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E0CE48" w14:textId="77777777" w:rsidR="004D0729" w:rsidRDefault="00FF7885" w:rsidP="00A01998">
      <w:pPr>
        <w:jc w:val="center"/>
        <w:rPr>
          <w:b/>
          <w:sz w:val="32"/>
          <w:szCs w:val="32"/>
        </w:rPr>
      </w:pPr>
      <w:r>
        <w:rPr>
          <w:b/>
          <w:noProof/>
          <w:sz w:val="32"/>
          <w:szCs w:val="32"/>
          <w:lang w:eastAsia="en-GB"/>
        </w:rPr>
        <w:drawing>
          <wp:inline distT="0" distB="0" distL="0" distR="0" wp14:anchorId="634DF35F" wp14:editId="407E6F7C">
            <wp:extent cx="7067550" cy="2019300"/>
            <wp:effectExtent l="19050" t="0" r="0" b="0"/>
            <wp:docPr id="1" name="Picture 0" descr="PHW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0" descr="PHW Logo.jpg"/>
                    <pic:cNvPicPr>
                      <a:picLocks noChangeAspect="1" noChangeArrowheads="1"/>
                    </pic:cNvPicPr>
                  </pic:nvPicPr>
                  <pic:blipFill>
                    <a:blip r:embed="rId8" cstate="print"/>
                    <a:srcRect/>
                    <a:stretch>
                      <a:fillRect/>
                    </a:stretch>
                  </pic:blipFill>
                  <pic:spPr bwMode="auto">
                    <a:xfrm>
                      <a:off x="0" y="0"/>
                      <a:ext cx="7067550" cy="2019300"/>
                    </a:xfrm>
                    <a:prstGeom prst="rect">
                      <a:avLst/>
                    </a:prstGeom>
                    <a:noFill/>
                    <a:ln w="9525">
                      <a:noFill/>
                      <a:miter lim="800000"/>
                      <a:headEnd/>
                      <a:tailEnd/>
                    </a:ln>
                  </pic:spPr>
                </pic:pic>
              </a:graphicData>
            </a:graphic>
          </wp:inline>
        </w:drawing>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3948"/>
      </w:tblGrid>
      <w:tr w:rsidR="004D0729" w14:paraId="11D5715B" w14:textId="77777777" w:rsidTr="00255C96">
        <w:tc>
          <w:tcPr>
            <w:tcW w:w="14174" w:type="dxa"/>
          </w:tcPr>
          <w:p w14:paraId="5F566E61" w14:textId="77777777" w:rsidR="004D0729" w:rsidRPr="00255C96" w:rsidRDefault="004D0729" w:rsidP="00912109">
            <w:pPr>
              <w:jc w:val="center"/>
              <w:rPr>
                <w:b/>
                <w:sz w:val="32"/>
                <w:szCs w:val="32"/>
              </w:rPr>
            </w:pPr>
            <w:r w:rsidRPr="00255C96">
              <w:rPr>
                <w:b/>
                <w:sz w:val="32"/>
                <w:szCs w:val="32"/>
              </w:rPr>
              <w:t>Public Health Wales Research and Development 201</w:t>
            </w:r>
            <w:r w:rsidR="001F5BB7">
              <w:rPr>
                <w:b/>
                <w:sz w:val="32"/>
                <w:szCs w:val="32"/>
              </w:rPr>
              <w:t>5</w:t>
            </w:r>
            <w:r w:rsidRPr="00255C96">
              <w:rPr>
                <w:b/>
                <w:sz w:val="32"/>
                <w:szCs w:val="32"/>
              </w:rPr>
              <w:t>/1</w:t>
            </w:r>
            <w:r w:rsidR="001F5BB7">
              <w:rPr>
                <w:b/>
                <w:sz w:val="32"/>
                <w:szCs w:val="32"/>
              </w:rPr>
              <w:t>6</w:t>
            </w:r>
          </w:p>
        </w:tc>
      </w:tr>
      <w:tr w:rsidR="004D0729" w14:paraId="65011AAF" w14:textId="77777777" w:rsidTr="00255C96">
        <w:tc>
          <w:tcPr>
            <w:tcW w:w="14174" w:type="dxa"/>
          </w:tcPr>
          <w:p w14:paraId="446A7C09" w14:textId="77777777" w:rsidR="004D0729" w:rsidRPr="00255C96" w:rsidRDefault="004D0729" w:rsidP="00157F2C">
            <w:pPr>
              <w:rPr>
                <w:b/>
                <w:sz w:val="24"/>
                <w:szCs w:val="24"/>
              </w:rPr>
            </w:pPr>
            <w:r w:rsidRPr="00255C96">
              <w:rPr>
                <w:b/>
                <w:sz w:val="24"/>
                <w:szCs w:val="24"/>
              </w:rPr>
              <w:t>Purpose of Document:</w:t>
            </w:r>
          </w:p>
          <w:p w14:paraId="44254627" w14:textId="77777777" w:rsidR="004D0729" w:rsidRPr="004D0729" w:rsidRDefault="004D0729" w:rsidP="00912109">
            <w:r w:rsidRPr="00255C96">
              <w:rPr>
                <w:sz w:val="24"/>
                <w:szCs w:val="24"/>
              </w:rPr>
              <w:t>The following table contains all research and development projects which have already concluded, or are still on-going in the 201</w:t>
            </w:r>
            <w:r w:rsidR="001F5BB7">
              <w:rPr>
                <w:sz w:val="24"/>
                <w:szCs w:val="24"/>
              </w:rPr>
              <w:t>5</w:t>
            </w:r>
            <w:r w:rsidR="00905D92">
              <w:rPr>
                <w:sz w:val="24"/>
                <w:szCs w:val="24"/>
              </w:rPr>
              <w:t>/1</w:t>
            </w:r>
            <w:r w:rsidR="001F5BB7">
              <w:rPr>
                <w:sz w:val="24"/>
                <w:szCs w:val="24"/>
              </w:rPr>
              <w:t>6</w:t>
            </w:r>
            <w:r w:rsidRPr="00255C96">
              <w:rPr>
                <w:sz w:val="24"/>
                <w:szCs w:val="24"/>
              </w:rPr>
              <w:t xml:space="preserve"> financial year. </w:t>
            </w:r>
            <w:r w:rsidR="009C164C" w:rsidRPr="00255C96">
              <w:rPr>
                <w:sz w:val="24"/>
                <w:szCs w:val="24"/>
              </w:rPr>
              <w:t xml:space="preserve"> This document will be updated on a quarterly basis throughout the financial year.</w:t>
            </w:r>
          </w:p>
        </w:tc>
      </w:tr>
      <w:tr w:rsidR="004D0729" w14:paraId="4E4ECA35" w14:textId="77777777" w:rsidTr="00255C96">
        <w:tc>
          <w:tcPr>
            <w:tcW w:w="14174" w:type="dxa"/>
          </w:tcPr>
          <w:p w14:paraId="7669A794" w14:textId="77777777" w:rsidR="004D0729" w:rsidRPr="00255C96" w:rsidRDefault="004D0729" w:rsidP="00EA198D">
            <w:pPr>
              <w:rPr>
                <w:sz w:val="24"/>
                <w:szCs w:val="24"/>
              </w:rPr>
            </w:pPr>
            <w:r w:rsidRPr="00255C96">
              <w:rPr>
                <w:b/>
                <w:sz w:val="24"/>
                <w:szCs w:val="24"/>
              </w:rPr>
              <w:t xml:space="preserve">Date Updated:  </w:t>
            </w:r>
            <w:r w:rsidR="00EA198D">
              <w:rPr>
                <w:sz w:val="24"/>
                <w:szCs w:val="24"/>
              </w:rPr>
              <w:t>January 2016</w:t>
            </w:r>
          </w:p>
        </w:tc>
      </w:tr>
    </w:tbl>
    <w:p w14:paraId="3FB02D65" w14:textId="77777777" w:rsidR="004D0729" w:rsidRDefault="004D0729" w:rsidP="00A01998"/>
    <w:p w14:paraId="64CA42DF" w14:textId="77777777" w:rsidR="004D0729" w:rsidRDefault="004D0729" w:rsidP="00A01998"/>
    <w:p w14:paraId="3E745448" w14:textId="77777777" w:rsidR="004D0729" w:rsidRDefault="004D0729" w:rsidP="00A01998"/>
    <w:p w14:paraId="0FD21DE2" w14:textId="77777777" w:rsidR="004D0729" w:rsidRDefault="004D0729" w:rsidP="00A01998"/>
    <w:p w14:paraId="0AD124C5" w14:textId="77777777" w:rsidR="004D0729" w:rsidRDefault="004D0729" w:rsidP="00A01998"/>
    <w:p w14:paraId="147C5FDA" w14:textId="77777777" w:rsidR="004D0729" w:rsidRDefault="004D0729" w:rsidP="00A01998"/>
    <w:tbl>
      <w:tblPr>
        <w:tblW w:w="5289" w:type="pct"/>
        <w:tblLayout w:type="fixed"/>
        <w:tblLook w:val="04A0" w:firstRow="1" w:lastRow="0" w:firstColumn="1" w:lastColumn="0" w:noHBand="0" w:noVBand="1"/>
      </w:tblPr>
      <w:tblGrid>
        <w:gridCol w:w="526"/>
        <w:gridCol w:w="1953"/>
        <w:gridCol w:w="7530"/>
        <w:gridCol w:w="1396"/>
        <w:gridCol w:w="139"/>
        <w:gridCol w:w="3210"/>
      </w:tblGrid>
      <w:tr w:rsidR="004D0729" w:rsidRPr="00D221EE" w14:paraId="018CFC12" w14:textId="77777777" w:rsidTr="004D0729">
        <w:trPr>
          <w:trHeight w:val="300"/>
        </w:trPr>
        <w:tc>
          <w:tcPr>
            <w:tcW w:w="5000" w:type="pct"/>
            <w:gridSpan w:val="6"/>
            <w:tcBorders>
              <w:top w:val="single" w:sz="4" w:space="0" w:color="auto"/>
              <w:left w:val="single" w:sz="4" w:space="0" w:color="auto"/>
              <w:bottom w:val="single" w:sz="4" w:space="0" w:color="auto"/>
              <w:right w:val="single" w:sz="4" w:space="0" w:color="auto"/>
            </w:tcBorders>
            <w:shd w:val="clear" w:color="000000" w:fill="D8D8D8"/>
          </w:tcPr>
          <w:p w14:paraId="0275F036" w14:textId="77777777" w:rsidR="004D0729" w:rsidRPr="004D0729" w:rsidRDefault="004D0729" w:rsidP="00762C40">
            <w:pPr>
              <w:spacing w:after="0" w:line="240" w:lineRule="auto"/>
              <w:rPr>
                <w:rFonts w:eastAsia="Times New Roman"/>
                <w:b/>
                <w:bCs/>
                <w:color w:val="000000"/>
                <w:sz w:val="32"/>
                <w:szCs w:val="32"/>
                <w:lang w:eastAsia="en-GB"/>
              </w:rPr>
            </w:pPr>
            <w:r w:rsidRPr="004D0729">
              <w:rPr>
                <w:rFonts w:eastAsia="Times New Roman"/>
                <w:b/>
                <w:bCs/>
                <w:color w:val="000000"/>
                <w:sz w:val="32"/>
                <w:szCs w:val="32"/>
                <w:lang w:eastAsia="en-GB"/>
              </w:rPr>
              <w:lastRenderedPageBreak/>
              <w:t xml:space="preserve">Public Health Wales </w:t>
            </w:r>
          </w:p>
        </w:tc>
      </w:tr>
      <w:tr w:rsidR="000A586C" w:rsidRPr="0042325F" w14:paraId="228C6E47" w14:textId="77777777" w:rsidTr="000A586C">
        <w:trPr>
          <w:trHeight w:val="300"/>
        </w:trPr>
        <w:tc>
          <w:tcPr>
            <w:tcW w:w="178" w:type="pct"/>
            <w:tcBorders>
              <w:top w:val="single" w:sz="4" w:space="0" w:color="auto"/>
              <w:left w:val="single" w:sz="4" w:space="0" w:color="auto"/>
              <w:bottom w:val="single" w:sz="4" w:space="0" w:color="auto"/>
              <w:right w:val="single" w:sz="4" w:space="0" w:color="auto"/>
            </w:tcBorders>
            <w:shd w:val="clear" w:color="000000" w:fill="D8D8D8"/>
          </w:tcPr>
          <w:p w14:paraId="18AEF7B7" w14:textId="77777777" w:rsidR="00980627" w:rsidRPr="0042325F" w:rsidRDefault="00980627" w:rsidP="00D221EE">
            <w:pPr>
              <w:spacing w:after="0" w:line="240" w:lineRule="auto"/>
              <w:jc w:val="center"/>
              <w:rPr>
                <w:rFonts w:asciiTheme="minorHAnsi" w:eastAsia="Times New Roman" w:hAnsiTheme="minorHAnsi"/>
                <w:b/>
                <w:bCs/>
                <w:color w:val="000000"/>
                <w:lang w:eastAsia="en-GB"/>
              </w:rPr>
            </w:pPr>
            <w:r w:rsidRPr="0042325F">
              <w:rPr>
                <w:rFonts w:asciiTheme="minorHAnsi" w:eastAsia="Times New Roman" w:hAnsiTheme="minorHAnsi"/>
                <w:b/>
                <w:bCs/>
                <w:color w:val="000000"/>
                <w:lang w:eastAsia="en-GB"/>
              </w:rPr>
              <w:t>#</w:t>
            </w:r>
          </w:p>
        </w:tc>
        <w:tc>
          <w:tcPr>
            <w:tcW w:w="662" w:type="pct"/>
            <w:tcBorders>
              <w:top w:val="single" w:sz="4" w:space="0" w:color="auto"/>
              <w:left w:val="single" w:sz="4" w:space="0" w:color="auto"/>
              <w:bottom w:val="single" w:sz="4" w:space="0" w:color="auto"/>
              <w:right w:val="single" w:sz="4" w:space="0" w:color="auto"/>
            </w:tcBorders>
            <w:shd w:val="clear" w:color="000000" w:fill="D8D8D8"/>
            <w:noWrap/>
            <w:vAlign w:val="bottom"/>
            <w:hideMark/>
          </w:tcPr>
          <w:p w14:paraId="0B61E24C" w14:textId="77777777" w:rsidR="00980627" w:rsidRPr="0042325F" w:rsidRDefault="00980627" w:rsidP="00D221EE">
            <w:pPr>
              <w:spacing w:after="0" w:line="240" w:lineRule="auto"/>
              <w:jc w:val="center"/>
              <w:rPr>
                <w:rFonts w:asciiTheme="minorHAnsi" w:eastAsia="Times New Roman" w:hAnsiTheme="minorHAnsi"/>
                <w:b/>
                <w:bCs/>
                <w:color w:val="000000"/>
                <w:lang w:eastAsia="en-GB"/>
              </w:rPr>
            </w:pPr>
            <w:r w:rsidRPr="0042325F">
              <w:rPr>
                <w:rFonts w:asciiTheme="minorHAnsi" w:eastAsia="Times New Roman" w:hAnsiTheme="minorHAnsi"/>
                <w:b/>
                <w:bCs/>
                <w:color w:val="000000"/>
                <w:lang w:eastAsia="en-GB"/>
              </w:rPr>
              <w:t>Project Title</w:t>
            </w:r>
          </w:p>
        </w:tc>
        <w:tc>
          <w:tcPr>
            <w:tcW w:w="2552" w:type="pct"/>
            <w:tcBorders>
              <w:top w:val="single" w:sz="4" w:space="0" w:color="auto"/>
              <w:left w:val="nil"/>
              <w:bottom w:val="single" w:sz="4" w:space="0" w:color="auto"/>
              <w:right w:val="single" w:sz="4" w:space="0" w:color="auto"/>
            </w:tcBorders>
            <w:shd w:val="clear" w:color="000000" w:fill="D8D8D8"/>
            <w:noWrap/>
            <w:vAlign w:val="bottom"/>
            <w:hideMark/>
          </w:tcPr>
          <w:p w14:paraId="45333483" w14:textId="77777777" w:rsidR="00980627" w:rsidRPr="0042325F" w:rsidRDefault="00980627" w:rsidP="00D221EE">
            <w:pPr>
              <w:spacing w:after="0" w:line="240" w:lineRule="auto"/>
              <w:jc w:val="center"/>
              <w:rPr>
                <w:rFonts w:asciiTheme="minorHAnsi" w:eastAsia="Times New Roman" w:hAnsiTheme="minorHAnsi"/>
                <w:b/>
                <w:bCs/>
                <w:color w:val="000000"/>
                <w:lang w:eastAsia="en-GB"/>
              </w:rPr>
            </w:pPr>
            <w:r w:rsidRPr="0042325F">
              <w:rPr>
                <w:rFonts w:asciiTheme="minorHAnsi" w:eastAsia="Times New Roman" w:hAnsiTheme="minorHAnsi"/>
                <w:b/>
                <w:bCs/>
                <w:color w:val="000000"/>
                <w:lang w:eastAsia="en-GB"/>
              </w:rPr>
              <w:t>Lay Summary</w:t>
            </w:r>
          </w:p>
        </w:tc>
        <w:tc>
          <w:tcPr>
            <w:tcW w:w="520" w:type="pct"/>
            <w:gridSpan w:val="2"/>
            <w:tcBorders>
              <w:top w:val="single" w:sz="4" w:space="0" w:color="auto"/>
              <w:left w:val="nil"/>
              <w:bottom w:val="single" w:sz="4" w:space="0" w:color="auto"/>
              <w:right w:val="single" w:sz="4" w:space="0" w:color="auto"/>
            </w:tcBorders>
            <w:shd w:val="clear" w:color="000000" w:fill="D8D8D8"/>
            <w:vAlign w:val="bottom"/>
            <w:hideMark/>
          </w:tcPr>
          <w:p w14:paraId="58726CBF" w14:textId="77777777" w:rsidR="00980627" w:rsidRPr="0042325F" w:rsidRDefault="00AB2A8F" w:rsidP="00D221EE">
            <w:pPr>
              <w:spacing w:after="0" w:line="240" w:lineRule="auto"/>
              <w:jc w:val="center"/>
              <w:rPr>
                <w:rFonts w:asciiTheme="minorHAnsi" w:eastAsia="Times New Roman" w:hAnsiTheme="minorHAnsi"/>
                <w:b/>
                <w:bCs/>
                <w:color w:val="000000"/>
                <w:lang w:eastAsia="en-GB"/>
              </w:rPr>
            </w:pPr>
            <w:r w:rsidRPr="0042325F">
              <w:rPr>
                <w:rFonts w:asciiTheme="minorHAnsi" w:eastAsia="Times New Roman" w:hAnsiTheme="minorHAnsi"/>
                <w:b/>
                <w:bCs/>
                <w:color w:val="000000"/>
                <w:lang w:eastAsia="en-GB"/>
              </w:rPr>
              <w:t>Lead</w:t>
            </w:r>
            <w:r w:rsidR="00543645" w:rsidRPr="0042325F">
              <w:rPr>
                <w:rFonts w:asciiTheme="minorHAnsi" w:eastAsia="Times New Roman" w:hAnsiTheme="minorHAnsi"/>
                <w:b/>
                <w:bCs/>
                <w:color w:val="000000"/>
                <w:lang w:eastAsia="en-GB"/>
              </w:rPr>
              <w:t xml:space="preserve"> Organisation</w:t>
            </w:r>
          </w:p>
        </w:tc>
        <w:tc>
          <w:tcPr>
            <w:tcW w:w="1088" w:type="pct"/>
            <w:tcBorders>
              <w:top w:val="single" w:sz="4" w:space="0" w:color="auto"/>
              <w:left w:val="nil"/>
              <w:bottom w:val="single" w:sz="4" w:space="0" w:color="auto"/>
              <w:right w:val="single" w:sz="4" w:space="0" w:color="auto"/>
            </w:tcBorders>
            <w:shd w:val="clear" w:color="000000" w:fill="D8D8D8"/>
          </w:tcPr>
          <w:p w14:paraId="38C2C1AA" w14:textId="77777777" w:rsidR="00980627" w:rsidRPr="0042325F" w:rsidRDefault="00980627" w:rsidP="000A5657">
            <w:pPr>
              <w:spacing w:after="0" w:line="240" w:lineRule="auto"/>
              <w:jc w:val="center"/>
              <w:rPr>
                <w:rFonts w:asciiTheme="minorHAnsi" w:eastAsia="Times New Roman" w:hAnsiTheme="minorHAnsi"/>
                <w:b/>
                <w:bCs/>
                <w:color w:val="000000"/>
                <w:lang w:eastAsia="en-GB"/>
              </w:rPr>
            </w:pPr>
            <w:r w:rsidRPr="0042325F">
              <w:rPr>
                <w:rFonts w:asciiTheme="minorHAnsi" w:eastAsia="Times New Roman" w:hAnsiTheme="minorHAnsi"/>
                <w:b/>
                <w:bCs/>
                <w:color w:val="000000"/>
                <w:lang w:eastAsia="en-GB"/>
              </w:rPr>
              <w:t>Public Health Wales Investigator</w:t>
            </w:r>
            <w:r w:rsidR="00B90C82" w:rsidRPr="0042325F">
              <w:rPr>
                <w:rFonts w:asciiTheme="minorHAnsi" w:eastAsia="Times New Roman" w:hAnsiTheme="minorHAnsi"/>
                <w:b/>
                <w:bCs/>
                <w:color w:val="000000"/>
                <w:lang w:eastAsia="en-GB"/>
              </w:rPr>
              <w:t>/Collaborator</w:t>
            </w:r>
            <w:r w:rsidR="000442E9" w:rsidRPr="0042325F">
              <w:rPr>
                <w:rFonts w:asciiTheme="minorHAnsi" w:eastAsia="Times New Roman" w:hAnsiTheme="minorHAnsi"/>
                <w:b/>
                <w:bCs/>
                <w:color w:val="000000"/>
                <w:lang w:eastAsia="en-GB"/>
              </w:rPr>
              <w:t xml:space="preserve"> </w:t>
            </w:r>
          </w:p>
        </w:tc>
      </w:tr>
      <w:tr w:rsidR="00762C40" w:rsidRPr="0042325F" w14:paraId="49DA1764" w14:textId="77777777" w:rsidTr="00762C40">
        <w:trPr>
          <w:trHeight w:val="300"/>
        </w:trPr>
        <w:tc>
          <w:tcPr>
            <w:tcW w:w="5000" w:type="pct"/>
            <w:gridSpan w:val="6"/>
            <w:tcBorders>
              <w:top w:val="single" w:sz="4" w:space="0" w:color="auto"/>
              <w:left w:val="single" w:sz="4" w:space="0" w:color="auto"/>
              <w:bottom w:val="single" w:sz="4" w:space="0" w:color="auto"/>
              <w:right w:val="single" w:sz="4" w:space="0" w:color="auto"/>
            </w:tcBorders>
            <w:shd w:val="clear" w:color="000000" w:fill="D8D8D8"/>
          </w:tcPr>
          <w:p w14:paraId="006F5344" w14:textId="77777777" w:rsidR="00762C40" w:rsidRPr="0042325F" w:rsidRDefault="00762C40" w:rsidP="00762C40">
            <w:pPr>
              <w:spacing w:after="0" w:line="240" w:lineRule="auto"/>
              <w:rPr>
                <w:rFonts w:asciiTheme="minorHAnsi" w:eastAsia="Times New Roman" w:hAnsiTheme="minorHAnsi"/>
                <w:b/>
                <w:bCs/>
                <w:color w:val="000000"/>
                <w:sz w:val="32"/>
                <w:szCs w:val="32"/>
                <w:lang w:eastAsia="en-GB"/>
              </w:rPr>
            </w:pPr>
            <w:r w:rsidRPr="0042325F">
              <w:rPr>
                <w:rFonts w:asciiTheme="minorHAnsi" w:eastAsia="Times New Roman" w:hAnsiTheme="minorHAnsi"/>
                <w:b/>
                <w:bCs/>
                <w:color w:val="000000"/>
                <w:sz w:val="32"/>
                <w:szCs w:val="32"/>
                <w:lang w:eastAsia="en-GB"/>
              </w:rPr>
              <w:t>PUBLIC HEALTH SERVICES</w:t>
            </w:r>
          </w:p>
        </w:tc>
      </w:tr>
      <w:tr w:rsidR="000A586C" w:rsidRPr="0042325F" w14:paraId="375F6155" w14:textId="77777777" w:rsidTr="000A586C">
        <w:trPr>
          <w:trHeight w:val="300"/>
        </w:trPr>
        <w:tc>
          <w:tcPr>
            <w:tcW w:w="178" w:type="pct"/>
            <w:tcBorders>
              <w:top w:val="single" w:sz="4" w:space="0" w:color="auto"/>
              <w:left w:val="single" w:sz="4" w:space="0" w:color="auto"/>
              <w:bottom w:val="single" w:sz="4" w:space="0" w:color="auto"/>
              <w:right w:val="single" w:sz="4" w:space="0" w:color="auto"/>
            </w:tcBorders>
            <w:shd w:val="clear" w:color="auto" w:fill="auto"/>
          </w:tcPr>
          <w:p w14:paraId="4EC0404E" w14:textId="77777777" w:rsidR="00605288" w:rsidRPr="001616E4" w:rsidRDefault="00D56F03" w:rsidP="00D221EE">
            <w:pPr>
              <w:spacing w:after="0" w:line="240" w:lineRule="auto"/>
              <w:jc w:val="center"/>
              <w:rPr>
                <w:rFonts w:asciiTheme="minorHAnsi" w:eastAsia="Times New Roman" w:hAnsiTheme="minorHAnsi"/>
                <w:b/>
                <w:bCs/>
                <w:color w:val="000000"/>
                <w:lang w:eastAsia="en-GB"/>
              </w:rPr>
            </w:pPr>
            <w:r w:rsidRPr="001616E4">
              <w:rPr>
                <w:rFonts w:asciiTheme="minorHAnsi" w:eastAsia="Times New Roman" w:hAnsiTheme="minorHAnsi"/>
                <w:b/>
                <w:bCs/>
                <w:color w:val="000000"/>
                <w:lang w:eastAsia="en-GB"/>
              </w:rPr>
              <w:t>1</w:t>
            </w:r>
          </w:p>
        </w:tc>
        <w:tc>
          <w:tcPr>
            <w:tcW w:w="662" w:type="pct"/>
            <w:tcBorders>
              <w:top w:val="single" w:sz="4" w:space="0" w:color="auto"/>
              <w:left w:val="single" w:sz="4" w:space="0" w:color="auto"/>
              <w:bottom w:val="single" w:sz="4" w:space="0" w:color="auto"/>
              <w:right w:val="single" w:sz="4" w:space="0" w:color="auto"/>
            </w:tcBorders>
            <w:shd w:val="clear" w:color="auto" w:fill="auto"/>
            <w:noWrap/>
            <w:hideMark/>
          </w:tcPr>
          <w:p w14:paraId="406FC1A2" w14:textId="77777777" w:rsidR="00605288" w:rsidRPr="001616E4" w:rsidRDefault="00605288" w:rsidP="00C06366">
            <w:pPr>
              <w:spacing w:after="0" w:line="240" w:lineRule="auto"/>
              <w:rPr>
                <w:rFonts w:asciiTheme="minorHAnsi" w:eastAsia="Times New Roman" w:hAnsiTheme="minorHAnsi"/>
                <w:b/>
                <w:color w:val="000000"/>
                <w:lang w:eastAsia="en-GB"/>
              </w:rPr>
            </w:pPr>
            <w:r w:rsidRPr="001616E4">
              <w:rPr>
                <w:rFonts w:asciiTheme="minorHAnsi" w:eastAsia="Times New Roman" w:hAnsiTheme="minorHAnsi"/>
                <w:b/>
                <w:color w:val="000000"/>
                <w:lang w:eastAsia="en-GB"/>
              </w:rPr>
              <w:t xml:space="preserve">FH02 Mammographic </w:t>
            </w:r>
            <w:r w:rsidR="000403FF" w:rsidRPr="001616E4">
              <w:rPr>
                <w:rFonts w:asciiTheme="minorHAnsi" w:eastAsia="Times New Roman" w:hAnsiTheme="minorHAnsi"/>
                <w:b/>
                <w:color w:val="000000"/>
                <w:lang w:eastAsia="en-GB"/>
              </w:rPr>
              <w:t>surveillance</w:t>
            </w:r>
            <w:r w:rsidRPr="001616E4">
              <w:rPr>
                <w:rFonts w:asciiTheme="minorHAnsi" w:eastAsia="Times New Roman" w:hAnsiTheme="minorHAnsi"/>
                <w:b/>
                <w:color w:val="000000"/>
                <w:lang w:eastAsia="en-GB"/>
              </w:rPr>
              <w:t xml:space="preserve"> in women aged 35 to 39 years at enhanced familial risk of breast Cancer</w:t>
            </w:r>
          </w:p>
        </w:tc>
        <w:tc>
          <w:tcPr>
            <w:tcW w:w="2552" w:type="pct"/>
            <w:tcBorders>
              <w:top w:val="single" w:sz="4" w:space="0" w:color="auto"/>
              <w:left w:val="nil"/>
              <w:bottom w:val="single" w:sz="4" w:space="0" w:color="auto"/>
              <w:right w:val="single" w:sz="4" w:space="0" w:color="auto"/>
            </w:tcBorders>
            <w:shd w:val="clear" w:color="auto" w:fill="auto"/>
            <w:noWrap/>
            <w:hideMark/>
          </w:tcPr>
          <w:p w14:paraId="1A6440C4" w14:textId="77777777" w:rsidR="00605288" w:rsidRPr="001616E4" w:rsidRDefault="00605288" w:rsidP="00157F2C">
            <w:pPr>
              <w:spacing w:after="0" w:line="240" w:lineRule="auto"/>
              <w:rPr>
                <w:rFonts w:asciiTheme="minorHAnsi" w:eastAsia="Times New Roman" w:hAnsiTheme="minorHAnsi"/>
                <w:color w:val="000000"/>
                <w:lang w:eastAsia="en-GB"/>
              </w:rPr>
            </w:pPr>
            <w:r w:rsidRPr="001616E4">
              <w:rPr>
                <w:rFonts w:asciiTheme="minorHAnsi" w:eastAsia="Times New Roman" w:hAnsiTheme="minorHAnsi"/>
                <w:color w:val="000000"/>
                <w:lang w:eastAsia="en-GB"/>
              </w:rPr>
              <w:t>Women with a family history of breast cancer are at increased risk of developing the disease themselves and this risk is particularly increased at younger ages. Only 1 in 200 people develop breast cancer before age 40, but women at high and moderate risk due to family history at this very young age have a risk between 1 in 10 and 1 in 60. The benefits of an annual mammography in terms of early diagnosis and potential lives saved needs to be balanced against the risks such as earlier radiation exposure and false positive tests that may lead to unnecessary surgery. This trial will inform the NHS as to whether mammographic surveillance will be cost effective in terms in the likelihood of saving lives and whether whether there is an adequate trade off between these benefits and the attendant risks</w:t>
            </w:r>
            <w:r w:rsidR="009B1F18" w:rsidRPr="001616E4">
              <w:rPr>
                <w:rFonts w:asciiTheme="minorHAnsi" w:eastAsia="Times New Roman" w:hAnsiTheme="minorHAnsi"/>
                <w:color w:val="000000"/>
                <w:lang w:eastAsia="en-GB"/>
              </w:rPr>
              <w:t>.</w:t>
            </w:r>
          </w:p>
        </w:tc>
        <w:tc>
          <w:tcPr>
            <w:tcW w:w="520" w:type="pct"/>
            <w:gridSpan w:val="2"/>
            <w:tcBorders>
              <w:top w:val="single" w:sz="4" w:space="0" w:color="auto"/>
              <w:left w:val="nil"/>
              <w:bottom w:val="single" w:sz="4" w:space="0" w:color="auto"/>
              <w:right w:val="single" w:sz="4" w:space="0" w:color="auto"/>
            </w:tcBorders>
            <w:shd w:val="clear" w:color="auto" w:fill="auto"/>
            <w:hideMark/>
          </w:tcPr>
          <w:p w14:paraId="13155BAC" w14:textId="77777777" w:rsidR="00605288" w:rsidRPr="0042325F" w:rsidRDefault="00605288" w:rsidP="00157F2C">
            <w:pPr>
              <w:spacing w:after="0" w:line="240" w:lineRule="auto"/>
              <w:rPr>
                <w:rFonts w:asciiTheme="minorHAnsi" w:eastAsia="Times New Roman" w:hAnsiTheme="minorHAnsi"/>
                <w:b/>
                <w:color w:val="000000"/>
                <w:lang w:eastAsia="en-GB"/>
              </w:rPr>
            </w:pPr>
            <w:r w:rsidRPr="0042325F">
              <w:rPr>
                <w:rFonts w:asciiTheme="minorHAnsi" w:eastAsia="Times New Roman" w:hAnsiTheme="minorHAnsi"/>
                <w:b/>
                <w:color w:val="000000"/>
                <w:lang w:eastAsia="en-GB"/>
              </w:rPr>
              <w:t>Central Manchester and Manchester Children’s University Hospital</w:t>
            </w:r>
          </w:p>
        </w:tc>
        <w:tc>
          <w:tcPr>
            <w:tcW w:w="1088" w:type="pct"/>
            <w:tcBorders>
              <w:top w:val="single" w:sz="4" w:space="0" w:color="auto"/>
              <w:left w:val="nil"/>
              <w:bottom w:val="single" w:sz="4" w:space="0" w:color="auto"/>
              <w:right w:val="single" w:sz="4" w:space="0" w:color="auto"/>
            </w:tcBorders>
            <w:shd w:val="clear" w:color="auto" w:fill="auto"/>
          </w:tcPr>
          <w:p w14:paraId="356A9F5D" w14:textId="77777777" w:rsidR="00605288" w:rsidRPr="0042325F" w:rsidRDefault="00605288" w:rsidP="00157F2C">
            <w:pPr>
              <w:spacing w:after="0" w:line="240" w:lineRule="auto"/>
              <w:rPr>
                <w:rFonts w:asciiTheme="minorHAnsi" w:eastAsia="Times New Roman" w:hAnsiTheme="minorHAnsi"/>
                <w:color w:val="000000"/>
                <w:lang w:eastAsia="en-GB"/>
              </w:rPr>
            </w:pPr>
            <w:r w:rsidRPr="0042325F">
              <w:rPr>
                <w:rFonts w:asciiTheme="minorHAnsi" w:eastAsia="Times New Roman" w:hAnsiTheme="minorHAnsi"/>
                <w:b/>
                <w:color w:val="000000"/>
                <w:lang w:eastAsia="en-GB"/>
              </w:rPr>
              <w:t>Dr Rosemary Fox</w:t>
            </w:r>
            <w:r w:rsidRPr="0042325F">
              <w:rPr>
                <w:rFonts w:asciiTheme="minorHAnsi" w:eastAsia="Times New Roman" w:hAnsiTheme="minorHAnsi"/>
                <w:color w:val="000000"/>
                <w:lang w:eastAsia="en-GB"/>
              </w:rPr>
              <w:t xml:space="preserve"> (Director of Screening Division, Public Health Wales)</w:t>
            </w:r>
          </w:p>
          <w:p w14:paraId="5670905F" w14:textId="77777777" w:rsidR="00605288" w:rsidRPr="0042325F" w:rsidRDefault="00903931" w:rsidP="00157F2C">
            <w:pPr>
              <w:spacing w:after="0" w:line="240" w:lineRule="auto"/>
              <w:rPr>
                <w:rFonts w:asciiTheme="minorHAnsi" w:eastAsia="Times New Roman" w:hAnsiTheme="minorHAnsi"/>
                <w:color w:val="000000"/>
                <w:lang w:eastAsia="en-GB"/>
              </w:rPr>
            </w:pPr>
            <w:hyperlink r:id="rId9" w:history="1">
              <w:r w:rsidR="00605288" w:rsidRPr="0042325F">
                <w:rPr>
                  <w:rStyle w:val="Hyperlink"/>
                  <w:rFonts w:asciiTheme="minorHAnsi" w:eastAsia="Times New Roman" w:hAnsiTheme="minorHAnsi"/>
                  <w:lang w:eastAsia="en-GB"/>
                </w:rPr>
                <w:t>Rosemary.fox@wales.nhs.uk</w:t>
              </w:r>
            </w:hyperlink>
          </w:p>
        </w:tc>
      </w:tr>
      <w:tr w:rsidR="000A586C" w:rsidRPr="0042325F" w14:paraId="66790517" w14:textId="77777777" w:rsidTr="000A586C">
        <w:trPr>
          <w:trHeight w:val="300"/>
        </w:trPr>
        <w:tc>
          <w:tcPr>
            <w:tcW w:w="178" w:type="pct"/>
            <w:tcBorders>
              <w:top w:val="single" w:sz="4" w:space="0" w:color="auto"/>
              <w:left w:val="single" w:sz="4" w:space="0" w:color="auto"/>
              <w:bottom w:val="single" w:sz="4" w:space="0" w:color="auto"/>
              <w:right w:val="single" w:sz="4" w:space="0" w:color="auto"/>
            </w:tcBorders>
            <w:shd w:val="clear" w:color="auto" w:fill="auto"/>
          </w:tcPr>
          <w:p w14:paraId="6125C508" w14:textId="77777777" w:rsidR="00605288" w:rsidRPr="001616E4" w:rsidRDefault="00D56F03" w:rsidP="00D221EE">
            <w:pPr>
              <w:spacing w:after="0" w:line="240" w:lineRule="auto"/>
              <w:jc w:val="center"/>
              <w:rPr>
                <w:rFonts w:asciiTheme="minorHAnsi" w:eastAsia="Times New Roman" w:hAnsiTheme="minorHAnsi"/>
                <w:b/>
                <w:bCs/>
                <w:color w:val="000000"/>
                <w:lang w:eastAsia="en-GB"/>
              </w:rPr>
            </w:pPr>
            <w:r w:rsidRPr="001616E4">
              <w:rPr>
                <w:rFonts w:asciiTheme="minorHAnsi" w:eastAsia="Times New Roman" w:hAnsiTheme="minorHAnsi"/>
                <w:b/>
                <w:bCs/>
                <w:color w:val="000000"/>
                <w:lang w:eastAsia="en-GB"/>
              </w:rPr>
              <w:t>2</w:t>
            </w:r>
          </w:p>
        </w:tc>
        <w:tc>
          <w:tcPr>
            <w:tcW w:w="662" w:type="pct"/>
            <w:tcBorders>
              <w:top w:val="single" w:sz="4" w:space="0" w:color="auto"/>
              <w:left w:val="single" w:sz="4" w:space="0" w:color="auto"/>
              <w:bottom w:val="single" w:sz="4" w:space="0" w:color="auto"/>
              <w:right w:val="single" w:sz="4" w:space="0" w:color="auto"/>
            </w:tcBorders>
            <w:shd w:val="clear" w:color="auto" w:fill="auto"/>
            <w:noWrap/>
            <w:hideMark/>
          </w:tcPr>
          <w:p w14:paraId="0104A4DE" w14:textId="77777777" w:rsidR="00605288" w:rsidRPr="001616E4" w:rsidRDefault="00605288" w:rsidP="00C06366">
            <w:pPr>
              <w:spacing w:after="0" w:line="240" w:lineRule="auto"/>
              <w:rPr>
                <w:rFonts w:asciiTheme="minorHAnsi" w:eastAsia="Times New Roman" w:hAnsiTheme="minorHAnsi"/>
                <w:b/>
                <w:color w:val="000000"/>
                <w:lang w:eastAsia="en-GB"/>
              </w:rPr>
            </w:pPr>
            <w:r w:rsidRPr="001616E4">
              <w:rPr>
                <w:rFonts w:asciiTheme="minorHAnsi" w:eastAsia="Times New Roman" w:hAnsiTheme="minorHAnsi"/>
                <w:b/>
                <w:color w:val="000000"/>
                <w:lang w:eastAsia="en-GB"/>
              </w:rPr>
              <w:t>DURESS Study - Cryptosporidium in Upland Hosts and Vectors</w:t>
            </w:r>
          </w:p>
        </w:tc>
        <w:tc>
          <w:tcPr>
            <w:tcW w:w="2552" w:type="pct"/>
            <w:tcBorders>
              <w:top w:val="single" w:sz="4" w:space="0" w:color="auto"/>
              <w:left w:val="nil"/>
              <w:bottom w:val="single" w:sz="4" w:space="0" w:color="auto"/>
              <w:right w:val="single" w:sz="4" w:space="0" w:color="auto"/>
            </w:tcBorders>
            <w:shd w:val="clear" w:color="auto" w:fill="auto"/>
            <w:noWrap/>
            <w:hideMark/>
          </w:tcPr>
          <w:p w14:paraId="2A358DC6" w14:textId="77777777" w:rsidR="00605288" w:rsidRPr="001616E4" w:rsidRDefault="00605288" w:rsidP="00157F2C">
            <w:pPr>
              <w:spacing w:after="0" w:line="240" w:lineRule="auto"/>
              <w:rPr>
                <w:rFonts w:asciiTheme="minorHAnsi" w:eastAsia="Times New Roman" w:hAnsiTheme="minorHAnsi"/>
                <w:color w:val="000000"/>
                <w:lang w:eastAsia="en-GB"/>
              </w:rPr>
            </w:pPr>
            <w:r w:rsidRPr="001616E4">
              <w:rPr>
                <w:rFonts w:asciiTheme="minorHAnsi" w:eastAsia="Times New Roman" w:hAnsiTheme="minorHAnsi"/>
                <w:color w:val="000000"/>
                <w:lang w:eastAsia="en-GB"/>
              </w:rPr>
              <w:t xml:space="preserve">The protozoan parasite Cryptosporidium represents a major health concern associated with surface waters. Outbreaks of gastrointestinal illness have been linked to upland supplies. Unlike most waterborne pathogens, Cryptosporidium is not controlled by chlorination. Kill or removal from water requires expensive treatment technologies mainly applied in high income countries. Further, there are increased risks of exposure for people served by small, often private, water supplies. Cryptosporidium causes an acute gastroenteritis (cryptosporidiosis), with between 3000 and 6000 laboratory confirmed cases reported each year in the UK. Two species, C. parvum and C. hominis, account for most cases. Not all species of Cryptosporidium are infectious to humans and some species are more adapted to some hosts than others. We know that farmed animals and sewage from septic tanks can be sources of contamination in upland rivers, but little is known about the possible role of aquatic animals in the transmission of Cryptosporidium as there is a limited amount of previous research in this topic area. It has been shown that some animals such as birds, flies and shellfish may act as transport vectors of human infectious Cryptosporidium species without becoming infected themselves. Birds can become infected but with different species. Nothing is known about whether other filter feeders, such as aquatic insect larvae, may also have a similar </w:t>
            </w:r>
            <w:r w:rsidRPr="001616E4">
              <w:rPr>
                <w:rFonts w:asciiTheme="minorHAnsi" w:eastAsia="Times New Roman" w:hAnsiTheme="minorHAnsi"/>
                <w:color w:val="000000"/>
                <w:lang w:eastAsia="en-GB"/>
              </w:rPr>
              <w:lastRenderedPageBreak/>
              <w:t>role in harbouring the parasite. We aim to find out whether insect larvae can harbour Cryptosporidium and to find out more about the role of insectivores, fish and birds in transmission of the parasite in upland catchments.</w:t>
            </w:r>
          </w:p>
        </w:tc>
        <w:tc>
          <w:tcPr>
            <w:tcW w:w="520" w:type="pct"/>
            <w:gridSpan w:val="2"/>
            <w:tcBorders>
              <w:top w:val="single" w:sz="4" w:space="0" w:color="auto"/>
              <w:left w:val="nil"/>
              <w:bottom w:val="single" w:sz="4" w:space="0" w:color="auto"/>
              <w:right w:val="single" w:sz="4" w:space="0" w:color="auto"/>
            </w:tcBorders>
            <w:shd w:val="clear" w:color="auto" w:fill="auto"/>
            <w:hideMark/>
          </w:tcPr>
          <w:p w14:paraId="638CB673" w14:textId="77777777" w:rsidR="00605288" w:rsidRPr="0042325F" w:rsidRDefault="00605288" w:rsidP="00157F2C">
            <w:pPr>
              <w:spacing w:after="0" w:line="240" w:lineRule="auto"/>
              <w:rPr>
                <w:rFonts w:asciiTheme="minorHAnsi" w:eastAsia="Times New Roman" w:hAnsiTheme="minorHAnsi"/>
                <w:color w:val="000000"/>
                <w:lang w:eastAsia="en-GB"/>
              </w:rPr>
            </w:pPr>
            <w:r w:rsidRPr="0042325F">
              <w:rPr>
                <w:rFonts w:asciiTheme="minorHAnsi" w:eastAsia="Times New Roman" w:hAnsiTheme="minorHAnsi"/>
                <w:b/>
                <w:color w:val="000000"/>
                <w:lang w:eastAsia="en-GB"/>
              </w:rPr>
              <w:lastRenderedPageBreak/>
              <w:t>Cardiff University</w:t>
            </w:r>
            <w:r w:rsidRPr="0042325F">
              <w:rPr>
                <w:rFonts w:asciiTheme="minorHAnsi" w:eastAsia="Times New Roman" w:hAnsiTheme="minorHAnsi"/>
                <w:color w:val="000000"/>
                <w:lang w:eastAsia="en-GB"/>
              </w:rPr>
              <w:t xml:space="preserve"> </w:t>
            </w:r>
          </w:p>
        </w:tc>
        <w:tc>
          <w:tcPr>
            <w:tcW w:w="1088" w:type="pct"/>
            <w:tcBorders>
              <w:top w:val="single" w:sz="4" w:space="0" w:color="auto"/>
              <w:left w:val="nil"/>
              <w:bottom w:val="single" w:sz="4" w:space="0" w:color="auto"/>
              <w:right w:val="single" w:sz="4" w:space="0" w:color="auto"/>
            </w:tcBorders>
            <w:shd w:val="clear" w:color="auto" w:fill="auto"/>
          </w:tcPr>
          <w:p w14:paraId="28405719" w14:textId="77777777" w:rsidR="00605288" w:rsidRPr="0042325F" w:rsidRDefault="00077340" w:rsidP="00157F2C">
            <w:pPr>
              <w:spacing w:after="0" w:line="240" w:lineRule="auto"/>
              <w:rPr>
                <w:rFonts w:asciiTheme="minorHAnsi" w:eastAsia="Times New Roman" w:hAnsiTheme="minorHAnsi"/>
                <w:color w:val="000000"/>
                <w:lang w:eastAsia="en-GB"/>
              </w:rPr>
            </w:pPr>
            <w:r w:rsidRPr="0042325F">
              <w:rPr>
                <w:rFonts w:asciiTheme="minorHAnsi" w:eastAsia="Times New Roman" w:hAnsiTheme="minorHAnsi"/>
                <w:b/>
                <w:color w:val="000000"/>
                <w:lang w:eastAsia="en-GB"/>
              </w:rPr>
              <w:t>Professor</w:t>
            </w:r>
            <w:r w:rsidR="00605288" w:rsidRPr="0042325F">
              <w:rPr>
                <w:rFonts w:asciiTheme="minorHAnsi" w:eastAsia="Times New Roman" w:hAnsiTheme="minorHAnsi"/>
                <w:b/>
                <w:color w:val="000000"/>
                <w:lang w:eastAsia="en-GB"/>
              </w:rPr>
              <w:t xml:space="preserve"> Rachel Chalmers</w:t>
            </w:r>
            <w:r w:rsidR="00605288" w:rsidRPr="0042325F">
              <w:rPr>
                <w:rFonts w:asciiTheme="minorHAnsi" w:eastAsia="Times New Roman" w:hAnsiTheme="minorHAnsi"/>
                <w:color w:val="000000"/>
                <w:lang w:eastAsia="en-GB"/>
              </w:rPr>
              <w:t xml:space="preserve"> (Clinical Scientist, Public Health Wales Health Protection)</w:t>
            </w:r>
          </w:p>
          <w:p w14:paraId="475A18DF" w14:textId="77777777" w:rsidR="00605288" w:rsidRPr="0042325F" w:rsidRDefault="00903931" w:rsidP="00157F2C">
            <w:pPr>
              <w:spacing w:after="0" w:line="240" w:lineRule="auto"/>
              <w:rPr>
                <w:rFonts w:asciiTheme="minorHAnsi" w:eastAsia="Times New Roman" w:hAnsiTheme="minorHAnsi"/>
                <w:color w:val="000000"/>
                <w:lang w:eastAsia="en-GB"/>
              </w:rPr>
            </w:pPr>
            <w:hyperlink r:id="rId10" w:history="1">
              <w:r w:rsidR="00605288" w:rsidRPr="0042325F">
                <w:rPr>
                  <w:rStyle w:val="Hyperlink"/>
                  <w:rFonts w:asciiTheme="minorHAnsi" w:eastAsia="Times New Roman" w:hAnsiTheme="minorHAnsi"/>
                  <w:lang w:eastAsia="en-GB"/>
                </w:rPr>
                <w:t>Rachel.chalmers@wales.nhs.uk</w:t>
              </w:r>
            </w:hyperlink>
          </w:p>
        </w:tc>
      </w:tr>
      <w:tr w:rsidR="000A586C" w:rsidRPr="0042325F" w14:paraId="2FA07ED5" w14:textId="77777777" w:rsidTr="000A586C">
        <w:trPr>
          <w:trHeight w:val="300"/>
        </w:trPr>
        <w:tc>
          <w:tcPr>
            <w:tcW w:w="178" w:type="pct"/>
            <w:tcBorders>
              <w:top w:val="single" w:sz="4" w:space="0" w:color="auto"/>
              <w:left w:val="single" w:sz="4" w:space="0" w:color="auto"/>
              <w:bottom w:val="single" w:sz="4" w:space="0" w:color="auto"/>
              <w:right w:val="single" w:sz="4" w:space="0" w:color="auto"/>
            </w:tcBorders>
            <w:shd w:val="clear" w:color="auto" w:fill="auto"/>
          </w:tcPr>
          <w:p w14:paraId="4BC53AA4" w14:textId="77777777" w:rsidR="00605288" w:rsidRPr="001616E4" w:rsidRDefault="00D56F03" w:rsidP="00D221EE">
            <w:pPr>
              <w:spacing w:after="0" w:line="240" w:lineRule="auto"/>
              <w:jc w:val="center"/>
              <w:rPr>
                <w:rFonts w:asciiTheme="minorHAnsi" w:eastAsia="Times New Roman" w:hAnsiTheme="minorHAnsi"/>
                <w:b/>
                <w:bCs/>
                <w:color w:val="000000"/>
                <w:lang w:eastAsia="en-GB"/>
              </w:rPr>
            </w:pPr>
            <w:r w:rsidRPr="001616E4">
              <w:rPr>
                <w:rFonts w:asciiTheme="minorHAnsi" w:eastAsia="Times New Roman" w:hAnsiTheme="minorHAnsi"/>
                <w:b/>
                <w:bCs/>
                <w:color w:val="000000"/>
                <w:lang w:eastAsia="en-GB"/>
              </w:rPr>
              <w:t>3</w:t>
            </w:r>
          </w:p>
        </w:tc>
        <w:tc>
          <w:tcPr>
            <w:tcW w:w="662" w:type="pct"/>
            <w:tcBorders>
              <w:top w:val="single" w:sz="4" w:space="0" w:color="auto"/>
              <w:left w:val="single" w:sz="4" w:space="0" w:color="auto"/>
              <w:bottom w:val="single" w:sz="4" w:space="0" w:color="auto"/>
              <w:right w:val="single" w:sz="4" w:space="0" w:color="auto"/>
            </w:tcBorders>
            <w:shd w:val="clear" w:color="auto" w:fill="auto"/>
            <w:noWrap/>
            <w:hideMark/>
          </w:tcPr>
          <w:p w14:paraId="68678602" w14:textId="77777777" w:rsidR="00605288" w:rsidRPr="001616E4" w:rsidRDefault="00605288" w:rsidP="00C06366">
            <w:pPr>
              <w:spacing w:after="0" w:line="240" w:lineRule="auto"/>
              <w:rPr>
                <w:rFonts w:asciiTheme="minorHAnsi" w:eastAsia="Times New Roman" w:hAnsiTheme="minorHAnsi"/>
                <w:b/>
                <w:color w:val="000000"/>
                <w:lang w:eastAsia="en-GB"/>
              </w:rPr>
            </w:pPr>
            <w:r w:rsidRPr="001616E4">
              <w:rPr>
                <w:rFonts w:asciiTheme="minorHAnsi" w:hAnsiTheme="minorHAnsi" w:cs="ArialMT_7"/>
                <w:b/>
                <w:lang w:eastAsia="en-GB"/>
              </w:rPr>
              <w:t>Children with Eczema Antibiotic Management Study (CREAM)</w:t>
            </w:r>
          </w:p>
        </w:tc>
        <w:tc>
          <w:tcPr>
            <w:tcW w:w="2552" w:type="pct"/>
            <w:tcBorders>
              <w:top w:val="single" w:sz="4" w:space="0" w:color="auto"/>
              <w:left w:val="nil"/>
              <w:bottom w:val="single" w:sz="4" w:space="0" w:color="auto"/>
              <w:right w:val="single" w:sz="4" w:space="0" w:color="auto"/>
            </w:tcBorders>
            <w:shd w:val="clear" w:color="auto" w:fill="auto"/>
            <w:noWrap/>
            <w:hideMark/>
          </w:tcPr>
          <w:p w14:paraId="668CF229" w14:textId="77777777" w:rsidR="00605288" w:rsidRPr="001616E4" w:rsidRDefault="00605288" w:rsidP="00157F2C">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CREAM is a doubleblind, randomised controlled trial based in general practices in Wales, Scotland, and the West of England. Children suitable for the study will be identified by General Practitioners. If the child’s parent/carer agrees, children will be randomly put into one of three treatment groups (for one week): 1. Oral antibiotic and placebo cream; 2. oral placebo and antibiotic cream; or 3. oral placebo and placebo cream. Children taking part will be followed-up over 12 months. A trained research nurse will visit each child during the first 4 weeks and use established questionnaires to assess the severity of eczema; effect on quality of life; healthcare consultations; impact on the family; and take swabs from the skin, nose and mouth. The child’s parent/carer will be asked to complete a diary during the first 4 weeks to record symptom severity and use of medication. At 3 and 12 months, the parent/carer will be asked to complete questionnaires and repeat swabs. These swabs will be used to assess impact of treatments on subsequent development of antibiotic resistance; and to measure the antibiotic sensitivity of bacteria found on the skin, nose and mouth.</w:t>
            </w:r>
          </w:p>
        </w:tc>
        <w:tc>
          <w:tcPr>
            <w:tcW w:w="520" w:type="pct"/>
            <w:gridSpan w:val="2"/>
            <w:tcBorders>
              <w:top w:val="single" w:sz="4" w:space="0" w:color="auto"/>
              <w:left w:val="nil"/>
              <w:bottom w:val="single" w:sz="4" w:space="0" w:color="auto"/>
              <w:right w:val="single" w:sz="4" w:space="0" w:color="auto"/>
            </w:tcBorders>
            <w:shd w:val="clear" w:color="auto" w:fill="auto"/>
            <w:hideMark/>
          </w:tcPr>
          <w:p w14:paraId="4832FD44" w14:textId="77777777" w:rsidR="00605288" w:rsidRPr="0042325F" w:rsidRDefault="00605288" w:rsidP="00157F2C">
            <w:pPr>
              <w:spacing w:after="0" w:line="240" w:lineRule="auto"/>
              <w:rPr>
                <w:rFonts w:asciiTheme="minorHAnsi" w:eastAsia="Times New Roman" w:hAnsiTheme="minorHAnsi"/>
                <w:color w:val="000000"/>
                <w:lang w:eastAsia="en-GB"/>
              </w:rPr>
            </w:pPr>
            <w:r w:rsidRPr="0042325F">
              <w:rPr>
                <w:rFonts w:asciiTheme="minorHAnsi" w:eastAsia="Times New Roman" w:hAnsiTheme="minorHAnsi"/>
                <w:b/>
                <w:color w:val="000000"/>
                <w:lang w:eastAsia="en-GB"/>
              </w:rPr>
              <w:t>Cardiff University</w:t>
            </w:r>
            <w:r w:rsidRPr="0042325F">
              <w:rPr>
                <w:rFonts w:asciiTheme="minorHAnsi" w:hAnsiTheme="minorHAnsi"/>
                <w:color w:val="333333"/>
              </w:rPr>
              <w:t xml:space="preserve">  </w:t>
            </w:r>
          </w:p>
        </w:tc>
        <w:tc>
          <w:tcPr>
            <w:tcW w:w="1088" w:type="pct"/>
            <w:tcBorders>
              <w:top w:val="single" w:sz="4" w:space="0" w:color="auto"/>
              <w:left w:val="nil"/>
              <w:bottom w:val="single" w:sz="4" w:space="0" w:color="auto"/>
              <w:right w:val="single" w:sz="4" w:space="0" w:color="auto"/>
            </w:tcBorders>
            <w:shd w:val="clear" w:color="auto" w:fill="auto"/>
          </w:tcPr>
          <w:p w14:paraId="672AE288" w14:textId="77777777" w:rsidR="00605288" w:rsidRPr="0042325F" w:rsidRDefault="00605288" w:rsidP="00157F2C">
            <w:pPr>
              <w:spacing w:after="0" w:line="240" w:lineRule="auto"/>
              <w:rPr>
                <w:rFonts w:asciiTheme="minorHAnsi" w:eastAsia="Times New Roman" w:hAnsiTheme="minorHAnsi"/>
                <w:color w:val="000000"/>
                <w:lang w:eastAsia="en-GB"/>
              </w:rPr>
            </w:pPr>
            <w:r w:rsidRPr="0042325F">
              <w:rPr>
                <w:rFonts w:asciiTheme="minorHAnsi" w:eastAsia="Times New Roman" w:hAnsiTheme="minorHAnsi"/>
                <w:b/>
                <w:color w:val="000000"/>
                <w:lang w:eastAsia="en-GB"/>
              </w:rPr>
              <w:t>Dr Robin Howe</w:t>
            </w:r>
            <w:r w:rsidRPr="0042325F">
              <w:rPr>
                <w:rFonts w:asciiTheme="minorHAnsi" w:eastAsia="Times New Roman" w:hAnsiTheme="minorHAnsi"/>
                <w:color w:val="000000"/>
                <w:lang w:eastAsia="en-GB"/>
              </w:rPr>
              <w:t xml:space="preserve"> (Consultant Microbiologist, Public Health Wales)</w:t>
            </w:r>
          </w:p>
          <w:p w14:paraId="73416A86" w14:textId="77777777" w:rsidR="00605288" w:rsidRPr="0042325F" w:rsidRDefault="00903931" w:rsidP="00157F2C">
            <w:pPr>
              <w:spacing w:after="0" w:line="240" w:lineRule="auto"/>
              <w:rPr>
                <w:rFonts w:asciiTheme="minorHAnsi" w:eastAsia="Times New Roman" w:hAnsiTheme="minorHAnsi"/>
                <w:color w:val="000000"/>
                <w:lang w:eastAsia="en-GB"/>
              </w:rPr>
            </w:pPr>
            <w:hyperlink r:id="rId11" w:history="1">
              <w:r w:rsidR="00605288" w:rsidRPr="0042325F">
                <w:rPr>
                  <w:rStyle w:val="Hyperlink"/>
                  <w:rFonts w:asciiTheme="minorHAnsi" w:eastAsia="Times New Roman" w:hAnsiTheme="minorHAnsi"/>
                  <w:lang w:eastAsia="en-GB"/>
                </w:rPr>
                <w:t>Robin.howe@wales.nhs.uk</w:t>
              </w:r>
            </w:hyperlink>
          </w:p>
        </w:tc>
      </w:tr>
      <w:tr w:rsidR="000A586C" w:rsidRPr="0042325F" w14:paraId="5E5CAE32" w14:textId="77777777" w:rsidTr="000A586C">
        <w:trPr>
          <w:trHeight w:val="300"/>
        </w:trPr>
        <w:tc>
          <w:tcPr>
            <w:tcW w:w="178" w:type="pct"/>
            <w:tcBorders>
              <w:top w:val="single" w:sz="4" w:space="0" w:color="auto"/>
              <w:left w:val="single" w:sz="4" w:space="0" w:color="auto"/>
              <w:bottom w:val="single" w:sz="4" w:space="0" w:color="auto"/>
              <w:right w:val="single" w:sz="4" w:space="0" w:color="auto"/>
            </w:tcBorders>
            <w:shd w:val="clear" w:color="auto" w:fill="auto"/>
          </w:tcPr>
          <w:p w14:paraId="3B2E7770" w14:textId="77777777" w:rsidR="009C164C" w:rsidRPr="001616E4" w:rsidRDefault="00D56F03" w:rsidP="00D221EE">
            <w:pPr>
              <w:spacing w:after="0" w:line="240" w:lineRule="auto"/>
              <w:jc w:val="center"/>
              <w:rPr>
                <w:rFonts w:asciiTheme="minorHAnsi" w:eastAsia="Times New Roman" w:hAnsiTheme="minorHAnsi"/>
                <w:b/>
                <w:bCs/>
                <w:color w:val="000000"/>
                <w:lang w:eastAsia="en-GB"/>
              </w:rPr>
            </w:pPr>
            <w:r w:rsidRPr="001616E4">
              <w:rPr>
                <w:rFonts w:asciiTheme="minorHAnsi" w:eastAsia="Times New Roman" w:hAnsiTheme="minorHAnsi"/>
                <w:b/>
                <w:bCs/>
                <w:color w:val="000000"/>
                <w:lang w:eastAsia="en-GB"/>
              </w:rPr>
              <w:t>4</w:t>
            </w:r>
          </w:p>
        </w:tc>
        <w:tc>
          <w:tcPr>
            <w:tcW w:w="662" w:type="pct"/>
            <w:tcBorders>
              <w:top w:val="single" w:sz="4" w:space="0" w:color="auto"/>
              <w:left w:val="single" w:sz="4" w:space="0" w:color="auto"/>
              <w:bottom w:val="single" w:sz="4" w:space="0" w:color="auto"/>
              <w:right w:val="single" w:sz="4" w:space="0" w:color="auto"/>
            </w:tcBorders>
            <w:shd w:val="clear" w:color="auto" w:fill="auto"/>
            <w:noWrap/>
            <w:hideMark/>
          </w:tcPr>
          <w:p w14:paraId="00A8D729" w14:textId="77777777" w:rsidR="009C164C" w:rsidRPr="001616E4" w:rsidRDefault="009C164C" w:rsidP="00C06366">
            <w:pPr>
              <w:tabs>
                <w:tab w:val="left" w:pos="1800"/>
                <w:tab w:val="left" w:pos="2520"/>
                <w:tab w:val="left" w:pos="3240"/>
                <w:tab w:val="left" w:pos="3960"/>
                <w:tab w:val="left" w:pos="4680"/>
                <w:tab w:val="left" w:pos="5400"/>
                <w:tab w:val="left" w:pos="6120"/>
                <w:tab w:val="left" w:pos="6840"/>
                <w:tab w:val="left" w:pos="7560"/>
                <w:tab w:val="left" w:pos="8280"/>
                <w:tab w:val="left" w:pos="9000"/>
              </w:tabs>
              <w:suppressAutoHyphens/>
              <w:spacing w:after="0" w:line="240" w:lineRule="auto"/>
              <w:rPr>
                <w:rFonts w:asciiTheme="minorHAnsi" w:hAnsiTheme="minorHAnsi"/>
                <w:b/>
              </w:rPr>
            </w:pPr>
            <w:r w:rsidRPr="001616E4">
              <w:rPr>
                <w:rFonts w:asciiTheme="minorHAnsi" w:hAnsiTheme="minorHAnsi"/>
                <w:b/>
              </w:rPr>
              <w:t>Long-term health sequelae of cryptosporidiosis</w:t>
            </w:r>
          </w:p>
        </w:tc>
        <w:tc>
          <w:tcPr>
            <w:tcW w:w="2552" w:type="pct"/>
            <w:tcBorders>
              <w:top w:val="single" w:sz="4" w:space="0" w:color="auto"/>
              <w:left w:val="nil"/>
              <w:bottom w:val="single" w:sz="4" w:space="0" w:color="auto"/>
              <w:right w:val="single" w:sz="4" w:space="0" w:color="auto"/>
            </w:tcBorders>
            <w:shd w:val="clear" w:color="auto" w:fill="auto"/>
            <w:noWrap/>
            <w:hideMark/>
          </w:tcPr>
          <w:p w14:paraId="685300B5" w14:textId="77777777" w:rsidR="009C164C" w:rsidRPr="001616E4" w:rsidRDefault="009C164C" w:rsidP="00157F2C">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Relatively little is known about the spectrum of illness caused by Cryptosporidium, particularly long-term health consequences following acute infection. It is these consequences we would like to investigate using a</w:t>
            </w:r>
          </w:p>
          <w:p w14:paraId="534EFE2A" w14:textId="77777777" w:rsidR="009C164C" w:rsidRPr="001616E4" w:rsidRDefault="009C164C" w:rsidP="00157F2C">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combination of methods:</w:t>
            </w:r>
          </w:p>
          <w:p w14:paraId="18797178" w14:textId="77777777" w:rsidR="009C164C" w:rsidRPr="001616E4" w:rsidRDefault="009C164C" w:rsidP="00157F2C">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1. Systematic review of the literature</w:t>
            </w:r>
          </w:p>
          <w:p w14:paraId="0602C4C4" w14:textId="77777777" w:rsidR="009C164C" w:rsidRPr="001616E4" w:rsidRDefault="009C164C" w:rsidP="00157F2C">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2. Retrospective study - We will securely link anonymised laboratory results (diagnosis date, species found) with health record data</w:t>
            </w:r>
          </w:p>
          <w:p w14:paraId="33434136" w14:textId="77777777" w:rsidR="009C164C" w:rsidRPr="001616E4" w:rsidRDefault="009C164C" w:rsidP="00157F2C">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3. Prospective study - We will approach potential participants, seek informed consent, and ask them to complete a health related questionnaire at the time of diagnosed with Cryptosporidium, and also at 3 and 12 months afterwards.</w:t>
            </w:r>
          </w:p>
        </w:tc>
        <w:tc>
          <w:tcPr>
            <w:tcW w:w="520" w:type="pct"/>
            <w:gridSpan w:val="2"/>
            <w:tcBorders>
              <w:top w:val="single" w:sz="4" w:space="0" w:color="auto"/>
              <w:left w:val="nil"/>
              <w:bottom w:val="single" w:sz="4" w:space="0" w:color="auto"/>
              <w:right w:val="single" w:sz="4" w:space="0" w:color="auto"/>
            </w:tcBorders>
            <w:shd w:val="clear" w:color="auto" w:fill="auto"/>
            <w:hideMark/>
          </w:tcPr>
          <w:p w14:paraId="36297C53" w14:textId="77777777" w:rsidR="009C164C" w:rsidRPr="0042325F" w:rsidRDefault="009C164C" w:rsidP="00157F2C">
            <w:pPr>
              <w:spacing w:after="0" w:line="240" w:lineRule="auto"/>
              <w:rPr>
                <w:rFonts w:asciiTheme="minorHAnsi" w:eastAsia="Times New Roman" w:hAnsiTheme="minorHAnsi"/>
                <w:b/>
                <w:color w:val="000000"/>
                <w:lang w:eastAsia="en-GB"/>
              </w:rPr>
            </w:pPr>
            <w:r w:rsidRPr="0042325F">
              <w:rPr>
                <w:rFonts w:asciiTheme="minorHAnsi" w:eastAsia="Times New Roman" w:hAnsiTheme="minorHAnsi"/>
                <w:b/>
                <w:color w:val="000000"/>
                <w:lang w:eastAsia="en-GB"/>
              </w:rPr>
              <w:t>Public Health Wales</w:t>
            </w:r>
          </w:p>
        </w:tc>
        <w:tc>
          <w:tcPr>
            <w:tcW w:w="1088" w:type="pct"/>
            <w:tcBorders>
              <w:top w:val="single" w:sz="4" w:space="0" w:color="auto"/>
              <w:left w:val="nil"/>
              <w:bottom w:val="single" w:sz="4" w:space="0" w:color="auto"/>
              <w:right w:val="single" w:sz="4" w:space="0" w:color="auto"/>
            </w:tcBorders>
            <w:shd w:val="clear" w:color="auto" w:fill="auto"/>
          </w:tcPr>
          <w:p w14:paraId="70934F78" w14:textId="77777777" w:rsidR="009C164C" w:rsidRPr="0042325F" w:rsidRDefault="009C164C" w:rsidP="00157F2C">
            <w:pPr>
              <w:spacing w:after="0" w:line="240" w:lineRule="auto"/>
              <w:rPr>
                <w:rFonts w:asciiTheme="minorHAnsi" w:eastAsia="Times New Roman" w:hAnsiTheme="minorHAnsi"/>
                <w:b/>
                <w:color w:val="000000"/>
                <w:lang w:eastAsia="en-GB"/>
              </w:rPr>
            </w:pPr>
            <w:r w:rsidRPr="0042325F">
              <w:rPr>
                <w:rFonts w:asciiTheme="minorHAnsi" w:eastAsia="Times New Roman" w:hAnsiTheme="minorHAnsi"/>
                <w:b/>
                <w:color w:val="000000"/>
                <w:lang w:eastAsia="en-GB"/>
              </w:rPr>
              <w:t xml:space="preserve">Dr Rhianwen Stiff </w:t>
            </w:r>
            <w:r w:rsidRPr="0042325F">
              <w:rPr>
                <w:rFonts w:asciiTheme="minorHAnsi" w:eastAsia="Times New Roman" w:hAnsiTheme="minorHAnsi"/>
                <w:color w:val="000000"/>
                <w:lang w:eastAsia="en-GB"/>
              </w:rPr>
              <w:t xml:space="preserve">(Specialty Registrar, Public Health Wales) </w:t>
            </w:r>
            <w:hyperlink r:id="rId12" w:history="1">
              <w:r w:rsidRPr="0042325F">
                <w:rPr>
                  <w:rStyle w:val="Hyperlink"/>
                  <w:rFonts w:asciiTheme="minorHAnsi" w:eastAsia="Times New Roman" w:hAnsiTheme="minorHAnsi"/>
                  <w:lang w:eastAsia="en-GB"/>
                </w:rPr>
                <w:t>Rhianwen.stiff@nhs.wales.uk</w:t>
              </w:r>
            </w:hyperlink>
          </w:p>
        </w:tc>
      </w:tr>
      <w:tr w:rsidR="000A586C" w:rsidRPr="0042325F" w14:paraId="00A21BD8" w14:textId="77777777" w:rsidTr="000A586C">
        <w:trPr>
          <w:trHeight w:val="300"/>
        </w:trPr>
        <w:tc>
          <w:tcPr>
            <w:tcW w:w="178" w:type="pct"/>
            <w:tcBorders>
              <w:top w:val="single" w:sz="4" w:space="0" w:color="auto"/>
              <w:left w:val="single" w:sz="4" w:space="0" w:color="auto"/>
              <w:bottom w:val="single" w:sz="4" w:space="0" w:color="auto"/>
              <w:right w:val="single" w:sz="4" w:space="0" w:color="auto"/>
            </w:tcBorders>
            <w:shd w:val="clear" w:color="auto" w:fill="auto"/>
          </w:tcPr>
          <w:p w14:paraId="24939AE5" w14:textId="77777777" w:rsidR="003B57AB" w:rsidRPr="001616E4" w:rsidRDefault="00D56F03" w:rsidP="00D221EE">
            <w:pPr>
              <w:spacing w:after="0" w:line="240" w:lineRule="auto"/>
              <w:jc w:val="center"/>
              <w:rPr>
                <w:rFonts w:asciiTheme="minorHAnsi" w:eastAsia="Times New Roman" w:hAnsiTheme="minorHAnsi"/>
                <w:b/>
                <w:bCs/>
                <w:color w:val="000000"/>
                <w:lang w:eastAsia="en-GB"/>
              </w:rPr>
            </w:pPr>
            <w:r w:rsidRPr="001616E4">
              <w:rPr>
                <w:rFonts w:asciiTheme="minorHAnsi" w:eastAsia="Times New Roman" w:hAnsiTheme="minorHAnsi"/>
                <w:b/>
                <w:bCs/>
                <w:color w:val="000000"/>
                <w:lang w:eastAsia="en-GB"/>
              </w:rPr>
              <w:t>5</w:t>
            </w:r>
          </w:p>
        </w:tc>
        <w:tc>
          <w:tcPr>
            <w:tcW w:w="662" w:type="pct"/>
            <w:tcBorders>
              <w:top w:val="single" w:sz="4" w:space="0" w:color="auto"/>
              <w:left w:val="single" w:sz="4" w:space="0" w:color="auto"/>
              <w:bottom w:val="single" w:sz="4" w:space="0" w:color="auto"/>
              <w:right w:val="single" w:sz="4" w:space="0" w:color="auto"/>
            </w:tcBorders>
            <w:shd w:val="clear" w:color="auto" w:fill="auto"/>
            <w:noWrap/>
            <w:hideMark/>
          </w:tcPr>
          <w:p w14:paraId="4DA9F7CA" w14:textId="77777777" w:rsidR="00605128" w:rsidRPr="001616E4" w:rsidRDefault="00605128" w:rsidP="00C06366">
            <w:pPr>
              <w:tabs>
                <w:tab w:val="left" w:pos="1800"/>
                <w:tab w:val="left" w:pos="2520"/>
                <w:tab w:val="left" w:pos="3240"/>
                <w:tab w:val="left" w:pos="3960"/>
                <w:tab w:val="left" w:pos="4680"/>
                <w:tab w:val="left" w:pos="5400"/>
                <w:tab w:val="left" w:pos="6120"/>
                <w:tab w:val="left" w:pos="6840"/>
                <w:tab w:val="left" w:pos="7560"/>
                <w:tab w:val="left" w:pos="8280"/>
                <w:tab w:val="left" w:pos="9000"/>
              </w:tabs>
              <w:suppressAutoHyphens/>
              <w:spacing w:after="0" w:line="240" w:lineRule="auto"/>
              <w:rPr>
                <w:rFonts w:asciiTheme="minorHAnsi" w:hAnsiTheme="minorHAnsi" w:cs="Verdana"/>
                <w:b/>
                <w:bCs/>
                <w:color w:val="000000"/>
                <w:lang w:eastAsia="en-GB"/>
              </w:rPr>
            </w:pPr>
            <w:r w:rsidRPr="001616E4">
              <w:rPr>
                <w:rFonts w:asciiTheme="minorHAnsi" w:hAnsiTheme="minorHAnsi" w:cs="Verdana"/>
                <w:b/>
                <w:bCs/>
                <w:color w:val="000000"/>
                <w:lang w:eastAsia="en-GB"/>
              </w:rPr>
              <w:t xml:space="preserve">Protecting the health of Europeans by improving methods for the </w:t>
            </w:r>
            <w:r w:rsidRPr="001616E4">
              <w:rPr>
                <w:rFonts w:asciiTheme="minorHAnsi" w:hAnsiTheme="minorHAnsi" w:cs="Verdana"/>
                <w:b/>
                <w:bCs/>
                <w:color w:val="000000"/>
                <w:lang w:eastAsia="en-GB"/>
              </w:rPr>
              <w:lastRenderedPageBreak/>
              <w:t>detection of pathogens in drinking water and water used in food preparation: AQUALVALENS</w:t>
            </w:r>
          </w:p>
        </w:tc>
        <w:tc>
          <w:tcPr>
            <w:tcW w:w="2552" w:type="pct"/>
            <w:tcBorders>
              <w:top w:val="single" w:sz="4" w:space="0" w:color="auto"/>
              <w:left w:val="nil"/>
              <w:bottom w:val="single" w:sz="4" w:space="0" w:color="auto"/>
              <w:right w:val="single" w:sz="4" w:space="0" w:color="auto"/>
            </w:tcBorders>
            <w:shd w:val="clear" w:color="auto" w:fill="auto"/>
            <w:noWrap/>
            <w:hideMark/>
          </w:tcPr>
          <w:p w14:paraId="0C93EDDB" w14:textId="77777777" w:rsidR="003B57AB" w:rsidRPr="001616E4" w:rsidRDefault="00605128" w:rsidP="00605128">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lastRenderedPageBreak/>
              <w:t xml:space="preserve">AQUAVALENS is an EU funded collaborative project centered on the concept of developing suitable platforms that harness the advances in new molecular techniques to permit the routine detection of waterborne pathogens and improve the provision of hygienically safe water for drinking and food production. It is vital for improving risk assessment and risk management of water supplies that robust </w:t>
            </w:r>
            <w:r w:rsidRPr="001616E4">
              <w:rPr>
                <w:rFonts w:asciiTheme="minorHAnsi" w:hAnsiTheme="minorHAnsi" w:cs="ArialMT_7"/>
                <w:lang w:eastAsia="en-GB"/>
              </w:rPr>
              <w:lastRenderedPageBreak/>
              <w:t>techniques are developed that can inform better our knowledge of the occurrence and abundance of waterborne pathogens presenting a threat to individual water supplies. Our work will centre on the applied parasitology aspects of AQUAVALENS for the detection, virulence assessment and subtyping of major waterborne protozoa: Cryptosporidium and Giardia.</w:t>
            </w:r>
          </w:p>
        </w:tc>
        <w:tc>
          <w:tcPr>
            <w:tcW w:w="520" w:type="pct"/>
            <w:gridSpan w:val="2"/>
            <w:tcBorders>
              <w:top w:val="single" w:sz="4" w:space="0" w:color="auto"/>
              <w:left w:val="nil"/>
              <w:bottom w:val="single" w:sz="4" w:space="0" w:color="auto"/>
              <w:right w:val="single" w:sz="4" w:space="0" w:color="auto"/>
            </w:tcBorders>
            <w:shd w:val="clear" w:color="auto" w:fill="auto"/>
            <w:hideMark/>
          </w:tcPr>
          <w:p w14:paraId="2218AC7F" w14:textId="77777777" w:rsidR="003B57AB" w:rsidRPr="0042325F" w:rsidRDefault="00581208" w:rsidP="00157F2C">
            <w:pPr>
              <w:spacing w:after="0" w:line="240" w:lineRule="auto"/>
              <w:rPr>
                <w:rFonts w:asciiTheme="minorHAnsi" w:eastAsia="Times New Roman" w:hAnsiTheme="minorHAnsi"/>
                <w:b/>
                <w:color w:val="000000"/>
                <w:lang w:eastAsia="en-GB"/>
              </w:rPr>
            </w:pPr>
            <w:r w:rsidRPr="0042325F">
              <w:rPr>
                <w:rFonts w:asciiTheme="minorHAnsi" w:eastAsia="Times New Roman" w:hAnsiTheme="minorHAnsi"/>
                <w:b/>
                <w:color w:val="000000"/>
                <w:lang w:eastAsia="en-GB"/>
              </w:rPr>
              <w:lastRenderedPageBreak/>
              <w:t>University of East Anglia</w:t>
            </w:r>
          </w:p>
        </w:tc>
        <w:tc>
          <w:tcPr>
            <w:tcW w:w="1088" w:type="pct"/>
            <w:tcBorders>
              <w:top w:val="single" w:sz="4" w:space="0" w:color="auto"/>
              <w:left w:val="nil"/>
              <w:bottom w:val="single" w:sz="4" w:space="0" w:color="auto"/>
              <w:right w:val="single" w:sz="4" w:space="0" w:color="auto"/>
            </w:tcBorders>
            <w:shd w:val="clear" w:color="auto" w:fill="auto"/>
          </w:tcPr>
          <w:p w14:paraId="279E57FC" w14:textId="77777777" w:rsidR="003B57AB" w:rsidRPr="0042325F" w:rsidRDefault="00D826FE" w:rsidP="00157F2C">
            <w:pPr>
              <w:spacing w:after="0" w:line="240" w:lineRule="auto"/>
              <w:rPr>
                <w:rFonts w:asciiTheme="minorHAnsi" w:eastAsia="Times New Roman" w:hAnsiTheme="minorHAnsi"/>
                <w:color w:val="000000"/>
                <w:lang w:eastAsia="en-GB"/>
              </w:rPr>
            </w:pPr>
            <w:r w:rsidRPr="0042325F">
              <w:rPr>
                <w:rFonts w:asciiTheme="minorHAnsi" w:eastAsia="Times New Roman" w:hAnsiTheme="minorHAnsi"/>
                <w:b/>
                <w:color w:val="000000"/>
                <w:lang w:eastAsia="en-GB"/>
              </w:rPr>
              <w:t xml:space="preserve">Professor </w:t>
            </w:r>
            <w:r w:rsidR="00581208" w:rsidRPr="0042325F">
              <w:rPr>
                <w:rFonts w:asciiTheme="minorHAnsi" w:eastAsia="Times New Roman" w:hAnsiTheme="minorHAnsi"/>
                <w:b/>
                <w:color w:val="000000"/>
                <w:lang w:eastAsia="en-GB"/>
              </w:rPr>
              <w:t xml:space="preserve">Rachel Chalmers </w:t>
            </w:r>
            <w:r w:rsidR="00581208" w:rsidRPr="0042325F">
              <w:rPr>
                <w:rFonts w:asciiTheme="minorHAnsi" w:eastAsia="Times New Roman" w:hAnsiTheme="minorHAnsi"/>
                <w:color w:val="000000"/>
                <w:lang w:eastAsia="en-GB"/>
              </w:rPr>
              <w:t xml:space="preserve">(Head of Cryptosporidium Reference Unit) </w:t>
            </w:r>
            <w:hyperlink r:id="rId13" w:history="1">
              <w:r w:rsidR="00581208" w:rsidRPr="0042325F">
                <w:rPr>
                  <w:rStyle w:val="Hyperlink"/>
                  <w:rFonts w:asciiTheme="minorHAnsi" w:eastAsia="Times New Roman" w:hAnsiTheme="minorHAnsi"/>
                  <w:lang w:eastAsia="en-GB"/>
                </w:rPr>
                <w:t>Rachel.chalmers@wales.nhs.uk</w:t>
              </w:r>
            </w:hyperlink>
            <w:r w:rsidR="00581208" w:rsidRPr="0042325F">
              <w:rPr>
                <w:rFonts w:asciiTheme="minorHAnsi" w:eastAsia="Times New Roman" w:hAnsiTheme="minorHAnsi"/>
                <w:color w:val="000000"/>
                <w:lang w:eastAsia="en-GB"/>
              </w:rPr>
              <w:t xml:space="preserve"> </w:t>
            </w:r>
          </w:p>
        </w:tc>
      </w:tr>
      <w:tr w:rsidR="000A586C" w:rsidRPr="0042325F" w14:paraId="5F6D4656" w14:textId="77777777" w:rsidTr="000A586C">
        <w:trPr>
          <w:trHeight w:val="300"/>
        </w:trPr>
        <w:tc>
          <w:tcPr>
            <w:tcW w:w="178" w:type="pct"/>
            <w:tcBorders>
              <w:top w:val="single" w:sz="4" w:space="0" w:color="auto"/>
              <w:left w:val="single" w:sz="4" w:space="0" w:color="auto"/>
              <w:bottom w:val="single" w:sz="4" w:space="0" w:color="auto"/>
              <w:right w:val="single" w:sz="4" w:space="0" w:color="auto"/>
            </w:tcBorders>
            <w:shd w:val="clear" w:color="auto" w:fill="auto"/>
          </w:tcPr>
          <w:p w14:paraId="6612D0E8" w14:textId="77777777" w:rsidR="000A586C" w:rsidRPr="001616E4" w:rsidRDefault="00D56F03" w:rsidP="000A586C">
            <w:pPr>
              <w:spacing w:after="0" w:line="240" w:lineRule="auto"/>
              <w:jc w:val="center"/>
              <w:rPr>
                <w:rFonts w:asciiTheme="minorHAnsi" w:eastAsia="Times New Roman" w:hAnsiTheme="minorHAnsi"/>
                <w:b/>
                <w:bCs/>
                <w:color w:val="000000"/>
                <w:lang w:eastAsia="en-GB"/>
              </w:rPr>
            </w:pPr>
            <w:r w:rsidRPr="001616E4">
              <w:rPr>
                <w:rFonts w:asciiTheme="minorHAnsi" w:eastAsia="Times New Roman" w:hAnsiTheme="minorHAnsi"/>
                <w:b/>
                <w:bCs/>
                <w:color w:val="000000"/>
                <w:lang w:eastAsia="en-GB"/>
              </w:rPr>
              <w:t>6</w:t>
            </w:r>
          </w:p>
        </w:tc>
        <w:tc>
          <w:tcPr>
            <w:tcW w:w="662" w:type="pct"/>
            <w:tcBorders>
              <w:top w:val="single" w:sz="4" w:space="0" w:color="auto"/>
              <w:left w:val="single" w:sz="4" w:space="0" w:color="auto"/>
              <w:bottom w:val="single" w:sz="4" w:space="0" w:color="auto"/>
              <w:right w:val="single" w:sz="4" w:space="0" w:color="auto"/>
            </w:tcBorders>
            <w:shd w:val="clear" w:color="auto" w:fill="auto"/>
            <w:noWrap/>
            <w:hideMark/>
          </w:tcPr>
          <w:p w14:paraId="7AE55142" w14:textId="77777777" w:rsidR="000A586C" w:rsidRPr="001616E4" w:rsidRDefault="000A586C" w:rsidP="000A586C">
            <w:pPr>
              <w:autoSpaceDE w:val="0"/>
              <w:autoSpaceDN w:val="0"/>
              <w:adjustRightInd w:val="0"/>
              <w:spacing w:after="0" w:line="240" w:lineRule="auto"/>
              <w:rPr>
                <w:rFonts w:asciiTheme="minorHAnsi" w:hAnsiTheme="minorHAnsi" w:cs="ArialMT_7"/>
                <w:b/>
                <w:lang w:eastAsia="en-GB"/>
              </w:rPr>
            </w:pPr>
            <w:r w:rsidRPr="001616E4">
              <w:rPr>
                <w:rFonts w:asciiTheme="minorHAnsi" w:hAnsiTheme="minorHAnsi" w:cs="ArialMT_7"/>
                <w:b/>
                <w:lang w:eastAsia="en-GB"/>
              </w:rPr>
              <w:t>Point Of carE Testing for urinary tract Infection in primary Care: Study Stages 3 &amp; 4: Randomised controlled trial and</w:t>
            </w:r>
          </w:p>
          <w:p w14:paraId="4A6B5BBE" w14:textId="77777777" w:rsidR="000A586C" w:rsidRPr="001616E4" w:rsidRDefault="000A586C" w:rsidP="000A586C">
            <w:pPr>
              <w:autoSpaceDE w:val="0"/>
              <w:autoSpaceDN w:val="0"/>
              <w:adjustRightInd w:val="0"/>
              <w:spacing w:after="0" w:line="240" w:lineRule="auto"/>
              <w:rPr>
                <w:rFonts w:asciiTheme="minorHAnsi" w:hAnsiTheme="minorHAnsi" w:cs="ArialMT_7"/>
                <w:b/>
                <w:lang w:eastAsia="en-GB"/>
              </w:rPr>
            </w:pPr>
            <w:r w:rsidRPr="001616E4">
              <w:rPr>
                <w:rFonts w:asciiTheme="minorHAnsi" w:hAnsiTheme="minorHAnsi" w:cs="ArialMT_7"/>
                <w:b/>
                <w:lang w:eastAsia="en-GB"/>
              </w:rPr>
              <w:t>post RCT</w:t>
            </w:r>
          </w:p>
          <w:p w14:paraId="13AB7127" w14:textId="77777777" w:rsidR="000A586C" w:rsidRPr="001616E4" w:rsidRDefault="000A586C" w:rsidP="000A586C">
            <w:pPr>
              <w:tabs>
                <w:tab w:val="left" w:pos="1800"/>
                <w:tab w:val="left" w:pos="2520"/>
                <w:tab w:val="left" w:pos="3240"/>
                <w:tab w:val="left" w:pos="3960"/>
                <w:tab w:val="left" w:pos="4680"/>
                <w:tab w:val="left" w:pos="5400"/>
                <w:tab w:val="left" w:pos="6120"/>
                <w:tab w:val="left" w:pos="6840"/>
                <w:tab w:val="left" w:pos="7560"/>
                <w:tab w:val="left" w:pos="8280"/>
                <w:tab w:val="left" w:pos="9000"/>
              </w:tabs>
              <w:suppressAutoHyphens/>
              <w:spacing w:after="0" w:line="240" w:lineRule="auto"/>
              <w:rPr>
                <w:rFonts w:asciiTheme="minorHAnsi" w:hAnsiTheme="minorHAnsi" w:cs="Verdana"/>
                <w:b/>
                <w:bCs/>
                <w:color w:val="000000"/>
                <w:lang w:eastAsia="en-GB"/>
              </w:rPr>
            </w:pPr>
            <w:r w:rsidRPr="001616E4">
              <w:rPr>
                <w:rFonts w:asciiTheme="minorHAnsi" w:hAnsiTheme="minorHAnsi" w:cs="ArialMT_7"/>
                <w:b/>
                <w:lang w:eastAsia="en-GB"/>
              </w:rPr>
              <w:t>observational study (POETIC 3&amp;4)</w:t>
            </w:r>
          </w:p>
        </w:tc>
        <w:tc>
          <w:tcPr>
            <w:tcW w:w="2552" w:type="pct"/>
            <w:tcBorders>
              <w:top w:val="single" w:sz="4" w:space="0" w:color="auto"/>
              <w:left w:val="nil"/>
              <w:bottom w:val="single" w:sz="4" w:space="0" w:color="auto"/>
              <w:right w:val="single" w:sz="4" w:space="0" w:color="auto"/>
            </w:tcBorders>
            <w:shd w:val="clear" w:color="auto" w:fill="auto"/>
            <w:noWrap/>
            <w:hideMark/>
          </w:tcPr>
          <w:p w14:paraId="33209293" w14:textId="77777777" w:rsidR="000A586C" w:rsidRPr="001616E4" w:rsidRDefault="000A586C" w:rsidP="000A586C">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Fifteen percent of community antibiotic prescriptions are for uncomplicated urinary tract infections (UTI’s). Most women presenting with UTI symptoms are prescribed an antibiotic agent. However, 34% 60% of patients treated with an antibiotic do not have a microbiologically proven UTI and 25% of those with a positive culture are not prescribed antibiotics. This is important in terms of improving outcomes for women with symptoms of UTI. Unnecessary use of antibiotics contributes to the development of resistant bacteria, an important and increasing public health threat. We propose a two stage study (stages 3 &amp; 4) that follows on from our previous study (POETIC: stages 1 &amp; 2) that aims to improve the management of UTI in women through use of a novel point of care test (POCT), based on an overnight culture technique that is carried out within general practice and provides a diagnosis of bacterial UTI and resistance profiles of any identified pathogen, within 24 hours. Stage 3 will be an individual randomised controlled trial to assess the effectiveness of the device in targeting appropriate use of antibiotics (i.e. avoiding the use of antibiotics where no</w:t>
            </w:r>
          </w:p>
          <w:p w14:paraId="03A3EE18" w14:textId="77777777" w:rsidR="000A586C" w:rsidRPr="001616E4" w:rsidRDefault="000A586C" w:rsidP="000A586C">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 xml:space="preserve">bacterial infection is identified, and ensuring the narrowest spectrum antibiotic to which the infecting bacteria is sensitive to is prescribed for women with proven UTI). The fourth stage will only be done if the POCT guided strategy is shown to be effective in stage 3. It will be a pragmatic assessment of the uptake and use of the POCT when provided to general practices outside of trial conditions. For both stages participants will be adult women presenting in general practice with symptoms suggestive of UTI. </w:t>
            </w:r>
          </w:p>
        </w:tc>
        <w:tc>
          <w:tcPr>
            <w:tcW w:w="520" w:type="pct"/>
            <w:gridSpan w:val="2"/>
            <w:tcBorders>
              <w:top w:val="single" w:sz="4" w:space="0" w:color="auto"/>
              <w:left w:val="nil"/>
              <w:bottom w:val="single" w:sz="4" w:space="0" w:color="auto"/>
              <w:right w:val="single" w:sz="4" w:space="0" w:color="auto"/>
            </w:tcBorders>
            <w:shd w:val="clear" w:color="auto" w:fill="auto"/>
            <w:hideMark/>
          </w:tcPr>
          <w:p w14:paraId="42F1B648" w14:textId="77777777" w:rsidR="000A586C" w:rsidRPr="0042325F" w:rsidRDefault="000A586C" w:rsidP="000A586C">
            <w:pPr>
              <w:spacing w:after="0" w:line="240" w:lineRule="auto"/>
              <w:rPr>
                <w:rFonts w:asciiTheme="minorHAnsi" w:eastAsia="Times New Roman" w:hAnsiTheme="minorHAnsi"/>
                <w:b/>
                <w:color w:val="000000"/>
                <w:lang w:eastAsia="en-GB"/>
              </w:rPr>
            </w:pPr>
            <w:r w:rsidRPr="0042325F">
              <w:rPr>
                <w:rFonts w:asciiTheme="minorHAnsi" w:eastAsia="Times New Roman" w:hAnsiTheme="minorHAnsi"/>
                <w:b/>
                <w:color w:val="000000"/>
                <w:lang w:eastAsia="en-GB"/>
              </w:rPr>
              <w:t>Cardiff University</w:t>
            </w:r>
          </w:p>
        </w:tc>
        <w:tc>
          <w:tcPr>
            <w:tcW w:w="1088" w:type="pct"/>
            <w:tcBorders>
              <w:top w:val="single" w:sz="4" w:space="0" w:color="auto"/>
              <w:left w:val="nil"/>
              <w:bottom w:val="single" w:sz="4" w:space="0" w:color="auto"/>
              <w:right w:val="single" w:sz="4" w:space="0" w:color="auto"/>
            </w:tcBorders>
            <w:shd w:val="clear" w:color="auto" w:fill="auto"/>
          </w:tcPr>
          <w:p w14:paraId="4DEABE66" w14:textId="77777777" w:rsidR="000A586C" w:rsidRPr="0042325F" w:rsidRDefault="000A586C" w:rsidP="000A586C">
            <w:pPr>
              <w:spacing w:after="0" w:line="240" w:lineRule="auto"/>
              <w:rPr>
                <w:rFonts w:asciiTheme="minorHAnsi" w:eastAsia="Times New Roman" w:hAnsiTheme="minorHAnsi"/>
                <w:color w:val="000000"/>
                <w:lang w:eastAsia="en-GB"/>
              </w:rPr>
            </w:pPr>
            <w:r w:rsidRPr="0042325F">
              <w:rPr>
                <w:rFonts w:asciiTheme="minorHAnsi" w:eastAsia="Times New Roman" w:hAnsiTheme="minorHAnsi"/>
                <w:b/>
                <w:color w:val="000000"/>
                <w:lang w:eastAsia="en-GB"/>
              </w:rPr>
              <w:t>Dr Robin Howe</w:t>
            </w:r>
            <w:r w:rsidRPr="0042325F">
              <w:rPr>
                <w:rFonts w:asciiTheme="minorHAnsi" w:eastAsia="Times New Roman" w:hAnsiTheme="minorHAnsi"/>
                <w:color w:val="000000"/>
                <w:lang w:eastAsia="en-GB"/>
              </w:rPr>
              <w:t xml:space="preserve"> (Consultant Microbiologist, Public Health Wales)</w:t>
            </w:r>
          </w:p>
          <w:p w14:paraId="41972B84" w14:textId="77777777" w:rsidR="000A586C" w:rsidRPr="0042325F" w:rsidRDefault="00903931" w:rsidP="000A586C">
            <w:pPr>
              <w:spacing w:after="0" w:line="240" w:lineRule="auto"/>
              <w:rPr>
                <w:rFonts w:asciiTheme="minorHAnsi" w:eastAsia="Times New Roman" w:hAnsiTheme="minorHAnsi"/>
                <w:b/>
                <w:color w:val="000000"/>
                <w:lang w:eastAsia="en-GB"/>
              </w:rPr>
            </w:pPr>
            <w:hyperlink r:id="rId14" w:history="1">
              <w:r w:rsidR="000A586C" w:rsidRPr="0042325F">
                <w:rPr>
                  <w:rStyle w:val="Hyperlink"/>
                  <w:rFonts w:asciiTheme="minorHAnsi" w:eastAsia="Times New Roman" w:hAnsiTheme="minorHAnsi"/>
                  <w:lang w:eastAsia="en-GB"/>
                </w:rPr>
                <w:t>Robin.howe@wales.nhs.uk</w:t>
              </w:r>
            </w:hyperlink>
          </w:p>
        </w:tc>
      </w:tr>
      <w:tr w:rsidR="000A586C" w:rsidRPr="0042325F" w14:paraId="22145A13" w14:textId="77777777" w:rsidTr="000A586C">
        <w:trPr>
          <w:trHeight w:val="1079"/>
        </w:trPr>
        <w:tc>
          <w:tcPr>
            <w:tcW w:w="178" w:type="pct"/>
            <w:tcBorders>
              <w:top w:val="single" w:sz="4" w:space="0" w:color="auto"/>
              <w:left w:val="single" w:sz="4" w:space="0" w:color="auto"/>
              <w:bottom w:val="single" w:sz="4" w:space="0" w:color="auto"/>
              <w:right w:val="single" w:sz="4" w:space="0" w:color="auto"/>
            </w:tcBorders>
            <w:shd w:val="clear" w:color="auto" w:fill="auto"/>
          </w:tcPr>
          <w:p w14:paraId="7E3033D8" w14:textId="77777777" w:rsidR="000A586C" w:rsidRPr="001616E4" w:rsidRDefault="008C58F2" w:rsidP="00515A2C">
            <w:pPr>
              <w:spacing w:after="0" w:line="240" w:lineRule="auto"/>
              <w:jc w:val="center"/>
              <w:rPr>
                <w:rFonts w:asciiTheme="minorHAnsi" w:eastAsia="Times New Roman" w:hAnsiTheme="minorHAnsi"/>
                <w:b/>
                <w:bCs/>
                <w:color w:val="000000"/>
                <w:lang w:eastAsia="en-GB"/>
              </w:rPr>
            </w:pPr>
            <w:r>
              <w:rPr>
                <w:rFonts w:asciiTheme="minorHAnsi" w:eastAsia="Times New Roman" w:hAnsiTheme="minorHAnsi"/>
                <w:b/>
                <w:bCs/>
                <w:color w:val="000000"/>
                <w:lang w:eastAsia="en-GB"/>
              </w:rPr>
              <w:t>7</w:t>
            </w:r>
          </w:p>
        </w:tc>
        <w:tc>
          <w:tcPr>
            <w:tcW w:w="662" w:type="pct"/>
            <w:tcBorders>
              <w:top w:val="single" w:sz="4" w:space="0" w:color="auto"/>
              <w:left w:val="single" w:sz="4" w:space="0" w:color="auto"/>
              <w:bottom w:val="single" w:sz="4" w:space="0" w:color="auto"/>
              <w:right w:val="single" w:sz="4" w:space="0" w:color="auto"/>
            </w:tcBorders>
            <w:shd w:val="clear" w:color="auto" w:fill="auto"/>
            <w:noWrap/>
            <w:hideMark/>
          </w:tcPr>
          <w:p w14:paraId="1A41E72C" w14:textId="77777777" w:rsidR="000A586C" w:rsidRPr="001616E4" w:rsidRDefault="000A586C" w:rsidP="00C06366">
            <w:pPr>
              <w:spacing w:after="0" w:line="240" w:lineRule="auto"/>
              <w:rPr>
                <w:rFonts w:asciiTheme="minorHAnsi" w:eastAsia="Times New Roman" w:hAnsiTheme="minorHAnsi"/>
                <w:b/>
                <w:color w:val="000000"/>
                <w:lang w:eastAsia="en-GB"/>
              </w:rPr>
            </w:pPr>
            <w:r w:rsidRPr="001616E4">
              <w:rPr>
                <w:rFonts w:asciiTheme="minorHAnsi" w:eastAsia="Times New Roman" w:hAnsiTheme="minorHAnsi"/>
                <w:b/>
                <w:color w:val="000000"/>
                <w:lang w:eastAsia="en-GB"/>
              </w:rPr>
              <w:t>Pilot Blood and Tissue Bank for Patients with Chronic Fatigue Syndrome</w:t>
            </w:r>
          </w:p>
        </w:tc>
        <w:tc>
          <w:tcPr>
            <w:tcW w:w="2552" w:type="pct"/>
            <w:tcBorders>
              <w:top w:val="single" w:sz="4" w:space="0" w:color="auto"/>
              <w:left w:val="nil"/>
              <w:bottom w:val="single" w:sz="4" w:space="0" w:color="auto"/>
              <w:right w:val="single" w:sz="4" w:space="0" w:color="auto"/>
            </w:tcBorders>
            <w:shd w:val="clear" w:color="auto" w:fill="auto"/>
            <w:noWrap/>
            <w:hideMark/>
          </w:tcPr>
          <w:p w14:paraId="6D4E46A4" w14:textId="77777777" w:rsidR="000A586C" w:rsidRPr="001616E4" w:rsidRDefault="000A586C" w:rsidP="00515A2C">
            <w:pPr>
              <w:spacing w:after="0" w:line="240" w:lineRule="auto"/>
              <w:rPr>
                <w:rFonts w:asciiTheme="minorHAnsi" w:eastAsia="Times New Roman" w:hAnsiTheme="minorHAnsi"/>
                <w:color w:val="000000"/>
                <w:lang w:eastAsia="en-GB"/>
              </w:rPr>
            </w:pPr>
            <w:r w:rsidRPr="001616E4">
              <w:rPr>
                <w:rFonts w:asciiTheme="minorHAnsi" w:eastAsia="Times New Roman" w:hAnsiTheme="minorHAnsi"/>
                <w:color w:val="000000"/>
                <w:lang w:eastAsia="en-GB"/>
              </w:rPr>
              <w:t xml:space="preserve">The study intends to develop a bank of research participants, including at least 50 patients with Chronic Fatigue, and two groups of Control participants.  Firstly, a group of 25 Household Controls, each of whom will share the home of a patient with Chronic Fatigue.  Only one control participant will be recruited from any given household.  Secondly, a group of 50 Community Controls, who will be drawn from </w:t>
            </w:r>
            <w:r w:rsidRPr="001616E4">
              <w:rPr>
                <w:rFonts w:asciiTheme="minorHAnsi" w:eastAsia="Times New Roman" w:hAnsiTheme="minorHAnsi"/>
                <w:color w:val="000000"/>
                <w:lang w:eastAsia="en-GB"/>
              </w:rPr>
              <w:lastRenderedPageBreak/>
              <w:t>the wider community.</w:t>
            </w:r>
            <w:r w:rsidRPr="001616E4">
              <w:rPr>
                <w:rFonts w:asciiTheme="minorHAnsi" w:eastAsia="Times New Roman" w:hAnsiTheme="minorHAnsi"/>
                <w:color w:val="000000"/>
                <w:lang w:eastAsia="en-GB"/>
              </w:rPr>
              <w:br w:type="page"/>
            </w:r>
            <w:r w:rsidRPr="001616E4">
              <w:rPr>
                <w:rFonts w:asciiTheme="minorHAnsi" w:eastAsia="Times New Roman" w:hAnsiTheme="minorHAnsi"/>
                <w:color w:val="000000"/>
                <w:lang w:eastAsia="en-GB"/>
              </w:rPr>
              <w:br w:type="page"/>
              <w:t>All participants will be asked to complete an initial screening questionnaire and provide an initial blood sample.  They may then be asked to provide a blood sample, complete a questionnaire or undertake tests of physical function up to twice a year.</w:t>
            </w:r>
          </w:p>
        </w:tc>
        <w:tc>
          <w:tcPr>
            <w:tcW w:w="520" w:type="pct"/>
            <w:gridSpan w:val="2"/>
            <w:tcBorders>
              <w:top w:val="single" w:sz="4" w:space="0" w:color="auto"/>
              <w:left w:val="nil"/>
              <w:bottom w:val="single" w:sz="4" w:space="0" w:color="auto"/>
              <w:right w:val="single" w:sz="4" w:space="0" w:color="auto"/>
            </w:tcBorders>
            <w:shd w:val="clear" w:color="auto" w:fill="auto"/>
            <w:hideMark/>
          </w:tcPr>
          <w:p w14:paraId="6EF9029A" w14:textId="77777777" w:rsidR="000A586C" w:rsidRPr="0042325F" w:rsidRDefault="000A586C" w:rsidP="00515A2C">
            <w:pPr>
              <w:spacing w:after="0" w:line="240" w:lineRule="auto"/>
              <w:rPr>
                <w:rFonts w:asciiTheme="minorHAnsi" w:eastAsia="Times New Roman" w:hAnsiTheme="minorHAnsi"/>
                <w:b/>
                <w:color w:val="000000"/>
                <w:lang w:eastAsia="en-GB"/>
              </w:rPr>
            </w:pPr>
            <w:r w:rsidRPr="0042325F">
              <w:rPr>
                <w:rFonts w:asciiTheme="minorHAnsi" w:eastAsia="Times New Roman" w:hAnsiTheme="minorHAnsi"/>
                <w:b/>
                <w:color w:val="000000"/>
                <w:lang w:eastAsia="en-GB"/>
              </w:rPr>
              <w:lastRenderedPageBreak/>
              <w:t>Cardiff University</w:t>
            </w:r>
          </w:p>
        </w:tc>
        <w:tc>
          <w:tcPr>
            <w:tcW w:w="1088" w:type="pct"/>
            <w:tcBorders>
              <w:top w:val="single" w:sz="4" w:space="0" w:color="auto"/>
              <w:left w:val="nil"/>
              <w:bottom w:val="single" w:sz="4" w:space="0" w:color="auto"/>
              <w:right w:val="single" w:sz="4" w:space="0" w:color="auto"/>
            </w:tcBorders>
            <w:shd w:val="clear" w:color="auto" w:fill="auto"/>
          </w:tcPr>
          <w:p w14:paraId="61E5C60E" w14:textId="77777777" w:rsidR="000A586C" w:rsidRPr="00763C9B" w:rsidRDefault="000A586C" w:rsidP="00515A2C">
            <w:pPr>
              <w:spacing w:after="0" w:line="240" w:lineRule="auto"/>
              <w:rPr>
                <w:rFonts w:asciiTheme="minorHAnsi" w:eastAsia="Times New Roman" w:hAnsiTheme="minorHAnsi"/>
                <w:b/>
                <w:i/>
                <w:color w:val="000000"/>
                <w:lang w:eastAsia="en-GB"/>
              </w:rPr>
            </w:pPr>
            <w:r w:rsidRPr="00763C9B">
              <w:rPr>
                <w:rFonts w:asciiTheme="minorHAnsi" w:eastAsia="Times New Roman" w:hAnsiTheme="minorHAnsi"/>
                <w:b/>
                <w:color w:val="000000"/>
                <w:lang w:eastAsia="en-GB"/>
              </w:rPr>
              <w:t>Dr Hugo Van Woerden</w:t>
            </w:r>
            <w:r w:rsidRPr="00763C9B">
              <w:rPr>
                <w:rFonts w:asciiTheme="minorHAnsi" w:eastAsia="Times New Roman" w:hAnsiTheme="minorHAnsi"/>
                <w:color w:val="000000"/>
                <w:lang w:eastAsia="en-GB"/>
              </w:rPr>
              <w:t xml:space="preserve"> (Director of Health and Healthcare Improvement, Public Health Wales)</w:t>
            </w:r>
            <w:r w:rsidR="0077383A" w:rsidRPr="00763C9B">
              <w:rPr>
                <w:rFonts w:asciiTheme="minorHAnsi" w:eastAsia="Times New Roman" w:hAnsiTheme="minorHAnsi"/>
                <w:color w:val="000000"/>
                <w:lang w:eastAsia="en-GB"/>
              </w:rPr>
              <w:t xml:space="preserve"> </w:t>
            </w:r>
          </w:p>
          <w:p w14:paraId="46EBE785" w14:textId="77777777" w:rsidR="000A586C" w:rsidRPr="00763C9B" w:rsidRDefault="000A586C" w:rsidP="00515A2C">
            <w:pPr>
              <w:spacing w:after="0" w:line="240" w:lineRule="auto"/>
              <w:rPr>
                <w:rFonts w:asciiTheme="minorHAnsi" w:eastAsia="Times New Roman" w:hAnsiTheme="minorHAnsi"/>
                <w:color w:val="000000"/>
                <w:lang w:eastAsia="en-GB"/>
              </w:rPr>
            </w:pPr>
          </w:p>
          <w:p w14:paraId="631DAA63" w14:textId="77777777" w:rsidR="0077383A" w:rsidRPr="00763C9B" w:rsidRDefault="00763C9B" w:rsidP="00515A2C">
            <w:pPr>
              <w:spacing w:after="0" w:line="240" w:lineRule="auto"/>
              <w:rPr>
                <w:rFonts w:asciiTheme="minorHAnsi" w:hAnsiTheme="minorHAnsi"/>
                <w:color w:val="333333"/>
              </w:rPr>
            </w:pPr>
            <w:r w:rsidRPr="00763C9B">
              <w:rPr>
                <w:rFonts w:asciiTheme="minorHAnsi" w:hAnsiTheme="minorHAnsi"/>
                <w:b/>
              </w:rPr>
              <w:lastRenderedPageBreak/>
              <w:t xml:space="preserve">Professor </w:t>
            </w:r>
            <w:r w:rsidRPr="00763C9B">
              <w:rPr>
                <w:rFonts w:asciiTheme="minorHAnsi" w:hAnsiTheme="minorHAnsi" w:cs="Arial"/>
                <w:b/>
              </w:rPr>
              <w:t xml:space="preserve">Ian Matthews </w:t>
            </w:r>
            <w:r w:rsidRPr="00763C9B">
              <w:rPr>
                <w:rFonts w:asciiTheme="minorHAnsi" w:hAnsiTheme="minorHAnsi" w:cs="Arial"/>
              </w:rPr>
              <w:t>(</w:t>
            </w:r>
            <w:r w:rsidRPr="00763C9B">
              <w:rPr>
                <w:rStyle w:val="home-role"/>
                <w:rFonts w:asciiTheme="minorHAnsi" w:hAnsiTheme="minorHAnsi"/>
                <w:b w:val="0"/>
                <w:color w:val="333333"/>
              </w:rPr>
              <w:t>Professor</w:t>
            </w:r>
            <w:r w:rsidRPr="00763C9B">
              <w:rPr>
                <w:rFonts w:asciiTheme="minorHAnsi" w:hAnsiTheme="minorHAnsi"/>
                <w:color w:val="333333"/>
              </w:rPr>
              <w:t>, Institute of Primary Care &amp; Public Health, Cardiff University)</w:t>
            </w:r>
          </w:p>
          <w:p w14:paraId="041E8657" w14:textId="77777777" w:rsidR="00763C9B" w:rsidRPr="00763C9B" w:rsidRDefault="00903931" w:rsidP="00515A2C">
            <w:pPr>
              <w:spacing w:after="0" w:line="240" w:lineRule="auto"/>
              <w:rPr>
                <w:rFonts w:asciiTheme="minorHAnsi" w:eastAsia="Times New Roman" w:hAnsiTheme="minorHAnsi"/>
                <w:b/>
                <w:color w:val="000000"/>
                <w:lang w:eastAsia="en-GB"/>
              </w:rPr>
            </w:pPr>
            <w:hyperlink r:id="rId15" w:history="1">
              <w:r w:rsidR="00763C9B" w:rsidRPr="00763C9B">
                <w:rPr>
                  <w:rStyle w:val="Hyperlink"/>
                  <w:rFonts w:asciiTheme="minorHAnsi" w:hAnsiTheme="minorHAnsi"/>
                </w:rPr>
                <w:t>MatthewsIP@cf.ac.uk</w:t>
              </w:r>
            </w:hyperlink>
          </w:p>
        </w:tc>
      </w:tr>
      <w:tr w:rsidR="000A586C" w:rsidRPr="0042325F" w14:paraId="0F0E024B" w14:textId="77777777" w:rsidTr="000A586C">
        <w:trPr>
          <w:trHeight w:val="1079"/>
        </w:trPr>
        <w:tc>
          <w:tcPr>
            <w:tcW w:w="178" w:type="pct"/>
            <w:tcBorders>
              <w:top w:val="single" w:sz="4" w:space="0" w:color="auto"/>
              <w:left w:val="single" w:sz="4" w:space="0" w:color="auto"/>
              <w:bottom w:val="single" w:sz="4" w:space="0" w:color="auto"/>
              <w:right w:val="single" w:sz="4" w:space="0" w:color="auto"/>
            </w:tcBorders>
            <w:shd w:val="clear" w:color="auto" w:fill="auto"/>
          </w:tcPr>
          <w:p w14:paraId="01D053A9" w14:textId="77777777" w:rsidR="000A586C" w:rsidRPr="001616E4" w:rsidRDefault="008C58F2" w:rsidP="00515A2C">
            <w:pPr>
              <w:spacing w:after="0" w:line="240" w:lineRule="auto"/>
              <w:jc w:val="center"/>
              <w:rPr>
                <w:rFonts w:asciiTheme="minorHAnsi" w:eastAsia="Times New Roman" w:hAnsiTheme="minorHAnsi"/>
                <w:b/>
                <w:bCs/>
                <w:color w:val="000000"/>
                <w:lang w:eastAsia="en-GB"/>
              </w:rPr>
            </w:pPr>
            <w:r>
              <w:rPr>
                <w:rFonts w:asciiTheme="minorHAnsi" w:eastAsia="Times New Roman" w:hAnsiTheme="minorHAnsi"/>
                <w:b/>
                <w:bCs/>
                <w:color w:val="000000"/>
                <w:lang w:eastAsia="en-GB"/>
              </w:rPr>
              <w:lastRenderedPageBreak/>
              <w:t>8</w:t>
            </w:r>
          </w:p>
        </w:tc>
        <w:tc>
          <w:tcPr>
            <w:tcW w:w="662" w:type="pct"/>
            <w:tcBorders>
              <w:top w:val="single" w:sz="4" w:space="0" w:color="auto"/>
              <w:left w:val="single" w:sz="4" w:space="0" w:color="auto"/>
              <w:bottom w:val="single" w:sz="4" w:space="0" w:color="auto"/>
              <w:right w:val="single" w:sz="4" w:space="0" w:color="auto"/>
            </w:tcBorders>
            <w:shd w:val="clear" w:color="auto" w:fill="auto"/>
            <w:noWrap/>
            <w:hideMark/>
          </w:tcPr>
          <w:p w14:paraId="30263C2F" w14:textId="77777777" w:rsidR="000A586C" w:rsidRPr="001616E4" w:rsidRDefault="000A586C" w:rsidP="00C06366">
            <w:pPr>
              <w:spacing w:after="0" w:line="240" w:lineRule="auto"/>
              <w:rPr>
                <w:rFonts w:asciiTheme="minorHAnsi" w:eastAsia="Times New Roman" w:hAnsiTheme="minorHAnsi"/>
                <w:b/>
                <w:color w:val="000000"/>
                <w:lang w:eastAsia="en-GB"/>
              </w:rPr>
            </w:pPr>
            <w:r w:rsidRPr="001616E4">
              <w:rPr>
                <w:rFonts w:asciiTheme="minorHAnsi" w:eastAsia="Times New Roman" w:hAnsiTheme="minorHAnsi"/>
                <w:b/>
                <w:color w:val="000000"/>
                <w:lang w:eastAsia="en-GB"/>
              </w:rPr>
              <w:t>The Role of Protozoa like Organisms in Respiratory Diseases</w:t>
            </w:r>
          </w:p>
        </w:tc>
        <w:tc>
          <w:tcPr>
            <w:tcW w:w="2552" w:type="pct"/>
            <w:tcBorders>
              <w:top w:val="single" w:sz="4" w:space="0" w:color="auto"/>
              <w:left w:val="nil"/>
              <w:bottom w:val="single" w:sz="4" w:space="0" w:color="auto"/>
              <w:right w:val="single" w:sz="4" w:space="0" w:color="auto"/>
            </w:tcBorders>
            <w:shd w:val="clear" w:color="auto" w:fill="auto"/>
            <w:noWrap/>
            <w:hideMark/>
          </w:tcPr>
          <w:p w14:paraId="45DF9CFC" w14:textId="77777777" w:rsidR="000A586C" w:rsidRPr="001616E4" w:rsidRDefault="000A586C" w:rsidP="00515A2C">
            <w:pPr>
              <w:spacing w:after="0" w:line="240" w:lineRule="auto"/>
              <w:rPr>
                <w:rFonts w:asciiTheme="minorHAnsi" w:eastAsia="Times New Roman" w:hAnsiTheme="minorHAnsi"/>
                <w:color w:val="000000"/>
                <w:lang w:eastAsia="en-GB"/>
              </w:rPr>
            </w:pPr>
            <w:r w:rsidRPr="001616E4">
              <w:rPr>
                <w:rFonts w:asciiTheme="minorHAnsi" w:eastAsia="Times New Roman" w:hAnsiTheme="minorHAnsi"/>
                <w:color w:val="000000"/>
                <w:lang w:eastAsia="en-GB"/>
              </w:rPr>
              <w:t>1. Can we use molecular techniques to identify the precise nature of the protozoa observed in the sputum of respiratory patients under light microscopy?</w:t>
            </w:r>
          </w:p>
          <w:p w14:paraId="2E964C16" w14:textId="77777777" w:rsidR="000A586C" w:rsidRPr="001616E4" w:rsidRDefault="000A586C" w:rsidP="00515A2C">
            <w:pPr>
              <w:spacing w:after="0" w:line="240" w:lineRule="auto"/>
              <w:rPr>
                <w:rFonts w:asciiTheme="minorHAnsi" w:eastAsia="Times New Roman" w:hAnsiTheme="minorHAnsi"/>
                <w:color w:val="000000"/>
                <w:lang w:eastAsia="en-GB"/>
              </w:rPr>
            </w:pPr>
            <w:r w:rsidRPr="001616E4">
              <w:rPr>
                <w:rFonts w:asciiTheme="minorHAnsi" w:eastAsia="Times New Roman" w:hAnsiTheme="minorHAnsi"/>
                <w:color w:val="000000"/>
                <w:lang w:eastAsia="en-GB"/>
              </w:rPr>
              <w:t>2. Are these protozoa also present in dust mite faeces?</w:t>
            </w:r>
          </w:p>
        </w:tc>
        <w:tc>
          <w:tcPr>
            <w:tcW w:w="520" w:type="pct"/>
            <w:gridSpan w:val="2"/>
            <w:tcBorders>
              <w:top w:val="single" w:sz="4" w:space="0" w:color="auto"/>
              <w:left w:val="nil"/>
              <w:bottom w:val="single" w:sz="4" w:space="0" w:color="auto"/>
              <w:right w:val="single" w:sz="4" w:space="0" w:color="auto"/>
            </w:tcBorders>
            <w:shd w:val="clear" w:color="auto" w:fill="auto"/>
            <w:hideMark/>
          </w:tcPr>
          <w:p w14:paraId="56F1A7FB" w14:textId="77777777" w:rsidR="000A586C" w:rsidRPr="0042325F" w:rsidRDefault="000A586C" w:rsidP="00206F9F">
            <w:pPr>
              <w:spacing w:after="0" w:line="240" w:lineRule="auto"/>
              <w:rPr>
                <w:rFonts w:asciiTheme="minorHAnsi" w:eastAsia="Times New Roman" w:hAnsiTheme="minorHAnsi"/>
                <w:b/>
                <w:color w:val="000000"/>
                <w:lang w:eastAsia="en-GB"/>
              </w:rPr>
            </w:pPr>
            <w:r w:rsidRPr="0042325F">
              <w:rPr>
                <w:rFonts w:asciiTheme="minorHAnsi" w:eastAsia="Times New Roman" w:hAnsiTheme="minorHAnsi"/>
                <w:b/>
                <w:color w:val="000000"/>
                <w:lang w:eastAsia="en-GB"/>
              </w:rPr>
              <w:t xml:space="preserve">Public Health Wales </w:t>
            </w:r>
          </w:p>
        </w:tc>
        <w:tc>
          <w:tcPr>
            <w:tcW w:w="1088" w:type="pct"/>
            <w:tcBorders>
              <w:top w:val="single" w:sz="4" w:space="0" w:color="auto"/>
              <w:left w:val="nil"/>
              <w:bottom w:val="single" w:sz="4" w:space="0" w:color="auto"/>
              <w:right w:val="single" w:sz="4" w:space="0" w:color="auto"/>
            </w:tcBorders>
            <w:shd w:val="clear" w:color="auto" w:fill="auto"/>
          </w:tcPr>
          <w:p w14:paraId="0FC626AC" w14:textId="77777777" w:rsidR="000A586C" w:rsidRDefault="00E24B18" w:rsidP="00515A2C">
            <w:pPr>
              <w:spacing w:after="0" w:line="240" w:lineRule="auto"/>
              <w:rPr>
                <w:rFonts w:asciiTheme="minorHAnsi" w:eastAsia="Times New Roman" w:hAnsiTheme="minorHAnsi"/>
                <w:b/>
                <w:i/>
                <w:color w:val="000000"/>
                <w:lang w:eastAsia="en-GB"/>
              </w:rPr>
            </w:pPr>
            <w:r>
              <w:rPr>
                <w:rFonts w:asciiTheme="minorHAnsi" w:eastAsia="Times New Roman" w:hAnsiTheme="minorHAnsi"/>
                <w:b/>
                <w:color w:val="000000"/>
                <w:lang w:eastAsia="en-GB"/>
              </w:rPr>
              <w:t>Dr Hugo Van Woerde</w:t>
            </w:r>
            <w:r w:rsidR="000A586C" w:rsidRPr="0042325F">
              <w:rPr>
                <w:rFonts w:asciiTheme="minorHAnsi" w:eastAsia="Times New Roman" w:hAnsiTheme="minorHAnsi"/>
                <w:b/>
                <w:color w:val="000000"/>
                <w:lang w:eastAsia="en-GB"/>
              </w:rPr>
              <w:t>n</w:t>
            </w:r>
            <w:r w:rsidR="000A586C" w:rsidRPr="0042325F">
              <w:rPr>
                <w:rFonts w:asciiTheme="minorHAnsi" w:eastAsia="Times New Roman" w:hAnsiTheme="minorHAnsi"/>
                <w:color w:val="000000"/>
                <w:lang w:eastAsia="en-GB"/>
              </w:rPr>
              <w:t xml:space="preserve"> (Director of Health and Healthcare Improvement, Public Health Wales)</w:t>
            </w:r>
            <w:r w:rsidR="0077383A" w:rsidRPr="0077383A">
              <w:rPr>
                <w:rFonts w:asciiTheme="minorHAnsi" w:eastAsia="Times New Roman" w:hAnsiTheme="minorHAnsi"/>
                <w:b/>
                <w:i/>
                <w:color w:val="000000"/>
                <w:lang w:eastAsia="en-GB"/>
              </w:rPr>
              <w:t xml:space="preserve"> </w:t>
            </w:r>
          </w:p>
          <w:p w14:paraId="3FC649D5" w14:textId="77777777" w:rsidR="0077383A" w:rsidRDefault="0077383A" w:rsidP="00515A2C">
            <w:pPr>
              <w:spacing w:after="0" w:line="240" w:lineRule="auto"/>
              <w:rPr>
                <w:rFonts w:asciiTheme="minorHAnsi" w:eastAsia="Times New Roman" w:hAnsiTheme="minorHAnsi"/>
                <w:b/>
                <w:i/>
                <w:color w:val="000000"/>
                <w:lang w:eastAsia="en-GB"/>
              </w:rPr>
            </w:pPr>
          </w:p>
          <w:p w14:paraId="350B56CF" w14:textId="77777777" w:rsidR="000A586C" w:rsidRPr="0042325F" w:rsidRDefault="00763C9B" w:rsidP="00515A2C">
            <w:pPr>
              <w:spacing w:after="0" w:line="240" w:lineRule="auto"/>
              <w:rPr>
                <w:rFonts w:asciiTheme="minorHAnsi" w:eastAsia="Times New Roman" w:hAnsiTheme="minorHAnsi"/>
                <w:color w:val="000000"/>
                <w:lang w:eastAsia="en-GB"/>
              </w:rPr>
            </w:pPr>
            <w:r w:rsidRPr="0042325F">
              <w:rPr>
                <w:rFonts w:asciiTheme="minorHAnsi" w:hAnsiTheme="minorHAnsi" w:cs="ArialMT_4"/>
                <w:b/>
                <w:lang w:eastAsia="en-GB"/>
              </w:rPr>
              <w:t xml:space="preserve">Professor Rosemary Barnes </w:t>
            </w:r>
            <w:r w:rsidRPr="0042325F">
              <w:rPr>
                <w:rFonts w:asciiTheme="minorHAnsi" w:hAnsiTheme="minorHAnsi" w:cs="ArialMT_4"/>
                <w:lang w:eastAsia="en-GB"/>
              </w:rPr>
              <w:t xml:space="preserve">(Honorary Consultant Medical Microbiology, Public Health Wales) </w:t>
            </w:r>
            <w:hyperlink r:id="rId16" w:history="1">
              <w:r w:rsidRPr="0042325F">
                <w:rPr>
                  <w:rStyle w:val="Hyperlink"/>
                  <w:rFonts w:asciiTheme="minorHAnsi" w:hAnsiTheme="minorHAnsi" w:cs="ArialMT_4"/>
                  <w:lang w:eastAsia="en-GB"/>
                </w:rPr>
                <w:t>Rosemary.Barnes@wales.nhs.uk</w:t>
              </w:r>
            </w:hyperlink>
          </w:p>
        </w:tc>
      </w:tr>
      <w:tr w:rsidR="000A586C" w:rsidRPr="0042325F" w14:paraId="067B007B" w14:textId="77777777" w:rsidTr="000A586C">
        <w:trPr>
          <w:trHeight w:val="1079"/>
        </w:trPr>
        <w:tc>
          <w:tcPr>
            <w:tcW w:w="178" w:type="pct"/>
            <w:tcBorders>
              <w:top w:val="single" w:sz="4" w:space="0" w:color="auto"/>
              <w:left w:val="single" w:sz="4" w:space="0" w:color="auto"/>
              <w:bottom w:val="single" w:sz="4" w:space="0" w:color="auto"/>
              <w:right w:val="single" w:sz="4" w:space="0" w:color="auto"/>
            </w:tcBorders>
            <w:shd w:val="clear" w:color="auto" w:fill="auto"/>
          </w:tcPr>
          <w:p w14:paraId="277AA87A" w14:textId="77777777" w:rsidR="000A586C" w:rsidRPr="001616E4" w:rsidRDefault="008C58F2" w:rsidP="00515A2C">
            <w:pPr>
              <w:spacing w:after="0" w:line="240" w:lineRule="auto"/>
              <w:jc w:val="center"/>
              <w:rPr>
                <w:rFonts w:asciiTheme="minorHAnsi" w:eastAsia="Times New Roman" w:hAnsiTheme="minorHAnsi"/>
                <w:b/>
                <w:bCs/>
                <w:color w:val="000000"/>
                <w:lang w:eastAsia="en-GB"/>
              </w:rPr>
            </w:pPr>
            <w:r>
              <w:rPr>
                <w:rFonts w:asciiTheme="minorHAnsi" w:eastAsia="Times New Roman" w:hAnsiTheme="minorHAnsi"/>
                <w:b/>
                <w:bCs/>
                <w:color w:val="000000"/>
                <w:lang w:eastAsia="en-GB"/>
              </w:rPr>
              <w:t>9</w:t>
            </w:r>
          </w:p>
        </w:tc>
        <w:tc>
          <w:tcPr>
            <w:tcW w:w="662" w:type="pct"/>
            <w:tcBorders>
              <w:top w:val="single" w:sz="4" w:space="0" w:color="auto"/>
              <w:left w:val="single" w:sz="4" w:space="0" w:color="auto"/>
              <w:bottom w:val="single" w:sz="4" w:space="0" w:color="auto"/>
              <w:right w:val="single" w:sz="4" w:space="0" w:color="auto"/>
            </w:tcBorders>
            <w:shd w:val="clear" w:color="auto" w:fill="auto"/>
            <w:noWrap/>
            <w:hideMark/>
          </w:tcPr>
          <w:p w14:paraId="279E10C3" w14:textId="77777777" w:rsidR="000A586C" w:rsidRPr="001616E4" w:rsidRDefault="000A586C" w:rsidP="00C06366">
            <w:pPr>
              <w:spacing w:after="0" w:line="240" w:lineRule="auto"/>
              <w:rPr>
                <w:rFonts w:asciiTheme="minorHAnsi" w:hAnsiTheme="minorHAnsi" w:cs="Verdana"/>
                <w:b/>
                <w:bCs/>
                <w:color w:val="000000"/>
                <w:lang w:eastAsia="en-GB"/>
              </w:rPr>
            </w:pPr>
            <w:r w:rsidRPr="001616E4">
              <w:rPr>
                <w:rFonts w:asciiTheme="minorHAnsi" w:hAnsiTheme="minorHAnsi"/>
                <w:b/>
              </w:rPr>
              <w:t>Enhanced surveillance and response to Clostridium difficile</w:t>
            </w:r>
          </w:p>
        </w:tc>
        <w:tc>
          <w:tcPr>
            <w:tcW w:w="2552" w:type="pct"/>
            <w:tcBorders>
              <w:top w:val="single" w:sz="4" w:space="0" w:color="auto"/>
              <w:left w:val="nil"/>
              <w:bottom w:val="single" w:sz="4" w:space="0" w:color="auto"/>
              <w:right w:val="single" w:sz="4" w:space="0" w:color="auto"/>
            </w:tcBorders>
            <w:shd w:val="clear" w:color="auto" w:fill="auto"/>
            <w:noWrap/>
            <w:hideMark/>
          </w:tcPr>
          <w:p w14:paraId="75F5C468" w14:textId="77777777" w:rsidR="00894E26" w:rsidRPr="001616E4" w:rsidRDefault="00894E26" w:rsidP="00894E26">
            <w:pPr>
              <w:spacing w:after="0" w:line="240" w:lineRule="auto"/>
              <w:rPr>
                <w:rFonts w:asciiTheme="minorHAnsi" w:hAnsiTheme="minorHAnsi"/>
              </w:rPr>
            </w:pPr>
            <w:r w:rsidRPr="001616E4">
              <w:rPr>
                <w:rFonts w:asciiTheme="minorHAnsi" w:hAnsiTheme="minorHAnsi"/>
              </w:rPr>
              <w:t xml:space="preserve">New powerful whole genome sequencing techniques are now available that provide far more detailed information on the identity of </w:t>
            </w:r>
            <w:r w:rsidRPr="001616E4">
              <w:rPr>
                <w:rFonts w:asciiTheme="minorHAnsi" w:hAnsiTheme="minorHAnsi"/>
                <w:i/>
              </w:rPr>
              <w:t>C difficile</w:t>
            </w:r>
            <w:r w:rsidRPr="001616E4">
              <w:rPr>
                <w:rFonts w:asciiTheme="minorHAnsi" w:hAnsiTheme="minorHAnsi"/>
              </w:rPr>
              <w:t xml:space="preserve">. Whole genome sequencing can distinguish cases caused by transmission between patients from those that are from other more remote sources. This information is important as it can greatly assist the targeting of intervention to prevent </w:t>
            </w:r>
            <w:r w:rsidRPr="001616E4">
              <w:rPr>
                <w:rFonts w:asciiTheme="minorHAnsi" w:hAnsiTheme="minorHAnsi"/>
                <w:i/>
              </w:rPr>
              <w:t>C difficile</w:t>
            </w:r>
            <w:r w:rsidRPr="001616E4">
              <w:rPr>
                <w:rFonts w:asciiTheme="minorHAnsi" w:hAnsiTheme="minorHAnsi"/>
              </w:rPr>
              <w:t xml:space="preserve"> where it is most needed.</w:t>
            </w:r>
          </w:p>
          <w:p w14:paraId="707CB321" w14:textId="77777777" w:rsidR="00894E26" w:rsidRPr="001616E4" w:rsidRDefault="00894E26" w:rsidP="00894E26">
            <w:pPr>
              <w:spacing w:after="0" w:line="240" w:lineRule="auto"/>
              <w:rPr>
                <w:rFonts w:asciiTheme="minorHAnsi" w:hAnsiTheme="minorHAnsi"/>
              </w:rPr>
            </w:pPr>
          </w:p>
          <w:p w14:paraId="7AF0E1CF" w14:textId="77777777" w:rsidR="00894E26" w:rsidRPr="001616E4" w:rsidRDefault="00894E26" w:rsidP="00894E26">
            <w:pPr>
              <w:spacing w:after="0" w:line="240" w:lineRule="auto"/>
              <w:rPr>
                <w:rFonts w:asciiTheme="minorHAnsi" w:hAnsiTheme="minorHAnsi"/>
              </w:rPr>
            </w:pPr>
            <w:r w:rsidRPr="001616E4">
              <w:rPr>
                <w:rFonts w:asciiTheme="minorHAnsi" w:hAnsiTheme="minorHAnsi"/>
              </w:rPr>
              <w:t xml:space="preserve">We propose to carry-out a period of enhanced surveillance of </w:t>
            </w:r>
            <w:r w:rsidRPr="001616E4">
              <w:rPr>
                <w:rFonts w:asciiTheme="minorHAnsi" w:hAnsiTheme="minorHAnsi"/>
                <w:i/>
              </w:rPr>
              <w:t>C difficile</w:t>
            </w:r>
            <w:r w:rsidRPr="001616E4">
              <w:rPr>
                <w:rFonts w:asciiTheme="minorHAnsi" w:hAnsiTheme="minorHAnsi"/>
              </w:rPr>
              <w:t xml:space="preserve"> infection across Betsi Cadwaladr University Health Board. This enhanced surveillance will apply whole genome sequencing techniques to cases of </w:t>
            </w:r>
            <w:r w:rsidRPr="001616E4">
              <w:rPr>
                <w:rFonts w:asciiTheme="minorHAnsi" w:hAnsiTheme="minorHAnsi"/>
                <w:i/>
              </w:rPr>
              <w:t>C difficile</w:t>
            </w:r>
            <w:r w:rsidRPr="001616E4">
              <w:rPr>
                <w:rFonts w:asciiTheme="minorHAnsi" w:hAnsiTheme="minorHAnsi"/>
              </w:rPr>
              <w:t xml:space="preserve"> to determine transmission links between patients. This information will then be combined with detailed information on both the movements of patients (to estimate where and when transmission may have occurred) and risk factors for disease (to determine what may have triggered onset of symptoms). </w:t>
            </w:r>
          </w:p>
          <w:p w14:paraId="0613C6E7" w14:textId="77777777" w:rsidR="00894E26" w:rsidRPr="001616E4" w:rsidRDefault="00894E26" w:rsidP="00894E26">
            <w:pPr>
              <w:spacing w:after="0" w:line="240" w:lineRule="auto"/>
              <w:rPr>
                <w:rFonts w:asciiTheme="minorHAnsi" w:hAnsiTheme="minorHAnsi"/>
              </w:rPr>
            </w:pPr>
          </w:p>
          <w:p w14:paraId="3FC23368" w14:textId="77777777" w:rsidR="000A586C" w:rsidRPr="001616E4" w:rsidRDefault="00894E26" w:rsidP="00894E26">
            <w:pPr>
              <w:spacing w:after="0" w:line="240" w:lineRule="auto"/>
              <w:rPr>
                <w:rFonts w:asciiTheme="minorHAnsi" w:hAnsiTheme="minorHAnsi"/>
              </w:rPr>
            </w:pPr>
            <w:r w:rsidRPr="001616E4">
              <w:rPr>
                <w:rFonts w:asciiTheme="minorHAnsi" w:hAnsiTheme="minorHAnsi"/>
              </w:rPr>
              <w:t>Finally the data will be considered alongside important information on broader pressures on the clinical services within the health board for example bed occupancy rates and staffing rates.</w:t>
            </w:r>
            <w:r w:rsidR="00C83379" w:rsidRPr="001616E4">
              <w:rPr>
                <w:rFonts w:asciiTheme="minorHAnsi" w:hAnsiTheme="minorHAnsi"/>
              </w:rPr>
              <w:t xml:space="preserve"> </w:t>
            </w:r>
            <w:r w:rsidRPr="001616E4">
              <w:rPr>
                <w:rFonts w:asciiTheme="minorHAnsi" w:hAnsiTheme="minorHAnsi"/>
              </w:rPr>
              <w:t xml:space="preserve">These different but linked sources of data will </w:t>
            </w:r>
            <w:r w:rsidRPr="001616E4">
              <w:rPr>
                <w:rFonts w:asciiTheme="minorHAnsi" w:hAnsiTheme="minorHAnsi"/>
              </w:rPr>
              <w:lastRenderedPageBreak/>
              <w:t>then be analysed and presented to stakeholders from across medical, surgical, microbiological, infection prevention and management departments in a way that can support the health board’s response to this important and costly infection.</w:t>
            </w:r>
          </w:p>
        </w:tc>
        <w:tc>
          <w:tcPr>
            <w:tcW w:w="520" w:type="pct"/>
            <w:gridSpan w:val="2"/>
            <w:tcBorders>
              <w:top w:val="single" w:sz="4" w:space="0" w:color="auto"/>
              <w:left w:val="nil"/>
              <w:bottom w:val="single" w:sz="4" w:space="0" w:color="auto"/>
              <w:right w:val="single" w:sz="4" w:space="0" w:color="auto"/>
            </w:tcBorders>
            <w:shd w:val="clear" w:color="auto" w:fill="auto"/>
            <w:hideMark/>
          </w:tcPr>
          <w:p w14:paraId="183AEC0F" w14:textId="77777777" w:rsidR="000A586C" w:rsidRPr="0042325F" w:rsidRDefault="001616E4" w:rsidP="00683373">
            <w:pPr>
              <w:rPr>
                <w:rFonts w:asciiTheme="minorHAnsi" w:hAnsiTheme="minorHAnsi"/>
                <w:b/>
                <w:color w:val="000000"/>
              </w:rPr>
            </w:pPr>
            <w:r>
              <w:rPr>
                <w:rFonts w:asciiTheme="minorHAnsi" w:hAnsiTheme="minorHAnsi"/>
                <w:b/>
                <w:color w:val="000000"/>
              </w:rPr>
              <w:lastRenderedPageBreak/>
              <w:t>Betsi Cadwaladr University</w:t>
            </w:r>
            <w:r w:rsidR="000A586C" w:rsidRPr="0042325F">
              <w:rPr>
                <w:rFonts w:asciiTheme="minorHAnsi" w:hAnsiTheme="minorHAnsi"/>
                <w:b/>
                <w:color w:val="000000"/>
              </w:rPr>
              <w:t xml:space="preserve"> Health Board</w:t>
            </w:r>
          </w:p>
        </w:tc>
        <w:tc>
          <w:tcPr>
            <w:tcW w:w="1088" w:type="pct"/>
            <w:tcBorders>
              <w:top w:val="single" w:sz="4" w:space="0" w:color="auto"/>
              <w:left w:val="nil"/>
              <w:bottom w:val="single" w:sz="4" w:space="0" w:color="auto"/>
              <w:right w:val="single" w:sz="4" w:space="0" w:color="auto"/>
            </w:tcBorders>
            <w:shd w:val="clear" w:color="auto" w:fill="auto"/>
          </w:tcPr>
          <w:p w14:paraId="277EB5AC" w14:textId="77777777" w:rsidR="00C83379" w:rsidRPr="0042325F" w:rsidRDefault="00C83379" w:rsidP="003D6B9E">
            <w:pPr>
              <w:spacing w:after="0" w:line="240" w:lineRule="auto"/>
              <w:rPr>
                <w:rFonts w:asciiTheme="minorHAnsi" w:hAnsiTheme="minorHAnsi" w:cs="ArialMT_4"/>
                <w:b/>
                <w:lang w:eastAsia="en-GB"/>
              </w:rPr>
            </w:pPr>
            <w:r w:rsidRPr="0042325F">
              <w:rPr>
                <w:rFonts w:asciiTheme="minorHAnsi" w:hAnsiTheme="minorHAnsi" w:cs="ArialMT_4"/>
                <w:b/>
                <w:lang w:eastAsia="en-GB"/>
              </w:rPr>
              <w:t>Dr Noel Craine</w:t>
            </w:r>
          </w:p>
          <w:p w14:paraId="430C4021" w14:textId="77777777" w:rsidR="000A586C" w:rsidRPr="0042325F" w:rsidRDefault="00C83379" w:rsidP="003D6B9E">
            <w:pPr>
              <w:spacing w:after="0" w:line="240" w:lineRule="auto"/>
              <w:rPr>
                <w:rFonts w:asciiTheme="minorHAnsi" w:hAnsiTheme="minorHAnsi" w:cs="ArialMT_4"/>
                <w:lang w:eastAsia="en-GB"/>
              </w:rPr>
            </w:pPr>
            <w:r w:rsidRPr="0042325F">
              <w:rPr>
                <w:rFonts w:asciiTheme="minorHAnsi" w:hAnsiTheme="minorHAnsi" w:cs="ArialMT_4"/>
                <w:lang w:eastAsia="en-GB"/>
              </w:rPr>
              <w:t>(Research Scientist, Public Health Wales)</w:t>
            </w:r>
          </w:p>
          <w:p w14:paraId="4805181E" w14:textId="77777777" w:rsidR="00C83379" w:rsidRPr="0042325F" w:rsidRDefault="00903931" w:rsidP="003D6B9E">
            <w:pPr>
              <w:spacing w:after="0" w:line="240" w:lineRule="auto"/>
              <w:rPr>
                <w:rFonts w:asciiTheme="minorHAnsi" w:eastAsia="Times New Roman" w:hAnsiTheme="minorHAnsi"/>
                <w:b/>
                <w:color w:val="000000"/>
                <w:lang w:eastAsia="en-GB"/>
              </w:rPr>
            </w:pPr>
            <w:hyperlink r:id="rId17" w:history="1">
              <w:r w:rsidR="00C83379" w:rsidRPr="0042325F">
                <w:rPr>
                  <w:rStyle w:val="Hyperlink"/>
                  <w:rFonts w:asciiTheme="minorHAnsi" w:hAnsiTheme="minorHAnsi" w:cs="ArialMT_4"/>
                  <w:lang w:eastAsia="en-GB"/>
                </w:rPr>
                <w:t>noel.craine@wales.nhs.uk</w:t>
              </w:r>
            </w:hyperlink>
            <w:r w:rsidR="00C83379" w:rsidRPr="0042325F">
              <w:rPr>
                <w:rFonts w:asciiTheme="minorHAnsi" w:hAnsiTheme="minorHAnsi" w:cs="ArialMT_4"/>
                <w:lang w:eastAsia="en-GB"/>
              </w:rPr>
              <w:t xml:space="preserve"> </w:t>
            </w:r>
          </w:p>
        </w:tc>
      </w:tr>
      <w:tr w:rsidR="0068704E" w:rsidRPr="0042325F" w14:paraId="5DB98A9F" w14:textId="77777777" w:rsidTr="0042325F">
        <w:trPr>
          <w:trHeight w:val="699"/>
        </w:trPr>
        <w:tc>
          <w:tcPr>
            <w:tcW w:w="178" w:type="pct"/>
            <w:tcBorders>
              <w:top w:val="single" w:sz="4" w:space="0" w:color="auto"/>
              <w:left w:val="single" w:sz="4" w:space="0" w:color="auto"/>
              <w:bottom w:val="single" w:sz="4" w:space="0" w:color="auto"/>
              <w:right w:val="single" w:sz="4" w:space="0" w:color="auto"/>
            </w:tcBorders>
            <w:shd w:val="clear" w:color="auto" w:fill="auto"/>
          </w:tcPr>
          <w:p w14:paraId="37CE3066" w14:textId="77777777" w:rsidR="0068704E" w:rsidRPr="001616E4" w:rsidRDefault="00D56F03" w:rsidP="0068704E">
            <w:pPr>
              <w:spacing w:after="0" w:line="240" w:lineRule="auto"/>
              <w:jc w:val="center"/>
              <w:rPr>
                <w:rFonts w:asciiTheme="minorHAnsi" w:eastAsia="Times New Roman" w:hAnsiTheme="minorHAnsi"/>
                <w:b/>
                <w:bCs/>
                <w:color w:val="000000"/>
                <w:lang w:eastAsia="en-GB"/>
              </w:rPr>
            </w:pPr>
            <w:r w:rsidRPr="001616E4">
              <w:rPr>
                <w:rFonts w:asciiTheme="minorHAnsi" w:eastAsia="Times New Roman" w:hAnsiTheme="minorHAnsi"/>
                <w:b/>
                <w:bCs/>
                <w:color w:val="000000"/>
                <w:lang w:eastAsia="en-GB"/>
              </w:rPr>
              <w:t>1</w:t>
            </w:r>
            <w:r w:rsidR="008C58F2">
              <w:rPr>
                <w:rFonts w:asciiTheme="minorHAnsi" w:eastAsia="Times New Roman" w:hAnsiTheme="minorHAnsi"/>
                <w:b/>
                <w:bCs/>
                <w:color w:val="000000"/>
                <w:lang w:eastAsia="en-GB"/>
              </w:rPr>
              <w:t>0</w:t>
            </w:r>
          </w:p>
        </w:tc>
        <w:tc>
          <w:tcPr>
            <w:tcW w:w="662" w:type="pct"/>
            <w:tcBorders>
              <w:top w:val="single" w:sz="4" w:space="0" w:color="auto"/>
              <w:left w:val="single" w:sz="4" w:space="0" w:color="auto"/>
              <w:bottom w:val="single" w:sz="4" w:space="0" w:color="auto"/>
              <w:right w:val="single" w:sz="4" w:space="0" w:color="auto"/>
            </w:tcBorders>
            <w:shd w:val="clear" w:color="auto" w:fill="auto"/>
            <w:noWrap/>
            <w:hideMark/>
          </w:tcPr>
          <w:p w14:paraId="7C2377FE" w14:textId="77777777" w:rsidR="0068704E" w:rsidRPr="001616E4" w:rsidRDefault="0068704E" w:rsidP="0068704E">
            <w:pPr>
              <w:spacing w:after="0" w:line="240" w:lineRule="auto"/>
              <w:rPr>
                <w:rFonts w:asciiTheme="minorHAnsi" w:hAnsiTheme="minorHAnsi"/>
                <w:b/>
              </w:rPr>
            </w:pPr>
            <w:r w:rsidRPr="001616E4">
              <w:rPr>
                <w:rFonts w:asciiTheme="minorHAnsi" w:hAnsiTheme="minorHAnsi" w:cs="Arial"/>
                <w:b/>
              </w:rPr>
              <w:t>Feasibility of reduction in right sided bowel cancer through CONtrast enhanced colonoscopy (CONSCOP)</w:t>
            </w:r>
          </w:p>
        </w:tc>
        <w:tc>
          <w:tcPr>
            <w:tcW w:w="2552" w:type="pct"/>
            <w:tcBorders>
              <w:top w:val="single" w:sz="4" w:space="0" w:color="auto"/>
              <w:left w:val="nil"/>
              <w:bottom w:val="single" w:sz="4" w:space="0" w:color="auto"/>
              <w:right w:val="single" w:sz="4" w:space="0" w:color="auto"/>
            </w:tcBorders>
            <w:shd w:val="clear" w:color="auto" w:fill="auto"/>
            <w:noWrap/>
            <w:hideMark/>
          </w:tcPr>
          <w:p w14:paraId="77BF3B4A" w14:textId="77777777" w:rsidR="0068704E" w:rsidRPr="001616E4" w:rsidRDefault="0068704E" w:rsidP="0068704E">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Colorectal cancer is the second leading cause of cancer deaths in the UK. The Bowel Cancer Screening Programme (BCSP) was implemented to reduce deaths by the early prevention and detection of bowel cancer. Results from the first few years of screening and previous smaller studies show that while in its current form it will save many lives, there continue to be polyps and cancers in right side of the colon that may be difficult to detect. There is some evidence that these types of polyps (serrated polyps) may be at least partly responsible for cancers missed at the initial colonoscopy and have a faster rate of growth to cancer compared to conventional polyps (adenomas).</w:t>
            </w:r>
          </w:p>
          <w:p w14:paraId="7E5274FF" w14:textId="77777777" w:rsidR="0068704E" w:rsidRPr="001616E4" w:rsidRDefault="0068704E" w:rsidP="0068704E">
            <w:pPr>
              <w:autoSpaceDE w:val="0"/>
              <w:autoSpaceDN w:val="0"/>
              <w:adjustRightInd w:val="0"/>
              <w:spacing w:after="0" w:line="240" w:lineRule="auto"/>
              <w:rPr>
                <w:rFonts w:asciiTheme="minorHAnsi" w:hAnsiTheme="minorHAnsi" w:cs="ArialMT_7"/>
                <w:lang w:eastAsia="en-GB"/>
              </w:rPr>
            </w:pPr>
          </w:p>
          <w:p w14:paraId="3C5F693A" w14:textId="77777777" w:rsidR="0068704E" w:rsidRPr="001616E4" w:rsidRDefault="0068704E" w:rsidP="0068704E">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This feasibility trial aims to examine participants undergoing screening colonoscopy with the addition of a contrast dye (a safe food colouring agent base already used in various bowel camera procedures in standard clinical practice). This has been shown to improve detection of conventional polyps significantly. The study is a randomised controlled feasibility study comparing two groups, with and without use of dye spray throughout the right colon. Our primary aim is to study the feasibility of undertaking these procedures. In addition to this we will also be assessing as to whether this technique helps to improve the detection rates of rightsided polyps in order to inform the sample size for a larger study. Removal of these polyps will enable further laboratory analysis of a collection of polyp samples in order to assess if such a sample collection might be able to answer the question of biological behaviour and growth pattern to cancer in a larger subsequent study within the BCSP.</w:t>
            </w:r>
          </w:p>
        </w:tc>
        <w:tc>
          <w:tcPr>
            <w:tcW w:w="520" w:type="pct"/>
            <w:gridSpan w:val="2"/>
            <w:tcBorders>
              <w:top w:val="single" w:sz="4" w:space="0" w:color="auto"/>
              <w:left w:val="nil"/>
              <w:bottom w:val="single" w:sz="4" w:space="0" w:color="auto"/>
              <w:right w:val="single" w:sz="4" w:space="0" w:color="auto"/>
            </w:tcBorders>
            <w:shd w:val="clear" w:color="auto" w:fill="auto"/>
            <w:hideMark/>
          </w:tcPr>
          <w:p w14:paraId="3354A306" w14:textId="77777777" w:rsidR="0068704E" w:rsidRPr="0042325F" w:rsidRDefault="0068704E" w:rsidP="0068704E">
            <w:pPr>
              <w:rPr>
                <w:rFonts w:asciiTheme="minorHAnsi" w:hAnsiTheme="minorHAnsi"/>
                <w:b/>
                <w:color w:val="000000"/>
              </w:rPr>
            </w:pPr>
            <w:r w:rsidRPr="0042325F">
              <w:rPr>
                <w:rFonts w:asciiTheme="minorHAnsi" w:eastAsia="Times New Roman" w:hAnsiTheme="minorHAnsi"/>
                <w:b/>
                <w:color w:val="000000"/>
                <w:lang w:eastAsia="en-GB"/>
              </w:rPr>
              <w:t>Cardiff University</w:t>
            </w:r>
          </w:p>
        </w:tc>
        <w:tc>
          <w:tcPr>
            <w:tcW w:w="1088" w:type="pct"/>
            <w:tcBorders>
              <w:top w:val="single" w:sz="4" w:space="0" w:color="auto"/>
              <w:left w:val="nil"/>
              <w:bottom w:val="single" w:sz="4" w:space="0" w:color="auto"/>
              <w:right w:val="single" w:sz="4" w:space="0" w:color="auto"/>
            </w:tcBorders>
            <w:shd w:val="clear" w:color="auto" w:fill="auto"/>
          </w:tcPr>
          <w:p w14:paraId="50FEE58F" w14:textId="77777777" w:rsidR="0068704E" w:rsidRPr="0042325F" w:rsidRDefault="0068704E" w:rsidP="0068704E">
            <w:pPr>
              <w:spacing w:after="0" w:line="240" w:lineRule="auto"/>
              <w:rPr>
                <w:rFonts w:asciiTheme="minorHAnsi" w:hAnsiTheme="minorHAnsi" w:cs="Arial"/>
                <w:color w:val="000000"/>
              </w:rPr>
            </w:pPr>
            <w:r w:rsidRPr="0042325F">
              <w:rPr>
                <w:rFonts w:asciiTheme="minorHAnsi" w:hAnsiTheme="minorHAnsi" w:cs="ArialMT_4"/>
                <w:b/>
                <w:lang w:eastAsia="en-GB"/>
              </w:rPr>
              <w:t xml:space="preserve">Ms Hayley Heard </w:t>
            </w:r>
            <w:r w:rsidRPr="0042325F">
              <w:rPr>
                <w:rFonts w:asciiTheme="minorHAnsi" w:hAnsiTheme="minorHAnsi" w:cs="ArialMT_4"/>
                <w:lang w:eastAsia="en-GB"/>
              </w:rPr>
              <w:t>(</w:t>
            </w:r>
            <w:r w:rsidRPr="0042325F">
              <w:rPr>
                <w:rFonts w:asciiTheme="minorHAnsi" w:hAnsiTheme="minorHAnsi" w:cs="Arial"/>
                <w:color w:val="000000"/>
              </w:rPr>
              <w:t xml:space="preserve">Head of Programme, Bowel Screening, Public Health Wales) </w:t>
            </w:r>
            <w:hyperlink r:id="rId18" w:history="1">
              <w:r w:rsidRPr="0042325F">
                <w:rPr>
                  <w:rStyle w:val="Hyperlink"/>
                  <w:rFonts w:asciiTheme="minorHAnsi" w:hAnsiTheme="minorHAnsi" w:cs="Arial"/>
                </w:rPr>
                <w:t>hayley.heard@wales.nhs.uk</w:t>
              </w:r>
            </w:hyperlink>
          </w:p>
        </w:tc>
      </w:tr>
      <w:tr w:rsidR="0068704E" w:rsidRPr="0042325F" w14:paraId="1C4419E8" w14:textId="77777777" w:rsidTr="000A586C">
        <w:trPr>
          <w:trHeight w:val="1079"/>
        </w:trPr>
        <w:tc>
          <w:tcPr>
            <w:tcW w:w="178" w:type="pct"/>
            <w:tcBorders>
              <w:top w:val="single" w:sz="4" w:space="0" w:color="auto"/>
              <w:left w:val="single" w:sz="4" w:space="0" w:color="auto"/>
              <w:bottom w:val="single" w:sz="4" w:space="0" w:color="auto"/>
              <w:right w:val="single" w:sz="4" w:space="0" w:color="auto"/>
            </w:tcBorders>
            <w:shd w:val="clear" w:color="auto" w:fill="auto"/>
          </w:tcPr>
          <w:p w14:paraId="3207D047" w14:textId="77777777" w:rsidR="0068704E" w:rsidRPr="001616E4" w:rsidRDefault="00D56F03" w:rsidP="00515A2C">
            <w:pPr>
              <w:spacing w:after="0" w:line="240" w:lineRule="auto"/>
              <w:jc w:val="center"/>
              <w:rPr>
                <w:rFonts w:asciiTheme="minorHAnsi" w:eastAsia="Times New Roman" w:hAnsiTheme="minorHAnsi"/>
                <w:b/>
                <w:bCs/>
                <w:color w:val="000000"/>
                <w:lang w:eastAsia="en-GB"/>
              </w:rPr>
            </w:pPr>
            <w:r w:rsidRPr="001616E4">
              <w:rPr>
                <w:rFonts w:asciiTheme="minorHAnsi" w:eastAsia="Times New Roman" w:hAnsiTheme="minorHAnsi"/>
                <w:b/>
                <w:bCs/>
                <w:color w:val="000000"/>
                <w:lang w:eastAsia="en-GB"/>
              </w:rPr>
              <w:t>1</w:t>
            </w:r>
            <w:r w:rsidR="008C58F2">
              <w:rPr>
                <w:rFonts w:asciiTheme="minorHAnsi" w:eastAsia="Times New Roman" w:hAnsiTheme="minorHAnsi"/>
                <w:b/>
                <w:bCs/>
                <w:color w:val="000000"/>
                <w:lang w:eastAsia="en-GB"/>
              </w:rPr>
              <w:t>1</w:t>
            </w:r>
          </w:p>
        </w:tc>
        <w:tc>
          <w:tcPr>
            <w:tcW w:w="662" w:type="pct"/>
            <w:tcBorders>
              <w:top w:val="single" w:sz="4" w:space="0" w:color="auto"/>
              <w:left w:val="single" w:sz="4" w:space="0" w:color="auto"/>
              <w:bottom w:val="single" w:sz="4" w:space="0" w:color="auto"/>
              <w:right w:val="single" w:sz="4" w:space="0" w:color="auto"/>
            </w:tcBorders>
            <w:shd w:val="clear" w:color="auto" w:fill="auto"/>
            <w:noWrap/>
            <w:hideMark/>
          </w:tcPr>
          <w:p w14:paraId="70CDF773" w14:textId="77777777" w:rsidR="0068704E" w:rsidRPr="001616E4" w:rsidRDefault="0068704E" w:rsidP="00C06366">
            <w:pPr>
              <w:spacing w:after="0" w:line="240" w:lineRule="auto"/>
              <w:rPr>
                <w:rFonts w:asciiTheme="minorHAnsi" w:hAnsiTheme="minorHAnsi"/>
                <w:b/>
              </w:rPr>
            </w:pPr>
            <w:r w:rsidRPr="001616E4">
              <w:rPr>
                <w:rFonts w:asciiTheme="minorHAnsi" w:hAnsiTheme="minorHAnsi" w:cs="ArialMT_7"/>
                <w:b/>
                <w:lang w:eastAsia="en-GB"/>
              </w:rPr>
              <w:t>Awareness and Beliefs About Cancer (ABACus)</w:t>
            </w:r>
            <w:r w:rsidR="003E1EC9" w:rsidRPr="001616E4">
              <w:rPr>
                <w:rFonts w:asciiTheme="minorHAnsi" w:hAnsiTheme="minorHAnsi" w:cs="ArialMT_7"/>
                <w:b/>
                <w:lang w:eastAsia="en-GB"/>
              </w:rPr>
              <w:t xml:space="preserve"> -Phase 1</w:t>
            </w:r>
          </w:p>
        </w:tc>
        <w:tc>
          <w:tcPr>
            <w:tcW w:w="2552" w:type="pct"/>
            <w:tcBorders>
              <w:top w:val="single" w:sz="4" w:space="0" w:color="auto"/>
              <w:left w:val="nil"/>
              <w:bottom w:val="single" w:sz="4" w:space="0" w:color="auto"/>
              <w:right w:val="single" w:sz="4" w:space="0" w:color="auto"/>
            </w:tcBorders>
            <w:shd w:val="clear" w:color="auto" w:fill="auto"/>
            <w:noWrap/>
            <w:hideMark/>
          </w:tcPr>
          <w:p w14:paraId="289AF7CE" w14:textId="77777777" w:rsidR="0068704E" w:rsidRPr="001616E4" w:rsidRDefault="0068704E" w:rsidP="0068704E">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A health check which aims to promote c</w:t>
            </w:r>
            <w:r w:rsidR="003E1EC9" w:rsidRPr="001616E4">
              <w:rPr>
                <w:rFonts w:asciiTheme="minorHAnsi" w:hAnsiTheme="minorHAnsi" w:cs="ArialMT_7"/>
                <w:lang w:eastAsia="en-GB"/>
              </w:rPr>
              <w:t>ancer awareness and help</w:t>
            </w:r>
            <w:r w:rsidR="002455DC" w:rsidRPr="001616E4">
              <w:rPr>
                <w:rFonts w:asciiTheme="minorHAnsi" w:hAnsiTheme="minorHAnsi" w:cs="ArialMT_7"/>
                <w:lang w:eastAsia="en-GB"/>
              </w:rPr>
              <w:t>-</w:t>
            </w:r>
            <w:r w:rsidR="003E1EC9" w:rsidRPr="001616E4">
              <w:rPr>
                <w:rFonts w:asciiTheme="minorHAnsi" w:hAnsiTheme="minorHAnsi" w:cs="ArialMT_7"/>
                <w:lang w:eastAsia="en-GB"/>
              </w:rPr>
              <w:t xml:space="preserve">seeking </w:t>
            </w:r>
            <w:r w:rsidRPr="001616E4">
              <w:rPr>
                <w:rFonts w:asciiTheme="minorHAnsi" w:hAnsiTheme="minorHAnsi" w:cs="ArialMT_7"/>
                <w:lang w:eastAsia="en-GB"/>
              </w:rPr>
              <w:t>has bee</w:t>
            </w:r>
            <w:r w:rsidR="003E1EC9" w:rsidRPr="001616E4">
              <w:rPr>
                <w:rFonts w:asciiTheme="minorHAnsi" w:hAnsiTheme="minorHAnsi" w:cs="ArialMT_7"/>
                <w:lang w:eastAsia="en-GB"/>
              </w:rPr>
              <w:t xml:space="preserve">n created by the cancer charity </w:t>
            </w:r>
            <w:r w:rsidRPr="001616E4">
              <w:rPr>
                <w:rFonts w:asciiTheme="minorHAnsi" w:hAnsiTheme="minorHAnsi" w:cs="ArialMT_7"/>
                <w:lang w:eastAsia="en-GB"/>
              </w:rPr>
              <w:t>Tenovus. It is a touchscreen questionnaire that was designed for use in poorer Wels</w:t>
            </w:r>
            <w:r w:rsidR="003E1EC9" w:rsidRPr="001616E4">
              <w:rPr>
                <w:rFonts w:asciiTheme="minorHAnsi" w:hAnsiTheme="minorHAnsi" w:cs="ArialMT_7"/>
                <w:lang w:eastAsia="en-GB"/>
              </w:rPr>
              <w:t xml:space="preserve">h communities. The health check </w:t>
            </w:r>
            <w:r w:rsidRPr="001616E4">
              <w:rPr>
                <w:rFonts w:asciiTheme="minorHAnsi" w:hAnsiTheme="minorHAnsi" w:cs="ArialMT_7"/>
                <w:lang w:eastAsia="en-GB"/>
              </w:rPr>
              <w:t>has already been used by many people across Wales, but it has not yet been teste</w:t>
            </w:r>
            <w:r w:rsidR="003E1EC9" w:rsidRPr="001616E4">
              <w:rPr>
                <w:rFonts w:asciiTheme="minorHAnsi" w:hAnsiTheme="minorHAnsi" w:cs="ArialMT_7"/>
                <w:lang w:eastAsia="en-GB"/>
              </w:rPr>
              <w:t xml:space="preserve">d. With the help of people from </w:t>
            </w:r>
            <w:r w:rsidRPr="001616E4">
              <w:rPr>
                <w:rFonts w:asciiTheme="minorHAnsi" w:hAnsiTheme="minorHAnsi" w:cs="ArialMT_7"/>
                <w:lang w:eastAsia="en-GB"/>
              </w:rPr>
              <w:t xml:space="preserve">Welsh communities, this research will develop and test the health check in two </w:t>
            </w:r>
            <w:r w:rsidR="003E1EC9" w:rsidRPr="001616E4">
              <w:rPr>
                <w:rFonts w:asciiTheme="minorHAnsi" w:hAnsiTheme="minorHAnsi" w:cs="ArialMT_7"/>
                <w:lang w:eastAsia="en-GB"/>
              </w:rPr>
              <w:t xml:space="preserve">phases. </w:t>
            </w:r>
          </w:p>
          <w:p w14:paraId="5C216B95" w14:textId="77777777" w:rsidR="002455DC" w:rsidRPr="001616E4" w:rsidRDefault="002455DC" w:rsidP="0068704E">
            <w:pPr>
              <w:autoSpaceDE w:val="0"/>
              <w:autoSpaceDN w:val="0"/>
              <w:adjustRightInd w:val="0"/>
              <w:spacing w:after="0" w:line="240" w:lineRule="auto"/>
              <w:rPr>
                <w:rFonts w:asciiTheme="minorHAnsi" w:hAnsiTheme="minorHAnsi" w:cs="ArialMT_7"/>
                <w:lang w:eastAsia="en-GB"/>
              </w:rPr>
            </w:pPr>
          </w:p>
          <w:p w14:paraId="0929137E" w14:textId="77777777" w:rsidR="003E1EC9" w:rsidRPr="001616E4" w:rsidRDefault="0068704E" w:rsidP="003E1EC9">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Phase 1 focus groups will be held with members of the public, community leader</w:t>
            </w:r>
            <w:r w:rsidR="003E1EC9" w:rsidRPr="001616E4">
              <w:rPr>
                <w:rFonts w:asciiTheme="minorHAnsi" w:hAnsiTheme="minorHAnsi" w:cs="ArialMT_7"/>
                <w:lang w:eastAsia="en-GB"/>
              </w:rPr>
              <w:t xml:space="preserve">s and health professionals from </w:t>
            </w:r>
            <w:r w:rsidRPr="001616E4">
              <w:rPr>
                <w:rFonts w:asciiTheme="minorHAnsi" w:hAnsiTheme="minorHAnsi" w:cs="ArialMT_7"/>
                <w:lang w:eastAsia="en-GB"/>
              </w:rPr>
              <w:t>Communities First areas of Wales. They will discuss format, strengths, weaknesses and how best to deliver the health</w:t>
            </w:r>
            <w:r w:rsidR="003E1EC9" w:rsidRPr="001616E4">
              <w:rPr>
                <w:rFonts w:asciiTheme="minorHAnsi" w:hAnsiTheme="minorHAnsi" w:cs="ArialMT_7"/>
                <w:lang w:eastAsia="en-GB"/>
              </w:rPr>
              <w:t xml:space="preserve"> check. Any changes to improve the health check can then be made. The health check will then be field tested by observing members of the public using the health check in different settings such as GP surgeries, pharmacies, and</w:t>
            </w:r>
            <w:r w:rsidR="002455DC" w:rsidRPr="001616E4">
              <w:rPr>
                <w:rFonts w:asciiTheme="minorHAnsi" w:hAnsiTheme="minorHAnsi" w:cs="ArialMT_7"/>
                <w:lang w:eastAsia="en-GB"/>
              </w:rPr>
              <w:t xml:space="preserve"> </w:t>
            </w:r>
            <w:r w:rsidR="003E1EC9" w:rsidRPr="001616E4">
              <w:rPr>
                <w:rFonts w:asciiTheme="minorHAnsi" w:hAnsiTheme="minorHAnsi" w:cs="ArialMT_7"/>
                <w:lang w:eastAsia="en-GB"/>
              </w:rPr>
              <w:t>community centres.</w:t>
            </w:r>
          </w:p>
          <w:p w14:paraId="07DD6C85" w14:textId="77777777" w:rsidR="003E1EC9" w:rsidRPr="001616E4" w:rsidRDefault="003E1EC9" w:rsidP="003E1EC9">
            <w:pPr>
              <w:autoSpaceDE w:val="0"/>
              <w:autoSpaceDN w:val="0"/>
              <w:adjustRightInd w:val="0"/>
              <w:spacing w:after="0" w:line="240" w:lineRule="auto"/>
              <w:rPr>
                <w:rFonts w:asciiTheme="minorHAnsi" w:hAnsiTheme="minorHAnsi" w:cs="ArialMT_7"/>
                <w:lang w:eastAsia="en-GB"/>
              </w:rPr>
            </w:pPr>
          </w:p>
          <w:p w14:paraId="5498D014" w14:textId="77777777" w:rsidR="003E1EC9" w:rsidRPr="001616E4" w:rsidRDefault="003E1EC9" w:rsidP="003E1EC9">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In Phase 2, the health check will be tested in a study involving 95 people completing the health check in different community settings, as recommended by the Phase 1 development work. Questions about cancer awareness and behaviour will be asked before people complete the health check, and again one month later to see if using the health check has changed what people know and do about possible cancer symptoms.</w:t>
            </w:r>
          </w:p>
        </w:tc>
        <w:tc>
          <w:tcPr>
            <w:tcW w:w="520" w:type="pct"/>
            <w:gridSpan w:val="2"/>
            <w:tcBorders>
              <w:top w:val="single" w:sz="4" w:space="0" w:color="auto"/>
              <w:left w:val="nil"/>
              <w:bottom w:val="single" w:sz="4" w:space="0" w:color="auto"/>
              <w:right w:val="single" w:sz="4" w:space="0" w:color="auto"/>
            </w:tcBorders>
            <w:shd w:val="clear" w:color="auto" w:fill="auto"/>
            <w:hideMark/>
          </w:tcPr>
          <w:p w14:paraId="05737E17" w14:textId="77777777" w:rsidR="0068704E" w:rsidRPr="0042325F" w:rsidRDefault="003E1EC9" w:rsidP="00683373">
            <w:pPr>
              <w:rPr>
                <w:rFonts w:asciiTheme="minorHAnsi" w:hAnsiTheme="minorHAnsi"/>
                <w:b/>
                <w:color w:val="000000"/>
              </w:rPr>
            </w:pPr>
            <w:r w:rsidRPr="0042325F">
              <w:rPr>
                <w:rFonts w:asciiTheme="minorHAnsi" w:eastAsia="Times New Roman" w:hAnsiTheme="minorHAnsi"/>
                <w:b/>
                <w:color w:val="000000"/>
                <w:lang w:eastAsia="en-GB"/>
              </w:rPr>
              <w:lastRenderedPageBreak/>
              <w:t>Cardiff University</w:t>
            </w:r>
          </w:p>
        </w:tc>
        <w:tc>
          <w:tcPr>
            <w:tcW w:w="1088" w:type="pct"/>
            <w:tcBorders>
              <w:top w:val="single" w:sz="4" w:space="0" w:color="auto"/>
              <w:left w:val="nil"/>
              <w:bottom w:val="single" w:sz="4" w:space="0" w:color="auto"/>
              <w:right w:val="single" w:sz="4" w:space="0" w:color="auto"/>
            </w:tcBorders>
            <w:shd w:val="clear" w:color="auto" w:fill="auto"/>
          </w:tcPr>
          <w:p w14:paraId="3AB8DE45" w14:textId="77777777" w:rsidR="0068704E" w:rsidRPr="0042325F" w:rsidRDefault="003E1EC9" w:rsidP="004C776E">
            <w:pPr>
              <w:spacing w:after="0" w:line="240" w:lineRule="auto"/>
              <w:rPr>
                <w:rFonts w:asciiTheme="minorHAnsi" w:hAnsiTheme="minorHAnsi" w:cs="ArialMT_4"/>
                <w:lang w:eastAsia="en-GB"/>
              </w:rPr>
            </w:pPr>
            <w:r w:rsidRPr="0042325F">
              <w:rPr>
                <w:rFonts w:asciiTheme="minorHAnsi" w:hAnsiTheme="minorHAnsi" w:cs="ArialMT_4"/>
                <w:b/>
                <w:lang w:eastAsia="en-GB"/>
              </w:rPr>
              <w:t>Dr Sharon Hillier</w:t>
            </w:r>
            <w:r w:rsidRPr="0042325F">
              <w:rPr>
                <w:rFonts w:asciiTheme="minorHAnsi" w:hAnsiTheme="minorHAnsi" w:cs="ArialMT_4"/>
                <w:lang w:eastAsia="en-GB"/>
              </w:rPr>
              <w:t xml:space="preserve"> (Deputy Director, Screening Division, Public Health Wales)</w:t>
            </w:r>
          </w:p>
          <w:p w14:paraId="6133D375" w14:textId="77777777" w:rsidR="003E1EC9" w:rsidRPr="0042325F" w:rsidRDefault="00903931" w:rsidP="004C776E">
            <w:pPr>
              <w:spacing w:after="0" w:line="240" w:lineRule="auto"/>
              <w:rPr>
                <w:rFonts w:asciiTheme="minorHAnsi" w:hAnsiTheme="minorHAnsi" w:cs="Arial"/>
                <w:color w:val="000000"/>
              </w:rPr>
            </w:pPr>
            <w:hyperlink r:id="rId19" w:history="1">
              <w:r w:rsidR="003E1EC9" w:rsidRPr="0042325F">
                <w:rPr>
                  <w:rStyle w:val="Hyperlink"/>
                  <w:rFonts w:asciiTheme="minorHAnsi" w:hAnsiTheme="minorHAnsi" w:cs="ArialMT_4"/>
                  <w:lang w:eastAsia="en-GB"/>
                </w:rPr>
                <w:t>Sharon.Hillier@wales.nhs.uk</w:t>
              </w:r>
            </w:hyperlink>
            <w:r w:rsidR="003E1EC9" w:rsidRPr="0042325F">
              <w:rPr>
                <w:rFonts w:asciiTheme="minorHAnsi" w:hAnsiTheme="minorHAnsi" w:cs="ArialMT_4"/>
                <w:lang w:eastAsia="en-GB"/>
              </w:rPr>
              <w:t xml:space="preserve"> </w:t>
            </w:r>
          </w:p>
        </w:tc>
      </w:tr>
      <w:tr w:rsidR="003F596E" w:rsidRPr="0042325F" w14:paraId="59634206" w14:textId="77777777" w:rsidTr="000A586C">
        <w:trPr>
          <w:trHeight w:val="1079"/>
        </w:trPr>
        <w:tc>
          <w:tcPr>
            <w:tcW w:w="178" w:type="pct"/>
            <w:tcBorders>
              <w:top w:val="single" w:sz="4" w:space="0" w:color="auto"/>
              <w:left w:val="single" w:sz="4" w:space="0" w:color="auto"/>
              <w:bottom w:val="single" w:sz="4" w:space="0" w:color="auto"/>
              <w:right w:val="single" w:sz="4" w:space="0" w:color="auto"/>
            </w:tcBorders>
            <w:shd w:val="clear" w:color="auto" w:fill="auto"/>
          </w:tcPr>
          <w:p w14:paraId="7BA28A0E" w14:textId="77777777" w:rsidR="003F596E" w:rsidRPr="001616E4" w:rsidRDefault="00D56F03" w:rsidP="00515A2C">
            <w:pPr>
              <w:spacing w:after="0" w:line="240" w:lineRule="auto"/>
              <w:jc w:val="center"/>
              <w:rPr>
                <w:rFonts w:asciiTheme="minorHAnsi" w:eastAsia="Times New Roman" w:hAnsiTheme="minorHAnsi"/>
                <w:b/>
                <w:bCs/>
                <w:color w:val="000000"/>
                <w:lang w:eastAsia="en-GB"/>
              </w:rPr>
            </w:pPr>
            <w:r w:rsidRPr="001616E4">
              <w:rPr>
                <w:rFonts w:asciiTheme="minorHAnsi" w:eastAsia="Times New Roman" w:hAnsiTheme="minorHAnsi"/>
                <w:b/>
                <w:bCs/>
                <w:color w:val="000000"/>
                <w:lang w:eastAsia="en-GB"/>
              </w:rPr>
              <w:t>1</w:t>
            </w:r>
            <w:r w:rsidR="008C58F2">
              <w:rPr>
                <w:rFonts w:asciiTheme="minorHAnsi" w:eastAsia="Times New Roman" w:hAnsiTheme="minorHAnsi"/>
                <w:b/>
                <w:bCs/>
                <w:color w:val="000000"/>
                <w:lang w:eastAsia="en-GB"/>
              </w:rPr>
              <w:t>2</w:t>
            </w:r>
          </w:p>
        </w:tc>
        <w:tc>
          <w:tcPr>
            <w:tcW w:w="662" w:type="pct"/>
            <w:tcBorders>
              <w:top w:val="single" w:sz="4" w:space="0" w:color="auto"/>
              <w:left w:val="single" w:sz="4" w:space="0" w:color="auto"/>
              <w:bottom w:val="single" w:sz="4" w:space="0" w:color="auto"/>
              <w:right w:val="single" w:sz="4" w:space="0" w:color="auto"/>
            </w:tcBorders>
            <w:shd w:val="clear" w:color="auto" w:fill="auto"/>
            <w:noWrap/>
            <w:hideMark/>
          </w:tcPr>
          <w:p w14:paraId="259744CE" w14:textId="77777777" w:rsidR="003F596E" w:rsidRPr="001616E4" w:rsidRDefault="003F596E" w:rsidP="003F596E">
            <w:pPr>
              <w:autoSpaceDE w:val="0"/>
              <w:autoSpaceDN w:val="0"/>
              <w:adjustRightInd w:val="0"/>
              <w:spacing w:after="0" w:line="240" w:lineRule="auto"/>
              <w:rPr>
                <w:rFonts w:asciiTheme="minorHAnsi" w:hAnsiTheme="minorHAnsi" w:cs="ArialMT_7"/>
                <w:b/>
                <w:lang w:eastAsia="en-GB"/>
              </w:rPr>
            </w:pPr>
            <w:r w:rsidRPr="001616E4">
              <w:rPr>
                <w:rFonts w:asciiTheme="minorHAnsi" w:hAnsiTheme="minorHAnsi" w:cs="Verdana"/>
                <w:b/>
                <w:bCs/>
                <w:color w:val="000000"/>
                <w:lang w:eastAsia="en-GB"/>
              </w:rPr>
              <w:t>Pilot study to evaluate whether polymorphisms in C-type lectin-type receptors can determine the risk of AML or SCT patients developing aspergillosis</w:t>
            </w:r>
          </w:p>
        </w:tc>
        <w:tc>
          <w:tcPr>
            <w:tcW w:w="2552" w:type="pct"/>
            <w:tcBorders>
              <w:top w:val="single" w:sz="4" w:space="0" w:color="auto"/>
              <w:left w:val="nil"/>
              <w:bottom w:val="single" w:sz="4" w:space="0" w:color="auto"/>
              <w:right w:val="single" w:sz="4" w:space="0" w:color="auto"/>
            </w:tcBorders>
            <w:shd w:val="clear" w:color="auto" w:fill="auto"/>
            <w:noWrap/>
            <w:hideMark/>
          </w:tcPr>
          <w:p w14:paraId="37376748" w14:textId="77777777" w:rsidR="00BA26D2" w:rsidRPr="001616E4" w:rsidRDefault="003F596E" w:rsidP="003F596E">
            <w:pPr>
              <w:spacing w:after="0" w:line="240" w:lineRule="auto"/>
              <w:rPr>
                <w:rFonts w:asciiTheme="minorHAnsi" w:hAnsiTheme="minorHAnsi"/>
              </w:rPr>
            </w:pPr>
            <w:r w:rsidRPr="001616E4">
              <w:rPr>
                <w:rFonts w:asciiTheme="minorHAnsi" w:hAnsiTheme="minorHAnsi"/>
              </w:rPr>
              <w:t>Invasive aspergillosis (IA) is a major cause of infection-related mortality in severely immunocompromised patients, particularly in patients with haematological malignancy</w:t>
            </w:r>
            <w:hyperlink w:anchor="_ENREF_1" w:tooltip="Alangaden, 2011 #112" w:history="1">
              <w:r w:rsidRPr="001616E4">
                <w:rPr>
                  <w:rStyle w:val="Hyperlink"/>
                  <w:rFonts w:asciiTheme="minorHAnsi" w:hAnsiTheme="minorHAnsi"/>
                  <w:u w:val="none"/>
                </w:rPr>
                <w:t>.</w:t>
              </w:r>
            </w:hyperlink>
            <w:r w:rsidRPr="001616E4">
              <w:rPr>
                <w:rFonts w:asciiTheme="minorHAnsi" w:hAnsiTheme="minorHAnsi"/>
              </w:rPr>
              <w:t xml:space="preserve"> If it were possible to identify patients at increased risk of developing invasive aspergillosis, antifungal prophylaxis and/or rapid diagnostic tests and pre-emptive therapy could be targeted to these patients. </w:t>
            </w:r>
          </w:p>
          <w:p w14:paraId="638203D4" w14:textId="77777777" w:rsidR="00BA26D2" w:rsidRPr="001616E4" w:rsidRDefault="00BA26D2" w:rsidP="003F596E">
            <w:pPr>
              <w:spacing w:after="0" w:line="240" w:lineRule="auto"/>
              <w:rPr>
                <w:rFonts w:asciiTheme="minorHAnsi" w:hAnsiTheme="minorHAnsi"/>
              </w:rPr>
            </w:pPr>
          </w:p>
          <w:p w14:paraId="0DD9D195" w14:textId="77777777" w:rsidR="003F596E" w:rsidRPr="001616E4" w:rsidRDefault="003F596E" w:rsidP="001616E4">
            <w:pPr>
              <w:spacing w:after="0" w:line="240" w:lineRule="auto"/>
              <w:rPr>
                <w:rFonts w:asciiTheme="minorHAnsi" w:hAnsiTheme="minorHAnsi"/>
              </w:rPr>
            </w:pPr>
            <w:r w:rsidRPr="001616E4">
              <w:rPr>
                <w:rFonts w:asciiTheme="minorHAnsi" w:hAnsiTheme="minorHAnsi"/>
              </w:rPr>
              <w:t xml:space="preserve">The aim of this study is to establish if polymorphisms in genes encoding C-type lectin-like receptors (CLRs), which are important for innate immunity to fungi, represent a significant risk factor for the development of invasive aspergillosis in critically ill patients. The study will recruit 200 subjects either newly diagnosed with acute myeloid leukemia (AML) or undergoing allogeneic haematopoietic stem cell transplant (SCT) from the haematology unit. Polymorphisms affecting RNA, protein expression and function of the CLRs will be measured upon admission (AML and SCT) and after transplant (SCT). As this is a pilot study, the results will be analysed to establish what parameters to measure in a follow-up larger potentially interventional study. </w:t>
            </w:r>
          </w:p>
        </w:tc>
        <w:tc>
          <w:tcPr>
            <w:tcW w:w="520" w:type="pct"/>
            <w:gridSpan w:val="2"/>
            <w:tcBorders>
              <w:top w:val="single" w:sz="4" w:space="0" w:color="auto"/>
              <w:left w:val="nil"/>
              <w:bottom w:val="single" w:sz="4" w:space="0" w:color="auto"/>
              <w:right w:val="single" w:sz="4" w:space="0" w:color="auto"/>
            </w:tcBorders>
            <w:shd w:val="clear" w:color="auto" w:fill="auto"/>
            <w:hideMark/>
          </w:tcPr>
          <w:p w14:paraId="7849F460" w14:textId="77777777" w:rsidR="003F596E" w:rsidRPr="0042325F" w:rsidRDefault="003F596E" w:rsidP="003F596E">
            <w:pPr>
              <w:spacing w:after="0" w:line="240" w:lineRule="auto"/>
              <w:rPr>
                <w:rFonts w:asciiTheme="minorHAnsi" w:eastAsia="Times New Roman" w:hAnsiTheme="minorHAnsi"/>
                <w:b/>
                <w:color w:val="000000"/>
                <w:lang w:eastAsia="en-GB"/>
              </w:rPr>
            </w:pPr>
            <w:r w:rsidRPr="0042325F">
              <w:rPr>
                <w:rFonts w:asciiTheme="minorHAnsi" w:eastAsia="Times New Roman" w:hAnsiTheme="minorHAnsi"/>
                <w:b/>
                <w:color w:val="000000"/>
                <w:lang w:eastAsia="en-GB"/>
              </w:rPr>
              <w:t>Cardiff University</w:t>
            </w:r>
          </w:p>
        </w:tc>
        <w:tc>
          <w:tcPr>
            <w:tcW w:w="1088" w:type="pct"/>
            <w:tcBorders>
              <w:top w:val="single" w:sz="4" w:space="0" w:color="auto"/>
              <w:left w:val="nil"/>
              <w:bottom w:val="single" w:sz="4" w:space="0" w:color="auto"/>
              <w:right w:val="single" w:sz="4" w:space="0" w:color="auto"/>
            </w:tcBorders>
            <w:shd w:val="clear" w:color="auto" w:fill="auto"/>
          </w:tcPr>
          <w:p w14:paraId="4831105E" w14:textId="77777777" w:rsidR="003F596E" w:rsidRPr="0042325F" w:rsidRDefault="003F596E" w:rsidP="003F596E">
            <w:pPr>
              <w:spacing w:after="0" w:line="240" w:lineRule="auto"/>
              <w:rPr>
                <w:rFonts w:asciiTheme="minorHAnsi" w:hAnsiTheme="minorHAnsi"/>
                <w:b/>
              </w:rPr>
            </w:pPr>
            <w:r w:rsidRPr="0042325F">
              <w:rPr>
                <w:rFonts w:asciiTheme="minorHAnsi" w:hAnsiTheme="minorHAnsi"/>
                <w:b/>
              </w:rPr>
              <w:t>Dr Lewis White</w:t>
            </w:r>
          </w:p>
          <w:p w14:paraId="1D4DCBFA" w14:textId="77777777" w:rsidR="003F596E" w:rsidRPr="0042325F" w:rsidRDefault="003F596E" w:rsidP="003F596E">
            <w:pPr>
              <w:spacing w:after="0" w:line="240" w:lineRule="auto"/>
              <w:rPr>
                <w:rFonts w:asciiTheme="minorHAnsi" w:hAnsiTheme="minorHAnsi"/>
              </w:rPr>
            </w:pPr>
            <w:r w:rsidRPr="0042325F">
              <w:rPr>
                <w:rFonts w:asciiTheme="minorHAnsi" w:hAnsiTheme="minorHAnsi"/>
              </w:rPr>
              <w:t>(Principal Clinical Scientist, Public Health Wales)</w:t>
            </w:r>
          </w:p>
          <w:p w14:paraId="4C9709E4" w14:textId="77777777" w:rsidR="003F596E" w:rsidRPr="0042325F" w:rsidRDefault="00903931" w:rsidP="003F596E">
            <w:pPr>
              <w:spacing w:after="0" w:line="240" w:lineRule="auto"/>
              <w:rPr>
                <w:rFonts w:asciiTheme="minorHAnsi" w:hAnsiTheme="minorHAnsi" w:cs="ArialMT_4"/>
                <w:b/>
                <w:lang w:eastAsia="en-GB"/>
              </w:rPr>
            </w:pPr>
            <w:hyperlink r:id="rId20" w:history="1">
              <w:r w:rsidR="003F596E" w:rsidRPr="0042325F">
                <w:rPr>
                  <w:rStyle w:val="Hyperlink"/>
                  <w:rFonts w:asciiTheme="minorHAnsi" w:hAnsiTheme="minorHAnsi" w:cs="Arial"/>
                </w:rPr>
                <w:t>lewis.white@wales.nhs.uk</w:t>
              </w:r>
            </w:hyperlink>
            <w:r w:rsidR="003F596E" w:rsidRPr="0042325F">
              <w:rPr>
                <w:rFonts w:asciiTheme="minorHAnsi" w:hAnsiTheme="minorHAnsi" w:cs="Arial"/>
                <w:color w:val="000000"/>
              </w:rPr>
              <w:t xml:space="preserve"> </w:t>
            </w:r>
          </w:p>
        </w:tc>
      </w:tr>
      <w:tr w:rsidR="003F596E" w:rsidRPr="0042325F" w14:paraId="23A853D1" w14:textId="77777777" w:rsidTr="000A586C">
        <w:trPr>
          <w:trHeight w:val="1079"/>
        </w:trPr>
        <w:tc>
          <w:tcPr>
            <w:tcW w:w="178" w:type="pct"/>
            <w:tcBorders>
              <w:top w:val="single" w:sz="4" w:space="0" w:color="auto"/>
              <w:left w:val="single" w:sz="4" w:space="0" w:color="auto"/>
              <w:bottom w:val="single" w:sz="4" w:space="0" w:color="auto"/>
              <w:right w:val="single" w:sz="4" w:space="0" w:color="auto"/>
            </w:tcBorders>
            <w:shd w:val="clear" w:color="auto" w:fill="auto"/>
          </w:tcPr>
          <w:p w14:paraId="4FE8C3FC" w14:textId="77777777" w:rsidR="003F596E" w:rsidRPr="001616E4" w:rsidRDefault="00D56F03" w:rsidP="00515A2C">
            <w:pPr>
              <w:spacing w:after="0" w:line="240" w:lineRule="auto"/>
              <w:jc w:val="center"/>
              <w:rPr>
                <w:rFonts w:asciiTheme="minorHAnsi" w:eastAsia="Times New Roman" w:hAnsiTheme="minorHAnsi"/>
                <w:b/>
                <w:bCs/>
                <w:color w:val="000000"/>
                <w:lang w:eastAsia="en-GB"/>
              </w:rPr>
            </w:pPr>
            <w:r w:rsidRPr="001616E4">
              <w:rPr>
                <w:rFonts w:asciiTheme="minorHAnsi" w:eastAsia="Times New Roman" w:hAnsiTheme="minorHAnsi"/>
                <w:b/>
                <w:bCs/>
                <w:color w:val="000000"/>
                <w:lang w:eastAsia="en-GB"/>
              </w:rPr>
              <w:lastRenderedPageBreak/>
              <w:t>1</w:t>
            </w:r>
            <w:r w:rsidR="008C58F2">
              <w:rPr>
                <w:rFonts w:asciiTheme="minorHAnsi" w:eastAsia="Times New Roman" w:hAnsiTheme="minorHAnsi"/>
                <w:b/>
                <w:bCs/>
                <w:color w:val="000000"/>
                <w:lang w:eastAsia="en-GB"/>
              </w:rPr>
              <w:t>3</w:t>
            </w:r>
          </w:p>
        </w:tc>
        <w:tc>
          <w:tcPr>
            <w:tcW w:w="662" w:type="pct"/>
            <w:tcBorders>
              <w:top w:val="single" w:sz="4" w:space="0" w:color="auto"/>
              <w:left w:val="single" w:sz="4" w:space="0" w:color="auto"/>
              <w:bottom w:val="single" w:sz="4" w:space="0" w:color="auto"/>
              <w:right w:val="single" w:sz="4" w:space="0" w:color="auto"/>
            </w:tcBorders>
            <w:shd w:val="clear" w:color="auto" w:fill="auto"/>
            <w:noWrap/>
            <w:hideMark/>
          </w:tcPr>
          <w:p w14:paraId="2FB3724A" w14:textId="77777777" w:rsidR="003F596E" w:rsidRPr="001616E4" w:rsidRDefault="003F596E" w:rsidP="003F596E">
            <w:pPr>
              <w:autoSpaceDE w:val="0"/>
              <w:autoSpaceDN w:val="0"/>
              <w:adjustRightInd w:val="0"/>
              <w:spacing w:after="0" w:line="240" w:lineRule="auto"/>
              <w:rPr>
                <w:rFonts w:asciiTheme="minorHAnsi" w:hAnsiTheme="minorHAnsi" w:cs="ArialMT_7"/>
                <w:b/>
                <w:lang w:eastAsia="en-GB"/>
              </w:rPr>
            </w:pPr>
            <w:r w:rsidRPr="001616E4">
              <w:rPr>
                <w:rFonts w:asciiTheme="minorHAnsi" w:hAnsiTheme="minorHAnsi" w:cs="ArialMT_7"/>
                <w:b/>
                <w:lang w:eastAsia="en-GB"/>
              </w:rPr>
              <w:t>A phase IIIb/IV randomized, controlled, open label, parallel group study to compare the efficacy of vancomycin therapy to</w:t>
            </w:r>
          </w:p>
          <w:p w14:paraId="12344F43" w14:textId="77777777" w:rsidR="003F596E" w:rsidRPr="001616E4" w:rsidRDefault="003F596E" w:rsidP="003F596E">
            <w:pPr>
              <w:autoSpaceDE w:val="0"/>
              <w:autoSpaceDN w:val="0"/>
              <w:adjustRightInd w:val="0"/>
              <w:spacing w:after="0" w:line="240" w:lineRule="auto"/>
              <w:rPr>
                <w:rFonts w:asciiTheme="minorHAnsi" w:hAnsiTheme="minorHAnsi" w:cs="ArialMT_7"/>
                <w:b/>
                <w:lang w:eastAsia="en-GB"/>
              </w:rPr>
            </w:pPr>
            <w:r w:rsidRPr="001616E4">
              <w:rPr>
                <w:rFonts w:asciiTheme="minorHAnsi" w:hAnsiTheme="minorHAnsi" w:cs="ArialMT_7"/>
                <w:b/>
                <w:lang w:eastAsia="en-GB"/>
              </w:rPr>
              <w:t>extended duration fidaxomicin therapy in the sustained clinical cure of Clostridium difficile Infection in an older</w:t>
            </w:r>
          </w:p>
          <w:p w14:paraId="7BD170AA" w14:textId="77777777" w:rsidR="003F596E" w:rsidRPr="001616E4" w:rsidRDefault="003F596E" w:rsidP="003F596E">
            <w:pPr>
              <w:spacing w:after="0" w:line="240" w:lineRule="auto"/>
              <w:rPr>
                <w:rFonts w:asciiTheme="minorHAnsi" w:hAnsiTheme="minorHAnsi"/>
                <w:b/>
              </w:rPr>
            </w:pPr>
            <w:r w:rsidRPr="001616E4">
              <w:rPr>
                <w:rFonts w:asciiTheme="minorHAnsi" w:hAnsiTheme="minorHAnsi" w:cs="ArialMT_7"/>
                <w:b/>
                <w:lang w:eastAsia="en-GB"/>
              </w:rPr>
              <w:t>population (EXTEND)</w:t>
            </w:r>
          </w:p>
        </w:tc>
        <w:tc>
          <w:tcPr>
            <w:tcW w:w="2552" w:type="pct"/>
            <w:tcBorders>
              <w:top w:val="single" w:sz="4" w:space="0" w:color="auto"/>
              <w:left w:val="nil"/>
              <w:bottom w:val="single" w:sz="4" w:space="0" w:color="auto"/>
              <w:right w:val="single" w:sz="4" w:space="0" w:color="auto"/>
            </w:tcBorders>
            <w:shd w:val="clear" w:color="auto" w:fill="auto"/>
            <w:noWrap/>
            <w:hideMark/>
          </w:tcPr>
          <w:p w14:paraId="2CDC13DC" w14:textId="77777777" w:rsidR="003F596E" w:rsidRPr="001616E4" w:rsidRDefault="003F596E" w:rsidP="003F596E">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Clostridium Difficile Infection (CDI) is caused by an overgrowth of bacteria called C. difficile in the colon (the lower part of the bowel) which can cause severe diarrhoea. The condition is mostly seen in hospitalized patients that have received previous antibiotic treatments which can cause a disruption of the normal gut bacteria. Common medications currently used to treat CDI are fidaxomicin and vancomycin and other antibiotic treatments.</w:t>
            </w:r>
          </w:p>
          <w:p w14:paraId="11F29A31" w14:textId="77777777" w:rsidR="003F596E" w:rsidRPr="001616E4" w:rsidRDefault="003F596E" w:rsidP="003F596E">
            <w:pPr>
              <w:autoSpaceDE w:val="0"/>
              <w:autoSpaceDN w:val="0"/>
              <w:adjustRightInd w:val="0"/>
              <w:spacing w:after="0" w:line="240" w:lineRule="auto"/>
              <w:rPr>
                <w:rFonts w:asciiTheme="minorHAnsi" w:hAnsiTheme="minorHAnsi" w:cs="ArialMT_7"/>
                <w:lang w:eastAsia="en-GB"/>
              </w:rPr>
            </w:pPr>
          </w:p>
          <w:p w14:paraId="23121747" w14:textId="77777777" w:rsidR="003F596E" w:rsidRPr="001616E4" w:rsidRDefault="003F596E" w:rsidP="003F596E">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An important problem after having an initial episode of CDI is recurrence. This is when the disease returns after medical treatment has been stopped. This has been proven to happen less frequently in patients following treatment with fidaxomicin.</w:t>
            </w:r>
          </w:p>
          <w:p w14:paraId="0813D198" w14:textId="77777777" w:rsidR="003F596E" w:rsidRPr="001616E4" w:rsidRDefault="003F596E" w:rsidP="003F596E">
            <w:pPr>
              <w:autoSpaceDE w:val="0"/>
              <w:autoSpaceDN w:val="0"/>
              <w:adjustRightInd w:val="0"/>
              <w:spacing w:after="0" w:line="240" w:lineRule="auto"/>
              <w:rPr>
                <w:rFonts w:asciiTheme="minorHAnsi" w:hAnsiTheme="minorHAnsi" w:cs="ArialMT_7"/>
                <w:lang w:eastAsia="en-GB"/>
              </w:rPr>
            </w:pPr>
          </w:p>
          <w:p w14:paraId="7B5C5CAD" w14:textId="77777777" w:rsidR="003F596E" w:rsidRPr="001616E4" w:rsidRDefault="003F596E" w:rsidP="003F596E">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The purpose of the study is to evaluate if fidaxomicin (when used over an extended period) has an even greater effect in preventing recurrence of CDI than vancomycin (standard use) in subjects aged 60 years or older.</w:t>
            </w:r>
            <w:r w:rsidR="000D6751" w:rsidRPr="001616E4">
              <w:rPr>
                <w:rFonts w:asciiTheme="minorHAnsi" w:hAnsiTheme="minorHAnsi" w:cs="ArialMT_7"/>
                <w:lang w:eastAsia="en-GB"/>
              </w:rPr>
              <w:t xml:space="preserve"> </w:t>
            </w:r>
            <w:r w:rsidRPr="001616E4">
              <w:rPr>
                <w:rFonts w:asciiTheme="minorHAnsi" w:hAnsiTheme="minorHAnsi" w:cs="ArialMT_7"/>
                <w:lang w:eastAsia="en-GB"/>
              </w:rPr>
              <w:t>Participation in the study will last approximately 3 months including 6 visits or contacts with the research staff.</w:t>
            </w:r>
            <w:r w:rsidR="000D6751" w:rsidRPr="001616E4">
              <w:rPr>
                <w:rFonts w:asciiTheme="minorHAnsi" w:hAnsiTheme="minorHAnsi" w:cs="ArialMT_7"/>
                <w:lang w:eastAsia="en-GB"/>
              </w:rPr>
              <w:t xml:space="preserve"> </w:t>
            </w:r>
            <w:r w:rsidRPr="001616E4">
              <w:rPr>
                <w:rFonts w:asciiTheme="minorHAnsi" w:hAnsiTheme="minorHAnsi" w:cs="ArialMT_7"/>
                <w:lang w:eastAsia="en-GB"/>
              </w:rPr>
              <w:t>Depending on how long the patient is in hospital, some of these visits may require the patient to visit the hospital and some can be done by telephone.</w:t>
            </w:r>
          </w:p>
        </w:tc>
        <w:tc>
          <w:tcPr>
            <w:tcW w:w="520" w:type="pct"/>
            <w:gridSpan w:val="2"/>
            <w:tcBorders>
              <w:top w:val="single" w:sz="4" w:space="0" w:color="auto"/>
              <w:left w:val="nil"/>
              <w:bottom w:val="single" w:sz="4" w:space="0" w:color="auto"/>
              <w:right w:val="single" w:sz="4" w:space="0" w:color="auto"/>
            </w:tcBorders>
            <w:shd w:val="clear" w:color="auto" w:fill="auto"/>
            <w:hideMark/>
          </w:tcPr>
          <w:p w14:paraId="215C5C59" w14:textId="77777777" w:rsidR="003F596E" w:rsidRPr="0042325F" w:rsidRDefault="003F596E" w:rsidP="00683373">
            <w:pPr>
              <w:rPr>
                <w:rFonts w:asciiTheme="minorHAnsi" w:hAnsiTheme="minorHAnsi"/>
                <w:b/>
                <w:color w:val="000000"/>
              </w:rPr>
            </w:pPr>
            <w:r w:rsidRPr="0042325F">
              <w:rPr>
                <w:rFonts w:asciiTheme="minorHAnsi" w:hAnsiTheme="minorHAnsi"/>
                <w:b/>
                <w:color w:val="000000"/>
              </w:rPr>
              <w:t>Astellas Pharma Europe Ltd</w:t>
            </w:r>
          </w:p>
        </w:tc>
        <w:tc>
          <w:tcPr>
            <w:tcW w:w="1088" w:type="pct"/>
            <w:tcBorders>
              <w:top w:val="single" w:sz="4" w:space="0" w:color="auto"/>
              <w:left w:val="nil"/>
              <w:bottom w:val="single" w:sz="4" w:space="0" w:color="auto"/>
              <w:right w:val="single" w:sz="4" w:space="0" w:color="auto"/>
            </w:tcBorders>
            <w:shd w:val="clear" w:color="auto" w:fill="auto"/>
          </w:tcPr>
          <w:p w14:paraId="6F4F93C7" w14:textId="77777777" w:rsidR="003F596E" w:rsidRPr="0042325F" w:rsidRDefault="003F596E" w:rsidP="004C776E">
            <w:pPr>
              <w:spacing w:after="0" w:line="240" w:lineRule="auto"/>
              <w:rPr>
                <w:rFonts w:asciiTheme="minorHAnsi" w:hAnsiTheme="minorHAnsi" w:cs="Arial"/>
                <w:color w:val="000000"/>
              </w:rPr>
            </w:pPr>
            <w:r w:rsidRPr="0042325F">
              <w:rPr>
                <w:rFonts w:asciiTheme="minorHAnsi" w:hAnsiTheme="minorHAnsi" w:cs="ArialMT_4"/>
                <w:b/>
                <w:lang w:eastAsia="en-GB"/>
              </w:rPr>
              <w:t>Dr Brendan Healy (</w:t>
            </w:r>
            <w:r w:rsidRPr="0042325F">
              <w:rPr>
                <w:rFonts w:asciiTheme="minorHAnsi" w:hAnsiTheme="minorHAnsi" w:cs="Arial"/>
                <w:color w:val="000000"/>
              </w:rPr>
              <w:t>Consultant microbiologist, Public Health Wales)</w:t>
            </w:r>
          </w:p>
          <w:p w14:paraId="5AE52424" w14:textId="77777777" w:rsidR="003F596E" w:rsidRPr="0042325F" w:rsidRDefault="00903931" w:rsidP="004C776E">
            <w:pPr>
              <w:spacing w:after="0" w:line="240" w:lineRule="auto"/>
              <w:rPr>
                <w:rFonts w:asciiTheme="minorHAnsi" w:hAnsiTheme="minorHAnsi" w:cs="Arial"/>
                <w:b/>
                <w:color w:val="000000"/>
              </w:rPr>
            </w:pPr>
            <w:hyperlink r:id="rId21" w:history="1">
              <w:r w:rsidR="003F596E" w:rsidRPr="0042325F">
                <w:rPr>
                  <w:rStyle w:val="Hyperlink"/>
                  <w:rFonts w:asciiTheme="minorHAnsi" w:eastAsia="Times New Roman" w:hAnsiTheme="minorHAnsi" w:cs="Arial"/>
                  <w:lang w:eastAsia="en-GB"/>
                </w:rPr>
                <w:t>brendan.healy@wales.nhs.uk</w:t>
              </w:r>
            </w:hyperlink>
            <w:r w:rsidR="003F596E" w:rsidRPr="0042325F">
              <w:rPr>
                <w:rFonts w:asciiTheme="minorHAnsi" w:eastAsia="Times New Roman" w:hAnsiTheme="minorHAnsi" w:cs="Arial"/>
                <w:color w:val="000000"/>
                <w:lang w:eastAsia="en-GB"/>
              </w:rPr>
              <w:t xml:space="preserve"> </w:t>
            </w:r>
          </w:p>
        </w:tc>
      </w:tr>
      <w:tr w:rsidR="003F596E" w:rsidRPr="00903931" w14:paraId="4EEE1E2F" w14:textId="77777777" w:rsidTr="000A586C">
        <w:trPr>
          <w:trHeight w:val="1079"/>
        </w:trPr>
        <w:tc>
          <w:tcPr>
            <w:tcW w:w="178" w:type="pct"/>
            <w:tcBorders>
              <w:top w:val="single" w:sz="4" w:space="0" w:color="auto"/>
              <w:left w:val="single" w:sz="4" w:space="0" w:color="auto"/>
              <w:bottom w:val="single" w:sz="4" w:space="0" w:color="auto"/>
              <w:right w:val="single" w:sz="4" w:space="0" w:color="auto"/>
            </w:tcBorders>
            <w:shd w:val="clear" w:color="auto" w:fill="auto"/>
          </w:tcPr>
          <w:p w14:paraId="0BA4517F" w14:textId="77777777" w:rsidR="003F596E" w:rsidRPr="001616E4" w:rsidRDefault="00D56F03" w:rsidP="00515A2C">
            <w:pPr>
              <w:spacing w:after="0" w:line="240" w:lineRule="auto"/>
              <w:jc w:val="center"/>
              <w:rPr>
                <w:rFonts w:asciiTheme="minorHAnsi" w:eastAsia="Times New Roman" w:hAnsiTheme="minorHAnsi"/>
                <w:b/>
                <w:bCs/>
                <w:color w:val="000000"/>
                <w:lang w:eastAsia="en-GB"/>
              </w:rPr>
            </w:pPr>
            <w:r w:rsidRPr="001616E4">
              <w:rPr>
                <w:rFonts w:asciiTheme="minorHAnsi" w:eastAsia="Times New Roman" w:hAnsiTheme="minorHAnsi"/>
                <w:b/>
                <w:bCs/>
                <w:color w:val="000000"/>
                <w:lang w:eastAsia="en-GB"/>
              </w:rPr>
              <w:t>1</w:t>
            </w:r>
            <w:r w:rsidR="008C58F2">
              <w:rPr>
                <w:rFonts w:asciiTheme="minorHAnsi" w:eastAsia="Times New Roman" w:hAnsiTheme="minorHAnsi"/>
                <w:b/>
                <w:bCs/>
                <w:color w:val="000000"/>
                <w:lang w:eastAsia="en-GB"/>
              </w:rPr>
              <w:t>4</w:t>
            </w:r>
          </w:p>
        </w:tc>
        <w:tc>
          <w:tcPr>
            <w:tcW w:w="662" w:type="pct"/>
            <w:tcBorders>
              <w:top w:val="single" w:sz="4" w:space="0" w:color="auto"/>
              <w:left w:val="single" w:sz="4" w:space="0" w:color="auto"/>
              <w:bottom w:val="single" w:sz="4" w:space="0" w:color="auto"/>
              <w:right w:val="single" w:sz="4" w:space="0" w:color="auto"/>
            </w:tcBorders>
            <w:shd w:val="clear" w:color="auto" w:fill="auto"/>
            <w:noWrap/>
            <w:hideMark/>
          </w:tcPr>
          <w:p w14:paraId="39D71D13" w14:textId="77777777" w:rsidR="005564D6" w:rsidRPr="001616E4" w:rsidRDefault="005564D6" w:rsidP="005564D6">
            <w:pPr>
              <w:autoSpaceDE w:val="0"/>
              <w:autoSpaceDN w:val="0"/>
              <w:adjustRightInd w:val="0"/>
              <w:spacing w:after="0" w:line="240" w:lineRule="auto"/>
              <w:rPr>
                <w:rFonts w:asciiTheme="minorHAnsi" w:hAnsiTheme="minorHAnsi" w:cs="ArialMT_7"/>
                <w:b/>
                <w:lang w:eastAsia="en-GB"/>
              </w:rPr>
            </w:pPr>
            <w:r w:rsidRPr="001616E4">
              <w:rPr>
                <w:rFonts w:asciiTheme="minorHAnsi" w:hAnsiTheme="minorHAnsi" w:cs="ArialMT_7"/>
                <w:b/>
                <w:lang w:eastAsia="en-GB"/>
              </w:rPr>
              <w:t>Primary care use of a CReactive</w:t>
            </w:r>
          </w:p>
          <w:p w14:paraId="0C8334A0" w14:textId="77777777" w:rsidR="005564D6" w:rsidRPr="001616E4" w:rsidRDefault="005564D6" w:rsidP="005564D6">
            <w:pPr>
              <w:autoSpaceDE w:val="0"/>
              <w:autoSpaceDN w:val="0"/>
              <w:adjustRightInd w:val="0"/>
              <w:spacing w:after="0" w:line="240" w:lineRule="auto"/>
              <w:rPr>
                <w:rFonts w:asciiTheme="minorHAnsi" w:hAnsiTheme="minorHAnsi" w:cs="ArialMT_7"/>
                <w:b/>
                <w:lang w:eastAsia="en-GB"/>
              </w:rPr>
            </w:pPr>
            <w:r w:rsidRPr="001616E4">
              <w:rPr>
                <w:rFonts w:asciiTheme="minorHAnsi" w:hAnsiTheme="minorHAnsi" w:cs="ArialMT_7"/>
                <w:b/>
                <w:lang w:eastAsia="en-GB"/>
              </w:rPr>
              <w:t>Protein (CRP) Point of Care Test (POCT) to help target antibiotic prescribing to</w:t>
            </w:r>
          </w:p>
          <w:p w14:paraId="2086A5FC" w14:textId="77777777" w:rsidR="003F596E" w:rsidRPr="001616E4" w:rsidRDefault="005564D6" w:rsidP="005564D6">
            <w:pPr>
              <w:spacing w:after="0" w:line="240" w:lineRule="auto"/>
              <w:rPr>
                <w:rFonts w:asciiTheme="minorHAnsi" w:hAnsiTheme="minorHAnsi"/>
                <w:b/>
              </w:rPr>
            </w:pPr>
            <w:r w:rsidRPr="001616E4">
              <w:rPr>
                <w:rFonts w:asciiTheme="minorHAnsi" w:hAnsiTheme="minorHAnsi" w:cs="ArialMT_7"/>
                <w:b/>
                <w:lang w:eastAsia="en-GB"/>
              </w:rPr>
              <w:t xml:space="preserve">patients with Acute Exacerbations of Chronic Obstructive Pulmonary Disease (AECOPD) who are most likely to </w:t>
            </w:r>
            <w:r w:rsidRPr="001616E4">
              <w:rPr>
                <w:rFonts w:asciiTheme="minorHAnsi" w:hAnsiTheme="minorHAnsi" w:cs="ArialMT_7"/>
                <w:b/>
                <w:lang w:eastAsia="en-GB"/>
              </w:rPr>
              <w:lastRenderedPageBreak/>
              <w:t>benefit (PACE)</w:t>
            </w:r>
          </w:p>
        </w:tc>
        <w:tc>
          <w:tcPr>
            <w:tcW w:w="2552" w:type="pct"/>
            <w:tcBorders>
              <w:top w:val="single" w:sz="4" w:space="0" w:color="auto"/>
              <w:left w:val="nil"/>
              <w:bottom w:val="single" w:sz="4" w:space="0" w:color="auto"/>
              <w:right w:val="single" w:sz="4" w:space="0" w:color="auto"/>
            </w:tcBorders>
            <w:shd w:val="clear" w:color="auto" w:fill="auto"/>
            <w:noWrap/>
            <w:hideMark/>
          </w:tcPr>
          <w:p w14:paraId="689A6F70" w14:textId="77777777" w:rsidR="005564D6" w:rsidRPr="001616E4" w:rsidRDefault="005564D6" w:rsidP="005564D6">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lastRenderedPageBreak/>
              <w:t>About a million people in the UK are diagnosed with COPD. People with COPD often experience sudden worsening of symptoms, known as acute exacerbations (AECOPDs). AECOPDs are usually treated with antibiotics, although not all benefit from this. Frequent antibiotics can generate bacterial-populations in the lungs and elsewhere that becomes resistant to antibiotics. This makes subsequent AECOPDs harder to treat.</w:t>
            </w:r>
          </w:p>
          <w:p w14:paraId="07B2130D" w14:textId="77777777" w:rsidR="005564D6" w:rsidRPr="001616E4" w:rsidRDefault="005564D6" w:rsidP="005564D6">
            <w:pPr>
              <w:autoSpaceDE w:val="0"/>
              <w:autoSpaceDN w:val="0"/>
              <w:adjustRightInd w:val="0"/>
              <w:spacing w:after="0" w:line="240" w:lineRule="auto"/>
              <w:rPr>
                <w:rFonts w:asciiTheme="minorHAnsi" w:hAnsiTheme="minorHAnsi" w:cs="ArialMT_7"/>
                <w:lang w:eastAsia="en-GB"/>
              </w:rPr>
            </w:pPr>
          </w:p>
          <w:p w14:paraId="55919AC2" w14:textId="77777777" w:rsidR="005564D6" w:rsidRPr="001616E4" w:rsidRDefault="005564D6" w:rsidP="005564D6">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 xml:space="preserve">C-reactive protein (CRP) in blood can quickly be measured from a finger prick ‘point-of-care test' (POCT). When CRP is low, patients are unlikely to benefit from antibiotics. The PACE study will determine whether GP use of a simple, rapid, one-step CRPPOCT in addition to clinical assessment leads to improved antibiotic prescribing in AECOPD. We will recruit 650 patients with AECOPD. Potentially eligible patients will be sent study information a priory, to allow patients to become informed and consider participating before they become unwell. Those who get an AECOPD and provide consent will be randomly assigned to one of the </w:t>
            </w:r>
            <w:r w:rsidRPr="001616E4">
              <w:rPr>
                <w:rFonts w:asciiTheme="minorHAnsi" w:hAnsiTheme="minorHAnsi" w:cs="ArialMT_7"/>
                <w:lang w:eastAsia="en-GB"/>
              </w:rPr>
              <w:lastRenderedPageBreak/>
              <w:t xml:space="preserve">two management plans: 1) current best practice with the addition of a CRP POCT, or 2) current best practice. Antibiotic prescribing decision will be based on clinical judgment, not just the CRP test result. Patients with very severe COPD will not be eligible. </w:t>
            </w:r>
          </w:p>
          <w:p w14:paraId="4DEAF7CA" w14:textId="77777777" w:rsidR="005564D6" w:rsidRPr="001616E4" w:rsidRDefault="005564D6" w:rsidP="005564D6">
            <w:pPr>
              <w:autoSpaceDE w:val="0"/>
              <w:autoSpaceDN w:val="0"/>
              <w:adjustRightInd w:val="0"/>
              <w:spacing w:after="0" w:line="240" w:lineRule="auto"/>
              <w:rPr>
                <w:rFonts w:asciiTheme="minorHAnsi" w:hAnsiTheme="minorHAnsi" w:cs="ArialMT_7"/>
                <w:lang w:eastAsia="en-GB"/>
              </w:rPr>
            </w:pPr>
          </w:p>
          <w:p w14:paraId="4A30EF20" w14:textId="77777777" w:rsidR="003F596E" w:rsidRPr="001616E4" w:rsidRDefault="005564D6" w:rsidP="005564D6">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PACE will determine whether adding the CRP POCT to current best practice reduces antibiotic consumption during the first four weeks, without negatively impacting on health related quality of life (HRQOL). We will also assess if CRP-POCT has an impact on bacterial-resistance, symptoms, HRQOL, adverse-effects, pneumonia, and re-consultations rates over the first 4 weeks. We will assess whether the cost of the test can be justified against any improvements in patient care and potential reduction in antibiotic resistance. Interviews with approximately 20 patients and 20 clinicians will gather in-depth feedback on the test use.</w:t>
            </w:r>
          </w:p>
        </w:tc>
        <w:tc>
          <w:tcPr>
            <w:tcW w:w="520" w:type="pct"/>
            <w:gridSpan w:val="2"/>
            <w:tcBorders>
              <w:top w:val="single" w:sz="4" w:space="0" w:color="auto"/>
              <w:left w:val="nil"/>
              <w:bottom w:val="single" w:sz="4" w:space="0" w:color="auto"/>
              <w:right w:val="single" w:sz="4" w:space="0" w:color="auto"/>
            </w:tcBorders>
            <w:shd w:val="clear" w:color="auto" w:fill="auto"/>
            <w:hideMark/>
          </w:tcPr>
          <w:p w14:paraId="52528A4C" w14:textId="77777777" w:rsidR="003F596E" w:rsidRPr="0042325F" w:rsidRDefault="005564D6" w:rsidP="00683373">
            <w:pPr>
              <w:rPr>
                <w:rFonts w:asciiTheme="minorHAnsi" w:hAnsiTheme="minorHAnsi"/>
                <w:b/>
                <w:color w:val="000000"/>
              </w:rPr>
            </w:pPr>
            <w:r w:rsidRPr="0042325F">
              <w:rPr>
                <w:rFonts w:asciiTheme="minorHAnsi" w:eastAsia="Times New Roman" w:hAnsiTheme="minorHAnsi"/>
                <w:b/>
                <w:color w:val="000000"/>
                <w:lang w:eastAsia="en-GB"/>
              </w:rPr>
              <w:lastRenderedPageBreak/>
              <w:t>Cardiff University</w:t>
            </w:r>
          </w:p>
        </w:tc>
        <w:tc>
          <w:tcPr>
            <w:tcW w:w="1088" w:type="pct"/>
            <w:tcBorders>
              <w:top w:val="single" w:sz="4" w:space="0" w:color="auto"/>
              <w:left w:val="nil"/>
              <w:bottom w:val="single" w:sz="4" w:space="0" w:color="auto"/>
              <w:right w:val="single" w:sz="4" w:space="0" w:color="auto"/>
            </w:tcBorders>
            <w:shd w:val="clear" w:color="auto" w:fill="auto"/>
          </w:tcPr>
          <w:p w14:paraId="4390601F" w14:textId="77777777" w:rsidR="003F596E" w:rsidRPr="0042325F" w:rsidRDefault="005564D6" w:rsidP="005564D6">
            <w:pPr>
              <w:spacing w:after="0" w:line="240" w:lineRule="auto"/>
              <w:rPr>
                <w:rFonts w:asciiTheme="minorHAnsi" w:hAnsiTheme="minorHAnsi"/>
                <w:lang w:val="de-DE"/>
              </w:rPr>
            </w:pPr>
            <w:r w:rsidRPr="0042325F">
              <w:rPr>
                <w:rFonts w:asciiTheme="minorHAnsi" w:hAnsiTheme="minorHAnsi" w:cs="Arial"/>
                <w:b/>
              </w:rPr>
              <w:t>Dr Robin Howe</w:t>
            </w:r>
            <w:r w:rsidRPr="0042325F">
              <w:rPr>
                <w:rFonts w:asciiTheme="minorHAnsi" w:hAnsiTheme="minorHAnsi" w:cs="Arial"/>
              </w:rPr>
              <w:t xml:space="preserve"> (</w:t>
            </w:r>
            <w:r w:rsidRPr="0042325F">
              <w:rPr>
                <w:rFonts w:asciiTheme="minorHAnsi" w:hAnsiTheme="minorHAnsi"/>
                <w:bCs/>
                <w:lang w:val="de-DE"/>
              </w:rPr>
              <w:t>Consultant Microbiologist</w:t>
            </w:r>
            <w:r w:rsidRPr="0042325F">
              <w:rPr>
                <w:rFonts w:asciiTheme="minorHAnsi" w:hAnsiTheme="minorHAnsi"/>
                <w:lang w:val="de-DE"/>
              </w:rPr>
              <w:t>, Public Health Wales)</w:t>
            </w:r>
          </w:p>
          <w:p w14:paraId="14C46F4A" w14:textId="77777777" w:rsidR="005564D6" w:rsidRPr="0042325F" w:rsidRDefault="00903931" w:rsidP="005564D6">
            <w:pPr>
              <w:spacing w:after="0" w:line="240" w:lineRule="auto"/>
              <w:rPr>
                <w:rFonts w:asciiTheme="minorHAnsi" w:hAnsiTheme="minorHAnsi" w:cs="Arial"/>
                <w:color w:val="1F497D"/>
                <w:lang w:val="de-DE"/>
              </w:rPr>
            </w:pPr>
            <w:hyperlink r:id="rId22" w:history="1">
              <w:r w:rsidR="005564D6" w:rsidRPr="00903931">
                <w:rPr>
                  <w:rStyle w:val="Hyperlink"/>
                  <w:rFonts w:asciiTheme="minorHAnsi" w:hAnsiTheme="minorHAnsi"/>
                  <w:color w:val="auto"/>
                  <w:lang w:val="de-DE"/>
                </w:rPr>
                <w:t>Robin.Howe@wales.nhs.uk</w:t>
              </w:r>
            </w:hyperlink>
          </w:p>
        </w:tc>
      </w:tr>
      <w:tr w:rsidR="003F596E" w:rsidRPr="0042325F" w14:paraId="2D3914AE" w14:textId="77777777" w:rsidTr="000A586C">
        <w:trPr>
          <w:trHeight w:val="1079"/>
        </w:trPr>
        <w:tc>
          <w:tcPr>
            <w:tcW w:w="178" w:type="pct"/>
            <w:tcBorders>
              <w:top w:val="single" w:sz="4" w:space="0" w:color="auto"/>
              <w:left w:val="single" w:sz="4" w:space="0" w:color="auto"/>
              <w:bottom w:val="single" w:sz="4" w:space="0" w:color="auto"/>
              <w:right w:val="single" w:sz="4" w:space="0" w:color="auto"/>
            </w:tcBorders>
            <w:shd w:val="clear" w:color="auto" w:fill="auto"/>
          </w:tcPr>
          <w:p w14:paraId="2008C2AC" w14:textId="77777777" w:rsidR="003F596E" w:rsidRPr="001616E4" w:rsidRDefault="00D56F03" w:rsidP="00515A2C">
            <w:pPr>
              <w:spacing w:after="0" w:line="240" w:lineRule="auto"/>
              <w:jc w:val="center"/>
              <w:rPr>
                <w:rFonts w:asciiTheme="minorHAnsi" w:eastAsia="Times New Roman" w:hAnsiTheme="minorHAnsi"/>
                <w:b/>
                <w:bCs/>
                <w:color w:val="000000"/>
                <w:lang w:eastAsia="en-GB"/>
              </w:rPr>
            </w:pPr>
            <w:r w:rsidRPr="001616E4">
              <w:rPr>
                <w:rFonts w:asciiTheme="minorHAnsi" w:eastAsia="Times New Roman" w:hAnsiTheme="minorHAnsi"/>
                <w:b/>
                <w:bCs/>
                <w:color w:val="000000"/>
                <w:lang w:eastAsia="en-GB"/>
              </w:rPr>
              <w:t>1</w:t>
            </w:r>
            <w:r w:rsidR="008C58F2">
              <w:rPr>
                <w:rFonts w:asciiTheme="minorHAnsi" w:eastAsia="Times New Roman" w:hAnsiTheme="minorHAnsi"/>
                <w:b/>
                <w:bCs/>
                <w:color w:val="000000"/>
                <w:lang w:eastAsia="en-GB"/>
              </w:rPr>
              <w:t>5</w:t>
            </w:r>
          </w:p>
        </w:tc>
        <w:tc>
          <w:tcPr>
            <w:tcW w:w="662" w:type="pct"/>
            <w:tcBorders>
              <w:top w:val="single" w:sz="4" w:space="0" w:color="auto"/>
              <w:left w:val="single" w:sz="4" w:space="0" w:color="auto"/>
              <w:bottom w:val="single" w:sz="4" w:space="0" w:color="auto"/>
              <w:right w:val="single" w:sz="4" w:space="0" w:color="auto"/>
            </w:tcBorders>
            <w:shd w:val="clear" w:color="auto" w:fill="auto"/>
            <w:noWrap/>
            <w:hideMark/>
          </w:tcPr>
          <w:p w14:paraId="0B2112E9" w14:textId="77777777" w:rsidR="00CC2887" w:rsidRPr="001616E4" w:rsidRDefault="00CC2887" w:rsidP="00CC2887">
            <w:pPr>
              <w:autoSpaceDE w:val="0"/>
              <w:autoSpaceDN w:val="0"/>
              <w:adjustRightInd w:val="0"/>
              <w:spacing w:after="0" w:line="240" w:lineRule="auto"/>
              <w:rPr>
                <w:rFonts w:asciiTheme="minorHAnsi" w:hAnsiTheme="minorHAnsi" w:cs="ArialMT_7"/>
                <w:b/>
                <w:lang w:eastAsia="en-GB"/>
              </w:rPr>
            </w:pPr>
            <w:r w:rsidRPr="001616E4">
              <w:rPr>
                <w:rFonts w:asciiTheme="minorHAnsi" w:hAnsiTheme="minorHAnsi" w:cs="ArialMT_7"/>
                <w:b/>
                <w:lang w:eastAsia="en-GB"/>
              </w:rPr>
              <w:t>A Pilot Study to Determine The Possible Effect Of Cryptosporidium Bowel Infection with regard to its relationship with</w:t>
            </w:r>
          </w:p>
          <w:p w14:paraId="0EDF20A1" w14:textId="77777777" w:rsidR="003F596E" w:rsidRPr="001616E4" w:rsidRDefault="00CC2887" w:rsidP="00CC2887">
            <w:pPr>
              <w:spacing w:after="0" w:line="240" w:lineRule="auto"/>
              <w:rPr>
                <w:rFonts w:asciiTheme="minorHAnsi" w:hAnsiTheme="minorHAnsi"/>
                <w:b/>
              </w:rPr>
            </w:pPr>
            <w:r w:rsidRPr="001616E4">
              <w:rPr>
                <w:rFonts w:asciiTheme="minorHAnsi" w:hAnsiTheme="minorHAnsi" w:cs="ArialMT_7"/>
                <w:b/>
                <w:lang w:eastAsia="en-GB"/>
              </w:rPr>
              <w:t>Secondary Pancreatic Dysfunction</w:t>
            </w:r>
          </w:p>
        </w:tc>
        <w:tc>
          <w:tcPr>
            <w:tcW w:w="2552" w:type="pct"/>
            <w:tcBorders>
              <w:top w:val="single" w:sz="4" w:space="0" w:color="auto"/>
              <w:left w:val="nil"/>
              <w:bottom w:val="single" w:sz="4" w:space="0" w:color="auto"/>
              <w:right w:val="single" w:sz="4" w:space="0" w:color="auto"/>
            </w:tcBorders>
            <w:shd w:val="clear" w:color="auto" w:fill="auto"/>
            <w:noWrap/>
            <w:hideMark/>
          </w:tcPr>
          <w:p w14:paraId="20F38BDE" w14:textId="77777777" w:rsidR="00CC2887" w:rsidRPr="001616E4" w:rsidRDefault="00CC2887" w:rsidP="008B61A0">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The concise aim of this pilot study is to investigate, following initial evocation, the hypothesis that concurrent or historical infection with cryptosporidium, a common stomach bug in certain parts of the world, results in failure of the pancreas to produce the enzymes associated with digestion of food.</w:t>
            </w:r>
          </w:p>
          <w:p w14:paraId="3A499326" w14:textId="77777777" w:rsidR="00CC2887" w:rsidRPr="001616E4" w:rsidRDefault="00CC2887" w:rsidP="008B61A0">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 xml:space="preserve">In order to fulfil our objective, we will seek to determine if the hypothesised link between cryptosporidium infection and </w:t>
            </w:r>
            <w:r w:rsidR="008B61A0" w:rsidRPr="001616E4">
              <w:rPr>
                <w:rFonts w:asciiTheme="minorHAnsi" w:hAnsiTheme="minorHAnsi" w:cs="ArialMT_7"/>
                <w:lang w:eastAsia="en-GB"/>
              </w:rPr>
              <w:t xml:space="preserve">failure of the pancreas to produce it's enzymes is just, by conducting a pilot study in conjunction with The National </w:t>
            </w:r>
            <w:r w:rsidRPr="001616E4">
              <w:rPr>
                <w:rFonts w:asciiTheme="minorHAnsi" w:hAnsiTheme="minorHAnsi" w:cs="ArialMT_7"/>
                <w:lang w:eastAsia="en-GB"/>
              </w:rPr>
              <w:t>Cryptosporidium Reference Unit. A further more detailed research project is proposed if the results of the aforementioned prove to be fruitful.</w:t>
            </w:r>
          </w:p>
          <w:p w14:paraId="339EE7EE" w14:textId="77777777" w:rsidR="00CC2887" w:rsidRPr="001616E4" w:rsidRDefault="00CC2887" w:rsidP="008B61A0">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The National Cryptosporidium Reference Unit located in Swansea is a centre of excellence and liaises with, and receives samples from, general practices and other hospitals throughout the country. This allows it access to a large number of infected stool samples.</w:t>
            </w:r>
          </w:p>
          <w:p w14:paraId="7234681B" w14:textId="77777777" w:rsidR="00CC2887" w:rsidRPr="001616E4" w:rsidRDefault="00CC2887" w:rsidP="008B61A0">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Our primary modality of investigation will be to access the stool samples that are proven to be infected with cryptosporidium. We will then perform retrospective analysis on the samples, taking into account our inclusion and exclusion criteria, ensuring that the samples provide true and accurate results.</w:t>
            </w:r>
          </w:p>
          <w:p w14:paraId="5F8ABB0F" w14:textId="77777777" w:rsidR="003F596E" w:rsidRPr="001616E4" w:rsidRDefault="00CC2887" w:rsidP="008B61A0">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 xml:space="preserve">An initial cohort of twenty of these patients will have their stool samples analysed. </w:t>
            </w:r>
          </w:p>
        </w:tc>
        <w:tc>
          <w:tcPr>
            <w:tcW w:w="520" w:type="pct"/>
            <w:gridSpan w:val="2"/>
            <w:tcBorders>
              <w:top w:val="single" w:sz="4" w:space="0" w:color="auto"/>
              <w:left w:val="nil"/>
              <w:bottom w:val="single" w:sz="4" w:space="0" w:color="auto"/>
              <w:right w:val="single" w:sz="4" w:space="0" w:color="auto"/>
            </w:tcBorders>
            <w:shd w:val="clear" w:color="auto" w:fill="auto"/>
            <w:hideMark/>
          </w:tcPr>
          <w:p w14:paraId="683713FA" w14:textId="77777777" w:rsidR="003F596E" w:rsidRPr="0042325F" w:rsidRDefault="008B61A0" w:rsidP="00683373">
            <w:pPr>
              <w:rPr>
                <w:rFonts w:asciiTheme="minorHAnsi" w:hAnsiTheme="minorHAnsi"/>
                <w:b/>
                <w:color w:val="000000"/>
              </w:rPr>
            </w:pPr>
            <w:r w:rsidRPr="0042325F">
              <w:rPr>
                <w:rFonts w:asciiTheme="minorHAnsi" w:hAnsiTheme="minorHAnsi"/>
                <w:b/>
                <w:color w:val="000000"/>
              </w:rPr>
              <w:t>Aneurin Bevan University Health Board</w:t>
            </w:r>
          </w:p>
        </w:tc>
        <w:tc>
          <w:tcPr>
            <w:tcW w:w="1088" w:type="pct"/>
            <w:tcBorders>
              <w:top w:val="single" w:sz="4" w:space="0" w:color="auto"/>
              <w:left w:val="nil"/>
              <w:bottom w:val="single" w:sz="4" w:space="0" w:color="auto"/>
              <w:right w:val="single" w:sz="4" w:space="0" w:color="auto"/>
            </w:tcBorders>
            <w:shd w:val="clear" w:color="auto" w:fill="auto"/>
          </w:tcPr>
          <w:p w14:paraId="24063C62" w14:textId="77777777" w:rsidR="008B61A0" w:rsidRPr="0042325F" w:rsidRDefault="008B61A0" w:rsidP="008B61A0">
            <w:pPr>
              <w:spacing w:after="0" w:line="240" w:lineRule="auto"/>
              <w:rPr>
                <w:rFonts w:asciiTheme="minorHAnsi" w:hAnsiTheme="minorHAnsi" w:cs="ArialMT_7"/>
                <w:lang w:eastAsia="en-GB"/>
              </w:rPr>
            </w:pPr>
            <w:r w:rsidRPr="0042325F">
              <w:rPr>
                <w:rFonts w:asciiTheme="minorHAnsi" w:hAnsiTheme="minorHAnsi" w:cs="Arial"/>
                <w:b/>
                <w:color w:val="000000"/>
              </w:rPr>
              <w:t>Professor Rachel Chalmers</w:t>
            </w:r>
            <w:r w:rsidRPr="0042325F">
              <w:rPr>
                <w:rFonts w:asciiTheme="minorHAnsi" w:hAnsiTheme="minorHAnsi" w:cs="Arial"/>
                <w:color w:val="000000"/>
              </w:rPr>
              <w:t xml:space="preserve"> (Consultant Clinical Scientist and Head of Unit, </w:t>
            </w:r>
            <w:r w:rsidRPr="0042325F">
              <w:rPr>
                <w:rFonts w:asciiTheme="minorHAnsi" w:hAnsiTheme="minorHAnsi" w:cs="ArialMT_7"/>
                <w:lang w:eastAsia="en-GB"/>
              </w:rPr>
              <w:t>Cryptosporidium Reference Unit, Public Health Wales)</w:t>
            </w:r>
          </w:p>
          <w:p w14:paraId="1E4737EC" w14:textId="77777777" w:rsidR="008B61A0" w:rsidRPr="0042325F" w:rsidRDefault="00903931" w:rsidP="008B61A0">
            <w:pPr>
              <w:spacing w:after="0" w:line="240" w:lineRule="auto"/>
              <w:rPr>
                <w:rFonts w:asciiTheme="minorHAnsi" w:hAnsiTheme="minorHAnsi" w:cs="ArialMT_7"/>
                <w:lang w:eastAsia="en-GB"/>
              </w:rPr>
            </w:pPr>
            <w:hyperlink r:id="rId23" w:history="1">
              <w:r w:rsidR="008B61A0" w:rsidRPr="0042325F">
                <w:rPr>
                  <w:rStyle w:val="Hyperlink"/>
                  <w:rFonts w:asciiTheme="minorHAnsi" w:eastAsia="Times New Roman" w:hAnsiTheme="minorHAnsi" w:cs="Arial"/>
                  <w:lang w:eastAsia="en-GB"/>
                </w:rPr>
                <w:t>rachel.chalmers@wales.nhs.uk</w:t>
              </w:r>
            </w:hyperlink>
            <w:r w:rsidR="008B61A0" w:rsidRPr="0042325F">
              <w:rPr>
                <w:rFonts w:asciiTheme="minorHAnsi" w:eastAsia="Times New Roman" w:hAnsiTheme="minorHAnsi" w:cs="Arial"/>
                <w:color w:val="000000"/>
                <w:lang w:eastAsia="en-GB"/>
              </w:rPr>
              <w:t xml:space="preserve"> </w:t>
            </w:r>
          </w:p>
        </w:tc>
      </w:tr>
      <w:tr w:rsidR="00A443FD" w:rsidRPr="0042325F" w14:paraId="4C491488" w14:textId="77777777" w:rsidTr="000A586C">
        <w:trPr>
          <w:trHeight w:val="1079"/>
        </w:trPr>
        <w:tc>
          <w:tcPr>
            <w:tcW w:w="178" w:type="pct"/>
            <w:tcBorders>
              <w:top w:val="single" w:sz="4" w:space="0" w:color="auto"/>
              <w:left w:val="single" w:sz="4" w:space="0" w:color="auto"/>
              <w:bottom w:val="single" w:sz="4" w:space="0" w:color="auto"/>
              <w:right w:val="single" w:sz="4" w:space="0" w:color="auto"/>
            </w:tcBorders>
            <w:shd w:val="clear" w:color="auto" w:fill="auto"/>
          </w:tcPr>
          <w:p w14:paraId="01DB16AE" w14:textId="77777777" w:rsidR="00A443FD" w:rsidRPr="001616E4" w:rsidRDefault="00D56F03" w:rsidP="00515A2C">
            <w:pPr>
              <w:spacing w:after="0" w:line="240" w:lineRule="auto"/>
              <w:jc w:val="center"/>
              <w:rPr>
                <w:rFonts w:asciiTheme="minorHAnsi" w:eastAsia="Times New Roman" w:hAnsiTheme="minorHAnsi"/>
                <w:b/>
                <w:bCs/>
                <w:color w:val="000000"/>
                <w:lang w:eastAsia="en-GB"/>
              </w:rPr>
            </w:pPr>
            <w:r w:rsidRPr="001616E4">
              <w:rPr>
                <w:rFonts w:asciiTheme="minorHAnsi" w:eastAsia="Times New Roman" w:hAnsiTheme="minorHAnsi"/>
                <w:b/>
                <w:bCs/>
                <w:color w:val="000000"/>
                <w:lang w:eastAsia="en-GB"/>
              </w:rPr>
              <w:lastRenderedPageBreak/>
              <w:t>1</w:t>
            </w:r>
            <w:r w:rsidR="008C58F2">
              <w:rPr>
                <w:rFonts w:asciiTheme="minorHAnsi" w:eastAsia="Times New Roman" w:hAnsiTheme="minorHAnsi"/>
                <w:b/>
                <w:bCs/>
                <w:color w:val="000000"/>
                <w:lang w:eastAsia="en-GB"/>
              </w:rPr>
              <w:t>6</w:t>
            </w:r>
          </w:p>
        </w:tc>
        <w:tc>
          <w:tcPr>
            <w:tcW w:w="662" w:type="pct"/>
            <w:tcBorders>
              <w:top w:val="single" w:sz="4" w:space="0" w:color="auto"/>
              <w:left w:val="single" w:sz="4" w:space="0" w:color="auto"/>
              <w:bottom w:val="single" w:sz="4" w:space="0" w:color="auto"/>
              <w:right w:val="single" w:sz="4" w:space="0" w:color="auto"/>
            </w:tcBorders>
            <w:shd w:val="clear" w:color="auto" w:fill="auto"/>
            <w:noWrap/>
            <w:hideMark/>
          </w:tcPr>
          <w:p w14:paraId="4D01BEEB" w14:textId="77777777" w:rsidR="00A443FD" w:rsidRPr="001616E4" w:rsidRDefault="00A443FD" w:rsidP="00A443FD">
            <w:pPr>
              <w:autoSpaceDE w:val="0"/>
              <w:autoSpaceDN w:val="0"/>
              <w:adjustRightInd w:val="0"/>
              <w:spacing w:after="0" w:line="240" w:lineRule="auto"/>
              <w:rPr>
                <w:rFonts w:asciiTheme="minorHAnsi" w:hAnsiTheme="minorHAnsi" w:cs="ArialMT_7"/>
                <w:b/>
                <w:lang w:eastAsia="en-GB"/>
              </w:rPr>
            </w:pPr>
            <w:r w:rsidRPr="001616E4">
              <w:rPr>
                <w:rFonts w:asciiTheme="minorHAnsi" w:hAnsiTheme="minorHAnsi" w:cs="ArialMT_7"/>
                <w:b/>
                <w:lang w:eastAsia="en-GB"/>
              </w:rPr>
              <w:t>A multicentre</w:t>
            </w:r>
          </w:p>
          <w:p w14:paraId="57060F92" w14:textId="77777777" w:rsidR="00A443FD" w:rsidRPr="001616E4" w:rsidRDefault="00A443FD" w:rsidP="00A443FD">
            <w:pPr>
              <w:autoSpaceDE w:val="0"/>
              <w:autoSpaceDN w:val="0"/>
              <w:adjustRightInd w:val="0"/>
              <w:spacing w:after="0" w:line="240" w:lineRule="auto"/>
              <w:rPr>
                <w:rFonts w:asciiTheme="minorHAnsi" w:hAnsiTheme="minorHAnsi" w:cs="ArialMT_7"/>
                <w:b/>
                <w:lang w:eastAsia="en-GB"/>
              </w:rPr>
            </w:pPr>
            <w:r w:rsidRPr="001616E4">
              <w:rPr>
                <w:rFonts w:asciiTheme="minorHAnsi" w:hAnsiTheme="minorHAnsi" w:cs="ArialMT_7"/>
                <w:b/>
                <w:lang w:eastAsia="en-GB"/>
              </w:rPr>
              <w:t>cross sectional study of meningococcal oropharyngeal carriage in healthy teenagers in the UK</w:t>
            </w:r>
          </w:p>
        </w:tc>
        <w:tc>
          <w:tcPr>
            <w:tcW w:w="2552" w:type="pct"/>
            <w:tcBorders>
              <w:top w:val="single" w:sz="4" w:space="0" w:color="auto"/>
              <w:left w:val="nil"/>
              <w:bottom w:val="single" w:sz="4" w:space="0" w:color="auto"/>
              <w:right w:val="single" w:sz="4" w:space="0" w:color="auto"/>
            </w:tcBorders>
            <w:shd w:val="clear" w:color="auto" w:fill="auto"/>
            <w:noWrap/>
            <w:hideMark/>
          </w:tcPr>
          <w:p w14:paraId="1E90287C" w14:textId="77777777" w:rsidR="00A443FD" w:rsidRPr="001616E4" w:rsidRDefault="00A443FD" w:rsidP="00C816DA">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Meningococci are usually carried harmlessly in the oropharynx but sometimes cause devastating invasive disease. We undertook surveys of oropharyngeal carriage of meningococci for three consecutive years between 1999 and 2001 before and after the introduction of meningococcal C conjugate (MCC) vaccines and established large collections of carried isolates. This corresponded to a time of unprecedented meningococcal disease incidence, the highest seen in the post-war period and 4-5 times higher than current disease incidence. We propose to collect a similar sample of carried meningococci fifteen years later at a time of unusually low disease incidence and prior to any changes in the National immunization schedule involving MCC vaccine boosters to teenagers and the introduction of the novel vaccine Bexsero® into the infant schedule. These samples will form the basis of a genetic association study of the whole genome sequences of representative disease and carriage meningococcal isolates from high and low incidence periods.</w:t>
            </w:r>
          </w:p>
          <w:p w14:paraId="1B6DEBB9" w14:textId="77777777" w:rsidR="00C816DA" w:rsidRPr="001616E4" w:rsidRDefault="00C816DA" w:rsidP="00C816DA">
            <w:pPr>
              <w:autoSpaceDE w:val="0"/>
              <w:autoSpaceDN w:val="0"/>
              <w:adjustRightInd w:val="0"/>
              <w:spacing w:after="0" w:line="240" w:lineRule="auto"/>
              <w:rPr>
                <w:rFonts w:asciiTheme="minorHAnsi" w:hAnsiTheme="minorHAnsi" w:cs="ArialMT_7"/>
                <w:lang w:eastAsia="en-GB"/>
              </w:rPr>
            </w:pPr>
          </w:p>
          <w:p w14:paraId="62F8E768" w14:textId="77777777" w:rsidR="00C816DA" w:rsidRPr="001616E4" w:rsidRDefault="00C816DA" w:rsidP="00C816DA">
            <w:pPr>
              <w:autoSpaceDE w:val="0"/>
              <w:autoSpaceDN w:val="0"/>
              <w:adjustRightInd w:val="0"/>
              <w:spacing w:after="0" w:line="240" w:lineRule="auto"/>
              <w:rPr>
                <w:rFonts w:asciiTheme="minorHAnsi" w:hAnsiTheme="minorHAnsi" w:cs="ArialMT_7"/>
              </w:rPr>
            </w:pPr>
            <w:r w:rsidRPr="001616E4">
              <w:rPr>
                <w:rFonts w:asciiTheme="minorHAnsi" w:hAnsiTheme="minorHAnsi" w:cs="ArialMT_7"/>
              </w:rPr>
              <w:t>Study Design: A multicentre cross sectional observational survey of meningococcal carriage with a questionnaire in 18,000 healthy teenagers aged 15-19 years.</w:t>
            </w:r>
          </w:p>
          <w:p w14:paraId="01D25A66" w14:textId="77777777" w:rsidR="00C816DA" w:rsidRPr="001616E4" w:rsidRDefault="00C816DA" w:rsidP="00C816DA">
            <w:pPr>
              <w:autoSpaceDE w:val="0"/>
              <w:autoSpaceDN w:val="0"/>
              <w:adjustRightInd w:val="0"/>
              <w:spacing w:after="0" w:line="240" w:lineRule="auto"/>
              <w:rPr>
                <w:rFonts w:asciiTheme="minorHAnsi" w:hAnsiTheme="minorHAnsi" w:cs="ArialMT_7"/>
              </w:rPr>
            </w:pPr>
          </w:p>
          <w:p w14:paraId="7DE2B7D1" w14:textId="77777777" w:rsidR="00C816DA" w:rsidRPr="001616E4" w:rsidRDefault="00C816DA" w:rsidP="00C816DA">
            <w:pPr>
              <w:autoSpaceDE w:val="0"/>
              <w:autoSpaceDN w:val="0"/>
              <w:adjustRightInd w:val="0"/>
              <w:spacing w:after="0" w:line="240" w:lineRule="auto"/>
              <w:rPr>
                <w:rFonts w:asciiTheme="minorHAnsi" w:hAnsiTheme="minorHAnsi" w:cs="ArialMT_7"/>
              </w:rPr>
            </w:pPr>
            <w:r w:rsidRPr="001616E4">
              <w:rPr>
                <w:rFonts w:asciiTheme="minorHAnsi" w:hAnsiTheme="minorHAnsi" w:cs="ArialMT_7"/>
              </w:rPr>
              <w:t>Questions it will answer: What are the genetic characteristics that define invasive epidemic meningococci? How has the population of meningococci changed over the last 15 years? What are the risk factors for meningococcal carriage?</w:t>
            </w:r>
          </w:p>
          <w:p w14:paraId="7DB2D90A" w14:textId="77777777" w:rsidR="00C816DA" w:rsidRPr="001616E4" w:rsidRDefault="00C816DA" w:rsidP="00C816DA">
            <w:pPr>
              <w:autoSpaceDE w:val="0"/>
              <w:autoSpaceDN w:val="0"/>
              <w:adjustRightInd w:val="0"/>
              <w:spacing w:after="0" w:line="240" w:lineRule="auto"/>
              <w:rPr>
                <w:rFonts w:asciiTheme="minorHAnsi" w:hAnsiTheme="minorHAnsi" w:cs="ArialMT_7"/>
              </w:rPr>
            </w:pPr>
          </w:p>
          <w:p w14:paraId="513D5F2D" w14:textId="77777777" w:rsidR="00C816DA" w:rsidRPr="001616E4" w:rsidRDefault="00C816DA" w:rsidP="00C816DA">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rPr>
              <w:t>Why is this important?: By comprehensively cataloguing genome-wide meningococcal variation in well-characterized isolates with different phenotypes, these studies will identify the population of circulating meningococci, and will improve our understanding of epidemic meningococci and why meningococcal disease incidence varies over time.</w:t>
            </w:r>
          </w:p>
        </w:tc>
        <w:tc>
          <w:tcPr>
            <w:tcW w:w="520" w:type="pct"/>
            <w:gridSpan w:val="2"/>
            <w:tcBorders>
              <w:top w:val="single" w:sz="4" w:space="0" w:color="auto"/>
              <w:left w:val="nil"/>
              <w:bottom w:val="single" w:sz="4" w:space="0" w:color="auto"/>
              <w:right w:val="single" w:sz="4" w:space="0" w:color="auto"/>
            </w:tcBorders>
            <w:shd w:val="clear" w:color="auto" w:fill="auto"/>
            <w:hideMark/>
          </w:tcPr>
          <w:p w14:paraId="3A7915A5" w14:textId="77777777" w:rsidR="00A443FD" w:rsidRPr="0042325F" w:rsidRDefault="00A443FD" w:rsidP="00683373">
            <w:pPr>
              <w:rPr>
                <w:rFonts w:asciiTheme="minorHAnsi" w:hAnsiTheme="minorHAnsi"/>
                <w:b/>
                <w:color w:val="000000"/>
              </w:rPr>
            </w:pPr>
            <w:r w:rsidRPr="0042325F">
              <w:rPr>
                <w:rFonts w:asciiTheme="minorHAnsi" w:hAnsiTheme="minorHAnsi"/>
                <w:b/>
                <w:color w:val="000000"/>
              </w:rPr>
              <w:t>University of Oxford</w:t>
            </w:r>
          </w:p>
        </w:tc>
        <w:tc>
          <w:tcPr>
            <w:tcW w:w="1088" w:type="pct"/>
            <w:tcBorders>
              <w:top w:val="single" w:sz="4" w:space="0" w:color="auto"/>
              <w:left w:val="nil"/>
              <w:bottom w:val="single" w:sz="4" w:space="0" w:color="auto"/>
              <w:right w:val="single" w:sz="4" w:space="0" w:color="auto"/>
            </w:tcBorders>
            <w:shd w:val="clear" w:color="auto" w:fill="auto"/>
          </w:tcPr>
          <w:p w14:paraId="52401BAE" w14:textId="77777777" w:rsidR="00A443FD" w:rsidRPr="0042325F" w:rsidRDefault="00A443FD" w:rsidP="008B61A0">
            <w:pPr>
              <w:spacing w:after="0" w:line="240" w:lineRule="auto"/>
              <w:rPr>
                <w:rFonts w:asciiTheme="minorHAnsi" w:hAnsiTheme="minorHAnsi" w:cs="ArialMT_4"/>
                <w:lang w:eastAsia="en-GB"/>
              </w:rPr>
            </w:pPr>
            <w:r w:rsidRPr="0042325F">
              <w:rPr>
                <w:rFonts w:asciiTheme="minorHAnsi" w:hAnsiTheme="minorHAnsi" w:cs="ArialMT_4"/>
                <w:b/>
                <w:lang w:eastAsia="en-GB"/>
              </w:rPr>
              <w:t>Dr Meirion Evans</w:t>
            </w:r>
            <w:r w:rsidRPr="0042325F">
              <w:rPr>
                <w:rFonts w:asciiTheme="minorHAnsi" w:hAnsiTheme="minorHAnsi" w:cs="ArialMT_4"/>
                <w:lang w:eastAsia="en-GB"/>
              </w:rPr>
              <w:t xml:space="preserve"> (Consultant Epidemiologist, Public Health Wales)</w:t>
            </w:r>
          </w:p>
          <w:p w14:paraId="0072B9A8" w14:textId="77777777" w:rsidR="00A443FD" w:rsidRPr="0042325F" w:rsidRDefault="00903931" w:rsidP="008B61A0">
            <w:pPr>
              <w:spacing w:after="0" w:line="240" w:lineRule="auto"/>
              <w:rPr>
                <w:rFonts w:asciiTheme="minorHAnsi" w:hAnsiTheme="minorHAnsi" w:cs="Arial"/>
                <w:b/>
                <w:color w:val="000000"/>
              </w:rPr>
            </w:pPr>
            <w:hyperlink r:id="rId24" w:history="1">
              <w:r w:rsidR="00A443FD" w:rsidRPr="0042325F">
                <w:rPr>
                  <w:rStyle w:val="Hyperlink"/>
                  <w:rFonts w:asciiTheme="minorHAnsi" w:hAnsiTheme="minorHAnsi" w:cs="ArialMT_4"/>
                  <w:lang w:eastAsia="en-GB"/>
                </w:rPr>
                <w:t>meirion.evans@wales.nhs.uk</w:t>
              </w:r>
            </w:hyperlink>
            <w:r w:rsidR="00A443FD" w:rsidRPr="0042325F">
              <w:rPr>
                <w:rFonts w:asciiTheme="minorHAnsi" w:hAnsiTheme="minorHAnsi" w:cs="ArialMT_4"/>
                <w:lang w:eastAsia="en-GB"/>
              </w:rPr>
              <w:t xml:space="preserve">  </w:t>
            </w:r>
          </w:p>
        </w:tc>
      </w:tr>
      <w:tr w:rsidR="001E5918" w:rsidRPr="0042325F" w14:paraId="1B51D883" w14:textId="77777777" w:rsidTr="000A586C">
        <w:trPr>
          <w:trHeight w:val="1079"/>
        </w:trPr>
        <w:tc>
          <w:tcPr>
            <w:tcW w:w="178" w:type="pct"/>
            <w:tcBorders>
              <w:top w:val="single" w:sz="4" w:space="0" w:color="auto"/>
              <w:left w:val="single" w:sz="4" w:space="0" w:color="auto"/>
              <w:bottom w:val="single" w:sz="4" w:space="0" w:color="auto"/>
              <w:right w:val="single" w:sz="4" w:space="0" w:color="auto"/>
            </w:tcBorders>
            <w:shd w:val="clear" w:color="auto" w:fill="auto"/>
          </w:tcPr>
          <w:p w14:paraId="2AA58F95" w14:textId="77777777" w:rsidR="001E5918" w:rsidRPr="001616E4" w:rsidRDefault="00D56F03" w:rsidP="008C58F2">
            <w:pPr>
              <w:spacing w:after="0" w:line="240" w:lineRule="auto"/>
              <w:jc w:val="center"/>
              <w:rPr>
                <w:rFonts w:asciiTheme="minorHAnsi" w:eastAsia="Times New Roman" w:hAnsiTheme="minorHAnsi"/>
                <w:b/>
                <w:bCs/>
                <w:color w:val="000000"/>
                <w:lang w:eastAsia="en-GB"/>
              </w:rPr>
            </w:pPr>
            <w:r w:rsidRPr="001616E4">
              <w:rPr>
                <w:rFonts w:asciiTheme="minorHAnsi" w:eastAsia="Times New Roman" w:hAnsiTheme="minorHAnsi"/>
                <w:b/>
                <w:bCs/>
                <w:color w:val="000000"/>
                <w:lang w:eastAsia="en-GB"/>
              </w:rPr>
              <w:t>1</w:t>
            </w:r>
            <w:r w:rsidR="008C58F2">
              <w:rPr>
                <w:rFonts w:asciiTheme="minorHAnsi" w:eastAsia="Times New Roman" w:hAnsiTheme="minorHAnsi"/>
                <w:b/>
                <w:bCs/>
                <w:color w:val="000000"/>
                <w:lang w:eastAsia="en-GB"/>
              </w:rPr>
              <w:t>7</w:t>
            </w:r>
          </w:p>
        </w:tc>
        <w:tc>
          <w:tcPr>
            <w:tcW w:w="662" w:type="pct"/>
            <w:tcBorders>
              <w:top w:val="single" w:sz="4" w:space="0" w:color="auto"/>
              <w:left w:val="single" w:sz="4" w:space="0" w:color="auto"/>
              <w:bottom w:val="single" w:sz="4" w:space="0" w:color="auto"/>
              <w:right w:val="single" w:sz="4" w:space="0" w:color="auto"/>
            </w:tcBorders>
            <w:shd w:val="clear" w:color="auto" w:fill="auto"/>
            <w:noWrap/>
            <w:hideMark/>
          </w:tcPr>
          <w:p w14:paraId="2C8214D5" w14:textId="77777777" w:rsidR="00FB38CC" w:rsidRPr="001616E4" w:rsidRDefault="00FB38CC" w:rsidP="00FB38CC">
            <w:pPr>
              <w:autoSpaceDE w:val="0"/>
              <w:autoSpaceDN w:val="0"/>
              <w:adjustRightInd w:val="0"/>
              <w:spacing w:after="0" w:line="240" w:lineRule="auto"/>
              <w:rPr>
                <w:rFonts w:asciiTheme="minorHAnsi" w:hAnsiTheme="minorHAnsi" w:cs="ArialMT_7"/>
                <w:b/>
                <w:lang w:eastAsia="en-GB"/>
              </w:rPr>
            </w:pPr>
            <w:r w:rsidRPr="001616E4">
              <w:rPr>
                <w:rFonts w:asciiTheme="minorHAnsi" w:hAnsiTheme="minorHAnsi" w:cs="ArialMT_7"/>
                <w:b/>
                <w:lang w:eastAsia="en-GB"/>
              </w:rPr>
              <w:t>A participatory action research project to explore the health concerns of adult male prisoners in Wales and how</w:t>
            </w:r>
          </w:p>
          <w:p w14:paraId="1565F0B8" w14:textId="77777777" w:rsidR="00FB38CC" w:rsidRPr="001616E4" w:rsidRDefault="00FB38CC" w:rsidP="00FB38CC">
            <w:pPr>
              <w:autoSpaceDE w:val="0"/>
              <w:autoSpaceDN w:val="0"/>
              <w:adjustRightInd w:val="0"/>
              <w:spacing w:after="0" w:line="240" w:lineRule="auto"/>
              <w:rPr>
                <w:rFonts w:asciiTheme="minorHAnsi" w:hAnsiTheme="minorHAnsi" w:cs="ArialMT_7"/>
                <w:b/>
                <w:lang w:eastAsia="en-GB"/>
              </w:rPr>
            </w:pPr>
            <w:r w:rsidRPr="001616E4">
              <w:rPr>
                <w:rFonts w:asciiTheme="minorHAnsi" w:hAnsiTheme="minorHAnsi" w:cs="ArialMT_7"/>
                <w:b/>
                <w:lang w:eastAsia="en-GB"/>
              </w:rPr>
              <w:lastRenderedPageBreak/>
              <w:t>prisoners can be empowered to address these concerns, working towards improving their own health and that of their</w:t>
            </w:r>
          </w:p>
          <w:p w14:paraId="02D0854F" w14:textId="77777777" w:rsidR="001E5918" w:rsidRPr="001616E4" w:rsidRDefault="00FB38CC" w:rsidP="00FB38CC">
            <w:pPr>
              <w:autoSpaceDE w:val="0"/>
              <w:autoSpaceDN w:val="0"/>
              <w:adjustRightInd w:val="0"/>
              <w:spacing w:after="0" w:line="240" w:lineRule="auto"/>
              <w:rPr>
                <w:rFonts w:asciiTheme="minorHAnsi" w:hAnsiTheme="minorHAnsi" w:cs="ArialMT_7"/>
                <w:b/>
                <w:lang w:eastAsia="en-GB"/>
              </w:rPr>
            </w:pPr>
            <w:r w:rsidRPr="001616E4">
              <w:rPr>
                <w:rFonts w:asciiTheme="minorHAnsi" w:hAnsiTheme="minorHAnsi" w:cs="ArialMT_7"/>
                <w:b/>
                <w:lang w:eastAsia="en-GB"/>
              </w:rPr>
              <w:t>families</w:t>
            </w:r>
          </w:p>
        </w:tc>
        <w:tc>
          <w:tcPr>
            <w:tcW w:w="2552" w:type="pct"/>
            <w:tcBorders>
              <w:top w:val="single" w:sz="4" w:space="0" w:color="auto"/>
              <w:left w:val="nil"/>
              <w:bottom w:val="single" w:sz="4" w:space="0" w:color="auto"/>
              <w:right w:val="single" w:sz="4" w:space="0" w:color="auto"/>
            </w:tcBorders>
            <w:shd w:val="clear" w:color="auto" w:fill="auto"/>
            <w:noWrap/>
            <w:hideMark/>
          </w:tcPr>
          <w:p w14:paraId="1496DF99" w14:textId="77777777" w:rsidR="001E5918" w:rsidRPr="001616E4" w:rsidRDefault="00FB38CC" w:rsidP="00FB38CC">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lastRenderedPageBreak/>
              <w:t>This study will use participatory action research (PAR) to explore practical ways in which prisoners can be empowered to maximise their own health whilst they are in prison. The collaborative nature of PAR, where prisoners work alongside the research team, aims to empower prisoners to co-lead the research and develop the findings. The chief</w:t>
            </w:r>
            <w:r w:rsidR="00A9458C" w:rsidRPr="001616E4">
              <w:rPr>
                <w:rFonts w:asciiTheme="minorHAnsi" w:hAnsiTheme="minorHAnsi" w:cs="ArialMT_7"/>
                <w:lang w:eastAsia="en-GB"/>
              </w:rPr>
              <w:t xml:space="preserve"> </w:t>
            </w:r>
            <w:r w:rsidRPr="001616E4">
              <w:rPr>
                <w:rFonts w:asciiTheme="minorHAnsi" w:hAnsiTheme="minorHAnsi" w:cs="ArialMT_7"/>
                <w:lang w:eastAsia="en-GB"/>
              </w:rPr>
              <w:t xml:space="preserve">investigator and other key investigators will firstly hold voluntary qualitative group and individual interviews with adult mainstream prisoners at HMP Parc to uncover their main health issues of concern. Following </w:t>
            </w:r>
            <w:r w:rsidRPr="001616E4">
              <w:rPr>
                <w:rFonts w:asciiTheme="minorHAnsi" w:hAnsiTheme="minorHAnsi" w:cs="ArialMT_7"/>
                <w:lang w:eastAsia="en-GB"/>
              </w:rPr>
              <w:lastRenderedPageBreak/>
              <w:t>this, a team of between 10-15 prisoners will be recruited to work as researchers in the project, supported by staff from Public Health Wales and HMP/YOI Parc Prison. Together, this research team will be expected to further explore the main health issues of concern to prisoners at the prison and to work collaboratively to propose practical ways in which prisoners can be empowered to maximise their own health. The research group will report progress to the prison Directors quarterly and will work with them to explore implementation of the findings. On completion of the study a full report will be submitted to a peer-reviewed journal as well as internal reports for Public Health Wales and the National Offender Management Service (NOMS). Findings, in the form of an informal newsletter will be published for other prisoners at Parc prison.</w:t>
            </w:r>
          </w:p>
        </w:tc>
        <w:tc>
          <w:tcPr>
            <w:tcW w:w="520" w:type="pct"/>
            <w:gridSpan w:val="2"/>
            <w:tcBorders>
              <w:top w:val="single" w:sz="4" w:space="0" w:color="auto"/>
              <w:left w:val="nil"/>
              <w:bottom w:val="single" w:sz="4" w:space="0" w:color="auto"/>
              <w:right w:val="single" w:sz="4" w:space="0" w:color="auto"/>
            </w:tcBorders>
            <w:shd w:val="clear" w:color="auto" w:fill="auto"/>
            <w:hideMark/>
          </w:tcPr>
          <w:p w14:paraId="7B0CB763" w14:textId="77777777" w:rsidR="001E5918" w:rsidRPr="0042325F" w:rsidRDefault="00FB38CC" w:rsidP="00683373">
            <w:pPr>
              <w:rPr>
                <w:rFonts w:asciiTheme="minorHAnsi" w:hAnsiTheme="minorHAnsi"/>
                <w:b/>
                <w:color w:val="000000"/>
              </w:rPr>
            </w:pPr>
            <w:r w:rsidRPr="0042325F">
              <w:rPr>
                <w:rFonts w:asciiTheme="minorHAnsi" w:hAnsiTheme="minorHAnsi"/>
                <w:b/>
                <w:color w:val="000000"/>
              </w:rPr>
              <w:lastRenderedPageBreak/>
              <w:t>Public Health Wales</w:t>
            </w:r>
          </w:p>
        </w:tc>
        <w:tc>
          <w:tcPr>
            <w:tcW w:w="1088" w:type="pct"/>
            <w:tcBorders>
              <w:top w:val="single" w:sz="4" w:space="0" w:color="auto"/>
              <w:left w:val="nil"/>
              <w:bottom w:val="single" w:sz="4" w:space="0" w:color="auto"/>
              <w:right w:val="single" w:sz="4" w:space="0" w:color="auto"/>
            </w:tcBorders>
            <w:shd w:val="clear" w:color="auto" w:fill="auto"/>
          </w:tcPr>
          <w:p w14:paraId="31E45AC2" w14:textId="77777777" w:rsidR="001E5918" w:rsidRPr="0042325F" w:rsidRDefault="00FB38CC" w:rsidP="00FB38CC">
            <w:pPr>
              <w:spacing w:after="0" w:line="240" w:lineRule="auto"/>
              <w:rPr>
                <w:rFonts w:asciiTheme="minorHAnsi" w:hAnsiTheme="minorHAnsi" w:cs="Arial"/>
                <w:color w:val="000000"/>
              </w:rPr>
            </w:pPr>
            <w:r w:rsidRPr="0042325F">
              <w:rPr>
                <w:rFonts w:asciiTheme="minorHAnsi" w:hAnsiTheme="minorHAnsi" w:cs="ArialMT_7"/>
                <w:b/>
                <w:lang w:eastAsia="en-GB"/>
              </w:rPr>
              <w:t xml:space="preserve">Dr Stephanie Perrett </w:t>
            </w:r>
            <w:r w:rsidRPr="0042325F">
              <w:rPr>
                <w:rFonts w:asciiTheme="minorHAnsi" w:hAnsiTheme="minorHAnsi" w:cs="ArialMT_7"/>
                <w:lang w:eastAsia="en-GB"/>
              </w:rPr>
              <w:t>(</w:t>
            </w:r>
            <w:r w:rsidRPr="0042325F">
              <w:rPr>
                <w:rFonts w:asciiTheme="minorHAnsi" w:hAnsiTheme="minorHAnsi" w:cs="Arial"/>
                <w:color w:val="000000"/>
              </w:rPr>
              <w:t xml:space="preserve">Specialist Nurse Prisons/Blood Borne Viruses, Public Health Wales) </w:t>
            </w:r>
          </w:p>
          <w:p w14:paraId="207A9FD1" w14:textId="77777777" w:rsidR="00FB38CC" w:rsidRPr="0042325F" w:rsidRDefault="00903931" w:rsidP="00FB38CC">
            <w:pPr>
              <w:spacing w:after="0" w:line="240" w:lineRule="auto"/>
              <w:rPr>
                <w:rFonts w:asciiTheme="minorHAnsi" w:hAnsiTheme="minorHAnsi" w:cs="ArialMT_4"/>
                <w:lang w:eastAsia="en-GB"/>
              </w:rPr>
            </w:pPr>
            <w:hyperlink r:id="rId25" w:history="1">
              <w:r w:rsidR="00FB38CC" w:rsidRPr="0042325F">
                <w:rPr>
                  <w:rStyle w:val="Hyperlink"/>
                  <w:rFonts w:asciiTheme="minorHAnsi" w:hAnsiTheme="minorHAnsi" w:cs="ArialMT_7"/>
                  <w:lang w:eastAsia="en-GB"/>
                </w:rPr>
                <w:t>stephanie.perrett@wales.nhs.uk</w:t>
              </w:r>
            </w:hyperlink>
            <w:r w:rsidR="00FB38CC" w:rsidRPr="0042325F">
              <w:rPr>
                <w:rFonts w:asciiTheme="minorHAnsi" w:hAnsiTheme="minorHAnsi" w:cs="ArialMT_7"/>
                <w:lang w:eastAsia="en-GB"/>
              </w:rPr>
              <w:t xml:space="preserve"> </w:t>
            </w:r>
          </w:p>
        </w:tc>
      </w:tr>
      <w:tr w:rsidR="001E5918" w:rsidRPr="0042325F" w14:paraId="3CB00267" w14:textId="77777777" w:rsidTr="000A586C">
        <w:trPr>
          <w:trHeight w:val="1079"/>
        </w:trPr>
        <w:tc>
          <w:tcPr>
            <w:tcW w:w="178" w:type="pct"/>
            <w:tcBorders>
              <w:top w:val="single" w:sz="4" w:space="0" w:color="auto"/>
              <w:left w:val="single" w:sz="4" w:space="0" w:color="auto"/>
              <w:bottom w:val="single" w:sz="4" w:space="0" w:color="auto"/>
              <w:right w:val="single" w:sz="4" w:space="0" w:color="auto"/>
            </w:tcBorders>
            <w:shd w:val="clear" w:color="auto" w:fill="auto"/>
          </w:tcPr>
          <w:p w14:paraId="2DEBED49" w14:textId="77777777" w:rsidR="001E5918" w:rsidRPr="001616E4" w:rsidRDefault="00D56F03" w:rsidP="008C58F2">
            <w:pPr>
              <w:spacing w:after="0" w:line="240" w:lineRule="auto"/>
              <w:jc w:val="center"/>
              <w:rPr>
                <w:rFonts w:asciiTheme="minorHAnsi" w:eastAsia="Times New Roman" w:hAnsiTheme="minorHAnsi"/>
                <w:b/>
                <w:bCs/>
                <w:color w:val="000000"/>
                <w:lang w:eastAsia="en-GB"/>
              </w:rPr>
            </w:pPr>
            <w:r w:rsidRPr="001616E4">
              <w:rPr>
                <w:rFonts w:asciiTheme="minorHAnsi" w:eastAsia="Times New Roman" w:hAnsiTheme="minorHAnsi"/>
                <w:b/>
                <w:bCs/>
                <w:color w:val="000000"/>
                <w:lang w:eastAsia="en-GB"/>
              </w:rPr>
              <w:t>1</w:t>
            </w:r>
            <w:r w:rsidR="008C58F2">
              <w:rPr>
                <w:rFonts w:asciiTheme="minorHAnsi" w:eastAsia="Times New Roman" w:hAnsiTheme="minorHAnsi"/>
                <w:b/>
                <w:bCs/>
                <w:color w:val="000000"/>
                <w:lang w:eastAsia="en-GB"/>
              </w:rPr>
              <w:t>8</w:t>
            </w:r>
          </w:p>
        </w:tc>
        <w:tc>
          <w:tcPr>
            <w:tcW w:w="662" w:type="pct"/>
            <w:tcBorders>
              <w:top w:val="single" w:sz="4" w:space="0" w:color="auto"/>
              <w:left w:val="single" w:sz="4" w:space="0" w:color="auto"/>
              <w:bottom w:val="single" w:sz="4" w:space="0" w:color="auto"/>
              <w:right w:val="single" w:sz="4" w:space="0" w:color="auto"/>
            </w:tcBorders>
            <w:shd w:val="clear" w:color="auto" w:fill="auto"/>
            <w:noWrap/>
            <w:hideMark/>
          </w:tcPr>
          <w:p w14:paraId="4EFADF3D" w14:textId="77777777" w:rsidR="00A9458C" w:rsidRPr="001616E4" w:rsidRDefault="00A9458C" w:rsidP="00A9458C">
            <w:pPr>
              <w:autoSpaceDE w:val="0"/>
              <w:autoSpaceDN w:val="0"/>
              <w:adjustRightInd w:val="0"/>
              <w:spacing w:after="0" w:line="240" w:lineRule="auto"/>
              <w:rPr>
                <w:rFonts w:asciiTheme="minorHAnsi" w:hAnsiTheme="minorHAnsi" w:cs="ArialMT_7"/>
                <w:b/>
                <w:lang w:eastAsia="en-GB"/>
              </w:rPr>
            </w:pPr>
            <w:r w:rsidRPr="001616E4">
              <w:rPr>
                <w:rFonts w:asciiTheme="minorHAnsi" w:hAnsiTheme="minorHAnsi" w:cs="ArialMT_7"/>
                <w:b/>
                <w:lang w:eastAsia="en-GB"/>
              </w:rPr>
              <w:t>Estimating the</w:t>
            </w:r>
            <w:r w:rsidRPr="001616E4">
              <w:rPr>
                <w:rFonts w:asciiTheme="minorHAnsi" w:hAnsiTheme="minorHAnsi" w:cs="ArialMT_7"/>
                <w:lang w:eastAsia="en-GB"/>
              </w:rPr>
              <w:t xml:space="preserve"> </w:t>
            </w:r>
            <w:r w:rsidRPr="001616E4">
              <w:rPr>
                <w:rFonts w:asciiTheme="minorHAnsi" w:hAnsiTheme="minorHAnsi" w:cs="ArialMT_7"/>
                <w:b/>
                <w:lang w:eastAsia="en-GB"/>
              </w:rPr>
              <w:t>prevalence of problem and injecting drug use in Wales 2010-11</w:t>
            </w:r>
          </w:p>
          <w:p w14:paraId="0952F936" w14:textId="77777777" w:rsidR="001E5918" w:rsidRPr="001616E4" w:rsidRDefault="00A9458C" w:rsidP="00A9458C">
            <w:pPr>
              <w:autoSpaceDE w:val="0"/>
              <w:autoSpaceDN w:val="0"/>
              <w:adjustRightInd w:val="0"/>
              <w:spacing w:after="0" w:line="240" w:lineRule="auto"/>
              <w:rPr>
                <w:rFonts w:asciiTheme="minorHAnsi" w:hAnsiTheme="minorHAnsi" w:cs="ArialMT_7"/>
                <w:b/>
                <w:lang w:eastAsia="en-GB"/>
              </w:rPr>
            </w:pPr>
            <w:r w:rsidRPr="001616E4">
              <w:rPr>
                <w:rFonts w:asciiTheme="minorHAnsi" w:hAnsiTheme="minorHAnsi" w:cs="ArialMT_7"/>
                <w:b/>
                <w:lang w:eastAsia="en-GB"/>
              </w:rPr>
              <w:t>to 2020-21</w:t>
            </w:r>
          </w:p>
        </w:tc>
        <w:tc>
          <w:tcPr>
            <w:tcW w:w="2552" w:type="pct"/>
            <w:tcBorders>
              <w:top w:val="single" w:sz="4" w:space="0" w:color="auto"/>
              <w:left w:val="nil"/>
              <w:bottom w:val="single" w:sz="4" w:space="0" w:color="auto"/>
              <w:right w:val="single" w:sz="4" w:space="0" w:color="auto"/>
            </w:tcBorders>
            <w:shd w:val="clear" w:color="auto" w:fill="auto"/>
            <w:noWrap/>
            <w:hideMark/>
          </w:tcPr>
          <w:p w14:paraId="4F2F3C1F" w14:textId="77777777" w:rsidR="00A9458C" w:rsidRPr="001616E4" w:rsidRDefault="00A9458C" w:rsidP="00A9458C">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 xml:space="preserve">The primary aim of the study is to provide robust annual prevalence estimates of problem drug use (PDU) and injecting drug use (IDU) across Wales for the ten year </w:t>
            </w:r>
            <w:r w:rsidR="000767F9" w:rsidRPr="001616E4">
              <w:rPr>
                <w:rFonts w:asciiTheme="minorHAnsi" w:hAnsiTheme="minorHAnsi" w:cs="ArialMT_7"/>
                <w:lang w:eastAsia="en-GB"/>
              </w:rPr>
              <w:t>period 2010</w:t>
            </w:r>
            <w:r w:rsidRPr="001616E4">
              <w:rPr>
                <w:rFonts w:asciiTheme="minorHAnsi" w:hAnsiTheme="minorHAnsi" w:cs="ArialMT_7"/>
                <w:lang w:eastAsia="en-GB"/>
              </w:rPr>
              <w:t>-11</w:t>
            </w:r>
            <w:r w:rsidR="00405CA8" w:rsidRPr="001616E4">
              <w:rPr>
                <w:rFonts w:asciiTheme="minorHAnsi" w:hAnsiTheme="minorHAnsi" w:cs="ArialMT_7"/>
                <w:lang w:eastAsia="en-GB"/>
              </w:rPr>
              <w:t xml:space="preserve"> </w:t>
            </w:r>
            <w:r w:rsidRPr="001616E4">
              <w:rPr>
                <w:rFonts w:asciiTheme="minorHAnsi" w:hAnsiTheme="minorHAnsi" w:cs="ArialMT_7"/>
                <w:lang w:eastAsia="en-GB"/>
              </w:rPr>
              <w:t>to 2020-21. ‘Problem drug use’ is defined as “injecting drug use or long-duration/ regular use of opioids, cocaine, amphetamines and/or amphetamine-type substances.” Injecting drug use is defined as injecting any drug not medically prescribed. This latter definition enables the inclusion of those who are injecting illicit drugs, new psychoactive substances and steroid and image enhancing drugs (SIEDs). Use of illicit drugs including heroin and cocaine, new psychoactive substances, also known as ‘legal highs’,</w:t>
            </w:r>
            <w:r w:rsidR="00405CA8" w:rsidRPr="001616E4">
              <w:rPr>
                <w:rFonts w:asciiTheme="minorHAnsi" w:hAnsiTheme="minorHAnsi" w:cs="ArialMT_7"/>
                <w:lang w:eastAsia="en-GB"/>
              </w:rPr>
              <w:t xml:space="preserve"> </w:t>
            </w:r>
            <w:r w:rsidRPr="001616E4">
              <w:rPr>
                <w:rFonts w:asciiTheme="minorHAnsi" w:hAnsiTheme="minorHAnsi" w:cs="ArialMT_7"/>
                <w:lang w:eastAsia="en-GB"/>
              </w:rPr>
              <w:t>and steroid and image enhancing drugs can have serious health and social consequences for the individual, their families and the communities in which they live. These estimates will support evidence based policy making and planning of specialist substance misuse and related health and social care services and will be provided at Police force and NHS Health Board level areas within Wales.</w:t>
            </w:r>
          </w:p>
          <w:p w14:paraId="6222513E" w14:textId="77777777" w:rsidR="00A9458C" w:rsidRPr="001616E4" w:rsidRDefault="00A9458C" w:rsidP="00A9458C">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The methodology to be used within this study, the ‘capture</w:t>
            </w:r>
            <w:r w:rsidR="00405CA8" w:rsidRPr="001616E4">
              <w:rPr>
                <w:rFonts w:asciiTheme="minorHAnsi" w:hAnsiTheme="minorHAnsi" w:cs="ArialMT_7"/>
                <w:lang w:eastAsia="en-GB"/>
              </w:rPr>
              <w:t>-</w:t>
            </w:r>
            <w:r w:rsidRPr="001616E4">
              <w:rPr>
                <w:rFonts w:asciiTheme="minorHAnsi" w:hAnsiTheme="minorHAnsi" w:cs="ArialMT_7"/>
                <w:lang w:eastAsia="en-GB"/>
              </w:rPr>
              <w:t>recapture’ technique, provides a robust indirect method of estimating the prevalence of problem and injecting drug use and allows for the estimation of the hidden population i.e. those not in contact with any substance misuse related organisations. This methodology has been used across the UK to estimate prevalence of PDU and IDU.</w:t>
            </w:r>
          </w:p>
          <w:p w14:paraId="5993AB83" w14:textId="77777777" w:rsidR="001E5918" w:rsidRPr="001616E4" w:rsidRDefault="00A9458C" w:rsidP="00A9458C">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 xml:space="preserve">In addition to providing annual prevalence estimates, the study will also establish a de-identified master database to enable systematic exploration of longitudinal trends in substance misuse in Wales within specific subgroups to better </w:t>
            </w:r>
            <w:r w:rsidRPr="001616E4">
              <w:rPr>
                <w:rFonts w:asciiTheme="minorHAnsi" w:hAnsiTheme="minorHAnsi" w:cs="ArialMT_7"/>
                <w:lang w:eastAsia="en-GB"/>
              </w:rPr>
              <w:lastRenderedPageBreak/>
              <w:t>understand trends and novel patterns of substance misuse that are currently being reported by frontline health, substance misuse and criminal justice services. This is an innovative approach that represents an opportunity to significantly develop the evidence base for substance misuse research, policy and practice in Wales, the UK and internationally.</w:t>
            </w:r>
          </w:p>
        </w:tc>
        <w:tc>
          <w:tcPr>
            <w:tcW w:w="520" w:type="pct"/>
            <w:gridSpan w:val="2"/>
            <w:tcBorders>
              <w:top w:val="single" w:sz="4" w:space="0" w:color="auto"/>
              <w:left w:val="nil"/>
              <w:bottom w:val="single" w:sz="4" w:space="0" w:color="auto"/>
              <w:right w:val="single" w:sz="4" w:space="0" w:color="auto"/>
            </w:tcBorders>
            <w:shd w:val="clear" w:color="auto" w:fill="auto"/>
            <w:hideMark/>
          </w:tcPr>
          <w:p w14:paraId="1127A153" w14:textId="77777777" w:rsidR="001E5918" w:rsidRPr="0042325F" w:rsidRDefault="00FB38CC" w:rsidP="00683373">
            <w:pPr>
              <w:rPr>
                <w:rFonts w:asciiTheme="minorHAnsi" w:hAnsiTheme="minorHAnsi"/>
                <w:b/>
                <w:color w:val="000000"/>
              </w:rPr>
            </w:pPr>
            <w:r w:rsidRPr="0042325F">
              <w:rPr>
                <w:rFonts w:asciiTheme="minorHAnsi" w:hAnsiTheme="minorHAnsi"/>
                <w:b/>
                <w:color w:val="000000"/>
              </w:rPr>
              <w:lastRenderedPageBreak/>
              <w:t>Public Health Wales</w:t>
            </w:r>
          </w:p>
        </w:tc>
        <w:tc>
          <w:tcPr>
            <w:tcW w:w="1088" w:type="pct"/>
            <w:tcBorders>
              <w:top w:val="single" w:sz="4" w:space="0" w:color="auto"/>
              <w:left w:val="nil"/>
              <w:bottom w:val="single" w:sz="4" w:space="0" w:color="auto"/>
              <w:right w:val="single" w:sz="4" w:space="0" w:color="auto"/>
            </w:tcBorders>
            <w:shd w:val="clear" w:color="auto" w:fill="auto"/>
          </w:tcPr>
          <w:p w14:paraId="3864B3BC" w14:textId="77777777" w:rsidR="001E5918" w:rsidRPr="0042325F" w:rsidRDefault="00FB38CC" w:rsidP="00A9458C">
            <w:pPr>
              <w:spacing w:after="0" w:line="240" w:lineRule="auto"/>
              <w:rPr>
                <w:rFonts w:asciiTheme="minorHAnsi" w:hAnsiTheme="minorHAnsi" w:cs="ArialMT_7"/>
                <w:lang w:eastAsia="en-GB"/>
              </w:rPr>
            </w:pPr>
            <w:r w:rsidRPr="0042325F">
              <w:rPr>
                <w:rFonts w:asciiTheme="minorHAnsi" w:hAnsiTheme="minorHAnsi" w:cs="ArialMT_7"/>
                <w:b/>
                <w:lang w:eastAsia="en-GB"/>
              </w:rPr>
              <w:t>Miss Josephine Smith</w:t>
            </w:r>
            <w:r w:rsidRPr="0042325F">
              <w:rPr>
                <w:rFonts w:asciiTheme="minorHAnsi" w:hAnsiTheme="minorHAnsi" w:cs="ArialMT_7"/>
                <w:lang w:eastAsia="en-GB"/>
              </w:rPr>
              <w:t xml:space="preserve"> </w:t>
            </w:r>
            <w:r w:rsidR="00A9458C" w:rsidRPr="0042325F">
              <w:rPr>
                <w:rFonts w:asciiTheme="minorHAnsi" w:hAnsiTheme="minorHAnsi" w:cs="ArialMT_7"/>
                <w:lang w:eastAsia="en-GB"/>
              </w:rPr>
              <w:t xml:space="preserve">(Research Scientist and National Lead for Substance Misuse, Public Health Wales) </w:t>
            </w:r>
          </w:p>
          <w:p w14:paraId="0A501130" w14:textId="77777777" w:rsidR="00A9458C" w:rsidRPr="0042325F" w:rsidRDefault="00903931" w:rsidP="00A9458C">
            <w:pPr>
              <w:spacing w:after="0" w:line="240" w:lineRule="auto"/>
              <w:rPr>
                <w:rFonts w:asciiTheme="minorHAnsi" w:hAnsiTheme="minorHAnsi" w:cs="ArialMT_4"/>
                <w:b/>
                <w:lang w:eastAsia="en-GB"/>
              </w:rPr>
            </w:pPr>
            <w:hyperlink r:id="rId26" w:history="1">
              <w:r w:rsidR="00A9458C" w:rsidRPr="0042325F">
                <w:rPr>
                  <w:rStyle w:val="Hyperlink"/>
                  <w:rFonts w:asciiTheme="minorHAnsi" w:hAnsiTheme="minorHAnsi" w:cs="ArialMT_7"/>
                  <w:lang w:eastAsia="en-GB"/>
                </w:rPr>
                <w:t>josie.smith@wales.nhs.uk</w:t>
              </w:r>
            </w:hyperlink>
            <w:r w:rsidR="00A9458C" w:rsidRPr="0042325F">
              <w:rPr>
                <w:rFonts w:asciiTheme="minorHAnsi" w:hAnsiTheme="minorHAnsi" w:cs="ArialMT_7"/>
                <w:lang w:eastAsia="en-GB"/>
              </w:rPr>
              <w:t xml:space="preserve"> </w:t>
            </w:r>
          </w:p>
        </w:tc>
      </w:tr>
      <w:tr w:rsidR="00911E13" w:rsidRPr="0042325F" w14:paraId="3D5C9059" w14:textId="77777777" w:rsidTr="00EB2305">
        <w:trPr>
          <w:trHeight w:val="557"/>
        </w:trPr>
        <w:tc>
          <w:tcPr>
            <w:tcW w:w="178" w:type="pct"/>
            <w:tcBorders>
              <w:top w:val="single" w:sz="4" w:space="0" w:color="auto"/>
              <w:left w:val="single" w:sz="4" w:space="0" w:color="auto"/>
              <w:bottom w:val="single" w:sz="4" w:space="0" w:color="auto"/>
              <w:right w:val="single" w:sz="4" w:space="0" w:color="auto"/>
            </w:tcBorders>
            <w:shd w:val="clear" w:color="auto" w:fill="auto"/>
          </w:tcPr>
          <w:p w14:paraId="47590A73" w14:textId="77777777" w:rsidR="00911E13" w:rsidRPr="001616E4" w:rsidRDefault="008C58F2" w:rsidP="00515A2C">
            <w:pPr>
              <w:spacing w:after="0" w:line="240" w:lineRule="auto"/>
              <w:jc w:val="center"/>
              <w:rPr>
                <w:rFonts w:asciiTheme="minorHAnsi" w:eastAsia="Times New Roman" w:hAnsiTheme="minorHAnsi"/>
                <w:b/>
                <w:bCs/>
                <w:color w:val="000000"/>
                <w:highlight w:val="yellow"/>
                <w:lang w:eastAsia="en-GB"/>
              </w:rPr>
            </w:pPr>
            <w:r>
              <w:rPr>
                <w:rFonts w:asciiTheme="minorHAnsi" w:eastAsia="Times New Roman" w:hAnsiTheme="minorHAnsi"/>
                <w:b/>
                <w:bCs/>
                <w:color w:val="000000"/>
                <w:lang w:eastAsia="en-GB"/>
              </w:rPr>
              <w:t>19</w:t>
            </w:r>
          </w:p>
        </w:tc>
        <w:tc>
          <w:tcPr>
            <w:tcW w:w="662" w:type="pct"/>
            <w:tcBorders>
              <w:top w:val="single" w:sz="4" w:space="0" w:color="auto"/>
              <w:left w:val="single" w:sz="4" w:space="0" w:color="auto"/>
              <w:bottom w:val="single" w:sz="4" w:space="0" w:color="auto"/>
              <w:right w:val="single" w:sz="4" w:space="0" w:color="auto"/>
            </w:tcBorders>
            <w:shd w:val="clear" w:color="auto" w:fill="auto"/>
            <w:noWrap/>
            <w:hideMark/>
          </w:tcPr>
          <w:p w14:paraId="3DF2C03C" w14:textId="77777777" w:rsidR="00911E13" w:rsidRDefault="00EB2305" w:rsidP="00EB2305">
            <w:pPr>
              <w:autoSpaceDE w:val="0"/>
              <w:autoSpaceDN w:val="0"/>
              <w:adjustRightInd w:val="0"/>
              <w:spacing w:after="0" w:line="240" w:lineRule="auto"/>
              <w:rPr>
                <w:rFonts w:asciiTheme="minorHAnsi" w:hAnsiTheme="minorHAnsi" w:cs="ArialMT_7"/>
                <w:b/>
                <w:lang w:eastAsia="en-GB"/>
              </w:rPr>
            </w:pPr>
            <w:r w:rsidRPr="001616E4">
              <w:rPr>
                <w:rFonts w:asciiTheme="minorHAnsi" w:hAnsiTheme="minorHAnsi" w:cs="ArialMT_7"/>
                <w:b/>
                <w:lang w:eastAsia="en-GB"/>
              </w:rPr>
              <w:t>Preventing blood borne virus infection in people who inject drugs in the UK: the development and feasibility of psychosocial interventions</w:t>
            </w:r>
            <w:r w:rsidR="0070073C">
              <w:rPr>
                <w:rFonts w:asciiTheme="minorHAnsi" w:hAnsiTheme="minorHAnsi" w:cs="ArialMT_7"/>
                <w:b/>
                <w:lang w:eastAsia="en-GB"/>
              </w:rPr>
              <w:t xml:space="preserve"> (Phase 2)</w:t>
            </w:r>
          </w:p>
          <w:p w14:paraId="24C58B33" w14:textId="77777777" w:rsidR="00294CE8" w:rsidRDefault="00294CE8" w:rsidP="00EB2305">
            <w:pPr>
              <w:autoSpaceDE w:val="0"/>
              <w:autoSpaceDN w:val="0"/>
              <w:adjustRightInd w:val="0"/>
              <w:spacing w:after="0" w:line="240" w:lineRule="auto"/>
              <w:rPr>
                <w:rFonts w:asciiTheme="minorHAnsi" w:hAnsiTheme="minorHAnsi" w:cs="ArialMT_7"/>
                <w:b/>
                <w:lang w:eastAsia="en-GB"/>
              </w:rPr>
            </w:pPr>
          </w:p>
          <w:p w14:paraId="4979EF5B" w14:textId="77777777" w:rsidR="00294CE8" w:rsidRPr="001616E4" w:rsidRDefault="00294CE8" w:rsidP="00294CE8">
            <w:pPr>
              <w:autoSpaceDE w:val="0"/>
              <w:autoSpaceDN w:val="0"/>
              <w:adjustRightInd w:val="0"/>
              <w:spacing w:after="0" w:line="240" w:lineRule="auto"/>
              <w:rPr>
                <w:rFonts w:asciiTheme="minorHAnsi" w:hAnsiTheme="minorHAnsi" w:cs="ArialMT_7"/>
                <w:b/>
                <w:lang w:eastAsia="en-GB"/>
              </w:rPr>
            </w:pPr>
          </w:p>
        </w:tc>
        <w:tc>
          <w:tcPr>
            <w:tcW w:w="2552" w:type="pct"/>
            <w:tcBorders>
              <w:top w:val="single" w:sz="4" w:space="0" w:color="auto"/>
              <w:left w:val="nil"/>
              <w:bottom w:val="single" w:sz="4" w:space="0" w:color="auto"/>
              <w:right w:val="single" w:sz="4" w:space="0" w:color="auto"/>
            </w:tcBorders>
            <w:shd w:val="clear" w:color="auto" w:fill="auto"/>
            <w:noWrap/>
            <w:hideMark/>
          </w:tcPr>
          <w:p w14:paraId="65E04901" w14:textId="77777777" w:rsidR="00EB2305" w:rsidRPr="001616E4" w:rsidRDefault="00EB2305" w:rsidP="00EB2305">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 xml:space="preserve">In the UK, around 50% of people who inject drugs (PWID) have been infected with the Hepatitis C virus and around one in 100 has HIV. Approximately one in six have ever been infected with the Hepatitis B virus. PWID are at risk of these blood borne viruses (BBV) as a result of sharing injecting equipment (needles and syringes, water, spoons, cotton etc.) and unsafe sex. Preventing PWID from getting or passing on BBV is an important health issue. Opiate substitution therapy and needle exchanges have reduced BBV but behavioural interventions that teach people how to reduce risk behaviours could further prevent the spread of these BBV. </w:t>
            </w:r>
          </w:p>
          <w:p w14:paraId="685D881F" w14:textId="77777777" w:rsidR="00EB2305" w:rsidRPr="001616E4" w:rsidRDefault="00EB2305" w:rsidP="00EB2305">
            <w:pPr>
              <w:autoSpaceDE w:val="0"/>
              <w:autoSpaceDN w:val="0"/>
              <w:adjustRightInd w:val="0"/>
              <w:spacing w:after="0" w:line="240" w:lineRule="auto"/>
              <w:rPr>
                <w:rFonts w:asciiTheme="minorHAnsi" w:hAnsiTheme="minorHAnsi" w:cs="ArialMT_7"/>
                <w:lang w:eastAsia="en-GB"/>
              </w:rPr>
            </w:pPr>
          </w:p>
          <w:p w14:paraId="673C0884" w14:textId="77777777" w:rsidR="00911E13" w:rsidRPr="001616E4" w:rsidRDefault="00EB2305" w:rsidP="00EB2305">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The project has 6 phases. In Phase 1, a review of the evidence on what type of intervention works for whom will be carried out. In Phase 2, the views of 60 PWID attending needle exchanges, homeless hostels, drug treatment and harm reduction centres in England (London, Yorkshire), Scotland (Glasgow) and North Wales will be sought on what type of psychosocial interventions they would find useful and acceptable. In Phase 3, the views of 40 UK (from England, Scotland, Northern Ireland and Wales) drug treatment NHS and third sector service providers and policy makers will be gathered using telephone interviews on the delivery and effectiveness of psychosocial interventions. Findings from Phases 1-3 will be used to develop a psychosocial intervention in Phase 4, the feasibility and acceptability of the psychosocial intervention will be assessed in 4 areas of the UK in Phase 5. In Phase 6, discussions with another 4-6 UK regions will take place to identify any challenges with conducting the research/ introducing the psychosocial intervention to their treatment settings in the future. Currently, ethical approval is sought for Phase 2.</w:t>
            </w:r>
          </w:p>
        </w:tc>
        <w:tc>
          <w:tcPr>
            <w:tcW w:w="520" w:type="pct"/>
            <w:gridSpan w:val="2"/>
            <w:tcBorders>
              <w:top w:val="single" w:sz="4" w:space="0" w:color="auto"/>
              <w:left w:val="nil"/>
              <w:bottom w:val="single" w:sz="4" w:space="0" w:color="auto"/>
              <w:right w:val="single" w:sz="4" w:space="0" w:color="auto"/>
            </w:tcBorders>
            <w:shd w:val="clear" w:color="auto" w:fill="auto"/>
            <w:hideMark/>
          </w:tcPr>
          <w:p w14:paraId="051FA871" w14:textId="77777777" w:rsidR="00911E13" w:rsidRPr="00EB2305" w:rsidRDefault="00EB2305" w:rsidP="00683373">
            <w:pPr>
              <w:rPr>
                <w:rFonts w:asciiTheme="minorHAnsi" w:hAnsiTheme="minorHAnsi"/>
                <w:b/>
                <w:color w:val="000000"/>
              </w:rPr>
            </w:pPr>
            <w:r w:rsidRPr="00EB2305">
              <w:rPr>
                <w:rFonts w:asciiTheme="minorHAnsi" w:hAnsiTheme="minorHAnsi" w:cs="ArialMT_7"/>
                <w:b/>
                <w:lang w:eastAsia="en-GB"/>
              </w:rPr>
              <w:t>King's College London</w:t>
            </w:r>
          </w:p>
        </w:tc>
        <w:tc>
          <w:tcPr>
            <w:tcW w:w="1088" w:type="pct"/>
            <w:tcBorders>
              <w:top w:val="single" w:sz="4" w:space="0" w:color="auto"/>
              <w:left w:val="nil"/>
              <w:bottom w:val="single" w:sz="4" w:space="0" w:color="auto"/>
              <w:right w:val="single" w:sz="4" w:space="0" w:color="auto"/>
            </w:tcBorders>
            <w:shd w:val="clear" w:color="auto" w:fill="auto"/>
          </w:tcPr>
          <w:p w14:paraId="2A8DAD86" w14:textId="77777777" w:rsidR="00EB2305" w:rsidRPr="0042325F" w:rsidRDefault="00EB2305" w:rsidP="00EB2305">
            <w:pPr>
              <w:spacing w:after="0" w:line="240" w:lineRule="auto"/>
              <w:rPr>
                <w:rFonts w:asciiTheme="minorHAnsi" w:hAnsiTheme="minorHAnsi" w:cs="ArialMT_4"/>
                <w:b/>
                <w:lang w:eastAsia="en-GB"/>
              </w:rPr>
            </w:pPr>
            <w:r w:rsidRPr="0042325F">
              <w:rPr>
                <w:rFonts w:asciiTheme="minorHAnsi" w:hAnsiTheme="minorHAnsi" w:cs="ArialMT_4"/>
                <w:b/>
                <w:lang w:eastAsia="en-GB"/>
              </w:rPr>
              <w:t>Dr Noel Craine</w:t>
            </w:r>
          </w:p>
          <w:p w14:paraId="1846C98B" w14:textId="77777777" w:rsidR="00EB2305" w:rsidRPr="0042325F" w:rsidRDefault="00EB2305" w:rsidP="00EB2305">
            <w:pPr>
              <w:spacing w:after="0" w:line="240" w:lineRule="auto"/>
              <w:rPr>
                <w:rFonts w:asciiTheme="minorHAnsi" w:hAnsiTheme="minorHAnsi" w:cs="ArialMT_4"/>
                <w:lang w:eastAsia="en-GB"/>
              </w:rPr>
            </w:pPr>
            <w:r w:rsidRPr="0042325F">
              <w:rPr>
                <w:rFonts w:asciiTheme="minorHAnsi" w:hAnsiTheme="minorHAnsi" w:cs="ArialMT_4"/>
                <w:lang w:eastAsia="en-GB"/>
              </w:rPr>
              <w:t>(Research Scientist, Public Health Wales)</w:t>
            </w:r>
          </w:p>
          <w:p w14:paraId="6EAEA77E" w14:textId="77777777" w:rsidR="00911E13" w:rsidRPr="0042325F" w:rsidRDefault="00903931" w:rsidP="00EB2305">
            <w:pPr>
              <w:spacing w:after="0" w:line="240" w:lineRule="auto"/>
              <w:rPr>
                <w:rFonts w:asciiTheme="minorHAnsi" w:hAnsiTheme="minorHAnsi" w:cs="ArialMT_7"/>
                <w:b/>
                <w:lang w:eastAsia="en-GB"/>
              </w:rPr>
            </w:pPr>
            <w:hyperlink r:id="rId27" w:history="1">
              <w:r w:rsidR="00EB2305" w:rsidRPr="0042325F">
                <w:rPr>
                  <w:rStyle w:val="Hyperlink"/>
                  <w:rFonts w:asciiTheme="minorHAnsi" w:hAnsiTheme="minorHAnsi" w:cs="ArialMT_4"/>
                  <w:lang w:eastAsia="en-GB"/>
                </w:rPr>
                <w:t>noel.craine@wales.nhs.uk</w:t>
              </w:r>
            </w:hyperlink>
          </w:p>
        </w:tc>
      </w:tr>
      <w:tr w:rsidR="008C58F2" w:rsidRPr="0042325F" w14:paraId="2D70C2A1" w14:textId="77777777" w:rsidTr="00EB2305">
        <w:trPr>
          <w:trHeight w:val="557"/>
        </w:trPr>
        <w:tc>
          <w:tcPr>
            <w:tcW w:w="178" w:type="pct"/>
            <w:tcBorders>
              <w:top w:val="single" w:sz="4" w:space="0" w:color="auto"/>
              <w:left w:val="single" w:sz="4" w:space="0" w:color="auto"/>
              <w:bottom w:val="single" w:sz="4" w:space="0" w:color="auto"/>
              <w:right w:val="single" w:sz="4" w:space="0" w:color="auto"/>
            </w:tcBorders>
            <w:shd w:val="clear" w:color="auto" w:fill="auto"/>
          </w:tcPr>
          <w:p w14:paraId="231A7EAD" w14:textId="77777777" w:rsidR="008C58F2" w:rsidRDefault="008C58F2" w:rsidP="00515A2C">
            <w:pPr>
              <w:spacing w:after="0" w:line="240" w:lineRule="auto"/>
              <w:jc w:val="center"/>
              <w:rPr>
                <w:rFonts w:asciiTheme="minorHAnsi" w:eastAsia="Times New Roman" w:hAnsiTheme="minorHAnsi"/>
                <w:b/>
                <w:bCs/>
                <w:color w:val="000000"/>
                <w:lang w:eastAsia="en-GB"/>
              </w:rPr>
            </w:pPr>
            <w:r>
              <w:rPr>
                <w:rFonts w:asciiTheme="minorHAnsi" w:eastAsia="Times New Roman" w:hAnsiTheme="minorHAnsi"/>
                <w:b/>
                <w:bCs/>
                <w:color w:val="000000"/>
                <w:lang w:eastAsia="en-GB"/>
              </w:rPr>
              <w:t>20</w:t>
            </w:r>
          </w:p>
        </w:tc>
        <w:tc>
          <w:tcPr>
            <w:tcW w:w="662" w:type="pct"/>
            <w:tcBorders>
              <w:top w:val="single" w:sz="4" w:space="0" w:color="auto"/>
              <w:left w:val="single" w:sz="4" w:space="0" w:color="auto"/>
              <w:bottom w:val="single" w:sz="4" w:space="0" w:color="auto"/>
              <w:right w:val="single" w:sz="4" w:space="0" w:color="auto"/>
            </w:tcBorders>
            <w:shd w:val="clear" w:color="auto" w:fill="auto"/>
            <w:noWrap/>
            <w:hideMark/>
          </w:tcPr>
          <w:p w14:paraId="4A7A6C3E" w14:textId="77777777" w:rsidR="008C58F2" w:rsidRPr="00BA69A5" w:rsidRDefault="00BA69A5" w:rsidP="00BA69A5">
            <w:pPr>
              <w:autoSpaceDE w:val="0"/>
              <w:autoSpaceDN w:val="0"/>
              <w:adjustRightInd w:val="0"/>
              <w:spacing w:after="0" w:line="240" w:lineRule="auto"/>
              <w:rPr>
                <w:rFonts w:asciiTheme="minorHAnsi" w:hAnsiTheme="minorHAnsi" w:cs="ArialMT_7"/>
                <w:b/>
                <w:lang w:eastAsia="en-GB"/>
              </w:rPr>
            </w:pPr>
            <w:r w:rsidRPr="00BA69A5">
              <w:rPr>
                <w:rFonts w:asciiTheme="minorHAnsi" w:hAnsiTheme="minorHAnsi" w:cs="ArialMT_7"/>
                <w:b/>
                <w:lang w:eastAsia="en-GB"/>
              </w:rPr>
              <w:t>Development of a low-cost, easy to use diagnostic device suitable for large scale screening of human cytomegalovirus in newborn babies</w:t>
            </w:r>
          </w:p>
        </w:tc>
        <w:tc>
          <w:tcPr>
            <w:tcW w:w="2552" w:type="pct"/>
            <w:tcBorders>
              <w:top w:val="single" w:sz="4" w:space="0" w:color="auto"/>
              <w:left w:val="nil"/>
              <w:bottom w:val="single" w:sz="4" w:space="0" w:color="auto"/>
              <w:right w:val="single" w:sz="4" w:space="0" w:color="auto"/>
            </w:tcBorders>
            <w:shd w:val="clear" w:color="auto" w:fill="auto"/>
            <w:noWrap/>
            <w:hideMark/>
          </w:tcPr>
          <w:p w14:paraId="5597659B" w14:textId="77777777" w:rsidR="008C58F2" w:rsidRPr="00BA69A5" w:rsidRDefault="00BA69A5" w:rsidP="00BA69A5">
            <w:pPr>
              <w:autoSpaceDE w:val="0"/>
              <w:autoSpaceDN w:val="0"/>
              <w:adjustRightInd w:val="0"/>
              <w:spacing w:after="0" w:line="240" w:lineRule="auto"/>
              <w:rPr>
                <w:rFonts w:asciiTheme="minorHAnsi" w:hAnsiTheme="minorHAnsi" w:cs="ArialMT_7"/>
                <w:lang w:eastAsia="en-GB"/>
              </w:rPr>
            </w:pPr>
            <w:r w:rsidRPr="00BA69A5">
              <w:rPr>
                <w:rFonts w:asciiTheme="minorHAnsi" w:hAnsiTheme="minorHAnsi" w:cs="ArialMT_7"/>
                <w:lang w:eastAsia="en-GB"/>
              </w:rPr>
              <w:t>Human cytomegalvirus is a member of the herpes family and is now the leading cause of congenital infection in the UK and as such can cause permanent disabilities, such as developmental problems and hearing loss. Early detection allows for more timely clinical interventions and in severe cases, treatment. This project is to develop a novel non invasive, low cost point of care diagnostic device to detect the presence of CMV in urine samples from neonates.</w:t>
            </w:r>
          </w:p>
        </w:tc>
        <w:tc>
          <w:tcPr>
            <w:tcW w:w="520" w:type="pct"/>
            <w:gridSpan w:val="2"/>
            <w:tcBorders>
              <w:top w:val="single" w:sz="4" w:space="0" w:color="auto"/>
              <w:left w:val="nil"/>
              <w:bottom w:val="single" w:sz="4" w:space="0" w:color="auto"/>
              <w:right w:val="single" w:sz="4" w:space="0" w:color="auto"/>
            </w:tcBorders>
            <w:shd w:val="clear" w:color="auto" w:fill="auto"/>
            <w:hideMark/>
          </w:tcPr>
          <w:p w14:paraId="2C21D868" w14:textId="77777777" w:rsidR="008C58F2" w:rsidRPr="00EB2305" w:rsidRDefault="00BA69A5" w:rsidP="00683373">
            <w:pPr>
              <w:rPr>
                <w:rFonts w:asciiTheme="minorHAnsi" w:hAnsiTheme="minorHAnsi" w:cs="ArialMT_7"/>
                <w:b/>
                <w:lang w:eastAsia="en-GB"/>
              </w:rPr>
            </w:pPr>
            <w:r>
              <w:rPr>
                <w:rFonts w:asciiTheme="minorHAnsi" w:hAnsiTheme="minorHAnsi" w:cs="ArialMT_7"/>
                <w:b/>
                <w:lang w:eastAsia="en-GB"/>
              </w:rPr>
              <w:t>Swansea University</w:t>
            </w:r>
          </w:p>
        </w:tc>
        <w:tc>
          <w:tcPr>
            <w:tcW w:w="1088" w:type="pct"/>
            <w:tcBorders>
              <w:top w:val="single" w:sz="4" w:space="0" w:color="auto"/>
              <w:left w:val="nil"/>
              <w:bottom w:val="single" w:sz="4" w:space="0" w:color="auto"/>
              <w:right w:val="single" w:sz="4" w:space="0" w:color="auto"/>
            </w:tcBorders>
            <w:shd w:val="clear" w:color="auto" w:fill="auto"/>
          </w:tcPr>
          <w:p w14:paraId="2977D33E" w14:textId="77777777" w:rsidR="008C58F2" w:rsidRPr="008C58F2" w:rsidRDefault="008C58F2" w:rsidP="00EB2305">
            <w:pPr>
              <w:spacing w:after="0" w:line="240" w:lineRule="auto"/>
              <w:rPr>
                <w:rFonts w:asciiTheme="minorHAnsi" w:eastAsia="Times New Roman" w:hAnsiTheme="minorHAnsi"/>
                <w:b/>
              </w:rPr>
            </w:pPr>
            <w:r w:rsidRPr="008C58F2">
              <w:rPr>
                <w:rFonts w:asciiTheme="minorHAnsi" w:eastAsia="Times New Roman" w:hAnsiTheme="minorHAnsi"/>
                <w:b/>
              </w:rPr>
              <w:t xml:space="preserve">Dr Rachel Jones </w:t>
            </w:r>
          </w:p>
          <w:p w14:paraId="74EFB39B" w14:textId="77777777" w:rsidR="008C58F2" w:rsidRPr="008C58F2" w:rsidRDefault="008C58F2" w:rsidP="00EB2305">
            <w:pPr>
              <w:spacing w:after="0" w:line="240" w:lineRule="auto"/>
              <w:rPr>
                <w:rFonts w:asciiTheme="minorHAnsi" w:hAnsiTheme="minorHAnsi"/>
              </w:rPr>
            </w:pPr>
            <w:r w:rsidRPr="008C58F2">
              <w:rPr>
                <w:rFonts w:asciiTheme="minorHAnsi" w:eastAsia="Times New Roman" w:hAnsiTheme="minorHAnsi"/>
              </w:rPr>
              <w:t>(</w:t>
            </w:r>
            <w:r w:rsidRPr="008C58F2">
              <w:rPr>
                <w:rFonts w:asciiTheme="minorHAnsi" w:hAnsiTheme="minorHAnsi"/>
              </w:rPr>
              <w:t xml:space="preserve">Consultant Virologist, </w:t>
            </w:r>
            <w:r w:rsidRPr="006D65B9">
              <w:rPr>
                <w:rFonts w:asciiTheme="minorHAnsi" w:hAnsiTheme="minorHAnsi"/>
              </w:rPr>
              <w:t xml:space="preserve">Microbiology, </w:t>
            </w:r>
            <w:r w:rsidR="006D65B9" w:rsidRPr="006D65B9">
              <w:rPr>
                <w:rFonts w:asciiTheme="minorHAnsi" w:hAnsiTheme="minorHAnsi"/>
              </w:rPr>
              <w:t>Welsh Specialist Virology Centre,</w:t>
            </w:r>
            <w:r w:rsidR="006D65B9">
              <w:rPr>
                <w:rFonts w:asciiTheme="minorHAnsi" w:hAnsiTheme="minorHAnsi"/>
              </w:rPr>
              <w:t xml:space="preserve"> </w:t>
            </w:r>
            <w:r w:rsidRPr="008C58F2">
              <w:rPr>
                <w:rFonts w:asciiTheme="minorHAnsi" w:hAnsiTheme="minorHAnsi"/>
              </w:rPr>
              <w:t>Public Health Wales)</w:t>
            </w:r>
          </w:p>
          <w:p w14:paraId="2ACA4974" w14:textId="77777777" w:rsidR="008C58F2" w:rsidRPr="008C58F2" w:rsidRDefault="00903931" w:rsidP="00EB2305">
            <w:pPr>
              <w:spacing w:after="0" w:line="240" w:lineRule="auto"/>
              <w:rPr>
                <w:rFonts w:asciiTheme="minorHAnsi" w:hAnsiTheme="minorHAnsi" w:cs="ArialMT_4"/>
                <w:b/>
                <w:lang w:eastAsia="en-GB"/>
              </w:rPr>
            </w:pPr>
            <w:hyperlink r:id="rId28" w:history="1">
              <w:r w:rsidR="008C58F2" w:rsidRPr="008C58F2">
                <w:rPr>
                  <w:rStyle w:val="Hyperlink"/>
                  <w:rFonts w:asciiTheme="minorHAnsi" w:hAnsiTheme="minorHAnsi"/>
                </w:rPr>
                <w:t>rachel.jones11@wales.nhs.uk</w:t>
              </w:r>
            </w:hyperlink>
          </w:p>
        </w:tc>
      </w:tr>
      <w:tr w:rsidR="00597B13" w:rsidRPr="0042325F" w14:paraId="3C52FA09" w14:textId="77777777" w:rsidTr="00EB2305">
        <w:trPr>
          <w:trHeight w:val="557"/>
        </w:trPr>
        <w:tc>
          <w:tcPr>
            <w:tcW w:w="178" w:type="pct"/>
            <w:tcBorders>
              <w:top w:val="single" w:sz="4" w:space="0" w:color="auto"/>
              <w:left w:val="single" w:sz="4" w:space="0" w:color="auto"/>
              <w:bottom w:val="single" w:sz="4" w:space="0" w:color="auto"/>
              <w:right w:val="single" w:sz="4" w:space="0" w:color="auto"/>
            </w:tcBorders>
            <w:shd w:val="clear" w:color="auto" w:fill="auto"/>
          </w:tcPr>
          <w:p w14:paraId="59E76C02" w14:textId="77777777" w:rsidR="00597B13" w:rsidRDefault="00597B13" w:rsidP="00515A2C">
            <w:pPr>
              <w:spacing w:after="0" w:line="240" w:lineRule="auto"/>
              <w:jc w:val="center"/>
              <w:rPr>
                <w:rFonts w:asciiTheme="minorHAnsi" w:eastAsia="Times New Roman" w:hAnsiTheme="minorHAnsi"/>
                <w:b/>
                <w:bCs/>
                <w:color w:val="000000"/>
                <w:lang w:eastAsia="en-GB"/>
              </w:rPr>
            </w:pPr>
            <w:r>
              <w:rPr>
                <w:rFonts w:asciiTheme="minorHAnsi" w:eastAsia="Times New Roman" w:hAnsiTheme="minorHAnsi"/>
                <w:b/>
                <w:bCs/>
                <w:color w:val="000000"/>
                <w:lang w:eastAsia="en-GB"/>
              </w:rPr>
              <w:t>21</w:t>
            </w:r>
          </w:p>
        </w:tc>
        <w:tc>
          <w:tcPr>
            <w:tcW w:w="662" w:type="pct"/>
            <w:tcBorders>
              <w:top w:val="single" w:sz="4" w:space="0" w:color="auto"/>
              <w:left w:val="single" w:sz="4" w:space="0" w:color="auto"/>
              <w:bottom w:val="single" w:sz="4" w:space="0" w:color="auto"/>
              <w:right w:val="single" w:sz="4" w:space="0" w:color="auto"/>
            </w:tcBorders>
            <w:shd w:val="clear" w:color="auto" w:fill="auto"/>
            <w:noWrap/>
            <w:hideMark/>
          </w:tcPr>
          <w:p w14:paraId="1E277A8C" w14:textId="77777777" w:rsidR="00597B13" w:rsidRPr="00597B13" w:rsidRDefault="00597B13" w:rsidP="00BA69A5">
            <w:pPr>
              <w:autoSpaceDE w:val="0"/>
              <w:autoSpaceDN w:val="0"/>
              <w:adjustRightInd w:val="0"/>
              <w:spacing w:after="0" w:line="240" w:lineRule="auto"/>
              <w:rPr>
                <w:rFonts w:asciiTheme="minorHAnsi" w:hAnsiTheme="minorHAnsi" w:cs="ArialMT_7"/>
                <w:b/>
                <w:lang w:eastAsia="en-GB"/>
              </w:rPr>
            </w:pPr>
            <w:r w:rsidRPr="00597B13">
              <w:rPr>
                <w:rFonts w:asciiTheme="minorHAnsi" w:hAnsiTheme="minorHAnsi" w:cs="ArialMT_7"/>
                <w:b/>
                <w:lang w:eastAsia="en-GB"/>
              </w:rPr>
              <w:t>Burden of Infection in Primary Antibody Deficiency (BIPAD) Study</w:t>
            </w:r>
          </w:p>
        </w:tc>
        <w:tc>
          <w:tcPr>
            <w:tcW w:w="2552" w:type="pct"/>
            <w:tcBorders>
              <w:top w:val="single" w:sz="4" w:space="0" w:color="auto"/>
              <w:left w:val="nil"/>
              <w:bottom w:val="single" w:sz="4" w:space="0" w:color="auto"/>
              <w:right w:val="single" w:sz="4" w:space="0" w:color="auto"/>
            </w:tcBorders>
            <w:shd w:val="clear" w:color="auto" w:fill="auto"/>
            <w:noWrap/>
            <w:hideMark/>
          </w:tcPr>
          <w:p w14:paraId="6B94FCF6" w14:textId="77777777" w:rsidR="00597B13" w:rsidRPr="003A514B" w:rsidRDefault="003A514B" w:rsidP="003A514B">
            <w:pPr>
              <w:autoSpaceDE w:val="0"/>
              <w:autoSpaceDN w:val="0"/>
              <w:adjustRightInd w:val="0"/>
              <w:spacing w:after="0" w:line="240" w:lineRule="auto"/>
              <w:rPr>
                <w:rFonts w:asciiTheme="minorHAnsi" w:hAnsiTheme="minorHAnsi" w:cs="ArialMT_7"/>
                <w:lang w:eastAsia="en-GB"/>
              </w:rPr>
            </w:pPr>
            <w:r w:rsidRPr="003A514B">
              <w:rPr>
                <w:rFonts w:asciiTheme="minorHAnsi" w:hAnsiTheme="minorHAnsi" w:cs="ArialMT_7"/>
                <w:lang w:eastAsia="en-GB"/>
              </w:rPr>
              <w:t>Despite immunoglobulin replacement therapy, patients with primary antibody deficiency appear to be at increased risk of repeated respiratory tract infections. There is little research available in this field. This study aims to better characterise the nature, frequency and severity of these in a UK population.</w:t>
            </w:r>
          </w:p>
        </w:tc>
        <w:tc>
          <w:tcPr>
            <w:tcW w:w="520" w:type="pct"/>
            <w:gridSpan w:val="2"/>
            <w:tcBorders>
              <w:top w:val="single" w:sz="4" w:space="0" w:color="auto"/>
              <w:left w:val="nil"/>
              <w:bottom w:val="single" w:sz="4" w:space="0" w:color="auto"/>
              <w:right w:val="single" w:sz="4" w:space="0" w:color="auto"/>
            </w:tcBorders>
            <w:shd w:val="clear" w:color="auto" w:fill="auto"/>
            <w:hideMark/>
          </w:tcPr>
          <w:p w14:paraId="4DB95ABC" w14:textId="77777777" w:rsidR="00597B13" w:rsidRPr="00597B13" w:rsidRDefault="00597B13" w:rsidP="00683373">
            <w:pPr>
              <w:rPr>
                <w:rFonts w:asciiTheme="minorHAnsi" w:hAnsiTheme="minorHAnsi" w:cs="ArialMT_7"/>
                <w:b/>
                <w:lang w:eastAsia="en-GB"/>
              </w:rPr>
            </w:pPr>
            <w:r w:rsidRPr="00597B13">
              <w:rPr>
                <w:rFonts w:asciiTheme="minorHAnsi" w:hAnsiTheme="minorHAnsi" w:cs="ArialMT_7"/>
                <w:b/>
                <w:lang w:eastAsia="en-GB"/>
              </w:rPr>
              <w:t>Cardiff and Vale University Health Board</w:t>
            </w:r>
          </w:p>
        </w:tc>
        <w:tc>
          <w:tcPr>
            <w:tcW w:w="1088" w:type="pct"/>
            <w:tcBorders>
              <w:top w:val="single" w:sz="4" w:space="0" w:color="auto"/>
              <w:left w:val="nil"/>
              <w:bottom w:val="single" w:sz="4" w:space="0" w:color="auto"/>
              <w:right w:val="single" w:sz="4" w:space="0" w:color="auto"/>
            </w:tcBorders>
            <w:shd w:val="clear" w:color="auto" w:fill="auto"/>
          </w:tcPr>
          <w:p w14:paraId="5ADAB164" w14:textId="77777777" w:rsidR="00597B13" w:rsidRDefault="00597B13" w:rsidP="00EB2305">
            <w:pPr>
              <w:spacing w:after="0" w:line="240" w:lineRule="auto"/>
              <w:rPr>
                <w:rFonts w:asciiTheme="minorHAnsi" w:hAnsiTheme="minorHAnsi" w:cs="ArialMT_4"/>
                <w:b/>
              </w:rPr>
            </w:pPr>
            <w:r w:rsidRPr="00597B13">
              <w:rPr>
                <w:rFonts w:asciiTheme="minorHAnsi" w:hAnsiTheme="minorHAnsi" w:cs="ArialMT_4"/>
                <w:b/>
              </w:rPr>
              <w:t>Dr Nicola Price</w:t>
            </w:r>
          </w:p>
          <w:p w14:paraId="12D43407" w14:textId="77777777" w:rsidR="00597B13" w:rsidRPr="00597B13" w:rsidRDefault="00597B13" w:rsidP="00EB2305">
            <w:pPr>
              <w:spacing w:after="0" w:line="240" w:lineRule="auto"/>
              <w:rPr>
                <w:rFonts w:asciiTheme="minorHAnsi" w:hAnsiTheme="minorHAnsi"/>
              </w:rPr>
            </w:pPr>
            <w:r w:rsidRPr="00597B13">
              <w:rPr>
                <w:rFonts w:asciiTheme="minorHAnsi" w:hAnsiTheme="minorHAnsi" w:cs="ArialMT_4"/>
              </w:rPr>
              <w:t>(</w:t>
            </w:r>
            <w:r w:rsidRPr="00597B13">
              <w:rPr>
                <w:rFonts w:asciiTheme="minorHAnsi" w:hAnsiTheme="minorHAnsi"/>
              </w:rPr>
              <w:t>Consultant Microbiologist/Virologist, Microbiology, Welsh Specialist Virology Centre, Public Health Wales)</w:t>
            </w:r>
          </w:p>
          <w:p w14:paraId="71DCBD31" w14:textId="77777777" w:rsidR="00597B13" w:rsidRPr="00597B13" w:rsidRDefault="00903931" w:rsidP="00EB2305">
            <w:pPr>
              <w:spacing w:after="0" w:line="240" w:lineRule="auto"/>
              <w:rPr>
                <w:rFonts w:asciiTheme="minorHAnsi" w:eastAsia="Times New Roman" w:hAnsiTheme="minorHAnsi"/>
                <w:b/>
              </w:rPr>
            </w:pPr>
            <w:hyperlink r:id="rId29" w:history="1">
              <w:r w:rsidR="00597B13" w:rsidRPr="00597B13">
                <w:rPr>
                  <w:rStyle w:val="Hyperlink"/>
                  <w:rFonts w:asciiTheme="minorHAnsi" w:hAnsiTheme="minorHAnsi"/>
                </w:rPr>
                <w:t>nicola.price3@wales.nhs.uk</w:t>
              </w:r>
            </w:hyperlink>
          </w:p>
        </w:tc>
      </w:tr>
      <w:tr w:rsidR="00EA198D" w:rsidRPr="0042325F" w14:paraId="1BD01CB4" w14:textId="77777777" w:rsidTr="00EB2305">
        <w:trPr>
          <w:trHeight w:val="557"/>
        </w:trPr>
        <w:tc>
          <w:tcPr>
            <w:tcW w:w="178" w:type="pct"/>
            <w:tcBorders>
              <w:top w:val="single" w:sz="4" w:space="0" w:color="auto"/>
              <w:left w:val="single" w:sz="4" w:space="0" w:color="auto"/>
              <w:bottom w:val="single" w:sz="4" w:space="0" w:color="auto"/>
              <w:right w:val="single" w:sz="4" w:space="0" w:color="auto"/>
            </w:tcBorders>
            <w:shd w:val="clear" w:color="auto" w:fill="auto"/>
          </w:tcPr>
          <w:p w14:paraId="564F0136" w14:textId="77777777" w:rsidR="00EA198D" w:rsidRDefault="00EA198D" w:rsidP="00515A2C">
            <w:pPr>
              <w:spacing w:after="0" w:line="240" w:lineRule="auto"/>
              <w:jc w:val="center"/>
              <w:rPr>
                <w:rFonts w:asciiTheme="minorHAnsi" w:eastAsia="Times New Roman" w:hAnsiTheme="minorHAnsi"/>
                <w:b/>
                <w:bCs/>
                <w:color w:val="000000"/>
                <w:lang w:eastAsia="en-GB"/>
              </w:rPr>
            </w:pPr>
            <w:r>
              <w:rPr>
                <w:rFonts w:asciiTheme="minorHAnsi" w:eastAsia="Times New Roman" w:hAnsiTheme="minorHAnsi"/>
                <w:b/>
                <w:bCs/>
                <w:color w:val="000000"/>
                <w:lang w:eastAsia="en-GB"/>
              </w:rPr>
              <w:t>22</w:t>
            </w:r>
          </w:p>
        </w:tc>
        <w:tc>
          <w:tcPr>
            <w:tcW w:w="662" w:type="pct"/>
            <w:tcBorders>
              <w:top w:val="single" w:sz="4" w:space="0" w:color="auto"/>
              <w:left w:val="single" w:sz="4" w:space="0" w:color="auto"/>
              <w:bottom w:val="single" w:sz="4" w:space="0" w:color="auto"/>
              <w:right w:val="single" w:sz="4" w:space="0" w:color="auto"/>
            </w:tcBorders>
            <w:shd w:val="clear" w:color="auto" w:fill="auto"/>
            <w:noWrap/>
            <w:hideMark/>
          </w:tcPr>
          <w:p w14:paraId="2FEE5B92" w14:textId="77777777" w:rsidR="00EA198D" w:rsidRPr="00EA198D" w:rsidRDefault="00EA198D" w:rsidP="00EA198D">
            <w:pPr>
              <w:autoSpaceDE w:val="0"/>
              <w:autoSpaceDN w:val="0"/>
              <w:adjustRightInd w:val="0"/>
              <w:spacing w:after="0" w:line="240" w:lineRule="auto"/>
              <w:rPr>
                <w:rFonts w:asciiTheme="minorHAnsi" w:hAnsiTheme="minorHAnsi" w:cs="ArialMT_7"/>
                <w:b/>
                <w:lang w:eastAsia="en-GB"/>
              </w:rPr>
            </w:pPr>
            <w:r w:rsidRPr="00EA198D">
              <w:rPr>
                <w:rFonts w:asciiTheme="minorHAnsi" w:hAnsiTheme="minorHAnsi" w:cs="Verdana"/>
                <w:b/>
                <w:bCs/>
                <w:color w:val="000000"/>
                <w:lang w:eastAsia="en-GB"/>
              </w:rPr>
              <w:t>The United Kingdom Aneurysm Growth Study</w:t>
            </w:r>
          </w:p>
        </w:tc>
        <w:tc>
          <w:tcPr>
            <w:tcW w:w="2552" w:type="pct"/>
            <w:tcBorders>
              <w:top w:val="single" w:sz="4" w:space="0" w:color="auto"/>
              <w:left w:val="nil"/>
              <w:bottom w:val="single" w:sz="4" w:space="0" w:color="auto"/>
              <w:right w:val="single" w:sz="4" w:space="0" w:color="auto"/>
            </w:tcBorders>
            <w:shd w:val="clear" w:color="auto" w:fill="auto"/>
            <w:noWrap/>
            <w:hideMark/>
          </w:tcPr>
          <w:p w14:paraId="663BB98B" w14:textId="77777777" w:rsidR="00EA198D" w:rsidRPr="00EA198D" w:rsidRDefault="00EA198D" w:rsidP="00EA198D">
            <w:pPr>
              <w:autoSpaceDE w:val="0"/>
              <w:autoSpaceDN w:val="0"/>
              <w:adjustRightInd w:val="0"/>
              <w:spacing w:after="0" w:line="240" w:lineRule="auto"/>
              <w:rPr>
                <w:rFonts w:ascii="ArialMT_7" w:hAnsi="ArialMT_7" w:cs="ArialMT_7"/>
                <w:sz w:val="18"/>
                <w:szCs w:val="18"/>
                <w:lang w:eastAsia="en-GB"/>
              </w:rPr>
            </w:pPr>
            <w:r w:rsidRPr="00EA198D">
              <w:rPr>
                <w:rFonts w:asciiTheme="minorHAnsi" w:hAnsiTheme="minorHAnsi" w:cs="ArialMT_7"/>
                <w:lang w:eastAsia="en-GB"/>
              </w:rPr>
              <w:t>This study aims to find out more about abdominal aortic aneurysms (AAA). This is a condition where the main artery in the body swells up and there is a risk of it bursting as a result. These AAA can be found when they are small but there is no treatment for them other than high-risk surgery. Recently a national screening programme has been started for</w:t>
            </w:r>
            <w:r>
              <w:rPr>
                <w:rFonts w:asciiTheme="minorHAnsi" w:hAnsiTheme="minorHAnsi" w:cs="ArialMT_7"/>
                <w:lang w:eastAsia="en-GB"/>
              </w:rPr>
              <w:t xml:space="preserve"> </w:t>
            </w:r>
            <w:r w:rsidRPr="00EA198D">
              <w:rPr>
                <w:rFonts w:asciiTheme="minorHAnsi" w:hAnsiTheme="minorHAnsi" w:cs="ArialMT_7"/>
                <w:lang w:eastAsia="en-GB"/>
              </w:rPr>
              <w:t>AAA and through this programme, patients with AAA and those found not to have AAA will be recruited into this study. Study participants will have blood and urine samples taken at several time points as well as being asked to fill in questionnaires about how they feel and their general health. These samples and the information from the questionnaires will be used to determine what genes and proteins are associated with AAA and the growth of AAA.</w:t>
            </w:r>
            <w:r>
              <w:rPr>
                <w:rFonts w:asciiTheme="minorHAnsi" w:hAnsiTheme="minorHAnsi" w:cs="ArialMT_7"/>
                <w:lang w:eastAsia="en-GB"/>
              </w:rPr>
              <w:t xml:space="preserve"> </w:t>
            </w:r>
            <w:r w:rsidRPr="00EA198D">
              <w:rPr>
                <w:rFonts w:asciiTheme="minorHAnsi" w:hAnsiTheme="minorHAnsi" w:cs="ArialMT_7"/>
                <w:lang w:eastAsia="en-GB"/>
              </w:rPr>
              <w:t>Also, how patients feel about having an AAA and how this affects their wellbeing will be studied. Through this study more detailed information about why and how aneurysms occur and grow will be found out, potentially leading to a drug treatment for small aneurysms and avoiding the need for surgery in those with AAA. The study will also enable many other diseases of older age to be studied as a by-product of recruiting many participants without AAAs and following these people over time. Recruitment to the study will take place over ten years and it will involve up to 200,000 participants.</w:t>
            </w:r>
          </w:p>
        </w:tc>
        <w:tc>
          <w:tcPr>
            <w:tcW w:w="520" w:type="pct"/>
            <w:gridSpan w:val="2"/>
            <w:tcBorders>
              <w:top w:val="single" w:sz="4" w:space="0" w:color="auto"/>
              <w:left w:val="nil"/>
              <w:bottom w:val="single" w:sz="4" w:space="0" w:color="auto"/>
              <w:right w:val="single" w:sz="4" w:space="0" w:color="auto"/>
            </w:tcBorders>
            <w:shd w:val="clear" w:color="auto" w:fill="auto"/>
            <w:hideMark/>
          </w:tcPr>
          <w:p w14:paraId="1C49EA9B" w14:textId="77777777" w:rsidR="00EA198D" w:rsidRPr="004A0191" w:rsidRDefault="004A0191" w:rsidP="00683373">
            <w:pPr>
              <w:rPr>
                <w:rFonts w:asciiTheme="minorHAnsi" w:hAnsiTheme="minorHAnsi" w:cs="ArialMT_7"/>
                <w:b/>
                <w:lang w:eastAsia="en-GB"/>
              </w:rPr>
            </w:pPr>
            <w:r w:rsidRPr="004A0191">
              <w:rPr>
                <w:rFonts w:asciiTheme="minorHAnsi" w:hAnsiTheme="minorHAnsi" w:cs="ArialMT_7"/>
                <w:b/>
                <w:lang w:eastAsia="en-GB"/>
              </w:rPr>
              <w:t>The University of Leicester</w:t>
            </w:r>
          </w:p>
        </w:tc>
        <w:tc>
          <w:tcPr>
            <w:tcW w:w="1088" w:type="pct"/>
            <w:tcBorders>
              <w:top w:val="single" w:sz="4" w:space="0" w:color="auto"/>
              <w:left w:val="nil"/>
              <w:bottom w:val="single" w:sz="4" w:space="0" w:color="auto"/>
              <w:right w:val="single" w:sz="4" w:space="0" w:color="auto"/>
            </w:tcBorders>
            <w:shd w:val="clear" w:color="auto" w:fill="auto"/>
          </w:tcPr>
          <w:p w14:paraId="5AB9FF5E" w14:textId="77777777" w:rsidR="006B5845" w:rsidRPr="006B5845" w:rsidRDefault="006B5845" w:rsidP="00EB2305">
            <w:pPr>
              <w:spacing w:after="0" w:line="240" w:lineRule="auto"/>
              <w:rPr>
                <w:rFonts w:asciiTheme="minorHAnsi" w:hAnsiTheme="minorHAnsi" w:cs="ArialMT_7"/>
                <w:b/>
                <w:lang w:eastAsia="en-GB"/>
              </w:rPr>
            </w:pPr>
            <w:r w:rsidRPr="006B5845">
              <w:rPr>
                <w:rFonts w:cs="ArialMT_7"/>
                <w:b/>
                <w:lang w:eastAsia="en-GB"/>
              </w:rPr>
              <w:t xml:space="preserve">Llywela Wilson </w:t>
            </w:r>
          </w:p>
          <w:p w14:paraId="2C86A8CB" w14:textId="77777777" w:rsidR="00EA198D" w:rsidRPr="006B5845" w:rsidRDefault="006B5845" w:rsidP="00EB2305">
            <w:pPr>
              <w:spacing w:after="0" w:line="240" w:lineRule="auto"/>
              <w:rPr>
                <w:rFonts w:asciiTheme="minorHAnsi" w:hAnsiTheme="minorHAnsi" w:cs="ArialMT_7"/>
                <w:lang w:eastAsia="en-GB"/>
              </w:rPr>
            </w:pPr>
            <w:r w:rsidRPr="006B5845">
              <w:rPr>
                <w:rFonts w:cs="ArialMT_7"/>
                <w:lang w:eastAsia="en-GB"/>
              </w:rPr>
              <w:t>(Head of Programme – Wales Abdominal Aortic Aneurysm Screening Programme)</w:t>
            </w:r>
          </w:p>
          <w:p w14:paraId="45063FF3" w14:textId="77777777" w:rsidR="006B5845" w:rsidRPr="00597B13" w:rsidRDefault="00903931" w:rsidP="00EB2305">
            <w:pPr>
              <w:spacing w:after="0" w:line="240" w:lineRule="auto"/>
              <w:rPr>
                <w:rFonts w:asciiTheme="minorHAnsi" w:hAnsiTheme="minorHAnsi" w:cs="ArialMT_4"/>
                <w:b/>
              </w:rPr>
            </w:pPr>
            <w:hyperlink r:id="rId30" w:history="1">
              <w:r w:rsidR="006B5845" w:rsidRPr="006B5845">
                <w:rPr>
                  <w:rStyle w:val="Hyperlink"/>
                  <w:rFonts w:asciiTheme="minorHAnsi" w:hAnsiTheme="minorHAnsi"/>
                </w:rPr>
                <w:t>llywela.wilson@wales.nhs.uk</w:t>
              </w:r>
            </w:hyperlink>
            <w:r w:rsidR="006B5845">
              <w:rPr>
                <w:rFonts w:ascii="Verdana" w:hAnsi="Verdana"/>
                <w:color w:val="1F497D"/>
                <w:sz w:val="20"/>
                <w:szCs w:val="20"/>
              </w:rPr>
              <w:t>  </w:t>
            </w:r>
          </w:p>
        </w:tc>
      </w:tr>
      <w:tr w:rsidR="00660235" w:rsidRPr="0042325F" w14:paraId="3D137C4A" w14:textId="77777777" w:rsidTr="00EB2305">
        <w:trPr>
          <w:trHeight w:val="557"/>
        </w:trPr>
        <w:tc>
          <w:tcPr>
            <w:tcW w:w="178" w:type="pct"/>
            <w:tcBorders>
              <w:top w:val="single" w:sz="4" w:space="0" w:color="auto"/>
              <w:left w:val="single" w:sz="4" w:space="0" w:color="auto"/>
              <w:bottom w:val="single" w:sz="4" w:space="0" w:color="auto"/>
              <w:right w:val="single" w:sz="4" w:space="0" w:color="auto"/>
            </w:tcBorders>
            <w:shd w:val="clear" w:color="auto" w:fill="auto"/>
          </w:tcPr>
          <w:p w14:paraId="19E9ED8D" w14:textId="77777777" w:rsidR="00660235" w:rsidRDefault="00660235" w:rsidP="00515A2C">
            <w:pPr>
              <w:spacing w:after="0" w:line="240" w:lineRule="auto"/>
              <w:jc w:val="center"/>
              <w:rPr>
                <w:rFonts w:asciiTheme="minorHAnsi" w:eastAsia="Times New Roman" w:hAnsiTheme="minorHAnsi"/>
                <w:b/>
                <w:bCs/>
                <w:color w:val="000000"/>
                <w:lang w:eastAsia="en-GB"/>
              </w:rPr>
            </w:pPr>
            <w:r>
              <w:rPr>
                <w:rFonts w:asciiTheme="minorHAnsi" w:eastAsia="Times New Roman" w:hAnsiTheme="minorHAnsi"/>
                <w:b/>
                <w:bCs/>
                <w:color w:val="000000"/>
                <w:lang w:eastAsia="en-GB"/>
              </w:rPr>
              <w:t>23</w:t>
            </w:r>
          </w:p>
        </w:tc>
        <w:tc>
          <w:tcPr>
            <w:tcW w:w="662" w:type="pct"/>
            <w:tcBorders>
              <w:top w:val="single" w:sz="4" w:space="0" w:color="auto"/>
              <w:left w:val="single" w:sz="4" w:space="0" w:color="auto"/>
              <w:bottom w:val="single" w:sz="4" w:space="0" w:color="auto"/>
              <w:right w:val="single" w:sz="4" w:space="0" w:color="auto"/>
            </w:tcBorders>
            <w:shd w:val="clear" w:color="auto" w:fill="auto"/>
            <w:noWrap/>
            <w:hideMark/>
          </w:tcPr>
          <w:p w14:paraId="3E4AEAA0" w14:textId="77777777" w:rsidR="00BD53A9" w:rsidRPr="00BD53A9" w:rsidRDefault="00BD53A9" w:rsidP="00BD53A9">
            <w:pPr>
              <w:autoSpaceDE w:val="0"/>
              <w:autoSpaceDN w:val="0"/>
              <w:adjustRightInd w:val="0"/>
              <w:spacing w:after="0" w:line="240" w:lineRule="auto"/>
              <w:rPr>
                <w:rFonts w:asciiTheme="minorHAnsi" w:hAnsiTheme="minorHAnsi" w:cs="ArialMT_7"/>
                <w:b/>
                <w:lang w:eastAsia="en-GB"/>
              </w:rPr>
            </w:pPr>
            <w:r w:rsidRPr="00BD53A9">
              <w:rPr>
                <w:rFonts w:asciiTheme="minorHAnsi" w:hAnsiTheme="minorHAnsi" w:cs="ArialMT_7"/>
                <w:b/>
                <w:lang w:eastAsia="en-GB"/>
              </w:rPr>
              <w:t>Improving injecting skills and preventing blood borne virus infection in people who inject drugs in the UK: A feasibility</w:t>
            </w:r>
          </w:p>
          <w:p w14:paraId="5B17E300" w14:textId="77777777" w:rsidR="00660235" w:rsidRPr="00EA198D" w:rsidRDefault="00BD53A9" w:rsidP="00BD53A9">
            <w:pPr>
              <w:autoSpaceDE w:val="0"/>
              <w:autoSpaceDN w:val="0"/>
              <w:adjustRightInd w:val="0"/>
              <w:spacing w:after="0" w:line="240" w:lineRule="auto"/>
              <w:rPr>
                <w:rFonts w:asciiTheme="minorHAnsi" w:hAnsiTheme="minorHAnsi" w:cs="Verdana"/>
                <w:b/>
                <w:bCs/>
                <w:color w:val="000000"/>
                <w:lang w:eastAsia="en-GB"/>
              </w:rPr>
            </w:pPr>
            <w:r w:rsidRPr="00BD53A9">
              <w:rPr>
                <w:rFonts w:asciiTheme="minorHAnsi" w:hAnsiTheme="minorHAnsi" w:cs="ArialMT_7"/>
                <w:b/>
                <w:lang w:eastAsia="en-GB"/>
              </w:rPr>
              <w:t>randomised control trial of a psychosocial intervention</w:t>
            </w:r>
            <w:r w:rsidR="00294CE8">
              <w:rPr>
                <w:rFonts w:asciiTheme="minorHAnsi" w:hAnsiTheme="minorHAnsi" w:cs="ArialMT_7"/>
                <w:b/>
                <w:lang w:eastAsia="en-GB"/>
              </w:rPr>
              <w:t xml:space="preserve"> (Phase 5)</w:t>
            </w:r>
          </w:p>
        </w:tc>
        <w:tc>
          <w:tcPr>
            <w:tcW w:w="2552" w:type="pct"/>
            <w:tcBorders>
              <w:top w:val="single" w:sz="4" w:space="0" w:color="auto"/>
              <w:left w:val="nil"/>
              <w:bottom w:val="single" w:sz="4" w:space="0" w:color="auto"/>
              <w:right w:val="single" w:sz="4" w:space="0" w:color="auto"/>
            </w:tcBorders>
            <w:shd w:val="clear" w:color="auto" w:fill="auto"/>
            <w:noWrap/>
            <w:hideMark/>
          </w:tcPr>
          <w:p w14:paraId="3E6C5FE6" w14:textId="77777777" w:rsidR="00D24E07" w:rsidRPr="00D24E07" w:rsidRDefault="00D24E07" w:rsidP="00D24E07">
            <w:pPr>
              <w:autoSpaceDE w:val="0"/>
              <w:autoSpaceDN w:val="0"/>
              <w:adjustRightInd w:val="0"/>
              <w:spacing w:after="0" w:line="240" w:lineRule="auto"/>
              <w:rPr>
                <w:rFonts w:asciiTheme="minorHAnsi" w:hAnsiTheme="minorHAnsi" w:cs="ArialMT_7"/>
                <w:lang w:eastAsia="en-GB"/>
              </w:rPr>
            </w:pPr>
            <w:r w:rsidRPr="00D24E07">
              <w:rPr>
                <w:rFonts w:asciiTheme="minorHAnsi" w:hAnsiTheme="minorHAnsi" w:cs="ArialMT_7"/>
                <w:lang w:eastAsia="en-GB"/>
              </w:rPr>
              <w:t>In the UK, around 50% of people who inject drugs (PWID) have been infected with the Hepatitis C virus and around one</w:t>
            </w:r>
            <w:r>
              <w:rPr>
                <w:rFonts w:asciiTheme="minorHAnsi" w:hAnsiTheme="minorHAnsi" w:cs="ArialMT_7"/>
                <w:lang w:eastAsia="en-GB"/>
              </w:rPr>
              <w:t xml:space="preserve"> </w:t>
            </w:r>
            <w:r w:rsidRPr="00D24E07">
              <w:rPr>
                <w:rFonts w:asciiTheme="minorHAnsi" w:hAnsiTheme="minorHAnsi" w:cs="ArialMT_7"/>
                <w:lang w:eastAsia="en-GB"/>
              </w:rPr>
              <w:t>in 100 has HIV. Approximately one in six have ever been infected with the Hepatitis B virus. PWID are at risk of these</w:t>
            </w:r>
            <w:r w:rsidR="00294CE8">
              <w:rPr>
                <w:rFonts w:asciiTheme="minorHAnsi" w:hAnsiTheme="minorHAnsi" w:cs="ArialMT_7"/>
                <w:lang w:eastAsia="en-GB"/>
              </w:rPr>
              <w:t xml:space="preserve"> </w:t>
            </w:r>
            <w:r w:rsidRPr="00D24E07">
              <w:rPr>
                <w:rFonts w:asciiTheme="minorHAnsi" w:hAnsiTheme="minorHAnsi" w:cs="ArialMT_7"/>
                <w:lang w:eastAsia="en-GB"/>
              </w:rPr>
              <w:t>blood borne viruses (BBV) as a result of sharing injecting equipment (needles and syringes, water, spoons, cotton</w:t>
            </w:r>
            <w:r>
              <w:rPr>
                <w:rFonts w:asciiTheme="minorHAnsi" w:hAnsiTheme="minorHAnsi" w:cs="ArialMT_7"/>
                <w:lang w:eastAsia="en-GB"/>
              </w:rPr>
              <w:t xml:space="preserve"> </w:t>
            </w:r>
            <w:r w:rsidRPr="00D24E07">
              <w:rPr>
                <w:rFonts w:asciiTheme="minorHAnsi" w:hAnsiTheme="minorHAnsi" w:cs="ArialMT_7"/>
                <w:lang w:eastAsia="en-GB"/>
              </w:rPr>
              <w:t>etc.) and unsafe sex. Preventing PWID from getting or passing on BBV is an important health issue. Opiate</w:t>
            </w:r>
            <w:r>
              <w:rPr>
                <w:rFonts w:asciiTheme="minorHAnsi" w:hAnsiTheme="minorHAnsi" w:cs="ArialMT_7"/>
                <w:lang w:eastAsia="en-GB"/>
              </w:rPr>
              <w:t xml:space="preserve"> </w:t>
            </w:r>
            <w:r w:rsidRPr="00D24E07">
              <w:rPr>
                <w:rFonts w:asciiTheme="minorHAnsi" w:hAnsiTheme="minorHAnsi" w:cs="ArialMT_7"/>
                <w:lang w:eastAsia="en-GB"/>
              </w:rPr>
              <w:t>substitution therapy and needle exchanges have reduced BBV but behavioural interventions that teach people how to</w:t>
            </w:r>
            <w:r>
              <w:rPr>
                <w:rFonts w:asciiTheme="minorHAnsi" w:hAnsiTheme="minorHAnsi" w:cs="ArialMT_7"/>
                <w:lang w:eastAsia="en-GB"/>
              </w:rPr>
              <w:t xml:space="preserve"> </w:t>
            </w:r>
            <w:r w:rsidRPr="00D24E07">
              <w:rPr>
                <w:rFonts w:asciiTheme="minorHAnsi" w:hAnsiTheme="minorHAnsi" w:cs="ArialMT_7"/>
                <w:lang w:eastAsia="en-GB"/>
              </w:rPr>
              <w:t>reduce risk behaviours could further prevent the spread of these BBV. The project has 6 phases. In Phase 1, a review</w:t>
            </w:r>
            <w:r>
              <w:rPr>
                <w:rFonts w:asciiTheme="minorHAnsi" w:hAnsiTheme="minorHAnsi" w:cs="ArialMT_7"/>
                <w:lang w:eastAsia="en-GB"/>
              </w:rPr>
              <w:t xml:space="preserve"> </w:t>
            </w:r>
            <w:r w:rsidRPr="00D24E07">
              <w:rPr>
                <w:rFonts w:asciiTheme="minorHAnsi" w:hAnsiTheme="minorHAnsi" w:cs="ArialMT_7"/>
                <w:lang w:eastAsia="en-GB"/>
              </w:rPr>
              <w:t>of the evidence on what type of intervention works for whom will be carried out. In Phase 2, the views of 60 PWID</w:t>
            </w:r>
            <w:r>
              <w:rPr>
                <w:rFonts w:asciiTheme="minorHAnsi" w:hAnsiTheme="minorHAnsi" w:cs="ArialMT_7"/>
                <w:lang w:eastAsia="en-GB"/>
              </w:rPr>
              <w:t xml:space="preserve"> </w:t>
            </w:r>
            <w:r w:rsidRPr="00D24E07">
              <w:rPr>
                <w:rFonts w:asciiTheme="minorHAnsi" w:hAnsiTheme="minorHAnsi" w:cs="ArialMT_7"/>
                <w:lang w:eastAsia="en-GB"/>
              </w:rPr>
              <w:t>attending needle exchanges, homeless hostels, drug treatment and harm reduction centres in England (London,</w:t>
            </w:r>
            <w:r>
              <w:rPr>
                <w:rFonts w:asciiTheme="minorHAnsi" w:hAnsiTheme="minorHAnsi" w:cs="ArialMT_7"/>
                <w:lang w:eastAsia="en-GB"/>
              </w:rPr>
              <w:t xml:space="preserve"> </w:t>
            </w:r>
            <w:r w:rsidRPr="00D24E07">
              <w:rPr>
                <w:rFonts w:asciiTheme="minorHAnsi" w:hAnsiTheme="minorHAnsi" w:cs="ArialMT_7"/>
                <w:lang w:eastAsia="en-GB"/>
              </w:rPr>
              <w:t>Yorkshire), Scotland (Glasgow) and North Wales will be sought on what type of psychosocial interventions they would</w:t>
            </w:r>
            <w:r>
              <w:rPr>
                <w:rFonts w:asciiTheme="minorHAnsi" w:hAnsiTheme="minorHAnsi" w:cs="ArialMT_7"/>
                <w:lang w:eastAsia="en-GB"/>
              </w:rPr>
              <w:t xml:space="preserve"> </w:t>
            </w:r>
            <w:r w:rsidRPr="00D24E07">
              <w:rPr>
                <w:rFonts w:asciiTheme="minorHAnsi" w:hAnsiTheme="minorHAnsi" w:cs="ArialMT_7"/>
                <w:lang w:eastAsia="en-GB"/>
              </w:rPr>
              <w:t>find useful and acceptable. In Phase 3, the views of 40 UK (from England, Scotland, Northern Ireland and Wales) drug</w:t>
            </w:r>
            <w:r>
              <w:rPr>
                <w:rFonts w:asciiTheme="minorHAnsi" w:hAnsiTheme="minorHAnsi" w:cs="ArialMT_7"/>
                <w:lang w:eastAsia="en-GB"/>
              </w:rPr>
              <w:t xml:space="preserve"> </w:t>
            </w:r>
            <w:r w:rsidRPr="00D24E07">
              <w:rPr>
                <w:rFonts w:asciiTheme="minorHAnsi" w:hAnsiTheme="minorHAnsi" w:cs="ArialMT_7"/>
                <w:lang w:eastAsia="en-GB"/>
              </w:rPr>
              <w:t>treatment NHS and third sector service providers and policy makers will be gathered using telephone interviews on</w:t>
            </w:r>
            <w:r>
              <w:rPr>
                <w:rFonts w:asciiTheme="minorHAnsi" w:hAnsiTheme="minorHAnsi" w:cs="ArialMT_7"/>
                <w:lang w:eastAsia="en-GB"/>
              </w:rPr>
              <w:t xml:space="preserve"> </w:t>
            </w:r>
            <w:r w:rsidRPr="00D24E07">
              <w:rPr>
                <w:rFonts w:asciiTheme="minorHAnsi" w:hAnsiTheme="minorHAnsi" w:cs="ArialMT_7"/>
                <w:lang w:eastAsia="en-GB"/>
              </w:rPr>
              <w:t>the delivery and effectiveness of psychosocial interventions. Findings from Phases 13</w:t>
            </w:r>
          </w:p>
          <w:p w14:paraId="5EA7DFC8" w14:textId="77777777" w:rsidR="00660235" w:rsidRPr="00EA198D" w:rsidRDefault="00D24E07" w:rsidP="00D24E07">
            <w:pPr>
              <w:autoSpaceDE w:val="0"/>
              <w:autoSpaceDN w:val="0"/>
              <w:adjustRightInd w:val="0"/>
              <w:spacing w:after="0" w:line="240" w:lineRule="auto"/>
              <w:rPr>
                <w:rFonts w:asciiTheme="minorHAnsi" w:hAnsiTheme="minorHAnsi" w:cs="ArialMT_7"/>
                <w:lang w:eastAsia="en-GB"/>
              </w:rPr>
            </w:pPr>
            <w:r w:rsidRPr="00D24E07">
              <w:rPr>
                <w:rFonts w:asciiTheme="minorHAnsi" w:hAnsiTheme="minorHAnsi" w:cs="ArialMT_7"/>
                <w:lang w:eastAsia="en-GB"/>
              </w:rPr>
              <w:t>will be used to develop a</w:t>
            </w:r>
            <w:r>
              <w:rPr>
                <w:rFonts w:asciiTheme="minorHAnsi" w:hAnsiTheme="minorHAnsi" w:cs="ArialMT_7"/>
                <w:lang w:eastAsia="en-GB"/>
              </w:rPr>
              <w:t xml:space="preserve"> </w:t>
            </w:r>
            <w:r w:rsidRPr="00D24E07">
              <w:rPr>
                <w:rFonts w:asciiTheme="minorHAnsi" w:hAnsiTheme="minorHAnsi" w:cs="ArialMT_7"/>
                <w:lang w:eastAsia="en-GB"/>
              </w:rPr>
              <w:t>psychosocial intervention in Phase 4, the feasibility and acceptability of the psychosocial intervention will be assessed</w:t>
            </w:r>
            <w:r>
              <w:rPr>
                <w:rFonts w:asciiTheme="minorHAnsi" w:hAnsiTheme="minorHAnsi" w:cs="ArialMT_7"/>
                <w:lang w:eastAsia="en-GB"/>
              </w:rPr>
              <w:t xml:space="preserve"> </w:t>
            </w:r>
            <w:r w:rsidRPr="00D24E07">
              <w:rPr>
                <w:rFonts w:asciiTheme="minorHAnsi" w:hAnsiTheme="minorHAnsi" w:cs="ArialMT_7"/>
                <w:lang w:eastAsia="en-GB"/>
              </w:rPr>
              <w:t>in 4 areas of the UK in Phase 5. In Phase 6, discussions with another 46</w:t>
            </w:r>
            <w:r>
              <w:rPr>
                <w:rFonts w:asciiTheme="minorHAnsi" w:hAnsiTheme="minorHAnsi" w:cs="ArialMT_7"/>
                <w:lang w:eastAsia="en-GB"/>
              </w:rPr>
              <w:t xml:space="preserve"> </w:t>
            </w:r>
            <w:r w:rsidRPr="00D24E07">
              <w:rPr>
                <w:rFonts w:asciiTheme="minorHAnsi" w:hAnsiTheme="minorHAnsi" w:cs="ArialMT_7"/>
                <w:lang w:eastAsia="en-GB"/>
              </w:rPr>
              <w:t>UK regions will take place to identify any</w:t>
            </w:r>
            <w:r>
              <w:rPr>
                <w:rFonts w:asciiTheme="minorHAnsi" w:hAnsiTheme="minorHAnsi" w:cs="ArialMT_7"/>
                <w:lang w:eastAsia="en-GB"/>
              </w:rPr>
              <w:t xml:space="preserve"> </w:t>
            </w:r>
            <w:r w:rsidRPr="00D24E07">
              <w:rPr>
                <w:rFonts w:asciiTheme="minorHAnsi" w:hAnsiTheme="minorHAnsi" w:cs="ArialMT_7"/>
                <w:lang w:eastAsia="en-GB"/>
              </w:rPr>
              <w:t>challenges with conducting the research/ introducing the psychosocial intervention to their treatment settings in the</w:t>
            </w:r>
            <w:r>
              <w:rPr>
                <w:rFonts w:asciiTheme="minorHAnsi" w:hAnsiTheme="minorHAnsi" w:cs="ArialMT_7"/>
                <w:lang w:eastAsia="en-GB"/>
              </w:rPr>
              <w:t xml:space="preserve"> </w:t>
            </w:r>
            <w:r w:rsidRPr="00D24E07">
              <w:rPr>
                <w:rFonts w:asciiTheme="minorHAnsi" w:hAnsiTheme="minorHAnsi" w:cs="ArialMT_7"/>
                <w:lang w:eastAsia="en-GB"/>
              </w:rPr>
              <w:t>future. Currently, ethical approval is sought for Phase 5.</w:t>
            </w:r>
          </w:p>
        </w:tc>
        <w:tc>
          <w:tcPr>
            <w:tcW w:w="520" w:type="pct"/>
            <w:gridSpan w:val="2"/>
            <w:tcBorders>
              <w:top w:val="single" w:sz="4" w:space="0" w:color="auto"/>
              <w:left w:val="nil"/>
              <w:bottom w:val="single" w:sz="4" w:space="0" w:color="auto"/>
              <w:right w:val="single" w:sz="4" w:space="0" w:color="auto"/>
            </w:tcBorders>
            <w:shd w:val="clear" w:color="auto" w:fill="auto"/>
            <w:hideMark/>
          </w:tcPr>
          <w:p w14:paraId="6940E4B4" w14:textId="77777777" w:rsidR="00660235" w:rsidRPr="004A0191" w:rsidRDefault="00BD53A9" w:rsidP="00683373">
            <w:pPr>
              <w:rPr>
                <w:rFonts w:asciiTheme="minorHAnsi" w:hAnsiTheme="minorHAnsi" w:cs="ArialMT_7"/>
                <w:b/>
                <w:lang w:eastAsia="en-GB"/>
              </w:rPr>
            </w:pPr>
            <w:r w:rsidRPr="00EB2305">
              <w:rPr>
                <w:rFonts w:asciiTheme="minorHAnsi" w:hAnsiTheme="minorHAnsi" w:cs="ArialMT_7"/>
                <w:b/>
                <w:lang w:eastAsia="en-GB"/>
              </w:rPr>
              <w:t>King's College London</w:t>
            </w:r>
          </w:p>
        </w:tc>
        <w:tc>
          <w:tcPr>
            <w:tcW w:w="1088" w:type="pct"/>
            <w:tcBorders>
              <w:top w:val="single" w:sz="4" w:space="0" w:color="auto"/>
              <w:left w:val="nil"/>
              <w:bottom w:val="single" w:sz="4" w:space="0" w:color="auto"/>
              <w:right w:val="single" w:sz="4" w:space="0" w:color="auto"/>
            </w:tcBorders>
            <w:shd w:val="clear" w:color="auto" w:fill="auto"/>
          </w:tcPr>
          <w:p w14:paraId="7992C08D" w14:textId="77777777" w:rsidR="00BD53A9" w:rsidRPr="0042325F" w:rsidRDefault="00BD53A9" w:rsidP="00BD53A9">
            <w:pPr>
              <w:spacing w:after="0" w:line="240" w:lineRule="auto"/>
              <w:rPr>
                <w:rFonts w:asciiTheme="minorHAnsi" w:hAnsiTheme="minorHAnsi" w:cs="ArialMT_4"/>
                <w:b/>
                <w:lang w:eastAsia="en-GB"/>
              </w:rPr>
            </w:pPr>
            <w:r w:rsidRPr="0042325F">
              <w:rPr>
                <w:rFonts w:asciiTheme="minorHAnsi" w:hAnsiTheme="minorHAnsi" w:cs="ArialMT_4"/>
                <w:b/>
                <w:lang w:eastAsia="en-GB"/>
              </w:rPr>
              <w:t>Dr Noel Craine</w:t>
            </w:r>
          </w:p>
          <w:p w14:paraId="0DF1E866" w14:textId="77777777" w:rsidR="00BD53A9" w:rsidRPr="0042325F" w:rsidRDefault="00BD53A9" w:rsidP="00BD53A9">
            <w:pPr>
              <w:spacing w:after="0" w:line="240" w:lineRule="auto"/>
              <w:rPr>
                <w:rFonts w:asciiTheme="minorHAnsi" w:hAnsiTheme="minorHAnsi" w:cs="ArialMT_4"/>
                <w:lang w:eastAsia="en-GB"/>
              </w:rPr>
            </w:pPr>
            <w:r w:rsidRPr="0042325F">
              <w:rPr>
                <w:rFonts w:asciiTheme="minorHAnsi" w:hAnsiTheme="minorHAnsi" w:cs="ArialMT_4"/>
                <w:lang w:eastAsia="en-GB"/>
              </w:rPr>
              <w:t>(Research Scientist, Public Health Wales)</w:t>
            </w:r>
          </w:p>
          <w:p w14:paraId="146D383F" w14:textId="77777777" w:rsidR="00660235" w:rsidRPr="006B5845" w:rsidRDefault="00903931" w:rsidP="00BD53A9">
            <w:pPr>
              <w:spacing w:after="0" w:line="240" w:lineRule="auto"/>
              <w:rPr>
                <w:rFonts w:cs="ArialMT_7"/>
                <w:b/>
                <w:lang w:eastAsia="en-GB"/>
              </w:rPr>
            </w:pPr>
            <w:hyperlink r:id="rId31" w:history="1">
              <w:r w:rsidR="00BD53A9" w:rsidRPr="0042325F">
                <w:rPr>
                  <w:rStyle w:val="Hyperlink"/>
                  <w:rFonts w:asciiTheme="minorHAnsi" w:hAnsiTheme="minorHAnsi" w:cs="ArialMT_4"/>
                  <w:lang w:eastAsia="en-GB"/>
                </w:rPr>
                <w:t>noel.craine@wales.nhs.uk</w:t>
              </w:r>
            </w:hyperlink>
          </w:p>
        </w:tc>
      </w:tr>
      <w:tr w:rsidR="003F596E" w:rsidRPr="0042325F" w14:paraId="590E7100" w14:textId="77777777" w:rsidTr="00255C96">
        <w:trPr>
          <w:trHeight w:val="300"/>
        </w:trPr>
        <w:tc>
          <w:tcPr>
            <w:tcW w:w="5000" w:type="pct"/>
            <w:gridSpan w:val="6"/>
            <w:tcBorders>
              <w:top w:val="single" w:sz="4" w:space="0" w:color="auto"/>
              <w:left w:val="single" w:sz="4" w:space="0" w:color="auto"/>
              <w:bottom w:val="single" w:sz="4" w:space="0" w:color="auto"/>
              <w:right w:val="single" w:sz="4" w:space="0" w:color="auto"/>
            </w:tcBorders>
            <w:shd w:val="clear" w:color="auto" w:fill="D9D9D9"/>
          </w:tcPr>
          <w:p w14:paraId="2F93ED96" w14:textId="77777777" w:rsidR="003F596E" w:rsidRPr="0042325F" w:rsidRDefault="0042325F" w:rsidP="00C06366">
            <w:pPr>
              <w:spacing w:after="0" w:line="240" w:lineRule="auto"/>
              <w:rPr>
                <w:rFonts w:asciiTheme="minorHAnsi" w:eastAsia="Times New Roman" w:hAnsiTheme="minorHAnsi"/>
                <w:b/>
                <w:bCs/>
                <w:color w:val="000000"/>
                <w:sz w:val="32"/>
                <w:szCs w:val="32"/>
                <w:lang w:eastAsia="en-GB"/>
              </w:rPr>
            </w:pPr>
            <w:r w:rsidRPr="0042325F">
              <w:rPr>
                <w:rFonts w:asciiTheme="minorHAnsi" w:eastAsia="Times New Roman" w:hAnsiTheme="minorHAnsi"/>
                <w:b/>
                <w:bCs/>
                <w:color w:val="000000"/>
                <w:sz w:val="32"/>
                <w:szCs w:val="32"/>
                <w:lang w:eastAsia="en-GB"/>
              </w:rPr>
              <w:t>HEALTH AND WELLBEING</w:t>
            </w:r>
          </w:p>
        </w:tc>
      </w:tr>
      <w:tr w:rsidR="003F596E" w:rsidRPr="0042325F" w14:paraId="335B702F" w14:textId="77777777" w:rsidTr="000A586C">
        <w:trPr>
          <w:trHeight w:val="300"/>
        </w:trPr>
        <w:tc>
          <w:tcPr>
            <w:tcW w:w="178" w:type="pct"/>
            <w:tcBorders>
              <w:top w:val="single" w:sz="4" w:space="0" w:color="auto"/>
              <w:left w:val="single" w:sz="4" w:space="0" w:color="auto"/>
              <w:bottom w:val="single" w:sz="4" w:space="0" w:color="auto"/>
              <w:right w:val="single" w:sz="4" w:space="0" w:color="auto"/>
            </w:tcBorders>
            <w:shd w:val="clear" w:color="auto" w:fill="auto"/>
          </w:tcPr>
          <w:p w14:paraId="1A120137" w14:textId="77777777" w:rsidR="003F596E" w:rsidRPr="001616E4" w:rsidRDefault="003F596E" w:rsidP="00D221EE">
            <w:pPr>
              <w:spacing w:after="0" w:line="240" w:lineRule="auto"/>
              <w:jc w:val="center"/>
              <w:rPr>
                <w:rFonts w:asciiTheme="minorHAnsi" w:eastAsia="Times New Roman" w:hAnsiTheme="minorHAnsi"/>
                <w:b/>
                <w:bCs/>
                <w:color w:val="000000"/>
                <w:lang w:eastAsia="en-GB"/>
              </w:rPr>
            </w:pPr>
            <w:r w:rsidRPr="001616E4">
              <w:rPr>
                <w:rFonts w:asciiTheme="minorHAnsi" w:eastAsia="Times New Roman" w:hAnsiTheme="minorHAnsi"/>
                <w:b/>
                <w:bCs/>
                <w:color w:val="000000"/>
                <w:lang w:eastAsia="en-GB"/>
              </w:rPr>
              <w:t>2</w:t>
            </w:r>
            <w:r w:rsidR="00660235">
              <w:rPr>
                <w:rFonts w:asciiTheme="minorHAnsi" w:eastAsia="Times New Roman" w:hAnsiTheme="minorHAnsi"/>
                <w:b/>
                <w:bCs/>
                <w:color w:val="000000"/>
                <w:lang w:eastAsia="en-GB"/>
              </w:rPr>
              <w:t>4</w:t>
            </w:r>
          </w:p>
        </w:tc>
        <w:tc>
          <w:tcPr>
            <w:tcW w:w="662" w:type="pct"/>
            <w:tcBorders>
              <w:top w:val="single" w:sz="4" w:space="0" w:color="auto"/>
              <w:left w:val="single" w:sz="4" w:space="0" w:color="auto"/>
              <w:bottom w:val="single" w:sz="4" w:space="0" w:color="auto"/>
              <w:right w:val="single" w:sz="4" w:space="0" w:color="auto"/>
            </w:tcBorders>
            <w:shd w:val="clear" w:color="auto" w:fill="auto"/>
            <w:noWrap/>
          </w:tcPr>
          <w:p w14:paraId="3FC56A41" w14:textId="77777777" w:rsidR="003F596E" w:rsidRPr="001616E4" w:rsidRDefault="003F596E" w:rsidP="00C06366">
            <w:pPr>
              <w:pStyle w:val="Default"/>
              <w:rPr>
                <w:rFonts w:asciiTheme="minorHAnsi" w:hAnsiTheme="minorHAnsi"/>
                <w:b/>
                <w:sz w:val="22"/>
                <w:szCs w:val="22"/>
              </w:rPr>
            </w:pPr>
            <w:r w:rsidRPr="001616E4">
              <w:rPr>
                <w:rFonts w:asciiTheme="minorHAnsi" w:hAnsiTheme="minorHAnsi" w:cs="Verdana"/>
                <w:b/>
                <w:bCs/>
                <w:sz w:val="22"/>
                <w:szCs w:val="22"/>
              </w:rPr>
              <w:t xml:space="preserve">Models for Access to Maternal Smoking Cessation Support (MAMMS Study) </w:t>
            </w:r>
            <w:r w:rsidRPr="001616E4">
              <w:rPr>
                <w:rFonts w:asciiTheme="minorHAnsi" w:hAnsiTheme="minorHAnsi"/>
                <w:b/>
                <w:sz w:val="22"/>
                <w:szCs w:val="22"/>
              </w:rPr>
              <w:t>CWM Taf</w:t>
            </w:r>
          </w:p>
        </w:tc>
        <w:tc>
          <w:tcPr>
            <w:tcW w:w="2552" w:type="pct"/>
            <w:tcBorders>
              <w:top w:val="single" w:sz="4" w:space="0" w:color="auto"/>
              <w:left w:val="nil"/>
              <w:bottom w:val="single" w:sz="4" w:space="0" w:color="auto"/>
              <w:right w:val="single" w:sz="4" w:space="0" w:color="auto"/>
            </w:tcBorders>
            <w:shd w:val="clear" w:color="auto" w:fill="auto"/>
            <w:noWrap/>
          </w:tcPr>
          <w:p w14:paraId="138A2033" w14:textId="77777777" w:rsidR="003F596E" w:rsidRPr="001616E4" w:rsidRDefault="003F596E" w:rsidP="00613306">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Addressing smoking in pregnancy is a high priority area for the NHS in Wales and the Welsh Government. Wales has higher rates of smoking in pregnancy than any other UK country, and levels before or during pregnancy is highest at 33% compared to 26% in England (Infant Feeding Survey, 2010). There is unequivocal evidence of the association between smoking and poor outcomes for mother and baby in the short, medium and long term. Uptake of NHS smoking cessation support in Wales is currently low and there is a requirement to review the current delivery model supporting pregnant women in order to improve the uptake of cessation support and achieve higher numbers of women successfully quitting. A review of the evidence (NICE), on the barriers to smoking cessation in pregnancy suggests that pregnant smokers</w:t>
            </w:r>
          </w:p>
          <w:p w14:paraId="3501FD2D" w14:textId="77777777" w:rsidR="003F596E" w:rsidRPr="001616E4" w:rsidRDefault="003F596E" w:rsidP="00613306">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are different to other adult smokers who are motivated to quit and self refer to smoking cessation services, and that a flexible approach is needed for pregnant women, particularly those who are disadvantaged, with the services being offered in a client centred way throughout pregnancy and following childbirth.</w:t>
            </w:r>
          </w:p>
          <w:p w14:paraId="285A671D" w14:textId="77777777" w:rsidR="003F596E" w:rsidRPr="001616E4" w:rsidRDefault="003F596E" w:rsidP="00613306">
            <w:pPr>
              <w:autoSpaceDE w:val="0"/>
              <w:autoSpaceDN w:val="0"/>
              <w:adjustRightInd w:val="0"/>
              <w:spacing w:after="0" w:line="240" w:lineRule="auto"/>
              <w:rPr>
                <w:rFonts w:asciiTheme="minorHAnsi" w:hAnsiTheme="minorHAnsi" w:cs="ArialMT_7"/>
                <w:lang w:eastAsia="en-GB"/>
              </w:rPr>
            </w:pPr>
          </w:p>
          <w:p w14:paraId="2F328D1E" w14:textId="77777777" w:rsidR="003F596E" w:rsidRPr="001616E4" w:rsidRDefault="003F596E" w:rsidP="00613306">
            <w:pPr>
              <w:autoSpaceDE w:val="0"/>
              <w:autoSpaceDN w:val="0"/>
              <w:adjustRightInd w:val="0"/>
              <w:spacing w:after="0" w:line="240" w:lineRule="auto"/>
              <w:rPr>
                <w:rFonts w:asciiTheme="minorHAnsi" w:hAnsiTheme="minorHAnsi"/>
              </w:rPr>
            </w:pPr>
            <w:r w:rsidRPr="001616E4">
              <w:rPr>
                <w:rFonts w:asciiTheme="minorHAnsi" w:hAnsiTheme="minorHAnsi" w:cs="ArialMT_7"/>
                <w:lang w:eastAsia="en-GB"/>
              </w:rPr>
              <w:t>This research aims to test the hypothesis that the uptake of evidence based smoking cessation services by pregnant women will increase, if flexible models of support are delivered by a Maternity Support Worker sited within the Midwifery team. A nonrandomised intervention approach will be undertaken to establish the effectiveness compared to that provided by the usual care, i.e, existing Stop Smoking Wales service. Consistent data collection and analysis will be used to measure improvement in uptake of smoking cessation services by pregnant women, and subsequent smoking quit rates. Data will be extracted and analysed from the all Wales Maternity Record, Summary of Labour database and Stop Smoking Wales database.</w:t>
            </w:r>
          </w:p>
        </w:tc>
        <w:tc>
          <w:tcPr>
            <w:tcW w:w="520" w:type="pct"/>
            <w:gridSpan w:val="2"/>
            <w:tcBorders>
              <w:top w:val="single" w:sz="4" w:space="0" w:color="auto"/>
              <w:left w:val="nil"/>
              <w:bottom w:val="single" w:sz="4" w:space="0" w:color="auto"/>
              <w:right w:val="single" w:sz="4" w:space="0" w:color="auto"/>
            </w:tcBorders>
            <w:shd w:val="clear" w:color="auto" w:fill="auto"/>
          </w:tcPr>
          <w:p w14:paraId="415C799C" w14:textId="77777777" w:rsidR="003F596E" w:rsidRPr="001616E4" w:rsidRDefault="003F596E" w:rsidP="00157F2C">
            <w:pPr>
              <w:spacing w:after="0" w:line="240" w:lineRule="auto"/>
              <w:rPr>
                <w:rFonts w:asciiTheme="minorHAnsi" w:eastAsia="Times New Roman" w:hAnsiTheme="minorHAnsi"/>
                <w:b/>
                <w:color w:val="000000"/>
                <w:lang w:eastAsia="en-GB"/>
              </w:rPr>
            </w:pPr>
            <w:r w:rsidRPr="001616E4">
              <w:rPr>
                <w:rFonts w:asciiTheme="minorHAnsi" w:eastAsia="Times New Roman" w:hAnsiTheme="minorHAnsi"/>
                <w:b/>
                <w:color w:val="000000"/>
                <w:lang w:eastAsia="en-GB"/>
              </w:rPr>
              <w:t xml:space="preserve">Cwm Taf </w:t>
            </w:r>
            <w:r w:rsidR="001616E4">
              <w:rPr>
                <w:rFonts w:asciiTheme="minorHAnsi" w:eastAsia="Times New Roman" w:hAnsiTheme="minorHAnsi"/>
                <w:b/>
                <w:color w:val="000000"/>
                <w:lang w:eastAsia="en-GB"/>
              </w:rPr>
              <w:t xml:space="preserve">University </w:t>
            </w:r>
            <w:r w:rsidRPr="001616E4">
              <w:rPr>
                <w:rFonts w:asciiTheme="minorHAnsi" w:eastAsia="Times New Roman" w:hAnsiTheme="minorHAnsi"/>
                <w:b/>
                <w:color w:val="000000"/>
                <w:lang w:eastAsia="en-GB"/>
              </w:rPr>
              <w:t>Health Board</w:t>
            </w:r>
          </w:p>
        </w:tc>
        <w:tc>
          <w:tcPr>
            <w:tcW w:w="1088" w:type="pct"/>
            <w:tcBorders>
              <w:top w:val="single" w:sz="4" w:space="0" w:color="auto"/>
              <w:left w:val="nil"/>
              <w:bottom w:val="single" w:sz="4" w:space="0" w:color="auto"/>
              <w:right w:val="single" w:sz="4" w:space="0" w:color="auto"/>
            </w:tcBorders>
            <w:shd w:val="clear" w:color="auto" w:fill="auto"/>
          </w:tcPr>
          <w:p w14:paraId="13B23AFA" w14:textId="77777777" w:rsidR="003F596E" w:rsidRPr="001616E4" w:rsidRDefault="003F596E" w:rsidP="00613306">
            <w:pPr>
              <w:spacing w:after="0" w:line="240" w:lineRule="auto"/>
              <w:rPr>
                <w:rFonts w:asciiTheme="minorHAnsi" w:hAnsiTheme="minorHAnsi" w:cs="ArialMT_7"/>
                <w:b/>
                <w:lang w:eastAsia="en-GB"/>
              </w:rPr>
            </w:pPr>
            <w:r w:rsidRPr="001616E4">
              <w:rPr>
                <w:rFonts w:asciiTheme="minorHAnsi" w:hAnsiTheme="minorHAnsi" w:cs="ArialMT_7"/>
                <w:b/>
                <w:lang w:eastAsia="en-GB"/>
              </w:rPr>
              <w:t>Mrs Angela Jones</w:t>
            </w:r>
          </w:p>
          <w:p w14:paraId="378D527A" w14:textId="77777777" w:rsidR="003F596E" w:rsidRPr="001616E4" w:rsidRDefault="003F596E" w:rsidP="00613306">
            <w:pPr>
              <w:spacing w:after="0" w:line="240" w:lineRule="auto"/>
              <w:rPr>
                <w:rFonts w:asciiTheme="minorHAnsi" w:hAnsiTheme="minorHAnsi" w:cs="ArialMT_7"/>
                <w:lang w:eastAsia="en-GB"/>
              </w:rPr>
            </w:pPr>
            <w:r w:rsidRPr="001616E4">
              <w:rPr>
                <w:rFonts w:asciiTheme="minorHAnsi" w:hAnsiTheme="minorHAnsi" w:cs="ArialMT_7"/>
                <w:lang w:eastAsia="en-GB"/>
              </w:rPr>
              <w:t>(Consultant in Public Health, Public Health Wales)</w:t>
            </w:r>
          </w:p>
          <w:p w14:paraId="43A1DB00" w14:textId="77777777" w:rsidR="003F596E" w:rsidRPr="001616E4" w:rsidRDefault="00903931" w:rsidP="00613306">
            <w:pPr>
              <w:spacing w:after="0" w:line="240" w:lineRule="auto"/>
              <w:rPr>
                <w:rFonts w:asciiTheme="minorHAnsi" w:eastAsia="Times New Roman" w:hAnsiTheme="minorHAnsi"/>
                <w:color w:val="000000"/>
                <w:lang w:eastAsia="en-GB"/>
              </w:rPr>
            </w:pPr>
            <w:hyperlink r:id="rId32" w:history="1">
              <w:r w:rsidR="003F596E" w:rsidRPr="001616E4">
                <w:rPr>
                  <w:rStyle w:val="Hyperlink"/>
                  <w:rFonts w:asciiTheme="minorHAnsi" w:hAnsiTheme="minorHAnsi" w:cs="ArialMT_7"/>
                  <w:lang w:eastAsia="en-GB"/>
                </w:rPr>
                <w:t>angela.jones26@wales.nhs.uk</w:t>
              </w:r>
            </w:hyperlink>
            <w:r w:rsidR="003F596E" w:rsidRPr="001616E4">
              <w:rPr>
                <w:rFonts w:asciiTheme="minorHAnsi" w:hAnsiTheme="minorHAnsi" w:cs="ArialMT_7"/>
                <w:lang w:eastAsia="en-GB"/>
              </w:rPr>
              <w:t xml:space="preserve"> </w:t>
            </w:r>
            <w:r w:rsidR="003F596E" w:rsidRPr="001616E4">
              <w:rPr>
                <w:rFonts w:asciiTheme="minorHAnsi" w:eastAsia="Times New Roman" w:hAnsiTheme="minorHAnsi"/>
                <w:color w:val="000000"/>
                <w:lang w:eastAsia="en-GB"/>
              </w:rPr>
              <w:t xml:space="preserve"> </w:t>
            </w:r>
          </w:p>
        </w:tc>
      </w:tr>
      <w:tr w:rsidR="003F596E" w:rsidRPr="0042325F" w14:paraId="49849201" w14:textId="77777777" w:rsidTr="000A586C">
        <w:trPr>
          <w:trHeight w:val="300"/>
        </w:trPr>
        <w:tc>
          <w:tcPr>
            <w:tcW w:w="178" w:type="pct"/>
            <w:tcBorders>
              <w:top w:val="single" w:sz="4" w:space="0" w:color="auto"/>
              <w:left w:val="single" w:sz="4" w:space="0" w:color="auto"/>
              <w:bottom w:val="single" w:sz="4" w:space="0" w:color="auto"/>
              <w:right w:val="single" w:sz="4" w:space="0" w:color="auto"/>
            </w:tcBorders>
            <w:shd w:val="clear" w:color="auto" w:fill="auto"/>
          </w:tcPr>
          <w:p w14:paraId="55EB851A" w14:textId="77777777" w:rsidR="003F596E" w:rsidRPr="001616E4" w:rsidRDefault="001F5BB7" w:rsidP="00C81A16">
            <w:pPr>
              <w:spacing w:after="0" w:line="240" w:lineRule="auto"/>
              <w:jc w:val="center"/>
              <w:rPr>
                <w:rFonts w:asciiTheme="minorHAnsi" w:eastAsia="Times New Roman" w:hAnsiTheme="minorHAnsi"/>
                <w:b/>
                <w:bCs/>
                <w:color w:val="000000"/>
                <w:lang w:eastAsia="en-GB"/>
              </w:rPr>
            </w:pPr>
            <w:r w:rsidRPr="001616E4">
              <w:rPr>
                <w:rFonts w:asciiTheme="minorHAnsi" w:eastAsia="Times New Roman" w:hAnsiTheme="minorHAnsi"/>
                <w:b/>
                <w:bCs/>
                <w:color w:val="000000"/>
                <w:lang w:eastAsia="en-GB"/>
              </w:rPr>
              <w:t>2</w:t>
            </w:r>
            <w:r w:rsidR="00660235">
              <w:rPr>
                <w:rFonts w:asciiTheme="minorHAnsi" w:eastAsia="Times New Roman" w:hAnsiTheme="minorHAnsi"/>
                <w:b/>
                <w:bCs/>
                <w:color w:val="000000"/>
                <w:lang w:eastAsia="en-GB"/>
              </w:rPr>
              <w:t>5</w:t>
            </w:r>
          </w:p>
        </w:tc>
        <w:tc>
          <w:tcPr>
            <w:tcW w:w="662" w:type="pct"/>
            <w:tcBorders>
              <w:top w:val="single" w:sz="4" w:space="0" w:color="auto"/>
              <w:left w:val="single" w:sz="4" w:space="0" w:color="auto"/>
              <w:bottom w:val="single" w:sz="4" w:space="0" w:color="auto"/>
              <w:right w:val="single" w:sz="4" w:space="0" w:color="auto"/>
            </w:tcBorders>
            <w:shd w:val="clear" w:color="auto" w:fill="auto"/>
            <w:noWrap/>
          </w:tcPr>
          <w:p w14:paraId="475E21F8" w14:textId="77777777" w:rsidR="003F596E" w:rsidRPr="001616E4" w:rsidRDefault="003F596E" w:rsidP="00C06366">
            <w:pPr>
              <w:tabs>
                <w:tab w:val="left" w:pos="1800"/>
                <w:tab w:val="left" w:pos="2520"/>
                <w:tab w:val="left" w:pos="3240"/>
                <w:tab w:val="left" w:pos="3960"/>
                <w:tab w:val="left" w:pos="4680"/>
                <w:tab w:val="left" w:pos="5400"/>
                <w:tab w:val="left" w:pos="6120"/>
                <w:tab w:val="left" w:pos="6840"/>
                <w:tab w:val="left" w:pos="7560"/>
                <w:tab w:val="left" w:pos="8280"/>
                <w:tab w:val="left" w:pos="9000"/>
              </w:tabs>
              <w:suppressAutoHyphens/>
              <w:spacing w:after="0" w:line="240" w:lineRule="auto"/>
              <w:rPr>
                <w:rFonts w:asciiTheme="minorHAnsi" w:hAnsiTheme="minorHAnsi"/>
                <w:b/>
              </w:rPr>
            </w:pPr>
            <w:r w:rsidRPr="001616E4">
              <w:rPr>
                <w:rFonts w:asciiTheme="minorHAnsi" w:hAnsiTheme="minorHAnsi"/>
                <w:b/>
              </w:rPr>
              <w:t>Identifying the information preferences of parents of young children</w:t>
            </w:r>
          </w:p>
        </w:tc>
        <w:tc>
          <w:tcPr>
            <w:tcW w:w="2552" w:type="pct"/>
            <w:tcBorders>
              <w:top w:val="single" w:sz="4" w:space="0" w:color="auto"/>
              <w:left w:val="nil"/>
              <w:bottom w:val="single" w:sz="4" w:space="0" w:color="auto"/>
              <w:right w:val="single" w:sz="4" w:space="0" w:color="auto"/>
            </w:tcBorders>
            <w:shd w:val="clear" w:color="auto" w:fill="auto"/>
            <w:noWrap/>
          </w:tcPr>
          <w:p w14:paraId="0149F3AD" w14:textId="77777777" w:rsidR="003F596E" w:rsidRPr="001616E4" w:rsidRDefault="003F596E" w:rsidP="00376CFD">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Much research has been conducted into parents' use of health information. However, most of this is not from the UK, and the majority does not ask parents in detail for their views, asking them to tick boxes instead. In order to directly influence the content and design of information that the NHS in Wales provides to pregnant women and parents of young children (aged 05), we will ask parents about their experiences of different sources of information (e.g: reading information sheets or books provided by health professionals, looking at websites and talking to friends and family). Research evidence shows us that parents on lower incomes are hardest to provide information for, and as such, we will actively target this group in order to attempt to reduce inequalities in health. Breastfeeding groups will be used to contrast these perspectives.</w:t>
            </w:r>
          </w:p>
          <w:p w14:paraId="0D15D964" w14:textId="77777777" w:rsidR="003F596E" w:rsidRPr="001616E4" w:rsidRDefault="003F596E" w:rsidP="00376CFD">
            <w:pPr>
              <w:spacing w:after="0" w:line="240" w:lineRule="auto"/>
              <w:jc w:val="both"/>
              <w:rPr>
                <w:rFonts w:asciiTheme="minorHAnsi" w:hAnsiTheme="minorHAnsi" w:cs="ArialMT_7"/>
                <w:lang w:eastAsia="en-GB"/>
              </w:rPr>
            </w:pPr>
          </w:p>
          <w:p w14:paraId="1A4184E2" w14:textId="77777777" w:rsidR="003F596E" w:rsidRPr="001616E4" w:rsidRDefault="003F596E" w:rsidP="00376CFD">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The research will involve focus groups with pre-existing groups of parents in deprived areas throughout Wales. We will work in partnership with Flying Start and other community based groups. Group leaders will be asked to share invitation information with parents, to ask them to take part in a focus group in the usual group venue. The focus group will be conducted by an experienced researcher, will involve existing groups of parents as participants, and will contain between three and twelve parents in each group. Parents will be asked to describe their concerns about children's health and well being, the ways in which they have sought information and the suitability of the information they have found. Additionally, in considering the literature on parents' information needs, the research team became aware of the inadequacy of an information sheet for research participants and thus participants will also be provided with an information video and asked their thoughts on this.</w:t>
            </w:r>
          </w:p>
        </w:tc>
        <w:tc>
          <w:tcPr>
            <w:tcW w:w="520" w:type="pct"/>
            <w:gridSpan w:val="2"/>
            <w:tcBorders>
              <w:top w:val="single" w:sz="4" w:space="0" w:color="auto"/>
              <w:left w:val="nil"/>
              <w:bottom w:val="single" w:sz="4" w:space="0" w:color="auto"/>
              <w:right w:val="single" w:sz="4" w:space="0" w:color="auto"/>
            </w:tcBorders>
            <w:shd w:val="clear" w:color="auto" w:fill="auto"/>
          </w:tcPr>
          <w:p w14:paraId="5E938FE1" w14:textId="77777777" w:rsidR="003F596E" w:rsidRPr="001616E4" w:rsidRDefault="003F596E" w:rsidP="00206F9F">
            <w:pPr>
              <w:spacing w:after="0" w:line="240" w:lineRule="auto"/>
              <w:rPr>
                <w:rFonts w:asciiTheme="minorHAnsi" w:eastAsia="Times New Roman" w:hAnsiTheme="minorHAnsi"/>
                <w:b/>
                <w:color w:val="000000"/>
                <w:lang w:eastAsia="en-GB"/>
              </w:rPr>
            </w:pPr>
            <w:r w:rsidRPr="001616E4">
              <w:rPr>
                <w:rFonts w:asciiTheme="minorHAnsi" w:eastAsia="Times New Roman" w:hAnsiTheme="minorHAnsi"/>
                <w:b/>
                <w:color w:val="000000"/>
                <w:lang w:eastAsia="en-GB"/>
              </w:rPr>
              <w:t xml:space="preserve">Public Health Wales </w:t>
            </w:r>
          </w:p>
        </w:tc>
        <w:tc>
          <w:tcPr>
            <w:tcW w:w="1088" w:type="pct"/>
            <w:tcBorders>
              <w:top w:val="single" w:sz="4" w:space="0" w:color="auto"/>
              <w:left w:val="nil"/>
              <w:bottom w:val="single" w:sz="4" w:space="0" w:color="auto"/>
              <w:right w:val="single" w:sz="4" w:space="0" w:color="auto"/>
            </w:tcBorders>
            <w:shd w:val="clear" w:color="auto" w:fill="auto"/>
          </w:tcPr>
          <w:p w14:paraId="5E038EA7" w14:textId="77777777" w:rsidR="003F596E" w:rsidRPr="001616E4" w:rsidRDefault="003F596E" w:rsidP="00C650C1">
            <w:pPr>
              <w:spacing w:after="0" w:line="240" w:lineRule="auto"/>
              <w:rPr>
                <w:rFonts w:asciiTheme="minorHAnsi" w:eastAsia="Times New Roman" w:hAnsiTheme="minorHAnsi"/>
                <w:color w:val="000000"/>
                <w:lang w:eastAsia="en-GB"/>
              </w:rPr>
            </w:pPr>
            <w:r w:rsidRPr="001616E4">
              <w:rPr>
                <w:rFonts w:asciiTheme="minorHAnsi" w:eastAsia="Times New Roman" w:hAnsiTheme="minorHAnsi"/>
                <w:b/>
                <w:color w:val="000000"/>
                <w:lang w:eastAsia="en-GB"/>
              </w:rPr>
              <w:t xml:space="preserve">Dr Julie Bishop </w:t>
            </w:r>
            <w:r w:rsidRPr="001616E4">
              <w:rPr>
                <w:rFonts w:asciiTheme="minorHAnsi" w:eastAsia="Times New Roman" w:hAnsiTheme="minorHAnsi"/>
                <w:color w:val="000000"/>
                <w:lang w:eastAsia="en-GB"/>
              </w:rPr>
              <w:t>(Consultant in Public Health, Public Health Wales)</w:t>
            </w:r>
            <w:r w:rsidRPr="001616E4">
              <w:rPr>
                <w:rFonts w:asciiTheme="minorHAnsi" w:hAnsiTheme="minorHAnsi"/>
              </w:rPr>
              <w:t xml:space="preserve"> </w:t>
            </w:r>
            <w:hyperlink r:id="rId33" w:history="1">
              <w:r w:rsidRPr="001616E4">
                <w:rPr>
                  <w:rStyle w:val="Hyperlink"/>
                  <w:rFonts w:asciiTheme="minorHAnsi" w:hAnsiTheme="minorHAnsi"/>
                </w:rPr>
                <w:t>julie.bishop4@wales.nhs.uk</w:t>
              </w:r>
            </w:hyperlink>
            <w:r w:rsidRPr="001616E4">
              <w:rPr>
                <w:rFonts w:asciiTheme="minorHAnsi" w:hAnsiTheme="minorHAnsi"/>
              </w:rPr>
              <w:t xml:space="preserve"> </w:t>
            </w:r>
            <w:r w:rsidRPr="001616E4">
              <w:rPr>
                <w:rFonts w:asciiTheme="minorHAnsi" w:eastAsia="Times New Roman" w:hAnsiTheme="minorHAnsi"/>
                <w:color w:val="000000"/>
                <w:lang w:eastAsia="en-GB"/>
              </w:rPr>
              <w:t xml:space="preserve"> </w:t>
            </w:r>
          </w:p>
        </w:tc>
      </w:tr>
      <w:tr w:rsidR="003F596E" w:rsidRPr="0042325F" w14:paraId="3E47A527" w14:textId="77777777" w:rsidTr="000A586C">
        <w:trPr>
          <w:trHeight w:val="300"/>
        </w:trPr>
        <w:tc>
          <w:tcPr>
            <w:tcW w:w="178" w:type="pct"/>
            <w:tcBorders>
              <w:top w:val="single" w:sz="4" w:space="0" w:color="auto"/>
              <w:left w:val="single" w:sz="4" w:space="0" w:color="auto"/>
              <w:bottom w:val="single" w:sz="4" w:space="0" w:color="auto"/>
              <w:right w:val="single" w:sz="4" w:space="0" w:color="auto"/>
            </w:tcBorders>
            <w:shd w:val="clear" w:color="auto" w:fill="auto"/>
          </w:tcPr>
          <w:p w14:paraId="7DE21B6F" w14:textId="77777777" w:rsidR="003F596E" w:rsidRPr="001616E4" w:rsidRDefault="003F596E" w:rsidP="00D221EE">
            <w:pPr>
              <w:spacing w:after="0" w:line="240" w:lineRule="auto"/>
              <w:jc w:val="center"/>
              <w:rPr>
                <w:rFonts w:asciiTheme="minorHAnsi" w:eastAsia="Times New Roman" w:hAnsiTheme="minorHAnsi"/>
                <w:b/>
                <w:bCs/>
                <w:color w:val="000000"/>
                <w:lang w:eastAsia="en-GB"/>
              </w:rPr>
            </w:pPr>
            <w:r w:rsidRPr="001616E4">
              <w:rPr>
                <w:rFonts w:asciiTheme="minorHAnsi" w:eastAsia="Times New Roman" w:hAnsiTheme="minorHAnsi"/>
                <w:b/>
                <w:bCs/>
                <w:color w:val="000000"/>
                <w:lang w:eastAsia="en-GB"/>
              </w:rPr>
              <w:t>2</w:t>
            </w:r>
            <w:r w:rsidR="00660235">
              <w:rPr>
                <w:rFonts w:asciiTheme="minorHAnsi" w:eastAsia="Times New Roman" w:hAnsiTheme="minorHAnsi"/>
                <w:b/>
                <w:bCs/>
                <w:color w:val="000000"/>
                <w:lang w:eastAsia="en-GB"/>
              </w:rPr>
              <w:t>6</w:t>
            </w:r>
          </w:p>
        </w:tc>
        <w:tc>
          <w:tcPr>
            <w:tcW w:w="662" w:type="pct"/>
            <w:tcBorders>
              <w:top w:val="single" w:sz="4" w:space="0" w:color="auto"/>
              <w:left w:val="single" w:sz="4" w:space="0" w:color="auto"/>
              <w:bottom w:val="single" w:sz="4" w:space="0" w:color="auto"/>
              <w:right w:val="single" w:sz="4" w:space="0" w:color="auto"/>
            </w:tcBorders>
            <w:shd w:val="clear" w:color="auto" w:fill="auto"/>
            <w:noWrap/>
          </w:tcPr>
          <w:p w14:paraId="664360D1" w14:textId="77777777" w:rsidR="003F596E" w:rsidRPr="001616E4" w:rsidRDefault="003F596E" w:rsidP="00C06366">
            <w:pPr>
              <w:tabs>
                <w:tab w:val="left" w:pos="1800"/>
                <w:tab w:val="left" w:pos="2520"/>
                <w:tab w:val="left" w:pos="3240"/>
                <w:tab w:val="left" w:pos="3960"/>
                <w:tab w:val="left" w:pos="4680"/>
                <w:tab w:val="left" w:pos="5400"/>
                <w:tab w:val="left" w:pos="6120"/>
                <w:tab w:val="left" w:pos="6840"/>
                <w:tab w:val="left" w:pos="7560"/>
                <w:tab w:val="left" w:pos="8280"/>
                <w:tab w:val="left" w:pos="9000"/>
              </w:tabs>
              <w:suppressAutoHyphens/>
              <w:spacing w:after="0" w:line="240" w:lineRule="auto"/>
              <w:rPr>
                <w:rFonts w:asciiTheme="minorHAnsi" w:hAnsiTheme="minorHAnsi"/>
                <w:b/>
              </w:rPr>
            </w:pPr>
            <w:r w:rsidRPr="001616E4">
              <w:rPr>
                <w:rFonts w:asciiTheme="minorHAnsi" w:hAnsiTheme="minorHAnsi"/>
                <w:b/>
              </w:rPr>
              <w:t>Adapting and piloting the ASSIST model of informal peer-led intervention delivery to the Talk to Frank drug prevention programme in UK secondary schools (ASSIST+Frank): an exploratory trial</w:t>
            </w:r>
          </w:p>
        </w:tc>
        <w:tc>
          <w:tcPr>
            <w:tcW w:w="2552" w:type="pct"/>
            <w:tcBorders>
              <w:top w:val="single" w:sz="4" w:space="0" w:color="auto"/>
              <w:left w:val="nil"/>
              <w:bottom w:val="single" w:sz="4" w:space="0" w:color="auto"/>
              <w:right w:val="single" w:sz="4" w:space="0" w:color="auto"/>
            </w:tcBorders>
            <w:shd w:val="clear" w:color="auto" w:fill="auto"/>
            <w:noWrap/>
          </w:tcPr>
          <w:p w14:paraId="41E6168E" w14:textId="77777777" w:rsidR="003F596E" w:rsidRPr="001616E4" w:rsidRDefault="003F596E" w:rsidP="009C22A8">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The primary aims of this project are to develop, pilot and assess the</w:t>
            </w:r>
          </w:p>
          <w:p w14:paraId="32FC1D41" w14:textId="77777777" w:rsidR="003F596E" w:rsidRPr="001616E4" w:rsidRDefault="003F596E" w:rsidP="009C22A8">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feasibility, acceptability and delivery of two new,</w:t>
            </w:r>
          </w:p>
          <w:p w14:paraId="0CFB0E06" w14:textId="77777777" w:rsidR="003F596E" w:rsidRPr="001616E4" w:rsidRDefault="003F596E" w:rsidP="009C22A8">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informal peer-led interventions designed to prevent illicit drug use among secondary school students as well as assessing recruitment and retention. We will pilot measures to evaluate the following outcomes: incidence of drug use; frequency of drug use; cannabis dependence; smoking incidence; smoking frequency; nicotine dependence; alcohol use; social networks of peer tobacco, drug and alcohol use.</w:t>
            </w:r>
          </w:p>
          <w:p w14:paraId="1655B3A1" w14:textId="77777777" w:rsidR="003F596E" w:rsidRPr="001616E4" w:rsidRDefault="003F596E" w:rsidP="009C22A8">
            <w:pPr>
              <w:autoSpaceDE w:val="0"/>
              <w:autoSpaceDN w:val="0"/>
              <w:adjustRightInd w:val="0"/>
              <w:spacing w:after="0" w:line="240" w:lineRule="auto"/>
              <w:rPr>
                <w:rFonts w:asciiTheme="minorHAnsi" w:hAnsiTheme="minorHAnsi" w:cs="ArialMT_7"/>
                <w:lang w:eastAsia="en-GB"/>
              </w:rPr>
            </w:pPr>
          </w:p>
          <w:p w14:paraId="70D8EAD9" w14:textId="77777777" w:rsidR="003F596E" w:rsidRPr="001616E4" w:rsidRDefault="003F596E" w:rsidP="009C22A8">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This is a 3 stage project of intervention development, piloting, and a cluster exploratory randomised controlled trial (RCT). Two drug prevention interventions ('ASSIST+Frank' and 'Frank friends') will be developed using the peer nomination and training manual from an existing effective peer-led smoking prevention intervention, ASSIST; content on drug misuse will come from the UK Department of Health and Home Offices’ national drug education service, Talk to Frank (www.talktofrank.com). ASSIST+Frank and Frank friends will be piloted in one school each and be followed by process evaluation and intervention refinement. A 4arm cluster exploratory RCT (existing Public Health Wales delivery of the ASSIST programme in year 8 only, ASSIST in year 8 with ASSIST+Frank in year 9; Frank friends in year 9 only; usual care) plus process evaluation will then be conducted with students aged 1214 in state secondary schools in deprived areas of south Wales. The mixed methods process evaluation will be used to assess each intervention against predefined progression criteria based on: 1) feasibility of delivery; 2) acceptability to peer supporters; 3) acceptability to school senior management teams, other school staff, and parents; 4) acceptability of trial design and assessment methods. The primary outcome will be 16 month incidence of any drug use. Secondary outcomes include frequency of use of any and specific drugs; cannabis dependence; smoking frequency; nicotine dependence; changes in social networks of peer drug and tobacco use.</w:t>
            </w:r>
          </w:p>
        </w:tc>
        <w:tc>
          <w:tcPr>
            <w:tcW w:w="520" w:type="pct"/>
            <w:gridSpan w:val="2"/>
            <w:tcBorders>
              <w:top w:val="single" w:sz="4" w:space="0" w:color="auto"/>
              <w:left w:val="nil"/>
              <w:bottom w:val="single" w:sz="4" w:space="0" w:color="auto"/>
              <w:right w:val="single" w:sz="4" w:space="0" w:color="auto"/>
            </w:tcBorders>
            <w:shd w:val="clear" w:color="auto" w:fill="auto"/>
          </w:tcPr>
          <w:p w14:paraId="4CB66BFC" w14:textId="77777777" w:rsidR="003F596E" w:rsidRPr="001616E4" w:rsidRDefault="003F596E" w:rsidP="00157F2C">
            <w:pPr>
              <w:spacing w:after="0" w:line="240" w:lineRule="auto"/>
              <w:rPr>
                <w:rFonts w:asciiTheme="minorHAnsi" w:eastAsia="Times New Roman" w:hAnsiTheme="minorHAnsi"/>
                <w:b/>
                <w:color w:val="000000"/>
                <w:lang w:eastAsia="en-GB"/>
              </w:rPr>
            </w:pPr>
            <w:r w:rsidRPr="001616E4">
              <w:rPr>
                <w:rFonts w:asciiTheme="minorHAnsi" w:eastAsia="Times New Roman" w:hAnsiTheme="minorHAnsi"/>
                <w:b/>
                <w:color w:val="000000"/>
                <w:lang w:eastAsia="en-GB"/>
              </w:rPr>
              <w:t>Cardiff University</w:t>
            </w:r>
          </w:p>
        </w:tc>
        <w:tc>
          <w:tcPr>
            <w:tcW w:w="1088" w:type="pct"/>
            <w:tcBorders>
              <w:top w:val="single" w:sz="4" w:space="0" w:color="auto"/>
              <w:left w:val="nil"/>
              <w:bottom w:val="single" w:sz="4" w:space="0" w:color="auto"/>
              <w:right w:val="single" w:sz="4" w:space="0" w:color="auto"/>
            </w:tcBorders>
            <w:shd w:val="clear" w:color="auto" w:fill="auto"/>
          </w:tcPr>
          <w:p w14:paraId="0D5984C8" w14:textId="77777777" w:rsidR="003F596E" w:rsidRPr="001616E4" w:rsidRDefault="003F596E" w:rsidP="00376CFD">
            <w:pPr>
              <w:spacing w:after="0" w:line="240" w:lineRule="auto"/>
              <w:rPr>
                <w:rFonts w:asciiTheme="minorHAnsi" w:eastAsia="Times New Roman" w:hAnsiTheme="minorHAnsi"/>
                <w:color w:val="000000"/>
                <w:lang w:eastAsia="en-GB"/>
              </w:rPr>
            </w:pPr>
            <w:r w:rsidRPr="001616E4">
              <w:rPr>
                <w:rFonts w:asciiTheme="minorHAnsi" w:eastAsia="Times New Roman" w:hAnsiTheme="minorHAnsi"/>
                <w:b/>
                <w:color w:val="000000"/>
                <w:lang w:eastAsia="en-GB"/>
              </w:rPr>
              <w:t xml:space="preserve">Dr Julie Bishop </w:t>
            </w:r>
            <w:r w:rsidRPr="001616E4">
              <w:rPr>
                <w:rFonts w:asciiTheme="minorHAnsi" w:eastAsia="Times New Roman" w:hAnsiTheme="minorHAnsi"/>
                <w:color w:val="000000"/>
                <w:lang w:eastAsia="en-GB"/>
              </w:rPr>
              <w:t xml:space="preserve">(Consultant in Public Health, Public Health Wales) </w:t>
            </w:r>
            <w:hyperlink r:id="rId34" w:history="1">
              <w:r w:rsidRPr="001616E4">
                <w:rPr>
                  <w:rStyle w:val="Hyperlink"/>
                  <w:rFonts w:asciiTheme="minorHAnsi" w:eastAsia="Times New Roman" w:hAnsiTheme="minorHAnsi"/>
                  <w:lang w:eastAsia="en-GB"/>
                </w:rPr>
                <w:t>Julie.bishop4@wales.nhs.uk</w:t>
              </w:r>
            </w:hyperlink>
            <w:r w:rsidRPr="001616E4">
              <w:rPr>
                <w:rFonts w:asciiTheme="minorHAnsi" w:eastAsia="Times New Roman" w:hAnsiTheme="minorHAnsi"/>
                <w:color w:val="000000"/>
                <w:lang w:eastAsia="en-GB"/>
              </w:rPr>
              <w:t xml:space="preserve"> </w:t>
            </w:r>
          </w:p>
        </w:tc>
      </w:tr>
      <w:tr w:rsidR="003F596E" w:rsidRPr="0042325F" w14:paraId="38EDEEBE" w14:textId="77777777" w:rsidTr="000A586C">
        <w:trPr>
          <w:trHeight w:val="300"/>
        </w:trPr>
        <w:tc>
          <w:tcPr>
            <w:tcW w:w="178" w:type="pct"/>
            <w:tcBorders>
              <w:top w:val="single" w:sz="4" w:space="0" w:color="auto"/>
              <w:left w:val="single" w:sz="4" w:space="0" w:color="auto"/>
              <w:bottom w:val="single" w:sz="4" w:space="0" w:color="auto"/>
              <w:right w:val="single" w:sz="4" w:space="0" w:color="auto"/>
            </w:tcBorders>
            <w:shd w:val="clear" w:color="auto" w:fill="auto"/>
          </w:tcPr>
          <w:p w14:paraId="5D97A15B" w14:textId="77777777" w:rsidR="003F596E" w:rsidRPr="001616E4" w:rsidRDefault="003F596E" w:rsidP="00660235">
            <w:pPr>
              <w:spacing w:after="0" w:line="240" w:lineRule="auto"/>
              <w:jc w:val="center"/>
              <w:rPr>
                <w:rFonts w:asciiTheme="minorHAnsi" w:eastAsia="Times New Roman" w:hAnsiTheme="minorHAnsi"/>
                <w:b/>
                <w:bCs/>
                <w:color w:val="000000"/>
                <w:lang w:eastAsia="en-GB"/>
              </w:rPr>
            </w:pPr>
            <w:r w:rsidRPr="001616E4">
              <w:rPr>
                <w:rFonts w:asciiTheme="minorHAnsi" w:eastAsia="Times New Roman" w:hAnsiTheme="minorHAnsi"/>
                <w:b/>
                <w:bCs/>
                <w:color w:val="000000"/>
                <w:lang w:eastAsia="en-GB"/>
              </w:rPr>
              <w:t>2</w:t>
            </w:r>
            <w:r w:rsidR="00660235">
              <w:rPr>
                <w:rFonts w:asciiTheme="minorHAnsi" w:eastAsia="Times New Roman" w:hAnsiTheme="minorHAnsi"/>
                <w:b/>
                <w:bCs/>
                <w:color w:val="000000"/>
                <w:lang w:eastAsia="en-GB"/>
              </w:rPr>
              <w:t>7</w:t>
            </w:r>
          </w:p>
        </w:tc>
        <w:tc>
          <w:tcPr>
            <w:tcW w:w="662" w:type="pct"/>
            <w:tcBorders>
              <w:top w:val="single" w:sz="4" w:space="0" w:color="auto"/>
              <w:left w:val="single" w:sz="4" w:space="0" w:color="auto"/>
              <w:bottom w:val="single" w:sz="4" w:space="0" w:color="auto"/>
              <w:right w:val="single" w:sz="4" w:space="0" w:color="auto"/>
            </w:tcBorders>
            <w:shd w:val="clear" w:color="auto" w:fill="auto"/>
            <w:noWrap/>
          </w:tcPr>
          <w:p w14:paraId="1D16183F" w14:textId="77777777" w:rsidR="003F596E" w:rsidRPr="001616E4" w:rsidRDefault="003F596E" w:rsidP="00C06366">
            <w:pPr>
              <w:autoSpaceDE w:val="0"/>
              <w:autoSpaceDN w:val="0"/>
              <w:adjustRightInd w:val="0"/>
              <w:spacing w:after="0" w:line="240" w:lineRule="auto"/>
              <w:rPr>
                <w:rFonts w:asciiTheme="minorHAnsi" w:hAnsiTheme="minorHAnsi"/>
                <w:b/>
                <w:noProof/>
              </w:rPr>
            </w:pPr>
            <w:r w:rsidRPr="001616E4">
              <w:rPr>
                <w:rFonts w:asciiTheme="minorHAnsi" w:hAnsiTheme="minorHAnsi"/>
                <w:b/>
                <w:noProof/>
              </w:rPr>
              <w:t>Welsh Study of Mothers and Babies:  Prospective cohort study of renal disease in early childhood.</w:t>
            </w:r>
          </w:p>
          <w:p w14:paraId="73ACE9D9" w14:textId="77777777" w:rsidR="003F596E" w:rsidRPr="001616E4" w:rsidRDefault="003F596E" w:rsidP="00C06366">
            <w:pPr>
              <w:autoSpaceDE w:val="0"/>
              <w:autoSpaceDN w:val="0"/>
              <w:adjustRightInd w:val="0"/>
              <w:spacing w:after="0" w:line="240" w:lineRule="auto"/>
              <w:rPr>
                <w:rFonts w:asciiTheme="minorHAnsi" w:hAnsiTheme="minorHAnsi" w:cs="ArialMT_7"/>
                <w:b/>
                <w:lang w:eastAsia="en-GB"/>
              </w:rPr>
            </w:pPr>
          </w:p>
        </w:tc>
        <w:tc>
          <w:tcPr>
            <w:tcW w:w="2552" w:type="pct"/>
            <w:tcBorders>
              <w:top w:val="single" w:sz="4" w:space="0" w:color="auto"/>
              <w:left w:val="nil"/>
              <w:bottom w:val="single" w:sz="4" w:space="0" w:color="auto"/>
              <w:right w:val="single" w:sz="4" w:space="0" w:color="auto"/>
            </w:tcBorders>
            <w:shd w:val="clear" w:color="auto" w:fill="auto"/>
            <w:noWrap/>
          </w:tcPr>
          <w:p w14:paraId="4B94162E" w14:textId="77777777" w:rsidR="003F596E" w:rsidRPr="001616E4" w:rsidRDefault="003F596E" w:rsidP="007918E1">
            <w:pPr>
              <w:autoSpaceDE w:val="0"/>
              <w:autoSpaceDN w:val="0"/>
              <w:adjustRightInd w:val="0"/>
              <w:spacing w:after="0" w:line="240" w:lineRule="auto"/>
              <w:rPr>
                <w:rFonts w:asciiTheme="minorHAnsi" w:hAnsiTheme="minorHAnsi" w:cs="ArialMT"/>
              </w:rPr>
            </w:pPr>
            <w:r w:rsidRPr="001616E4">
              <w:rPr>
                <w:rFonts w:asciiTheme="minorHAnsi" w:hAnsiTheme="minorHAnsi" w:cs="ArialMT"/>
              </w:rPr>
              <w:t xml:space="preserve">We propose to use routinely collected health data to explore whether babies with a marker in one or both kidney/s (enlargement of the tubes that collect urine in the kidney, called pelvicalyceal dilatation) detected during pregnancy have more urinary tract infections or hospital admissions for kidney problems during childhood, compared to babies without a marker. </w:t>
            </w:r>
          </w:p>
          <w:p w14:paraId="0B23AF5E" w14:textId="77777777" w:rsidR="003F596E" w:rsidRPr="001616E4" w:rsidRDefault="003F596E" w:rsidP="00C650C1">
            <w:pPr>
              <w:autoSpaceDE w:val="0"/>
              <w:autoSpaceDN w:val="0"/>
              <w:adjustRightInd w:val="0"/>
              <w:spacing w:after="0" w:line="240" w:lineRule="auto"/>
              <w:rPr>
                <w:rFonts w:asciiTheme="minorHAnsi" w:hAnsiTheme="minorHAnsi" w:cs="ArialMT_7"/>
                <w:lang w:eastAsia="en-GB"/>
              </w:rPr>
            </w:pPr>
          </w:p>
        </w:tc>
        <w:tc>
          <w:tcPr>
            <w:tcW w:w="520" w:type="pct"/>
            <w:gridSpan w:val="2"/>
            <w:tcBorders>
              <w:top w:val="single" w:sz="4" w:space="0" w:color="auto"/>
              <w:left w:val="nil"/>
              <w:bottom w:val="single" w:sz="4" w:space="0" w:color="auto"/>
              <w:right w:val="single" w:sz="4" w:space="0" w:color="auto"/>
            </w:tcBorders>
            <w:shd w:val="clear" w:color="auto" w:fill="auto"/>
          </w:tcPr>
          <w:p w14:paraId="730B55A7" w14:textId="77777777" w:rsidR="003F596E" w:rsidRPr="001616E4" w:rsidRDefault="003F596E" w:rsidP="00206F9F">
            <w:pPr>
              <w:spacing w:after="0" w:line="240" w:lineRule="auto"/>
              <w:rPr>
                <w:rFonts w:asciiTheme="minorHAnsi" w:eastAsia="Times New Roman" w:hAnsiTheme="minorHAnsi"/>
                <w:b/>
                <w:color w:val="000000"/>
                <w:lang w:eastAsia="en-GB"/>
              </w:rPr>
            </w:pPr>
            <w:r w:rsidRPr="001616E4">
              <w:rPr>
                <w:rFonts w:asciiTheme="minorHAnsi" w:eastAsia="Times New Roman" w:hAnsiTheme="minorHAnsi"/>
                <w:b/>
                <w:color w:val="000000"/>
                <w:lang w:eastAsia="en-GB"/>
              </w:rPr>
              <w:t xml:space="preserve">Public Health Wales </w:t>
            </w:r>
          </w:p>
        </w:tc>
        <w:tc>
          <w:tcPr>
            <w:tcW w:w="1088" w:type="pct"/>
            <w:tcBorders>
              <w:top w:val="single" w:sz="4" w:space="0" w:color="auto"/>
              <w:left w:val="nil"/>
              <w:bottom w:val="single" w:sz="4" w:space="0" w:color="auto"/>
              <w:right w:val="single" w:sz="4" w:space="0" w:color="auto"/>
            </w:tcBorders>
            <w:shd w:val="clear" w:color="auto" w:fill="auto"/>
          </w:tcPr>
          <w:p w14:paraId="14E1E3D4" w14:textId="77777777" w:rsidR="003F596E" w:rsidRPr="001616E4" w:rsidRDefault="003F596E" w:rsidP="00376CFD">
            <w:pPr>
              <w:spacing w:after="0" w:line="240" w:lineRule="auto"/>
              <w:rPr>
                <w:rFonts w:asciiTheme="minorHAnsi" w:eastAsia="Times New Roman" w:hAnsiTheme="minorHAnsi"/>
                <w:b/>
                <w:color w:val="000000"/>
                <w:lang w:eastAsia="en-GB"/>
              </w:rPr>
            </w:pPr>
            <w:r w:rsidRPr="001616E4">
              <w:rPr>
                <w:rFonts w:asciiTheme="minorHAnsi" w:hAnsiTheme="minorHAnsi" w:cs="ArialMT_4"/>
                <w:b/>
                <w:lang w:eastAsia="en-GB"/>
              </w:rPr>
              <w:t>Dr Shantini Paranjothy</w:t>
            </w:r>
            <w:r w:rsidRPr="001616E4">
              <w:rPr>
                <w:rFonts w:asciiTheme="minorHAnsi" w:hAnsiTheme="minorHAnsi" w:cs="ArialMT_4"/>
                <w:lang w:eastAsia="en-GB"/>
              </w:rPr>
              <w:t xml:space="preserve"> (Senior Clinical Lecturer, Cardiff University and Honorary Contract with Public Health Wales) </w:t>
            </w:r>
            <w:hyperlink r:id="rId35" w:history="1">
              <w:r w:rsidRPr="001616E4">
                <w:rPr>
                  <w:rStyle w:val="Hyperlink"/>
                  <w:rFonts w:asciiTheme="minorHAnsi" w:hAnsiTheme="minorHAnsi" w:cs="ArialMT_4"/>
                  <w:lang w:eastAsia="en-GB"/>
                </w:rPr>
                <w:t>Shantini.Paranjothy@wales.nhs.uk</w:t>
              </w:r>
            </w:hyperlink>
            <w:r w:rsidRPr="001616E4">
              <w:rPr>
                <w:rFonts w:asciiTheme="minorHAnsi" w:hAnsiTheme="minorHAnsi" w:cs="ArialMT_4"/>
                <w:lang w:eastAsia="en-GB"/>
              </w:rPr>
              <w:t xml:space="preserve"> </w:t>
            </w:r>
          </w:p>
        </w:tc>
      </w:tr>
      <w:tr w:rsidR="003F596E" w:rsidRPr="0042325F" w14:paraId="6F4379AA" w14:textId="77777777" w:rsidTr="002455DC">
        <w:trPr>
          <w:trHeight w:val="2037"/>
        </w:trPr>
        <w:tc>
          <w:tcPr>
            <w:tcW w:w="178" w:type="pct"/>
            <w:tcBorders>
              <w:top w:val="single" w:sz="4" w:space="0" w:color="auto"/>
              <w:left w:val="single" w:sz="4" w:space="0" w:color="auto"/>
              <w:bottom w:val="single" w:sz="4" w:space="0" w:color="auto"/>
              <w:right w:val="single" w:sz="4" w:space="0" w:color="auto"/>
            </w:tcBorders>
            <w:shd w:val="clear" w:color="auto" w:fill="auto"/>
          </w:tcPr>
          <w:p w14:paraId="1AECC7BE" w14:textId="77777777" w:rsidR="003F596E" w:rsidRPr="001616E4" w:rsidRDefault="001F5BB7" w:rsidP="00D221EE">
            <w:pPr>
              <w:spacing w:after="0" w:line="240" w:lineRule="auto"/>
              <w:jc w:val="center"/>
              <w:rPr>
                <w:rFonts w:asciiTheme="minorHAnsi" w:eastAsia="Times New Roman" w:hAnsiTheme="minorHAnsi"/>
                <w:b/>
                <w:bCs/>
                <w:color w:val="000000"/>
                <w:lang w:eastAsia="en-GB"/>
              </w:rPr>
            </w:pPr>
            <w:r w:rsidRPr="001616E4">
              <w:rPr>
                <w:rFonts w:asciiTheme="minorHAnsi" w:eastAsia="Times New Roman" w:hAnsiTheme="minorHAnsi"/>
                <w:b/>
                <w:bCs/>
                <w:color w:val="000000"/>
                <w:lang w:eastAsia="en-GB"/>
              </w:rPr>
              <w:t>2</w:t>
            </w:r>
            <w:r w:rsidR="00660235">
              <w:rPr>
                <w:rFonts w:asciiTheme="minorHAnsi" w:eastAsia="Times New Roman" w:hAnsiTheme="minorHAnsi"/>
                <w:b/>
                <w:bCs/>
                <w:color w:val="000000"/>
                <w:lang w:eastAsia="en-GB"/>
              </w:rPr>
              <w:t>8</w:t>
            </w:r>
          </w:p>
        </w:tc>
        <w:tc>
          <w:tcPr>
            <w:tcW w:w="662" w:type="pct"/>
            <w:tcBorders>
              <w:top w:val="single" w:sz="4" w:space="0" w:color="auto"/>
              <w:left w:val="single" w:sz="4" w:space="0" w:color="auto"/>
              <w:bottom w:val="single" w:sz="4" w:space="0" w:color="auto"/>
              <w:right w:val="single" w:sz="4" w:space="0" w:color="auto"/>
            </w:tcBorders>
            <w:shd w:val="clear" w:color="auto" w:fill="auto"/>
            <w:noWrap/>
          </w:tcPr>
          <w:p w14:paraId="08B779E7" w14:textId="77777777" w:rsidR="003F596E" w:rsidRPr="001616E4" w:rsidRDefault="003F596E" w:rsidP="002455DC">
            <w:pPr>
              <w:autoSpaceDE w:val="0"/>
              <w:autoSpaceDN w:val="0"/>
              <w:adjustRightInd w:val="0"/>
              <w:spacing w:after="0" w:line="240" w:lineRule="auto"/>
              <w:rPr>
                <w:rFonts w:asciiTheme="minorHAnsi" w:hAnsiTheme="minorHAnsi" w:cs="ArialMT_7"/>
                <w:b/>
                <w:lang w:eastAsia="en-GB"/>
              </w:rPr>
            </w:pPr>
            <w:r w:rsidRPr="001616E4">
              <w:rPr>
                <w:rFonts w:asciiTheme="minorHAnsi" w:hAnsiTheme="minorHAnsi" w:cs="ArialMT_7"/>
                <w:b/>
                <w:lang w:eastAsia="en-GB"/>
              </w:rPr>
              <w:t>NAP SACC UK: A feasibility cluster randomised controlled trial in child care settings to increase physical activity and healthy eating in 2</w:t>
            </w:r>
            <w:r w:rsidR="004A0980" w:rsidRPr="001616E4">
              <w:rPr>
                <w:rFonts w:asciiTheme="minorHAnsi" w:hAnsiTheme="minorHAnsi" w:cs="ArialMT_7"/>
                <w:b/>
                <w:lang w:eastAsia="en-GB"/>
              </w:rPr>
              <w:t>-</w:t>
            </w:r>
            <w:r w:rsidRPr="001616E4">
              <w:rPr>
                <w:rFonts w:asciiTheme="minorHAnsi" w:hAnsiTheme="minorHAnsi" w:cs="ArialMT_7"/>
                <w:b/>
                <w:lang w:eastAsia="en-GB"/>
              </w:rPr>
              <w:t>4 year olds</w:t>
            </w:r>
          </w:p>
        </w:tc>
        <w:tc>
          <w:tcPr>
            <w:tcW w:w="2552" w:type="pct"/>
            <w:tcBorders>
              <w:top w:val="single" w:sz="4" w:space="0" w:color="auto"/>
              <w:left w:val="nil"/>
              <w:bottom w:val="single" w:sz="4" w:space="0" w:color="auto"/>
              <w:right w:val="single" w:sz="4" w:space="0" w:color="auto"/>
            </w:tcBorders>
            <w:shd w:val="clear" w:color="auto" w:fill="auto"/>
            <w:noWrap/>
          </w:tcPr>
          <w:p w14:paraId="01CC370A" w14:textId="77777777" w:rsidR="003F596E" w:rsidRPr="001616E4" w:rsidRDefault="003F596E" w:rsidP="00EB27D8">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This study will test whether we can adapt and use a 6 month programme from the United States called “The Nutrition and Physical Activity Self Assessment for Child Care” (NAP SACC). Goals of the programme are to improve the nutritional quality of food, amount of physical activity, staff-child interactions and policies. We will change NAP SACC and test whether we can work with child care providers to make the environments healthier. Child care providers in North Somerset and Cardiff will be invited to take part in the study if they provide lunch to children aged 2-4.</w:t>
            </w:r>
          </w:p>
          <w:p w14:paraId="12681CE1" w14:textId="77777777" w:rsidR="003F596E" w:rsidRPr="001616E4" w:rsidRDefault="003F596E" w:rsidP="00EB27D8">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The providers will include day nurseries, private nursery schools, maintained nurseries, Children’s Centres with nurseries and preschools.</w:t>
            </w:r>
          </w:p>
          <w:p w14:paraId="3F289797" w14:textId="77777777" w:rsidR="003F596E" w:rsidRPr="001616E4" w:rsidRDefault="003F596E" w:rsidP="00EB27D8">
            <w:pPr>
              <w:autoSpaceDE w:val="0"/>
              <w:autoSpaceDN w:val="0"/>
              <w:adjustRightInd w:val="0"/>
              <w:spacing w:after="0" w:line="240" w:lineRule="auto"/>
              <w:rPr>
                <w:rFonts w:asciiTheme="minorHAnsi" w:hAnsiTheme="minorHAnsi" w:cs="ArialMT_7"/>
                <w:lang w:eastAsia="en-GB"/>
              </w:rPr>
            </w:pPr>
          </w:p>
          <w:p w14:paraId="134C6103" w14:textId="77777777" w:rsidR="003F596E" w:rsidRPr="001616E4" w:rsidRDefault="003F596E" w:rsidP="00EB27D8">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This project has 2 phases:</w:t>
            </w:r>
          </w:p>
          <w:p w14:paraId="74326BCE" w14:textId="77777777" w:rsidR="003F596E" w:rsidRPr="001616E4" w:rsidRDefault="003F596E" w:rsidP="001352DB">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 xml:space="preserve">In Phase 1 we will adapt and develop NAP SACC over 6 months. In Phase 1 changes may include the wording, examples, tailoring self-assessment and standards to comply with UK policy on physical activity and nutrition and developing NAP SACC to involve parents. We will change NAP SACC with a Health Visitor, The Wales Healthy and Sustainable Preschool Scheme member of staff, a child care provider manager and dietician. We will work with the Professor from the USA who created NAP SACC. After making changes we will try out the materials and ask for feedback from child care provider staff and Health Visitors. The intervention will be further refined before being used in Phase 2. </w:t>
            </w:r>
          </w:p>
        </w:tc>
        <w:tc>
          <w:tcPr>
            <w:tcW w:w="520" w:type="pct"/>
            <w:gridSpan w:val="2"/>
            <w:tcBorders>
              <w:top w:val="single" w:sz="4" w:space="0" w:color="auto"/>
              <w:left w:val="nil"/>
              <w:bottom w:val="single" w:sz="4" w:space="0" w:color="auto"/>
              <w:right w:val="single" w:sz="4" w:space="0" w:color="auto"/>
            </w:tcBorders>
            <w:shd w:val="clear" w:color="auto" w:fill="auto"/>
          </w:tcPr>
          <w:p w14:paraId="4D5EB51F" w14:textId="77777777" w:rsidR="003F596E" w:rsidRPr="001616E4" w:rsidRDefault="003F596E" w:rsidP="00157F2C">
            <w:pPr>
              <w:spacing w:after="0" w:line="240" w:lineRule="auto"/>
              <w:rPr>
                <w:rFonts w:asciiTheme="minorHAnsi" w:eastAsia="Times New Roman" w:hAnsiTheme="minorHAnsi"/>
                <w:b/>
                <w:color w:val="000000"/>
                <w:lang w:eastAsia="en-GB"/>
              </w:rPr>
            </w:pPr>
            <w:r w:rsidRPr="001616E4">
              <w:rPr>
                <w:rFonts w:asciiTheme="minorHAnsi" w:hAnsiTheme="minorHAnsi" w:cs="ArialMT_7"/>
                <w:b/>
                <w:lang w:eastAsia="en-GB"/>
              </w:rPr>
              <w:t>University of Bristol</w:t>
            </w:r>
          </w:p>
        </w:tc>
        <w:tc>
          <w:tcPr>
            <w:tcW w:w="1088" w:type="pct"/>
            <w:tcBorders>
              <w:top w:val="single" w:sz="4" w:space="0" w:color="auto"/>
              <w:left w:val="nil"/>
              <w:bottom w:val="single" w:sz="4" w:space="0" w:color="auto"/>
              <w:right w:val="single" w:sz="4" w:space="0" w:color="auto"/>
            </w:tcBorders>
            <w:shd w:val="clear" w:color="auto" w:fill="auto"/>
          </w:tcPr>
          <w:p w14:paraId="455746B2" w14:textId="77777777" w:rsidR="003F596E" w:rsidRPr="001616E4" w:rsidRDefault="003F596E" w:rsidP="00376CFD">
            <w:pPr>
              <w:spacing w:after="0" w:line="240" w:lineRule="auto"/>
              <w:rPr>
                <w:rFonts w:asciiTheme="minorHAnsi" w:hAnsiTheme="minorHAnsi" w:cs="ArialMT_4"/>
                <w:b/>
                <w:lang w:eastAsia="en-GB"/>
              </w:rPr>
            </w:pPr>
            <w:r w:rsidRPr="001616E4">
              <w:rPr>
                <w:rFonts w:asciiTheme="minorHAnsi" w:hAnsiTheme="minorHAnsi" w:cs="ArialMT_4"/>
                <w:b/>
                <w:lang w:eastAsia="en-GB"/>
              </w:rPr>
              <w:t xml:space="preserve">Dr Julie Bishop </w:t>
            </w:r>
          </w:p>
          <w:p w14:paraId="403FEBBD" w14:textId="77777777" w:rsidR="003F596E" w:rsidRPr="001616E4" w:rsidRDefault="003F596E" w:rsidP="00376CFD">
            <w:pPr>
              <w:spacing w:after="0" w:line="240" w:lineRule="auto"/>
              <w:rPr>
                <w:rFonts w:asciiTheme="minorHAnsi" w:hAnsiTheme="minorHAnsi" w:cs="ArialMT_4"/>
                <w:b/>
                <w:lang w:eastAsia="en-GB"/>
              </w:rPr>
            </w:pPr>
            <w:r w:rsidRPr="001616E4">
              <w:rPr>
                <w:rFonts w:asciiTheme="minorHAnsi" w:eastAsia="Times New Roman" w:hAnsiTheme="minorHAnsi"/>
                <w:color w:val="000000"/>
                <w:lang w:eastAsia="en-GB"/>
              </w:rPr>
              <w:t xml:space="preserve">(Consultant in Public Health, Public Health Wales) </w:t>
            </w:r>
            <w:hyperlink r:id="rId36" w:history="1">
              <w:r w:rsidRPr="001616E4">
                <w:rPr>
                  <w:rStyle w:val="Hyperlink"/>
                  <w:rFonts w:asciiTheme="minorHAnsi" w:eastAsia="Times New Roman" w:hAnsiTheme="minorHAnsi"/>
                  <w:lang w:eastAsia="en-GB"/>
                </w:rPr>
                <w:t>Julie.bishop4@wales.nhs.uk</w:t>
              </w:r>
            </w:hyperlink>
          </w:p>
        </w:tc>
      </w:tr>
      <w:tr w:rsidR="003F596E" w:rsidRPr="0042325F" w14:paraId="36CA9C2C" w14:textId="77777777" w:rsidTr="002455DC">
        <w:trPr>
          <w:trHeight w:val="2037"/>
        </w:trPr>
        <w:tc>
          <w:tcPr>
            <w:tcW w:w="178" w:type="pct"/>
            <w:tcBorders>
              <w:top w:val="single" w:sz="4" w:space="0" w:color="auto"/>
              <w:left w:val="single" w:sz="4" w:space="0" w:color="auto"/>
              <w:bottom w:val="single" w:sz="4" w:space="0" w:color="auto"/>
              <w:right w:val="single" w:sz="4" w:space="0" w:color="auto"/>
            </w:tcBorders>
            <w:shd w:val="clear" w:color="auto" w:fill="auto"/>
          </w:tcPr>
          <w:p w14:paraId="0A9F5DF4" w14:textId="77777777" w:rsidR="003F596E" w:rsidRPr="001616E4" w:rsidRDefault="001F5BB7" w:rsidP="00D221EE">
            <w:pPr>
              <w:spacing w:after="0" w:line="240" w:lineRule="auto"/>
              <w:jc w:val="center"/>
              <w:rPr>
                <w:rFonts w:asciiTheme="minorHAnsi" w:eastAsia="Times New Roman" w:hAnsiTheme="minorHAnsi"/>
                <w:b/>
                <w:bCs/>
                <w:color w:val="000000"/>
                <w:lang w:eastAsia="en-GB"/>
              </w:rPr>
            </w:pPr>
            <w:r w:rsidRPr="001616E4">
              <w:rPr>
                <w:rFonts w:asciiTheme="minorHAnsi" w:eastAsia="Times New Roman" w:hAnsiTheme="minorHAnsi"/>
                <w:b/>
                <w:bCs/>
                <w:color w:val="000000"/>
                <w:lang w:eastAsia="en-GB"/>
              </w:rPr>
              <w:t>2</w:t>
            </w:r>
            <w:r w:rsidR="00660235">
              <w:rPr>
                <w:rFonts w:asciiTheme="minorHAnsi" w:eastAsia="Times New Roman" w:hAnsiTheme="minorHAnsi"/>
                <w:b/>
                <w:bCs/>
                <w:color w:val="000000"/>
                <w:lang w:eastAsia="en-GB"/>
              </w:rPr>
              <w:t>9</w:t>
            </w:r>
          </w:p>
        </w:tc>
        <w:tc>
          <w:tcPr>
            <w:tcW w:w="662" w:type="pct"/>
            <w:tcBorders>
              <w:top w:val="single" w:sz="4" w:space="0" w:color="auto"/>
              <w:left w:val="single" w:sz="4" w:space="0" w:color="auto"/>
              <w:bottom w:val="single" w:sz="4" w:space="0" w:color="auto"/>
              <w:right w:val="single" w:sz="4" w:space="0" w:color="auto"/>
            </w:tcBorders>
            <w:shd w:val="clear" w:color="auto" w:fill="auto"/>
            <w:noWrap/>
          </w:tcPr>
          <w:p w14:paraId="1EE42266" w14:textId="77777777" w:rsidR="003F596E" w:rsidRPr="001616E4" w:rsidRDefault="003F596E" w:rsidP="00E205A5">
            <w:pPr>
              <w:autoSpaceDE w:val="0"/>
              <w:autoSpaceDN w:val="0"/>
              <w:adjustRightInd w:val="0"/>
              <w:spacing w:after="0" w:line="240" w:lineRule="auto"/>
              <w:rPr>
                <w:rFonts w:asciiTheme="minorHAnsi" w:hAnsiTheme="minorHAnsi" w:cs="ArialMT_8"/>
                <w:b/>
                <w:lang w:eastAsia="en-GB"/>
              </w:rPr>
            </w:pPr>
            <w:r w:rsidRPr="001616E4">
              <w:rPr>
                <w:rFonts w:asciiTheme="minorHAnsi" w:hAnsiTheme="minorHAnsi" w:cs="ArialMT_8"/>
                <w:b/>
                <w:lang w:eastAsia="en-GB"/>
              </w:rPr>
              <w:t>Understanding perceptions and utilisation of school-level</w:t>
            </w:r>
          </w:p>
          <w:p w14:paraId="310864D8" w14:textId="77777777" w:rsidR="003F596E" w:rsidRPr="001616E4" w:rsidRDefault="003F596E" w:rsidP="00E205A5">
            <w:pPr>
              <w:autoSpaceDE w:val="0"/>
              <w:autoSpaceDN w:val="0"/>
              <w:adjustRightInd w:val="0"/>
              <w:spacing w:after="0" w:line="240" w:lineRule="auto"/>
              <w:rPr>
                <w:rFonts w:asciiTheme="minorHAnsi" w:hAnsiTheme="minorHAnsi" w:cs="ArialMT_8"/>
                <w:b/>
                <w:lang w:eastAsia="en-GB"/>
              </w:rPr>
            </w:pPr>
            <w:r w:rsidRPr="001616E4">
              <w:rPr>
                <w:rFonts w:asciiTheme="minorHAnsi" w:hAnsiTheme="minorHAnsi" w:cs="ArialMT_8"/>
                <w:b/>
                <w:lang w:eastAsia="en-GB"/>
              </w:rPr>
              <w:t>tailored health profiles from a complex systems perspective:</w:t>
            </w:r>
          </w:p>
          <w:p w14:paraId="2A117861" w14:textId="77777777" w:rsidR="003F596E" w:rsidRPr="001616E4" w:rsidRDefault="003F596E" w:rsidP="00E205A5">
            <w:pPr>
              <w:autoSpaceDE w:val="0"/>
              <w:autoSpaceDN w:val="0"/>
              <w:adjustRightInd w:val="0"/>
              <w:spacing w:after="0" w:line="240" w:lineRule="auto"/>
              <w:rPr>
                <w:rFonts w:asciiTheme="minorHAnsi" w:hAnsiTheme="minorHAnsi" w:cs="ArialMT_7"/>
                <w:b/>
                <w:lang w:eastAsia="en-GB"/>
              </w:rPr>
            </w:pPr>
            <w:r w:rsidRPr="001616E4">
              <w:rPr>
                <w:rFonts w:asciiTheme="minorHAnsi" w:hAnsiTheme="minorHAnsi" w:cs="ArialMT_8"/>
                <w:b/>
                <w:lang w:eastAsia="en-GB"/>
              </w:rPr>
              <w:t>A mixed methods evaluation</w:t>
            </w:r>
          </w:p>
        </w:tc>
        <w:tc>
          <w:tcPr>
            <w:tcW w:w="2552" w:type="pct"/>
            <w:tcBorders>
              <w:top w:val="single" w:sz="4" w:space="0" w:color="auto"/>
              <w:left w:val="nil"/>
              <w:bottom w:val="single" w:sz="4" w:space="0" w:color="auto"/>
              <w:right w:val="single" w:sz="4" w:space="0" w:color="auto"/>
            </w:tcBorders>
            <w:shd w:val="clear" w:color="auto" w:fill="auto"/>
            <w:noWrap/>
          </w:tcPr>
          <w:p w14:paraId="7B43E6C5" w14:textId="77777777" w:rsidR="003F596E" w:rsidRPr="001616E4" w:rsidRDefault="003F596E" w:rsidP="00E205A5">
            <w:pPr>
              <w:autoSpaceDE w:val="0"/>
              <w:autoSpaceDN w:val="0"/>
              <w:adjustRightInd w:val="0"/>
              <w:spacing w:after="0" w:line="240" w:lineRule="auto"/>
              <w:rPr>
                <w:rFonts w:asciiTheme="minorHAnsi" w:hAnsiTheme="minorHAnsi" w:cs="ArialMT_8"/>
                <w:lang w:eastAsia="en-GB"/>
              </w:rPr>
            </w:pPr>
            <w:r w:rsidRPr="001616E4">
              <w:rPr>
                <w:rFonts w:asciiTheme="minorHAnsi" w:hAnsiTheme="minorHAnsi" w:cs="ArialMT_8"/>
                <w:lang w:eastAsia="en-GB"/>
              </w:rPr>
              <w:t>The overall aims of this research project are to explore health improvement processes within schools (conceiving schools as complex adaptive systems), and to investigate how the School Health Research Network (SHRN) and the School Health Improvement Programme (ScHIP) work within these systems. SHRN is a research project which uses survey data to provide individualised health profiles to around 70 schools throughout Wales. ScHIP is a programme run by Public Health Wales in the Local Authority of Cardiff and the Vale, which provides three coordinators to match the need of each school with available health improvement programmes in the local authority. Three exploratory case studies will be undertaken and will use the following methods;</w:t>
            </w:r>
          </w:p>
          <w:p w14:paraId="76F902FB" w14:textId="77777777" w:rsidR="003F596E" w:rsidRPr="001616E4" w:rsidRDefault="003F596E" w:rsidP="00E205A5">
            <w:pPr>
              <w:autoSpaceDE w:val="0"/>
              <w:autoSpaceDN w:val="0"/>
              <w:adjustRightInd w:val="0"/>
              <w:spacing w:after="0" w:line="240" w:lineRule="auto"/>
              <w:rPr>
                <w:rFonts w:asciiTheme="minorHAnsi" w:hAnsiTheme="minorHAnsi" w:cs="ArialMT_8"/>
                <w:u w:val="single"/>
                <w:lang w:eastAsia="en-GB"/>
              </w:rPr>
            </w:pPr>
            <w:r w:rsidRPr="001616E4">
              <w:rPr>
                <w:rFonts w:asciiTheme="minorHAnsi" w:hAnsiTheme="minorHAnsi" w:cs="ArialMT_8"/>
                <w:u w:val="single"/>
                <w:lang w:eastAsia="en-GB"/>
              </w:rPr>
              <w:t>• Research log</w:t>
            </w:r>
          </w:p>
          <w:p w14:paraId="49F45B48" w14:textId="77777777" w:rsidR="003F596E" w:rsidRPr="001616E4" w:rsidRDefault="003F596E" w:rsidP="00E205A5">
            <w:pPr>
              <w:autoSpaceDE w:val="0"/>
              <w:autoSpaceDN w:val="0"/>
              <w:adjustRightInd w:val="0"/>
              <w:spacing w:after="0" w:line="240" w:lineRule="auto"/>
              <w:rPr>
                <w:rFonts w:asciiTheme="minorHAnsi" w:hAnsiTheme="minorHAnsi" w:cs="ArialMT_8"/>
                <w:lang w:eastAsia="en-GB"/>
              </w:rPr>
            </w:pPr>
            <w:r w:rsidRPr="001616E4">
              <w:rPr>
                <w:rFonts w:asciiTheme="minorHAnsi" w:hAnsiTheme="minorHAnsi" w:cs="ArialMT_8"/>
                <w:lang w:eastAsia="en-GB"/>
              </w:rPr>
              <w:t>A research log of evidence and personal notes will be taken.</w:t>
            </w:r>
          </w:p>
          <w:p w14:paraId="3E5EBBFD" w14:textId="77777777" w:rsidR="003F596E" w:rsidRPr="001616E4" w:rsidRDefault="003F596E" w:rsidP="00E205A5">
            <w:pPr>
              <w:autoSpaceDE w:val="0"/>
              <w:autoSpaceDN w:val="0"/>
              <w:adjustRightInd w:val="0"/>
              <w:spacing w:after="0" w:line="240" w:lineRule="auto"/>
              <w:rPr>
                <w:rFonts w:asciiTheme="minorHAnsi" w:hAnsiTheme="minorHAnsi" w:cs="ArialMT_8"/>
                <w:u w:val="single"/>
                <w:lang w:eastAsia="en-GB"/>
              </w:rPr>
            </w:pPr>
            <w:r w:rsidRPr="001616E4">
              <w:rPr>
                <w:rFonts w:asciiTheme="minorHAnsi" w:hAnsiTheme="minorHAnsi" w:cs="ArialMT_8"/>
                <w:u w:val="single"/>
                <w:lang w:eastAsia="en-GB"/>
              </w:rPr>
              <w:t>• Quantitative social network analysis</w:t>
            </w:r>
          </w:p>
          <w:p w14:paraId="535EA2CA" w14:textId="77777777" w:rsidR="003F596E" w:rsidRPr="001616E4" w:rsidRDefault="003F596E" w:rsidP="00E205A5">
            <w:pPr>
              <w:autoSpaceDE w:val="0"/>
              <w:autoSpaceDN w:val="0"/>
              <w:adjustRightInd w:val="0"/>
              <w:spacing w:after="0" w:line="240" w:lineRule="auto"/>
              <w:rPr>
                <w:rFonts w:asciiTheme="minorHAnsi" w:hAnsiTheme="minorHAnsi" w:cs="ArialMT_8"/>
                <w:lang w:eastAsia="en-GB"/>
              </w:rPr>
            </w:pPr>
            <w:r w:rsidRPr="001616E4">
              <w:rPr>
                <w:rFonts w:asciiTheme="minorHAnsi" w:hAnsiTheme="minorHAnsi" w:cs="ArialMT_8"/>
                <w:lang w:eastAsia="en-GB"/>
              </w:rPr>
              <w:t>Ego network analysis will be conducted to investigate to what extent three school health and wellbeing leads are central to information exchange and health improvement planning within the schools and how widely their networks reach. Firstly, structured interviews will be conducted to identify their social networks. Each individual identified as a part of an ego network will then complete a survey (this will include ScHIP Coordinators (one of whom is a school nurse)). Questions will focus on who individuals interact with and exchange advice with regarding health improvement activities.</w:t>
            </w:r>
          </w:p>
          <w:p w14:paraId="7097FCF7" w14:textId="77777777" w:rsidR="003F596E" w:rsidRPr="001616E4" w:rsidRDefault="003F596E" w:rsidP="00E205A5">
            <w:pPr>
              <w:autoSpaceDE w:val="0"/>
              <w:autoSpaceDN w:val="0"/>
              <w:adjustRightInd w:val="0"/>
              <w:spacing w:after="0" w:line="240" w:lineRule="auto"/>
              <w:rPr>
                <w:rFonts w:asciiTheme="minorHAnsi" w:hAnsiTheme="minorHAnsi" w:cs="ArialMT_8"/>
                <w:u w:val="single"/>
                <w:lang w:eastAsia="en-GB"/>
              </w:rPr>
            </w:pPr>
            <w:r w:rsidRPr="001616E4">
              <w:rPr>
                <w:rFonts w:asciiTheme="minorHAnsi" w:hAnsiTheme="minorHAnsi" w:cs="ArialMT_8"/>
                <w:u w:val="single"/>
                <w:lang w:eastAsia="en-GB"/>
              </w:rPr>
              <w:t>• Semi-structured interviews</w:t>
            </w:r>
          </w:p>
          <w:p w14:paraId="11D08AEA" w14:textId="77777777" w:rsidR="003F596E" w:rsidRPr="001616E4" w:rsidRDefault="003F596E" w:rsidP="00E205A5">
            <w:pPr>
              <w:autoSpaceDE w:val="0"/>
              <w:autoSpaceDN w:val="0"/>
              <w:adjustRightInd w:val="0"/>
              <w:spacing w:after="0" w:line="240" w:lineRule="auto"/>
              <w:rPr>
                <w:rFonts w:asciiTheme="minorHAnsi" w:hAnsiTheme="minorHAnsi" w:cs="ArialMT_8"/>
                <w:lang w:eastAsia="en-GB"/>
              </w:rPr>
            </w:pPr>
            <w:r w:rsidRPr="001616E4">
              <w:rPr>
                <w:rFonts w:asciiTheme="minorHAnsi" w:hAnsiTheme="minorHAnsi" w:cs="ArialMT_8"/>
                <w:lang w:eastAsia="en-GB"/>
              </w:rPr>
              <w:t>Semi-structured interviews will take place with the three ScHIP Coordinators (one is a school nurse) at baseline and follow up. Themes will include elaboration of social network ties, school ethos, importance and prominence of health, school structure, staff buy-in and perceptions of SHRN health profiles. Interviews will last around one hour and will be recorded using a dictaphone and then transcribed.</w:t>
            </w:r>
          </w:p>
        </w:tc>
        <w:tc>
          <w:tcPr>
            <w:tcW w:w="520" w:type="pct"/>
            <w:gridSpan w:val="2"/>
            <w:tcBorders>
              <w:top w:val="single" w:sz="4" w:space="0" w:color="auto"/>
              <w:left w:val="nil"/>
              <w:bottom w:val="single" w:sz="4" w:space="0" w:color="auto"/>
              <w:right w:val="single" w:sz="4" w:space="0" w:color="auto"/>
            </w:tcBorders>
            <w:shd w:val="clear" w:color="auto" w:fill="auto"/>
          </w:tcPr>
          <w:p w14:paraId="086DFE2A" w14:textId="77777777" w:rsidR="003F596E" w:rsidRPr="001616E4" w:rsidRDefault="003F596E" w:rsidP="00E205A5">
            <w:pPr>
              <w:spacing w:after="0" w:line="240" w:lineRule="auto"/>
              <w:rPr>
                <w:rFonts w:asciiTheme="minorHAnsi" w:eastAsia="Times New Roman" w:hAnsiTheme="minorHAnsi"/>
                <w:b/>
                <w:color w:val="000000"/>
                <w:lang w:eastAsia="en-GB"/>
              </w:rPr>
            </w:pPr>
            <w:r w:rsidRPr="001616E4">
              <w:rPr>
                <w:rFonts w:asciiTheme="minorHAnsi" w:eastAsia="Times New Roman" w:hAnsiTheme="minorHAnsi"/>
                <w:b/>
                <w:color w:val="000000"/>
                <w:lang w:eastAsia="en-GB"/>
              </w:rPr>
              <w:t>Cardiff University</w:t>
            </w:r>
          </w:p>
        </w:tc>
        <w:tc>
          <w:tcPr>
            <w:tcW w:w="1088" w:type="pct"/>
            <w:tcBorders>
              <w:top w:val="single" w:sz="4" w:space="0" w:color="auto"/>
              <w:left w:val="nil"/>
              <w:bottom w:val="single" w:sz="4" w:space="0" w:color="auto"/>
              <w:right w:val="single" w:sz="4" w:space="0" w:color="auto"/>
            </w:tcBorders>
            <w:shd w:val="clear" w:color="auto" w:fill="auto"/>
          </w:tcPr>
          <w:p w14:paraId="7EBC4BD9" w14:textId="77777777" w:rsidR="003F596E" w:rsidRPr="001616E4" w:rsidRDefault="003F596E" w:rsidP="00E205A5">
            <w:pPr>
              <w:spacing w:after="0" w:line="240" w:lineRule="auto"/>
              <w:rPr>
                <w:rFonts w:asciiTheme="minorHAnsi" w:hAnsiTheme="minorHAnsi" w:cs="ArialMT_4"/>
                <w:lang w:eastAsia="en-GB"/>
              </w:rPr>
            </w:pPr>
            <w:r w:rsidRPr="001616E4">
              <w:rPr>
                <w:rFonts w:asciiTheme="minorHAnsi" w:hAnsiTheme="minorHAnsi" w:cs="ArialMT_4"/>
                <w:b/>
                <w:lang w:eastAsia="en-GB"/>
              </w:rPr>
              <w:t>Ms Anna Prothero</w:t>
            </w:r>
            <w:r w:rsidRPr="001616E4">
              <w:rPr>
                <w:rFonts w:asciiTheme="minorHAnsi" w:hAnsiTheme="minorHAnsi" w:cs="ArialMT_4"/>
                <w:lang w:eastAsia="en-GB"/>
              </w:rPr>
              <w:t xml:space="preserve"> (Senior Health Promotion Specialist, Public Health Wales)</w:t>
            </w:r>
          </w:p>
          <w:p w14:paraId="18B6C5AF" w14:textId="77777777" w:rsidR="003F596E" w:rsidRPr="001616E4" w:rsidRDefault="00903931" w:rsidP="00E205A5">
            <w:pPr>
              <w:spacing w:after="0" w:line="240" w:lineRule="auto"/>
              <w:rPr>
                <w:rFonts w:asciiTheme="minorHAnsi" w:hAnsiTheme="minorHAnsi" w:cs="ArialMT_4"/>
                <w:b/>
                <w:lang w:eastAsia="en-GB"/>
              </w:rPr>
            </w:pPr>
            <w:hyperlink r:id="rId37" w:history="1">
              <w:r w:rsidR="003F596E" w:rsidRPr="001616E4">
                <w:rPr>
                  <w:rStyle w:val="Hyperlink"/>
                  <w:rFonts w:asciiTheme="minorHAnsi" w:hAnsiTheme="minorHAnsi" w:cs="ArialMT_4"/>
                  <w:lang w:eastAsia="en-GB"/>
                </w:rPr>
                <w:t>anna.prothero@wales.nhs.uk</w:t>
              </w:r>
            </w:hyperlink>
            <w:r w:rsidR="003F596E" w:rsidRPr="001616E4">
              <w:rPr>
                <w:rFonts w:asciiTheme="minorHAnsi" w:hAnsiTheme="minorHAnsi" w:cs="ArialMT_4"/>
                <w:lang w:eastAsia="en-GB"/>
              </w:rPr>
              <w:t xml:space="preserve"> </w:t>
            </w:r>
          </w:p>
        </w:tc>
      </w:tr>
      <w:tr w:rsidR="003F596E" w:rsidRPr="0042325F" w14:paraId="4262A96C" w14:textId="77777777" w:rsidTr="006A6B02">
        <w:trPr>
          <w:trHeight w:val="1266"/>
        </w:trPr>
        <w:tc>
          <w:tcPr>
            <w:tcW w:w="178" w:type="pct"/>
            <w:tcBorders>
              <w:top w:val="single" w:sz="4" w:space="0" w:color="auto"/>
              <w:left w:val="single" w:sz="4" w:space="0" w:color="auto"/>
              <w:bottom w:val="single" w:sz="4" w:space="0" w:color="auto"/>
              <w:right w:val="single" w:sz="4" w:space="0" w:color="auto"/>
            </w:tcBorders>
            <w:shd w:val="clear" w:color="auto" w:fill="auto"/>
          </w:tcPr>
          <w:p w14:paraId="15D61669" w14:textId="77777777" w:rsidR="003F596E" w:rsidRPr="001616E4" w:rsidRDefault="00660235" w:rsidP="00712FC3">
            <w:pPr>
              <w:spacing w:after="0" w:line="240" w:lineRule="auto"/>
              <w:jc w:val="center"/>
              <w:rPr>
                <w:rFonts w:asciiTheme="minorHAnsi" w:eastAsia="Times New Roman" w:hAnsiTheme="minorHAnsi"/>
                <w:b/>
                <w:bCs/>
                <w:color w:val="000000"/>
                <w:lang w:eastAsia="en-GB"/>
              </w:rPr>
            </w:pPr>
            <w:r>
              <w:rPr>
                <w:rFonts w:asciiTheme="minorHAnsi" w:eastAsia="Times New Roman" w:hAnsiTheme="minorHAnsi"/>
                <w:b/>
                <w:bCs/>
                <w:color w:val="000000"/>
                <w:lang w:eastAsia="en-GB"/>
              </w:rPr>
              <w:t>30</w:t>
            </w:r>
          </w:p>
        </w:tc>
        <w:tc>
          <w:tcPr>
            <w:tcW w:w="662" w:type="pct"/>
            <w:tcBorders>
              <w:top w:val="single" w:sz="4" w:space="0" w:color="auto"/>
              <w:left w:val="single" w:sz="4" w:space="0" w:color="auto"/>
              <w:bottom w:val="single" w:sz="4" w:space="0" w:color="auto"/>
              <w:right w:val="single" w:sz="4" w:space="0" w:color="auto"/>
            </w:tcBorders>
            <w:shd w:val="clear" w:color="auto" w:fill="auto"/>
            <w:noWrap/>
          </w:tcPr>
          <w:p w14:paraId="51266620" w14:textId="77777777" w:rsidR="003F596E" w:rsidRPr="001616E4" w:rsidRDefault="003F596E" w:rsidP="00E31446">
            <w:pPr>
              <w:autoSpaceDE w:val="0"/>
              <w:autoSpaceDN w:val="0"/>
              <w:adjustRightInd w:val="0"/>
              <w:spacing w:after="0" w:line="240" w:lineRule="auto"/>
              <w:rPr>
                <w:rFonts w:asciiTheme="minorHAnsi" w:hAnsiTheme="minorHAnsi" w:cs="ArialMT_8"/>
                <w:b/>
                <w:lang w:eastAsia="en-GB"/>
              </w:rPr>
            </w:pPr>
            <w:r w:rsidRPr="001616E4">
              <w:rPr>
                <w:rFonts w:asciiTheme="minorHAnsi" w:hAnsiTheme="minorHAnsi" w:cs="ArialMT_8"/>
                <w:b/>
                <w:lang w:eastAsia="en-GB"/>
              </w:rPr>
              <w:t>A novel peer-support</w:t>
            </w:r>
          </w:p>
          <w:p w14:paraId="4928CB5E" w14:textId="77777777" w:rsidR="003F596E" w:rsidRPr="001616E4" w:rsidRDefault="003F596E" w:rsidP="00E31446">
            <w:pPr>
              <w:autoSpaceDE w:val="0"/>
              <w:autoSpaceDN w:val="0"/>
              <w:adjustRightInd w:val="0"/>
              <w:spacing w:after="0" w:line="240" w:lineRule="auto"/>
              <w:rPr>
                <w:rFonts w:asciiTheme="minorHAnsi" w:hAnsiTheme="minorHAnsi" w:cs="ArialMT_7"/>
                <w:b/>
                <w:lang w:eastAsia="en-GB"/>
              </w:rPr>
            </w:pPr>
            <w:r w:rsidRPr="001616E4">
              <w:rPr>
                <w:rFonts w:asciiTheme="minorHAnsi" w:hAnsiTheme="minorHAnsi" w:cs="ArialMT_8"/>
                <w:b/>
                <w:lang w:eastAsia="en-GB"/>
              </w:rPr>
              <w:t>intervention using Motivational Interviewing for breastfeeding maintenance: a UK feasibility study</w:t>
            </w:r>
          </w:p>
        </w:tc>
        <w:tc>
          <w:tcPr>
            <w:tcW w:w="2552" w:type="pct"/>
            <w:tcBorders>
              <w:top w:val="single" w:sz="4" w:space="0" w:color="auto"/>
              <w:left w:val="nil"/>
              <w:bottom w:val="single" w:sz="4" w:space="0" w:color="auto"/>
              <w:right w:val="single" w:sz="4" w:space="0" w:color="auto"/>
            </w:tcBorders>
            <w:shd w:val="clear" w:color="auto" w:fill="auto"/>
            <w:noWrap/>
          </w:tcPr>
          <w:p w14:paraId="3D0EA4A6" w14:textId="77777777" w:rsidR="003F596E" w:rsidRPr="001616E4" w:rsidRDefault="003F596E" w:rsidP="00E31446">
            <w:pPr>
              <w:autoSpaceDE w:val="0"/>
              <w:autoSpaceDN w:val="0"/>
              <w:adjustRightInd w:val="0"/>
              <w:spacing w:after="0" w:line="240" w:lineRule="auto"/>
              <w:rPr>
                <w:rFonts w:asciiTheme="minorHAnsi" w:hAnsiTheme="minorHAnsi" w:cs="ArialMT_8"/>
                <w:lang w:eastAsia="en-GB"/>
              </w:rPr>
            </w:pPr>
            <w:r w:rsidRPr="001616E4">
              <w:rPr>
                <w:rFonts w:asciiTheme="minorHAnsi" w:hAnsiTheme="minorHAnsi" w:cs="ArialMT_8"/>
                <w:lang w:eastAsia="en-GB"/>
              </w:rPr>
              <w:t>Although 80% of mothers start breastfeeding in the UK, fewer than half breastfeed exclusively after one week and only 1 in 100 breastfeed exclusively to 6 months. Most women stop breastfeeding before they had planned. It is not known how breastfeeding peer-support (BFPS) should be provided in the UK for breastfeeding maintenance.</w:t>
            </w:r>
          </w:p>
          <w:p w14:paraId="75CF436D" w14:textId="77777777" w:rsidR="003F596E" w:rsidRPr="001616E4" w:rsidRDefault="003F596E" w:rsidP="00E31446">
            <w:pPr>
              <w:autoSpaceDE w:val="0"/>
              <w:autoSpaceDN w:val="0"/>
              <w:adjustRightInd w:val="0"/>
              <w:spacing w:after="0" w:line="240" w:lineRule="auto"/>
              <w:rPr>
                <w:rFonts w:asciiTheme="minorHAnsi" w:hAnsiTheme="minorHAnsi" w:cs="ArialMT_8"/>
                <w:lang w:eastAsia="en-GB"/>
              </w:rPr>
            </w:pPr>
            <w:r w:rsidRPr="001616E4">
              <w:rPr>
                <w:rFonts w:asciiTheme="minorHAnsi" w:hAnsiTheme="minorHAnsi" w:cs="ArialMT_8"/>
                <w:lang w:eastAsia="en-GB"/>
              </w:rPr>
              <w:t>We will develop a new BFPS intervention that uses a motivational interviewing (MI) approach to help mothers who are young or live in disadvantaged areas to continue breastfeeding for longer. MI is a form of counselling that supports people in changing behaviour by exploring their thoughts and concerns and supporting them in setting their own goals.</w:t>
            </w:r>
          </w:p>
          <w:p w14:paraId="2B5AA59C" w14:textId="77777777" w:rsidR="003F596E" w:rsidRPr="001616E4" w:rsidRDefault="003F596E" w:rsidP="00E31446">
            <w:pPr>
              <w:autoSpaceDE w:val="0"/>
              <w:autoSpaceDN w:val="0"/>
              <w:adjustRightInd w:val="0"/>
              <w:spacing w:after="0" w:line="240" w:lineRule="auto"/>
              <w:rPr>
                <w:rFonts w:asciiTheme="minorHAnsi" w:hAnsiTheme="minorHAnsi" w:cs="ArialMT_8"/>
                <w:lang w:eastAsia="en-GB"/>
              </w:rPr>
            </w:pPr>
            <w:r w:rsidRPr="001616E4">
              <w:rPr>
                <w:rFonts w:asciiTheme="minorHAnsi" w:hAnsiTheme="minorHAnsi" w:cs="ArialMT_8"/>
                <w:lang w:eastAsia="en-GB"/>
              </w:rPr>
              <w:t>This approach has not previously been used in BFPS but has been successful in other areas, including peer outreach for young people with HIV.</w:t>
            </w:r>
          </w:p>
          <w:p w14:paraId="4F9012A2" w14:textId="77777777" w:rsidR="003F596E" w:rsidRPr="001616E4" w:rsidRDefault="003F596E" w:rsidP="00E31446">
            <w:pPr>
              <w:autoSpaceDE w:val="0"/>
              <w:autoSpaceDN w:val="0"/>
              <w:adjustRightInd w:val="0"/>
              <w:spacing w:after="0" w:line="240" w:lineRule="auto"/>
              <w:rPr>
                <w:rFonts w:asciiTheme="minorHAnsi" w:hAnsiTheme="minorHAnsi" w:cs="ArialMT_8"/>
                <w:lang w:eastAsia="en-GB"/>
              </w:rPr>
            </w:pPr>
            <w:r w:rsidRPr="001616E4">
              <w:rPr>
                <w:rFonts w:asciiTheme="minorHAnsi" w:hAnsiTheme="minorHAnsi" w:cs="ArialMT_8"/>
                <w:lang w:eastAsia="en-GB"/>
              </w:rPr>
              <w:t>To design our BFPS intervention, we will survey UK service providers, hold focus groups with pregnant women, parents and peer supporters and interview health professionals and service managers in each area to discuss what mothers require from BFPS.</w:t>
            </w:r>
          </w:p>
          <w:p w14:paraId="6527BD32" w14:textId="77777777" w:rsidR="003F596E" w:rsidRPr="001616E4" w:rsidRDefault="003F596E" w:rsidP="00E31446">
            <w:pPr>
              <w:autoSpaceDE w:val="0"/>
              <w:autoSpaceDN w:val="0"/>
              <w:adjustRightInd w:val="0"/>
              <w:spacing w:after="0" w:line="240" w:lineRule="auto"/>
              <w:rPr>
                <w:rFonts w:asciiTheme="minorHAnsi" w:hAnsiTheme="minorHAnsi" w:cs="ArialMT_8"/>
                <w:lang w:eastAsia="en-GB"/>
              </w:rPr>
            </w:pPr>
            <w:r w:rsidRPr="001616E4">
              <w:rPr>
                <w:rFonts w:asciiTheme="minorHAnsi" w:hAnsiTheme="minorHAnsi" w:cs="ArialMT_8"/>
                <w:lang w:eastAsia="en-GB"/>
              </w:rPr>
              <w:t>We will then test whether it is possible to deliver MI-based BFPS in three areas in England and Wales where there are high levels of social and economic deprivation, high rates of teenage pregnancy and low rates of breastfeeding. 90 Women will be recruited by community midwifery teams over 6 months. Those who consent will be provided with proactive mother-centred breastfeeding peer support.</w:t>
            </w:r>
          </w:p>
          <w:p w14:paraId="40921A08" w14:textId="77777777" w:rsidR="003F596E" w:rsidRPr="001616E4" w:rsidRDefault="003F596E" w:rsidP="00E31446">
            <w:pPr>
              <w:autoSpaceDE w:val="0"/>
              <w:autoSpaceDN w:val="0"/>
              <w:adjustRightInd w:val="0"/>
              <w:spacing w:after="0" w:line="240" w:lineRule="auto"/>
              <w:rPr>
                <w:rFonts w:asciiTheme="minorHAnsi" w:hAnsiTheme="minorHAnsi" w:cs="ArialMT_8"/>
                <w:lang w:eastAsia="en-GB"/>
              </w:rPr>
            </w:pPr>
            <w:r w:rsidRPr="001616E4">
              <w:rPr>
                <w:rFonts w:asciiTheme="minorHAnsi" w:hAnsiTheme="minorHAnsi" w:cs="ArialMT_8"/>
                <w:lang w:eastAsia="en-GB"/>
              </w:rPr>
              <w:t>We will assess how many mothers take up the peer-support, if it is possible to deliver BFPS as planned, whether it is acceptable particularly to young mothers and first-time mothers, and determine the cost of providing the intervention.</w:t>
            </w:r>
          </w:p>
          <w:p w14:paraId="3FFD69D7" w14:textId="77777777" w:rsidR="003F596E" w:rsidRPr="001616E4" w:rsidRDefault="003F596E" w:rsidP="00E31446">
            <w:pPr>
              <w:autoSpaceDE w:val="0"/>
              <w:autoSpaceDN w:val="0"/>
              <w:adjustRightInd w:val="0"/>
              <w:spacing w:after="0" w:line="240" w:lineRule="auto"/>
              <w:rPr>
                <w:rFonts w:asciiTheme="minorHAnsi" w:hAnsiTheme="minorHAnsi" w:cs="ArialMT_8"/>
                <w:lang w:eastAsia="en-GB"/>
              </w:rPr>
            </w:pPr>
            <w:r w:rsidRPr="001616E4">
              <w:rPr>
                <w:rFonts w:asciiTheme="minorHAnsi" w:hAnsiTheme="minorHAnsi" w:cs="ArialMT_8"/>
                <w:lang w:eastAsia="en-GB"/>
              </w:rPr>
              <w:t>Participants will be followed up using structured telephone interviews at 10 days and 6-8 weeks. We will assess acceptability via interviews with mothers, peer supporters and health professionals.</w:t>
            </w:r>
          </w:p>
        </w:tc>
        <w:tc>
          <w:tcPr>
            <w:tcW w:w="520" w:type="pct"/>
            <w:gridSpan w:val="2"/>
            <w:tcBorders>
              <w:top w:val="single" w:sz="4" w:space="0" w:color="auto"/>
              <w:left w:val="nil"/>
              <w:bottom w:val="single" w:sz="4" w:space="0" w:color="auto"/>
              <w:right w:val="single" w:sz="4" w:space="0" w:color="auto"/>
            </w:tcBorders>
            <w:shd w:val="clear" w:color="auto" w:fill="auto"/>
          </w:tcPr>
          <w:p w14:paraId="77D23B23" w14:textId="77777777" w:rsidR="003F596E" w:rsidRPr="001616E4" w:rsidRDefault="003F596E" w:rsidP="00157F2C">
            <w:pPr>
              <w:spacing w:after="0" w:line="240" w:lineRule="auto"/>
              <w:rPr>
                <w:rFonts w:asciiTheme="minorHAnsi" w:hAnsiTheme="minorHAnsi" w:cs="ArialMT_7"/>
                <w:b/>
                <w:lang w:eastAsia="en-GB"/>
              </w:rPr>
            </w:pPr>
            <w:r w:rsidRPr="001616E4">
              <w:rPr>
                <w:rFonts w:asciiTheme="minorHAnsi" w:eastAsia="Times New Roman" w:hAnsiTheme="minorHAnsi"/>
                <w:b/>
                <w:color w:val="000000"/>
                <w:lang w:eastAsia="en-GB"/>
              </w:rPr>
              <w:t>Cardiff University</w:t>
            </w:r>
          </w:p>
        </w:tc>
        <w:tc>
          <w:tcPr>
            <w:tcW w:w="1088" w:type="pct"/>
            <w:tcBorders>
              <w:top w:val="single" w:sz="4" w:space="0" w:color="auto"/>
              <w:left w:val="nil"/>
              <w:bottom w:val="single" w:sz="4" w:space="0" w:color="auto"/>
              <w:right w:val="single" w:sz="4" w:space="0" w:color="auto"/>
            </w:tcBorders>
            <w:shd w:val="clear" w:color="auto" w:fill="auto"/>
          </w:tcPr>
          <w:p w14:paraId="5733AC58" w14:textId="77777777" w:rsidR="003F596E" w:rsidRPr="001616E4" w:rsidRDefault="003F596E" w:rsidP="00E205A5">
            <w:pPr>
              <w:spacing w:after="0" w:line="240" w:lineRule="auto"/>
              <w:rPr>
                <w:rFonts w:asciiTheme="minorHAnsi" w:hAnsiTheme="minorHAnsi"/>
              </w:rPr>
            </w:pPr>
            <w:r w:rsidRPr="001616E4">
              <w:rPr>
                <w:rFonts w:asciiTheme="minorHAnsi" w:hAnsiTheme="minorHAnsi"/>
                <w:b/>
                <w:bCs/>
              </w:rPr>
              <w:t>Mrs Sally Tedstone</w:t>
            </w:r>
            <w:r w:rsidRPr="001616E4">
              <w:rPr>
                <w:rFonts w:asciiTheme="minorHAnsi" w:hAnsiTheme="minorHAnsi"/>
              </w:rPr>
              <w:t xml:space="preserve"> (Co-ordinator for National Breastfeeding Programme for Wales, Public Health Wales)</w:t>
            </w:r>
          </w:p>
          <w:p w14:paraId="746784E8" w14:textId="77777777" w:rsidR="003F596E" w:rsidRPr="001616E4" w:rsidRDefault="00903931" w:rsidP="00E205A5">
            <w:pPr>
              <w:spacing w:after="0" w:line="240" w:lineRule="auto"/>
              <w:rPr>
                <w:rFonts w:asciiTheme="minorHAnsi" w:hAnsiTheme="minorHAnsi"/>
                <w:color w:val="1F497D"/>
              </w:rPr>
            </w:pPr>
            <w:hyperlink r:id="rId38" w:history="1">
              <w:r w:rsidR="003F596E" w:rsidRPr="001616E4">
                <w:rPr>
                  <w:rStyle w:val="Hyperlink"/>
                  <w:rFonts w:asciiTheme="minorHAnsi" w:hAnsiTheme="minorHAnsi"/>
                  <w:color w:val="auto"/>
                </w:rPr>
                <w:t>sally.tedstone@wales.nhs.uk</w:t>
              </w:r>
            </w:hyperlink>
            <w:r w:rsidR="00EB2305" w:rsidRPr="001616E4">
              <w:rPr>
                <w:rFonts w:asciiTheme="minorHAnsi" w:hAnsiTheme="minorHAnsi"/>
              </w:rPr>
              <w:t xml:space="preserve"> </w:t>
            </w:r>
            <w:r w:rsidR="003F596E" w:rsidRPr="001616E4">
              <w:rPr>
                <w:rFonts w:asciiTheme="minorHAnsi" w:hAnsiTheme="minorHAnsi"/>
                <w:color w:val="1F497D"/>
              </w:rPr>
              <w:t>  </w:t>
            </w:r>
          </w:p>
        </w:tc>
      </w:tr>
      <w:tr w:rsidR="00712FC3" w:rsidRPr="0042325F" w14:paraId="1323D4AF" w14:textId="77777777" w:rsidTr="006A6B02">
        <w:trPr>
          <w:trHeight w:val="1266"/>
        </w:trPr>
        <w:tc>
          <w:tcPr>
            <w:tcW w:w="178" w:type="pct"/>
            <w:tcBorders>
              <w:top w:val="single" w:sz="4" w:space="0" w:color="auto"/>
              <w:left w:val="single" w:sz="4" w:space="0" w:color="auto"/>
              <w:bottom w:val="single" w:sz="4" w:space="0" w:color="auto"/>
              <w:right w:val="single" w:sz="4" w:space="0" w:color="auto"/>
            </w:tcBorders>
            <w:shd w:val="clear" w:color="auto" w:fill="auto"/>
          </w:tcPr>
          <w:p w14:paraId="5E0A78DD" w14:textId="77777777" w:rsidR="00712FC3" w:rsidRPr="001616E4" w:rsidRDefault="00660235" w:rsidP="00712FC3">
            <w:pPr>
              <w:spacing w:after="0" w:line="240" w:lineRule="auto"/>
              <w:jc w:val="center"/>
              <w:rPr>
                <w:rFonts w:asciiTheme="minorHAnsi" w:eastAsia="Times New Roman" w:hAnsiTheme="minorHAnsi"/>
                <w:b/>
                <w:bCs/>
                <w:color w:val="000000"/>
                <w:lang w:eastAsia="en-GB"/>
              </w:rPr>
            </w:pPr>
            <w:r>
              <w:rPr>
                <w:rFonts w:asciiTheme="minorHAnsi" w:eastAsia="Times New Roman" w:hAnsiTheme="minorHAnsi"/>
                <w:b/>
                <w:bCs/>
                <w:color w:val="000000"/>
                <w:lang w:eastAsia="en-GB"/>
              </w:rPr>
              <w:t>31</w:t>
            </w:r>
          </w:p>
        </w:tc>
        <w:tc>
          <w:tcPr>
            <w:tcW w:w="662" w:type="pct"/>
            <w:tcBorders>
              <w:top w:val="single" w:sz="4" w:space="0" w:color="auto"/>
              <w:left w:val="single" w:sz="4" w:space="0" w:color="auto"/>
              <w:bottom w:val="single" w:sz="4" w:space="0" w:color="auto"/>
              <w:right w:val="single" w:sz="4" w:space="0" w:color="auto"/>
            </w:tcBorders>
            <w:shd w:val="clear" w:color="auto" w:fill="auto"/>
            <w:noWrap/>
          </w:tcPr>
          <w:p w14:paraId="52CB8DF3" w14:textId="77777777" w:rsidR="003F67BC" w:rsidRPr="003F67BC" w:rsidRDefault="003F67BC" w:rsidP="003F67BC">
            <w:pPr>
              <w:autoSpaceDE w:val="0"/>
              <w:autoSpaceDN w:val="0"/>
              <w:adjustRightInd w:val="0"/>
              <w:spacing w:after="0" w:line="240" w:lineRule="auto"/>
              <w:rPr>
                <w:rFonts w:asciiTheme="minorHAnsi" w:hAnsiTheme="minorHAnsi" w:cs="ArialMT_8"/>
                <w:b/>
                <w:lang w:eastAsia="en-GB"/>
              </w:rPr>
            </w:pPr>
            <w:r w:rsidRPr="003F67BC">
              <w:rPr>
                <w:rFonts w:asciiTheme="minorHAnsi" w:hAnsiTheme="minorHAnsi" w:cs="ArialMT_8"/>
                <w:b/>
                <w:lang w:eastAsia="en-GB"/>
              </w:rPr>
              <w:t>Mam-Kind:</w:t>
            </w:r>
          </w:p>
          <w:p w14:paraId="6611910C" w14:textId="77777777" w:rsidR="00712FC3" w:rsidRPr="003F67BC" w:rsidRDefault="003F67BC" w:rsidP="003F67BC">
            <w:pPr>
              <w:autoSpaceDE w:val="0"/>
              <w:autoSpaceDN w:val="0"/>
              <w:adjustRightInd w:val="0"/>
              <w:spacing w:after="0" w:line="240" w:lineRule="auto"/>
              <w:rPr>
                <w:rFonts w:asciiTheme="minorHAnsi" w:hAnsiTheme="minorHAnsi" w:cs="ArialMT_8"/>
                <w:b/>
                <w:lang w:eastAsia="en-GB"/>
              </w:rPr>
            </w:pPr>
            <w:r w:rsidRPr="003F67BC">
              <w:rPr>
                <w:rFonts w:asciiTheme="minorHAnsi" w:hAnsiTheme="minorHAnsi" w:cs="ArialMT_8"/>
                <w:b/>
                <w:lang w:eastAsia="en-GB"/>
              </w:rPr>
              <w:t>A feasibility study of Motivational Interviewing based peer support for breastfeeding maintenance</w:t>
            </w:r>
          </w:p>
        </w:tc>
        <w:tc>
          <w:tcPr>
            <w:tcW w:w="2552" w:type="pct"/>
            <w:tcBorders>
              <w:top w:val="single" w:sz="4" w:space="0" w:color="auto"/>
              <w:left w:val="nil"/>
              <w:bottom w:val="single" w:sz="4" w:space="0" w:color="auto"/>
              <w:right w:val="single" w:sz="4" w:space="0" w:color="auto"/>
            </w:tcBorders>
            <w:shd w:val="clear" w:color="auto" w:fill="auto"/>
            <w:noWrap/>
          </w:tcPr>
          <w:p w14:paraId="4AF6572B" w14:textId="77777777" w:rsidR="003F67BC" w:rsidRDefault="003F67BC" w:rsidP="003F67BC">
            <w:pPr>
              <w:autoSpaceDE w:val="0"/>
              <w:autoSpaceDN w:val="0"/>
              <w:adjustRightInd w:val="0"/>
              <w:spacing w:after="0" w:line="240" w:lineRule="auto"/>
              <w:rPr>
                <w:rFonts w:asciiTheme="minorHAnsi" w:hAnsiTheme="minorHAnsi" w:cs="ArialMT_8"/>
                <w:lang w:eastAsia="en-GB"/>
              </w:rPr>
            </w:pPr>
            <w:r w:rsidRPr="003F67BC">
              <w:rPr>
                <w:rFonts w:asciiTheme="minorHAnsi" w:hAnsiTheme="minorHAnsi" w:cs="ArialMT_8"/>
                <w:lang w:eastAsia="en-GB"/>
              </w:rPr>
              <w:t>Although 80% of mothers start breastfeeding in the UK, fewer than half breastfeed exclusively after one week and only 1 in 100 breastfeed exclusively to 6 months. Most women stop breastfeeding before they had planned. It is not known</w:t>
            </w:r>
            <w:r>
              <w:rPr>
                <w:rFonts w:asciiTheme="minorHAnsi" w:hAnsiTheme="minorHAnsi" w:cs="ArialMT_8"/>
                <w:lang w:eastAsia="en-GB"/>
              </w:rPr>
              <w:t xml:space="preserve"> </w:t>
            </w:r>
            <w:r w:rsidRPr="003F67BC">
              <w:rPr>
                <w:rFonts w:asciiTheme="minorHAnsi" w:hAnsiTheme="minorHAnsi" w:cs="ArialMT_8"/>
                <w:lang w:eastAsia="en-GB"/>
              </w:rPr>
              <w:t>how breastfeeding peer-support (BFPS) should be provided in the UK for breastfeeding maintenance. We have reviewed the existing literature, audited UK service providers, held focus groups with pregnant women, parents and peer supporters and interviewed health professionals and service managers to discuss what mothers require from BFPS. We have developed a new BFPS intervention that uses a motivational interviewing (MI) approach to help mothers who are young or live in disadvantaged areas to continue breastfeeding for longer. MI is a form of counselling that supports people in changing behaviour by exploring their thoughts and concerns and supporting them in setting their own goals. This approach has not previously been used in BFPS but has been successful in other</w:t>
            </w:r>
            <w:r>
              <w:rPr>
                <w:rFonts w:asciiTheme="minorHAnsi" w:hAnsiTheme="minorHAnsi" w:cs="ArialMT_8"/>
                <w:lang w:eastAsia="en-GB"/>
              </w:rPr>
              <w:t xml:space="preserve"> </w:t>
            </w:r>
            <w:r w:rsidRPr="003F67BC">
              <w:rPr>
                <w:rFonts w:asciiTheme="minorHAnsi" w:hAnsiTheme="minorHAnsi" w:cs="ArialMT_8"/>
                <w:lang w:eastAsia="en-GB"/>
              </w:rPr>
              <w:t xml:space="preserve">areas, including peer outreach for young people with HIV. </w:t>
            </w:r>
          </w:p>
          <w:p w14:paraId="677AF658" w14:textId="77777777" w:rsidR="003F67BC" w:rsidRDefault="003F67BC" w:rsidP="003F67BC">
            <w:pPr>
              <w:autoSpaceDE w:val="0"/>
              <w:autoSpaceDN w:val="0"/>
              <w:adjustRightInd w:val="0"/>
              <w:spacing w:after="0" w:line="240" w:lineRule="auto"/>
              <w:rPr>
                <w:rFonts w:asciiTheme="minorHAnsi" w:hAnsiTheme="minorHAnsi" w:cs="ArialMT_8"/>
                <w:lang w:eastAsia="en-GB"/>
              </w:rPr>
            </w:pPr>
          </w:p>
          <w:p w14:paraId="7349731E" w14:textId="77777777" w:rsidR="003F67BC" w:rsidRDefault="003F67BC" w:rsidP="003F67BC">
            <w:pPr>
              <w:autoSpaceDE w:val="0"/>
              <w:autoSpaceDN w:val="0"/>
              <w:adjustRightInd w:val="0"/>
              <w:spacing w:after="0" w:line="240" w:lineRule="auto"/>
              <w:rPr>
                <w:rFonts w:asciiTheme="minorHAnsi" w:hAnsiTheme="minorHAnsi" w:cs="ArialMT_8"/>
                <w:lang w:eastAsia="en-GB"/>
              </w:rPr>
            </w:pPr>
            <w:r w:rsidRPr="003F67BC">
              <w:rPr>
                <w:rFonts w:asciiTheme="minorHAnsi" w:hAnsiTheme="minorHAnsi" w:cs="ArialMT_8"/>
                <w:lang w:eastAsia="en-GB"/>
              </w:rPr>
              <w:t>We will test whether it is possible to deliver MI-based BFPS in three areas in England and Wales where there are high levels of social and economic deprivation, high rates of teenage pregnancy and low rates of breastfeeding. 111 Women will be recruited by community midwifery teams over 3-6 months. Those who consent will be provided with</w:t>
            </w:r>
            <w:r>
              <w:rPr>
                <w:rFonts w:asciiTheme="minorHAnsi" w:hAnsiTheme="minorHAnsi" w:cs="ArialMT_8"/>
                <w:lang w:eastAsia="en-GB"/>
              </w:rPr>
              <w:t xml:space="preserve"> </w:t>
            </w:r>
            <w:r w:rsidRPr="003F67BC">
              <w:rPr>
                <w:rFonts w:asciiTheme="minorHAnsi" w:hAnsiTheme="minorHAnsi" w:cs="ArialMT_8"/>
                <w:lang w:eastAsia="en-GB"/>
              </w:rPr>
              <w:t>proactive mother-centred breastfeeding peer support.</w:t>
            </w:r>
          </w:p>
          <w:p w14:paraId="63D24E57" w14:textId="77777777" w:rsidR="003F67BC" w:rsidRPr="003F67BC" w:rsidRDefault="003F67BC" w:rsidP="003F67BC">
            <w:pPr>
              <w:autoSpaceDE w:val="0"/>
              <w:autoSpaceDN w:val="0"/>
              <w:adjustRightInd w:val="0"/>
              <w:spacing w:after="0" w:line="240" w:lineRule="auto"/>
              <w:rPr>
                <w:rFonts w:asciiTheme="minorHAnsi" w:hAnsiTheme="minorHAnsi" w:cs="ArialMT_8"/>
                <w:lang w:eastAsia="en-GB"/>
              </w:rPr>
            </w:pPr>
          </w:p>
          <w:p w14:paraId="161456F8" w14:textId="77777777" w:rsidR="003F67BC" w:rsidRPr="003F67BC" w:rsidRDefault="003F67BC" w:rsidP="003F67BC">
            <w:pPr>
              <w:autoSpaceDE w:val="0"/>
              <w:autoSpaceDN w:val="0"/>
              <w:adjustRightInd w:val="0"/>
              <w:spacing w:after="0" w:line="240" w:lineRule="auto"/>
              <w:rPr>
                <w:rFonts w:asciiTheme="minorHAnsi" w:hAnsiTheme="minorHAnsi" w:cs="ArialMT_8"/>
                <w:lang w:eastAsia="en-GB"/>
              </w:rPr>
            </w:pPr>
            <w:r w:rsidRPr="003F67BC">
              <w:rPr>
                <w:rFonts w:asciiTheme="minorHAnsi" w:hAnsiTheme="minorHAnsi" w:cs="ArialMT_8"/>
                <w:lang w:eastAsia="en-GB"/>
              </w:rPr>
              <w:t>We will assess how many mothers take up the peer-support, if it is possible to deliver BFPS as planned, whether it is acceptable particularly to young mothers and first-time mothers, and determine the cost of providing the intervention.</w:t>
            </w:r>
          </w:p>
          <w:p w14:paraId="25592922" w14:textId="77777777" w:rsidR="00712FC3" w:rsidRPr="003F67BC" w:rsidRDefault="003F67BC" w:rsidP="003F67BC">
            <w:pPr>
              <w:autoSpaceDE w:val="0"/>
              <w:autoSpaceDN w:val="0"/>
              <w:adjustRightInd w:val="0"/>
              <w:spacing w:after="0" w:line="240" w:lineRule="auto"/>
              <w:rPr>
                <w:rFonts w:asciiTheme="minorHAnsi" w:hAnsiTheme="minorHAnsi" w:cs="ArialMT_8"/>
                <w:lang w:eastAsia="en-GB"/>
              </w:rPr>
            </w:pPr>
            <w:r w:rsidRPr="003F67BC">
              <w:rPr>
                <w:rFonts w:asciiTheme="minorHAnsi" w:hAnsiTheme="minorHAnsi" w:cs="ArialMT_8"/>
                <w:lang w:eastAsia="en-GB"/>
              </w:rPr>
              <w:t>Participants will be followed up using structured telephone interviews at 10 days and 8 weeks. We will assess acceptability via interviews with mothers, peer supporters and health professionals.</w:t>
            </w:r>
          </w:p>
        </w:tc>
        <w:tc>
          <w:tcPr>
            <w:tcW w:w="520" w:type="pct"/>
            <w:gridSpan w:val="2"/>
            <w:tcBorders>
              <w:top w:val="single" w:sz="4" w:space="0" w:color="auto"/>
              <w:left w:val="nil"/>
              <w:bottom w:val="single" w:sz="4" w:space="0" w:color="auto"/>
              <w:right w:val="single" w:sz="4" w:space="0" w:color="auto"/>
            </w:tcBorders>
            <w:shd w:val="clear" w:color="auto" w:fill="auto"/>
          </w:tcPr>
          <w:p w14:paraId="688BCA4D" w14:textId="77777777" w:rsidR="00712FC3" w:rsidRPr="001616E4" w:rsidRDefault="003F67BC" w:rsidP="00157F2C">
            <w:pPr>
              <w:spacing w:after="0" w:line="240" w:lineRule="auto"/>
              <w:rPr>
                <w:rFonts w:asciiTheme="minorHAnsi" w:eastAsia="Times New Roman" w:hAnsiTheme="minorHAnsi"/>
                <w:b/>
                <w:color w:val="000000"/>
                <w:lang w:eastAsia="en-GB"/>
              </w:rPr>
            </w:pPr>
            <w:r>
              <w:rPr>
                <w:rFonts w:asciiTheme="minorHAnsi" w:eastAsia="Times New Roman" w:hAnsiTheme="minorHAnsi"/>
                <w:b/>
                <w:color w:val="000000"/>
                <w:lang w:eastAsia="en-GB"/>
              </w:rPr>
              <w:t>Cardiff University</w:t>
            </w:r>
          </w:p>
        </w:tc>
        <w:tc>
          <w:tcPr>
            <w:tcW w:w="1088" w:type="pct"/>
            <w:tcBorders>
              <w:top w:val="single" w:sz="4" w:space="0" w:color="auto"/>
              <w:left w:val="nil"/>
              <w:bottom w:val="single" w:sz="4" w:space="0" w:color="auto"/>
              <w:right w:val="single" w:sz="4" w:space="0" w:color="auto"/>
            </w:tcBorders>
            <w:shd w:val="clear" w:color="auto" w:fill="auto"/>
          </w:tcPr>
          <w:p w14:paraId="55DCDAB7" w14:textId="77777777" w:rsidR="003F67BC" w:rsidRPr="001616E4" w:rsidRDefault="003F67BC" w:rsidP="003F67BC">
            <w:pPr>
              <w:spacing w:after="0" w:line="240" w:lineRule="auto"/>
              <w:rPr>
                <w:rFonts w:asciiTheme="minorHAnsi" w:hAnsiTheme="minorHAnsi"/>
              </w:rPr>
            </w:pPr>
            <w:r w:rsidRPr="001616E4">
              <w:rPr>
                <w:rFonts w:asciiTheme="minorHAnsi" w:hAnsiTheme="minorHAnsi"/>
                <w:b/>
                <w:bCs/>
              </w:rPr>
              <w:t>Mrs Sally Tedstone</w:t>
            </w:r>
            <w:r w:rsidRPr="001616E4">
              <w:rPr>
                <w:rFonts w:asciiTheme="minorHAnsi" w:hAnsiTheme="minorHAnsi"/>
              </w:rPr>
              <w:t xml:space="preserve"> (Co-ordinator for National Breastfeeding Programme for Wales, Public Health Wales)</w:t>
            </w:r>
          </w:p>
          <w:p w14:paraId="14BF8A28" w14:textId="77777777" w:rsidR="00712FC3" w:rsidRPr="001616E4" w:rsidRDefault="00903931" w:rsidP="003F67BC">
            <w:pPr>
              <w:spacing w:after="0" w:line="240" w:lineRule="auto"/>
              <w:rPr>
                <w:rFonts w:asciiTheme="minorHAnsi" w:hAnsiTheme="minorHAnsi"/>
                <w:b/>
                <w:bCs/>
              </w:rPr>
            </w:pPr>
            <w:hyperlink r:id="rId39" w:history="1">
              <w:r w:rsidR="003F67BC" w:rsidRPr="001616E4">
                <w:rPr>
                  <w:rStyle w:val="Hyperlink"/>
                  <w:rFonts w:asciiTheme="minorHAnsi" w:hAnsiTheme="minorHAnsi"/>
                  <w:color w:val="auto"/>
                </w:rPr>
                <w:t>sally.tedstone@wales.nhs.uk</w:t>
              </w:r>
            </w:hyperlink>
            <w:r w:rsidR="003F67BC" w:rsidRPr="001616E4">
              <w:rPr>
                <w:rFonts w:asciiTheme="minorHAnsi" w:hAnsiTheme="minorHAnsi"/>
              </w:rPr>
              <w:t xml:space="preserve"> </w:t>
            </w:r>
            <w:r w:rsidR="003F67BC" w:rsidRPr="001616E4">
              <w:rPr>
                <w:rFonts w:asciiTheme="minorHAnsi" w:hAnsiTheme="minorHAnsi"/>
                <w:color w:val="1F497D"/>
              </w:rPr>
              <w:t>  </w:t>
            </w:r>
          </w:p>
        </w:tc>
      </w:tr>
      <w:tr w:rsidR="0042325F" w:rsidRPr="0042325F" w14:paraId="68733575" w14:textId="77777777" w:rsidTr="0042325F">
        <w:trPr>
          <w:trHeight w:val="553"/>
        </w:trPr>
        <w:tc>
          <w:tcPr>
            <w:tcW w:w="5000" w:type="pct"/>
            <w:gridSpan w:val="6"/>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0A3013C" w14:textId="77777777" w:rsidR="0042325F" w:rsidRPr="0042325F" w:rsidRDefault="0042325F" w:rsidP="00376CFD">
            <w:pPr>
              <w:spacing w:after="0" w:line="240" w:lineRule="auto"/>
              <w:rPr>
                <w:rFonts w:asciiTheme="minorHAnsi" w:hAnsiTheme="minorHAnsi" w:cs="ArialMT_4"/>
                <w:b/>
                <w:sz w:val="32"/>
                <w:szCs w:val="32"/>
                <w:lang w:eastAsia="en-GB"/>
              </w:rPr>
            </w:pPr>
            <w:r w:rsidRPr="0042325F">
              <w:rPr>
                <w:rFonts w:asciiTheme="minorHAnsi" w:hAnsiTheme="minorHAnsi" w:cs="ArialMT_4"/>
                <w:b/>
                <w:sz w:val="32"/>
                <w:szCs w:val="32"/>
                <w:lang w:eastAsia="en-GB"/>
              </w:rPr>
              <w:t>POLICY, RESEARCH AND INTERNATIONAL DEVELOPMENT</w:t>
            </w:r>
          </w:p>
        </w:tc>
      </w:tr>
      <w:tr w:rsidR="003F596E" w:rsidRPr="001616E4" w14:paraId="7DB5163C" w14:textId="77777777" w:rsidTr="00206F9F">
        <w:trPr>
          <w:trHeight w:val="274"/>
        </w:trPr>
        <w:tc>
          <w:tcPr>
            <w:tcW w:w="178" w:type="pct"/>
            <w:tcBorders>
              <w:top w:val="single" w:sz="4" w:space="0" w:color="auto"/>
              <w:left w:val="single" w:sz="4" w:space="0" w:color="auto"/>
              <w:bottom w:val="single" w:sz="4" w:space="0" w:color="auto"/>
              <w:right w:val="single" w:sz="4" w:space="0" w:color="auto"/>
            </w:tcBorders>
            <w:shd w:val="clear" w:color="auto" w:fill="auto"/>
          </w:tcPr>
          <w:p w14:paraId="26D6C177" w14:textId="77777777" w:rsidR="003F596E" w:rsidRPr="001616E4" w:rsidRDefault="00CB10EB" w:rsidP="00D221EE">
            <w:pPr>
              <w:spacing w:after="0" w:line="240" w:lineRule="auto"/>
              <w:jc w:val="center"/>
              <w:rPr>
                <w:rFonts w:asciiTheme="minorHAnsi" w:eastAsia="Times New Roman" w:hAnsiTheme="minorHAnsi"/>
                <w:b/>
                <w:bCs/>
                <w:color w:val="000000"/>
                <w:lang w:eastAsia="en-GB"/>
              </w:rPr>
            </w:pPr>
            <w:r>
              <w:rPr>
                <w:rFonts w:asciiTheme="minorHAnsi" w:eastAsia="Times New Roman" w:hAnsiTheme="minorHAnsi"/>
                <w:b/>
                <w:bCs/>
                <w:color w:val="000000"/>
                <w:lang w:eastAsia="en-GB"/>
              </w:rPr>
              <w:t>3</w:t>
            </w:r>
            <w:r w:rsidR="00660235">
              <w:rPr>
                <w:rFonts w:asciiTheme="minorHAnsi" w:eastAsia="Times New Roman" w:hAnsiTheme="minorHAnsi"/>
                <w:b/>
                <w:bCs/>
                <w:color w:val="000000"/>
                <w:lang w:eastAsia="en-GB"/>
              </w:rPr>
              <w:t>2</w:t>
            </w:r>
          </w:p>
        </w:tc>
        <w:tc>
          <w:tcPr>
            <w:tcW w:w="662" w:type="pct"/>
            <w:tcBorders>
              <w:top w:val="single" w:sz="4" w:space="0" w:color="auto"/>
              <w:left w:val="single" w:sz="4" w:space="0" w:color="auto"/>
              <w:bottom w:val="single" w:sz="4" w:space="0" w:color="auto"/>
              <w:right w:val="single" w:sz="4" w:space="0" w:color="auto"/>
            </w:tcBorders>
            <w:shd w:val="clear" w:color="auto" w:fill="auto"/>
            <w:noWrap/>
          </w:tcPr>
          <w:p w14:paraId="17C8C4A8" w14:textId="77777777" w:rsidR="003F596E" w:rsidRPr="001616E4" w:rsidRDefault="008B7B68" w:rsidP="00EB2686">
            <w:pPr>
              <w:autoSpaceDE w:val="0"/>
              <w:autoSpaceDN w:val="0"/>
              <w:adjustRightInd w:val="0"/>
              <w:spacing w:after="0" w:line="240" w:lineRule="auto"/>
              <w:rPr>
                <w:rFonts w:asciiTheme="minorHAnsi" w:hAnsiTheme="minorHAnsi" w:cs="ArialMT_7"/>
                <w:b/>
                <w:lang w:eastAsia="en-GB"/>
              </w:rPr>
            </w:pPr>
            <w:r w:rsidRPr="001616E4">
              <w:rPr>
                <w:rFonts w:asciiTheme="minorHAnsi" w:hAnsiTheme="minorHAnsi" w:cs="ArialMT_7"/>
                <w:b/>
                <w:lang w:eastAsia="en-GB"/>
              </w:rPr>
              <w:t>Measuring the extent and predicting the impact of Adverse Childhood Experiences (ACEs) in adult life in Wales</w:t>
            </w:r>
          </w:p>
        </w:tc>
        <w:tc>
          <w:tcPr>
            <w:tcW w:w="2552" w:type="pct"/>
            <w:tcBorders>
              <w:top w:val="single" w:sz="4" w:space="0" w:color="auto"/>
              <w:left w:val="nil"/>
              <w:bottom w:val="single" w:sz="4" w:space="0" w:color="auto"/>
              <w:right w:val="single" w:sz="4" w:space="0" w:color="auto"/>
            </w:tcBorders>
            <w:shd w:val="clear" w:color="auto" w:fill="auto"/>
            <w:noWrap/>
          </w:tcPr>
          <w:p w14:paraId="0C2D0D05" w14:textId="77777777" w:rsidR="008B7B68" w:rsidRPr="001616E4" w:rsidRDefault="008B7B68" w:rsidP="008B7B68">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A growing body of research is revealing the long-term impacts that adverse childhood experiences (ACEs) including child abuse, neglect and growing up in dysfunctional home environments have on individuals’ life chances. ACEs are associated with poor educational achievement and the development of a wide range of harmful behaviours, including smoking, heavy alcohol use, drug use, risky sexual behaviour and violence. They are also linked to the development of diseases such as diabetes, mental illness, cancer and cardiovascular disease, and ultimately to premature mortality.</w:t>
            </w:r>
          </w:p>
          <w:p w14:paraId="37591DD5" w14:textId="77777777" w:rsidR="008B7B68" w:rsidRPr="001616E4" w:rsidRDefault="008B7B68" w:rsidP="008B7B68">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 xml:space="preserve">Understanding which population groups are most affected by ACEs, how ACEs affect health and the burden they place on public services is fundamental in developing effective responses. This study aims to develop this critical knowledge in Wales. Using established methods and research tools, the study will undertake a survey with a representative sample of the Welsh adult population asking about their childhood experiences and their health-related behaviours and health outcomes as adults. </w:t>
            </w:r>
          </w:p>
          <w:p w14:paraId="70DA43E0" w14:textId="77777777" w:rsidR="002666F2" w:rsidRPr="001616E4" w:rsidRDefault="002666F2" w:rsidP="008B7B68">
            <w:pPr>
              <w:autoSpaceDE w:val="0"/>
              <w:autoSpaceDN w:val="0"/>
              <w:adjustRightInd w:val="0"/>
              <w:spacing w:after="0" w:line="240" w:lineRule="auto"/>
              <w:rPr>
                <w:rFonts w:asciiTheme="minorHAnsi" w:hAnsiTheme="minorHAnsi" w:cs="ArialMT_7"/>
                <w:lang w:eastAsia="en-GB"/>
              </w:rPr>
            </w:pPr>
          </w:p>
          <w:p w14:paraId="006ADDDE" w14:textId="77777777" w:rsidR="008B7B68" w:rsidRPr="001616E4" w:rsidRDefault="008B7B68" w:rsidP="008B7B68">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The research aims to understand the prevalence of ACEs and their impact on morbidity and mortality in later life in Wales. The key objectives of the study are:</w:t>
            </w:r>
          </w:p>
          <w:p w14:paraId="1ECE39EF" w14:textId="77777777" w:rsidR="008B7B68" w:rsidRPr="001616E4" w:rsidRDefault="008B7B68" w:rsidP="008B7B68">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1. To measure the prevalence of adverse childhood experiences at national level;</w:t>
            </w:r>
          </w:p>
          <w:p w14:paraId="689146B6" w14:textId="77777777" w:rsidR="008B7B68" w:rsidRPr="001616E4" w:rsidRDefault="008B7B68" w:rsidP="008B7B68">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2. To measure the increased odds of morbidity and mortality in adulthood from the number of adverse childhood</w:t>
            </w:r>
          </w:p>
          <w:p w14:paraId="2852A500" w14:textId="77777777" w:rsidR="008B7B68" w:rsidRPr="001616E4" w:rsidRDefault="008B7B68" w:rsidP="008B7B68">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experiences;</w:t>
            </w:r>
          </w:p>
          <w:p w14:paraId="0590A9F3" w14:textId="77777777" w:rsidR="003F596E" w:rsidRPr="001616E4" w:rsidRDefault="008B7B68" w:rsidP="008B7B68">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3. To measure the proportion of health-harming behaviours and health outcomes that could be prevented if ACEs were reduced.</w:t>
            </w:r>
          </w:p>
        </w:tc>
        <w:tc>
          <w:tcPr>
            <w:tcW w:w="473" w:type="pct"/>
            <w:tcBorders>
              <w:top w:val="single" w:sz="4" w:space="0" w:color="auto"/>
              <w:left w:val="nil"/>
              <w:bottom w:val="single" w:sz="4" w:space="0" w:color="auto"/>
              <w:right w:val="single" w:sz="4" w:space="0" w:color="auto"/>
            </w:tcBorders>
            <w:shd w:val="clear" w:color="auto" w:fill="auto"/>
          </w:tcPr>
          <w:p w14:paraId="19D4848E" w14:textId="77777777" w:rsidR="003F596E" w:rsidRPr="001616E4" w:rsidRDefault="00206F9F" w:rsidP="00157F2C">
            <w:pPr>
              <w:spacing w:after="0" w:line="240" w:lineRule="auto"/>
              <w:rPr>
                <w:rFonts w:asciiTheme="minorHAnsi" w:eastAsia="Times New Roman" w:hAnsiTheme="minorHAnsi"/>
                <w:b/>
                <w:color w:val="000000"/>
                <w:lang w:eastAsia="en-GB"/>
              </w:rPr>
            </w:pPr>
            <w:r w:rsidRPr="001616E4">
              <w:rPr>
                <w:rFonts w:asciiTheme="minorHAnsi" w:eastAsia="Times New Roman" w:hAnsiTheme="minorHAnsi"/>
                <w:b/>
                <w:color w:val="000000"/>
                <w:lang w:eastAsia="en-GB"/>
              </w:rPr>
              <w:t>Public Health Wales</w:t>
            </w:r>
          </w:p>
        </w:tc>
        <w:tc>
          <w:tcPr>
            <w:tcW w:w="1135" w:type="pct"/>
            <w:gridSpan w:val="2"/>
            <w:tcBorders>
              <w:top w:val="single" w:sz="4" w:space="0" w:color="auto"/>
              <w:left w:val="nil"/>
              <w:bottom w:val="single" w:sz="4" w:space="0" w:color="auto"/>
              <w:right w:val="single" w:sz="4" w:space="0" w:color="auto"/>
            </w:tcBorders>
            <w:shd w:val="clear" w:color="auto" w:fill="auto"/>
          </w:tcPr>
          <w:p w14:paraId="08EDF4AF" w14:textId="77777777" w:rsidR="003F596E" w:rsidRPr="001616E4" w:rsidRDefault="008B7B68" w:rsidP="00376CFD">
            <w:pPr>
              <w:spacing w:after="0" w:line="240" w:lineRule="auto"/>
              <w:rPr>
                <w:rFonts w:asciiTheme="minorHAnsi" w:hAnsiTheme="minorHAnsi" w:cs="ArialMT_4"/>
                <w:lang w:eastAsia="en-GB"/>
              </w:rPr>
            </w:pPr>
            <w:r w:rsidRPr="001616E4">
              <w:rPr>
                <w:rFonts w:asciiTheme="minorHAnsi" w:hAnsiTheme="minorHAnsi" w:cs="ArialMT_4"/>
                <w:b/>
                <w:lang w:eastAsia="en-GB"/>
              </w:rPr>
              <w:t xml:space="preserve">Professor Mark Bellis </w:t>
            </w:r>
            <w:r w:rsidRPr="001616E4">
              <w:rPr>
                <w:rFonts w:asciiTheme="minorHAnsi" w:hAnsiTheme="minorHAnsi" w:cs="ArialMT_4"/>
                <w:lang w:eastAsia="en-GB"/>
              </w:rPr>
              <w:t>(Director of Policy, Research and In</w:t>
            </w:r>
            <w:r w:rsidR="00F201F3">
              <w:rPr>
                <w:rFonts w:asciiTheme="minorHAnsi" w:hAnsiTheme="minorHAnsi" w:cs="ArialMT_4"/>
                <w:lang w:eastAsia="en-GB"/>
              </w:rPr>
              <w:t>ternational Development Directorate</w:t>
            </w:r>
            <w:r w:rsidRPr="001616E4">
              <w:rPr>
                <w:rFonts w:asciiTheme="minorHAnsi" w:hAnsiTheme="minorHAnsi" w:cs="ArialMT_4"/>
                <w:lang w:eastAsia="en-GB"/>
              </w:rPr>
              <w:t>)</w:t>
            </w:r>
          </w:p>
          <w:p w14:paraId="2BD0A0C9" w14:textId="77777777" w:rsidR="008B7B68" w:rsidRPr="001616E4" w:rsidRDefault="00903931" w:rsidP="00376CFD">
            <w:pPr>
              <w:spacing w:after="0" w:line="240" w:lineRule="auto"/>
              <w:rPr>
                <w:rFonts w:asciiTheme="minorHAnsi" w:hAnsiTheme="minorHAnsi" w:cs="ArialMT_4"/>
                <w:b/>
                <w:lang w:eastAsia="en-GB"/>
              </w:rPr>
            </w:pPr>
            <w:hyperlink r:id="rId40" w:history="1">
              <w:r w:rsidR="008B7B68" w:rsidRPr="001616E4">
                <w:rPr>
                  <w:rStyle w:val="Hyperlink"/>
                  <w:rFonts w:asciiTheme="minorHAnsi" w:hAnsiTheme="minorHAnsi" w:cs="Arial"/>
                </w:rPr>
                <w:t>mark.bellis@wales.nhs.uk</w:t>
              </w:r>
            </w:hyperlink>
            <w:r w:rsidR="008B7B68" w:rsidRPr="001616E4">
              <w:rPr>
                <w:rFonts w:asciiTheme="minorHAnsi" w:hAnsiTheme="minorHAnsi" w:cs="Arial"/>
                <w:color w:val="000000"/>
              </w:rPr>
              <w:t xml:space="preserve"> </w:t>
            </w:r>
          </w:p>
        </w:tc>
      </w:tr>
      <w:tr w:rsidR="00911E13" w:rsidRPr="001616E4" w14:paraId="4BF7B03D" w14:textId="77777777" w:rsidTr="00206F9F">
        <w:trPr>
          <w:trHeight w:val="2037"/>
        </w:trPr>
        <w:tc>
          <w:tcPr>
            <w:tcW w:w="178" w:type="pct"/>
            <w:tcBorders>
              <w:top w:val="single" w:sz="4" w:space="0" w:color="auto"/>
              <w:left w:val="single" w:sz="4" w:space="0" w:color="auto"/>
              <w:bottom w:val="single" w:sz="4" w:space="0" w:color="auto"/>
              <w:right w:val="single" w:sz="4" w:space="0" w:color="auto"/>
            </w:tcBorders>
            <w:shd w:val="clear" w:color="auto" w:fill="auto"/>
          </w:tcPr>
          <w:p w14:paraId="2722E61F" w14:textId="77777777" w:rsidR="00911E13" w:rsidRPr="001616E4" w:rsidRDefault="00CB10EB" w:rsidP="00660235">
            <w:pPr>
              <w:spacing w:after="0" w:line="240" w:lineRule="auto"/>
              <w:jc w:val="center"/>
              <w:rPr>
                <w:rFonts w:asciiTheme="minorHAnsi" w:eastAsia="Times New Roman" w:hAnsiTheme="minorHAnsi"/>
                <w:b/>
                <w:bCs/>
                <w:color w:val="000000"/>
                <w:highlight w:val="yellow"/>
                <w:lang w:eastAsia="en-GB"/>
              </w:rPr>
            </w:pPr>
            <w:r>
              <w:rPr>
                <w:rFonts w:asciiTheme="minorHAnsi" w:eastAsia="Times New Roman" w:hAnsiTheme="minorHAnsi"/>
                <w:b/>
                <w:bCs/>
                <w:color w:val="000000"/>
                <w:lang w:eastAsia="en-GB"/>
              </w:rPr>
              <w:t>3</w:t>
            </w:r>
            <w:r w:rsidR="00660235">
              <w:rPr>
                <w:rFonts w:asciiTheme="minorHAnsi" w:eastAsia="Times New Roman" w:hAnsiTheme="minorHAnsi"/>
                <w:b/>
                <w:bCs/>
                <w:color w:val="000000"/>
                <w:lang w:eastAsia="en-GB"/>
              </w:rPr>
              <w:t>3</w:t>
            </w:r>
          </w:p>
        </w:tc>
        <w:tc>
          <w:tcPr>
            <w:tcW w:w="662" w:type="pct"/>
            <w:tcBorders>
              <w:top w:val="single" w:sz="4" w:space="0" w:color="auto"/>
              <w:left w:val="single" w:sz="4" w:space="0" w:color="auto"/>
              <w:bottom w:val="single" w:sz="4" w:space="0" w:color="auto"/>
              <w:right w:val="single" w:sz="4" w:space="0" w:color="auto"/>
            </w:tcBorders>
            <w:shd w:val="clear" w:color="auto" w:fill="auto"/>
            <w:noWrap/>
          </w:tcPr>
          <w:p w14:paraId="00E30384" w14:textId="77777777" w:rsidR="00911E13" w:rsidRPr="001616E4" w:rsidRDefault="00206F9F" w:rsidP="00EB2686">
            <w:pPr>
              <w:autoSpaceDE w:val="0"/>
              <w:autoSpaceDN w:val="0"/>
              <w:adjustRightInd w:val="0"/>
              <w:spacing w:after="0" w:line="240" w:lineRule="auto"/>
              <w:rPr>
                <w:rFonts w:asciiTheme="minorHAnsi" w:hAnsiTheme="minorHAnsi" w:cs="ArialMT_7"/>
                <w:b/>
                <w:highlight w:val="yellow"/>
                <w:lang w:eastAsia="en-GB"/>
              </w:rPr>
            </w:pPr>
            <w:r w:rsidRPr="001616E4">
              <w:rPr>
                <w:rFonts w:asciiTheme="minorHAnsi" w:hAnsiTheme="minorHAnsi" w:cs="ArialMT_4"/>
                <w:b/>
                <w:lang w:eastAsia="en-GB"/>
              </w:rPr>
              <w:t>Violence in Wales: A Public Health Perspective</w:t>
            </w:r>
          </w:p>
        </w:tc>
        <w:tc>
          <w:tcPr>
            <w:tcW w:w="2552" w:type="pct"/>
            <w:tcBorders>
              <w:top w:val="single" w:sz="4" w:space="0" w:color="auto"/>
              <w:left w:val="nil"/>
              <w:bottom w:val="single" w:sz="4" w:space="0" w:color="auto"/>
              <w:right w:val="single" w:sz="4" w:space="0" w:color="auto"/>
            </w:tcBorders>
            <w:shd w:val="clear" w:color="auto" w:fill="auto"/>
            <w:noWrap/>
          </w:tcPr>
          <w:p w14:paraId="200A80AC" w14:textId="77777777" w:rsidR="00206F9F" w:rsidRPr="001616E4" w:rsidRDefault="00206F9F" w:rsidP="00206F9F">
            <w:pPr>
              <w:pStyle w:val="Heading2"/>
              <w:keepLines w:val="0"/>
              <w:widowControl w:val="0"/>
              <w:numPr>
                <w:ilvl w:val="1"/>
                <w:numId w:val="0"/>
              </w:numPr>
              <w:spacing w:before="0" w:line="240" w:lineRule="auto"/>
              <w:contextualSpacing/>
              <w:jc w:val="both"/>
              <w:rPr>
                <w:rFonts w:asciiTheme="minorHAnsi" w:hAnsiTheme="minorHAnsi"/>
                <w:color w:val="000000"/>
                <w:sz w:val="22"/>
                <w:szCs w:val="22"/>
              </w:rPr>
            </w:pPr>
            <w:bookmarkStart w:id="0" w:name="_Toc386848218"/>
            <w:bookmarkStart w:id="1" w:name="_Toc386848279"/>
            <w:bookmarkStart w:id="2" w:name="_Toc386848340"/>
            <w:bookmarkStart w:id="3" w:name="_Toc386848401"/>
            <w:bookmarkStart w:id="4" w:name="_Toc386849331"/>
            <w:bookmarkStart w:id="5" w:name="_Toc386862499"/>
            <w:bookmarkStart w:id="6" w:name="_Toc493663531"/>
            <w:bookmarkStart w:id="7" w:name="_Toc531145807"/>
            <w:bookmarkStart w:id="8" w:name="_Toc326843899"/>
            <w:bookmarkStart w:id="9" w:name="_Toc341954370"/>
            <w:bookmarkStart w:id="10" w:name="_Toc408912702"/>
            <w:r w:rsidRPr="001616E4">
              <w:rPr>
                <w:rFonts w:asciiTheme="minorHAnsi" w:hAnsiTheme="minorHAnsi"/>
                <w:color w:val="000000"/>
                <w:sz w:val="22"/>
                <w:szCs w:val="22"/>
              </w:rPr>
              <w:t>Primary</w:t>
            </w:r>
            <w:bookmarkEnd w:id="0"/>
            <w:bookmarkEnd w:id="1"/>
            <w:bookmarkEnd w:id="2"/>
            <w:bookmarkEnd w:id="3"/>
            <w:bookmarkEnd w:id="4"/>
            <w:bookmarkEnd w:id="5"/>
            <w:bookmarkEnd w:id="6"/>
            <w:bookmarkEnd w:id="7"/>
            <w:r w:rsidRPr="001616E4">
              <w:rPr>
                <w:rFonts w:asciiTheme="minorHAnsi" w:hAnsiTheme="minorHAnsi"/>
                <w:color w:val="000000"/>
                <w:sz w:val="22"/>
                <w:szCs w:val="22"/>
              </w:rPr>
              <w:t xml:space="preserve"> Objective</w:t>
            </w:r>
            <w:bookmarkStart w:id="11" w:name="_Toc386848219"/>
            <w:bookmarkStart w:id="12" w:name="_Toc386848280"/>
            <w:bookmarkStart w:id="13" w:name="_Toc386848341"/>
            <w:bookmarkStart w:id="14" w:name="_Toc386848402"/>
            <w:bookmarkStart w:id="15" w:name="_Toc386849332"/>
            <w:bookmarkStart w:id="16" w:name="_Toc386862500"/>
            <w:bookmarkStart w:id="17" w:name="_Toc493663532"/>
            <w:bookmarkStart w:id="18" w:name="_Toc531145808"/>
            <w:bookmarkEnd w:id="8"/>
            <w:bookmarkEnd w:id="9"/>
            <w:bookmarkEnd w:id="10"/>
          </w:p>
          <w:p w14:paraId="4DF71649" w14:textId="77777777" w:rsidR="00206F9F" w:rsidRPr="001616E4" w:rsidRDefault="00206F9F" w:rsidP="00206F9F">
            <w:pPr>
              <w:numPr>
                <w:ilvl w:val="0"/>
                <w:numId w:val="8"/>
              </w:numPr>
              <w:autoSpaceDE w:val="0"/>
              <w:autoSpaceDN w:val="0"/>
              <w:adjustRightInd w:val="0"/>
              <w:spacing w:after="0" w:line="240" w:lineRule="auto"/>
              <w:contextualSpacing/>
              <w:jc w:val="both"/>
              <w:rPr>
                <w:rFonts w:asciiTheme="minorHAnsi" w:hAnsiTheme="minorHAnsi"/>
                <w:color w:val="000000"/>
              </w:rPr>
            </w:pPr>
            <w:r w:rsidRPr="001616E4">
              <w:rPr>
                <w:rFonts w:asciiTheme="minorHAnsi" w:hAnsiTheme="minorHAnsi"/>
                <w:color w:val="000000"/>
              </w:rPr>
              <w:t>To understand risk for violence (perpetration and victimisation)  in order to inform prevention and intervention and to understand the utilisation of routinely collected data in measuring the impact of policy and other interventions</w:t>
            </w:r>
          </w:p>
          <w:p w14:paraId="1B1EBEA8" w14:textId="77777777" w:rsidR="00206F9F" w:rsidRPr="001616E4" w:rsidRDefault="00206F9F" w:rsidP="00206F9F">
            <w:pPr>
              <w:autoSpaceDE w:val="0"/>
              <w:autoSpaceDN w:val="0"/>
              <w:adjustRightInd w:val="0"/>
              <w:spacing w:after="0" w:line="240" w:lineRule="auto"/>
              <w:ind w:left="720"/>
              <w:contextualSpacing/>
              <w:rPr>
                <w:rFonts w:asciiTheme="minorHAnsi" w:hAnsiTheme="minorHAnsi"/>
                <w:color w:val="000000"/>
              </w:rPr>
            </w:pPr>
          </w:p>
          <w:p w14:paraId="058503CF" w14:textId="77777777" w:rsidR="00206F9F" w:rsidRPr="001616E4" w:rsidRDefault="00206F9F" w:rsidP="00206F9F">
            <w:pPr>
              <w:pStyle w:val="Heading2"/>
              <w:keepLines w:val="0"/>
              <w:widowControl w:val="0"/>
              <w:numPr>
                <w:ilvl w:val="1"/>
                <w:numId w:val="0"/>
              </w:numPr>
              <w:spacing w:before="0" w:line="240" w:lineRule="auto"/>
              <w:ind w:left="720" w:hanging="720"/>
              <w:contextualSpacing/>
              <w:jc w:val="both"/>
              <w:rPr>
                <w:rFonts w:asciiTheme="minorHAnsi" w:hAnsiTheme="minorHAnsi"/>
                <w:color w:val="000000"/>
                <w:sz w:val="22"/>
                <w:szCs w:val="22"/>
              </w:rPr>
            </w:pPr>
            <w:bookmarkStart w:id="19" w:name="_Toc326843900"/>
            <w:bookmarkStart w:id="20" w:name="_Toc341954371"/>
            <w:bookmarkStart w:id="21" w:name="_Toc408912703"/>
            <w:r w:rsidRPr="001616E4">
              <w:rPr>
                <w:rFonts w:asciiTheme="minorHAnsi" w:hAnsiTheme="minorHAnsi"/>
                <w:color w:val="000000"/>
                <w:sz w:val="22"/>
                <w:szCs w:val="22"/>
              </w:rPr>
              <w:t>Secondary</w:t>
            </w:r>
            <w:bookmarkEnd w:id="11"/>
            <w:bookmarkEnd w:id="12"/>
            <w:bookmarkEnd w:id="13"/>
            <w:bookmarkEnd w:id="14"/>
            <w:bookmarkEnd w:id="15"/>
            <w:bookmarkEnd w:id="16"/>
            <w:bookmarkEnd w:id="17"/>
            <w:bookmarkEnd w:id="18"/>
            <w:r w:rsidRPr="001616E4">
              <w:rPr>
                <w:rFonts w:asciiTheme="minorHAnsi" w:hAnsiTheme="minorHAnsi"/>
                <w:color w:val="000000"/>
                <w:sz w:val="22"/>
                <w:szCs w:val="22"/>
              </w:rPr>
              <w:t xml:space="preserve"> Objectives</w:t>
            </w:r>
            <w:bookmarkEnd w:id="19"/>
            <w:bookmarkEnd w:id="20"/>
            <w:bookmarkEnd w:id="21"/>
          </w:p>
          <w:p w14:paraId="5AEFC855" w14:textId="77777777" w:rsidR="00206F9F" w:rsidRPr="001616E4" w:rsidRDefault="00206F9F" w:rsidP="00206F9F">
            <w:pPr>
              <w:numPr>
                <w:ilvl w:val="0"/>
                <w:numId w:val="8"/>
              </w:numPr>
              <w:autoSpaceDE w:val="0"/>
              <w:autoSpaceDN w:val="0"/>
              <w:adjustRightInd w:val="0"/>
              <w:spacing w:after="0" w:line="240" w:lineRule="auto"/>
              <w:contextualSpacing/>
              <w:jc w:val="both"/>
              <w:rPr>
                <w:rFonts w:asciiTheme="minorHAnsi" w:hAnsiTheme="minorHAnsi"/>
                <w:color w:val="000000"/>
              </w:rPr>
            </w:pPr>
            <w:r w:rsidRPr="001616E4">
              <w:rPr>
                <w:rFonts w:asciiTheme="minorHAnsi" w:hAnsiTheme="minorHAnsi"/>
                <w:color w:val="000000"/>
              </w:rPr>
              <w:t xml:space="preserve">To develop a routine monitoring system based on routinely collected healthcare and police data that will enable localised solutions to violence in Wales.  Monthly and quarterly reports will be produced, outlining the key characteristics of violent incidents including victim demographics, time and date of incident, location of assault, whether or not alcohol was involved, time of incident, whether or not a weapon was involved and perpetrator characteristics.  </w:t>
            </w:r>
          </w:p>
          <w:p w14:paraId="3BE53E32" w14:textId="77777777" w:rsidR="00206F9F" w:rsidRPr="001616E4" w:rsidRDefault="00206F9F" w:rsidP="00206F9F">
            <w:pPr>
              <w:numPr>
                <w:ilvl w:val="0"/>
                <w:numId w:val="8"/>
              </w:numPr>
              <w:autoSpaceDE w:val="0"/>
              <w:autoSpaceDN w:val="0"/>
              <w:adjustRightInd w:val="0"/>
              <w:spacing w:after="0" w:line="240" w:lineRule="auto"/>
              <w:contextualSpacing/>
              <w:jc w:val="both"/>
              <w:rPr>
                <w:rFonts w:asciiTheme="minorHAnsi" w:hAnsiTheme="minorHAnsi"/>
                <w:color w:val="000000"/>
              </w:rPr>
            </w:pPr>
            <w:r w:rsidRPr="001616E4">
              <w:rPr>
                <w:rFonts w:asciiTheme="minorHAnsi" w:hAnsiTheme="minorHAnsi"/>
                <w:color w:val="000000"/>
              </w:rPr>
              <w:t xml:space="preserve">To outline the epidemiology of violence in Wales using data from a variety of sources, including annually collected national survey data (Crime Survey England and Wales; CSEW), hospital records, and routinely collected data from the police and healthcare services in South Wales.  </w:t>
            </w:r>
          </w:p>
          <w:p w14:paraId="648FCB6B" w14:textId="77777777" w:rsidR="00206F9F" w:rsidRPr="001616E4" w:rsidRDefault="00206F9F" w:rsidP="00206F9F">
            <w:pPr>
              <w:numPr>
                <w:ilvl w:val="0"/>
                <w:numId w:val="8"/>
              </w:numPr>
              <w:autoSpaceDE w:val="0"/>
              <w:autoSpaceDN w:val="0"/>
              <w:adjustRightInd w:val="0"/>
              <w:spacing w:after="0" w:line="240" w:lineRule="auto"/>
              <w:contextualSpacing/>
              <w:jc w:val="both"/>
              <w:rPr>
                <w:rFonts w:asciiTheme="minorHAnsi" w:hAnsiTheme="minorHAnsi"/>
                <w:color w:val="000000"/>
              </w:rPr>
            </w:pPr>
            <w:r w:rsidRPr="001616E4">
              <w:rPr>
                <w:rFonts w:asciiTheme="minorHAnsi" w:hAnsiTheme="minorHAnsi"/>
                <w:color w:val="000000"/>
              </w:rPr>
              <w:t>To examine risk factors for violence including age, gender, ethnicity, income and education</w:t>
            </w:r>
          </w:p>
          <w:p w14:paraId="7B7BBE1B" w14:textId="77777777" w:rsidR="00206F9F" w:rsidRPr="001616E4" w:rsidRDefault="00206F9F" w:rsidP="00206F9F">
            <w:pPr>
              <w:numPr>
                <w:ilvl w:val="0"/>
                <w:numId w:val="8"/>
              </w:numPr>
              <w:autoSpaceDE w:val="0"/>
              <w:autoSpaceDN w:val="0"/>
              <w:adjustRightInd w:val="0"/>
              <w:spacing w:after="0" w:line="240" w:lineRule="auto"/>
              <w:contextualSpacing/>
              <w:jc w:val="both"/>
              <w:rPr>
                <w:rFonts w:asciiTheme="minorHAnsi" w:hAnsiTheme="minorHAnsi"/>
                <w:color w:val="000000"/>
              </w:rPr>
            </w:pPr>
            <w:r w:rsidRPr="001616E4">
              <w:rPr>
                <w:rFonts w:asciiTheme="minorHAnsi" w:hAnsiTheme="minorHAnsi"/>
                <w:color w:val="000000"/>
              </w:rPr>
              <w:t>To examine the possibility of integrating data from other organisations into the overall project data, including third sector organisations</w:t>
            </w:r>
          </w:p>
          <w:p w14:paraId="553903C6" w14:textId="77777777" w:rsidR="00911E13" w:rsidRPr="001616E4" w:rsidRDefault="00206F9F" w:rsidP="008B7B68">
            <w:pPr>
              <w:numPr>
                <w:ilvl w:val="0"/>
                <w:numId w:val="8"/>
              </w:numPr>
              <w:autoSpaceDE w:val="0"/>
              <w:autoSpaceDN w:val="0"/>
              <w:adjustRightInd w:val="0"/>
              <w:spacing w:after="0" w:line="240" w:lineRule="auto"/>
              <w:contextualSpacing/>
              <w:jc w:val="both"/>
              <w:rPr>
                <w:rFonts w:asciiTheme="minorHAnsi" w:hAnsiTheme="minorHAnsi"/>
                <w:color w:val="000000"/>
              </w:rPr>
            </w:pPr>
            <w:r w:rsidRPr="001616E4">
              <w:rPr>
                <w:rFonts w:asciiTheme="minorHAnsi" w:hAnsiTheme="minorHAnsi"/>
                <w:color w:val="000000"/>
              </w:rPr>
              <w:t>To provide evidence-based advice for intervention and prevention</w:t>
            </w:r>
          </w:p>
        </w:tc>
        <w:tc>
          <w:tcPr>
            <w:tcW w:w="473" w:type="pct"/>
            <w:tcBorders>
              <w:top w:val="single" w:sz="4" w:space="0" w:color="auto"/>
              <w:left w:val="nil"/>
              <w:bottom w:val="single" w:sz="4" w:space="0" w:color="auto"/>
              <w:right w:val="single" w:sz="4" w:space="0" w:color="auto"/>
            </w:tcBorders>
            <w:shd w:val="clear" w:color="auto" w:fill="auto"/>
          </w:tcPr>
          <w:p w14:paraId="0752A76A" w14:textId="77777777" w:rsidR="00911E13" w:rsidRPr="001616E4" w:rsidRDefault="00206F9F" w:rsidP="00157F2C">
            <w:pPr>
              <w:spacing w:after="0" w:line="240" w:lineRule="auto"/>
              <w:rPr>
                <w:rFonts w:asciiTheme="minorHAnsi" w:eastAsia="Times New Roman" w:hAnsiTheme="minorHAnsi"/>
                <w:b/>
                <w:color w:val="000000"/>
                <w:lang w:eastAsia="en-GB"/>
              </w:rPr>
            </w:pPr>
            <w:r w:rsidRPr="001616E4">
              <w:rPr>
                <w:rFonts w:asciiTheme="minorHAnsi" w:eastAsia="Times New Roman" w:hAnsiTheme="minorHAnsi"/>
                <w:b/>
                <w:color w:val="000000"/>
                <w:lang w:eastAsia="en-GB"/>
              </w:rPr>
              <w:t>Public Health Wales</w:t>
            </w:r>
          </w:p>
        </w:tc>
        <w:tc>
          <w:tcPr>
            <w:tcW w:w="1135" w:type="pct"/>
            <w:gridSpan w:val="2"/>
            <w:tcBorders>
              <w:top w:val="single" w:sz="4" w:space="0" w:color="auto"/>
              <w:left w:val="nil"/>
              <w:bottom w:val="single" w:sz="4" w:space="0" w:color="auto"/>
              <w:right w:val="single" w:sz="4" w:space="0" w:color="auto"/>
            </w:tcBorders>
            <w:shd w:val="clear" w:color="auto" w:fill="auto"/>
          </w:tcPr>
          <w:p w14:paraId="08ED30E1" w14:textId="77777777" w:rsidR="00F201F3" w:rsidRPr="001616E4" w:rsidRDefault="00F201F3" w:rsidP="00F201F3">
            <w:pPr>
              <w:spacing w:after="0" w:line="240" w:lineRule="auto"/>
              <w:rPr>
                <w:rFonts w:asciiTheme="minorHAnsi" w:hAnsiTheme="minorHAnsi" w:cs="ArialMT_4"/>
                <w:lang w:eastAsia="en-GB"/>
              </w:rPr>
            </w:pPr>
            <w:r w:rsidRPr="001616E4">
              <w:rPr>
                <w:rFonts w:asciiTheme="minorHAnsi" w:hAnsiTheme="minorHAnsi" w:cs="ArialMT_4"/>
                <w:b/>
                <w:lang w:eastAsia="en-GB"/>
              </w:rPr>
              <w:t xml:space="preserve">Professor Mark Bellis </w:t>
            </w:r>
            <w:r w:rsidRPr="001616E4">
              <w:rPr>
                <w:rFonts w:asciiTheme="minorHAnsi" w:hAnsiTheme="minorHAnsi" w:cs="ArialMT_4"/>
                <w:lang w:eastAsia="en-GB"/>
              </w:rPr>
              <w:t>(Director of Policy, Research and In</w:t>
            </w:r>
            <w:r>
              <w:rPr>
                <w:rFonts w:asciiTheme="minorHAnsi" w:hAnsiTheme="minorHAnsi" w:cs="ArialMT_4"/>
                <w:lang w:eastAsia="en-GB"/>
              </w:rPr>
              <w:t>ternational Development Directorate</w:t>
            </w:r>
            <w:r w:rsidRPr="001616E4">
              <w:rPr>
                <w:rFonts w:asciiTheme="minorHAnsi" w:hAnsiTheme="minorHAnsi" w:cs="ArialMT_4"/>
                <w:lang w:eastAsia="en-GB"/>
              </w:rPr>
              <w:t>)</w:t>
            </w:r>
          </w:p>
          <w:p w14:paraId="0E78D107" w14:textId="77777777" w:rsidR="00911E13" w:rsidRPr="001616E4" w:rsidRDefault="00903931" w:rsidP="00F201F3">
            <w:pPr>
              <w:spacing w:after="0" w:line="240" w:lineRule="auto"/>
              <w:rPr>
                <w:rFonts w:asciiTheme="minorHAnsi" w:hAnsiTheme="minorHAnsi" w:cs="ArialMT_4"/>
                <w:b/>
                <w:lang w:eastAsia="en-GB"/>
              </w:rPr>
            </w:pPr>
            <w:hyperlink r:id="rId41" w:history="1">
              <w:r w:rsidR="00F201F3" w:rsidRPr="001616E4">
                <w:rPr>
                  <w:rStyle w:val="Hyperlink"/>
                  <w:rFonts w:asciiTheme="minorHAnsi" w:hAnsiTheme="minorHAnsi" w:cs="Arial"/>
                </w:rPr>
                <w:t>mark.bellis@wales.nhs.uk</w:t>
              </w:r>
            </w:hyperlink>
          </w:p>
        </w:tc>
      </w:tr>
      <w:tr w:rsidR="00CB10EB" w:rsidRPr="001616E4" w14:paraId="228C2080" w14:textId="77777777" w:rsidTr="00206F9F">
        <w:trPr>
          <w:trHeight w:val="2037"/>
        </w:trPr>
        <w:tc>
          <w:tcPr>
            <w:tcW w:w="178" w:type="pct"/>
            <w:tcBorders>
              <w:top w:val="single" w:sz="4" w:space="0" w:color="auto"/>
              <w:left w:val="single" w:sz="4" w:space="0" w:color="auto"/>
              <w:bottom w:val="single" w:sz="4" w:space="0" w:color="auto"/>
              <w:right w:val="single" w:sz="4" w:space="0" w:color="auto"/>
            </w:tcBorders>
            <w:shd w:val="clear" w:color="auto" w:fill="auto"/>
          </w:tcPr>
          <w:p w14:paraId="783104ED" w14:textId="77777777" w:rsidR="00CB10EB" w:rsidRDefault="00CB10EB" w:rsidP="00D221EE">
            <w:pPr>
              <w:spacing w:after="0" w:line="240" w:lineRule="auto"/>
              <w:jc w:val="center"/>
              <w:rPr>
                <w:rFonts w:asciiTheme="minorHAnsi" w:eastAsia="Times New Roman" w:hAnsiTheme="minorHAnsi"/>
                <w:b/>
                <w:bCs/>
                <w:color w:val="000000"/>
                <w:lang w:eastAsia="en-GB"/>
              </w:rPr>
            </w:pPr>
            <w:r>
              <w:rPr>
                <w:rFonts w:asciiTheme="minorHAnsi" w:eastAsia="Times New Roman" w:hAnsiTheme="minorHAnsi"/>
                <w:b/>
                <w:bCs/>
                <w:color w:val="000000"/>
                <w:lang w:eastAsia="en-GB"/>
              </w:rPr>
              <w:t>3</w:t>
            </w:r>
            <w:r w:rsidR="00660235">
              <w:rPr>
                <w:rFonts w:asciiTheme="minorHAnsi" w:eastAsia="Times New Roman" w:hAnsiTheme="minorHAnsi"/>
                <w:b/>
                <w:bCs/>
                <w:color w:val="000000"/>
                <w:lang w:eastAsia="en-GB"/>
              </w:rPr>
              <w:t>4</w:t>
            </w:r>
          </w:p>
        </w:tc>
        <w:tc>
          <w:tcPr>
            <w:tcW w:w="662" w:type="pct"/>
            <w:tcBorders>
              <w:top w:val="single" w:sz="4" w:space="0" w:color="auto"/>
              <w:left w:val="single" w:sz="4" w:space="0" w:color="auto"/>
              <w:bottom w:val="single" w:sz="4" w:space="0" w:color="auto"/>
              <w:right w:val="single" w:sz="4" w:space="0" w:color="auto"/>
            </w:tcBorders>
            <w:shd w:val="clear" w:color="auto" w:fill="auto"/>
            <w:noWrap/>
          </w:tcPr>
          <w:p w14:paraId="0B96E01A" w14:textId="77777777" w:rsidR="00CB10EB" w:rsidRPr="00CB10EB" w:rsidRDefault="00CB10EB" w:rsidP="00EB2686">
            <w:pPr>
              <w:autoSpaceDE w:val="0"/>
              <w:autoSpaceDN w:val="0"/>
              <w:adjustRightInd w:val="0"/>
              <w:spacing w:after="0" w:line="240" w:lineRule="auto"/>
              <w:rPr>
                <w:rFonts w:asciiTheme="minorHAnsi" w:hAnsiTheme="minorHAnsi" w:cs="ArialMT_4"/>
                <w:b/>
                <w:lang w:eastAsia="en-GB"/>
              </w:rPr>
            </w:pPr>
            <w:r w:rsidRPr="00CB10EB">
              <w:rPr>
                <w:rFonts w:asciiTheme="minorHAnsi" w:hAnsiTheme="minorHAnsi" w:cs="ArialMT_7"/>
                <w:b/>
                <w:lang w:eastAsia="en-GB"/>
              </w:rPr>
              <w:t>Electronic Longitudinal Alcohol Study in Communities (ELAStiC)</w:t>
            </w:r>
          </w:p>
        </w:tc>
        <w:tc>
          <w:tcPr>
            <w:tcW w:w="2552" w:type="pct"/>
            <w:tcBorders>
              <w:top w:val="single" w:sz="4" w:space="0" w:color="auto"/>
              <w:left w:val="nil"/>
              <w:bottom w:val="single" w:sz="4" w:space="0" w:color="auto"/>
              <w:right w:val="single" w:sz="4" w:space="0" w:color="auto"/>
            </w:tcBorders>
            <w:shd w:val="clear" w:color="auto" w:fill="auto"/>
            <w:noWrap/>
          </w:tcPr>
          <w:p w14:paraId="361FFD6B" w14:textId="77777777" w:rsidR="00B67A0D" w:rsidRDefault="00B67A0D" w:rsidP="00B67A0D">
            <w:pPr>
              <w:autoSpaceDE w:val="0"/>
              <w:autoSpaceDN w:val="0"/>
              <w:adjustRightInd w:val="0"/>
              <w:spacing w:after="0" w:line="240" w:lineRule="auto"/>
              <w:rPr>
                <w:rFonts w:asciiTheme="minorHAnsi" w:hAnsiTheme="minorHAnsi" w:cs="ArialMT_7"/>
                <w:lang w:eastAsia="en-GB"/>
              </w:rPr>
            </w:pPr>
            <w:r w:rsidRPr="00B67A0D">
              <w:rPr>
                <w:rFonts w:asciiTheme="minorHAnsi" w:hAnsiTheme="minorHAnsi" w:cs="ArialMT_7"/>
                <w:lang w:eastAsia="en-GB"/>
              </w:rPr>
              <w:t>There exists a unique opportunity to exploit existing UK data to better understand alcohol misuse across the life</w:t>
            </w:r>
            <w:r>
              <w:rPr>
                <w:rFonts w:asciiTheme="minorHAnsi" w:hAnsiTheme="minorHAnsi" w:cs="ArialMT_7"/>
                <w:lang w:eastAsia="en-GB"/>
              </w:rPr>
              <w:t xml:space="preserve"> </w:t>
            </w:r>
            <w:r w:rsidRPr="00B67A0D">
              <w:rPr>
                <w:rFonts w:asciiTheme="minorHAnsi" w:hAnsiTheme="minorHAnsi" w:cs="ArialMT_7"/>
                <w:lang w:eastAsia="en-GB"/>
              </w:rPr>
              <w:t>course. The overall goals of this project are to undertake hypothesis driven research using the SAIL platform to provide</w:t>
            </w:r>
            <w:r>
              <w:rPr>
                <w:rFonts w:asciiTheme="minorHAnsi" w:hAnsiTheme="minorHAnsi" w:cs="ArialMT_7"/>
                <w:lang w:eastAsia="en-GB"/>
              </w:rPr>
              <w:t xml:space="preserve"> </w:t>
            </w:r>
            <w:r w:rsidRPr="00B67A0D">
              <w:rPr>
                <w:rFonts w:asciiTheme="minorHAnsi" w:hAnsiTheme="minorHAnsi" w:cs="ArialMT_7"/>
                <w:lang w:eastAsia="en-GB"/>
              </w:rPr>
              <w:t>critical insights into alcohol use, it's effects and pathways into harm, exploit the current research group's expertise to</w:t>
            </w:r>
            <w:r>
              <w:rPr>
                <w:rFonts w:asciiTheme="minorHAnsi" w:hAnsiTheme="minorHAnsi" w:cs="ArialMT_7"/>
                <w:lang w:eastAsia="en-GB"/>
              </w:rPr>
              <w:t xml:space="preserve"> </w:t>
            </w:r>
            <w:r w:rsidRPr="00B67A0D">
              <w:rPr>
                <w:rFonts w:asciiTheme="minorHAnsi" w:hAnsiTheme="minorHAnsi" w:cs="ArialMT_7"/>
                <w:lang w:eastAsia="en-GB"/>
              </w:rPr>
              <w:t>capitalise on the most recent developments in analytical methodology, and make explicit the policy relevance of the</w:t>
            </w:r>
            <w:r>
              <w:rPr>
                <w:rFonts w:asciiTheme="minorHAnsi" w:hAnsiTheme="minorHAnsi" w:cs="ArialMT_7"/>
                <w:lang w:eastAsia="en-GB"/>
              </w:rPr>
              <w:t xml:space="preserve"> </w:t>
            </w:r>
            <w:r w:rsidRPr="00B67A0D">
              <w:rPr>
                <w:rFonts w:asciiTheme="minorHAnsi" w:hAnsiTheme="minorHAnsi" w:cs="ArialMT_7"/>
                <w:lang w:eastAsia="en-GB"/>
              </w:rPr>
              <w:t xml:space="preserve">work and exploit opportunities to interface with possible intervention development. </w:t>
            </w:r>
          </w:p>
          <w:p w14:paraId="0449BFA7" w14:textId="77777777" w:rsidR="00B67A0D" w:rsidRDefault="00B67A0D" w:rsidP="00B67A0D">
            <w:pPr>
              <w:autoSpaceDE w:val="0"/>
              <w:autoSpaceDN w:val="0"/>
              <w:adjustRightInd w:val="0"/>
              <w:spacing w:after="0" w:line="240" w:lineRule="auto"/>
              <w:rPr>
                <w:rFonts w:asciiTheme="minorHAnsi" w:hAnsiTheme="minorHAnsi" w:cs="ArialMT_7"/>
                <w:lang w:eastAsia="en-GB"/>
              </w:rPr>
            </w:pPr>
          </w:p>
          <w:p w14:paraId="1C4A0B9D" w14:textId="77777777" w:rsidR="00B67A0D" w:rsidRDefault="00B67A0D" w:rsidP="00B67A0D">
            <w:pPr>
              <w:autoSpaceDE w:val="0"/>
              <w:autoSpaceDN w:val="0"/>
              <w:adjustRightInd w:val="0"/>
              <w:spacing w:after="0" w:line="240" w:lineRule="auto"/>
              <w:rPr>
                <w:rFonts w:asciiTheme="minorHAnsi" w:hAnsiTheme="minorHAnsi" w:cs="ArialMT_7"/>
                <w:lang w:eastAsia="en-GB"/>
              </w:rPr>
            </w:pPr>
            <w:r w:rsidRPr="00B67A0D">
              <w:rPr>
                <w:rFonts w:asciiTheme="minorHAnsi" w:hAnsiTheme="minorHAnsi" w:cs="ArialMT_7"/>
                <w:lang w:eastAsia="en-GB"/>
              </w:rPr>
              <w:t>This project therefore aims to</w:t>
            </w:r>
            <w:r>
              <w:rPr>
                <w:rFonts w:asciiTheme="minorHAnsi" w:hAnsiTheme="minorHAnsi" w:cs="ArialMT_7"/>
                <w:lang w:eastAsia="en-GB"/>
              </w:rPr>
              <w:t xml:space="preserve"> </w:t>
            </w:r>
            <w:r w:rsidRPr="00B67A0D">
              <w:rPr>
                <w:rFonts w:asciiTheme="minorHAnsi" w:hAnsiTheme="minorHAnsi" w:cs="ArialMT_7"/>
                <w:lang w:eastAsia="en-GB"/>
              </w:rPr>
              <w:t>leverage the value of a broad set of longitudinal studies and data linkage facilities to construct an analytical platform</w:t>
            </w:r>
            <w:r>
              <w:rPr>
                <w:rFonts w:asciiTheme="minorHAnsi" w:hAnsiTheme="minorHAnsi" w:cs="ArialMT_7"/>
                <w:lang w:eastAsia="en-GB"/>
              </w:rPr>
              <w:t xml:space="preserve"> </w:t>
            </w:r>
            <w:r w:rsidRPr="00B67A0D">
              <w:rPr>
                <w:rFonts w:asciiTheme="minorHAnsi" w:hAnsiTheme="minorHAnsi" w:cs="ArialMT_7"/>
                <w:lang w:eastAsia="en-GB"/>
              </w:rPr>
              <w:t>within UKSeRP that facilitates the investigation of harmful alcohol use across the life course. The proposal is</w:t>
            </w:r>
            <w:r>
              <w:rPr>
                <w:rFonts w:asciiTheme="minorHAnsi" w:hAnsiTheme="minorHAnsi" w:cs="ArialMT_7"/>
                <w:lang w:eastAsia="en-GB"/>
              </w:rPr>
              <w:t xml:space="preserve"> </w:t>
            </w:r>
            <w:r w:rsidRPr="00B67A0D">
              <w:rPr>
                <w:rFonts w:asciiTheme="minorHAnsi" w:hAnsiTheme="minorHAnsi" w:cs="ArialMT_7"/>
                <w:lang w:eastAsia="en-GB"/>
              </w:rPr>
              <w:t>balanced, it combines a broad skill</w:t>
            </w:r>
            <w:r>
              <w:rPr>
                <w:rFonts w:asciiTheme="minorHAnsi" w:hAnsiTheme="minorHAnsi" w:cs="ArialMT_7"/>
                <w:lang w:eastAsia="en-GB"/>
              </w:rPr>
              <w:t>-</w:t>
            </w:r>
            <w:r w:rsidRPr="00B67A0D">
              <w:rPr>
                <w:rFonts w:asciiTheme="minorHAnsi" w:hAnsiTheme="minorHAnsi" w:cs="ArialMT_7"/>
                <w:lang w:eastAsia="en-GB"/>
              </w:rPr>
              <w:t>set,</w:t>
            </w:r>
            <w:r>
              <w:rPr>
                <w:rFonts w:asciiTheme="minorHAnsi" w:hAnsiTheme="minorHAnsi" w:cs="ArialMT_7"/>
                <w:lang w:eastAsia="en-GB"/>
              </w:rPr>
              <w:t xml:space="preserve"> </w:t>
            </w:r>
            <w:r w:rsidRPr="00B67A0D">
              <w:rPr>
                <w:rFonts w:asciiTheme="minorHAnsi" w:hAnsiTheme="minorHAnsi" w:cs="ArialMT_7"/>
                <w:lang w:eastAsia="en-GB"/>
              </w:rPr>
              <w:t>with considerable expertise with the available data together with techniques in</w:t>
            </w:r>
            <w:r>
              <w:rPr>
                <w:rFonts w:asciiTheme="minorHAnsi" w:hAnsiTheme="minorHAnsi" w:cs="ArialMT_7"/>
                <w:lang w:eastAsia="en-GB"/>
              </w:rPr>
              <w:t xml:space="preserve"> </w:t>
            </w:r>
            <w:r w:rsidRPr="00B67A0D">
              <w:rPr>
                <w:rFonts w:asciiTheme="minorHAnsi" w:hAnsiTheme="minorHAnsi" w:cs="ArialMT_7"/>
                <w:lang w:eastAsia="en-GB"/>
              </w:rPr>
              <w:t>the analysis of such data.</w:t>
            </w:r>
            <w:r>
              <w:rPr>
                <w:rFonts w:asciiTheme="minorHAnsi" w:hAnsiTheme="minorHAnsi" w:cs="ArialMT_7"/>
                <w:lang w:eastAsia="en-GB"/>
              </w:rPr>
              <w:t xml:space="preserve"> </w:t>
            </w:r>
            <w:r w:rsidRPr="00B67A0D">
              <w:rPr>
                <w:rFonts w:asciiTheme="minorHAnsi" w:hAnsiTheme="minorHAnsi" w:cs="ArialMT_7"/>
                <w:lang w:eastAsia="en-GB"/>
              </w:rPr>
              <w:t>The data itself covers youngsters, those in mid</w:t>
            </w:r>
            <w:r>
              <w:rPr>
                <w:rFonts w:asciiTheme="minorHAnsi" w:hAnsiTheme="minorHAnsi" w:cs="ArialMT_7"/>
                <w:lang w:eastAsia="en-GB"/>
              </w:rPr>
              <w:t xml:space="preserve"> </w:t>
            </w:r>
            <w:r w:rsidRPr="00B67A0D">
              <w:rPr>
                <w:rFonts w:asciiTheme="minorHAnsi" w:hAnsiTheme="minorHAnsi" w:cs="ArialMT_7"/>
                <w:lang w:eastAsia="en-GB"/>
              </w:rPr>
              <w:t>and</w:t>
            </w:r>
            <w:r>
              <w:rPr>
                <w:rFonts w:asciiTheme="minorHAnsi" w:hAnsiTheme="minorHAnsi" w:cs="ArialMT_7"/>
                <w:lang w:eastAsia="en-GB"/>
              </w:rPr>
              <w:t xml:space="preserve"> </w:t>
            </w:r>
            <w:r w:rsidRPr="00B67A0D">
              <w:rPr>
                <w:rFonts w:asciiTheme="minorHAnsi" w:hAnsiTheme="minorHAnsi" w:cs="ArialMT_7"/>
                <w:lang w:eastAsia="en-GB"/>
              </w:rPr>
              <w:t>later</w:t>
            </w:r>
            <w:r>
              <w:rPr>
                <w:rFonts w:asciiTheme="minorHAnsi" w:hAnsiTheme="minorHAnsi" w:cs="ArialMT_7"/>
                <w:lang w:eastAsia="en-GB"/>
              </w:rPr>
              <w:t>-</w:t>
            </w:r>
            <w:r w:rsidRPr="00B67A0D">
              <w:rPr>
                <w:rFonts w:asciiTheme="minorHAnsi" w:hAnsiTheme="minorHAnsi" w:cs="ArialMT_7"/>
                <w:lang w:eastAsia="en-GB"/>
              </w:rPr>
              <w:t>life.</w:t>
            </w:r>
            <w:r>
              <w:rPr>
                <w:rFonts w:asciiTheme="minorHAnsi" w:hAnsiTheme="minorHAnsi" w:cs="ArialMT_7"/>
                <w:lang w:eastAsia="en-GB"/>
              </w:rPr>
              <w:t xml:space="preserve"> </w:t>
            </w:r>
            <w:r w:rsidRPr="00B67A0D">
              <w:rPr>
                <w:rFonts w:asciiTheme="minorHAnsi" w:hAnsiTheme="minorHAnsi" w:cs="ArialMT_7"/>
                <w:lang w:eastAsia="en-GB"/>
              </w:rPr>
              <w:t>These data are then linked to routine administrative data</w:t>
            </w:r>
            <w:r>
              <w:rPr>
                <w:rFonts w:asciiTheme="minorHAnsi" w:hAnsiTheme="minorHAnsi" w:cs="ArialMT_7"/>
                <w:lang w:eastAsia="en-GB"/>
              </w:rPr>
              <w:t xml:space="preserve"> </w:t>
            </w:r>
            <w:r w:rsidRPr="00B67A0D">
              <w:rPr>
                <w:rFonts w:asciiTheme="minorHAnsi" w:hAnsiTheme="minorHAnsi" w:cs="ArialMT_7"/>
                <w:lang w:eastAsia="en-GB"/>
              </w:rPr>
              <w:t>including those from schools (e.g. educational attainment), the NHS (health), the police (antisocial behaviour) and other sources including births and deaths. These allow us to understand how alcohol affects general health, health</w:t>
            </w:r>
            <w:r>
              <w:rPr>
                <w:rFonts w:asciiTheme="minorHAnsi" w:hAnsiTheme="minorHAnsi" w:cs="ArialMT_7"/>
                <w:lang w:eastAsia="en-GB"/>
              </w:rPr>
              <w:t xml:space="preserve"> </w:t>
            </w:r>
            <w:r w:rsidRPr="00B67A0D">
              <w:rPr>
                <w:rFonts w:asciiTheme="minorHAnsi" w:hAnsiTheme="minorHAnsi" w:cs="ArialMT_7"/>
                <w:lang w:eastAsia="en-GB"/>
              </w:rPr>
              <w:t>service use, mental health, educational attainment and criminality.</w:t>
            </w:r>
          </w:p>
          <w:p w14:paraId="5FAC4460" w14:textId="77777777" w:rsidR="00B67A0D" w:rsidRPr="00B67A0D" w:rsidRDefault="00B67A0D" w:rsidP="00B67A0D">
            <w:pPr>
              <w:autoSpaceDE w:val="0"/>
              <w:autoSpaceDN w:val="0"/>
              <w:adjustRightInd w:val="0"/>
              <w:spacing w:after="0" w:line="240" w:lineRule="auto"/>
              <w:rPr>
                <w:rFonts w:asciiTheme="minorHAnsi" w:hAnsiTheme="minorHAnsi" w:cs="ArialMT_7"/>
                <w:lang w:eastAsia="en-GB"/>
              </w:rPr>
            </w:pPr>
          </w:p>
          <w:p w14:paraId="6EC7F582" w14:textId="77777777" w:rsidR="00CB10EB" w:rsidRPr="00B67A0D" w:rsidRDefault="00B67A0D" w:rsidP="00B67A0D">
            <w:pPr>
              <w:autoSpaceDE w:val="0"/>
              <w:autoSpaceDN w:val="0"/>
              <w:adjustRightInd w:val="0"/>
              <w:spacing w:after="0" w:line="240" w:lineRule="auto"/>
              <w:rPr>
                <w:rFonts w:asciiTheme="minorHAnsi" w:hAnsiTheme="minorHAnsi" w:cs="ArialMT_7"/>
                <w:lang w:eastAsia="en-GB"/>
              </w:rPr>
            </w:pPr>
            <w:r w:rsidRPr="00B67A0D">
              <w:rPr>
                <w:rFonts w:asciiTheme="minorHAnsi" w:hAnsiTheme="minorHAnsi" w:cs="ArialMT_7"/>
                <w:lang w:eastAsia="en-GB"/>
              </w:rPr>
              <w:t>We are able to exploit ongoing</w:t>
            </w:r>
            <w:r>
              <w:rPr>
                <w:rFonts w:asciiTheme="minorHAnsi" w:hAnsiTheme="minorHAnsi" w:cs="ArialMT_7"/>
                <w:lang w:eastAsia="en-GB"/>
              </w:rPr>
              <w:t xml:space="preserve"> </w:t>
            </w:r>
            <w:r w:rsidRPr="00B67A0D">
              <w:rPr>
                <w:rFonts w:asciiTheme="minorHAnsi" w:hAnsiTheme="minorHAnsi" w:cs="ArialMT_7"/>
                <w:lang w:eastAsia="en-GB"/>
              </w:rPr>
              <w:t>investments and collaborate with the UK Dementia Platform, Centre for the</w:t>
            </w:r>
            <w:r>
              <w:rPr>
                <w:rFonts w:asciiTheme="minorHAnsi" w:hAnsiTheme="minorHAnsi" w:cs="ArialMT_7"/>
                <w:lang w:eastAsia="en-GB"/>
              </w:rPr>
              <w:t xml:space="preserve"> </w:t>
            </w:r>
            <w:r w:rsidRPr="00B67A0D">
              <w:rPr>
                <w:rFonts w:asciiTheme="minorHAnsi" w:hAnsiTheme="minorHAnsi" w:cs="ArialMT_7"/>
                <w:lang w:eastAsia="en-GB"/>
              </w:rPr>
              <w:t>Improvement of Population Health (CIPHER) at Swansea University which will provide technical and financial support</w:t>
            </w:r>
            <w:r>
              <w:rPr>
                <w:rFonts w:asciiTheme="minorHAnsi" w:hAnsiTheme="minorHAnsi" w:cs="ArialMT_7"/>
                <w:lang w:eastAsia="en-GB"/>
              </w:rPr>
              <w:t xml:space="preserve"> </w:t>
            </w:r>
            <w:r w:rsidRPr="00B67A0D">
              <w:rPr>
                <w:rFonts w:asciiTheme="minorHAnsi" w:hAnsiTheme="minorHAnsi" w:cs="ArialMT_7"/>
                <w:lang w:eastAsia="en-GB"/>
              </w:rPr>
              <w:t>for data linkage. In addition, the project will explicitly examine the policy and impact relevance of outputs, use outputs to</w:t>
            </w:r>
            <w:r>
              <w:rPr>
                <w:rFonts w:asciiTheme="minorHAnsi" w:hAnsiTheme="minorHAnsi" w:cs="ArialMT_7"/>
                <w:lang w:eastAsia="en-GB"/>
              </w:rPr>
              <w:t xml:space="preserve"> </w:t>
            </w:r>
            <w:r w:rsidRPr="00B67A0D">
              <w:rPr>
                <w:rFonts w:asciiTheme="minorHAnsi" w:hAnsiTheme="minorHAnsi" w:cs="ArialMT_7"/>
                <w:lang w:eastAsia="en-GB"/>
              </w:rPr>
              <w:t>investigate opportunities to develop novel interventions with, for example, the Centre for the Development and</w:t>
            </w:r>
            <w:r>
              <w:rPr>
                <w:rFonts w:asciiTheme="minorHAnsi" w:hAnsiTheme="minorHAnsi" w:cs="ArialMT_7"/>
                <w:lang w:eastAsia="en-GB"/>
              </w:rPr>
              <w:t xml:space="preserve"> </w:t>
            </w:r>
            <w:r w:rsidRPr="00B67A0D">
              <w:rPr>
                <w:rFonts w:asciiTheme="minorHAnsi" w:hAnsiTheme="minorHAnsi" w:cs="ArialMT_7"/>
                <w:lang w:eastAsia="en-GB"/>
              </w:rPr>
              <w:t>Evaluation of Complex Interventions for Public Health Improvement.</w:t>
            </w:r>
          </w:p>
        </w:tc>
        <w:tc>
          <w:tcPr>
            <w:tcW w:w="473" w:type="pct"/>
            <w:tcBorders>
              <w:top w:val="single" w:sz="4" w:space="0" w:color="auto"/>
              <w:left w:val="nil"/>
              <w:bottom w:val="single" w:sz="4" w:space="0" w:color="auto"/>
              <w:right w:val="single" w:sz="4" w:space="0" w:color="auto"/>
            </w:tcBorders>
            <w:shd w:val="clear" w:color="auto" w:fill="auto"/>
          </w:tcPr>
          <w:p w14:paraId="082265E1" w14:textId="77777777" w:rsidR="00CB10EB" w:rsidRPr="001616E4" w:rsidRDefault="00F201F3" w:rsidP="00157F2C">
            <w:pPr>
              <w:spacing w:after="0" w:line="240" w:lineRule="auto"/>
              <w:rPr>
                <w:rFonts w:asciiTheme="minorHAnsi" w:eastAsia="Times New Roman" w:hAnsiTheme="minorHAnsi"/>
                <w:b/>
                <w:color w:val="000000"/>
                <w:lang w:eastAsia="en-GB"/>
              </w:rPr>
            </w:pPr>
            <w:r>
              <w:rPr>
                <w:rFonts w:asciiTheme="minorHAnsi" w:eastAsia="Times New Roman" w:hAnsiTheme="minorHAnsi"/>
                <w:b/>
                <w:color w:val="000000"/>
                <w:lang w:eastAsia="en-GB"/>
              </w:rPr>
              <w:t>Cardiff University</w:t>
            </w:r>
          </w:p>
        </w:tc>
        <w:tc>
          <w:tcPr>
            <w:tcW w:w="1135" w:type="pct"/>
            <w:gridSpan w:val="2"/>
            <w:tcBorders>
              <w:top w:val="single" w:sz="4" w:space="0" w:color="auto"/>
              <w:left w:val="nil"/>
              <w:bottom w:val="single" w:sz="4" w:space="0" w:color="auto"/>
              <w:right w:val="single" w:sz="4" w:space="0" w:color="auto"/>
            </w:tcBorders>
            <w:shd w:val="clear" w:color="auto" w:fill="auto"/>
          </w:tcPr>
          <w:p w14:paraId="2AAB20B6" w14:textId="77777777" w:rsidR="00F201F3" w:rsidRPr="001616E4" w:rsidRDefault="00F201F3" w:rsidP="00F201F3">
            <w:pPr>
              <w:spacing w:after="0" w:line="240" w:lineRule="auto"/>
              <w:rPr>
                <w:rFonts w:asciiTheme="minorHAnsi" w:hAnsiTheme="minorHAnsi" w:cs="ArialMT_4"/>
                <w:lang w:eastAsia="en-GB"/>
              </w:rPr>
            </w:pPr>
            <w:r w:rsidRPr="001616E4">
              <w:rPr>
                <w:rFonts w:asciiTheme="minorHAnsi" w:hAnsiTheme="minorHAnsi" w:cs="ArialMT_4"/>
                <w:b/>
                <w:lang w:eastAsia="en-GB"/>
              </w:rPr>
              <w:t xml:space="preserve">Professor Mark Bellis </w:t>
            </w:r>
            <w:r w:rsidRPr="001616E4">
              <w:rPr>
                <w:rFonts w:asciiTheme="minorHAnsi" w:hAnsiTheme="minorHAnsi" w:cs="ArialMT_4"/>
                <w:lang w:eastAsia="en-GB"/>
              </w:rPr>
              <w:t>(Director of Policy, Research and In</w:t>
            </w:r>
            <w:r>
              <w:rPr>
                <w:rFonts w:asciiTheme="minorHAnsi" w:hAnsiTheme="minorHAnsi" w:cs="ArialMT_4"/>
                <w:lang w:eastAsia="en-GB"/>
              </w:rPr>
              <w:t>ternational Development Directorate</w:t>
            </w:r>
            <w:r w:rsidRPr="001616E4">
              <w:rPr>
                <w:rFonts w:asciiTheme="minorHAnsi" w:hAnsiTheme="minorHAnsi" w:cs="ArialMT_4"/>
                <w:lang w:eastAsia="en-GB"/>
              </w:rPr>
              <w:t>)</w:t>
            </w:r>
          </w:p>
          <w:p w14:paraId="0212B3E6" w14:textId="77777777" w:rsidR="00CB10EB" w:rsidRPr="001616E4" w:rsidRDefault="00903931" w:rsidP="00F201F3">
            <w:pPr>
              <w:spacing w:after="0" w:line="240" w:lineRule="auto"/>
              <w:rPr>
                <w:rFonts w:asciiTheme="minorHAnsi" w:hAnsiTheme="minorHAnsi" w:cs="ArialMT_4"/>
                <w:b/>
                <w:lang w:eastAsia="en-GB"/>
              </w:rPr>
            </w:pPr>
            <w:hyperlink r:id="rId42" w:history="1">
              <w:r w:rsidR="00F201F3" w:rsidRPr="001616E4">
                <w:rPr>
                  <w:rStyle w:val="Hyperlink"/>
                  <w:rFonts w:asciiTheme="minorHAnsi" w:hAnsiTheme="minorHAnsi" w:cs="Arial"/>
                </w:rPr>
                <w:t>mark.bellis@wales.nhs.uk</w:t>
              </w:r>
            </w:hyperlink>
          </w:p>
        </w:tc>
      </w:tr>
      <w:tr w:rsidR="00CB10EB" w:rsidRPr="001616E4" w14:paraId="3D26E663" w14:textId="77777777" w:rsidTr="002A34C4">
        <w:trPr>
          <w:trHeight w:val="557"/>
        </w:trPr>
        <w:tc>
          <w:tcPr>
            <w:tcW w:w="178" w:type="pct"/>
            <w:tcBorders>
              <w:top w:val="single" w:sz="4" w:space="0" w:color="auto"/>
              <w:left w:val="single" w:sz="4" w:space="0" w:color="auto"/>
              <w:bottom w:val="single" w:sz="4" w:space="0" w:color="auto"/>
              <w:right w:val="single" w:sz="4" w:space="0" w:color="auto"/>
            </w:tcBorders>
            <w:shd w:val="clear" w:color="auto" w:fill="auto"/>
          </w:tcPr>
          <w:p w14:paraId="74C78CD7" w14:textId="77777777" w:rsidR="00CB10EB" w:rsidRDefault="00CB10EB" w:rsidP="00660235">
            <w:pPr>
              <w:spacing w:after="0" w:line="240" w:lineRule="auto"/>
              <w:jc w:val="center"/>
              <w:rPr>
                <w:rFonts w:asciiTheme="minorHAnsi" w:eastAsia="Times New Roman" w:hAnsiTheme="minorHAnsi"/>
                <w:b/>
                <w:bCs/>
                <w:color w:val="000000"/>
                <w:lang w:eastAsia="en-GB"/>
              </w:rPr>
            </w:pPr>
            <w:r>
              <w:rPr>
                <w:rFonts w:asciiTheme="minorHAnsi" w:eastAsia="Times New Roman" w:hAnsiTheme="minorHAnsi"/>
                <w:b/>
                <w:bCs/>
                <w:color w:val="000000"/>
                <w:lang w:eastAsia="en-GB"/>
              </w:rPr>
              <w:t>3</w:t>
            </w:r>
            <w:r w:rsidR="00660235">
              <w:rPr>
                <w:rFonts w:asciiTheme="minorHAnsi" w:eastAsia="Times New Roman" w:hAnsiTheme="minorHAnsi"/>
                <w:b/>
                <w:bCs/>
                <w:color w:val="000000"/>
                <w:lang w:eastAsia="en-GB"/>
              </w:rPr>
              <w:t>5</w:t>
            </w:r>
          </w:p>
        </w:tc>
        <w:tc>
          <w:tcPr>
            <w:tcW w:w="662" w:type="pct"/>
            <w:tcBorders>
              <w:top w:val="single" w:sz="4" w:space="0" w:color="auto"/>
              <w:left w:val="single" w:sz="4" w:space="0" w:color="auto"/>
              <w:bottom w:val="single" w:sz="4" w:space="0" w:color="auto"/>
              <w:right w:val="single" w:sz="4" w:space="0" w:color="auto"/>
            </w:tcBorders>
            <w:shd w:val="clear" w:color="auto" w:fill="auto"/>
            <w:noWrap/>
          </w:tcPr>
          <w:p w14:paraId="267309BF" w14:textId="77777777" w:rsidR="00CB10EB" w:rsidRPr="002A34C4" w:rsidRDefault="002A34C4" w:rsidP="00EB2686">
            <w:pPr>
              <w:autoSpaceDE w:val="0"/>
              <w:autoSpaceDN w:val="0"/>
              <w:adjustRightInd w:val="0"/>
              <w:spacing w:after="0" w:line="240" w:lineRule="auto"/>
              <w:rPr>
                <w:rFonts w:asciiTheme="minorHAnsi" w:hAnsiTheme="minorHAnsi" w:cs="ArialMT_4"/>
                <w:b/>
                <w:lang w:eastAsia="en-GB"/>
              </w:rPr>
            </w:pPr>
            <w:r w:rsidRPr="002A34C4">
              <w:rPr>
                <w:rFonts w:asciiTheme="minorHAnsi" w:hAnsiTheme="minorHAnsi" w:cs="ArialMT_7"/>
                <w:b/>
                <w:lang w:eastAsia="en-GB"/>
              </w:rPr>
              <w:t>The harms from alcohol experienced by people other than the drinker</w:t>
            </w:r>
          </w:p>
        </w:tc>
        <w:tc>
          <w:tcPr>
            <w:tcW w:w="2552" w:type="pct"/>
            <w:tcBorders>
              <w:top w:val="single" w:sz="4" w:space="0" w:color="auto"/>
              <w:left w:val="nil"/>
              <w:bottom w:val="single" w:sz="4" w:space="0" w:color="auto"/>
              <w:right w:val="single" w:sz="4" w:space="0" w:color="auto"/>
            </w:tcBorders>
            <w:shd w:val="clear" w:color="auto" w:fill="auto"/>
            <w:noWrap/>
          </w:tcPr>
          <w:p w14:paraId="26499EC2" w14:textId="77777777" w:rsidR="002A34C4" w:rsidRPr="002A34C4" w:rsidRDefault="002A34C4" w:rsidP="002A34C4">
            <w:pPr>
              <w:autoSpaceDE w:val="0"/>
              <w:autoSpaceDN w:val="0"/>
              <w:adjustRightInd w:val="0"/>
              <w:spacing w:after="0" w:line="240" w:lineRule="auto"/>
              <w:rPr>
                <w:rFonts w:asciiTheme="minorHAnsi" w:hAnsiTheme="minorHAnsi" w:cs="ArialMT_7"/>
                <w:lang w:eastAsia="en-GB"/>
              </w:rPr>
            </w:pPr>
            <w:r w:rsidRPr="002A34C4">
              <w:rPr>
                <w:rFonts w:asciiTheme="minorHAnsi" w:hAnsiTheme="minorHAnsi" w:cs="ArialMT_7"/>
                <w:lang w:eastAsia="en-GB"/>
              </w:rPr>
              <w:t>Until recent times, research on the burden of alcohol has predominantly focused on the harms experienced by the</w:t>
            </w:r>
            <w:r>
              <w:rPr>
                <w:rFonts w:asciiTheme="minorHAnsi" w:hAnsiTheme="minorHAnsi" w:cs="ArialMT_7"/>
                <w:lang w:eastAsia="en-GB"/>
              </w:rPr>
              <w:t xml:space="preserve"> </w:t>
            </w:r>
            <w:r w:rsidRPr="002A34C4">
              <w:rPr>
                <w:rFonts w:asciiTheme="minorHAnsi" w:hAnsiTheme="minorHAnsi" w:cs="ArialMT_7"/>
                <w:lang w:eastAsia="en-GB"/>
              </w:rPr>
              <w:t>drinker themselves. Increasingly, however, it is being recognised that the harms from alcohol can go beyond the</w:t>
            </w:r>
            <w:r>
              <w:rPr>
                <w:rFonts w:asciiTheme="minorHAnsi" w:hAnsiTheme="minorHAnsi" w:cs="ArialMT_7"/>
                <w:lang w:eastAsia="en-GB"/>
              </w:rPr>
              <w:t xml:space="preserve"> </w:t>
            </w:r>
            <w:r w:rsidRPr="002A34C4">
              <w:rPr>
                <w:rFonts w:asciiTheme="minorHAnsi" w:hAnsiTheme="minorHAnsi" w:cs="ArialMT_7"/>
                <w:lang w:eastAsia="en-GB"/>
              </w:rPr>
              <w:t>drinker and affect those around them including family members, friends, co</w:t>
            </w:r>
            <w:r>
              <w:rPr>
                <w:rFonts w:asciiTheme="minorHAnsi" w:hAnsiTheme="minorHAnsi" w:cs="ArialMT_7"/>
                <w:lang w:eastAsia="en-GB"/>
              </w:rPr>
              <w:t>-</w:t>
            </w:r>
            <w:r w:rsidRPr="002A34C4">
              <w:rPr>
                <w:rFonts w:asciiTheme="minorHAnsi" w:hAnsiTheme="minorHAnsi" w:cs="ArialMT_7"/>
                <w:lang w:eastAsia="en-GB"/>
              </w:rPr>
              <w:t>workers</w:t>
            </w:r>
            <w:r>
              <w:rPr>
                <w:rFonts w:asciiTheme="minorHAnsi" w:hAnsiTheme="minorHAnsi" w:cs="ArialMT_7"/>
                <w:lang w:eastAsia="en-GB"/>
              </w:rPr>
              <w:t xml:space="preserve"> </w:t>
            </w:r>
            <w:r w:rsidRPr="002A34C4">
              <w:rPr>
                <w:rFonts w:asciiTheme="minorHAnsi" w:hAnsiTheme="minorHAnsi" w:cs="ArialMT_7"/>
                <w:lang w:eastAsia="en-GB"/>
              </w:rPr>
              <w:t>and strangers. In 2008, a national</w:t>
            </w:r>
            <w:r>
              <w:rPr>
                <w:rFonts w:asciiTheme="minorHAnsi" w:hAnsiTheme="minorHAnsi" w:cs="ArialMT_7"/>
                <w:lang w:eastAsia="en-GB"/>
              </w:rPr>
              <w:t xml:space="preserve"> </w:t>
            </w:r>
            <w:r w:rsidRPr="002A34C4">
              <w:rPr>
                <w:rFonts w:asciiTheme="minorHAnsi" w:hAnsiTheme="minorHAnsi" w:cs="ArialMT_7"/>
                <w:lang w:eastAsia="en-GB"/>
              </w:rPr>
              <w:t>study was undertaken in Australia exploring alcohol’s harms to others, with similar research subsequently</w:t>
            </w:r>
            <w:r>
              <w:rPr>
                <w:rFonts w:asciiTheme="minorHAnsi" w:hAnsiTheme="minorHAnsi" w:cs="ArialMT_7"/>
                <w:lang w:eastAsia="en-GB"/>
              </w:rPr>
              <w:t xml:space="preserve"> </w:t>
            </w:r>
            <w:r w:rsidRPr="002A34C4">
              <w:rPr>
                <w:rFonts w:asciiTheme="minorHAnsi" w:hAnsiTheme="minorHAnsi" w:cs="ArialMT_7"/>
                <w:lang w:eastAsia="en-GB"/>
              </w:rPr>
              <w:t>implemented across other countries including North America, New Zealand, Scotland and Ireland. Collectively, these</w:t>
            </w:r>
          </w:p>
          <w:p w14:paraId="715C3F0E" w14:textId="77777777" w:rsidR="002A34C4" w:rsidRDefault="002A34C4" w:rsidP="002A34C4">
            <w:pPr>
              <w:autoSpaceDE w:val="0"/>
              <w:autoSpaceDN w:val="0"/>
              <w:adjustRightInd w:val="0"/>
              <w:spacing w:after="0" w:line="240" w:lineRule="auto"/>
              <w:rPr>
                <w:rFonts w:asciiTheme="minorHAnsi" w:hAnsiTheme="minorHAnsi" w:cs="ArialMT_7"/>
                <w:lang w:eastAsia="en-GB"/>
              </w:rPr>
            </w:pPr>
            <w:r w:rsidRPr="002A34C4">
              <w:rPr>
                <w:rFonts w:asciiTheme="minorHAnsi" w:hAnsiTheme="minorHAnsi" w:cs="ArialMT_7"/>
                <w:lang w:eastAsia="en-GB"/>
              </w:rPr>
              <w:t>studies highlight the type, extent and costs of harms from other people’s drinking and the importance of considering</w:t>
            </w:r>
            <w:r>
              <w:rPr>
                <w:rFonts w:asciiTheme="minorHAnsi" w:hAnsiTheme="minorHAnsi" w:cs="ArialMT_7"/>
                <w:lang w:eastAsia="en-GB"/>
              </w:rPr>
              <w:t xml:space="preserve"> </w:t>
            </w:r>
            <w:r w:rsidRPr="002A34C4">
              <w:rPr>
                <w:rFonts w:asciiTheme="minorHAnsi" w:hAnsiTheme="minorHAnsi" w:cs="ArialMT_7"/>
                <w:lang w:eastAsia="en-GB"/>
              </w:rPr>
              <w:t>such harms when developing both policy and practice.</w:t>
            </w:r>
          </w:p>
          <w:p w14:paraId="7AEC0055" w14:textId="77777777" w:rsidR="002A34C4" w:rsidRPr="002A34C4" w:rsidRDefault="002A34C4" w:rsidP="002A34C4">
            <w:pPr>
              <w:autoSpaceDE w:val="0"/>
              <w:autoSpaceDN w:val="0"/>
              <w:adjustRightInd w:val="0"/>
              <w:spacing w:after="0" w:line="240" w:lineRule="auto"/>
              <w:rPr>
                <w:rFonts w:asciiTheme="minorHAnsi" w:hAnsiTheme="minorHAnsi" w:cs="ArialMT_7"/>
                <w:lang w:eastAsia="en-GB"/>
              </w:rPr>
            </w:pPr>
          </w:p>
          <w:p w14:paraId="4AD5ADA5" w14:textId="77777777" w:rsidR="00CB10EB" w:rsidRPr="00740052" w:rsidRDefault="002A34C4" w:rsidP="00740052">
            <w:pPr>
              <w:autoSpaceDE w:val="0"/>
              <w:autoSpaceDN w:val="0"/>
              <w:adjustRightInd w:val="0"/>
              <w:spacing w:after="0" w:line="240" w:lineRule="auto"/>
              <w:rPr>
                <w:rFonts w:ascii="ArialMT_7" w:hAnsi="ArialMT_7" w:cs="ArialMT_7"/>
                <w:sz w:val="18"/>
                <w:szCs w:val="18"/>
                <w:lang w:eastAsia="en-GB"/>
              </w:rPr>
            </w:pPr>
            <w:r w:rsidRPr="002A34C4">
              <w:rPr>
                <w:rFonts w:asciiTheme="minorHAnsi" w:hAnsiTheme="minorHAnsi" w:cs="ArialMT_7"/>
                <w:lang w:eastAsia="en-GB"/>
              </w:rPr>
              <w:t>In the UK, the impact of alcohol on the drinker is well researched. However, less is known about the broader impacts of</w:t>
            </w:r>
            <w:r>
              <w:rPr>
                <w:rFonts w:asciiTheme="minorHAnsi" w:hAnsiTheme="minorHAnsi" w:cs="ArialMT_7"/>
                <w:lang w:eastAsia="en-GB"/>
              </w:rPr>
              <w:t xml:space="preserve"> </w:t>
            </w:r>
            <w:r w:rsidRPr="002A34C4">
              <w:rPr>
                <w:rFonts w:asciiTheme="minorHAnsi" w:hAnsiTheme="minorHAnsi" w:cs="ArialMT_7"/>
                <w:lang w:eastAsia="en-GB"/>
              </w:rPr>
              <w:t>individual’s alcohol consumption on others. Whilst, previous harm to others studies report a high prevalence of harms in parts of the UK (i.e. Scotland and Ireland), no similar studies have been conducted in Wales. The study aims</w:t>
            </w:r>
            <w:r>
              <w:rPr>
                <w:rFonts w:asciiTheme="minorHAnsi" w:hAnsiTheme="minorHAnsi" w:cs="ArialMT_7"/>
                <w:lang w:eastAsia="en-GB"/>
              </w:rPr>
              <w:t xml:space="preserve"> </w:t>
            </w:r>
            <w:r w:rsidRPr="002A34C4">
              <w:rPr>
                <w:rFonts w:asciiTheme="minorHAnsi" w:hAnsiTheme="minorHAnsi" w:cs="ArialMT_7"/>
                <w:lang w:eastAsia="en-GB"/>
              </w:rPr>
              <w:t xml:space="preserve">to fill this gap and understand the impact of alcohol on people other than the </w:t>
            </w:r>
            <w:r w:rsidRPr="00740052">
              <w:rPr>
                <w:rFonts w:asciiTheme="minorHAnsi" w:hAnsiTheme="minorHAnsi" w:cs="ArialMT_7"/>
                <w:lang w:eastAsia="en-GB"/>
              </w:rPr>
              <w:t>drinker in Wales, and will inform a broader report on the harms for other's people's alcohol consumption across the UK.</w:t>
            </w:r>
            <w:r w:rsidR="00740052" w:rsidRPr="00740052">
              <w:rPr>
                <w:rFonts w:asciiTheme="minorHAnsi" w:hAnsiTheme="minorHAnsi" w:cs="ArialMT_7"/>
                <w:lang w:eastAsia="en-GB"/>
              </w:rPr>
              <w:t xml:space="preserve"> The study will include a telephone survey of adults living in Wales, which will be undertaken by a specialist telephone research team at Liverpool John Moores University.</w:t>
            </w:r>
            <w:r w:rsidRPr="002A34C4">
              <w:rPr>
                <w:rFonts w:asciiTheme="minorHAnsi" w:hAnsiTheme="minorHAnsi" w:cs="ArialMT_7"/>
                <w:lang w:eastAsia="en-GB"/>
              </w:rPr>
              <w:t xml:space="preserve"> </w:t>
            </w:r>
          </w:p>
        </w:tc>
        <w:tc>
          <w:tcPr>
            <w:tcW w:w="473" w:type="pct"/>
            <w:tcBorders>
              <w:top w:val="single" w:sz="4" w:space="0" w:color="auto"/>
              <w:left w:val="nil"/>
              <w:bottom w:val="single" w:sz="4" w:space="0" w:color="auto"/>
              <w:right w:val="single" w:sz="4" w:space="0" w:color="auto"/>
            </w:tcBorders>
            <w:shd w:val="clear" w:color="auto" w:fill="auto"/>
          </w:tcPr>
          <w:p w14:paraId="02737B05" w14:textId="77777777" w:rsidR="00CB10EB" w:rsidRPr="002A34C4" w:rsidRDefault="002A34C4" w:rsidP="00157F2C">
            <w:pPr>
              <w:spacing w:after="0" w:line="240" w:lineRule="auto"/>
              <w:rPr>
                <w:rFonts w:asciiTheme="minorHAnsi" w:eastAsia="Times New Roman" w:hAnsiTheme="minorHAnsi"/>
                <w:b/>
                <w:color w:val="000000"/>
                <w:lang w:eastAsia="en-GB"/>
              </w:rPr>
            </w:pPr>
            <w:r w:rsidRPr="002A34C4">
              <w:rPr>
                <w:rFonts w:asciiTheme="minorHAnsi" w:hAnsiTheme="minorHAnsi" w:cs="ArialMT_7"/>
                <w:b/>
                <w:lang w:eastAsia="en-GB"/>
              </w:rPr>
              <w:t>Liverpool John Moores University</w:t>
            </w:r>
          </w:p>
        </w:tc>
        <w:tc>
          <w:tcPr>
            <w:tcW w:w="1135" w:type="pct"/>
            <w:gridSpan w:val="2"/>
            <w:tcBorders>
              <w:top w:val="single" w:sz="4" w:space="0" w:color="auto"/>
              <w:left w:val="nil"/>
              <w:bottom w:val="single" w:sz="4" w:space="0" w:color="auto"/>
              <w:right w:val="single" w:sz="4" w:space="0" w:color="auto"/>
            </w:tcBorders>
            <w:shd w:val="clear" w:color="auto" w:fill="auto"/>
          </w:tcPr>
          <w:p w14:paraId="23432DC2" w14:textId="77777777" w:rsidR="00F201F3" w:rsidRPr="002A34C4" w:rsidRDefault="00F201F3" w:rsidP="002A34C4">
            <w:pPr>
              <w:spacing w:after="0" w:line="240" w:lineRule="auto"/>
              <w:rPr>
                <w:rFonts w:asciiTheme="minorHAnsi" w:hAnsiTheme="minorHAnsi" w:cs="ArialMT_4"/>
                <w:b/>
                <w:lang w:eastAsia="en-GB"/>
              </w:rPr>
            </w:pPr>
            <w:r w:rsidRPr="002A34C4">
              <w:rPr>
                <w:rFonts w:asciiTheme="minorHAnsi" w:hAnsiTheme="minorHAnsi" w:cs="ArialMT_4"/>
                <w:b/>
                <w:lang w:eastAsia="en-GB"/>
              </w:rPr>
              <w:t>Kath Ashton</w:t>
            </w:r>
          </w:p>
          <w:p w14:paraId="633F3522" w14:textId="77777777" w:rsidR="00F201F3" w:rsidRPr="002A34C4" w:rsidRDefault="00F201F3" w:rsidP="002A34C4">
            <w:pPr>
              <w:spacing w:after="0" w:line="240" w:lineRule="auto"/>
              <w:rPr>
                <w:rFonts w:asciiTheme="minorHAnsi" w:hAnsiTheme="minorHAnsi"/>
              </w:rPr>
            </w:pPr>
            <w:r w:rsidRPr="002A34C4">
              <w:rPr>
                <w:rFonts w:asciiTheme="minorHAnsi" w:hAnsiTheme="minorHAnsi" w:cs="ArialMT_4"/>
                <w:lang w:eastAsia="en-GB"/>
              </w:rPr>
              <w:t>(</w:t>
            </w:r>
            <w:r w:rsidR="002A34C4" w:rsidRPr="002A34C4">
              <w:rPr>
                <w:rFonts w:asciiTheme="minorHAnsi" w:hAnsiTheme="minorHAnsi"/>
              </w:rPr>
              <w:t xml:space="preserve">Public Health Researcher, </w:t>
            </w:r>
            <w:r w:rsidRPr="002A34C4">
              <w:rPr>
                <w:rFonts w:asciiTheme="minorHAnsi" w:hAnsiTheme="minorHAnsi" w:cs="ArialMT_4"/>
                <w:lang w:eastAsia="en-GB"/>
              </w:rPr>
              <w:t>Policy, Research and International Development Directorate)</w:t>
            </w:r>
          </w:p>
          <w:p w14:paraId="0AE6390A" w14:textId="77777777" w:rsidR="00CB10EB" w:rsidRPr="00740052" w:rsidRDefault="00903931" w:rsidP="00F201F3">
            <w:pPr>
              <w:spacing w:after="0" w:line="240" w:lineRule="auto"/>
              <w:rPr>
                <w:rFonts w:asciiTheme="minorHAnsi" w:hAnsiTheme="minorHAnsi" w:cs="ArialMT_4"/>
                <w:b/>
                <w:lang w:eastAsia="en-GB"/>
              </w:rPr>
            </w:pPr>
            <w:hyperlink r:id="rId43" w:history="1">
              <w:r w:rsidR="002A34C4" w:rsidRPr="00740052">
                <w:rPr>
                  <w:rStyle w:val="Hyperlink"/>
                  <w:rFonts w:asciiTheme="minorHAnsi" w:hAnsiTheme="minorHAnsi"/>
                </w:rPr>
                <w:t>kathryn.ashton2@wales.nhs.uk</w:t>
              </w:r>
            </w:hyperlink>
          </w:p>
        </w:tc>
      </w:tr>
    </w:tbl>
    <w:p w14:paraId="18612ED2" w14:textId="77777777" w:rsidR="003D3C07" w:rsidRPr="001616E4" w:rsidRDefault="003D3C07" w:rsidP="00A01998">
      <w:pPr>
        <w:rPr>
          <w:rFonts w:asciiTheme="minorHAnsi" w:hAnsiTheme="minorHAnsi"/>
        </w:rPr>
      </w:pPr>
    </w:p>
    <w:sectPr w:rsidR="003D3C07" w:rsidRPr="001616E4" w:rsidSect="005F56AD">
      <w:footerReference w:type="default" r:id="rId4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BDB8B0" w14:textId="77777777" w:rsidR="00F43569" w:rsidRDefault="00F43569" w:rsidP="005F56AD">
      <w:pPr>
        <w:spacing w:after="0" w:line="240" w:lineRule="auto"/>
      </w:pPr>
      <w:r>
        <w:separator/>
      </w:r>
    </w:p>
  </w:endnote>
  <w:endnote w:type="continuationSeparator" w:id="0">
    <w:p w14:paraId="2EEE132E" w14:textId="77777777" w:rsidR="00F43569" w:rsidRDefault="00F43569" w:rsidP="005F56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MT_7">
    <w:altName w:val="Arial"/>
    <w:panose1 w:val="00000000000000000000"/>
    <w:charset w:val="00"/>
    <w:family w:val="auto"/>
    <w:notTrueType/>
    <w:pitch w:val="default"/>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ArialMT_4">
    <w:panose1 w:val="00000000000000000000"/>
    <w:charset w:val="00"/>
    <w:family w:val="auto"/>
    <w:notTrueType/>
    <w:pitch w:val="default"/>
    <w:sig w:usb0="00000003" w:usb1="00000000" w:usb2="00000000" w:usb3="00000000" w:csb0="00000001" w:csb1="00000000"/>
  </w:font>
  <w:font w:name="ArialMT">
    <w:panose1 w:val="00000000000000000000"/>
    <w:charset w:val="00"/>
    <w:family w:val="swiss"/>
    <w:notTrueType/>
    <w:pitch w:val="default"/>
    <w:sig w:usb0="00000003" w:usb1="00000000" w:usb2="00000000" w:usb3="00000000" w:csb0="00000001" w:csb1="00000000"/>
  </w:font>
  <w:font w:name="ArialMT_8">
    <w:panose1 w:val="00000000000000000000"/>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64A4AC" w14:textId="77777777" w:rsidR="002A34C4" w:rsidRDefault="00F43569">
    <w:pPr>
      <w:pStyle w:val="Footer"/>
      <w:jc w:val="center"/>
    </w:pPr>
    <w:r>
      <w:fldChar w:fldCharType="begin"/>
    </w:r>
    <w:r>
      <w:instrText xml:space="preserve"> PAGE   \* MERGEFORMAT </w:instrText>
    </w:r>
    <w:r>
      <w:fldChar w:fldCharType="separate"/>
    </w:r>
    <w:r w:rsidR="00DE089F">
      <w:rPr>
        <w:noProof/>
      </w:rPr>
      <w:t>2</w:t>
    </w:r>
    <w:r>
      <w:rPr>
        <w:noProof/>
      </w:rPr>
      <w:fldChar w:fldCharType="end"/>
    </w:r>
  </w:p>
  <w:p w14:paraId="150E263D" w14:textId="77777777" w:rsidR="002A34C4" w:rsidRDefault="002A34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87B812" w14:textId="77777777" w:rsidR="00F43569" w:rsidRDefault="00F43569" w:rsidP="005F56AD">
      <w:pPr>
        <w:spacing w:after="0" w:line="240" w:lineRule="auto"/>
      </w:pPr>
      <w:r>
        <w:separator/>
      </w:r>
    </w:p>
  </w:footnote>
  <w:footnote w:type="continuationSeparator" w:id="0">
    <w:p w14:paraId="18E52F6E" w14:textId="77777777" w:rsidR="00F43569" w:rsidRDefault="00F43569" w:rsidP="005F56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C900AD"/>
    <w:multiLevelType w:val="multilevel"/>
    <w:tmpl w:val="1F72A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B047344"/>
    <w:multiLevelType w:val="multilevel"/>
    <w:tmpl w:val="7ECCC0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6730C41"/>
    <w:multiLevelType w:val="hybridMultilevel"/>
    <w:tmpl w:val="F9D058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7B11ECD"/>
    <w:multiLevelType w:val="multilevel"/>
    <w:tmpl w:val="998E73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DCC5DB6"/>
    <w:multiLevelType w:val="hybridMultilevel"/>
    <w:tmpl w:val="0812191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40F6876"/>
    <w:multiLevelType w:val="hybridMultilevel"/>
    <w:tmpl w:val="FD82226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79F67C9"/>
    <w:multiLevelType w:val="hybridMultilevel"/>
    <w:tmpl w:val="C7B0672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7B8B4BF9"/>
    <w:multiLevelType w:val="hybridMultilevel"/>
    <w:tmpl w:val="3D4A9616"/>
    <w:lvl w:ilvl="0" w:tplc="0BB0A3D8">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03072265">
    <w:abstractNumId w:val="5"/>
  </w:num>
  <w:num w:numId="2" w16cid:durableId="735594477">
    <w:abstractNumId w:val="6"/>
  </w:num>
  <w:num w:numId="3" w16cid:durableId="195312507">
    <w:abstractNumId w:val="7"/>
  </w:num>
  <w:num w:numId="4" w16cid:durableId="110442942">
    <w:abstractNumId w:val="2"/>
  </w:num>
  <w:num w:numId="5" w16cid:durableId="1688828133">
    <w:abstractNumId w:val="0"/>
  </w:num>
  <w:num w:numId="6" w16cid:durableId="1443526475">
    <w:abstractNumId w:val="1"/>
  </w:num>
  <w:num w:numId="7" w16cid:durableId="765423094">
    <w:abstractNumId w:val="3"/>
  </w:num>
  <w:num w:numId="8" w16cid:durableId="149070939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998"/>
    <w:rsid w:val="00003482"/>
    <w:rsid w:val="00016698"/>
    <w:rsid w:val="00030A2C"/>
    <w:rsid w:val="000403FF"/>
    <w:rsid w:val="000442E9"/>
    <w:rsid w:val="000470FD"/>
    <w:rsid w:val="00051F5A"/>
    <w:rsid w:val="0007290B"/>
    <w:rsid w:val="00075829"/>
    <w:rsid w:val="000767F9"/>
    <w:rsid w:val="00077340"/>
    <w:rsid w:val="0009023C"/>
    <w:rsid w:val="000A4B01"/>
    <w:rsid w:val="000A5657"/>
    <w:rsid w:val="000A586C"/>
    <w:rsid w:val="000A6BB7"/>
    <w:rsid w:val="000C6C52"/>
    <w:rsid w:val="000D369A"/>
    <w:rsid w:val="000D44C7"/>
    <w:rsid w:val="000D6751"/>
    <w:rsid w:val="000F18CE"/>
    <w:rsid w:val="00105CAE"/>
    <w:rsid w:val="001352DB"/>
    <w:rsid w:val="001563A0"/>
    <w:rsid w:val="00157F2C"/>
    <w:rsid w:val="001616E4"/>
    <w:rsid w:val="001708CD"/>
    <w:rsid w:val="00171385"/>
    <w:rsid w:val="001B6D01"/>
    <w:rsid w:val="001E3F25"/>
    <w:rsid w:val="001E4F44"/>
    <w:rsid w:val="001E5918"/>
    <w:rsid w:val="001F00CB"/>
    <w:rsid w:val="001F5BB7"/>
    <w:rsid w:val="00206F9F"/>
    <w:rsid w:val="00210E1A"/>
    <w:rsid w:val="0023190B"/>
    <w:rsid w:val="002455DC"/>
    <w:rsid w:val="00255C96"/>
    <w:rsid w:val="00262751"/>
    <w:rsid w:val="002666F2"/>
    <w:rsid w:val="00282976"/>
    <w:rsid w:val="00294CE8"/>
    <w:rsid w:val="002A1468"/>
    <w:rsid w:val="002A34C4"/>
    <w:rsid w:val="002C0334"/>
    <w:rsid w:val="002C17C0"/>
    <w:rsid w:val="002E7ECC"/>
    <w:rsid w:val="00311A25"/>
    <w:rsid w:val="003361CC"/>
    <w:rsid w:val="00341477"/>
    <w:rsid w:val="00357EDA"/>
    <w:rsid w:val="003672D2"/>
    <w:rsid w:val="00370BC9"/>
    <w:rsid w:val="00373707"/>
    <w:rsid w:val="00376CFD"/>
    <w:rsid w:val="00393F14"/>
    <w:rsid w:val="003A514B"/>
    <w:rsid w:val="003B57AB"/>
    <w:rsid w:val="003D3C07"/>
    <w:rsid w:val="003D63B6"/>
    <w:rsid w:val="003D6B9E"/>
    <w:rsid w:val="003E1EC9"/>
    <w:rsid w:val="003F596E"/>
    <w:rsid w:val="003F67BC"/>
    <w:rsid w:val="00404E75"/>
    <w:rsid w:val="00405CA8"/>
    <w:rsid w:val="00416045"/>
    <w:rsid w:val="00420AAA"/>
    <w:rsid w:val="0042325F"/>
    <w:rsid w:val="004278CC"/>
    <w:rsid w:val="004579A4"/>
    <w:rsid w:val="00472468"/>
    <w:rsid w:val="0047372B"/>
    <w:rsid w:val="00493AFA"/>
    <w:rsid w:val="00493E2A"/>
    <w:rsid w:val="00496B34"/>
    <w:rsid w:val="00496F8F"/>
    <w:rsid w:val="00497D43"/>
    <w:rsid w:val="004A0191"/>
    <w:rsid w:val="004A0980"/>
    <w:rsid w:val="004A3337"/>
    <w:rsid w:val="004C3F1E"/>
    <w:rsid w:val="004C776E"/>
    <w:rsid w:val="004D0729"/>
    <w:rsid w:val="004D6900"/>
    <w:rsid w:val="004F03FE"/>
    <w:rsid w:val="00502B58"/>
    <w:rsid w:val="00503E5A"/>
    <w:rsid w:val="00515A2C"/>
    <w:rsid w:val="0052169B"/>
    <w:rsid w:val="005233B9"/>
    <w:rsid w:val="00535BBE"/>
    <w:rsid w:val="00537687"/>
    <w:rsid w:val="005433A0"/>
    <w:rsid w:val="00543645"/>
    <w:rsid w:val="0055087C"/>
    <w:rsid w:val="0055320B"/>
    <w:rsid w:val="005564D6"/>
    <w:rsid w:val="0056756A"/>
    <w:rsid w:val="0057727B"/>
    <w:rsid w:val="00581208"/>
    <w:rsid w:val="00597B13"/>
    <w:rsid w:val="005C3FC8"/>
    <w:rsid w:val="005F236F"/>
    <w:rsid w:val="005F56AD"/>
    <w:rsid w:val="005F5C3F"/>
    <w:rsid w:val="005F7257"/>
    <w:rsid w:val="00605128"/>
    <w:rsid w:val="00605288"/>
    <w:rsid w:val="00613306"/>
    <w:rsid w:val="00636C9A"/>
    <w:rsid w:val="0065389B"/>
    <w:rsid w:val="00660235"/>
    <w:rsid w:val="00680BB2"/>
    <w:rsid w:val="00683373"/>
    <w:rsid w:val="0068704E"/>
    <w:rsid w:val="006A6B02"/>
    <w:rsid w:val="006B5845"/>
    <w:rsid w:val="006C4FB3"/>
    <w:rsid w:val="006C7950"/>
    <w:rsid w:val="006D436E"/>
    <w:rsid w:val="006D65B9"/>
    <w:rsid w:val="006F41B0"/>
    <w:rsid w:val="0070073C"/>
    <w:rsid w:val="007025FD"/>
    <w:rsid w:val="007030A3"/>
    <w:rsid w:val="00712FC3"/>
    <w:rsid w:val="00740052"/>
    <w:rsid w:val="00746E03"/>
    <w:rsid w:val="00747EAB"/>
    <w:rsid w:val="007516D8"/>
    <w:rsid w:val="007537A3"/>
    <w:rsid w:val="00762C40"/>
    <w:rsid w:val="00763C9B"/>
    <w:rsid w:val="007713F7"/>
    <w:rsid w:val="0077383A"/>
    <w:rsid w:val="00783D9B"/>
    <w:rsid w:val="007918E1"/>
    <w:rsid w:val="007B2682"/>
    <w:rsid w:val="007F4B49"/>
    <w:rsid w:val="008147A1"/>
    <w:rsid w:val="0084117A"/>
    <w:rsid w:val="00846968"/>
    <w:rsid w:val="0087642A"/>
    <w:rsid w:val="00894E26"/>
    <w:rsid w:val="008B61A0"/>
    <w:rsid w:val="008B7B68"/>
    <w:rsid w:val="008C0634"/>
    <w:rsid w:val="008C58F2"/>
    <w:rsid w:val="008D0C72"/>
    <w:rsid w:val="008E0A98"/>
    <w:rsid w:val="008E3245"/>
    <w:rsid w:val="008E702C"/>
    <w:rsid w:val="008F3CBD"/>
    <w:rsid w:val="008F5DFD"/>
    <w:rsid w:val="00901D8D"/>
    <w:rsid w:val="00902432"/>
    <w:rsid w:val="00903931"/>
    <w:rsid w:val="009048B9"/>
    <w:rsid w:val="00905D92"/>
    <w:rsid w:val="00911CAD"/>
    <w:rsid w:val="00911E13"/>
    <w:rsid w:val="00912109"/>
    <w:rsid w:val="00913BF2"/>
    <w:rsid w:val="00915A1D"/>
    <w:rsid w:val="00916BC4"/>
    <w:rsid w:val="00926E14"/>
    <w:rsid w:val="0093375C"/>
    <w:rsid w:val="00945528"/>
    <w:rsid w:val="009523BB"/>
    <w:rsid w:val="00956A2A"/>
    <w:rsid w:val="009648AB"/>
    <w:rsid w:val="00966D54"/>
    <w:rsid w:val="00972589"/>
    <w:rsid w:val="00980627"/>
    <w:rsid w:val="00987975"/>
    <w:rsid w:val="00991ED3"/>
    <w:rsid w:val="009A4719"/>
    <w:rsid w:val="009B1F18"/>
    <w:rsid w:val="009B6F5E"/>
    <w:rsid w:val="009C164C"/>
    <w:rsid w:val="009C22A8"/>
    <w:rsid w:val="009D2E7D"/>
    <w:rsid w:val="009D39EC"/>
    <w:rsid w:val="009E4FC5"/>
    <w:rsid w:val="009F3F82"/>
    <w:rsid w:val="009F6ED6"/>
    <w:rsid w:val="009F7695"/>
    <w:rsid w:val="00A01998"/>
    <w:rsid w:val="00A27B6F"/>
    <w:rsid w:val="00A31550"/>
    <w:rsid w:val="00A443FD"/>
    <w:rsid w:val="00A65691"/>
    <w:rsid w:val="00A73390"/>
    <w:rsid w:val="00A775D5"/>
    <w:rsid w:val="00A91D4E"/>
    <w:rsid w:val="00A9458C"/>
    <w:rsid w:val="00A96995"/>
    <w:rsid w:val="00AA0860"/>
    <w:rsid w:val="00AB2A8F"/>
    <w:rsid w:val="00AD04BD"/>
    <w:rsid w:val="00AD66C9"/>
    <w:rsid w:val="00AF4B40"/>
    <w:rsid w:val="00B03DE0"/>
    <w:rsid w:val="00B56A02"/>
    <w:rsid w:val="00B5788C"/>
    <w:rsid w:val="00B65DA0"/>
    <w:rsid w:val="00B67A0D"/>
    <w:rsid w:val="00B90C82"/>
    <w:rsid w:val="00BA26D2"/>
    <w:rsid w:val="00BA69A5"/>
    <w:rsid w:val="00BB066F"/>
    <w:rsid w:val="00BB17C3"/>
    <w:rsid w:val="00BB5402"/>
    <w:rsid w:val="00BB5F93"/>
    <w:rsid w:val="00BC02C5"/>
    <w:rsid w:val="00BC6185"/>
    <w:rsid w:val="00BD53A9"/>
    <w:rsid w:val="00BD6693"/>
    <w:rsid w:val="00C00E35"/>
    <w:rsid w:val="00C06366"/>
    <w:rsid w:val="00C20ED9"/>
    <w:rsid w:val="00C25D17"/>
    <w:rsid w:val="00C2791C"/>
    <w:rsid w:val="00C318D2"/>
    <w:rsid w:val="00C40245"/>
    <w:rsid w:val="00C469C9"/>
    <w:rsid w:val="00C650C1"/>
    <w:rsid w:val="00C66287"/>
    <w:rsid w:val="00C67224"/>
    <w:rsid w:val="00C720B8"/>
    <w:rsid w:val="00C749D3"/>
    <w:rsid w:val="00C816DA"/>
    <w:rsid w:val="00C81A16"/>
    <w:rsid w:val="00C83379"/>
    <w:rsid w:val="00C910AE"/>
    <w:rsid w:val="00C94595"/>
    <w:rsid w:val="00CB10EB"/>
    <w:rsid w:val="00CB3E77"/>
    <w:rsid w:val="00CC2887"/>
    <w:rsid w:val="00CC31A7"/>
    <w:rsid w:val="00CC4EBC"/>
    <w:rsid w:val="00CC6805"/>
    <w:rsid w:val="00CC71BD"/>
    <w:rsid w:val="00D00FCC"/>
    <w:rsid w:val="00D10DBB"/>
    <w:rsid w:val="00D221EE"/>
    <w:rsid w:val="00D24E07"/>
    <w:rsid w:val="00D46651"/>
    <w:rsid w:val="00D56F03"/>
    <w:rsid w:val="00D63629"/>
    <w:rsid w:val="00D8128F"/>
    <w:rsid w:val="00D826FE"/>
    <w:rsid w:val="00D94D61"/>
    <w:rsid w:val="00DB6976"/>
    <w:rsid w:val="00DC409F"/>
    <w:rsid w:val="00DE089F"/>
    <w:rsid w:val="00DF70F4"/>
    <w:rsid w:val="00E14A1B"/>
    <w:rsid w:val="00E171CB"/>
    <w:rsid w:val="00E205A5"/>
    <w:rsid w:val="00E24B18"/>
    <w:rsid w:val="00E31446"/>
    <w:rsid w:val="00E31751"/>
    <w:rsid w:val="00E37BE3"/>
    <w:rsid w:val="00E5042C"/>
    <w:rsid w:val="00E53FDC"/>
    <w:rsid w:val="00E57D5A"/>
    <w:rsid w:val="00E67C39"/>
    <w:rsid w:val="00E718BA"/>
    <w:rsid w:val="00E729B0"/>
    <w:rsid w:val="00E83684"/>
    <w:rsid w:val="00E87310"/>
    <w:rsid w:val="00E87595"/>
    <w:rsid w:val="00E90530"/>
    <w:rsid w:val="00E9203D"/>
    <w:rsid w:val="00E94D89"/>
    <w:rsid w:val="00EA0291"/>
    <w:rsid w:val="00EA198D"/>
    <w:rsid w:val="00EB03F6"/>
    <w:rsid w:val="00EB2305"/>
    <w:rsid w:val="00EB2686"/>
    <w:rsid w:val="00EB27D8"/>
    <w:rsid w:val="00EB38DD"/>
    <w:rsid w:val="00EB3F21"/>
    <w:rsid w:val="00EC248F"/>
    <w:rsid w:val="00EC57E8"/>
    <w:rsid w:val="00ED75D7"/>
    <w:rsid w:val="00EE158E"/>
    <w:rsid w:val="00EF581F"/>
    <w:rsid w:val="00F201F3"/>
    <w:rsid w:val="00F42C5E"/>
    <w:rsid w:val="00F43569"/>
    <w:rsid w:val="00F47CE5"/>
    <w:rsid w:val="00F5085F"/>
    <w:rsid w:val="00F62E2B"/>
    <w:rsid w:val="00F65FD5"/>
    <w:rsid w:val="00F6635C"/>
    <w:rsid w:val="00F67FAE"/>
    <w:rsid w:val="00F818D3"/>
    <w:rsid w:val="00F85B80"/>
    <w:rsid w:val="00F918AF"/>
    <w:rsid w:val="00FB0D11"/>
    <w:rsid w:val="00FB38CC"/>
    <w:rsid w:val="00FD1D14"/>
    <w:rsid w:val="00FD722E"/>
    <w:rsid w:val="00FE22A4"/>
    <w:rsid w:val="00FF7885"/>
    <w:rsid w:val="00FF79B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5BC4217"/>
  <w15:docId w15:val="{AF152CE3-4779-4920-A162-8F24CC8E93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203D"/>
    <w:pPr>
      <w:spacing w:after="200" w:line="276" w:lineRule="auto"/>
    </w:pPr>
    <w:rPr>
      <w:sz w:val="22"/>
      <w:szCs w:val="22"/>
      <w:lang w:eastAsia="en-US"/>
    </w:rPr>
  </w:style>
  <w:style w:type="paragraph" w:styleId="Heading2">
    <w:name w:val="heading 2"/>
    <w:basedOn w:val="Normal"/>
    <w:next w:val="Normal"/>
    <w:link w:val="Heading2Char"/>
    <w:uiPriority w:val="9"/>
    <w:unhideWhenUsed/>
    <w:qFormat/>
    <w:rsid w:val="00206F9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8F3CBD"/>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Heading3"/>
    <w:next w:val="BodyText"/>
    <w:link w:val="Heading4Char"/>
    <w:qFormat/>
    <w:rsid w:val="008F3CBD"/>
    <w:pPr>
      <w:keepLines w:val="0"/>
      <w:tabs>
        <w:tab w:val="left" w:pos="720"/>
      </w:tabs>
      <w:spacing w:before="360" w:line="274" w:lineRule="auto"/>
      <w:ind w:left="720" w:hanging="720"/>
      <w:outlineLvl w:val="3"/>
    </w:pPr>
    <w:rPr>
      <w:rFonts w:ascii="Arial" w:eastAsia="Times New Roman" w:hAnsi="Arial" w:cs="Times New Roman"/>
      <w:bCs w:val="0"/>
      <w:color w:val="auto"/>
      <w:sz w:val="28"/>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F56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56AD"/>
  </w:style>
  <w:style w:type="paragraph" w:styleId="Footer">
    <w:name w:val="footer"/>
    <w:basedOn w:val="Normal"/>
    <w:link w:val="FooterChar"/>
    <w:uiPriority w:val="99"/>
    <w:unhideWhenUsed/>
    <w:rsid w:val="005F56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56AD"/>
  </w:style>
  <w:style w:type="paragraph" w:styleId="NormalWeb">
    <w:name w:val="Normal (Web)"/>
    <w:basedOn w:val="Normal"/>
    <w:uiPriority w:val="99"/>
    <w:unhideWhenUsed/>
    <w:rsid w:val="004F03FE"/>
    <w:pPr>
      <w:spacing w:after="60" w:line="420" w:lineRule="auto"/>
    </w:pPr>
    <w:rPr>
      <w:rFonts w:ascii="Times New Roman" w:eastAsia="Times New Roman" w:hAnsi="Times New Roman"/>
      <w:sz w:val="24"/>
      <w:szCs w:val="24"/>
      <w:lang w:eastAsia="en-GB"/>
    </w:rPr>
  </w:style>
  <w:style w:type="character" w:styleId="Hyperlink">
    <w:name w:val="Hyperlink"/>
    <w:basedOn w:val="DefaultParagraphFont"/>
    <w:uiPriority w:val="99"/>
    <w:unhideWhenUsed/>
    <w:rsid w:val="00972589"/>
    <w:rPr>
      <w:color w:val="0000FF"/>
      <w:u w:val="single"/>
    </w:rPr>
  </w:style>
  <w:style w:type="character" w:customStyle="1" w:styleId="job-title1">
    <w:name w:val="job-title1"/>
    <w:basedOn w:val="DefaultParagraphFont"/>
    <w:rsid w:val="0084117A"/>
    <w:rPr>
      <w:vanish w:val="0"/>
      <w:webHidden w:val="0"/>
      <w:sz w:val="22"/>
      <w:szCs w:val="22"/>
      <w:specVanish w:val="0"/>
    </w:rPr>
  </w:style>
  <w:style w:type="character" w:customStyle="1" w:styleId="home-role">
    <w:name w:val="home-role"/>
    <w:basedOn w:val="DefaultParagraphFont"/>
    <w:rsid w:val="00901D8D"/>
    <w:rPr>
      <w:b/>
      <w:bCs/>
    </w:rPr>
  </w:style>
  <w:style w:type="paragraph" w:customStyle="1" w:styleId="Default">
    <w:name w:val="Default"/>
    <w:rsid w:val="00913BF2"/>
    <w:pPr>
      <w:autoSpaceDE w:val="0"/>
      <w:autoSpaceDN w:val="0"/>
      <w:adjustRightInd w:val="0"/>
    </w:pPr>
    <w:rPr>
      <w:rFonts w:ascii="Arial" w:hAnsi="Arial" w:cs="Arial"/>
      <w:color w:val="000000"/>
      <w:sz w:val="24"/>
      <w:szCs w:val="24"/>
    </w:rPr>
  </w:style>
  <w:style w:type="paragraph" w:styleId="ListParagraph">
    <w:name w:val="List Paragraph"/>
    <w:basedOn w:val="Normal"/>
    <w:uiPriority w:val="34"/>
    <w:qFormat/>
    <w:rsid w:val="00496B34"/>
    <w:pPr>
      <w:ind w:left="720"/>
      <w:contextualSpacing/>
    </w:pPr>
  </w:style>
  <w:style w:type="paragraph" w:styleId="BalloonText">
    <w:name w:val="Balloon Text"/>
    <w:basedOn w:val="Normal"/>
    <w:link w:val="BalloonTextChar"/>
    <w:uiPriority w:val="99"/>
    <w:semiHidden/>
    <w:unhideWhenUsed/>
    <w:rsid w:val="004D072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D0729"/>
    <w:rPr>
      <w:rFonts w:ascii="Tahoma" w:hAnsi="Tahoma" w:cs="Tahoma"/>
      <w:sz w:val="16"/>
      <w:szCs w:val="16"/>
      <w:lang w:eastAsia="en-US"/>
    </w:rPr>
  </w:style>
  <w:style w:type="table" w:styleId="TableGrid">
    <w:name w:val="Table Grid"/>
    <w:basedOn w:val="TableNormal"/>
    <w:uiPriority w:val="59"/>
    <w:rsid w:val="004D0729"/>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customStyle="1" w:styleId="ColorfulList-Accent11">
    <w:name w:val="Colorful List - Accent 11"/>
    <w:basedOn w:val="Normal"/>
    <w:uiPriority w:val="34"/>
    <w:qFormat/>
    <w:rsid w:val="00CC6805"/>
    <w:pPr>
      <w:ind w:left="720"/>
      <w:contextualSpacing/>
    </w:pPr>
  </w:style>
  <w:style w:type="character" w:customStyle="1" w:styleId="Heading4Char">
    <w:name w:val="Heading 4 Char"/>
    <w:basedOn w:val="DefaultParagraphFont"/>
    <w:link w:val="Heading4"/>
    <w:rsid w:val="008F3CBD"/>
    <w:rPr>
      <w:rFonts w:ascii="Arial" w:eastAsia="Times New Roman" w:hAnsi="Arial"/>
      <w:b/>
      <w:sz w:val="28"/>
      <w:lang w:val="en-US" w:eastAsia="en-US"/>
    </w:rPr>
  </w:style>
  <w:style w:type="paragraph" w:styleId="BodyText">
    <w:name w:val="Body Text"/>
    <w:basedOn w:val="Normal"/>
    <w:link w:val="BodyTextChar"/>
    <w:rsid w:val="008F3CBD"/>
    <w:pPr>
      <w:spacing w:before="240" w:after="0" w:line="274" w:lineRule="auto"/>
    </w:pPr>
    <w:rPr>
      <w:rFonts w:ascii="Arial" w:eastAsia="Times New Roman" w:hAnsi="Arial"/>
      <w:sz w:val="24"/>
      <w:szCs w:val="20"/>
      <w:lang w:val="en-US"/>
    </w:rPr>
  </w:style>
  <w:style w:type="character" w:customStyle="1" w:styleId="BodyTextChar">
    <w:name w:val="Body Text Char"/>
    <w:basedOn w:val="DefaultParagraphFont"/>
    <w:link w:val="BodyText"/>
    <w:rsid w:val="008F3CBD"/>
    <w:rPr>
      <w:rFonts w:ascii="Arial" w:eastAsia="Times New Roman" w:hAnsi="Arial"/>
      <w:sz w:val="24"/>
      <w:lang w:val="en-US" w:eastAsia="en-US"/>
    </w:rPr>
  </w:style>
  <w:style w:type="character" w:styleId="Emphasis">
    <w:name w:val="Emphasis"/>
    <w:basedOn w:val="DefaultParagraphFont"/>
    <w:qFormat/>
    <w:rsid w:val="008F3CBD"/>
    <w:rPr>
      <w:i/>
      <w:iCs/>
    </w:rPr>
  </w:style>
  <w:style w:type="character" w:customStyle="1" w:styleId="Heading3Char">
    <w:name w:val="Heading 3 Char"/>
    <w:basedOn w:val="DefaultParagraphFont"/>
    <w:link w:val="Heading3"/>
    <w:uiPriority w:val="9"/>
    <w:semiHidden/>
    <w:rsid w:val="008F3CBD"/>
    <w:rPr>
      <w:rFonts w:asciiTheme="majorHAnsi" w:eastAsiaTheme="majorEastAsia" w:hAnsiTheme="majorHAnsi" w:cstheme="majorBidi"/>
      <w:b/>
      <w:bCs/>
      <w:color w:val="4F81BD" w:themeColor="accent1"/>
      <w:sz w:val="22"/>
      <w:szCs w:val="22"/>
      <w:lang w:eastAsia="en-US"/>
    </w:rPr>
  </w:style>
  <w:style w:type="character" w:styleId="Strong">
    <w:name w:val="Strong"/>
    <w:basedOn w:val="DefaultParagraphFont"/>
    <w:qFormat/>
    <w:rsid w:val="005F7257"/>
    <w:rPr>
      <w:b/>
      <w:bCs/>
    </w:rPr>
  </w:style>
  <w:style w:type="character" w:customStyle="1" w:styleId="Heading2Char">
    <w:name w:val="Heading 2 Char"/>
    <w:basedOn w:val="DefaultParagraphFont"/>
    <w:link w:val="Heading2"/>
    <w:uiPriority w:val="9"/>
    <w:rsid w:val="00206F9F"/>
    <w:rPr>
      <w:rFonts w:asciiTheme="majorHAnsi" w:eastAsiaTheme="majorEastAsia" w:hAnsiTheme="majorHAnsi" w:cstheme="majorBidi"/>
      <w:b/>
      <w:bCs/>
      <w:color w:val="4F81BD" w:themeColor="accent1"/>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463926">
      <w:bodyDiv w:val="1"/>
      <w:marLeft w:val="0"/>
      <w:marRight w:val="0"/>
      <w:marTop w:val="0"/>
      <w:marBottom w:val="0"/>
      <w:divBdr>
        <w:top w:val="none" w:sz="0" w:space="0" w:color="auto"/>
        <w:left w:val="none" w:sz="0" w:space="0" w:color="auto"/>
        <w:bottom w:val="none" w:sz="0" w:space="0" w:color="auto"/>
        <w:right w:val="none" w:sz="0" w:space="0" w:color="auto"/>
      </w:divBdr>
      <w:divsChild>
        <w:div w:id="1061711770">
          <w:marLeft w:val="0"/>
          <w:marRight w:val="0"/>
          <w:marTop w:val="0"/>
          <w:marBottom w:val="0"/>
          <w:divBdr>
            <w:top w:val="none" w:sz="0" w:space="0" w:color="auto"/>
            <w:left w:val="none" w:sz="0" w:space="0" w:color="auto"/>
            <w:bottom w:val="none" w:sz="0" w:space="0" w:color="auto"/>
            <w:right w:val="none" w:sz="0" w:space="0" w:color="auto"/>
          </w:divBdr>
          <w:divsChild>
            <w:div w:id="693463746">
              <w:marLeft w:val="0"/>
              <w:marRight w:val="0"/>
              <w:marTop w:val="100"/>
              <w:marBottom w:val="100"/>
              <w:divBdr>
                <w:top w:val="none" w:sz="0" w:space="0" w:color="auto"/>
                <w:left w:val="none" w:sz="0" w:space="0" w:color="auto"/>
                <w:bottom w:val="none" w:sz="0" w:space="0" w:color="auto"/>
                <w:right w:val="none" w:sz="0" w:space="0" w:color="auto"/>
              </w:divBdr>
              <w:divsChild>
                <w:div w:id="1698115792">
                  <w:marLeft w:val="0"/>
                  <w:marRight w:val="0"/>
                  <w:marTop w:val="0"/>
                  <w:marBottom w:val="0"/>
                  <w:divBdr>
                    <w:top w:val="none" w:sz="0" w:space="0" w:color="auto"/>
                    <w:left w:val="none" w:sz="0" w:space="0" w:color="auto"/>
                    <w:bottom w:val="none" w:sz="0" w:space="0" w:color="auto"/>
                    <w:right w:val="none" w:sz="0" w:space="0" w:color="auto"/>
                  </w:divBdr>
                  <w:divsChild>
                    <w:div w:id="175849399">
                      <w:marLeft w:val="0"/>
                      <w:marRight w:val="0"/>
                      <w:marTop w:val="0"/>
                      <w:marBottom w:val="0"/>
                      <w:divBdr>
                        <w:top w:val="none" w:sz="0" w:space="0" w:color="auto"/>
                        <w:left w:val="dotted" w:sz="6" w:space="4" w:color="CCCCCC"/>
                        <w:bottom w:val="none" w:sz="0" w:space="0" w:color="auto"/>
                        <w:right w:val="none" w:sz="0" w:space="0" w:color="auto"/>
                      </w:divBdr>
                      <w:divsChild>
                        <w:div w:id="1845707814">
                          <w:marLeft w:val="0"/>
                          <w:marRight w:val="0"/>
                          <w:marTop w:val="0"/>
                          <w:marBottom w:val="0"/>
                          <w:divBdr>
                            <w:top w:val="none" w:sz="0" w:space="0" w:color="auto"/>
                            <w:left w:val="none" w:sz="0" w:space="0" w:color="auto"/>
                            <w:bottom w:val="none" w:sz="0" w:space="0" w:color="auto"/>
                            <w:right w:val="none" w:sz="0" w:space="0" w:color="auto"/>
                          </w:divBdr>
                          <w:divsChild>
                            <w:div w:id="1137989250">
                              <w:marLeft w:val="0"/>
                              <w:marRight w:val="0"/>
                              <w:marTop w:val="0"/>
                              <w:marBottom w:val="0"/>
                              <w:divBdr>
                                <w:top w:val="none" w:sz="0" w:space="0" w:color="auto"/>
                                <w:left w:val="none" w:sz="0" w:space="0" w:color="auto"/>
                                <w:bottom w:val="none" w:sz="0" w:space="0" w:color="auto"/>
                                <w:right w:val="none" w:sz="0" w:space="0" w:color="auto"/>
                              </w:divBdr>
                              <w:divsChild>
                                <w:div w:id="1147740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2312374">
      <w:bodyDiv w:val="1"/>
      <w:marLeft w:val="0"/>
      <w:marRight w:val="0"/>
      <w:marTop w:val="0"/>
      <w:marBottom w:val="0"/>
      <w:divBdr>
        <w:top w:val="none" w:sz="0" w:space="0" w:color="auto"/>
        <w:left w:val="none" w:sz="0" w:space="0" w:color="auto"/>
        <w:bottom w:val="none" w:sz="0" w:space="0" w:color="auto"/>
        <w:right w:val="none" w:sz="0" w:space="0" w:color="auto"/>
      </w:divBdr>
    </w:div>
    <w:div w:id="178205298">
      <w:bodyDiv w:val="1"/>
      <w:marLeft w:val="0"/>
      <w:marRight w:val="0"/>
      <w:marTop w:val="0"/>
      <w:marBottom w:val="0"/>
      <w:divBdr>
        <w:top w:val="none" w:sz="0" w:space="0" w:color="auto"/>
        <w:left w:val="none" w:sz="0" w:space="0" w:color="auto"/>
        <w:bottom w:val="none" w:sz="0" w:space="0" w:color="auto"/>
        <w:right w:val="none" w:sz="0" w:space="0" w:color="auto"/>
      </w:divBdr>
    </w:div>
    <w:div w:id="179317619">
      <w:bodyDiv w:val="1"/>
      <w:marLeft w:val="0"/>
      <w:marRight w:val="0"/>
      <w:marTop w:val="0"/>
      <w:marBottom w:val="0"/>
      <w:divBdr>
        <w:top w:val="none" w:sz="0" w:space="0" w:color="auto"/>
        <w:left w:val="none" w:sz="0" w:space="0" w:color="auto"/>
        <w:bottom w:val="none" w:sz="0" w:space="0" w:color="auto"/>
        <w:right w:val="none" w:sz="0" w:space="0" w:color="auto"/>
      </w:divBdr>
    </w:div>
    <w:div w:id="295373210">
      <w:bodyDiv w:val="1"/>
      <w:marLeft w:val="0"/>
      <w:marRight w:val="0"/>
      <w:marTop w:val="0"/>
      <w:marBottom w:val="0"/>
      <w:divBdr>
        <w:top w:val="none" w:sz="0" w:space="0" w:color="auto"/>
        <w:left w:val="none" w:sz="0" w:space="0" w:color="auto"/>
        <w:bottom w:val="none" w:sz="0" w:space="0" w:color="auto"/>
        <w:right w:val="none" w:sz="0" w:space="0" w:color="auto"/>
      </w:divBdr>
    </w:div>
    <w:div w:id="308368466">
      <w:bodyDiv w:val="1"/>
      <w:marLeft w:val="0"/>
      <w:marRight w:val="0"/>
      <w:marTop w:val="0"/>
      <w:marBottom w:val="0"/>
      <w:divBdr>
        <w:top w:val="none" w:sz="0" w:space="0" w:color="auto"/>
        <w:left w:val="none" w:sz="0" w:space="0" w:color="auto"/>
        <w:bottom w:val="none" w:sz="0" w:space="0" w:color="auto"/>
        <w:right w:val="none" w:sz="0" w:space="0" w:color="auto"/>
      </w:divBdr>
    </w:div>
    <w:div w:id="330641228">
      <w:bodyDiv w:val="1"/>
      <w:marLeft w:val="0"/>
      <w:marRight w:val="0"/>
      <w:marTop w:val="0"/>
      <w:marBottom w:val="0"/>
      <w:divBdr>
        <w:top w:val="none" w:sz="0" w:space="0" w:color="auto"/>
        <w:left w:val="none" w:sz="0" w:space="0" w:color="auto"/>
        <w:bottom w:val="none" w:sz="0" w:space="0" w:color="auto"/>
        <w:right w:val="none" w:sz="0" w:space="0" w:color="auto"/>
      </w:divBdr>
    </w:div>
    <w:div w:id="594173287">
      <w:bodyDiv w:val="1"/>
      <w:marLeft w:val="0"/>
      <w:marRight w:val="0"/>
      <w:marTop w:val="0"/>
      <w:marBottom w:val="0"/>
      <w:divBdr>
        <w:top w:val="none" w:sz="0" w:space="0" w:color="auto"/>
        <w:left w:val="none" w:sz="0" w:space="0" w:color="auto"/>
        <w:bottom w:val="none" w:sz="0" w:space="0" w:color="auto"/>
        <w:right w:val="none" w:sz="0" w:space="0" w:color="auto"/>
      </w:divBdr>
    </w:div>
    <w:div w:id="680087788">
      <w:bodyDiv w:val="1"/>
      <w:marLeft w:val="0"/>
      <w:marRight w:val="0"/>
      <w:marTop w:val="0"/>
      <w:marBottom w:val="0"/>
      <w:divBdr>
        <w:top w:val="none" w:sz="0" w:space="0" w:color="auto"/>
        <w:left w:val="none" w:sz="0" w:space="0" w:color="auto"/>
        <w:bottom w:val="none" w:sz="0" w:space="0" w:color="auto"/>
        <w:right w:val="none" w:sz="0" w:space="0" w:color="auto"/>
      </w:divBdr>
    </w:div>
    <w:div w:id="826169514">
      <w:bodyDiv w:val="1"/>
      <w:marLeft w:val="0"/>
      <w:marRight w:val="0"/>
      <w:marTop w:val="0"/>
      <w:marBottom w:val="0"/>
      <w:divBdr>
        <w:top w:val="none" w:sz="0" w:space="0" w:color="auto"/>
        <w:left w:val="none" w:sz="0" w:space="0" w:color="auto"/>
        <w:bottom w:val="none" w:sz="0" w:space="0" w:color="auto"/>
        <w:right w:val="none" w:sz="0" w:space="0" w:color="auto"/>
      </w:divBdr>
    </w:div>
    <w:div w:id="848567674">
      <w:bodyDiv w:val="1"/>
      <w:marLeft w:val="0"/>
      <w:marRight w:val="0"/>
      <w:marTop w:val="0"/>
      <w:marBottom w:val="0"/>
      <w:divBdr>
        <w:top w:val="none" w:sz="0" w:space="0" w:color="auto"/>
        <w:left w:val="none" w:sz="0" w:space="0" w:color="auto"/>
        <w:bottom w:val="none" w:sz="0" w:space="0" w:color="auto"/>
        <w:right w:val="none" w:sz="0" w:space="0" w:color="auto"/>
      </w:divBdr>
    </w:div>
    <w:div w:id="885802123">
      <w:bodyDiv w:val="1"/>
      <w:marLeft w:val="0"/>
      <w:marRight w:val="0"/>
      <w:marTop w:val="0"/>
      <w:marBottom w:val="0"/>
      <w:divBdr>
        <w:top w:val="none" w:sz="0" w:space="0" w:color="auto"/>
        <w:left w:val="none" w:sz="0" w:space="0" w:color="auto"/>
        <w:bottom w:val="none" w:sz="0" w:space="0" w:color="auto"/>
        <w:right w:val="none" w:sz="0" w:space="0" w:color="auto"/>
      </w:divBdr>
    </w:div>
    <w:div w:id="1034386565">
      <w:bodyDiv w:val="1"/>
      <w:marLeft w:val="0"/>
      <w:marRight w:val="0"/>
      <w:marTop w:val="0"/>
      <w:marBottom w:val="0"/>
      <w:divBdr>
        <w:top w:val="none" w:sz="0" w:space="0" w:color="auto"/>
        <w:left w:val="none" w:sz="0" w:space="0" w:color="auto"/>
        <w:bottom w:val="none" w:sz="0" w:space="0" w:color="auto"/>
        <w:right w:val="none" w:sz="0" w:space="0" w:color="auto"/>
      </w:divBdr>
      <w:divsChild>
        <w:div w:id="1809010325">
          <w:marLeft w:val="0"/>
          <w:marRight w:val="0"/>
          <w:marTop w:val="0"/>
          <w:marBottom w:val="0"/>
          <w:divBdr>
            <w:top w:val="none" w:sz="0" w:space="0" w:color="auto"/>
            <w:left w:val="none" w:sz="0" w:space="0" w:color="auto"/>
            <w:bottom w:val="none" w:sz="0" w:space="0" w:color="auto"/>
            <w:right w:val="none" w:sz="0" w:space="0" w:color="auto"/>
          </w:divBdr>
          <w:divsChild>
            <w:div w:id="573275961">
              <w:marLeft w:val="0"/>
              <w:marRight w:val="0"/>
              <w:marTop w:val="100"/>
              <w:marBottom w:val="100"/>
              <w:divBdr>
                <w:top w:val="none" w:sz="0" w:space="0" w:color="auto"/>
                <w:left w:val="none" w:sz="0" w:space="0" w:color="auto"/>
                <w:bottom w:val="none" w:sz="0" w:space="0" w:color="auto"/>
                <w:right w:val="none" w:sz="0" w:space="0" w:color="auto"/>
              </w:divBdr>
              <w:divsChild>
                <w:div w:id="892692602">
                  <w:marLeft w:val="0"/>
                  <w:marRight w:val="0"/>
                  <w:marTop w:val="0"/>
                  <w:marBottom w:val="0"/>
                  <w:divBdr>
                    <w:top w:val="none" w:sz="0" w:space="0" w:color="auto"/>
                    <w:left w:val="none" w:sz="0" w:space="0" w:color="auto"/>
                    <w:bottom w:val="none" w:sz="0" w:space="0" w:color="auto"/>
                    <w:right w:val="none" w:sz="0" w:space="0" w:color="auto"/>
                  </w:divBdr>
                  <w:divsChild>
                    <w:div w:id="375159388">
                      <w:marLeft w:val="0"/>
                      <w:marRight w:val="0"/>
                      <w:marTop w:val="0"/>
                      <w:marBottom w:val="0"/>
                      <w:divBdr>
                        <w:top w:val="none" w:sz="0" w:space="0" w:color="auto"/>
                        <w:left w:val="dotted" w:sz="6" w:space="4" w:color="CCCCCC"/>
                        <w:bottom w:val="none" w:sz="0" w:space="0" w:color="auto"/>
                        <w:right w:val="none" w:sz="0" w:space="0" w:color="auto"/>
                      </w:divBdr>
                      <w:divsChild>
                        <w:div w:id="1024214041">
                          <w:marLeft w:val="0"/>
                          <w:marRight w:val="0"/>
                          <w:marTop w:val="0"/>
                          <w:marBottom w:val="0"/>
                          <w:divBdr>
                            <w:top w:val="none" w:sz="0" w:space="0" w:color="auto"/>
                            <w:left w:val="none" w:sz="0" w:space="0" w:color="auto"/>
                            <w:bottom w:val="none" w:sz="0" w:space="0" w:color="auto"/>
                            <w:right w:val="none" w:sz="0" w:space="0" w:color="auto"/>
                          </w:divBdr>
                          <w:divsChild>
                            <w:div w:id="1301112717">
                              <w:marLeft w:val="0"/>
                              <w:marRight w:val="0"/>
                              <w:marTop w:val="0"/>
                              <w:marBottom w:val="0"/>
                              <w:divBdr>
                                <w:top w:val="none" w:sz="0" w:space="0" w:color="auto"/>
                                <w:left w:val="none" w:sz="0" w:space="0" w:color="auto"/>
                                <w:bottom w:val="none" w:sz="0" w:space="0" w:color="auto"/>
                                <w:right w:val="none" w:sz="0" w:space="0" w:color="auto"/>
                              </w:divBdr>
                              <w:divsChild>
                                <w:div w:id="1990749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53964619">
      <w:bodyDiv w:val="1"/>
      <w:marLeft w:val="0"/>
      <w:marRight w:val="0"/>
      <w:marTop w:val="0"/>
      <w:marBottom w:val="0"/>
      <w:divBdr>
        <w:top w:val="none" w:sz="0" w:space="0" w:color="auto"/>
        <w:left w:val="none" w:sz="0" w:space="0" w:color="auto"/>
        <w:bottom w:val="none" w:sz="0" w:space="0" w:color="auto"/>
        <w:right w:val="none" w:sz="0" w:space="0" w:color="auto"/>
      </w:divBdr>
    </w:div>
    <w:div w:id="1076173072">
      <w:bodyDiv w:val="1"/>
      <w:marLeft w:val="0"/>
      <w:marRight w:val="0"/>
      <w:marTop w:val="0"/>
      <w:marBottom w:val="0"/>
      <w:divBdr>
        <w:top w:val="none" w:sz="0" w:space="0" w:color="auto"/>
        <w:left w:val="none" w:sz="0" w:space="0" w:color="auto"/>
        <w:bottom w:val="none" w:sz="0" w:space="0" w:color="auto"/>
        <w:right w:val="none" w:sz="0" w:space="0" w:color="auto"/>
      </w:divBdr>
    </w:div>
    <w:div w:id="1103574565">
      <w:bodyDiv w:val="1"/>
      <w:marLeft w:val="0"/>
      <w:marRight w:val="0"/>
      <w:marTop w:val="0"/>
      <w:marBottom w:val="0"/>
      <w:divBdr>
        <w:top w:val="none" w:sz="0" w:space="0" w:color="auto"/>
        <w:left w:val="none" w:sz="0" w:space="0" w:color="auto"/>
        <w:bottom w:val="none" w:sz="0" w:space="0" w:color="auto"/>
        <w:right w:val="none" w:sz="0" w:space="0" w:color="auto"/>
      </w:divBdr>
    </w:div>
    <w:div w:id="1191838364">
      <w:bodyDiv w:val="1"/>
      <w:marLeft w:val="0"/>
      <w:marRight w:val="0"/>
      <w:marTop w:val="0"/>
      <w:marBottom w:val="0"/>
      <w:divBdr>
        <w:top w:val="none" w:sz="0" w:space="0" w:color="auto"/>
        <w:left w:val="none" w:sz="0" w:space="0" w:color="auto"/>
        <w:bottom w:val="none" w:sz="0" w:space="0" w:color="auto"/>
        <w:right w:val="none" w:sz="0" w:space="0" w:color="auto"/>
      </w:divBdr>
      <w:divsChild>
        <w:div w:id="2029136467">
          <w:marLeft w:val="0"/>
          <w:marRight w:val="0"/>
          <w:marTop w:val="0"/>
          <w:marBottom w:val="0"/>
          <w:divBdr>
            <w:top w:val="none" w:sz="0" w:space="0" w:color="auto"/>
            <w:left w:val="none" w:sz="0" w:space="0" w:color="auto"/>
            <w:bottom w:val="none" w:sz="0" w:space="0" w:color="auto"/>
            <w:right w:val="none" w:sz="0" w:space="0" w:color="auto"/>
          </w:divBdr>
          <w:divsChild>
            <w:div w:id="1155755135">
              <w:marLeft w:val="0"/>
              <w:marRight w:val="0"/>
              <w:marTop w:val="100"/>
              <w:marBottom w:val="100"/>
              <w:divBdr>
                <w:top w:val="none" w:sz="0" w:space="0" w:color="auto"/>
                <w:left w:val="none" w:sz="0" w:space="0" w:color="auto"/>
                <w:bottom w:val="none" w:sz="0" w:space="0" w:color="auto"/>
                <w:right w:val="none" w:sz="0" w:space="0" w:color="auto"/>
              </w:divBdr>
              <w:divsChild>
                <w:div w:id="1422682564">
                  <w:marLeft w:val="0"/>
                  <w:marRight w:val="0"/>
                  <w:marTop w:val="0"/>
                  <w:marBottom w:val="0"/>
                  <w:divBdr>
                    <w:top w:val="none" w:sz="0" w:space="0" w:color="auto"/>
                    <w:left w:val="none" w:sz="0" w:space="0" w:color="auto"/>
                    <w:bottom w:val="none" w:sz="0" w:space="0" w:color="auto"/>
                    <w:right w:val="none" w:sz="0" w:space="0" w:color="auto"/>
                  </w:divBdr>
                  <w:divsChild>
                    <w:div w:id="636034763">
                      <w:marLeft w:val="0"/>
                      <w:marRight w:val="0"/>
                      <w:marTop w:val="0"/>
                      <w:marBottom w:val="0"/>
                      <w:divBdr>
                        <w:top w:val="none" w:sz="0" w:space="0" w:color="auto"/>
                        <w:left w:val="dotted" w:sz="6" w:space="4" w:color="CCCCCC"/>
                        <w:bottom w:val="none" w:sz="0" w:space="0" w:color="auto"/>
                        <w:right w:val="none" w:sz="0" w:space="0" w:color="auto"/>
                      </w:divBdr>
                      <w:divsChild>
                        <w:div w:id="1078210834">
                          <w:marLeft w:val="0"/>
                          <w:marRight w:val="0"/>
                          <w:marTop w:val="0"/>
                          <w:marBottom w:val="0"/>
                          <w:divBdr>
                            <w:top w:val="none" w:sz="0" w:space="0" w:color="auto"/>
                            <w:left w:val="none" w:sz="0" w:space="0" w:color="auto"/>
                            <w:bottom w:val="none" w:sz="0" w:space="0" w:color="auto"/>
                            <w:right w:val="none" w:sz="0" w:space="0" w:color="auto"/>
                          </w:divBdr>
                          <w:divsChild>
                            <w:div w:id="1778714653">
                              <w:marLeft w:val="0"/>
                              <w:marRight w:val="0"/>
                              <w:marTop w:val="0"/>
                              <w:marBottom w:val="0"/>
                              <w:divBdr>
                                <w:top w:val="none" w:sz="0" w:space="0" w:color="auto"/>
                                <w:left w:val="none" w:sz="0" w:space="0" w:color="auto"/>
                                <w:bottom w:val="none" w:sz="0" w:space="0" w:color="auto"/>
                                <w:right w:val="none" w:sz="0" w:space="0" w:color="auto"/>
                              </w:divBdr>
                              <w:divsChild>
                                <w:div w:id="283317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54506638">
      <w:bodyDiv w:val="1"/>
      <w:marLeft w:val="0"/>
      <w:marRight w:val="0"/>
      <w:marTop w:val="0"/>
      <w:marBottom w:val="0"/>
      <w:divBdr>
        <w:top w:val="none" w:sz="0" w:space="0" w:color="auto"/>
        <w:left w:val="none" w:sz="0" w:space="0" w:color="auto"/>
        <w:bottom w:val="none" w:sz="0" w:space="0" w:color="auto"/>
        <w:right w:val="none" w:sz="0" w:space="0" w:color="auto"/>
      </w:divBdr>
    </w:div>
    <w:div w:id="1426340385">
      <w:bodyDiv w:val="1"/>
      <w:marLeft w:val="0"/>
      <w:marRight w:val="0"/>
      <w:marTop w:val="0"/>
      <w:marBottom w:val="0"/>
      <w:divBdr>
        <w:top w:val="none" w:sz="0" w:space="0" w:color="auto"/>
        <w:left w:val="none" w:sz="0" w:space="0" w:color="auto"/>
        <w:bottom w:val="none" w:sz="0" w:space="0" w:color="auto"/>
        <w:right w:val="none" w:sz="0" w:space="0" w:color="auto"/>
      </w:divBdr>
    </w:div>
    <w:div w:id="1633486792">
      <w:bodyDiv w:val="1"/>
      <w:marLeft w:val="0"/>
      <w:marRight w:val="0"/>
      <w:marTop w:val="0"/>
      <w:marBottom w:val="0"/>
      <w:divBdr>
        <w:top w:val="none" w:sz="0" w:space="0" w:color="auto"/>
        <w:left w:val="none" w:sz="0" w:space="0" w:color="auto"/>
        <w:bottom w:val="none" w:sz="0" w:space="0" w:color="auto"/>
        <w:right w:val="none" w:sz="0" w:space="0" w:color="auto"/>
      </w:divBdr>
    </w:div>
    <w:div w:id="1685089773">
      <w:bodyDiv w:val="1"/>
      <w:marLeft w:val="0"/>
      <w:marRight w:val="0"/>
      <w:marTop w:val="0"/>
      <w:marBottom w:val="0"/>
      <w:divBdr>
        <w:top w:val="none" w:sz="0" w:space="0" w:color="auto"/>
        <w:left w:val="none" w:sz="0" w:space="0" w:color="auto"/>
        <w:bottom w:val="none" w:sz="0" w:space="0" w:color="auto"/>
        <w:right w:val="none" w:sz="0" w:space="0" w:color="auto"/>
      </w:divBdr>
    </w:div>
    <w:div w:id="1903909915">
      <w:bodyDiv w:val="1"/>
      <w:marLeft w:val="0"/>
      <w:marRight w:val="0"/>
      <w:marTop w:val="0"/>
      <w:marBottom w:val="0"/>
      <w:divBdr>
        <w:top w:val="none" w:sz="0" w:space="0" w:color="auto"/>
        <w:left w:val="none" w:sz="0" w:space="0" w:color="auto"/>
        <w:bottom w:val="none" w:sz="0" w:space="0" w:color="auto"/>
        <w:right w:val="none" w:sz="0" w:space="0" w:color="auto"/>
      </w:divBdr>
    </w:div>
    <w:div w:id="20836017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mailto:Rachel.chalmers@wales.nhs.uk" TargetMode="External"/><Relationship Id="rId18" Type="http://schemas.openxmlformats.org/officeDocument/2006/relationships/hyperlink" Target="mailto:hayley.heard@wales.nhs.uk" TargetMode="External"/><Relationship Id="rId26" Type="http://schemas.openxmlformats.org/officeDocument/2006/relationships/hyperlink" Target="mailto:josie.smith@wales.nhs.uk" TargetMode="External"/><Relationship Id="rId39" Type="http://schemas.openxmlformats.org/officeDocument/2006/relationships/hyperlink" Target="mailto:sally.tedstone@wales.nhs.uk" TargetMode="External"/><Relationship Id="rId21" Type="http://schemas.openxmlformats.org/officeDocument/2006/relationships/hyperlink" Target="mailto:brendan.healy@wales.nhs.uk" TargetMode="External"/><Relationship Id="rId34" Type="http://schemas.openxmlformats.org/officeDocument/2006/relationships/hyperlink" Target="mailto:Julie.bishop4@wales.nhs.uk" TargetMode="External"/><Relationship Id="rId42" Type="http://schemas.openxmlformats.org/officeDocument/2006/relationships/hyperlink" Target="mailto:mark.bellis@wales.nhs.uk"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mailto:Rosemary.Barnes@wales.nhs.uk" TargetMode="External"/><Relationship Id="rId29" Type="http://schemas.openxmlformats.org/officeDocument/2006/relationships/hyperlink" Target="mailto:jaisi.sinha@wales.nhs.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Robin.howe@wales.nhs.uk" TargetMode="External"/><Relationship Id="rId24" Type="http://schemas.openxmlformats.org/officeDocument/2006/relationships/hyperlink" Target="mailto:meirion.evans@wales.nhs.uk" TargetMode="External"/><Relationship Id="rId32" Type="http://schemas.openxmlformats.org/officeDocument/2006/relationships/hyperlink" Target="mailto:angela.jones26@wales.nhs.uk" TargetMode="External"/><Relationship Id="rId37" Type="http://schemas.openxmlformats.org/officeDocument/2006/relationships/hyperlink" Target="mailto:anna.prothero@wales.nhs.uk" TargetMode="External"/><Relationship Id="rId40" Type="http://schemas.openxmlformats.org/officeDocument/2006/relationships/hyperlink" Target="mailto:mark.bellis@wales.nhs.uk"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mailto:MatthewsIP@cf.ac.uk" TargetMode="External"/><Relationship Id="rId23" Type="http://schemas.openxmlformats.org/officeDocument/2006/relationships/hyperlink" Target="mailto:rachel.chalmers@wales.nhs.uk" TargetMode="External"/><Relationship Id="rId28" Type="http://schemas.openxmlformats.org/officeDocument/2006/relationships/hyperlink" Target="mailto:rachel.jones11@wales.nhs.uk" TargetMode="External"/><Relationship Id="rId36" Type="http://schemas.openxmlformats.org/officeDocument/2006/relationships/hyperlink" Target="mailto:Julie.bishop4@wales.nhs.uk" TargetMode="External"/><Relationship Id="rId10" Type="http://schemas.openxmlformats.org/officeDocument/2006/relationships/hyperlink" Target="mailto:Rachel.chalmers@wales.nhs.uk" TargetMode="External"/><Relationship Id="rId19" Type="http://schemas.openxmlformats.org/officeDocument/2006/relationships/hyperlink" Target="mailto:Sharon.Hillier@wales.nhs.uk" TargetMode="External"/><Relationship Id="rId31" Type="http://schemas.openxmlformats.org/officeDocument/2006/relationships/hyperlink" Target="mailto:noel.craine@wales.nhs.uk" TargetMode="External"/><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mailto:Rosemary.fox@wales.nhs.uk" TargetMode="External"/><Relationship Id="rId14" Type="http://schemas.openxmlformats.org/officeDocument/2006/relationships/hyperlink" Target="mailto:Robin.howe@wales.nhs.uk" TargetMode="External"/><Relationship Id="rId22" Type="http://schemas.openxmlformats.org/officeDocument/2006/relationships/hyperlink" Target="mailto:Robin.Howe@wales.nhs.uk" TargetMode="External"/><Relationship Id="rId27" Type="http://schemas.openxmlformats.org/officeDocument/2006/relationships/hyperlink" Target="mailto:noel.craine@wales.nhs.uk" TargetMode="External"/><Relationship Id="rId30" Type="http://schemas.openxmlformats.org/officeDocument/2006/relationships/hyperlink" Target="mailto:llywela.wilson@wales.nhs.uk" TargetMode="External"/><Relationship Id="rId35" Type="http://schemas.openxmlformats.org/officeDocument/2006/relationships/hyperlink" Target="mailto:Shantini.Paranjothy@wales.nhs.uk" TargetMode="External"/><Relationship Id="rId43" Type="http://schemas.openxmlformats.org/officeDocument/2006/relationships/hyperlink" Target="mailto:kathryn.ashton2@wales.nhs.uk" TargetMode="Externa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hyperlink" Target="mailto:Rhianwen.stiff@nhs.wales.uk" TargetMode="External"/><Relationship Id="rId17" Type="http://schemas.openxmlformats.org/officeDocument/2006/relationships/hyperlink" Target="mailto:noel.craine@wales.nhs.uk" TargetMode="External"/><Relationship Id="rId25" Type="http://schemas.openxmlformats.org/officeDocument/2006/relationships/hyperlink" Target="mailto:stephanie.perrett@wales.nhs.uk" TargetMode="External"/><Relationship Id="rId33" Type="http://schemas.openxmlformats.org/officeDocument/2006/relationships/hyperlink" Target="mailto:julie.bishop4@wales.nhs.uk" TargetMode="External"/><Relationship Id="rId38" Type="http://schemas.openxmlformats.org/officeDocument/2006/relationships/hyperlink" Target="mailto:sally.tedstone@wales.nhs.uk" TargetMode="External"/><Relationship Id="rId46" Type="http://schemas.openxmlformats.org/officeDocument/2006/relationships/theme" Target="theme/theme1.xml"/><Relationship Id="rId20" Type="http://schemas.openxmlformats.org/officeDocument/2006/relationships/hyperlink" Target="mailto:lewis.white@wales.nhs.uk" TargetMode="External"/><Relationship Id="rId41" Type="http://schemas.openxmlformats.org/officeDocument/2006/relationships/hyperlink" Target="mailto:mark.bellis@wales.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F9E484C-8171-4C8F-8E96-B5B5F2FBE6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8862</Words>
  <Characters>50516</Characters>
  <Application>Microsoft Office Word</Application>
  <DocSecurity>0</DocSecurity>
  <Lines>420</Lines>
  <Paragraphs>118</Paragraphs>
  <ScaleCrop>false</ScaleCrop>
  <HeadingPairs>
    <vt:vector size="2" baseType="variant">
      <vt:variant>
        <vt:lpstr>Title</vt:lpstr>
      </vt:variant>
      <vt:variant>
        <vt:i4>1</vt:i4>
      </vt:variant>
    </vt:vector>
  </HeadingPairs>
  <TitlesOfParts>
    <vt:vector size="1" baseType="lpstr">
      <vt:lpstr/>
    </vt:vector>
  </TitlesOfParts>
  <Company>NHS Wales</Company>
  <LinksUpToDate>false</LinksUpToDate>
  <CharactersWithSpaces>59260</CharactersWithSpaces>
  <SharedDoc>false</SharedDoc>
  <HLinks>
    <vt:vector size="186" baseType="variant">
      <vt:variant>
        <vt:i4>4915312</vt:i4>
      </vt:variant>
      <vt:variant>
        <vt:i4>90</vt:i4>
      </vt:variant>
      <vt:variant>
        <vt:i4>0</vt:i4>
      </vt:variant>
      <vt:variant>
        <vt:i4>5</vt:i4>
      </vt:variant>
      <vt:variant>
        <vt:lpwstr>mailto:Sarah.jones27@wales.nhs.uk</vt:lpwstr>
      </vt:variant>
      <vt:variant>
        <vt:lpwstr/>
      </vt:variant>
      <vt:variant>
        <vt:i4>5832801</vt:i4>
      </vt:variant>
      <vt:variant>
        <vt:i4>87</vt:i4>
      </vt:variant>
      <vt:variant>
        <vt:i4>0</vt:i4>
      </vt:variant>
      <vt:variant>
        <vt:i4>5</vt:i4>
      </vt:variant>
      <vt:variant>
        <vt:lpwstr>mailto:Angela.jones26@wales.nhs.uk</vt:lpwstr>
      </vt:variant>
      <vt:variant>
        <vt:lpwstr/>
      </vt:variant>
      <vt:variant>
        <vt:i4>3801116</vt:i4>
      </vt:variant>
      <vt:variant>
        <vt:i4>84</vt:i4>
      </vt:variant>
      <vt:variant>
        <vt:i4>0</vt:i4>
      </vt:variant>
      <vt:variant>
        <vt:i4>5</vt:i4>
      </vt:variant>
      <vt:variant>
        <vt:lpwstr>mailto:Hugo.vanWoerden@wales.nhs.uk</vt:lpwstr>
      </vt:variant>
      <vt:variant>
        <vt:lpwstr/>
      </vt:variant>
      <vt:variant>
        <vt:i4>4849700</vt:i4>
      </vt:variant>
      <vt:variant>
        <vt:i4>81</vt:i4>
      </vt:variant>
      <vt:variant>
        <vt:i4>0</vt:i4>
      </vt:variant>
      <vt:variant>
        <vt:i4>5</vt:i4>
      </vt:variant>
      <vt:variant>
        <vt:lpwstr>mailto:macdonals@cf.ac.uk</vt:lpwstr>
      </vt:variant>
      <vt:variant>
        <vt:lpwstr/>
      </vt:variant>
      <vt:variant>
        <vt:i4>7274578</vt:i4>
      </vt:variant>
      <vt:variant>
        <vt:i4>78</vt:i4>
      </vt:variant>
      <vt:variant>
        <vt:i4>0</vt:i4>
      </vt:variant>
      <vt:variant>
        <vt:i4>5</vt:i4>
      </vt:variant>
      <vt:variant>
        <vt:lpwstr>mailto:Moorel1@cf.ac.uk</vt:lpwstr>
      </vt:variant>
      <vt:variant>
        <vt:lpwstr/>
      </vt:variant>
      <vt:variant>
        <vt:i4>6553690</vt:i4>
      </vt:variant>
      <vt:variant>
        <vt:i4>75</vt:i4>
      </vt:variant>
      <vt:variant>
        <vt:i4>0</vt:i4>
      </vt:variant>
      <vt:variant>
        <vt:i4>5</vt:i4>
      </vt:variant>
      <vt:variant>
        <vt:lpwstr>mailto:MurphyS7@cf.ac.uk</vt:lpwstr>
      </vt:variant>
      <vt:variant>
        <vt:lpwstr/>
      </vt:variant>
      <vt:variant>
        <vt:i4>720992</vt:i4>
      </vt:variant>
      <vt:variant>
        <vt:i4>72</vt:i4>
      </vt:variant>
      <vt:variant>
        <vt:i4>0</vt:i4>
      </vt:variant>
      <vt:variant>
        <vt:i4>5</vt:i4>
      </vt:variant>
      <vt:variant>
        <vt:lpwstr>mailto:scourfield@cf.ac.uk</vt:lpwstr>
      </vt:variant>
      <vt:variant>
        <vt:lpwstr/>
      </vt:variant>
      <vt:variant>
        <vt:i4>8192071</vt:i4>
      </vt:variant>
      <vt:variant>
        <vt:i4>69</vt:i4>
      </vt:variant>
      <vt:variant>
        <vt:i4>0</vt:i4>
      </vt:variant>
      <vt:variant>
        <vt:i4>5</vt:i4>
      </vt:variant>
      <vt:variant>
        <vt:lpwstr>mailto:Mooresc2@cardiff.ac.uk</vt:lpwstr>
      </vt:variant>
      <vt:variant>
        <vt:lpwstr/>
      </vt:variant>
      <vt:variant>
        <vt:i4>7733266</vt:i4>
      </vt:variant>
      <vt:variant>
        <vt:i4>66</vt:i4>
      </vt:variant>
      <vt:variant>
        <vt:i4>0</vt:i4>
      </vt:variant>
      <vt:variant>
        <vt:i4>5</vt:i4>
      </vt:variant>
      <vt:variant>
        <vt:lpwstr>mailto:SegrottJ@cardiff.ac.uk</vt:lpwstr>
      </vt:variant>
      <vt:variant>
        <vt:lpwstr/>
      </vt:variant>
      <vt:variant>
        <vt:i4>1179691</vt:i4>
      </vt:variant>
      <vt:variant>
        <vt:i4>63</vt:i4>
      </vt:variant>
      <vt:variant>
        <vt:i4>0</vt:i4>
      </vt:variant>
      <vt:variant>
        <vt:i4>5</vt:i4>
      </vt:variant>
      <vt:variant>
        <vt:lpwstr>mailto:Paul.myres@wales.nhs.uk</vt:lpwstr>
      </vt:variant>
      <vt:variant>
        <vt:lpwstr/>
      </vt:variant>
      <vt:variant>
        <vt:i4>3801116</vt:i4>
      </vt:variant>
      <vt:variant>
        <vt:i4>60</vt:i4>
      </vt:variant>
      <vt:variant>
        <vt:i4>0</vt:i4>
      </vt:variant>
      <vt:variant>
        <vt:i4>5</vt:i4>
      </vt:variant>
      <vt:variant>
        <vt:lpwstr>mailto:Hugo.vanWoerden@wales.nhs.uk</vt:lpwstr>
      </vt:variant>
      <vt:variant>
        <vt:lpwstr/>
      </vt:variant>
      <vt:variant>
        <vt:i4>589862</vt:i4>
      </vt:variant>
      <vt:variant>
        <vt:i4>57</vt:i4>
      </vt:variant>
      <vt:variant>
        <vt:i4>0</vt:i4>
      </vt:variant>
      <vt:variant>
        <vt:i4>5</vt:i4>
      </vt:variant>
      <vt:variant>
        <vt:lpwstr>mailto:Rhianwen.stiff@nhs.wales.uk</vt:lpwstr>
      </vt:variant>
      <vt:variant>
        <vt:lpwstr/>
      </vt:variant>
      <vt:variant>
        <vt:i4>1966133</vt:i4>
      </vt:variant>
      <vt:variant>
        <vt:i4>54</vt:i4>
      </vt:variant>
      <vt:variant>
        <vt:i4>0</vt:i4>
      </vt:variant>
      <vt:variant>
        <vt:i4>5</vt:i4>
      </vt:variant>
      <vt:variant>
        <vt:lpwstr>mailto:Edward.guy@wales.nhs.uk</vt:lpwstr>
      </vt:variant>
      <vt:variant>
        <vt:lpwstr/>
      </vt:variant>
      <vt:variant>
        <vt:i4>589862</vt:i4>
      </vt:variant>
      <vt:variant>
        <vt:i4>51</vt:i4>
      </vt:variant>
      <vt:variant>
        <vt:i4>0</vt:i4>
      </vt:variant>
      <vt:variant>
        <vt:i4>5</vt:i4>
      </vt:variant>
      <vt:variant>
        <vt:lpwstr>mailto:Rhianwen.stiff@nhs.wales.uk</vt:lpwstr>
      </vt:variant>
      <vt:variant>
        <vt:lpwstr/>
      </vt:variant>
      <vt:variant>
        <vt:i4>4456552</vt:i4>
      </vt:variant>
      <vt:variant>
        <vt:i4>48</vt:i4>
      </vt:variant>
      <vt:variant>
        <vt:i4>0</vt:i4>
      </vt:variant>
      <vt:variant>
        <vt:i4>5</vt:i4>
      </vt:variant>
      <vt:variant>
        <vt:lpwstr>mailto:Robin.howe@wales.nhs.uk</vt:lpwstr>
      </vt:variant>
      <vt:variant>
        <vt:lpwstr/>
      </vt:variant>
      <vt:variant>
        <vt:i4>4456552</vt:i4>
      </vt:variant>
      <vt:variant>
        <vt:i4>45</vt:i4>
      </vt:variant>
      <vt:variant>
        <vt:i4>0</vt:i4>
      </vt:variant>
      <vt:variant>
        <vt:i4>5</vt:i4>
      </vt:variant>
      <vt:variant>
        <vt:lpwstr>mailto:Robin.howe@wales.nhs.uk</vt:lpwstr>
      </vt:variant>
      <vt:variant>
        <vt:lpwstr/>
      </vt:variant>
      <vt:variant>
        <vt:i4>4456552</vt:i4>
      </vt:variant>
      <vt:variant>
        <vt:i4>42</vt:i4>
      </vt:variant>
      <vt:variant>
        <vt:i4>0</vt:i4>
      </vt:variant>
      <vt:variant>
        <vt:i4>5</vt:i4>
      </vt:variant>
      <vt:variant>
        <vt:lpwstr>mailto:Robin.howe@wales.nhs.uk</vt:lpwstr>
      </vt:variant>
      <vt:variant>
        <vt:lpwstr/>
      </vt:variant>
      <vt:variant>
        <vt:i4>4456552</vt:i4>
      </vt:variant>
      <vt:variant>
        <vt:i4>39</vt:i4>
      </vt:variant>
      <vt:variant>
        <vt:i4>0</vt:i4>
      </vt:variant>
      <vt:variant>
        <vt:i4>5</vt:i4>
      </vt:variant>
      <vt:variant>
        <vt:lpwstr>mailto:Robin.howe@wales.nhs.uk</vt:lpwstr>
      </vt:variant>
      <vt:variant>
        <vt:lpwstr/>
      </vt:variant>
      <vt:variant>
        <vt:i4>2752542</vt:i4>
      </vt:variant>
      <vt:variant>
        <vt:i4>36</vt:i4>
      </vt:variant>
      <vt:variant>
        <vt:i4>0</vt:i4>
      </vt:variant>
      <vt:variant>
        <vt:i4>5</vt:i4>
      </vt:variant>
      <vt:variant>
        <vt:lpwstr>mailto:Rachel.chalmers@wales.nhs.uk</vt:lpwstr>
      </vt:variant>
      <vt:variant>
        <vt:lpwstr/>
      </vt:variant>
      <vt:variant>
        <vt:i4>4456552</vt:i4>
      </vt:variant>
      <vt:variant>
        <vt:i4>33</vt:i4>
      </vt:variant>
      <vt:variant>
        <vt:i4>0</vt:i4>
      </vt:variant>
      <vt:variant>
        <vt:i4>5</vt:i4>
      </vt:variant>
      <vt:variant>
        <vt:lpwstr>mailto:Robin.howe@wales.nhs.uk</vt:lpwstr>
      </vt:variant>
      <vt:variant>
        <vt:lpwstr/>
      </vt:variant>
      <vt:variant>
        <vt:i4>2752542</vt:i4>
      </vt:variant>
      <vt:variant>
        <vt:i4>30</vt:i4>
      </vt:variant>
      <vt:variant>
        <vt:i4>0</vt:i4>
      </vt:variant>
      <vt:variant>
        <vt:i4>5</vt:i4>
      </vt:variant>
      <vt:variant>
        <vt:lpwstr>mailto:Rachel.chalmers@wales.nhs.uk</vt:lpwstr>
      </vt:variant>
      <vt:variant>
        <vt:lpwstr/>
      </vt:variant>
      <vt:variant>
        <vt:i4>4456552</vt:i4>
      </vt:variant>
      <vt:variant>
        <vt:i4>27</vt:i4>
      </vt:variant>
      <vt:variant>
        <vt:i4>0</vt:i4>
      </vt:variant>
      <vt:variant>
        <vt:i4>5</vt:i4>
      </vt:variant>
      <vt:variant>
        <vt:lpwstr>mailto:Robin.howe@wales.nhs.uk</vt:lpwstr>
      </vt:variant>
      <vt:variant>
        <vt:lpwstr/>
      </vt:variant>
      <vt:variant>
        <vt:i4>4456552</vt:i4>
      </vt:variant>
      <vt:variant>
        <vt:i4>24</vt:i4>
      </vt:variant>
      <vt:variant>
        <vt:i4>0</vt:i4>
      </vt:variant>
      <vt:variant>
        <vt:i4>5</vt:i4>
      </vt:variant>
      <vt:variant>
        <vt:lpwstr>mailto:Robin.howe@wales.nhs.uk</vt:lpwstr>
      </vt:variant>
      <vt:variant>
        <vt:lpwstr/>
      </vt:variant>
      <vt:variant>
        <vt:i4>4456552</vt:i4>
      </vt:variant>
      <vt:variant>
        <vt:i4>21</vt:i4>
      </vt:variant>
      <vt:variant>
        <vt:i4>0</vt:i4>
      </vt:variant>
      <vt:variant>
        <vt:i4>5</vt:i4>
      </vt:variant>
      <vt:variant>
        <vt:lpwstr>mailto:Robin.howe@wales.nhs.uk</vt:lpwstr>
      </vt:variant>
      <vt:variant>
        <vt:lpwstr/>
      </vt:variant>
      <vt:variant>
        <vt:i4>2752542</vt:i4>
      </vt:variant>
      <vt:variant>
        <vt:i4>18</vt:i4>
      </vt:variant>
      <vt:variant>
        <vt:i4>0</vt:i4>
      </vt:variant>
      <vt:variant>
        <vt:i4>5</vt:i4>
      </vt:variant>
      <vt:variant>
        <vt:lpwstr>mailto:Rachel.chalmers@wales.nhs.uk</vt:lpwstr>
      </vt:variant>
      <vt:variant>
        <vt:lpwstr/>
      </vt:variant>
      <vt:variant>
        <vt:i4>917565</vt:i4>
      </vt:variant>
      <vt:variant>
        <vt:i4>15</vt:i4>
      </vt:variant>
      <vt:variant>
        <vt:i4>0</vt:i4>
      </vt:variant>
      <vt:variant>
        <vt:i4>5</vt:i4>
      </vt:variant>
      <vt:variant>
        <vt:lpwstr>mailto:Michael.ruddy@wales.nhs.uk</vt:lpwstr>
      </vt:variant>
      <vt:variant>
        <vt:lpwstr/>
      </vt:variant>
      <vt:variant>
        <vt:i4>1441825</vt:i4>
      </vt:variant>
      <vt:variant>
        <vt:i4>12</vt:i4>
      </vt:variant>
      <vt:variant>
        <vt:i4>0</vt:i4>
      </vt:variant>
      <vt:variant>
        <vt:i4>5</vt:i4>
      </vt:variant>
      <vt:variant>
        <vt:lpwstr>mailto:Sharon.hillier@wales.nhs.uk</vt:lpwstr>
      </vt:variant>
      <vt:variant>
        <vt:lpwstr/>
      </vt:variant>
      <vt:variant>
        <vt:i4>7995462</vt:i4>
      </vt:variant>
      <vt:variant>
        <vt:i4>9</vt:i4>
      </vt:variant>
      <vt:variant>
        <vt:i4>0</vt:i4>
      </vt:variant>
      <vt:variant>
        <vt:i4>5</vt:i4>
      </vt:variant>
      <vt:variant>
        <vt:lpwstr>mailto:Rosemary.fox@wales.nhs.uk</vt:lpwstr>
      </vt:variant>
      <vt:variant>
        <vt:lpwstr/>
      </vt:variant>
      <vt:variant>
        <vt:i4>7995462</vt:i4>
      </vt:variant>
      <vt:variant>
        <vt:i4>6</vt:i4>
      </vt:variant>
      <vt:variant>
        <vt:i4>0</vt:i4>
      </vt:variant>
      <vt:variant>
        <vt:i4>5</vt:i4>
      </vt:variant>
      <vt:variant>
        <vt:lpwstr>mailto:Rosemary.fox@wales.nhs.uk</vt:lpwstr>
      </vt:variant>
      <vt:variant>
        <vt:lpwstr/>
      </vt:variant>
      <vt:variant>
        <vt:i4>5701666</vt:i4>
      </vt:variant>
      <vt:variant>
        <vt:i4>3</vt:i4>
      </vt:variant>
      <vt:variant>
        <vt:i4>0</vt:i4>
      </vt:variant>
      <vt:variant>
        <vt:i4>5</vt:i4>
      </vt:variant>
      <vt:variant>
        <vt:lpwstr>mailto:tristamaj@cf.ac.uk</vt:lpwstr>
      </vt:variant>
      <vt:variant>
        <vt:lpwstr/>
      </vt:variant>
      <vt:variant>
        <vt:i4>262263</vt:i4>
      </vt:variant>
      <vt:variant>
        <vt:i4>0</vt:i4>
      </vt:variant>
      <vt:variant>
        <vt:i4>0</vt:i4>
      </vt:variant>
      <vt:variant>
        <vt:i4>5</vt:i4>
      </vt:variant>
      <vt:variant>
        <vt:lpwstr>mailto:hibbittssj@cf.ac.uk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Kathryn Ashton</dc:creator>
  <cp:lastModifiedBy>Rachael Rivers</cp:lastModifiedBy>
  <cp:revision>2</cp:revision>
  <cp:lastPrinted>2015-04-21T14:32:00Z</cp:lastPrinted>
  <dcterms:created xsi:type="dcterms:W3CDTF">2023-10-09T15:08:00Z</dcterms:created>
  <dcterms:modified xsi:type="dcterms:W3CDTF">2023-10-09T15:08:00Z</dcterms:modified>
</cp:coreProperties>
</file>