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3267D" w14:textId="77777777" w:rsidR="00433D36" w:rsidRDefault="00433D36" w:rsidP="00433D36">
      <w:pPr>
        <w:jc w:val="center"/>
        <w:rPr>
          <w:b/>
          <w:sz w:val="32"/>
        </w:rPr>
      </w:pPr>
      <w:r w:rsidRPr="00E30563">
        <w:rPr>
          <w:b/>
          <w:sz w:val="32"/>
        </w:rPr>
        <w:t>BMIH5005</w:t>
      </w:r>
    </w:p>
    <w:p w14:paraId="79A83F5B" w14:textId="77777777" w:rsidR="00433D36" w:rsidRDefault="00433D36" w:rsidP="00433D36">
      <w:pPr>
        <w:jc w:val="center"/>
        <w:rPr>
          <w:b/>
          <w:sz w:val="36"/>
        </w:rPr>
      </w:pPr>
      <w:r w:rsidRPr="009942EE">
        <w:rPr>
          <w:b/>
          <w:sz w:val="36"/>
        </w:rPr>
        <w:t>Personnel Resourcing and Development</w:t>
      </w:r>
    </w:p>
    <w:p w14:paraId="46937DDE" w14:textId="77777777" w:rsidR="00433D36" w:rsidRDefault="00433D36" w:rsidP="00433D36">
      <w:pPr>
        <w:jc w:val="center"/>
        <w:rPr>
          <w:b/>
          <w:sz w:val="28"/>
        </w:rPr>
      </w:pPr>
      <w:r w:rsidRPr="00FB145A">
        <w:rPr>
          <w:b/>
          <w:sz w:val="28"/>
        </w:rPr>
        <w:t xml:space="preserve">Importance of employee engagement on developing a talented workforce  </w:t>
      </w:r>
    </w:p>
    <w:p w14:paraId="23509893" w14:textId="77777777" w:rsidR="00433D36" w:rsidRDefault="00433D36" w:rsidP="00433D36">
      <w:pPr>
        <w:jc w:val="center"/>
        <w:rPr>
          <w:b/>
          <w:sz w:val="28"/>
        </w:rPr>
      </w:pPr>
      <w:r>
        <w:rPr>
          <w:b/>
          <w:sz w:val="28"/>
        </w:rPr>
        <w:t>By</w:t>
      </w:r>
    </w:p>
    <w:p w14:paraId="65F9FA98" w14:textId="77777777" w:rsidR="00433D36" w:rsidRDefault="00433D36" w:rsidP="00433D36">
      <w:pPr>
        <w:jc w:val="center"/>
        <w:rPr>
          <w:b/>
          <w:sz w:val="28"/>
        </w:rPr>
      </w:pPr>
      <w:r>
        <w:rPr>
          <w:b/>
          <w:sz w:val="28"/>
        </w:rPr>
        <w:t>Aleksandar Mitkov Mitev</w:t>
      </w:r>
    </w:p>
    <w:p w14:paraId="420F8617" w14:textId="77777777" w:rsidR="00433D36" w:rsidRPr="00FB145A" w:rsidRDefault="00433D36" w:rsidP="00433D36">
      <w:pPr>
        <w:jc w:val="center"/>
        <w:rPr>
          <w:b/>
          <w:sz w:val="28"/>
        </w:rPr>
      </w:pPr>
      <w:r>
        <w:rPr>
          <w:b/>
          <w:sz w:val="28"/>
        </w:rPr>
        <w:t>(2014129)</w:t>
      </w:r>
    </w:p>
    <w:p w14:paraId="6897F745" w14:textId="77777777" w:rsidR="00433D36" w:rsidRDefault="00433D36" w:rsidP="00433D36">
      <w:pPr>
        <w:spacing w:before="0" w:line="259" w:lineRule="auto"/>
        <w:jc w:val="left"/>
        <w:rPr>
          <w:b/>
          <w:sz w:val="36"/>
        </w:rPr>
      </w:pPr>
      <w:r>
        <w:rPr>
          <w:b/>
          <w:sz w:val="36"/>
        </w:rPr>
        <w:br w:type="page"/>
      </w:r>
      <w:r>
        <w:rPr>
          <w:b/>
          <w:sz w:val="36"/>
        </w:rPr>
        <w:lastRenderedPageBreak/>
        <w:t xml:space="preserve"> </w:t>
      </w:r>
    </w:p>
    <w:p w14:paraId="28F606E2" w14:textId="77777777" w:rsidR="00433D36" w:rsidRDefault="00433D36" w:rsidP="00433D36">
      <w:pPr>
        <w:pStyle w:val="Heading1"/>
      </w:pPr>
      <w:bookmarkStart w:id="0" w:name="_Toc85124755"/>
      <w:r>
        <w:t>Executive Summary</w:t>
      </w:r>
      <w:bookmarkEnd w:id="0"/>
      <w:r>
        <w:t xml:space="preserve"> </w:t>
      </w:r>
    </w:p>
    <w:p w14:paraId="0172C666" w14:textId="77777777" w:rsidR="00433D36" w:rsidRDefault="00433D36" w:rsidP="00433D36">
      <w:r w:rsidRPr="00B87F19">
        <w:t xml:space="preserve">The </w:t>
      </w:r>
      <w:r>
        <w:t>Savoy Hotel’s</w:t>
      </w:r>
      <w:r w:rsidRPr="00B87F19">
        <w:t xml:space="preserve"> Food &amp; Beverage department </w:t>
      </w:r>
      <w:r>
        <w:t xml:space="preserve">and </w:t>
      </w:r>
      <w:r w:rsidRPr="00B87F19">
        <w:t xml:space="preserve">Kitchen are the </w:t>
      </w:r>
      <w:proofErr w:type="gramStart"/>
      <w:r>
        <w:t>main</w:t>
      </w:r>
      <w:r w:rsidRPr="00B87F19">
        <w:t xml:space="preserve"> </w:t>
      </w:r>
      <w:r>
        <w:t>focus</w:t>
      </w:r>
      <w:proofErr w:type="gramEnd"/>
      <w:r>
        <w:t xml:space="preserve"> on this report</w:t>
      </w:r>
      <w:r w:rsidRPr="00B87F19">
        <w:t xml:space="preserve">. The goal of the research is to determine what such two departments' present trainings are, as well as how training can assist the Marriott Hotel generate highly engaged and talented employees. The two departments perform a "Training Needs </w:t>
      </w:r>
      <w:r>
        <w:t>Analysis</w:t>
      </w:r>
      <w:r w:rsidRPr="00B87F19">
        <w:t xml:space="preserve">," </w:t>
      </w:r>
      <w:r>
        <w:t>along with an</w:t>
      </w:r>
      <w:r w:rsidRPr="00B87F19">
        <w:t xml:space="preserve"> </w:t>
      </w:r>
      <w:r>
        <w:t>evaluation</w:t>
      </w:r>
      <w:r w:rsidRPr="00B87F19">
        <w:t xml:space="preserve"> of </w:t>
      </w:r>
      <w:r>
        <w:t xml:space="preserve">present </w:t>
      </w:r>
      <w:r w:rsidRPr="00B87F19">
        <w:t xml:space="preserve">training needs </w:t>
      </w:r>
      <w:r>
        <w:t xml:space="preserve">of the hotel </w:t>
      </w:r>
      <w:r w:rsidRPr="00B87F19">
        <w:t xml:space="preserve">and how </w:t>
      </w:r>
      <w:r>
        <w:t xml:space="preserve">the employee engagement is </w:t>
      </w:r>
      <w:proofErr w:type="gramStart"/>
      <w:r>
        <w:t>effected</w:t>
      </w:r>
      <w:proofErr w:type="gramEnd"/>
      <w:r>
        <w:t xml:space="preserve"> by the TNA. </w:t>
      </w:r>
      <w:r w:rsidRPr="00FF3EAA">
        <w:t>In addition, the relationship between productivity</w:t>
      </w:r>
      <w:r>
        <w:t xml:space="preserve">, </w:t>
      </w:r>
      <w:r w:rsidRPr="00FF3EAA">
        <w:t xml:space="preserve">retention, </w:t>
      </w:r>
      <w:r>
        <w:t xml:space="preserve">employee engagement and </w:t>
      </w:r>
      <w:r w:rsidRPr="00FF3EAA">
        <w:t>'Maslow's Hierarchy of Needs' is investigated. Finally, the advantages of employee engagement are discussed, including how it relates to turnover costs, staff retention, profitability, fewer absenteeism, and team performance.</w:t>
      </w:r>
    </w:p>
    <w:p w14:paraId="2B31F6AC" w14:textId="77777777" w:rsidR="00433D36" w:rsidRPr="00B87F19" w:rsidRDefault="00433D36" w:rsidP="00433D36">
      <w:r w:rsidRPr="00F87745">
        <w:t>The research has found that the Food &amp; Beverage</w:t>
      </w:r>
      <w:r>
        <w:t xml:space="preserve"> and </w:t>
      </w:r>
      <w:r w:rsidRPr="00F87745">
        <w:t xml:space="preserve">Kitchen departments </w:t>
      </w:r>
      <w:r>
        <w:t>have six current training needs including</w:t>
      </w:r>
      <w:r w:rsidRPr="00F87745">
        <w:t xml:space="preserve"> Covid-19, COSHH assessment, fire safety, kitchen etiquette, new breakfast menu training </w:t>
      </w:r>
      <w:r>
        <w:t>and manual handling.</w:t>
      </w:r>
      <w:r w:rsidRPr="00F87745">
        <w:t xml:space="preserve"> </w:t>
      </w:r>
      <w:r>
        <w:t>The six training will increase the skills of the employees,</w:t>
      </w:r>
      <w:r w:rsidRPr="00F87745">
        <w:t xml:space="preserve"> work performance, </w:t>
      </w:r>
      <w:proofErr w:type="gramStart"/>
      <w:r>
        <w:t>productivity</w:t>
      </w:r>
      <w:proofErr w:type="gramEnd"/>
      <w:r>
        <w:t xml:space="preserve"> and profitability of the hotel</w:t>
      </w:r>
      <w:r w:rsidRPr="00F87745">
        <w:t xml:space="preserve"> as a result, their levels of engagement. The hotel should evaluate the TNA on a regular basis during the 'staff lifecycle.' Furthermore, the hotel should assess the efficacy of staff training expending a variety of short- and long-term metrics.</w:t>
      </w:r>
    </w:p>
    <w:p w14:paraId="36D0E021" w14:textId="77777777" w:rsidR="00433D36" w:rsidRDefault="00433D36" w:rsidP="00433D36">
      <w:pPr>
        <w:spacing w:before="0" w:line="259" w:lineRule="auto"/>
        <w:jc w:val="left"/>
        <w:rPr>
          <w:rFonts w:asciiTheme="majorHAnsi" w:eastAsiaTheme="majorEastAsia" w:hAnsiTheme="majorHAnsi" w:cstheme="majorBidi"/>
          <w:b/>
          <w:color w:val="385623" w:themeColor="accent6" w:themeShade="80"/>
          <w:sz w:val="32"/>
          <w:szCs w:val="32"/>
        </w:rPr>
      </w:pPr>
      <w:r>
        <w:br w:type="page"/>
      </w:r>
    </w:p>
    <w:sdt>
      <w:sdtPr>
        <w:rPr>
          <w:rFonts w:ascii="Times New Roman" w:eastAsiaTheme="minorHAnsi" w:hAnsi="Times New Roman" w:cstheme="minorBidi"/>
          <w:color w:val="000000" w:themeColor="text1"/>
          <w:sz w:val="24"/>
          <w:szCs w:val="22"/>
        </w:rPr>
        <w:id w:val="-728697917"/>
        <w:docPartObj>
          <w:docPartGallery w:val="Table of Contents"/>
          <w:docPartUnique/>
        </w:docPartObj>
      </w:sdtPr>
      <w:sdtEndPr>
        <w:rPr>
          <w:b/>
          <w:bCs/>
          <w:noProof/>
        </w:rPr>
      </w:sdtEndPr>
      <w:sdtContent>
        <w:p w14:paraId="06332773" w14:textId="77777777" w:rsidR="00433D36" w:rsidRDefault="00433D36" w:rsidP="00433D36">
          <w:pPr>
            <w:pStyle w:val="TOCHeading"/>
          </w:pPr>
          <w:r>
            <w:t>Table of Contents</w:t>
          </w:r>
        </w:p>
        <w:p w14:paraId="737D0D4A" w14:textId="77777777" w:rsidR="00433D36" w:rsidRDefault="00433D36" w:rsidP="00433D36">
          <w:pPr>
            <w:pStyle w:val="TOC1"/>
            <w:tabs>
              <w:tab w:val="right" w:leader="dot" w:pos="9350"/>
            </w:tabs>
          </w:pPr>
          <w:r>
            <w:rPr>
              <w:noProof/>
            </w:rPr>
            <w:drawing>
              <wp:inline distT="0" distB="0" distL="0" distR="0" wp14:anchorId="31A05818" wp14:editId="6F6055E0">
                <wp:extent cx="5943600" cy="291719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5"/>
                        <a:stretch>
                          <a:fillRect/>
                        </a:stretch>
                      </pic:blipFill>
                      <pic:spPr>
                        <a:xfrm>
                          <a:off x="0" y="0"/>
                          <a:ext cx="5943600" cy="2917190"/>
                        </a:xfrm>
                        <a:prstGeom prst="rect">
                          <a:avLst/>
                        </a:prstGeom>
                      </pic:spPr>
                    </pic:pic>
                  </a:graphicData>
                </a:graphic>
              </wp:inline>
            </w:drawing>
          </w:r>
          <w:r>
            <w:rPr>
              <w:b/>
              <w:bCs/>
              <w:noProof/>
            </w:rPr>
            <w:fldChar w:fldCharType="begin"/>
          </w:r>
          <w:r>
            <w:rPr>
              <w:b/>
              <w:bCs/>
              <w:noProof/>
            </w:rPr>
            <w:instrText xml:space="preserve"> TOC \o "1-3" \h \z \u </w:instrText>
          </w:r>
          <w:r w:rsidR="00E35AAA">
            <w:rPr>
              <w:b/>
              <w:bCs/>
              <w:noProof/>
            </w:rPr>
            <w:fldChar w:fldCharType="separate"/>
          </w:r>
          <w:r>
            <w:rPr>
              <w:b/>
              <w:bCs/>
              <w:noProof/>
            </w:rPr>
            <w:fldChar w:fldCharType="end"/>
          </w:r>
        </w:p>
      </w:sdtContent>
    </w:sdt>
    <w:p w14:paraId="1F73B7A9" w14:textId="77777777" w:rsidR="00433D36" w:rsidRDefault="00433D36" w:rsidP="00433D36">
      <w:pPr>
        <w:spacing w:before="0" w:line="259" w:lineRule="auto"/>
        <w:jc w:val="left"/>
        <w:rPr>
          <w:rFonts w:asciiTheme="majorHAnsi" w:eastAsiaTheme="majorEastAsia" w:hAnsiTheme="majorHAnsi" w:cstheme="majorBidi"/>
          <w:b/>
          <w:color w:val="385623" w:themeColor="accent6" w:themeShade="80"/>
          <w:sz w:val="32"/>
          <w:szCs w:val="32"/>
        </w:rPr>
      </w:pPr>
      <w:r>
        <w:br w:type="page"/>
      </w:r>
    </w:p>
    <w:p w14:paraId="355997E6" w14:textId="77777777" w:rsidR="00433D36" w:rsidRDefault="00433D36" w:rsidP="00433D36">
      <w:pPr>
        <w:pStyle w:val="Heading1"/>
      </w:pPr>
      <w:bookmarkStart w:id="1" w:name="_Toc85124756"/>
      <w:r>
        <w:lastRenderedPageBreak/>
        <w:t>Introduction</w:t>
      </w:r>
      <w:bookmarkEnd w:id="1"/>
      <w:r>
        <w:t xml:space="preserve"> </w:t>
      </w:r>
    </w:p>
    <w:p w14:paraId="492533A9" w14:textId="77777777" w:rsidR="00433D36" w:rsidRPr="00C7345E" w:rsidRDefault="00433D36" w:rsidP="00433D36">
      <w:r>
        <w:t xml:space="preserve">The Report is focused on the Savoy Hotel, a Five-star luxury hotel of the UK. The Hotel is situated at </w:t>
      </w:r>
      <w:r w:rsidRPr="00C7345E">
        <w:t>City of Westminster</w:t>
      </w:r>
      <w:r>
        <w:t xml:space="preserve"> of the UK. The Hotel has 267 guest rooms, total four restaurants and three bars. The Hotel also has Swimming pool and gym facilities. The Hotel has more than 500 employees. The Report is focused on employee engagement and employee’s talent improvement by conducting TNA. The Training of employees of Savoy Hotel has been analyzed using TNA technique. The Implication of Maslow’s hierarchy of need for improving employee engagement has been shown. The importance of employee engagement has explored also. </w:t>
      </w:r>
    </w:p>
    <w:p w14:paraId="333BC3D2" w14:textId="77777777" w:rsidR="00433D36" w:rsidRDefault="00433D36" w:rsidP="00433D36">
      <w:pPr>
        <w:spacing w:before="0" w:line="259" w:lineRule="auto"/>
        <w:jc w:val="left"/>
      </w:pPr>
      <w:r>
        <w:br w:type="page"/>
      </w:r>
    </w:p>
    <w:p w14:paraId="16D41892" w14:textId="77777777" w:rsidR="00433D36" w:rsidRDefault="00433D36" w:rsidP="00433D36">
      <w:pPr>
        <w:pStyle w:val="Heading1"/>
      </w:pPr>
      <w:r>
        <w:rPr>
          <w:noProof/>
        </w:rPr>
        <w:lastRenderedPageBreak/>
        <w:drawing>
          <wp:inline distT="0" distB="0" distL="0" distR="0" wp14:anchorId="5DCB6550" wp14:editId="5EFAA07A">
            <wp:extent cx="5657850" cy="352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57850" cy="352425"/>
                    </a:xfrm>
                    <a:prstGeom prst="rect">
                      <a:avLst/>
                    </a:prstGeom>
                  </pic:spPr>
                </pic:pic>
              </a:graphicData>
            </a:graphic>
          </wp:inline>
        </w:drawing>
      </w:r>
    </w:p>
    <w:tbl>
      <w:tblPr>
        <w:tblStyle w:val="GridTable4-Accent1"/>
        <w:tblW w:w="0" w:type="auto"/>
        <w:tblLayout w:type="fixed"/>
        <w:tblLook w:val="04A0" w:firstRow="1" w:lastRow="0" w:firstColumn="1" w:lastColumn="0" w:noHBand="0" w:noVBand="1"/>
      </w:tblPr>
      <w:tblGrid>
        <w:gridCol w:w="1165"/>
        <w:gridCol w:w="1481"/>
        <w:gridCol w:w="1399"/>
        <w:gridCol w:w="2250"/>
        <w:gridCol w:w="1033"/>
        <w:gridCol w:w="1036"/>
        <w:gridCol w:w="986"/>
      </w:tblGrid>
      <w:tr w:rsidR="00433D36" w14:paraId="0F7318DD" w14:textId="77777777" w:rsidTr="009737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61BF653D" w14:textId="77777777" w:rsidR="00433D36" w:rsidRDefault="00433D36" w:rsidP="00973794">
            <w:r>
              <w:t xml:space="preserve">Focus Area </w:t>
            </w:r>
          </w:p>
        </w:tc>
        <w:tc>
          <w:tcPr>
            <w:tcW w:w="1481" w:type="dxa"/>
          </w:tcPr>
          <w:p w14:paraId="069BCAF4"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Current State</w:t>
            </w:r>
          </w:p>
        </w:tc>
        <w:tc>
          <w:tcPr>
            <w:tcW w:w="1399" w:type="dxa"/>
          </w:tcPr>
          <w:p w14:paraId="21C5946F"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 xml:space="preserve">Desired State </w:t>
            </w:r>
          </w:p>
        </w:tc>
        <w:tc>
          <w:tcPr>
            <w:tcW w:w="2250" w:type="dxa"/>
          </w:tcPr>
          <w:p w14:paraId="33DC3D18"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 xml:space="preserve">Corrective Action </w:t>
            </w:r>
          </w:p>
        </w:tc>
        <w:tc>
          <w:tcPr>
            <w:tcW w:w="1033" w:type="dxa"/>
          </w:tcPr>
          <w:p w14:paraId="2320823C"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 xml:space="preserve">Priority </w:t>
            </w:r>
          </w:p>
        </w:tc>
        <w:tc>
          <w:tcPr>
            <w:tcW w:w="1036" w:type="dxa"/>
          </w:tcPr>
          <w:p w14:paraId="3130FA56"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 xml:space="preserve">Owner </w:t>
            </w:r>
          </w:p>
        </w:tc>
        <w:tc>
          <w:tcPr>
            <w:tcW w:w="986" w:type="dxa"/>
          </w:tcPr>
          <w:p w14:paraId="3F00741B" w14:textId="77777777" w:rsidR="00433D36" w:rsidRDefault="00433D36" w:rsidP="00973794">
            <w:pPr>
              <w:cnfStyle w:val="100000000000" w:firstRow="1" w:lastRow="0" w:firstColumn="0" w:lastColumn="0" w:oddVBand="0" w:evenVBand="0" w:oddHBand="0" w:evenHBand="0" w:firstRowFirstColumn="0" w:firstRowLastColumn="0" w:lastRowFirstColumn="0" w:lastRowLastColumn="0"/>
            </w:pPr>
            <w:r>
              <w:t xml:space="preserve">Due Date </w:t>
            </w:r>
          </w:p>
        </w:tc>
      </w:tr>
      <w:tr w:rsidR="00433D36" w14:paraId="7BE81EC7" w14:textId="77777777" w:rsidTr="009737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4D8D7CB9" w14:textId="77777777" w:rsidR="00433D36" w:rsidRDefault="00433D36" w:rsidP="00973794">
            <w:r>
              <w:t>What are you Focusing on?</w:t>
            </w:r>
          </w:p>
        </w:tc>
        <w:tc>
          <w:tcPr>
            <w:tcW w:w="1481" w:type="dxa"/>
          </w:tcPr>
          <w:p w14:paraId="47F6A604"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Where are you now </w:t>
            </w:r>
          </w:p>
        </w:tc>
        <w:tc>
          <w:tcPr>
            <w:tcW w:w="1399" w:type="dxa"/>
          </w:tcPr>
          <w:p w14:paraId="5C4BB50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Where would you Like to be </w:t>
            </w:r>
          </w:p>
        </w:tc>
        <w:tc>
          <w:tcPr>
            <w:tcW w:w="2250" w:type="dxa"/>
          </w:tcPr>
          <w:p w14:paraId="5F6BC120"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What action can be taken </w:t>
            </w:r>
          </w:p>
        </w:tc>
        <w:tc>
          <w:tcPr>
            <w:tcW w:w="1033" w:type="dxa"/>
          </w:tcPr>
          <w:p w14:paraId="43DCD9B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High/Medium/Low </w:t>
            </w:r>
          </w:p>
        </w:tc>
        <w:tc>
          <w:tcPr>
            <w:tcW w:w="1036" w:type="dxa"/>
          </w:tcPr>
          <w:p w14:paraId="0A9838D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Who owns </w:t>
            </w:r>
            <w:proofErr w:type="gramStart"/>
            <w:r>
              <w:t>this tasks</w:t>
            </w:r>
            <w:proofErr w:type="gramEnd"/>
            <w:r>
              <w:t xml:space="preserve"> </w:t>
            </w:r>
          </w:p>
        </w:tc>
        <w:tc>
          <w:tcPr>
            <w:tcW w:w="986" w:type="dxa"/>
          </w:tcPr>
          <w:p w14:paraId="0CC8516B"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When is it due </w:t>
            </w:r>
          </w:p>
        </w:tc>
      </w:tr>
      <w:tr w:rsidR="00433D36" w14:paraId="74CB0C0E" w14:textId="77777777" w:rsidTr="00973794">
        <w:tc>
          <w:tcPr>
            <w:cnfStyle w:val="001000000000" w:firstRow="0" w:lastRow="0" w:firstColumn="1" w:lastColumn="0" w:oddVBand="0" w:evenVBand="0" w:oddHBand="0" w:evenHBand="0" w:firstRowFirstColumn="0" w:firstRowLastColumn="0" w:lastRowFirstColumn="0" w:lastRowLastColumn="0"/>
            <w:tcW w:w="1165" w:type="dxa"/>
          </w:tcPr>
          <w:p w14:paraId="12F1BF3E" w14:textId="77777777" w:rsidR="00433D36" w:rsidRDefault="00433D36" w:rsidP="00973794">
            <w:r>
              <w:t xml:space="preserve">Covid 19 Training </w:t>
            </w:r>
          </w:p>
        </w:tc>
        <w:tc>
          <w:tcPr>
            <w:tcW w:w="1481" w:type="dxa"/>
          </w:tcPr>
          <w:p w14:paraId="5F42663E"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Employees need to know about new cleaning protocols since Employees have not got any training for new operational changes due to Covid 19.</w:t>
            </w:r>
          </w:p>
        </w:tc>
        <w:tc>
          <w:tcPr>
            <w:tcW w:w="1399" w:type="dxa"/>
          </w:tcPr>
          <w:p w14:paraId="1159459F"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All employees will follow the new operational changes and new cleaning protocols </w:t>
            </w:r>
          </w:p>
        </w:tc>
        <w:tc>
          <w:tcPr>
            <w:tcW w:w="2250" w:type="dxa"/>
          </w:tcPr>
          <w:p w14:paraId="28D0AA39" w14:textId="3DC4C4A1"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The training will be provided to every </w:t>
            </w:r>
            <w:r w:rsidR="00960019">
              <w:t>employee</w:t>
            </w:r>
            <w:r>
              <w:t xml:space="preserve"> to make sure they efficiently can maintain the cleaning and operational changes. Food and Beverage Manager of Savoy Hotel will the trainer for the employees. </w:t>
            </w:r>
          </w:p>
        </w:tc>
        <w:tc>
          <w:tcPr>
            <w:tcW w:w="1033" w:type="dxa"/>
          </w:tcPr>
          <w:p w14:paraId="681F0ECB"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High </w:t>
            </w:r>
          </w:p>
        </w:tc>
        <w:tc>
          <w:tcPr>
            <w:tcW w:w="1036" w:type="dxa"/>
          </w:tcPr>
          <w:p w14:paraId="0A876388"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Food and beverage Manger of the Savoy Hotel</w:t>
            </w:r>
          </w:p>
        </w:tc>
        <w:tc>
          <w:tcPr>
            <w:tcW w:w="986" w:type="dxa"/>
          </w:tcPr>
          <w:p w14:paraId="07020D76"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1</w:t>
            </w:r>
            <w:r w:rsidRPr="005709DC">
              <w:rPr>
                <w:vertAlign w:val="superscript"/>
              </w:rPr>
              <w:t>st</w:t>
            </w:r>
            <w:r>
              <w:t xml:space="preserve"> November, 2021</w:t>
            </w:r>
          </w:p>
        </w:tc>
      </w:tr>
      <w:tr w:rsidR="00433D36" w14:paraId="76939851" w14:textId="77777777" w:rsidTr="009737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2C9A6B06" w14:textId="77777777" w:rsidR="00433D36" w:rsidRDefault="00433D36" w:rsidP="00973794">
            <w:r>
              <w:t>New Breakfast Menu</w:t>
            </w:r>
          </w:p>
        </w:tc>
        <w:tc>
          <w:tcPr>
            <w:tcW w:w="1481" w:type="dxa"/>
          </w:tcPr>
          <w:p w14:paraId="3B089B6C"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Not all the employees know about the change in the breakfast of the hotel. Previously it was buffet service but </w:t>
            </w:r>
            <w:r>
              <w:lastRenderedPageBreak/>
              <w:t xml:space="preserve">now it is Waiter service. </w:t>
            </w:r>
          </w:p>
        </w:tc>
        <w:tc>
          <w:tcPr>
            <w:tcW w:w="1399" w:type="dxa"/>
          </w:tcPr>
          <w:p w14:paraId="543F5AB2"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lastRenderedPageBreak/>
              <w:t xml:space="preserve">All the employees of restaurant and food and beverage department will know </w:t>
            </w:r>
            <w:r>
              <w:lastRenderedPageBreak/>
              <w:t>about new breakfast menu along with the service style of it</w:t>
            </w:r>
            <w:proofErr w:type="gramStart"/>
            <w:r>
              <w:t xml:space="preserve">.  </w:t>
            </w:r>
            <w:proofErr w:type="gramEnd"/>
          </w:p>
        </w:tc>
        <w:tc>
          <w:tcPr>
            <w:tcW w:w="2250" w:type="dxa"/>
          </w:tcPr>
          <w:p w14:paraId="1D873E0D"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lastRenderedPageBreak/>
              <w:t>The Executive Chef of the Savoy Hotel will train all the employees of restaurant and food and beverage department</w:t>
            </w:r>
            <w:proofErr w:type="gramStart"/>
            <w:r>
              <w:t xml:space="preserve">.  </w:t>
            </w:r>
            <w:proofErr w:type="gramEnd"/>
          </w:p>
        </w:tc>
        <w:tc>
          <w:tcPr>
            <w:tcW w:w="1033" w:type="dxa"/>
          </w:tcPr>
          <w:p w14:paraId="686434F6"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High </w:t>
            </w:r>
          </w:p>
        </w:tc>
        <w:tc>
          <w:tcPr>
            <w:tcW w:w="1036" w:type="dxa"/>
          </w:tcPr>
          <w:p w14:paraId="6750C31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Executive Chef of the Savoy Hotel</w:t>
            </w:r>
          </w:p>
        </w:tc>
        <w:tc>
          <w:tcPr>
            <w:tcW w:w="986" w:type="dxa"/>
          </w:tcPr>
          <w:p w14:paraId="20584D20"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8</w:t>
            </w:r>
            <w:r w:rsidRPr="008C089F">
              <w:rPr>
                <w:vertAlign w:val="superscript"/>
              </w:rPr>
              <w:t>th</w:t>
            </w:r>
            <w:r>
              <w:t xml:space="preserve"> November, 2021</w:t>
            </w:r>
          </w:p>
        </w:tc>
      </w:tr>
      <w:tr w:rsidR="00433D36" w14:paraId="413339FE" w14:textId="77777777" w:rsidTr="00973794">
        <w:tc>
          <w:tcPr>
            <w:cnfStyle w:val="001000000000" w:firstRow="0" w:lastRow="0" w:firstColumn="1" w:lastColumn="0" w:oddVBand="0" w:evenVBand="0" w:oddHBand="0" w:evenHBand="0" w:firstRowFirstColumn="0" w:firstRowLastColumn="0" w:lastRowFirstColumn="0" w:lastRowLastColumn="0"/>
            <w:tcW w:w="1165" w:type="dxa"/>
          </w:tcPr>
          <w:p w14:paraId="17475783" w14:textId="77777777" w:rsidR="00433D36" w:rsidRDefault="00433D36" w:rsidP="00973794">
            <w:r>
              <w:t xml:space="preserve">Fire safety Training </w:t>
            </w:r>
          </w:p>
        </w:tc>
        <w:tc>
          <w:tcPr>
            <w:tcW w:w="1481" w:type="dxa"/>
          </w:tcPr>
          <w:p w14:paraId="26F4E846"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Newly recruited employees don’t have any training on fire safety protocols and old employees also need to recall them  </w:t>
            </w:r>
          </w:p>
        </w:tc>
        <w:tc>
          <w:tcPr>
            <w:tcW w:w="1399" w:type="dxa"/>
          </w:tcPr>
          <w:p w14:paraId="1C7F9B4D"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New and Old both employees know and follow the fire safety protocells without any mistake </w:t>
            </w:r>
          </w:p>
        </w:tc>
        <w:tc>
          <w:tcPr>
            <w:tcW w:w="2250" w:type="dxa"/>
          </w:tcPr>
          <w:p w14:paraId="66759297"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All the employees will attend a fire Safety Training arranged by the hotel. The Fire safety training will arrange in every six months. The Engineering manager of the Savoy Hotel will train the employees </w:t>
            </w:r>
          </w:p>
        </w:tc>
        <w:tc>
          <w:tcPr>
            <w:tcW w:w="1033" w:type="dxa"/>
          </w:tcPr>
          <w:p w14:paraId="47859ED8"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 xml:space="preserve">High </w:t>
            </w:r>
          </w:p>
        </w:tc>
        <w:tc>
          <w:tcPr>
            <w:tcW w:w="1036" w:type="dxa"/>
          </w:tcPr>
          <w:p w14:paraId="6C2BA533"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The Engineering manager of the Savoy Hotel</w:t>
            </w:r>
          </w:p>
        </w:tc>
        <w:tc>
          <w:tcPr>
            <w:tcW w:w="986" w:type="dxa"/>
          </w:tcPr>
          <w:p w14:paraId="616D8279"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10</w:t>
            </w:r>
            <w:r w:rsidRPr="00FF4762">
              <w:rPr>
                <w:vertAlign w:val="superscript"/>
              </w:rPr>
              <w:t>th</w:t>
            </w:r>
            <w:r>
              <w:t xml:space="preserve"> November, 2021</w:t>
            </w:r>
          </w:p>
        </w:tc>
      </w:tr>
      <w:tr w:rsidR="00433D36" w14:paraId="60E1FE66" w14:textId="77777777" w:rsidTr="009737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65449D89" w14:textId="77777777" w:rsidR="00433D36" w:rsidRDefault="00433D36" w:rsidP="00973794">
            <w:r>
              <w:t>Kitchen Etiquette</w:t>
            </w:r>
          </w:p>
        </w:tc>
        <w:tc>
          <w:tcPr>
            <w:tcW w:w="1481" w:type="dxa"/>
          </w:tcPr>
          <w:p w14:paraId="145C8FED"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Newly Hired employees don’t know the kitchen etiquettes properly </w:t>
            </w:r>
          </w:p>
        </w:tc>
        <w:tc>
          <w:tcPr>
            <w:tcW w:w="1399" w:type="dxa"/>
          </w:tcPr>
          <w:p w14:paraId="3E0A33F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All the employees and stuffs work in Kitchen and F&amp;B department will follow the Kitchen Etiquettes Properly </w:t>
            </w:r>
          </w:p>
        </w:tc>
        <w:tc>
          <w:tcPr>
            <w:tcW w:w="2250" w:type="dxa"/>
          </w:tcPr>
          <w:p w14:paraId="28776AE9" w14:textId="6DBC3173"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A training will be provided on Kitchen Etiquette </w:t>
            </w:r>
            <w:r w:rsidR="007C536F">
              <w:t>behavior</w:t>
            </w:r>
            <w:r>
              <w:t xml:space="preserve"> and kitchen guidelines to all the employees work in Kitchen and F&amp;B department by the Executive Chef </w:t>
            </w:r>
          </w:p>
        </w:tc>
        <w:tc>
          <w:tcPr>
            <w:tcW w:w="1033" w:type="dxa"/>
          </w:tcPr>
          <w:p w14:paraId="084D35A1"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Medium </w:t>
            </w:r>
          </w:p>
        </w:tc>
        <w:tc>
          <w:tcPr>
            <w:tcW w:w="1036" w:type="dxa"/>
          </w:tcPr>
          <w:p w14:paraId="150F11D2"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The Executive Chef of the Savoy Hotel</w:t>
            </w:r>
          </w:p>
        </w:tc>
        <w:tc>
          <w:tcPr>
            <w:tcW w:w="986" w:type="dxa"/>
          </w:tcPr>
          <w:p w14:paraId="7E2B5ED5"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10</w:t>
            </w:r>
            <w:r w:rsidRPr="00EF53A3">
              <w:rPr>
                <w:vertAlign w:val="superscript"/>
              </w:rPr>
              <w:t>th</w:t>
            </w:r>
            <w:r>
              <w:rPr>
                <w:vertAlign w:val="superscript"/>
              </w:rPr>
              <w:t xml:space="preserve"> </w:t>
            </w:r>
            <w:r>
              <w:t>December, 2021</w:t>
            </w:r>
          </w:p>
        </w:tc>
      </w:tr>
      <w:tr w:rsidR="00433D36" w14:paraId="310A2B8E" w14:textId="77777777" w:rsidTr="00973794">
        <w:tc>
          <w:tcPr>
            <w:cnfStyle w:val="001000000000" w:firstRow="0" w:lastRow="0" w:firstColumn="1" w:lastColumn="0" w:oddVBand="0" w:evenVBand="0" w:oddHBand="0" w:evenHBand="0" w:firstRowFirstColumn="0" w:firstRowLastColumn="0" w:lastRowFirstColumn="0" w:lastRowLastColumn="0"/>
            <w:tcW w:w="1165" w:type="dxa"/>
          </w:tcPr>
          <w:p w14:paraId="58E973FB" w14:textId="77777777" w:rsidR="00433D36" w:rsidRDefault="00433D36" w:rsidP="00973794">
            <w:r>
              <w:t>COSHH Assessm</w:t>
            </w:r>
            <w:r>
              <w:lastRenderedPageBreak/>
              <w:t xml:space="preserve">ent training </w:t>
            </w:r>
          </w:p>
        </w:tc>
        <w:tc>
          <w:tcPr>
            <w:tcW w:w="1481" w:type="dxa"/>
          </w:tcPr>
          <w:p w14:paraId="0F1357BA"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lastRenderedPageBreak/>
              <w:t xml:space="preserve">All the employees </w:t>
            </w:r>
            <w:r>
              <w:lastRenderedPageBreak/>
              <w:t>don’t know about COSHH Assessment</w:t>
            </w:r>
          </w:p>
        </w:tc>
        <w:tc>
          <w:tcPr>
            <w:tcW w:w="1399" w:type="dxa"/>
          </w:tcPr>
          <w:p w14:paraId="7419317D"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lastRenderedPageBreak/>
              <w:t xml:space="preserve">The employees </w:t>
            </w:r>
            <w:r>
              <w:lastRenderedPageBreak/>
              <w:t xml:space="preserve">will know about COSHH Assessment properly and understand the risks and prevention for it. </w:t>
            </w:r>
          </w:p>
        </w:tc>
        <w:tc>
          <w:tcPr>
            <w:tcW w:w="2250" w:type="dxa"/>
          </w:tcPr>
          <w:p w14:paraId="058C8E16"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lastRenderedPageBreak/>
              <w:t xml:space="preserve">A Training will be held on COSHH </w:t>
            </w:r>
            <w:r>
              <w:lastRenderedPageBreak/>
              <w:t xml:space="preserve">Assessment for all the employees. F&amp;B Manager will train the employees </w:t>
            </w:r>
          </w:p>
        </w:tc>
        <w:tc>
          <w:tcPr>
            <w:tcW w:w="1033" w:type="dxa"/>
          </w:tcPr>
          <w:p w14:paraId="7C339743"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lastRenderedPageBreak/>
              <w:t xml:space="preserve">Medium </w:t>
            </w:r>
          </w:p>
        </w:tc>
        <w:tc>
          <w:tcPr>
            <w:tcW w:w="1036" w:type="dxa"/>
          </w:tcPr>
          <w:p w14:paraId="623EEB29"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t>F&amp;B Manage</w:t>
            </w:r>
            <w:r>
              <w:lastRenderedPageBreak/>
              <w:t>r of the Savoy Hotel</w:t>
            </w:r>
          </w:p>
        </w:tc>
        <w:tc>
          <w:tcPr>
            <w:tcW w:w="986" w:type="dxa"/>
          </w:tcPr>
          <w:p w14:paraId="22D06D9F" w14:textId="77777777" w:rsidR="00433D36" w:rsidRDefault="00433D36" w:rsidP="00973794">
            <w:pPr>
              <w:cnfStyle w:val="000000000000" w:firstRow="0" w:lastRow="0" w:firstColumn="0" w:lastColumn="0" w:oddVBand="0" w:evenVBand="0" w:oddHBand="0" w:evenHBand="0" w:firstRowFirstColumn="0" w:firstRowLastColumn="0" w:lastRowFirstColumn="0" w:lastRowLastColumn="0"/>
            </w:pPr>
            <w:r>
              <w:lastRenderedPageBreak/>
              <w:t>15</w:t>
            </w:r>
            <w:r w:rsidRPr="00490DAB">
              <w:rPr>
                <w:vertAlign w:val="superscript"/>
              </w:rPr>
              <w:t>th</w:t>
            </w:r>
            <w:r>
              <w:t xml:space="preserve"> Decem</w:t>
            </w:r>
            <w:r>
              <w:lastRenderedPageBreak/>
              <w:t>ber, 2021</w:t>
            </w:r>
          </w:p>
        </w:tc>
      </w:tr>
      <w:tr w:rsidR="00433D36" w14:paraId="479D0E42" w14:textId="77777777" w:rsidTr="009737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5" w:type="dxa"/>
          </w:tcPr>
          <w:p w14:paraId="6E35A24D" w14:textId="77777777" w:rsidR="00433D36" w:rsidRDefault="00433D36" w:rsidP="00973794">
            <w:r>
              <w:lastRenderedPageBreak/>
              <w:t xml:space="preserve">Manual Handling training  </w:t>
            </w:r>
          </w:p>
        </w:tc>
        <w:tc>
          <w:tcPr>
            <w:tcW w:w="1481" w:type="dxa"/>
          </w:tcPr>
          <w:p w14:paraId="1AA05B43"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Newly hired employees didn’t get training on Manual Handling training  </w:t>
            </w:r>
          </w:p>
        </w:tc>
        <w:tc>
          <w:tcPr>
            <w:tcW w:w="1399" w:type="dxa"/>
          </w:tcPr>
          <w:p w14:paraId="14D9D36A"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All the employees know and understand the Manual Handling training  </w:t>
            </w:r>
          </w:p>
        </w:tc>
        <w:tc>
          <w:tcPr>
            <w:tcW w:w="2250" w:type="dxa"/>
          </w:tcPr>
          <w:p w14:paraId="03903439"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A training will </w:t>
            </w:r>
            <w:proofErr w:type="gramStart"/>
            <w:r>
              <w:t>held</w:t>
            </w:r>
            <w:proofErr w:type="gramEnd"/>
            <w:r>
              <w:t xml:space="preserve"> on Manual Handling. The F&amp;B Manager of the Savoy Hotel will train them </w:t>
            </w:r>
          </w:p>
        </w:tc>
        <w:tc>
          <w:tcPr>
            <w:tcW w:w="1033" w:type="dxa"/>
          </w:tcPr>
          <w:p w14:paraId="4E301059"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 xml:space="preserve">Medium </w:t>
            </w:r>
          </w:p>
        </w:tc>
        <w:tc>
          <w:tcPr>
            <w:tcW w:w="1036" w:type="dxa"/>
          </w:tcPr>
          <w:p w14:paraId="24F01587"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F&amp;B Manager of the Savoy Hotel</w:t>
            </w:r>
          </w:p>
        </w:tc>
        <w:tc>
          <w:tcPr>
            <w:tcW w:w="986" w:type="dxa"/>
          </w:tcPr>
          <w:p w14:paraId="2976A4CD" w14:textId="77777777" w:rsidR="00433D36" w:rsidRDefault="00433D36" w:rsidP="00973794">
            <w:pPr>
              <w:cnfStyle w:val="000000100000" w:firstRow="0" w:lastRow="0" w:firstColumn="0" w:lastColumn="0" w:oddVBand="0" w:evenVBand="0" w:oddHBand="1" w:evenHBand="0" w:firstRowFirstColumn="0" w:firstRowLastColumn="0" w:lastRowFirstColumn="0" w:lastRowLastColumn="0"/>
            </w:pPr>
            <w:r>
              <w:t>21</w:t>
            </w:r>
            <w:r w:rsidRPr="0088138A">
              <w:rPr>
                <w:vertAlign w:val="superscript"/>
              </w:rPr>
              <w:t>st</w:t>
            </w:r>
            <w:r>
              <w:t xml:space="preserve"> December, 2021</w:t>
            </w:r>
          </w:p>
        </w:tc>
      </w:tr>
    </w:tbl>
    <w:p w14:paraId="6F38E63F" w14:textId="77777777" w:rsidR="00433D36" w:rsidRDefault="00433D36" w:rsidP="00433D36">
      <w:pPr>
        <w:spacing w:before="0" w:line="259" w:lineRule="auto"/>
        <w:jc w:val="left"/>
      </w:pPr>
    </w:p>
    <w:p w14:paraId="74E5EAC8" w14:textId="77777777" w:rsidR="00433D36" w:rsidRDefault="00433D36" w:rsidP="00433D36">
      <w:pPr>
        <w:pStyle w:val="Heading5"/>
      </w:pPr>
      <w:r>
        <w:rPr>
          <w:noProof/>
        </w:rPr>
        <w:drawing>
          <wp:inline distT="0" distB="0" distL="0" distR="0" wp14:anchorId="4FEB502C" wp14:editId="116F7863">
            <wp:extent cx="5943600" cy="609600"/>
            <wp:effectExtent l="0" t="0" r="0" b="0"/>
            <wp:docPr id="3" name="Picture 3"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with medium confidence"/>
                    <pic:cNvPicPr/>
                  </pic:nvPicPr>
                  <pic:blipFill>
                    <a:blip r:embed="rId7"/>
                    <a:stretch>
                      <a:fillRect/>
                    </a:stretch>
                  </pic:blipFill>
                  <pic:spPr>
                    <a:xfrm>
                      <a:off x="0" y="0"/>
                      <a:ext cx="5943600" cy="609600"/>
                    </a:xfrm>
                    <a:prstGeom prst="rect">
                      <a:avLst/>
                    </a:prstGeom>
                  </pic:spPr>
                </pic:pic>
              </a:graphicData>
            </a:graphic>
          </wp:inline>
        </w:drawing>
      </w:r>
      <w:r>
        <w:t xml:space="preserve">Covid 19 Training: </w:t>
      </w:r>
    </w:p>
    <w:p w14:paraId="336CEA13" w14:textId="4267B7E9" w:rsidR="00433D36" w:rsidRDefault="00433D36" w:rsidP="00433D36">
      <w:r>
        <w:t xml:space="preserve">The Covid 19 has created new issues and need in the Savoy Hotel. Presently employees need to wear masks to hide mouth, </w:t>
      </w:r>
      <w:proofErr w:type="gramStart"/>
      <w:r>
        <w:t>hair</w:t>
      </w:r>
      <w:proofErr w:type="gramEnd"/>
      <w:r>
        <w:t xml:space="preserve"> and hand especially in Kitchen and food and beverage department. Cleaning guidelines, health and hygiene protocol have changed. </w:t>
      </w:r>
      <w:r w:rsidR="007C536F">
        <w:t>So,</w:t>
      </w:r>
      <w:r>
        <w:t xml:space="preserve"> The Kitchen stuffs as well as the F&amp;V stuffs requires to know about the new changes in the operations and cleaning</w:t>
      </w:r>
      <w:sdt>
        <w:sdtPr>
          <w:id w:val="1107626387"/>
          <w:citation/>
        </w:sdtPr>
        <w:sdtEndPr/>
        <w:sdtContent>
          <w:r>
            <w:fldChar w:fldCharType="begin"/>
          </w:r>
          <w:r>
            <w:instrText xml:space="preserve"> CITATION Fer20 \l 1033 </w:instrText>
          </w:r>
          <w:r>
            <w:fldChar w:fldCharType="separate"/>
          </w:r>
          <w:r>
            <w:rPr>
              <w:noProof/>
            </w:rPr>
            <w:t xml:space="preserve"> </w:t>
          </w:r>
          <w:r w:rsidRPr="00AC23D0">
            <w:rPr>
              <w:noProof/>
            </w:rPr>
            <w:t>(Ferrara, 2020)</w:t>
          </w:r>
          <w:r>
            <w:fldChar w:fldCharType="end"/>
          </w:r>
        </w:sdtContent>
      </w:sdt>
      <w:r>
        <w:t xml:space="preserve">. The employees require to know about how to disinfect the table and chairs of the Dinning. Currently the hotel wants to use “Oasis Pro 20 Cleaner Disinfectant” to clean the hotel. Employees require to maintain social distance. The waiters and kitchen stuffs will use Hand sanitizer for </w:t>
      </w:r>
      <w:r>
        <w:lastRenderedPageBreak/>
        <w:t xml:space="preserve">washing the hand in every </w:t>
      </w:r>
      <w:proofErr w:type="gramStart"/>
      <w:r>
        <w:t>hours</w:t>
      </w:r>
      <w:proofErr w:type="gramEnd"/>
      <w:r>
        <w:t xml:space="preserve"> etc. The time slots for the dinning will have 5 minutes of interval. So, in Covid 19 Training all the employees will get to know this</w:t>
      </w:r>
      <w:proofErr w:type="gramStart"/>
      <w:r>
        <w:t xml:space="preserve">.  </w:t>
      </w:r>
      <w:proofErr w:type="gramEnd"/>
    </w:p>
    <w:p w14:paraId="745CB8A3" w14:textId="77777777" w:rsidR="00433D36" w:rsidRDefault="00433D36" w:rsidP="00433D36">
      <w:pPr>
        <w:pStyle w:val="Heading5"/>
      </w:pPr>
      <w:r>
        <w:t xml:space="preserve">New Breakfast Menu: </w:t>
      </w:r>
    </w:p>
    <w:p w14:paraId="242427F9" w14:textId="2ED9C063" w:rsidR="00433D36" w:rsidRDefault="00433D36" w:rsidP="00433D36">
      <w:r>
        <w:t>Savoy Hotel has recently changed the menu of the breakfast. Previously it was buffet service but now the hotel has been offering Waiter service. Not all the employees know about the change in the breakfast of the hotel. A new menu has been added in the breakfast. The guest needs to order the items that will be served the waiter</w:t>
      </w:r>
      <w:sdt>
        <w:sdtPr>
          <w:id w:val="-765384268"/>
          <w:citation/>
        </w:sdtPr>
        <w:sdtEndPr/>
        <w:sdtContent>
          <w:r>
            <w:fldChar w:fldCharType="begin"/>
          </w:r>
          <w:r>
            <w:instrText xml:space="preserve"> CITATION Bee14 \l 1033 </w:instrText>
          </w:r>
          <w:r>
            <w:fldChar w:fldCharType="separate"/>
          </w:r>
          <w:r>
            <w:rPr>
              <w:noProof/>
            </w:rPr>
            <w:t xml:space="preserve"> </w:t>
          </w:r>
          <w:r w:rsidRPr="00AC23D0">
            <w:rPr>
              <w:noProof/>
            </w:rPr>
            <w:t>(Bee, 2014)</w:t>
          </w:r>
          <w:r>
            <w:fldChar w:fldCharType="end"/>
          </w:r>
        </w:sdtContent>
      </w:sdt>
      <w:r>
        <w:t xml:space="preserve">. Since now waiter’s responsibility has increased during breakfast, the stuff </w:t>
      </w:r>
      <w:r w:rsidR="007C536F">
        <w:t>requires</w:t>
      </w:r>
      <w:r>
        <w:t xml:space="preserve"> to know what they should do in that time. This training will help the employees to work smoothly without any mistake. </w:t>
      </w:r>
    </w:p>
    <w:p w14:paraId="1A1E3E85" w14:textId="77777777" w:rsidR="00433D36" w:rsidRDefault="00433D36" w:rsidP="00433D36">
      <w:pPr>
        <w:pStyle w:val="Heading5"/>
      </w:pPr>
      <w:r>
        <w:t xml:space="preserve">Fire Safety Training: </w:t>
      </w:r>
    </w:p>
    <w:p w14:paraId="15513D99" w14:textId="77777777" w:rsidR="00433D36" w:rsidRPr="00AD12DA" w:rsidRDefault="00433D36" w:rsidP="00433D36">
      <w:r>
        <w:t xml:space="preserve">Savoy Hotel has hired new employees in Kitchen and F&amp;B department. Newly recruited employees are not aware of the fire safety protocols of Savoy Hotel. The employees need training </w:t>
      </w:r>
      <w:proofErr w:type="gramStart"/>
      <w:r>
        <w:t>and also</w:t>
      </w:r>
      <w:proofErr w:type="gramEnd"/>
      <w:r>
        <w:t xml:space="preserve"> old employees also need to recall them</w:t>
      </w:r>
      <w:sdt>
        <w:sdtPr>
          <w:id w:val="-484626932"/>
          <w:citation/>
        </w:sdtPr>
        <w:sdtEndPr/>
        <w:sdtContent>
          <w:r>
            <w:fldChar w:fldCharType="begin"/>
          </w:r>
          <w:r>
            <w:instrText xml:space="preserve"> CITATION Che121 \l 1033 </w:instrText>
          </w:r>
          <w:r>
            <w:fldChar w:fldCharType="separate"/>
          </w:r>
          <w:r>
            <w:rPr>
              <w:noProof/>
            </w:rPr>
            <w:t xml:space="preserve"> </w:t>
          </w:r>
          <w:r w:rsidRPr="00AC23D0">
            <w:rPr>
              <w:noProof/>
            </w:rPr>
            <w:t>(Chen, 2012)</w:t>
          </w:r>
          <w:r>
            <w:fldChar w:fldCharType="end"/>
          </w:r>
        </w:sdtContent>
      </w:sdt>
      <w:r>
        <w:t xml:space="preserve">. In the training how to be secure from fire accident, how to avoid the risk factors in the kitchen and how to take prevention measures against fire. This will increase the health and safety of the stuff as well as the guests. </w:t>
      </w:r>
    </w:p>
    <w:p w14:paraId="68B4E2C8" w14:textId="77777777" w:rsidR="00433D36" w:rsidRDefault="00433D36" w:rsidP="00433D36">
      <w:pPr>
        <w:pStyle w:val="Heading5"/>
      </w:pPr>
      <w:r>
        <w:t xml:space="preserve">Kitchen Etiquette: </w:t>
      </w:r>
    </w:p>
    <w:p w14:paraId="7E6D0871" w14:textId="52024F44" w:rsidR="00433D36" w:rsidRPr="00AD12DA" w:rsidRDefault="00433D36" w:rsidP="00433D36">
      <w:r>
        <w:t xml:space="preserve">Newly Hired employees don’t know the kitchen etiquettes including </w:t>
      </w:r>
      <w:r w:rsidR="00E33318">
        <w:t>behavior</w:t>
      </w:r>
      <w:r>
        <w:t xml:space="preserve">, dressing style, attitudes etc. properly. The employees need to work very fast with concentration in the kitchen. One simple mistake can bring a </w:t>
      </w:r>
      <w:proofErr w:type="gramStart"/>
      <w:r>
        <w:t>huge disasters</w:t>
      </w:r>
      <w:proofErr w:type="gramEnd"/>
      <w:sdt>
        <w:sdtPr>
          <w:id w:val="308523016"/>
          <w:citation/>
        </w:sdtPr>
        <w:sdtEndPr/>
        <w:sdtContent>
          <w:r>
            <w:fldChar w:fldCharType="begin"/>
          </w:r>
          <w:r>
            <w:instrText xml:space="preserve"> CITATION Mot18 \l 1033 </w:instrText>
          </w:r>
          <w:r>
            <w:fldChar w:fldCharType="separate"/>
          </w:r>
          <w:r>
            <w:rPr>
              <w:noProof/>
            </w:rPr>
            <w:t xml:space="preserve"> </w:t>
          </w:r>
          <w:r w:rsidRPr="00AC23D0">
            <w:rPr>
              <w:noProof/>
            </w:rPr>
            <w:t>(Motyka, 2018)</w:t>
          </w:r>
          <w:r>
            <w:fldChar w:fldCharType="end"/>
          </w:r>
        </w:sdtContent>
      </w:sdt>
      <w:r>
        <w:t xml:space="preserve">. </w:t>
      </w:r>
      <w:proofErr w:type="gramStart"/>
      <w:r>
        <w:t>So</w:t>
      </w:r>
      <w:proofErr w:type="gramEnd"/>
      <w:r>
        <w:t xml:space="preserve"> the employees need to be trained well aware of the situation. This training will make the employees know about the etiquette of the kitchen. </w:t>
      </w:r>
    </w:p>
    <w:p w14:paraId="37E9C592" w14:textId="77777777" w:rsidR="00433D36" w:rsidRDefault="00433D36" w:rsidP="00433D36">
      <w:pPr>
        <w:pStyle w:val="Heading5"/>
      </w:pPr>
      <w:r>
        <w:t>COSHH Assessment training:</w:t>
      </w:r>
    </w:p>
    <w:p w14:paraId="1E4D48E2" w14:textId="77777777" w:rsidR="00433D36" w:rsidRDefault="00433D36" w:rsidP="00433D36">
      <w:r>
        <w:t>Savoy Hotel wants to ensure that all the employees know about the COSHH Assessment. COSHH Assessment involves with evaluating the risks come from hazardous substances. Any harmful substances used in the hotel that can affect the health of anyone is punishable by “</w:t>
      </w:r>
      <w:r>
        <w:rPr>
          <w:sz w:val="23"/>
          <w:szCs w:val="23"/>
        </w:rPr>
        <w:t>Control of Substances Hazardous to Health´ Regulations 2002</w:t>
      </w:r>
      <w:r>
        <w:t>”</w:t>
      </w:r>
      <w:sdt>
        <w:sdtPr>
          <w:id w:val="-1578512722"/>
          <w:citation/>
        </w:sdtPr>
        <w:sdtEndPr/>
        <w:sdtContent>
          <w:r>
            <w:fldChar w:fldCharType="begin"/>
          </w:r>
          <w:r>
            <w:instrText xml:space="preserve"> CITATION Mor201 \l 1033 </w:instrText>
          </w:r>
          <w:r>
            <w:fldChar w:fldCharType="separate"/>
          </w:r>
          <w:r>
            <w:rPr>
              <w:noProof/>
            </w:rPr>
            <w:t xml:space="preserve"> </w:t>
          </w:r>
          <w:r w:rsidRPr="00AC23D0">
            <w:rPr>
              <w:noProof/>
            </w:rPr>
            <w:t>(Morgan, 2020)</w:t>
          </w:r>
          <w:r>
            <w:fldChar w:fldCharType="end"/>
          </w:r>
        </w:sdtContent>
      </w:sdt>
      <w:r>
        <w:t xml:space="preserve">. For this reason, the stuffs </w:t>
      </w:r>
      <w:proofErr w:type="gramStart"/>
      <w:r>
        <w:t>needs</w:t>
      </w:r>
      <w:proofErr w:type="gramEnd"/>
      <w:r>
        <w:t xml:space="preserve"> to know which substances and hazardous and risky and that can lead illness. The training on </w:t>
      </w:r>
      <w:r>
        <w:lastRenderedPageBreak/>
        <w:t xml:space="preserve">COSHH Assessment will help employees to keep themselves safe from any hazardous substances </w:t>
      </w:r>
      <w:proofErr w:type="gramStart"/>
      <w:r>
        <w:t>and also</w:t>
      </w:r>
      <w:proofErr w:type="gramEnd"/>
      <w:r>
        <w:t xml:space="preserve"> help to ensure the food hygiene. </w:t>
      </w:r>
    </w:p>
    <w:p w14:paraId="15F1CD96" w14:textId="77777777" w:rsidR="00433D36" w:rsidRDefault="00433D36" w:rsidP="00433D36">
      <w:pPr>
        <w:pStyle w:val="Heading5"/>
      </w:pPr>
      <w:r>
        <w:t xml:space="preserve">Manual Handling training: </w:t>
      </w:r>
    </w:p>
    <w:p w14:paraId="7868B1E8" w14:textId="59F20758" w:rsidR="00433D36" w:rsidRPr="00AD12DA" w:rsidRDefault="00433D36" w:rsidP="00433D36">
      <w:r>
        <w:t>Newly hired employees didn’t get training on Manual Handling training. In Kitchen, employee can get hurt or get cut. Employees also carry heavy weight in the food and beverage department. So, employees need to know how to prevent injuries or do first aid</w:t>
      </w:r>
      <w:sdt>
        <w:sdtPr>
          <w:id w:val="-1326044322"/>
          <w:citation/>
        </w:sdtPr>
        <w:sdtEndPr/>
        <w:sdtContent>
          <w:r>
            <w:fldChar w:fldCharType="begin"/>
          </w:r>
          <w:r>
            <w:instrText xml:space="preserve"> CITATION Mot18 \l 1033 </w:instrText>
          </w:r>
          <w:r>
            <w:fldChar w:fldCharType="separate"/>
          </w:r>
          <w:r>
            <w:rPr>
              <w:noProof/>
            </w:rPr>
            <w:t xml:space="preserve"> </w:t>
          </w:r>
          <w:r w:rsidRPr="004F1D18">
            <w:rPr>
              <w:noProof/>
            </w:rPr>
            <w:t>(Motyka, 2018)</w:t>
          </w:r>
          <w:r>
            <w:fldChar w:fldCharType="end"/>
          </w:r>
        </w:sdtContent>
      </w:sdt>
      <w:r>
        <w:t>. In the Training, the employees will know about ‘Workplace Wellbeing’, “W</w:t>
      </w:r>
      <w:r w:rsidRPr="00736A89">
        <w:t>orking safely</w:t>
      </w:r>
      <w:r>
        <w:t xml:space="preserve">” and “Collaborative working” </w:t>
      </w:r>
    </w:p>
    <w:p w14:paraId="637DF6E2" w14:textId="77777777" w:rsidR="00433D36" w:rsidRDefault="00433D36" w:rsidP="00433D36">
      <w:r>
        <w:rPr>
          <w:noProof/>
        </w:rPr>
        <w:drawing>
          <wp:inline distT="0" distB="0" distL="0" distR="0" wp14:anchorId="7C6A1D9E" wp14:editId="0DFF2452">
            <wp:extent cx="4514850" cy="28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14850" cy="285750"/>
                    </a:xfrm>
                    <a:prstGeom prst="rect">
                      <a:avLst/>
                    </a:prstGeom>
                  </pic:spPr>
                </pic:pic>
              </a:graphicData>
            </a:graphic>
          </wp:inline>
        </w:drawing>
      </w:r>
    </w:p>
    <w:p w14:paraId="727521A0" w14:textId="77777777" w:rsidR="00433D36" w:rsidRDefault="00433D36" w:rsidP="00433D36">
      <w:r w:rsidRPr="00FD7F5F">
        <w:t>A TNA enables a business to determine which employees or departments require certain types of training in efforts to progress, grow, and upgrade their skill sets. These training sessions should be personalized to each individual staff's learning patterns, allowing employees to get training that is much more useful an</w:t>
      </w:r>
      <w:r>
        <w:t xml:space="preserve">d unique to their requirements. </w:t>
      </w:r>
      <w:r w:rsidRPr="00FD7F5F">
        <w:t xml:space="preserve">Employees are much more involved in the learning process </w:t>
      </w:r>
      <w:r>
        <w:t>because of it</w:t>
      </w:r>
      <w:sdt>
        <w:sdtPr>
          <w:id w:val="124818630"/>
          <w:citation/>
        </w:sdtPr>
        <w:sdtEndPr/>
        <w:sdtContent>
          <w:r>
            <w:fldChar w:fldCharType="begin"/>
          </w:r>
          <w:r>
            <w:instrText xml:space="preserve"> CITATION Mot18 \l 1033 </w:instrText>
          </w:r>
          <w:r>
            <w:fldChar w:fldCharType="separate"/>
          </w:r>
          <w:r>
            <w:rPr>
              <w:noProof/>
            </w:rPr>
            <w:t xml:space="preserve"> </w:t>
          </w:r>
          <w:r w:rsidRPr="004F1D18">
            <w:rPr>
              <w:noProof/>
            </w:rPr>
            <w:t>(Motyka, 2018)</w:t>
          </w:r>
          <w:r>
            <w:fldChar w:fldCharType="end"/>
          </w:r>
        </w:sdtContent>
      </w:sdt>
      <w:r w:rsidRPr="00FD7F5F">
        <w:t xml:space="preserve">. </w:t>
      </w:r>
      <w:r>
        <w:t>Stuffs are</w:t>
      </w:r>
      <w:r w:rsidRPr="00FD7F5F">
        <w:t xml:space="preserve"> more engaged and productive overall </w:t>
      </w:r>
      <w:proofErr w:type="gramStart"/>
      <w:r w:rsidRPr="00FD7F5F">
        <w:t>as a result of</w:t>
      </w:r>
      <w:proofErr w:type="gramEnd"/>
      <w:r w:rsidRPr="00FD7F5F">
        <w:t xml:space="preserve"> the training, which helps them feel more recognized and cherished by </w:t>
      </w:r>
      <w:r>
        <w:t xml:space="preserve">the </w:t>
      </w:r>
      <w:r w:rsidRPr="00FD7F5F">
        <w:t>company.</w:t>
      </w:r>
    </w:p>
    <w:p w14:paraId="1297FC0D" w14:textId="77777777" w:rsidR="00433D36" w:rsidRDefault="00433D36" w:rsidP="00433D36">
      <w:r w:rsidRPr="00714B18">
        <w:t>TNAs assist people in becoming more efficient, productive, and inno</w:t>
      </w:r>
      <w:r>
        <w:t>vative at work. Stuffs</w:t>
      </w:r>
      <w:r w:rsidRPr="00714B18">
        <w:t xml:space="preserve"> contribute to the company's strategic goals through increasing their job performance</w:t>
      </w:r>
      <w:r>
        <w:t xml:space="preserve"> and loyalty</w:t>
      </w:r>
      <w:r w:rsidRPr="00714B18">
        <w:t xml:space="preserve">. Employees feel more appreciated </w:t>
      </w:r>
      <w:proofErr w:type="gramStart"/>
      <w:r w:rsidRPr="00714B18">
        <w:t>as a result of</w:t>
      </w:r>
      <w:proofErr w:type="gramEnd"/>
      <w:r w:rsidRPr="00714B18">
        <w:t xml:space="preserve"> their understanding that their training has a direct impact on the company's performance</w:t>
      </w:r>
      <w:sdt>
        <w:sdtPr>
          <w:id w:val="-501900214"/>
          <w:citation/>
        </w:sdtPr>
        <w:sdtEndPr/>
        <w:sdtContent>
          <w:r>
            <w:fldChar w:fldCharType="begin"/>
          </w:r>
          <w:r>
            <w:instrText xml:space="preserve"> CITATION Che121 \l 1033 </w:instrText>
          </w:r>
          <w:r>
            <w:fldChar w:fldCharType="separate"/>
          </w:r>
          <w:r>
            <w:rPr>
              <w:noProof/>
            </w:rPr>
            <w:t xml:space="preserve"> </w:t>
          </w:r>
          <w:r w:rsidRPr="004F1D18">
            <w:rPr>
              <w:noProof/>
            </w:rPr>
            <w:t>(Chen, 2012)</w:t>
          </w:r>
          <w:r>
            <w:fldChar w:fldCharType="end"/>
          </w:r>
        </w:sdtContent>
      </w:sdt>
      <w:r w:rsidRPr="00714B18">
        <w:t>. In essence, a good TNA promotes employee engagement and, as a result, a company's financial line.</w:t>
      </w:r>
    </w:p>
    <w:p w14:paraId="6BAD3B30" w14:textId="7BF6CD72" w:rsidR="00433D36" w:rsidRDefault="00433D36" w:rsidP="00433D36">
      <w:r w:rsidRPr="00C61F55">
        <w:t xml:space="preserve">Employee engagement </w:t>
      </w:r>
      <w:r>
        <w:t>is</w:t>
      </w:r>
      <w:r w:rsidRPr="00C61F55">
        <w:t xml:space="preserve"> boosted by a TNA since it helps employees to get the skill</w:t>
      </w:r>
      <w:r>
        <w:t xml:space="preserve">s they need to advance in the performance and </w:t>
      </w:r>
      <w:r w:rsidR="00E35AAA">
        <w:t>up to date</w:t>
      </w:r>
      <w:r>
        <w:t xml:space="preserve">. </w:t>
      </w:r>
      <w:r w:rsidRPr="00C61F55">
        <w:t xml:space="preserve">For example, </w:t>
      </w:r>
      <w:r>
        <w:t xml:space="preserve">Savoy Hotel’s </w:t>
      </w:r>
      <w:r w:rsidRPr="00C61F55">
        <w:t>Leadership Development Program is management training program</w:t>
      </w:r>
      <w:r>
        <w:t xml:space="preserve"> that prepares employees for future job role</w:t>
      </w:r>
      <w:r w:rsidRPr="00C61F55">
        <w:t xml:space="preserve"> </w:t>
      </w:r>
      <w:sdt>
        <w:sdtPr>
          <w:id w:val="-330766086"/>
          <w:citation/>
        </w:sdtPr>
        <w:sdtEndPr/>
        <w:sdtContent>
          <w:r>
            <w:fldChar w:fldCharType="begin"/>
          </w:r>
          <w:r>
            <w:instrText xml:space="preserve"> CITATION Mor201 \l 1033 </w:instrText>
          </w:r>
          <w:r>
            <w:fldChar w:fldCharType="separate"/>
          </w:r>
          <w:r w:rsidRPr="004F1D18">
            <w:rPr>
              <w:noProof/>
            </w:rPr>
            <w:t>(Morgan, 2020)</w:t>
          </w:r>
          <w:r>
            <w:fldChar w:fldCharType="end"/>
          </w:r>
        </w:sdtContent>
      </w:sdt>
      <w:r>
        <w:t>.</w:t>
      </w:r>
      <w:r w:rsidRPr="00C61F55">
        <w:t xml:space="preserve"> As a result, the staff retention rate </w:t>
      </w:r>
      <w:r>
        <w:t xml:space="preserve">is </w:t>
      </w:r>
      <w:proofErr w:type="gramStart"/>
      <w:r>
        <w:t>improve</w:t>
      </w:r>
      <w:proofErr w:type="gramEnd"/>
      <w:r>
        <w:t xml:space="preserve"> and turnover rate is decreased. </w:t>
      </w:r>
    </w:p>
    <w:p w14:paraId="6FC490AD" w14:textId="77777777" w:rsidR="00433D36" w:rsidRPr="00FD7F5F" w:rsidRDefault="00433D36" w:rsidP="00433D36">
      <w:pPr>
        <w:spacing w:before="0" w:line="259" w:lineRule="auto"/>
        <w:jc w:val="left"/>
      </w:pPr>
      <w:r>
        <w:br w:type="page"/>
      </w:r>
    </w:p>
    <w:p w14:paraId="62EF40F2" w14:textId="77777777" w:rsidR="00433D36" w:rsidRDefault="00433D36" w:rsidP="00433D36">
      <w:r>
        <w:rPr>
          <w:noProof/>
        </w:rPr>
        <w:lastRenderedPageBreak/>
        <w:drawing>
          <wp:inline distT="0" distB="0" distL="0" distR="0" wp14:anchorId="10212340" wp14:editId="62521056">
            <wp:extent cx="5086350" cy="295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6350" cy="295275"/>
                    </a:xfrm>
                    <a:prstGeom prst="rect">
                      <a:avLst/>
                    </a:prstGeom>
                  </pic:spPr>
                </pic:pic>
              </a:graphicData>
            </a:graphic>
          </wp:inline>
        </w:drawing>
      </w:r>
    </w:p>
    <w:p w14:paraId="0F9B66BF" w14:textId="34623FFD" w:rsidR="00433D36" w:rsidRDefault="00433D36" w:rsidP="00433D36">
      <w:r>
        <w:t xml:space="preserve">Maslow’s Hierarchy of needs is the 5-tire hierarchy that show the five different types of needs of Human. Abraham Maslow reveals that human needs never </w:t>
      </w:r>
      <w:r w:rsidR="00465726">
        <w:t>end</w:t>
      </w:r>
      <w:r>
        <w:t>. When a need is filled, another need is raised</w:t>
      </w:r>
      <w:sdt>
        <w:sdtPr>
          <w:id w:val="-622379310"/>
          <w:citation/>
        </w:sdtPr>
        <w:sdtEndPr/>
        <w:sdtContent>
          <w:r>
            <w:fldChar w:fldCharType="begin"/>
          </w:r>
          <w:r>
            <w:instrText xml:space="preserve"> CITATION Smi17 \l 1033 </w:instrText>
          </w:r>
          <w:r>
            <w:fldChar w:fldCharType="separate"/>
          </w:r>
          <w:r>
            <w:rPr>
              <w:noProof/>
            </w:rPr>
            <w:t xml:space="preserve"> </w:t>
          </w:r>
          <w:r w:rsidRPr="004F1D18">
            <w:rPr>
              <w:noProof/>
            </w:rPr>
            <w:t>(Smith, 2017)</w:t>
          </w:r>
          <w:r>
            <w:fldChar w:fldCharType="end"/>
          </w:r>
        </w:sdtContent>
      </w:sdt>
      <w:r>
        <w:t xml:space="preserve">. The five needs of employees are Physiological, Safety, Belongingness and love, Esteem needs and self-actualization. This theory helps the organizations to identify the needs and improve satisfaction. Employees are motivated when the needs are </w:t>
      </w:r>
      <w:r w:rsidR="00E35AAA">
        <w:t>fulfilled,</w:t>
      </w:r>
      <w:r>
        <w:t xml:space="preserve"> and they become more engaged, loyal and committed to the organization. </w:t>
      </w:r>
    </w:p>
    <w:p w14:paraId="57C17744" w14:textId="77777777" w:rsidR="00433D36" w:rsidRDefault="00433D36" w:rsidP="00433D36">
      <w:pPr>
        <w:jc w:val="center"/>
      </w:pPr>
      <w:r>
        <w:rPr>
          <w:noProof/>
        </w:rPr>
        <w:drawing>
          <wp:inline distT="0" distB="0" distL="0" distR="0" wp14:anchorId="01499507" wp14:editId="7EE6E297">
            <wp:extent cx="4667250" cy="314729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4673433" cy="3151465"/>
                    </a:xfrm>
                    <a:prstGeom prst="rect">
                      <a:avLst/>
                    </a:prstGeom>
                  </pic:spPr>
                </pic:pic>
              </a:graphicData>
            </a:graphic>
          </wp:inline>
        </w:drawing>
      </w:r>
    </w:p>
    <w:p w14:paraId="3409494A" w14:textId="77777777" w:rsidR="00433D36" w:rsidRDefault="00433D36" w:rsidP="00433D36">
      <w:r w:rsidRPr="002E43EA">
        <w:t>The first level of the pyramid pertains to the most fundamental requirements of every employee, which is a wage that provides them with a degree of financial security and facilitates their current lifestyle</w:t>
      </w:r>
      <w:sdt>
        <w:sdtPr>
          <w:id w:val="-240180593"/>
          <w:citation/>
        </w:sdtPr>
        <w:sdtEndPr/>
        <w:sdtContent>
          <w:r>
            <w:fldChar w:fldCharType="begin"/>
          </w:r>
          <w:r>
            <w:instrText xml:space="preserve"> CITATION McL07 \l 1033 </w:instrText>
          </w:r>
          <w:r>
            <w:fldChar w:fldCharType="separate"/>
          </w:r>
          <w:r>
            <w:rPr>
              <w:noProof/>
            </w:rPr>
            <w:t xml:space="preserve"> </w:t>
          </w:r>
          <w:r w:rsidRPr="004F1D18">
            <w:rPr>
              <w:noProof/>
            </w:rPr>
            <w:t>(McLeod, 2007)</w:t>
          </w:r>
          <w:r>
            <w:fldChar w:fldCharType="end"/>
          </w:r>
        </w:sdtContent>
      </w:sdt>
      <w:r w:rsidRPr="002E43EA">
        <w:t>. Employees become more engaged when they believe their company respects and considers their requirements.</w:t>
      </w:r>
    </w:p>
    <w:p w14:paraId="634D70B3" w14:textId="77777777" w:rsidR="00433D36" w:rsidRDefault="00433D36" w:rsidP="00433D36">
      <w:r w:rsidRPr="00982B0B">
        <w:t>Employees desire a secure, safe</w:t>
      </w:r>
      <w:r>
        <w:t>, and reliable work environment that</w:t>
      </w:r>
      <w:r w:rsidRPr="00982B0B">
        <w:t xml:space="preserve"> is </w:t>
      </w:r>
      <w:r>
        <w:t>mentioned in</w:t>
      </w:r>
      <w:r w:rsidRPr="00982B0B">
        <w:t xml:space="preserve"> the second level of the </w:t>
      </w:r>
      <w:r>
        <w:t xml:space="preserve">pyramid. </w:t>
      </w:r>
      <w:r w:rsidRPr="00982B0B">
        <w:t xml:space="preserve">Employees develop an emotional attachment to the </w:t>
      </w:r>
      <w:r>
        <w:t xml:space="preserve">hotel </w:t>
      </w:r>
      <w:r w:rsidRPr="00982B0B">
        <w:t>for which t</w:t>
      </w:r>
      <w:r>
        <w:t xml:space="preserve">he employees </w:t>
      </w:r>
      <w:r w:rsidRPr="00982B0B">
        <w:t>work, which boosts output and engagement</w:t>
      </w:r>
      <w:sdt>
        <w:sdtPr>
          <w:id w:val="-1212959314"/>
          <w:citation/>
        </w:sdtPr>
        <w:sdtEndPr/>
        <w:sdtContent>
          <w:r>
            <w:fldChar w:fldCharType="begin"/>
          </w:r>
          <w:r>
            <w:instrText xml:space="preserve"> CITATION Les13 \l 1033 </w:instrText>
          </w:r>
          <w:r>
            <w:fldChar w:fldCharType="separate"/>
          </w:r>
          <w:r>
            <w:rPr>
              <w:noProof/>
            </w:rPr>
            <w:t xml:space="preserve"> </w:t>
          </w:r>
          <w:r w:rsidRPr="004F1D18">
            <w:rPr>
              <w:noProof/>
            </w:rPr>
            <w:t>(Lester, 2013)</w:t>
          </w:r>
          <w:r>
            <w:fldChar w:fldCharType="end"/>
          </w:r>
        </w:sdtContent>
      </w:sdt>
      <w:r w:rsidRPr="00982B0B">
        <w:t>.</w:t>
      </w:r>
    </w:p>
    <w:p w14:paraId="2CE9748C" w14:textId="77777777" w:rsidR="00433D36" w:rsidRDefault="00433D36" w:rsidP="00433D36">
      <w:r w:rsidRPr="00B659ED">
        <w:t>People are seeking a feeling of belonging when people feel comfo</w:t>
      </w:r>
      <w:r>
        <w:t xml:space="preserve">rtable and secure in the jobs. </w:t>
      </w:r>
      <w:r w:rsidRPr="00B659ED">
        <w:t>Helpful coworkers, Healthy</w:t>
      </w:r>
      <w:r>
        <w:t xml:space="preserve"> work culture</w:t>
      </w:r>
      <w:r w:rsidRPr="00B659ED">
        <w:t xml:space="preserve"> and</w:t>
      </w:r>
      <w:r>
        <w:t xml:space="preserve"> supportive supervisors</w:t>
      </w:r>
      <w:r w:rsidRPr="00B659ED">
        <w:t xml:space="preserve"> </w:t>
      </w:r>
      <w:r>
        <w:t xml:space="preserve">meet these demands. </w:t>
      </w:r>
      <w:r w:rsidRPr="00B659ED">
        <w:lastRenderedPageBreak/>
        <w:t>Employees build deep relationships and a strong feeling of loyalty, which makes them feel more involved and driven to help the firm thrive</w:t>
      </w:r>
      <w:sdt>
        <w:sdtPr>
          <w:id w:val="864180932"/>
          <w:citation/>
        </w:sdtPr>
        <w:sdtEndPr/>
        <w:sdtContent>
          <w:r>
            <w:fldChar w:fldCharType="begin"/>
          </w:r>
          <w:r>
            <w:instrText xml:space="preserve"> CITATION Gou04 \l 1033 </w:instrText>
          </w:r>
          <w:r>
            <w:fldChar w:fldCharType="separate"/>
          </w:r>
          <w:r>
            <w:rPr>
              <w:noProof/>
            </w:rPr>
            <w:t xml:space="preserve"> </w:t>
          </w:r>
          <w:r w:rsidRPr="004F1D18">
            <w:rPr>
              <w:noProof/>
            </w:rPr>
            <w:t>(Gould, 2004)</w:t>
          </w:r>
          <w:r>
            <w:fldChar w:fldCharType="end"/>
          </w:r>
        </w:sdtContent>
      </w:sdt>
      <w:r w:rsidRPr="00B659ED">
        <w:t xml:space="preserve">. Workers feel like they belong </w:t>
      </w:r>
      <w:r>
        <w:t>to the organization</w:t>
      </w:r>
      <w:r w:rsidRPr="00B659ED">
        <w:t>, resu</w:t>
      </w:r>
      <w:r>
        <w:t xml:space="preserve">lting in higher retention rates and low employee turnover. </w:t>
      </w:r>
    </w:p>
    <w:p w14:paraId="1328D975" w14:textId="77777777" w:rsidR="00433D36" w:rsidRDefault="00433D36" w:rsidP="00433D36">
      <w:r w:rsidRPr="006645D9">
        <w:t>The employee's desire to feel significant at work, as well as respected and recognized by coworkers and superiors, is</w:t>
      </w:r>
      <w:r>
        <w:t xml:space="preserve"> addressed at the fourth level. </w:t>
      </w:r>
      <w:r w:rsidRPr="006645D9">
        <w:t>Employees need a sense of success and significance to stay engaged, build better relationships with the firm, and become more motivated and productive</w:t>
      </w:r>
      <w:sdt>
        <w:sdtPr>
          <w:id w:val="-1225908320"/>
          <w:citation/>
        </w:sdtPr>
        <w:sdtEndPr/>
        <w:sdtContent>
          <w:r>
            <w:fldChar w:fldCharType="begin"/>
          </w:r>
          <w:r>
            <w:instrText xml:space="preserve"> CITATION Mot18 \l 1033 </w:instrText>
          </w:r>
          <w:r>
            <w:fldChar w:fldCharType="separate"/>
          </w:r>
          <w:r>
            <w:rPr>
              <w:noProof/>
            </w:rPr>
            <w:t xml:space="preserve"> </w:t>
          </w:r>
          <w:r w:rsidRPr="004F1D18">
            <w:rPr>
              <w:noProof/>
            </w:rPr>
            <w:t>(Motyka, 2018)</w:t>
          </w:r>
          <w:r>
            <w:fldChar w:fldCharType="end"/>
          </w:r>
        </w:sdtContent>
      </w:sdt>
      <w:r w:rsidRPr="006645D9">
        <w:t>.</w:t>
      </w:r>
    </w:p>
    <w:p w14:paraId="212B12A1" w14:textId="77777777" w:rsidR="00433D36" w:rsidRDefault="00433D36" w:rsidP="00433D36">
      <w:r w:rsidRPr="006645D9">
        <w:t>The employee's desire to feel significant at work, as well as respected and recognized by coworkers and managers, is addressed at the fou</w:t>
      </w:r>
      <w:r>
        <w:t xml:space="preserve">rth level. </w:t>
      </w:r>
      <w:r w:rsidRPr="006645D9">
        <w:t>Workers need a sense of success and importance to remain involved, build better relationships with the organization, and become more productive and motivated</w:t>
      </w:r>
      <w:sdt>
        <w:sdtPr>
          <w:id w:val="903795338"/>
          <w:citation/>
        </w:sdtPr>
        <w:sdtEndPr/>
        <w:sdtContent>
          <w:r>
            <w:fldChar w:fldCharType="begin"/>
          </w:r>
          <w:r>
            <w:instrText xml:space="preserve"> CITATION Mot18 \l 1033 </w:instrText>
          </w:r>
          <w:r>
            <w:fldChar w:fldCharType="separate"/>
          </w:r>
          <w:r>
            <w:rPr>
              <w:noProof/>
            </w:rPr>
            <w:t xml:space="preserve"> </w:t>
          </w:r>
          <w:r w:rsidRPr="004F1D18">
            <w:rPr>
              <w:noProof/>
            </w:rPr>
            <w:t>(Motyka, 2018)</w:t>
          </w:r>
          <w:r>
            <w:fldChar w:fldCharType="end"/>
          </w:r>
        </w:sdtContent>
      </w:sdt>
      <w:r w:rsidRPr="006645D9">
        <w:t>.</w:t>
      </w:r>
    </w:p>
    <w:p w14:paraId="0C767C04" w14:textId="77777777" w:rsidR="00433D36" w:rsidRPr="00FB78C2" w:rsidRDefault="00433D36" w:rsidP="00433D36">
      <w:r>
        <w:t xml:space="preserve">Employees who </w:t>
      </w:r>
      <w:r w:rsidRPr="0020021A">
        <w:t>desire to enhance their abilities while becoming professio</w:t>
      </w:r>
      <w:r>
        <w:t>nals in their respective jobs</w:t>
      </w:r>
      <w:r w:rsidRPr="0020021A">
        <w:t xml:space="preserve"> are at the last stage, self- A TNA </w:t>
      </w:r>
      <w:r>
        <w:t>is</w:t>
      </w:r>
      <w:r w:rsidRPr="0020021A">
        <w:t xml:space="preserve"> used by </w:t>
      </w:r>
      <w:r>
        <w:t>the organization</w:t>
      </w:r>
      <w:r w:rsidRPr="0020021A">
        <w:t xml:space="preserve"> to determine whether employees are in this stage and what sort of advancemen</w:t>
      </w:r>
      <w:r>
        <w:t>t and development possibilities.</w:t>
      </w:r>
      <w:r w:rsidRPr="0020021A">
        <w:t xml:space="preserve"> </w:t>
      </w:r>
      <w:r>
        <w:t>Organizations</w:t>
      </w:r>
      <w:r w:rsidRPr="0020021A">
        <w:t xml:space="preserve"> require to meet </w:t>
      </w:r>
      <w:r>
        <w:t>employee’s</w:t>
      </w:r>
      <w:r w:rsidRPr="0020021A">
        <w:t xml:space="preserve"> self-actualization requirements</w:t>
      </w:r>
      <w:sdt>
        <w:sdtPr>
          <w:id w:val="-64569666"/>
          <w:citation/>
        </w:sdtPr>
        <w:sdtEndPr/>
        <w:sdtContent>
          <w:r>
            <w:fldChar w:fldCharType="begin"/>
          </w:r>
          <w:r>
            <w:instrText xml:space="preserve"> CITATION Che121 \l 1033 </w:instrText>
          </w:r>
          <w:r>
            <w:fldChar w:fldCharType="separate"/>
          </w:r>
          <w:r>
            <w:rPr>
              <w:noProof/>
            </w:rPr>
            <w:t xml:space="preserve"> </w:t>
          </w:r>
          <w:r w:rsidRPr="004F1D18">
            <w:rPr>
              <w:noProof/>
            </w:rPr>
            <w:t>(Chen, 2012)</w:t>
          </w:r>
          <w:r>
            <w:fldChar w:fldCharType="end"/>
          </w:r>
        </w:sdtContent>
      </w:sdt>
      <w:r w:rsidRPr="0020021A">
        <w:t xml:space="preserve">. Employees who work for companies that satisfy the self-actualization requirements become very effective and successful. Employees achieve the maximum degree of engagement and be a company's most </w:t>
      </w:r>
      <w:proofErr w:type="gramStart"/>
      <w:r w:rsidRPr="0020021A">
        <w:t>valuable asset</w:t>
      </w:r>
      <w:proofErr w:type="gramEnd"/>
      <w:r w:rsidRPr="0020021A">
        <w:t>.</w:t>
      </w:r>
    </w:p>
    <w:p w14:paraId="38804A8B" w14:textId="77777777" w:rsidR="00433D36" w:rsidRDefault="00433D36" w:rsidP="00433D36">
      <w:pPr>
        <w:pStyle w:val="Heading1"/>
      </w:pPr>
      <w:bookmarkStart w:id="2" w:name="_Toc85124761"/>
      <w:r>
        <w:t>The Benefits of Employee Engagement</w:t>
      </w:r>
      <w:bookmarkEnd w:id="2"/>
    </w:p>
    <w:p w14:paraId="2CB88CF7" w14:textId="16F5600C" w:rsidR="00433D36" w:rsidRDefault="00433D36" w:rsidP="00433D36">
      <w:r w:rsidRPr="00BB6883">
        <w:t xml:space="preserve">Employee retention and engagement are inextricably linked. Personnel that are involved are significantly more inclined to remain at their present position because </w:t>
      </w:r>
      <w:r>
        <w:t>employees</w:t>
      </w:r>
      <w:r w:rsidRPr="00BB6883">
        <w:t xml:space="preserve"> feel strongly about the v</w:t>
      </w:r>
      <w:r>
        <w:t>ision and purpose of the company</w:t>
      </w:r>
      <w:sdt>
        <w:sdtPr>
          <w:id w:val="-1036424348"/>
          <w:citation/>
        </w:sdtPr>
        <w:sdtEndPr/>
        <w:sdtContent>
          <w:r>
            <w:fldChar w:fldCharType="begin"/>
          </w:r>
          <w:r>
            <w:instrText xml:space="preserve"> CITATION Gou04 \l 1033 </w:instrText>
          </w:r>
          <w:r>
            <w:fldChar w:fldCharType="separate"/>
          </w:r>
          <w:r>
            <w:rPr>
              <w:noProof/>
            </w:rPr>
            <w:t xml:space="preserve"> </w:t>
          </w:r>
          <w:r w:rsidRPr="004F1D18">
            <w:rPr>
              <w:noProof/>
            </w:rPr>
            <w:t>(Gould, 2004)</w:t>
          </w:r>
          <w:r>
            <w:fldChar w:fldCharType="end"/>
          </w:r>
        </w:sdtContent>
      </w:sdt>
      <w:r>
        <w:t xml:space="preserve">. </w:t>
      </w:r>
      <w:r w:rsidRPr="00BB6883">
        <w:t xml:space="preserve">This cuts down on employee turnover </w:t>
      </w:r>
      <w:proofErr w:type="gramStart"/>
      <w:r w:rsidRPr="00BB6883">
        <w:t xml:space="preserve">and </w:t>
      </w:r>
      <w:r>
        <w:t>also</w:t>
      </w:r>
      <w:proofErr w:type="gramEnd"/>
      <w:r>
        <w:t xml:space="preserve"> the expense of recruiting and training a </w:t>
      </w:r>
      <w:r w:rsidR="00F02FD3">
        <w:t>new employee</w:t>
      </w:r>
      <w:r w:rsidRPr="00BB6883">
        <w:t xml:space="preserve"> that come with it, such as productivity loss, recru</w:t>
      </w:r>
      <w:r>
        <w:t xml:space="preserve">iting, selection, onboarding, and training. </w:t>
      </w:r>
      <w:r w:rsidRPr="00BB6883">
        <w:t xml:space="preserve">This is especially true in the hotel business, where rapid turnover is frequent. Recruitment difficulties are also reduced </w:t>
      </w:r>
      <w:proofErr w:type="gramStart"/>
      <w:r w:rsidRPr="00BB6883">
        <w:t>as a result of</w:t>
      </w:r>
      <w:proofErr w:type="gramEnd"/>
      <w:r w:rsidRPr="00BB6883">
        <w:t xml:space="preserve"> better worker retention rates because there are fewer employment vacancies that need to be filled.</w:t>
      </w:r>
    </w:p>
    <w:p w14:paraId="3F04AABC" w14:textId="77777777" w:rsidR="00433D36" w:rsidRDefault="00433D36" w:rsidP="00433D36">
      <w:r>
        <w:t>Highly engaged employees are more capable to serve the customers.</w:t>
      </w:r>
      <w:r w:rsidRPr="00606C61">
        <w:t xml:space="preserve"> </w:t>
      </w:r>
      <w:r>
        <w:t xml:space="preserve">The absenteeism of the employees also decreased due to employee engagement. In the hotel industry, customer </w:t>
      </w:r>
      <w:r>
        <w:lastRenderedPageBreak/>
        <w:t xml:space="preserve">satisfaction </w:t>
      </w:r>
      <w:proofErr w:type="gramStart"/>
      <w:r>
        <w:t>increase</w:t>
      </w:r>
      <w:proofErr w:type="gramEnd"/>
      <w:r>
        <w:t xml:space="preserve"> the sales and revenue. When a guest </w:t>
      </w:r>
      <w:proofErr w:type="gramStart"/>
      <w:r>
        <w:t>satisfy</w:t>
      </w:r>
      <w:proofErr w:type="gramEnd"/>
      <w:r>
        <w:t xml:space="preserve"> with the hotel service, the guest return again in that hotel to stay</w:t>
      </w:r>
      <w:sdt>
        <w:sdtPr>
          <w:id w:val="242535316"/>
          <w:citation/>
        </w:sdtPr>
        <w:sdtEndPr/>
        <w:sdtContent>
          <w:r>
            <w:fldChar w:fldCharType="begin"/>
          </w:r>
          <w:r>
            <w:instrText xml:space="preserve"> CITATION Che121 \l 1033 </w:instrText>
          </w:r>
          <w:r>
            <w:fldChar w:fldCharType="separate"/>
          </w:r>
          <w:r>
            <w:rPr>
              <w:noProof/>
            </w:rPr>
            <w:t xml:space="preserve"> </w:t>
          </w:r>
          <w:r w:rsidRPr="004F1D18">
            <w:rPr>
              <w:noProof/>
            </w:rPr>
            <w:t>(Chen, 2012)</w:t>
          </w:r>
          <w:r>
            <w:fldChar w:fldCharType="end"/>
          </w:r>
        </w:sdtContent>
      </w:sdt>
      <w:r>
        <w:t xml:space="preserve">. Employee engagement improves employee’s efficiency and professionalism that satisfy the customers. Customer satisfaction improves revenue and profitability of the hotel. </w:t>
      </w:r>
    </w:p>
    <w:p w14:paraId="3116C152" w14:textId="77777777" w:rsidR="00433D36" w:rsidRDefault="00433D36" w:rsidP="00433D36">
      <w:pPr>
        <w:pStyle w:val="Heading1"/>
      </w:pPr>
      <w:bookmarkStart w:id="3" w:name="_Toc85124762"/>
      <w:r>
        <w:t>Conclusion and Recommendations</w:t>
      </w:r>
      <w:bookmarkEnd w:id="3"/>
      <w:r>
        <w:t xml:space="preserve"> </w:t>
      </w:r>
    </w:p>
    <w:p w14:paraId="51032428" w14:textId="77777777" w:rsidR="00433D36" w:rsidRDefault="00433D36" w:rsidP="00433D36">
      <w:r w:rsidRPr="00AE3F30">
        <w:t>Finally, the kitchen and F&amp;B employees at the Swansea Marriott Hotel have six current training requirements. These training courses, when executed, can increase employee job performance, skillsets, and engagement. The hotel can use a TNA to verify that everyone of its staff has met their unique ‘self-actualization requirements,' resulting in the maximum degree of employee engagement</w:t>
      </w:r>
      <w:sdt>
        <w:sdtPr>
          <w:id w:val="-728605159"/>
          <w:citation/>
        </w:sdtPr>
        <w:sdtEndPr/>
        <w:sdtContent>
          <w:r>
            <w:fldChar w:fldCharType="begin"/>
          </w:r>
          <w:r>
            <w:instrText xml:space="preserve"> CITATION Mor201 \l 1033 </w:instrText>
          </w:r>
          <w:r>
            <w:fldChar w:fldCharType="separate"/>
          </w:r>
          <w:r>
            <w:rPr>
              <w:noProof/>
            </w:rPr>
            <w:t xml:space="preserve"> </w:t>
          </w:r>
          <w:r w:rsidRPr="004F1D18">
            <w:rPr>
              <w:noProof/>
            </w:rPr>
            <w:t>(Morgan, 2020)</w:t>
          </w:r>
          <w:r>
            <w:fldChar w:fldCharType="end"/>
          </w:r>
        </w:sdtContent>
      </w:sdt>
      <w:r w:rsidRPr="00AE3F30">
        <w:t>. Finally, well-trained staff are completely engaged, allowing the Marriott Hotel to maintain its workforce. </w:t>
      </w:r>
    </w:p>
    <w:p w14:paraId="008EE34F" w14:textId="77777777" w:rsidR="00433D36" w:rsidRDefault="00433D36" w:rsidP="00433D36">
      <w:r w:rsidRPr="00AE3F30">
        <w:t>The hotel should evaluate the TNA on a frequent basis during the 'employee lifecycle' to verify that the training is successfully addressing the skills gap for the worker. Furthermore, to ensure optimum participation and involvement, the training should be personalized to the employees' particular learning styles. To guarantee compatibility with Marriott's overall aims and objectives, the efficacy of staff training should be assessed</w:t>
      </w:r>
      <w:sdt>
        <w:sdtPr>
          <w:id w:val="1313983274"/>
          <w:citation/>
        </w:sdtPr>
        <w:sdtEndPr/>
        <w:sdtContent>
          <w:r>
            <w:fldChar w:fldCharType="begin"/>
          </w:r>
          <w:r>
            <w:instrText xml:space="preserve"> CITATION Mor201 \l 1033 </w:instrText>
          </w:r>
          <w:r>
            <w:fldChar w:fldCharType="separate"/>
          </w:r>
          <w:r>
            <w:rPr>
              <w:noProof/>
            </w:rPr>
            <w:t xml:space="preserve"> </w:t>
          </w:r>
          <w:r w:rsidRPr="004F1D18">
            <w:rPr>
              <w:noProof/>
            </w:rPr>
            <w:t>(Morgan, 2020)</w:t>
          </w:r>
          <w:r>
            <w:fldChar w:fldCharType="end"/>
          </w:r>
        </w:sdtContent>
      </w:sdt>
      <w:r w:rsidRPr="00AE3F30">
        <w:t>.</w:t>
      </w:r>
      <w:r>
        <w:t xml:space="preserve"> </w:t>
      </w:r>
      <w:r w:rsidRPr="008A293E">
        <w:t>The hotel can set SMART objectives as a short-term indicator of staff training</w:t>
      </w:r>
      <w:r>
        <w:t xml:space="preserve"> success and utilize tools like</w:t>
      </w:r>
      <w:r w:rsidRPr="008A293E">
        <w:t xml:space="preserve"> performance evaluations </w:t>
      </w:r>
      <w:r>
        <w:t xml:space="preserve">and </w:t>
      </w:r>
      <w:r w:rsidRPr="008A293E">
        <w:t xml:space="preserve">guest satisfaction surveys to track how well the training </w:t>
      </w:r>
      <w:r>
        <w:t>objectives</w:t>
      </w:r>
      <w:r w:rsidRPr="008A293E">
        <w:t xml:space="preserve"> are being met. The hotel's total development </w:t>
      </w:r>
      <w:r>
        <w:t xml:space="preserve">will </w:t>
      </w:r>
      <w:r w:rsidRPr="008A293E">
        <w:t>also be viewed as a long-term indicator of the efficacy of employee training.</w:t>
      </w:r>
    </w:p>
    <w:p w14:paraId="04B2F9D6" w14:textId="77777777" w:rsidR="00433D36" w:rsidRDefault="00433D36" w:rsidP="00433D36">
      <w:r>
        <w:br/>
      </w:r>
    </w:p>
    <w:p w14:paraId="612739B1" w14:textId="77777777" w:rsidR="00433D36" w:rsidRDefault="00433D36" w:rsidP="00433D36">
      <w:pPr>
        <w:spacing w:before="0" w:line="259" w:lineRule="auto"/>
        <w:jc w:val="left"/>
      </w:pPr>
      <w:r>
        <w:br w:type="page"/>
      </w:r>
    </w:p>
    <w:p w14:paraId="38DD346B" w14:textId="77777777" w:rsidR="00433D36" w:rsidRDefault="00433D36" w:rsidP="00433D36">
      <w:pPr>
        <w:pStyle w:val="Heading1"/>
      </w:pPr>
      <w:bookmarkStart w:id="4" w:name="_Toc85124763"/>
      <w:r>
        <w:lastRenderedPageBreak/>
        <w:t>References</w:t>
      </w:r>
      <w:bookmarkEnd w:id="4"/>
      <w:r>
        <w:t xml:space="preserve"> </w:t>
      </w:r>
    </w:p>
    <w:p w14:paraId="1930C3CA" w14:textId="77777777" w:rsidR="00433D36" w:rsidRDefault="00433D36" w:rsidP="00433D36">
      <w:r w:rsidRPr="00FF6875">
        <w:t xml:space="preserve">Truss, C., Shantz, A., Soane, E., </w:t>
      </w:r>
      <w:proofErr w:type="spellStart"/>
      <w:r w:rsidRPr="00FF6875">
        <w:t>Alfes</w:t>
      </w:r>
      <w:proofErr w:type="spellEnd"/>
      <w:r w:rsidRPr="00FF6875">
        <w:t xml:space="preserve">, K. and </w:t>
      </w:r>
      <w:proofErr w:type="spellStart"/>
      <w:r w:rsidRPr="00FF6875">
        <w:t>Delbridge</w:t>
      </w:r>
      <w:proofErr w:type="spellEnd"/>
      <w:r w:rsidRPr="00FF6875">
        <w:t xml:space="preserve">, R., 2013. Employee engagement, </w:t>
      </w:r>
      <w:proofErr w:type="spellStart"/>
      <w:r w:rsidRPr="00FF6875">
        <w:t>organisational</w:t>
      </w:r>
      <w:proofErr w:type="spellEnd"/>
      <w:r w:rsidRPr="00FF6875">
        <w:t xml:space="preserve"> </w:t>
      </w:r>
      <w:proofErr w:type="gramStart"/>
      <w:r w:rsidRPr="00FF6875">
        <w:t>performance</w:t>
      </w:r>
      <w:proofErr w:type="gramEnd"/>
      <w:r w:rsidRPr="00FF6875">
        <w:t xml:space="preserve"> and individual well-being: exploring the evidence, developing the theory.</w:t>
      </w:r>
    </w:p>
    <w:p w14:paraId="7ED3EAD4" w14:textId="77777777" w:rsidR="00433D36" w:rsidRDefault="00433D36" w:rsidP="00433D36">
      <w:r w:rsidRPr="00FF6875">
        <w:t xml:space="preserve">Smith, M. and </w:t>
      </w:r>
      <w:proofErr w:type="spellStart"/>
      <w:r w:rsidRPr="00FF6875">
        <w:t>Bititci</w:t>
      </w:r>
      <w:proofErr w:type="spellEnd"/>
      <w:r w:rsidRPr="00FF6875">
        <w:t>, U.S., 2017. Interplay between performance measurement and management, employee engagement and performance. International Journal of Operations &amp; Production Management.</w:t>
      </w:r>
    </w:p>
    <w:p w14:paraId="22E4CE0A" w14:textId="77777777" w:rsidR="00433D36" w:rsidRDefault="00433D36" w:rsidP="00433D36">
      <w:proofErr w:type="spellStart"/>
      <w:r w:rsidRPr="00FF6875">
        <w:t>Motyka</w:t>
      </w:r>
      <w:proofErr w:type="spellEnd"/>
      <w:r w:rsidRPr="00FF6875">
        <w:t>, B., 2018. Employee engagement and performance: a systematic literature review. International Journal of Management and Economics, 54(3), pp.227-244.</w:t>
      </w:r>
    </w:p>
    <w:p w14:paraId="3EC11566" w14:textId="77777777" w:rsidR="00433D36" w:rsidRDefault="00433D36" w:rsidP="00433D36">
      <w:r w:rsidRPr="00FF6875">
        <w:t>Gould, D., Kelly, D., White, I. and Chidgey, J., 2004. Training needs analysis. A literature review and reappraisal. International journal of nursing studies, 41(5), pp.471-486.</w:t>
      </w:r>
    </w:p>
    <w:p w14:paraId="105EB3A3" w14:textId="77777777" w:rsidR="00433D36" w:rsidRDefault="00433D36" w:rsidP="00433D36">
      <w:r>
        <w:t>Bee, R., 2014</w:t>
      </w:r>
      <w:r w:rsidRPr="00FF6875">
        <w:t>. Training Needs Analysis &amp; Evaluation. Universities Press.</w:t>
      </w:r>
    </w:p>
    <w:p w14:paraId="1C1E35EE" w14:textId="77777777" w:rsidR="00433D36" w:rsidRDefault="00433D36" w:rsidP="00433D36">
      <w:r w:rsidRPr="00FF6875">
        <w:t>McLeod, S., 2007. Maslow's hierarchy of needs. Simply psychology, 1(1-18).</w:t>
      </w:r>
    </w:p>
    <w:p w14:paraId="4E07AA66" w14:textId="77777777" w:rsidR="00433D36" w:rsidRDefault="00433D36" w:rsidP="00433D36">
      <w:r w:rsidRPr="002E1136">
        <w:t>Lester, D., 2013. Measuring Maslow's hierarchy of needs. Psychological reports, 113(1), pp.15-17.</w:t>
      </w:r>
    </w:p>
    <w:p w14:paraId="1720FB13" w14:textId="77777777" w:rsidR="00433D36" w:rsidRDefault="00433D36" w:rsidP="00433D36">
      <w:r w:rsidRPr="002E1136">
        <w:t xml:space="preserve">Chen, Y.Y., Chuang, Y.J., Huang, C.H., Lin, C.Y. and </w:t>
      </w:r>
      <w:proofErr w:type="spellStart"/>
      <w:r w:rsidRPr="002E1136">
        <w:t>Chien</w:t>
      </w:r>
      <w:proofErr w:type="spellEnd"/>
      <w:r w:rsidRPr="002E1136">
        <w:t>, S.W., 2012. The adoption of fire safety management for upgrading the fire safety level of existing hotel buildings. Building and environment, 51, pp.311-319.</w:t>
      </w:r>
    </w:p>
    <w:p w14:paraId="674CD095" w14:textId="77777777" w:rsidR="00433D36" w:rsidRDefault="00433D36" w:rsidP="00433D36">
      <w:r w:rsidRPr="002E1136">
        <w:t>Morgan, S., Stewart, M. and Bennett, T., 2020. Simplifying COSHH and improving chemical safety. Process Safety and Environmental Protection, 137, pp.66-72.</w:t>
      </w:r>
    </w:p>
    <w:p w14:paraId="08EAC551" w14:textId="77777777" w:rsidR="00433D36" w:rsidRPr="00AE3F30" w:rsidRDefault="00433D36" w:rsidP="00433D36">
      <w:r w:rsidRPr="002E1136">
        <w:t xml:space="preserve">Ferrara, M., Romano, V., Steel, D.H., Gupta, R., Iovino, C., van Dijk, </w:t>
      </w:r>
      <w:proofErr w:type="gramStart"/>
      <w:r w:rsidRPr="002E1136">
        <w:t>E.H.</w:t>
      </w:r>
      <w:proofErr w:type="gramEnd"/>
      <w:r w:rsidRPr="002E1136">
        <w:t xml:space="preserve"> and Romano, M.R., 2020. Reshaping ophthalmology training after COVID-19 pandemic. Eye, 34(11), pp.2089-2097.</w:t>
      </w:r>
    </w:p>
    <w:p w14:paraId="6EC5A298" w14:textId="77777777" w:rsidR="00433D36" w:rsidRDefault="00433D36"/>
    <w:sectPr w:rsidR="00433D36" w:rsidSect="00C61A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D36"/>
    <w:rsid w:val="00433D36"/>
    <w:rsid w:val="00465726"/>
    <w:rsid w:val="007C536F"/>
    <w:rsid w:val="00960019"/>
    <w:rsid w:val="00E33318"/>
    <w:rsid w:val="00E35AAA"/>
    <w:rsid w:val="00F02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BECCD"/>
  <w15:chartTrackingRefBased/>
  <w15:docId w15:val="{C88D5AD6-2D3D-4954-B157-08A99B8AA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D36"/>
    <w:pPr>
      <w:spacing w:before="120"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433D36"/>
    <w:pPr>
      <w:keepNext/>
      <w:keepLines/>
      <w:spacing w:before="240" w:after="0"/>
      <w:outlineLvl w:val="0"/>
    </w:pPr>
    <w:rPr>
      <w:rFonts w:asciiTheme="majorHAnsi" w:eastAsiaTheme="majorEastAsia" w:hAnsiTheme="majorHAnsi" w:cstheme="majorBidi"/>
      <w:b/>
      <w:color w:val="385623" w:themeColor="accent6" w:themeShade="80"/>
      <w:sz w:val="32"/>
      <w:szCs w:val="32"/>
    </w:rPr>
  </w:style>
  <w:style w:type="paragraph" w:styleId="Heading5">
    <w:name w:val="heading 5"/>
    <w:basedOn w:val="Normal"/>
    <w:next w:val="Normal"/>
    <w:link w:val="Heading5Char"/>
    <w:uiPriority w:val="9"/>
    <w:unhideWhenUsed/>
    <w:qFormat/>
    <w:rsid w:val="00433D36"/>
    <w:pPr>
      <w:keepNext/>
      <w:keepLines/>
      <w:spacing w:before="40" w:after="0"/>
      <w:outlineLvl w:val="4"/>
    </w:pPr>
    <w:rPr>
      <w:rFonts w:asciiTheme="majorHAnsi" w:eastAsiaTheme="majorEastAsia" w:hAnsiTheme="majorHAnsi" w:cstheme="majorBidi"/>
      <w:b/>
      <w:color w:val="00B0F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D36"/>
    <w:rPr>
      <w:rFonts w:asciiTheme="majorHAnsi" w:eastAsiaTheme="majorEastAsia" w:hAnsiTheme="majorHAnsi" w:cstheme="majorBidi"/>
      <w:b/>
      <w:color w:val="385623" w:themeColor="accent6" w:themeShade="80"/>
      <w:sz w:val="32"/>
      <w:szCs w:val="32"/>
      <w:lang w:val="en-US"/>
    </w:rPr>
  </w:style>
  <w:style w:type="character" w:customStyle="1" w:styleId="Heading5Char">
    <w:name w:val="Heading 5 Char"/>
    <w:basedOn w:val="DefaultParagraphFont"/>
    <w:link w:val="Heading5"/>
    <w:uiPriority w:val="9"/>
    <w:rsid w:val="00433D36"/>
    <w:rPr>
      <w:rFonts w:asciiTheme="majorHAnsi" w:eastAsiaTheme="majorEastAsia" w:hAnsiTheme="majorHAnsi" w:cstheme="majorBidi"/>
      <w:b/>
      <w:color w:val="00B0F0"/>
      <w:sz w:val="28"/>
      <w:lang w:val="en-US"/>
    </w:rPr>
  </w:style>
  <w:style w:type="table" w:styleId="GridTable4-Accent1">
    <w:name w:val="Grid Table 4 Accent 1"/>
    <w:basedOn w:val="TableNormal"/>
    <w:uiPriority w:val="49"/>
    <w:rsid w:val="00433D36"/>
    <w:pPr>
      <w:spacing w:after="0" w:line="240" w:lineRule="auto"/>
    </w:pPr>
    <w:rPr>
      <w:lang w:val="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433D36"/>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433D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Fer20</b:Tag>
    <b:SourceType>Book</b:SourceType>
    <b:Guid>{2E2484AA-3216-46BB-AF03-10A6DC1542E9}</b:Guid>
    <b:Author>
      <b:Author>
        <b:NameList>
          <b:Person>
            <b:Last>Ferrara</b:Last>
            <b:First>M.,</b:First>
            <b:Middle>Romano, V., Steel, D.H., Gupta, R., Iovino, C., van Dijk, E.H. and Romano, M.R., 2020. Reshaping ophthalmology training after COVID-19 pandemic. Eye, 34(11), pp.2089-2097.</b:Middle>
          </b:Person>
        </b:NameList>
      </b:Author>
    </b:Author>
    <b:Year>2020</b:Year>
    <b:RefOrder>1</b:RefOrder>
  </b:Source>
  <b:Source>
    <b:Tag>Bee14</b:Tag>
    <b:SourceType>Book</b:SourceType>
    <b:Guid>{7B3B1F11-FD0E-4F20-AF37-C0A561D396A4}</b:Guid>
    <b:Author>
      <b:Author>
        <b:NameList>
          <b:Person>
            <b:Last>Bee</b:Last>
            <b:First>R.,</b:First>
            <b:Middle>2014. Training Needs Analysis &amp; Evaluation. Universities Press.</b:Middle>
          </b:Person>
        </b:NameList>
      </b:Author>
    </b:Author>
    <b:Year>2014</b:Year>
    <b:RefOrder>2</b:RefOrder>
  </b:Source>
  <b:Source>
    <b:Tag>Che121</b:Tag>
    <b:SourceType>Book</b:SourceType>
    <b:Guid>{D54D1B94-5402-4CC6-B2F6-B6710DF2D7CA}</b:Guid>
    <b:Author>
      <b:Author>
        <b:NameList>
          <b:Person>
            <b:Last>Chen</b:Last>
            <b:First>Y.Y.,</b:First>
            <b:Middle>Chuang, Y.J., Huang, C.H., Lin, C.Y. and Chien, S.W., 2012. The adoption of fire safety management for upgrading the fire safety level of existing hotel buildings. Building and environment, 51, pp.311-319.</b:Middle>
          </b:Person>
        </b:NameList>
      </b:Author>
    </b:Author>
    <b:Year>2012</b:Year>
    <b:RefOrder>3</b:RefOrder>
  </b:Source>
  <b:Source>
    <b:Tag>Mot18</b:Tag>
    <b:SourceType>Book</b:SourceType>
    <b:Guid>{3F763B8F-B35E-4399-8A94-24E76C41B3D1}</b:Guid>
    <b:Author>
      <b:Author>
        <b:NameList>
          <b:Person>
            <b:Last>Motyka</b:Last>
            <b:First>B.,</b:First>
            <b:Middle>2018. Employee engagement and performance: a systematic literature review. International Journal of Management and Economics, 54(3), pp.227-244.</b:Middle>
          </b:Person>
        </b:NameList>
      </b:Author>
    </b:Author>
    <b:Year>2018</b:Year>
    <b:RefOrder>4</b:RefOrder>
  </b:Source>
  <b:Source>
    <b:Tag>Mor201</b:Tag>
    <b:SourceType>Book</b:SourceType>
    <b:Guid>{9BE297F0-81B6-4992-BAAA-B1812D64FD9B}</b:Guid>
    <b:Author>
      <b:Author>
        <b:NameList>
          <b:Person>
            <b:Last>Morgan</b:Last>
            <b:First>S.,</b:First>
            <b:Middle>Stewart, M. and Bennett, T., 2020. Simplifying COSHH and improving chemical safety. Process Safety and Environmental Protection, 137, pp.66-72.</b:Middle>
          </b:Person>
        </b:NameList>
      </b:Author>
    </b:Author>
    <b:Year>2020</b:Year>
    <b:RefOrder>5</b:RefOrder>
  </b:Source>
  <b:Source>
    <b:Tag>Smi17</b:Tag>
    <b:SourceType>Book</b:SourceType>
    <b:Guid>{1EC54F6C-F3AE-4EE2-81F2-14E4C4937F6B}</b:Guid>
    <b:Author>
      <b:Author>
        <b:NameList>
          <b:Person>
            <b:Last>Smith</b:Last>
            <b:First>M.</b:First>
            <b:Middle>and Bititci, U.S., 2017. Interplay between performance measurement and management, employee engagement and performance. International Journal of Operations &amp; Production Management.</b:Middle>
          </b:Person>
        </b:NameList>
      </b:Author>
    </b:Author>
    <b:Year>2017</b:Year>
    <b:RefOrder>6</b:RefOrder>
  </b:Source>
  <b:Source>
    <b:Tag>McL07</b:Tag>
    <b:SourceType>Book</b:SourceType>
    <b:Guid>{4B1C073C-791E-49C9-A05D-F983A68A1830}</b:Guid>
    <b:Author>
      <b:Author>
        <b:NameList>
          <b:Person>
            <b:Last>McLeod</b:Last>
            <b:First>S.,</b:First>
            <b:Middle>2007. Maslow's hierarchy of needs. Simply psychology, 1(1-18).</b:Middle>
          </b:Person>
        </b:NameList>
      </b:Author>
    </b:Author>
    <b:Year>2007</b:Year>
    <b:RefOrder>7</b:RefOrder>
  </b:Source>
  <b:Source>
    <b:Tag>Les13</b:Tag>
    <b:SourceType>Book</b:SourceType>
    <b:Guid>{09F1B8B1-D549-4288-ACF5-1BCE0813F80D}</b:Guid>
    <b:Author>
      <b:Author>
        <b:NameList>
          <b:Person>
            <b:Last>Lester</b:Last>
            <b:First>D.,</b:First>
            <b:Middle>2013. Measuring Maslow's hierarchy of needs. Psychological reports, 113(1), pp.15-17.</b:Middle>
          </b:Person>
        </b:NameList>
      </b:Author>
    </b:Author>
    <b:Year>2013</b:Year>
    <b:RefOrder>8</b:RefOrder>
  </b:Source>
  <b:Source>
    <b:Tag>Gou04</b:Tag>
    <b:SourceType>Book</b:SourceType>
    <b:Guid>{EB372DBB-A00F-4592-BD99-6B67238BC9EE}</b:Guid>
    <b:Author>
      <b:Author>
        <b:NameList>
          <b:Person>
            <b:Last>Gould</b:Last>
            <b:First>D.,</b:First>
            <b:Middle>Kelly, D., White, I. and Chidgey, J., 2004. Training needs analysis. A literature review and reappraisal. International journal of nursing studies, 41(5), pp.471-486.</b:Middle>
          </b:Person>
        </b:NameList>
      </b:Author>
    </b:Author>
    <b:Year>2004</b:Year>
    <b:RefOrder>9</b:RefOrder>
  </b:Source>
</b:Sources>
</file>

<file path=customXml/itemProps1.xml><?xml version="1.0" encoding="utf-8"?>
<ds:datastoreItem xmlns:ds="http://schemas.openxmlformats.org/officeDocument/2006/customXml" ds:itemID="{50453BFC-A738-464E-8FCF-AAF410043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2581</Words>
  <Characters>14714</Characters>
  <Application>Microsoft Office Word</Application>
  <DocSecurity>0</DocSecurity>
  <Lines>122</Lines>
  <Paragraphs>34</Paragraphs>
  <ScaleCrop>false</ScaleCrop>
  <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Mitkov Mitev (2014129)</dc:creator>
  <cp:keywords/>
  <dc:description/>
  <cp:lastModifiedBy>Aleksandar Mitkov Mitev (2014129)</cp:lastModifiedBy>
  <cp:revision>7</cp:revision>
  <dcterms:created xsi:type="dcterms:W3CDTF">2021-12-01T17:22:00Z</dcterms:created>
  <dcterms:modified xsi:type="dcterms:W3CDTF">2021-12-02T14:06:00Z</dcterms:modified>
</cp:coreProperties>
</file>