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09CEA0" w14:textId="575E825C" w:rsidR="00493BE1" w:rsidRDefault="00493BE1">
      <w:pPr>
        <w:rPr>
          <w:rFonts w:ascii="Arial" w:hAnsi="Arial" w:cs="Arial"/>
          <w:sz w:val="28"/>
          <w:szCs w:val="28"/>
        </w:rPr>
      </w:pPr>
      <w:bookmarkStart w:id="0" w:name="_Hlk181012217"/>
    </w:p>
    <w:sdt>
      <w:sdtPr>
        <w:id w:val="1836642455"/>
        <w:docPartObj>
          <w:docPartGallery w:val="Cover Pages"/>
          <w:docPartUnique/>
        </w:docPartObj>
      </w:sdtPr>
      <w:sdtEndPr>
        <w:rPr>
          <w:rFonts w:ascii="Arial" w:hAnsi="Arial" w:cs="Arial"/>
          <w:sz w:val="28"/>
          <w:szCs w:val="28"/>
        </w:rPr>
      </w:sdtEndPr>
      <w:sdtContent>
        <w:p w14:paraId="30E25EB3" w14:textId="538DE735" w:rsidR="00493BE1" w:rsidRDefault="00493BE1"/>
        <w:p w14:paraId="17124245" w14:textId="35AB93A9" w:rsidR="002576B2" w:rsidRPr="00A9424C" w:rsidRDefault="0054639B" w:rsidP="00A9424C">
          <w:pPr>
            <w:rPr>
              <w:rFonts w:ascii="Arial" w:hAnsi="Arial" w:cs="Arial"/>
              <w:sz w:val="28"/>
              <w:szCs w:val="28"/>
            </w:rPr>
            <w:sectPr w:rsidR="002576B2" w:rsidRPr="00A9424C" w:rsidSect="003036FF">
              <w:footerReference w:type="default" r:id="rId9"/>
              <w:pgSz w:w="11906" w:h="16838"/>
              <w:pgMar w:top="1440" w:right="1440" w:bottom="1440" w:left="1440" w:header="708" w:footer="708" w:gutter="0"/>
              <w:pgNumType w:start="0"/>
              <w:cols w:space="708"/>
              <w:titlePg/>
              <w:docGrid w:linePitch="360"/>
            </w:sectPr>
          </w:pPr>
          <w:r>
            <w:rPr>
              <w:noProof/>
            </w:rPr>
            <mc:AlternateContent>
              <mc:Choice Requires="wps">
                <w:drawing>
                  <wp:anchor distT="0" distB="0" distL="114300" distR="114300" simplePos="0" relativeHeight="251662336" behindDoc="0" locked="0" layoutInCell="1" allowOverlap="1" wp14:anchorId="7EBA4665" wp14:editId="1AD13122">
                    <wp:simplePos x="0" y="0"/>
                    <wp:positionH relativeFrom="page">
                      <wp:posOffset>2690495</wp:posOffset>
                    </wp:positionH>
                    <wp:positionV relativeFrom="page">
                      <wp:posOffset>2849880</wp:posOffset>
                    </wp:positionV>
                    <wp:extent cx="4243705" cy="3651250"/>
                    <wp:effectExtent l="0" t="0" r="4445" b="2540"/>
                    <wp:wrapSquare wrapText="bothSides"/>
                    <wp:docPr id="111" name="Text Box 111"/>
                    <wp:cNvGraphicFramePr/>
                    <a:graphic xmlns:a="http://schemas.openxmlformats.org/drawingml/2006/main">
                      <a:graphicData uri="http://schemas.microsoft.com/office/word/2010/wordprocessingShape">
                        <wps:wsp>
                          <wps:cNvSpPr txBox="1"/>
                          <wps:spPr>
                            <a:xfrm>
                              <a:off x="0" y="0"/>
                              <a:ext cx="424370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aps/>
                                    <w:sz w:val="36"/>
                                    <w:szCs w:val="36"/>
                                  </w:rPr>
                                  <w:alias w:val="Publish Date"/>
                                  <w:tag w:val=""/>
                                  <w:id w:val="400952559"/>
                                  <w:dataBinding w:prefixMappings="xmlns:ns0='http://schemas.microsoft.com/office/2006/coverPageProps' " w:xpath="/ns0:CoverPageProperties[1]/ns0:PublishDate[1]" w:storeItemID="{55AF091B-3C7A-41E3-B477-F2FDAA23CFDA}"/>
                                  <w:date w:fullDate="2024-10-30T00:00:00Z">
                                    <w:dateFormat w:val="MMMM d, yyyy"/>
                                    <w:lid w:val="en-US"/>
                                    <w:storeMappedDataAs w:val="dateTime"/>
                                    <w:calendar w:val="gregorian"/>
                                  </w:date>
                                </w:sdtPr>
                                <w:sdtContent>
                                  <w:p w14:paraId="3284FF26" w14:textId="3614CA52" w:rsidR="00493BE1" w:rsidRPr="00052E33" w:rsidRDefault="00166FCB" w:rsidP="00BD4040">
                                    <w:pPr>
                                      <w:pStyle w:val="NoSpacing"/>
                                      <w:ind w:right="9"/>
                                      <w:jc w:val="right"/>
                                      <w:rPr>
                                        <w:rFonts w:ascii="Arial" w:hAnsi="Arial" w:cs="Arial"/>
                                        <w:caps/>
                                        <w:sz w:val="36"/>
                                        <w:szCs w:val="36"/>
                                      </w:rPr>
                                    </w:pPr>
                                    <w:r>
                                      <w:rPr>
                                        <w:rFonts w:ascii="Arial" w:hAnsi="Arial" w:cs="Arial"/>
                                        <w:caps/>
                                        <w:sz w:val="36"/>
                                        <w:szCs w:val="36"/>
                                        <w:lang w:val="en-US"/>
                                      </w:rPr>
                                      <w:t>October 30, 2024</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36300</wp14:pctHeight>
                    </wp14:sizeRelV>
                  </wp:anchor>
                </w:drawing>
              </mc:Choice>
              <mc:Fallback>
                <w:pict>
                  <v:shapetype w14:anchorId="7EBA4665" id="_x0000_t202" coordsize="21600,21600" o:spt="202" path="m,l,21600r21600,l21600,xe">
                    <v:stroke joinstyle="miter"/>
                    <v:path gradientshapeok="t" o:connecttype="rect"/>
                  </v:shapetype>
                  <v:shape id="Text Box 111" o:spid="_x0000_s1026" type="#_x0000_t202" style="position:absolute;left:0;text-align:left;margin-left:211.85pt;margin-top:224.4pt;width:334.15pt;height:287.5pt;z-index:251662336;visibility:visible;mso-wrap-style:square;mso-width-percent:0;mso-height-percent:363;mso-wrap-distance-left:9pt;mso-wrap-distance-top:0;mso-wrap-distance-right:9pt;mso-wrap-distance-bottom:0;mso-position-horizontal:absolute;mso-position-horizontal-relative:page;mso-position-vertical:absolute;mso-position-vertical-relative:page;mso-width-percent:0;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" filled="f" stroked="f" strokeweight=".5pt">
                    <v:textbox style="mso-fit-shape-to-text:t" inset="0,0,0,0">
                      <w:txbxContent>
                        <w:sdt>
                          <w:sdtPr>
                            <w:rPr>
                              <w:rFonts w:ascii="Arial" w:hAnsi="Arial" w:cs="Arial"/>
                              <w:caps/>
                              <w:sz w:val="36"/>
                              <w:szCs w:val="36"/>
                            </w:rPr>
                            <w:alias w:val="Publish Date"/>
                            <w:tag w:val=""/>
                            <w:id w:val="400952559"/>
                            <w:dataBinding w:prefixMappings="xmlns:ns0='http://schemas.microsoft.com/office/2006/coverPageProps' " w:xpath="/ns0:CoverPageProperties[1]/ns0:PublishDate[1]" w:storeItemID="{55AF091B-3C7A-41E3-B477-F2FDAA23CFDA}"/>
                            <w:date w:fullDate="2024-10-30T00:00:00Z">
                              <w:dateFormat w:val="MMMM d, yyyy"/>
                              <w:lid w:val="en-US"/>
                              <w:storeMappedDataAs w:val="dateTime"/>
                              <w:calendar w:val="gregorian"/>
                            </w:date>
                          </w:sdtPr>
                          <w:sdtContent>
                            <w:p w14:paraId="3284FF26" w14:textId="3614CA52" w:rsidR="00493BE1" w:rsidRPr="00052E33" w:rsidRDefault="00166FCB" w:rsidP="00BD4040">
                              <w:pPr>
                                <w:pStyle w:val="NoSpacing"/>
                                <w:ind w:right="9"/>
                                <w:jc w:val="right"/>
                                <w:rPr>
                                  <w:rFonts w:ascii="Arial" w:hAnsi="Arial" w:cs="Arial"/>
                                  <w:caps/>
                                  <w:sz w:val="36"/>
                                  <w:szCs w:val="36"/>
                                </w:rPr>
                              </w:pPr>
                              <w:r>
                                <w:rPr>
                                  <w:rFonts w:ascii="Arial" w:hAnsi="Arial" w:cs="Arial"/>
                                  <w:caps/>
                                  <w:sz w:val="36"/>
                                  <w:szCs w:val="36"/>
                                  <w:lang w:val="en-US"/>
                                </w:rPr>
                                <w:t>October 30, 2024</w:t>
                              </w:r>
                            </w:p>
                          </w:sdtContent>
                        </w:sdt>
                      </w:txbxContent>
                    </v:textbox>
                    <w10:wrap type="square" anchorx="page" anchory="page"/>
                  </v:shape>
                </w:pict>
              </mc:Fallback>
            </mc:AlternateContent>
          </w:r>
          <w:r w:rsidR="003A7192">
            <w:rPr>
              <w:noProof/>
            </w:rPr>
            <mc:AlternateContent>
              <mc:Choice Requires="wps">
                <w:drawing>
                  <wp:anchor distT="0" distB="0" distL="114300" distR="114300" simplePos="0" relativeHeight="251664384" behindDoc="0" locked="0" layoutInCell="1" allowOverlap="1" wp14:anchorId="79DE4C6A" wp14:editId="14D7FF85">
                    <wp:simplePos x="0" y="0"/>
                    <wp:positionH relativeFrom="page">
                      <wp:posOffset>1188720</wp:posOffset>
                    </wp:positionH>
                    <wp:positionV relativeFrom="page">
                      <wp:posOffset>3230880</wp:posOffset>
                    </wp:positionV>
                    <wp:extent cx="5913120" cy="4632960"/>
                    <wp:effectExtent l="0" t="0" r="11430" b="15240"/>
                    <wp:wrapSquare wrapText="bothSides"/>
                    <wp:docPr id="1267434468" name="Text Box 1267434468"/>
                    <wp:cNvGraphicFramePr/>
                    <a:graphic xmlns:a="http://schemas.openxmlformats.org/drawingml/2006/main">
                      <a:graphicData uri="http://schemas.microsoft.com/office/word/2010/wordprocessingShape">
                        <wps:wsp>
                          <wps:cNvSpPr txBox="1"/>
                          <wps:spPr>
                            <a:xfrm>
                              <a:off x="0" y="0"/>
                              <a:ext cx="5913120" cy="46329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bookmarkStart w:id="1" w:name="_Hlk181013138" w:displacedByCustomXml="next"/>
                              <w:sdt>
                                <w:sdtPr>
                                  <w:rPr>
                                    <w:rFonts w:ascii="Arial" w:hAnsi="Arial" w:cs="Arial"/>
                                    <w:caps/>
                                    <w:color w:val="262626" w:themeColor="text1" w:themeTint="D9"/>
                                    <w:sz w:val="28"/>
                                    <w:szCs w:val="28"/>
                                  </w:rPr>
                                  <w:alias w:val="Author"/>
                                  <w:tag w:val=""/>
                                  <w:id w:val="909959694"/>
                                  <w:dataBinding w:prefixMappings="xmlns:ns0='http://purl.org/dc/elements/1.1/' xmlns:ns1='http://schemas.openxmlformats.org/package/2006/metadata/core-properties' " w:xpath="/ns1:coreProperties[1]/ns0:creator[1]" w:storeItemID="{6C3C8BC8-F283-45AE-878A-BAB7291924A1}"/>
                                  <w:text/>
                                </w:sdtPr>
                                <w:sdtContent>
                                  <w:bookmarkEnd w:id="1" w:displacedByCustomXml="prev"/>
                                  <w:p w14:paraId="0146B981" w14:textId="41E1159B" w:rsidR="00A423AD" w:rsidRPr="000545A3" w:rsidRDefault="003A7192" w:rsidP="00FE7CF4">
                                    <w:pPr>
                                      <w:pStyle w:val="NoSpacing"/>
                                      <w:spacing w:line="480" w:lineRule="auto"/>
                                      <w:ind w:right="110"/>
                                      <w:jc w:val="right"/>
                                      <w:rPr>
                                        <w:rFonts w:ascii="Arial" w:hAnsi="Arial" w:cs="Arial"/>
                                        <w:caps/>
                                        <w:color w:val="262626" w:themeColor="text1" w:themeTint="D9"/>
                                        <w:sz w:val="28"/>
                                        <w:szCs w:val="28"/>
                                      </w:rPr>
                                    </w:pPr>
                                    <w:r w:rsidRPr="000545A3">
                                      <w:rPr>
                                        <w:rFonts w:ascii="Arial" w:hAnsi="Arial" w:cs="Arial"/>
                                        <w:caps/>
                                        <w:color w:val="262626" w:themeColor="text1" w:themeTint="D9"/>
                                        <w:sz w:val="28"/>
                                        <w:szCs w:val="28"/>
                                      </w:rPr>
                                      <w:t>NAME: MOHAMMAD</w:t>
                                    </w:r>
                                    <w:r w:rsidR="00A423AD" w:rsidRPr="000545A3">
                                      <w:rPr>
                                        <w:rFonts w:ascii="Arial" w:hAnsi="Arial" w:cs="Arial"/>
                                        <w:caps/>
                                        <w:color w:val="262626" w:themeColor="text1" w:themeTint="D9"/>
                                        <w:sz w:val="28"/>
                                        <w:szCs w:val="28"/>
                                      </w:rPr>
                                      <w:t xml:space="preserve"> Shahidul Islam Chowdhury </w:t>
                                    </w:r>
                                    <w:r w:rsidR="00FE7CF4" w:rsidRPr="000545A3">
                                      <w:rPr>
                                        <w:rFonts w:ascii="Arial" w:hAnsi="Arial" w:cs="Arial"/>
                                        <w:caps/>
                                        <w:color w:val="262626" w:themeColor="text1" w:themeTint="D9"/>
                                        <w:sz w:val="28"/>
                                        <w:szCs w:val="28"/>
                                      </w:rPr>
                                      <w:t>STUDENT ID</w:t>
                                    </w:r>
                                    <w:r w:rsidRPr="000545A3">
                                      <w:rPr>
                                        <w:rFonts w:ascii="Arial" w:hAnsi="Arial" w:cs="Arial"/>
                                        <w:caps/>
                                        <w:color w:val="262626" w:themeColor="text1" w:themeTint="D9"/>
                                        <w:sz w:val="28"/>
                                        <w:szCs w:val="28"/>
                                      </w:rPr>
                                      <w:t xml:space="preserve"> NUMBER</w:t>
                                    </w:r>
                                    <w:r w:rsidR="00FE7CF4" w:rsidRPr="000545A3">
                                      <w:rPr>
                                        <w:rFonts w:ascii="Arial" w:hAnsi="Arial" w:cs="Arial"/>
                                        <w:caps/>
                                        <w:color w:val="262626" w:themeColor="text1" w:themeTint="D9"/>
                                        <w:sz w:val="28"/>
                                        <w:szCs w:val="28"/>
                                      </w:rPr>
                                      <w:t>:</w:t>
                                    </w:r>
                                    <w:r w:rsidR="00A423AD" w:rsidRPr="000545A3">
                                      <w:rPr>
                                        <w:rFonts w:ascii="Arial" w:hAnsi="Arial" w:cs="Arial"/>
                                        <w:caps/>
                                        <w:color w:val="262626" w:themeColor="text1" w:themeTint="D9"/>
                                        <w:sz w:val="28"/>
                                        <w:szCs w:val="28"/>
                                      </w:rPr>
                                      <w:t>(2026960)</w:t>
                                    </w:r>
                                  </w:p>
                                </w:sdtContent>
                              </w:sdt>
                              <w:bookmarkStart w:id="2" w:name="_Hlk181013280"/>
                              <w:p w14:paraId="11474A3B" w14:textId="455C7E32" w:rsidR="00A423AD" w:rsidRPr="00FE7CF4" w:rsidRDefault="00000000" w:rsidP="00FE7CF4">
                                <w:pPr>
                                  <w:pStyle w:val="NoSpacing"/>
                                  <w:spacing w:line="480" w:lineRule="auto"/>
                                  <w:ind w:right="110"/>
                                  <w:jc w:val="right"/>
                                  <w:rPr>
                                    <w:rFonts w:ascii="Arial" w:hAnsi="Arial" w:cs="Arial"/>
                                    <w:caps/>
                                    <w:color w:val="262626" w:themeColor="text1" w:themeTint="D9"/>
                                    <w:sz w:val="32"/>
                                    <w:szCs w:val="32"/>
                                  </w:rPr>
                                </w:pPr>
                                <w:sdt>
                                  <w:sdtPr>
                                    <w:rPr>
                                      <w:rFonts w:ascii="Arial" w:hAnsi="Arial" w:cs="Arial"/>
                                      <w:caps/>
                                      <w:color w:val="262626" w:themeColor="text1" w:themeTint="D9"/>
                                      <w:sz w:val="28"/>
                                      <w:szCs w:val="28"/>
                                    </w:rPr>
                                    <w:alias w:val="Company"/>
                                    <w:tag w:val=""/>
                                    <w:id w:val="-1953004437"/>
                                    <w:dataBinding w:prefixMappings="xmlns:ns0='http://schemas.openxmlformats.org/officeDocument/2006/extended-properties' " w:xpath="/ns0:Properties[1]/ns0:Company[1]" w:storeItemID="{6668398D-A668-4E3E-A5EB-62B293D839F1}"/>
                                    <w:text/>
                                  </w:sdtPr>
                                  <w:sdtContent>
                                    <w:r w:rsidR="00166FCB" w:rsidRPr="000545A3">
                                      <w:rPr>
                                        <w:rFonts w:ascii="Arial" w:hAnsi="Arial" w:cs="Arial"/>
                                        <w:caps/>
                                        <w:color w:val="262626" w:themeColor="text1" w:themeTint="D9"/>
                                        <w:sz w:val="28"/>
                                        <w:szCs w:val="28"/>
                                      </w:rPr>
                                      <w:t>LEcTURER: Dr Ernest Balutie Wavei</w:t>
                                    </w:r>
                                  </w:sdtContent>
                                </w:sdt>
                                <w:bookmarkEnd w:id="2"/>
                              </w:p>
                              <w:p w14:paraId="0D4521E2" w14:textId="19854FB4" w:rsidR="00A423AD" w:rsidRDefault="00937CE8" w:rsidP="00A423AD">
                                <w:pPr>
                                  <w:pStyle w:val="NoSpacing"/>
                                  <w:spacing w:line="360" w:lineRule="auto"/>
                                  <w:ind w:right="110"/>
                                  <w:jc w:val="right"/>
                                  <w:rPr>
                                    <w:rFonts w:ascii="Arial" w:hAnsi="Arial" w:cs="Arial"/>
                                    <w:color w:val="262626" w:themeColor="text1" w:themeTint="D9"/>
                                    <w:sz w:val="32"/>
                                    <w:szCs w:val="32"/>
                                    <w:u w:val="single"/>
                                  </w:rPr>
                                </w:pPr>
                                <w:r w:rsidRPr="00937CE8">
                                  <w:rPr>
                                    <w:rFonts w:ascii="Arial" w:hAnsi="Arial" w:cs="Arial"/>
                                    <w:color w:val="262626" w:themeColor="text1" w:themeTint="D9"/>
                                    <w:sz w:val="32"/>
                                    <w:szCs w:val="32"/>
                                    <w:u w:val="single"/>
                                  </w:rPr>
                                  <w:t>BMIH6001 Contemporary Themes in the Hotel and Hospitality Sector</w:t>
                                </w:r>
                              </w:p>
                              <w:p w14:paraId="05D2FF37" w14:textId="77777777" w:rsidR="000545A3" w:rsidRDefault="000545A3" w:rsidP="00A423AD">
                                <w:pPr>
                                  <w:pStyle w:val="NoSpacing"/>
                                  <w:spacing w:line="360" w:lineRule="auto"/>
                                  <w:ind w:right="110"/>
                                  <w:jc w:val="right"/>
                                  <w:rPr>
                                    <w:rFonts w:ascii="Arial" w:hAnsi="Arial" w:cs="Arial"/>
                                    <w:color w:val="262626" w:themeColor="text1" w:themeTint="D9"/>
                                    <w:sz w:val="32"/>
                                    <w:szCs w:val="32"/>
                                    <w:u w:val="single"/>
                                  </w:rPr>
                                </w:pPr>
                              </w:p>
                              <w:p w14:paraId="279DFBFB" w14:textId="77777777" w:rsidR="000545A3" w:rsidRDefault="000545A3" w:rsidP="00A423AD">
                                <w:pPr>
                                  <w:pStyle w:val="NoSpacing"/>
                                  <w:spacing w:line="360" w:lineRule="auto"/>
                                  <w:ind w:right="110"/>
                                  <w:jc w:val="right"/>
                                  <w:rPr>
                                    <w:rFonts w:ascii="Arial" w:hAnsi="Arial" w:cs="Arial"/>
                                    <w:color w:val="262626" w:themeColor="text1" w:themeTint="D9"/>
                                    <w:sz w:val="32"/>
                                    <w:szCs w:val="32"/>
                                    <w:u w:val="single"/>
                                  </w:rPr>
                                </w:pPr>
                              </w:p>
                              <w:p w14:paraId="7794DD54" w14:textId="77777777" w:rsidR="000545A3" w:rsidRPr="00937CE8" w:rsidRDefault="000545A3" w:rsidP="00A423AD">
                                <w:pPr>
                                  <w:pStyle w:val="NoSpacing"/>
                                  <w:spacing w:line="360" w:lineRule="auto"/>
                                  <w:ind w:right="110"/>
                                  <w:jc w:val="right"/>
                                  <w:rPr>
                                    <w:color w:val="262626" w:themeColor="text1" w:themeTint="D9"/>
                                    <w:u w:val="single"/>
                                  </w:rPr>
                                </w:pPr>
                              </w:p>
                              <w:p w14:paraId="3CBECEDA" w14:textId="77777777" w:rsidR="000545A3" w:rsidRPr="000545A3" w:rsidRDefault="000545A3" w:rsidP="00E51CFA">
                                <w:pPr>
                                  <w:pStyle w:val="NoSpacing"/>
                                  <w:spacing w:line="360" w:lineRule="auto"/>
                                  <w:ind w:right="110"/>
                                  <w:rPr>
                                    <w:rFonts w:ascii="Arial" w:hAnsi="Arial" w:cs="Arial"/>
                                    <w:b/>
                                    <w:bCs/>
                                    <w:caps/>
                                    <w:color w:val="262626" w:themeColor="text1" w:themeTint="D9"/>
                                    <w:sz w:val="24"/>
                                    <w:szCs w:val="24"/>
                                  </w:rPr>
                                </w:pPr>
                                <w:r w:rsidRPr="000545A3">
                                  <w:rPr>
                                    <w:rFonts w:ascii="Arial" w:hAnsi="Arial" w:cs="Arial"/>
                                    <w:b/>
                                    <w:bCs/>
                                    <w:caps/>
                                    <w:color w:val="262626" w:themeColor="text1" w:themeTint="D9"/>
                                    <w:sz w:val="24"/>
                                    <w:szCs w:val="24"/>
                                  </w:rPr>
                                  <w:t xml:space="preserve">Acknowledgement </w:t>
                                </w:r>
                              </w:p>
                              <w:p w14:paraId="30318570" w14:textId="0075A81B" w:rsidR="00A423AD" w:rsidRPr="00AA5533" w:rsidRDefault="000545A3" w:rsidP="00E51CFA">
                                <w:pPr>
                                  <w:pStyle w:val="NoSpacing"/>
                                  <w:spacing w:line="360" w:lineRule="auto"/>
                                  <w:ind w:right="110"/>
                                  <w:rPr>
                                    <w:rFonts w:ascii="Arial" w:hAnsi="Arial" w:cs="Arial"/>
                                    <w:caps/>
                                    <w:color w:val="262626" w:themeColor="text1" w:themeTint="D9"/>
                                    <w:sz w:val="24"/>
                                    <w:szCs w:val="24"/>
                                  </w:rPr>
                                </w:pPr>
                                <w:r w:rsidRPr="00AA5533">
                                  <w:rPr>
                                    <w:rFonts w:ascii="Arial" w:hAnsi="Arial" w:cs="Arial"/>
                                    <w:caps/>
                                    <w:color w:val="262626" w:themeColor="text1" w:themeTint="D9"/>
                                    <w:sz w:val="24"/>
                                    <w:szCs w:val="24"/>
                                  </w:rPr>
                                  <w:t>In strict accordance with the guidelines and advice found in the academic handbook, this conference paper utilized artificial intelligence exclusively for the purposes of research and ideation.</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9DE4C6A" id="Text Box 1267434468" o:spid="_x0000_s1027" type="#_x0000_t202" style="position:absolute;left:0;text-align:left;margin-left:93.6pt;margin-top:254.4pt;width:465.6pt;height:364.8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" filled="f" stroked="f" strokeweight=".5pt">
                    <v:textbox inset="0,0,0,0">
                      <w:txbxContent>
                        <w:bookmarkStart w:id="3" w:name="_Hlk181013138" w:displacedByCustomXml="next"/>
                        <w:sdt>
                          <w:sdtPr>
                            <w:rPr>
                              <w:rFonts w:ascii="Arial" w:hAnsi="Arial" w:cs="Arial"/>
                              <w:caps/>
                              <w:color w:val="262626" w:themeColor="text1" w:themeTint="D9"/>
                              <w:sz w:val="28"/>
                              <w:szCs w:val="28"/>
                            </w:rPr>
                            <w:alias w:val="Author"/>
                            <w:tag w:val=""/>
                            <w:id w:val="909959694"/>
                            <w:dataBinding w:prefixMappings="xmlns:ns0='http://purl.org/dc/elements/1.1/' xmlns:ns1='http://schemas.openxmlformats.org/package/2006/metadata/core-properties' " w:xpath="/ns1:coreProperties[1]/ns0:creator[1]" w:storeItemID="{6C3C8BC8-F283-45AE-878A-BAB7291924A1}"/>
                            <w:text/>
                          </w:sdtPr>
                          <w:sdtContent>
                            <w:bookmarkEnd w:id="3" w:displacedByCustomXml="prev"/>
                            <w:p w14:paraId="0146B981" w14:textId="41E1159B" w:rsidR="00A423AD" w:rsidRPr="000545A3" w:rsidRDefault="003A7192" w:rsidP="00FE7CF4">
                              <w:pPr>
                                <w:pStyle w:val="NoSpacing"/>
                                <w:spacing w:line="480" w:lineRule="auto"/>
                                <w:ind w:right="110"/>
                                <w:jc w:val="right"/>
                                <w:rPr>
                                  <w:rFonts w:ascii="Arial" w:hAnsi="Arial" w:cs="Arial"/>
                                  <w:caps/>
                                  <w:color w:val="262626" w:themeColor="text1" w:themeTint="D9"/>
                                  <w:sz w:val="28"/>
                                  <w:szCs w:val="28"/>
                                </w:rPr>
                              </w:pPr>
                              <w:r w:rsidRPr="000545A3">
                                <w:rPr>
                                  <w:rFonts w:ascii="Arial" w:hAnsi="Arial" w:cs="Arial"/>
                                  <w:caps/>
                                  <w:color w:val="262626" w:themeColor="text1" w:themeTint="D9"/>
                                  <w:sz w:val="28"/>
                                  <w:szCs w:val="28"/>
                                </w:rPr>
                                <w:t>NAME: MOHAMMAD</w:t>
                              </w:r>
                              <w:r w:rsidR="00A423AD" w:rsidRPr="000545A3">
                                <w:rPr>
                                  <w:rFonts w:ascii="Arial" w:hAnsi="Arial" w:cs="Arial"/>
                                  <w:caps/>
                                  <w:color w:val="262626" w:themeColor="text1" w:themeTint="D9"/>
                                  <w:sz w:val="28"/>
                                  <w:szCs w:val="28"/>
                                </w:rPr>
                                <w:t xml:space="preserve"> Shahidul Islam Chowdhury </w:t>
                              </w:r>
                              <w:r w:rsidR="00FE7CF4" w:rsidRPr="000545A3">
                                <w:rPr>
                                  <w:rFonts w:ascii="Arial" w:hAnsi="Arial" w:cs="Arial"/>
                                  <w:caps/>
                                  <w:color w:val="262626" w:themeColor="text1" w:themeTint="D9"/>
                                  <w:sz w:val="28"/>
                                  <w:szCs w:val="28"/>
                                </w:rPr>
                                <w:t>STUDENT ID</w:t>
                              </w:r>
                              <w:r w:rsidRPr="000545A3">
                                <w:rPr>
                                  <w:rFonts w:ascii="Arial" w:hAnsi="Arial" w:cs="Arial"/>
                                  <w:caps/>
                                  <w:color w:val="262626" w:themeColor="text1" w:themeTint="D9"/>
                                  <w:sz w:val="28"/>
                                  <w:szCs w:val="28"/>
                                </w:rPr>
                                <w:t xml:space="preserve"> NUMBER</w:t>
                              </w:r>
                              <w:r w:rsidR="00FE7CF4" w:rsidRPr="000545A3">
                                <w:rPr>
                                  <w:rFonts w:ascii="Arial" w:hAnsi="Arial" w:cs="Arial"/>
                                  <w:caps/>
                                  <w:color w:val="262626" w:themeColor="text1" w:themeTint="D9"/>
                                  <w:sz w:val="28"/>
                                  <w:szCs w:val="28"/>
                                </w:rPr>
                                <w:t>:</w:t>
                              </w:r>
                              <w:r w:rsidR="00A423AD" w:rsidRPr="000545A3">
                                <w:rPr>
                                  <w:rFonts w:ascii="Arial" w:hAnsi="Arial" w:cs="Arial"/>
                                  <w:caps/>
                                  <w:color w:val="262626" w:themeColor="text1" w:themeTint="D9"/>
                                  <w:sz w:val="28"/>
                                  <w:szCs w:val="28"/>
                                </w:rPr>
                                <w:t>(2026960)</w:t>
                              </w:r>
                            </w:p>
                          </w:sdtContent>
                        </w:sdt>
                        <w:bookmarkStart w:id="4" w:name="_Hlk181013280"/>
                        <w:p w14:paraId="11474A3B" w14:textId="455C7E32" w:rsidR="00A423AD" w:rsidRPr="00FE7CF4" w:rsidRDefault="00000000" w:rsidP="00FE7CF4">
                          <w:pPr>
                            <w:pStyle w:val="NoSpacing"/>
                            <w:spacing w:line="480" w:lineRule="auto"/>
                            <w:ind w:right="110"/>
                            <w:jc w:val="right"/>
                            <w:rPr>
                              <w:rFonts w:ascii="Arial" w:hAnsi="Arial" w:cs="Arial"/>
                              <w:caps/>
                              <w:color w:val="262626" w:themeColor="text1" w:themeTint="D9"/>
                              <w:sz w:val="32"/>
                              <w:szCs w:val="32"/>
                            </w:rPr>
                          </w:pPr>
                          <w:sdt>
                            <w:sdtPr>
                              <w:rPr>
                                <w:rFonts w:ascii="Arial" w:hAnsi="Arial" w:cs="Arial"/>
                                <w:caps/>
                                <w:color w:val="262626" w:themeColor="text1" w:themeTint="D9"/>
                                <w:sz w:val="28"/>
                                <w:szCs w:val="28"/>
                              </w:rPr>
                              <w:alias w:val="Company"/>
                              <w:tag w:val=""/>
                              <w:id w:val="-1953004437"/>
                              <w:dataBinding w:prefixMappings="xmlns:ns0='http://schemas.openxmlformats.org/officeDocument/2006/extended-properties' " w:xpath="/ns0:Properties[1]/ns0:Company[1]" w:storeItemID="{6668398D-A668-4E3E-A5EB-62B293D839F1}"/>
                              <w:text/>
                            </w:sdtPr>
                            <w:sdtContent>
                              <w:r w:rsidR="00166FCB" w:rsidRPr="000545A3">
                                <w:rPr>
                                  <w:rFonts w:ascii="Arial" w:hAnsi="Arial" w:cs="Arial"/>
                                  <w:caps/>
                                  <w:color w:val="262626" w:themeColor="text1" w:themeTint="D9"/>
                                  <w:sz w:val="28"/>
                                  <w:szCs w:val="28"/>
                                </w:rPr>
                                <w:t>LEcTURER: Dr Ernest Balutie Wavei</w:t>
                              </w:r>
                            </w:sdtContent>
                          </w:sdt>
                          <w:bookmarkEnd w:id="4"/>
                        </w:p>
                        <w:p w14:paraId="0D4521E2" w14:textId="19854FB4" w:rsidR="00A423AD" w:rsidRDefault="00937CE8" w:rsidP="00A423AD">
                          <w:pPr>
                            <w:pStyle w:val="NoSpacing"/>
                            <w:spacing w:line="360" w:lineRule="auto"/>
                            <w:ind w:right="110"/>
                            <w:jc w:val="right"/>
                            <w:rPr>
                              <w:rFonts w:ascii="Arial" w:hAnsi="Arial" w:cs="Arial"/>
                              <w:color w:val="262626" w:themeColor="text1" w:themeTint="D9"/>
                              <w:sz w:val="32"/>
                              <w:szCs w:val="32"/>
                              <w:u w:val="single"/>
                            </w:rPr>
                          </w:pPr>
                          <w:r w:rsidRPr="00937CE8">
                            <w:rPr>
                              <w:rFonts w:ascii="Arial" w:hAnsi="Arial" w:cs="Arial"/>
                              <w:color w:val="262626" w:themeColor="text1" w:themeTint="D9"/>
                              <w:sz w:val="32"/>
                              <w:szCs w:val="32"/>
                              <w:u w:val="single"/>
                            </w:rPr>
                            <w:t>BMIH6001 Contemporary Themes in the Hotel and Hospitality Sector</w:t>
                          </w:r>
                        </w:p>
                        <w:p w14:paraId="05D2FF37" w14:textId="77777777" w:rsidR="000545A3" w:rsidRDefault="000545A3" w:rsidP="00A423AD">
                          <w:pPr>
                            <w:pStyle w:val="NoSpacing"/>
                            <w:spacing w:line="360" w:lineRule="auto"/>
                            <w:ind w:right="110"/>
                            <w:jc w:val="right"/>
                            <w:rPr>
                              <w:rFonts w:ascii="Arial" w:hAnsi="Arial" w:cs="Arial"/>
                              <w:color w:val="262626" w:themeColor="text1" w:themeTint="D9"/>
                              <w:sz w:val="32"/>
                              <w:szCs w:val="32"/>
                              <w:u w:val="single"/>
                            </w:rPr>
                          </w:pPr>
                        </w:p>
                        <w:p w14:paraId="279DFBFB" w14:textId="77777777" w:rsidR="000545A3" w:rsidRDefault="000545A3" w:rsidP="00A423AD">
                          <w:pPr>
                            <w:pStyle w:val="NoSpacing"/>
                            <w:spacing w:line="360" w:lineRule="auto"/>
                            <w:ind w:right="110"/>
                            <w:jc w:val="right"/>
                            <w:rPr>
                              <w:rFonts w:ascii="Arial" w:hAnsi="Arial" w:cs="Arial"/>
                              <w:color w:val="262626" w:themeColor="text1" w:themeTint="D9"/>
                              <w:sz w:val="32"/>
                              <w:szCs w:val="32"/>
                              <w:u w:val="single"/>
                            </w:rPr>
                          </w:pPr>
                        </w:p>
                        <w:p w14:paraId="7794DD54" w14:textId="77777777" w:rsidR="000545A3" w:rsidRPr="00937CE8" w:rsidRDefault="000545A3" w:rsidP="00A423AD">
                          <w:pPr>
                            <w:pStyle w:val="NoSpacing"/>
                            <w:spacing w:line="360" w:lineRule="auto"/>
                            <w:ind w:right="110"/>
                            <w:jc w:val="right"/>
                            <w:rPr>
                              <w:color w:val="262626" w:themeColor="text1" w:themeTint="D9"/>
                              <w:u w:val="single"/>
                            </w:rPr>
                          </w:pPr>
                        </w:p>
                        <w:p w14:paraId="3CBECEDA" w14:textId="77777777" w:rsidR="000545A3" w:rsidRPr="000545A3" w:rsidRDefault="000545A3" w:rsidP="00E51CFA">
                          <w:pPr>
                            <w:pStyle w:val="NoSpacing"/>
                            <w:spacing w:line="360" w:lineRule="auto"/>
                            <w:ind w:right="110"/>
                            <w:rPr>
                              <w:rFonts w:ascii="Arial" w:hAnsi="Arial" w:cs="Arial"/>
                              <w:b/>
                              <w:bCs/>
                              <w:caps/>
                              <w:color w:val="262626" w:themeColor="text1" w:themeTint="D9"/>
                              <w:sz w:val="24"/>
                              <w:szCs w:val="24"/>
                            </w:rPr>
                          </w:pPr>
                          <w:r w:rsidRPr="000545A3">
                            <w:rPr>
                              <w:rFonts w:ascii="Arial" w:hAnsi="Arial" w:cs="Arial"/>
                              <w:b/>
                              <w:bCs/>
                              <w:caps/>
                              <w:color w:val="262626" w:themeColor="text1" w:themeTint="D9"/>
                              <w:sz w:val="24"/>
                              <w:szCs w:val="24"/>
                            </w:rPr>
                            <w:t xml:space="preserve">Acknowledgement </w:t>
                          </w:r>
                        </w:p>
                        <w:p w14:paraId="30318570" w14:textId="0075A81B" w:rsidR="00A423AD" w:rsidRPr="00AA5533" w:rsidRDefault="000545A3" w:rsidP="00E51CFA">
                          <w:pPr>
                            <w:pStyle w:val="NoSpacing"/>
                            <w:spacing w:line="360" w:lineRule="auto"/>
                            <w:ind w:right="110"/>
                            <w:rPr>
                              <w:rFonts w:ascii="Arial" w:hAnsi="Arial" w:cs="Arial"/>
                              <w:caps/>
                              <w:color w:val="262626" w:themeColor="text1" w:themeTint="D9"/>
                              <w:sz w:val="24"/>
                              <w:szCs w:val="24"/>
                            </w:rPr>
                          </w:pPr>
                          <w:r w:rsidRPr="00AA5533">
                            <w:rPr>
                              <w:rFonts w:ascii="Arial" w:hAnsi="Arial" w:cs="Arial"/>
                              <w:caps/>
                              <w:color w:val="262626" w:themeColor="text1" w:themeTint="D9"/>
                              <w:sz w:val="24"/>
                              <w:szCs w:val="24"/>
                            </w:rPr>
                            <w:t>In strict accordance with the guidelines and advice found in the academic handbook, this conference paper utilized artificial intelligence exclusively for the purposes of research and ideation.</w:t>
                          </w:r>
                        </w:p>
                      </w:txbxContent>
                    </v:textbox>
                    <w10:wrap type="square" anchorx="page" anchory="page"/>
                  </v:shape>
                </w:pict>
              </mc:Fallback>
            </mc:AlternateContent>
          </w:r>
          <w:r w:rsidR="00493BE1">
            <w:rPr>
              <w:noProof/>
            </w:rPr>
            <mc:AlternateContent>
              <mc:Choice Requires="wpg">
                <w:drawing>
                  <wp:anchor distT="0" distB="0" distL="114300" distR="114300" simplePos="0" relativeHeight="251659264" behindDoc="0" locked="0" layoutInCell="1" allowOverlap="1" wp14:anchorId="425D5682" wp14:editId="6F901563">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9525" b="0"/>
                    <wp:wrapNone/>
                    <wp:docPr id="114" name="Group 115"/>
                    <wp:cNvGraphicFramePr/>
                    <a:graphic xmlns:a="http://schemas.openxmlformats.org/drawingml/2006/main">
                      <a:graphicData uri="http://schemas.microsoft.com/office/word/2010/wordprocessingGroup">
                        <wpg:wgp>
                          <wpg:cNvGrpSpPr/>
                          <wpg:grpSpPr>
                            <a:xfrm>
                              <a:off x="0" y="0"/>
                              <a:ext cx="228600" cy="9144000"/>
                              <a:chOff x="0" y="0"/>
                              <a:chExt cx="228600" cy="9144000"/>
                            </a:xfrm>
                            <a:solidFill>
                              <a:schemeClr val="accent2"/>
                            </a:solidFill>
                          </wpg:grpSpPr>
                          <wps:wsp>
                            <wps:cNvPr id="115" name="Rectangle 115"/>
                            <wps:cNvSpPr/>
                            <wps:spPr>
                              <a:xfrm>
                                <a:off x="0" y="0"/>
                                <a:ext cx="228600" cy="878205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595A5728" id="Group 115"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" filled="f" stroked="f" strokeweight="1.25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" filled="f" stroked="f" strokeweight="1.25pt">
                      <o:lock v:ext="edit" aspectratio="t"/>
                    </v:rect>
                    <w10:wrap anchorx="page" anchory="page"/>
                  </v:group>
                </w:pict>
              </mc:Fallback>
            </mc:AlternateContent>
          </w:r>
          <w:r w:rsidR="00493BE1">
            <w:rPr>
              <w:rFonts w:ascii="Arial" w:hAnsi="Arial" w:cs="Arial"/>
              <w:sz w:val="28"/>
              <w:szCs w:val="28"/>
            </w:rPr>
            <w:br w:type="page"/>
          </w:r>
        </w:p>
      </w:sdtContent>
    </w:sdt>
    <w:p w14:paraId="725FF82F" w14:textId="2552A79C" w:rsidR="00A9424C" w:rsidRDefault="00A9424C" w:rsidP="00A9424C">
      <w:pPr>
        <w:pStyle w:val="NoSpacing"/>
        <w:spacing w:line="360" w:lineRule="auto"/>
        <w:rPr>
          <w:rFonts w:ascii="Arial" w:hAnsi="Arial" w:cs="Arial"/>
          <w:b/>
          <w:bCs/>
          <w:caps/>
          <w:sz w:val="32"/>
          <w:szCs w:val="32"/>
        </w:rPr>
      </w:pPr>
      <w:r w:rsidRPr="00A9424C">
        <w:rPr>
          <w:rFonts w:ascii="Arial" w:hAnsi="Arial" w:cs="Arial"/>
          <w:b/>
          <w:bCs/>
          <w:caps/>
          <w:sz w:val="32"/>
          <w:szCs w:val="32"/>
        </w:rPr>
        <w:lastRenderedPageBreak/>
        <w:t>Title NAME: Conference Research Paper</w:t>
      </w:r>
    </w:p>
    <w:p w14:paraId="1AFC5D98" w14:textId="77777777" w:rsidR="00106695" w:rsidRPr="00A9424C" w:rsidRDefault="00106695" w:rsidP="00A9424C">
      <w:pPr>
        <w:pStyle w:val="NoSpacing"/>
        <w:spacing w:line="360" w:lineRule="auto"/>
        <w:rPr>
          <w:rFonts w:ascii="Arial" w:hAnsi="Arial" w:cs="Arial"/>
          <w:b/>
          <w:bCs/>
          <w:caps/>
          <w:sz w:val="32"/>
          <w:szCs w:val="32"/>
        </w:rPr>
      </w:pPr>
    </w:p>
    <w:p w14:paraId="66C10B26" w14:textId="77777777" w:rsidR="00A9424C" w:rsidRPr="00C462F3" w:rsidRDefault="00A9424C" w:rsidP="00A9424C">
      <w:pPr>
        <w:pStyle w:val="NoSpacing"/>
        <w:spacing w:line="360" w:lineRule="auto"/>
        <w:rPr>
          <w:rFonts w:ascii="Arial" w:hAnsi="Arial" w:cs="Arial"/>
          <w:smallCaps/>
          <w:sz w:val="24"/>
          <w:szCs w:val="24"/>
          <w:u w:val="single"/>
        </w:rPr>
      </w:pPr>
      <w:r w:rsidRPr="00C462F3">
        <w:rPr>
          <w:rFonts w:ascii="Arial" w:hAnsi="Arial" w:cs="Arial"/>
          <w:caps/>
          <w:sz w:val="24"/>
          <w:szCs w:val="24"/>
          <w:u w:val="single"/>
        </w:rPr>
        <w:t xml:space="preserve">CoNTEMPORARY THEME: </w:t>
      </w:r>
      <w:r w:rsidRPr="00C462F3">
        <w:rPr>
          <w:rFonts w:ascii="Arial" w:hAnsi="Arial" w:cs="Arial"/>
          <w:smallCaps/>
          <w:sz w:val="24"/>
          <w:szCs w:val="24"/>
          <w:u w:val="single"/>
        </w:rPr>
        <w:t>SAFETY AND CRISIS MANAGEMENT IN THE HOTEL AND HOSPITALITY SECTOR</w:t>
      </w:r>
    </w:p>
    <w:p w14:paraId="16D5962F" w14:textId="77777777" w:rsidR="00A9424C" w:rsidRDefault="00A9424C" w:rsidP="00A9424C">
      <w:pPr>
        <w:pStyle w:val="NoSpacing"/>
        <w:spacing w:line="360" w:lineRule="auto"/>
        <w:rPr>
          <w:rFonts w:ascii="Arial" w:hAnsi="Arial" w:cs="Arial"/>
          <w:caps/>
          <w:sz w:val="28"/>
          <w:szCs w:val="28"/>
        </w:rPr>
      </w:pPr>
    </w:p>
    <w:p w14:paraId="2B674F27" w14:textId="77777777" w:rsidR="004E1E55" w:rsidRDefault="004E1E55" w:rsidP="00A9424C">
      <w:pPr>
        <w:pStyle w:val="NoSpacing"/>
        <w:spacing w:line="360" w:lineRule="auto"/>
        <w:rPr>
          <w:rFonts w:ascii="Arial" w:hAnsi="Arial" w:cs="Arial"/>
          <w:caps/>
          <w:sz w:val="28"/>
          <w:szCs w:val="28"/>
        </w:rPr>
      </w:pPr>
    </w:p>
    <w:p w14:paraId="002ECA4E" w14:textId="77777777" w:rsidR="004E1E55" w:rsidRDefault="004E1E55" w:rsidP="00A9424C">
      <w:pPr>
        <w:pStyle w:val="NoSpacing"/>
        <w:spacing w:line="360" w:lineRule="auto"/>
        <w:rPr>
          <w:rFonts w:ascii="Arial" w:hAnsi="Arial" w:cs="Arial"/>
          <w:caps/>
          <w:sz w:val="28"/>
          <w:szCs w:val="28"/>
        </w:rPr>
      </w:pPr>
    </w:p>
    <w:p w14:paraId="1AEF59B3" w14:textId="77777777" w:rsidR="00A9424C" w:rsidRPr="00731889" w:rsidRDefault="00A9424C" w:rsidP="00A9424C">
      <w:pPr>
        <w:pStyle w:val="NoSpacing"/>
        <w:spacing w:line="360" w:lineRule="auto"/>
        <w:rPr>
          <w:rFonts w:ascii="Arial" w:hAnsi="Arial" w:cs="Arial"/>
          <w:caps/>
          <w:sz w:val="28"/>
          <w:szCs w:val="28"/>
        </w:rPr>
      </w:pPr>
    </w:p>
    <w:p w14:paraId="6B50EC96" w14:textId="77777777" w:rsidR="00A9424C" w:rsidRPr="00AF7F1F" w:rsidRDefault="00A9424C" w:rsidP="00A9424C">
      <w:pPr>
        <w:pStyle w:val="NoSpacing"/>
        <w:spacing w:line="360" w:lineRule="auto"/>
        <w:rPr>
          <w:rFonts w:ascii="Arial" w:hAnsi="Arial" w:cs="Arial"/>
          <w:b/>
          <w:bCs/>
          <w:caps/>
          <w:sz w:val="32"/>
          <w:szCs w:val="32"/>
        </w:rPr>
      </w:pPr>
      <w:r w:rsidRPr="00AF7F1F">
        <w:rPr>
          <w:rFonts w:ascii="Arial" w:hAnsi="Arial" w:cs="Arial"/>
          <w:b/>
          <w:bCs/>
          <w:caps/>
          <w:sz w:val="32"/>
          <w:szCs w:val="32"/>
        </w:rPr>
        <w:t>Abstract</w:t>
      </w:r>
    </w:p>
    <w:p w14:paraId="1A91180D" w14:textId="77777777" w:rsidR="00A9424C" w:rsidRPr="008D19A7" w:rsidRDefault="00A9424C" w:rsidP="00A9424C">
      <w:pPr>
        <w:pStyle w:val="NoSpacing"/>
        <w:spacing w:line="360" w:lineRule="auto"/>
        <w:rPr>
          <w:rFonts w:ascii="Arial" w:hAnsi="Arial" w:cs="Arial"/>
          <w:b/>
          <w:bCs/>
          <w:caps/>
          <w:sz w:val="26"/>
          <w:szCs w:val="26"/>
        </w:rPr>
      </w:pPr>
    </w:p>
    <w:p w14:paraId="4B547161" w14:textId="77777777" w:rsidR="00A9424C" w:rsidRPr="008D19A7" w:rsidRDefault="00A9424C" w:rsidP="00A9424C">
      <w:pPr>
        <w:spacing w:line="360" w:lineRule="auto"/>
        <w:rPr>
          <w:rFonts w:ascii="Arial" w:hAnsi="Arial" w:cs="Arial"/>
          <w:sz w:val="24"/>
          <w:szCs w:val="24"/>
        </w:rPr>
      </w:pPr>
      <w:r w:rsidRPr="008D19A7">
        <w:rPr>
          <w:rFonts w:ascii="Arial" w:hAnsi="Arial" w:cs="Arial"/>
          <w:sz w:val="24"/>
          <w:szCs w:val="24"/>
        </w:rPr>
        <w:t>Safety and crisis management have become increasingly important in an increasingly volatile and interconnected world. Threats to the hospitality sector include natural disasters, data breaches, health-related crises, and political instability. As part of this paper, we examine how crisis management strategies within the hospitality industry affect operations and guest safety. A specific objective of this report is to evaluate the current literature and conduct a detailed PESTEL analysis to determine how hotels have responded to these challenges, such as the Ibis London Barking. To address potential crises in the future, future policies should enhance the resilience, sustainability, adaptability, and technological advancements of the hospitality industry.</w:t>
      </w:r>
    </w:p>
    <w:p w14:paraId="33B6FF82" w14:textId="77777777" w:rsidR="00493BE1" w:rsidRDefault="00493BE1" w:rsidP="00C65B5C">
      <w:pPr>
        <w:spacing w:line="360" w:lineRule="auto"/>
        <w:rPr>
          <w:rFonts w:ascii="Arial" w:hAnsi="Arial" w:cs="Arial"/>
          <w:b/>
          <w:bCs/>
          <w:sz w:val="28"/>
          <w:szCs w:val="28"/>
        </w:rPr>
        <w:sectPr w:rsidR="00493BE1" w:rsidSect="003036FF">
          <w:pgSz w:w="11906" w:h="16838"/>
          <w:pgMar w:top="1440" w:right="1440" w:bottom="1440" w:left="1440" w:header="708" w:footer="708" w:gutter="0"/>
          <w:pgNumType w:start="0"/>
          <w:cols w:space="708"/>
          <w:titlePg/>
          <w:docGrid w:linePitch="360"/>
        </w:sectPr>
      </w:pPr>
    </w:p>
    <w:p w14:paraId="67D8F495" w14:textId="77777777" w:rsidR="00C65B5C" w:rsidRPr="00AF7F1F" w:rsidRDefault="00C65B5C" w:rsidP="002F3ACE">
      <w:pPr>
        <w:spacing w:line="360" w:lineRule="auto"/>
        <w:rPr>
          <w:rFonts w:ascii="Arial" w:hAnsi="Arial" w:cs="Arial"/>
          <w:b/>
          <w:bCs/>
          <w:sz w:val="32"/>
          <w:szCs w:val="32"/>
        </w:rPr>
      </w:pPr>
      <w:r w:rsidRPr="00AF7F1F">
        <w:rPr>
          <w:rFonts w:ascii="Arial" w:hAnsi="Arial" w:cs="Arial"/>
          <w:b/>
          <w:bCs/>
          <w:sz w:val="32"/>
          <w:szCs w:val="32"/>
        </w:rPr>
        <w:lastRenderedPageBreak/>
        <w:t>Introduction</w:t>
      </w:r>
    </w:p>
    <w:p w14:paraId="329A2688" w14:textId="43994282" w:rsidR="006C1C2E" w:rsidRPr="00960CBE" w:rsidRDefault="006C1C2E" w:rsidP="002F3ACE">
      <w:pPr>
        <w:spacing w:line="360" w:lineRule="auto"/>
        <w:rPr>
          <w:rFonts w:ascii="Arial" w:hAnsi="Arial" w:cs="Arial"/>
          <w:sz w:val="24"/>
          <w:szCs w:val="24"/>
        </w:rPr>
      </w:pPr>
      <w:r w:rsidRPr="00960CBE">
        <w:rPr>
          <w:rFonts w:ascii="Arial" w:hAnsi="Arial" w:cs="Arial"/>
          <w:sz w:val="24"/>
          <w:szCs w:val="24"/>
        </w:rPr>
        <w:t>Safety and crisis management are critical in the hospitality industry, where interconnectedness and volatility present unique challenges. Effective crisis management is essential for guest safety, comfort, and business continuity, addressing</w:t>
      </w:r>
      <w:r w:rsidR="00CC2385">
        <w:rPr>
          <w:rFonts w:ascii="Arial" w:hAnsi="Arial" w:cs="Arial"/>
          <w:sz w:val="24"/>
          <w:szCs w:val="24"/>
        </w:rPr>
        <w:t xml:space="preserve"> </w:t>
      </w:r>
      <w:r w:rsidRPr="00960CBE">
        <w:rPr>
          <w:rFonts w:ascii="Arial" w:hAnsi="Arial" w:cs="Arial"/>
          <w:sz w:val="24"/>
          <w:szCs w:val="24"/>
        </w:rPr>
        <w:t>health emergencies, political instability, natural disasters, and data breaches. The COVID-19 pandemic, for instance, compelled hoteliers to rethink and adapt safety standards, as guest expectations for hygiene and reliability surged.</w:t>
      </w:r>
    </w:p>
    <w:p w14:paraId="5EC4FB3B" w14:textId="77777777" w:rsidR="006C1C2E" w:rsidRPr="00960CBE" w:rsidRDefault="006C1C2E" w:rsidP="002F3ACE">
      <w:pPr>
        <w:spacing w:line="360" w:lineRule="auto"/>
        <w:rPr>
          <w:rFonts w:ascii="Arial" w:hAnsi="Arial" w:cs="Arial"/>
          <w:sz w:val="24"/>
          <w:szCs w:val="24"/>
        </w:rPr>
      </w:pPr>
      <w:r w:rsidRPr="00960CBE">
        <w:rPr>
          <w:rFonts w:ascii="Arial" w:hAnsi="Arial" w:cs="Arial"/>
          <w:sz w:val="24"/>
          <w:szCs w:val="24"/>
        </w:rPr>
        <w:t>Hospitality crisis management blends proactive and reactive strategies, covering health protocols, disaster preparedness, data security, and financial risk mitigation. A robust crisis management framework enhances business resilience, protects brand reputation, and maintains guest trust. Mismanagement, conversely, can harm a hotel’s image and erode guest confidence. As tourism is highly sensitive to global events, the hospitality sector is particularly susceptible to crises (Fink, 1986; Henderson, 2003). Natural disasters, health crises, and political disruptions impact revenue, occupancy, and staff well-being, highlighting the need for crisis management (McKercher &amp; Hui, 2004).</w:t>
      </w:r>
    </w:p>
    <w:p w14:paraId="7A404430" w14:textId="4131946E" w:rsidR="004E2723" w:rsidRPr="002F3ACE" w:rsidRDefault="006C1C2E" w:rsidP="002F3ACE">
      <w:pPr>
        <w:spacing w:line="360" w:lineRule="auto"/>
        <w:rPr>
          <w:rFonts w:ascii="Arial" w:hAnsi="Arial" w:cs="Arial"/>
          <w:sz w:val="24"/>
          <w:szCs w:val="24"/>
        </w:rPr>
      </w:pPr>
      <w:r w:rsidRPr="00960CBE">
        <w:rPr>
          <w:rFonts w:ascii="Arial" w:hAnsi="Arial" w:cs="Arial"/>
          <w:sz w:val="24"/>
          <w:szCs w:val="24"/>
        </w:rPr>
        <w:t>The scope of crisis management includes crisis prevention, preparedness, response, and revision (</w:t>
      </w:r>
      <w:proofErr w:type="spellStart"/>
      <w:r w:rsidRPr="00960CBE">
        <w:rPr>
          <w:rFonts w:ascii="Arial" w:hAnsi="Arial" w:cs="Arial"/>
          <w:sz w:val="24"/>
          <w:szCs w:val="24"/>
        </w:rPr>
        <w:t>Hoise</w:t>
      </w:r>
      <w:proofErr w:type="spellEnd"/>
      <w:r w:rsidRPr="00960CBE">
        <w:rPr>
          <w:rFonts w:ascii="Arial" w:hAnsi="Arial" w:cs="Arial"/>
          <w:sz w:val="24"/>
          <w:szCs w:val="24"/>
        </w:rPr>
        <w:t xml:space="preserve"> &amp; Smith, 2004). Detecting warning signs is crucial in prevention. Preparedness typically involves forming crisis management teams, creating comprehensive plans, and training spokespersons. When a crisis occurs, the organization’s response is closely scrutinized, making clear communication vital.</w:t>
      </w:r>
    </w:p>
    <w:p w14:paraId="715ABD51" w14:textId="77777777" w:rsidR="00C65B5C" w:rsidRPr="00F57BFE" w:rsidRDefault="00C65B5C" w:rsidP="002F3ACE">
      <w:pPr>
        <w:spacing w:line="360" w:lineRule="auto"/>
        <w:rPr>
          <w:rFonts w:ascii="Arial" w:hAnsi="Arial" w:cs="Arial"/>
          <w:b/>
          <w:bCs/>
          <w:sz w:val="24"/>
          <w:szCs w:val="24"/>
        </w:rPr>
      </w:pPr>
      <w:r w:rsidRPr="00AF7F1F">
        <w:rPr>
          <w:rFonts w:ascii="Arial" w:hAnsi="Arial" w:cs="Arial"/>
          <w:b/>
          <w:bCs/>
          <w:sz w:val="32"/>
          <w:szCs w:val="32"/>
        </w:rPr>
        <w:t xml:space="preserve">Literature review of Safety and crisis management in the </w:t>
      </w:r>
      <w:r w:rsidRPr="00F57BFE">
        <w:rPr>
          <w:rFonts w:ascii="Arial" w:hAnsi="Arial" w:cs="Arial"/>
          <w:b/>
          <w:bCs/>
          <w:sz w:val="32"/>
          <w:szCs w:val="32"/>
        </w:rPr>
        <w:t>Hospitality industry</w:t>
      </w:r>
      <w:r w:rsidRPr="00F57BFE">
        <w:rPr>
          <w:rFonts w:ascii="Arial" w:hAnsi="Arial" w:cs="Arial"/>
          <w:b/>
          <w:bCs/>
          <w:sz w:val="24"/>
          <w:szCs w:val="24"/>
        </w:rPr>
        <w:t xml:space="preserve"> </w:t>
      </w:r>
    </w:p>
    <w:bookmarkEnd w:id="0"/>
    <w:p w14:paraId="025213FA" w14:textId="77777777" w:rsidR="00FE0FA3" w:rsidRPr="00AB4204" w:rsidRDefault="00FE0FA3" w:rsidP="002F3ACE">
      <w:pPr>
        <w:spacing w:line="360" w:lineRule="auto"/>
        <w:rPr>
          <w:rFonts w:ascii="Arial" w:hAnsi="Arial" w:cs="Arial"/>
          <w:sz w:val="24"/>
          <w:szCs w:val="24"/>
        </w:rPr>
      </w:pPr>
      <w:r w:rsidRPr="00AB4204">
        <w:rPr>
          <w:rFonts w:ascii="Arial" w:hAnsi="Arial" w:cs="Arial"/>
          <w:sz w:val="24"/>
          <w:szCs w:val="24"/>
        </w:rPr>
        <w:t xml:space="preserve">The purpose of this research paper is to review recent and important literature related to safety and crisis management within the hospitality industry. Despite being highly susceptible to disruption, the hospitality industry has been forced to adapt and innovate as a response to complex threats, including epidemics, natural disasters, and terrorist attacks (Chen et al., 2007; Jiang &amp; Wen, 2020). Hoteliers were among the first sectors to be affected by the COVID-19 </w:t>
      </w:r>
      <w:r w:rsidRPr="00FE0FA3">
        <w:rPr>
          <w:rFonts w:ascii="Arial" w:hAnsi="Arial" w:cs="Arial"/>
          <w:sz w:val="24"/>
          <w:szCs w:val="24"/>
        </w:rPr>
        <w:t>pandemic and</w:t>
      </w:r>
      <w:r w:rsidRPr="00AB4204">
        <w:rPr>
          <w:rFonts w:ascii="Arial" w:hAnsi="Arial" w:cs="Arial"/>
          <w:sz w:val="24"/>
          <w:szCs w:val="24"/>
        </w:rPr>
        <w:t xml:space="preserve"> are expected to be among the last to fully recover, according to the American Hotel &amp; Lodging Association (2020). A </w:t>
      </w:r>
      <w:r w:rsidRPr="00AB4204">
        <w:rPr>
          <w:rFonts w:ascii="Arial" w:hAnsi="Arial" w:cs="Arial"/>
          <w:sz w:val="24"/>
          <w:szCs w:val="24"/>
        </w:rPr>
        <w:lastRenderedPageBreak/>
        <w:t xml:space="preserve">considerable number of hotel-supported jobs have been lost </w:t>
      </w:r>
      <w:r w:rsidRPr="00FE0FA3">
        <w:rPr>
          <w:rFonts w:ascii="Arial" w:hAnsi="Arial" w:cs="Arial"/>
          <w:sz w:val="24"/>
          <w:szCs w:val="24"/>
        </w:rPr>
        <w:t>because of</w:t>
      </w:r>
      <w:r w:rsidRPr="00AB4204">
        <w:rPr>
          <w:rFonts w:ascii="Arial" w:hAnsi="Arial" w:cs="Arial"/>
          <w:sz w:val="24"/>
          <w:szCs w:val="24"/>
        </w:rPr>
        <w:t xml:space="preserve"> the pandemic, and operations have been fundamentally altered at every level as a result (Rivera, 2020).</w:t>
      </w:r>
    </w:p>
    <w:p w14:paraId="21D51AD0" w14:textId="77777777" w:rsidR="00FE0FA3" w:rsidRPr="00AB4204" w:rsidRDefault="00FE0FA3" w:rsidP="002F3ACE">
      <w:pPr>
        <w:spacing w:line="360" w:lineRule="auto"/>
        <w:rPr>
          <w:rFonts w:ascii="Arial" w:hAnsi="Arial" w:cs="Arial"/>
          <w:sz w:val="24"/>
          <w:szCs w:val="24"/>
        </w:rPr>
      </w:pPr>
      <w:r w:rsidRPr="00AB4204">
        <w:rPr>
          <w:rFonts w:ascii="Arial" w:hAnsi="Arial" w:cs="Arial"/>
          <w:sz w:val="24"/>
          <w:szCs w:val="24"/>
        </w:rPr>
        <w:t xml:space="preserve">Pandemic-related health protocols have transformed hotels' approach to crisis management </w:t>
      </w:r>
      <w:r w:rsidRPr="00FE0FA3">
        <w:rPr>
          <w:rFonts w:ascii="Arial" w:hAnsi="Arial" w:cs="Arial"/>
          <w:sz w:val="24"/>
          <w:szCs w:val="24"/>
        </w:rPr>
        <w:t>because of</w:t>
      </w:r>
      <w:r w:rsidRPr="00AB4204">
        <w:rPr>
          <w:rFonts w:ascii="Arial" w:hAnsi="Arial" w:cs="Arial"/>
          <w:sz w:val="24"/>
          <w:szCs w:val="24"/>
        </w:rPr>
        <w:t xml:space="preserve"> the pandemic. According to Baum et al. (2020) and Jiang &amp; Wen (2020), modern sanitation practices, integrated contactless technologies, and routine health checks have improved hotel sanitation. Pandemic-driven measures may become long-term elements of hotel operations, permanently embedding health and safety procedures.</w:t>
      </w:r>
    </w:p>
    <w:p w14:paraId="6639BBD1" w14:textId="24EBF968" w:rsidR="00FE0FA3" w:rsidRDefault="00FE0FA3" w:rsidP="002F3ACE">
      <w:pPr>
        <w:spacing w:line="360" w:lineRule="auto"/>
        <w:jc w:val="left"/>
        <w:rPr>
          <w:rFonts w:ascii="Arial" w:hAnsi="Arial" w:cs="Arial"/>
          <w:sz w:val="24"/>
          <w:szCs w:val="24"/>
        </w:rPr>
      </w:pPr>
      <w:r w:rsidRPr="00FE0FA3">
        <w:rPr>
          <w:rFonts w:ascii="Arial" w:hAnsi="Arial" w:cs="Arial"/>
          <w:sz w:val="24"/>
          <w:szCs w:val="24"/>
        </w:rPr>
        <w:t>Further, the pandemic has underscored the necessity for hotel operations to remain adaptable and</w:t>
      </w:r>
      <w:r>
        <w:rPr>
          <w:rFonts w:ascii="Arial" w:hAnsi="Arial" w:cs="Arial"/>
          <w:sz w:val="24"/>
          <w:szCs w:val="24"/>
        </w:rPr>
        <w:t xml:space="preserve"> </w:t>
      </w:r>
      <w:r w:rsidRPr="00FE0FA3">
        <w:rPr>
          <w:rFonts w:ascii="Arial" w:hAnsi="Arial" w:cs="Arial"/>
          <w:sz w:val="24"/>
          <w:szCs w:val="24"/>
        </w:rPr>
        <w:t>prepared to respond quickly in the event of a health crisis. This proactive shift in crisis management not only addresses the immediate impacts of COVID-19 but also strengthens resilience, ensuring that hotels are better positioned to face future challenges. As various types of crises impact the hospitality industry differently, these measures equip hoteliers to navigate the complex barriers that arise, maintaining both guest safety and business continuity in an increasingly unpredictable</w:t>
      </w:r>
    </w:p>
    <w:p w14:paraId="2AF8DF96" w14:textId="232BE696" w:rsidR="00C65B5C" w:rsidRPr="00AF7F1F" w:rsidRDefault="00C65B5C" w:rsidP="002F3ACE">
      <w:pPr>
        <w:spacing w:line="360" w:lineRule="auto"/>
        <w:jc w:val="left"/>
        <w:rPr>
          <w:rFonts w:ascii="Arial" w:hAnsi="Arial" w:cs="Arial"/>
          <w:sz w:val="28"/>
          <w:szCs w:val="28"/>
        </w:rPr>
      </w:pPr>
      <w:r w:rsidRPr="00AF7F1F">
        <w:rPr>
          <w:rFonts w:ascii="Arial" w:hAnsi="Arial" w:cs="Arial"/>
          <w:sz w:val="28"/>
          <w:szCs w:val="28"/>
        </w:rPr>
        <w:t>Health-related crises in the hospitality industry</w:t>
      </w:r>
      <w:r w:rsidR="00AF7F1F">
        <w:rPr>
          <w:rFonts w:ascii="Arial" w:hAnsi="Arial" w:cs="Arial"/>
          <w:sz w:val="28"/>
          <w:szCs w:val="28"/>
        </w:rPr>
        <w:t>:</w:t>
      </w:r>
    </w:p>
    <w:p w14:paraId="28A63BAF" w14:textId="77777777" w:rsidR="00C65B5C" w:rsidRPr="00EF3BBC" w:rsidRDefault="00C65B5C" w:rsidP="002F3ACE">
      <w:pPr>
        <w:spacing w:line="360" w:lineRule="auto"/>
        <w:jc w:val="left"/>
        <w:rPr>
          <w:rFonts w:ascii="Arial" w:hAnsi="Arial" w:cs="Arial"/>
          <w:sz w:val="24"/>
          <w:szCs w:val="24"/>
        </w:rPr>
      </w:pPr>
      <w:r w:rsidRPr="00EF3BBC">
        <w:rPr>
          <w:rFonts w:ascii="Arial" w:hAnsi="Arial" w:cs="Arial"/>
          <w:sz w:val="24"/>
          <w:szCs w:val="24"/>
        </w:rPr>
        <w:t>Hospitals adopted strict health protocols in response to the COVID-19 pandemic, transforming the way crisis management is handled in the hospitality industry. Baum et al. (2020) and Jiang &amp; Wen (2020) report that hotels have modernized sanitation practices, implemented contactless technologies, and conducted routine health checks to comply with new health regulations. Pandemic-related health and safety standards are expected to prevail in hotel operations. To ensure guests' safety, health safety practices are embedded permanently across the industry. Hotel operations must be prepared to adjust quickly in the event of a health crisis.</w:t>
      </w:r>
    </w:p>
    <w:p w14:paraId="0C4C7947" w14:textId="5D6AC379" w:rsidR="00C65B5C" w:rsidRPr="00AF7F1F" w:rsidRDefault="00C65B5C" w:rsidP="002F3ACE">
      <w:pPr>
        <w:spacing w:line="360" w:lineRule="auto"/>
        <w:jc w:val="left"/>
        <w:rPr>
          <w:rFonts w:ascii="Arial" w:hAnsi="Arial" w:cs="Arial"/>
          <w:b/>
          <w:bCs/>
          <w:sz w:val="28"/>
          <w:szCs w:val="28"/>
        </w:rPr>
      </w:pPr>
      <w:r w:rsidRPr="00AF7F1F">
        <w:rPr>
          <w:rFonts w:ascii="Arial" w:hAnsi="Arial" w:cs="Arial"/>
          <w:sz w:val="28"/>
          <w:szCs w:val="28"/>
        </w:rPr>
        <w:t>Risk Perception and Assessment</w:t>
      </w:r>
      <w:r w:rsidR="00AF7F1F">
        <w:rPr>
          <w:rFonts w:ascii="Arial" w:hAnsi="Arial" w:cs="Arial"/>
          <w:sz w:val="28"/>
          <w:szCs w:val="28"/>
        </w:rPr>
        <w:t>:</w:t>
      </w:r>
    </w:p>
    <w:p w14:paraId="064D306B" w14:textId="75D44ABE" w:rsidR="004E2723" w:rsidRPr="00A8314E" w:rsidRDefault="00C65B5C" w:rsidP="002F3ACE">
      <w:pPr>
        <w:spacing w:line="360" w:lineRule="auto"/>
        <w:jc w:val="left"/>
        <w:rPr>
          <w:rFonts w:ascii="Arial" w:hAnsi="Arial" w:cs="Arial"/>
          <w:sz w:val="24"/>
          <w:szCs w:val="24"/>
        </w:rPr>
      </w:pPr>
      <w:r w:rsidRPr="00A8314E">
        <w:rPr>
          <w:rFonts w:ascii="Arial" w:hAnsi="Arial" w:cs="Arial"/>
          <w:sz w:val="24"/>
          <w:szCs w:val="24"/>
        </w:rPr>
        <w:t xml:space="preserve">A hospitality crisis manager must understand and address guest perceptions of safety, security, and health risks. Risk perception plays a significant role in travellers' decisions, whether they are health-related, such as pandemics, or political. When </w:t>
      </w:r>
      <w:r w:rsidRPr="00A8314E">
        <w:rPr>
          <w:rFonts w:ascii="Arial" w:hAnsi="Arial" w:cs="Arial"/>
          <w:sz w:val="24"/>
          <w:szCs w:val="24"/>
        </w:rPr>
        <w:lastRenderedPageBreak/>
        <w:t>handling crises, being transparent and proactive is essential for reassuring guests and encouraging them to continue their travels. The hotel's clear and visible health protocols and safety measures reduce guest anxiety by creating a sense of security, as "guests value visible assurance of safety in health emergencies" (</w:t>
      </w:r>
      <w:proofErr w:type="spellStart"/>
      <w:r w:rsidRPr="00A8314E">
        <w:rPr>
          <w:rFonts w:ascii="Arial" w:hAnsi="Arial" w:cs="Arial"/>
          <w:sz w:val="24"/>
          <w:szCs w:val="24"/>
        </w:rPr>
        <w:t>Gössling</w:t>
      </w:r>
      <w:proofErr w:type="spellEnd"/>
      <w:r w:rsidRPr="00A8314E">
        <w:rPr>
          <w:rFonts w:ascii="Arial" w:hAnsi="Arial" w:cs="Arial"/>
          <w:sz w:val="24"/>
          <w:szCs w:val="24"/>
        </w:rPr>
        <w:t>, Scott &amp; Hall, 2021). Hotels can effectively maintain guest confidence and promote patronage by proactively sharing safety measures, reducing guest concerns and supporting loyalty even during crises (Ritchie, 2008). It helps sustain occupancy levels and foster a resilient brand reputation, enhancing guest confidence in crisis management.</w:t>
      </w:r>
    </w:p>
    <w:p w14:paraId="4BB6BD70" w14:textId="2BFE7F6A" w:rsidR="00C65B5C" w:rsidRPr="00AF7F1F" w:rsidRDefault="00C65B5C" w:rsidP="002F3ACE">
      <w:pPr>
        <w:spacing w:line="360" w:lineRule="auto"/>
        <w:jc w:val="left"/>
        <w:rPr>
          <w:rFonts w:ascii="Arial" w:hAnsi="Arial" w:cs="Arial"/>
          <w:sz w:val="28"/>
          <w:szCs w:val="28"/>
        </w:rPr>
      </w:pPr>
      <w:r w:rsidRPr="00AF7F1F">
        <w:rPr>
          <w:rFonts w:ascii="Arial" w:hAnsi="Arial" w:cs="Arial"/>
          <w:sz w:val="28"/>
          <w:szCs w:val="28"/>
        </w:rPr>
        <w:t>Impact of Political Events and Instability</w:t>
      </w:r>
      <w:r w:rsidR="00AF7F1F">
        <w:rPr>
          <w:rFonts w:ascii="Arial" w:hAnsi="Arial" w:cs="Arial"/>
          <w:sz w:val="28"/>
          <w:szCs w:val="28"/>
        </w:rPr>
        <w:t>:</w:t>
      </w:r>
    </w:p>
    <w:p w14:paraId="3C8E5F02" w14:textId="02F1C356" w:rsidR="00C65B5C" w:rsidRPr="00A8314E" w:rsidRDefault="00C65B5C" w:rsidP="002F3ACE">
      <w:pPr>
        <w:spacing w:line="360" w:lineRule="auto"/>
        <w:jc w:val="left"/>
        <w:rPr>
          <w:rFonts w:ascii="Arial" w:hAnsi="Arial" w:cs="Arial"/>
          <w:sz w:val="24"/>
          <w:szCs w:val="24"/>
        </w:rPr>
      </w:pPr>
      <w:r w:rsidRPr="00A8314E">
        <w:rPr>
          <w:rFonts w:ascii="Arial" w:hAnsi="Arial" w:cs="Arial"/>
          <w:sz w:val="24"/>
          <w:szCs w:val="24"/>
        </w:rPr>
        <w:t xml:space="preserve">Tourism can be disrupted, and hotel occupancy rates can decrease due to political instability, such as terrorism, civil unrest, and policy shifts. According to Pizam and Mansfeld (2006), hotels in volatile regions face unique challenges. Security concerns can increase </w:t>
      </w:r>
      <w:r w:rsidR="00400290" w:rsidRPr="00A8314E">
        <w:rPr>
          <w:rFonts w:ascii="Arial" w:hAnsi="Arial" w:cs="Arial"/>
          <w:sz w:val="24"/>
          <w:szCs w:val="24"/>
        </w:rPr>
        <w:t>because of</w:t>
      </w:r>
      <w:r w:rsidRPr="00A8314E">
        <w:rPr>
          <w:rFonts w:ascii="Arial" w:hAnsi="Arial" w:cs="Arial"/>
          <w:sz w:val="24"/>
          <w:szCs w:val="24"/>
        </w:rPr>
        <w:t xml:space="preserve"> events such as terrorism. “Instability in politics, including events such as terrorism and civil unrest, affects not only tourism numbers but also operating strategies in the hospitality industry” (Hall, Timothy &amp; Duval, 2003). The best way for hoteliers to cope with political turmoil is to diversify their clientele. Adapting is essential to maintaining operations and minimising financial losses. The hotel industry needs crisis management strategies when political instability occurs.</w:t>
      </w:r>
    </w:p>
    <w:p w14:paraId="3CDFAA17" w14:textId="37B7BF6D" w:rsidR="00C65B5C" w:rsidRPr="00AF7F1F" w:rsidRDefault="00C65B5C" w:rsidP="002F3ACE">
      <w:pPr>
        <w:spacing w:line="360" w:lineRule="auto"/>
        <w:jc w:val="left"/>
        <w:rPr>
          <w:rFonts w:ascii="Arial" w:hAnsi="Arial" w:cs="Arial"/>
          <w:sz w:val="28"/>
          <w:szCs w:val="28"/>
        </w:rPr>
      </w:pPr>
      <w:r w:rsidRPr="00AF7F1F">
        <w:rPr>
          <w:rFonts w:ascii="Arial" w:hAnsi="Arial" w:cs="Arial"/>
          <w:sz w:val="28"/>
          <w:szCs w:val="28"/>
        </w:rPr>
        <w:t>Preparedness for Natural Disasters</w:t>
      </w:r>
      <w:r w:rsidR="00AF7F1F" w:rsidRPr="00AF7F1F">
        <w:rPr>
          <w:rFonts w:ascii="Arial" w:hAnsi="Arial" w:cs="Arial"/>
          <w:sz w:val="28"/>
          <w:szCs w:val="28"/>
        </w:rPr>
        <w:t>:</w:t>
      </w:r>
    </w:p>
    <w:p w14:paraId="6B8D1071" w14:textId="242E5F8B" w:rsidR="00C65B5C" w:rsidRPr="00EF3BBC" w:rsidRDefault="00C65B5C" w:rsidP="002F3ACE">
      <w:pPr>
        <w:spacing w:line="360" w:lineRule="auto"/>
        <w:jc w:val="left"/>
        <w:rPr>
          <w:rFonts w:ascii="Arial" w:hAnsi="Arial" w:cs="Arial"/>
          <w:sz w:val="24"/>
          <w:szCs w:val="24"/>
        </w:rPr>
      </w:pPr>
      <w:r w:rsidRPr="00EF3BBC">
        <w:rPr>
          <w:rFonts w:ascii="Arial" w:hAnsi="Arial" w:cs="Arial"/>
          <w:sz w:val="24"/>
          <w:szCs w:val="24"/>
        </w:rPr>
        <w:t xml:space="preserve">Natural disasters, such as earthquakes, hurricanes, and floods, pose significant risks, especially in high-risk regions. Drabek (2000) highlights the importance of disaster preparedness, including evacuation plans and insurance coverage. Becken (2013) further </w:t>
      </w:r>
      <w:r w:rsidR="00166FCB">
        <w:rPr>
          <w:rFonts w:ascii="Arial" w:hAnsi="Arial" w:cs="Arial"/>
          <w:sz w:val="24"/>
          <w:szCs w:val="24"/>
        </w:rPr>
        <w:t>emphasises</w:t>
      </w:r>
      <w:r w:rsidRPr="00EF3BBC">
        <w:rPr>
          <w:rFonts w:ascii="Arial" w:hAnsi="Arial" w:cs="Arial"/>
          <w:sz w:val="24"/>
          <w:szCs w:val="24"/>
        </w:rPr>
        <w:t xml:space="preserve"> that climate change increases the frequency of these events, making disaster risk reduction essential for hotel management.</w:t>
      </w:r>
    </w:p>
    <w:p w14:paraId="1DBCA1F5" w14:textId="1F3794E9" w:rsidR="00C65B5C" w:rsidRPr="00AF7F1F" w:rsidRDefault="00C65B5C" w:rsidP="002F3ACE">
      <w:pPr>
        <w:spacing w:line="360" w:lineRule="auto"/>
        <w:jc w:val="left"/>
        <w:rPr>
          <w:rFonts w:ascii="Arial" w:hAnsi="Arial" w:cs="Arial"/>
          <w:sz w:val="28"/>
          <w:szCs w:val="28"/>
        </w:rPr>
      </w:pPr>
      <w:r w:rsidRPr="00AF7F1F">
        <w:rPr>
          <w:rFonts w:ascii="Arial" w:hAnsi="Arial" w:cs="Arial"/>
          <w:sz w:val="28"/>
          <w:szCs w:val="28"/>
        </w:rPr>
        <w:t>Data Privacy and Cybersecurity</w:t>
      </w:r>
      <w:r w:rsidR="00AF7F1F" w:rsidRPr="00AF7F1F">
        <w:rPr>
          <w:rFonts w:ascii="Arial" w:hAnsi="Arial" w:cs="Arial"/>
          <w:sz w:val="28"/>
          <w:szCs w:val="28"/>
        </w:rPr>
        <w:t>:</w:t>
      </w:r>
    </w:p>
    <w:p w14:paraId="08843773" w14:textId="2E52C0D2" w:rsidR="00780119" w:rsidRPr="00E35522" w:rsidRDefault="00201F8C" w:rsidP="002F3ACE">
      <w:pPr>
        <w:spacing w:line="360" w:lineRule="auto"/>
        <w:rPr>
          <w:rFonts w:ascii="Arial" w:hAnsi="Arial" w:cs="Arial"/>
          <w:sz w:val="24"/>
          <w:szCs w:val="24"/>
        </w:rPr>
      </w:pPr>
      <w:r w:rsidRPr="00201F8C">
        <w:rPr>
          <w:rFonts w:ascii="Arial" w:hAnsi="Arial" w:cs="Arial"/>
          <w:sz w:val="24"/>
          <w:szCs w:val="24"/>
        </w:rPr>
        <w:t xml:space="preserve">Cybersecurity is becoming increasingly important in crisis management due to heightened digital integration and reliance on online systems within the hospitality industry. The large volume of sensitive guest data stored by hotels and resorts makes them attractive targets for cybercriminals, as highlighted by Kaspersky (2019). </w:t>
      </w:r>
      <w:r w:rsidRPr="00201F8C">
        <w:rPr>
          <w:rFonts w:ascii="Arial" w:hAnsi="Arial" w:cs="Arial"/>
          <w:sz w:val="24"/>
          <w:szCs w:val="24"/>
        </w:rPr>
        <w:lastRenderedPageBreak/>
        <w:t>Protecting this data is crucial in modern crisis management to avoid not only legal liability and financial penalties but also severe reputational damage that can erode guest trust and loyalty (Nicolaides, 2018). Consequently, proactive cybersecurity measures have become a critical component of crisis resilience in the hospitality sector.</w:t>
      </w:r>
    </w:p>
    <w:p w14:paraId="112CF8AA" w14:textId="59F1AA4B" w:rsidR="00C65B5C" w:rsidRPr="00AF7F1F" w:rsidRDefault="00C65B5C" w:rsidP="002F3ACE">
      <w:pPr>
        <w:spacing w:line="360" w:lineRule="auto"/>
        <w:rPr>
          <w:rFonts w:ascii="Arial" w:hAnsi="Arial" w:cs="Arial"/>
          <w:sz w:val="32"/>
          <w:szCs w:val="32"/>
        </w:rPr>
      </w:pPr>
      <w:r w:rsidRPr="00AF7F1F">
        <w:rPr>
          <w:rFonts w:ascii="Arial" w:hAnsi="Arial" w:cs="Arial"/>
          <w:b/>
          <w:bCs/>
          <w:sz w:val="32"/>
          <w:szCs w:val="32"/>
        </w:rPr>
        <w:t>Application to the Hotel and Hospitality Sector: PESTEL Analysis</w:t>
      </w:r>
    </w:p>
    <w:p w14:paraId="054C4098" w14:textId="77777777" w:rsidR="00C65B5C" w:rsidRPr="00B21E90" w:rsidRDefault="00C65B5C" w:rsidP="002F3ACE">
      <w:pPr>
        <w:spacing w:line="360" w:lineRule="auto"/>
        <w:rPr>
          <w:rFonts w:ascii="Arial" w:hAnsi="Arial" w:cs="Arial"/>
          <w:sz w:val="24"/>
          <w:szCs w:val="24"/>
        </w:rPr>
      </w:pPr>
      <w:r w:rsidRPr="00B21E90">
        <w:rPr>
          <w:rFonts w:ascii="Arial" w:hAnsi="Arial" w:cs="Arial"/>
          <w:sz w:val="24"/>
          <w:szCs w:val="24"/>
        </w:rPr>
        <w:t>Political, Economic, Social, Technological, Environmental, and Legal factors contribute to crisis management in the hotel and hospitality industry. Through this framework, threats and opportunities can be identified and responded to, ensuring resilience and adaptability. A discussion of each PESTEL factor is presented in this section. Following this, we examine how Ibis London Barking Hotel responded to a variety of crises.</w:t>
      </w:r>
    </w:p>
    <w:p w14:paraId="5956A87C" w14:textId="2EFFB279" w:rsidR="00C65B5C" w:rsidRPr="00AF7F1F" w:rsidRDefault="00C65B5C" w:rsidP="002F3ACE">
      <w:pPr>
        <w:spacing w:line="360" w:lineRule="auto"/>
        <w:rPr>
          <w:rFonts w:ascii="Arial" w:hAnsi="Arial" w:cs="Arial"/>
          <w:sz w:val="28"/>
          <w:szCs w:val="28"/>
        </w:rPr>
      </w:pPr>
      <w:r w:rsidRPr="00AF7F1F">
        <w:rPr>
          <w:rFonts w:ascii="Arial" w:hAnsi="Arial" w:cs="Arial"/>
          <w:sz w:val="28"/>
          <w:szCs w:val="28"/>
        </w:rPr>
        <w:t>Political Factors</w:t>
      </w:r>
      <w:r w:rsidR="008C741D" w:rsidRPr="00AF7F1F">
        <w:rPr>
          <w:rFonts w:ascii="Arial" w:hAnsi="Arial" w:cs="Arial"/>
          <w:sz w:val="28"/>
          <w:szCs w:val="28"/>
        </w:rPr>
        <w:t>:</w:t>
      </w:r>
    </w:p>
    <w:p w14:paraId="6C8A8FC2" w14:textId="77777777" w:rsidR="00C65B5C" w:rsidRPr="00B21E90" w:rsidRDefault="00C65B5C" w:rsidP="002F3ACE">
      <w:pPr>
        <w:spacing w:line="360" w:lineRule="auto"/>
        <w:rPr>
          <w:rFonts w:ascii="Arial" w:hAnsi="Arial" w:cs="Arial"/>
          <w:sz w:val="24"/>
          <w:szCs w:val="24"/>
        </w:rPr>
      </w:pPr>
      <w:r w:rsidRPr="00B21E90">
        <w:rPr>
          <w:rFonts w:ascii="Arial" w:hAnsi="Arial" w:cs="Arial"/>
          <w:sz w:val="24"/>
          <w:szCs w:val="24"/>
        </w:rPr>
        <w:t>Guests' perceptions, staffing, and regulations are all impacted by political stability. The hotel environment can be disrupted quickly by political events, such as civil unrest or policy changes. Immigration laws have been affected significantly by Brexit, for example. Since migrant workers make up a large part of the industry, staffing is complicated. Hotel employees and guests in politically unstable regions need to be protected with evacuation plans and crisis management strategies. Providing flexible booking policies during political unrest reassures guests, promoting safety and flexibility. When political instability occurs, such strategies improve operational continuity and build trust.</w:t>
      </w:r>
    </w:p>
    <w:p w14:paraId="1ABA0934" w14:textId="76477927" w:rsidR="00C65B5C" w:rsidRPr="00AF7F1F" w:rsidRDefault="00C65B5C" w:rsidP="002F3ACE">
      <w:pPr>
        <w:spacing w:line="360" w:lineRule="auto"/>
        <w:rPr>
          <w:rFonts w:ascii="Arial" w:hAnsi="Arial" w:cs="Arial"/>
          <w:sz w:val="28"/>
          <w:szCs w:val="28"/>
        </w:rPr>
      </w:pPr>
      <w:r w:rsidRPr="00AF7F1F">
        <w:rPr>
          <w:rFonts w:ascii="Arial" w:hAnsi="Arial" w:cs="Arial"/>
          <w:sz w:val="28"/>
          <w:szCs w:val="28"/>
        </w:rPr>
        <w:t>Economic Factors</w:t>
      </w:r>
      <w:r w:rsidR="008C741D" w:rsidRPr="00AF7F1F">
        <w:rPr>
          <w:rFonts w:ascii="Arial" w:hAnsi="Arial" w:cs="Arial"/>
          <w:sz w:val="28"/>
          <w:szCs w:val="28"/>
        </w:rPr>
        <w:t>:</w:t>
      </w:r>
    </w:p>
    <w:p w14:paraId="6DFFCFF4" w14:textId="501F53CF" w:rsidR="00C65B5C" w:rsidRPr="00B21E90" w:rsidRDefault="00C65B5C" w:rsidP="002F3ACE">
      <w:pPr>
        <w:spacing w:line="360" w:lineRule="auto"/>
        <w:rPr>
          <w:rFonts w:ascii="Arial" w:hAnsi="Arial" w:cs="Arial"/>
          <w:sz w:val="24"/>
          <w:szCs w:val="24"/>
        </w:rPr>
      </w:pPr>
      <w:r w:rsidRPr="00B21E90">
        <w:rPr>
          <w:rFonts w:ascii="Arial" w:hAnsi="Arial" w:cs="Arial"/>
          <w:sz w:val="24"/>
          <w:szCs w:val="24"/>
        </w:rPr>
        <w:t xml:space="preserve">Travel and leisure expenditures are particularly sensitive to economic fluctuations in the hospitality industry. Travel rates and revenue were affected by economic downturns such as the 2008 financial crisis and COVID-19. For instance, Ibis London Barking implemented cost-saving measures during the pandemic, including energy efficiency programs and staffing schedule optimization. The concept of flexible booking policies became an important strategy for retaining guests and enticing them </w:t>
      </w:r>
      <w:r w:rsidRPr="00B21E90">
        <w:rPr>
          <w:rFonts w:ascii="Arial" w:hAnsi="Arial" w:cs="Arial"/>
          <w:sz w:val="24"/>
          <w:szCs w:val="24"/>
        </w:rPr>
        <w:lastRenderedPageBreak/>
        <w:t xml:space="preserve">to return. The hotel also used dynamic pricing models to adjust room rates based on demand during peak periods and improve affordability in low-demand periods to maximize revenue. Financial stability was maintained during economic crises </w:t>
      </w:r>
      <w:r w:rsidR="008C741D" w:rsidRPr="00B21E90">
        <w:rPr>
          <w:rFonts w:ascii="Arial" w:hAnsi="Arial" w:cs="Arial"/>
          <w:sz w:val="24"/>
          <w:szCs w:val="24"/>
        </w:rPr>
        <w:t>because of</w:t>
      </w:r>
      <w:r w:rsidRPr="00B21E90">
        <w:rPr>
          <w:rFonts w:ascii="Arial" w:hAnsi="Arial" w:cs="Arial"/>
          <w:sz w:val="24"/>
          <w:szCs w:val="24"/>
        </w:rPr>
        <w:t xml:space="preserve"> these measures.</w:t>
      </w:r>
    </w:p>
    <w:p w14:paraId="09D9A919" w14:textId="5CDF1C24" w:rsidR="00C65B5C" w:rsidRPr="00AF7F1F" w:rsidRDefault="00C65B5C" w:rsidP="002F3ACE">
      <w:pPr>
        <w:spacing w:line="360" w:lineRule="auto"/>
        <w:rPr>
          <w:rFonts w:ascii="Arial" w:hAnsi="Arial" w:cs="Arial"/>
          <w:sz w:val="28"/>
          <w:szCs w:val="28"/>
        </w:rPr>
      </w:pPr>
      <w:r w:rsidRPr="00AF7F1F">
        <w:rPr>
          <w:rFonts w:ascii="Arial" w:hAnsi="Arial" w:cs="Arial"/>
          <w:sz w:val="28"/>
          <w:szCs w:val="28"/>
        </w:rPr>
        <w:t>Social Factors</w:t>
      </w:r>
      <w:r w:rsidR="008C741D" w:rsidRPr="00AF7F1F">
        <w:rPr>
          <w:rFonts w:ascii="Arial" w:hAnsi="Arial" w:cs="Arial"/>
          <w:sz w:val="28"/>
          <w:szCs w:val="28"/>
        </w:rPr>
        <w:t>:</w:t>
      </w:r>
    </w:p>
    <w:p w14:paraId="5BF118B1" w14:textId="614D4144" w:rsidR="00166FCB" w:rsidRPr="00AF7F1F" w:rsidRDefault="00C65B5C" w:rsidP="002F3ACE">
      <w:pPr>
        <w:spacing w:line="360" w:lineRule="auto"/>
        <w:rPr>
          <w:rFonts w:ascii="Arial" w:hAnsi="Arial" w:cs="Arial"/>
          <w:sz w:val="24"/>
          <w:szCs w:val="24"/>
        </w:rPr>
      </w:pPr>
      <w:r w:rsidRPr="00B21E90">
        <w:rPr>
          <w:rFonts w:ascii="Arial" w:hAnsi="Arial" w:cs="Arial"/>
          <w:sz w:val="24"/>
          <w:szCs w:val="24"/>
        </w:rPr>
        <w:t>Changing social expectations, especially after COVID-19, have impacted crisis management in the hospitality industry. Guests now expect a higher level of hygiene, safety, and social responsibility. The Ibis London Barking adapted to these changing expectations by improving sanitation protocols, introducing contactless check-in, and offering eco-friendly options. Many guests prefer hotels that demonstrate social and environmental responsibility to avoid reputational risks. Customer satisfaction and brand reputation are increasingly impacted by proactive health and sustainability measures in response to crisis management.</w:t>
      </w:r>
      <w:r w:rsidRPr="00A8314E">
        <w:rPr>
          <w:rFonts w:ascii="Arial" w:hAnsi="Arial" w:cs="Arial"/>
          <w:sz w:val="24"/>
          <w:szCs w:val="24"/>
        </w:rPr>
        <w:t xml:space="preserve"> </w:t>
      </w:r>
    </w:p>
    <w:p w14:paraId="6561DE3E" w14:textId="75D713DD" w:rsidR="00C65B5C" w:rsidRPr="00AF7F1F" w:rsidRDefault="00C65B5C" w:rsidP="002F3ACE">
      <w:pPr>
        <w:spacing w:line="360" w:lineRule="auto"/>
        <w:rPr>
          <w:rFonts w:ascii="Arial" w:hAnsi="Arial" w:cs="Arial"/>
          <w:sz w:val="28"/>
          <w:szCs w:val="28"/>
        </w:rPr>
      </w:pPr>
      <w:r w:rsidRPr="00AF7F1F">
        <w:rPr>
          <w:rFonts w:ascii="Arial" w:hAnsi="Arial" w:cs="Arial"/>
          <w:sz w:val="28"/>
          <w:szCs w:val="28"/>
        </w:rPr>
        <w:t>Technological Factors</w:t>
      </w:r>
      <w:r w:rsidR="008C741D" w:rsidRPr="00AF7F1F">
        <w:rPr>
          <w:rFonts w:ascii="Arial" w:hAnsi="Arial" w:cs="Arial"/>
          <w:sz w:val="28"/>
          <w:szCs w:val="28"/>
        </w:rPr>
        <w:t>:</w:t>
      </w:r>
    </w:p>
    <w:p w14:paraId="7697CA5C" w14:textId="77777777" w:rsidR="00C65B5C" w:rsidRPr="00B21E90" w:rsidRDefault="00C65B5C" w:rsidP="002F3ACE">
      <w:pPr>
        <w:spacing w:line="360" w:lineRule="auto"/>
        <w:rPr>
          <w:rFonts w:ascii="Arial" w:hAnsi="Arial" w:cs="Arial"/>
          <w:sz w:val="24"/>
          <w:szCs w:val="24"/>
        </w:rPr>
      </w:pPr>
      <w:r w:rsidRPr="00B21E90">
        <w:rPr>
          <w:rFonts w:ascii="Arial" w:hAnsi="Arial" w:cs="Arial"/>
          <w:sz w:val="24"/>
          <w:szCs w:val="24"/>
        </w:rPr>
        <w:t>Technology plays a vital role in modern crisis management, enhancing operational efficiency and guest satisfaction. Guests' expectations for safety have been met by contactless services, including digital check-in. Hotels are also relying heavily on technology, which introduces new challenges, such as cybersecurity. Investing in cybersecurity infrastructure, training employees on data protection best practices, and complying with GDPR were some of the ways Ibis London Barking proactively prevented data breaches. Moreover, the hotel can respond promptly to emergencies due to real-time communication technology, increasing guest satisfaction and responsiveness. Investing in technology not only ensures guest safety but also reinforces long-term guest trust.</w:t>
      </w:r>
    </w:p>
    <w:p w14:paraId="383B2375" w14:textId="6C6B9243" w:rsidR="00C65B5C" w:rsidRPr="00AF7F1F" w:rsidRDefault="00C65B5C" w:rsidP="002F3ACE">
      <w:pPr>
        <w:spacing w:line="360" w:lineRule="auto"/>
        <w:rPr>
          <w:rFonts w:ascii="Arial" w:hAnsi="Arial" w:cs="Arial"/>
          <w:sz w:val="28"/>
          <w:szCs w:val="28"/>
        </w:rPr>
      </w:pPr>
      <w:r w:rsidRPr="00AF7F1F">
        <w:rPr>
          <w:rFonts w:ascii="Arial" w:hAnsi="Arial" w:cs="Arial"/>
          <w:sz w:val="28"/>
          <w:szCs w:val="28"/>
        </w:rPr>
        <w:t>Environmental Factors</w:t>
      </w:r>
      <w:r w:rsidR="008C741D" w:rsidRPr="00AF7F1F">
        <w:rPr>
          <w:rFonts w:ascii="Arial" w:hAnsi="Arial" w:cs="Arial"/>
          <w:sz w:val="28"/>
          <w:szCs w:val="28"/>
        </w:rPr>
        <w:t>:</w:t>
      </w:r>
    </w:p>
    <w:p w14:paraId="4FCC190B" w14:textId="77777777" w:rsidR="00C65B5C" w:rsidRPr="00B21E90" w:rsidRDefault="00C65B5C" w:rsidP="002F3ACE">
      <w:pPr>
        <w:spacing w:line="360" w:lineRule="auto"/>
        <w:rPr>
          <w:rFonts w:ascii="Arial" w:hAnsi="Arial" w:cs="Arial"/>
          <w:sz w:val="24"/>
          <w:szCs w:val="24"/>
        </w:rPr>
      </w:pPr>
      <w:r w:rsidRPr="00B21E90">
        <w:rPr>
          <w:rFonts w:ascii="Arial" w:hAnsi="Arial" w:cs="Arial"/>
          <w:sz w:val="24"/>
          <w:szCs w:val="24"/>
        </w:rPr>
        <w:t xml:space="preserve">A hotel's preparedness plan should address environmental risks, including natural disasters and climate change. Those who own hotels in vulnerable areas need to prepare for floods, hurricanes, and heatwaves. Environmental resilience is becoming more important as climate change intensifies these events. The Ibis London Barking has adopted sustainability practices, such as energy-efficient lighting and waste </w:t>
      </w:r>
      <w:r w:rsidRPr="00B21E90">
        <w:rPr>
          <w:rFonts w:ascii="Arial" w:hAnsi="Arial" w:cs="Arial"/>
          <w:sz w:val="24"/>
          <w:szCs w:val="24"/>
        </w:rPr>
        <w:lastRenderedPageBreak/>
        <w:t>reduction programs, reducing the hotel's carbon footprint. Furthermore, all employees and guests receive emergency protocol training, ensuring a safe working environment. The integration of sustainable practices strengthens the hotel's resilience against environmental crises and aligns it with guests' increasing expectations of eco-friendly accommodation.</w:t>
      </w:r>
    </w:p>
    <w:p w14:paraId="63E99728" w14:textId="500BB6AB" w:rsidR="00C65B5C" w:rsidRPr="00AF7F1F" w:rsidRDefault="00C65B5C" w:rsidP="002F3ACE">
      <w:pPr>
        <w:spacing w:line="360" w:lineRule="auto"/>
        <w:rPr>
          <w:rFonts w:ascii="Arial" w:hAnsi="Arial" w:cs="Arial"/>
          <w:sz w:val="28"/>
          <w:szCs w:val="28"/>
        </w:rPr>
      </w:pPr>
      <w:r w:rsidRPr="00AF7F1F">
        <w:rPr>
          <w:rFonts w:ascii="Arial" w:hAnsi="Arial" w:cs="Arial"/>
          <w:sz w:val="28"/>
          <w:szCs w:val="28"/>
        </w:rPr>
        <w:t>Legal Factors</w:t>
      </w:r>
      <w:r w:rsidR="008C741D" w:rsidRPr="00AF7F1F">
        <w:rPr>
          <w:rFonts w:ascii="Arial" w:hAnsi="Arial" w:cs="Arial"/>
          <w:sz w:val="28"/>
          <w:szCs w:val="28"/>
        </w:rPr>
        <w:t>:</w:t>
      </w:r>
    </w:p>
    <w:p w14:paraId="50FC4200" w14:textId="68D755D6" w:rsidR="00AF7F1F" w:rsidRPr="00AF7F1F" w:rsidRDefault="00C65B5C" w:rsidP="002F3ACE">
      <w:pPr>
        <w:spacing w:line="360" w:lineRule="auto"/>
        <w:rPr>
          <w:rFonts w:ascii="Arial" w:hAnsi="Arial" w:cs="Arial"/>
          <w:sz w:val="24"/>
          <w:szCs w:val="24"/>
        </w:rPr>
      </w:pPr>
      <w:r w:rsidRPr="00B21E90">
        <w:rPr>
          <w:rFonts w:ascii="Arial" w:hAnsi="Arial" w:cs="Arial"/>
          <w:sz w:val="24"/>
          <w:szCs w:val="24"/>
        </w:rPr>
        <w:t xml:space="preserve">Health, safety, and data protection compliance are essential in the hospitality industry. The COVID-19 pandemic increased the importance of health </w:t>
      </w:r>
      <w:r w:rsidRPr="00A8314E">
        <w:rPr>
          <w:rFonts w:ascii="Arial" w:hAnsi="Arial" w:cs="Arial"/>
          <w:sz w:val="24"/>
          <w:szCs w:val="24"/>
        </w:rPr>
        <w:t>protocol</w:t>
      </w:r>
      <w:r w:rsidRPr="00B21E90">
        <w:rPr>
          <w:rFonts w:ascii="Arial" w:hAnsi="Arial" w:cs="Arial"/>
          <w:sz w:val="24"/>
          <w:szCs w:val="24"/>
        </w:rPr>
        <w:t xml:space="preserve"> compliance, requiring hotels to adhere to strict hygiene protocols. Hotel guests' sensitive data is also a priority when it comes to GDPR compliance. This new policy reinforces the trust of guests and minimizes legal risks at Ibis London Barking. Keeping operational continuity, improving guest confidence, and protecting the hotel's reputation are all benefits of adhering to legal standards.</w:t>
      </w:r>
    </w:p>
    <w:p w14:paraId="4F4D3982" w14:textId="499BD934" w:rsidR="00C65B5C" w:rsidRPr="00AF7F1F" w:rsidRDefault="00C65B5C" w:rsidP="002F3ACE">
      <w:pPr>
        <w:spacing w:line="360" w:lineRule="auto"/>
        <w:rPr>
          <w:rFonts w:ascii="Arial" w:hAnsi="Arial" w:cs="Arial"/>
          <w:b/>
          <w:bCs/>
          <w:sz w:val="32"/>
          <w:szCs w:val="32"/>
        </w:rPr>
      </w:pPr>
      <w:r w:rsidRPr="00AF7F1F">
        <w:rPr>
          <w:rFonts w:ascii="Arial" w:hAnsi="Arial" w:cs="Arial"/>
          <w:b/>
          <w:bCs/>
          <w:sz w:val="32"/>
          <w:szCs w:val="32"/>
        </w:rPr>
        <w:t>Case Study: Ibis London Barking Hotel</w:t>
      </w:r>
    </w:p>
    <w:p w14:paraId="60A40A10" w14:textId="10C442AD" w:rsidR="00C65B5C" w:rsidRPr="00B21E90" w:rsidRDefault="00C65B5C" w:rsidP="002F3ACE">
      <w:pPr>
        <w:spacing w:line="360" w:lineRule="auto"/>
        <w:rPr>
          <w:rFonts w:ascii="Arial" w:hAnsi="Arial" w:cs="Arial"/>
          <w:b/>
          <w:bCs/>
          <w:sz w:val="24"/>
          <w:szCs w:val="24"/>
        </w:rPr>
      </w:pPr>
      <w:r w:rsidRPr="00B21E90">
        <w:rPr>
          <w:rFonts w:ascii="Arial" w:hAnsi="Arial" w:cs="Arial"/>
          <w:sz w:val="24"/>
          <w:szCs w:val="24"/>
        </w:rPr>
        <w:t xml:space="preserve">Crisis management in action can be seen at the Ibis London Barking Hotel, which demonstrates adaptability to </w:t>
      </w:r>
      <w:r w:rsidR="00166FCB">
        <w:rPr>
          <w:rFonts w:ascii="Arial" w:hAnsi="Arial" w:cs="Arial"/>
          <w:sz w:val="24"/>
          <w:szCs w:val="24"/>
        </w:rPr>
        <w:t>various</w:t>
      </w:r>
      <w:r w:rsidRPr="00B21E90">
        <w:rPr>
          <w:rFonts w:ascii="Arial" w:hAnsi="Arial" w:cs="Arial"/>
          <w:sz w:val="24"/>
          <w:szCs w:val="24"/>
        </w:rPr>
        <w:t xml:space="preserve"> crises. Health crises, economic challenges, cybersecurity threats, and environmental risks have been addressed by the hotel in East London. The purpose of this case study is to demonstrate how comprehensive crisis management can improve guest safety while supporting business resilience.</w:t>
      </w:r>
    </w:p>
    <w:p w14:paraId="1022FFDA" w14:textId="26E34435" w:rsidR="00C65B5C" w:rsidRPr="00AF7F1F" w:rsidRDefault="00C65B5C" w:rsidP="002F3ACE">
      <w:pPr>
        <w:spacing w:line="360" w:lineRule="auto"/>
        <w:rPr>
          <w:rFonts w:ascii="Arial" w:hAnsi="Arial" w:cs="Arial"/>
          <w:sz w:val="28"/>
          <w:szCs w:val="28"/>
        </w:rPr>
      </w:pPr>
      <w:r w:rsidRPr="00AF7F1F">
        <w:rPr>
          <w:rFonts w:ascii="Arial" w:hAnsi="Arial" w:cs="Arial"/>
          <w:sz w:val="28"/>
          <w:szCs w:val="28"/>
        </w:rPr>
        <w:t>Health Crisis</w:t>
      </w:r>
      <w:r w:rsidR="00166FCB" w:rsidRPr="00AF7F1F">
        <w:rPr>
          <w:rFonts w:ascii="Arial" w:hAnsi="Arial" w:cs="Arial"/>
          <w:sz w:val="28"/>
          <w:szCs w:val="28"/>
        </w:rPr>
        <w:t xml:space="preserve"> (</w:t>
      </w:r>
      <w:r w:rsidRPr="00AF7F1F">
        <w:rPr>
          <w:rFonts w:ascii="Arial" w:hAnsi="Arial" w:cs="Arial"/>
          <w:sz w:val="28"/>
          <w:szCs w:val="28"/>
        </w:rPr>
        <w:t>COVID-19 Pandemic Response</w:t>
      </w:r>
      <w:r w:rsidR="00166FCB" w:rsidRPr="00AF7F1F">
        <w:rPr>
          <w:rFonts w:ascii="Arial" w:hAnsi="Arial" w:cs="Arial"/>
          <w:sz w:val="28"/>
          <w:szCs w:val="28"/>
        </w:rPr>
        <w:t>):</w:t>
      </w:r>
    </w:p>
    <w:p w14:paraId="29BE0139" w14:textId="77777777" w:rsidR="00C65B5C" w:rsidRDefault="00C65B5C" w:rsidP="002F3ACE">
      <w:pPr>
        <w:spacing w:line="360" w:lineRule="auto"/>
        <w:rPr>
          <w:rFonts w:ascii="Arial" w:hAnsi="Arial" w:cs="Arial"/>
          <w:sz w:val="24"/>
          <w:szCs w:val="24"/>
        </w:rPr>
      </w:pPr>
      <w:r w:rsidRPr="00B21E90">
        <w:rPr>
          <w:rFonts w:ascii="Arial" w:hAnsi="Arial" w:cs="Arial"/>
          <w:sz w:val="24"/>
          <w:szCs w:val="24"/>
        </w:rPr>
        <w:t>The COVID-19 pandemic posed significant health challenges for hoteliers. Health protocols were implemented immediately to ensure guest safety. The hotel disinfected and sanitized high-touch surfaces regularly. Physical contact is minimized with a contactless check-in and check-out option. Ensured a safe working environment by providing personal protective equipment (PPE) and regular health screenings. The hotel's occupancy rates declined despite these measures, illustrating the financial vulnerability of the industry during a health crisis. Keeping these health protocols in place and committing to safety contributed to maintaining guest trust.</w:t>
      </w:r>
    </w:p>
    <w:p w14:paraId="10B60D15" w14:textId="77777777" w:rsidR="007C1D1B" w:rsidRPr="00B21E90" w:rsidRDefault="007C1D1B" w:rsidP="002F3ACE">
      <w:pPr>
        <w:spacing w:line="360" w:lineRule="auto"/>
        <w:rPr>
          <w:rFonts w:ascii="Arial" w:hAnsi="Arial" w:cs="Arial"/>
          <w:sz w:val="24"/>
          <w:szCs w:val="24"/>
        </w:rPr>
      </w:pPr>
    </w:p>
    <w:p w14:paraId="7941B5EE" w14:textId="6833AB0C" w:rsidR="00C65B5C" w:rsidRPr="00AF7F1F" w:rsidRDefault="00C65B5C" w:rsidP="002F3ACE">
      <w:pPr>
        <w:spacing w:line="360" w:lineRule="auto"/>
        <w:rPr>
          <w:rFonts w:ascii="Arial" w:hAnsi="Arial" w:cs="Arial"/>
          <w:sz w:val="28"/>
          <w:szCs w:val="28"/>
        </w:rPr>
      </w:pPr>
      <w:r w:rsidRPr="00AF7F1F">
        <w:rPr>
          <w:rFonts w:ascii="Arial" w:hAnsi="Arial" w:cs="Arial"/>
          <w:sz w:val="28"/>
          <w:szCs w:val="28"/>
        </w:rPr>
        <w:lastRenderedPageBreak/>
        <w:t>Economic Challenges</w:t>
      </w:r>
      <w:r w:rsidR="00166FCB" w:rsidRPr="00AF7F1F">
        <w:rPr>
          <w:rFonts w:ascii="Arial" w:hAnsi="Arial" w:cs="Arial"/>
          <w:sz w:val="28"/>
          <w:szCs w:val="28"/>
        </w:rPr>
        <w:t xml:space="preserve"> (</w:t>
      </w:r>
      <w:r w:rsidRPr="00AF7F1F">
        <w:rPr>
          <w:rFonts w:ascii="Arial" w:hAnsi="Arial" w:cs="Arial"/>
          <w:sz w:val="28"/>
          <w:szCs w:val="28"/>
        </w:rPr>
        <w:t>Cost-cutting and Flexibility</w:t>
      </w:r>
      <w:r w:rsidR="00166FCB" w:rsidRPr="00AF7F1F">
        <w:rPr>
          <w:rFonts w:ascii="Arial" w:hAnsi="Arial" w:cs="Arial"/>
          <w:sz w:val="28"/>
          <w:szCs w:val="28"/>
        </w:rPr>
        <w:t>):</w:t>
      </w:r>
    </w:p>
    <w:p w14:paraId="7C901450" w14:textId="599E017C" w:rsidR="00AF7F1F" w:rsidRPr="00B21E90" w:rsidRDefault="00C65B5C" w:rsidP="002F3ACE">
      <w:pPr>
        <w:spacing w:line="360" w:lineRule="auto"/>
        <w:rPr>
          <w:rFonts w:ascii="Arial" w:hAnsi="Arial" w:cs="Arial"/>
          <w:sz w:val="24"/>
          <w:szCs w:val="24"/>
        </w:rPr>
      </w:pPr>
      <w:r w:rsidRPr="00B21E90">
        <w:rPr>
          <w:rFonts w:ascii="Arial" w:hAnsi="Arial" w:cs="Arial"/>
          <w:sz w:val="24"/>
          <w:szCs w:val="24"/>
        </w:rPr>
        <w:t xml:space="preserve">Managing costs and enhancing flexibility were required by COVID-19 for Ibis London Barking. Energy usage was </w:t>
      </w:r>
      <w:r w:rsidRPr="00A8314E">
        <w:rPr>
          <w:rFonts w:ascii="Arial" w:hAnsi="Arial" w:cs="Arial"/>
          <w:sz w:val="24"/>
          <w:szCs w:val="24"/>
        </w:rPr>
        <w:t>optimized,</w:t>
      </w:r>
      <w:r w:rsidRPr="00B21E90">
        <w:rPr>
          <w:rFonts w:ascii="Arial" w:hAnsi="Arial" w:cs="Arial"/>
          <w:sz w:val="24"/>
          <w:szCs w:val="24"/>
        </w:rPr>
        <w:t xml:space="preserve"> and staff schedules were adjusted to match fluctuating demand. The flexible booking policies cultivated customer loyalty during uncertain times. As well, the hotel used dynamic pricing to adjust room rates according to market demand. A downturn enabled the hotel to maintain stability with these financial strategies. Crisis management relies on adaptable financial strategies.</w:t>
      </w:r>
    </w:p>
    <w:p w14:paraId="752BC2D1" w14:textId="6565EF9C" w:rsidR="00C65B5C" w:rsidRPr="00AF7F1F" w:rsidRDefault="00C65B5C" w:rsidP="002F3ACE">
      <w:pPr>
        <w:spacing w:line="360" w:lineRule="auto"/>
        <w:rPr>
          <w:rFonts w:ascii="Arial" w:hAnsi="Arial" w:cs="Arial"/>
          <w:sz w:val="28"/>
          <w:szCs w:val="28"/>
        </w:rPr>
      </w:pPr>
      <w:r w:rsidRPr="00AF7F1F">
        <w:rPr>
          <w:rFonts w:ascii="Arial" w:hAnsi="Arial" w:cs="Arial"/>
          <w:sz w:val="28"/>
          <w:szCs w:val="28"/>
        </w:rPr>
        <w:t>Cybersecurity Threats</w:t>
      </w:r>
      <w:r w:rsidR="00166FCB" w:rsidRPr="00AF7F1F">
        <w:rPr>
          <w:rFonts w:ascii="Arial" w:hAnsi="Arial" w:cs="Arial"/>
          <w:sz w:val="28"/>
          <w:szCs w:val="28"/>
        </w:rPr>
        <w:t xml:space="preserve"> (</w:t>
      </w:r>
      <w:r w:rsidRPr="00AF7F1F">
        <w:rPr>
          <w:rFonts w:ascii="Arial" w:hAnsi="Arial" w:cs="Arial"/>
          <w:sz w:val="28"/>
          <w:szCs w:val="28"/>
        </w:rPr>
        <w:t>Data Protection</w:t>
      </w:r>
      <w:r w:rsidR="00166FCB" w:rsidRPr="00AF7F1F">
        <w:rPr>
          <w:rFonts w:ascii="Arial" w:hAnsi="Arial" w:cs="Arial"/>
          <w:sz w:val="28"/>
          <w:szCs w:val="28"/>
        </w:rPr>
        <w:t>):</w:t>
      </w:r>
    </w:p>
    <w:p w14:paraId="2ADDB3C7" w14:textId="77777777" w:rsidR="00C65B5C" w:rsidRPr="00B21E90" w:rsidRDefault="00C65B5C" w:rsidP="002F3ACE">
      <w:pPr>
        <w:spacing w:line="360" w:lineRule="auto"/>
        <w:rPr>
          <w:rFonts w:ascii="Arial" w:hAnsi="Arial" w:cs="Arial"/>
          <w:sz w:val="24"/>
          <w:szCs w:val="24"/>
        </w:rPr>
      </w:pPr>
      <w:r w:rsidRPr="00B21E90">
        <w:rPr>
          <w:rFonts w:ascii="Arial" w:hAnsi="Arial" w:cs="Arial"/>
          <w:sz w:val="24"/>
          <w:szCs w:val="24"/>
        </w:rPr>
        <w:t>In today's digital world, cybersecurity has become a crucial aspect of crisis management in the hospitality sector. Data protection is a priority for Ibis London Barking, and it invested in robust cybersecurity infrastructure. Data security was ensured through regular audits and secure payment gateways. They were trained to recognize phishing attempts and handle sensitive information securely. Keeping GDPR compliant and protecting the hotel's reputation was crucial. Ibis London Barking minimized risks of data breaches by prioritizing cybersecurity.</w:t>
      </w:r>
    </w:p>
    <w:p w14:paraId="1646A9D8" w14:textId="5605226D" w:rsidR="00C65B5C" w:rsidRPr="00B20BEB" w:rsidRDefault="00C65B5C" w:rsidP="002F3ACE">
      <w:pPr>
        <w:spacing w:line="360" w:lineRule="auto"/>
        <w:jc w:val="left"/>
        <w:rPr>
          <w:rFonts w:ascii="Arial" w:hAnsi="Arial" w:cs="Arial"/>
          <w:sz w:val="24"/>
          <w:szCs w:val="24"/>
        </w:rPr>
      </w:pPr>
      <w:r w:rsidRPr="005B10B0">
        <w:rPr>
          <w:rFonts w:ascii="Arial" w:hAnsi="Arial" w:cs="Arial"/>
          <w:sz w:val="28"/>
          <w:szCs w:val="28"/>
        </w:rPr>
        <w:t>Environmental Preparedness</w:t>
      </w:r>
      <w:r w:rsidR="00166FCB" w:rsidRPr="005B10B0">
        <w:rPr>
          <w:rFonts w:ascii="Arial" w:hAnsi="Arial" w:cs="Arial"/>
          <w:sz w:val="28"/>
          <w:szCs w:val="28"/>
        </w:rPr>
        <w:t xml:space="preserve"> (</w:t>
      </w:r>
      <w:r w:rsidRPr="005B10B0">
        <w:rPr>
          <w:rFonts w:ascii="Arial" w:hAnsi="Arial" w:cs="Arial"/>
          <w:sz w:val="28"/>
          <w:szCs w:val="28"/>
        </w:rPr>
        <w:t>Sustainability and Disaster Readiness</w:t>
      </w:r>
      <w:r w:rsidR="00166FCB" w:rsidRPr="005B10B0">
        <w:rPr>
          <w:rFonts w:ascii="Arial" w:hAnsi="Arial" w:cs="Arial"/>
          <w:sz w:val="28"/>
          <w:szCs w:val="28"/>
        </w:rPr>
        <w:t>):</w:t>
      </w:r>
      <w:r w:rsidR="00166FCB">
        <w:rPr>
          <w:rFonts w:ascii="Arial" w:hAnsi="Arial" w:cs="Arial"/>
          <w:sz w:val="24"/>
          <w:szCs w:val="24"/>
        </w:rPr>
        <w:t xml:space="preserve"> </w:t>
      </w:r>
      <w:r w:rsidRPr="00B20BEB">
        <w:rPr>
          <w:rFonts w:ascii="Arial" w:hAnsi="Arial" w:cs="Arial"/>
          <w:sz w:val="24"/>
          <w:szCs w:val="24"/>
        </w:rPr>
        <w:br/>
        <w:t>Sustainability practices, such as improving energy efficiency and reducing waste, increase resilience and attract guests who are concerned with the environment. The training of staff in emergency procedures contributes to the preparation for natural disasters as well.</w:t>
      </w:r>
    </w:p>
    <w:p w14:paraId="2FEE8110" w14:textId="1E069760" w:rsidR="00C65B5C" w:rsidRPr="005B10B0" w:rsidRDefault="00C65B5C" w:rsidP="002F3ACE">
      <w:pPr>
        <w:spacing w:line="360" w:lineRule="auto"/>
        <w:jc w:val="left"/>
        <w:rPr>
          <w:rFonts w:ascii="Arial" w:hAnsi="Arial" w:cs="Arial"/>
          <w:sz w:val="28"/>
          <w:szCs w:val="28"/>
        </w:rPr>
      </w:pPr>
      <w:r w:rsidRPr="005B10B0">
        <w:rPr>
          <w:rFonts w:ascii="Arial" w:hAnsi="Arial" w:cs="Arial"/>
          <w:sz w:val="28"/>
          <w:szCs w:val="28"/>
        </w:rPr>
        <w:t>Lessons Learned</w:t>
      </w:r>
      <w:r w:rsidR="00166FCB" w:rsidRPr="005B10B0">
        <w:rPr>
          <w:rFonts w:ascii="Arial" w:hAnsi="Arial" w:cs="Arial"/>
          <w:sz w:val="28"/>
          <w:szCs w:val="28"/>
        </w:rPr>
        <w:t>:</w:t>
      </w:r>
    </w:p>
    <w:p w14:paraId="2D46ACEE" w14:textId="310BD94B" w:rsidR="008D4BD0" w:rsidRPr="00B20BEB" w:rsidRDefault="00C65B5C" w:rsidP="002F3ACE">
      <w:pPr>
        <w:spacing w:line="360" w:lineRule="auto"/>
        <w:jc w:val="left"/>
        <w:rPr>
          <w:rFonts w:ascii="Arial" w:hAnsi="Arial" w:cs="Arial"/>
          <w:sz w:val="24"/>
          <w:szCs w:val="24"/>
        </w:rPr>
      </w:pPr>
      <w:r w:rsidRPr="00B20BEB">
        <w:rPr>
          <w:rFonts w:ascii="Arial" w:hAnsi="Arial" w:cs="Arial"/>
          <w:sz w:val="24"/>
          <w:szCs w:val="24"/>
        </w:rPr>
        <w:t>A key aspect of Ibis London Barking's approach is its emphasis on flexibility, cybersecurity, and sustainability. With these strategies in place, a hotel will be able to enhance resilience, protect guest trust, and prepare for future crises.</w:t>
      </w:r>
    </w:p>
    <w:p w14:paraId="25907220" w14:textId="2B2DC0B0" w:rsidR="00C65B5C" w:rsidRPr="005B10B0" w:rsidRDefault="00C65B5C" w:rsidP="002F3ACE">
      <w:pPr>
        <w:spacing w:line="360" w:lineRule="auto"/>
        <w:rPr>
          <w:rFonts w:ascii="Arial" w:hAnsi="Arial" w:cs="Arial"/>
          <w:b/>
          <w:bCs/>
          <w:sz w:val="32"/>
          <w:szCs w:val="32"/>
        </w:rPr>
      </w:pPr>
      <w:r w:rsidRPr="005B10B0">
        <w:rPr>
          <w:rFonts w:ascii="Arial" w:hAnsi="Arial" w:cs="Arial"/>
          <w:b/>
          <w:bCs/>
          <w:sz w:val="32"/>
          <w:szCs w:val="32"/>
        </w:rPr>
        <w:t>Future Policy and Management Recommendations</w:t>
      </w:r>
    </w:p>
    <w:p w14:paraId="3176E9B4" w14:textId="77777777" w:rsidR="00C65B5C" w:rsidRPr="00CC009A" w:rsidRDefault="00C65B5C" w:rsidP="002F3ACE">
      <w:pPr>
        <w:spacing w:line="360" w:lineRule="auto"/>
        <w:rPr>
          <w:rFonts w:ascii="Arial" w:hAnsi="Arial" w:cs="Arial"/>
          <w:sz w:val="24"/>
          <w:szCs w:val="24"/>
        </w:rPr>
      </w:pPr>
      <w:r w:rsidRPr="00CC009A">
        <w:rPr>
          <w:rFonts w:ascii="Arial" w:hAnsi="Arial" w:cs="Arial"/>
          <w:sz w:val="24"/>
          <w:szCs w:val="24"/>
        </w:rPr>
        <w:t>Hotels must adopt resilient, adaptive, and proactive crisis management practices. To ensure the guest's safety and business stability in future crises, the following recommendations will enhance the hospitality sector's ability to handle them effectively.</w:t>
      </w:r>
    </w:p>
    <w:p w14:paraId="39F05B15" w14:textId="1545E686" w:rsidR="00C65B5C" w:rsidRPr="005B10B0" w:rsidRDefault="00C65B5C" w:rsidP="002F3ACE">
      <w:pPr>
        <w:spacing w:line="360" w:lineRule="auto"/>
        <w:rPr>
          <w:rFonts w:ascii="Arial" w:hAnsi="Arial" w:cs="Arial"/>
          <w:sz w:val="28"/>
          <w:szCs w:val="28"/>
        </w:rPr>
      </w:pPr>
      <w:r w:rsidRPr="005B10B0">
        <w:rPr>
          <w:rFonts w:ascii="Arial" w:hAnsi="Arial" w:cs="Arial"/>
          <w:sz w:val="28"/>
          <w:szCs w:val="28"/>
        </w:rPr>
        <w:lastRenderedPageBreak/>
        <w:t>Investment in technology</w:t>
      </w:r>
      <w:r w:rsidR="00604455" w:rsidRPr="005B10B0">
        <w:rPr>
          <w:rFonts w:ascii="Arial" w:hAnsi="Arial" w:cs="Arial"/>
          <w:sz w:val="28"/>
          <w:szCs w:val="28"/>
        </w:rPr>
        <w:t>:</w:t>
      </w:r>
    </w:p>
    <w:p w14:paraId="54E3136A" w14:textId="77777777" w:rsidR="00C65B5C" w:rsidRPr="00CC009A" w:rsidRDefault="00C65B5C" w:rsidP="002F3ACE">
      <w:pPr>
        <w:spacing w:line="360" w:lineRule="auto"/>
        <w:rPr>
          <w:rFonts w:ascii="Arial" w:hAnsi="Arial" w:cs="Arial"/>
          <w:sz w:val="24"/>
          <w:szCs w:val="24"/>
        </w:rPr>
      </w:pPr>
      <w:r w:rsidRPr="00CC009A">
        <w:rPr>
          <w:rFonts w:ascii="Arial" w:hAnsi="Arial" w:cs="Arial"/>
          <w:sz w:val="24"/>
          <w:szCs w:val="24"/>
        </w:rPr>
        <w:t>Modernizing operations, improving safety, and ensuring guest satisfaction require investments in technology. Focus areas include:</w:t>
      </w:r>
    </w:p>
    <w:p w14:paraId="266C9ABB" w14:textId="77777777" w:rsidR="00C65B5C" w:rsidRPr="00CC009A" w:rsidRDefault="00C65B5C" w:rsidP="002F3ACE">
      <w:pPr>
        <w:spacing w:line="360" w:lineRule="auto"/>
        <w:rPr>
          <w:rFonts w:ascii="Arial" w:hAnsi="Arial" w:cs="Arial"/>
          <w:sz w:val="24"/>
          <w:szCs w:val="24"/>
        </w:rPr>
      </w:pPr>
      <w:r w:rsidRPr="00CC009A">
        <w:rPr>
          <w:rFonts w:ascii="Arial" w:hAnsi="Arial" w:cs="Arial"/>
          <w:sz w:val="24"/>
          <w:szCs w:val="24"/>
        </w:rPr>
        <w:t>Contactless Technology: Digital check-ins and check-outs, as well as mobile room keys, minimize physical contact and enhance guest safety, especially during health crises.</w:t>
      </w:r>
    </w:p>
    <w:p w14:paraId="2F78CDE1" w14:textId="77777777" w:rsidR="00C65B5C" w:rsidRPr="00CC009A" w:rsidRDefault="00C65B5C" w:rsidP="002F3ACE">
      <w:pPr>
        <w:spacing w:line="360" w:lineRule="auto"/>
        <w:rPr>
          <w:rFonts w:ascii="Arial" w:hAnsi="Arial" w:cs="Arial"/>
          <w:sz w:val="24"/>
          <w:szCs w:val="24"/>
        </w:rPr>
      </w:pPr>
      <w:r w:rsidRPr="00CC009A">
        <w:rPr>
          <w:rFonts w:ascii="Arial" w:hAnsi="Arial" w:cs="Arial"/>
          <w:sz w:val="24"/>
          <w:szCs w:val="24"/>
        </w:rPr>
        <w:t>Cybersecurity Measures: Maintaining a strong digital infrastructure and conducting regular data audits are crucial. Training employees on best practices, advanced encryption, and secure payment gateways are key to protecting sensitive information.</w:t>
      </w:r>
    </w:p>
    <w:p w14:paraId="51485FA6" w14:textId="6DCB71E1" w:rsidR="00604455" w:rsidRPr="00CC009A" w:rsidRDefault="00C65B5C" w:rsidP="002F3ACE">
      <w:pPr>
        <w:spacing w:line="360" w:lineRule="auto"/>
        <w:rPr>
          <w:rFonts w:ascii="Arial" w:hAnsi="Arial" w:cs="Arial"/>
          <w:sz w:val="24"/>
          <w:szCs w:val="24"/>
        </w:rPr>
      </w:pPr>
      <w:r w:rsidRPr="00CC009A">
        <w:rPr>
          <w:rFonts w:ascii="Arial" w:hAnsi="Arial" w:cs="Arial"/>
          <w:sz w:val="24"/>
          <w:szCs w:val="24"/>
        </w:rPr>
        <w:t>Predictive Analytics and AI: By analysing guests' behaviour, occupancy trends, and operational risks with AI, hotels can make better decisions, improve efficiency, and plan for crises.</w:t>
      </w:r>
    </w:p>
    <w:p w14:paraId="48FCED05" w14:textId="73A9D831" w:rsidR="00C65B5C" w:rsidRPr="005B10B0" w:rsidRDefault="00C65B5C" w:rsidP="002F3ACE">
      <w:pPr>
        <w:spacing w:line="360" w:lineRule="auto"/>
        <w:rPr>
          <w:rFonts w:ascii="Arial" w:hAnsi="Arial" w:cs="Arial"/>
          <w:sz w:val="28"/>
          <w:szCs w:val="28"/>
        </w:rPr>
      </w:pPr>
      <w:r w:rsidRPr="005B10B0">
        <w:rPr>
          <w:rFonts w:ascii="Arial" w:hAnsi="Arial" w:cs="Arial"/>
          <w:sz w:val="28"/>
          <w:szCs w:val="28"/>
        </w:rPr>
        <w:t>Flexible Business Models</w:t>
      </w:r>
      <w:r w:rsidR="00604455" w:rsidRPr="005B10B0">
        <w:rPr>
          <w:rFonts w:ascii="Arial" w:hAnsi="Arial" w:cs="Arial"/>
          <w:sz w:val="28"/>
          <w:szCs w:val="28"/>
        </w:rPr>
        <w:t>:</w:t>
      </w:r>
    </w:p>
    <w:p w14:paraId="2A1DB9ED" w14:textId="77777777" w:rsidR="00C65B5C" w:rsidRPr="00CC009A" w:rsidRDefault="00C65B5C" w:rsidP="002F3ACE">
      <w:pPr>
        <w:spacing w:line="360" w:lineRule="auto"/>
        <w:rPr>
          <w:rFonts w:ascii="Arial" w:hAnsi="Arial" w:cs="Arial"/>
          <w:sz w:val="24"/>
          <w:szCs w:val="24"/>
        </w:rPr>
      </w:pPr>
      <w:r w:rsidRPr="00CC009A">
        <w:rPr>
          <w:rFonts w:ascii="Arial" w:hAnsi="Arial" w:cs="Arial"/>
          <w:sz w:val="24"/>
          <w:szCs w:val="24"/>
        </w:rPr>
        <w:t>As crises are unpredictable, hotel business models need to adapt. A few strategies to consider:</w:t>
      </w:r>
    </w:p>
    <w:p w14:paraId="51727C28" w14:textId="77777777" w:rsidR="00C65B5C" w:rsidRPr="00CC009A" w:rsidRDefault="00C65B5C" w:rsidP="002F3ACE">
      <w:pPr>
        <w:spacing w:line="360" w:lineRule="auto"/>
        <w:rPr>
          <w:rFonts w:ascii="Arial" w:hAnsi="Arial" w:cs="Arial"/>
          <w:sz w:val="24"/>
          <w:szCs w:val="24"/>
        </w:rPr>
      </w:pPr>
      <w:r w:rsidRPr="00CC009A">
        <w:rPr>
          <w:rFonts w:ascii="Arial" w:hAnsi="Arial" w:cs="Arial"/>
          <w:sz w:val="24"/>
          <w:szCs w:val="24"/>
        </w:rPr>
        <w:t>Flexible Booking Policies: Providing flexible cancellation and booking policies increases customer confidence, especially in uncertain times, strengthening customer loyalty.</w:t>
      </w:r>
    </w:p>
    <w:p w14:paraId="3011FA2D" w14:textId="77777777" w:rsidR="00C65B5C" w:rsidRPr="00CC009A" w:rsidRDefault="00C65B5C" w:rsidP="002F3ACE">
      <w:pPr>
        <w:spacing w:line="360" w:lineRule="auto"/>
        <w:rPr>
          <w:rFonts w:ascii="Arial" w:hAnsi="Arial" w:cs="Arial"/>
          <w:sz w:val="24"/>
          <w:szCs w:val="24"/>
        </w:rPr>
      </w:pPr>
      <w:r w:rsidRPr="00CC009A">
        <w:rPr>
          <w:rFonts w:ascii="Arial" w:hAnsi="Arial" w:cs="Arial"/>
          <w:sz w:val="24"/>
          <w:szCs w:val="24"/>
        </w:rPr>
        <w:t>Revenue Diversification: Hotels should diversify revenue streams by offering remote working spaces, long-stay options, and local event services in times of downturn.</w:t>
      </w:r>
    </w:p>
    <w:p w14:paraId="53B4AA86" w14:textId="52643D02" w:rsidR="00DF49CF" w:rsidRPr="00CC009A" w:rsidRDefault="00C65B5C" w:rsidP="002F3ACE">
      <w:pPr>
        <w:spacing w:line="360" w:lineRule="auto"/>
        <w:rPr>
          <w:rFonts w:ascii="Arial" w:hAnsi="Arial" w:cs="Arial"/>
          <w:sz w:val="24"/>
          <w:szCs w:val="24"/>
        </w:rPr>
      </w:pPr>
      <w:r w:rsidRPr="00CC009A">
        <w:rPr>
          <w:rFonts w:ascii="Arial" w:hAnsi="Arial" w:cs="Arial"/>
          <w:sz w:val="24"/>
          <w:szCs w:val="24"/>
        </w:rPr>
        <w:t>Dynamic Pricing: Hotels can adjust room rates according to market conditions, maximising revenue during peak seasons and increasing affordability during low seasons.</w:t>
      </w:r>
    </w:p>
    <w:p w14:paraId="61665CA5" w14:textId="10CC3FB0" w:rsidR="00C65B5C" w:rsidRPr="005B10B0" w:rsidRDefault="00C65B5C" w:rsidP="002F3ACE">
      <w:pPr>
        <w:spacing w:line="360" w:lineRule="auto"/>
        <w:rPr>
          <w:rFonts w:ascii="Arial" w:hAnsi="Arial" w:cs="Arial"/>
          <w:sz w:val="28"/>
          <w:szCs w:val="28"/>
        </w:rPr>
      </w:pPr>
      <w:r w:rsidRPr="005B10B0">
        <w:rPr>
          <w:rFonts w:ascii="Arial" w:hAnsi="Arial" w:cs="Arial"/>
          <w:sz w:val="28"/>
          <w:szCs w:val="28"/>
        </w:rPr>
        <w:t>Staff Training and Development</w:t>
      </w:r>
      <w:r w:rsidR="00341CA8" w:rsidRPr="005B10B0">
        <w:rPr>
          <w:rFonts w:ascii="Arial" w:hAnsi="Arial" w:cs="Arial"/>
          <w:sz w:val="28"/>
          <w:szCs w:val="28"/>
        </w:rPr>
        <w:t>:</w:t>
      </w:r>
    </w:p>
    <w:p w14:paraId="2EFD1476" w14:textId="77777777" w:rsidR="00C65B5C" w:rsidRPr="00CC009A" w:rsidRDefault="00C65B5C" w:rsidP="002F3ACE">
      <w:pPr>
        <w:spacing w:line="360" w:lineRule="auto"/>
        <w:rPr>
          <w:rFonts w:ascii="Arial" w:hAnsi="Arial" w:cs="Arial"/>
          <w:sz w:val="24"/>
          <w:szCs w:val="24"/>
        </w:rPr>
      </w:pPr>
      <w:r w:rsidRPr="00CC009A">
        <w:rPr>
          <w:rFonts w:ascii="Arial" w:hAnsi="Arial" w:cs="Arial"/>
          <w:sz w:val="24"/>
          <w:szCs w:val="24"/>
        </w:rPr>
        <w:t>Crisis management requires ongoing staff training to enhance response capabilities. Areas of focus include:</w:t>
      </w:r>
    </w:p>
    <w:p w14:paraId="3E06C9A2" w14:textId="77777777" w:rsidR="00C65B5C" w:rsidRPr="00CC009A" w:rsidRDefault="00C65B5C" w:rsidP="002F3ACE">
      <w:pPr>
        <w:spacing w:line="360" w:lineRule="auto"/>
        <w:rPr>
          <w:rFonts w:ascii="Arial" w:hAnsi="Arial" w:cs="Arial"/>
          <w:sz w:val="24"/>
          <w:szCs w:val="24"/>
        </w:rPr>
      </w:pPr>
      <w:r w:rsidRPr="00CC009A">
        <w:rPr>
          <w:rFonts w:ascii="Arial" w:hAnsi="Arial" w:cs="Arial"/>
          <w:sz w:val="24"/>
          <w:szCs w:val="24"/>
        </w:rPr>
        <w:lastRenderedPageBreak/>
        <w:t>Crisis Response Training: Staff members are trained regularly in emergency protocols, first aid, and guest communication so they can respond confidently and effectively during crises.</w:t>
      </w:r>
    </w:p>
    <w:p w14:paraId="257232BB" w14:textId="77777777" w:rsidR="00C65B5C" w:rsidRPr="00CC009A" w:rsidRDefault="00C65B5C" w:rsidP="002F3ACE">
      <w:pPr>
        <w:spacing w:line="360" w:lineRule="auto"/>
        <w:rPr>
          <w:rFonts w:ascii="Arial" w:hAnsi="Arial" w:cs="Arial"/>
          <w:sz w:val="24"/>
          <w:szCs w:val="24"/>
        </w:rPr>
      </w:pPr>
      <w:r w:rsidRPr="00CC009A">
        <w:rPr>
          <w:rFonts w:ascii="Arial" w:hAnsi="Arial" w:cs="Arial"/>
          <w:sz w:val="24"/>
          <w:szCs w:val="24"/>
        </w:rPr>
        <w:t>Cybersecurity Awareness: Informing employees about data protection practices, such as recognizing phishing attempts, can enhance cybersecurity.</w:t>
      </w:r>
    </w:p>
    <w:p w14:paraId="2910F279" w14:textId="77777777" w:rsidR="00C65B5C" w:rsidRPr="00CC009A" w:rsidRDefault="00C65B5C" w:rsidP="002F3ACE">
      <w:pPr>
        <w:spacing w:line="360" w:lineRule="auto"/>
        <w:rPr>
          <w:rFonts w:ascii="Arial" w:hAnsi="Arial" w:cs="Arial"/>
          <w:sz w:val="24"/>
          <w:szCs w:val="24"/>
        </w:rPr>
      </w:pPr>
      <w:r w:rsidRPr="00CC009A">
        <w:rPr>
          <w:rFonts w:ascii="Arial" w:hAnsi="Arial" w:cs="Arial"/>
          <w:sz w:val="24"/>
          <w:szCs w:val="24"/>
        </w:rPr>
        <w:t>Cross-functional Skills: Having staff trained in multiple roles, such as customer service and crisis response, enables hotels to maintain high service levels when staffing is limited.</w:t>
      </w:r>
    </w:p>
    <w:p w14:paraId="0A32CAD3" w14:textId="6EC77779" w:rsidR="00C65B5C" w:rsidRPr="005B10B0" w:rsidRDefault="00C65B5C" w:rsidP="002F3ACE">
      <w:pPr>
        <w:spacing w:line="360" w:lineRule="auto"/>
        <w:rPr>
          <w:rFonts w:ascii="Arial" w:hAnsi="Arial" w:cs="Arial"/>
          <w:sz w:val="28"/>
          <w:szCs w:val="28"/>
        </w:rPr>
      </w:pPr>
      <w:r w:rsidRPr="005B10B0">
        <w:rPr>
          <w:rFonts w:ascii="Arial" w:hAnsi="Arial" w:cs="Arial"/>
          <w:sz w:val="28"/>
          <w:szCs w:val="28"/>
        </w:rPr>
        <w:t>Sustainable practices</w:t>
      </w:r>
      <w:r w:rsidR="00341CA8" w:rsidRPr="005B10B0">
        <w:rPr>
          <w:rFonts w:ascii="Arial" w:hAnsi="Arial" w:cs="Arial"/>
          <w:sz w:val="28"/>
          <w:szCs w:val="28"/>
        </w:rPr>
        <w:t>:</w:t>
      </w:r>
    </w:p>
    <w:p w14:paraId="599BC356" w14:textId="77777777" w:rsidR="00C65B5C" w:rsidRPr="00CC009A" w:rsidRDefault="00C65B5C" w:rsidP="002F3ACE">
      <w:pPr>
        <w:spacing w:line="360" w:lineRule="auto"/>
        <w:rPr>
          <w:rFonts w:ascii="Arial" w:hAnsi="Arial" w:cs="Arial"/>
          <w:sz w:val="24"/>
          <w:szCs w:val="24"/>
        </w:rPr>
      </w:pPr>
      <w:r w:rsidRPr="00CC009A">
        <w:rPr>
          <w:rFonts w:ascii="Arial" w:hAnsi="Arial" w:cs="Arial"/>
          <w:sz w:val="24"/>
          <w:szCs w:val="24"/>
        </w:rPr>
        <w:t>Sustainable practices are not only a growing guest expectation, but also a critical component of long-term resilience. Hoteliers should:</w:t>
      </w:r>
    </w:p>
    <w:p w14:paraId="47A1AD68" w14:textId="77777777" w:rsidR="00C65B5C" w:rsidRPr="00CC009A" w:rsidRDefault="00C65B5C" w:rsidP="002F3ACE">
      <w:pPr>
        <w:spacing w:line="360" w:lineRule="auto"/>
        <w:rPr>
          <w:rFonts w:ascii="Arial" w:hAnsi="Arial" w:cs="Arial"/>
          <w:sz w:val="24"/>
          <w:szCs w:val="24"/>
        </w:rPr>
      </w:pPr>
      <w:r w:rsidRPr="00CC009A">
        <w:rPr>
          <w:rFonts w:ascii="Arial" w:hAnsi="Arial" w:cs="Arial"/>
          <w:sz w:val="24"/>
          <w:szCs w:val="24"/>
        </w:rPr>
        <w:t>Energy and Water Conservation: Saving energy and water is crucial to reducing operational costs and meeting guest expectations for eco-friendly accommodations.</w:t>
      </w:r>
    </w:p>
    <w:p w14:paraId="20864F97" w14:textId="77777777" w:rsidR="00C65B5C" w:rsidRPr="00CC009A" w:rsidRDefault="00C65B5C" w:rsidP="002F3ACE">
      <w:pPr>
        <w:spacing w:line="360" w:lineRule="auto"/>
        <w:rPr>
          <w:rFonts w:ascii="Arial" w:hAnsi="Arial" w:cs="Arial"/>
          <w:sz w:val="24"/>
          <w:szCs w:val="24"/>
        </w:rPr>
      </w:pPr>
      <w:r w:rsidRPr="00CC009A">
        <w:rPr>
          <w:rFonts w:ascii="Arial" w:hAnsi="Arial" w:cs="Arial"/>
          <w:sz w:val="24"/>
          <w:szCs w:val="24"/>
        </w:rPr>
        <w:t>Waste Reduction Programs: Reducing hotel waste and composting helps reduce its carbon footprint and demonstrate sustainability.</w:t>
      </w:r>
    </w:p>
    <w:p w14:paraId="5BA82168" w14:textId="77777777" w:rsidR="00C65B5C" w:rsidRPr="00CC009A" w:rsidRDefault="00C65B5C" w:rsidP="002F3ACE">
      <w:pPr>
        <w:spacing w:line="360" w:lineRule="auto"/>
        <w:rPr>
          <w:rFonts w:ascii="Arial" w:hAnsi="Arial" w:cs="Arial"/>
          <w:sz w:val="24"/>
          <w:szCs w:val="24"/>
        </w:rPr>
      </w:pPr>
      <w:r w:rsidRPr="00CC009A">
        <w:rPr>
          <w:rFonts w:ascii="Arial" w:hAnsi="Arial" w:cs="Arial"/>
          <w:sz w:val="24"/>
          <w:szCs w:val="24"/>
        </w:rPr>
        <w:t>Climate Adaptation: Air filtration, flood defences, and heatwave response measures can improve a hotel's ability to withstand environmental crises, ensuring operational continuity and guest safety.</w:t>
      </w:r>
    </w:p>
    <w:p w14:paraId="5C166C8B" w14:textId="1B42D259" w:rsidR="00C65B5C" w:rsidRPr="005B10B0" w:rsidRDefault="00C65B5C" w:rsidP="002F3ACE">
      <w:pPr>
        <w:spacing w:line="360" w:lineRule="auto"/>
        <w:rPr>
          <w:rFonts w:ascii="Arial" w:hAnsi="Arial" w:cs="Arial"/>
          <w:sz w:val="28"/>
          <w:szCs w:val="28"/>
        </w:rPr>
      </w:pPr>
      <w:r w:rsidRPr="005B10B0">
        <w:rPr>
          <w:rFonts w:ascii="Arial" w:hAnsi="Arial" w:cs="Arial"/>
          <w:sz w:val="28"/>
          <w:szCs w:val="28"/>
        </w:rPr>
        <w:t>Collaboration with governments and health authorities</w:t>
      </w:r>
      <w:r w:rsidR="00341CA8" w:rsidRPr="005B10B0">
        <w:rPr>
          <w:rFonts w:ascii="Arial" w:hAnsi="Arial" w:cs="Arial"/>
          <w:sz w:val="28"/>
          <w:szCs w:val="28"/>
        </w:rPr>
        <w:t>:</w:t>
      </w:r>
    </w:p>
    <w:p w14:paraId="634F0190" w14:textId="77777777" w:rsidR="00C65B5C" w:rsidRPr="00CC009A" w:rsidRDefault="00C65B5C" w:rsidP="002F3ACE">
      <w:pPr>
        <w:spacing w:line="360" w:lineRule="auto"/>
        <w:rPr>
          <w:rFonts w:ascii="Arial" w:hAnsi="Arial" w:cs="Arial"/>
          <w:sz w:val="24"/>
          <w:szCs w:val="24"/>
        </w:rPr>
      </w:pPr>
      <w:r w:rsidRPr="00CC009A">
        <w:rPr>
          <w:rFonts w:ascii="Arial" w:hAnsi="Arial" w:cs="Arial"/>
          <w:sz w:val="24"/>
          <w:szCs w:val="24"/>
        </w:rPr>
        <w:t>Hotels can strengthen their crisis preparation by partnering with government agencies and health authorities, particularly in times of environmental and public health crises. Actions to be taken include:</w:t>
      </w:r>
    </w:p>
    <w:p w14:paraId="68FBCED2" w14:textId="77777777" w:rsidR="00C65B5C" w:rsidRPr="00CC009A" w:rsidRDefault="00C65B5C" w:rsidP="002F3ACE">
      <w:pPr>
        <w:spacing w:line="360" w:lineRule="auto"/>
        <w:rPr>
          <w:rFonts w:ascii="Arial" w:hAnsi="Arial" w:cs="Arial"/>
          <w:sz w:val="24"/>
          <w:szCs w:val="24"/>
        </w:rPr>
      </w:pPr>
      <w:r w:rsidRPr="00CC009A">
        <w:rPr>
          <w:rFonts w:ascii="Arial" w:hAnsi="Arial" w:cs="Arial"/>
          <w:sz w:val="24"/>
          <w:szCs w:val="24"/>
        </w:rPr>
        <w:t>Clear Communication Channels: Hotels can implement necessary measures promptly by maintaining communication channels with local health departments and government agencies.</w:t>
      </w:r>
    </w:p>
    <w:p w14:paraId="1F3A4281" w14:textId="77777777" w:rsidR="00C65B5C" w:rsidRPr="00CC009A" w:rsidRDefault="00C65B5C" w:rsidP="002F3ACE">
      <w:pPr>
        <w:spacing w:line="360" w:lineRule="auto"/>
        <w:rPr>
          <w:rFonts w:ascii="Arial" w:hAnsi="Arial" w:cs="Arial"/>
          <w:sz w:val="24"/>
          <w:szCs w:val="24"/>
        </w:rPr>
      </w:pPr>
      <w:r w:rsidRPr="00CC009A">
        <w:rPr>
          <w:rFonts w:ascii="Arial" w:hAnsi="Arial" w:cs="Arial"/>
          <w:sz w:val="24"/>
          <w:szCs w:val="24"/>
        </w:rPr>
        <w:t>Industry Associations and Networks: Hoteliers can get access to resources, best practices, and crisis management training through associations like the British Hospitality Association.</w:t>
      </w:r>
    </w:p>
    <w:p w14:paraId="63A38915" w14:textId="54C0CBCE" w:rsidR="005B10B0" w:rsidRPr="00A8314E" w:rsidRDefault="00C65B5C" w:rsidP="002F3ACE">
      <w:pPr>
        <w:spacing w:line="360" w:lineRule="auto"/>
        <w:rPr>
          <w:rFonts w:ascii="Arial" w:hAnsi="Arial" w:cs="Arial"/>
          <w:sz w:val="24"/>
          <w:szCs w:val="24"/>
        </w:rPr>
      </w:pPr>
      <w:r w:rsidRPr="00CC009A">
        <w:rPr>
          <w:rFonts w:ascii="Arial" w:hAnsi="Arial" w:cs="Arial"/>
          <w:sz w:val="24"/>
          <w:szCs w:val="24"/>
        </w:rPr>
        <w:lastRenderedPageBreak/>
        <w:t>Community Preparedness Initiatives: Supporting local emergency plans and disaster drills enhances crisis response capabilities by collaborating with local governments.</w:t>
      </w:r>
    </w:p>
    <w:p w14:paraId="008F054D" w14:textId="77777777" w:rsidR="00C65B5C" w:rsidRPr="00341CA8" w:rsidRDefault="00C65B5C" w:rsidP="002F3ACE">
      <w:pPr>
        <w:spacing w:line="360" w:lineRule="auto"/>
        <w:rPr>
          <w:rFonts w:ascii="Arial" w:hAnsi="Arial" w:cs="Arial"/>
          <w:sz w:val="32"/>
          <w:szCs w:val="32"/>
        </w:rPr>
      </w:pPr>
      <w:r w:rsidRPr="00341CA8">
        <w:rPr>
          <w:rFonts w:ascii="Arial" w:hAnsi="Arial" w:cs="Arial"/>
          <w:b/>
          <w:bCs/>
          <w:sz w:val="32"/>
          <w:szCs w:val="32"/>
        </w:rPr>
        <w:t>Conclusion:</w:t>
      </w:r>
    </w:p>
    <w:p w14:paraId="09CB139F" w14:textId="77777777" w:rsidR="00C65B5C" w:rsidRPr="00A8314E" w:rsidRDefault="00C65B5C" w:rsidP="002F3ACE">
      <w:pPr>
        <w:spacing w:line="360" w:lineRule="auto"/>
        <w:rPr>
          <w:rFonts w:ascii="Arial" w:hAnsi="Arial" w:cs="Arial"/>
          <w:sz w:val="24"/>
          <w:szCs w:val="24"/>
        </w:rPr>
      </w:pPr>
      <w:r w:rsidRPr="00A8314E">
        <w:rPr>
          <w:rFonts w:ascii="Arial" w:hAnsi="Arial" w:cs="Arial"/>
          <w:sz w:val="24"/>
          <w:szCs w:val="24"/>
        </w:rPr>
        <w:t>A world of increasing uncertainty necessitates effective crisis management in the hotel and hospitality industry. Whether it is health crises, political instability, cyber threats, or environmental risks, each presents unique challenges requiring a customized response. Managing crises effectively requires technology, flexibility, staff training, and sustainability, all of which are demonstrated in this analysis of Ibis London Barking Hotel's response to recent crises. Hoteliers can ensure operational continuity as well as develop resilience, fostering trust and loyalty among guests by implementing these strategies. Hospitality industries that embrace these proactive measures are better prepared to deal with future uncertainties and maintain their commitment to quality, safety, and service.</w:t>
      </w:r>
    </w:p>
    <w:p w14:paraId="4EBC7A87" w14:textId="77777777" w:rsidR="00C65B5C" w:rsidRPr="00A8314E" w:rsidRDefault="00C65B5C" w:rsidP="00EB7EDB">
      <w:pPr>
        <w:spacing w:line="360" w:lineRule="auto"/>
        <w:rPr>
          <w:rFonts w:ascii="Arial" w:hAnsi="Arial" w:cs="Arial"/>
          <w:sz w:val="24"/>
          <w:szCs w:val="24"/>
        </w:rPr>
      </w:pPr>
    </w:p>
    <w:p w14:paraId="2FB56220" w14:textId="77777777" w:rsidR="00C65B5C" w:rsidRPr="00A8314E" w:rsidRDefault="00C65B5C" w:rsidP="00EB7EDB">
      <w:pPr>
        <w:spacing w:line="360" w:lineRule="auto"/>
        <w:rPr>
          <w:rFonts w:ascii="Arial" w:hAnsi="Arial" w:cs="Arial"/>
          <w:sz w:val="24"/>
          <w:szCs w:val="24"/>
        </w:rPr>
      </w:pPr>
    </w:p>
    <w:p w14:paraId="5C8235F2" w14:textId="77777777" w:rsidR="00C65B5C" w:rsidRDefault="00C65B5C" w:rsidP="00EB7EDB">
      <w:pPr>
        <w:spacing w:line="360" w:lineRule="auto"/>
        <w:rPr>
          <w:rFonts w:ascii="Arial" w:hAnsi="Arial" w:cs="Arial"/>
          <w:sz w:val="24"/>
          <w:szCs w:val="24"/>
        </w:rPr>
      </w:pPr>
    </w:p>
    <w:p w14:paraId="4C588103" w14:textId="77777777" w:rsidR="00E47D8E" w:rsidRDefault="00E47D8E" w:rsidP="00EB7EDB">
      <w:pPr>
        <w:spacing w:line="360" w:lineRule="auto"/>
        <w:rPr>
          <w:rFonts w:ascii="Arial" w:hAnsi="Arial" w:cs="Arial"/>
          <w:sz w:val="24"/>
          <w:szCs w:val="24"/>
        </w:rPr>
      </w:pPr>
    </w:p>
    <w:p w14:paraId="70241FD6" w14:textId="77777777" w:rsidR="00E47D8E" w:rsidRDefault="00E47D8E" w:rsidP="00EB7EDB">
      <w:pPr>
        <w:spacing w:line="360" w:lineRule="auto"/>
        <w:rPr>
          <w:rFonts w:ascii="Arial" w:hAnsi="Arial" w:cs="Arial"/>
          <w:sz w:val="24"/>
          <w:szCs w:val="24"/>
        </w:rPr>
      </w:pPr>
    </w:p>
    <w:p w14:paraId="79D096D7" w14:textId="77777777" w:rsidR="009C74BD" w:rsidRDefault="009C74BD" w:rsidP="00EB7EDB">
      <w:pPr>
        <w:spacing w:line="360" w:lineRule="auto"/>
        <w:rPr>
          <w:rFonts w:ascii="Arial" w:hAnsi="Arial" w:cs="Arial"/>
          <w:sz w:val="24"/>
          <w:szCs w:val="24"/>
        </w:rPr>
      </w:pPr>
    </w:p>
    <w:p w14:paraId="3FF4D407" w14:textId="77777777" w:rsidR="009C74BD" w:rsidRDefault="009C74BD" w:rsidP="00EB7EDB">
      <w:pPr>
        <w:spacing w:line="360" w:lineRule="auto"/>
        <w:rPr>
          <w:rFonts w:ascii="Arial" w:hAnsi="Arial" w:cs="Arial"/>
          <w:sz w:val="24"/>
          <w:szCs w:val="24"/>
        </w:rPr>
      </w:pPr>
    </w:p>
    <w:p w14:paraId="22FC23EC" w14:textId="77777777" w:rsidR="009C74BD" w:rsidRDefault="009C74BD" w:rsidP="00EB7EDB">
      <w:pPr>
        <w:spacing w:line="360" w:lineRule="auto"/>
        <w:rPr>
          <w:rFonts w:ascii="Arial" w:hAnsi="Arial" w:cs="Arial"/>
          <w:sz w:val="24"/>
          <w:szCs w:val="24"/>
        </w:rPr>
      </w:pPr>
    </w:p>
    <w:p w14:paraId="5BE4CE80" w14:textId="77777777" w:rsidR="009C74BD" w:rsidRDefault="009C74BD" w:rsidP="00EB7EDB">
      <w:pPr>
        <w:spacing w:line="360" w:lineRule="auto"/>
        <w:rPr>
          <w:rFonts w:ascii="Arial" w:hAnsi="Arial" w:cs="Arial"/>
          <w:sz w:val="24"/>
          <w:szCs w:val="24"/>
        </w:rPr>
      </w:pPr>
    </w:p>
    <w:p w14:paraId="7C2F9B32" w14:textId="77777777" w:rsidR="009C74BD" w:rsidRDefault="009C74BD" w:rsidP="00EB7EDB">
      <w:pPr>
        <w:spacing w:line="360" w:lineRule="auto"/>
        <w:rPr>
          <w:rFonts w:ascii="Arial" w:hAnsi="Arial" w:cs="Arial"/>
          <w:sz w:val="24"/>
          <w:szCs w:val="24"/>
        </w:rPr>
      </w:pPr>
    </w:p>
    <w:p w14:paraId="47BA24C6" w14:textId="77777777" w:rsidR="009C74BD" w:rsidRDefault="009C74BD" w:rsidP="00EB7EDB">
      <w:pPr>
        <w:spacing w:line="360" w:lineRule="auto"/>
        <w:rPr>
          <w:rFonts w:ascii="Arial" w:hAnsi="Arial" w:cs="Arial"/>
          <w:sz w:val="24"/>
          <w:szCs w:val="24"/>
        </w:rPr>
      </w:pPr>
    </w:p>
    <w:p w14:paraId="66723DE2" w14:textId="77777777" w:rsidR="00642B30" w:rsidRDefault="00642B30" w:rsidP="00EB7EDB">
      <w:pPr>
        <w:spacing w:line="360" w:lineRule="auto"/>
        <w:rPr>
          <w:rFonts w:ascii="Arial" w:hAnsi="Arial" w:cs="Arial"/>
          <w:sz w:val="24"/>
          <w:szCs w:val="24"/>
        </w:rPr>
      </w:pPr>
    </w:p>
    <w:p w14:paraId="6556B23E" w14:textId="77777777" w:rsidR="009C74BD" w:rsidRDefault="009C74BD" w:rsidP="00AA2F00">
      <w:pPr>
        <w:spacing w:line="360" w:lineRule="auto"/>
        <w:rPr>
          <w:rFonts w:ascii="Arial" w:hAnsi="Arial" w:cs="Arial"/>
          <w:sz w:val="24"/>
          <w:szCs w:val="24"/>
        </w:rPr>
      </w:pPr>
    </w:p>
    <w:p w14:paraId="18CDB432" w14:textId="4B21A8D4" w:rsidR="00C65B5C" w:rsidRDefault="00C65B5C" w:rsidP="00AA2F00">
      <w:pPr>
        <w:spacing w:line="360" w:lineRule="auto"/>
        <w:rPr>
          <w:rFonts w:ascii="Arial" w:hAnsi="Arial" w:cs="Arial"/>
          <w:b/>
          <w:bCs/>
          <w:sz w:val="32"/>
          <w:szCs w:val="32"/>
        </w:rPr>
      </w:pPr>
      <w:r w:rsidRPr="00AA2F00">
        <w:rPr>
          <w:rFonts w:ascii="Arial" w:hAnsi="Arial" w:cs="Arial"/>
          <w:b/>
          <w:bCs/>
          <w:sz w:val="32"/>
          <w:szCs w:val="32"/>
        </w:rPr>
        <w:lastRenderedPageBreak/>
        <w:t xml:space="preserve">Reference </w:t>
      </w:r>
    </w:p>
    <w:p w14:paraId="4645ABEC" w14:textId="1725D953" w:rsidR="00104F1A" w:rsidRPr="004A655D" w:rsidRDefault="00104F1A" w:rsidP="00104F1A">
      <w:pPr>
        <w:pStyle w:val="NormalWeb"/>
        <w:spacing w:line="360" w:lineRule="auto"/>
        <w:rPr>
          <w:rFonts w:ascii="Arial" w:hAnsi="Arial" w:cs="Arial"/>
        </w:rPr>
      </w:pPr>
      <w:r w:rsidRPr="00104F1A">
        <w:rPr>
          <w:rFonts w:ascii="Arial" w:hAnsi="Arial" w:cs="Arial"/>
        </w:rPr>
        <w:t>all.accor.com. (2024). </w:t>
      </w:r>
      <w:r w:rsidRPr="00104F1A">
        <w:rPr>
          <w:rFonts w:ascii="Arial" w:hAnsi="Arial" w:cs="Arial"/>
          <w:i/>
          <w:iCs/>
        </w:rPr>
        <w:t>Ibis Budget London Barking | Affordable Hotel in Barking - ALL</w:t>
      </w:r>
      <w:r w:rsidRPr="00104F1A">
        <w:rPr>
          <w:rFonts w:ascii="Arial" w:hAnsi="Arial" w:cs="Arial"/>
        </w:rPr>
        <w:t>. [online] Available at:</w:t>
      </w:r>
      <w:r w:rsidR="00EC5BE4" w:rsidRPr="004A655D">
        <w:rPr>
          <w:rFonts w:ascii="Arial" w:hAnsi="Arial" w:cs="Arial"/>
        </w:rPr>
        <w:t xml:space="preserve"> </w:t>
      </w:r>
      <w:hyperlink r:id="rId10" w:history="1">
        <w:r w:rsidR="00F2601B" w:rsidRPr="00104F1A">
          <w:rPr>
            <w:rStyle w:val="Hyperlink"/>
            <w:rFonts w:ascii="Arial" w:hAnsi="Arial" w:cs="Arial"/>
            <w:color w:val="auto"/>
          </w:rPr>
          <w:t>https://all.accor.com/hotel/3188/index.en.shtml</w:t>
        </w:r>
      </w:hyperlink>
    </w:p>
    <w:p w14:paraId="3F8DFBEE" w14:textId="38E84213" w:rsidR="00371CE3" w:rsidRPr="00E47D8E" w:rsidRDefault="00371CE3" w:rsidP="00AA2F00">
      <w:pPr>
        <w:pStyle w:val="NormalWeb"/>
        <w:spacing w:line="360" w:lineRule="auto"/>
        <w:jc w:val="left"/>
        <w:rPr>
          <w:rFonts w:ascii="Arial" w:hAnsi="Arial" w:cs="Arial"/>
        </w:rPr>
      </w:pPr>
      <w:r w:rsidRPr="00E47D8E">
        <w:rPr>
          <w:rFonts w:ascii="Arial" w:hAnsi="Arial" w:cs="Arial"/>
        </w:rPr>
        <w:t xml:space="preserve">American Hotel &amp; Lodging Association (AHLA) (2020) </w:t>
      </w:r>
      <w:r w:rsidRPr="00E47D8E">
        <w:rPr>
          <w:rFonts w:ascii="Arial" w:hAnsi="Arial" w:cs="Arial"/>
          <w:i/>
          <w:iCs/>
        </w:rPr>
        <w:t>Covid-19’s Impact on the Hospitality Industry</w:t>
      </w:r>
      <w:r w:rsidRPr="00E47D8E">
        <w:rPr>
          <w:rFonts w:ascii="Arial" w:hAnsi="Arial" w:cs="Arial"/>
        </w:rPr>
        <w:t xml:space="preserve">. Available at: </w:t>
      </w:r>
      <w:hyperlink r:id="rId11" w:tgtFrame="_new" w:history="1">
        <w:r w:rsidRPr="00E47D8E">
          <w:rPr>
            <w:rStyle w:val="Hyperlink"/>
            <w:rFonts w:ascii="Arial" w:hAnsi="Arial" w:cs="Arial"/>
            <w:color w:val="auto"/>
          </w:rPr>
          <w:t>https://www.ahla.com/covid-19s-impact-hotel-industry</w:t>
        </w:r>
      </w:hyperlink>
      <w:r w:rsidRPr="00E47D8E">
        <w:rPr>
          <w:rFonts w:ascii="Arial" w:hAnsi="Arial" w:cs="Arial"/>
        </w:rPr>
        <w:t xml:space="preserve"> </w:t>
      </w:r>
    </w:p>
    <w:p w14:paraId="2686A72D" w14:textId="40420386" w:rsidR="00C65B5C" w:rsidRPr="00A74049" w:rsidRDefault="00C65B5C" w:rsidP="00AA2F00">
      <w:pPr>
        <w:pStyle w:val="NormalWeb"/>
        <w:spacing w:line="360" w:lineRule="auto"/>
        <w:jc w:val="left"/>
        <w:rPr>
          <w:rFonts w:ascii="Arial" w:hAnsi="Arial" w:cs="Arial"/>
        </w:rPr>
      </w:pPr>
      <w:r w:rsidRPr="00A74049">
        <w:rPr>
          <w:rFonts w:ascii="Arial" w:hAnsi="Arial" w:cs="Arial"/>
        </w:rPr>
        <w:t xml:space="preserve">Apse, H., 2024. Hotel Sustainability: Top Ways to Integrate Eco-Friendly Practices at Your Hotel. [online] </w:t>
      </w:r>
      <w:proofErr w:type="spellStart"/>
      <w:r w:rsidRPr="00A74049">
        <w:rPr>
          <w:rFonts w:ascii="Arial" w:hAnsi="Arial" w:cs="Arial"/>
        </w:rPr>
        <w:t>Tripleseat</w:t>
      </w:r>
      <w:proofErr w:type="spellEnd"/>
      <w:r w:rsidRPr="00A74049">
        <w:rPr>
          <w:rFonts w:ascii="Arial" w:hAnsi="Arial" w:cs="Arial"/>
        </w:rPr>
        <w:t xml:space="preserve">. Available at: </w:t>
      </w:r>
      <w:hyperlink r:id="rId12" w:tgtFrame="_new" w:history="1">
        <w:r w:rsidRPr="00A74049">
          <w:rPr>
            <w:rStyle w:val="Hyperlink"/>
            <w:rFonts w:ascii="Arial" w:hAnsi="Arial" w:cs="Arial"/>
            <w:color w:val="auto"/>
          </w:rPr>
          <w:t>https://tripleseat.com/blog/hotel-sustainability-top-ways-to-integrate-eco-friendly-practices-at-your-hotel/#</w:t>
        </w:r>
      </w:hyperlink>
      <w:r w:rsidRPr="00A74049">
        <w:rPr>
          <w:rFonts w:ascii="Arial" w:hAnsi="Arial" w:cs="Arial"/>
        </w:rPr>
        <w:t>.</w:t>
      </w:r>
    </w:p>
    <w:p w14:paraId="16C827FE" w14:textId="77777777" w:rsidR="00C65B5C" w:rsidRPr="00A74049" w:rsidRDefault="00C65B5C" w:rsidP="00AA2F00">
      <w:pPr>
        <w:pStyle w:val="NormalWeb"/>
        <w:spacing w:line="360" w:lineRule="auto"/>
        <w:jc w:val="left"/>
        <w:rPr>
          <w:rFonts w:ascii="Arial" w:hAnsi="Arial" w:cs="Arial"/>
        </w:rPr>
      </w:pPr>
      <w:r w:rsidRPr="00A74049">
        <w:rPr>
          <w:rFonts w:ascii="Arial" w:hAnsi="Arial" w:cs="Arial"/>
        </w:rPr>
        <w:t xml:space="preserve">Bateman, R., 2024. GDPR Compliance Statement. [online] TermsFeed. Available at: </w:t>
      </w:r>
      <w:hyperlink r:id="rId13" w:tgtFrame="_new" w:history="1">
        <w:r w:rsidRPr="00A74049">
          <w:rPr>
            <w:rStyle w:val="Hyperlink"/>
            <w:rFonts w:ascii="Arial" w:hAnsi="Arial" w:cs="Arial"/>
            <w:color w:val="auto"/>
          </w:rPr>
          <w:t>https://www.termsfeed.com/blog/gdpr-compliance-statement/</w:t>
        </w:r>
      </w:hyperlink>
      <w:r w:rsidRPr="00A74049">
        <w:rPr>
          <w:rFonts w:ascii="Arial" w:hAnsi="Arial" w:cs="Arial"/>
        </w:rPr>
        <w:t>.</w:t>
      </w:r>
    </w:p>
    <w:p w14:paraId="17B2E90F" w14:textId="77777777" w:rsidR="00C65B5C" w:rsidRPr="00A74049" w:rsidRDefault="00C65B5C" w:rsidP="00AA2F00">
      <w:pPr>
        <w:pStyle w:val="NormalWeb"/>
        <w:spacing w:line="360" w:lineRule="auto"/>
        <w:jc w:val="left"/>
        <w:rPr>
          <w:rFonts w:ascii="Arial" w:hAnsi="Arial" w:cs="Arial"/>
        </w:rPr>
      </w:pPr>
      <w:r w:rsidRPr="00A74049">
        <w:rPr>
          <w:rFonts w:ascii="Arial" w:hAnsi="Arial" w:cs="Arial"/>
        </w:rPr>
        <w:t xml:space="preserve">Baum, T., Mooney, S.K., Robinson, R.N. and </w:t>
      </w:r>
      <w:proofErr w:type="spellStart"/>
      <w:r w:rsidRPr="00A74049">
        <w:rPr>
          <w:rFonts w:ascii="Arial" w:hAnsi="Arial" w:cs="Arial"/>
        </w:rPr>
        <w:t>Solnet</w:t>
      </w:r>
      <w:proofErr w:type="spellEnd"/>
      <w:r w:rsidRPr="00A74049">
        <w:rPr>
          <w:rFonts w:ascii="Arial" w:hAnsi="Arial" w:cs="Arial"/>
        </w:rPr>
        <w:t xml:space="preserve">, D., 2020. COVID-19's impact on the hospitality workforce – new crisis or amplification of the norm? </w:t>
      </w:r>
      <w:r w:rsidRPr="00A74049">
        <w:rPr>
          <w:rFonts w:ascii="Arial" w:hAnsi="Arial" w:cs="Arial"/>
          <w:i/>
          <w:iCs/>
        </w:rPr>
        <w:t>International Journal of Contemporary Hospitality Management</w:t>
      </w:r>
      <w:r w:rsidRPr="00A74049">
        <w:rPr>
          <w:rFonts w:ascii="Arial" w:hAnsi="Arial" w:cs="Arial"/>
        </w:rPr>
        <w:t>, 32(9), pp.2813-2829.</w:t>
      </w:r>
    </w:p>
    <w:p w14:paraId="45A39740" w14:textId="77777777" w:rsidR="00C65B5C" w:rsidRPr="00A74049" w:rsidRDefault="00C65B5C" w:rsidP="00AA2F00">
      <w:pPr>
        <w:pStyle w:val="NormalWeb"/>
        <w:spacing w:line="360" w:lineRule="auto"/>
        <w:jc w:val="left"/>
        <w:rPr>
          <w:rFonts w:ascii="Arial" w:hAnsi="Arial" w:cs="Arial"/>
        </w:rPr>
      </w:pPr>
      <w:r w:rsidRPr="00A74049">
        <w:rPr>
          <w:rFonts w:ascii="Arial" w:hAnsi="Arial" w:cs="Arial"/>
        </w:rPr>
        <w:t xml:space="preserve">Becken, S., 2013. Developing a framework for assessing the resilience of tourism sub-systems to climatic factors. </w:t>
      </w:r>
      <w:r w:rsidRPr="00A74049">
        <w:rPr>
          <w:rFonts w:ascii="Arial" w:hAnsi="Arial" w:cs="Arial"/>
          <w:i/>
          <w:iCs/>
        </w:rPr>
        <w:t>Annals of Tourism Research</w:t>
      </w:r>
      <w:r w:rsidRPr="00A74049">
        <w:rPr>
          <w:rFonts w:ascii="Arial" w:hAnsi="Arial" w:cs="Arial"/>
        </w:rPr>
        <w:t>, 43, pp.506-528.</w:t>
      </w:r>
    </w:p>
    <w:p w14:paraId="2FEE51EF" w14:textId="77777777" w:rsidR="00C65B5C" w:rsidRPr="00A74049" w:rsidRDefault="00C65B5C" w:rsidP="00AA2F00">
      <w:pPr>
        <w:pStyle w:val="NormalWeb"/>
        <w:spacing w:line="360" w:lineRule="auto"/>
        <w:jc w:val="left"/>
        <w:rPr>
          <w:rFonts w:ascii="Arial" w:hAnsi="Arial" w:cs="Arial"/>
        </w:rPr>
      </w:pPr>
      <w:proofErr w:type="spellStart"/>
      <w:r w:rsidRPr="00A74049">
        <w:rPr>
          <w:rFonts w:ascii="Arial" w:hAnsi="Arial" w:cs="Arial"/>
        </w:rPr>
        <w:t>Bilgihan</w:t>
      </w:r>
      <w:proofErr w:type="spellEnd"/>
      <w:r w:rsidRPr="00A74049">
        <w:rPr>
          <w:rFonts w:ascii="Arial" w:hAnsi="Arial" w:cs="Arial"/>
        </w:rPr>
        <w:t xml:space="preserve">, A., Karadag, E., Cobanoglu, C. and </w:t>
      </w:r>
      <w:proofErr w:type="spellStart"/>
      <w:r w:rsidRPr="00A74049">
        <w:rPr>
          <w:rFonts w:ascii="Arial" w:hAnsi="Arial" w:cs="Arial"/>
        </w:rPr>
        <w:t>Okumus</w:t>
      </w:r>
      <w:proofErr w:type="spellEnd"/>
      <w:r w:rsidRPr="00A74049">
        <w:rPr>
          <w:rFonts w:ascii="Arial" w:hAnsi="Arial" w:cs="Arial"/>
        </w:rPr>
        <w:t xml:space="preserve">, F., 2013. Research note: Biometric technology applications and trends in hotels. </w:t>
      </w:r>
      <w:r w:rsidRPr="00A74049">
        <w:rPr>
          <w:rFonts w:ascii="Arial" w:hAnsi="Arial" w:cs="Arial"/>
          <w:i/>
          <w:iCs/>
        </w:rPr>
        <w:t>FIU Hospitality Review</w:t>
      </w:r>
      <w:r w:rsidRPr="00A74049">
        <w:rPr>
          <w:rFonts w:ascii="Arial" w:hAnsi="Arial" w:cs="Arial"/>
        </w:rPr>
        <w:t>, 31(2), pp.1–18.</w:t>
      </w:r>
    </w:p>
    <w:p w14:paraId="64CA15F0" w14:textId="77777777" w:rsidR="00C65B5C" w:rsidRDefault="00C65B5C" w:rsidP="00AA2F00">
      <w:pPr>
        <w:pStyle w:val="NormalWeb"/>
        <w:spacing w:line="360" w:lineRule="auto"/>
        <w:jc w:val="left"/>
        <w:rPr>
          <w:rFonts w:ascii="Arial" w:hAnsi="Arial" w:cs="Arial"/>
        </w:rPr>
      </w:pPr>
      <w:r w:rsidRPr="00A74049">
        <w:rPr>
          <w:rFonts w:ascii="Arial" w:hAnsi="Arial" w:cs="Arial"/>
        </w:rPr>
        <w:t xml:space="preserve">Booking Ninjas, 2024. Booking Ninjas. [online] Available at: </w:t>
      </w:r>
      <w:hyperlink r:id="rId14" w:tgtFrame="_new" w:history="1">
        <w:r w:rsidRPr="00A74049">
          <w:rPr>
            <w:rStyle w:val="Hyperlink"/>
            <w:rFonts w:ascii="Arial" w:hAnsi="Arial" w:cs="Arial"/>
            <w:color w:val="auto"/>
          </w:rPr>
          <w:t>https://www.bookingninjas.com/blog/cancellation-rate-in-the-hospitality-industry</w:t>
        </w:r>
      </w:hyperlink>
      <w:r w:rsidRPr="00A74049">
        <w:rPr>
          <w:rFonts w:ascii="Arial" w:hAnsi="Arial" w:cs="Arial"/>
        </w:rPr>
        <w:t>.</w:t>
      </w:r>
    </w:p>
    <w:p w14:paraId="3B297458" w14:textId="09A1ABA1" w:rsidR="00371CE3" w:rsidRPr="00A74049" w:rsidRDefault="00371CE3" w:rsidP="00AA2F00">
      <w:pPr>
        <w:pStyle w:val="NormalWeb"/>
        <w:spacing w:line="360" w:lineRule="auto"/>
        <w:jc w:val="left"/>
        <w:rPr>
          <w:rFonts w:ascii="Arial" w:hAnsi="Arial" w:cs="Arial"/>
        </w:rPr>
      </w:pPr>
      <w:r w:rsidRPr="00371CE3">
        <w:rPr>
          <w:rFonts w:ascii="Arial" w:hAnsi="Arial" w:cs="Arial"/>
        </w:rPr>
        <w:t xml:space="preserve">Chen, S., Yang, J., Yang, W., Wang, C. &amp; </w:t>
      </w:r>
      <w:proofErr w:type="spellStart"/>
      <w:r w:rsidRPr="00371CE3">
        <w:rPr>
          <w:rFonts w:ascii="Arial" w:hAnsi="Arial" w:cs="Arial"/>
        </w:rPr>
        <w:t>Bärnighausen</w:t>
      </w:r>
      <w:proofErr w:type="spellEnd"/>
      <w:r w:rsidRPr="00371CE3">
        <w:rPr>
          <w:rFonts w:ascii="Arial" w:hAnsi="Arial" w:cs="Arial"/>
        </w:rPr>
        <w:t xml:space="preserve">, T. (2020) ‘COVID-19 control in China during mass population movements at New Year’, </w:t>
      </w:r>
      <w:r w:rsidRPr="00371CE3">
        <w:rPr>
          <w:rFonts w:ascii="Arial" w:hAnsi="Arial" w:cs="Arial"/>
          <w:i/>
          <w:iCs/>
        </w:rPr>
        <w:t>The Lancet</w:t>
      </w:r>
      <w:r w:rsidRPr="00371CE3">
        <w:rPr>
          <w:rFonts w:ascii="Arial" w:hAnsi="Arial" w:cs="Arial"/>
        </w:rPr>
        <w:t xml:space="preserve">, 395(10226), pp. 764–766. </w:t>
      </w:r>
      <w:proofErr w:type="spellStart"/>
      <w:r w:rsidRPr="00371CE3">
        <w:rPr>
          <w:rFonts w:ascii="Arial" w:hAnsi="Arial" w:cs="Arial"/>
        </w:rPr>
        <w:t>doi</w:t>
      </w:r>
      <w:proofErr w:type="spellEnd"/>
      <w:r w:rsidRPr="00371CE3">
        <w:rPr>
          <w:rFonts w:ascii="Arial" w:hAnsi="Arial" w:cs="Arial"/>
        </w:rPr>
        <w:t>: 10.1016/S0140-6736(20)30421-9</w:t>
      </w:r>
      <w:r w:rsidRPr="000B0C37">
        <w:rPr>
          <w:rFonts w:ascii="Arial" w:hAnsi="Arial" w:cs="Arial"/>
        </w:rPr>
        <w:t>.</w:t>
      </w:r>
      <w:r w:rsidR="00AE2161">
        <w:rPr>
          <w:rFonts w:ascii="Arial" w:hAnsi="Arial" w:cs="Arial"/>
        </w:rPr>
        <w:t xml:space="preserve"> </w:t>
      </w:r>
      <w:r w:rsidR="00AE2161" w:rsidRPr="00A74049">
        <w:rPr>
          <w:rFonts w:ascii="Arial" w:hAnsi="Arial" w:cs="Arial"/>
        </w:rPr>
        <w:t xml:space="preserve">Available at: </w:t>
      </w:r>
      <w:r w:rsidR="00AE2161" w:rsidRPr="00AE2161">
        <w:rPr>
          <w:rFonts w:ascii="Arial" w:hAnsi="Arial" w:cs="Arial"/>
        </w:rPr>
        <w:t>https://www.thelancet.com/journals/lancet/article/PIIS0140-6736(20)30421-9/fulltext</w:t>
      </w:r>
      <w:r w:rsidR="000B0C37" w:rsidRPr="000B0C37">
        <w:rPr>
          <w:rFonts w:ascii="Cambria" w:hAnsi="Cambria" w:cstheme="minorBidi"/>
          <w:sz w:val="26"/>
          <w:szCs w:val="26"/>
          <w:shd w:val="clear" w:color="auto" w:fill="FFFFFF"/>
        </w:rPr>
        <w:t xml:space="preserve"> </w:t>
      </w:r>
      <w:r w:rsidR="000B0C37" w:rsidRPr="000B0C37">
        <w:rPr>
          <w:rFonts w:ascii="Arial" w:hAnsi="Arial" w:cs="Arial"/>
        </w:rPr>
        <w:t>[</w:t>
      </w:r>
      <w:hyperlink r:id="rId15" w:tgtFrame="_blank" w:history="1">
        <w:r w:rsidR="000B0C37" w:rsidRPr="000B0C37">
          <w:rPr>
            <w:rStyle w:val="Hyperlink"/>
            <w:rFonts w:ascii="Arial" w:hAnsi="Arial" w:cs="Arial"/>
            <w:color w:val="auto"/>
          </w:rPr>
          <w:t>Google Scholar</w:t>
        </w:r>
      </w:hyperlink>
      <w:r w:rsidR="000B0C37" w:rsidRPr="000B0C37">
        <w:rPr>
          <w:rFonts w:ascii="Arial" w:hAnsi="Arial" w:cs="Arial"/>
        </w:rPr>
        <w:t>]</w:t>
      </w:r>
    </w:p>
    <w:p w14:paraId="37B88968" w14:textId="77777777" w:rsidR="00C65B5C" w:rsidRPr="00A74049" w:rsidRDefault="00C65B5C" w:rsidP="00AA2F00">
      <w:pPr>
        <w:pStyle w:val="NormalWeb"/>
        <w:spacing w:line="360" w:lineRule="auto"/>
        <w:jc w:val="left"/>
        <w:rPr>
          <w:rFonts w:ascii="Arial" w:hAnsi="Arial" w:cs="Arial"/>
        </w:rPr>
      </w:pPr>
      <w:r w:rsidRPr="00A74049">
        <w:rPr>
          <w:rFonts w:ascii="Arial" w:hAnsi="Arial" w:cs="Arial"/>
        </w:rPr>
        <w:lastRenderedPageBreak/>
        <w:t xml:space="preserve">Chin, K., 2023. Cybersecurity in the Hospitality Industry: Challenges and Solutions. [online] </w:t>
      </w:r>
      <w:proofErr w:type="spellStart"/>
      <w:r w:rsidRPr="00A74049">
        <w:rPr>
          <w:rFonts w:ascii="Arial" w:hAnsi="Arial" w:cs="Arial"/>
        </w:rPr>
        <w:t>UpGuard</w:t>
      </w:r>
      <w:proofErr w:type="spellEnd"/>
      <w:r w:rsidRPr="00A74049">
        <w:rPr>
          <w:rFonts w:ascii="Arial" w:hAnsi="Arial" w:cs="Arial"/>
        </w:rPr>
        <w:t xml:space="preserve">. Available at: </w:t>
      </w:r>
      <w:hyperlink r:id="rId16" w:tgtFrame="_new" w:history="1">
        <w:r w:rsidRPr="00A74049">
          <w:rPr>
            <w:rStyle w:val="Hyperlink"/>
            <w:rFonts w:ascii="Arial" w:hAnsi="Arial" w:cs="Arial"/>
            <w:color w:val="auto"/>
          </w:rPr>
          <w:t>https://www.upguard.com/blog/cybersecurity-in-the-hospitality-industry</w:t>
        </w:r>
      </w:hyperlink>
      <w:r w:rsidRPr="00A74049">
        <w:rPr>
          <w:rFonts w:ascii="Arial" w:hAnsi="Arial" w:cs="Arial"/>
        </w:rPr>
        <w:t>.</w:t>
      </w:r>
    </w:p>
    <w:p w14:paraId="3D7C1FDE" w14:textId="77777777" w:rsidR="00C65B5C" w:rsidRPr="00A74049" w:rsidRDefault="00C65B5C" w:rsidP="00AA2F00">
      <w:pPr>
        <w:pStyle w:val="NormalWeb"/>
        <w:spacing w:line="360" w:lineRule="auto"/>
        <w:jc w:val="left"/>
        <w:rPr>
          <w:rFonts w:ascii="Arial" w:hAnsi="Arial" w:cs="Arial"/>
        </w:rPr>
      </w:pPr>
      <w:r w:rsidRPr="00A74049">
        <w:rPr>
          <w:rFonts w:ascii="Arial" w:hAnsi="Arial" w:cs="Arial"/>
        </w:rPr>
        <w:t xml:space="preserve">Drabek, T.E., 2000. Disaster evacuations: Tourist-business managers rarely act as customers expect. </w:t>
      </w:r>
      <w:r w:rsidRPr="00A74049">
        <w:rPr>
          <w:rFonts w:ascii="Arial" w:hAnsi="Arial" w:cs="Arial"/>
          <w:i/>
          <w:iCs/>
        </w:rPr>
        <w:t>Cornell Hotel and Restaurant Administration Quarterly</w:t>
      </w:r>
      <w:r w:rsidRPr="00A74049">
        <w:rPr>
          <w:rFonts w:ascii="Arial" w:hAnsi="Arial" w:cs="Arial"/>
        </w:rPr>
        <w:t>, 41(4), pp.48-57.</w:t>
      </w:r>
    </w:p>
    <w:p w14:paraId="5DDF4D41" w14:textId="77777777" w:rsidR="00C65B5C" w:rsidRPr="00A74049" w:rsidRDefault="00C65B5C" w:rsidP="00AA2F00">
      <w:pPr>
        <w:pStyle w:val="NormalWeb"/>
        <w:spacing w:line="360" w:lineRule="auto"/>
        <w:jc w:val="left"/>
        <w:rPr>
          <w:rFonts w:ascii="Arial" w:hAnsi="Arial" w:cs="Arial"/>
        </w:rPr>
      </w:pPr>
      <w:r w:rsidRPr="00A74049">
        <w:rPr>
          <w:rFonts w:ascii="Arial" w:hAnsi="Arial" w:cs="Arial"/>
        </w:rPr>
        <w:t xml:space="preserve">Fink, S., 1986. </w:t>
      </w:r>
      <w:r w:rsidRPr="00A74049">
        <w:rPr>
          <w:rFonts w:ascii="Arial" w:hAnsi="Arial" w:cs="Arial"/>
          <w:i/>
          <w:iCs/>
        </w:rPr>
        <w:t>Crisis Management</w:t>
      </w:r>
      <w:r w:rsidRPr="00A74049">
        <w:rPr>
          <w:rFonts w:ascii="Arial" w:hAnsi="Arial" w:cs="Arial"/>
        </w:rPr>
        <w:t>. New York: American Association of Management.</w:t>
      </w:r>
    </w:p>
    <w:p w14:paraId="5AA3AD00" w14:textId="08D08123" w:rsidR="00C65B5C" w:rsidRPr="00A74049" w:rsidRDefault="00C65B5C" w:rsidP="00AA2F00">
      <w:pPr>
        <w:pStyle w:val="NormalWeb"/>
        <w:spacing w:line="360" w:lineRule="auto"/>
        <w:jc w:val="left"/>
        <w:rPr>
          <w:rFonts w:ascii="Arial" w:hAnsi="Arial" w:cs="Arial"/>
        </w:rPr>
      </w:pPr>
      <w:r w:rsidRPr="00A74049">
        <w:rPr>
          <w:rFonts w:ascii="Arial" w:hAnsi="Arial" w:cs="Arial"/>
        </w:rPr>
        <w:t xml:space="preserve">Gao, R. and Liu, H.-H., 2023. Political stability is a major determinant of the Covid-19 pandemic outcomes. </w:t>
      </w:r>
      <w:proofErr w:type="spellStart"/>
      <w:r w:rsidRPr="00A74049">
        <w:rPr>
          <w:rFonts w:ascii="Arial" w:hAnsi="Arial" w:cs="Arial"/>
          <w:i/>
          <w:iCs/>
        </w:rPr>
        <w:t>Heliyon</w:t>
      </w:r>
      <w:proofErr w:type="spellEnd"/>
      <w:r w:rsidRPr="00A74049">
        <w:rPr>
          <w:rFonts w:ascii="Arial" w:hAnsi="Arial" w:cs="Arial"/>
        </w:rPr>
        <w:t xml:space="preserve">, [online] 9(10), p.e20617. </w:t>
      </w:r>
      <w:r w:rsidR="000851E7">
        <w:rPr>
          <w:rFonts w:ascii="Arial" w:hAnsi="Arial" w:cs="Arial"/>
        </w:rPr>
        <w:t>Doi</w:t>
      </w:r>
      <w:r w:rsidRPr="00A74049">
        <w:rPr>
          <w:rFonts w:ascii="Arial" w:hAnsi="Arial" w:cs="Arial"/>
        </w:rPr>
        <w:t xml:space="preserve">: </w:t>
      </w:r>
      <w:hyperlink r:id="rId17" w:tgtFrame="_new" w:history="1">
        <w:r w:rsidRPr="00A74049">
          <w:rPr>
            <w:rStyle w:val="Hyperlink"/>
            <w:rFonts w:ascii="Arial" w:hAnsi="Arial" w:cs="Arial"/>
            <w:color w:val="auto"/>
          </w:rPr>
          <w:t>https://doi.org/10.1016/j.heliyon.2023.e20617</w:t>
        </w:r>
      </w:hyperlink>
      <w:r w:rsidRPr="00A74049">
        <w:rPr>
          <w:rFonts w:ascii="Arial" w:hAnsi="Arial" w:cs="Arial"/>
        </w:rPr>
        <w:t>.</w:t>
      </w:r>
    </w:p>
    <w:p w14:paraId="5430B28A" w14:textId="77777777" w:rsidR="00C65B5C" w:rsidRPr="00A74049" w:rsidRDefault="00C65B5C" w:rsidP="00AA2F00">
      <w:pPr>
        <w:pStyle w:val="NormalWeb"/>
        <w:spacing w:line="360" w:lineRule="auto"/>
        <w:jc w:val="left"/>
        <w:rPr>
          <w:rFonts w:ascii="Arial" w:hAnsi="Arial" w:cs="Arial"/>
        </w:rPr>
      </w:pPr>
      <w:r w:rsidRPr="00A74049">
        <w:rPr>
          <w:rFonts w:ascii="Arial" w:hAnsi="Arial" w:cs="Arial"/>
        </w:rPr>
        <w:t xml:space="preserve">GDPR.eu, n.d. General Data Protection Regulation (GDPR) Compliance Guidelines. [online] Available at: </w:t>
      </w:r>
      <w:hyperlink r:id="rId18" w:tgtFrame="_new" w:history="1">
        <w:r w:rsidRPr="00A74049">
          <w:rPr>
            <w:rStyle w:val="Hyperlink"/>
            <w:rFonts w:ascii="Arial" w:hAnsi="Arial" w:cs="Arial"/>
            <w:color w:val="auto"/>
          </w:rPr>
          <w:t>https://gdpr.eu</w:t>
        </w:r>
      </w:hyperlink>
      <w:r w:rsidRPr="00A74049">
        <w:rPr>
          <w:rFonts w:ascii="Arial" w:hAnsi="Arial" w:cs="Arial"/>
        </w:rPr>
        <w:t>.</w:t>
      </w:r>
    </w:p>
    <w:p w14:paraId="6B3E344B" w14:textId="41C01B7D" w:rsidR="00C65B5C" w:rsidRPr="00A74049" w:rsidRDefault="00937C5B" w:rsidP="00AA2F00">
      <w:pPr>
        <w:pStyle w:val="NormalWeb"/>
        <w:spacing w:line="360" w:lineRule="auto"/>
        <w:jc w:val="left"/>
        <w:rPr>
          <w:rFonts w:ascii="Arial" w:hAnsi="Arial" w:cs="Arial"/>
        </w:rPr>
      </w:pPr>
      <w:r w:rsidRPr="00937C5B">
        <w:rPr>
          <w:rFonts w:ascii="Arial" w:hAnsi="Arial" w:cs="Arial"/>
        </w:rPr>
        <w:t>Ghaderi, Z., Mat Som, A.P. and Henderson, J.C. (2014). When Disaster Strikes: The Thai Floods of 2011 and Tourism Industry Response and Resilience. </w:t>
      </w:r>
      <w:r w:rsidRPr="00937C5B">
        <w:rPr>
          <w:rFonts w:ascii="Arial" w:hAnsi="Arial" w:cs="Arial"/>
          <w:i/>
          <w:iCs/>
        </w:rPr>
        <w:t>Asia Pacific Journal of Tourism Research</w:t>
      </w:r>
      <w:r w:rsidRPr="00937C5B">
        <w:rPr>
          <w:rFonts w:ascii="Arial" w:hAnsi="Arial" w:cs="Arial"/>
        </w:rPr>
        <w:t xml:space="preserve">, 20(4), pp.399–415. </w:t>
      </w:r>
      <w:proofErr w:type="spellStart"/>
      <w:r w:rsidRPr="00937C5B">
        <w:rPr>
          <w:rFonts w:ascii="Arial" w:hAnsi="Arial" w:cs="Arial"/>
        </w:rPr>
        <w:t>doi</w:t>
      </w:r>
      <w:proofErr w:type="spellEnd"/>
      <w:r>
        <w:rPr>
          <w:rFonts w:ascii="Arial" w:hAnsi="Arial" w:cs="Arial"/>
        </w:rPr>
        <w:t xml:space="preserve"> </w:t>
      </w:r>
      <w:r w:rsidRPr="00937C5B">
        <w:rPr>
          <w:rFonts w:ascii="Arial" w:hAnsi="Arial" w:cs="Arial"/>
        </w:rPr>
        <w:t>https://doi.org/10.1080/10941665.2014.889726.</w:t>
      </w:r>
    </w:p>
    <w:p w14:paraId="4C690B1F" w14:textId="77777777" w:rsidR="00C65B5C" w:rsidRPr="00A74049" w:rsidRDefault="00C65B5C" w:rsidP="00AA2F00">
      <w:pPr>
        <w:pStyle w:val="NormalWeb"/>
        <w:spacing w:line="360" w:lineRule="auto"/>
        <w:jc w:val="left"/>
        <w:rPr>
          <w:rFonts w:ascii="Arial" w:hAnsi="Arial" w:cs="Arial"/>
        </w:rPr>
      </w:pPr>
      <w:proofErr w:type="spellStart"/>
      <w:r w:rsidRPr="00A74049">
        <w:rPr>
          <w:rFonts w:ascii="Arial" w:hAnsi="Arial" w:cs="Arial"/>
        </w:rPr>
        <w:t>Gössling</w:t>
      </w:r>
      <w:proofErr w:type="spellEnd"/>
      <w:r w:rsidRPr="00A74049">
        <w:rPr>
          <w:rFonts w:ascii="Arial" w:hAnsi="Arial" w:cs="Arial"/>
        </w:rPr>
        <w:t xml:space="preserve">, S., Scott, D. and Hall, C.M., 2021. Pandemics, tourism and global change: A rapid assessment of COVID-19. </w:t>
      </w:r>
      <w:r w:rsidRPr="00A74049">
        <w:rPr>
          <w:rFonts w:ascii="Arial" w:hAnsi="Arial" w:cs="Arial"/>
          <w:i/>
          <w:iCs/>
        </w:rPr>
        <w:t>Journal of Sustainable Tourism</w:t>
      </w:r>
      <w:r w:rsidRPr="00A74049">
        <w:rPr>
          <w:rFonts w:ascii="Arial" w:hAnsi="Arial" w:cs="Arial"/>
        </w:rPr>
        <w:t>, 29(1), pp.1-20.</w:t>
      </w:r>
    </w:p>
    <w:p w14:paraId="74DC710F" w14:textId="77777777" w:rsidR="00C65B5C" w:rsidRPr="00A74049" w:rsidRDefault="00C65B5C" w:rsidP="00AA2F00">
      <w:pPr>
        <w:pStyle w:val="NormalWeb"/>
        <w:spacing w:line="360" w:lineRule="auto"/>
        <w:jc w:val="left"/>
        <w:rPr>
          <w:rFonts w:ascii="Arial" w:hAnsi="Arial" w:cs="Arial"/>
        </w:rPr>
      </w:pPr>
      <w:r w:rsidRPr="00A74049">
        <w:rPr>
          <w:rFonts w:ascii="Arial" w:hAnsi="Arial" w:cs="Arial"/>
        </w:rPr>
        <w:t xml:space="preserve">Haldane, V., De Foo, C., Abdalla, S.M., Jung, A.-S., Tan, M., Wu, S., Chua, A., Verma, M., Shrestha, P., Singh, S., Perez, T., Tan, S.M., Bartos, M., Mabuchi, S., Bonk, M., McNab, C., Werner, G.K., Panjabi, R., Nordström, A. and </w:t>
      </w:r>
      <w:proofErr w:type="spellStart"/>
      <w:r w:rsidRPr="00A74049">
        <w:rPr>
          <w:rFonts w:ascii="Arial" w:hAnsi="Arial" w:cs="Arial"/>
        </w:rPr>
        <w:t>Legido</w:t>
      </w:r>
      <w:proofErr w:type="spellEnd"/>
      <w:r w:rsidRPr="00A74049">
        <w:rPr>
          <w:rFonts w:ascii="Arial" w:hAnsi="Arial" w:cs="Arial"/>
        </w:rPr>
        <w:t xml:space="preserve">-Quigley, H., 2021. Health systems resilience in managing the COVID-19 pandemic: lessons from 28 countries. </w:t>
      </w:r>
      <w:r w:rsidRPr="00A74049">
        <w:rPr>
          <w:rFonts w:ascii="Arial" w:hAnsi="Arial" w:cs="Arial"/>
          <w:i/>
          <w:iCs/>
        </w:rPr>
        <w:t>Nature Medicine</w:t>
      </w:r>
      <w:r w:rsidRPr="00A74049">
        <w:rPr>
          <w:rFonts w:ascii="Arial" w:hAnsi="Arial" w:cs="Arial"/>
        </w:rPr>
        <w:t xml:space="preserve">, 27(6), pp.964–980. </w:t>
      </w:r>
      <w:proofErr w:type="spellStart"/>
      <w:r w:rsidRPr="00A74049">
        <w:rPr>
          <w:rFonts w:ascii="Arial" w:hAnsi="Arial" w:cs="Arial"/>
        </w:rPr>
        <w:t>doi</w:t>
      </w:r>
      <w:proofErr w:type="spellEnd"/>
      <w:r w:rsidRPr="00A74049">
        <w:rPr>
          <w:rFonts w:ascii="Arial" w:hAnsi="Arial" w:cs="Arial"/>
        </w:rPr>
        <w:t xml:space="preserve">: </w:t>
      </w:r>
      <w:hyperlink r:id="rId19" w:tgtFrame="_new" w:history="1">
        <w:r w:rsidRPr="00A74049">
          <w:rPr>
            <w:rStyle w:val="Hyperlink"/>
            <w:rFonts w:ascii="Arial" w:hAnsi="Arial" w:cs="Arial"/>
            <w:color w:val="auto"/>
          </w:rPr>
          <w:t>https://doi.org/10.1038/s41591-021-01381-y</w:t>
        </w:r>
      </w:hyperlink>
      <w:r w:rsidRPr="00A74049">
        <w:rPr>
          <w:rFonts w:ascii="Arial" w:hAnsi="Arial" w:cs="Arial"/>
        </w:rPr>
        <w:t>.</w:t>
      </w:r>
    </w:p>
    <w:p w14:paraId="47EA539F" w14:textId="2B6C0617" w:rsidR="00C65B5C" w:rsidRPr="00A74049" w:rsidRDefault="00C65B5C" w:rsidP="00AA2F00">
      <w:pPr>
        <w:pStyle w:val="NormalWeb"/>
        <w:spacing w:line="360" w:lineRule="auto"/>
        <w:jc w:val="left"/>
        <w:rPr>
          <w:rFonts w:ascii="Arial" w:hAnsi="Arial" w:cs="Arial"/>
        </w:rPr>
      </w:pPr>
      <w:r w:rsidRPr="00A74049">
        <w:rPr>
          <w:rFonts w:ascii="Arial" w:hAnsi="Arial" w:cs="Arial"/>
        </w:rPr>
        <w:t xml:space="preserve">Hall, C.M., Timothy, D.J. and Duval, D.T., 2003. </w:t>
      </w:r>
      <w:r w:rsidRPr="00A74049">
        <w:rPr>
          <w:rFonts w:ascii="Arial" w:hAnsi="Arial" w:cs="Arial"/>
          <w:i/>
          <w:iCs/>
        </w:rPr>
        <w:t>Safety and Security in Tourism: Relationships, Management, and Marketing</w:t>
      </w:r>
      <w:r w:rsidRPr="00A74049">
        <w:rPr>
          <w:rFonts w:ascii="Arial" w:hAnsi="Arial" w:cs="Arial"/>
        </w:rPr>
        <w:t>. New York: Haworth Hospitality Press.</w:t>
      </w:r>
    </w:p>
    <w:p w14:paraId="0396C851" w14:textId="77777777" w:rsidR="00C65B5C" w:rsidRDefault="00C65B5C" w:rsidP="00AA2F00">
      <w:pPr>
        <w:pStyle w:val="NormalWeb"/>
        <w:spacing w:line="360" w:lineRule="auto"/>
        <w:jc w:val="left"/>
        <w:rPr>
          <w:rFonts w:ascii="Arial" w:hAnsi="Arial" w:cs="Arial"/>
        </w:rPr>
      </w:pPr>
      <w:r w:rsidRPr="00A74049">
        <w:rPr>
          <w:rFonts w:ascii="Arial" w:hAnsi="Arial" w:cs="Arial"/>
        </w:rPr>
        <w:t xml:space="preserve">Henderson, J.C., 2003. Terrorism and tourism: Managing the consequences of the Bali bombings. </w:t>
      </w:r>
      <w:r w:rsidRPr="00A74049">
        <w:rPr>
          <w:rFonts w:ascii="Arial" w:hAnsi="Arial" w:cs="Arial"/>
          <w:i/>
          <w:iCs/>
        </w:rPr>
        <w:t>Journal of Travel &amp; Tourism Marketing</w:t>
      </w:r>
      <w:r w:rsidRPr="00A74049">
        <w:rPr>
          <w:rFonts w:ascii="Arial" w:hAnsi="Arial" w:cs="Arial"/>
        </w:rPr>
        <w:t>, 15(1), pp.41–58.</w:t>
      </w:r>
    </w:p>
    <w:p w14:paraId="37809123" w14:textId="33CC78DE" w:rsidR="00104F1A" w:rsidRPr="00104F1A" w:rsidRDefault="00C8604A" w:rsidP="00104F1A">
      <w:pPr>
        <w:pStyle w:val="NormalWeb"/>
        <w:spacing w:line="360" w:lineRule="auto"/>
        <w:rPr>
          <w:rFonts w:ascii="Arial" w:hAnsi="Arial" w:cs="Arial"/>
        </w:rPr>
      </w:pPr>
      <w:r w:rsidRPr="00C8604A">
        <w:rPr>
          <w:rFonts w:ascii="Arial" w:hAnsi="Arial" w:cs="Arial"/>
        </w:rPr>
        <w:lastRenderedPageBreak/>
        <w:t>Hosie, P. and Smith, C. (2004). Preparing for crises with online security management education. </w:t>
      </w:r>
      <w:r w:rsidRPr="00C8604A">
        <w:rPr>
          <w:rFonts w:ascii="Arial" w:hAnsi="Arial" w:cs="Arial"/>
          <w:i/>
          <w:iCs/>
        </w:rPr>
        <w:t>Research and Practice in HRM</w:t>
      </w:r>
      <w:r w:rsidRPr="00C8604A">
        <w:rPr>
          <w:rFonts w:ascii="Arial" w:hAnsi="Arial" w:cs="Arial"/>
        </w:rPr>
        <w:t xml:space="preserve">, [online] 12(2), pp.90–127. Available at: </w:t>
      </w:r>
      <w:hyperlink r:id="rId20" w:tgtFrame="_blank" w:history="1">
        <w:r w:rsidRPr="00C8604A">
          <w:rPr>
            <w:rStyle w:val="Hyperlink"/>
            <w:rFonts w:ascii="Arial" w:hAnsi="Arial" w:cs="Arial"/>
            <w:color w:val="auto"/>
          </w:rPr>
          <w:t>Google Scholar</w:t>
        </w:r>
      </w:hyperlink>
      <w:r w:rsidR="00104F1A" w:rsidRPr="00104F1A">
        <w:rPr>
          <w:rFonts w:ascii="Arial" w:hAnsi="Arial" w:cs="Arial"/>
        </w:rPr>
        <w:t>‌</w:t>
      </w:r>
    </w:p>
    <w:p w14:paraId="4A8F7ED4" w14:textId="77777777" w:rsidR="00C65B5C" w:rsidRPr="00A74049" w:rsidRDefault="00C65B5C" w:rsidP="00AA2F00">
      <w:pPr>
        <w:pStyle w:val="NormalWeb"/>
        <w:spacing w:line="360" w:lineRule="auto"/>
        <w:jc w:val="left"/>
        <w:rPr>
          <w:rFonts w:ascii="Arial" w:hAnsi="Arial" w:cs="Arial"/>
        </w:rPr>
      </w:pPr>
      <w:r w:rsidRPr="00A74049">
        <w:rPr>
          <w:rFonts w:ascii="Arial" w:hAnsi="Arial" w:cs="Arial"/>
        </w:rPr>
        <w:t xml:space="preserve">Jiang, Y. and Wen, J., 2020. Effects of COVID-19 on hotel marketing and management: A perspective article. </w:t>
      </w:r>
      <w:r w:rsidRPr="00A74049">
        <w:rPr>
          <w:rFonts w:ascii="Arial" w:hAnsi="Arial" w:cs="Arial"/>
          <w:i/>
          <w:iCs/>
        </w:rPr>
        <w:t>International Journal of Contemporary Hospitality Management</w:t>
      </w:r>
      <w:r w:rsidRPr="00A74049">
        <w:rPr>
          <w:rFonts w:ascii="Arial" w:hAnsi="Arial" w:cs="Arial"/>
        </w:rPr>
        <w:t>, 32(8), pp.2563-2573.</w:t>
      </w:r>
    </w:p>
    <w:p w14:paraId="7E0155B7" w14:textId="19E97118" w:rsidR="00C65B5C" w:rsidRPr="00A74049" w:rsidRDefault="00C65B5C" w:rsidP="00AA2F00">
      <w:pPr>
        <w:pStyle w:val="NormalWeb"/>
        <w:spacing w:line="360" w:lineRule="auto"/>
        <w:jc w:val="left"/>
        <w:rPr>
          <w:rFonts w:ascii="Arial" w:hAnsi="Arial" w:cs="Arial"/>
        </w:rPr>
      </w:pPr>
      <w:r w:rsidRPr="00A74049">
        <w:rPr>
          <w:rFonts w:ascii="Arial" w:hAnsi="Arial" w:cs="Arial"/>
        </w:rPr>
        <w:t xml:space="preserve">Karagiannis, M., 2024. Case Studies: Successful AI Implementations in Hotels. [online] </w:t>
      </w:r>
      <w:r w:rsidRPr="00A74049">
        <w:rPr>
          <w:rFonts w:ascii="Arial" w:hAnsi="Arial" w:cs="Arial"/>
          <w:i/>
          <w:iCs/>
        </w:rPr>
        <w:t>Hotel Tech</w:t>
      </w:r>
      <w:r w:rsidRPr="00A74049">
        <w:rPr>
          <w:rFonts w:ascii="Arial" w:hAnsi="Arial" w:cs="Arial"/>
        </w:rPr>
        <w:t xml:space="preserve">. Available at: </w:t>
      </w:r>
      <w:hyperlink r:id="rId21" w:history="1">
        <w:r w:rsidR="00C8604A" w:rsidRPr="00D6675B">
          <w:rPr>
            <w:rStyle w:val="Hyperlink"/>
            <w:rFonts w:ascii="Arial" w:hAnsi="Arial" w:cs="Arial"/>
            <w:color w:val="auto"/>
          </w:rPr>
          <w:t>https://medium.com/hotel-tech/case-studies-successful-ai-implementations-in-hotels-2ae759eb7403</w:t>
        </w:r>
      </w:hyperlink>
      <w:r w:rsidRPr="00D6675B">
        <w:rPr>
          <w:rFonts w:ascii="Arial" w:hAnsi="Arial" w:cs="Arial"/>
        </w:rPr>
        <w:t>.</w:t>
      </w:r>
    </w:p>
    <w:p w14:paraId="1442515B" w14:textId="3520C0CA" w:rsidR="00C65B5C" w:rsidRPr="00A74049" w:rsidRDefault="00C65B5C" w:rsidP="00AA2F00">
      <w:pPr>
        <w:pStyle w:val="NormalWeb"/>
        <w:spacing w:line="360" w:lineRule="auto"/>
        <w:jc w:val="left"/>
        <w:rPr>
          <w:rFonts w:ascii="Arial" w:hAnsi="Arial" w:cs="Arial"/>
        </w:rPr>
      </w:pPr>
      <w:r w:rsidRPr="00A74049">
        <w:rPr>
          <w:rFonts w:ascii="Arial" w:hAnsi="Arial" w:cs="Arial"/>
        </w:rPr>
        <w:t xml:space="preserve">Kaspersky Lab, 2019. </w:t>
      </w:r>
      <w:proofErr w:type="spellStart"/>
      <w:r w:rsidRPr="00A74049">
        <w:rPr>
          <w:rFonts w:ascii="Arial" w:hAnsi="Arial" w:cs="Arial"/>
        </w:rPr>
        <w:t>RevengeHotels</w:t>
      </w:r>
      <w:proofErr w:type="spellEnd"/>
      <w:r w:rsidRPr="00A74049">
        <w:rPr>
          <w:rFonts w:ascii="Arial" w:hAnsi="Arial" w:cs="Arial"/>
        </w:rPr>
        <w:t xml:space="preserve">: Cybercrime Targeting Hotel Desks Worldwide. Available at: </w:t>
      </w:r>
      <w:hyperlink r:id="rId22" w:tgtFrame="_new" w:history="1">
        <w:r w:rsidRPr="00A74049">
          <w:rPr>
            <w:rStyle w:val="Hyperlink"/>
            <w:rFonts w:ascii="Arial" w:hAnsi="Arial" w:cs="Arial"/>
            <w:color w:val="auto"/>
          </w:rPr>
          <w:t>https://usa.kaspersky.com</w:t>
        </w:r>
      </w:hyperlink>
      <w:r w:rsidRPr="00A74049">
        <w:rPr>
          <w:rFonts w:ascii="Arial" w:hAnsi="Arial" w:cs="Arial"/>
        </w:rPr>
        <w:t>.</w:t>
      </w:r>
    </w:p>
    <w:p w14:paraId="4F37DDE9" w14:textId="4490D9FA" w:rsidR="00C65B5C" w:rsidRPr="00A74049" w:rsidRDefault="00C65B5C" w:rsidP="00AA2F00">
      <w:pPr>
        <w:pStyle w:val="NormalWeb"/>
        <w:spacing w:line="360" w:lineRule="auto"/>
        <w:jc w:val="left"/>
        <w:rPr>
          <w:rFonts w:ascii="Arial" w:hAnsi="Arial" w:cs="Arial"/>
        </w:rPr>
      </w:pPr>
      <w:r w:rsidRPr="00A74049">
        <w:rPr>
          <w:rFonts w:ascii="Arial" w:hAnsi="Arial" w:cs="Arial"/>
        </w:rPr>
        <w:t xml:space="preserve">Kenny, J. and Dutt, C.S., 2021. The long-term Impacts of Hotel’s Strategic Responses to COVID-19: the Case of Dubai. </w:t>
      </w:r>
      <w:r w:rsidRPr="00A74049">
        <w:rPr>
          <w:rFonts w:ascii="Arial" w:hAnsi="Arial" w:cs="Arial"/>
          <w:i/>
          <w:iCs/>
        </w:rPr>
        <w:t>Tourism and Hospitality Research</w:t>
      </w:r>
      <w:r w:rsidRPr="00A74049">
        <w:rPr>
          <w:rFonts w:ascii="Arial" w:hAnsi="Arial" w:cs="Arial"/>
        </w:rPr>
        <w:t xml:space="preserve">, [online] 22(1), p.146735842110345. </w:t>
      </w:r>
      <w:proofErr w:type="spellStart"/>
      <w:r w:rsidRPr="00A74049">
        <w:rPr>
          <w:rFonts w:ascii="Arial" w:hAnsi="Arial" w:cs="Arial"/>
        </w:rPr>
        <w:t>doi</w:t>
      </w:r>
      <w:proofErr w:type="spellEnd"/>
      <w:r w:rsidRPr="00A74049">
        <w:rPr>
          <w:rFonts w:ascii="Arial" w:hAnsi="Arial" w:cs="Arial"/>
        </w:rPr>
        <w:t xml:space="preserve"> </w:t>
      </w:r>
      <w:hyperlink r:id="rId23" w:tgtFrame="_new" w:history="1">
        <w:r w:rsidRPr="00A74049">
          <w:rPr>
            <w:rStyle w:val="Hyperlink"/>
            <w:rFonts w:ascii="Arial" w:hAnsi="Arial" w:cs="Arial"/>
            <w:color w:val="auto"/>
          </w:rPr>
          <w:t>https://doi.org/10.1177/14673584211034525</w:t>
        </w:r>
      </w:hyperlink>
      <w:r w:rsidRPr="00A74049">
        <w:rPr>
          <w:rFonts w:ascii="Arial" w:hAnsi="Arial" w:cs="Arial"/>
        </w:rPr>
        <w:t>.</w:t>
      </w:r>
    </w:p>
    <w:p w14:paraId="2D4902EC" w14:textId="77777777" w:rsidR="00C65B5C" w:rsidRPr="00A74049" w:rsidRDefault="00C65B5C" w:rsidP="00AA2F00">
      <w:pPr>
        <w:pStyle w:val="NormalWeb"/>
        <w:spacing w:line="360" w:lineRule="auto"/>
        <w:jc w:val="left"/>
        <w:rPr>
          <w:rFonts w:ascii="Arial" w:hAnsi="Arial" w:cs="Arial"/>
        </w:rPr>
      </w:pPr>
      <w:r w:rsidRPr="00A74049">
        <w:rPr>
          <w:rFonts w:ascii="Arial" w:hAnsi="Arial" w:cs="Arial"/>
        </w:rPr>
        <w:t xml:space="preserve">Makos, J., 2024. PESTLE Analysis for Hotel Industry. [online] </w:t>
      </w:r>
      <w:r w:rsidRPr="00A74049">
        <w:rPr>
          <w:rFonts w:ascii="Arial" w:hAnsi="Arial" w:cs="Arial"/>
          <w:i/>
          <w:iCs/>
        </w:rPr>
        <w:t>PESTLE Analysis</w:t>
      </w:r>
      <w:r w:rsidRPr="00A74049">
        <w:rPr>
          <w:rFonts w:ascii="Arial" w:hAnsi="Arial" w:cs="Arial"/>
        </w:rPr>
        <w:t xml:space="preserve">. Available at: </w:t>
      </w:r>
      <w:hyperlink r:id="rId24" w:tgtFrame="_new" w:history="1">
        <w:r w:rsidRPr="00A74049">
          <w:rPr>
            <w:rStyle w:val="Hyperlink"/>
            <w:rFonts w:ascii="Arial" w:hAnsi="Arial" w:cs="Arial"/>
            <w:color w:val="auto"/>
          </w:rPr>
          <w:t>https://pestleanalysis.com/pestle-analysis-for-hotel-industry/</w:t>
        </w:r>
      </w:hyperlink>
      <w:r w:rsidRPr="00A74049">
        <w:rPr>
          <w:rFonts w:ascii="Arial" w:hAnsi="Arial" w:cs="Arial"/>
        </w:rPr>
        <w:t>.</w:t>
      </w:r>
    </w:p>
    <w:p w14:paraId="6501D1F4" w14:textId="77777777" w:rsidR="00C65B5C" w:rsidRPr="00A74049" w:rsidRDefault="00C65B5C" w:rsidP="00AA2F00">
      <w:pPr>
        <w:pStyle w:val="NormalWeb"/>
        <w:spacing w:line="360" w:lineRule="auto"/>
        <w:jc w:val="left"/>
        <w:rPr>
          <w:rFonts w:ascii="Arial" w:hAnsi="Arial" w:cs="Arial"/>
        </w:rPr>
      </w:pPr>
      <w:r w:rsidRPr="00A74049">
        <w:rPr>
          <w:rFonts w:ascii="Arial" w:hAnsi="Arial" w:cs="Arial"/>
        </w:rPr>
        <w:t xml:space="preserve">Michalis, B., 2023. Hotel Staff Training | 10 Strategies for Success. [online] Canary Technologies. Available at: </w:t>
      </w:r>
      <w:hyperlink r:id="rId25" w:tgtFrame="_new" w:history="1">
        <w:r w:rsidRPr="00A74049">
          <w:rPr>
            <w:rStyle w:val="Hyperlink"/>
            <w:rFonts w:ascii="Arial" w:hAnsi="Arial" w:cs="Arial"/>
            <w:color w:val="auto"/>
          </w:rPr>
          <w:t>https://www.canarytechnologies.com/post/hotel-staff-training-strategies</w:t>
        </w:r>
      </w:hyperlink>
      <w:r w:rsidRPr="00A74049">
        <w:rPr>
          <w:rFonts w:ascii="Arial" w:hAnsi="Arial" w:cs="Arial"/>
        </w:rPr>
        <w:t>.</w:t>
      </w:r>
    </w:p>
    <w:p w14:paraId="11E05CA7" w14:textId="77777777" w:rsidR="00C65B5C" w:rsidRPr="00A74049" w:rsidRDefault="00C65B5C" w:rsidP="00AA2F00">
      <w:pPr>
        <w:pStyle w:val="NormalWeb"/>
        <w:spacing w:line="360" w:lineRule="auto"/>
        <w:jc w:val="left"/>
        <w:rPr>
          <w:rFonts w:ascii="Arial" w:hAnsi="Arial" w:cs="Arial"/>
        </w:rPr>
      </w:pPr>
      <w:r w:rsidRPr="00A74049">
        <w:rPr>
          <w:rFonts w:ascii="Arial" w:hAnsi="Arial" w:cs="Arial"/>
        </w:rPr>
        <w:t xml:space="preserve">Myhotelline.com, 2020. Hotel Management and Crisis Response: Lessons Learned - </w:t>
      </w:r>
      <w:proofErr w:type="spellStart"/>
      <w:r w:rsidRPr="00A74049">
        <w:rPr>
          <w:rFonts w:ascii="Arial" w:hAnsi="Arial" w:cs="Arial"/>
        </w:rPr>
        <w:t>MyHotelLine</w:t>
      </w:r>
      <w:proofErr w:type="spellEnd"/>
      <w:r w:rsidRPr="00A74049">
        <w:rPr>
          <w:rFonts w:ascii="Arial" w:hAnsi="Arial" w:cs="Arial"/>
        </w:rPr>
        <w:t xml:space="preserve"> Blog. [online] Available at: </w:t>
      </w:r>
      <w:hyperlink r:id="rId26" w:tgtFrame="_new" w:history="1">
        <w:r w:rsidRPr="00A74049">
          <w:rPr>
            <w:rStyle w:val="Hyperlink"/>
            <w:rFonts w:ascii="Arial" w:hAnsi="Arial" w:cs="Arial"/>
            <w:color w:val="auto"/>
          </w:rPr>
          <w:t>https://www.myhotelline.com/blog/hotel-management-and-crisis-response-lessons-learned</w:t>
        </w:r>
      </w:hyperlink>
      <w:r w:rsidRPr="00A74049">
        <w:rPr>
          <w:rFonts w:ascii="Arial" w:hAnsi="Arial" w:cs="Arial"/>
        </w:rPr>
        <w:t>.</w:t>
      </w:r>
    </w:p>
    <w:p w14:paraId="674F326E" w14:textId="77777777" w:rsidR="00C65B5C" w:rsidRPr="00A74049" w:rsidRDefault="00C65B5C" w:rsidP="00AA2F00">
      <w:pPr>
        <w:pStyle w:val="NormalWeb"/>
        <w:spacing w:line="360" w:lineRule="auto"/>
        <w:jc w:val="left"/>
        <w:rPr>
          <w:rFonts w:ascii="Arial" w:hAnsi="Arial" w:cs="Arial"/>
        </w:rPr>
      </w:pPr>
      <w:r w:rsidRPr="00A74049">
        <w:rPr>
          <w:rFonts w:ascii="Arial" w:hAnsi="Arial" w:cs="Arial"/>
        </w:rPr>
        <w:t xml:space="preserve">Nicolaides, A., 2018. Ethical hospitality marketing, brand-boosting, and business sustainability. </w:t>
      </w:r>
      <w:r w:rsidRPr="00A74049">
        <w:rPr>
          <w:rFonts w:ascii="Arial" w:hAnsi="Arial" w:cs="Arial"/>
          <w:i/>
          <w:iCs/>
        </w:rPr>
        <w:t>African Journal of Hospitality, Tourism and Leisure</w:t>
      </w:r>
      <w:r w:rsidRPr="00A74049">
        <w:rPr>
          <w:rFonts w:ascii="Arial" w:hAnsi="Arial" w:cs="Arial"/>
        </w:rPr>
        <w:t>, 7(1), pp.1-15.</w:t>
      </w:r>
    </w:p>
    <w:p w14:paraId="644E95E7" w14:textId="77777777" w:rsidR="00C65B5C" w:rsidRPr="00A74049" w:rsidRDefault="00C65B5C" w:rsidP="00AA2F00">
      <w:pPr>
        <w:pStyle w:val="NormalWeb"/>
        <w:spacing w:line="360" w:lineRule="auto"/>
        <w:jc w:val="left"/>
        <w:rPr>
          <w:rFonts w:ascii="Arial" w:hAnsi="Arial" w:cs="Arial"/>
        </w:rPr>
      </w:pPr>
      <w:r w:rsidRPr="00A74049">
        <w:rPr>
          <w:rFonts w:ascii="Arial" w:hAnsi="Arial" w:cs="Arial"/>
        </w:rPr>
        <w:t xml:space="preserve">Okafor, L., Khalid, U. and Gopalan, S., 2022. COVID-19 economic policy response, resilience and tourism recovery. </w:t>
      </w:r>
      <w:r w:rsidRPr="00A74049">
        <w:rPr>
          <w:rFonts w:ascii="Arial" w:hAnsi="Arial" w:cs="Arial"/>
          <w:i/>
          <w:iCs/>
        </w:rPr>
        <w:t>Annals of Tourism Research Empirical Insights</w:t>
      </w:r>
      <w:r w:rsidRPr="00A74049">
        <w:rPr>
          <w:rFonts w:ascii="Arial" w:hAnsi="Arial" w:cs="Arial"/>
        </w:rPr>
        <w:t xml:space="preserve">, 3(2), p.100073. </w:t>
      </w:r>
      <w:proofErr w:type="spellStart"/>
      <w:r w:rsidRPr="00A74049">
        <w:rPr>
          <w:rFonts w:ascii="Arial" w:hAnsi="Arial" w:cs="Arial"/>
        </w:rPr>
        <w:t>doi</w:t>
      </w:r>
      <w:proofErr w:type="spellEnd"/>
      <w:r w:rsidRPr="00A74049">
        <w:rPr>
          <w:rFonts w:ascii="Arial" w:hAnsi="Arial" w:cs="Arial"/>
        </w:rPr>
        <w:t xml:space="preserve">: </w:t>
      </w:r>
      <w:hyperlink r:id="rId27" w:tgtFrame="_new" w:history="1">
        <w:r w:rsidRPr="00A74049">
          <w:rPr>
            <w:rStyle w:val="Hyperlink"/>
            <w:rFonts w:ascii="Arial" w:hAnsi="Arial" w:cs="Arial"/>
            <w:color w:val="auto"/>
          </w:rPr>
          <w:t>https://doi.org/10.1016/j.annale.2022.100073</w:t>
        </w:r>
      </w:hyperlink>
      <w:r w:rsidRPr="00A74049">
        <w:rPr>
          <w:rFonts w:ascii="Arial" w:hAnsi="Arial" w:cs="Arial"/>
        </w:rPr>
        <w:t>.</w:t>
      </w:r>
    </w:p>
    <w:p w14:paraId="79E84393" w14:textId="77777777" w:rsidR="00C65B5C" w:rsidRPr="00A74049" w:rsidRDefault="00C65B5C" w:rsidP="00AA2F00">
      <w:pPr>
        <w:pStyle w:val="NormalWeb"/>
        <w:spacing w:line="360" w:lineRule="auto"/>
        <w:jc w:val="left"/>
        <w:rPr>
          <w:rFonts w:ascii="Arial" w:hAnsi="Arial" w:cs="Arial"/>
        </w:rPr>
      </w:pPr>
      <w:proofErr w:type="spellStart"/>
      <w:r w:rsidRPr="00A74049">
        <w:rPr>
          <w:rFonts w:ascii="Arial" w:hAnsi="Arial" w:cs="Arial"/>
        </w:rPr>
        <w:lastRenderedPageBreak/>
        <w:t>Peco</w:t>
      </w:r>
      <w:proofErr w:type="spellEnd"/>
      <w:r w:rsidRPr="00A74049">
        <w:rPr>
          <w:rFonts w:ascii="Arial" w:hAnsi="Arial" w:cs="Arial"/>
        </w:rPr>
        <w:t>-Torres, F., Polo-Peña, A.I. and Frías-</w:t>
      </w:r>
      <w:proofErr w:type="spellStart"/>
      <w:r w:rsidRPr="00A74049">
        <w:rPr>
          <w:rFonts w:ascii="Arial" w:hAnsi="Arial" w:cs="Arial"/>
        </w:rPr>
        <w:t>Jamilena</w:t>
      </w:r>
      <w:proofErr w:type="spellEnd"/>
      <w:r w:rsidRPr="00A74049">
        <w:rPr>
          <w:rFonts w:ascii="Arial" w:hAnsi="Arial" w:cs="Arial"/>
        </w:rPr>
        <w:t xml:space="preserve">, D.M., 2021. The effect of COVID-19 on tourists’ intention to resume hotel consumption: The role of resilience. </w:t>
      </w:r>
      <w:r w:rsidRPr="00A74049">
        <w:rPr>
          <w:rFonts w:ascii="Arial" w:hAnsi="Arial" w:cs="Arial"/>
          <w:i/>
          <w:iCs/>
        </w:rPr>
        <w:t>International Journal of Hospitality Management</w:t>
      </w:r>
      <w:r w:rsidRPr="00A74049">
        <w:rPr>
          <w:rFonts w:ascii="Arial" w:hAnsi="Arial" w:cs="Arial"/>
        </w:rPr>
        <w:t xml:space="preserve">, 99, p.103075. </w:t>
      </w:r>
      <w:proofErr w:type="spellStart"/>
      <w:r w:rsidRPr="00A74049">
        <w:rPr>
          <w:rFonts w:ascii="Arial" w:hAnsi="Arial" w:cs="Arial"/>
        </w:rPr>
        <w:t>doi</w:t>
      </w:r>
      <w:proofErr w:type="spellEnd"/>
      <w:r w:rsidRPr="00A74049">
        <w:rPr>
          <w:rFonts w:ascii="Arial" w:hAnsi="Arial" w:cs="Arial"/>
        </w:rPr>
        <w:t xml:space="preserve">: </w:t>
      </w:r>
      <w:hyperlink r:id="rId28" w:tgtFrame="_new" w:history="1">
        <w:r w:rsidRPr="00A74049">
          <w:rPr>
            <w:rStyle w:val="Hyperlink"/>
            <w:rFonts w:ascii="Arial" w:hAnsi="Arial" w:cs="Arial"/>
            <w:color w:val="auto"/>
          </w:rPr>
          <w:t>https://doi.org/10.1016/j.ijhm.2021.103075</w:t>
        </w:r>
      </w:hyperlink>
      <w:r w:rsidRPr="00A74049">
        <w:rPr>
          <w:rFonts w:ascii="Arial" w:hAnsi="Arial" w:cs="Arial"/>
        </w:rPr>
        <w:t>.</w:t>
      </w:r>
    </w:p>
    <w:p w14:paraId="5E754E6B" w14:textId="028C4070" w:rsidR="00C65B5C" w:rsidRPr="00A74049" w:rsidRDefault="0054107A" w:rsidP="00AA2F00">
      <w:pPr>
        <w:pStyle w:val="NormalWeb"/>
        <w:spacing w:line="360" w:lineRule="auto"/>
        <w:jc w:val="left"/>
        <w:rPr>
          <w:rFonts w:ascii="Arial" w:hAnsi="Arial" w:cs="Arial"/>
        </w:rPr>
      </w:pPr>
      <w:r w:rsidRPr="0054107A">
        <w:rPr>
          <w:rFonts w:ascii="Arial" w:hAnsi="Arial" w:cs="Arial"/>
        </w:rPr>
        <w:t>Pforr, C. and Hosie, P.J. (2008). Crisis Management in Tourism. </w:t>
      </w:r>
      <w:r w:rsidRPr="0054107A">
        <w:rPr>
          <w:rFonts w:ascii="Arial" w:hAnsi="Arial" w:cs="Arial"/>
          <w:i/>
          <w:iCs/>
        </w:rPr>
        <w:t>Journal of Travel &amp; Tourism Marketing</w:t>
      </w:r>
      <w:r w:rsidRPr="0054107A">
        <w:rPr>
          <w:rFonts w:ascii="Arial" w:hAnsi="Arial" w:cs="Arial"/>
        </w:rPr>
        <w:t xml:space="preserve">, 23(2-4), pp.249–264. </w:t>
      </w:r>
      <w:proofErr w:type="spellStart"/>
      <w:r w:rsidRPr="0054107A">
        <w:rPr>
          <w:rFonts w:ascii="Arial" w:hAnsi="Arial" w:cs="Arial"/>
        </w:rPr>
        <w:t>doi</w:t>
      </w:r>
      <w:proofErr w:type="spellEnd"/>
      <w:r w:rsidRPr="0054107A">
        <w:rPr>
          <w:rFonts w:ascii="Arial" w:hAnsi="Arial" w:cs="Arial"/>
        </w:rPr>
        <w:t>:</w:t>
      </w:r>
      <w:r>
        <w:rPr>
          <w:rFonts w:ascii="Arial" w:hAnsi="Arial" w:cs="Arial"/>
        </w:rPr>
        <w:t xml:space="preserve"> </w:t>
      </w:r>
      <w:r w:rsidRPr="0054107A">
        <w:rPr>
          <w:rFonts w:ascii="Arial" w:hAnsi="Arial" w:cs="Arial"/>
        </w:rPr>
        <w:t>https://doi.org/10.1300/j073v23n02_19.</w:t>
      </w:r>
    </w:p>
    <w:p w14:paraId="554E4DFD" w14:textId="77777777" w:rsidR="00C65B5C" w:rsidRPr="00A74049" w:rsidRDefault="00C65B5C" w:rsidP="00AA2F00">
      <w:pPr>
        <w:pStyle w:val="NormalWeb"/>
        <w:spacing w:line="360" w:lineRule="auto"/>
        <w:jc w:val="left"/>
        <w:rPr>
          <w:rFonts w:ascii="Arial" w:hAnsi="Arial" w:cs="Arial"/>
        </w:rPr>
      </w:pPr>
      <w:r w:rsidRPr="00A74049">
        <w:rPr>
          <w:rFonts w:ascii="Arial" w:hAnsi="Arial" w:cs="Arial"/>
        </w:rPr>
        <w:t xml:space="preserve">Pizam, A. and Mansfeld, Y., 2006. </w:t>
      </w:r>
      <w:r w:rsidRPr="00A74049">
        <w:rPr>
          <w:rFonts w:ascii="Arial" w:hAnsi="Arial" w:cs="Arial"/>
          <w:i/>
          <w:iCs/>
        </w:rPr>
        <w:t>Tourism, security and safety: From theory to practice</w:t>
      </w:r>
      <w:r w:rsidRPr="00A74049">
        <w:rPr>
          <w:rFonts w:ascii="Arial" w:hAnsi="Arial" w:cs="Arial"/>
        </w:rPr>
        <w:t>. Abingdon: Routledge.</w:t>
      </w:r>
    </w:p>
    <w:p w14:paraId="3812CB10" w14:textId="77777777" w:rsidR="00C65B5C" w:rsidRPr="00A74049" w:rsidRDefault="00C65B5C" w:rsidP="00AA2F00">
      <w:pPr>
        <w:pStyle w:val="NormalWeb"/>
        <w:spacing w:line="360" w:lineRule="auto"/>
        <w:jc w:val="left"/>
        <w:rPr>
          <w:rFonts w:ascii="Arial" w:hAnsi="Arial" w:cs="Arial"/>
        </w:rPr>
      </w:pPr>
      <w:r w:rsidRPr="00A74049">
        <w:rPr>
          <w:rFonts w:ascii="Arial" w:hAnsi="Arial" w:cs="Arial"/>
        </w:rPr>
        <w:t xml:space="preserve">ResearchGate, 2024. 160+ million publication pages organized by topic on ResearchGate. [online] Available at: </w:t>
      </w:r>
      <w:hyperlink r:id="rId29" w:tgtFrame="_new" w:history="1">
        <w:r w:rsidRPr="00A74049">
          <w:rPr>
            <w:rStyle w:val="Hyperlink"/>
            <w:rFonts w:ascii="Arial" w:hAnsi="Arial" w:cs="Arial"/>
            <w:color w:val="auto"/>
          </w:rPr>
          <w:t>https://www.researchgate.net/publication/</w:t>
        </w:r>
      </w:hyperlink>
      <w:r w:rsidRPr="00A74049">
        <w:rPr>
          <w:rFonts w:ascii="Arial" w:hAnsi="Arial" w:cs="Arial"/>
        </w:rPr>
        <w:t>.</w:t>
      </w:r>
    </w:p>
    <w:p w14:paraId="4404EAB8" w14:textId="0C9FFD67" w:rsidR="00C65B5C" w:rsidRDefault="001F66B8" w:rsidP="00AA2F00">
      <w:pPr>
        <w:pStyle w:val="NormalWeb"/>
        <w:spacing w:line="360" w:lineRule="auto"/>
        <w:jc w:val="left"/>
        <w:rPr>
          <w:rFonts w:ascii="Arial" w:hAnsi="Arial" w:cs="Arial"/>
        </w:rPr>
      </w:pPr>
      <w:r w:rsidRPr="001F66B8">
        <w:rPr>
          <w:rFonts w:ascii="Arial" w:hAnsi="Arial" w:cs="Arial"/>
        </w:rPr>
        <w:t>Ritchie, B. (2008). Tourism Disaster Planning and Management: From Response and Recovery to Reduction and Readiness. </w:t>
      </w:r>
      <w:r w:rsidRPr="001F66B8">
        <w:rPr>
          <w:rFonts w:ascii="Arial" w:hAnsi="Arial" w:cs="Arial"/>
          <w:i/>
          <w:iCs/>
        </w:rPr>
        <w:t>Current Issues in Tourism</w:t>
      </w:r>
      <w:r w:rsidRPr="001F66B8">
        <w:rPr>
          <w:rFonts w:ascii="Arial" w:hAnsi="Arial" w:cs="Arial"/>
        </w:rPr>
        <w:t xml:space="preserve">, 11(4), pp.315–348. </w:t>
      </w:r>
      <w:proofErr w:type="spellStart"/>
      <w:r w:rsidRPr="001F66B8">
        <w:rPr>
          <w:rFonts w:ascii="Arial" w:hAnsi="Arial" w:cs="Arial"/>
        </w:rPr>
        <w:t>doi</w:t>
      </w:r>
      <w:proofErr w:type="spellEnd"/>
      <w:r w:rsidRPr="001F66B8">
        <w:rPr>
          <w:rFonts w:ascii="Arial" w:hAnsi="Arial" w:cs="Arial"/>
        </w:rPr>
        <w:t>:</w:t>
      </w:r>
      <w:r>
        <w:rPr>
          <w:rFonts w:ascii="Arial" w:hAnsi="Arial" w:cs="Arial"/>
        </w:rPr>
        <w:t xml:space="preserve"> </w:t>
      </w:r>
      <w:r w:rsidRPr="001F66B8">
        <w:rPr>
          <w:rFonts w:ascii="Arial" w:hAnsi="Arial" w:cs="Arial"/>
        </w:rPr>
        <w:t>https://doi.org/10.1080/13683500802140372.</w:t>
      </w:r>
    </w:p>
    <w:p w14:paraId="481BE308" w14:textId="5F395413" w:rsidR="00A5232B" w:rsidRPr="000B0C37" w:rsidRDefault="00A5232B" w:rsidP="00AA2F00">
      <w:pPr>
        <w:pStyle w:val="NormalWeb"/>
        <w:spacing w:line="360" w:lineRule="auto"/>
        <w:jc w:val="left"/>
        <w:rPr>
          <w:rFonts w:ascii="Arial" w:hAnsi="Arial" w:cs="Arial"/>
        </w:rPr>
      </w:pPr>
      <w:r w:rsidRPr="00A5232B">
        <w:rPr>
          <w:rFonts w:ascii="Arial" w:hAnsi="Arial" w:cs="Arial"/>
        </w:rPr>
        <w:t xml:space="preserve">Ritchie, B.W. &amp; Jiang, Y. (2019) ‘A review of research on tourism risk, crisis and disaster management: Launching the annals of tourism research curated collection on tourism risk, crisis and disaster management’, </w:t>
      </w:r>
      <w:r w:rsidRPr="00A5232B">
        <w:rPr>
          <w:rFonts w:ascii="Arial" w:hAnsi="Arial" w:cs="Arial"/>
          <w:i/>
          <w:iCs/>
        </w:rPr>
        <w:t>Annals of Tourism Research</w:t>
      </w:r>
      <w:r w:rsidRPr="00A5232B">
        <w:rPr>
          <w:rFonts w:ascii="Arial" w:hAnsi="Arial" w:cs="Arial"/>
        </w:rPr>
        <w:t xml:space="preserve">, 79, </w:t>
      </w:r>
      <w:r w:rsidRPr="000B0C37">
        <w:rPr>
          <w:rFonts w:ascii="Arial" w:hAnsi="Arial" w:cs="Arial"/>
        </w:rPr>
        <w:t>102812.</w:t>
      </w:r>
    </w:p>
    <w:p w14:paraId="05C63826" w14:textId="76D54FFC" w:rsidR="000B0C37" w:rsidRPr="000B0C37" w:rsidRDefault="000B0C37" w:rsidP="00AA2F00">
      <w:pPr>
        <w:pStyle w:val="NormalWeb"/>
        <w:spacing w:line="360" w:lineRule="auto"/>
        <w:jc w:val="left"/>
        <w:rPr>
          <w:rFonts w:ascii="Arial" w:hAnsi="Arial" w:cs="Arial"/>
        </w:rPr>
      </w:pPr>
      <w:r w:rsidRPr="000B0C37">
        <w:rPr>
          <w:rFonts w:ascii="Arial" w:hAnsi="Arial" w:cs="Arial"/>
        </w:rPr>
        <w:t xml:space="preserve">Rivera, M.A. (2020) ‘Hitting the reset button for hospitality research in times of crisis: Covid-19 and beyond’, </w:t>
      </w:r>
      <w:r w:rsidRPr="000B0C37">
        <w:rPr>
          <w:rFonts w:ascii="Arial" w:hAnsi="Arial" w:cs="Arial"/>
          <w:i/>
          <w:iCs/>
        </w:rPr>
        <w:t>International Journal of Hospitality Management</w:t>
      </w:r>
      <w:r w:rsidRPr="000B0C37">
        <w:rPr>
          <w:rFonts w:ascii="Arial" w:hAnsi="Arial" w:cs="Arial"/>
        </w:rPr>
        <w:t xml:space="preserve">, 87, 102528. </w:t>
      </w:r>
      <w:proofErr w:type="spellStart"/>
      <w:r w:rsidRPr="000B0C37">
        <w:rPr>
          <w:rFonts w:ascii="Arial" w:hAnsi="Arial" w:cs="Arial"/>
        </w:rPr>
        <w:t>doi</w:t>
      </w:r>
      <w:proofErr w:type="spellEnd"/>
      <w:r w:rsidRPr="000B0C37">
        <w:rPr>
          <w:rFonts w:ascii="Arial" w:hAnsi="Arial" w:cs="Arial"/>
        </w:rPr>
        <w:t>: 10.1016/j.ijhm.2020.102528.</w:t>
      </w:r>
      <w:r w:rsidRPr="000B0C37">
        <w:rPr>
          <w:rFonts w:ascii="Cambria" w:hAnsi="Cambria" w:cstheme="minorBidi"/>
          <w:color w:val="1B1B1B"/>
          <w:sz w:val="26"/>
          <w:szCs w:val="26"/>
          <w:shd w:val="clear" w:color="auto" w:fill="FFFFFF"/>
        </w:rPr>
        <w:t xml:space="preserve"> </w:t>
      </w:r>
      <w:r w:rsidRPr="00A74049">
        <w:rPr>
          <w:rFonts w:ascii="Arial" w:hAnsi="Arial" w:cs="Arial"/>
        </w:rPr>
        <w:t xml:space="preserve">Available at: </w:t>
      </w:r>
      <w:r w:rsidRPr="000B0C37">
        <w:rPr>
          <w:rFonts w:ascii="Arial" w:hAnsi="Arial" w:cs="Arial"/>
          <w:color w:val="1B1B1B"/>
          <w:shd w:val="clear" w:color="auto" w:fill="FFFFFF"/>
        </w:rPr>
        <w:t xml:space="preserve">https://www.sciencedirect.com/science/article/pii/S0278431920300803?via%3Dihub </w:t>
      </w:r>
      <w:r w:rsidRPr="000B0C37">
        <w:rPr>
          <w:rFonts w:ascii="Arial" w:hAnsi="Arial" w:cs="Arial"/>
        </w:rPr>
        <w:t>[</w:t>
      </w:r>
      <w:hyperlink r:id="rId30" w:tgtFrame="_blank" w:history="1">
        <w:r w:rsidRPr="000B0C37">
          <w:rPr>
            <w:rStyle w:val="Hyperlink"/>
            <w:rFonts w:ascii="Arial" w:hAnsi="Arial" w:cs="Arial"/>
            <w:color w:val="auto"/>
          </w:rPr>
          <w:t>Google Scholar</w:t>
        </w:r>
      </w:hyperlink>
      <w:r w:rsidRPr="000B0C37">
        <w:rPr>
          <w:rFonts w:ascii="Arial" w:hAnsi="Arial" w:cs="Arial"/>
        </w:rPr>
        <w:t>]</w:t>
      </w:r>
    </w:p>
    <w:p w14:paraId="0BAD80BE" w14:textId="77777777" w:rsidR="00C65B5C" w:rsidRPr="00A74049" w:rsidRDefault="00C65B5C" w:rsidP="00AA2F00">
      <w:pPr>
        <w:pStyle w:val="NormalWeb"/>
        <w:spacing w:line="360" w:lineRule="auto"/>
        <w:jc w:val="left"/>
        <w:rPr>
          <w:rFonts w:ascii="Arial" w:hAnsi="Arial" w:cs="Arial"/>
        </w:rPr>
      </w:pPr>
      <w:r w:rsidRPr="00A74049">
        <w:rPr>
          <w:rFonts w:ascii="Arial" w:hAnsi="Arial" w:cs="Arial"/>
        </w:rPr>
        <w:t xml:space="preserve">Sebastian, P., 2024. In the digital age, technology has become an integral part of our daily lives. The hotel industry is no exception. [online] Linkedin.com. Available at: </w:t>
      </w:r>
      <w:hyperlink r:id="rId31" w:tgtFrame="_new" w:history="1">
        <w:r w:rsidRPr="00A74049">
          <w:rPr>
            <w:rStyle w:val="Hyperlink"/>
            <w:rFonts w:ascii="Arial" w:hAnsi="Arial" w:cs="Arial"/>
            <w:color w:val="auto"/>
          </w:rPr>
          <w:t>https://www.linkedin.com/pulse/role-technology-enhancing-guest-experience-paollo-sebastian-fd1kc#</w:t>
        </w:r>
      </w:hyperlink>
      <w:r w:rsidRPr="00A74049">
        <w:rPr>
          <w:rFonts w:ascii="Arial" w:hAnsi="Arial" w:cs="Arial"/>
        </w:rPr>
        <w:t>.</w:t>
      </w:r>
    </w:p>
    <w:p w14:paraId="1A30C215" w14:textId="77777777" w:rsidR="00C65B5C" w:rsidRPr="00A74049" w:rsidRDefault="00C65B5C" w:rsidP="00AA2F00">
      <w:pPr>
        <w:pStyle w:val="NormalWeb"/>
        <w:spacing w:line="360" w:lineRule="auto"/>
        <w:jc w:val="left"/>
        <w:rPr>
          <w:rFonts w:ascii="Arial" w:hAnsi="Arial" w:cs="Arial"/>
        </w:rPr>
      </w:pPr>
      <w:r w:rsidRPr="00A74049">
        <w:rPr>
          <w:rFonts w:ascii="Arial" w:hAnsi="Arial" w:cs="Arial"/>
        </w:rPr>
        <w:t xml:space="preserve">Sigala, M., 2020. Tourism and COVID-19: Impacts and implications for advancing and resetting industry and research. </w:t>
      </w:r>
      <w:r w:rsidRPr="00A74049">
        <w:rPr>
          <w:rFonts w:ascii="Arial" w:hAnsi="Arial" w:cs="Arial"/>
          <w:i/>
          <w:iCs/>
        </w:rPr>
        <w:t>Journal of Business Research</w:t>
      </w:r>
      <w:r w:rsidRPr="00A74049">
        <w:rPr>
          <w:rFonts w:ascii="Arial" w:hAnsi="Arial" w:cs="Arial"/>
        </w:rPr>
        <w:t>, 117, pp.312-321.</w:t>
      </w:r>
    </w:p>
    <w:p w14:paraId="5B9256ED" w14:textId="77777777" w:rsidR="00C65B5C" w:rsidRDefault="00C65B5C" w:rsidP="00AA2F00">
      <w:pPr>
        <w:pStyle w:val="NormalWeb"/>
        <w:spacing w:line="360" w:lineRule="auto"/>
        <w:jc w:val="left"/>
        <w:rPr>
          <w:rFonts w:ascii="Arial" w:hAnsi="Arial" w:cs="Arial"/>
        </w:rPr>
      </w:pPr>
      <w:r w:rsidRPr="00A74049">
        <w:rPr>
          <w:rFonts w:ascii="Arial" w:hAnsi="Arial" w:cs="Arial"/>
        </w:rPr>
        <w:lastRenderedPageBreak/>
        <w:t xml:space="preserve">Team </w:t>
      </w:r>
      <w:proofErr w:type="spellStart"/>
      <w:r w:rsidRPr="00A74049">
        <w:rPr>
          <w:rFonts w:ascii="Arial" w:hAnsi="Arial" w:cs="Arial"/>
        </w:rPr>
        <w:t>DigitalDefynd</w:t>
      </w:r>
      <w:proofErr w:type="spellEnd"/>
      <w:r w:rsidRPr="00A74049">
        <w:rPr>
          <w:rFonts w:ascii="Arial" w:hAnsi="Arial" w:cs="Arial"/>
        </w:rPr>
        <w:t xml:space="preserve">, 2024. 5 Digital Transformation in Hotels Case Studies [2024]. [online] </w:t>
      </w:r>
      <w:proofErr w:type="spellStart"/>
      <w:r w:rsidRPr="00A74049">
        <w:rPr>
          <w:rFonts w:ascii="Arial" w:hAnsi="Arial" w:cs="Arial"/>
          <w:i/>
          <w:iCs/>
        </w:rPr>
        <w:t>DigitalDefynd</w:t>
      </w:r>
      <w:proofErr w:type="spellEnd"/>
      <w:r w:rsidRPr="00A74049">
        <w:rPr>
          <w:rFonts w:ascii="Arial" w:hAnsi="Arial" w:cs="Arial"/>
        </w:rPr>
        <w:t xml:space="preserve">. Available at: </w:t>
      </w:r>
      <w:hyperlink r:id="rId32" w:tgtFrame="_new" w:history="1">
        <w:r w:rsidRPr="00A74049">
          <w:rPr>
            <w:rStyle w:val="Hyperlink"/>
            <w:rFonts w:ascii="Arial" w:hAnsi="Arial" w:cs="Arial"/>
            <w:color w:val="auto"/>
          </w:rPr>
          <w:t>https://digitaldefynd.com/IQ/digital-transformation-in-hotels-case-studies/</w:t>
        </w:r>
      </w:hyperlink>
      <w:r w:rsidRPr="00A74049">
        <w:rPr>
          <w:rFonts w:ascii="Arial" w:hAnsi="Arial" w:cs="Arial"/>
        </w:rPr>
        <w:t>.</w:t>
      </w:r>
    </w:p>
    <w:p w14:paraId="34756789" w14:textId="408D5BB8" w:rsidR="00971362" w:rsidRPr="00971362" w:rsidRDefault="00971362" w:rsidP="00AA2F00">
      <w:pPr>
        <w:pStyle w:val="NormalWeb"/>
        <w:spacing w:line="360" w:lineRule="auto"/>
        <w:jc w:val="left"/>
        <w:rPr>
          <w:rFonts w:ascii="Arial" w:hAnsi="Arial" w:cs="Arial"/>
        </w:rPr>
      </w:pPr>
      <w:r w:rsidRPr="00971362">
        <w:rPr>
          <w:rFonts w:ascii="Arial" w:hAnsi="Arial" w:cs="Arial"/>
        </w:rPr>
        <w:t>Wut, T.M., Xu, J. (Bill) and Wong, S. (2021). Crisis management research (1985–2020) in the hospitality and tourism industry: A review and research agenda. </w:t>
      </w:r>
      <w:r w:rsidRPr="00971362">
        <w:rPr>
          <w:rFonts w:ascii="Arial" w:hAnsi="Arial" w:cs="Arial"/>
          <w:i/>
          <w:iCs/>
        </w:rPr>
        <w:t>Tourism Management</w:t>
      </w:r>
      <w:r w:rsidRPr="00971362">
        <w:rPr>
          <w:rFonts w:ascii="Arial" w:hAnsi="Arial" w:cs="Arial"/>
        </w:rPr>
        <w:t xml:space="preserve">, 85, p.104307. </w:t>
      </w:r>
      <w:proofErr w:type="spellStart"/>
      <w:r w:rsidRPr="00971362">
        <w:rPr>
          <w:rFonts w:ascii="Arial" w:hAnsi="Arial" w:cs="Arial"/>
        </w:rPr>
        <w:t>doi</w:t>
      </w:r>
      <w:proofErr w:type="spellEnd"/>
      <w:r>
        <w:rPr>
          <w:rFonts w:ascii="Arial" w:hAnsi="Arial" w:cs="Arial"/>
        </w:rPr>
        <w:t xml:space="preserve"> </w:t>
      </w:r>
      <w:r w:rsidRPr="00971362">
        <w:rPr>
          <w:rFonts w:ascii="Arial" w:hAnsi="Arial" w:cs="Arial"/>
        </w:rPr>
        <w:t>https://doi.org/10.1016/j.tourman.2021.104307.</w:t>
      </w:r>
    </w:p>
    <w:p w14:paraId="181D9DE3" w14:textId="77777777" w:rsidR="00C65B5C" w:rsidRPr="00A74049" w:rsidRDefault="00C65B5C" w:rsidP="00AA2F00">
      <w:pPr>
        <w:pStyle w:val="NormalWeb"/>
        <w:spacing w:line="360" w:lineRule="auto"/>
        <w:jc w:val="left"/>
        <w:rPr>
          <w:rFonts w:ascii="Arial" w:hAnsi="Arial" w:cs="Arial"/>
        </w:rPr>
      </w:pPr>
      <w:r w:rsidRPr="00A74049">
        <w:rPr>
          <w:rFonts w:ascii="Arial" w:hAnsi="Arial" w:cs="Arial"/>
        </w:rPr>
        <w:t xml:space="preserve">Wyman, O., n.d. Managing Costs in Times of COVID-19. [online] Oliver Wyman. Available at: </w:t>
      </w:r>
      <w:hyperlink r:id="rId33" w:tgtFrame="_new" w:history="1">
        <w:r w:rsidRPr="00A74049">
          <w:rPr>
            <w:rStyle w:val="Hyperlink"/>
            <w:rFonts w:ascii="Arial" w:hAnsi="Arial" w:cs="Arial"/>
            <w:color w:val="auto"/>
          </w:rPr>
          <w:t>https://www.oliverwyman.com/our-expertise/insights/2020/nov/manufacturing-industries-2030/by-function-new-sources-of-value/managing-costs-in-times-of-covid-19.html</w:t>
        </w:r>
      </w:hyperlink>
      <w:r w:rsidRPr="00A74049">
        <w:rPr>
          <w:rFonts w:ascii="Arial" w:hAnsi="Arial" w:cs="Arial"/>
        </w:rPr>
        <w:t>.</w:t>
      </w:r>
    </w:p>
    <w:p w14:paraId="65FA73F7" w14:textId="77777777" w:rsidR="00A74049" w:rsidRPr="00A8314E" w:rsidRDefault="00A74049" w:rsidP="00EB7EDB">
      <w:pPr>
        <w:pStyle w:val="NormalWeb"/>
        <w:spacing w:line="360" w:lineRule="auto"/>
        <w:jc w:val="left"/>
        <w:rPr>
          <w:rFonts w:ascii="Arial" w:hAnsi="Arial" w:cs="Arial"/>
        </w:rPr>
      </w:pPr>
    </w:p>
    <w:sectPr w:rsidR="00A74049" w:rsidRPr="00A8314E" w:rsidSect="00A423AD">
      <w:footerReference w:type="first" r:id="rId3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31A158" w14:textId="77777777" w:rsidR="00D3762A" w:rsidRDefault="00D3762A" w:rsidP="00220E97">
      <w:pPr>
        <w:spacing w:after="0" w:line="240" w:lineRule="auto"/>
      </w:pPr>
      <w:r>
        <w:separator/>
      </w:r>
    </w:p>
  </w:endnote>
  <w:endnote w:type="continuationSeparator" w:id="0">
    <w:p w14:paraId="2B5DC742" w14:textId="77777777" w:rsidR="00D3762A" w:rsidRDefault="00D3762A" w:rsidP="00220E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Tw Cen MT Condensed">
    <w:panose1 w:val="020B0606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71988218"/>
      <w:docPartObj>
        <w:docPartGallery w:val="Page Numbers (Bottom of Page)"/>
        <w:docPartUnique/>
      </w:docPartObj>
    </w:sdtPr>
    <w:sdtEndPr>
      <w:rPr>
        <w:noProof/>
      </w:rPr>
    </w:sdtEndPr>
    <w:sdtContent>
      <w:p w14:paraId="56BCF76F" w14:textId="13E80C8C" w:rsidR="00A423AD" w:rsidRDefault="00A423A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8D70787" w14:textId="77777777" w:rsidR="00A423AD" w:rsidRDefault="00A423A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74148761"/>
      <w:docPartObj>
        <w:docPartGallery w:val="Page Numbers (Bottom of Page)"/>
        <w:docPartUnique/>
      </w:docPartObj>
    </w:sdtPr>
    <w:sdtEndPr>
      <w:rPr>
        <w:noProof/>
      </w:rPr>
    </w:sdtEndPr>
    <w:sdtContent>
      <w:p w14:paraId="0370559C" w14:textId="005F180B" w:rsidR="00A423AD" w:rsidRDefault="00A423A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E8114E2" w14:textId="77777777" w:rsidR="00A423AD" w:rsidRDefault="00A423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19C44C" w14:textId="77777777" w:rsidR="00D3762A" w:rsidRDefault="00D3762A" w:rsidP="00220E97">
      <w:pPr>
        <w:spacing w:after="0" w:line="240" w:lineRule="auto"/>
      </w:pPr>
      <w:r>
        <w:separator/>
      </w:r>
    </w:p>
  </w:footnote>
  <w:footnote w:type="continuationSeparator" w:id="0">
    <w:p w14:paraId="54617E12" w14:textId="77777777" w:rsidR="00D3762A" w:rsidRDefault="00D3762A" w:rsidP="00220E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08526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20508FB"/>
    <w:multiLevelType w:val="multilevel"/>
    <w:tmpl w:val="711CE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1D1B5A"/>
    <w:multiLevelType w:val="multilevel"/>
    <w:tmpl w:val="1D4C6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F6566D"/>
    <w:multiLevelType w:val="multilevel"/>
    <w:tmpl w:val="35FEBA4E"/>
    <w:lvl w:ilvl="0">
      <w:start w:val="1"/>
      <w:numFmt w:val="decimal"/>
      <w:lvlText w:val="%1."/>
      <w:lvlJc w:val="left"/>
      <w:pPr>
        <w:ind w:left="720" w:hanging="360"/>
      </w:pPr>
    </w:lvl>
    <w:lvl w:ilvl="1">
      <w:start w:val="3"/>
      <w:numFmt w:val="decimal"/>
      <w:isLgl/>
      <w:lvlText w:val="%1.%2"/>
      <w:lvlJc w:val="left"/>
      <w:pPr>
        <w:ind w:left="756" w:hanging="396"/>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4" w15:restartNumberingAfterBreak="0">
    <w:nsid w:val="1DCB3657"/>
    <w:multiLevelType w:val="multilevel"/>
    <w:tmpl w:val="EE00F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170CC3"/>
    <w:multiLevelType w:val="multilevel"/>
    <w:tmpl w:val="8D6AA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212ABD"/>
    <w:multiLevelType w:val="multilevel"/>
    <w:tmpl w:val="7930B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213013"/>
    <w:multiLevelType w:val="multilevel"/>
    <w:tmpl w:val="FCF262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23E3101"/>
    <w:multiLevelType w:val="multilevel"/>
    <w:tmpl w:val="3DB25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5204E29"/>
    <w:multiLevelType w:val="multilevel"/>
    <w:tmpl w:val="4D844ABA"/>
    <w:lvl w:ilvl="0">
      <w:start w:val="1"/>
      <w:numFmt w:val="decimal"/>
      <w:lvlText w:val="%1."/>
      <w:lvlJc w:val="left"/>
      <w:pPr>
        <w:tabs>
          <w:tab w:val="num" w:pos="720"/>
        </w:tabs>
        <w:ind w:left="720" w:hanging="360"/>
      </w:pPr>
      <w:rPr>
        <w:rFonts w:hint="default"/>
        <w:sz w:val="20"/>
      </w:rPr>
    </w:lvl>
    <w:lvl w:ilvl="1">
      <w:start w:val="6"/>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817343"/>
    <w:multiLevelType w:val="multilevel"/>
    <w:tmpl w:val="4774C3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99E1F92"/>
    <w:multiLevelType w:val="multilevel"/>
    <w:tmpl w:val="9B50C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CCA52F8"/>
    <w:multiLevelType w:val="multilevel"/>
    <w:tmpl w:val="FCF262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DCE41F1"/>
    <w:multiLevelType w:val="multilevel"/>
    <w:tmpl w:val="11B00B1C"/>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EAA41C6"/>
    <w:multiLevelType w:val="multilevel"/>
    <w:tmpl w:val="03007B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3F313FD"/>
    <w:multiLevelType w:val="hybridMultilevel"/>
    <w:tmpl w:val="19E81C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8CD34FB"/>
    <w:multiLevelType w:val="multilevel"/>
    <w:tmpl w:val="5C603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A625CCA"/>
    <w:multiLevelType w:val="hybridMultilevel"/>
    <w:tmpl w:val="DA1610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B6C37CB"/>
    <w:multiLevelType w:val="multilevel"/>
    <w:tmpl w:val="2F880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24A3043"/>
    <w:multiLevelType w:val="multilevel"/>
    <w:tmpl w:val="6ECE5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2C75D97"/>
    <w:multiLevelType w:val="multilevel"/>
    <w:tmpl w:val="35FEBA4E"/>
    <w:lvl w:ilvl="0">
      <w:start w:val="1"/>
      <w:numFmt w:val="decimal"/>
      <w:lvlText w:val="%1."/>
      <w:lvlJc w:val="left"/>
      <w:pPr>
        <w:ind w:left="720" w:hanging="360"/>
      </w:pPr>
    </w:lvl>
    <w:lvl w:ilvl="1">
      <w:start w:val="3"/>
      <w:numFmt w:val="decimal"/>
      <w:isLgl/>
      <w:lvlText w:val="%1.%2"/>
      <w:lvlJc w:val="left"/>
      <w:pPr>
        <w:ind w:left="756" w:hanging="396"/>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21" w15:restartNumberingAfterBreak="0">
    <w:nsid w:val="5340173C"/>
    <w:multiLevelType w:val="hybridMultilevel"/>
    <w:tmpl w:val="EBBC2228"/>
    <w:lvl w:ilvl="0" w:tplc="2D30FA1E">
      <w:start w:val="3"/>
      <w:numFmt w:val="decimal"/>
      <w:lvlText w:val="%1."/>
      <w:lvlJc w:val="left"/>
      <w:pPr>
        <w:ind w:left="360" w:hanging="360"/>
      </w:pPr>
      <w:rPr>
        <w:rFonts w:hint="default"/>
        <w:b/>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7F22C8D"/>
    <w:multiLevelType w:val="multilevel"/>
    <w:tmpl w:val="8772992C"/>
    <w:lvl w:ilvl="0">
      <w:start w:val="1"/>
      <w:numFmt w:val="bullet"/>
      <w:lvlText w:val=""/>
      <w:lvlJc w:val="left"/>
      <w:pPr>
        <w:tabs>
          <w:tab w:val="num" w:pos="720"/>
        </w:tabs>
        <w:ind w:left="720" w:hanging="360"/>
      </w:pPr>
      <w:rPr>
        <w:rFonts w:ascii="Symbol" w:hAnsi="Symbol" w:hint="default"/>
        <w:sz w:val="20"/>
      </w:rPr>
    </w:lvl>
    <w:lvl w:ilvl="1">
      <w:start w:val="6"/>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8F16763"/>
    <w:multiLevelType w:val="hybridMultilevel"/>
    <w:tmpl w:val="191CB5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9863B31"/>
    <w:multiLevelType w:val="multilevel"/>
    <w:tmpl w:val="091AAB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98B0202"/>
    <w:multiLevelType w:val="multilevel"/>
    <w:tmpl w:val="5E6CE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A1A507C"/>
    <w:multiLevelType w:val="multilevel"/>
    <w:tmpl w:val="EE44369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B284F5F"/>
    <w:multiLevelType w:val="multilevel"/>
    <w:tmpl w:val="FCF262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E954A8D"/>
    <w:multiLevelType w:val="multilevel"/>
    <w:tmpl w:val="840651F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D342BB3"/>
    <w:multiLevelType w:val="multilevel"/>
    <w:tmpl w:val="1D06EFD6"/>
    <w:lvl w:ilvl="0">
      <w:start w:val="1"/>
      <w:numFmt w:val="bullet"/>
      <w:lvlText w:val=""/>
      <w:lvlJc w:val="left"/>
      <w:pPr>
        <w:tabs>
          <w:tab w:val="num" w:pos="720"/>
        </w:tabs>
        <w:ind w:left="720" w:hanging="360"/>
      </w:pPr>
      <w:rPr>
        <w:rFonts w:ascii="Symbol" w:hAnsi="Symbol" w:hint="default"/>
        <w:sz w:val="20"/>
      </w:rPr>
    </w:lvl>
    <w:lvl w:ilvl="1">
      <w:start w:val="7"/>
      <w:numFmt w:val="decimal"/>
      <w:lvlText w:val="%2."/>
      <w:lvlJc w:val="left"/>
      <w:pPr>
        <w:ind w:left="1440" w:hanging="360"/>
      </w:pPr>
      <w:rPr>
        <w:rFonts w:hint="default"/>
        <w:b/>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DB805F7"/>
    <w:multiLevelType w:val="multilevel"/>
    <w:tmpl w:val="8772992C"/>
    <w:lvl w:ilvl="0">
      <w:start w:val="1"/>
      <w:numFmt w:val="bullet"/>
      <w:lvlText w:val=""/>
      <w:lvlJc w:val="left"/>
      <w:pPr>
        <w:tabs>
          <w:tab w:val="num" w:pos="720"/>
        </w:tabs>
        <w:ind w:left="720" w:hanging="360"/>
      </w:pPr>
      <w:rPr>
        <w:rFonts w:ascii="Symbol" w:hAnsi="Symbol" w:hint="default"/>
        <w:sz w:val="20"/>
      </w:rPr>
    </w:lvl>
    <w:lvl w:ilvl="1">
      <w:start w:val="6"/>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C2764B"/>
    <w:multiLevelType w:val="multilevel"/>
    <w:tmpl w:val="DD4AE1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0D84F4A"/>
    <w:multiLevelType w:val="multilevel"/>
    <w:tmpl w:val="1CE27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4431067"/>
    <w:multiLevelType w:val="multilevel"/>
    <w:tmpl w:val="D3948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4C04D40"/>
    <w:multiLevelType w:val="hybridMultilevel"/>
    <w:tmpl w:val="AC525AE4"/>
    <w:lvl w:ilvl="0" w:tplc="2346906A">
      <w:start w:val="3"/>
      <w:numFmt w:val="decimal"/>
      <w:lvlText w:val="%1."/>
      <w:lvlJc w:val="left"/>
      <w:pPr>
        <w:ind w:left="720" w:hanging="360"/>
      </w:pPr>
      <w:rPr>
        <w:rFonts w:hint="default"/>
        <w:b/>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C9F45D6"/>
    <w:multiLevelType w:val="multilevel"/>
    <w:tmpl w:val="EA627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D72443B"/>
    <w:multiLevelType w:val="multilevel"/>
    <w:tmpl w:val="7ECCC1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E5D76C2"/>
    <w:multiLevelType w:val="multilevel"/>
    <w:tmpl w:val="6FCED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E8A354E"/>
    <w:multiLevelType w:val="multilevel"/>
    <w:tmpl w:val="40F69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69596270">
    <w:abstractNumId w:val="31"/>
  </w:num>
  <w:num w:numId="2" w16cid:durableId="1195315603">
    <w:abstractNumId w:val="26"/>
  </w:num>
  <w:num w:numId="3" w16cid:durableId="2101674931">
    <w:abstractNumId w:val="28"/>
  </w:num>
  <w:num w:numId="4" w16cid:durableId="27338478">
    <w:abstractNumId w:val="14"/>
  </w:num>
  <w:num w:numId="5" w16cid:durableId="2138330944">
    <w:abstractNumId w:val="7"/>
  </w:num>
  <w:num w:numId="6" w16cid:durableId="2042971236">
    <w:abstractNumId w:val="32"/>
  </w:num>
  <w:num w:numId="7" w16cid:durableId="281348526">
    <w:abstractNumId w:val="23"/>
  </w:num>
  <w:num w:numId="8" w16cid:durableId="1377268089">
    <w:abstractNumId w:val="35"/>
  </w:num>
  <w:num w:numId="9" w16cid:durableId="1298531405">
    <w:abstractNumId w:val="33"/>
  </w:num>
  <w:num w:numId="10" w16cid:durableId="1420172650">
    <w:abstractNumId w:val="5"/>
  </w:num>
  <w:num w:numId="11" w16cid:durableId="1759473577">
    <w:abstractNumId w:val="6"/>
  </w:num>
  <w:num w:numId="12" w16cid:durableId="1206867199">
    <w:abstractNumId w:val="38"/>
  </w:num>
  <w:num w:numId="13" w16cid:durableId="1413232781">
    <w:abstractNumId w:val="4"/>
  </w:num>
  <w:num w:numId="14" w16cid:durableId="170753945">
    <w:abstractNumId w:val="37"/>
  </w:num>
  <w:num w:numId="15" w16cid:durableId="1850366440">
    <w:abstractNumId w:val="25"/>
  </w:num>
  <w:num w:numId="16" w16cid:durableId="765157944">
    <w:abstractNumId w:val="8"/>
  </w:num>
  <w:num w:numId="17" w16cid:durableId="1407142571">
    <w:abstractNumId w:val="19"/>
  </w:num>
  <w:num w:numId="18" w16cid:durableId="623583842">
    <w:abstractNumId w:val="11"/>
  </w:num>
  <w:num w:numId="19" w16cid:durableId="1699768619">
    <w:abstractNumId w:val="2"/>
  </w:num>
  <w:num w:numId="20" w16cid:durableId="1553270643">
    <w:abstractNumId w:val="29"/>
  </w:num>
  <w:num w:numId="21" w16cid:durableId="605430967">
    <w:abstractNumId w:val="18"/>
  </w:num>
  <w:num w:numId="22" w16cid:durableId="1468821808">
    <w:abstractNumId w:val="16"/>
  </w:num>
  <w:num w:numId="23" w16cid:durableId="2102532399">
    <w:abstractNumId w:val="1"/>
  </w:num>
  <w:num w:numId="24" w16cid:durableId="277955287">
    <w:abstractNumId w:val="22"/>
  </w:num>
  <w:num w:numId="25" w16cid:durableId="2113549040">
    <w:abstractNumId w:val="27"/>
  </w:num>
  <w:num w:numId="26" w16cid:durableId="935095814">
    <w:abstractNumId w:val="12"/>
  </w:num>
  <w:num w:numId="27" w16cid:durableId="1457990256">
    <w:abstractNumId w:val="20"/>
  </w:num>
  <w:num w:numId="28" w16cid:durableId="70125371">
    <w:abstractNumId w:val="0"/>
  </w:num>
  <w:num w:numId="29" w16cid:durableId="953243176">
    <w:abstractNumId w:val="13"/>
  </w:num>
  <w:num w:numId="30" w16cid:durableId="362246959">
    <w:abstractNumId w:val="34"/>
  </w:num>
  <w:num w:numId="31" w16cid:durableId="730539372">
    <w:abstractNumId w:val="17"/>
  </w:num>
  <w:num w:numId="32" w16cid:durableId="1468158268">
    <w:abstractNumId w:val="15"/>
  </w:num>
  <w:num w:numId="33" w16cid:durableId="1710259071">
    <w:abstractNumId w:val="21"/>
  </w:num>
  <w:num w:numId="34" w16cid:durableId="1664044768">
    <w:abstractNumId w:val="10"/>
  </w:num>
  <w:num w:numId="35" w16cid:durableId="1006980405">
    <w:abstractNumId w:val="36"/>
  </w:num>
  <w:num w:numId="36" w16cid:durableId="726148408">
    <w:abstractNumId w:val="3"/>
  </w:num>
  <w:num w:numId="37" w16cid:durableId="2144957470">
    <w:abstractNumId w:val="30"/>
  </w:num>
  <w:num w:numId="38" w16cid:durableId="761267227">
    <w:abstractNumId w:val="9"/>
  </w:num>
  <w:num w:numId="39" w16cid:durableId="130215090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504A"/>
    <w:rsid w:val="00005733"/>
    <w:rsid w:val="000133C9"/>
    <w:rsid w:val="00031DCE"/>
    <w:rsid w:val="00052E33"/>
    <w:rsid w:val="000545A3"/>
    <w:rsid w:val="00057D77"/>
    <w:rsid w:val="000851E7"/>
    <w:rsid w:val="0009714A"/>
    <w:rsid w:val="000B0C37"/>
    <w:rsid w:val="000F246A"/>
    <w:rsid w:val="00104F1A"/>
    <w:rsid w:val="00106695"/>
    <w:rsid w:val="0012167C"/>
    <w:rsid w:val="00132A49"/>
    <w:rsid w:val="00166FCB"/>
    <w:rsid w:val="00172DEB"/>
    <w:rsid w:val="001A0A73"/>
    <w:rsid w:val="001A244B"/>
    <w:rsid w:val="001C288D"/>
    <w:rsid w:val="001C495E"/>
    <w:rsid w:val="001D36ED"/>
    <w:rsid w:val="001F15BA"/>
    <w:rsid w:val="001F66B8"/>
    <w:rsid w:val="002016C6"/>
    <w:rsid w:val="00201F8C"/>
    <w:rsid w:val="00202AD6"/>
    <w:rsid w:val="002127D5"/>
    <w:rsid w:val="00220E97"/>
    <w:rsid w:val="00224C64"/>
    <w:rsid w:val="00241A61"/>
    <w:rsid w:val="00255421"/>
    <w:rsid w:val="002576B2"/>
    <w:rsid w:val="002631EB"/>
    <w:rsid w:val="00265D49"/>
    <w:rsid w:val="002706A4"/>
    <w:rsid w:val="002721F2"/>
    <w:rsid w:val="0029733F"/>
    <w:rsid w:val="002B4FB0"/>
    <w:rsid w:val="002F061E"/>
    <w:rsid w:val="002F317C"/>
    <w:rsid w:val="002F3ACE"/>
    <w:rsid w:val="003003F0"/>
    <w:rsid w:val="003010C4"/>
    <w:rsid w:val="003036FF"/>
    <w:rsid w:val="00305977"/>
    <w:rsid w:val="003217B9"/>
    <w:rsid w:val="00333B13"/>
    <w:rsid w:val="0033541E"/>
    <w:rsid w:val="00341CA8"/>
    <w:rsid w:val="00346FB0"/>
    <w:rsid w:val="003530F3"/>
    <w:rsid w:val="00371CE3"/>
    <w:rsid w:val="003A1134"/>
    <w:rsid w:val="003A7192"/>
    <w:rsid w:val="003A7756"/>
    <w:rsid w:val="003C7621"/>
    <w:rsid w:val="00400290"/>
    <w:rsid w:val="00406B08"/>
    <w:rsid w:val="0041088D"/>
    <w:rsid w:val="004176EA"/>
    <w:rsid w:val="004415BB"/>
    <w:rsid w:val="00443A13"/>
    <w:rsid w:val="00444AA1"/>
    <w:rsid w:val="004636FF"/>
    <w:rsid w:val="00466147"/>
    <w:rsid w:val="00467FA1"/>
    <w:rsid w:val="00471231"/>
    <w:rsid w:val="0048486F"/>
    <w:rsid w:val="00486ADD"/>
    <w:rsid w:val="00493BE1"/>
    <w:rsid w:val="004A1654"/>
    <w:rsid w:val="004A655D"/>
    <w:rsid w:val="004D1621"/>
    <w:rsid w:val="004D6E3B"/>
    <w:rsid w:val="004D72D5"/>
    <w:rsid w:val="004E1E55"/>
    <w:rsid w:val="004E2723"/>
    <w:rsid w:val="00503115"/>
    <w:rsid w:val="00503373"/>
    <w:rsid w:val="00506960"/>
    <w:rsid w:val="005248E4"/>
    <w:rsid w:val="00525A0F"/>
    <w:rsid w:val="0054107A"/>
    <w:rsid w:val="0054639B"/>
    <w:rsid w:val="005724A8"/>
    <w:rsid w:val="005765B9"/>
    <w:rsid w:val="00580586"/>
    <w:rsid w:val="00581619"/>
    <w:rsid w:val="005865A3"/>
    <w:rsid w:val="005B10B0"/>
    <w:rsid w:val="005B1D2E"/>
    <w:rsid w:val="005B4CF7"/>
    <w:rsid w:val="0060366B"/>
    <w:rsid w:val="00604455"/>
    <w:rsid w:val="006166E0"/>
    <w:rsid w:val="00642B30"/>
    <w:rsid w:val="0065504A"/>
    <w:rsid w:val="00675702"/>
    <w:rsid w:val="00680161"/>
    <w:rsid w:val="00684C43"/>
    <w:rsid w:val="00687938"/>
    <w:rsid w:val="006A0427"/>
    <w:rsid w:val="006C1C2E"/>
    <w:rsid w:val="006D5B20"/>
    <w:rsid w:val="00705B0F"/>
    <w:rsid w:val="007408EA"/>
    <w:rsid w:val="007539F8"/>
    <w:rsid w:val="007717BE"/>
    <w:rsid w:val="00780119"/>
    <w:rsid w:val="00780524"/>
    <w:rsid w:val="00795AA3"/>
    <w:rsid w:val="007C1D1B"/>
    <w:rsid w:val="007D05BB"/>
    <w:rsid w:val="007E2409"/>
    <w:rsid w:val="007E5C86"/>
    <w:rsid w:val="007F54C5"/>
    <w:rsid w:val="00835E0C"/>
    <w:rsid w:val="0084628C"/>
    <w:rsid w:val="008728AA"/>
    <w:rsid w:val="008C0511"/>
    <w:rsid w:val="008C741D"/>
    <w:rsid w:val="008D4BD0"/>
    <w:rsid w:val="008D61D2"/>
    <w:rsid w:val="008F2C95"/>
    <w:rsid w:val="008F48D9"/>
    <w:rsid w:val="00900920"/>
    <w:rsid w:val="00903834"/>
    <w:rsid w:val="00911E83"/>
    <w:rsid w:val="009244A5"/>
    <w:rsid w:val="00925602"/>
    <w:rsid w:val="00937C5B"/>
    <w:rsid w:val="00937CE8"/>
    <w:rsid w:val="00963D32"/>
    <w:rsid w:val="0096476D"/>
    <w:rsid w:val="00971362"/>
    <w:rsid w:val="0097313F"/>
    <w:rsid w:val="00973F6C"/>
    <w:rsid w:val="00990C37"/>
    <w:rsid w:val="00994F38"/>
    <w:rsid w:val="009C74BD"/>
    <w:rsid w:val="009D3B92"/>
    <w:rsid w:val="009E225B"/>
    <w:rsid w:val="00A423AD"/>
    <w:rsid w:val="00A5232B"/>
    <w:rsid w:val="00A72D92"/>
    <w:rsid w:val="00A74049"/>
    <w:rsid w:val="00A82905"/>
    <w:rsid w:val="00A8314E"/>
    <w:rsid w:val="00A84AF0"/>
    <w:rsid w:val="00A9424C"/>
    <w:rsid w:val="00AA0ED0"/>
    <w:rsid w:val="00AA1ED7"/>
    <w:rsid w:val="00AA2F00"/>
    <w:rsid w:val="00AA5533"/>
    <w:rsid w:val="00AB32A9"/>
    <w:rsid w:val="00AB3DCE"/>
    <w:rsid w:val="00AB6427"/>
    <w:rsid w:val="00AB7DA8"/>
    <w:rsid w:val="00AC0E59"/>
    <w:rsid w:val="00AE065F"/>
    <w:rsid w:val="00AE2161"/>
    <w:rsid w:val="00AE2CAE"/>
    <w:rsid w:val="00AF6AC6"/>
    <w:rsid w:val="00AF7F1F"/>
    <w:rsid w:val="00B20BEB"/>
    <w:rsid w:val="00B21E90"/>
    <w:rsid w:val="00B21E95"/>
    <w:rsid w:val="00B967B5"/>
    <w:rsid w:val="00B96C2A"/>
    <w:rsid w:val="00BB3C36"/>
    <w:rsid w:val="00BD4040"/>
    <w:rsid w:val="00C00294"/>
    <w:rsid w:val="00C107FA"/>
    <w:rsid w:val="00C1689D"/>
    <w:rsid w:val="00C22C69"/>
    <w:rsid w:val="00C415AE"/>
    <w:rsid w:val="00C462F3"/>
    <w:rsid w:val="00C52AC5"/>
    <w:rsid w:val="00C54B0A"/>
    <w:rsid w:val="00C65367"/>
    <w:rsid w:val="00C65B5C"/>
    <w:rsid w:val="00C667E6"/>
    <w:rsid w:val="00C80E24"/>
    <w:rsid w:val="00C84D2D"/>
    <w:rsid w:val="00C8604A"/>
    <w:rsid w:val="00CA6385"/>
    <w:rsid w:val="00CC009A"/>
    <w:rsid w:val="00CC2385"/>
    <w:rsid w:val="00CC579C"/>
    <w:rsid w:val="00D03F04"/>
    <w:rsid w:val="00D11130"/>
    <w:rsid w:val="00D34688"/>
    <w:rsid w:val="00D3762A"/>
    <w:rsid w:val="00D43DD2"/>
    <w:rsid w:val="00D664C0"/>
    <w:rsid w:val="00D6675B"/>
    <w:rsid w:val="00D7532E"/>
    <w:rsid w:val="00D80EDD"/>
    <w:rsid w:val="00D82DB2"/>
    <w:rsid w:val="00D964F5"/>
    <w:rsid w:val="00D96BD6"/>
    <w:rsid w:val="00DA41DC"/>
    <w:rsid w:val="00DE5EDF"/>
    <w:rsid w:val="00DF34DF"/>
    <w:rsid w:val="00DF49CF"/>
    <w:rsid w:val="00E02A2F"/>
    <w:rsid w:val="00E23206"/>
    <w:rsid w:val="00E31276"/>
    <w:rsid w:val="00E31C44"/>
    <w:rsid w:val="00E35522"/>
    <w:rsid w:val="00E3659D"/>
    <w:rsid w:val="00E44B40"/>
    <w:rsid w:val="00E46AA7"/>
    <w:rsid w:val="00E47D8E"/>
    <w:rsid w:val="00E5057C"/>
    <w:rsid w:val="00E51CFA"/>
    <w:rsid w:val="00E66471"/>
    <w:rsid w:val="00E67B80"/>
    <w:rsid w:val="00E70A4A"/>
    <w:rsid w:val="00E95972"/>
    <w:rsid w:val="00EB7EDB"/>
    <w:rsid w:val="00EC5BE4"/>
    <w:rsid w:val="00EC6AE4"/>
    <w:rsid w:val="00EF3BBC"/>
    <w:rsid w:val="00F04AE8"/>
    <w:rsid w:val="00F1109E"/>
    <w:rsid w:val="00F2601B"/>
    <w:rsid w:val="00F35858"/>
    <w:rsid w:val="00F47110"/>
    <w:rsid w:val="00F57BFE"/>
    <w:rsid w:val="00F60B37"/>
    <w:rsid w:val="00F65D92"/>
    <w:rsid w:val="00F6736E"/>
    <w:rsid w:val="00F7031B"/>
    <w:rsid w:val="00F835BE"/>
    <w:rsid w:val="00F93922"/>
    <w:rsid w:val="00F94C79"/>
    <w:rsid w:val="00FA3C6B"/>
    <w:rsid w:val="00FB0F0F"/>
    <w:rsid w:val="00FB38F2"/>
    <w:rsid w:val="00FC6960"/>
    <w:rsid w:val="00FD4FBC"/>
    <w:rsid w:val="00FE0FA3"/>
    <w:rsid w:val="00FE1717"/>
    <w:rsid w:val="00FE7CF4"/>
    <w:rsid w:val="00FF15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A8AD64"/>
  <w15:chartTrackingRefBased/>
  <w15:docId w15:val="{3F6AC4AE-8A36-475A-809E-A5BB981D8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GB"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689D"/>
  </w:style>
  <w:style w:type="paragraph" w:styleId="Heading1">
    <w:name w:val="heading 1"/>
    <w:basedOn w:val="Normal"/>
    <w:next w:val="Normal"/>
    <w:link w:val="Heading1Char"/>
    <w:uiPriority w:val="9"/>
    <w:qFormat/>
    <w:rsid w:val="00C1689D"/>
    <w:pPr>
      <w:spacing w:before="300" w:after="40"/>
      <w:jc w:val="left"/>
      <w:outlineLvl w:val="0"/>
    </w:pPr>
    <w:rPr>
      <w:smallCaps/>
      <w:spacing w:val="5"/>
      <w:sz w:val="32"/>
      <w:szCs w:val="32"/>
    </w:rPr>
  </w:style>
  <w:style w:type="paragraph" w:styleId="Heading2">
    <w:name w:val="heading 2"/>
    <w:basedOn w:val="Normal"/>
    <w:next w:val="Normal"/>
    <w:link w:val="Heading2Char"/>
    <w:uiPriority w:val="9"/>
    <w:semiHidden/>
    <w:unhideWhenUsed/>
    <w:qFormat/>
    <w:rsid w:val="00C1689D"/>
    <w:pPr>
      <w:spacing w:after="0"/>
      <w:jc w:val="left"/>
      <w:outlineLvl w:val="1"/>
    </w:pPr>
    <w:rPr>
      <w:smallCaps/>
      <w:spacing w:val="5"/>
      <w:sz w:val="28"/>
      <w:szCs w:val="28"/>
    </w:rPr>
  </w:style>
  <w:style w:type="paragraph" w:styleId="Heading3">
    <w:name w:val="heading 3"/>
    <w:basedOn w:val="Normal"/>
    <w:next w:val="Normal"/>
    <w:link w:val="Heading3Char"/>
    <w:uiPriority w:val="9"/>
    <w:semiHidden/>
    <w:unhideWhenUsed/>
    <w:qFormat/>
    <w:rsid w:val="00C1689D"/>
    <w:pPr>
      <w:spacing w:after="0"/>
      <w:jc w:val="left"/>
      <w:outlineLvl w:val="2"/>
    </w:pPr>
    <w:rPr>
      <w:smallCaps/>
      <w:spacing w:val="5"/>
      <w:sz w:val="24"/>
      <w:szCs w:val="24"/>
    </w:rPr>
  </w:style>
  <w:style w:type="paragraph" w:styleId="Heading4">
    <w:name w:val="heading 4"/>
    <w:basedOn w:val="Normal"/>
    <w:next w:val="Normal"/>
    <w:link w:val="Heading4Char"/>
    <w:uiPriority w:val="9"/>
    <w:semiHidden/>
    <w:unhideWhenUsed/>
    <w:qFormat/>
    <w:rsid w:val="00C1689D"/>
    <w:pPr>
      <w:spacing w:after="0"/>
      <w:jc w:val="left"/>
      <w:outlineLvl w:val="3"/>
    </w:pPr>
    <w:rPr>
      <w:i/>
      <w:iCs/>
      <w:smallCaps/>
      <w:spacing w:val="10"/>
      <w:sz w:val="22"/>
      <w:szCs w:val="22"/>
    </w:rPr>
  </w:style>
  <w:style w:type="paragraph" w:styleId="Heading5">
    <w:name w:val="heading 5"/>
    <w:basedOn w:val="Normal"/>
    <w:next w:val="Normal"/>
    <w:link w:val="Heading5Char"/>
    <w:uiPriority w:val="9"/>
    <w:semiHidden/>
    <w:unhideWhenUsed/>
    <w:qFormat/>
    <w:rsid w:val="00C1689D"/>
    <w:pPr>
      <w:spacing w:after="0"/>
      <w:jc w:val="left"/>
      <w:outlineLvl w:val="4"/>
    </w:pPr>
    <w:rPr>
      <w:smallCaps/>
      <w:color w:val="487B77" w:themeColor="accent6" w:themeShade="BF"/>
      <w:spacing w:val="10"/>
      <w:sz w:val="22"/>
      <w:szCs w:val="22"/>
    </w:rPr>
  </w:style>
  <w:style w:type="paragraph" w:styleId="Heading6">
    <w:name w:val="heading 6"/>
    <w:basedOn w:val="Normal"/>
    <w:next w:val="Normal"/>
    <w:link w:val="Heading6Char"/>
    <w:uiPriority w:val="9"/>
    <w:semiHidden/>
    <w:unhideWhenUsed/>
    <w:qFormat/>
    <w:rsid w:val="00C1689D"/>
    <w:pPr>
      <w:spacing w:after="0"/>
      <w:jc w:val="left"/>
      <w:outlineLvl w:val="5"/>
    </w:pPr>
    <w:rPr>
      <w:smallCaps/>
      <w:color w:val="62A39F" w:themeColor="accent6"/>
      <w:spacing w:val="5"/>
      <w:sz w:val="22"/>
      <w:szCs w:val="22"/>
    </w:rPr>
  </w:style>
  <w:style w:type="paragraph" w:styleId="Heading7">
    <w:name w:val="heading 7"/>
    <w:basedOn w:val="Normal"/>
    <w:next w:val="Normal"/>
    <w:link w:val="Heading7Char"/>
    <w:uiPriority w:val="9"/>
    <w:semiHidden/>
    <w:unhideWhenUsed/>
    <w:qFormat/>
    <w:rsid w:val="00C1689D"/>
    <w:pPr>
      <w:spacing w:after="0"/>
      <w:jc w:val="left"/>
      <w:outlineLvl w:val="6"/>
    </w:pPr>
    <w:rPr>
      <w:b/>
      <w:bCs/>
      <w:smallCaps/>
      <w:color w:val="62A39F" w:themeColor="accent6"/>
      <w:spacing w:val="10"/>
    </w:rPr>
  </w:style>
  <w:style w:type="paragraph" w:styleId="Heading8">
    <w:name w:val="heading 8"/>
    <w:basedOn w:val="Normal"/>
    <w:next w:val="Normal"/>
    <w:link w:val="Heading8Char"/>
    <w:uiPriority w:val="9"/>
    <w:semiHidden/>
    <w:unhideWhenUsed/>
    <w:qFormat/>
    <w:rsid w:val="00C1689D"/>
    <w:pPr>
      <w:spacing w:after="0"/>
      <w:jc w:val="left"/>
      <w:outlineLvl w:val="7"/>
    </w:pPr>
    <w:rPr>
      <w:b/>
      <w:bCs/>
      <w:i/>
      <w:iCs/>
      <w:smallCaps/>
      <w:color w:val="487B77" w:themeColor="accent6" w:themeShade="BF"/>
    </w:rPr>
  </w:style>
  <w:style w:type="paragraph" w:styleId="Heading9">
    <w:name w:val="heading 9"/>
    <w:basedOn w:val="Normal"/>
    <w:next w:val="Normal"/>
    <w:link w:val="Heading9Char"/>
    <w:uiPriority w:val="9"/>
    <w:semiHidden/>
    <w:unhideWhenUsed/>
    <w:qFormat/>
    <w:rsid w:val="00C1689D"/>
    <w:pPr>
      <w:spacing w:after="0"/>
      <w:jc w:val="left"/>
      <w:outlineLvl w:val="8"/>
    </w:pPr>
    <w:rPr>
      <w:b/>
      <w:bCs/>
      <w:i/>
      <w:iCs/>
      <w:smallCaps/>
      <w:color w:val="305250" w:themeColor="accent6"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689D"/>
    <w:rPr>
      <w:smallCaps/>
      <w:spacing w:val="5"/>
      <w:sz w:val="32"/>
      <w:szCs w:val="32"/>
    </w:rPr>
  </w:style>
  <w:style w:type="character" w:customStyle="1" w:styleId="Heading2Char">
    <w:name w:val="Heading 2 Char"/>
    <w:basedOn w:val="DefaultParagraphFont"/>
    <w:link w:val="Heading2"/>
    <w:uiPriority w:val="9"/>
    <w:semiHidden/>
    <w:rsid w:val="00C1689D"/>
    <w:rPr>
      <w:smallCaps/>
      <w:spacing w:val="5"/>
      <w:sz w:val="28"/>
      <w:szCs w:val="28"/>
    </w:rPr>
  </w:style>
  <w:style w:type="character" w:customStyle="1" w:styleId="Heading3Char">
    <w:name w:val="Heading 3 Char"/>
    <w:basedOn w:val="DefaultParagraphFont"/>
    <w:link w:val="Heading3"/>
    <w:uiPriority w:val="9"/>
    <w:semiHidden/>
    <w:rsid w:val="00C1689D"/>
    <w:rPr>
      <w:smallCaps/>
      <w:spacing w:val="5"/>
      <w:sz w:val="24"/>
      <w:szCs w:val="24"/>
    </w:rPr>
  </w:style>
  <w:style w:type="character" w:customStyle="1" w:styleId="Heading4Char">
    <w:name w:val="Heading 4 Char"/>
    <w:basedOn w:val="DefaultParagraphFont"/>
    <w:link w:val="Heading4"/>
    <w:uiPriority w:val="9"/>
    <w:semiHidden/>
    <w:rsid w:val="00C1689D"/>
    <w:rPr>
      <w:i/>
      <w:iCs/>
      <w:smallCaps/>
      <w:spacing w:val="10"/>
      <w:sz w:val="22"/>
      <w:szCs w:val="22"/>
    </w:rPr>
  </w:style>
  <w:style w:type="character" w:customStyle="1" w:styleId="Heading5Char">
    <w:name w:val="Heading 5 Char"/>
    <w:basedOn w:val="DefaultParagraphFont"/>
    <w:link w:val="Heading5"/>
    <w:uiPriority w:val="9"/>
    <w:semiHidden/>
    <w:rsid w:val="00C1689D"/>
    <w:rPr>
      <w:smallCaps/>
      <w:color w:val="487B77" w:themeColor="accent6" w:themeShade="BF"/>
      <w:spacing w:val="10"/>
      <w:sz w:val="22"/>
      <w:szCs w:val="22"/>
    </w:rPr>
  </w:style>
  <w:style w:type="character" w:customStyle="1" w:styleId="Heading6Char">
    <w:name w:val="Heading 6 Char"/>
    <w:basedOn w:val="DefaultParagraphFont"/>
    <w:link w:val="Heading6"/>
    <w:uiPriority w:val="9"/>
    <w:semiHidden/>
    <w:rsid w:val="00C1689D"/>
    <w:rPr>
      <w:smallCaps/>
      <w:color w:val="62A39F" w:themeColor="accent6"/>
      <w:spacing w:val="5"/>
      <w:sz w:val="22"/>
      <w:szCs w:val="22"/>
    </w:rPr>
  </w:style>
  <w:style w:type="character" w:customStyle="1" w:styleId="Heading7Char">
    <w:name w:val="Heading 7 Char"/>
    <w:basedOn w:val="DefaultParagraphFont"/>
    <w:link w:val="Heading7"/>
    <w:uiPriority w:val="9"/>
    <w:semiHidden/>
    <w:rsid w:val="00C1689D"/>
    <w:rPr>
      <w:b/>
      <w:bCs/>
      <w:smallCaps/>
      <w:color w:val="62A39F" w:themeColor="accent6"/>
      <w:spacing w:val="10"/>
    </w:rPr>
  </w:style>
  <w:style w:type="character" w:customStyle="1" w:styleId="Heading8Char">
    <w:name w:val="Heading 8 Char"/>
    <w:basedOn w:val="DefaultParagraphFont"/>
    <w:link w:val="Heading8"/>
    <w:uiPriority w:val="9"/>
    <w:semiHidden/>
    <w:rsid w:val="00C1689D"/>
    <w:rPr>
      <w:b/>
      <w:bCs/>
      <w:i/>
      <w:iCs/>
      <w:smallCaps/>
      <w:color w:val="487B77" w:themeColor="accent6" w:themeShade="BF"/>
    </w:rPr>
  </w:style>
  <w:style w:type="character" w:customStyle="1" w:styleId="Heading9Char">
    <w:name w:val="Heading 9 Char"/>
    <w:basedOn w:val="DefaultParagraphFont"/>
    <w:link w:val="Heading9"/>
    <w:uiPriority w:val="9"/>
    <w:semiHidden/>
    <w:rsid w:val="00C1689D"/>
    <w:rPr>
      <w:b/>
      <w:bCs/>
      <w:i/>
      <w:iCs/>
      <w:smallCaps/>
      <w:color w:val="305250" w:themeColor="accent6" w:themeShade="80"/>
    </w:rPr>
  </w:style>
  <w:style w:type="paragraph" w:styleId="Title">
    <w:name w:val="Title"/>
    <w:basedOn w:val="Normal"/>
    <w:next w:val="Normal"/>
    <w:link w:val="TitleChar"/>
    <w:uiPriority w:val="10"/>
    <w:qFormat/>
    <w:rsid w:val="00C1689D"/>
    <w:pPr>
      <w:pBdr>
        <w:top w:val="single" w:sz="8" w:space="1" w:color="62A39F" w:themeColor="accent6"/>
      </w:pBdr>
      <w:spacing w:after="120" w:line="240" w:lineRule="auto"/>
      <w:jc w:val="right"/>
    </w:pPr>
    <w:rPr>
      <w:smallCaps/>
      <w:color w:val="262626" w:themeColor="text1" w:themeTint="D9"/>
      <w:sz w:val="52"/>
      <w:szCs w:val="52"/>
    </w:rPr>
  </w:style>
  <w:style w:type="character" w:customStyle="1" w:styleId="TitleChar">
    <w:name w:val="Title Char"/>
    <w:basedOn w:val="DefaultParagraphFont"/>
    <w:link w:val="Title"/>
    <w:uiPriority w:val="10"/>
    <w:rsid w:val="00C1689D"/>
    <w:rPr>
      <w:smallCaps/>
      <w:color w:val="262626" w:themeColor="text1" w:themeTint="D9"/>
      <w:sz w:val="52"/>
      <w:szCs w:val="52"/>
    </w:rPr>
  </w:style>
  <w:style w:type="paragraph" w:styleId="Subtitle">
    <w:name w:val="Subtitle"/>
    <w:basedOn w:val="Normal"/>
    <w:next w:val="Normal"/>
    <w:link w:val="SubtitleChar"/>
    <w:uiPriority w:val="11"/>
    <w:qFormat/>
    <w:rsid w:val="00C1689D"/>
    <w:pPr>
      <w:spacing w:after="720" w:line="240" w:lineRule="auto"/>
      <w:jc w:val="right"/>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C1689D"/>
    <w:rPr>
      <w:rFonts w:asciiTheme="majorHAnsi" w:eastAsiaTheme="majorEastAsia" w:hAnsiTheme="majorHAnsi" w:cstheme="majorBidi"/>
    </w:rPr>
  </w:style>
  <w:style w:type="paragraph" w:styleId="Quote">
    <w:name w:val="Quote"/>
    <w:basedOn w:val="Normal"/>
    <w:next w:val="Normal"/>
    <w:link w:val="QuoteChar"/>
    <w:uiPriority w:val="29"/>
    <w:qFormat/>
    <w:rsid w:val="00C1689D"/>
    <w:rPr>
      <w:i/>
      <w:iCs/>
    </w:rPr>
  </w:style>
  <w:style w:type="character" w:customStyle="1" w:styleId="QuoteChar">
    <w:name w:val="Quote Char"/>
    <w:basedOn w:val="DefaultParagraphFont"/>
    <w:link w:val="Quote"/>
    <w:uiPriority w:val="29"/>
    <w:rsid w:val="00C1689D"/>
    <w:rPr>
      <w:i/>
      <w:iCs/>
    </w:rPr>
  </w:style>
  <w:style w:type="paragraph" w:styleId="ListParagraph">
    <w:name w:val="List Paragraph"/>
    <w:basedOn w:val="Normal"/>
    <w:uiPriority w:val="34"/>
    <w:qFormat/>
    <w:rsid w:val="0065504A"/>
    <w:pPr>
      <w:ind w:left="720"/>
      <w:contextualSpacing/>
    </w:pPr>
  </w:style>
  <w:style w:type="character" w:styleId="IntenseEmphasis">
    <w:name w:val="Intense Emphasis"/>
    <w:uiPriority w:val="21"/>
    <w:qFormat/>
    <w:rsid w:val="00C1689D"/>
    <w:rPr>
      <w:b/>
      <w:bCs/>
      <w:i/>
      <w:iCs/>
      <w:color w:val="62A39F" w:themeColor="accent6"/>
      <w:spacing w:val="10"/>
    </w:rPr>
  </w:style>
  <w:style w:type="paragraph" w:styleId="IntenseQuote">
    <w:name w:val="Intense Quote"/>
    <w:basedOn w:val="Normal"/>
    <w:next w:val="Normal"/>
    <w:link w:val="IntenseQuoteChar"/>
    <w:uiPriority w:val="30"/>
    <w:qFormat/>
    <w:rsid w:val="00C1689D"/>
    <w:pPr>
      <w:pBdr>
        <w:top w:val="single" w:sz="8" w:space="1" w:color="62A39F" w:themeColor="accent6"/>
      </w:pBdr>
      <w:spacing w:before="140" w:after="140"/>
      <w:ind w:left="1440" w:right="1440"/>
    </w:pPr>
    <w:rPr>
      <w:b/>
      <w:bCs/>
      <w:i/>
      <w:iCs/>
    </w:rPr>
  </w:style>
  <w:style w:type="character" w:customStyle="1" w:styleId="IntenseQuoteChar">
    <w:name w:val="Intense Quote Char"/>
    <w:basedOn w:val="DefaultParagraphFont"/>
    <w:link w:val="IntenseQuote"/>
    <w:uiPriority w:val="30"/>
    <w:rsid w:val="00C1689D"/>
    <w:rPr>
      <w:b/>
      <w:bCs/>
      <w:i/>
      <w:iCs/>
    </w:rPr>
  </w:style>
  <w:style w:type="character" w:styleId="IntenseReference">
    <w:name w:val="Intense Reference"/>
    <w:uiPriority w:val="32"/>
    <w:qFormat/>
    <w:rsid w:val="00C1689D"/>
    <w:rPr>
      <w:b/>
      <w:bCs/>
      <w:smallCaps/>
      <w:spacing w:val="5"/>
      <w:sz w:val="22"/>
      <w:szCs w:val="22"/>
      <w:u w:val="single"/>
    </w:rPr>
  </w:style>
  <w:style w:type="character" w:styleId="Hyperlink">
    <w:name w:val="Hyperlink"/>
    <w:basedOn w:val="DefaultParagraphFont"/>
    <w:uiPriority w:val="99"/>
    <w:unhideWhenUsed/>
    <w:rsid w:val="00AB32A9"/>
    <w:rPr>
      <w:color w:val="6B9F25" w:themeColor="hyperlink"/>
      <w:u w:val="single"/>
    </w:rPr>
  </w:style>
  <w:style w:type="character" w:styleId="UnresolvedMention">
    <w:name w:val="Unresolved Mention"/>
    <w:basedOn w:val="DefaultParagraphFont"/>
    <w:uiPriority w:val="99"/>
    <w:semiHidden/>
    <w:unhideWhenUsed/>
    <w:rsid w:val="00AB32A9"/>
    <w:rPr>
      <w:color w:val="605E5C"/>
      <w:shd w:val="clear" w:color="auto" w:fill="E1DFDD"/>
    </w:rPr>
  </w:style>
  <w:style w:type="paragraph" w:styleId="NoSpacing">
    <w:name w:val="No Spacing"/>
    <w:link w:val="NoSpacingChar"/>
    <w:uiPriority w:val="1"/>
    <w:qFormat/>
    <w:rsid w:val="00C1689D"/>
    <w:pPr>
      <w:spacing w:after="0" w:line="240" w:lineRule="auto"/>
    </w:pPr>
  </w:style>
  <w:style w:type="character" w:customStyle="1" w:styleId="NoSpacingChar">
    <w:name w:val="No Spacing Char"/>
    <w:basedOn w:val="DefaultParagraphFont"/>
    <w:link w:val="NoSpacing"/>
    <w:uiPriority w:val="1"/>
    <w:rsid w:val="003036FF"/>
  </w:style>
  <w:style w:type="paragraph" w:styleId="Caption">
    <w:name w:val="caption"/>
    <w:basedOn w:val="Normal"/>
    <w:next w:val="Normal"/>
    <w:uiPriority w:val="35"/>
    <w:semiHidden/>
    <w:unhideWhenUsed/>
    <w:qFormat/>
    <w:rsid w:val="00C1689D"/>
    <w:rPr>
      <w:b/>
      <w:bCs/>
      <w:caps/>
      <w:sz w:val="16"/>
      <w:szCs w:val="16"/>
    </w:rPr>
  </w:style>
  <w:style w:type="character" w:styleId="Strong">
    <w:name w:val="Strong"/>
    <w:uiPriority w:val="22"/>
    <w:qFormat/>
    <w:rsid w:val="00C1689D"/>
    <w:rPr>
      <w:b/>
      <w:bCs/>
      <w:color w:val="62A39F" w:themeColor="accent6"/>
    </w:rPr>
  </w:style>
  <w:style w:type="character" w:styleId="Emphasis">
    <w:name w:val="Emphasis"/>
    <w:uiPriority w:val="20"/>
    <w:qFormat/>
    <w:rsid w:val="00C1689D"/>
    <w:rPr>
      <w:b/>
      <w:bCs/>
      <w:i/>
      <w:iCs/>
      <w:spacing w:val="10"/>
    </w:rPr>
  </w:style>
  <w:style w:type="character" w:styleId="SubtleEmphasis">
    <w:name w:val="Subtle Emphasis"/>
    <w:uiPriority w:val="19"/>
    <w:qFormat/>
    <w:rsid w:val="00C1689D"/>
    <w:rPr>
      <w:i/>
      <w:iCs/>
    </w:rPr>
  </w:style>
  <w:style w:type="character" w:styleId="SubtleReference">
    <w:name w:val="Subtle Reference"/>
    <w:uiPriority w:val="31"/>
    <w:qFormat/>
    <w:rsid w:val="00C1689D"/>
    <w:rPr>
      <w:b/>
      <w:bCs/>
    </w:rPr>
  </w:style>
  <w:style w:type="character" w:styleId="BookTitle">
    <w:name w:val="Book Title"/>
    <w:uiPriority w:val="33"/>
    <w:qFormat/>
    <w:rsid w:val="00C1689D"/>
    <w:rPr>
      <w:rFonts w:asciiTheme="majorHAnsi" w:eastAsiaTheme="majorEastAsia" w:hAnsiTheme="majorHAnsi" w:cstheme="majorBidi"/>
      <w:i/>
      <w:iCs/>
      <w:sz w:val="20"/>
      <w:szCs w:val="20"/>
    </w:rPr>
  </w:style>
  <w:style w:type="paragraph" w:styleId="TOCHeading">
    <w:name w:val="TOC Heading"/>
    <w:basedOn w:val="Heading1"/>
    <w:next w:val="Normal"/>
    <w:uiPriority w:val="39"/>
    <w:unhideWhenUsed/>
    <w:qFormat/>
    <w:rsid w:val="00C1689D"/>
    <w:pPr>
      <w:outlineLvl w:val="9"/>
    </w:pPr>
  </w:style>
  <w:style w:type="paragraph" w:styleId="Header">
    <w:name w:val="header"/>
    <w:basedOn w:val="Normal"/>
    <w:link w:val="HeaderChar"/>
    <w:uiPriority w:val="99"/>
    <w:unhideWhenUsed/>
    <w:rsid w:val="00220E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0E97"/>
  </w:style>
  <w:style w:type="paragraph" w:styleId="Footer">
    <w:name w:val="footer"/>
    <w:basedOn w:val="Normal"/>
    <w:link w:val="FooterChar"/>
    <w:uiPriority w:val="99"/>
    <w:unhideWhenUsed/>
    <w:rsid w:val="00220E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0E97"/>
  </w:style>
  <w:style w:type="paragraph" w:customStyle="1" w:styleId="pb-2">
    <w:name w:val="pb-2"/>
    <w:basedOn w:val="Normal"/>
    <w:rsid w:val="00172DEB"/>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D664C0"/>
    <w:rPr>
      <w:rFonts w:ascii="Times New Roman" w:hAnsi="Times New Roman" w:cs="Times New Roman"/>
      <w:sz w:val="24"/>
      <w:szCs w:val="24"/>
    </w:rPr>
  </w:style>
  <w:style w:type="character" w:customStyle="1" w:styleId="issue-underline">
    <w:name w:val="issue-underline"/>
    <w:basedOn w:val="DefaultParagraphFont"/>
    <w:rsid w:val="006D5B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80699">
      <w:bodyDiv w:val="1"/>
      <w:marLeft w:val="0"/>
      <w:marRight w:val="0"/>
      <w:marTop w:val="0"/>
      <w:marBottom w:val="0"/>
      <w:divBdr>
        <w:top w:val="none" w:sz="0" w:space="0" w:color="auto"/>
        <w:left w:val="none" w:sz="0" w:space="0" w:color="auto"/>
        <w:bottom w:val="none" w:sz="0" w:space="0" w:color="auto"/>
        <w:right w:val="none" w:sz="0" w:space="0" w:color="auto"/>
      </w:divBdr>
    </w:div>
    <w:div w:id="12653979">
      <w:bodyDiv w:val="1"/>
      <w:marLeft w:val="0"/>
      <w:marRight w:val="0"/>
      <w:marTop w:val="0"/>
      <w:marBottom w:val="0"/>
      <w:divBdr>
        <w:top w:val="none" w:sz="0" w:space="0" w:color="auto"/>
        <w:left w:val="none" w:sz="0" w:space="0" w:color="auto"/>
        <w:bottom w:val="none" w:sz="0" w:space="0" w:color="auto"/>
        <w:right w:val="none" w:sz="0" w:space="0" w:color="auto"/>
      </w:divBdr>
    </w:div>
    <w:div w:id="26684165">
      <w:bodyDiv w:val="1"/>
      <w:marLeft w:val="0"/>
      <w:marRight w:val="0"/>
      <w:marTop w:val="0"/>
      <w:marBottom w:val="0"/>
      <w:divBdr>
        <w:top w:val="none" w:sz="0" w:space="0" w:color="auto"/>
        <w:left w:val="none" w:sz="0" w:space="0" w:color="auto"/>
        <w:bottom w:val="none" w:sz="0" w:space="0" w:color="auto"/>
        <w:right w:val="none" w:sz="0" w:space="0" w:color="auto"/>
      </w:divBdr>
    </w:div>
    <w:div w:id="32265877">
      <w:bodyDiv w:val="1"/>
      <w:marLeft w:val="0"/>
      <w:marRight w:val="0"/>
      <w:marTop w:val="0"/>
      <w:marBottom w:val="0"/>
      <w:divBdr>
        <w:top w:val="none" w:sz="0" w:space="0" w:color="auto"/>
        <w:left w:val="none" w:sz="0" w:space="0" w:color="auto"/>
        <w:bottom w:val="none" w:sz="0" w:space="0" w:color="auto"/>
        <w:right w:val="none" w:sz="0" w:space="0" w:color="auto"/>
      </w:divBdr>
    </w:div>
    <w:div w:id="51512166">
      <w:bodyDiv w:val="1"/>
      <w:marLeft w:val="0"/>
      <w:marRight w:val="0"/>
      <w:marTop w:val="0"/>
      <w:marBottom w:val="0"/>
      <w:divBdr>
        <w:top w:val="none" w:sz="0" w:space="0" w:color="auto"/>
        <w:left w:val="none" w:sz="0" w:space="0" w:color="auto"/>
        <w:bottom w:val="none" w:sz="0" w:space="0" w:color="auto"/>
        <w:right w:val="none" w:sz="0" w:space="0" w:color="auto"/>
      </w:divBdr>
    </w:div>
    <w:div w:id="102850671">
      <w:bodyDiv w:val="1"/>
      <w:marLeft w:val="0"/>
      <w:marRight w:val="0"/>
      <w:marTop w:val="0"/>
      <w:marBottom w:val="0"/>
      <w:divBdr>
        <w:top w:val="none" w:sz="0" w:space="0" w:color="auto"/>
        <w:left w:val="none" w:sz="0" w:space="0" w:color="auto"/>
        <w:bottom w:val="none" w:sz="0" w:space="0" w:color="auto"/>
        <w:right w:val="none" w:sz="0" w:space="0" w:color="auto"/>
      </w:divBdr>
    </w:div>
    <w:div w:id="110976930">
      <w:bodyDiv w:val="1"/>
      <w:marLeft w:val="0"/>
      <w:marRight w:val="0"/>
      <w:marTop w:val="0"/>
      <w:marBottom w:val="0"/>
      <w:divBdr>
        <w:top w:val="none" w:sz="0" w:space="0" w:color="auto"/>
        <w:left w:val="none" w:sz="0" w:space="0" w:color="auto"/>
        <w:bottom w:val="none" w:sz="0" w:space="0" w:color="auto"/>
        <w:right w:val="none" w:sz="0" w:space="0" w:color="auto"/>
      </w:divBdr>
      <w:divsChild>
        <w:div w:id="1774549347">
          <w:marLeft w:val="0"/>
          <w:marRight w:val="0"/>
          <w:marTop w:val="0"/>
          <w:marBottom w:val="0"/>
          <w:divBdr>
            <w:top w:val="none" w:sz="0" w:space="0" w:color="auto"/>
            <w:left w:val="none" w:sz="0" w:space="0" w:color="auto"/>
            <w:bottom w:val="none" w:sz="0" w:space="0" w:color="auto"/>
            <w:right w:val="none" w:sz="0" w:space="0" w:color="auto"/>
          </w:divBdr>
          <w:divsChild>
            <w:div w:id="778720498">
              <w:marLeft w:val="0"/>
              <w:marRight w:val="0"/>
              <w:marTop w:val="0"/>
              <w:marBottom w:val="0"/>
              <w:divBdr>
                <w:top w:val="none" w:sz="0" w:space="0" w:color="auto"/>
                <w:left w:val="none" w:sz="0" w:space="0" w:color="auto"/>
                <w:bottom w:val="none" w:sz="0" w:space="0" w:color="auto"/>
                <w:right w:val="none" w:sz="0" w:space="0" w:color="auto"/>
              </w:divBdr>
              <w:divsChild>
                <w:div w:id="1938251667">
                  <w:marLeft w:val="0"/>
                  <w:marRight w:val="0"/>
                  <w:marTop w:val="0"/>
                  <w:marBottom w:val="0"/>
                  <w:divBdr>
                    <w:top w:val="none" w:sz="0" w:space="0" w:color="auto"/>
                    <w:left w:val="none" w:sz="0" w:space="0" w:color="auto"/>
                    <w:bottom w:val="none" w:sz="0" w:space="0" w:color="auto"/>
                    <w:right w:val="none" w:sz="0" w:space="0" w:color="auto"/>
                  </w:divBdr>
                  <w:divsChild>
                    <w:div w:id="1898005825">
                      <w:marLeft w:val="0"/>
                      <w:marRight w:val="0"/>
                      <w:marTop w:val="0"/>
                      <w:marBottom w:val="0"/>
                      <w:divBdr>
                        <w:top w:val="none" w:sz="0" w:space="0" w:color="auto"/>
                        <w:left w:val="none" w:sz="0" w:space="0" w:color="auto"/>
                        <w:bottom w:val="none" w:sz="0" w:space="0" w:color="auto"/>
                        <w:right w:val="none" w:sz="0" w:space="0" w:color="auto"/>
                      </w:divBdr>
                      <w:divsChild>
                        <w:div w:id="797142664">
                          <w:marLeft w:val="0"/>
                          <w:marRight w:val="0"/>
                          <w:marTop w:val="0"/>
                          <w:marBottom w:val="0"/>
                          <w:divBdr>
                            <w:top w:val="none" w:sz="0" w:space="0" w:color="auto"/>
                            <w:left w:val="none" w:sz="0" w:space="0" w:color="auto"/>
                            <w:bottom w:val="none" w:sz="0" w:space="0" w:color="auto"/>
                            <w:right w:val="none" w:sz="0" w:space="0" w:color="auto"/>
                          </w:divBdr>
                          <w:divsChild>
                            <w:div w:id="1657562684">
                              <w:marLeft w:val="0"/>
                              <w:marRight w:val="0"/>
                              <w:marTop w:val="0"/>
                              <w:marBottom w:val="0"/>
                              <w:divBdr>
                                <w:top w:val="none" w:sz="0" w:space="0" w:color="auto"/>
                                <w:left w:val="none" w:sz="0" w:space="0" w:color="auto"/>
                                <w:bottom w:val="none" w:sz="0" w:space="0" w:color="auto"/>
                                <w:right w:val="none" w:sz="0" w:space="0" w:color="auto"/>
                              </w:divBdr>
                              <w:divsChild>
                                <w:div w:id="72437798">
                                  <w:marLeft w:val="0"/>
                                  <w:marRight w:val="0"/>
                                  <w:marTop w:val="0"/>
                                  <w:marBottom w:val="0"/>
                                  <w:divBdr>
                                    <w:top w:val="none" w:sz="0" w:space="0" w:color="auto"/>
                                    <w:left w:val="none" w:sz="0" w:space="0" w:color="auto"/>
                                    <w:bottom w:val="none" w:sz="0" w:space="0" w:color="auto"/>
                                    <w:right w:val="none" w:sz="0" w:space="0" w:color="auto"/>
                                  </w:divBdr>
                                  <w:divsChild>
                                    <w:div w:id="1852522821">
                                      <w:marLeft w:val="0"/>
                                      <w:marRight w:val="0"/>
                                      <w:marTop w:val="0"/>
                                      <w:marBottom w:val="0"/>
                                      <w:divBdr>
                                        <w:top w:val="none" w:sz="0" w:space="0" w:color="auto"/>
                                        <w:left w:val="none" w:sz="0" w:space="0" w:color="auto"/>
                                        <w:bottom w:val="none" w:sz="0" w:space="0" w:color="auto"/>
                                        <w:right w:val="none" w:sz="0" w:space="0" w:color="auto"/>
                                      </w:divBdr>
                                      <w:divsChild>
                                        <w:div w:id="204680174">
                                          <w:marLeft w:val="0"/>
                                          <w:marRight w:val="0"/>
                                          <w:marTop w:val="0"/>
                                          <w:marBottom w:val="0"/>
                                          <w:divBdr>
                                            <w:top w:val="none" w:sz="0" w:space="0" w:color="auto"/>
                                            <w:left w:val="none" w:sz="0" w:space="0" w:color="auto"/>
                                            <w:bottom w:val="none" w:sz="0" w:space="0" w:color="auto"/>
                                            <w:right w:val="none" w:sz="0" w:space="0" w:color="auto"/>
                                          </w:divBdr>
                                          <w:divsChild>
                                            <w:div w:id="526870812">
                                              <w:marLeft w:val="0"/>
                                              <w:marRight w:val="0"/>
                                              <w:marTop w:val="0"/>
                                              <w:marBottom w:val="0"/>
                                              <w:divBdr>
                                                <w:top w:val="none" w:sz="0" w:space="0" w:color="auto"/>
                                                <w:left w:val="none" w:sz="0" w:space="0" w:color="auto"/>
                                                <w:bottom w:val="none" w:sz="0" w:space="0" w:color="auto"/>
                                                <w:right w:val="none" w:sz="0" w:space="0" w:color="auto"/>
                                              </w:divBdr>
                                              <w:divsChild>
                                                <w:div w:id="1841189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46637049">
          <w:marLeft w:val="0"/>
          <w:marRight w:val="0"/>
          <w:marTop w:val="0"/>
          <w:marBottom w:val="0"/>
          <w:divBdr>
            <w:top w:val="none" w:sz="0" w:space="0" w:color="auto"/>
            <w:left w:val="none" w:sz="0" w:space="0" w:color="auto"/>
            <w:bottom w:val="none" w:sz="0" w:space="0" w:color="auto"/>
            <w:right w:val="none" w:sz="0" w:space="0" w:color="auto"/>
          </w:divBdr>
          <w:divsChild>
            <w:div w:id="115954370">
              <w:marLeft w:val="0"/>
              <w:marRight w:val="0"/>
              <w:marTop w:val="0"/>
              <w:marBottom w:val="0"/>
              <w:divBdr>
                <w:top w:val="none" w:sz="0" w:space="0" w:color="auto"/>
                <w:left w:val="none" w:sz="0" w:space="0" w:color="auto"/>
                <w:bottom w:val="none" w:sz="0" w:space="0" w:color="auto"/>
                <w:right w:val="none" w:sz="0" w:space="0" w:color="auto"/>
              </w:divBdr>
              <w:divsChild>
                <w:div w:id="1930045743">
                  <w:marLeft w:val="0"/>
                  <w:marRight w:val="0"/>
                  <w:marTop w:val="0"/>
                  <w:marBottom w:val="0"/>
                  <w:divBdr>
                    <w:top w:val="none" w:sz="0" w:space="0" w:color="auto"/>
                    <w:left w:val="none" w:sz="0" w:space="0" w:color="auto"/>
                    <w:bottom w:val="none" w:sz="0" w:space="0" w:color="auto"/>
                    <w:right w:val="none" w:sz="0" w:space="0" w:color="auto"/>
                  </w:divBdr>
                  <w:divsChild>
                    <w:div w:id="152110544">
                      <w:marLeft w:val="0"/>
                      <w:marRight w:val="0"/>
                      <w:marTop w:val="0"/>
                      <w:marBottom w:val="0"/>
                      <w:divBdr>
                        <w:top w:val="none" w:sz="0" w:space="0" w:color="auto"/>
                        <w:left w:val="none" w:sz="0" w:space="0" w:color="auto"/>
                        <w:bottom w:val="none" w:sz="0" w:space="0" w:color="auto"/>
                        <w:right w:val="none" w:sz="0" w:space="0" w:color="auto"/>
                      </w:divBdr>
                      <w:divsChild>
                        <w:div w:id="663706544">
                          <w:marLeft w:val="0"/>
                          <w:marRight w:val="0"/>
                          <w:marTop w:val="0"/>
                          <w:marBottom w:val="0"/>
                          <w:divBdr>
                            <w:top w:val="none" w:sz="0" w:space="0" w:color="auto"/>
                            <w:left w:val="none" w:sz="0" w:space="0" w:color="auto"/>
                            <w:bottom w:val="none" w:sz="0" w:space="0" w:color="auto"/>
                            <w:right w:val="none" w:sz="0" w:space="0" w:color="auto"/>
                          </w:divBdr>
                          <w:divsChild>
                            <w:div w:id="1971936720">
                              <w:marLeft w:val="0"/>
                              <w:marRight w:val="0"/>
                              <w:marTop w:val="0"/>
                              <w:marBottom w:val="0"/>
                              <w:divBdr>
                                <w:top w:val="none" w:sz="0" w:space="0" w:color="auto"/>
                                <w:left w:val="none" w:sz="0" w:space="0" w:color="auto"/>
                                <w:bottom w:val="none" w:sz="0" w:space="0" w:color="auto"/>
                                <w:right w:val="none" w:sz="0" w:space="0" w:color="auto"/>
                              </w:divBdr>
                              <w:divsChild>
                                <w:div w:id="457188841">
                                  <w:marLeft w:val="0"/>
                                  <w:marRight w:val="0"/>
                                  <w:marTop w:val="0"/>
                                  <w:marBottom w:val="0"/>
                                  <w:divBdr>
                                    <w:top w:val="none" w:sz="0" w:space="0" w:color="auto"/>
                                    <w:left w:val="none" w:sz="0" w:space="0" w:color="auto"/>
                                    <w:bottom w:val="none" w:sz="0" w:space="0" w:color="auto"/>
                                    <w:right w:val="none" w:sz="0" w:space="0" w:color="auto"/>
                                  </w:divBdr>
                                  <w:divsChild>
                                    <w:div w:id="124664413">
                                      <w:marLeft w:val="0"/>
                                      <w:marRight w:val="0"/>
                                      <w:marTop w:val="0"/>
                                      <w:marBottom w:val="0"/>
                                      <w:divBdr>
                                        <w:top w:val="none" w:sz="0" w:space="0" w:color="auto"/>
                                        <w:left w:val="none" w:sz="0" w:space="0" w:color="auto"/>
                                        <w:bottom w:val="none" w:sz="0" w:space="0" w:color="auto"/>
                                        <w:right w:val="none" w:sz="0" w:space="0" w:color="auto"/>
                                      </w:divBdr>
                                      <w:divsChild>
                                        <w:div w:id="527715066">
                                          <w:marLeft w:val="0"/>
                                          <w:marRight w:val="0"/>
                                          <w:marTop w:val="0"/>
                                          <w:marBottom w:val="0"/>
                                          <w:divBdr>
                                            <w:top w:val="none" w:sz="0" w:space="0" w:color="auto"/>
                                            <w:left w:val="none" w:sz="0" w:space="0" w:color="auto"/>
                                            <w:bottom w:val="none" w:sz="0" w:space="0" w:color="auto"/>
                                            <w:right w:val="none" w:sz="0" w:space="0" w:color="auto"/>
                                          </w:divBdr>
                                          <w:divsChild>
                                            <w:div w:id="1439905696">
                                              <w:marLeft w:val="0"/>
                                              <w:marRight w:val="0"/>
                                              <w:marTop w:val="0"/>
                                              <w:marBottom w:val="0"/>
                                              <w:divBdr>
                                                <w:top w:val="none" w:sz="0" w:space="0" w:color="auto"/>
                                                <w:left w:val="none" w:sz="0" w:space="0" w:color="auto"/>
                                                <w:bottom w:val="none" w:sz="0" w:space="0" w:color="auto"/>
                                                <w:right w:val="none" w:sz="0" w:space="0" w:color="auto"/>
                                              </w:divBdr>
                                              <w:divsChild>
                                                <w:div w:id="2078742725">
                                                  <w:marLeft w:val="0"/>
                                                  <w:marRight w:val="0"/>
                                                  <w:marTop w:val="0"/>
                                                  <w:marBottom w:val="0"/>
                                                  <w:divBdr>
                                                    <w:top w:val="none" w:sz="0" w:space="0" w:color="auto"/>
                                                    <w:left w:val="none" w:sz="0" w:space="0" w:color="auto"/>
                                                    <w:bottom w:val="none" w:sz="0" w:space="0" w:color="auto"/>
                                                    <w:right w:val="none" w:sz="0" w:space="0" w:color="auto"/>
                                                  </w:divBdr>
                                                  <w:divsChild>
                                                    <w:div w:id="700594874">
                                                      <w:marLeft w:val="0"/>
                                                      <w:marRight w:val="0"/>
                                                      <w:marTop w:val="0"/>
                                                      <w:marBottom w:val="0"/>
                                                      <w:divBdr>
                                                        <w:top w:val="none" w:sz="0" w:space="0" w:color="auto"/>
                                                        <w:left w:val="none" w:sz="0" w:space="0" w:color="auto"/>
                                                        <w:bottom w:val="none" w:sz="0" w:space="0" w:color="auto"/>
                                                        <w:right w:val="none" w:sz="0" w:space="0" w:color="auto"/>
                                                      </w:divBdr>
                                                      <w:divsChild>
                                                        <w:div w:id="1251086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6380215">
                                              <w:marLeft w:val="0"/>
                                              <w:marRight w:val="0"/>
                                              <w:marTop w:val="0"/>
                                              <w:marBottom w:val="0"/>
                                              <w:divBdr>
                                                <w:top w:val="none" w:sz="0" w:space="0" w:color="auto"/>
                                                <w:left w:val="none" w:sz="0" w:space="0" w:color="auto"/>
                                                <w:bottom w:val="none" w:sz="0" w:space="0" w:color="auto"/>
                                                <w:right w:val="none" w:sz="0" w:space="0" w:color="auto"/>
                                              </w:divBdr>
                                              <w:divsChild>
                                                <w:div w:id="723454002">
                                                  <w:marLeft w:val="0"/>
                                                  <w:marRight w:val="0"/>
                                                  <w:marTop w:val="0"/>
                                                  <w:marBottom w:val="0"/>
                                                  <w:divBdr>
                                                    <w:top w:val="none" w:sz="0" w:space="0" w:color="auto"/>
                                                    <w:left w:val="none" w:sz="0" w:space="0" w:color="auto"/>
                                                    <w:bottom w:val="none" w:sz="0" w:space="0" w:color="auto"/>
                                                    <w:right w:val="none" w:sz="0" w:space="0" w:color="auto"/>
                                                  </w:divBdr>
                                                  <w:divsChild>
                                                    <w:div w:id="449713598">
                                                      <w:marLeft w:val="0"/>
                                                      <w:marRight w:val="0"/>
                                                      <w:marTop w:val="0"/>
                                                      <w:marBottom w:val="0"/>
                                                      <w:divBdr>
                                                        <w:top w:val="none" w:sz="0" w:space="0" w:color="auto"/>
                                                        <w:left w:val="none" w:sz="0" w:space="0" w:color="auto"/>
                                                        <w:bottom w:val="none" w:sz="0" w:space="0" w:color="auto"/>
                                                        <w:right w:val="none" w:sz="0" w:space="0" w:color="auto"/>
                                                      </w:divBdr>
                                                      <w:divsChild>
                                                        <w:div w:id="438763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8281099">
      <w:bodyDiv w:val="1"/>
      <w:marLeft w:val="0"/>
      <w:marRight w:val="0"/>
      <w:marTop w:val="0"/>
      <w:marBottom w:val="0"/>
      <w:divBdr>
        <w:top w:val="none" w:sz="0" w:space="0" w:color="auto"/>
        <w:left w:val="none" w:sz="0" w:space="0" w:color="auto"/>
        <w:bottom w:val="none" w:sz="0" w:space="0" w:color="auto"/>
        <w:right w:val="none" w:sz="0" w:space="0" w:color="auto"/>
      </w:divBdr>
    </w:div>
    <w:div w:id="130364415">
      <w:bodyDiv w:val="1"/>
      <w:marLeft w:val="0"/>
      <w:marRight w:val="0"/>
      <w:marTop w:val="0"/>
      <w:marBottom w:val="0"/>
      <w:divBdr>
        <w:top w:val="none" w:sz="0" w:space="0" w:color="auto"/>
        <w:left w:val="none" w:sz="0" w:space="0" w:color="auto"/>
        <w:bottom w:val="none" w:sz="0" w:space="0" w:color="auto"/>
        <w:right w:val="none" w:sz="0" w:space="0" w:color="auto"/>
      </w:divBdr>
    </w:div>
    <w:div w:id="133180416">
      <w:bodyDiv w:val="1"/>
      <w:marLeft w:val="0"/>
      <w:marRight w:val="0"/>
      <w:marTop w:val="0"/>
      <w:marBottom w:val="0"/>
      <w:divBdr>
        <w:top w:val="none" w:sz="0" w:space="0" w:color="auto"/>
        <w:left w:val="none" w:sz="0" w:space="0" w:color="auto"/>
        <w:bottom w:val="none" w:sz="0" w:space="0" w:color="auto"/>
        <w:right w:val="none" w:sz="0" w:space="0" w:color="auto"/>
      </w:divBdr>
    </w:div>
    <w:div w:id="135881653">
      <w:bodyDiv w:val="1"/>
      <w:marLeft w:val="0"/>
      <w:marRight w:val="0"/>
      <w:marTop w:val="0"/>
      <w:marBottom w:val="0"/>
      <w:divBdr>
        <w:top w:val="none" w:sz="0" w:space="0" w:color="auto"/>
        <w:left w:val="none" w:sz="0" w:space="0" w:color="auto"/>
        <w:bottom w:val="none" w:sz="0" w:space="0" w:color="auto"/>
        <w:right w:val="none" w:sz="0" w:space="0" w:color="auto"/>
      </w:divBdr>
    </w:div>
    <w:div w:id="136723270">
      <w:bodyDiv w:val="1"/>
      <w:marLeft w:val="0"/>
      <w:marRight w:val="0"/>
      <w:marTop w:val="0"/>
      <w:marBottom w:val="0"/>
      <w:divBdr>
        <w:top w:val="none" w:sz="0" w:space="0" w:color="auto"/>
        <w:left w:val="none" w:sz="0" w:space="0" w:color="auto"/>
        <w:bottom w:val="none" w:sz="0" w:space="0" w:color="auto"/>
        <w:right w:val="none" w:sz="0" w:space="0" w:color="auto"/>
      </w:divBdr>
    </w:div>
    <w:div w:id="142506800">
      <w:bodyDiv w:val="1"/>
      <w:marLeft w:val="0"/>
      <w:marRight w:val="0"/>
      <w:marTop w:val="0"/>
      <w:marBottom w:val="0"/>
      <w:divBdr>
        <w:top w:val="none" w:sz="0" w:space="0" w:color="auto"/>
        <w:left w:val="none" w:sz="0" w:space="0" w:color="auto"/>
        <w:bottom w:val="none" w:sz="0" w:space="0" w:color="auto"/>
        <w:right w:val="none" w:sz="0" w:space="0" w:color="auto"/>
      </w:divBdr>
    </w:div>
    <w:div w:id="148524779">
      <w:bodyDiv w:val="1"/>
      <w:marLeft w:val="0"/>
      <w:marRight w:val="0"/>
      <w:marTop w:val="0"/>
      <w:marBottom w:val="0"/>
      <w:divBdr>
        <w:top w:val="none" w:sz="0" w:space="0" w:color="auto"/>
        <w:left w:val="none" w:sz="0" w:space="0" w:color="auto"/>
        <w:bottom w:val="none" w:sz="0" w:space="0" w:color="auto"/>
        <w:right w:val="none" w:sz="0" w:space="0" w:color="auto"/>
      </w:divBdr>
    </w:div>
    <w:div w:id="173804816">
      <w:bodyDiv w:val="1"/>
      <w:marLeft w:val="0"/>
      <w:marRight w:val="0"/>
      <w:marTop w:val="0"/>
      <w:marBottom w:val="0"/>
      <w:divBdr>
        <w:top w:val="none" w:sz="0" w:space="0" w:color="auto"/>
        <w:left w:val="none" w:sz="0" w:space="0" w:color="auto"/>
        <w:bottom w:val="none" w:sz="0" w:space="0" w:color="auto"/>
        <w:right w:val="none" w:sz="0" w:space="0" w:color="auto"/>
      </w:divBdr>
    </w:div>
    <w:div w:id="175386575">
      <w:bodyDiv w:val="1"/>
      <w:marLeft w:val="0"/>
      <w:marRight w:val="0"/>
      <w:marTop w:val="0"/>
      <w:marBottom w:val="0"/>
      <w:divBdr>
        <w:top w:val="none" w:sz="0" w:space="0" w:color="auto"/>
        <w:left w:val="none" w:sz="0" w:space="0" w:color="auto"/>
        <w:bottom w:val="none" w:sz="0" w:space="0" w:color="auto"/>
        <w:right w:val="none" w:sz="0" w:space="0" w:color="auto"/>
      </w:divBdr>
    </w:div>
    <w:div w:id="181629307">
      <w:bodyDiv w:val="1"/>
      <w:marLeft w:val="0"/>
      <w:marRight w:val="0"/>
      <w:marTop w:val="0"/>
      <w:marBottom w:val="0"/>
      <w:divBdr>
        <w:top w:val="none" w:sz="0" w:space="0" w:color="auto"/>
        <w:left w:val="none" w:sz="0" w:space="0" w:color="auto"/>
        <w:bottom w:val="none" w:sz="0" w:space="0" w:color="auto"/>
        <w:right w:val="none" w:sz="0" w:space="0" w:color="auto"/>
      </w:divBdr>
      <w:divsChild>
        <w:div w:id="861162031">
          <w:marLeft w:val="0"/>
          <w:marRight w:val="0"/>
          <w:marTop w:val="0"/>
          <w:marBottom w:val="0"/>
          <w:divBdr>
            <w:top w:val="none" w:sz="0" w:space="0" w:color="auto"/>
            <w:left w:val="none" w:sz="0" w:space="0" w:color="auto"/>
            <w:bottom w:val="none" w:sz="0" w:space="0" w:color="auto"/>
            <w:right w:val="none" w:sz="0" w:space="0" w:color="auto"/>
          </w:divBdr>
          <w:divsChild>
            <w:div w:id="1725104181">
              <w:marLeft w:val="0"/>
              <w:marRight w:val="0"/>
              <w:marTop w:val="0"/>
              <w:marBottom w:val="0"/>
              <w:divBdr>
                <w:top w:val="none" w:sz="0" w:space="0" w:color="auto"/>
                <w:left w:val="none" w:sz="0" w:space="0" w:color="auto"/>
                <w:bottom w:val="none" w:sz="0" w:space="0" w:color="auto"/>
                <w:right w:val="none" w:sz="0" w:space="0" w:color="auto"/>
              </w:divBdr>
            </w:div>
            <w:div w:id="156967846">
              <w:marLeft w:val="0"/>
              <w:marRight w:val="0"/>
              <w:marTop w:val="0"/>
              <w:marBottom w:val="0"/>
              <w:divBdr>
                <w:top w:val="none" w:sz="0" w:space="0" w:color="auto"/>
                <w:left w:val="none" w:sz="0" w:space="0" w:color="auto"/>
                <w:bottom w:val="none" w:sz="0" w:space="0" w:color="auto"/>
                <w:right w:val="none" w:sz="0" w:space="0" w:color="auto"/>
              </w:divBdr>
            </w:div>
          </w:divsChild>
        </w:div>
        <w:div w:id="257301491">
          <w:marLeft w:val="0"/>
          <w:marRight w:val="0"/>
          <w:marTop w:val="0"/>
          <w:marBottom w:val="0"/>
          <w:divBdr>
            <w:top w:val="none" w:sz="0" w:space="0" w:color="auto"/>
            <w:left w:val="none" w:sz="0" w:space="0" w:color="auto"/>
            <w:bottom w:val="none" w:sz="0" w:space="0" w:color="auto"/>
            <w:right w:val="none" w:sz="0" w:space="0" w:color="auto"/>
          </w:divBdr>
        </w:div>
        <w:div w:id="1378578980">
          <w:marLeft w:val="0"/>
          <w:marRight w:val="0"/>
          <w:marTop w:val="60"/>
          <w:marBottom w:val="0"/>
          <w:divBdr>
            <w:top w:val="none" w:sz="0" w:space="0" w:color="auto"/>
            <w:left w:val="none" w:sz="0" w:space="0" w:color="auto"/>
            <w:bottom w:val="none" w:sz="0" w:space="0" w:color="auto"/>
            <w:right w:val="none" w:sz="0" w:space="0" w:color="auto"/>
          </w:divBdr>
        </w:div>
      </w:divsChild>
    </w:div>
    <w:div w:id="185143591">
      <w:bodyDiv w:val="1"/>
      <w:marLeft w:val="0"/>
      <w:marRight w:val="0"/>
      <w:marTop w:val="0"/>
      <w:marBottom w:val="0"/>
      <w:divBdr>
        <w:top w:val="none" w:sz="0" w:space="0" w:color="auto"/>
        <w:left w:val="none" w:sz="0" w:space="0" w:color="auto"/>
        <w:bottom w:val="none" w:sz="0" w:space="0" w:color="auto"/>
        <w:right w:val="none" w:sz="0" w:space="0" w:color="auto"/>
      </w:divBdr>
    </w:div>
    <w:div w:id="197010242">
      <w:bodyDiv w:val="1"/>
      <w:marLeft w:val="0"/>
      <w:marRight w:val="0"/>
      <w:marTop w:val="0"/>
      <w:marBottom w:val="0"/>
      <w:divBdr>
        <w:top w:val="none" w:sz="0" w:space="0" w:color="auto"/>
        <w:left w:val="none" w:sz="0" w:space="0" w:color="auto"/>
        <w:bottom w:val="none" w:sz="0" w:space="0" w:color="auto"/>
        <w:right w:val="none" w:sz="0" w:space="0" w:color="auto"/>
      </w:divBdr>
    </w:div>
    <w:div w:id="228855486">
      <w:bodyDiv w:val="1"/>
      <w:marLeft w:val="0"/>
      <w:marRight w:val="0"/>
      <w:marTop w:val="0"/>
      <w:marBottom w:val="0"/>
      <w:divBdr>
        <w:top w:val="none" w:sz="0" w:space="0" w:color="auto"/>
        <w:left w:val="none" w:sz="0" w:space="0" w:color="auto"/>
        <w:bottom w:val="none" w:sz="0" w:space="0" w:color="auto"/>
        <w:right w:val="none" w:sz="0" w:space="0" w:color="auto"/>
      </w:divBdr>
    </w:div>
    <w:div w:id="233707839">
      <w:bodyDiv w:val="1"/>
      <w:marLeft w:val="0"/>
      <w:marRight w:val="0"/>
      <w:marTop w:val="0"/>
      <w:marBottom w:val="0"/>
      <w:divBdr>
        <w:top w:val="none" w:sz="0" w:space="0" w:color="auto"/>
        <w:left w:val="none" w:sz="0" w:space="0" w:color="auto"/>
        <w:bottom w:val="none" w:sz="0" w:space="0" w:color="auto"/>
        <w:right w:val="none" w:sz="0" w:space="0" w:color="auto"/>
      </w:divBdr>
    </w:div>
    <w:div w:id="233711137">
      <w:bodyDiv w:val="1"/>
      <w:marLeft w:val="0"/>
      <w:marRight w:val="0"/>
      <w:marTop w:val="0"/>
      <w:marBottom w:val="0"/>
      <w:divBdr>
        <w:top w:val="none" w:sz="0" w:space="0" w:color="auto"/>
        <w:left w:val="none" w:sz="0" w:space="0" w:color="auto"/>
        <w:bottom w:val="none" w:sz="0" w:space="0" w:color="auto"/>
        <w:right w:val="none" w:sz="0" w:space="0" w:color="auto"/>
      </w:divBdr>
    </w:div>
    <w:div w:id="238053113">
      <w:bodyDiv w:val="1"/>
      <w:marLeft w:val="0"/>
      <w:marRight w:val="0"/>
      <w:marTop w:val="0"/>
      <w:marBottom w:val="0"/>
      <w:divBdr>
        <w:top w:val="none" w:sz="0" w:space="0" w:color="auto"/>
        <w:left w:val="none" w:sz="0" w:space="0" w:color="auto"/>
        <w:bottom w:val="none" w:sz="0" w:space="0" w:color="auto"/>
        <w:right w:val="none" w:sz="0" w:space="0" w:color="auto"/>
      </w:divBdr>
    </w:div>
    <w:div w:id="240916656">
      <w:bodyDiv w:val="1"/>
      <w:marLeft w:val="0"/>
      <w:marRight w:val="0"/>
      <w:marTop w:val="0"/>
      <w:marBottom w:val="0"/>
      <w:divBdr>
        <w:top w:val="none" w:sz="0" w:space="0" w:color="auto"/>
        <w:left w:val="none" w:sz="0" w:space="0" w:color="auto"/>
        <w:bottom w:val="none" w:sz="0" w:space="0" w:color="auto"/>
        <w:right w:val="none" w:sz="0" w:space="0" w:color="auto"/>
      </w:divBdr>
    </w:div>
    <w:div w:id="243150486">
      <w:bodyDiv w:val="1"/>
      <w:marLeft w:val="0"/>
      <w:marRight w:val="0"/>
      <w:marTop w:val="0"/>
      <w:marBottom w:val="0"/>
      <w:divBdr>
        <w:top w:val="none" w:sz="0" w:space="0" w:color="auto"/>
        <w:left w:val="none" w:sz="0" w:space="0" w:color="auto"/>
        <w:bottom w:val="none" w:sz="0" w:space="0" w:color="auto"/>
        <w:right w:val="none" w:sz="0" w:space="0" w:color="auto"/>
      </w:divBdr>
    </w:div>
    <w:div w:id="252402353">
      <w:bodyDiv w:val="1"/>
      <w:marLeft w:val="0"/>
      <w:marRight w:val="0"/>
      <w:marTop w:val="0"/>
      <w:marBottom w:val="0"/>
      <w:divBdr>
        <w:top w:val="none" w:sz="0" w:space="0" w:color="auto"/>
        <w:left w:val="none" w:sz="0" w:space="0" w:color="auto"/>
        <w:bottom w:val="none" w:sz="0" w:space="0" w:color="auto"/>
        <w:right w:val="none" w:sz="0" w:space="0" w:color="auto"/>
      </w:divBdr>
    </w:div>
    <w:div w:id="254368600">
      <w:bodyDiv w:val="1"/>
      <w:marLeft w:val="0"/>
      <w:marRight w:val="0"/>
      <w:marTop w:val="0"/>
      <w:marBottom w:val="0"/>
      <w:divBdr>
        <w:top w:val="none" w:sz="0" w:space="0" w:color="auto"/>
        <w:left w:val="none" w:sz="0" w:space="0" w:color="auto"/>
        <w:bottom w:val="none" w:sz="0" w:space="0" w:color="auto"/>
        <w:right w:val="none" w:sz="0" w:space="0" w:color="auto"/>
      </w:divBdr>
    </w:div>
    <w:div w:id="259802622">
      <w:bodyDiv w:val="1"/>
      <w:marLeft w:val="0"/>
      <w:marRight w:val="0"/>
      <w:marTop w:val="0"/>
      <w:marBottom w:val="0"/>
      <w:divBdr>
        <w:top w:val="none" w:sz="0" w:space="0" w:color="auto"/>
        <w:left w:val="none" w:sz="0" w:space="0" w:color="auto"/>
        <w:bottom w:val="none" w:sz="0" w:space="0" w:color="auto"/>
        <w:right w:val="none" w:sz="0" w:space="0" w:color="auto"/>
      </w:divBdr>
    </w:div>
    <w:div w:id="264575892">
      <w:bodyDiv w:val="1"/>
      <w:marLeft w:val="0"/>
      <w:marRight w:val="0"/>
      <w:marTop w:val="0"/>
      <w:marBottom w:val="0"/>
      <w:divBdr>
        <w:top w:val="none" w:sz="0" w:space="0" w:color="auto"/>
        <w:left w:val="none" w:sz="0" w:space="0" w:color="auto"/>
        <w:bottom w:val="none" w:sz="0" w:space="0" w:color="auto"/>
        <w:right w:val="none" w:sz="0" w:space="0" w:color="auto"/>
      </w:divBdr>
    </w:div>
    <w:div w:id="297346725">
      <w:bodyDiv w:val="1"/>
      <w:marLeft w:val="0"/>
      <w:marRight w:val="0"/>
      <w:marTop w:val="0"/>
      <w:marBottom w:val="0"/>
      <w:divBdr>
        <w:top w:val="none" w:sz="0" w:space="0" w:color="auto"/>
        <w:left w:val="none" w:sz="0" w:space="0" w:color="auto"/>
        <w:bottom w:val="none" w:sz="0" w:space="0" w:color="auto"/>
        <w:right w:val="none" w:sz="0" w:space="0" w:color="auto"/>
      </w:divBdr>
    </w:div>
    <w:div w:id="300694140">
      <w:bodyDiv w:val="1"/>
      <w:marLeft w:val="0"/>
      <w:marRight w:val="0"/>
      <w:marTop w:val="0"/>
      <w:marBottom w:val="0"/>
      <w:divBdr>
        <w:top w:val="none" w:sz="0" w:space="0" w:color="auto"/>
        <w:left w:val="none" w:sz="0" w:space="0" w:color="auto"/>
        <w:bottom w:val="none" w:sz="0" w:space="0" w:color="auto"/>
        <w:right w:val="none" w:sz="0" w:space="0" w:color="auto"/>
      </w:divBdr>
    </w:div>
    <w:div w:id="307979111">
      <w:bodyDiv w:val="1"/>
      <w:marLeft w:val="0"/>
      <w:marRight w:val="0"/>
      <w:marTop w:val="0"/>
      <w:marBottom w:val="0"/>
      <w:divBdr>
        <w:top w:val="none" w:sz="0" w:space="0" w:color="auto"/>
        <w:left w:val="none" w:sz="0" w:space="0" w:color="auto"/>
        <w:bottom w:val="none" w:sz="0" w:space="0" w:color="auto"/>
        <w:right w:val="none" w:sz="0" w:space="0" w:color="auto"/>
      </w:divBdr>
    </w:div>
    <w:div w:id="341205025">
      <w:bodyDiv w:val="1"/>
      <w:marLeft w:val="0"/>
      <w:marRight w:val="0"/>
      <w:marTop w:val="0"/>
      <w:marBottom w:val="0"/>
      <w:divBdr>
        <w:top w:val="none" w:sz="0" w:space="0" w:color="auto"/>
        <w:left w:val="none" w:sz="0" w:space="0" w:color="auto"/>
        <w:bottom w:val="none" w:sz="0" w:space="0" w:color="auto"/>
        <w:right w:val="none" w:sz="0" w:space="0" w:color="auto"/>
      </w:divBdr>
    </w:div>
    <w:div w:id="341518475">
      <w:bodyDiv w:val="1"/>
      <w:marLeft w:val="0"/>
      <w:marRight w:val="0"/>
      <w:marTop w:val="0"/>
      <w:marBottom w:val="0"/>
      <w:divBdr>
        <w:top w:val="none" w:sz="0" w:space="0" w:color="auto"/>
        <w:left w:val="none" w:sz="0" w:space="0" w:color="auto"/>
        <w:bottom w:val="none" w:sz="0" w:space="0" w:color="auto"/>
        <w:right w:val="none" w:sz="0" w:space="0" w:color="auto"/>
      </w:divBdr>
    </w:div>
    <w:div w:id="346755949">
      <w:bodyDiv w:val="1"/>
      <w:marLeft w:val="0"/>
      <w:marRight w:val="0"/>
      <w:marTop w:val="0"/>
      <w:marBottom w:val="0"/>
      <w:divBdr>
        <w:top w:val="none" w:sz="0" w:space="0" w:color="auto"/>
        <w:left w:val="none" w:sz="0" w:space="0" w:color="auto"/>
        <w:bottom w:val="none" w:sz="0" w:space="0" w:color="auto"/>
        <w:right w:val="none" w:sz="0" w:space="0" w:color="auto"/>
      </w:divBdr>
      <w:divsChild>
        <w:div w:id="1060862751">
          <w:marLeft w:val="0"/>
          <w:marRight w:val="0"/>
          <w:marTop w:val="0"/>
          <w:marBottom w:val="0"/>
          <w:divBdr>
            <w:top w:val="none" w:sz="0" w:space="0" w:color="auto"/>
            <w:left w:val="none" w:sz="0" w:space="0" w:color="auto"/>
            <w:bottom w:val="none" w:sz="0" w:space="0" w:color="auto"/>
            <w:right w:val="none" w:sz="0" w:space="0" w:color="auto"/>
          </w:divBdr>
          <w:divsChild>
            <w:div w:id="1079210777">
              <w:marLeft w:val="0"/>
              <w:marRight w:val="0"/>
              <w:marTop w:val="0"/>
              <w:marBottom w:val="0"/>
              <w:divBdr>
                <w:top w:val="none" w:sz="0" w:space="0" w:color="auto"/>
                <w:left w:val="none" w:sz="0" w:space="0" w:color="auto"/>
                <w:bottom w:val="none" w:sz="0" w:space="0" w:color="auto"/>
                <w:right w:val="none" w:sz="0" w:space="0" w:color="auto"/>
              </w:divBdr>
              <w:divsChild>
                <w:div w:id="16584356">
                  <w:marLeft w:val="0"/>
                  <w:marRight w:val="0"/>
                  <w:marTop w:val="0"/>
                  <w:marBottom w:val="0"/>
                  <w:divBdr>
                    <w:top w:val="none" w:sz="0" w:space="0" w:color="auto"/>
                    <w:left w:val="none" w:sz="0" w:space="0" w:color="auto"/>
                    <w:bottom w:val="none" w:sz="0" w:space="0" w:color="auto"/>
                    <w:right w:val="none" w:sz="0" w:space="0" w:color="auto"/>
                  </w:divBdr>
                  <w:divsChild>
                    <w:div w:id="1009217283">
                      <w:marLeft w:val="0"/>
                      <w:marRight w:val="0"/>
                      <w:marTop w:val="0"/>
                      <w:marBottom w:val="0"/>
                      <w:divBdr>
                        <w:top w:val="none" w:sz="0" w:space="0" w:color="auto"/>
                        <w:left w:val="none" w:sz="0" w:space="0" w:color="auto"/>
                        <w:bottom w:val="none" w:sz="0" w:space="0" w:color="auto"/>
                        <w:right w:val="none" w:sz="0" w:space="0" w:color="auto"/>
                      </w:divBdr>
                      <w:divsChild>
                        <w:div w:id="1079716352">
                          <w:marLeft w:val="0"/>
                          <w:marRight w:val="0"/>
                          <w:marTop w:val="0"/>
                          <w:marBottom w:val="0"/>
                          <w:divBdr>
                            <w:top w:val="none" w:sz="0" w:space="0" w:color="auto"/>
                            <w:left w:val="none" w:sz="0" w:space="0" w:color="auto"/>
                            <w:bottom w:val="none" w:sz="0" w:space="0" w:color="auto"/>
                            <w:right w:val="none" w:sz="0" w:space="0" w:color="auto"/>
                          </w:divBdr>
                          <w:divsChild>
                            <w:div w:id="2080861133">
                              <w:marLeft w:val="0"/>
                              <w:marRight w:val="0"/>
                              <w:marTop w:val="0"/>
                              <w:marBottom w:val="0"/>
                              <w:divBdr>
                                <w:top w:val="none" w:sz="0" w:space="0" w:color="auto"/>
                                <w:left w:val="none" w:sz="0" w:space="0" w:color="auto"/>
                                <w:bottom w:val="none" w:sz="0" w:space="0" w:color="auto"/>
                                <w:right w:val="none" w:sz="0" w:space="0" w:color="auto"/>
                              </w:divBdr>
                              <w:divsChild>
                                <w:div w:id="987784179">
                                  <w:marLeft w:val="0"/>
                                  <w:marRight w:val="0"/>
                                  <w:marTop w:val="0"/>
                                  <w:marBottom w:val="0"/>
                                  <w:divBdr>
                                    <w:top w:val="none" w:sz="0" w:space="0" w:color="auto"/>
                                    <w:left w:val="none" w:sz="0" w:space="0" w:color="auto"/>
                                    <w:bottom w:val="none" w:sz="0" w:space="0" w:color="auto"/>
                                    <w:right w:val="none" w:sz="0" w:space="0" w:color="auto"/>
                                  </w:divBdr>
                                  <w:divsChild>
                                    <w:div w:id="1697270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0573630">
                          <w:marLeft w:val="0"/>
                          <w:marRight w:val="0"/>
                          <w:marTop w:val="0"/>
                          <w:marBottom w:val="0"/>
                          <w:divBdr>
                            <w:top w:val="none" w:sz="0" w:space="0" w:color="auto"/>
                            <w:left w:val="none" w:sz="0" w:space="0" w:color="auto"/>
                            <w:bottom w:val="none" w:sz="0" w:space="0" w:color="auto"/>
                            <w:right w:val="none" w:sz="0" w:space="0" w:color="auto"/>
                          </w:divBdr>
                          <w:divsChild>
                            <w:div w:id="1173883223">
                              <w:marLeft w:val="0"/>
                              <w:marRight w:val="0"/>
                              <w:marTop w:val="0"/>
                              <w:marBottom w:val="0"/>
                              <w:divBdr>
                                <w:top w:val="none" w:sz="0" w:space="0" w:color="auto"/>
                                <w:left w:val="none" w:sz="0" w:space="0" w:color="auto"/>
                                <w:bottom w:val="none" w:sz="0" w:space="0" w:color="auto"/>
                                <w:right w:val="none" w:sz="0" w:space="0" w:color="auto"/>
                              </w:divBdr>
                              <w:divsChild>
                                <w:div w:id="1968509538">
                                  <w:marLeft w:val="0"/>
                                  <w:marRight w:val="0"/>
                                  <w:marTop w:val="0"/>
                                  <w:marBottom w:val="0"/>
                                  <w:divBdr>
                                    <w:top w:val="none" w:sz="0" w:space="0" w:color="auto"/>
                                    <w:left w:val="none" w:sz="0" w:space="0" w:color="auto"/>
                                    <w:bottom w:val="none" w:sz="0" w:space="0" w:color="auto"/>
                                    <w:right w:val="none" w:sz="0" w:space="0" w:color="auto"/>
                                  </w:divBdr>
                                  <w:divsChild>
                                    <w:div w:id="1489708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52633413">
          <w:marLeft w:val="0"/>
          <w:marRight w:val="0"/>
          <w:marTop w:val="0"/>
          <w:marBottom w:val="0"/>
          <w:divBdr>
            <w:top w:val="none" w:sz="0" w:space="0" w:color="auto"/>
            <w:left w:val="none" w:sz="0" w:space="0" w:color="auto"/>
            <w:bottom w:val="none" w:sz="0" w:space="0" w:color="auto"/>
            <w:right w:val="none" w:sz="0" w:space="0" w:color="auto"/>
          </w:divBdr>
          <w:divsChild>
            <w:div w:id="330061802">
              <w:marLeft w:val="0"/>
              <w:marRight w:val="0"/>
              <w:marTop w:val="0"/>
              <w:marBottom w:val="0"/>
              <w:divBdr>
                <w:top w:val="none" w:sz="0" w:space="0" w:color="auto"/>
                <w:left w:val="none" w:sz="0" w:space="0" w:color="auto"/>
                <w:bottom w:val="none" w:sz="0" w:space="0" w:color="auto"/>
                <w:right w:val="none" w:sz="0" w:space="0" w:color="auto"/>
              </w:divBdr>
              <w:divsChild>
                <w:div w:id="64107512">
                  <w:marLeft w:val="0"/>
                  <w:marRight w:val="0"/>
                  <w:marTop w:val="0"/>
                  <w:marBottom w:val="0"/>
                  <w:divBdr>
                    <w:top w:val="none" w:sz="0" w:space="0" w:color="auto"/>
                    <w:left w:val="none" w:sz="0" w:space="0" w:color="auto"/>
                    <w:bottom w:val="none" w:sz="0" w:space="0" w:color="auto"/>
                    <w:right w:val="none" w:sz="0" w:space="0" w:color="auto"/>
                  </w:divBdr>
                  <w:divsChild>
                    <w:div w:id="958530403">
                      <w:marLeft w:val="0"/>
                      <w:marRight w:val="0"/>
                      <w:marTop w:val="0"/>
                      <w:marBottom w:val="0"/>
                      <w:divBdr>
                        <w:top w:val="none" w:sz="0" w:space="0" w:color="auto"/>
                        <w:left w:val="none" w:sz="0" w:space="0" w:color="auto"/>
                        <w:bottom w:val="none" w:sz="0" w:space="0" w:color="auto"/>
                        <w:right w:val="none" w:sz="0" w:space="0" w:color="auto"/>
                      </w:divBdr>
                      <w:divsChild>
                        <w:div w:id="1631741437">
                          <w:marLeft w:val="0"/>
                          <w:marRight w:val="0"/>
                          <w:marTop w:val="0"/>
                          <w:marBottom w:val="0"/>
                          <w:divBdr>
                            <w:top w:val="none" w:sz="0" w:space="0" w:color="auto"/>
                            <w:left w:val="none" w:sz="0" w:space="0" w:color="auto"/>
                            <w:bottom w:val="none" w:sz="0" w:space="0" w:color="auto"/>
                            <w:right w:val="none" w:sz="0" w:space="0" w:color="auto"/>
                          </w:divBdr>
                          <w:divsChild>
                            <w:div w:id="381367722">
                              <w:marLeft w:val="0"/>
                              <w:marRight w:val="0"/>
                              <w:marTop w:val="0"/>
                              <w:marBottom w:val="0"/>
                              <w:divBdr>
                                <w:top w:val="none" w:sz="0" w:space="0" w:color="auto"/>
                                <w:left w:val="none" w:sz="0" w:space="0" w:color="auto"/>
                                <w:bottom w:val="none" w:sz="0" w:space="0" w:color="auto"/>
                                <w:right w:val="none" w:sz="0" w:space="0" w:color="auto"/>
                              </w:divBdr>
                              <w:divsChild>
                                <w:div w:id="153225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8712412">
                  <w:marLeft w:val="0"/>
                  <w:marRight w:val="0"/>
                  <w:marTop w:val="0"/>
                  <w:marBottom w:val="0"/>
                  <w:divBdr>
                    <w:top w:val="none" w:sz="0" w:space="0" w:color="auto"/>
                    <w:left w:val="none" w:sz="0" w:space="0" w:color="auto"/>
                    <w:bottom w:val="none" w:sz="0" w:space="0" w:color="auto"/>
                    <w:right w:val="none" w:sz="0" w:space="0" w:color="auto"/>
                  </w:divBdr>
                  <w:divsChild>
                    <w:div w:id="1211961325">
                      <w:marLeft w:val="0"/>
                      <w:marRight w:val="0"/>
                      <w:marTop w:val="0"/>
                      <w:marBottom w:val="0"/>
                      <w:divBdr>
                        <w:top w:val="none" w:sz="0" w:space="0" w:color="auto"/>
                        <w:left w:val="none" w:sz="0" w:space="0" w:color="auto"/>
                        <w:bottom w:val="none" w:sz="0" w:space="0" w:color="auto"/>
                        <w:right w:val="none" w:sz="0" w:space="0" w:color="auto"/>
                      </w:divBdr>
                      <w:divsChild>
                        <w:div w:id="1879001682">
                          <w:marLeft w:val="0"/>
                          <w:marRight w:val="0"/>
                          <w:marTop w:val="0"/>
                          <w:marBottom w:val="0"/>
                          <w:divBdr>
                            <w:top w:val="none" w:sz="0" w:space="0" w:color="auto"/>
                            <w:left w:val="none" w:sz="0" w:space="0" w:color="auto"/>
                            <w:bottom w:val="none" w:sz="0" w:space="0" w:color="auto"/>
                            <w:right w:val="none" w:sz="0" w:space="0" w:color="auto"/>
                          </w:divBdr>
                          <w:divsChild>
                            <w:div w:id="1635520282">
                              <w:marLeft w:val="0"/>
                              <w:marRight w:val="0"/>
                              <w:marTop w:val="0"/>
                              <w:marBottom w:val="0"/>
                              <w:divBdr>
                                <w:top w:val="none" w:sz="0" w:space="0" w:color="auto"/>
                                <w:left w:val="none" w:sz="0" w:space="0" w:color="auto"/>
                                <w:bottom w:val="none" w:sz="0" w:space="0" w:color="auto"/>
                                <w:right w:val="none" w:sz="0" w:space="0" w:color="auto"/>
                              </w:divBdr>
                              <w:divsChild>
                                <w:div w:id="244413400">
                                  <w:marLeft w:val="0"/>
                                  <w:marRight w:val="0"/>
                                  <w:marTop w:val="0"/>
                                  <w:marBottom w:val="0"/>
                                  <w:divBdr>
                                    <w:top w:val="none" w:sz="0" w:space="0" w:color="auto"/>
                                    <w:left w:val="none" w:sz="0" w:space="0" w:color="auto"/>
                                    <w:bottom w:val="none" w:sz="0" w:space="0" w:color="auto"/>
                                    <w:right w:val="none" w:sz="0" w:space="0" w:color="auto"/>
                                  </w:divBdr>
                                  <w:divsChild>
                                    <w:div w:id="79051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4784463">
          <w:marLeft w:val="0"/>
          <w:marRight w:val="0"/>
          <w:marTop w:val="0"/>
          <w:marBottom w:val="0"/>
          <w:divBdr>
            <w:top w:val="none" w:sz="0" w:space="0" w:color="auto"/>
            <w:left w:val="none" w:sz="0" w:space="0" w:color="auto"/>
            <w:bottom w:val="none" w:sz="0" w:space="0" w:color="auto"/>
            <w:right w:val="none" w:sz="0" w:space="0" w:color="auto"/>
          </w:divBdr>
          <w:divsChild>
            <w:div w:id="1504318752">
              <w:marLeft w:val="0"/>
              <w:marRight w:val="0"/>
              <w:marTop w:val="0"/>
              <w:marBottom w:val="0"/>
              <w:divBdr>
                <w:top w:val="none" w:sz="0" w:space="0" w:color="auto"/>
                <w:left w:val="none" w:sz="0" w:space="0" w:color="auto"/>
                <w:bottom w:val="none" w:sz="0" w:space="0" w:color="auto"/>
                <w:right w:val="none" w:sz="0" w:space="0" w:color="auto"/>
              </w:divBdr>
              <w:divsChild>
                <w:div w:id="14963760">
                  <w:marLeft w:val="0"/>
                  <w:marRight w:val="0"/>
                  <w:marTop w:val="0"/>
                  <w:marBottom w:val="0"/>
                  <w:divBdr>
                    <w:top w:val="none" w:sz="0" w:space="0" w:color="auto"/>
                    <w:left w:val="none" w:sz="0" w:space="0" w:color="auto"/>
                    <w:bottom w:val="none" w:sz="0" w:space="0" w:color="auto"/>
                    <w:right w:val="none" w:sz="0" w:space="0" w:color="auto"/>
                  </w:divBdr>
                  <w:divsChild>
                    <w:div w:id="871768660">
                      <w:marLeft w:val="0"/>
                      <w:marRight w:val="0"/>
                      <w:marTop w:val="0"/>
                      <w:marBottom w:val="0"/>
                      <w:divBdr>
                        <w:top w:val="none" w:sz="0" w:space="0" w:color="auto"/>
                        <w:left w:val="none" w:sz="0" w:space="0" w:color="auto"/>
                        <w:bottom w:val="none" w:sz="0" w:space="0" w:color="auto"/>
                        <w:right w:val="none" w:sz="0" w:space="0" w:color="auto"/>
                      </w:divBdr>
                      <w:divsChild>
                        <w:div w:id="1035236862">
                          <w:marLeft w:val="0"/>
                          <w:marRight w:val="0"/>
                          <w:marTop w:val="0"/>
                          <w:marBottom w:val="0"/>
                          <w:divBdr>
                            <w:top w:val="none" w:sz="0" w:space="0" w:color="auto"/>
                            <w:left w:val="none" w:sz="0" w:space="0" w:color="auto"/>
                            <w:bottom w:val="none" w:sz="0" w:space="0" w:color="auto"/>
                            <w:right w:val="none" w:sz="0" w:space="0" w:color="auto"/>
                          </w:divBdr>
                          <w:divsChild>
                            <w:div w:id="1530408488">
                              <w:marLeft w:val="0"/>
                              <w:marRight w:val="0"/>
                              <w:marTop w:val="0"/>
                              <w:marBottom w:val="0"/>
                              <w:divBdr>
                                <w:top w:val="none" w:sz="0" w:space="0" w:color="auto"/>
                                <w:left w:val="none" w:sz="0" w:space="0" w:color="auto"/>
                                <w:bottom w:val="none" w:sz="0" w:space="0" w:color="auto"/>
                                <w:right w:val="none" w:sz="0" w:space="0" w:color="auto"/>
                              </w:divBdr>
                              <w:divsChild>
                                <w:div w:id="679896667">
                                  <w:marLeft w:val="0"/>
                                  <w:marRight w:val="0"/>
                                  <w:marTop w:val="0"/>
                                  <w:marBottom w:val="0"/>
                                  <w:divBdr>
                                    <w:top w:val="none" w:sz="0" w:space="0" w:color="auto"/>
                                    <w:left w:val="none" w:sz="0" w:space="0" w:color="auto"/>
                                    <w:bottom w:val="none" w:sz="0" w:space="0" w:color="auto"/>
                                    <w:right w:val="none" w:sz="0" w:space="0" w:color="auto"/>
                                  </w:divBdr>
                                  <w:divsChild>
                                    <w:div w:id="1298804240">
                                      <w:marLeft w:val="0"/>
                                      <w:marRight w:val="0"/>
                                      <w:marTop w:val="0"/>
                                      <w:marBottom w:val="0"/>
                                      <w:divBdr>
                                        <w:top w:val="none" w:sz="0" w:space="0" w:color="auto"/>
                                        <w:left w:val="none" w:sz="0" w:space="0" w:color="auto"/>
                                        <w:bottom w:val="none" w:sz="0" w:space="0" w:color="auto"/>
                                        <w:right w:val="none" w:sz="0" w:space="0" w:color="auto"/>
                                      </w:divBdr>
                                      <w:divsChild>
                                        <w:div w:id="2029135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48601408">
      <w:bodyDiv w:val="1"/>
      <w:marLeft w:val="0"/>
      <w:marRight w:val="0"/>
      <w:marTop w:val="0"/>
      <w:marBottom w:val="0"/>
      <w:divBdr>
        <w:top w:val="none" w:sz="0" w:space="0" w:color="auto"/>
        <w:left w:val="none" w:sz="0" w:space="0" w:color="auto"/>
        <w:bottom w:val="none" w:sz="0" w:space="0" w:color="auto"/>
        <w:right w:val="none" w:sz="0" w:space="0" w:color="auto"/>
      </w:divBdr>
    </w:div>
    <w:div w:id="357315387">
      <w:bodyDiv w:val="1"/>
      <w:marLeft w:val="0"/>
      <w:marRight w:val="0"/>
      <w:marTop w:val="0"/>
      <w:marBottom w:val="0"/>
      <w:divBdr>
        <w:top w:val="none" w:sz="0" w:space="0" w:color="auto"/>
        <w:left w:val="none" w:sz="0" w:space="0" w:color="auto"/>
        <w:bottom w:val="none" w:sz="0" w:space="0" w:color="auto"/>
        <w:right w:val="none" w:sz="0" w:space="0" w:color="auto"/>
      </w:divBdr>
    </w:div>
    <w:div w:id="362636436">
      <w:bodyDiv w:val="1"/>
      <w:marLeft w:val="0"/>
      <w:marRight w:val="0"/>
      <w:marTop w:val="0"/>
      <w:marBottom w:val="0"/>
      <w:divBdr>
        <w:top w:val="none" w:sz="0" w:space="0" w:color="auto"/>
        <w:left w:val="none" w:sz="0" w:space="0" w:color="auto"/>
        <w:bottom w:val="none" w:sz="0" w:space="0" w:color="auto"/>
        <w:right w:val="none" w:sz="0" w:space="0" w:color="auto"/>
      </w:divBdr>
    </w:div>
    <w:div w:id="367419443">
      <w:bodyDiv w:val="1"/>
      <w:marLeft w:val="0"/>
      <w:marRight w:val="0"/>
      <w:marTop w:val="0"/>
      <w:marBottom w:val="0"/>
      <w:divBdr>
        <w:top w:val="none" w:sz="0" w:space="0" w:color="auto"/>
        <w:left w:val="none" w:sz="0" w:space="0" w:color="auto"/>
        <w:bottom w:val="none" w:sz="0" w:space="0" w:color="auto"/>
        <w:right w:val="none" w:sz="0" w:space="0" w:color="auto"/>
      </w:divBdr>
    </w:div>
    <w:div w:id="394470175">
      <w:bodyDiv w:val="1"/>
      <w:marLeft w:val="0"/>
      <w:marRight w:val="0"/>
      <w:marTop w:val="0"/>
      <w:marBottom w:val="0"/>
      <w:divBdr>
        <w:top w:val="none" w:sz="0" w:space="0" w:color="auto"/>
        <w:left w:val="none" w:sz="0" w:space="0" w:color="auto"/>
        <w:bottom w:val="none" w:sz="0" w:space="0" w:color="auto"/>
        <w:right w:val="none" w:sz="0" w:space="0" w:color="auto"/>
      </w:divBdr>
    </w:div>
    <w:div w:id="400060238">
      <w:bodyDiv w:val="1"/>
      <w:marLeft w:val="0"/>
      <w:marRight w:val="0"/>
      <w:marTop w:val="0"/>
      <w:marBottom w:val="0"/>
      <w:divBdr>
        <w:top w:val="none" w:sz="0" w:space="0" w:color="auto"/>
        <w:left w:val="none" w:sz="0" w:space="0" w:color="auto"/>
        <w:bottom w:val="none" w:sz="0" w:space="0" w:color="auto"/>
        <w:right w:val="none" w:sz="0" w:space="0" w:color="auto"/>
      </w:divBdr>
      <w:divsChild>
        <w:div w:id="54545674">
          <w:marLeft w:val="0"/>
          <w:marRight w:val="0"/>
          <w:marTop w:val="0"/>
          <w:marBottom w:val="0"/>
          <w:divBdr>
            <w:top w:val="none" w:sz="0" w:space="0" w:color="auto"/>
            <w:left w:val="none" w:sz="0" w:space="0" w:color="auto"/>
            <w:bottom w:val="none" w:sz="0" w:space="0" w:color="auto"/>
            <w:right w:val="none" w:sz="0" w:space="0" w:color="auto"/>
          </w:divBdr>
          <w:divsChild>
            <w:div w:id="2101412938">
              <w:marLeft w:val="0"/>
              <w:marRight w:val="0"/>
              <w:marTop w:val="0"/>
              <w:marBottom w:val="0"/>
              <w:divBdr>
                <w:top w:val="none" w:sz="0" w:space="0" w:color="auto"/>
                <w:left w:val="none" w:sz="0" w:space="0" w:color="auto"/>
                <w:bottom w:val="none" w:sz="0" w:space="0" w:color="auto"/>
                <w:right w:val="none" w:sz="0" w:space="0" w:color="auto"/>
              </w:divBdr>
              <w:divsChild>
                <w:div w:id="757943598">
                  <w:marLeft w:val="0"/>
                  <w:marRight w:val="0"/>
                  <w:marTop w:val="0"/>
                  <w:marBottom w:val="0"/>
                  <w:divBdr>
                    <w:top w:val="none" w:sz="0" w:space="0" w:color="auto"/>
                    <w:left w:val="none" w:sz="0" w:space="0" w:color="auto"/>
                    <w:bottom w:val="none" w:sz="0" w:space="0" w:color="auto"/>
                    <w:right w:val="none" w:sz="0" w:space="0" w:color="auto"/>
                  </w:divBdr>
                  <w:divsChild>
                    <w:div w:id="1381512277">
                      <w:marLeft w:val="0"/>
                      <w:marRight w:val="0"/>
                      <w:marTop w:val="0"/>
                      <w:marBottom w:val="0"/>
                      <w:divBdr>
                        <w:top w:val="none" w:sz="0" w:space="0" w:color="auto"/>
                        <w:left w:val="none" w:sz="0" w:space="0" w:color="auto"/>
                        <w:bottom w:val="none" w:sz="0" w:space="0" w:color="auto"/>
                        <w:right w:val="none" w:sz="0" w:space="0" w:color="auto"/>
                      </w:divBdr>
                      <w:divsChild>
                        <w:div w:id="815298277">
                          <w:marLeft w:val="0"/>
                          <w:marRight w:val="0"/>
                          <w:marTop w:val="0"/>
                          <w:marBottom w:val="0"/>
                          <w:divBdr>
                            <w:top w:val="none" w:sz="0" w:space="0" w:color="auto"/>
                            <w:left w:val="none" w:sz="0" w:space="0" w:color="auto"/>
                            <w:bottom w:val="none" w:sz="0" w:space="0" w:color="auto"/>
                            <w:right w:val="none" w:sz="0" w:space="0" w:color="auto"/>
                          </w:divBdr>
                          <w:divsChild>
                            <w:div w:id="1228805806">
                              <w:marLeft w:val="0"/>
                              <w:marRight w:val="0"/>
                              <w:marTop w:val="0"/>
                              <w:marBottom w:val="0"/>
                              <w:divBdr>
                                <w:top w:val="none" w:sz="0" w:space="0" w:color="auto"/>
                                <w:left w:val="none" w:sz="0" w:space="0" w:color="auto"/>
                                <w:bottom w:val="none" w:sz="0" w:space="0" w:color="auto"/>
                                <w:right w:val="none" w:sz="0" w:space="0" w:color="auto"/>
                              </w:divBdr>
                              <w:divsChild>
                                <w:div w:id="1534466258">
                                  <w:marLeft w:val="0"/>
                                  <w:marRight w:val="0"/>
                                  <w:marTop w:val="0"/>
                                  <w:marBottom w:val="0"/>
                                  <w:divBdr>
                                    <w:top w:val="none" w:sz="0" w:space="0" w:color="auto"/>
                                    <w:left w:val="none" w:sz="0" w:space="0" w:color="auto"/>
                                    <w:bottom w:val="none" w:sz="0" w:space="0" w:color="auto"/>
                                    <w:right w:val="none" w:sz="0" w:space="0" w:color="auto"/>
                                  </w:divBdr>
                                  <w:divsChild>
                                    <w:div w:id="738944076">
                                      <w:marLeft w:val="0"/>
                                      <w:marRight w:val="0"/>
                                      <w:marTop w:val="0"/>
                                      <w:marBottom w:val="0"/>
                                      <w:divBdr>
                                        <w:top w:val="none" w:sz="0" w:space="0" w:color="auto"/>
                                        <w:left w:val="none" w:sz="0" w:space="0" w:color="auto"/>
                                        <w:bottom w:val="none" w:sz="0" w:space="0" w:color="auto"/>
                                        <w:right w:val="none" w:sz="0" w:space="0" w:color="auto"/>
                                      </w:divBdr>
                                      <w:divsChild>
                                        <w:div w:id="58095662">
                                          <w:marLeft w:val="0"/>
                                          <w:marRight w:val="0"/>
                                          <w:marTop w:val="0"/>
                                          <w:marBottom w:val="0"/>
                                          <w:divBdr>
                                            <w:top w:val="none" w:sz="0" w:space="0" w:color="auto"/>
                                            <w:left w:val="none" w:sz="0" w:space="0" w:color="auto"/>
                                            <w:bottom w:val="none" w:sz="0" w:space="0" w:color="auto"/>
                                            <w:right w:val="none" w:sz="0" w:space="0" w:color="auto"/>
                                          </w:divBdr>
                                          <w:divsChild>
                                            <w:div w:id="1081560546">
                                              <w:marLeft w:val="0"/>
                                              <w:marRight w:val="0"/>
                                              <w:marTop w:val="0"/>
                                              <w:marBottom w:val="0"/>
                                              <w:divBdr>
                                                <w:top w:val="none" w:sz="0" w:space="0" w:color="auto"/>
                                                <w:left w:val="none" w:sz="0" w:space="0" w:color="auto"/>
                                                <w:bottom w:val="none" w:sz="0" w:space="0" w:color="auto"/>
                                                <w:right w:val="none" w:sz="0" w:space="0" w:color="auto"/>
                                              </w:divBdr>
                                              <w:divsChild>
                                                <w:div w:id="1511262293">
                                                  <w:marLeft w:val="0"/>
                                                  <w:marRight w:val="0"/>
                                                  <w:marTop w:val="0"/>
                                                  <w:marBottom w:val="0"/>
                                                  <w:divBdr>
                                                    <w:top w:val="none" w:sz="0" w:space="0" w:color="auto"/>
                                                    <w:left w:val="none" w:sz="0" w:space="0" w:color="auto"/>
                                                    <w:bottom w:val="none" w:sz="0" w:space="0" w:color="auto"/>
                                                    <w:right w:val="none" w:sz="0" w:space="0" w:color="auto"/>
                                                  </w:divBdr>
                                                  <w:divsChild>
                                                    <w:div w:id="885411104">
                                                      <w:marLeft w:val="0"/>
                                                      <w:marRight w:val="0"/>
                                                      <w:marTop w:val="0"/>
                                                      <w:marBottom w:val="0"/>
                                                      <w:divBdr>
                                                        <w:top w:val="none" w:sz="0" w:space="0" w:color="auto"/>
                                                        <w:left w:val="none" w:sz="0" w:space="0" w:color="auto"/>
                                                        <w:bottom w:val="none" w:sz="0" w:space="0" w:color="auto"/>
                                                        <w:right w:val="none" w:sz="0" w:space="0" w:color="auto"/>
                                                      </w:divBdr>
                                                      <w:divsChild>
                                                        <w:div w:id="1398167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4642509">
                                              <w:marLeft w:val="0"/>
                                              <w:marRight w:val="0"/>
                                              <w:marTop w:val="0"/>
                                              <w:marBottom w:val="0"/>
                                              <w:divBdr>
                                                <w:top w:val="none" w:sz="0" w:space="0" w:color="auto"/>
                                                <w:left w:val="none" w:sz="0" w:space="0" w:color="auto"/>
                                                <w:bottom w:val="none" w:sz="0" w:space="0" w:color="auto"/>
                                                <w:right w:val="none" w:sz="0" w:space="0" w:color="auto"/>
                                              </w:divBdr>
                                              <w:divsChild>
                                                <w:div w:id="1534151444">
                                                  <w:marLeft w:val="0"/>
                                                  <w:marRight w:val="0"/>
                                                  <w:marTop w:val="0"/>
                                                  <w:marBottom w:val="0"/>
                                                  <w:divBdr>
                                                    <w:top w:val="none" w:sz="0" w:space="0" w:color="auto"/>
                                                    <w:left w:val="none" w:sz="0" w:space="0" w:color="auto"/>
                                                    <w:bottom w:val="none" w:sz="0" w:space="0" w:color="auto"/>
                                                    <w:right w:val="none" w:sz="0" w:space="0" w:color="auto"/>
                                                  </w:divBdr>
                                                  <w:divsChild>
                                                    <w:div w:id="127289461">
                                                      <w:marLeft w:val="0"/>
                                                      <w:marRight w:val="0"/>
                                                      <w:marTop w:val="0"/>
                                                      <w:marBottom w:val="0"/>
                                                      <w:divBdr>
                                                        <w:top w:val="none" w:sz="0" w:space="0" w:color="auto"/>
                                                        <w:left w:val="none" w:sz="0" w:space="0" w:color="auto"/>
                                                        <w:bottom w:val="none" w:sz="0" w:space="0" w:color="auto"/>
                                                        <w:right w:val="none" w:sz="0" w:space="0" w:color="auto"/>
                                                      </w:divBdr>
                                                      <w:divsChild>
                                                        <w:div w:id="2120833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7319108">
          <w:marLeft w:val="0"/>
          <w:marRight w:val="0"/>
          <w:marTop w:val="0"/>
          <w:marBottom w:val="0"/>
          <w:divBdr>
            <w:top w:val="none" w:sz="0" w:space="0" w:color="auto"/>
            <w:left w:val="none" w:sz="0" w:space="0" w:color="auto"/>
            <w:bottom w:val="none" w:sz="0" w:space="0" w:color="auto"/>
            <w:right w:val="none" w:sz="0" w:space="0" w:color="auto"/>
          </w:divBdr>
          <w:divsChild>
            <w:div w:id="93017219">
              <w:marLeft w:val="0"/>
              <w:marRight w:val="0"/>
              <w:marTop w:val="0"/>
              <w:marBottom w:val="0"/>
              <w:divBdr>
                <w:top w:val="none" w:sz="0" w:space="0" w:color="auto"/>
                <w:left w:val="none" w:sz="0" w:space="0" w:color="auto"/>
                <w:bottom w:val="none" w:sz="0" w:space="0" w:color="auto"/>
                <w:right w:val="none" w:sz="0" w:space="0" w:color="auto"/>
              </w:divBdr>
              <w:divsChild>
                <w:div w:id="648050633">
                  <w:marLeft w:val="0"/>
                  <w:marRight w:val="0"/>
                  <w:marTop w:val="0"/>
                  <w:marBottom w:val="0"/>
                  <w:divBdr>
                    <w:top w:val="none" w:sz="0" w:space="0" w:color="auto"/>
                    <w:left w:val="none" w:sz="0" w:space="0" w:color="auto"/>
                    <w:bottom w:val="none" w:sz="0" w:space="0" w:color="auto"/>
                    <w:right w:val="none" w:sz="0" w:space="0" w:color="auto"/>
                  </w:divBdr>
                  <w:divsChild>
                    <w:div w:id="1006399817">
                      <w:marLeft w:val="0"/>
                      <w:marRight w:val="0"/>
                      <w:marTop w:val="0"/>
                      <w:marBottom w:val="0"/>
                      <w:divBdr>
                        <w:top w:val="none" w:sz="0" w:space="0" w:color="auto"/>
                        <w:left w:val="none" w:sz="0" w:space="0" w:color="auto"/>
                        <w:bottom w:val="none" w:sz="0" w:space="0" w:color="auto"/>
                        <w:right w:val="none" w:sz="0" w:space="0" w:color="auto"/>
                      </w:divBdr>
                      <w:divsChild>
                        <w:div w:id="1081485850">
                          <w:marLeft w:val="0"/>
                          <w:marRight w:val="0"/>
                          <w:marTop w:val="0"/>
                          <w:marBottom w:val="0"/>
                          <w:divBdr>
                            <w:top w:val="none" w:sz="0" w:space="0" w:color="auto"/>
                            <w:left w:val="none" w:sz="0" w:space="0" w:color="auto"/>
                            <w:bottom w:val="none" w:sz="0" w:space="0" w:color="auto"/>
                            <w:right w:val="none" w:sz="0" w:space="0" w:color="auto"/>
                          </w:divBdr>
                          <w:divsChild>
                            <w:div w:id="828324499">
                              <w:marLeft w:val="0"/>
                              <w:marRight w:val="0"/>
                              <w:marTop w:val="0"/>
                              <w:marBottom w:val="0"/>
                              <w:divBdr>
                                <w:top w:val="none" w:sz="0" w:space="0" w:color="auto"/>
                                <w:left w:val="none" w:sz="0" w:space="0" w:color="auto"/>
                                <w:bottom w:val="none" w:sz="0" w:space="0" w:color="auto"/>
                                <w:right w:val="none" w:sz="0" w:space="0" w:color="auto"/>
                              </w:divBdr>
                              <w:divsChild>
                                <w:div w:id="785393765">
                                  <w:marLeft w:val="0"/>
                                  <w:marRight w:val="0"/>
                                  <w:marTop w:val="0"/>
                                  <w:marBottom w:val="0"/>
                                  <w:divBdr>
                                    <w:top w:val="none" w:sz="0" w:space="0" w:color="auto"/>
                                    <w:left w:val="none" w:sz="0" w:space="0" w:color="auto"/>
                                    <w:bottom w:val="none" w:sz="0" w:space="0" w:color="auto"/>
                                    <w:right w:val="none" w:sz="0" w:space="0" w:color="auto"/>
                                  </w:divBdr>
                                  <w:divsChild>
                                    <w:div w:id="686177739">
                                      <w:marLeft w:val="0"/>
                                      <w:marRight w:val="0"/>
                                      <w:marTop w:val="0"/>
                                      <w:marBottom w:val="0"/>
                                      <w:divBdr>
                                        <w:top w:val="none" w:sz="0" w:space="0" w:color="auto"/>
                                        <w:left w:val="none" w:sz="0" w:space="0" w:color="auto"/>
                                        <w:bottom w:val="none" w:sz="0" w:space="0" w:color="auto"/>
                                        <w:right w:val="none" w:sz="0" w:space="0" w:color="auto"/>
                                      </w:divBdr>
                                      <w:divsChild>
                                        <w:div w:id="1486361749">
                                          <w:marLeft w:val="0"/>
                                          <w:marRight w:val="0"/>
                                          <w:marTop w:val="0"/>
                                          <w:marBottom w:val="0"/>
                                          <w:divBdr>
                                            <w:top w:val="none" w:sz="0" w:space="0" w:color="auto"/>
                                            <w:left w:val="none" w:sz="0" w:space="0" w:color="auto"/>
                                            <w:bottom w:val="none" w:sz="0" w:space="0" w:color="auto"/>
                                            <w:right w:val="none" w:sz="0" w:space="0" w:color="auto"/>
                                          </w:divBdr>
                                          <w:divsChild>
                                            <w:div w:id="206260585">
                                              <w:marLeft w:val="0"/>
                                              <w:marRight w:val="0"/>
                                              <w:marTop w:val="0"/>
                                              <w:marBottom w:val="0"/>
                                              <w:divBdr>
                                                <w:top w:val="none" w:sz="0" w:space="0" w:color="auto"/>
                                                <w:left w:val="none" w:sz="0" w:space="0" w:color="auto"/>
                                                <w:bottom w:val="none" w:sz="0" w:space="0" w:color="auto"/>
                                                <w:right w:val="none" w:sz="0" w:space="0" w:color="auto"/>
                                              </w:divBdr>
                                              <w:divsChild>
                                                <w:div w:id="688719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06726769">
      <w:bodyDiv w:val="1"/>
      <w:marLeft w:val="0"/>
      <w:marRight w:val="0"/>
      <w:marTop w:val="0"/>
      <w:marBottom w:val="0"/>
      <w:divBdr>
        <w:top w:val="none" w:sz="0" w:space="0" w:color="auto"/>
        <w:left w:val="none" w:sz="0" w:space="0" w:color="auto"/>
        <w:bottom w:val="none" w:sz="0" w:space="0" w:color="auto"/>
        <w:right w:val="none" w:sz="0" w:space="0" w:color="auto"/>
      </w:divBdr>
    </w:div>
    <w:div w:id="413475278">
      <w:bodyDiv w:val="1"/>
      <w:marLeft w:val="0"/>
      <w:marRight w:val="0"/>
      <w:marTop w:val="0"/>
      <w:marBottom w:val="0"/>
      <w:divBdr>
        <w:top w:val="none" w:sz="0" w:space="0" w:color="auto"/>
        <w:left w:val="none" w:sz="0" w:space="0" w:color="auto"/>
        <w:bottom w:val="none" w:sz="0" w:space="0" w:color="auto"/>
        <w:right w:val="none" w:sz="0" w:space="0" w:color="auto"/>
      </w:divBdr>
    </w:div>
    <w:div w:id="424308880">
      <w:bodyDiv w:val="1"/>
      <w:marLeft w:val="0"/>
      <w:marRight w:val="0"/>
      <w:marTop w:val="0"/>
      <w:marBottom w:val="0"/>
      <w:divBdr>
        <w:top w:val="none" w:sz="0" w:space="0" w:color="auto"/>
        <w:left w:val="none" w:sz="0" w:space="0" w:color="auto"/>
        <w:bottom w:val="none" w:sz="0" w:space="0" w:color="auto"/>
        <w:right w:val="none" w:sz="0" w:space="0" w:color="auto"/>
      </w:divBdr>
      <w:divsChild>
        <w:div w:id="78450164">
          <w:marLeft w:val="0"/>
          <w:marRight w:val="0"/>
          <w:marTop w:val="0"/>
          <w:marBottom w:val="0"/>
          <w:divBdr>
            <w:top w:val="none" w:sz="0" w:space="0" w:color="auto"/>
            <w:left w:val="none" w:sz="0" w:space="0" w:color="auto"/>
            <w:bottom w:val="none" w:sz="0" w:space="0" w:color="auto"/>
            <w:right w:val="none" w:sz="0" w:space="0" w:color="auto"/>
          </w:divBdr>
          <w:divsChild>
            <w:div w:id="478620668">
              <w:marLeft w:val="0"/>
              <w:marRight w:val="0"/>
              <w:marTop w:val="0"/>
              <w:marBottom w:val="0"/>
              <w:divBdr>
                <w:top w:val="none" w:sz="0" w:space="0" w:color="auto"/>
                <w:left w:val="none" w:sz="0" w:space="0" w:color="auto"/>
                <w:bottom w:val="none" w:sz="0" w:space="0" w:color="auto"/>
                <w:right w:val="none" w:sz="0" w:space="0" w:color="auto"/>
              </w:divBdr>
              <w:divsChild>
                <w:div w:id="1780178988">
                  <w:marLeft w:val="0"/>
                  <w:marRight w:val="0"/>
                  <w:marTop w:val="0"/>
                  <w:marBottom w:val="0"/>
                  <w:divBdr>
                    <w:top w:val="none" w:sz="0" w:space="0" w:color="auto"/>
                    <w:left w:val="none" w:sz="0" w:space="0" w:color="auto"/>
                    <w:bottom w:val="none" w:sz="0" w:space="0" w:color="auto"/>
                    <w:right w:val="none" w:sz="0" w:space="0" w:color="auto"/>
                  </w:divBdr>
                  <w:divsChild>
                    <w:div w:id="152336528">
                      <w:marLeft w:val="0"/>
                      <w:marRight w:val="0"/>
                      <w:marTop w:val="0"/>
                      <w:marBottom w:val="0"/>
                      <w:divBdr>
                        <w:top w:val="none" w:sz="0" w:space="0" w:color="auto"/>
                        <w:left w:val="none" w:sz="0" w:space="0" w:color="auto"/>
                        <w:bottom w:val="none" w:sz="0" w:space="0" w:color="auto"/>
                        <w:right w:val="none" w:sz="0" w:space="0" w:color="auto"/>
                      </w:divBdr>
                      <w:divsChild>
                        <w:div w:id="579174009">
                          <w:marLeft w:val="0"/>
                          <w:marRight w:val="0"/>
                          <w:marTop w:val="0"/>
                          <w:marBottom w:val="0"/>
                          <w:divBdr>
                            <w:top w:val="none" w:sz="0" w:space="0" w:color="auto"/>
                            <w:left w:val="none" w:sz="0" w:space="0" w:color="auto"/>
                            <w:bottom w:val="none" w:sz="0" w:space="0" w:color="auto"/>
                            <w:right w:val="none" w:sz="0" w:space="0" w:color="auto"/>
                          </w:divBdr>
                          <w:divsChild>
                            <w:div w:id="1544059556">
                              <w:marLeft w:val="0"/>
                              <w:marRight w:val="0"/>
                              <w:marTop w:val="0"/>
                              <w:marBottom w:val="0"/>
                              <w:divBdr>
                                <w:top w:val="none" w:sz="0" w:space="0" w:color="auto"/>
                                <w:left w:val="none" w:sz="0" w:space="0" w:color="auto"/>
                                <w:bottom w:val="none" w:sz="0" w:space="0" w:color="auto"/>
                                <w:right w:val="none" w:sz="0" w:space="0" w:color="auto"/>
                              </w:divBdr>
                              <w:divsChild>
                                <w:div w:id="520629300">
                                  <w:marLeft w:val="0"/>
                                  <w:marRight w:val="0"/>
                                  <w:marTop w:val="0"/>
                                  <w:marBottom w:val="0"/>
                                  <w:divBdr>
                                    <w:top w:val="none" w:sz="0" w:space="0" w:color="auto"/>
                                    <w:left w:val="none" w:sz="0" w:space="0" w:color="auto"/>
                                    <w:bottom w:val="none" w:sz="0" w:space="0" w:color="auto"/>
                                    <w:right w:val="none" w:sz="0" w:space="0" w:color="auto"/>
                                  </w:divBdr>
                                  <w:divsChild>
                                    <w:div w:id="1384720244">
                                      <w:marLeft w:val="0"/>
                                      <w:marRight w:val="0"/>
                                      <w:marTop w:val="0"/>
                                      <w:marBottom w:val="0"/>
                                      <w:divBdr>
                                        <w:top w:val="none" w:sz="0" w:space="0" w:color="auto"/>
                                        <w:left w:val="none" w:sz="0" w:space="0" w:color="auto"/>
                                        <w:bottom w:val="none" w:sz="0" w:space="0" w:color="auto"/>
                                        <w:right w:val="none" w:sz="0" w:space="0" w:color="auto"/>
                                      </w:divBdr>
                                      <w:divsChild>
                                        <w:div w:id="240604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4635283">
          <w:marLeft w:val="0"/>
          <w:marRight w:val="0"/>
          <w:marTop w:val="0"/>
          <w:marBottom w:val="0"/>
          <w:divBdr>
            <w:top w:val="none" w:sz="0" w:space="0" w:color="auto"/>
            <w:left w:val="none" w:sz="0" w:space="0" w:color="auto"/>
            <w:bottom w:val="none" w:sz="0" w:space="0" w:color="auto"/>
            <w:right w:val="none" w:sz="0" w:space="0" w:color="auto"/>
          </w:divBdr>
          <w:divsChild>
            <w:div w:id="378013018">
              <w:marLeft w:val="0"/>
              <w:marRight w:val="0"/>
              <w:marTop w:val="0"/>
              <w:marBottom w:val="0"/>
              <w:divBdr>
                <w:top w:val="none" w:sz="0" w:space="0" w:color="auto"/>
                <w:left w:val="none" w:sz="0" w:space="0" w:color="auto"/>
                <w:bottom w:val="none" w:sz="0" w:space="0" w:color="auto"/>
                <w:right w:val="none" w:sz="0" w:space="0" w:color="auto"/>
              </w:divBdr>
              <w:divsChild>
                <w:div w:id="627131736">
                  <w:marLeft w:val="0"/>
                  <w:marRight w:val="0"/>
                  <w:marTop w:val="0"/>
                  <w:marBottom w:val="0"/>
                  <w:divBdr>
                    <w:top w:val="none" w:sz="0" w:space="0" w:color="auto"/>
                    <w:left w:val="none" w:sz="0" w:space="0" w:color="auto"/>
                    <w:bottom w:val="none" w:sz="0" w:space="0" w:color="auto"/>
                    <w:right w:val="none" w:sz="0" w:space="0" w:color="auto"/>
                  </w:divBdr>
                  <w:divsChild>
                    <w:div w:id="698623930">
                      <w:marLeft w:val="0"/>
                      <w:marRight w:val="0"/>
                      <w:marTop w:val="0"/>
                      <w:marBottom w:val="0"/>
                      <w:divBdr>
                        <w:top w:val="none" w:sz="0" w:space="0" w:color="auto"/>
                        <w:left w:val="none" w:sz="0" w:space="0" w:color="auto"/>
                        <w:bottom w:val="none" w:sz="0" w:space="0" w:color="auto"/>
                        <w:right w:val="none" w:sz="0" w:space="0" w:color="auto"/>
                      </w:divBdr>
                      <w:divsChild>
                        <w:div w:id="175771637">
                          <w:marLeft w:val="0"/>
                          <w:marRight w:val="0"/>
                          <w:marTop w:val="0"/>
                          <w:marBottom w:val="0"/>
                          <w:divBdr>
                            <w:top w:val="none" w:sz="0" w:space="0" w:color="auto"/>
                            <w:left w:val="none" w:sz="0" w:space="0" w:color="auto"/>
                            <w:bottom w:val="none" w:sz="0" w:space="0" w:color="auto"/>
                            <w:right w:val="none" w:sz="0" w:space="0" w:color="auto"/>
                          </w:divBdr>
                          <w:divsChild>
                            <w:div w:id="1964992439">
                              <w:marLeft w:val="0"/>
                              <w:marRight w:val="0"/>
                              <w:marTop w:val="0"/>
                              <w:marBottom w:val="0"/>
                              <w:divBdr>
                                <w:top w:val="none" w:sz="0" w:space="0" w:color="auto"/>
                                <w:left w:val="none" w:sz="0" w:space="0" w:color="auto"/>
                                <w:bottom w:val="none" w:sz="0" w:space="0" w:color="auto"/>
                                <w:right w:val="none" w:sz="0" w:space="0" w:color="auto"/>
                              </w:divBdr>
                              <w:divsChild>
                                <w:div w:id="1478258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1933201">
                  <w:marLeft w:val="0"/>
                  <w:marRight w:val="0"/>
                  <w:marTop w:val="0"/>
                  <w:marBottom w:val="0"/>
                  <w:divBdr>
                    <w:top w:val="none" w:sz="0" w:space="0" w:color="auto"/>
                    <w:left w:val="none" w:sz="0" w:space="0" w:color="auto"/>
                    <w:bottom w:val="none" w:sz="0" w:space="0" w:color="auto"/>
                    <w:right w:val="none" w:sz="0" w:space="0" w:color="auto"/>
                  </w:divBdr>
                  <w:divsChild>
                    <w:div w:id="348068825">
                      <w:marLeft w:val="0"/>
                      <w:marRight w:val="0"/>
                      <w:marTop w:val="0"/>
                      <w:marBottom w:val="0"/>
                      <w:divBdr>
                        <w:top w:val="none" w:sz="0" w:space="0" w:color="auto"/>
                        <w:left w:val="none" w:sz="0" w:space="0" w:color="auto"/>
                        <w:bottom w:val="none" w:sz="0" w:space="0" w:color="auto"/>
                        <w:right w:val="none" w:sz="0" w:space="0" w:color="auto"/>
                      </w:divBdr>
                      <w:divsChild>
                        <w:div w:id="2116170456">
                          <w:marLeft w:val="0"/>
                          <w:marRight w:val="0"/>
                          <w:marTop w:val="0"/>
                          <w:marBottom w:val="0"/>
                          <w:divBdr>
                            <w:top w:val="none" w:sz="0" w:space="0" w:color="auto"/>
                            <w:left w:val="none" w:sz="0" w:space="0" w:color="auto"/>
                            <w:bottom w:val="none" w:sz="0" w:space="0" w:color="auto"/>
                            <w:right w:val="none" w:sz="0" w:space="0" w:color="auto"/>
                          </w:divBdr>
                          <w:divsChild>
                            <w:div w:id="949355663">
                              <w:marLeft w:val="0"/>
                              <w:marRight w:val="0"/>
                              <w:marTop w:val="0"/>
                              <w:marBottom w:val="0"/>
                              <w:divBdr>
                                <w:top w:val="none" w:sz="0" w:space="0" w:color="auto"/>
                                <w:left w:val="none" w:sz="0" w:space="0" w:color="auto"/>
                                <w:bottom w:val="none" w:sz="0" w:space="0" w:color="auto"/>
                                <w:right w:val="none" w:sz="0" w:space="0" w:color="auto"/>
                              </w:divBdr>
                              <w:divsChild>
                                <w:div w:id="2129229597">
                                  <w:marLeft w:val="0"/>
                                  <w:marRight w:val="0"/>
                                  <w:marTop w:val="0"/>
                                  <w:marBottom w:val="0"/>
                                  <w:divBdr>
                                    <w:top w:val="none" w:sz="0" w:space="0" w:color="auto"/>
                                    <w:left w:val="none" w:sz="0" w:space="0" w:color="auto"/>
                                    <w:bottom w:val="none" w:sz="0" w:space="0" w:color="auto"/>
                                    <w:right w:val="none" w:sz="0" w:space="0" w:color="auto"/>
                                  </w:divBdr>
                                  <w:divsChild>
                                    <w:div w:id="422846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2308526">
          <w:marLeft w:val="0"/>
          <w:marRight w:val="0"/>
          <w:marTop w:val="0"/>
          <w:marBottom w:val="0"/>
          <w:divBdr>
            <w:top w:val="none" w:sz="0" w:space="0" w:color="auto"/>
            <w:left w:val="none" w:sz="0" w:space="0" w:color="auto"/>
            <w:bottom w:val="none" w:sz="0" w:space="0" w:color="auto"/>
            <w:right w:val="none" w:sz="0" w:space="0" w:color="auto"/>
          </w:divBdr>
          <w:divsChild>
            <w:div w:id="150148657">
              <w:marLeft w:val="0"/>
              <w:marRight w:val="0"/>
              <w:marTop w:val="0"/>
              <w:marBottom w:val="0"/>
              <w:divBdr>
                <w:top w:val="none" w:sz="0" w:space="0" w:color="auto"/>
                <w:left w:val="none" w:sz="0" w:space="0" w:color="auto"/>
                <w:bottom w:val="none" w:sz="0" w:space="0" w:color="auto"/>
                <w:right w:val="none" w:sz="0" w:space="0" w:color="auto"/>
              </w:divBdr>
              <w:divsChild>
                <w:div w:id="37945818">
                  <w:marLeft w:val="0"/>
                  <w:marRight w:val="0"/>
                  <w:marTop w:val="0"/>
                  <w:marBottom w:val="0"/>
                  <w:divBdr>
                    <w:top w:val="none" w:sz="0" w:space="0" w:color="auto"/>
                    <w:left w:val="none" w:sz="0" w:space="0" w:color="auto"/>
                    <w:bottom w:val="none" w:sz="0" w:space="0" w:color="auto"/>
                    <w:right w:val="none" w:sz="0" w:space="0" w:color="auto"/>
                  </w:divBdr>
                  <w:divsChild>
                    <w:div w:id="1043166887">
                      <w:marLeft w:val="0"/>
                      <w:marRight w:val="0"/>
                      <w:marTop w:val="0"/>
                      <w:marBottom w:val="0"/>
                      <w:divBdr>
                        <w:top w:val="none" w:sz="0" w:space="0" w:color="auto"/>
                        <w:left w:val="none" w:sz="0" w:space="0" w:color="auto"/>
                        <w:bottom w:val="none" w:sz="0" w:space="0" w:color="auto"/>
                        <w:right w:val="none" w:sz="0" w:space="0" w:color="auto"/>
                      </w:divBdr>
                      <w:divsChild>
                        <w:div w:id="43453227">
                          <w:marLeft w:val="0"/>
                          <w:marRight w:val="0"/>
                          <w:marTop w:val="0"/>
                          <w:marBottom w:val="0"/>
                          <w:divBdr>
                            <w:top w:val="none" w:sz="0" w:space="0" w:color="auto"/>
                            <w:left w:val="none" w:sz="0" w:space="0" w:color="auto"/>
                            <w:bottom w:val="none" w:sz="0" w:space="0" w:color="auto"/>
                            <w:right w:val="none" w:sz="0" w:space="0" w:color="auto"/>
                          </w:divBdr>
                          <w:divsChild>
                            <w:div w:id="2046565258">
                              <w:marLeft w:val="0"/>
                              <w:marRight w:val="0"/>
                              <w:marTop w:val="0"/>
                              <w:marBottom w:val="0"/>
                              <w:divBdr>
                                <w:top w:val="none" w:sz="0" w:space="0" w:color="auto"/>
                                <w:left w:val="none" w:sz="0" w:space="0" w:color="auto"/>
                                <w:bottom w:val="none" w:sz="0" w:space="0" w:color="auto"/>
                                <w:right w:val="none" w:sz="0" w:space="0" w:color="auto"/>
                              </w:divBdr>
                              <w:divsChild>
                                <w:div w:id="128474018">
                                  <w:marLeft w:val="0"/>
                                  <w:marRight w:val="0"/>
                                  <w:marTop w:val="0"/>
                                  <w:marBottom w:val="0"/>
                                  <w:divBdr>
                                    <w:top w:val="none" w:sz="0" w:space="0" w:color="auto"/>
                                    <w:left w:val="none" w:sz="0" w:space="0" w:color="auto"/>
                                    <w:bottom w:val="none" w:sz="0" w:space="0" w:color="auto"/>
                                    <w:right w:val="none" w:sz="0" w:space="0" w:color="auto"/>
                                  </w:divBdr>
                                  <w:divsChild>
                                    <w:div w:id="593049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0427293">
                          <w:marLeft w:val="0"/>
                          <w:marRight w:val="0"/>
                          <w:marTop w:val="0"/>
                          <w:marBottom w:val="0"/>
                          <w:divBdr>
                            <w:top w:val="none" w:sz="0" w:space="0" w:color="auto"/>
                            <w:left w:val="none" w:sz="0" w:space="0" w:color="auto"/>
                            <w:bottom w:val="none" w:sz="0" w:space="0" w:color="auto"/>
                            <w:right w:val="none" w:sz="0" w:space="0" w:color="auto"/>
                          </w:divBdr>
                          <w:divsChild>
                            <w:div w:id="1076896184">
                              <w:marLeft w:val="0"/>
                              <w:marRight w:val="0"/>
                              <w:marTop w:val="0"/>
                              <w:marBottom w:val="0"/>
                              <w:divBdr>
                                <w:top w:val="none" w:sz="0" w:space="0" w:color="auto"/>
                                <w:left w:val="none" w:sz="0" w:space="0" w:color="auto"/>
                                <w:bottom w:val="none" w:sz="0" w:space="0" w:color="auto"/>
                                <w:right w:val="none" w:sz="0" w:space="0" w:color="auto"/>
                              </w:divBdr>
                              <w:divsChild>
                                <w:div w:id="1103377043">
                                  <w:marLeft w:val="0"/>
                                  <w:marRight w:val="0"/>
                                  <w:marTop w:val="0"/>
                                  <w:marBottom w:val="0"/>
                                  <w:divBdr>
                                    <w:top w:val="none" w:sz="0" w:space="0" w:color="auto"/>
                                    <w:left w:val="none" w:sz="0" w:space="0" w:color="auto"/>
                                    <w:bottom w:val="none" w:sz="0" w:space="0" w:color="auto"/>
                                    <w:right w:val="none" w:sz="0" w:space="0" w:color="auto"/>
                                  </w:divBdr>
                                  <w:divsChild>
                                    <w:div w:id="1994748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4641343">
      <w:bodyDiv w:val="1"/>
      <w:marLeft w:val="0"/>
      <w:marRight w:val="0"/>
      <w:marTop w:val="0"/>
      <w:marBottom w:val="0"/>
      <w:divBdr>
        <w:top w:val="none" w:sz="0" w:space="0" w:color="auto"/>
        <w:left w:val="none" w:sz="0" w:space="0" w:color="auto"/>
        <w:bottom w:val="none" w:sz="0" w:space="0" w:color="auto"/>
        <w:right w:val="none" w:sz="0" w:space="0" w:color="auto"/>
      </w:divBdr>
    </w:div>
    <w:div w:id="457529281">
      <w:bodyDiv w:val="1"/>
      <w:marLeft w:val="0"/>
      <w:marRight w:val="0"/>
      <w:marTop w:val="0"/>
      <w:marBottom w:val="0"/>
      <w:divBdr>
        <w:top w:val="none" w:sz="0" w:space="0" w:color="auto"/>
        <w:left w:val="none" w:sz="0" w:space="0" w:color="auto"/>
        <w:bottom w:val="none" w:sz="0" w:space="0" w:color="auto"/>
        <w:right w:val="none" w:sz="0" w:space="0" w:color="auto"/>
      </w:divBdr>
    </w:div>
    <w:div w:id="485317313">
      <w:bodyDiv w:val="1"/>
      <w:marLeft w:val="0"/>
      <w:marRight w:val="0"/>
      <w:marTop w:val="0"/>
      <w:marBottom w:val="0"/>
      <w:divBdr>
        <w:top w:val="none" w:sz="0" w:space="0" w:color="auto"/>
        <w:left w:val="none" w:sz="0" w:space="0" w:color="auto"/>
        <w:bottom w:val="none" w:sz="0" w:space="0" w:color="auto"/>
        <w:right w:val="none" w:sz="0" w:space="0" w:color="auto"/>
      </w:divBdr>
    </w:div>
    <w:div w:id="527256142">
      <w:bodyDiv w:val="1"/>
      <w:marLeft w:val="0"/>
      <w:marRight w:val="0"/>
      <w:marTop w:val="0"/>
      <w:marBottom w:val="0"/>
      <w:divBdr>
        <w:top w:val="none" w:sz="0" w:space="0" w:color="auto"/>
        <w:left w:val="none" w:sz="0" w:space="0" w:color="auto"/>
        <w:bottom w:val="none" w:sz="0" w:space="0" w:color="auto"/>
        <w:right w:val="none" w:sz="0" w:space="0" w:color="auto"/>
      </w:divBdr>
    </w:div>
    <w:div w:id="528878646">
      <w:bodyDiv w:val="1"/>
      <w:marLeft w:val="0"/>
      <w:marRight w:val="0"/>
      <w:marTop w:val="0"/>
      <w:marBottom w:val="0"/>
      <w:divBdr>
        <w:top w:val="none" w:sz="0" w:space="0" w:color="auto"/>
        <w:left w:val="none" w:sz="0" w:space="0" w:color="auto"/>
        <w:bottom w:val="none" w:sz="0" w:space="0" w:color="auto"/>
        <w:right w:val="none" w:sz="0" w:space="0" w:color="auto"/>
      </w:divBdr>
    </w:div>
    <w:div w:id="542670244">
      <w:bodyDiv w:val="1"/>
      <w:marLeft w:val="0"/>
      <w:marRight w:val="0"/>
      <w:marTop w:val="0"/>
      <w:marBottom w:val="0"/>
      <w:divBdr>
        <w:top w:val="none" w:sz="0" w:space="0" w:color="auto"/>
        <w:left w:val="none" w:sz="0" w:space="0" w:color="auto"/>
        <w:bottom w:val="none" w:sz="0" w:space="0" w:color="auto"/>
        <w:right w:val="none" w:sz="0" w:space="0" w:color="auto"/>
      </w:divBdr>
    </w:div>
    <w:div w:id="574244839">
      <w:bodyDiv w:val="1"/>
      <w:marLeft w:val="0"/>
      <w:marRight w:val="0"/>
      <w:marTop w:val="0"/>
      <w:marBottom w:val="0"/>
      <w:divBdr>
        <w:top w:val="none" w:sz="0" w:space="0" w:color="auto"/>
        <w:left w:val="none" w:sz="0" w:space="0" w:color="auto"/>
        <w:bottom w:val="none" w:sz="0" w:space="0" w:color="auto"/>
        <w:right w:val="none" w:sz="0" w:space="0" w:color="auto"/>
      </w:divBdr>
    </w:div>
    <w:div w:id="593244961">
      <w:bodyDiv w:val="1"/>
      <w:marLeft w:val="0"/>
      <w:marRight w:val="0"/>
      <w:marTop w:val="0"/>
      <w:marBottom w:val="0"/>
      <w:divBdr>
        <w:top w:val="none" w:sz="0" w:space="0" w:color="auto"/>
        <w:left w:val="none" w:sz="0" w:space="0" w:color="auto"/>
        <w:bottom w:val="none" w:sz="0" w:space="0" w:color="auto"/>
        <w:right w:val="none" w:sz="0" w:space="0" w:color="auto"/>
      </w:divBdr>
    </w:div>
    <w:div w:id="647781200">
      <w:bodyDiv w:val="1"/>
      <w:marLeft w:val="0"/>
      <w:marRight w:val="0"/>
      <w:marTop w:val="0"/>
      <w:marBottom w:val="0"/>
      <w:divBdr>
        <w:top w:val="none" w:sz="0" w:space="0" w:color="auto"/>
        <w:left w:val="none" w:sz="0" w:space="0" w:color="auto"/>
        <w:bottom w:val="none" w:sz="0" w:space="0" w:color="auto"/>
        <w:right w:val="none" w:sz="0" w:space="0" w:color="auto"/>
      </w:divBdr>
    </w:div>
    <w:div w:id="653337271">
      <w:bodyDiv w:val="1"/>
      <w:marLeft w:val="0"/>
      <w:marRight w:val="0"/>
      <w:marTop w:val="0"/>
      <w:marBottom w:val="0"/>
      <w:divBdr>
        <w:top w:val="none" w:sz="0" w:space="0" w:color="auto"/>
        <w:left w:val="none" w:sz="0" w:space="0" w:color="auto"/>
        <w:bottom w:val="none" w:sz="0" w:space="0" w:color="auto"/>
        <w:right w:val="none" w:sz="0" w:space="0" w:color="auto"/>
      </w:divBdr>
    </w:div>
    <w:div w:id="664867572">
      <w:bodyDiv w:val="1"/>
      <w:marLeft w:val="0"/>
      <w:marRight w:val="0"/>
      <w:marTop w:val="0"/>
      <w:marBottom w:val="0"/>
      <w:divBdr>
        <w:top w:val="none" w:sz="0" w:space="0" w:color="auto"/>
        <w:left w:val="none" w:sz="0" w:space="0" w:color="auto"/>
        <w:bottom w:val="none" w:sz="0" w:space="0" w:color="auto"/>
        <w:right w:val="none" w:sz="0" w:space="0" w:color="auto"/>
      </w:divBdr>
    </w:div>
    <w:div w:id="671953144">
      <w:bodyDiv w:val="1"/>
      <w:marLeft w:val="0"/>
      <w:marRight w:val="0"/>
      <w:marTop w:val="0"/>
      <w:marBottom w:val="0"/>
      <w:divBdr>
        <w:top w:val="none" w:sz="0" w:space="0" w:color="auto"/>
        <w:left w:val="none" w:sz="0" w:space="0" w:color="auto"/>
        <w:bottom w:val="none" w:sz="0" w:space="0" w:color="auto"/>
        <w:right w:val="none" w:sz="0" w:space="0" w:color="auto"/>
      </w:divBdr>
      <w:divsChild>
        <w:div w:id="494928243">
          <w:marLeft w:val="0"/>
          <w:marRight w:val="0"/>
          <w:marTop w:val="0"/>
          <w:marBottom w:val="0"/>
          <w:divBdr>
            <w:top w:val="none" w:sz="0" w:space="0" w:color="auto"/>
            <w:left w:val="none" w:sz="0" w:space="0" w:color="auto"/>
            <w:bottom w:val="none" w:sz="0" w:space="0" w:color="auto"/>
            <w:right w:val="none" w:sz="0" w:space="0" w:color="auto"/>
          </w:divBdr>
          <w:divsChild>
            <w:div w:id="1188181924">
              <w:marLeft w:val="0"/>
              <w:marRight w:val="0"/>
              <w:marTop w:val="0"/>
              <w:marBottom w:val="0"/>
              <w:divBdr>
                <w:top w:val="none" w:sz="0" w:space="0" w:color="auto"/>
                <w:left w:val="none" w:sz="0" w:space="0" w:color="auto"/>
                <w:bottom w:val="none" w:sz="0" w:space="0" w:color="auto"/>
                <w:right w:val="none" w:sz="0" w:space="0" w:color="auto"/>
              </w:divBdr>
              <w:divsChild>
                <w:div w:id="1178619694">
                  <w:marLeft w:val="0"/>
                  <w:marRight w:val="0"/>
                  <w:marTop w:val="0"/>
                  <w:marBottom w:val="0"/>
                  <w:divBdr>
                    <w:top w:val="none" w:sz="0" w:space="0" w:color="auto"/>
                    <w:left w:val="none" w:sz="0" w:space="0" w:color="auto"/>
                    <w:bottom w:val="none" w:sz="0" w:space="0" w:color="auto"/>
                    <w:right w:val="none" w:sz="0" w:space="0" w:color="auto"/>
                  </w:divBdr>
                  <w:divsChild>
                    <w:div w:id="391004954">
                      <w:marLeft w:val="0"/>
                      <w:marRight w:val="0"/>
                      <w:marTop w:val="0"/>
                      <w:marBottom w:val="0"/>
                      <w:divBdr>
                        <w:top w:val="none" w:sz="0" w:space="0" w:color="auto"/>
                        <w:left w:val="none" w:sz="0" w:space="0" w:color="auto"/>
                        <w:bottom w:val="none" w:sz="0" w:space="0" w:color="auto"/>
                        <w:right w:val="none" w:sz="0" w:space="0" w:color="auto"/>
                      </w:divBdr>
                      <w:divsChild>
                        <w:div w:id="2003047586">
                          <w:marLeft w:val="0"/>
                          <w:marRight w:val="0"/>
                          <w:marTop w:val="0"/>
                          <w:marBottom w:val="0"/>
                          <w:divBdr>
                            <w:top w:val="none" w:sz="0" w:space="0" w:color="auto"/>
                            <w:left w:val="none" w:sz="0" w:space="0" w:color="auto"/>
                            <w:bottom w:val="none" w:sz="0" w:space="0" w:color="auto"/>
                            <w:right w:val="none" w:sz="0" w:space="0" w:color="auto"/>
                          </w:divBdr>
                          <w:divsChild>
                            <w:div w:id="1326938">
                              <w:marLeft w:val="0"/>
                              <w:marRight w:val="0"/>
                              <w:marTop w:val="0"/>
                              <w:marBottom w:val="0"/>
                              <w:divBdr>
                                <w:top w:val="none" w:sz="0" w:space="0" w:color="auto"/>
                                <w:left w:val="none" w:sz="0" w:space="0" w:color="auto"/>
                                <w:bottom w:val="none" w:sz="0" w:space="0" w:color="auto"/>
                                <w:right w:val="none" w:sz="0" w:space="0" w:color="auto"/>
                              </w:divBdr>
                              <w:divsChild>
                                <w:div w:id="1980306443">
                                  <w:marLeft w:val="0"/>
                                  <w:marRight w:val="0"/>
                                  <w:marTop w:val="0"/>
                                  <w:marBottom w:val="0"/>
                                  <w:divBdr>
                                    <w:top w:val="none" w:sz="0" w:space="0" w:color="auto"/>
                                    <w:left w:val="none" w:sz="0" w:space="0" w:color="auto"/>
                                    <w:bottom w:val="none" w:sz="0" w:space="0" w:color="auto"/>
                                    <w:right w:val="none" w:sz="0" w:space="0" w:color="auto"/>
                                  </w:divBdr>
                                  <w:divsChild>
                                    <w:div w:id="629167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9677112">
                          <w:marLeft w:val="0"/>
                          <w:marRight w:val="0"/>
                          <w:marTop w:val="0"/>
                          <w:marBottom w:val="0"/>
                          <w:divBdr>
                            <w:top w:val="none" w:sz="0" w:space="0" w:color="auto"/>
                            <w:left w:val="none" w:sz="0" w:space="0" w:color="auto"/>
                            <w:bottom w:val="none" w:sz="0" w:space="0" w:color="auto"/>
                            <w:right w:val="none" w:sz="0" w:space="0" w:color="auto"/>
                          </w:divBdr>
                          <w:divsChild>
                            <w:div w:id="1318875904">
                              <w:marLeft w:val="0"/>
                              <w:marRight w:val="0"/>
                              <w:marTop w:val="0"/>
                              <w:marBottom w:val="0"/>
                              <w:divBdr>
                                <w:top w:val="none" w:sz="0" w:space="0" w:color="auto"/>
                                <w:left w:val="none" w:sz="0" w:space="0" w:color="auto"/>
                                <w:bottom w:val="none" w:sz="0" w:space="0" w:color="auto"/>
                                <w:right w:val="none" w:sz="0" w:space="0" w:color="auto"/>
                              </w:divBdr>
                              <w:divsChild>
                                <w:div w:id="1980332573">
                                  <w:marLeft w:val="0"/>
                                  <w:marRight w:val="0"/>
                                  <w:marTop w:val="0"/>
                                  <w:marBottom w:val="0"/>
                                  <w:divBdr>
                                    <w:top w:val="none" w:sz="0" w:space="0" w:color="auto"/>
                                    <w:left w:val="none" w:sz="0" w:space="0" w:color="auto"/>
                                    <w:bottom w:val="none" w:sz="0" w:space="0" w:color="auto"/>
                                    <w:right w:val="none" w:sz="0" w:space="0" w:color="auto"/>
                                  </w:divBdr>
                                  <w:divsChild>
                                    <w:div w:id="356126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6020025">
          <w:marLeft w:val="0"/>
          <w:marRight w:val="0"/>
          <w:marTop w:val="0"/>
          <w:marBottom w:val="0"/>
          <w:divBdr>
            <w:top w:val="none" w:sz="0" w:space="0" w:color="auto"/>
            <w:left w:val="none" w:sz="0" w:space="0" w:color="auto"/>
            <w:bottom w:val="none" w:sz="0" w:space="0" w:color="auto"/>
            <w:right w:val="none" w:sz="0" w:space="0" w:color="auto"/>
          </w:divBdr>
          <w:divsChild>
            <w:div w:id="752582187">
              <w:marLeft w:val="0"/>
              <w:marRight w:val="0"/>
              <w:marTop w:val="0"/>
              <w:marBottom w:val="0"/>
              <w:divBdr>
                <w:top w:val="none" w:sz="0" w:space="0" w:color="auto"/>
                <w:left w:val="none" w:sz="0" w:space="0" w:color="auto"/>
                <w:bottom w:val="none" w:sz="0" w:space="0" w:color="auto"/>
                <w:right w:val="none" w:sz="0" w:space="0" w:color="auto"/>
              </w:divBdr>
              <w:divsChild>
                <w:div w:id="965088695">
                  <w:marLeft w:val="0"/>
                  <w:marRight w:val="0"/>
                  <w:marTop w:val="0"/>
                  <w:marBottom w:val="0"/>
                  <w:divBdr>
                    <w:top w:val="none" w:sz="0" w:space="0" w:color="auto"/>
                    <w:left w:val="none" w:sz="0" w:space="0" w:color="auto"/>
                    <w:bottom w:val="none" w:sz="0" w:space="0" w:color="auto"/>
                    <w:right w:val="none" w:sz="0" w:space="0" w:color="auto"/>
                  </w:divBdr>
                  <w:divsChild>
                    <w:div w:id="1865751809">
                      <w:marLeft w:val="0"/>
                      <w:marRight w:val="0"/>
                      <w:marTop w:val="0"/>
                      <w:marBottom w:val="0"/>
                      <w:divBdr>
                        <w:top w:val="none" w:sz="0" w:space="0" w:color="auto"/>
                        <w:left w:val="none" w:sz="0" w:space="0" w:color="auto"/>
                        <w:bottom w:val="none" w:sz="0" w:space="0" w:color="auto"/>
                        <w:right w:val="none" w:sz="0" w:space="0" w:color="auto"/>
                      </w:divBdr>
                      <w:divsChild>
                        <w:div w:id="1903785675">
                          <w:marLeft w:val="0"/>
                          <w:marRight w:val="0"/>
                          <w:marTop w:val="0"/>
                          <w:marBottom w:val="0"/>
                          <w:divBdr>
                            <w:top w:val="none" w:sz="0" w:space="0" w:color="auto"/>
                            <w:left w:val="none" w:sz="0" w:space="0" w:color="auto"/>
                            <w:bottom w:val="none" w:sz="0" w:space="0" w:color="auto"/>
                            <w:right w:val="none" w:sz="0" w:space="0" w:color="auto"/>
                          </w:divBdr>
                          <w:divsChild>
                            <w:div w:id="480081007">
                              <w:marLeft w:val="0"/>
                              <w:marRight w:val="0"/>
                              <w:marTop w:val="0"/>
                              <w:marBottom w:val="0"/>
                              <w:divBdr>
                                <w:top w:val="none" w:sz="0" w:space="0" w:color="auto"/>
                                <w:left w:val="none" w:sz="0" w:space="0" w:color="auto"/>
                                <w:bottom w:val="none" w:sz="0" w:space="0" w:color="auto"/>
                                <w:right w:val="none" w:sz="0" w:space="0" w:color="auto"/>
                              </w:divBdr>
                              <w:divsChild>
                                <w:div w:id="705714723">
                                  <w:marLeft w:val="0"/>
                                  <w:marRight w:val="0"/>
                                  <w:marTop w:val="0"/>
                                  <w:marBottom w:val="0"/>
                                  <w:divBdr>
                                    <w:top w:val="none" w:sz="0" w:space="0" w:color="auto"/>
                                    <w:left w:val="none" w:sz="0" w:space="0" w:color="auto"/>
                                    <w:bottom w:val="none" w:sz="0" w:space="0" w:color="auto"/>
                                    <w:right w:val="none" w:sz="0" w:space="0" w:color="auto"/>
                                  </w:divBdr>
                                  <w:divsChild>
                                    <w:div w:id="1145505750">
                                      <w:marLeft w:val="0"/>
                                      <w:marRight w:val="0"/>
                                      <w:marTop w:val="0"/>
                                      <w:marBottom w:val="0"/>
                                      <w:divBdr>
                                        <w:top w:val="none" w:sz="0" w:space="0" w:color="auto"/>
                                        <w:left w:val="none" w:sz="0" w:space="0" w:color="auto"/>
                                        <w:bottom w:val="none" w:sz="0" w:space="0" w:color="auto"/>
                                        <w:right w:val="none" w:sz="0" w:space="0" w:color="auto"/>
                                      </w:divBdr>
                                      <w:divsChild>
                                        <w:div w:id="849106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9912463">
          <w:marLeft w:val="0"/>
          <w:marRight w:val="0"/>
          <w:marTop w:val="0"/>
          <w:marBottom w:val="0"/>
          <w:divBdr>
            <w:top w:val="none" w:sz="0" w:space="0" w:color="auto"/>
            <w:left w:val="none" w:sz="0" w:space="0" w:color="auto"/>
            <w:bottom w:val="none" w:sz="0" w:space="0" w:color="auto"/>
            <w:right w:val="none" w:sz="0" w:space="0" w:color="auto"/>
          </w:divBdr>
          <w:divsChild>
            <w:div w:id="1750157036">
              <w:marLeft w:val="0"/>
              <w:marRight w:val="0"/>
              <w:marTop w:val="0"/>
              <w:marBottom w:val="0"/>
              <w:divBdr>
                <w:top w:val="none" w:sz="0" w:space="0" w:color="auto"/>
                <w:left w:val="none" w:sz="0" w:space="0" w:color="auto"/>
                <w:bottom w:val="none" w:sz="0" w:space="0" w:color="auto"/>
                <w:right w:val="none" w:sz="0" w:space="0" w:color="auto"/>
              </w:divBdr>
              <w:divsChild>
                <w:div w:id="503740734">
                  <w:marLeft w:val="0"/>
                  <w:marRight w:val="0"/>
                  <w:marTop w:val="0"/>
                  <w:marBottom w:val="0"/>
                  <w:divBdr>
                    <w:top w:val="none" w:sz="0" w:space="0" w:color="auto"/>
                    <w:left w:val="none" w:sz="0" w:space="0" w:color="auto"/>
                    <w:bottom w:val="none" w:sz="0" w:space="0" w:color="auto"/>
                    <w:right w:val="none" w:sz="0" w:space="0" w:color="auto"/>
                  </w:divBdr>
                  <w:divsChild>
                    <w:div w:id="206963720">
                      <w:marLeft w:val="0"/>
                      <w:marRight w:val="0"/>
                      <w:marTop w:val="0"/>
                      <w:marBottom w:val="0"/>
                      <w:divBdr>
                        <w:top w:val="none" w:sz="0" w:space="0" w:color="auto"/>
                        <w:left w:val="none" w:sz="0" w:space="0" w:color="auto"/>
                        <w:bottom w:val="none" w:sz="0" w:space="0" w:color="auto"/>
                        <w:right w:val="none" w:sz="0" w:space="0" w:color="auto"/>
                      </w:divBdr>
                      <w:divsChild>
                        <w:div w:id="463893018">
                          <w:marLeft w:val="0"/>
                          <w:marRight w:val="0"/>
                          <w:marTop w:val="0"/>
                          <w:marBottom w:val="0"/>
                          <w:divBdr>
                            <w:top w:val="none" w:sz="0" w:space="0" w:color="auto"/>
                            <w:left w:val="none" w:sz="0" w:space="0" w:color="auto"/>
                            <w:bottom w:val="none" w:sz="0" w:space="0" w:color="auto"/>
                            <w:right w:val="none" w:sz="0" w:space="0" w:color="auto"/>
                          </w:divBdr>
                          <w:divsChild>
                            <w:div w:id="2025353765">
                              <w:marLeft w:val="0"/>
                              <w:marRight w:val="0"/>
                              <w:marTop w:val="0"/>
                              <w:marBottom w:val="0"/>
                              <w:divBdr>
                                <w:top w:val="none" w:sz="0" w:space="0" w:color="auto"/>
                                <w:left w:val="none" w:sz="0" w:space="0" w:color="auto"/>
                                <w:bottom w:val="none" w:sz="0" w:space="0" w:color="auto"/>
                                <w:right w:val="none" w:sz="0" w:space="0" w:color="auto"/>
                              </w:divBdr>
                              <w:divsChild>
                                <w:div w:id="135950060">
                                  <w:marLeft w:val="0"/>
                                  <w:marRight w:val="0"/>
                                  <w:marTop w:val="0"/>
                                  <w:marBottom w:val="0"/>
                                  <w:divBdr>
                                    <w:top w:val="none" w:sz="0" w:space="0" w:color="auto"/>
                                    <w:left w:val="none" w:sz="0" w:space="0" w:color="auto"/>
                                    <w:bottom w:val="none" w:sz="0" w:space="0" w:color="auto"/>
                                    <w:right w:val="none" w:sz="0" w:space="0" w:color="auto"/>
                                  </w:divBdr>
                                  <w:divsChild>
                                    <w:div w:id="145459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0638926">
                  <w:marLeft w:val="0"/>
                  <w:marRight w:val="0"/>
                  <w:marTop w:val="0"/>
                  <w:marBottom w:val="0"/>
                  <w:divBdr>
                    <w:top w:val="none" w:sz="0" w:space="0" w:color="auto"/>
                    <w:left w:val="none" w:sz="0" w:space="0" w:color="auto"/>
                    <w:bottom w:val="none" w:sz="0" w:space="0" w:color="auto"/>
                    <w:right w:val="none" w:sz="0" w:space="0" w:color="auto"/>
                  </w:divBdr>
                  <w:divsChild>
                    <w:div w:id="374090112">
                      <w:marLeft w:val="0"/>
                      <w:marRight w:val="0"/>
                      <w:marTop w:val="0"/>
                      <w:marBottom w:val="0"/>
                      <w:divBdr>
                        <w:top w:val="none" w:sz="0" w:space="0" w:color="auto"/>
                        <w:left w:val="none" w:sz="0" w:space="0" w:color="auto"/>
                        <w:bottom w:val="none" w:sz="0" w:space="0" w:color="auto"/>
                        <w:right w:val="none" w:sz="0" w:space="0" w:color="auto"/>
                      </w:divBdr>
                      <w:divsChild>
                        <w:div w:id="464543661">
                          <w:marLeft w:val="0"/>
                          <w:marRight w:val="0"/>
                          <w:marTop w:val="0"/>
                          <w:marBottom w:val="0"/>
                          <w:divBdr>
                            <w:top w:val="none" w:sz="0" w:space="0" w:color="auto"/>
                            <w:left w:val="none" w:sz="0" w:space="0" w:color="auto"/>
                            <w:bottom w:val="none" w:sz="0" w:space="0" w:color="auto"/>
                            <w:right w:val="none" w:sz="0" w:space="0" w:color="auto"/>
                          </w:divBdr>
                          <w:divsChild>
                            <w:div w:id="1091436735">
                              <w:marLeft w:val="0"/>
                              <w:marRight w:val="0"/>
                              <w:marTop w:val="0"/>
                              <w:marBottom w:val="0"/>
                              <w:divBdr>
                                <w:top w:val="none" w:sz="0" w:space="0" w:color="auto"/>
                                <w:left w:val="none" w:sz="0" w:space="0" w:color="auto"/>
                                <w:bottom w:val="none" w:sz="0" w:space="0" w:color="auto"/>
                                <w:right w:val="none" w:sz="0" w:space="0" w:color="auto"/>
                              </w:divBdr>
                              <w:divsChild>
                                <w:div w:id="977345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4886564">
      <w:bodyDiv w:val="1"/>
      <w:marLeft w:val="0"/>
      <w:marRight w:val="0"/>
      <w:marTop w:val="0"/>
      <w:marBottom w:val="0"/>
      <w:divBdr>
        <w:top w:val="none" w:sz="0" w:space="0" w:color="auto"/>
        <w:left w:val="none" w:sz="0" w:space="0" w:color="auto"/>
        <w:bottom w:val="none" w:sz="0" w:space="0" w:color="auto"/>
        <w:right w:val="none" w:sz="0" w:space="0" w:color="auto"/>
      </w:divBdr>
    </w:div>
    <w:div w:id="730882255">
      <w:bodyDiv w:val="1"/>
      <w:marLeft w:val="0"/>
      <w:marRight w:val="0"/>
      <w:marTop w:val="0"/>
      <w:marBottom w:val="0"/>
      <w:divBdr>
        <w:top w:val="none" w:sz="0" w:space="0" w:color="auto"/>
        <w:left w:val="none" w:sz="0" w:space="0" w:color="auto"/>
        <w:bottom w:val="none" w:sz="0" w:space="0" w:color="auto"/>
        <w:right w:val="none" w:sz="0" w:space="0" w:color="auto"/>
      </w:divBdr>
    </w:div>
    <w:div w:id="744956331">
      <w:bodyDiv w:val="1"/>
      <w:marLeft w:val="0"/>
      <w:marRight w:val="0"/>
      <w:marTop w:val="0"/>
      <w:marBottom w:val="0"/>
      <w:divBdr>
        <w:top w:val="none" w:sz="0" w:space="0" w:color="auto"/>
        <w:left w:val="none" w:sz="0" w:space="0" w:color="auto"/>
        <w:bottom w:val="none" w:sz="0" w:space="0" w:color="auto"/>
        <w:right w:val="none" w:sz="0" w:space="0" w:color="auto"/>
      </w:divBdr>
      <w:divsChild>
        <w:div w:id="1477334013">
          <w:marLeft w:val="0"/>
          <w:marRight w:val="0"/>
          <w:marTop w:val="0"/>
          <w:marBottom w:val="0"/>
          <w:divBdr>
            <w:top w:val="none" w:sz="0" w:space="0" w:color="auto"/>
            <w:left w:val="none" w:sz="0" w:space="0" w:color="auto"/>
            <w:bottom w:val="none" w:sz="0" w:space="0" w:color="auto"/>
            <w:right w:val="none" w:sz="0" w:space="0" w:color="auto"/>
          </w:divBdr>
          <w:divsChild>
            <w:div w:id="725300056">
              <w:marLeft w:val="0"/>
              <w:marRight w:val="0"/>
              <w:marTop w:val="0"/>
              <w:marBottom w:val="0"/>
              <w:divBdr>
                <w:top w:val="none" w:sz="0" w:space="0" w:color="auto"/>
                <w:left w:val="none" w:sz="0" w:space="0" w:color="auto"/>
                <w:bottom w:val="none" w:sz="0" w:space="0" w:color="auto"/>
                <w:right w:val="none" w:sz="0" w:space="0" w:color="auto"/>
              </w:divBdr>
              <w:divsChild>
                <w:div w:id="551230250">
                  <w:marLeft w:val="0"/>
                  <w:marRight w:val="0"/>
                  <w:marTop w:val="0"/>
                  <w:marBottom w:val="0"/>
                  <w:divBdr>
                    <w:top w:val="none" w:sz="0" w:space="0" w:color="auto"/>
                    <w:left w:val="none" w:sz="0" w:space="0" w:color="auto"/>
                    <w:bottom w:val="none" w:sz="0" w:space="0" w:color="auto"/>
                    <w:right w:val="none" w:sz="0" w:space="0" w:color="auto"/>
                  </w:divBdr>
                  <w:divsChild>
                    <w:div w:id="1762675982">
                      <w:marLeft w:val="0"/>
                      <w:marRight w:val="0"/>
                      <w:marTop w:val="0"/>
                      <w:marBottom w:val="0"/>
                      <w:divBdr>
                        <w:top w:val="none" w:sz="0" w:space="0" w:color="auto"/>
                        <w:left w:val="none" w:sz="0" w:space="0" w:color="auto"/>
                        <w:bottom w:val="none" w:sz="0" w:space="0" w:color="auto"/>
                        <w:right w:val="none" w:sz="0" w:space="0" w:color="auto"/>
                      </w:divBdr>
                      <w:divsChild>
                        <w:div w:id="861166898">
                          <w:marLeft w:val="0"/>
                          <w:marRight w:val="0"/>
                          <w:marTop w:val="0"/>
                          <w:marBottom w:val="0"/>
                          <w:divBdr>
                            <w:top w:val="none" w:sz="0" w:space="0" w:color="auto"/>
                            <w:left w:val="none" w:sz="0" w:space="0" w:color="auto"/>
                            <w:bottom w:val="none" w:sz="0" w:space="0" w:color="auto"/>
                            <w:right w:val="none" w:sz="0" w:space="0" w:color="auto"/>
                          </w:divBdr>
                          <w:divsChild>
                            <w:div w:id="281110396">
                              <w:marLeft w:val="0"/>
                              <w:marRight w:val="0"/>
                              <w:marTop w:val="0"/>
                              <w:marBottom w:val="0"/>
                              <w:divBdr>
                                <w:top w:val="none" w:sz="0" w:space="0" w:color="auto"/>
                                <w:left w:val="none" w:sz="0" w:space="0" w:color="auto"/>
                                <w:bottom w:val="none" w:sz="0" w:space="0" w:color="auto"/>
                                <w:right w:val="none" w:sz="0" w:space="0" w:color="auto"/>
                              </w:divBdr>
                              <w:divsChild>
                                <w:div w:id="36243387">
                                  <w:marLeft w:val="0"/>
                                  <w:marRight w:val="0"/>
                                  <w:marTop w:val="0"/>
                                  <w:marBottom w:val="0"/>
                                  <w:divBdr>
                                    <w:top w:val="none" w:sz="0" w:space="0" w:color="auto"/>
                                    <w:left w:val="none" w:sz="0" w:space="0" w:color="auto"/>
                                    <w:bottom w:val="none" w:sz="0" w:space="0" w:color="auto"/>
                                    <w:right w:val="none" w:sz="0" w:space="0" w:color="auto"/>
                                  </w:divBdr>
                                  <w:divsChild>
                                    <w:div w:id="2132236174">
                                      <w:marLeft w:val="0"/>
                                      <w:marRight w:val="0"/>
                                      <w:marTop w:val="0"/>
                                      <w:marBottom w:val="0"/>
                                      <w:divBdr>
                                        <w:top w:val="none" w:sz="0" w:space="0" w:color="auto"/>
                                        <w:left w:val="none" w:sz="0" w:space="0" w:color="auto"/>
                                        <w:bottom w:val="none" w:sz="0" w:space="0" w:color="auto"/>
                                        <w:right w:val="none" w:sz="0" w:space="0" w:color="auto"/>
                                      </w:divBdr>
                                      <w:divsChild>
                                        <w:div w:id="798769877">
                                          <w:marLeft w:val="0"/>
                                          <w:marRight w:val="0"/>
                                          <w:marTop w:val="0"/>
                                          <w:marBottom w:val="0"/>
                                          <w:divBdr>
                                            <w:top w:val="none" w:sz="0" w:space="0" w:color="auto"/>
                                            <w:left w:val="none" w:sz="0" w:space="0" w:color="auto"/>
                                            <w:bottom w:val="none" w:sz="0" w:space="0" w:color="auto"/>
                                            <w:right w:val="none" w:sz="0" w:space="0" w:color="auto"/>
                                          </w:divBdr>
                                          <w:divsChild>
                                            <w:div w:id="625621981">
                                              <w:marLeft w:val="0"/>
                                              <w:marRight w:val="0"/>
                                              <w:marTop w:val="0"/>
                                              <w:marBottom w:val="0"/>
                                              <w:divBdr>
                                                <w:top w:val="none" w:sz="0" w:space="0" w:color="auto"/>
                                                <w:left w:val="none" w:sz="0" w:space="0" w:color="auto"/>
                                                <w:bottom w:val="none" w:sz="0" w:space="0" w:color="auto"/>
                                                <w:right w:val="none" w:sz="0" w:space="0" w:color="auto"/>
                                              </w:divBdr>
                                              <w:divsChild>
                                                <w:div w:id="768086245">
                                                  <w:marLeft w:val="0"/>
                                                  <w:marRight w:val="0"/>
                                                  <w:marTop w:val="0"/>
                                                  <w:marBottom w:val="0"/>
                                                  <w:divBdr>
                                                    <w:top w:val="none" w:sz="0" w:space="0" w:color="auto"/>
                                                    <w:left w:val="none" w:sz="0" w:space="0" w:color="auto"/>
                                                    <w:bottom w:val="none" w:sz="0" w:space="0" w:color="auto"/>
                                                    <w:right w:val="none" w:sz="0" w:space="0" w:color="auto"/>
                                                  </w:divBdr>
                                                  <w:divsChild>
                                                    <w:div w:id="568809840">
                                                      <w:marLeft w:val="0"/>
                                                      <w:marRight w:val="0"/>
                                                      <w:marTop w:val="0"/>
                                                      <w:marBottom w:val="0"/>
                                                      <w:divBdr>
                                                        <w:top w:val="none" w:sz="0" w:space="0" w:color="auto"/>
                                                        <w:left w:val="none" w:sz="0" w:space="0" w:color="auto"/>
                                                        <w:bottom w:val="none" w:sz="0" w:space="0" w:color="auto"/>
                                                        <w:right w:val="none" w:sz="0" w:space="0" w:color="auto"/>
                                                      </w:divBdr>
                                                      <w:divsChild>
                                                        <w:div w:id="1869829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9445775">
                                              <w:marLeft w:val="0"/>
                                              <w:marRight w:val="0"/>
                                              <w:marTop w:val="0"/>
                                              <w:marBottom w:val="0"/>
                                              <w:divBdr>
                                                <w:top w:val="none" w:sz="0" w:space="0" w:color="auto"/>
                                                <w:left w:val="none" w:sz="0" w:space="0" w:color="auto"/>
                                                <w:bottom w:val="none" w:sz="0" w:space="0" w:color="auto"/>
                                                <w:right w:val="none" w:sz="0" w:space="0" w:color="auto"/>
                                              </w:divBdr>
                                              <w:divsChild>
                                                <w:div w:id="794445808">
                                                  <w:marLeft w:val="0"/>
                                                  <w:marRight w:val="0"/>
                                                  <w:marTop w:val="0"/>
                                                  <w:marBottom w:val="0"/>
                                                  <w:divBdr>
                                                    <w:top w:val="none" w:sz="0" w:space="0" w:color="auto"/>
                                                    <w:left w:val="none" w:sz="0" w:space="0" w:color="auto"/>
                                                    <w:bottom w:val="none" w:sz="0" w:space="0" w:color="auto"/>
                                                    <w:right w:val="none" w:sz="0" w:space="0" w:color="auto"/>
                                                  </w:divBdr>
                                                  <w:divsChild>
                                                    <w:div w:id="967977544">
                                                      <w:marLeft w:val="0"/>
                                                      <w:marRight w:val="0"/>
                                                      <w:marTop w:val="0"/>
                                                      <w:marBottom w:val="0"/>
                                                      <w:divBdr>
                                                        <w:top w:val="none" w:sz="0" w:space="0" w:color="auto"/>
                                                        <w:left w:val="none" w:sz="0" w:space="0" w:color="auto"/>
                                                        <w:bottom w:val="none" w:sz="0" w:space="0" w:color="auto"/>
                                                        <w:right w:val="none" w:sz="0" w:space="0" w:color="auto"/>
                                                      </w:divBdr>
                                                      <w:divsChild>
                                                        <w:div w:id="1694769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14169888">
          <w:marLeft w:val="0"/>
          <w:marRight w:val="0"/>
          <w:marTop w:val="0"/>
          <w:marBottom w:val="0"/>
          <w:divBdr>
            <w:top w:val="none" w:sz="0" w:space="0" w:color="auto"/>
            <w:left w:val="none" w:sz="0" w:space="0" w:color="auto"/>
            <w:bottom w:val="none" w:sz="0" w:space="0" w:color="auto"/>
            <w:right w:val="none" w:sz="0" w:space="0" w:color="auto"/>
          </w:divBdr>
          <w:divsChild>
            <w:div w:id="1587297954">
              <w:marLeft w:val="0"/>
              <w:marRight w:val="0"/>
              <w:marTop w:val="0"/>
              <w:marBottom w:val="0"/>
              <w:divBdr>
                <w:top w:val="none" w:sz="0" w:space="0" w:color="auto"/>
                <w:left w:val="none" w:sz="0" w:space="0" w:color="auto"/>
                <w:bottom w:val="none" w:sz="0" w:space="0" w:color="auto"/>
                <w:right w:val="none" w:sz="0" w:space="0" w:color="auto"/>
              </w:divBdr>
              <w:divsChild>
                <w:div w:id="430584528">
                  <w:marLeft w:val="0"/>
                  <w:marRight w:val="0"/>
                  <w:marTop w:val="0"/>
                  <w:marBottom w:val="0"/>
                  <w:divBdr>
                    <w:top w:val="none" w:sz="0" w:space="0" w:color="auto"/>
                    <w:left w:val="none" w:sz="0" w:space="0" w:color="auto"/>
                    <w:bottom w:val="none" w:sz="0" w:space="0" w:color="auto"/>
                    <w:right w:val="none" w:sz="0" w:space="0" w:color="auto"/>
                  </w:divBdr>
                  <w:divsChild>
                    <w:div w:id="1225026775">
                      <w:marLeft w:val="0"/>
                      <w:marRight w:val="0"/>
                      <w:marTop w:val="0"/>
                      <w:marBottom w:val="0"/>
                      <w:divBdr>
                        <w:top w:val="none" w:sz="0" w:space="0" w:color="auto"/>
                        <w:left w:val="none" w:sz="0" w:space="0" w:color="auto"/>
                        <w:bottom w:val="none" w:sz="0" w:space="0" w:color="auto"/>
                        <w:right w:val="none" w:sz="0" w:space="0" w:color="auto"/>
                      </w:divBdr>
                      <w:divsChild>
                        <w:div w:id="1128815261">
                          <w:marLeft w:val="0"/>
                          <w:marRight w:val="0"/>
                          <w:marTop w:val="0"/>
                          <w:marBottom w:val="0"/>
                          <w:divBdr>
                            <w:top w:val="none" w:sz="0" w:space="0" w:color="auto"/>
                            <w:left w:val="none" w:sz="0" w:space="0" w:color="auto"/>
                            <w:bottom w:val="none" w:sz="0" w:space="0" w:color="auto"/>
                            <w:right w:val="none" w:sz="0" w:space="0" w:color="auto"/>
                          </w:divBdr>
                          <w:divsChild>
                            <w:div w:id="644090258">
                              <w:marLeft w:val="0"/>
                              <w:marRight w:val="0"/>
                              <w:marTop w:val="0"/>
                              <w:marBottom w:val="0"/>
                              <w:divBdr>
                                <w:top w:val="none" w:sz="0" w:space="0" w:color="auto"/>
                                <w:left w:val="none" w:sz="0" w:space="0" w:color="auto"/>
                                <w:bottom w:val="none" w:sz="0" w:space="0" w:color="auto"/>
                                <w:right w:val="none" w:sz="0" w:space="0" w:color="auto"/>
                              </w:divBdr>
                              <w:divsChild>
                                <w:div w:id="1260411231">
                                  <w:marLeft w:val="0"/>
                                  <w:marRight w:val="0"/>
                                  <w:marTop w:val="0"/>
                                  <w:marBottom w:val="0"/>
                                  <w:divBdr>
                                    <w:top w:val="none" w:sz="0" w:space="0" w:color="auto"/>
                                    <w:left w:val="none" w:sz="0" w:space="0" w:color="auto"/>
                                    <w:bottom w:val="none" w:sz="0" w:space="0" w:color="auto"/>
                                    <w:right w:val="none" w:sz="0" w:space="0" w:color="auto"/>
                                  </w:divBdr>
                                  <w:divsChild>
                                    <w:div w:id="1001004833">
                                      <w:marLeft w:val="0"/>
                                      <w:marRight w:val="0"/>
                                      <w:marTop w:val="0"/>
                                      <w:marBottom w:val="0"/>
                                      <w:divBdr>
                                        <w:top w:val="none" w:sz="0" w:space="0" w:color="auto"/>
                                        <w:left w:val="none" w:sz="0" w:space="0" w:color="auto"/>
                                        <w:bottom w:val="none" w:sz="0" w:space="0" w:color="auto"/>
                                        <w:right w:val="none" w:sz="0" w:space="0" w:color="auto"/>
                                      </w:divBdr>
                                      <w:divsChild>
                                        <w:div w:id="1854228036">
                                          <w:marLeft w:val="0"/>
                                          <w:marRight w:val="0"/>
                                          <w:marTop w:val="0"/>
                                          <w:marBottom w:val="0"/>
                                          <w:divBdr>
                                            <w:top w:val="none" w:sz="0" w:space="0" w:color="auto"/>
                                            <w:left w:val="none" w:sz="0" w:space="0" w:color="auto"/>
                                            <w:bottom w:val="none" w:sz="0" w:space="0" w:color="auto"/>
                                            <w:right w:val="none" w:sz="0" w:space="0" w:color="auto"/>
                                          </w:divBdr>
                                          <w:divsChild>
                                            <w:div w:id="1341464654">
                                              <w:marLeft w:val="0"/>
                                              <w:marRight w:val="0"/>
                                              <w:marTop w:val="0"/>
                                              <w:marBottom w:val="0"/>
                                              <w:divBdr>
                                                <w:top w:val="none" w:sz="0" w:space="0" w:color="auto"/>
                                                <w:left w:val="none" w:sz="0" w:space="0" w:color="auto"/>
                                                <w:bottom w:val="none" w:sz="0" w:space="0" w:color="auto"/>
                                                <w:right w:val="none" w:sz="0" w:space="0" w:color="auto"/>
                                              </w:divBdr>
                                              <w:divsChild>
                                                <w:div w:id="67777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72431931">
      <w:bodyDiv w:val="1"/>
      <w:marLeft w:val="0"/>
      <w:marRight w:val="0"/>
      <w:marTop w:val="0"/>
      <w:marBottom w:val="0"/>
      <w:divBdr>
        <w:top w:val="none" w:sz="0" w:space="0" w:color="auto"/>
        <w:left w:val="none" w:sz="0" w:space="0" w:color="auto"/>
        <w:bottom w:val="none" w:sz="0" w:space="0" w:color="auto"/>
        <w:right w:val="none" w:sz="0" w:space="0" w:color="auto"/>
      </w:divBdr>
    </w:div>
    <w:div w:id="778068269">
      <w:bodyDiv w:val="1"/>
      <w:marLeft w:val="0"/>
      <w:marRight w:val="0"/>
      <w:marTop w:val="0"/>
      <w:marBottom w:val="0"/>
      <w:divBdr>
        <w:top w:val="none" w:sz="0" w:space="0" w:color="auto"/>
        <w:left w:val="none" w:sz="0" w:space="0" w:color="auto"/>
        <w:bottom w:val="none" w:sz="0" w:space="0" w:color="auto"/>
        <w:right w:val="none" w:sz="0" w:space="0" w:color="auto"/>
      </w:divBdr>
    </w:div>
    <w:div w:id="799348557">
      <w:bodyDiv w:val="1"/>
      <w:marLeft w:val="0"/>
      <w:marRight w:val="0"/>
      <w:marTop w:val="0"/>
      <w:marBottom w:val="0"/>
      <w:divBdr>
        <w:top w:val="none" w:sz="0" w:space="0" w:color="auto"/>
        <w:left w:val="none" w:sz="0" w:space="0" w:color="auto"/>
        <w:bottom w:val="none" w:sz="0" w:space="0" w:color="auto"/>
        <w:right w:val="none" w:sz="0" w:space="0" w:color="auto"/>
      </w:divBdr>
    </w:div>
    <w:div w:id="812409227">
      <w:bodyDiv w:val="1"/>
      <w:marLeft w:val="0"/>
      <w:marRight w:val="0"/>
      <w:marTop w:val="0"/>
      <w:marBottom w:val="0"/>
      <w:divBdr>
        <w:top w:val="none" w:sz="0" w:space="0" w:color="auto"/>
        <w:left w:val="none" w:sz="0" w:space="0" w:color="auto"/>
        <w:bottom w:val="none" w:sz="0" w:space="0" w:color="auto"/>
        <w:right w:val="none" w:sz="0" w:space="0" w:color="auto"/>
      </w:divBdr>
    </w:div>
    <w:div w:id="829175166">
      <w:bodyDiv w:val="1"/>
      <w:marLeft w:val="0"/>
      <w:marRight w:val="0"/>
      <w:marTop w:val="0"/>
      <w:marBottom w:val="0"/>
      <w:divBdr>
        <w:top w:val="none" w:sz="0" w:space="0" w:color="auto"/>
        <w:left w:val="none" w:sz="0" w:space="0" w:color="auto"/>
        <w:bottom w:val="none" w:sz="0" w:space="0" w:color="auto"/>
        <w:right w:val="none" w:sz="0" w:space="0" w:color="auto"/>
      </w:divBdr>
    </w:div>
    <w:div w:id="836773953">
      <w:bodyDiv w:val="1"/>
      <w:marLeft w:val="0"/>
      <w:marRight w:val="0"/>
      <w:marTop w:val="0"/>
      <w:marBottom w:val="0"/>
      <w:divBdr>
        <w:top w:val="none" w:sz="0" w:space="0" w:color="auto"/>
        <w:left w:val="none" w:sz="0" w:space="0" w:color="auto"/>
        <w:bottom w:val="none" w:sz="0" w:space="0" w:color="auto"/>
        <w:right w:val="none" w:sz="0" w:space="0" w:color="auto"/>
      </w:divBdr>
    </w:div>
    <w:div w:id="857427823">
      <w:bodyDiv w:val="1"/>
      <w:marLeft w:val="0"/>
      <w:marRight w:val="0"/>
      <w:marTop w:val="0"/>
      <w:marBottom w:val="0"/>
      <w:divBdr>
        <w:top w:val="none" w:sz="0" w:space="0" w:color="auto"/>
        <w:left w:val="none" w:sz="0" w:space="0" w:color="auto"/>
        <w:bottom w:val="none" w:sz="0" w:space="0" w:color="auto"/>
        <w:right w:val="none" w:sz="0" w:space="0" w:color="auto"/>
      </w:divBdr>
    </w:div>
    <w:div w:id="890580863">
      <w:bodyDiv w:val="1"/>
      <w:marLeft w:val="0"/>
      <w:marRight w:val="0"/>
      <w:marTop w:val="0"/>
      <w:marBottom w:val="0"/>
      <w:divBdr>
        <w:top w:val="none" w:sz="0" w:space="0" w:color="auto"/>
        <w:left w:val="none" w:sz="0" w:space="0" w:color="auto"/>
        <w:bottom w:val="none" w:sz="0" w:space="0" w:color="auto"/>
        <w:right w:val="none" w:sz="0" w:space="0" w:color="auto"/>
      </w:divBdr>
    </w:div>
    <w:div w:id="894973389">
      <w:bodyDiv w:val="1"/>
      <w:marLeft w:val="0"/>
      <w:marRight w:val="0"/>
      <w:marTop w:val="0"/>
      <w:marBottom w:val="0"/>
      <w:divBdr>
        <w:top w:val="none" w:sz="0" w:space="0" w:color="auto"/>
        <w:left w:val="none" w:sz="0" w:space="0" w:color="auto"/>
        <w:bottom w:val="none" w:sz="0" w:space="0" w:color="auto"/>
        <w:right w:val="none" w:sz="0" w:space="0" w:color="auto"/>
      </w:divBdr>
    </w:div>
    <w:div w:id="904487078">
      <w:bodyDiv w:val="1"/>
      <w:marLeft w:val="0"/>
      <w:marRight w:val="0"/>
      <w:marTop w:val="0"/>
      <w:marBottom w:val="0"/>
      <w:divBdr>
        <w:top w:val="none" w:sz="0" w:space="0" w:color="auto"/>
        <w:left w:val="none" w:sz="0" w:space="0" w:color="auto"/>
        <w:bottom w:val="none" w:sz="0" w:space="0" w:color="auto"/>
        <w:right w:val="none" w:sz="0" w:space="0" w:color="auto"/>
      </w:divBdr>
      <w:divsChild>
        <w:div w:id="58481484">
          <w:marLeft w:val="0"/>
          <w:marRight w:val="0"/>
          <w:marTop w:val="0"/>
          <w:marBottom w:val="0"/>
          <w:divBdr>
            <w:top w:val="none" w:sz="0" w:space="0" w:color="auto"/>
            <w:left w:val="none" w:sz="0" w:space="0" w:color="auto"/>
            <w:bottom w:val="none" w:sz="0" w:space="0" w:color="auto"/>
            <w:right w:val="none" w:sz="0" w:space="0" w:color="auto"/>
          </w:divBdr>
          <w:divsChild>
            <w:div w:id="304353434">
              <w:marLeft w:val="0"/>
              <w:marRight w:val="0"/>
              <w:marTop w:val="0"/>
              <w:marBottom w:val="0"/>
              <w:divBdr>
                <w:top w:val="none" w:sz="0" w:space="0" w:color="auto"/>
                <w:left w:val="none" w:sz="0" w:space="0" w:color="auto"/>
                <w:bottom w:val="none" w:sz="0" w:space="0" w:color="auto"/>
                <w:right w:val="none" w:sz="0" w:space="0" w:color="auto"/>
              </w:divBdr>
              <w:divsChild>
                <w:div w:id="140968597">
                  <w:marLeft w:val="0"/>
                  <w:marRight w:val="0"/>
                  <w:marTop w:val="0"/>
                  <w:marBottom w:val="0"/>
                  <w:divBdr>
                    <w:top w:val="none" w:sz="0" w:space="0" w:color="auto"/>
                    <w:left w:val="none" w:sz="0" w:space="0" w:color="auto"/>
                    <w:bottom w:val="none" w:sz="0" w:space="0" w:color="auto"/>
                    <w:right w:val="none" w:sz="0" w:space="0" w:color="auto"/>
                  </w:divBdr>
                  <w:divsChild>
                    <w:div w:id="1582911577">
                      <w:marLeft w:val="0"/>
                      <w:marRight w:val="0"/>
                      <w:marTop w:val="0"/>
                      <w:marBottom w:val="0"/>
                      <w:divBdr>
                        <w:top w:val="none" w:sz="0" w:space="0" w:color="auto"/>
                        <w:left w:val="none" w:sz="0" w:space="0" w:color="auto"/>
                        <w:bottom w:val="none" w:sz="0" w:space="0" w:color="auto"/>
                        <w:right w:val="none" w:sz="0" w:space="0" w:color="auto"/>
                      </w:divBdr>
                      <w:divsChild>
                        <w:div w:id="91827889">
                          <w:marLeft w:val="0"/>
                          <w:marRight w:val="0"/>
                          <w:marTop w:val="0"/>
                          <w:marBottom w:val="0"/>
                          <w:divBdr>
                            <w:top w:val="none" w:sz="0" w:space="0" w:color="auto"/>
                            <w:left w:val="none" w:sz="0" w:space="0" w:color="auto"/>
                            <w:bottom w:val="none" w:sz="0" w:space="0" w:color="auto"/>
                            <w:right w:val="none" w:sz="0" w:space="0" w:color="auto"/>
                          </w:divBdr>
                          <w:divsChild>
                            <w:div w:id="962462370">
                              <w:marLeft w:val="0"/>
                              <w:marRight w:val="0"/>
                              <w:marTop w:val="0"/>
                              <w:marBottom w:val="0"/>
                              <w:divBdr>
                                <w:top w:val="none" w:sz="0" w:space="0" w:color="auto"/>
                                <w:left w:val="none" w:sz="0" w:space="0" w:color="auto"/>
                                <w:bottom w:val="none" w:sz="0" w:space="0" w:color="auto"/>
                                <w:right w:val="none" w:sz="0" w:space="0" w:color="auto"/>
                              </w:divBdr>
                              <w:divsChild>
                                <w:div w:id="989602263">
                                  <w:marLeft w:val="0"/>
                                  <w:marRight w:val="0"/>
                                  <w:marTop w:val="0"/>
                                  <w:marBottom w:val="0"/>
                                  <w:divBdr>
                                    <w:top w:val="none" w:sz="0" w:space="0" w:color="auto"/>
                                    <w:left w:val="none" w:sz="0" w:space="0" w:color="auto"/>
                                    <w:bottom w:val="none" w:sz="0" w:space="0" w:color="auto"/>
                                    <w:right w:val="none" w:sz="0" w:space="0" w:color="auto"/>
                                  </w:divBdr>
                                  <w:divsChild>
                                    <w:div w:id="1112047583">
                                      <w:marLeft w:val="0"/>
                                      <w:marRight w:val="0"/>
                                      <w:marTop w:val="0"/>
                                      <w:marBottom w:val="0"/>
                                      <w:divBdr>
                                        <w:top w:val="none" w:sz="0" w:space="0" w:color="auto"/>
                                        <w:left w:val="none" w:sz="0" w:space="0" w:color="auto"/>
                                        <w:bottom w:val="none" w:sz="0" w:space="0" w:color="auto"/>
                                        <w:right w:val="none" w:sz="0" w:space="0" w:color="auto"/>
                                      </w:divBdr>
                                      <w:divsChild>
                                        <w:div w:id="1778477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70335788">
          <w:marLeft w:val="0"/>
          <w:marRight w:val="0"/>
          <w:marTop w:val="0"/>
          <w:marBottom w:val="0"/>
          <w:divBdr>
            <w:top w:val="none" w:sz="0" w:space="0" w:color="auto"/>
            <w:left w:val="none" w:sz="0" w:space="0" w:color="auto"/>
            <w:bottom w:val="none" w:sz="0" w:space="0" w:color="auto"/>
            <w:right w:val="none" w:sz="0" w:space="0" w:color="auto"/>
          </w:divBdr>
          <w:divsChild>
            <w:div w:id="532039926">
              <w:marLeft w:val="0"/>
              <w:marRight w:val="0"/>
              <w:marTop w:val="0"/>
              <w:marBottom w:val="0"/>
              <w:divBdr>
                <w:top w:val="none" w:sz="0" w:space="0" w:color="auto"/>
                <w:left w:val="none" w:sz="0" w:space="0" w:color="auto"/>
                <w:bottom w:val="none" w:sz="0" w:space="0" w:color="auto"/>
                <w:right w:val="none" w:sz="0" w:space="0" w:color="auto"/>
              </w:divBdr>
              <w:divsChild>
                <w:div w:id="588848724">
                  <w:marLeft w:val="0"/>
                  <w:marRight w:val="0"/>
                  <w:marTop w:val="0"/>
                  <w:marBottom w:val="0"/>
                  <w:divBdr>
                    <w:top w:val="none" w:sz="0" w:space="0" w:color="auto"/>
                    <w:left w:val="none" w:sz="0" w:space="0" w:color="auto"/>
                    <w:bottom w:val="none" w:sz="0" w:space="0" w:color="auto"/>
                    <w:right w:val="none" w:sz="0" w:space="0" w:color="auto"/>
                  </w:divBdr>
                  <w:divsChild>
                    <w:div w:id="157158168">
                      <w:marLeft w:val="0"/>
                      <w:marRight w:val="0"/>
                      <w:marTop w:val="0"/>
                      <w:marBottom w:val="0"/>
                      <w:divBdr>
                        <w:top w:val="none" w:sz="0" w:space="0" w:color="auto"/>
                        <w:left w:val="none" w:sz="0" w:space="0" w:color="auto"/>
                        <w:bottom w:val="none" w:sz="0" w:space="0" w:color="auto"/>
                        <w:right w:val="none" w:sz="0" w:space="0" w:color="auto"/>
                      </w:divBdr>
                      <w:divsChild>
                        <w:div w:id="219750115">
                          <w:marLeft w:val="0"/>
                          <w:marRight w:val="0"/>
                          <w:marTop w:val="0"/>
                          <w:marBottom w:val="0"/>
                          <w:divBdr>
                            <w:top w:val="none" w:sz="0" w:space="0" w:color="auto"/>
                            <w:left w:val="none" w:sz="0" w:space="0" w:color="auto"/>
                            <w:bottom w:val="none" w:sz="0" w:space="0" w:color="auto"/>
                            <w:right w:val="none" w:sz="0" w:space="0" w:color="auto"/>
                          </w:divBdr>
                          <w:divsChild>
                            <w:div w:id="1878085244">
                              <w:marLeft w:val="0"/>
                              <w:marRight w:val="0"/>
                              <w:marTop w:val="0"/>
                              <w:marBottom w:val="0"/>
                              <w:divBdr>
                                <w:top w:val="none" w:sz="0" w:space="0" w:color="auto"/>
                                <w:left w:val="none" w:sz="0" w:space="0" w:color="auto"/>
                                <w:bottom w:val="none" w:sz="0" w:space="0" w:color="auto"/>
                                <w:right w:val="none" w:sz="0" w:space="0" w:color="auto"/>
                              </w:divBdr>
                              <w:divsChild>
                                <w:div w:id="1600024840">
                                  <w:marLeft w:val="0"/>
                                  <w:marRight w:val="0"/>
                                  <w:marTop w:val="0"/>
                                  <w:marBottom w:val="0"/>
                                  <w:divBdr>
                                    <w:top w:val="none" w:sz="0" w:space="0" w:color="auto"/>
                                    <w:left w:val="none" w:sz="0" w:space="0" w:color="auto"/>
                                    <w:bottom w:val="none" w:sz="0" w:space="0" w:color="auto"/>
                                    <w:right w:val="none" w:sz="0" w:space="0" w:color="auto"/>
                                  </w:divBdr>
                                  <w:divsChild>
                                    <w:div w:id="371030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1656560">
                  <w:marLeft w:val="0"/>
                  <w:marRight w:val="0"/>
                  <w:marTop w:val="0"/>
                  <w:marBottom w:val="0"/>
                  <w:divBdr>
                    <w:top w:val="none" w:sz="0" w:space="0" w:color="auto"/>
                    <w:left w:val="none" w:sz="0" w:space="0" w:color="auto"/>
                    <w:bottom w:val="none" w:sz="0" w:space="0" w:color="auto"/>
                    <w:right w:val="none" w:sz="0" w:space="0" w:color="auto"/>
                  </w:divBdr>
                  <w:divsChild>
                    <w:div w:id="1486705088">
                      <w:marLeft w:val="0"/>
                      <w:marRight w:val="0"/>
                      <w:marTop w:val="0"/>
                      <w:marBottom w:val="0"/>
                      <w:divBdr>
                        <w:top w:val="none" w:sz="0" w:space="0" w:color="auto"/>
                        <w:left w:val="none" w:sz="0" w:space="0" w:color="auto"/>
                        <w:bottom w:val="none" w:sz="0" w:space="0" w:color="auto"/>
                        <w:right w:val="none" w:sz="0" w:space="0" w:color="auto"/>
                      </w:divBdr>
                      <w:divsChild>
                        <w:div w:id="1963148832">
                          <w:marLeft w:val="0"/>
                          <w:marRight w:val="0"/>
                          <w:marTop w:val="0"/>
                          <w:marBottom w:val="0"/>
                          <w:divBdr>
                            <w:top w:val="none" w:sz="0" w:space="0" w:color="auto"/>
                            <w:left w:val="none" w:sz="0" w:space="0" w:color="auto"/>
                            <w:bottom w:val="none" w:sz="0" w:space="0" w:color="auto"/>
                            <w:right w:val="none" w:sz="0" w:space="0" w:color="auto"/>
                          </w:divBdr>
                          <w:divsChild>
                            <w:div w:id="1938905050">
                              <w:marLeft w:val="0"/>
                              <w:marRight w:val="0"/>
                              <w:marTop w:val="0"/>
                              <w:marBottom w:val="0"/>
                              <w:divBdr>
                                <w:top w:val="none" w:sz="0" w:space="0" w:color="auto"/>
                                <w:left w:val="none" w:sz="0" w:space="0" w:color="auto"/>
                                <w:bottom w:val="none" w:sz="0" w:space="0" w:color="auto"/>
                                <w:right w:val="none" w:sz="0" w:space="0" w:color="auto"/>
                              </w:divBdr>
                              <w:divsChild>
                                <w:div w:id="91096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6473938">
          <w:marLeft w:val="0"/>
          <w:marRight w:val="0"/>
          <w:marTop w:val="0"/>
          <w:marBottom w:val="0"/>
          <w:divBdr>
            <w:top w:val="none" w:sz="0" w:space="0" w:color="auto"/>
            <w:left w:val="none" w:sz="0" w:space="0" w:color="auto"/>
            <w:bottom w:val="none" w:sz="0" w:space="0" w:color="auto"/>
            <w:right w:val="none" w:sz="0" w:space="0" w:color="auto"/>
          </w:divBdr>
          <w:divsChild>
            <w:div w:id="1736050114">
              <w:marLeft w:val="0"/>
              <w:marRight w:val="0"/>
              <w:marTop w:val="0"/>
              <w:marBottom w:val="0"/>
              <w:divBdr>
                <w:top w:val="none" w:sz="0" w:space="0" w:color="auto"/>
                <w:left w:val="none" w:sz="0" w:space="0" w:color="auto"/>
                <w:bottom w:val="none" w:sz="0" w:space="0" w:color="auto"/>
                <w:right w:val="none" w:sz="0" w:space="0" w:color="auto"/>
              </w:divBdr>
              <w:divsChild>
                <w:div w:id="2116249643">
                  <w:marLeft w:val="0"/>
                  <w:marRight w:val="0"/>
                  <w:marTop w:val="0"/>
                  <w:marBottom w:val="0"/>
                  <w:divBdr>
                    <w:top w:val="none" w:sz="0" w:space="0" w:color="auto"/>
                    <w:left w:val="none" w:sz="0" w:space="0" w:color="auto"/>
                    <w:bottom w:val="none" w:sz="0" w:space="0" w:color="auto"/>
                    <w:right w:val="none" w:sz="0" w:space="0" w:color="auto"/>
                  </w:divBdr>
                  <w:divsChild>
                    <w:div w:id="1285889796">
                      <w:marLeft w:val="0"/>
                      <w:marRight w:val="0"/>
                      <w:marTop w:val="0"/>
                      <w:marBottom w:val="0"/>
                      <w:divBdr>
                        <w:top w:val="none" w:sz="0" w:space="0" w:color="auto"/>
                        <w:left w:val="none" w:sz="0" w:space="0" w:color="auto"/>
                        <w:bottom w:val="none" w:sz="0" w:space="0" w:color="auto"/>
                        <w:right w:val="none" w:sz="0" w:space="0" w:color="auto"/>
                      </w:divBdr>
                      <w:divsChild>
                        <w:div w:id="609824903">
                          <w:marLeft w:val="0"/>
                          <w:marRight w:val="0"/>
                          <w:marTop w:val="0"/>
                          <w:marBottom w:val="0"/>
                          <w:divBdr>
                            <w:top w:val="none" w:sz="0" w:space="0" w:color="auto"/>
                            <w:left w:val="none" w:sz="0" w:space="0" w:color="auto"/>
                            <w:bottom w:val="none" w:sz="0" w:space="0" w:color="auto"/>
                            <w:right w:val="none" w:sz="0" w:space="0" w:color="auto"/>
                          </w:divBdr>
                          <w:divsChild>
                            <w:div w:id="253131882">
                              <w:marLeft w:val="0"/>
                              <w:marRight w:val="0"/>
                              <w:marTop w:val="0"/>
                              <w:marBottom w:val="0"/>
                              <w:divBdr>
                                <w:top w:val="none" w:sz="0" w:space="0" w:color="auto"/>
                                <w:left w:val="none" w:sz="0" w:space="0" w:color="auto"/>
                                <w:bottom w:val="none" w:sz="0" w:space="0" w:color="auto"/>
                                <w:right w:val="none" w:sz="0" w:space="0" w:color="auto"/>
                              </w:divBdr>
                              <w:divsChild>
                                <w:div w:id="1371760100">
                                  <w:marLeft w:val="0"/>
                                  <w:marRight w:val="0"/>
                                  <w:marTop w:val="0"/>
                                  <w:marBottom w:val="0"/>
                                  <w:divBdr>
                                    <w:top w:val="none" w:sz="0" w:space="0" w:color="auto"/>
                                    <w:left w:val="none" w:sz="0" w:space="0" w:color="auto"/>
                                    <w:bottom w:val="none" w:sz="0" w:space="0" w:color="auto"/>
                                    <w:right w:val="none" w:sz="0" w:space="0" w:color="auto"/>
                                  </w:divBdr>
                                  <w:divsChild>
                                    <w:div w:id="886799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306783">
                          <w:marLeft w:val="0"/>
                          <w:marRight w:val="0"/>
                          <w:marTop w:val="0"/>
                          <w:marBottom w:val="0"/>
                          <w:divBdr>
                            <w:top w:val="none" w:sz="0" w:space="0" w:color="auto"/>
                            <w:left w:val="none" w:sz="0" w:space="0" w:color="auto"/>
                            <w:bottom w:val="none" w:sz="0" w:space="0" w:color="auto"/>
                            <w:right w:val="none" w:sz="0" w:space="0" w:color="auto"/>
                          </w:divBdr>
                          <w:divsChild>
                            <w:div w:id="1740444646">
                              <w:marLeft w:val="0"/>
                              <w:marRight w:val="0"/>
                              <w:marTop w:val="0"/>
                              <w:marBottom w:val="0"/>
                              <w:divBdr>
                                <w:top w:val="none" w:sz="0" w:space="0" w:color="auto"/>
                                <w:left w:val="none" w:sz="0" w:space="0" w:color="auto"/>
                                <w:bottom w:val="none" w:sz="0" w:space="0" w:color="auto"/>
                                <w:right w:val="none" w:sz="0" w:space="0" w:color="auto"/>
                              </w:divBdr>
                              <w:divsChild>
                                <w:div w:id="712969743">
                                  <w:marLeft w:val="0"/>
                                  <w:marRight w:val="0"/>
                                  <w:marTop w:val="0"/>
                                  <w:marBottom w:val="0"/>
                                  <w:divBdr>
                                    <w:top w:val="none" w:sz="0" w:space="0" w:color="auto"/>
                                    <w:left w:val="none" w:sz="0" w:space="0" w:color="auto"/>
                                    <w:bottom w:val="none" w:sz="0" w:space="0" w:color="auto"/>
                                    <w:right w:val="none" w:sz="0" w:space="0" w:color="auto"/>
                                  </w:divBdr>
                                  <w:divsChild>
                                    <w:div w:id="32190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7613095">
      <w:bodyDiv w:val="1"/>
      <w:marLeft w:val="0"/>
      <w:marRight w:val="0"/>
      <w:marTop w:val="0"/>
      <w:marBottom w:val="0"/>
      <w:divBdr>
        <w:top w:val="none" w:sz="0" w:space="0" w:color="auto"/>
        <w:left w:val="none" w:sz="0" w:space="0" w:color="auto"/>
        <w:bottom w:val="none" w:sz="0" w:space="0" w:color="auto"/>
        <w:right w:val="none" w:sz="0" w:space="0" w:color="auto"/>
      </w:divBdr>
    </w:div>
    <w:div w:id="917404203">
      <w:bodyDiv w:val="1"/>
      <w:marLeft w:val="0"/>
      <w:marRight w:val="0"/>
      <w:marTop w:val="0"/>
      <w:marBottom w:val="0"/>
      <w:divBdr>
        <w:top w:val="none" w:sz="0" w:space="0" w:color="auto"/>
        <w:left w:val="none" w:sz="0" w:space="0" w:color="auto"/>
        <w:bottom w:val="none" w:sz="0" w:space="0" w:color="auto"/>
        <w:right w:val="none" w:sz="0" w:space="0" w:color="auto"/>
      </w:divBdr>
    </w:div>
    <w:div w:id="926034115">
      <w:bodyDiv w:val="1"/>
      <w:marLeft w:val="0"/>
      <w:marRight w:val="0"/>
      <w:marTop w:val="0"/>
      <w:marBottom w:val="0"/>
      <w:divBdr>
        <w:top w:val="none" w:sz="0" w:space="0" w:color="auto"/>
        <w:left w:val="none" w:sz="0" w:space="0" w:color="auto"/>
        <w:bottom w:val="none" w:sz="0" w:space="0" w:color="auto"/>
        <w:right w:val="none" w:sz="0" w:space="0" w:color="auto"/>
      </w:divBdr>
    </w:div>
    <w:div w:id="937368355">
      <w:bodyDiv w:val="1"/>
      <w:marLeft w:val="0"/>
      <w:marRight w:val="0"/>
      <w:marTop w:val="0"/>
      <w:marBottom w:val="0"/>
      <w:divBdr>
        <w:top w:val="none" w:sz="0" w:space="0" w:color="auto"/>
        <w:left w:val="none" w:sz="0" w:space="0" w:color="auto"/>
        <w:bottom w:val="none" w:sz="0" w:space="0" w:color="auto"/>
        <w:right w:val="none" w:sz="0" w:space="0" w:color="auto"/>
      </w:divBdr>
    </w:div>
    <w:div w:id="940259722">
      <w:bodyDiv w:val="1"/>
      <w:marLeft w:val="0"/>
      <w:marRight w:val="0"/>
      <w:marTop w:val="0"/>
      <w:marBottom w:val="0"/>
      <w:divBdr>
        <w:top w:val="none" w:sz="0" w:space="0" w:color="auto"/>
        <w:left w:val="none" w:sz="0" w:space="0" w:color="auto"/>
        <w:bottom w:val="none" w:sz="0" w:space="0" w:color="auto"/>
        <w:right w:val="none" w:sz="0" w:space="0" w:color="auto"/>
      </w:divBdr>
    </w:div>
    <w:div w:id="944001195">
      <w:bodyDiv w:val="1"/>
      <w:marLeft w:val="0"/>
      <w:marRight w:val="0"/>
      <w:marTop w:val="0"/>
      <w:marBottom w:val="0"/>
      <w:divBdr>
        <w:top w:val="none" w:sz="0" w:space="0" w:color="auto"/>
        <w:left w:val="none" w:sz="0" w:space="0" w:color="auto"/>
        <w:bottom w:val="none" w:sz="0" w:space="0" w:color="auto"/>
        <w:right w:val="none" w:sz="0" w:space="0" w:color="auto"/>
      </w:divBdr>
      <w:divsChild>
        <w:div w:id="1518303338">
          <w:marLeft w:val="0"/>
          <w:marRight w:val="0"/>
          <w:marTop w:val="0"/>
          <w:marBottom w:val="0"/>
          <w:divBdr>
            <w:top w:val="none" w:sz="0" w:space="0" w:color="auto"/>
            <w:left w:val="none" w:sz="0" w:space="0" w:color="auto"/>
            <w:bottom w:val="none" w:sz="0" w:space="0" w:color="auto"/>
            <w:right w:val="none" w:sz="0" w:space="0" w:color="auto"/>
          </w:divBdr>
          <w:divsChild>
            <w:div w:id="1049038436">
              <w:marLeft w:val="0"/>
              <w:marRight w:val="0"/>
              <w:marTop w:val="0"/>
              <w:marBottom w:val="0"/>
              <w:divBdr>
                <w:top w:val="none" w:sz="0" w:space="0" w:color="auto"/>
                <w:left w:val="none" w:sz="0" w:space="0" w:color="auto"/>
                <w:bottom w:val="none" w:sz="0" w:space="0" w:color="auto"/>
                <w:right w:val="none" w:sz="0" w:space="0" w:color="auto"/>
              </w:divBdr>
            </w:div>
            <w:div w:id="788355000">
              <w:marLeft w:val="0"/>
              <w:marRight w:val="0"/>
              <w:marTop w:val="0"/>
              <w:marBottom w:val="0"/>
              <w:divBdr>
                <w:top w:val="none" w:sz="0" w:space="0" w:color="auto"/>
                <w:left w:val="none" w:sz="0" w:space="0" w:color="auto"/>
                <w:bottom w:val="none" w:sz="0" w:space="0" w:color="auto"/>
                <w:right w:val="none" w:sz="0" w:space="0" w:color="auto"/>
              </w:divBdr>
            </w:div>
          </w:divsChild>
        </w:div>
        <w:div w:id="807671580">
          <w:marLeft w:val="0"/>
          <w:marRight w:val="0"/>
          <w:marTop w:val="0"/>
          <w:marBottom w:val="0"/>
          <w:divBdr>
            <w:top w:val="none" w:sz="0" w:space="0" w:color="auto"/>
            <w:left w:val="none" w:sz="0" w:space="0" w:color="auto"/>
            <w:bottom w:val="none" w:sz="0" w:space="0" w:color="auto"/>
            <w:right w:val="none" w:sz="0" w:space="0" w:color="auto"/>
          </w:divBdr>
        </w:div>
        <w:div w:id="167255544">
          <w:marLeft w:val="0"/>
          <w:marRight w:val="0"/>
          <w:marTop w:val="60"/>
          <w:marBottom w:val="0"/>
          <w:divBdr>
            <w:top w:val="none" w:sz="0" w:space="0" w:color="auto"/>
            <w:left w:val="none" w:sz="0" w:space="0" w:color="auto"/>
            <w:bottom w:val="none" w:sz="0" w:space="0" w:color="auto"/>
            <w:right w:val="none" w:sz="0" w:space="0" w:color="auto"/>
          </w:divBdr>
        </w:div>
      </w:divsChild>
    </w:div>
    <w:div w:id="958486556">
      <w:bodyDiv w:val="1"/>
      <w:marLeft w:val="0"/>
      <w:marRight w:val="0"/>
      <w:marTop w:val="0"/>
      <w:marBottom w:val="0"/>
      <w:divBdr>
        <w:top w:val="none" w:sz="0" w:space="0" w:color="auto"/>
        <w:left w:val="none" w:sz="0" w:space="0" w:color="auto"/>
        <w:bottom w:val="none" w:sz="0" w:space="0" w:color="auto"/>
        <w:right w:val="none" w:sz="0" w:space="0" w:color="auto"/>
      </w:divBdr>
    </w:div>
    <w:div w:id="980691970">
      <w:bodyDiv w:val="1"/>
      <w:marLeft w:val="0"/>
      <w:marRight w:val="0"/>
      <w:marTop w:val="0"/>
      <w:marBottom w:val="0"/>
      <w:divBdr>
        <w:top w:val="none" w:sz="0" w:space="0" w:color="auto"/>
        <w:left w:val="none" w:sz="0" w:space="0" w:color="auto"/>
        <w:bottom w:val="none" w:sz="0" w:space="0" w:color="auto"/>
        <w:right w:val="none" w:sz="0" w:space="0" w:color="auto"/>
      </w:divBdr>
    </w:div>
    <w:div w:id="1012562567">
      <w:bodyDiv w:val="1"/>
      <w:marLeft w:val="0"/>
      <w:marRight w:val="0"/>
      <w:marTop w:val="0"/>
      <w:marBottom w:val="0"/>
      <w:divBdr>
        <w:top w:val="none" w:sz="0" w:space="0" w:color="auto"/>
        <w:left w:val="none" w:sz="0" w:space="0" w:color="auto"/>
        <w:bottom w:val="none" w:sz="0" w:space="0" w:color="auto"/>
        <w:right w:val="none" w:sz="0" w:space="0" w:color="auto"/>
      </w:divBdr>
    </w:div>
    <w:div w:id="1029643713">
      <w:bodyDiv w:val="1"/>
      <w:marLeft w:val="0"/>
      <w:marRight w:val="0"/>
      <w:marTop w:val="0"/>
      <w:marBottom w:val="0"/>
      <w:divBdr>
        <w:top w:val="none" w:sz="0" w:space="0" w:color="auto"/>
        <w:left w:val="none" w:sz="0" w:space="0" w:color="auto"/>
        <w:bottom w:val="none" w:sz="0" w:space="0" w:color="auto"/>
        <w:right w:val="none" w:sz="0" w:space="0" w:color="auto"/>
      </w:divBdr>
    </w:div>
    <w:div w:id="1069304663">
      <w:bodyDiv w:val="1"/>
      <w:marLeft w:val="0"/>
      <w:marRight w:val="0"/>
      <w:marTop w:val="0"/>
      <w:marBottom w:val="0"/>
      <w:divBdr>
        <w:top w:val="none" w:sz="0" w:space="0" w:color="auto"/>
        <w:left w:val="none" w:sz="0" w:space="0" w:color="auto"/>
        <w:bottom w:val="none" w:sz="0" w:space="0" w:color="auto"/>
        <w:right w:val="none" w:sz="0" w:space="0" w:color="auto"/>
      </w:divBdr>
    </w:div>
    <w:div w:id="1082802538">
      <w:bodyDiv w:val="1"/>
      <w:marLeft w:val="0"/>
      <w:marRight w:val="0"/>
      <w:marTop w:val="0"/>
      <w:marBottom w:val="0"/>
      <w:divBdr>
        <w:top w:val="none" w:sz="0" w:space="0" w:color="auto"/>
        <w:left w:val="none" w:sz="0" w:space="0" w:color="auto"/>
        <w:bottom w:val="none" w:sz="0" w:space="0" w:color="auto"/>
        <w:right w:val="none" w:sz="0" w:space="0" w:color="auto"/>
      </w:divBdr>
    </w:div>
    <w:div w:id="1106273892">
      <w:bodyDiv w:val="1"/>
      <w:marLeft w:val="0"/>
      <w:marRight w:val="0"/>
      <w:marTop w:val="0"/>
      <w:marBottom w:val="0"/>
      <w:divBdr>
        <w:top w:val="none" w:sz="0" w:space="0" w:color="auto"/>
        <w:left w:val="none" w:sz="0" w:space="0" w:color="auto"/>
        <w:bottom w:val="none" w:sz="0" w:space="0" w:color="auto"/>
        <w:right w:val="none" w:sz="0" w:space="0" w:color="auto"/>
      </w:divBdr>
    </w:div>
    <w:div w:id="1117602751">
      <w:bodyDiv w:val="1"/>
      <w:marLeft w:val="0"/>
      <w:marRight w:val="0"/>
      <w:marTop w:val="0"/>
      <w:marBottom w:val="0"/>
      <w:divBdr>
        <w:top w:val="none" w:sz="0" w:space="0" w:color="auto"/>
        <w:left w:val="none" w:sz="0" w:space="0" w:color="auto"/>
        <w:bottom w:val="none" w:sz="0" w:space="0" w:color="auto"/>
        <w:right w:val="none" w:sz="0" w:space="0" w:color="auto"/>
      </w:divBdr>
    </w:div>
    <w:div w:id="1136334674">
      <w:bodyDiv w:val="1"/>
      <w:marLeft w:val="0"/>
      <w:marRight w:val="0"/>
      <w:marTop w:val="0"/>
      <w:marBottom w:val="0"/>
      <w:divBdr>
        <w:top w:val="none" w:sz="0" w:space="0" w:color="auto"/>
        <w:left w:val="none" w:sz="0" w:space="0" w:color="auto"/>
        <w:bottom w:val="none" w:sz="0" w:space="0" w:color="auto"/>
        <w:right w:val="none" w:sz="0" w:space="0" w:color="auto"/>
      </w:divBdr>
    </w:div>
    <w:div w:id="1173758144">
      <w:bodyDiv w:val="1"/>
      <w:marLeft w:val="0"/>
      <w:marRight w:val="0"/>
      <w:marTop w:val="0"/>
      <w:marBottom w:val="0"/>
      <w:divBdr>
        <w:top w:val="none" w:sz="0" w:space="0" w:color="auto"/>
        <w:left w:val="none" w:sz="0" w:space="0" w:color="auto"/>
        <w:bottom w:val="none" w:sz="0" w:space="0" w:color="auto"/>
        <w:right w:val="none" w:sz="0" w:space="0" w:color="auto"/>
      </w:divBdr>
      <w:divsChild>
        <w:div w:id="308754904">
          <w:marLeft w:val="0"/>
          <w:marRight w:val="0"/>
          <w:marTop w:val="0"/>
          <w:marBottom w:val="0"/>
          <w:divBdr>
            <w:top w:val="none" w:sz="0" w:space="0" w:color="auto"/>
            <w:left w:val="none" w:sz="0" w:space="0" w:color="auto"/>
            <w:bottom w:val="none" w:sz="0" w:space="0" w:color="auto"/>
            <w:right w:val="none" w:sz="0" w:space="0" w:color="auto"/>
          </w:divBdr>
          <w:divsChild>
            <w:div w:id="1397895128">
              <w:marLeft w:val="0"/>
              <w:marRight w:val="0"/>
              <w:marTop w:val="0"/>
              <w:marBottom w:val="0"/>
              <w:divBdr>
                <w:top w:val="none" w:sz="0" w:space="0" w:color="auto"/>
                <w:left w:val="none" w:sz="0" w:space="0" w:color="auto"/>
                <w:bottom w:val="none" w:sz="0" w:space="0" w:color="auto"/>
                <w:right w:val="none" w:sz="0" w:space="0" w:color="auto"/>
              </w:divBdr>
              <w:divsChild>
                <w:div w:id="1893274878">
                  <w:marLeft w:val="0"/>
                  <w:marRight w:val="0"/>
                  <w:marTop w:val="0"/>
                  <w:marBottom w:val="0"/>
                  <w:divBdr>
                    <w:top w:val="none" w:sz="0" w:space="0" w:color="auto"/>
                    <w:left w:val="none" w:sz="0" w:space="0" w:color="auto"/>
                    <w:bottom w:val="none" w:sz="0" w:space="0" w:color="auto"/>
                    <w:right w:val="none" w:sz="0" w:space="0" w:color="auto"/>
                  </w:divBdr>
                  <w:divsChild>
                    <w:div w:id="1164516223">
                      <w:marLeft w:val="0"/>
                      <w:marRight w:val="0"/>
                      <w:marTop w:val="0"/>
                      <w:marBottom w:val="0"/>
                      <w:divBdr>
                        <w:top w:val="none" w:sz="0" w:space="0" w:color="auto"/>
                        <w:left w:val="none" w:sz="0" w:space="0" w:color="auto"/>
                        <w:bottom w:val="none" w:sz="0" w:space="0" w:color="auto"/>
                        <w:right w:val="none" w:sz="0" w:space="0" w:color="auto"/>
                      </w:divBdr>
                      <w:divsChild>
                        <w:div w:id="721367658">
                          <w:marLeft w:val="0"/>
                          <w:marRight w:val="0"/>
                          <w:marTop w:val="0"/>
                          <w:marBottom w:val="0"/>
                          <w:divBdr>
                            <w:top w:val="none" w:sz="0" w:space="0" w:color="auto"/>
                            <w:left w:val="none" w:sz="0" w:space="0" w:color="auto"/>
                            <w:bottom w:val="none" w:sz="0" w:space="0" w:color="auto"/>
                            <w:right w:val="none" w:sz="0" w:space="0" w:color="auto"/>
                          </w:divBdr>
                          <w:divsChild>
                            <w:div w:id="1323968933">
                              <w:marLeft w:val="0"/>
                              <w:marRight w:val="0"/>
                              <w:marTop w:val="0"/>
                              <w:marBottom w:val="0"/>
                              <w:divBdr>
                                <w:top w:val="none" w:sz="0" w:space="0" w:color="auto"/>
                                <w:left w:val="none" w:sz="0" w:space="0" w:color="auto"/>
                                <w:bottom w:val="none" w:sz="0" w:space="0" w:color="auto"/>
                                <w:right w:val="none" w:sz="0" w:space="0" w:color="auto"/>
                              </w:divBdr>
                              <w:divsChild>
                                <w:div w:id="1776099596">
                                  <w:marLeft w:val="0"/>
                                  <w:marRight w:val="0"/>
                                  <w:marTop w:val="0"/>
                                  <w:marBottom w:val="0"/>
                                  <w:divBdr>
                                    <w:top w:val="none" w:sz="0" w:space="0" w:color="auto"/>
                                    <w:left w:val="none" w:sz="0" w:space="0" w:color="auto"/>
                                    <w:bottom w:val="none" w:sz="0" w:space="0" w:color="auto"/>
                                    <w:right w:val="none" w:sz="0" w:space="0" w:color="auto"/>
                                  </w:divBdr>
                                  <w:divsChild>
                                    <w:div w:id="701325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0184254">
                          <w:marLeft w:val="0"/>
                          <w:marRight w:val="0"/>
                          <w:marTop w:val="0"/>
                          <w:marBottom w:val="0"/>
                          <w:divBdr>
                            <w:top w:val="none" w:sz="0" w:space="0" w:color="auto"/>
                            <w:left w:val="none" w:sz="0" w:space="0" w:color="auto"/>
                            <w:bottom w:val="none" w:sz="0" w:space="0" w:color="auto"/>
                            <w:right w:val="none" w:sz="0" w:space="0" w:color="auto"/>
                          </w:divBdr>
                          <w:divsChild>
                            <w:div w:id="42877603">
                              <w:marLeft w:val="0"/>
                              <w:marRight w:val="0"/>
                              <w:marTop w:val="0"/>
                              <w:marBottom w:val="0"/>
                              <w:divBdr>
                                <w:top w:val="none" w:sz="0" w:space="0" w:color="auto"/>
                                <w:left w:val="none" w:sz="0" w:space="0" w:color="auto"/>
                                <w:bottom w:val="none" w:sz="0" w:space="0" w:color="auto"/>
                                <w:right w:val="none" w:sz="0" w:space="0" w:color="auto"/>
                              </w:divBdr>
                              <w:divsChild>
                                <w:div w:id="1435899182">
                                  <w:marLeft w:val="0"/>
                                  <w:marRight w:val="0"/>
                                  <w:marTop w:val="0"/>
                                  <w:marBottom w:val="0"/>
                                  <w:divBdr>
                                    <w:top w:val="none" w:sz="0" w:space="0" w:color="auto"/>
                                    <w:left w:val="none" w:sz="0" w:space="0" w:color="auto"/>
                                    <w:bottom w:val="none" w:sz="0" w:space="0" w:color="auto"/>
                                    <w:right w:val="none" w:sz="0" w:space="0" w:color="auto"/>
                                  </w:divBdr>
                                  <w:divsChild>
                                    <w:div w:id="471562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4573907">
          <w:marLeft w:val="0"/>
          <w:marRight w:val="0"/>
          <w:marTop w:val="0"/>
          <w:marBottom w:val="0"/>
          <w:divBdr>
            <w:top w:val="none" w:sz="0" w:space="0" w:color="auto"/>
            <w:left w:val="none" w:sz="0" w:space="0" w:color="auto"/>
            <w:bottom w:val="none" w:sz="0" w:space="0" w:color="auto"/>
            <w:right w:val="none" w:sz="0" w:space="0" w:color="auto"/>
          </w:divBdr>
          <w:divsChild>
            <w:div w:id="461924431">
              <w:marLeft w:val="0"/>
              <w:marRight w:val="0"/>
              <w:marTop w:val="0"/>
              <w:marBottom w:val="0"/>
              <w:divBdr>
                <w:top w:val="none" w:sz="0" w:space="0" w:color="auto"/>
                <w:left w:val="none" w:sz="0" w:space="0" w:color="auto"/>
                <w:bottom w:val="none" w:sz="0" w:space="0" w:color="auto"/>
                <w:right w:val="none" w:sz="0" w:space="0" w:color="auto"/>
              </w:divBdr>
              <w:divsChild>
                <w:div w:id="1154100027">
                  <w:marLeft w:val="0"/>
                  <w:marRight w:val="0"/>
                  <w:marTop w:val="0"/>
                  <w:marBottom w:val="0"/>
                  <w:divBdr>
                    <w:top w:val="none" w:sz="0" w:space="0" w:color="auto"/>
                    <w:left w:val="none" w:sz="0" w:space="0" w:color="auto"/>
                    <w:bottom w:val="none" w:sz="0" w:space="0" w:color="auto"/>
                    <w:right w:val="none" w:sz="0" w:space="0" w:color="auto"/>
                  </w:divBdr>
                  <w:divsChild>
                    <w:div w:id="482501641">
                      <w:marLeft w:val="0"/>
                      <w:marRight w:val="0"/>
                      <w:marTop w:val="0"/>
                      <w:marBottom w:val="0"/>
                      <w:divBdr>
                        <w:top w:val="none" w:sz="0" w:space="0" w:color="auto"/>
                        <w:left w:val="none" w:sz="0" w:space="0" w:color="auto"/>
                        <w:bottom w:val="none" w:sz="0" w:space="0" w:color="auto"/>
                        <w:right w:val="none" w:sz="0" w:space="0" w:color="auto"/>
                      </w:divBdr>
                      <w:divsChild>
                        <w:div w:id="1319188758">
                          <w:marLeft w:val="0"/>
                          <w:marRight w:val="0"/>
                          <w:marTop w:val="0"/>
                          <w:marBottom w:val="0"/>
                          <w:divBdr>
                            <w:top w:val="none" w:sz="0" w:space="0" w:color="auto"/>
                            <w:left w:val="none" w:sz="0" w:space="0" w:color="auto"/>
                            <w:bottom w:val="none" w:sz="0" w:space="0" w:color="auto"/>
                            <w:right w:val="none" w:sz="0" w:space="0" w:color="auto"/>
                          </w:divBdr>
                          <w:divsChild>
                            <w:div w:id="1292173537">
                              <w:marLeft w:val="0"/>
                              <w:marRight w:val="0"/>
                              <w:marTop w:val="0"/>
                              <w:marBottom w:val="0"/>
                              <w:divBdr>
                                <w:top w:val="none" w:sz="0" w:space="0" w:color="auto"/>
                                <w:left w:val="none" w:sz="0" w:space="0" w:color="auto"/>
                                <w:bottom w:val="none" w:sz="0" w:space="0" w:color="auto"/>
                                <w:right w:val="none" w:sz="0" w:space="0" w:color="auto"/>
                              </w:divBdr>
                              <w:divsChild>
                                <w:div w:id="780152957">
                                  <w:marLeft w:val="0"/>
                                  <w:marRight w:val="0"/>
                                  <w:marTop w:val="0"/>
                                  <w:marBottom w:val="0"/>
                                  <w:divBdr>
                                    <w:top w:val="none" w:sz="0" w:space="0" w:color="auto"/>
                                    <w:left w:val="none" w:sz="0" w:space="0" w:color="auto"/>
                                    <w:bottom w:val="none" w:sz="0" w:space="0" w:color="auto"/>
                                    <w:right w:val="none" w:sz="0" w:space="0" w:color="auto"/>
                                  </w:divBdr>
                                  <w:divsChild>
                                    <w:div w:id="1515726308">
                                      <w:marLeft w:val="0"/>
                                      <w:marRight w:val="0"/>
                                      <w:marTop w:val="0"/>
                                      <w:marBottom w:val="0"/>
                                      <w:divBdr>
                                        <w:top w:val="none" w:sz="0" w:space="0" w:color="auto"/>
                                        <w:left w:val="none" w:sz="0" w:space="0" w:color="auto"/>
                                        <w:bottom w:val="none" w:sz="0" w:space="0" w:color="auto"/>
                                        <w:right w:val="none" w:sz="0" w:space="0" w:color="auto"/>
                                      </w:divBdr>
                                      <w:divsChild>
                                        <w:div w:id="672605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9516575">
          <w:marLeft w:val="0"/>
          <w:marRight w:val="0"/>
          <w:marTop w:val="0"/>
          <w:marBottom w:val="0"/>
          <w:divBdr>
            <w:top w:val="none" w:sz="0" w:space="0" w:color="auto"/>
            <w:left w:val="none" w:sz="0" w:space="0" w:color="auto"/>
            <w:bottom w:val="none" w:sz="0" w:space="0" w:color="auto"/>
            <w:right w:val="none" w:sz="0" w:space="0" w:color="auto"/>
          </w:divBdr>
          <w:divsChild>
            <w:div w:id="1966350613">
              <w:marLeft w:val="0"/>
              <w:marRight w:val="0"/>
              <w:marTop w:val="0"/>
              <w:marBottom w:val="0"/>
              <w:divBdr>
                <w:top w:val="none" w:sz="0" w:space="0" w:color="auto"/>
                <w:left w:val="none" w:sz="0" w:space="0" w:color="auto"/>
                <w:bottom w:val="none" w:sz="0" w:space="0" w:color="auto"/>
                <w:right w:val="none" w:sz="0" w:space="0" w:color="auto"/>
              </w:divBdr>
              <w:divsChild>
                <w:div w:id="763918864">
                  <w:marLeft w:val="0"/>
                  <w:marRight w:val="0"/>
                  <w:marTop w:val="0"/>
                  <w:marBottom w:val="0"/>
                  <w:divBdr>
                    <w:top w:val="none" w:sz="0" w:space="0" w:color="auto"/>
                    <w:left w:val="none" w:sz="0" w:space="0" w:color="auto"/>
                    <w:bottom w:val="none" w:sz="0" w:space="0" w:color="auto"/>
                    <w:right w:val="none" w:sz="0" w:space="0" w:color="auto"/>
                  </w:divBdr>
                  <w:divsChild>
                    <w:div w:id="1078745726">
                      <w:marLeft w:val="0"/>
                      <w:marRight w:val="0"/>
                      <w:marTop w:val="0"/>
                      <w:marBottom w:val="0"/>
                      <w:divBdr>
                        <w:top w:val="none" w:sz="0" w:space="0" w:color="auto"/>
                        <w:left w:val="none" w:sz="0" w:space="0" w:color="auto"/>
                        <w:bottom w:val="none" w:sz="0" w:space="0" w:color="auto"/>
                        <w:right w:val="none" w:sz="0" w:space="0" w:color="auto"/>
                      </w:divBdr>
                      <w:divsChild>
                        <w:div w:id="1396317808">
                          <w:marLeft w:val="0"/>
                          <w:marRight w:val="0"/>
                          <w:marTop w:val="0"/>
                          <w:marBottom w:val="0"/>
                          <w:divBdr>
                            <w:top w:val="none" w:sz="0" w:space="0" w:color="auto"/>
                            <w:left w:val="none" w:sz="0" w:space="0" w:color="auto"/>
                            <w:bottom w:val="none" w:sz="0" w:space="0" w:color="auto"/>
                            <w:right w:val="none" w:sz="0" w:space="0" w:color="auto"/>
                          </w:divBdr>
                          <w:divsChild>
                            <w:div w:id="1167597672">
                              <w:marLeft w:val="0"/>
                              <w:marRight w:val="0"/>
                              <w:marTop w:val="0"/>
                              <w:marBottom w:val="0"/>
                              <w:divBdr>
                                <w:top w:val="none" w:sz="0" w:space="0" w:color="auto"/>
                                <w:left w:val="none" w:sz="0" w:space="0" w:color="auto"/>
                                <w:bottom w:val="none" w:sz="0" w:space="0" w:color="auto"/>
                                <w:right w:val="none" w:sz="0" w:space="0" w:color="auto"/>
                              </w:divBdr>
                              <w:divsChild>
                                <w:div w:id="795755733">
                                  <w:marLeft w:val="0"/>
                                  <w:marRight w:val="0"/>
                                  <w:marTop w:val="0"/>
                                  <w:marBottom w:val="0"/>
                                  <w:divBdr>
                                    <w:top w:val="none" w:sz="0" w:space="0" w:color="auto"/>
                                    <w:left w:val="none" w:sz="0" w:space="0" w:color="auto"/>
                                    <w:bottom w:val="none" w:sz="0" w:space="0" w:color="auto"/>
                                    <w:right w:val="none" w:sz="0" w:space="0" w:color="auto"/>
                                  </w:divBdr>
                                  <w:divsChild>
                                    <w:div w:id="1550848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8955426">
                  <w:marLeft w:val="0"/>
                  <w:marRight w:val="0"/>
                  <w:marTop w:val="0"/>
                  <w:marBottom w:val="0"/>
                  <w:divBdr>
                    <w:top w:val="none" w:sz="0" w:space="0" w:color="auto"/>
                    <w:left w:val="none" w:sz="0" w:space="0" w:color="auto"/>
                    <w:bottom w:val="none" w:sz="0" w:space="0" w:color="auto"/>
                    <w:right w:val="none" w:sz="0" w:space="0" w:color="auto"/>
                  </w:divBdr>
                  <w:divsChild>
                    <w:div w:id="708258103">
                      <w:marLeft w:val="0"/>
                      <w:marRight w:val="0"/>
                      <w:marTop w:val="0"/>
                      <w:marBottom w:val="0"/>
                      <w:divBdr>
                        <w:top w:val="none" w:sz="0" w:space="0" w:color="auto"/>
                        <w:left w:val="none" w:sz="0" w:space="0" w:color="auto"/>
                        <w:bottom w:val="none" w:sz="0" w:space="0" w:color="auto"/>
                        <w:right w:val="none" w:sz="0" w:space="0" w:color="auto"/>
                      </w:divBdr>
                      <w:divsChild>
                        <w:div w:id="1240869799">
                          <w:marLeft w:val="0"/>
                          <w:marRight w:val="0"/>
                          <w:marTop w:val="0"/>
                          <w:marBottom w:val="0"/>
                          <w:divBdr>
                            <w:top w:val="none" w:sz="0" w:space="0" w:color="auto"/>
                            <w:left w:val="none" w:sz="0" w:space="0" w:color="auto"/>
                            <w:bottom w:val="none" w:sz="0" w:space="0" w:color="auto"/>
                            <w:right w:val="none" w:sz="0" w:space="0" w:color="auto"/>
                          </w:divBdr>
                          <w:divsChild>
                            <w:div w:id="1906523229">
                              <w:marLeft w:val="0"/>
                              <w:marRight w:val="0"/>
                              <w:marTop w:val="0"/>
                              <w:marBottom w:val="0"/>
                              <w:divBdr>
                                <w:top w:val="none" w:sz="0" w:space="0" w:color="auto"/>
                                <w:left w:val="none" w:sz="0" w:space="0" w:color="auto"/>
                                <w:bottom w:val="none" w:sz="0" w:space="0" w:color="auto"/>
                                <w:right w:val="none" w:sz="0" w:space="0" w:color="auto"/>
                              </w:divBdr>
                              <w:divsChild>
                                <w:div w:id="1493830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2454137">
      <w:bodyDiv w:val="1"/>
      <w:marLeft w:val="0"/>
      <w:marRight w:val="0"/>
      <w:marTop w:val="0"/>
      <w:marBottom w:val="0"/>
      <w:divBdr>
        <w:top w:val="none" w:sz="0" w:space="0" w:color="auto"/>
        <w:left w:val="none" w:sz="0" w:space="0" w:color="auto"/>
        <w:bottom w:val="none" w:sz="0" w:space="0" w:color="auto"/>
        <w:right w:val="none" w:sz="0" w:space="0" w:color="auto"/>
      </w:divBdr>
    </w:div>
    <w:div w:id="1208568822">
      <w:bodyDiv w:val="1"/>
      <w:marLeft w:val="0"/>
      <w:marRight w:val="0"/>
      <w:marTop w:val="0"/>
      <w:marBottom w:val="0"/>
      <w:divBdr>
        <w:top w:val="none" w:sz="0" w:space="0" w:color="auto"/>
        <w:left w:val="none" w:sz="0" w:space="0" w:color="auto"/>
        <w:bottom w:val="none" w:sz="0" w:space="0" w:color="auto"/>
        <w:right w:val="none" w:sz="0" w:space="0" w:color="auto"/>
      </w:divBdr>
    </w:div>
    <w:div w:id="1219364116">
      <w:bodyDiv w:val="1"/>
      <w:marLeft w:val="0"/>
      <w:marRight w:val="0"/>
      <w:marTop w:val="0"/>
      <w:marBottom w:val="0"/>
      <w:divBdr>
        <w:top w:val="none" w:sz="0" w:space="0" w:color="auto"/>
        <w:left w:val="none" w:sz="0" w:space="0" w:color="auto"/>
        <w:bottom w:val="none" w:sz="0" w:space="0" w:color="auto"/>
        <w:right w:val="none" w:sz="0" w:space="0" w:color="auto"/>
      </w:divBdr>
    </w:div>
    <w:div w:id="1272933655">
      <w:bodyDiv w:val="1"/>
      <w:marLeft w:val="0"/>
      <w:marRight w:val="0"/>
      <w:marTop w:val="0"/>
      <w:marBottom w:val="0"/>
      <w:divBdr>
        <w:top w:val="none" w:sz="0" w:space="0" w:color="auto"/>
        <w:left w:val="none" w:sz="0" w:space="0" w:color="auto"/>
        <w:bottom w:val="none" w:sz="0" w:space="0" w:color="auto"/>
        <w:right w:val="none" w:sz="0" w:space="0" w:color="auto"/>
      </w:divBdr>
    </w:div>
    <w:div w:id="1279068034">
      <w:bodyDiv w:val="1"/>
      <w:marLeft w:val="0"/>
      <w:marRight w:val="0"/>
      <w:marTop w:val="0"/>
      <w:marBottom w:val="0"/>
      <w:divBdr>
        <w:top w:val="none" w:sz="0" w:space="0" w:color="auto"/>
        <w:left w:val="none" w:sz="0" w:space="0" w:color="auto"/>
        <w:bottom w:val="none" w:sz="0" w:space="0" w:color="auto"/>
        <w:right w:val="none" w:sz="0" w:space="0" w:color="auto"/>
      </w:divBdr>
    </w:div>
    <w:div w:id="1280180767">
      <w:bodyDiv w:val="1"/>
      <w:marLeft w:val="0"/>
      <w:marRight w:val="0"/>
      <w:marTop w:val="0"/>
      <w:marBottom w:val="0"/>
      <w:divBdr>
        <w:top w:val="none" w:sz="0" w:space="0" w:color="auto"/>
        <w:left w:val="none" w:sz="0" w:space="0" w:color="auto"/>
        <w:bottom w:val="none" w:sz="0" w:space="0" w:color="auto"/>
        <w:right w:val="none" w:sz="0" w:space="0" w:color="auto"/>
      </w:divBdr>
    </w:div>
    <w:div w:id="1285504109">
      <w:bodyDiv w:val="1"/>
      <w:marLeft w:val="0"/>
      <w:marRight w:val="0"/>
      <w:marTop w:val="0"/>
      <w:marBottom w:val="0"/>
      <w:divBdr>
        <w:top w:val="none" w:sz="0" w:space="0" w:color="auto"/>
        <w:left w:val="none" w:sz="0" w:space="0" w:color="auto"/>
        <w:bottom w:val="none" w:sz="0" w:space="0" w:color="auto"/>
        <w:right w:val="none" w:sz="0" w:space="0" w:color="auto"/>
      </w:divBdr>
    </w:div>
    <w:div w:id="1307975290">
      <w:bodyDiv w:val="1"/>
      <w:marLeft w:val="0"/>
      <w:marRight w:val="0"/>
      <w:marTop w:val="0"/>
      <w:marBottom w:val="0"/>
      <w:divBdr>
        <w:top w:val="none" w:sz="0" w:space="0" w:color="auto"/>
        <w:left w:val="none" w:sz="0" w:space="0" w:color="auto"/>
        <w:bottom w:val="none" w:sz="0" w:space="0" w:color="auto"/>
        <w:right w:val="none" w:sz="0" w:space="0" w:color="auto"/>
      </w:divBdr>
    </w:div>
    <w:div w:id="1339843432">
      <w:bodyDiv w:val="1"/>
      <w:marLeft w:val="0"/>
      <w:marRight w:val="0"/>
      <w:marTop w:val="0"/>
      <w:marBottom w:val="0"/>
      <w:divBdr>
        <w:top w:val="none" w:sz="0" w:space="0" w:color="auto"/>
        <w:left w:val="none" w:sz="0" w:space="0" w:color="auto"/>
        <w:bottom w:val="none" w:sz="0" w:space="0" w:color="auto"/>
        <w:right w:val="none" w:sz="0" w:space="0" w:color="auto"/>
      </w:divBdr>
    </w:div>
    <w:div w:id="1344091805">
      <w:bodyDiv w:val="1"/>
      <w:marLeft w:val="0"/>
      <w:marRight w:val="0"/>
      <w:marTop w:val="0"/>
      <w:marBottom w:val="0"/>
      <w:divBdr>
        <w:top w:val="none" w:sz="0" w:space="0" w:color="auto"/>
        <w:left w:val="none" w:sz="0" w:space="0" w:color="auto"/>
        <w:bottom w:val="none" w:sz="0" w:space="0" w:color="auto"/>
        <w:right w:val="none" w:sz="0" w:space="0" w:color="auto"/>
      </w:divBdr>
    </w:div>
    <w:div w:id="1353415764">
      <w:bodyDiv w:val="1"/>
      <w:marLeft w:val="0"/>
      <w:marRight w:val="0"/>
      <w:marTop w:val="0"/>
      <w:marBottom w:val="0"/>
      <w:divBdr>
        <w:top w:val="none" w:sz="0" w:space="0" w:color="auto"/>
        <w:left w:val="none" w:sz="0" w:space="0" w:color="auto"/>
        <w:bottom w:val="none" w:sz="0" w:space="0" w:color="auto"/>
        <w:right w:val="none" w:sz="0" w:space="0" w:color="auto"/>
      </w:divBdr>
    </w:div>
    <w:div w:id="1353799635">
      <w:bodyDiv w:val="1"/>
      <w:marLeft w:val="0"/>
      <w:marRight w:val="0"/>
      <w:marTop w:val="0"/>
      <w:marBottom w:val="0"/>
      <w:divBdr>
        <w:top w:val="none" w:sz="0" w:space="0" w:color="auto"/>
        <w:left w:val="none" w:sz="0" w:space="0" w:color="auto"/>
        <w:bottom w:val="none" w:sz="0" w:space="0" w:color="auto"/>
        <w:right w:val="none" w:sz="0" w:space="0" w:color="auto"/>
      </w:divBdr>
    </w:div>
    <w:div w:id="1370758936">
      <w:bodyDiv w:val="1"/>
      <w:marLeft w:val="0"/>
      <w:marRight w:val="0"/>
      <w:marTop w:val="0"/>
      <w:marBottom w:val="0"/>
      <w:divBdr>
        <w:top w:val="none" w:sz="0" w:space="0" w:color="auto"/>
        <w:left w:val="none" w:sz="0" w:space="0" w:color="auto"/>
        <w:bottom w:val="none" w:sz="0" w:space="0" w:color="auto"/>
        <w:right w:val="none" w:sz="0" w:space="0" w:color="auto"/>
      </w:divBdr>
    </w:div>
    <w:div w:id="1395275294">
      <w:bodyDiv w:val="1"/>
      <w:marLeft w:val="0"/>
      <w:marRight w:val="0"/>
      <w:marTop w:val="0"/>
      <w:marBottom w:val="0"/>
      <w:divBdr>
        <w:top w:val="none" w:sz="0" w:space="0" w:color="auto"/>
        <w:left w:val="none" w:sz="0" w:space="0" w:color="auto"/>
        <w:bottom w:val="none" w:sz="0" w:space="0" w:color="auto"/>
        <w:right w:val="none" w:sz="0" w:space="0" w:color="auto"/>
      </w:divBdr>
    </w:div>
    <w:div w:id="1417900651">
      <w:bodyDiv w:val="1"/>
      <w:marLeft w:val="0"/>
      <w:marRight w:val="0"/>
      <w:marTop w:val="0"/>
      <w:marBottom w:val="0"/>
      <w:divBdr>
        <w:top w:val="none" w:sz="0" w:space="0" w:color="auto"/>
        <w:left w:val="none" w:sz="0" w:space="0" w:color="auto"/>
        <w:bottom w:val="none" w:sz="0" w:space="0" w:color="auto"/>
        <w:right w:val="none" w:sz="0" w:space="0" w:color="auto"/>
      </w:divBdr>
    </w:div>
    <w:div w:id="1435633508">
      <w:bodyDiv w:val="1"/>
      <w:marLeft w:val="0"/>
      <w:marRight w:val="0"/>
      <w:marTop w:val="0"/>
      <w:marBottom w:val="0"/>
      <w:divBdr>
        <w:top w:val="none" w:sz="0" w:space="0" w:color="auto"/>
        <w:left w:val="none" w:sz="0" w:space="0" w:color="auto"/>
        <w:bottom w:val="none" w:sz="0" w:space="0" w:color="auto"/>
        <w:right w:val="none" w:sz="0" w:space="0" w:color="auto"/>
      </w:divBdr>
    </w:div>
    <w:div w:id="1438480227">
      <w:bodyDiv w:val="1"/>
      <w:marLeft w:val="0"/>
      <w:marRight w:val="0"/>
      <w:marTop w:val="0"/>
      <w:marBottom w:val="0"/>
      <w:divBdr>
        <w:top w:val="none" w:sz="0" w:space="0" w:color="auto"/>
        <w:left w:val="none" w:sz="0" w:space="0" w:color="auto"/>
        <w:bottom w:val="none" w:sz="0" w:space="0" w:color="auto"/>
        <w:right w:val="none" w:sz="0" w:space="0" w:color="auto"/>
      </w:divBdr>
    </w:div>
    <w:div w:id="1449543028">
      <w:bodyDiv w:val="1"/>
      <w:marLeft w:val="0"/>
      <w:marRight w:val="0"/>
      <w:marTop w:val="0"/>
      <w:marBottom w:val="0"/>
      <w:divBdr>
        <w:top w:val="none" w:sz="0" w:space="0" w:color="auto"/>
        <w:left w:val="none" w:sz="0" w:space="0" w:color="auto"/>
        <w:bottom w:val="none" w:sz="0" w:space="0" w:color="auto"/>
        <w:right w:val="none" w:sz="0" w:space="0" w:color="auto"/>
      </w:divBdr>
    </w:div>
    <w:div w:id="1459178683">
      <w:bodyDiv w:val="1"/>
      <w:marLeft w:val="0"/>
      <w:marRight w:val="0"/>
      <w:marTop w:val="0"/>
      <w:marBottom w:val="0"/>
      <w:divBdr>
        <w:top w:val="none" w:sz="0" w:space="0" w:color="auto"/>
        <w:left w:val="none" w:sz="0" w:space="0" w:color="auto"/>
        <w:bottom w:val="none" w:sz="0" w:space="0" w:color="auto"/>
        <w:right w:val="none" w:sz="0" w:space="0" w:color="auto"/>
      </w:divBdr>
    </w:div>
    <w:div w:id="1459295201">
      <w:bodyDiv w:val="1"/>
      <w:marLeft w:val="0"/>
      <w:marRight w:val="0"/>
      <w:marTop w:val="0"/>
      <w:marBottom w:val="0"/>
      <w:divBdr>
        <w:top w:val="none" w:sz="0" w:space="0" w:color="auto"/>
        <w:left w:val="none" w:sz="0" w:space="0" w:color="auto"/>
        <w:bottom w:val="none" w:sz="0" w:space="0" w:color="auto"/>
        <w:right w:val="none" w:sz="0" w:space="0" w:color="auto"/>
      </w:divBdr>
    </w:div>
    <w:div w:id="1468933545">
      <w:bodyDiv w:val="1"/>
      <w:marLeft w:val="0"/>
      <w:marRight w:val="0"/>
      <w:marTop w:val="0"/>
      <w:marBottom w:val="0"/>
      <w:divBdr>
        <w:top w:val="none" w:sz="0" w:space="0" w:color="auto"/>
        <w:left w:val="none" w:sz="0" w:space="0" w:color="auto"/>
        <w:bottom w:val="none" w:sz="0" w:space="0" w:color="auto"/>
        <w:right w:val="none" w:sz="0" w:space="0" w:color="auto"/>
      </w:divBdr>
    </w:div>
    <w:div w:id="1472938694">
      <w:bodyDiv w:val="1"/>
      <w:marLeft w:val="0"/>
      <w:marRight w:val="0"/>
      <w:marTop w:val="0"/>
      <w:marBottom w:val="0"/>
      <w:divBdr>
        <w:top w:val="none" w:sz="0" w:space="0" w:color="auto"/>
        <w:left w:val="none" w:sz="0" w:space="0" w:color="auto"/>
        <w:bottom w:val="none" w:sz="0" w:space="0" w:color="auto"/>
        <w:right w:val="none" w:sz="0" w:space="0" w:color="auto"/>
      </w:divBdr>
    </w:div>
    <w:div w:id="1475364787">
      <w:bodyDiv w:val="1"/>
      <w:marLeft w:val="0"/>
      <w:marRight w:val="0"/>
      <w:marTop w:val="0"/>
      <w:marBottom w:val="0"/>
      <w:divBdr>
        <w:top w:val="none" w:sz="0" w:space="0" w:color="auto"/>
        <w:left w:val="none" w:sz="0" w:space="0" w:color="auto"/>
        <w:bottom w:val="none" w:sz="0" w:space="0" w:color="auto"/>
        <w:right w:val="none" w:sz="0" w:space="0" w:color="auto"/>
      </w:divBdr>
    </w:div>
    <w:div w:id="1509253487">
      <w:bodyDiv w:val="1"/>
      <w:marLeft w:val="0"/>
      <w:marRight w:val="0"/>
      <w:marTop w:val="0"/>
      <w:marBottom w:val="0"/>
      <w:divBdr>
        <w:top w:val="none" w:sz="0" w:space="0" w:color="auto"/>
        <w:left w:val="none" w:sz="0" w:space="0" w:color="auto"/>
        <w:bottom w:val="none" w:sz="0" w:space="0" w:color="auto"/>
        <w:right w:val="none" w:sz="0" w:space="0" w:color="auto"/>
      </w:divBdr>
    </w:div>
    <w:div w:id="1515419301">
      <w:bodyDiv w:val="1"/>
      <w:marLeft w:val="0"/>
      <w:marRight w:val="0"/>
      <w:marTop w:val="0"/>
      <w:marBottom w:val="0"/>
      <w:divBdr>
        <w:top w:val="none" w:sz="0" w:space="0" w:color="auto"/>
        <w:left w:val="none" w:sz="0" w:space="0" w:color="auto"/>
        <w:bottom w:val="none" w:sz="0" w:space="0" w:color="auto"/>
        <w:right w:val="none" w:sz="0" w:space="0" w:color="auto"/>
      </w:divBdr>
    </w:div>
    <w:div w:id="1521972219">
      <w:bodyDiv w:val="1"/>
      <w:marLeft w:val="0"/>
      <w:marRight w:val="0"/>
      <w:marTop w:val="0"/>
      <w:marBottom w:val="0"/>
      <w:divBdr>
        <w:top w:val="none" w:sz="0" w:space="0" w:color="auto"/>
        <w:left w:val="none" w:sz="0" w:space="0" w:color="auto"/>
        <w:bottom w:val="none" w:sz="0" w:space="0" w:color="auto"/>
        <w:right w:val="none" w:sz="0" w:space="0" w:color="auto"/>
      </w:divBdr>
    </w:div>
    <w:div w:id="1526333681">
      <w:bodyDiv w:val="1"/>
      <w:marLeft w:val="0"/>
      <w:marRight w:val="0"/>
      <w:marTop w:val="0"/>
      <w:marBottom w:val="0"/>
      <w:divBdr>
        <w:top w:val="none" w:sz="0" w:space="0" w:color="auto"/>
        <w:left w:val="none" w:sz="0" w:space="0" w:color="auto"/>
        <w:bottom w:val="none" w:sz="0" w:space="0" w:color="auto"/>
        <w:right w:val="none" w:sz="0" w:space="0" w:color="auto"/>
      </w:divBdr>
    </w:div>
    <w:div w:id="1528985086">
      <w:bodyDiv w:val="1"/>
      <w:marLeft w:val="0"/>
      <w:marRight w:val="0"/>
      <w:marTop w:val="0"/>
      <w:marBottom w:val="0"/>
      <w:divBdr>
        <w:top w:val="none" w:sz="0" w:space="0" w:color="auto"/>
        <w:left w:val="none" w:sz="0" w:space="0" w:color="auto"/>
        <w:bottom w:val="none" w:sz="0" w:space="0" w:color="auto"/>
        <w:right w:val="none" w:sz="0" w:space="0" w:color="auto"/>
      </w:divBdr>
    </w:div>
    <w:div w:id="1563131158">
      <w:bodyDiv w:val="1"/>
      <w:marLeft w:val="0"/>
      <w:marRight w:val="0"/>
      <w:marTop w:val="0"/>
      <w:marBottom w:val="0"/>
      <w:divBdr>
        <w:top w:val="none" w:sz="0" w:space="0" w:color="auto"/>
        <w:left w:val="none" w:sz="0" w:space="0" w:color="auto"/>
        <w:bottom w:val="none" w:sz="0" w:space="0" w:color="auto"/>
        <w:right w:val="none" w:sz="0" w:space="0" w:color="auto"/>
      </w:divBdr>
    </w:div>
    <w:div w:id="1566187144">
      <w:bodyDiv w:val="1"/>
      <w:marLeft w:val="0"/>
      <w:marRight w:val="0"/>
      <w:marTop w:val="0"/>
      <w:marBottom w:val="0"/>
      <w:divBdr>
        <w:top w:val="none" w:sz="0" w:space="0" w:color="auto"/>
        <w:left w:val="none" w:sz="0" w:space="0" w:color="auto"/>
        <w:bottom w:val="none" w:sz="0" w:space="0" w:color="auto"/>
        <w:right w:val="none" w:sz="0" w:space="0" w:color="auto"/>
      </w:divBdr>
    </w:div>
    <w:div w:id="1580749237">
      <w:bodyDiv w:val="1"/>
      <w:marLeft w:val="0"/>
      <w:marRight w:val="0"/>
      <w:marTop w:val="0"/>
      <w:marBottom w:val="0"/>
      <w:divBdr>
        <w:top w:val="none" w:sz="0" w:space="0" w:color="auto"/>
        <w:left w:val="none" w:sz="0" w:space="0" w:color="auto"/>
        <w:bottom w:val="none" w:sz="0" w:space="0" w:color="auto"/>
        <w:right w:val="none" w:sz="0" w:space="0" w:color="auto"/>
      </w:divBdr>
    </w:div>
    <w:div w:id="1597440287">
      <w:bodyDiv w:val="1"/>
      <w:marLeft w:val="0"/>
      <w:marRight w:val="0"/>
      <w:marTop w:val="0"/>
      <w:marBottom w:val="0"/>
      <w:divBdr>
        <w:top w:val="none" w:sz="0" w:space="0" w:color="auto"/>
        <w:left w:val="none" w:sz="0" w:space="0" w:color="auto"/>
        <w:bottom w:val="none" w:sz="0" w:space="0" w:color="auto"/>
        <w:right w:val="none" w:sz="0" w:space="0" w:color="auto"/>
      </w:divBdr>
    </w:div>
    <w:div w:id="1605267934">
      <w:bodyDiv w:val="1"/>
      <w:marLeft w:val="0"/>
      <w:marRight w:val="0"/>
      <w:marTop w:val="0"/>
      <w:marBottom w:val="0"/>
      <w:divBdr>
        <w:top w:val="none" w:sz="0" w:space="0" w:color="auto"/>
        <w:left w:val="none" w:sz="0" w:space="0" w:color="auto"/>
        <w:bottom w:val="none" w:sz="0" w:space="0" w:color="auto"/>
        <w:right w:val="none" w:sz="0" w:space="0" w:color="auto"/>
      </w:divBdr>
    </w:div>
    <w:div w:id="1613315349">
      <w:bodyDiv w:val="1"/>
      <w:marLeft w:val="0"/>
      <w:marRight w:val="0"/>
      <w:marTop w:val="0"/>
      <w:marBottom w:val="0"/>
      <w:divBdr>
        <w:top w:val="none" w:sz="0" w:space="0" w:color="auto"/>
        <w:left w:val="none" w:sz="0" w:space="0" w:color="auto"/>
        <w:bottom w:val="none" w:sz="0" w:space="0" w:color="auto"/>
        <w:right w:val="none" w:sz="0" w:space="0" w:color="auto"/>
      </w:divBdr>
    </w:div>
    <w:div w:id="1614052843">
      <w:bodyDiv w:val="1"/>
      <w:marLeft w:val="0"/>
      <w:marRight w:val="0"/>
      <w:marTop w:val="0"/>
      <w:marBottom w:val="0"/>
      <w:divBdr>
        <w:top w:val="none" w:sz="0" w:space="0" w:color="auto"/>
        <w:left w:val="none" w:sz="0" w:space="0" w:color="auto"/>
        <w:bottom w:val="none" w:sz="0" w:space="0" w:color="auto"/>
        <w:right w:val="none" w:sz="0" w:space="0" w:color="auto"/>
      </w:divBdr>
    </w:div>
    <w:div w:id="1632176948">
      <w:bodyDiv w:val="1"/>
      <w:marLeft w:val="0"/>
      <w:marRight w:val="0"/>
      <w:marTop w:val="0"/>
      <w:marBottom w:val="0"/>
      <w:divBdr>
        <w:top w:val="none" w:sz="0" w:space="0" w:color="auto"/>
        <w:left w:val="none" w:sz="0" w:space="0" w:color="auto"/>
        <w:bottom w:val="none" w:sz="0" w:space="0" w:color="auto"/>
        <w:right w:val="none" w:sz="0" w:space="0" w:color="auto"/>
      </w:divBdr>
    </w:div>
    <w:div w:id="1632512329">
      <w:bodyDiv w:val="1"/>
      <w:marLeft w:val="0"/>
      <w:marRight w:val="0"/>
      <w:marTop w:val="0"/>
      <w:marBottom w:val="0"/>
      <w:divBdr>
        <w:top w:val="none" w:sz="0" w:space="0" w:color="auto"/>
        <w:left w:val="none" w:sz="0" w:space="0" w:color="auto"/>
        <w:bottom w:val="none" w:sz="0" w:space="0" w:color="auto"/>
        <w:right w:val="none" w:sz="0" w:space="0" w:color="auto"/>
      </w:divBdr>
    </w:div>
    <w:div w:id="1638335159">
      <w:bodyDiv w:val="1"/>
      <w:marLeft w:val="0"/>
      <w:marRight w:val="0"/>
      <w:marTop w:val="0"/>
      <w:marBottom w:val="0"/>
      <w:divBdr>
        <w:top w:val="none" w:sz="0" w:space="0" w:color="auto"/>
        <w:left w:val="none" w:sz="0" w:space="0" w:color="auto"/>
        <w:bottom w:val="none" w:sz="0" w:space="0" w:color="auto"/>
        <w:right w:val="none" w:sz="0" w:space="0" w:color="auto"/>
      </w:divBdr>
    </w:div>
    <w:div w:id="1647473464">
      <w:bodyDiv w:val="1"/>
      <w:marLeft w:val="0"/>
      <w:marRight w:val="0"/>
      <w:marTop w:val="0"/>
      <w:marBottom w:val="0"/>
      <w:divBdr>
        <w:top w:val="none" w:sz="0" w:space="0" w:color="auto"/>
        <w:left w:val="none" w:sz="0" w:space="0" w:color="auto"/>
        <w:bottom w:val="none" w:sz="0" w:space="0" w:color="auto"/>
        <w:right w:val="none" w:sz="0" w:space="0" w:color="auto"/>
      </w:divBdr>
    </w:div>
    <w:div w:id="1648165957">
      <w:bodyDiv w:val="1"/>
      <w:marLeft w:val="0"/>
      <w:marRight w:val="0"/>
      <w:marTop w:val="0"/>
      <w:marBottom w:val="0"/>
      <w:divBdr>
        <w:top w:val="none" w:sz="0" w:space="0" w:color="auto"/>
        <w:left w:val="none" w:sz="0" w:space="0" w:color="auto"/>
        <w:bottom w:val="none" w:sz="0" w:space="0" w:color="auto"/>
        <w:right w:val="none" w:sz="0" w:space="0" w:color="auto"/>
      </w:divBdr>
    </w:div>
    <w:div w:id="1655571703">
      <w:bodyDiv w:val="1"/>
      <w:marLeft w:val="0"/>
      <w:marRight w:val="0"/>
      <w:marTop w:val="0"/>
      <w:marBottom w:val="0"/>
      <w:divBdr>
        <w:top w:val="none" w:sz="0" w:space="0" w:color="auto"/>
        <w:left w:val="none" w:sz="0" w:space="0" w:color="auto"/>
        <w:bottom w:val="none" w:sz="0" w:space="0" w:color="auto"/>
        <w:right w:val="none" w:sz="0" w:space="0" w:color="auto"/>
      </w:divBdr>
    </w:div>
    <w:div w:id="1697466543">
      <w:bodyDiv w:val="1"/>
      <w:marLeft w:val="0"/>
      <w:marRight w:val="0"/>
      <w:marTop w:val="0"/>
      <w:marBottom w:val="0"/>
      <w:divBdr>
        <w:top w:val="none" w:sz="0" w:space="0" w:color="auto"/>
        <w:left w:val="none" w:sz="0" w:space="0" w:color="auto"/>
        <w:bottom w:val="none" w:sz="0" w:space="0" w:color="auto"/>
        <w:right w:val="none" w:sz="0" w:space="0" w:color="auto"/>
      </w:divBdr>
    </w:div>
    <w:div w:id="1709572315">
      <w:bodyDiv w:val="1"/>
      <w:marLeft w:val="0"/>
      <w:marRight w:val="0"/>
      <w:marTop w:val="0"/>
      <w:marBottom w:val="0"/>
      <w:divBdr>
        <w:top w:val="none" w:sz="0" w:space="0" w:color="auto"/>
        <w:left w:val="none" w:sz="0" w:space="0" w:color="auto"/>
        <w:bottom w:val="none" w:sz="0" w:space="0" w:color="auto"/>
        <w:right w:val="none" w:sz="0" w:space="0" w:color="auto"/>
      </w:divBdr>
    </w:div>
    <w:div w:id="1722558008">
      <w:bodyDiv w:val="1"/>
      <w:marLeft w:val="0"/>
      <w:marRight w:val="0"/>
      <w:marTop w:val="0"/>
      <w:marBottom w:val="0"/>
      <w:divBdr>
        <w:top w:val="none" w:sz="0" w:space="0" w:color="auto"/>
        <w:left w:val="none" w:sz="0" w:space="0" w:color="auto"/>
        <w:bottom w:val="none" w:sz="0" w:space="0" w:color="auto"/>
        <w:right w:val="none" w:sz="0" w:space="0" w:color="auto"/>
      </w:divBdr>
    </w:div>
    <w:div w:id="1726485608">
      <w:bodyDiv w:val="1"/>
      <w:marLeft w:val="0"/>
      <w:marRight w:val="0"/>
      <w:marTop w:val="0"/>
      <w:marBottom w:val="0"/>
      <w:divBdr>
        <w:top w:val="none" w:sz="0" w:space="0" w:color="auto"/>
        <w:left w:val="none" w:sz="0" w:space="0" w:color="auto"/>
        <w:bottom w:val="none" w:sz="0" w:space="0" w:color="auto"/>
        <w:right w:val="none" w:sz="0" w:space="0" w:color="auto"/>
      </w:divBdr>
    </w:div>
    <w:div w:id="1727293703">
      <w:bodyDiv w:val="1"/>
      <w:marLeft w:val="0"/>
      <w:marRight w:val="0"/>
      <w:marTop w:val="0"/>
      <w:marBottom w:val="0"/>
      <w:divBdr>
        <w:top w:val="none" w:sz="0" w:space="0" w:color="auto"/>
        <w:left w:val="none" w:sz="0" w:space="0" w:color="auto"/>
        <w:bottom w:val="none" w:sz="0" w:space="0" w:color="auto"/>
        <w:right w:val="none" w:sz="0" w:space="0" w:color="auto"/>
      </w:divBdr>
    </w:div>
    <w:div w:id="1732003029">
      <w:bodyDiv w:val="1"/>
      <w:marLeft w:val="0"/>
      <w:marRight w:val="0"/>
      <w:marTop w:val="0"/>
      <w:marBottom w:val="0"/>
      <w:divBdr>
        <w:top w:val="none" w:sz="0" w:space="0" w:color="auto"/>
        <w:left w:val="none" w:sz="0" w:space="0" w:color="auto"/>
        <w:bottom w:val="none" w:sz="0" w:space="0" w:color="auto"/>
        <w:right w:val="none" w:sz="0" w:space="0" w:color="auto"/>
      </w:divBdr>
    </w:div>
    <w:div w:id="1739934943">
      <w:bodyDiv w:val="1"/>
      <w:marLeft w:val="0"/>
      <w:marRight w:val="0"/>
      <w:marTop w:val="0"/>
      <w:marBottom w:val="0"/>
      <w:divBdr>
        <w:top w:val="none" w:sz="0" w:space="0" w:color="auto"/>
        <w:left w:val="none" w:sz="0" w:space="0" w:color="auto"/>
        <w:bottom w:val="none" w:sz="0" w:space="0" w:color="auto"/>
        <w:right w:val="none" w:sz="0" w:space="0" w:color="auto"/>
      </w:divBdr>
    </w:div>
    <w:div w:id="1753115394">
      <w:bodyDiv w:val="1"/>
      <w:marLeft w:val="0"/>
      <w:marRight w:val="0"/>
      <w:marTop w:val="0"/>
      <w:marBottom w:val="0"/>
      <w:divBdr>
        <w:top w:val="none" w:sz="0" w:space="0" w:color="auto"/>
        <w:left w:val="none" w:sz="0" w:space="0" w:color="auto"/>
        <w:bottom w:val="none" w:sz="0" w:space="0" w:color="auto"/>
        <w:right w:val="none" w:sz="0" w:space="0" w:color="auto"/>
      </w:divBdr>
    </w:div>
    <w:div w:id="1759402386">
      <w:bodyDiv w:val="1"/>
      <w:marLeft w:val="0"/>
      <w:marRight w:val="0"/>
      <w:marTop w:val="0"/>
      <w:marBottom w:val="0"/>
      <w:divBdr>
        <w:top w:val="none" w:sz="0" w:space="0" w:color="auto"/>
        <w:left w:val="none" w:sz="0" w:space="0" w:color="auto"/>
        <w:bottom w:val="none" w:sz="0" w:space="0" w:color="auto"/>
        <w:right w:val="none" w:sz="0" w:space="0" w:color="auto"/>
      </w:divBdr>
    </w:div>
    <w:div w:id="1784031862">
      <w:bodyDiv w:val="1"/>
      <w:marLeft w:val="0"/>
      <w:marRight w:val="0"/>
      <w:marTop w:val="0"/>
      <w:marBottom w:val="0"/>
      <w:divBdr>
        <w:top w:val="none" w:sz="0" w:space="0" w:color="auto"/>
        <w:left w:val="none" w:sz="0" w:space="0" w:color="auto"/>
        <w:bottom w:val="none" w:sz="0" w:space="0" w:color="auto"/>
        <w:right w:val="none" w:sz="0" w:space="0" w:color="auto"/>
      </w:divBdr>
    </w:div>
    <w:div w:id="1806194291">
      <w:bodyDiv w:val="1"/>
      <w:marLeft w:val="0"/>
      <w:marRight w:val="0"/>
      <w:marTop w:val="0"/>
      <w:marBottom w:val="0"/>
      <w:divBdr>
        <w:top w:val="none" w:sz="0" w:space="0" w:color="auto"/>
        <w:left w:val="none" w:sz="0" w:space="0" w:color="auto"/>
        <w:bottom w:val="none" w:sz="0" w:space="0" w:color="auto"/>
        <w:right w:val="none" w:sz="0" w:space="0" w:color="auto"/>
      </w:divBdr>
    </w:div>
    <w:div w:id="1806384321">
      <w:bodyDiv w:val="1"/>
      <w:marLeft w:val="0"/>
      <w:marRight w:val="0"/>
      <w:marTop w:val="0"/>
      <w:marBottom w:val="0"/>
      <w:divBdr>
        <w:top w:val="none" w:sz="0" w:space="0" w:color="auto"/>
        <w:left w:val="none" w:sz="0" w:space="0" w:color="auto"/>
        <w:bottom w:val="none" w:sz="0" w:space="0" w:color="auto"/>
        <w:right w:val="none" w:sz="0" w:space="0" w:color="auto"/>
      </w:divBdr>
    </w:div>
    <w:div w:id="1819565406">
      <w:bodyDiv w:val="1"/>
      <w:marLeft w:val="0"/>
      <w:marRight w:val="0"/>
      <w:marTop w:val="0"/>
      <w:marBottom w:val="0"/>
      <w:divBdr>
        <w:top w:val="none" w:sz="0" w:space="0" w:color="auto"/>
        <w:left w:val="none" w:sz="0" w:space="0" w:color="auto"/>
        <w:bottom w:val="none" w:sz="0" w:space="0" w:color="auto"/>
        <w:right w:val="none" w:sz="0" w:space="0" w:color="auto"/>
      </w:divBdr>
    </w:div>
    <w:div w:id="1820729635">
      <w:bodyDiv w:val="1"/>
      <w:marLeft w:val="0"/>
      <w:marRight w:val="0"/>
      <w:marTop w:val="0"/>
      <w:marBottom w:val="0"/>
      <w:divBdr>
        <w:top w:val="none" w:sz="0" w:space="0" w:color="auto"/>
        <w:left w:val="none" w:sz="0" w:space="0" w:color="auto"/>
        <w:bottom w:val="none" w:sz="0" w:space="0" w:color="auto"/>
        <w:right w:val="none" w:sz="0" w:space="0" w:color="auto"/>
      </w:divBdr>
    </w:div>
    <w:div w:id="1871608029">
      <w:bodyDiv w:val="1"/>
      <w:marLeft w:val="0"/>
      <w:marRight w:val="0"/>
      <w:marTop w:val="0"/>
      <w:marBottom w:val="0"/>
      <w:divBdr>
        <w:top w:val="none" w:sz="0" w:space="0" w:color="auto"/>
        <w:left w:val="none" w:sz="0" w:space="0" w:color="auto"/>
        <w:bottom w:val="none" w:sz="0" w:space="0" w:color="auto"/>
        <w:right w:val="none" w:sz="0" w:space="0" w:color="auto"/>
      </w:divBdr>
    </w:div>
    <w:div w:id="1875264633">
      <w:bodyDiv w:val="1"/>
      <w:marLeft w:val="0"/>
      <w:marRight w:val="0"/>
      <w:marTop w:val="0"/>
      <w:marBottom w:val="0"/>
      <w:divBdr>
        <w:top w:val="none" w:sz="0" w:space="0" w:color="auto"/>
        <w:left w:val="none" w:sz="0" w:space="0" w:color="auto"/>
        <w:bottom w:val="none" w:sz="0" w:space="0" w:color="auto"/>
        <w:right w:val="none" w:sz="0" w:space="0" w:color="auto"/>
      </w:divBdr>
    </w:div>
    <w:div w:id="1902672003">
      <w:bodyDiv w:val="1"/>
      <w:marLeft w:val="0"/>
      <w:marRight w:val="0"/>
      <w:marTop w:val="0"/>
      <w:marBottom w:val="0"/>
      <w:divBdr>
        <w:top w:val="none" w:sz="0" w:space="0" w:color="auto"/>
        <w:left w:val="none" w:sz="0" w:space="0" w:color="auto"/>
        <w:bottom w:val="none" w:sz="0" w:space="0" w:color="auto"/>
        <w:right w:val="none" w:sz="0" w:space="0" w:color="auto"/>
      </w:divBdr>
    </w:div>
    <w:div w:id="1941452028">
      <w:bodyDiv w:val="1"/>
      <w:marLeft w:val="0"/>
      <w:marRight w:val="0"/>
      <w:marTop w:val="0"/>
      <w:marBottom w:val="0"/>
      <w:divBdr>
        <w:top w:val="none" w:sz="0" w:space="0" w:color="auto"/>
        <w:left w:val="none" w:sz="0" w:space="0" w:color="auto"/>
        <w:bottom w:val="none" w:sz="0" w:space="0" w:color="auto"/>
        <w:right w:val="none" w:sz="0" w:space="0" w:color="auto"/>
      </w:divBdr>
    </w:div>
    <w:div w:id="1943610349">
      <w:bodyDiv w:val="1"/>
      <w:marLeft w:val="0"/>
      <w:marRight w:val="0"/>
      <w:marTop w:val="0"/>
      <w:marBottom w:val="0"/>
      <w:divBdr>
        <w:top w:val="none" w:sz="0" w:space="0" w:color="auto"/>
        <w:left w:val="none" w:sz="0" w:space="0" w:color="auto"/>
        <w:bottom w:val="none" w:sz="0" w:space="0" w:color="auto"/>
        <w:right w:val="none" w:sz="0" w:space="0" w:color="auto"/>
      </w:divBdr>
    </w:div>
    <w:div w:id="1956600011">
      <w:bodyDiv w:val="1"/>
      <w:marLeft w:val="0"/>
      <w:marRight w:val="0"/>
      <w:marTop w:val="0"/>
      <w:marBottom w:val="0"/>
      <w:divBdr>
        <w:top w:val="none" w:sz="0" w:space="0" w:color="auto"/>
        <w:left w:val="none" w:sz="0" w:space="0" w:color="auto"/>
        <w:bottom w:val="none" w:sz="0" w:space="0" w:color="auto"/>
        <w:right w:val="none" w:sz="0" w:space="0" w:color="auto"/>
      </w:divBdr>
    </w:div>
    <w:div w:id="1976056489">
      <w:bodyDiv w:val="1"/>
      <w:marLeft w:val="0"/>
      <w:marRight w:val="0"/>
      <w:marTop w:val="0"/>
      <w:marBottom w:val="0"/>
      <w:divBdr>
        <w:top w:val="none" w:sz="0" w:space="0" w:color="auto"/>
        <w:left w:val="none" w:sz="0" w:space="0" w:color="auto"/>
        <w:bottom w:val="none" w:sz="0" w:space="0" w:color="auto"/>
        <w:right w:val="none" w:sz="0" w:space="0" w:color="auto"/>
      </w:divBdr>
      <w:divsChild>
        <w:div w:id="288248257">
          <w:marLeft w:val="0"/>
          <w:marRight w:val="0"/>
          <w:marTop w:val="0"/>
          <w:marBottom w:val="0"/>
          <w:divBdr>
            <w:top w:val="none" w:sz="0" w:space="0" w:color="auto"/>
            <w:left w:val="none" w:sz="0" w:space="0" w:color="auto"/>
            <w:bottom w:val="none" w:sz="0" w:space="0" w:color="auto"/>
            <w:right w:val="none" w:sz="0" w:space="0" w:color="auto"/>
          </w:divBdr>
          <w:divsChild>
            <w:div w:id="1536582446">
              <w:marLeft w:val="0"/>
              <w:marRight w:val="0"/>
              <w:marTop w:val="0"/>
              <w:marBottom w:val="0"/>
              <w:divBdr>
                <w:top w:val="none" w:sz="0" w:space="0" w:color="auto"/>
                <w:left w:val="none" w:sz="0" w:space="0" w:color="auto"/>
                <w:bottom w:val="none" w:sz="0" w:space="0" w:color="auto"/>
                <w:right w:val="none" w:sz="0" w:space="0" w:color="auto"/>
              </w:divBdr>
              <w:divsChild>
                <w:div w:id="58090183">
                  <w:marLeft w:val="0"/>
                  <w:marRight w:val="0"/>
                  <w:marTop w:val="0"/>
                  <w:marBottom w:val="0"/>
                  <w:divBdr>
                    <w:top w:val="none" w:sz="0" w:space="0" w:color="auto"/>
                    <w:left w:val="none" w:sz="0" w:space="0" w:color="auto"/>
                    <w:bottom w:val="none" w:sz="0" w:space="0" w:color="auto"/>
                    <w:right w:val="none" w:sz="0" w:space="0" w:color="auto"/>
                  </w:divBdr>
                  <w:divsChild>
                    <w:div w:id="139614811">
                      <w:marLeft w:val="0"/>
                      <w:marRight w:val="0"/>
                      <w:marTop w:val="0"/>
                      <w:marBottom w:val="0"/>
                      <w:divBdr>
                        <w:top w:val="none" w:sz="0" w:space="0" w:color="auto"/>
                        <w:left w:val="none" w:sz="0" w:space="0" w:color="auto"/>
                        <w:bottom w:val="none" w:sz="0" w:space="0" w:color="auto"/>
                        <w:right w:val="none" w:sz="0" w:space="0" w:color="auto"/>
                      </w:divBdr>
                      <w:divsChild>
                        <w:div w:id="766002087">
                          <w:marLeft w:val="0"/>
                          <w:marRight w:val="0"/>
                          <w:marTop w:val="0"/>
                          <w:marBottom w:val="0"/>
                          <w:divBdr>
                            <w:top w:val="none" w:sz="0" w:space="0" w:color="auto"/>
                            <w:left w:val="none" w:sz="0" w:space="0" w:color="auto"/>
                            <w:bottom w:val="none" w:sz="0" w:space="0" w:color="auto"/>
                            <w:right w:val="none" w:sz="0" w:space="0" w:color="auto"/>
                          </w:divBdr>
                          <w:divsChild>
                            <w:div w:id="559903860">
                              <w:marLeft w:val="0"/>
                              <w:marRight w:val="0"/>
                              <w:marTop w:val="0"/>
                              <w:marBottom w:val="0"/>
                              <w:divBdr>
                                <w:top w:val="none" w:sz="0" w:space="0" w:color="auto"/>
                                <w:left w:val="none" w:sz="0" w:space="0" w:color="auto"/>
                                <w:bottom w:val="none" w:sz="0" w:space="0" w:color="auto"/>
                                <w:right w:val="none" w:sz="0" w:space="0" w:color="auto"/>
                              </w:divBdr>
                              <w:divsChild>
                                <w:div w:id="22561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9387726">
                  <w:marLeft w:val="0"/>
                  <w:marRight w:val="0"/>
                  <w:marTop w:val="0"/>
                  <w:marBottom w:val="0"/>
                  <w:divBdr>
                    <w:top w:val="none" w:sz="0" w:space="0" w:color="auto"/>
                    <w:left w:val="none" w:sz="0" w:space="0" w:color="auto"/>
                    <w:bottom w:val="none" w:sz="0" w:space="0" w:color="auto"/>
                    <w:right w:val="none" w:sz="0" w:space="0" w:color="auto"/>
                  </w:divBdr>
                  <w:divsChild>
                    <w:div w:id="1768575144">
                      <w:marLeft w:val="0"/>
                      <w:marRight w:val="0"/>
                      <w:marTop w:val="0"/>
                      <w:marBottom w:val="0"/>
                      <w:divBdr>
                        <w:top w:val="none" w:sz="0" w:space="0" w:color="auto"/>
                        <w:left w:val="none" w:sz="0" w:space="0" w:color="auto"/>
                        <w:bottom w:val="none" w:sz="0" w:space="0" w:color="auto"/>
                        <w:right w:val="none" w:sz="0" w:space="0" w:color="auto"/>
                      </w:divBdr>
                      <w:divsChild>
                        <w:div w:id="124666867">
                          <w:marLeft w:val="0"/>
                          <w:marRight w:val="0"/>
                          <w:marTop w:val="0"/>
                          <w:marBottom w:val="0"/>
                          <w:divBdr>
                            <w:top w:val="none" w:sz="0" w:space="0" w:color="auto"/>
                            <w:left w:val="none" w:sz="0" w:space="0" w:color="auto"/>
                            <w:bottom w:val="none" w:sz="0" w:space="0" w:color="auto"/>
                            <w:right w:val="none" w:sz="0" w:space="0" w:color="auto"/>
                          </w:divBdr>
                          <w:divsChild>
                            <w:div w:id="2045714654">
                              <w:marLeft w:val="0"/>
                              <w:marRight w:val="0"/>
                              <w:marTop w:val="0"/>
                              <w:marBottom w:val="0"/>
                              <w:divBdr>
                                <w:top w:val="none" w:sz="0" w:space="0" w:color="auto"/>
                                <w:left w:val="none" w:sz="0" w:space="0" w:color="auto"/>
                                <w:bottom w:val="none" w:sz="0" w:space="0" w:color="auto"/>
                                <w:right w:val="none" w:sz="0" w:space="0" w:color="auto"/>
                              </w:divBdr>
                              <w:divsChild>
                                <w:div w:id="1782652863">
                                  <w:marLeft w:val="0"/>
                                  <w:marRight w:val="0"/>
                                  <w:marTop w:val="0"/>
                                  <w:marBottom w:val="0"/>
                                  <w:divBdr>
                                    <w:top w:val="none" w:sz="0" w:space="0" w:color="auto"/>
                                    <w:left w:val="none" w:sz="0" w:space="0" w:color="auto"/>
                                    <w:bottom w:val="none" w:sz="0" w:space="0" w:color="auto"/>
                                    <w:right w:val="none" w:sz="0" w:space="0" w:color="auto"/>
                                  </w:divBdr>
                                  <w:divsChild>
                                    <w:div w:id="194125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10182996">
          <w:marLeft w:val="0"/>
          <w:marRight w:val="0"/>
          <w:marTop w:val="0"/>
          <w:marBottom w:val="0"/>
          <w:divBdr>
            <w:top w:val="none" w:sz="0" w:space="0" w:color="auto"/>
            <w:left w:val="none" w:sz="0" w:space="0" w:color="auto"/>
            <w:bottom w:val="none" w:sz="0" w:space="0" w:color="auto"/>
            <w:right w:val="none" w:sz="0" w:space="0" w:color="auto"/>
          </w:divBdr>
          <w:divsChild>
            <w:div w:id="1334645121">
              <w:marLeft w:val="0"/>
              <w:marRight w:val="0"/>
              <w:marTop w:val="0"/>
              <w:marBottom w:val="0"/>
              <w:divBdr>
                <w:top w:val="none" w:sz="0" w:space="0" w:color="auto"/>
                <w:left w:val="none" w:sz="0" w:space="0" w:color="auto"/>
                <w:bottom w:val="none" w:sz="0" w:space="0" w:color="auto"/>
                <w:right w:val="none" w:sz="0" w:space="0" w:color="auto"/>
              </w:divBdr>
              <w:divsChild>
                <w:div w:id="1579435201">
                  <w:marLeft w:val="0"/>
                  <w:marRight w:val="0"/>
                  <w:marTop w:val="0"/>
                  <w:marBottom w:val="0"/>
                  <w:divBdr>
                    <w:top w:val="none" w:sz="0" w:space="0" w:color="auto"/>
                    <w:left w:val="none" w:sz="0" w:space="0" w:color="auto"/>
                    <w:bottom w:val="none" w:sz="0" w:space="0" w:color="auto"/>
                    <w:right w:val="none" w:sz="0" w:space="0" w:color="auto"/>
                  </w:divBdr>
                  <w:divsChild>
                    <w:div w:id="1434664987">
                      <w:marLeft w:val="0"/>
                      <w:marRight w:val="0"/>
                      <w:marTop w:val="0"/>
                      <w:marBottom w:val="0"/>
                      <w:divBdr>
                        <w:top w:val="none" w:sz="0" w:space="0" w:color="auto"/>
                        <w:left w:val="none" w:sz="0" w:space="0" w:color="auto"/>
                        <w:bottom w:val="none" w:sz="0" w:space="0" w:color="auto"/>
                        <w:right w:val="none" w:sz="0" w:space="0" w:color="auto"/>
                      </w:divBdr>
                      <w:divsChild>
                        <w:div w:id="953169182">
                          <w:marLeft w:val="0"/>
                          <w:marRight w:val="0"/>
                          <w:marTop w:val="0"/>
                          <w:marBottom w:val="0"/>
                          <w:divBdr>
                            <w:top w:val="none" w:sz="0" w:space="0" w:color="auto"/>
                            <w:left w:val="none" w:sz="0" w:space="0" w:color="auto"/>
                            <w:bottom w:val="none" w:sz="0" w:space="0" w:color="auto"/>
                            <w:right w:val="none" w:sz="0" w:space="0" w:color="auto"/>
                          </w:divBdr>
                          <w:divsChild>
                            <w:div w:id="1668822161">
                              <w:marLeft w:val="0"/>
                              <w:marRight w:val="0"/>
                              <w:marTop w:val="0"/>
                              <w:marBottom w:val="0"/>
                              <w:divBdr>
                                <w:top w:val="none" w:sz="0" w:space="0" w:color="auto"/>
                                <w:left w:val="none" w:sz="0" w:space="0" w:color="auto"/>
                                <w:bottom w:val="none" w:sz="0" w:space="0" w:color="auto"/>
                                <w:right w:val="none" w:sz="0" w:space="0" w:color="auto"/>
                              </w:divBdr>
                              <w:divsChild>
                                <w:div w:id="606546639">
                                  <w:marLeft w:val="0"/>
                                  <w:marRight w:val="0"/>
                                  <w:marTop w:val="0"/>
                                  <w:marBottom w:val="0"/>
                                  <w:divBdr>
                                    <w:top w:val="none" w:sz="0" w:space="0" w:color="auto"/>
                                    <w:left w:val="none" w:sz="0" w:space="0" w:color="auto"/>
                                    <w:bottom w:val="none" w:sz="0" w:space="0" w:color="auto"/>
                                    <w:right w:val="none" w:sz="0" w:space="0" w:color="auto"/>
                                  </w:divBdr>
                                  <w:divsChild>
                                    <w:div w:id="1415084859">
                                      <w:marLeft w:val="0"/>
                                      <w:marRight w:val="0"/>
                                      <w:marTop w:val="0"/>
                                      <w:marBottom w:val="0"/>
                                      <w:divBdr>
                                        <w:top w:val="none" w:sz="0" w:space="0" w:color="auto"/>
                                        <w:left w:val="none" w:sz="0" w:space="0" w:color="auto"/>
                                        <w:bottom w:val="none" w:sz="0" w:space="0" w:color="auto"/>
                                        <w:right w:val="none" w:sz="0" w:space="0" w:color="auto"/>
                                      </w:divBdr>
                                      <w:divsChild>
                                        <w:div w:id="1515874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2557709">
          <w:marLeft w:val="0"/>
          <w:marRight w:val="0"/>
          <w:marTop w:val="0"/>
          <w:marBottom w:val="0"/>
          <w:divBdr>
            <w:top w:val="none" w:sz="0" w:space="0" w:color="auto"/>
            <w:left w:val="none" w:sz="0" w:space="0" w:color="auto"/>
            <w:bottom w:val="none" w:sz="0" w:space="0" w:color="auto"/>
            <w:right w:val="none" w:sz="0" w:space="0" w:color="auto"/>
          </w:divBdr>
          <w:divsChild>
            <w:div w:id="1629778387">
              <w:marLeft w:val="0"/>
              <w:marRight w:val="0"/>
              <w:marTop w:val="0"/>
              <w:marBottom w:val="0"/>
              <w:divBdr>
                <w:top w:val="none" w:sz="0" w:space="0" w:color="auto"/>
                <w:left w:val="none" w:sz="0" w:space="0" w:color="auto"/>
                <w:bottom w:val="none" w:sz="0" w:space="0" w:color="auto"/>
                <w:right w:val="none" w:sz="0" w:space="0" w:color="auto"/>
              </w:divBdr>
              <w:divsChild>
                <w:div w:id="562104069">
                  <w:marLeft w:val="0"/>
                  <w:marRight w:val="0"/>
                  <w:marTop w:val="0"/>
                  <w:marBottom w:val="0"/>
                  <w:divBdr>
                    <w:top w:val="none" w:sz="0" w:space="0" w:color="auto"/>
                    <w:left w:val="none" w:sz="0" w:space="0" w:color="auto"/>
                    <w:bottom w:val="none" w:sz="0" w:space="0" w:color="auto"/>
                    <w:right w:val="none" w:sz="0" w:space="0" w:color="auto"/>
                  </w:divBdr>
                  <w:divsChild>
                    <w:div w:id="676225625">
                      <w:marLeft w:val="0"/>
                      <w:marRight w:val="0"/>
                      <w:marTop w:val="0"/>
                      <w:marBottom w:val="0"/>
                      <w:divBdr>
                        <w:top w:val="none" w:sz="0" w:space="0" w:color="auto"/>
                        <w:left w:val="none" w:sz="0" w:space="0" w:color="auto"/>
                        <w:bottom w:val="none" w:sz="0" w:space="0" w:color="auto"/>
                        <w:right w:val="none" w:sz="0" w:space="0" w:color="auto"/>
                      </w:divBdr>
                      <w:divsChild>
                        <w:div w:id="993412091">
                          <w:marLeft w:val="0"/>
                          <w:marRight w:val="0"/>
                          <w:marTop w:val="0"/>
                          <w:marBottom w:val="0"/>
                          <w:divBdr>
                            <w:top w:val="none" w:sz="0" w:space="0" w:color="auto"/>
                            <w:left w:val="none" w:sz="0" w:space="0" w:color="auto"/>
                            <w:bottom w:val="none" w:sz="0" w:space="0" w:color="auto"/>
                            <w:right w:val="none" w:sz="0" w:space="0" w:color="auto"/>
                          </w:divBdr>
                          <w:divsChild>
                            <w:div w:id="355933608">
                              <w:marLeft w:val="0"/>
                              <w:marRight w:val="0"/>
                              <w:marTop w:val="0"/>
                              <w:marBottom w:val="0"/>
                              <w:divBdr>
                                <w:top w:val="none" w:sz="0" w:space="0" w:color="auto"/>
                                <w:left w:val="none" w:sz="0" w:space="0" w:color="auto"/>
                                <w:bottom w:val="none" w:sz="0" w:space="0" w:color="auto"/>
                                <w:right w:val="none" w:sz="0" w:space="0" w:color="auto"/>
                              </w:divBdr>
                              <w:divsChild>
                                <w:div w:id="1875655524">
                                  <w:marLeft w:val="0"/>
                                  <w:marRight w:val="0"/>
                                  <w:marTop w:val="0"/>
                                  <w:marBottom w:val="0"/>
                                  <w:divBdr>
                                    <w:top w:val="none" w:sz="0" w:space="0" w:color="auto"/>
                                    <w:left w:val="none" w:sz="0" w:space="0" w:color="auto"/>
                                    <w:bottom w:val="none" w:sz="0" w:space="0" w:color="auto"/>
                                    <w:right w:val="none" w:sz="0" w:space="0" w:color="auto"/>
                                  </w:divBdr>
                                  <w:divsChild>
                                    <w:div w:id="392001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0088312">
                          <w:marLeft w:val="0"/>
                          <w:marRight w:val="0"/>
                          <w:marTop w:val="0"/>
                          <w:marBottom w:val="0"/>
                          <w:divBdr>
                            <w:top w:val="none" w:sz="0" w:space="0" w:color="auto"/>
                            <w:left w:val="none" w:sz="0" w:space="0" w:color="auto"/>
                            <w:bottom w:val="none" w:sz="0" w:space="0" w:color="auto"/>
                            <w:right w:val="none" w:sz="0" w:space="0" w:color="auto"/>
                          </w:divBdr>
                          <w:divsChild>
                            <w:div w:id="2099518906">
                              <w:marLeft w:val="0"/>
                              <w:marRight w:val="0"/>
                              <w:marTop w:val="0"/>
                              <w:marBottom w:val="0"/>
                              <w:divBdr>
                                <w:top w:val="none" w:sz="0" w:space="0" w:color="auto"/>
                                <w:left w:val="none" w:sz="0" w:space="0" w:color="auto"/>
                                <w:bottom w:val="none" w:sz="0" w:space="0" w:color="auto"/>
                                <w:right w:val="none" w:sz="0" w:space="0" w:color="auto"/>
                              </w:divBdr>
                              <w:divsChild>
                                <w:div w:id="230433584">
                                  <w:marLeft w:val="0"/>
                                  <w:marRight w:val="0"/>
                                  <w:marTop w:val="0"/>
                                  <w:marBottom w:val="0"/>
                                  <w:divBdr>
                                    <w:top w:val="none" w:sz="0" w:space="0" w:color="auto"/>
                                    <w:left w:val="none" w:sz="0" w:space="0" w:color="auto"/>
                                    <w:bottom w:val="none" w:sz="0" w:space="0" w:color="auto"/>
                                    <w:right w:val="none" w:sz="0" w:space="0" w:color="auto"/>
                                  </w:divBdr>
                                  <w:divsChild>
                                    <w:div w:id="523831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4314426">
      <w:bodyDiv w:val="1"/>
      <w:marLeft w:val="0"/>
      <w:marRight w:val="0"/>
      <w:marTop w:val="0"/>
      <w:marBottom w:val="0"/>
      <w:divBdr>
        <w:top w:val="none" w:sz="0" w:space="0" w:color="auto"/>
        <w:left w:val="none" w:sz="0" w:space="0" w:color="auto"/>
        <w:bottom w:val="none" w:sz="0" w:space="0" w:color="auto"/>
        <w:right w:val="none" w:sz="0" w:space="0" w:color="auto"/>
      </w:divBdr>
    </w:div>
    <w:div w:id="2015187574">
      <w:bodyDiv w:val="1"/>
      <w:marLeft w:val="0"/>
      <w:marRight w:val="0"/>
      <w:marTop w:val="0"/>
      <w:marBottom w:val="0"/>
      <w:divBdr>
        <w:top w:val="none" w:sz="0" w:space="0" w:color="auto"/>
        <w:left w:val="none" w:sz="0" w:space="0" w:color="auto"/>
        <w:bottom w:val="none" w:sz="0" w:space="0" w:color="auto"/>
        <w:right w:val="none" w:sz="0" w:space="0" w:color="auto"/>
      </w:divBdr>
    </w:div>
    <w:div w:id="2017003444">
      <w:bodyDiv w:val="1"/>
      <w:marLeft w:val="0"/>
      <w:marRight w:val="0"/>
      <w:marTop w:val="0"/>
      <w:marBottom w:val="0"/>
      <w:divBdr>
        <w:top w:val="none" w:sz="0" w:space="0" w:color="auto"/>
        <w:left w:val="none" w:sz="0" w:space="0" w:color="auto"/>
        <w:bottom w:val="none" w:sz="0" w:space="0" w:color="auto"/>
        <w:right w:val="none" w:sz="0" w:space="0" w:color="auto"/>
      </w:divBdr>
    </w:div>
    <w:div w:id="2017463266">
      <w:bodyDiv w:val="1"/>
      <w:marLeft w:val="0"/>
      <w:marRight w:val="0"/>
      <w:marTop w:val="0"/>
      <w:marBottom w:val="0"/>
      <w:divBdr>
        <w:top w:val="none" w:sz="0" w:space="0" w:color="auto"/>
        <w:left w:val="none" w:sz="0" w:space="0" w:color="auto"/>
        <w:bottom w:val="none" w:sz="0" w:space="0" w:color="auto"/>
        <w:right w:val="none" w:sz="0" w:space="0" w:color="auto"/>
      </w:divBdr>
    </w:div>
    <w:div w:id="2023848534">
      <w:bodyDiv w:val="1"/>
      <w:marLeft w:val="0"/>
      <w:marRight w:val="0"/>
      <w:marTop w:val="0"/>
      <w:marBottom w:val="0"/>
      <w:divBdr>
        <w:top w:val="none" w:sz="0" w:space="0" w:color="auto"/>
        <w:left w:val="none" w:sz="0" w:space="0" w:color="auto"/>
        <w:bottom w:val="none" w:sz="0" w:space="0" w:color="auto"/>
        <w:right w:val="none" w:sz="0" w:space="0" w:color="auto"/>
      </w:divBdr>
    </w:div>
    <w:div w:id="2028631621">
      <w:bodyDiv w:val="1"/>
      <w:marLeft w:val="0"/>
      <w:marRight w:val="0"/>
      <w:marTop w:val="0"/>
      <w:marBottom w:val="0"/>
      <w:divBdr>
        <w:top w:val="none" w:sz="0" w:space="0" w:color="auto"/>
        <w:left w:val="none" w:sz="0" w:space="0" w:color="auto"/>
        <w:bottom w:val="none" w:sz="0" w:space="0" w:color="auto"/>
        <w:right w:val="none" w:sz="0" w:space="0" w:color="auto"/>
      </w:divBdr>
    </w:div>
    <w:div w:id="2032101579">
      <w:bodyDiv w:val="1"/>
      <w:marLeft w:val="0"/>
      <w:marRight w:val="0"/>
      <w:marTop w:val="0"/>
      <w:marBottom w:val="0"/>
      <w:divBdr>
        <w:top w:val="none" w:sz="0" w:space="0" w:color="auto"/>
        <w:left w:val="none" w:sz="0" w:space="0" w:color="auto"/>
        <w:bottom w:val="none" w:sz="0" w:space="0" w:color="auto"/>
        <w:right w:val="none" w:sz="0" w:space="0" w:color="auto"/>
      </w:divBdr>
      <w:divsChild>
        <w:div w:id="930235003">
          <w:marLeft w:val="0"/>
          <w:marRight w:val="0"/>
          <w:marTop w:val="0"/>
          <w:marBottom w:val="0"/>
          <w:divBdr>
            <w:top w:val="none" w:sz="0" w:space="0" w:color="auto"/>
            <w:left w:val="none" w:sz="0" w:space="0" w:color="auto"/>
            <w:bottom w:val="none" w:sz="0" w:space="0" w:color="auto"/>
            <w:right w:val="none" w:sz="0" w:space="0" w:color="auto"/>
          </w:divBdr>
          <w:divsChild>
            <w:div w:id="1701856873">
              <w:marLeft w:val="0"/>
              <w:marRight w:val="0"/>
              <w:marTop w:val="0"/>
              <w:marBottom w:val="0"/>
              <w:divBdr>
                <w:top w:val="none" w:sz="0" w:space="0" w:color="auto"/>
                <w:left w:val="none" w:sz="0" w:space="0" w:color="auto"/>
                <w:bottom w:val="none" w:sz="0" w:space="0" w:color="auto"/>
                <w:right w:val="none" w:sz="0" w:space="0" w:color="auto"/>
              </w:divBdr>
              <w:divsChild>
                <w:div w:id="173691475">
                  <w:marLeft w:val="0"/>
                  <w:marRight w:val="0"/>
                  <w:marTop w:val="0"/>
                  <w:marBottom w:val="0"/>
                  <w:divBdr>
                    <w:top w:val="none" w:sz="0" w:space="0" w:color="auto"/>
                    <w:left w:val="none" w:sz="0" w:space="0" w:color="auto"/>
                    <w:bottom w:val="none" w:sz="0" w:space="0" w:color="auto"/>
                    <w:right w:val="none" w:sz="0" w:space="0" w:color="auto"/>
                  </w:divBdr>
                  <w:divsChild>
                    <w:div w:id="1813133927">
                      <w:marLeft w:val="0"/>
                      <w:marRight w:val="0"/>
                      <w:marTop w:val="0"/>
                      <w:marBottom w:val="0"/>
                      <w:divBdr>
                        <w:top w:val="none" w:sz="0" w:space="0" w:color="auto"/>
                        <w:left w:val="none" w:sz="0" w:space="0" w:color="auto"/>
                        <w:bottom w:val="none" w:sz="0" w:space="0" w:color="auto"/>
                        <w:right w:val="none" w:sz="0" w:space="0" w:color="auto"/>
                      </w:divBdr>
                      <w:divsChild>
                        <w:div w:id="1229070728">
                          <w:marLeft w:val="0"/>
                          <w:marRight w:val="0"/>
                          <w:marTop w:val="0"/>
                          <w:marBottom w:val="0"/>
                          <w:divBdr>
                            <w:top w:val="none" w:sz="0" w:space="0" w:color="auto"/>
                            <w:left w:val="none" w:sz="0" w:space="0" w:color="auto"/>
                            <w:bottom w:val="none" w:sz="0" w:space="0" w:color="auto"/>
                            <w:right w:val="none" w:sz="0" w:space="0" w:color="auto"/>
                          </w:divBdr>
                          <w:divsChild>
                            <w:div w:id="635599015">
                              <w:marLeft w:val="0"/>
                              <w:marRight w:val="0"/>
                              <w:marTop w:val="0"/>
                              <w:marBottom w:val="0"/>
                              <w:divBdr>
                                <w:top w:val="none" w:sz="0" w:space="0" w:color="auto"/>
                                <w:left w:val="none" w:sz="0" w:space="0" w:color="auto"/>
                                <w:bottom w:val="none" w:sz="0" w:space="0" w:color="auto"/>
                                <w:right w:val="none" w:sz="0" w:space="0" w:color="auto"/>
                              </w:divBdr>
                              <w:divsChild>
                                <w:div w:id="597644291">
                                  <w:marLeft w:val="0"/>
                                  <w:marRight w:val="0"/>
                                  <w:marTop w:val="0"/>
                                  <w:marBottom w:val="0"/>
                                  <w:divBdr>
                                    <w:top w:val="none" w:sz="0" w:space="0" w:color="auto"/>
                                    <w:left w:val="none" w:sz="0" w:space="0" w:color="auto"/>
                                    <w:bottom w:val="none" w:sz="0" w:space="0" w:color="auto"/>
                                    <w:right w:val="none" w:sz="0" w:space="0" w:color="auto"/>
                                  </w:divBdr>
                                  <w:divsChild>
                                    <w:div w:id="990644672">
                                      <w:marLeft w:val="0"/>
                                      <w:marRight w:val="0"/>
                                      <w:marTop w:val="0"/>
                                      <w:marBottom w:val="0"/>
                                      <w:divBdr>
                                        <w:top w:val="none" w:sz="0" w:space="0" w:color="auto"/>
                                        <w:left w:val="none" w:sz="0" w:space="0" w:color="auto"/>
                                        <w:bottom w:val="none" w:sz="0" w:space="0" w:color="auto"/>
                                        <w:right w:val="none" w:sz="0" w:space="0" w:color="auto"/>
                                      </w:divBdr>
                                      <w:divsChild>
                                        <w:div w:id="1785464821">
                                          <w:marLeft w:val="0"/>
                                          <w:marRight w:val="0"/>
                                          <w:marTop w:val="0"/>
                                          <w:marBottom w:val="0"/>
                                          <w:divBdr>
                                            <w:top w:val="none" w:sz="0" w:space="0" w:color="auto"/>
                                            <w:left w:val="none" w:sz="0" w:space="0" w:color="auto"/>
                                            <w:bottom w:val="none" w:sz="0" w:space="0" w:color="auto"/>
                                            <w:right w:val="none" w:sz="0" w:space="0" w:color="auto"/>
                                          </w:divBdr>
                                          <w:divsChild>
                                            <w:div w:id="1374846033">
                                              <w:marLeft w:val="0"/>
                                              <w:marRight w:val="0"/>
                                              <w:marTop w:val="0"/>
                                              <w:marBottom w:val="0"/>
                                              <w:divBdr>
                                                <w:top w:val="none" w:sz="0" w:space="0" w:color="auto"/>
                                                <w:left w:val="none" w:sz="0" w:space="0" w:color="auto"/>
                                                <w:bottom w:val="none" w:sz="0" w:space="0" w:color="auto"/>
                                                <w:right w:val="none" w:sz="0" w:space="0" w:color="auto"/>
                                              </w:divBdr>
                                              <w:divsChild>
                                                <w:div w:id="1865707950">
                                                  <w:marLeft w:val="0"/>
                                                  <w:marRight w:val="0"/>
                                                  <w:marTop w:val="0"/>
                                                  <w:marBottom w:val="0"/>
                                                  <w:divBdr>
                                                    <w:top w:val="none" w:sz="0" w:space="0" w:color="auto"/>
                                                    <w:left w:val="none" w:sz="0" w:space="0" w:color="auto"/>
                                                    <w:bottom w:val="none" w:sz="0" w:space="0" w:color="auto"/>
                                                    <w:right w:val="none" w:sz="0" w:space="0" w:color="auto"/>
                                                  </w:divBdr>
                                                  <w:divsChild>
                                                    <w:div w:id="356124735">
                                                      <w:marLeft w:val="0"/>
                                                      <w:marRight w:val="0"/>
                                                      <w:marTop w:val="0"/>
                                                      <w:marBottom w:val="0"/>
                                                      <w:divBdr>
                                                        <w:top w:val="none" w:sz="0" w:space="0" w:color="auto"/>
                                                        <w:left w:val="none" w:sz="0" w:space="0" w:color="auto"/>
                                                        <w:bottom w:val="none" w:sz="0" w:space="0" w:color="auto"/>
                                                        <w:right w:val="none" w:sz="0" w:space="0" w:color="auto"/>
                                                      </w:divBdr>
                                                      <w:divsChild>
                                                        <w:div w:id="1561330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8301608">
                                              <w:marLeft w:val="0"/>
                                              <w:marRight w:val="0"/>
                                              <w:marTop w:val="0"/>
                                              <w:marBottom w:val="0"/>
                                              <w:divBdr>
                                                <w:top w:val="none" w:sz="0" w:space="0" w:color="auto"/>
                                                <w:left w:val="none" w:sz="0" w:space="0" w:color="auto"/>
                                                <w:bottom w:val="none" w:sz="0" w:space="0" w:color="auto"/>
                                                <w:right w:val="none" w:sz="0" w:space="0" w:color="auto"/>
                                              </w:divBdr>
                                              <w:divsChild>
                                                <w:div w:id="1053307029">
                                                  <w:marLeft w:val="0"/>
                                                  <w:marRight w:val="0"/>
                                                  <w:marTop w:val="0"/>
                                                  <w:marBottom w:val="0"/>
                                                  <w:divBdr>
                                                    <w:top w:val="none" w:sz="0" w:space="0" w:color="auto"/>
                                                    <w:left w:val="none" w:sz="0" w:space="0" w:color="auto"/>
                                                    <w:bottom w:val="none" w:sz="0" w:space="0" w:color="auto"/>
                                                    <w:right w:val="none" w:sz="0" w:space="0" w:color="auto"/>
                                                  </w:divBdr>
                                                  <w:divsChild>
                                                    <w:div w:id="1924993417">
                                                      <w:marLeft w:val="0"/>
                                                      <w:marRight w:val="0"/>
                                                      <w:marTop w:val="0"/>
                                                      <w:marBottom w:val="0"/>
                                                      <w:divBdr>
                                                        <w:top w:val="none" w:sz="0" w:space="0" w:color="auto"/>
                                                        <w:left w:val="none" w:sz="0" w:space="0" w:color="auto"/>
                                                        <w:bottom w:val="none" w:sz="0" w:space="0" w:color="auto"/>
                                                        <w:right w:val="none" w:sz="0" w:space="0" w:color="auto"/>
                                                      </w:divBdr>
                                                      <w:divsChild>
                                                        <w:div w:id="2126386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44734488">
          <w:marLeft w:val="0"/>
          <w:marRight w:val="0"/>
          <w:marTop w:val="0"/>
          <w:marBottom w:val="0"/>
          <w:divBdr>
            <w:top w:val="none" w:sz="0" w:space="0" w:color="auto"/>
            <w:left w:val="none" w:sz="0" w:space="0" w:color="auto"/>
            <w:bottom w:val="none" w:sz="0" w:space="0" w:color="auto"/>
            <w:right w:val="none" w:sz="0" w:space="0" w:color="auto"/>
          </w:divBdr>
          <w:divsChild>
            <w:div w:id="64180712">
              <w:marLeft w:val="0"/>
              <w:marRight w:val="0"/>
              <w:marTop w:val="0"/>
              <w:marBottom w:val="0"/>
              <w:divBdr>
                <w:top w:val="none" w:sz="0" w:space="0" w:color="auto"/>
                <w:left w:val="none" w:sz="0" w:space="0" w:color="auto"/>
                <w:bottom w:val="none" w:sz="0" w:space="0" w:color="auto"/>
                <w:right w:val="none" w:sz="0" w:space="0" w:color="auto"/>
              </w:divBdr>
              <w:divsChild>
                <w:div w:id="1327129066">
                  <w:marLeft w:val="0"/>
                  <w:marRight w:val="0"/>
                  <w:marTop w:val="0"/>
                  <w:marBottom w:val="0"/>
                  <w:divBdr>
                    <w:top w:val="none" w:sz="0" w:space="0" w:color="auto"/>
                    <w:left w:val="none" w:sz="0" w:space="0" w:color="auto"/>
                    <w:bottom w:val="none" w:sz="0" w:space="0" w:color="auto"/>
                    <w:right w:val="none" w:sz="0" w:space="0" w:color="auto"/>
                  </w:divBdr>
                  <w:divsChild>
                    <w:div w:id="186648308">
                      <w:marLeft w:val="0"/>
                      <w:marRight w:val="0"/>
                      <w:marTop w:val="0"/>
                      <w:marBottom w:val="0"/>
                      <w:divBdr>
                        <w:top w:val="none" w:sz="0" w:space="0" w:color="auto"/>
                        <w:left w:val="none" w:sz="0" w:space="0" w:color="auto"/>
                        <w:bottom w:val="none" w:sz="0" w:space="0" w:color="auto"/>
                        <w:right w:val="none" w:sz="0" w:space="0" w:color="auto"/>
                      </w:divBdr>
                      <w:divsChild>
                        <w:div w:id="289212143">
                          <w:marLeft w:val="0"/>
                          <w:marRight w:val="0"/>
                          <w:marTop w:val="0"/>
                          <w:marBottom w:val="0"/>
                          <w:divBdr>
                            <w:top w:val="none" w:sz="0" w:space="0" w:color="auto"/>
                            <w:left w:val="none" w:sz="0" w:space="0" w:color="auto"/>
                            <w:bottom w:val="none" w:sz="0" w:space="0" w:color="auto"/>
                            <w:right w:val="none" w:sz="0" w:space="0" w:color="auto"/>
                          </w:divBdr>
                          <w:divsChild>
                            <w:div w:id="2124568979">
                              <w:marLeft w:val="0"/>
                              <w:marRight w:val="0"/>
                              <w:marTop w:val="0"/>
                              <w:marBottom w:val="0"/>
                              <w:divBdr>
                                <w:top w:val="none" w:sz="0" w:space="0" w:color="auto"/>
                                <w:left w:val="none" w:sz="0" w:space="0" w:color="auto"/>
                                <w:bottom w:val="none" w:sz="0" w:space="0" w:color="auto"/>
                                <w:right w:val="none" w:sz="0" w:space="0" w:color="auto"/>
                              </w:divBdr>
                              <w:divsChild>
                                <w:div w:id="1265727156">
                                  <w:marLeft w:val="0"/>
                                  <w:marRight w:val="0"/>
                                  <w:marTop w:val="0"/>
                                  <w:marBottom w:val="0"/>
                                  <w:divBdr>
                                    <w:top w:val="none" w:sz="0" w:space="0" w:color="auto"/>
                                    <w:left w:val="none" w:sz="0" w:space="0" w:color="auto"/>
                                    <w:bottom w:val="none" w:sz="0" w:space="0" w:color="auto"/>
                                    <w:right w:val="none" w:sz="0" w:space="0" w:color="auto"/>
                                  </w:divBdr>
                                  <w:divsChild>
                                    <w:div w:id="776289223">
                                      <w:marLeft w:val="0"/>
                                      <w:marRight w:val="0"/>
                                      <w:marTop w:val="0"/>
                                      <w:marBottom w:val="0"/>
                                      <w:divBdr>
                                        <w:top w:val="none" w:sz="0" w:space="0" w:color="auto"/>
                                        <w:left w:val="none" w:sz="0" w:space="0" w:color="auto"/>
                                        <w:bottom w:val="none" w:sz="0" w:space="0" w:color="auto"/>
                                        <w:right w:val="none" w:sz="0" w:space="0" w:color="auto"/>
                                      </w:divBdr>
                                      <w:divsChild>
                                        <w:div w:id="498234297">
                                          <w:marLeft w:val="0"/>
                                          <w:marRight w:val="0"/>
                                          <w:marTop w:val="0"/>
                                          <w:marBottom w:val="0"/>
                                          <w:divBdr>
                                            <w:top w:val="none" w:sz="0" w:space="0" w:color="auto"/>
                                            <w:left w:val="none" w:sz="0" w:space="0" w:color="auto"/>
                                            <w:bottom w:val="none" w:sz="0" w:space="0" w:color="auto"/>
                                            <w:right w:val="none" w:sz="0" w:space="0" w:color="auto"/>
                                          </w:divBdr>
                                          <w:divsChild>
                                            <w:div w:id="1813594628">
                                              <w:marLeft w:val="0"/>
                                              <w:marRight w:val="0"/>
                                              <w:marTop w:val="0"/>
                                              <w:marBottom w:val="0"/>
                                              <w:divBdr>
                                                <w:top w:val="none" w:sz="0" w:space="0" w:color="auto"/>
                                                <w:left w:val="none" w:sz="0" w:space="0" w:color="auto"/>
                                                <w:bottom w:val="none" w:sz="0" w:space="0" w:color="auto"/>
                                                <w:right w:val="none" w:sz="0" w:space="0" w:color="auto"/>
                                              </w:divBdr>
                                              <w:divsChild>
                                                <w:div w:id="275598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43895939">
      <w:bodyDiv w:val="1"/>
      <w:marLeft w:val="0"/>
      <w:marRight w:val="0"/>
      <w:marTop w:val="0"/>
      <w:marBottom w:val="0"/>
      <w:divBdr>
        <w:top w:val="none" w:sz="0" w:space="0" w:color="auto"/>
        <w:left w:val="none" w:sz="0" w:space="0" w:color="auto"/>
        <w:bottom w:val="none" w:sz="0" w:space="0" w:color="auto"/>
        <w:right w:val="none" w:sz="0" w:space="0" w:color="auto"/>
      </w:divBdr>
    </w:div>
    <w:div w:id="2080667982">
      <w:bodyDiv w:val="1"/>
      <w:marLeft w:val="0"/>
      <w:marRight w:val="0"/>
      <w:marTop w:val="0"/>
      <w:marBottom w:val="0"/>
      <w:divBdr>
        <w:top w:val="none" w:sz="0" w:space="0" w:color="auto"/>
        <w:left w:val="none" w:sz="0" w:space="0" w:color="auto"/>
        <w:bottom w:val="none" w:sz="0" w:space="0" w:color="auto"/>
        <w:right w:val="none" w:sz="0" w:space="0" w:color="auto"/>
      </w:divBdr>
    </w:div>
    <w:div w:id="2085375095">
      <w:bodyDiv w:val="1"/>
      <w:marLeft w:val="0"/>
      <w:marRight w:val="0"/>
      <w:marTop w:val="0"/>
      <w:marBottom w:val="0"/>
      <w:divBdr>
        <w:top w:val="none" w:sz="0" w:space="0" w:color="auto"/>
        <w:left w:val="none" w:sz="0" w:space="0" w:color="auto"/>
        <w:bottom w:val="none" w:sz="0" w:space="0" w:color="auto"/>
        <w:right w:val="none" w:sz="0" w:space="0" w:color="auto"/>
      </w:divBdr>
    </w:div>
    <w:div w:id="2094085092">
      <w:bodyDiv w:val="1"/>
      <w:marLeft w:val="0"/>
      <w:marRight w:val="0"/>
      <w:marTop w:val="0"/>
      <w:marBottom w:val="0"/>
      <w:divBdr>
        <w:top w:val="none" w:sz="0" w:space="0" w:color="auto"/>
        <w:left w:val="none" w:sz="0" w:space="0" w:color="auto"/>
        <w:bottom w:val="none" w:sz="0" w:space="0" w:color="auto"/>
        <w:right w:val="none" w:sz="0" w:space="0" w:color="auto"/>
      </w:divBdr>
    </w:div>
    <w:div w:id="2110617355">
      <w:bodyDiv w:val="1"/>
      <w:marLeft w:val="0"/>
      <w:marRight w:val="0"/>
      <w:marTop w:val="0"/>
      <w:marBottom w:val="0"/>
      <w:divBdr>
        <w:top w:val="none" w:sz="0" w:space="0" w:color="auto"/>
        <w:left w:val="none" w:sz="0" w:space="0" w:color="auto"/>
        <w:bottom w:val="none" w:sz="0" w:space="0" w:color="auto"/>
        <w:right w:val="none" w:sz="0" w:space="0" w:color="auto"/>
      </w:divBdr>
    </w:div>
    <w:div w:id="2123382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ermsfeed.com/blog/gdpr-compliance-statement/" TargetMode="External"/><Relationship Id="rId18" Type="http://schemas.openxmlformats.org/officeDocument/2006/relationships/hyperlink" Target="https://gdpr.eu" TargetMode="External"/><Relationship Id="rId26" Type="http://schemas.openxmlformats.org/officeDocument/2006/relationships/hyperlink" Target="https://www.myhotelline.com/blog/hotel-management-and-crisis-response-lessons-learned" TargetMode="External"/><Relationship Id="rId3" Type="http://schemas.openxmlformats.org/officeDocument/2006/relationships/numbering" Target="numbering.xml"/><Relationship Id="rId21" Type="http://schemas.openxmlformats.org/officeDocument/2006/relationships/hyperlink" Target="https://medium.com/hotel-tech/case-studies-successful-ai-implementations-in-hotels-2ae759eb7403" TargetMode="External"/><Relationship Id="rId34"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https://tripleseat.com/blog/hotel-sustainability-top-ways-to-integrate-eco-friendly-practices-at-your-hotel/" TargetMode="External"/><Relationship Id="rId17" Type="http://schemas.openxmlformats.org/officeDocument/2006/relationships/hyperlink" Target="https://doi.org/10.1016/j.heliyon.2023.e20617" TargetMode="External"/><Relationship Id="rId25" Type="http://schemas.openxmlformats.org/officeDocument/2006/relationships/hyperlink" Target="https://www.canarytechnologies.com/post/hotel-staff-training-strategies" TargetMode="External"/><Relationship Id="rId33" Type="http://schemas.openxmlformats.org/officeDocument/2006/relationships/hyperlink" Target="https://www.oliverwyman.com/our-expertise/insights/2020/nov/manufacturing-industries-2030/by-function-new-sources-of-value/managing-costs-in-times-of-covid-19.html" TargetMode="External"/><Relationship Id="rId2" Type="http://schemas.openxmlformats.org/officeDocument/2006/relationships/customXml" Target="../customXml/item2.xml"/><Relationship Id="rId16" Type="http://schemas.openxmlformats.org/officeDocument/2006/relationships/hyperlink" Target="https://www.upguard.com/blog/cybersecurity-in-the-hospitality-industry" TargetMode="External"/><Relationship Id="rId20" Type="http://schemas.openxmlformats.org/officeDocument/2006/relationships/hyperlink" Target="https://scholar.google.com/scholar_lookup?title=Preparing%20for%20crisis%3A%20On-line%20security%20management%20education&amp;publication_year=2004&amp;author=P.%20Hoise&amp;author=C.%20Smith" TargetMode="External"/><Relationship Id="rId29" Type="http://schemas.openxmlformats.org/officeDocument/2006/relationships/hyperlink" Target="https://www.researchgate.net/publicatio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hla.com/covid-19s-impact-hotel-industry" TargetMode="External"/><Relationship Id="rId24" Type="http://schemas.openxmlformats.org/officeDocument/2006/relationships/hyperlink" Target="https://pestleanalysis.com/pestle-analysis-for-hotel-industry/" TargetMode="External"/><Relationship Id="rId32" Type="http://schemas.openxmlformats.org/officeDocument/2006/relationships/hyperlink" Target="https://digitaldefynd.com/IQ/digital-transformation-in-hotels-case-studies/" TargetMode="External"/><Relationship Id="rId5" Type="http://schemas.openxmlformats.org/officeDocument/2006/relationships/settings" Target="settings.xml"/><Relationship Id="rId15" Type="http://schemas.openxmlformats.org/officeDocument/2006/relationships/hyperlink" Target="https://scholar.google.com/scholar_lookup?journal=Lancet%20(London,%20England)&amp;title=COVID-19%20control%20in%20China%20during%20mass%20population%20movements%20at%20New%20Year&amp;author=S.%20Chen&amp;author=J.%20Yang&amp;author=W.%20Yang&amp;author=C.%20Wang&amp;author=T.%20B%C3%A4rnighausen&amp;volume=395&amp;issue=10226&amp;publication_year=2020&amp;pages=764-766&amp;pmid=32105609&amp;doi=10.1016/S0140-6736(20)30421-9&amp;" TargetMode="External"/><Relationship Id="rId23" Type="http://schemas.openxmlformats.org/officeDocument/2006/relationships/hyperlink" Target="https://doi.org/10.1177/14673584211034525" TargetMode="External"/><Relationship Id="rId28" Type="http://schemas.openxmlformats.org/officeDocument/2006/relationships/hyperlink" Target="https://doi.org/10.1016/j.ijhm.2021.103075" TargetMode="External"/><Relationship Id="rId36" Type="http://schemas.openxmlformats.org/officeDocument/2006/relationships/theme" Target="theme/theme1.xml"/><Relationship Id="rId10" Type="http://schemas.openxmlformats.org/officeDocument/2006/relationships/hyperlink" Target="https://all.accor.com/hotel/3188/index.en.shtml" TargetMode="External"/><Relationship Id="rId19" Type="http://schemas.openxmlformats.org/officeDocument/2006/relationships/hyperlink" Target="https://doi.org/10.1038/s41591-021-01381-y" TargetMode="External"/><Relationship Id="rId31" Type="http://schemas.openxmlformats.org/officeDocument/2006/relationships/hyperlink" Target="https://www.linkedin.com/pulse/role-technology-enhancing-guest-experience-paollo-sebastian-fd1kc"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s://www.bookingninjas.com/blog/cancellation-rate-in-the-hospitality-industry" TargetMode="External"/><Relationship Id="rId22" Type="http://schemas.openxmlformats.org/officeDocument/2006/relationships/hyperlink" Target="https://usa.kaspersky.com" TargetMode="External"/><Relationship Id="rId27" Type="http://schemas.openxmlformats.org/officeDocument/2006/relationships/hyperlink" Target="https://doi.org/10.1016/j.annale.2022.100073" TargetMode="External"/><Relationship Id="rId30" Type="http://schemas.openxmlformats.org/officeDocument/2006/relationships/hyperlink" Target="https://scholar.google.com/scholar_lookup?journal=Int.%20J.%20Hosp.%20Manag.&amp;title=Hitting%20the%20reset%20button%20for%20hospitality%20research%20in%20times%20of%20crisis:%20Covid19%20and%20beyond&amp;author=M.A.%20Rivera&amp;volume=87&amp;publication_year=2020&amp;pmid=32346207&amp;doi=10.1016/j.ijhm.2020.102528&amp;" TargetMode="External"/><Relationship Id="rId35" Type="http://schemas.openxmlformats.org/officeDocument/2006/relationships/fontTable" Target="fontTable.xml"/><Relationship Id="rId8" Type="http://schemas.openxmlformats.org/officeDocument/2006/relationships/endnotes" Target="endnotes.xml"/></Relationship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Integral">
  <a:themeElements>
    <a:clrScheme name="Integral">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B9F25"/>
      </a:hlink>
      <a:folHlink>
        <a:srgbClr val="B26B02"/>
      </a:folHlink>
    </a:clrScheme>
    <a:fontScheme name="Integral">
      <a:majorFont>
        <a:latin typeface="Tw Cen MT Condensed" panose="020B06060201040202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w Cen MT" panose="020B06020201040206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Integral">
      <a:fillStyleLst>
        <a:solidFill>
          <a:schemeClr val="phClr"/>
        </a:solidFill>
        <a:gradFill rotWithShape="1">
          <a:gsLst>
            <a:gs pos="0">
              <a:schemeClr val="phClr">
                <a:tint val="83000"/>
                <a:satMod val="100000"/>
                <a:lumMod val="100000"/>
              </a:schemeClr>
            </a:gs>
            <a:gs pos="100000">
              <a:schemeClr val="phClr">
                <a:tint val="61000"/>
                <a:satMod val="150000"/>
                <a:lumMod val="100000"/>
              </a:schemeClr>
            </a:gs>
          </a:gsLst>
          <a:path path="circle">
            <a:fillToRect l="100000" t="100000" r="100000" b="100000"/>
          </a:path>
        </a:gradFill>
        <a:gradFill rotWithShape="1">
          <a:gsLst>
            <a:gs pos="0">
              <a:schemeClr val="phClr">
                <a:tint val="100000"/>
                <a:shade val="85000"/>
                <a:satMod val="100000"/>
                <a:lumMod val="100000"/>
              </a:schemeClr>
            </a:gs>
            <a:gs pos="100000">
              <a:schemeClr val="phClr">
                <a:tint val="90000"/>
                <a:shade val="100000"/>
                <a:satMod val="150000"/>
                <a:lumMod val="100000"/>
              </a:schemeClr>
            </a:gs>
          </a:gsLst>
          <a:path path="circle">
            <a:fillToRect l="100000" t="100000" r="100000" b="100000"/>
          </a:path>
        </a:gradFill>
      </a:fillStyleLst>
      <a:lnStyleLst>
        <a:ln w="9525" cap="flat" cmpd="sng" algn="ctr">
          <a:solidFill>
            <a:schemeClr val="phClr"/>
          </a:solidFill>
          <a:prstDash val="solid"/>
        </a:ln>
        <a:ln w="15875"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50800" dist="12700" dir="5400000" algn="ctr" rotWithShape="0">
              <a:srgbClr val="000000">
                <a:alpha val="50000"/>
              </a:srgbClr>
            </a:outerShdw>
          </a:effectLst>
        </a:effectStyle>
        <a:effectStyle>
          <a:effectLst>
            <a:outerShdw blurRad="76200" dist="25400" dir="5400000" algn="ctr" rotWithShape="0">
              <a:srgbClr val="000000">
                <a:alpha val="60000"/>
              </a:srgbClr>
            </a:outerShdw>
          </a:effectLst>
          <a:scene3d>
            <a:camera prst="orthographicFront">
              <a:rot lat="0" lon="0" rev="0"/>
            </a:camera>
            <a:lightRig rig="flat" dir="t">
              <a:rot lat="0" lon="0" rev="3600000"/>
            </a:lightRig>
          </a:scene3d>
          <a:sp3d contourW="12700" prstMaterial="flat">
            <a:bevelT w="38100" h="44450" prst="angle"/>
            <a:contourClr>
              <a:schemeClr val="phClr">
                <a:shade val="35000"/>
                <a:satMod val="160000"/>
              </a:schemeClr>
            </a:contourClr>
          </a:sp3d>
        </a:effectStyle>
      </a:effectStyleLst>
      <a:bgFillStyleLst>
        <a:solidFill>
          <a:schemeClr val="phClr"/>
        </a:solidFill>
        <a:solidFill>
          <a:schemeClr val="phClr">
            <a:tint val="95000"/>
            <a:shade val="85000"/>
            <a:satMod val="125000"/>
          </a:schemeClr>
        </a:solidFill>
        <a:blipFill rotWithShape="1">
          <a:blip xmlns:r="http://schemas.openxmlformats.org/officeDocument/2006/relationships" r:embed="rId1">
            <a:duotone>
              <a:schemeClr val="phClr">
                <a:tint val="95000"/>
                <a:shade val="74000"/>
                <a:satMod val="230000"/>
              </a:schemeClr>
              <a:schemeClr val="phClr">
                <a:tint val="92000"/>
                <a:shade val="69000"/>
                <a:satMod val="250000"/>
              </a:schemeClr>
            </a:duotone>
          </a:blip>
          <a:tile tx="0" ty="0" sx="40000" sy="40000" flip="none" algn="tl"/>
        </a:blipFill>
      </a:bgFillStyleLst>
    </a:fmtScheme>
  </a:themeElements>
  <a:objectDefaults/>
  <a:extraClrSchemeLst/>
  <a:extLst>
    <a:ext uri="{05A4C25C-085E-4340-85A3-A5531E510DB2}">
      <thm15:themeFamily xmlns:thm15="http://schemas.microsoft.com/office/thememl/2012/main" name="Integral" id="{3577F8C9-A904-41D8-97D2-FD898F53F20E}" vid="{682D6EBE-8D36-4FF2-9DB3-F3D8D7B6715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2024-10-30T00:00:00</PublishDate>
  <Abstract>Safety and crisis management issues are becoming increasingly important in an increasingly volatile world. Natural disasters and data security breaches are among the threats. The focus of this paper is on crisis management within the industry. A major focus of the paper is on the way it impacts health-related crises, such as the COVID-19 pandemic. A review of current literature and a PESTEL analysis are used to assess how hotels are addressing these challenges, such as Ibis London Barking. Future policies are recommended for the hospitality industry to become more resilient, sustainable, and technologically savvy.  </Abstract>
  <CompanyAddress>Contemporary Themes in the Hotel and Hospitality Sector</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74B207E-C049-4B01-B7DD-E8D767505A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962</TotalTime>
  <Pages>17</Pages>
  <Words>4005</Words>
  <Characters>27194</Characters>
  <Application>Microsoft Office Word</Application>
  <DocSecurity>0</DocSecurity>
  <Lines>485</Lines>
  <Paragraphs>148</Paragraphs>
  <ScaleCrop>false</ScaleCrop>
  <HeadingPairs>
    <vt:vector size="2" baseType="variant">
      <vt:variant>
        <vt:lpstr>Title</vt:lpstr>
      </vt:variant>
      <vt:variant>
        <vt:i4>1</vt:i4>
      </vt:variant>
    </vt:vector>
  </HeadingPairs>
  <TitlesOfParts>
    <vt:vector size="1" baseType="lpstr">
      <vt:lpstr>Conference Research Paper</vt:lpstr>
    </vt:vector>
  </TitlesOfParts>
  <Company>LEcTURER: Dr Ernest Balutie Wavei</Company>
  <LinksUpToDate>false</LinksUpToDate>
  <CharactersWithSpaces>31051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Conference Research Paper</dc:title>
  <dc:subject>Contemporary Theme: Safety and Crisis Management in the Hotel and Hospitality Sector</dc:subject>
  <dc:creator>NAME: MOHAMMAD Shahidul Islam Chowdhury STUDENT ID NUMBER:(2026960)</dc:creator>
  <cp:keywords/>
  <dc:description/>
  <cp:lastModifiedBy>Mohammad Shahidul Islam Chowdhury (2026960)</cp:lastModifiedBy>
  <cp:revision>171</cp:revision>
  <dcterms:created xsi:type="dcterms:W3CDTF">2024-10-15T22:31:00Z</dcterms:created>
  <dcterms:modified xsi:type="dcterms:W3CDTF">2024-10-30T12:36:00Z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78e2172b090033bc3080fa1142551e9e9736fd701b680a78e01493f5db51ae60</vt:lpwstr>
  </property>
</Properties>
</file>