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AC69B9" w14:textId="27A00F4B" w:rsidR="005867C1" w:rsidRDefault="005867C1" w:rsidP="002B1216"/>
    <w:p w14:paraId="5A6FF548" w14:textId="1488D13F" w:rsidR="002B1216" w:rsidRPr="002B1216" w:rsidRDefault="002B1216" w:rsidP="002B1216">
      <w:r w:rsidRPr="002B1216">
        <w:t>Question 1</w:t>
      </w:r>
      <w:r w:rsidR="00B473BD">
        <w:t>a</w:t>
      </w:r>
    </w:p>
    <w:p w14:paraId="05A4E6FC" w14:textId="65985CDB" w:rsidR="007F7C9F" w:rsidRDefault="002B1216" w:rsidP="002B1216">
      <w:r w:rsidRPr="002B1216">
        <w:t xml:space="preserve">Single-homed redundancy in connection with ISP can be explained as a single connection to the ISP. It is suitable for use when </w:t>
      </w:r>
      <w:r w:rsidR="007F7C9F">
        <w:t xml:space="preserve">connections to the </w:t>
      </w:r>
      <w:r w:rsidR="007F7C9F" w:rsidRPr="002B1216">
        <w:t>internet</w:t>
      </w:r>
      <w:r w:rsidRPr="002B1216">
        <w:t xml:space="preserve"> or wireless area network </w:t>
      </w:r>
      <w:r w:rsidR="007F7C9F">
        <w:t xml:space="preserve">is not high. As it is only connected to one ISP if the connection fails there is no redundancy. The </w:t>
      </w:r>
      <w:r w:rsidR="00B86CF0">
        <w:t xml:space="preserve">static </w:t>
      </w:r>
      <w:r w:rsidR="007F7C9F">
        <w:t xml:space="preserve">default route is </w:t>
      </w:r>
      <w:r w:rsidR="00B86CF0">
        <w:t xml:space="preserve">supplied by the ISP and the public network is taken care of by the </w:t>
      </w:r>
      <w:commentRangeStart w:id="0"/>
      <w:r w:rsidR="00B86CF0">
        <w:t>host</w:t>
      </w:r>
      <w:commentRangeEnd w:id="0"/>
      <w:r w:rsidR="001849D5">
        <w:rPr>
          <w:rStyle w:val="CommentReference"/>
        </w:rPr>
        <w:commentReference w:id="0"/>
      </w:r>
      <w:r w:rsidR="00B86CF0">
        <w:t xml:space="preserve">. </w:t>
      </w:r>
      <w:r w:rsidR="007F7C9F">
        <w:fldChar w:fldCharType="begin" w:fldLock="1"/>
      </w:r>
      <w:r w:rsidR="00694DFB">
        <w:instrText>ADDIN CSL_CITATION {"citationItems":[{"id":"ITEM-1","itemData":{"URL":"https://www.ciscopress.com/articles/article.asp?p=1565538","abstract":"Consider your company's needs when planning your Internet connection. If all you need is one-way connectivity to enable internal users to connect to sites on the Internet, a private IP address space with Network Address Translation (NAT) should suffice. If external users need to connect to resources, such as servers, inside your network, you need some public IP addresses. You might combine these with private addresses and NAT for your users.","author":[{"dropping-particle":"","family":"Cisco","given":"","non-dropping-particle":"","parse-names":false,"suffix":""}],"container-title":"2010","id":"ITEM-1","issued":{"date-parts":[["0"]]},"title":"CCNP Routing and Switching Quick Reference: BGP and Internet Connectivity","type":"webpage"},"uris":["http://www.mendeley.com/documents/?uuid=8d68d4b4-2d53-4cc2-9586-acd170698065"]}],"mendeley":{"formattedCitation":"[1]","plainTextFormattedCitation":"[1]","previouslyFormattedCitation":"[1]"},"properties":{"noteIndex":0},"schema":"https://github.com/citation-style-language/schema/raw/master/csl-citation.json"}</w:instrText>
      </w:r>
      <w:r w:rsidR="007F7C9F">
        <w:fldChar w:fldCharType="separate"/>
      </w:r>
      <w:r w:rsidR="007F7C9F" w:rsidRPr="007F7C9F">
        <w:rPr>
          <w:noProof/>
        </w:rPr>
        <w:t>[1]</w:t>
      </w:r>
      <w:r w:rsidR="007F7C9F">
        <w:fldChar w:fldCharType="end"/>
      </w:r>
    </w:p>
    <w:p w14:paraId="679050A6" w14:textId="37ADB4C6" w:rsidR="00B86CF0" w:rsidRDefault="007F7C9F" w:rsidP="00B86CF0">
      <w:r>
        <w:t xml:space="preserve">Dual-homed </w:t>
      </w:r>
      <w:r w:rsidR="00B86CF0">
        <w:t>connection are made up of two connections to the ISP. It can be set-up using a single router or can use two routers. This is useful when the traffic is expected to be of medium rate. The routers can be set-up to perform redundancy, and either use static or dynamic routing. If using dynamic</w:t>
      </w:r>
      <w:r w:rsidR="00694DFB">
        <w:t xml:space="preserve">, </w:t>
      </w:r>
      <w:r w:rsidR="00B86CF0">
        <w:t xml:space="preserve">then </w:t>
      </w:r>
      <w:r w:rsidR="00694DFB">
        <w:t xml:space="preserve">a routing protocol will need to be initiated. Such as OSPF, EIGRP, ISIS or RIP. </w:t>
      </w:r>
      <w:r w:rsidR="00694DFB">
        <w:fldChar w:fldCharType="begin" w:fldLock="1"/>
      </w:r>
      <w:r w:rsidR="00533407">
        <w:instrText>ADDIN CSL_CITATION {"citationItems":[{"id":"ITEM-1","itemData":{"URL":"https://www.ciscopress.com/articles/article.asp?p=1565538","abstract":"Consider your company's needs when planning your Internet connection. If all you need is one-way connectivity to enable internal users to connect to sites on the Internet, a private IP address space with Network Address Translation (NAT) should suffice. If external users need to connect to resources, such as servers, inside your network, you need some public IP addresses. You might combine these with private addresses and NAT for your users.","author":[{"dropping-particle":"","family":"Cisco","given":"","non-dropping-particle":"","parse-names":false,"suffix":""}],"container-title":"2010","id":"ITEM-1","issued":{"date-parts":[["0"]]},"title":"CCNP Routing and Switching Quick Reference: BGP and Internet Connectivity","type":"webpage"},"uris":["http://www.mendeley.com/documents/?uuid=8d68d4b4-2d53-4cc2-9586-acd170698065"]},{"id":"ITEM-2","itemData":{"author":[{"dropping-particle":"","family":"Radhakrishnan","given":"Kapilan","non-dropping-particle":"","parse-names":false,"suffix":""},{"dropping-particle":"","family":"Kaliyamurthy","given":"Nitheesh","non-dropping-particle":"","parse-names":false,"suffix":""}],"id":"ITEM-2","issued":{"date-parts":[["2021"]]},"title":"Lecture Slides","type":"article-journal"},"uris":["http://www.mendeley.com/documents/?uuid=6812f879-d1a5-490c-992f-cc025630561d"]}],"mendeley":{"formattedCitation":"[1], [2]","plainTextFormattedCitation":"[1], [2]","previouslyFormattedCitation":"[1], [2]"},"properties":{"noteIndex":0},"schema":"https://github.com/citation-style-language/schema/raw/master/csl-citation.json"}</w:instrText>
      </w:r>
      <w:r w:rsidR="00694DFB">
        <w:fldChar w:fldCharType="separate"/>
      </w:r>
      <w:r w:rsidR="00694DFB" w:rsidRPr="00694DFB">
        <w:rPr>
          <w:noProof/>
        </w:rPr>
        <w:t>[1], [2]</w:t>
      </w:r>
      <w:r w:rsidR="00694DFB">
        <w:fldChar w:fldCharType="end"/>
      </w:r>
    </w:p>
    <w:p w14:paraId="142FB865" w14:textId="74C6D5F7" w:rsidR="00694DFB" w:rsidRDefault="00694DFB" w:rsidP="00694DFB">
      <w:r>
        <w:t xml:space="preserve">Multi-homed requires the commotion to multiple ISP concurrently. It provides superior performance, allows for redundancy, and is used for backup. The usual path vector routing protocol used for multi-homed is BGP which allows for stability of the network, is flexible and can be scaled with ease. </w:t>
      </w:r>
      <w:r>
        <w:fldChar w:fldCharType="begin" w:fldLock="1"/>
      </w:r>
      <w:r w:rsidR="00533407">
        <w:instrText>ADDIN CSL_CITATION {"citationItems":[{"id":"ITEM-1","itemData":{"URL":"https://www.ciscopress.com/articles/article.asp?p=1565538","abstract":"Consider your company's needs when planning your Internet connection. If all you need is one-way connectivity to enable internal users to connect to sites on the Internet, a private IP address space with Network Address Translation (NAT) should suffice. If external users need to connect to resources, such as servers, inside your network, you need some public IP addresses. You might combine these with private addresses and NAT for your users.","author":[{"dropping-particle":"","family":"Cisco","given":"","non-dropping-particle":"","parse-names":false,"suffix":""}],"container-title":"2010","id":"ITEM-1","issued":{"date-parts":[["0"]]},"title":"CCNP Routing and Switching Quick Reference: BGP and Internet Connectivity","type":"webpage"},"uris":["http://www.mendeley.com/documents/?uuid=8d68d4b4-2d53-4cc2-9586-acd170698065"]},{"id":"ITEM-2","itemData":{"author":[{"dropping-particle":"","family":"Radhakrishnan","given":"Kapilan","non-dropping-particle":"","parse-names":false,"suffix":""},{"dropping-particle":"","family":"Kaliyamurthy","given":"Nitheesh","non-dropping-particle":"","parse-names":false,"suffix":""}],"id":"ITEM-2","issued":{"date-parts":[["2021"]]},"title":"Lecture Slides","type":"article-journal"},"uris":["http://www.mendeley.com/documents/?uuid=6812f879-d1a5-490c-992f-cc025630561d"]}],"mendeley":{"formattedCitation":"[1], [2]","plainTextFormattedCitation":"[1], [2]","previouslyFormattedCitation":"[1], [2]"},"properties":{"noteIndex":0},"schema":"https://github.com/citation-style-language/schema/raw/master/csl-citation.json"}</w:instrText>
      </w:r>
      <w:r>
        <w:fldChar w:fldCharType="separate"/>
      </w:r>
      <w:r w:rsidRPr="00694DFB">
        <w:rPr>
          <w:noProof/>
        </w:rPr>
        <w:t>[1], [2]</w:t>
      </w:r>
      <w:r>
        <w:fldChar w:fldCharType="end"/>
      </w:r>
    </w:p>
    <w:p w14:paraId="505B83DB" w14:textId="61DE531B" w:rsidR="00196E16" w:rsidRDefault="00196E16" w:rsidP="00694DFB"/>
    <w:p w14:paraId="292717E3" w14:textId="058ADDA5" w:rsidR="00196E16" w:rsidRDefault="00196E16" w:rsidP="00694DFB">
      <w:commentRangeStart w:id="1"/>
      <w:r>
        <w:t>Question</w:t>
      </w:r>
      <w:commentRangeEnd w:id="1"/>
      <w:r w:rsidR="006B3C92">
        <w:rPr>
          <w:rStyle w:val="CommentReference"/>
        </w:rPr>
        <w:commentReference w:id="1"/>
      </w:r>
      <w:r>
        <w:t xml:space="preserve"> </w:t>
      </w:r>
      <w:r w:rsidR="00B473BD">
        <w:t>1b</w:t>
      </w:r>
    </w:p>
    <w:p w14:paraId="116CD93A" w14:textId="1E9709EE" w:rsidR="00196E16" w:rsidRDefault="00BE0431" w:rsidP="00694DFB">
      <w:r>
        <w:rPr>
          <w:noProof/>
        </w:rPr>
        <mc:AlternateContent>
          <mc:Choice Requires="wps">
            <w:drawing>
              <wp:anchor distT="0" distB="0" distL="114300" distR="114300" simplePos="0" relativeHeight="251700224" behindDoc="0" locked="0" layoutInCell="1" allowOverlap="1" wp14:anchorId="0BDBDC75" wp14:editId="44F992D1">
                <wp:simplePos x="0" y="0"/>
                <wp:positionH relativeFrom="column">
                  <wp:posOffset>1857375</wp:posOffset>
                </wp:positionH>
                <wp:positionV relativeFrom="paragraph">
                  <wp:posOffset>351155</wp:posOffset>
                </wp:positionV>
                <wp:extent cx="1266825" cy="1990725"/>
                <wp:effectExtent l="38100" t="0" r="28575" b="47625"/>
                <wp:wrapNone/>
                <wp:docPr id="21" name="Straight Arrow Connector 21"/>
                <wp:cNvGraphicFramePr/>
                <a:graphic xmlns:a="http://schemas.openxmlformats.org/drawingml/2006/main">
                  <a:graphicData uri="http://schemas.microsoft.com/office/word/2010/wordprocessingShape">
                    <wps:wsp>
                      <wps:cNvCnPr/>
                      <wps:spPr>
                        <a:xfrm flipH="1">
                          <a:off x="0" y="0"/>
                          <a:ext cx="1266825" cy="1990725"/>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6835E542" id="_x0000_t32" coordsize="21600,21600" o:spt="32" o:oned="t" path="m,l21600,21600e" filled="f">
                <v:path arrowok="t" fillok="f" o:connecttype="none"/>
                <o:lock v:ext="edit" shapetype="t"/>
              </v:shapetype>
              <v:shape id="Straight Arrow Connector 21" o:spid="_x0000_s1026" type="#_x0000_t32" style="position:absolute;margin-left:146.25pt;margin-top:27.65pt;width:99.75pt;height:156.75pt;flip:x;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" strokecolor="#4472c4" strokeweight=".5pt">
                <v:stroke endarrow="block" joinstyle="miter"/>
              </v:shape>
            </w:pict>
          </mc:Fallback>
        </mc:AlternateContent>
      </w:r>
      <w:r w:rsidRPr="00883796">
        <w:rPr>
          <w:noProof/>
          <w:color w:val="767171" w:themeColor="background2" w:themeShade="80"/>
        </w:rPr>
        <mc:AlternateContent>
          <mc:Choice Requires="wps">
            <w:drawing>
              <wp:anchor distT="0" distB="0" distL="114300" distR="114300" simplePos="0" relativeHeight="251702272" behindDoc="0" locked="0" layoutInCell="1" allowOverlap="1" wp14:anchorId="0B30F985" wp14:editId="677E20AC">
                <wp:simplePos x="0" y="0"/>
                <wp:positionH relativeFrom="column">
                  <wp:posOffset>1247774</wp:posOffset>
                </wp:positionH>
                <wp:positionV relativeFrom="paragraph">
                  <wp:posOffset>2380614</wp:posOffset>
                </wp:positionV>
                <wp:extent cx="523875" cy="523875"/>
                <wp:effectExtent l="38100" t="38100" r="28575" b="28575"/>
                <wp:wrapNone/>
                <wp:docPr id="22" name="Straight Arrow Connector 22"/>
                <wp:cNvGraphicFramePr/>
                <a:graphic xmlns:a="http://schemas.openxmlformats.org/drawingml/2006/main">
                  <a:graphicData uri="http://schemas.microsoft.com/office/word/2010/wordprocessingShape">
                    <wps:wsp>
                      <wps:cNvCnPr/>
                      <wps:spPr>
                        <a:xfrm flipH="1" flipV="1">
                          <a:off x="0" y="0"/>
                          <a:ext cx="523875" cy="523875"/>
                        </a:xfrm>
                        <a:prstGeom prst="straightConnector1">
                          <a:avLst/>
                        </a:prstGeom>
                        <a:noFill/>
                        <a:ln w="6350" cap="flat" cmpd="sng" algn="ctr">
                          <a:solidFill>
                            <a:schemeClr val="accent4">
                              <a:lumMod val="50000"/>
                            </a:schemeClr>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C7827F7" id="Straight Arrow Connector 22" o:spid="_x0000_s1026" type="#_x0000_t32" style="position:absolute;margin-left:98.25pt;margin-top:187.45pt;width:41.25pt;height:41.25pt;flip:x y;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" strokecolor="#7f5f00 [1607]" strokeweight=".5pt">
                <v:stroke endarrow="block" joinstyle="miter"/>
              </v:shape>
            </w:pict>
          </mc:Fallback>
        </mc:AlternateContent>
      </w:r>
      <w:r w:rsidRPr="00883796">
        <w:rPr>
          <w:noProof/>
          <w:color w:val="FF0000"/>
        </w:rPr>
        <mc:AlternateContent>
          <mc:Choice Requires="wps">
            <w:drawing>
              <wp:anchor distT="0" distB="0" distL="114300" distR="114300" simplePos="0" relativeHeight="251704320" behindDoc="0" locked="0" layoutInCell="1" allowOverlap="1" wp14:anchorId="5959C19D" wp14:editId="175CDA3B">
                <wp:simplePos x="0" y="0"/>
                <wp:positionH relativeFrom="column">
                  <wp:posOffset>2343150</wp:posOffset>
                </wp:positionH>
                <wp:positionV relativeFrom="paragraph">
                  <wp:posOffset>2152015</wp:posOffset>
                </wp:positionV>
                <wp:extent cx="1000125" cy="590550"/>
                <wp:effectExtent l="38100" t="38100" r="28575" b="19050"/>
                <wp:wrapNone/>
                <wp:docPr id="23" name="Straight Arrow Connector 23"/>
                <wp:cNvGraphicFramePr/>
                <a:graphic xmlns:a="http://schemas.openxmlformats.org/drawingml/2006/main">
                  <a:graphicData uri="http://schemas.microsoft.com/office/word/2010/wordprocessingShape">
                    <wps:wsp>
                      <wps:cNvCnPr/>
                      <wps:spPr>
                        <a:xfrm flipH="1" flipV="1">
                          <a:off x="0" y="0"/>
                          <a:ext cx="1000125" cy="590550"/>
                        </a:xfrm>
                        <a:prstGeom prst="straightConnector1">
                          <a:avLst/>
                        </a:prstGeom>
                        <a:noFill/>
                        <a:ln w="6350" cap="flat" cmpd="sng" algn="ctr">
                          <a:solidFill>
                            <a:schemeClr val="bg2">
                              <a:lumMod val="25000"/>
                            </a:schemeClr>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B0F75D9" id="Straight Arrow Connector 23" o:spid="_x0000_s1026" type="#_x0000_t32" style="position:absolute;margin-left:184.5pt;margin-top:169.45pt;width:78.75pt;height:46.5pt;flip:x y;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" strokecolor="#393737 [814]" strokeweight=".5pt">
                <v:stroke endarrow="block" joinstyle="miter"/>
              </v:shape>
            </w:pict>
          </mc:Fallback>
        </mc:AlternateContent>
      </w:r>
      <w:r w:rsidR="00883796">
        <w:rPr>
          <w:noProof/>
        </w:rPr>
        <mc:AlternateContent>
          <mc:Choice Requires="wps">
            <w:drawing>
              <wp:anchor distT="0" distB="0" distL="114300" distR="114300" simplePos="0" relativeHeight="251694080" behindDoc="0" locked="0" layoutInCell="1" allowOverlap="1" wp14:anchorId="16D6FDAF" wp14:editId="65490E17">
                <wp:simplePos x="0" y="0"/>
                <wp:positionH relativeFrom="column">
                  <wp:posOffset>2228850</wp:posOffset>
                </wp:positionH>
                <wp:positionV relativeFrom="paragraph">
                  <wp:posOffset>351155</wp:posOffset>
                </wp:positionV>
                <wp:extent cx="895350" cy="200025"/>
                <wp:effectExtent l="38100" t="0" r="19050" b="85725"/>
                <wp:wrapNone/>
                <wp:docPr id="18" name="Straight Arrow Connector 18"/>
                <wp:cNvGraphicFramePr/>
                <a:graphic xmlns:a="http://schemas.openxmlformats.org/drawingml/2006/main">
                  <a:graphicData uri="http://schemas.microsoft.com/office/word/2010/wordprocessingShape">
                    <wps:wsp>
                      <wps:cNvCnPr/>
                      <wps:spPr>
                        <a:xfrm flipH="1">
                          <a:off x="0" y="0"/>
                          <a:ext cx="895350" cy="200025"/>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E403473" id="Straight Arrow Connector 18" o:spid="_x0000_s1026" type="#_x0000_t32" style="position:absolute;margin-left:175.5pt;margin-top:27.65pt;width:70.5pt;height:15.75pt;flip:x;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" strokecolor="#4472c4" strokeweight=".5pt">
                <v:stroke endarrow="block" joinstyle="miter"/>
              </v:shape>
            </w:pict>
          </mc:Fallback>
        </mc:AlternateContent>
      </w:r>
      <w:r w:rsidR="00883796">
        <w:rPr>
          <w:noProof/>
        </w:rPr>
        <mc:AlternateContent>
          <mc:Choice Requires="wps">
            <w:drawing>
              <wp:anchor distT="0" distB="0" distL="114300" distR="114300" simplePos="0" relativeHeight="251698176" behindDoc="0" locked="0" layoutInCell="1" allowOverlap="1" wp14:anchorId="0B395151" wp14:editId="1DA86134">
                <wp:simplePos x="0" y="0"/>
                <wp:positionH relativeFrom="column">
                  <wp:posOffset>1009650</wp:posOffset>
                </wp:positionH>
                <wp:positionV relativeFrom="paragraph">
                  <wp:posOffset>389889</wp:posOffset>
                </wp:positionV>
                <wp:extent cx="2171700" cy="1190625"/>
                <wp:effectExtent l="38100" t="0" r="19050" b="47625"/>
                <wp:wrapNone/>
                <wp:docPr id="20" name="Straight Arrow Connector 20"/>
                <wp:cNvGraphicFramePr/>
                <a:graphic xmlns:a="http://schemas.openxmlformats.org/drawingml/2006/main">
                  <a:graphicData uri="http://schemas.microsoft.com/office/word/2010/wordprocessingShape">
                    <wps:wsp>
                      <wps:cNvCnPr/>
                      <wps:spPr>
                        <a:xfrm flipH="1">
                          <a:off x="0" y="0"/>
                          <a:ext cx="2171700" cy="1190625"/>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5D680C9" id="Straight Arrow Connector 20" o:spid="_x0000_s1026" type="#_x0000_t32" style="position:absolute;margin-left:79.5pt;margin-top:30.7pt;width:171pt;height:93.75pt;flip:x;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" strokecolor="#4472c4" strokeweight=".5pt">
                <v:stroke endarrow="block" joinstyle="miter"/>
              </v:shape>
            </w:pict>
          </mc:Fallback>
        </mc:AlternateContent>
      </w:r>
      <w:r w:rsidR="00883796">
        <w:rPr>
          <w:noProof/>
        </w:rPr>
        <mc:AlternateContent>
          <mc:Choice Requires="wps">
            <w:drawing>
              <wp:anchor distT="0" distB="0" distL="114300" distR="114300" simplePos="0" relativeHeight="251696128" behindDoc="0" locked="0" layoutInCell="1" allowOverlap="1" wp14:anchorId="6EAEC864" wp14:editId="1851B4F4">
                <wp:simplePos x="0" y="0"/>
                <wp:positionH relativeFrom="column">
                  <wp:posOffset>2409825</wp:posOffset>
                </wp:positionH>
                <wp:positionV relativeFrom="paragraph">
                  <wp:posOffset>437514</wp:posOffset>
                </wp:positionV>
                <wp:extent cx="771525" cy="1133475"/>
                <wp:effectExtent l="38100" t="0" r="28575" b="47625"/>
                <wp:wrapNone/>
                <wp:docPr id="19" name="Straight Arrow Connector 19"/>
                <wp:cNvGraphicFramePr/>
                <a:graphic xmlns:a="http://schemas.openxmlformats.org/drawingml/2006/main">
                  <a:graphicData uri="http://schemas.microsoft.com/office/word/2010/wordprocessingShape">
                    <wps:wsp>
                      <wps:cNvCnPr/>
                      <wps:spPr>
                        <a:xfrm flipH="1">
                          <a:off x="0" y="0"/>
                          <a:ext cx="771525" cy="1133475"/>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D48B755" id="Straight Arrow Connector 19" o:spid="_x0000_s1026" type="#_x0000_t32" style="position:absolute;margin-left:189.75pt;margin-top:34.45pt;width:60.75pt;height:89.25pt;flip:x;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" strokecolor="#4472c4" strokeweight=".5pt">
                <v:stroke endarrow="block" joinstyle="miter"/>
              </v:shape>
            </w:pict>
          </mc:Fallback>
        </mc:AlternateContent>
      </w:r>
      <w:r w:rsidR="00883796">
        <w:rPr>
          <w:noProof/>
        </w:rPr>
        <mc:AlternateContent>
          <mc:Choice Requires="wps">
            <w:drawing>
              <wp:anchor distT="0" distB="0" distL="114300" distR="114300" simplePos="0" relativeHeight="251689984" behindDoc="0" locked="0" layoutInCell="1" allowOverlap="1" wp14:anchorId="44E729FF" wp14:editId="1781F92C">
                <wp:simplePos x="0" y="0"/>
                <wp:positionH relativeFrom="column">
                  <wp:posOffset>2095499</wp:posOffset>
                </wp:positionH>
                <wp:positionV relativeFrom="paragraph">
                  <wp:posOffset>389890</wp:posOffset>
                </wp:positionV>
                <wp:extent cx="1143000" cy="1190625"/>
                <wp:effectExtent l="38100" t="0" r="19050" b="47625"/>
                <wp:wrapNone/>
                <wp:docPr id="17" name="Straight Arrow Connector 17"/>
                <wp:cNvGraphicFramePr/>
                <a:graphic xmlns:a="http://schemas.openxmlformats.org/drawingml/2006/main">
                  <a:graphicData uri="http://schemas.microsoft.com/office/word/2010/wordprocessingShape">
                    <wps:wsp>
                      <wps:cNvCnPr/>
                      <wps:spPr>
                        <a:xfrm flipH="1">
                          <a:off x="0" y="0"/>
                          <a:ext cx="1143000" cy="11906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676BC7" id="Straight Arrow Connector 17" o:spid="_x0000_s1026" type="#_x0000_t32" style="position:absolute;margin-left:165pt;margin-top:30.7pt;width:90pt;height:93.75pt;flip:x;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" strokecolor="#4472c4 [3204]" strokeweight=".5pt">
                <v:stroke endarrow="block" joinstyle="miter"/>
              </v:shape>
            </w:pict>
          </mc:Fallback>
        </mc:AlternateContent>
      </w:r>
      <w:r w:rsidR="00883796">
        <w:rPr>
          <w:noProof/>
        </w:rPr>
        <mc:AlternateContent>
          <mc:Choice Requires="wps">
            <w:drawing>
              <wp:anchor distT="0" distB="0" distL="114300" distR="114300" simplePos="0" relativeHeight="251692032" behindDoc="0" locked="0" layoutInCell="1" allowOverlap="1" wp14:anchorId="69A138C3" wp14:editId="53162960">
                <wp:simplePos x="0" y="0"/>
                <wp:positionH relativeFrom="column">
                  <wp:posOffset>1952625</wp:posOffset>
                </wp:positionH>
                <wp:positionV relativeFrom="paragraph">
                  <wp:posOffset>389889</wp:posOffset>
                </wp:positionV>
                <wp:extent cx="1285875" cy="161925"/>
                <wp:effectExtent l="38100" t="0" r="28575" b="85725"/>
                <wp:wrapNone/>
                <wp:docPr id="10" name="Straight Arrow Connector 10"/>
                <wp:cNvGraphicFramePr/>
                <a:graphic xmlns:a="http://schemas.openxmlformats.org/drawingml/2006/main">
                  <a:graphicData uri="http://schemas.microsoft.com/office/word/2010/wordprocessingShape">
                    <wps:wsp>
                      <wps:cNvCnPr/>
                      <wps:spPr>
                        <a:xfrm flipH="1">
                          <a:off x="0" y="0"/>
                          <a:ext cx="1285875" cy="161925"/>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8A1FFC6" id="Straight Arrow Connector 10" o:spid="_x0000_s1026" type="#_x0000_t32" style="position:absolute;margin-left:153.75pt;margin-top:30.7pt;width:101.25pt;height:12.75pt;flip:x;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" strokecolor="#4472c4" strokeweight=".5pt">
                <v:stroke endarrow="block" joinstyle="miter"/>
              </v:shape>
            </w:pict>
          </mc:Fallback>
        </mc:AlternateContent>
      </w:r>
      <w:r w:rsidR="00883796">
        <w:rPr>
          <w:noProof/>
        </w:rPr>
        <mc:AlternateContent>
          <mc:Choice Requires="wps">
            <w:drawing>
              <wp:anchor distT="0" distB="0" distL="114300" distR="114300" simplePos="0" relativeHeight="251686912" behindDoc="0" locked="0" layoutInCell="1" allowOverlap="1" wp14:anchorId="2A307364" wp14:editId="293EE7D2">
                <wp:simplePos x="0" y="0"/>
                <wp:positionH relativeFrom="column">
                  <wp:posOffset>209550</wp:posOffset>
                </wp:positionH>
                <wp:positionV relativeFrom="paragraph">
                  <wp:posOffset>847089</wp:posOffset>
                </wp:positionV>
                <wp:extent cx="1876425" cy="1304925"/>
                <wp:effectExtent l="0" t="0" r="66675" b="47625"/>
                <wp:wrapNone/>
                <wp:docPr id="15" name="Straight Arrow Connector 15"/>
                <wp:cNvGraphicFramePr/>
                <a:graphic xmlns:a="http://schemas.openxmlformats.org/drawingml/2006/main">
                  <a:graphicData uri="http://schemas.microsoft.com/office/word/2010/wordprocessingShape">
                    <wps:wsp>
                      <wps:cNvCnPr/>
                      <wps:spPr>
                        <a:xfrm>
                          <a:off x="0" y="0"/>
                          <a:ext cx="1876425" cy="130492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E3EAE8B" id="Straight Arrow Connector 15" o:spid="_x0000_s1026" type="#_x0000_t32" style="position:absolute;margin-left:16.5pt;margin-top:66.7pt;width:147.75pt;height:102.7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" strokecolor="red" strokeweight=".5pt">
                <v:stroke endarrow="block" joinstyle="miter"/>
              </v:shape>
            </w:pict>
          </mc:Fallback>
        </mc:AlternateContent>
      </w:r>
      <w:r w:rsidR="00883796">
        <w:rPr>
          <w:noProof/>
        </w:rPr>
        <mc:AlternateContent>
          <mc:Choice Requires="wps">
            <w:drawing>
              <wp:anchor distT="0" distB="0" distL="114300" distR="114300" simplePos="0" relativeHeight="251670528" behindDoc="0" locked="0" layoutInCell="1" allowOverlap="1" wp14:anchorId="74C4E9E2" wp14:editId="4005EE05">
                <wp:simplePos x="0" y="0"/>
                <wp:positionH relativeFrom="column">
                  <wp:posOffset>133350</wp:posOffset>
                </wp:positionH>
                <wp:positionV relativeFrom="paragraph">
                  <wp:posOffset>789940</wp:posOffset>
                </wp:positionV>
                <wp:extent cx="2085975" cy="381000"/>
                <wp:effectExtent l="0" t="0" r="66675" b="76200"/>
                <wp:wrapNone/>
                <wp:docPr id="7" name="Straight Arrow Connector 7"/>
                <wp:cNvGraphicFramePr/>
                <a:graphic xmlns:a="http://schemas.openxmlformats.org/drawingml/2006/main">
                  <a:graphicData uri="http://schemas.microsoft.com/office/word/2010/wordprocessingShape">
                    <wps:wsp>
                      <wps:cNvCnPr/>
                      <wps:spPr>
                        <a:xfrm>
                          <a:off x="0" y="0"/>
                          <a:ext cx="2085975" cy="38100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2922685" id="Straight Arrow Connector 7" o:spid="_x0000_s1026" type="#_x0000_t32" style="position:absolute;margin-left:10.5pt;margin-top:62.2pt;width:164.25pt;height:30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" strokecolor="red" strokeweight=".5pt">
                <v:stroke endarrow="block" joinstyle="miter"/>
              </v:shape>
            </w:pict>
          </mc:Fallback>
        </mc:AlternateContent>
      </w:r>
      <w:r w:rsidR="00883796" w:rsidRPr="00883796">
        <w:rPr>
          <w:noProof/>
          <w:color w:val="FF0000"/>
        </w:rPr>
        <mc:AlternateContent>
          <mc:Choice Requires="wps">
            <w:drawing>
              <wp:anchor distT="0" distB="0" distL="114300" distR="114300" simplePos="0" relativeHeight="251668480" behindDoc="0" locked="0" layoutInCell="1" allowOverlap="1" wp14:anchorId="480DDAD4" wp14:editId="6D502479">
                <wp:simplePos x="0" y="0"/>
                <wp:positionH relativeFrom="column">
                  <wp:posOffset>209549</wp:posOffset>
                </wp:positionH>
                <wp:positionV relativeFrom="paragraph">
                  <wp:posOffset>789940</wp:posOffset>
                </wp:positionV>
                <wp:extent cx="752475" cy="1409700"/>
                <wp:effectExtent l="0" t="0" r="66675" b="57150"/>
                <wp:wrapNone/>
                <wp:docPr id="6" name="Straight Arrow Connector 6"/>
                <wp:cNvGraphicFramePr/>
                <a:graphic xmlns:a="http://schemas.openxmlformats.org/drawingml/2006/main">
                  <a:graphicData uri="http://schemas.microsoft.com/office/word/2010/wordprocessingShape">
                    <wps:wsp>
                      <wps:cNvCnPr/>
                      <wps:spPr>
                        <a:xfrm>
                          <a:off x="0" y="0"/>
                          <a:ext cx="752475" cy="140970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746FA20" id="Straight Arrow Connector 6" o:spid="_x0000_s1026" type="#_x0000_t32" style="position:absolute;margin-left:16.5pt;margin-top:62.2pt;width:59.25pt;height:11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" strokecolor="red" strokeweight=".5pt">
                <v:stroke endarrow="block" joinstyle="miter"/>
              </v:shape>
            </w:pict>
          </mc:Fallback>
        </mc:AlternateContent>
      </w:r>
      <w:r w:rsidR="00883796">
        <w:rPr>
          <w:noProof/>
        </w:rPr>
        <mc:AlternateContent>
          <mc:Choice Requires="wps">
            <w:drawing>
              <wp:anchor distT="0" distB="0" distL="114300" distR="114300" simplePos="0" relativeHeight="251688960" behindDoc="0" locked="0" layoutInCell="1" allowOverlap="1" wp14:anchorId="577D0C09" wp14:editId="3E8902D8">
                <wp:simplePos x="0" y="0"/>
                <wp:positionH relativeFrom="column">
                  <wp:posOffset>133350</wp:posOffset>
                </wp:positionH>
                <wp:positionV relativeFrom="paragraph">
                  <wp:posOffset>789940</wp:posOffset>
                </wp:positionV>
                <wp:extent cx="876300" cy="381000"/>
                <wp:effectExtent l="0" t="0" r="76200" b="57150"/>
                <wp:wrapNone/>
                <wp:docPr id="16" name="Straight Arrow Connector 16"/>
                <wp:cNvGraphicFramePr/>
                <a:graphic xmlns:a="http://schemas.openxmlformats.org/drawingml/2006/main">
                  <a:graphicData uri="http://schemas.microsoft.com/office/word/2010/wordprocessingShape">
                    <wps:wsp>
                      <wps:cNvCnPr/>
                      <wps:spPr>
                        <a:xfrm>
                          <a:off x="0" y="0"/>
                          <a:ext cx="876300" cy="38100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EAAECE6" id="Straight Arrow Connector 16" o:spid="_x0000_s1026" type="#_x0000_t32" style="position:absolute;margin-left:10.5pt;margin-top:62.2pt;width:69pt;height:30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" strokecolor="red" strokeweight=".5pt">
                <v:stroke endarrow="block" joinstyle="miter"/>
              </v:shape>
            </w:pict>
          </mc:Fallback>
        </mc:AlternateContent>
      </w:r>
      <w:r w:rsidR="00883796">
        <w:rPr>
          <w:noProof/>
        </w:rPr>
        <mc:AlternateContent>
          <mc:Choice Requires="wps">
            <w:drawing>
              <wp:anchor distT="45720" distB="45720" distL="114300" distR="114300" simplePos="0" relativeHeight="251666432" behindDoc="0" locked="0" layoutInCell="1" allowOverlap="1" wp14:anchorId="047E5266" wp14:editId="56AF1037">
                <wp:simplePos x="0" y="0"/>
                <wp:positionH relativeFrom="column">
                  <wp:posOffset>-666750</wp:posOffset>
                </wp:positionH>
                <wp:positionV relativeFrom="paragraph">
                  <wp:posOffset>551815</wp:posOffset>
                </wp:positionV>
                <wp:extent cx="800100" cy="371475"/>
                <wp:effectExtent l="0" t="0" r="19050" b="2857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371475"/>
                        </a:xfrm>
                        <a:prstGeom prst="rect">
                          <a:avLst/>
                        </a:prstGeom>
                        <a:solidFill>
                          <a:srgbClr val="FFFFFF"/>
                        </a:solidFill>
                        <a:ln w="9525">
                          <a:solidFill>
                            <a:srgbClr val="000000"/>
                          </a:solidFill>
                          <a:miter lim="800000"/>
                          <a:headEnd/>
                          <a:tailEnd/>
                        </a:ln>
                      </wps:spPr>
                      <wps:txbx>
                        <w:txbxContent>
                          <w:p w14:paraId="43610E75" w14:textId="7BE978AD" w:rsidR="00196E16" w:rsidRDefault="00196E16" w:rsidP="00196E16">
                            <w:r>
                              <w:t>root ports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7E5266" id="_x0000_t202" coordsize="21600,21600" o:spt="202" path="m,l,21600r21600,l21600,xe">
                <v:stroke joinstyle="miter"/>
                <v:path gradientshapeok="t" o:connecttype="rect"/>
              </v:shapetype>
              <v:shape id="Text Box 2" o:spid="_x0000_s1026" type="#_x0000_t202" style="position:absolute;left:0;text-align:left;margin-left:-52.5pt;margin-top:43.45pt;width:63pt;height:29.2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">
                <v:textbox>
                  <w:txbxContent>
                    <w:p w14:paraId="43610E75" w14:textId="7BE978AD" w:rsidR="00196E16" w:rsidRDefault="00196E16" w:rsidP="00196E16">
                      <w:r>
                        <w:t>root</w:t>
                      </w:r>
                      <w:r>
                        <w:t xml:space="preserve"> ports</w:t>
                      </w:r>
                    </w:p>
                  </w:txbxContent>
                </v:textbox>
                <w10:wrap type="square"/>
              </v:shape>
            </w:pict>
          </mc:Fallback>
        </mc:AlternateContent>
      </w:r>
      <w:r w:rsidR="00883796">
        <w:rPr>
          <w:noProof/>
        </w:rPr>
        <mc:AlternateContent>
          <mc:Choice Requires="wps">
            <w:drawing>
              <wp:anchor distT="45720" distB="45720" distL="114300" distR="114300" simplePos="0" relativeHeight="251662336" behindDoc="0" locked="0" layoutInCell="1" allowOverlap="1" wp14:anchorId="6BE0F299" wp14:editId="7184609D">
                <wp:simplePos x="0" y="0"/>
                <wp:positionH relativeFrom="column">
                  <wp:posOffset>3181350</wp:posOffset>
                </wp:positionH>
                <wp:positionV relativeFrom="paragraph">
                  <wp:posOffset>123190</wp:posOffset>
                </wp:positionV>
                <wp:extent cx="885825" cy="4857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5825" cy="485775"/>
                        </a:xfrm>
                        <a:prstGeom prst="rect">
                          <a:avLst/>
                        </a:prstGeom>
                        <a:solidFill>
                          <a:srgbClr val="FFFFFF"/>
                        </a:solidFill>
                        <a:ln w="9525">
                          <a:solidFill>
                            <a:srgbClr val="000000"/>
                          </a:solidFill>
                          <a:miter lim="800000"/>
                          <a:headEnd/>
                          <a:tailEnd/>
                        </a:ln>
                      </wps:spPr>
                      <wps:txbx>
                        <w:txbxContent>
                          <w:p w14:paraId="121F985C" w14:textId="7A0C76F2" w:rsidR="00196E16" w:rsidRDefault="00196E16">
                            <w:r>
                              <w:t>designated ports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E0F299" id="_x0000_s1027" type="#_x0000_t202" style="position:absolute;left:0;text-align:left;margin-left:250.5pt;margin-top:9.7pt;width:69.75pt;height:38.2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">
                <v:textbox>
                  <w:txbxContent>
                    <w:p w14:paraId="121F985C" w14:textId="7A0C76F2" w:rsidR="00196E16" w:rsidRDefault="00196E16">
                      <w:r>
                        <w:t>designated ports</w:t>
                      </w:r>
                    </w:p>
                  </w:txbxContent>
                </v:textbox>
                <w10:wrap type="square"/>
              </v:shape>
            </w:pict>
          </mc:Fallback>
        </mc:AlternateContent>
      </w:r>
      <w:r w:rsidR="00196E16">
        <w:rPr>
          <w:noProof/>
        </w:rPr>
        <w:drawing>
          <wp:inline distT="0" distB="0" distL="0" distR="0" wp14:anchorId="477A6E5A" wp14:editId="2364A377">
            <wp:extent cx="2419350" cy="2552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419350" cy="2552700"/>
                    </a:xfrm>
                    <a:prstGeom prst="rect">
                      <a:avLst/>
                    </a:prstGeom>
                  </pic:spPr>
                </pic:pic>
              </a:graphicData>
            </a:graphic>
          </wp:inline>
        </w:drawing>
      </w:r>
    </w:p>
    <w:p w14:paraId="508F4873" w14:textId="031A2F59" w:rsidR="00694DFB" w:rsidRDefault="00BE0431" w:rsidP="00B86CF0">
      <w:r>
        <w:rPr>
          <w:noProof/>
        </w:rPr>
        <mc:AlternateContent>
          <mc:Choice Requires="wps">
            <w:drawing>
              <wp:anchor distT="45720" distB="45720" distL="114300" distR="114300" simplePos="0" relativeHeight="251680768" behindDoc="0" locked="0" layoutInCell="1" allowOverlap="1" wp14:anchorId="40DFF51D" wp14:editId="531915B8">
                <wp:simplePos x="0" y="0"/>
                <wp:positionH relativeFrom="column">
                  <wp:posOffset>895350</wp:posOffset>
                </wp:positionH>
                <wp:positionV relativeFrom="paragraph">
                  <wp:posOffset>236220</wp:posOffset>
                </wp:positionV>
                <wp:extent cx="1200150" cy="266700"/>
                <wp:effectExtent l="0" t="0" r="19050" b="1905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0150" cy="266700"/>
                        </a:xfrm>
                        <a:prstGeom prst="rect">
                          <a:avLst/>
                        </a:prstGeom>
                        <a:solidFill>
                          <a:srgbClr val="FFFFFF"/>
                        </a:solidFill>
                        <a:ln w="9525">
                          <a:solidFill>
                            <a:schemeClr val="accent4">
                              <a:lumMod val="50000"/>
                            </a:schemeClr>
                          </a:solidFill>
                          <a:miter lim="800000"/>
                          <a:headEnd/>
                          <a:tailEnd/>
                        </a:ln>
                      </wps:spPr>
                      <wps:txbx>
                        <w:txbxContent>
                          <w:p w14:paraId="3381FF5F" w14:textId="6B52A4DA" w:rsidR="00883796" w:rsidRDefault="00883796" w:rsidP="00883796">
                            <w:r>
                              <w:t>alternat</w:t>
                            </w:r>
                            <w:r w:rsidR="00BE0431">
                              <w:t>e</w:t>
                            </w:r>
                            <w:r>
                              <w:t xml:space="preserve"> 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DFF51D" id="_x0000_s1028" type="#_x0000_t202" style="position:absolute;left:0;text-align:left;margin-left:70.5pt;margin-top:18.6pt;width:94.5pt;height:21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" strokecolor="#7f5f00 [1607]">
                <v:textbox>
                  <w:txbxContent>
                    <w:p w14:paraId="3381FF5F" w14:textId="6B52A4DA" w:rsidR="00883796" w:rsidRDefault="00883796" w:rsidP="00883796">
                      <w:r>
                        <w:t>alternat</w:t>
                      </w:r>
                      <w:r w:rsidR="00BE0431">
                        <w:t>e</w:t>
                      </w:r>
                      <w:r>
                        <w:t xml:space="preserve"> </w:t>
                      </w:r>
                      <w:r>
                        <w:t>port</w:t>
                      </w:r>
                    </w:p>
                  </w:txbxContent>
                </v:textbox>
                <w10:wrap type="square"/>
              </v:shape>
            </w:pict>
          </mc:Fallback>
        </mc:AlternateContent>
      </w:r>
      <w:r>
        <w:rPr>
          <w:noProof/>
        </w:rPr>
        <mc:AlternateContent>
          <mc:Choice Requires="wps">
            <w:drawing>
              <wp:anchor distT="45720" distB="45720" distL="114300" distR="114300" simplePos="0" relativeHeight="251682816" behindDoc="0" locked="0" layoutInCell="1" allowOverlap="1" wp14:anchorId="6B3BFE6F" wp14:editId="5E4DB730">
                <wp:simplePos x="0" y="0"/>
                <wp:positionH relativeFrom="column">
                  <wp:posOffset>2781300</wp:posOffset>
                </wp:positionH>
                <wp:positionV relativeFrom="paragraph">
                  <wp:posOffset>121920</wp:posOffset>
                </wp:positionV>
                <wp:extent cx="1190625" cy="276225"/>
                <wp:effectExtent l="0" t="0" r="28575" b="2857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0625" cy="276225"/>
                        </a:xfrm>
                        <a:prstGeom prst="rect">
                          <a:avLst/>
                        </a:prstGeom>
                        <a:solidFill>
                          <a:srgbClr val="FFFFFF"/>
                        </a:solidFill>
                        <a:ln w="9525">
                          <a:solidFill>
                            <a:srgbClr val="000000"/>
                          </a:solidFill>
                          <a:miter lim="800000"/>
                          <a:headEnd/>
                          <a:tailEnd/>
                        </a:ln>
                      </wps:spPr>
                      <wps:txbx>
                        <w:txbxContent>
                          <w:p w14:paraId="0841FE41" w14:textId="488A8077" w:rsidR="00883796" w:rsidRDefault="00883796" w:rsidP="00883796">
                            <w:r>
                              <w:t>backup 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3BFE6F" id="_x0000_s1029" type="#_x0000_t202" style="position:absolute;left:0;text-align:left;margin-left:219pt;margin-top:9.6pt;width:93.75pt;height:21.75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">
                <v:textbox>
                  <w:txbxContent>
                    <w:p w14:paraId="0841FE41" w14:textId="488A8077" w:rsidR="00883796" w:rsidRDefault="00883796" w:rsidP="00883796">
                      <w:r>
                        <w:t xml:space="preserve">backup </w:t>
                      </w:r>
                      <w:r>
                        <w:t>port</w:t>
                      </w:r>
                    </w:p>
                  </w:txbxContent>
                </v:textbox>
                <w10:wrap type="square"/>
              </v:shape>
            </w:pict>
          </mc:Fallback>
        </mc:AlternateContent>
      </w:r>
    </w:p>
    <w:p w14:paraId="1FF0A91D" w14:textId="16E3F09C" w:rsidR="00694DFB" w:rsidRDefault="00694DFB" w:rsidP="00B86CF0"/>
    <w:p w14:paraId="4C6F6CA2" w14:textId="5F225D16" w:rsidR="00B86CF0" w:rsidRDefault="00B86CF0" w:rsidP="00B86CF0">
      <w:pPr>
        <w:pStyle w:val="NormalWeb"/>
      </w:pPr>
    </w:p>
    <w:p w14:paraId="2C6CDE13" w14:textId="16D8BB0C" w:rsidR="00B86CF0" w:rsidRDefault="00B86CF0" w:rsidP="002B1216"/>
    <w:p w14:paraId="138C6805" w14:textId="0C7F4530" w:rsidR="00BE0431" w:rsidRDefault="00BE0431" w:rsidP="002B1216"/>
    <w:p w14:paraId="098DECDA" w14:textId="77777777" w:rsidR="00BE0431" w:rsidRDefault="00BE0431" w:rsidP="002B1216"/>
    <w:p w14:paraId="112656D5" w14:textId="77777777" w:rsidR="00BE0431" w:rsidRDefault="00BE0431" w:rsidP="002B1216"/>
    <w:p w14:paraId="0B656D18" w14:textId="1AE5F607" w:rsidR="00BE0431" w:rsidRDefault="00BE0431" w:rsidP="002B1216">
      <w:r>
        <w:lastRenderedPageBreak/>
        <w:t>RSTP, Rapid spanning Tree Protocol is used to create a loop-free network topology. It is used to recalculate a topology whenever there is a change in the network topology.</w:t>
      </w:r>
    </w:p>
    <w:p w14:paraId="031C364D" w14:textId="01D0C335" w:rsidR="00BE0431" w:rsidRDefault="00B112CC" w:rsidP="002B1216">
      <w:r>
        <w:t>There are three states, forwarding, learning, and discarding. The forwarding state is only used when the topology is stable. It is these switch ports that ascertain the topology after a change to the network.</w:t>
      </w:r>
    </w:p>
    <w:p w14:paraId="00415969" w14:textId="4B172F8C" w:rsidR="00BE0431" w:rsidRDefault="00B112CC" w:rsidP="002B1216">
      <w:r>
        <w:t xml:space="preserve">The learning state is used when the topology is changing as well as when it is stable, and the discarding state is also used in the stable topology and when the is a </w:t>
      </w:r>
      <w:commentRangeStart w:id="2"/>
      <w:r>
        <w:t>change</w:t>
      </w:r>
      <w:commentRangeEnd w:id="2"/>
      <w:r w:rsidR="00681BB9">
        <w:rPr>
          <w:rStyle w:val="CommentReference"/>
        </w:rPr>
        <w:commentReference w:id="2"/>
      </w:r>
      <w:r>
        <w:t>.</w:t>
      </w:r>
    </w:p>
    <w:p w14:paraId="1BFBB0BF" w14:textId="45A7147A" w:rsidR="00B112CC" w:rsidRDefault="00B112CC" w:rsidP="002B1216">
      <w:r>
        <w:t>The</w:t>
      </w:r>
      <w:r w:rsidR="00B473BD">
        <w:t xml:space="preserve"> </w:t>
      </w:r>
      <w:r>
        <w:t>ports are root, designated, backup and alternate. The root ports can change to the forwarding state as soon as it has received the Bridge Protocol Data Unit with the necessary configuration information.</w:t>
      </w:r>
    </w:p>
    <w:p w14:paraId="5387FCFA" w14:textId="4FB39183" w:rsidR="00B112CC" w:rsidRDefault="00B112CC" w:rsidP="002B1216">
      <w:r>
        <w:t xml:space="preserve">Designated ports </w:t>
      </w:r>
      <w:r w:rsidR="00B473BD">
        <w:t>only connect to the same link-type. They connect to switches which are designated ports for that portion of the network and only change to the forwarding state if the link is point-to point.</w:t>
      </w:r>
    </w:p>
    <w:p w14:paraId="36E22BE0" w14:textId="0FD90320" w:rsidR="00B473BD" w:rsidRDefault="00B473BD" w:rsidP="002B1216">
      <w:r>
        <w:t>The backup port and the alterative port reach these conditions</w:t>
      </w:r>
      <w:r w:rsidR="00533407">
        <w:t xml:space="preserve"> when the RSTP have </w:t>
      </w:r>
      <w:commentRangeStart w:id="3"/>
      <w:r w:rsidR="00533407">
        <w:t>occurred</w:t>
      </w:r>
      <w:commentRangeEnd w:id="3"/>
      <w:r w:rsidR="00E97DC6">
        <w:rPr>
          <w:rStyle w:val="CommentReference"/>
        </w:rPr>
        <w:commentReference w:id="3"/>
      </w:r>
      <w:r w:rsidR="00533407">
        <w:t xml:space="preserve">. </w:t>
      </w:r>
      <w:r w:rsidR="00533407">
        <w:fldChar w:fldCharType="begin" w:fldLock="1"/>
      </w:r>
      <w:r w:rsidR="00BF0F59">
        <w:instrText>ADDIN CSL_CITATION {"citationItems":[{"id":"ITEM-1","itemData":{"author":[{"dropping-particle":"","family":"Radhakrishnan","given":"Kapilan","non-dropping-particle":"","parse-names":false,"suffix":""},{"dropping-particle":"","family":"Kaliyamurthy","given":"Nitheesh","non-dropping-particle":"","parse-names":false,"suffix":""}],"id":"ITEM-1","issued":{"date-parts":[["2021"]]},"title":"Lecture Slides","type":"article-journal"},"uris":["http://www.mendeley.com/documents/?uuid=6812f879-d1a5-490c-992f-cc025630561d"]}],"mendeley":{"formattedCitation":"[2]","plainTextFormattedCitation":"[2]","previouslyFormattedCitation":"[2]"},"properties":{"noteIndex":0},"schema":"https://github.com/citation-style-language/schema/raw/master/csl-citation.json"}</w:instrText>
      </w:r>
      <w:r w:rsidR="00533407">
        <w:fldChar w:fldCharType="separate"/>
      </w:r>
      <w:r w:rsidR="00533407" w:rsidRPr="00533407">
        <w:rPr>
          <w:noProof/>
        </w:rPr>
        <w:t>[2]</w:t>
      </w:r>
      <w:r w:rsidR="00533407">
        <w:fldChar w:fldCharType="end"/>
      </w:r>
    </w:p>
    <w:p w14:paraId="29049EC3" w14:textId="314B6653" w:rsidR="00533407" w:rsidRDefault="00533407" w:rsidP="002B1216"/>
    <w:p w14:paraId="34A13C92" w14:textId="6EA60F90" w:rsidR="00533407" w:rsidRDefault="00533407" w:rsidP="002B1216">
      <w:r>
        <w:t>Question 2 a</w:t>
      </w:r>
    </w:p>
    <w:p w14:paraId="73AFF168" w14:textId="5EFF6C4E" w:rsidR="00533407" w:rsidRDefault="00533407" w:rsidP="002B1216">
      <w:commentRangeStart w:id="4"/>
      <w:r>
        <w:t xml:space="preserve">Router </w:t>
      </w:r>
      <w:commentRangeEnd w:id="4"/>
      <w:r w:rsidR="004223E9">
        <w:rPr>
          <w:rStyle w:val="CommentReference"/>
        </w:rPr>
        <w:commentReference w:id="4"/>
      </w:r>
      <w:r>
        <w:t xml:space="preserve">ports are typically configured on switches in the core and distribution layer. They connect wide area networks and can be used on security devices. </w:t>
      </w:r>
    </w:p>
    <w:p w14:paraId="07EAD158" w14:textId="0DBCD577" w:rsidR="00533407" w:rsidRDefault="00533407" w:rsidP="002B1216">
      <w:r>
        <w:t>They can be enabled on a switch by using the following commands:</w:t>
      </w:r>
    </w:p>
    <w:p w14:paraId="424AFE3A" w14:textId="5A85DEEA" w:rsidR="00533407" w:rsidRDefault="00533407" w:rsidP="002B1216">
      <w:r>
        <w:t>S1(conf)# ip routing</w:t>
      </w:r>
    </w:p>
    <w:p w14:paraId="5CC58C5A" w14:textId="081F8378" w:rsidR="00533407" w:rsidRDefault="00533407" w:rsidP="002B1216">
      <w:r>
        <w:t>S1(config)#no switchport</w:t>
      </w:r>
    </w:p>
    <w:p w14:paraId="3C034878" w14:textId="341583E5" w:rsidR="00533407" w:rsidRDefault="00533407" w:rsidP="002B1216">
      <w:r>
        <w:t>S1(config-if)#ip address and subnet mask</w:t>
      </w:r>
    </w:p>
    <w:p w14:paraId="3871CA59" w14:textId="5C7FC657" w:rsidR="00533407" w:rsidRDefault="00533407" w:rsidP="002B1216">
      <w:r>
        <w:t>Exit</w:t>
      </w:r>
    </w:p>
    <w:p w14:paraId="10D21572" w14:textId="2CE8E1EE" w:rsidR="00533407" w:rsidRDefault="00533407" w:rsidP="002B1216"/>
    <w:p w14:paraId="7D3037A1" w14:textId="1C57D61B" w:rsidR="00533407" w:rsidRDefault="00533407" w:rsidP="002B1216">
      <w:r>
        <w:t>Question 2b</w:t>
      </w:r>
    </w:p>
    <w:p w14:paraId="70BD9C27" w14:textId="238F9A30" w:rsidR="00533407" w:rsidRDefault="00533407" w:rsidP="002B1216">
      <w:r>
        <w:t>OSPF packet types</w:t>
      </w:r>
    </w:p>
    <w:p w14:paraId="571AF290" w14:textId="17D9E1DB" w:rsidR="007842D5" w:rsidRDefault="007842D5" w:rsidP="002B1216">
      <w:r>
        <w:t>Hello packet are sent to find and keep connection with neighbors</w:t>
      </w:r>
      <w:r>
        <w:fldChar w:fldCharType="begin" w:fldLock="1"/>
      </w:r>
      <w:r w:rsidR="00BF0F59">
        <w:instrText>ADDIN CSL_CITATION {"citationItems":[{"id":"ITEM-1","itemData":{"author":[{"dropping-particle":"","family":"Radhakrishnan","given":"Kapilan","non-dropping-particle":"","parse-names":false,"suffix":""},{"dropping-particle":"","family":"Kaliyamurthy","given":"Nitheesh","non-dropping-particle":"","parse-names":false,"suffix":""}],"id":"ITEM-1","issued":{"date-parts":[["2021"]]},"title":"Lecture Slides","type":"article-journal"},"uris":["http://www.mendeley.com/documents/?uuid=6812f879-d1a5-490c-992f-cc025630561d"]}],"mendeley":{"formattedCitation":"[2]","plainTextFormattedCitation":"[2]","previouslyFormattedCitation":"[2]"},"properties":{"noteIndex":0},"schema":"https://github.com/citation-style-language/schema/raw/master/csl-citation.json"}</w:instrText>
      </w:r>
      <w:r>
        <w:fldChar w:fldCharType="separate"/>
      </w:r>
      <w:r w:rsidRPr="00533407">
        <w:rPr>
          <w:noProof/>
        </w:rPr>
        <w:t>[2]</w:t>
      </w:r>
      <w:r>
        <w:fldChar w:fldCharType="end"/>
      </w:r>
    </w:p>
    <w:p w14:paraId="25195538" w14:textId="272F9C57" w:rsidR="007842D5" w:rsidRDefault="007842D5" w:rsidP="002B1216">
      <w:r>
        <w:t>Database Description condense the contents of databases. And exchange packets when new OSPF adjacency are created.</w:t>
      </w:r>
      <w:r w:rsidRPr="007842D5">
        <w:t xml:space="preserve"> </w:t>
      </w:r>
      <w:r>
        <w:fldChar w:fldCharType="begin" w:fldLock="1"/>
      </w:r>
      <w:r w:rsidR="00BF0F59">
        <w:instrText>ADDIN CSL_CITATION {"citationItems":[{"id":"ITEM-1","itemData":{"author":[{"dropping-particle":"","family":"Radhakrishnan","given":"Kapilan","non-dropping-particle":"","parse-names":false,"suffix":""},{"dropping-particle":"","family":"Kaliyamurthy","given":"Nitheesh","non-dropping-particle":"","parse-names":false,"suffix":""}],"id":"ITEM-1","issued":{"date-parts":[["2021"]]},"title":"Lecture Slides","type":"article-journal"},"uris":["http://www.mendeley.com/documents/?uuid=6812f879-d1a5-490c-992f-cc025630561d"]}],"mendeley":{"formattedCitation":"[2]","plainTextFormattedCitation":"[2]","previouslyFormattedCitation":"[2]"},"properties":{"noteIndex":0},"schema":"https://github.com/citation-style-language/schema/raw/master/csl-citation.json"}</w:instrText>
      </w:r>
      <w:r>
        <w:fldChar w:fldCharType="separate"/>
      </w:r>
      <w:r w:rsidRPr="00533407">
        <w:rPr>
          <w:noProof/>
        </w:rPr>
        <w:t>[2]</w:t>
      </w:r>
      <w:r>
        <w:fldChar w:fldCharType="end"/>
      </w:r>
    </w:p>
    <w:p w14:paraId="3B6ACB92" w14:textId="6DD447C1" w:rsidR="007842D5" w:rsidRDefault="007842D5" w:rsidP="002B1216">
      <w:r>
        <w:t xml:space="preserve">Link-state requests are used to keep databases updated. Routers use this packet type to request updated from neighbor databases. </w:t>
      </w:r>
      <w:r>
        <w:fldChar w:fldCharType="begin" w:fldLock="1"/>
      </w:r>
      <w:r w:rsidR="00BF0F59">
        <w:instrText>ADDIN CSL_CITATION {"citationItems":[{"id":"ITEM-1","itemData":{"author":[{"dropping-particle":"","family":"Radhakrishnan","given":"Kapilan","non-dropping-particle":"","parse-names":false,"suffix":""},{"dropping-particle":"","family":"Kaliyamurthy","given":"Nitheesh","non-dropping-particle":"","parse-names":false,"suffix":""}],"id":"ITEM-1","issued":{"date-parts":[["2021"]]},"title":"Lecture Slides","type":"article-journal"},"uris":["http://www.mendeley.com/documents/?uuid=6812f879-d1a5-490c-992f-cc025630561d"]}],"mendeley":{"formattedCitation":"[2]","plainTextFormattedCitation":"[2]","previouslyFormattedCitation":"[2]"},"properties":{"noteIndex":0},"schema":"https://github.com/citation-style-language/schema/raw/master/csl-citation.json"}</w:instrText>
      </w:r>
      <w:r>
        <w:fldChar w:fldCharType="separate"/>
      </w:r>
      <w:r w:rsidRPr="00533407">
        <w:rPr>
          <w:noProof/>
        </w:rPr>
        <w:t>[2]</w:t>
      </w:r>
      <w:r>
        <w:fldChar w:fldCharType="end"/>
      </w:r>
    </w:p>
    <w:p w14:paraId="4659D784" w14:textId="17DEB2AA" w:rsidR="007842D5" w:rsidRDefault="007842D5" w:rsidP="002B1216">
      <w:r>
        <w:t xml:space="preserve">Link-state update is used to ensure the databases are kept updated and is and specific LSA which is sent as an immediate response to the LSR. </w:t>
      </w:r>
      <w:r>
        <w:fldChar w:fldCharType="begin" w:fldLock="1"/>
      </w:r>
      <w:r w:rsidR="00BF0F59">
        <w:instrText>ADDIN CSL_CITATION {"citationItems":[{"id":"ITEM-1","itemData":{"author":[{"dropping-particle":"","family":"Radhakrishnan","given":"Kapilan","non-dropping-particle":"","parse-names":false,"suffix":""},{"dropping-particle":"","family":"Kaliyamurthy","given":"Nitheesh","non-dropping-particle":"","parse-names":false,"suffix":""}],"id":"ITEM-1","issued":{"date-parts":[["2021"]]},"title":"Lecture Slides","type":"article-journal"},"uris":["http://www.mendeley.com/documents/?uuid=6812f879-d1a5-490c-992f-cc025630561d"]}],"mendeley":{"formattedCitation":"[2]","plainTextFormattedCitation":"[2]","previouslyFormattedCitation":"[2]"},"properties":{"noteIndex":0},"schema":"https://github.com/citation-style-language/schema/raw/master/csl-citation.json"}</w:instrText>
      </w:r>
      <w:r>
        <w:fldChar w:fldCharType="separate"/>
      </w:r>
      <w:r w:rsidRPr="00533407">
        <w:rPr>
          <w:noProof/>
        </w:rPr>
        <w:t>[2]</w:t>
      </w:r>
      <w:r>
        <w:fldChar w:fldCharType="end"/>
      </w:r>
    </w:p>
    <w:p w14:paraId="5DFCD872" w14:textId="35A3A00D" w:rsidR="007842D5" w:rsidRDefault="007842D5" w:rsidP="002B1216">
      <w:r>
        <w:lastRenderedPageBreak/>
        <w:t xml:space="preserve">Link-state ack are used to respond to flood acknowledgements that have been created by </w:t>
      </w:r>
      <w:commentRangeStart w:id="5"/>
      <w:r>
        <w:t>LSAs</w:t>
      </w:r>
      <w:commentRangeEnd w:id="5"/>
      <w:r w:rsidR="004223E9">
        <w:rPr>
          <w:rStyle w:val="CommentReference"/>
        </w:rPr>
        <w:commentReference w:id="5"/>
      </w:r>
      <w:r>
        <w:t xml:space="preserve">. </w:t>
      </w:r>
      <w:r>
        <w:fldChar w:fldCharType="begin" w:fldLock="1"/>
      </w:r>
      <w:r w:rsidR="00BF0F59">
        <w:instrText>ADDIN CSL_CITATION {"citationItems":[{"id":"ITEM-1","itemData":{"author":[{"dropping-particle":"","family":"Radhakrishnan","given":"Kapilan","non-dropping-particle":"","parse-names":false,"suffix":""},{"dropping-particle":"","family":"Kaliyamurthy","given":"Nitheesh","non-dropping-particle":"","parse-names":false,"suffix":""}],"id":"ITEM-1","issued":{"date-parts":[["2021"]]},"title":"Lecture Slides","type":"article-journal"},"uris":["http://www.mendeley.com/documents/?uuid=6812f879-d1a5-490c-992f-cc025630561d"]}],"mendeley":{"formattedCitation":"[2]","plainTextFormattedCitation":"[2]","previouslyFormattedCitation":"[2]"},"properties":{"noteIndex":0},"schema":"https://github.com/citation-style-language/schema/raw/master/csl-citation.json"}</w:instrText>
      </w:r>
      <w:r>
        <w:fldChar w:fldCharType="separate"/>
      </w:r>
      <w:r w:rsidRPr="00533407">
        <w:rPr>
          <w:noProof/>
        </w:rPr>
        <w:t>[2]</w:t>
      </w:r>
      <w:r>
        <w:fldChar w:fldCharType="end"/>
      </w:r>
    </w:p>
    <w:p w14:paraId="0B2E0D42" w14:textId="53AE4E03" w:rsidR="007842D5" w:rsidRDefault="007842D5" w:rsidP="002B1216"/>
    <w:p w14:paraId="60F3A6AC" w14:textId="666E5028" w:rsidR="007842D5" w:rsidRDefault="007842D5" w:rsidP="002B1216">
      <w:r>
        <w:t>Question 2c</w:t>
      </w:r>
    </w:p>
    <w:p w14:paraId="3105EF0A" w14:textId="06378410" w:rsidR="007842D5" w:rsidRDefault="00BF0F59" w:rsidP="002B1216">
      <w:r>
        <w:t xml:space="preserve">Enhanced Interior Gateway Routing Protocol is a distance vector routing protocol which uses </w:t>
      </w:r>
      <w:r w:rsidR="00F623E4">
        <w:t>the DUAL (Diffusing Update Algorith) to attain rapid convergence. Q</w:t>
      </w:r>
      <w:r>
        <w:t>ueries</w:t>
      </w:r>
      <w:r w:rsidR="00F623E4">
        <w:t xml:space="preserve"> are</w:t>
      </w:r>
      <w:r>
        <w:t xml:space="preserve"> sent to neighbors to find the best path. It uses summarisation to limit the queries to speed convergence, and is faster as the topology information is updated </w:t>
      </w:r>
      <w:commentRangeStart w:id="6"/>
      <w:r>
        <w:t>faster</w:t>
      </w:r>
      <w:commentRangeEnd w:id="6"/>
      <w:r w:rsidR="0042414E">
        <w:rPr>
          <w:rStyle w:val="CommentReference"/>
        </w:rPr>
        <w:commentReference w:id="6"/>
      </w:r>
      <w:r>
        <w:t xml:space="preserve">. </w:t>
      </w:r>
      <w:r>
        <w:fldChar w:fldCharType="begin" w:fldLock="1"/>
      </w:r>
      <w:r>
        <w:instrText>ADDIN CSL_CITATION {"citationItems":[{"id":"ITEM-1","itemData":{"abstract":"Routing protocols are taking an important role in the modern communication networks. Enhanced Interior Gateway Routing Protocol (EIGRP) and the Open Shortest Path First (OSPF) protocol are used to propagate network topology information to the neighboring routers. Extensive experiments have been conducted to analyze and compare a set of characteristics of EIGRP and OSPF for Different Applications like as video streaming and voice conferencing by using OPNET. The characteristics that will be studied include convergence time, jitter for video streaming and voice conferencing, end-to-end delay for video streaming and voice conferencing, traffic sent and received for video streaming and voice conferencing and throughput. The designated simulation, experiment scenarios compare the difference between EIGRP and OSPF routing protocols for the above mentioned parameters. In this study shows EIGRP is better than OSPF on the basis of above mentioned parameters.","author":[{"dropping-particle":"Al","family":"Noman","given":"Abdullah","non-dropping-particle":"","parse-names":false,"suffix":""},{"dropping-particle":"","family":"Chowdhury","given":"Abhijit","non-dropping-particle":"","parse-names":false,"suffix":""}],"id":"ITEM-1","issued":{"date-parts":[["2021"]]},"title":"Performance Analysis of EIGRP and OSPF for Different Applications using OPNET","type":"article-journal"},"uris":["http://www.mendeley.com/documents/?uuid=69310b59-0d6a-49d9-862f-8d2afc680ade"]}],"mendeley":{"formattedCitation":"[3]","plainTextFormattedCitation":"[3]"},"properties":{"noteIndex":0},"schema":"https://github.com/citation-style-language/schema/raw/master/csl-citation.json"}</w:instrText>
      </w:r>
      <w:r>
        <w:fldChar w:fldCharType="separate"/>
      </w:r>
      <w:r w:rsidRPr="00BF0F59">
        <w:rPr>
          <w:noProof/>
        </w:rPr>
        <w:t>[3]</w:t>
      </w:r>
      <w:r>
        <w:fldChar w:fldCharType="end"/>
      </w:r>
    </w:p>
    <w:p w14:paraId="2871E2C6" w14:textId="19D6ACBE" w:rsidR="00533407" w:rsidRDefault="00F623E4" w:rsidP="00F623E4">
      <w:r>
        <w:t xml:space="preserve">Partial updates refer to the information only including updates about the route changes and are only sent when there is a change to the </w:t>
      </w:r>
      <w:commentRangeStart w:id="7"/>
      <w:r>
        <w:t>network</w:t>
      </w:r>
      <w:commentRangeEnd w:id="7"/>
      <w:r w:rsidR="0042414E">
        <w:rPr>
          <w:rStyle w:val="CommentReference"/>
        </w:rPr>
        <w:commentReference w:id="7"/>
      </w:r>
      <w:r>
        <w:t xml:space="preserve">. </w:t>
      </w:r>
      <w:r>
        <w:fldChar w:fldCharType="begin" w:fldLock="1"/>
      </w:r>
      <w:r>
        <w:instrText>ADDIN CSL_CITATION {"citationItems":[{"id":"ITEM-1","itemData":{"abstract":"Routing protocols are taking an important role in the modern communication networks. Enhanced Interior Gateway Routing Protocol (EIGRP) and the Open Shortest Path First (OSPF) protocol are used to propagate network topology information to the neighboring routers. Extensive experiments have been conducted to analyze and compare a set of characteristics of EIGRP and OSPF for Different Applications like as video streaming and voice conferencing by using OPNET. The characteristics that will be studied include convergence time, jitter for video streaming and voice conferencing, end-to-end delay for video streaming and voice conferencing, traffic sent and received for video streaming and voice conferencing and throughput. The designated simulation, experiment scenarios compare the difference between EIGRP and OSPF routing protocols for the above mentioned parameters. In this study shows EIGRP is better than OSPF on the basis of above mentioned parameters.","author":[{"dropping-particle":"Al","family":"Noman","given":"Abdullah","non-dropping-particle":"","parse-names":false,"suffix":""},{"dropping-particle":"","family":"Chowdhury","given":"Abhijit","non-dropping-particle":"","parse-names":false,"suffix":""}],"id":"ITEM-1","issued":{"date-parts":[["2021"]]},"title":"Performance Analysis of EIGRP and OSPF for Different Applications using OPNET","type":"article-journal"},"uris":["http://www.mendeley.com/documents/?uuid=69310b59-0d6a-49d9-862f-8d2afc680ade"]}],"mendeley":{"formattedCitation":"[3]","plainTextFormattedCitation":"[3]"},"properties":{"noteIndex":0},"schema":"https://github.com/citation-style-language/schema/raw/master/csl-citation.json"}</w:instrText>
      </w:r>
      <w:r>
        <w:fldChar w:fldCharType="separate"/>
      </w:r>
      <w:r w:rsidRPr="00BF0F59">
        <w:rPr>
          <w:noProof/>
        </w:rPr>
        <w:t>[3]</w:t>
      </w:r>
      <w:r>
        <w:fldChar w:fldCharType="end"/>
      </w:r>
    </w:p>
    <w:p w14:paraId="3CEEE1D8" w14:textId="2C952B3F" w:rsidR="00533407" w:rsidRDefault="00F623E4" w:rsidP="00F623E4">
      <w:r w:rsidRPr="003353ED">
        <w:t>Multi network layer support</w:t>
      </w:r>
      <w:r>
        <w:t xml:space="preserve"> refers to the </w:t>
      </w:r>
      <w:r w:rsidRPr="00F623E4">
        <w:t>procedur</w:t>
      </w:r>
      <w:r>
        <w:t>al</w:t>
      </w:r>
      <w:r w:rsidRPr="00F623E4">
        <w:t xml:space="preserve"> constraints </w:t>
      </w:r>
      <w:r>
        <w:t>related</w:t>
      </w:r>
      <w:r w:rsidRPr="00F623E4">
        <w:t xml:space="preserve"> to the network </w:t>
      </w:r>
      <w:commentRangeStart w:id="8"/>
      <w:r w:rsidRPr="00F623E4">
        <w:t>layer</w:t>
      </w:r>
      <w:commentRangeEnd w:id="8"/>
      <w:r w:rsidR="00E97DC6">
        <w:rPr>
          <w:rStyle w:val="CommentReference"/>
        </w:rPr>
        <w:commentReference w:id="8"/>
      </w:r>
      <w:r w:rsidRPr="00F623E4">
        <w:t>.</w:t>
      </w:r>
      <w:r>
        <w:rPr>
          <w:rFonts w:ascii="Arial" w:hAnsi="Arial" w:cs="Arial"/>
          <w:color w:val="000000"/>
          <w:sz w:val="20"/>
          <w:szCs w:val="20"/>
        </w:rPr>
        <w:t> </w:t>
      </w:r>
      <w:r>
        <w:fldChar w:fldCharType="begin" w:fldLock="1"/>
      </w:r>
      <w:r>
        <w:instrText>ADDIN CSL_CITATION {"citationItems":[{"id":"ITEM-1","itemData":{"abstract":"Routing protocols are taking an important role in the modern communication networks. Enhanced Interior Gateway Routing Protocol (EIGRP) and the Open Shortest Path First (OSPF) protocol are used to propagate network topology information to the neighboring routers. Extensive experiments have been conducted to analyze and compare a set of characteristics of EIGRP and OSPF for Different Applications like as video streaming and voice conferencing by using OPNET. The characteristics that will be studied include convergence time, jitter for video streaming and voice conferencing, end-to-end delay for video streaming and voice conferencing, traffic sent and received for video streaming and voice conferencing and throughput. The designated simulation, experiment scenarios compare the difference between EIGRP and OSPF routing protocols for the above mentioned parameters. In this study shows EIGRP is better than OSPF on the basis of above mentioned parameters.","author":[{"dropping-particle":"Al","family":"Noman","given":"Abdullah","non-dropping-particle":"","parse-names":false,"suffix":""},{"dropping-particle":"","family":"Chowdhury","given":"Abhijit","non-dropping-particle":"","parse-names":false,"suffix":""}],"id":"ITEM-1","issued":{"date-parts":[["2021"]]},"title":"Performance Analysis of EIGRP and OSPF for Different Applications using OPNET","type":"article-journal"},"uris":["http://www.mendeley.com/documents/?uuid=69310b59-0d6a-49d9-862f-8d2afc680ade"]}],"mendeley":{"formattedCitation":"[3]","plainTextFormattedCitation":"[3]"},"properties":{"noteIndex":0},"schema":"https://github.com/citation-style-language/schema/raw/master/csl-citation.json"}</w:instrText>
      </w:r>
      <w:r>
        <w:fldChar w:fldCharType="separate"/>
      </w:r>
      <w:r w:rsidRPr="00BF0F59">
        <w:rPr>
          <w:noProof/>
        </w:rPr>
        <w:t>[3]</w:t>
      </w:r>
      <w:r>
        <w:fldChar w:fldCharType="end"/>
      </w:r>
    </w:p>
    <w:p w14:paraId="71A8EB39" w14:textId="7854D3A7" w:rsidR="00BD7246" w:rsidRDefault="00BD7246" w:rsidP="00F623E4"/>
    <w:p w14:paraId="6948A7E0" w14:textId="52AA66F4" w:rsidR="00BD7246" w:rsidRDefault="00BD7246" w:rsidP="00F623E4">
      <w:r>
        <w:t>Question 3</w:t>
      </w:r>
    </w:p>
    <w:p w14:paraId="6E3C7B2D" w14:textId="69FC8C5C" w:rsidR="00BD7246" w:rsidRDefault="00060D08" w:rsidP="00F623E4">
      <w:r>
        <w:t>A scalable network for merging the University should include the following:</w:t>
      </w:r>
    </w:p>
    <w:p w14:paraId="5DE0949B" w14:textId="7A5A4480" w:rsidR="00533407" w:rsidRDefault="00060D08" w:rsidP="002B1216">
      <w:r>
        <w:t xml:space="preserve">A </w:t>
      </w:r>
      <w:r w:rsidR="003E3A6A">
        <w:t xml:space="preserve">hybrid </w:t>
      </w:r>
      <w:r>
        <w:t>topology would be best suited to the University needs</w:t>
      </w:r>
      <w:r w:rsidR="003E3A6A">
        <w:t xml:space="preserve"> as it can combine more than one topology for example a star topology and a bus topology which would allow for scalability and can be tailored to the needs of the University.</w:t>
      </w:r>
    </w:p>
    <w:p w14:paraId="308ED3D7" w14:textId="2F33A129" w:rsidR="00A97A25" w:rsidRDefault="003E3A6A" w:rsidP="002B1216">
      <w:r>
        <w:t xml:space="preserve">It should be resilient and flexible and should have security measures in place. That would include firewalls and a DMZ. </w:t>
      </w:r>
      <w:r w:rsidR="00A97A25">
        <w:t xml:space="preserve">The firewall should include Zone Based Policy and Global ACL. NAT and Pat to be implemented. ASA firewalls to be configured to use both RADIUS and TACACS+ and a local user be implemented for backup should the AAA servers not </w:t>
      </w:r>
      <w:commentRangeStart w:id="9"/>
      <w:r w:rsidR="00A97A25">
        <w:t>be</w:t>
      </w:r>
      <w:commentRangeEnd w:id="9"/>
      <w:r w:rsidR="00B8251F">
        <w:rPr>
          <w:rStyle w:val="CommentReference"/>
        </w:rPr>
        <w:commentReference w:id="9"/>
      </w:r>
      <w:r w:rsidR="00A97A25">
        <w:t xml:space="preserve"> reachable. </w:t>
      </w:r>
    </w:p>
    <w:p w14:paraId="6ABA6BC6" w14:textId="1D552A81" w:rsidR="00A97A25" w:rsidRDefault="00A97A25" w:rsidP="002B1216">
      <w:r>
        <w:t>There should be RSA public and private key pairing for SSH access</w:t>
      </w:r>
      <w:r w:rsidR="00471202">
        <w:t xml:space="preserve"> and a legal notice on all routers.</w:t>
      </w:r>
    </w:p>
    <w:p w14:paraId="7402D104" w14:textId="5777F8C0" w:rsidR="003E3A6A" w:rsidRDefault="003E3A6A" w:rsidP="002B1216">
      <w:r>
        <w:t xml:space="preserve">The topology should include a network for BYOT that would allow students and staff to connect to the University network safely. </w:t>
      </w:r>
    </w:p>
    <w:p w14:paraId="0A224BFB" w14:textId="432D4C7A" w:rsidR="003E3A6A" w:rsidRDefault="003E3A6A" w:rsidP="002B1216">
      <w:r>
        <w:t>Security policies should include password policies such as having all passwords encrypted, be of a minimum length and be alphanumeric with special characters.</w:t>
      </w:r>
    </w:p>
    <w:p w14:paraId="3BDBCB0C" w14:textId="0B12236A" w:rsidR="00A97A25" w:rsidRDefault="00A97A25" w:rsidP="002B1216">
      <w:r>
        <w:t xml:space="preserve">ACLs should be implemented on all LAN access points, edge routers, and switches. </w:t>
      </w:r>
    </w:p>
    <w:p w14:paraId="010FEB00" w14:textId="6931D70B" w:rsidR="00A97A25" w:rsidRDefault="00A97A25" w:rsidP="002B1216">
      <w:r>
        <w:t xml:space="preserve">Penetration testing should be carried out to ensure there is minimal risk to the network. </w:t>
      </w:r>
    </w:p>
    <w:p w14:paraId="3813B62F" w14:textId="1B62E7D2" w:rsidR="00BD0D96" w:rsidRDefault="00BD0D96" w:rsidP="002B1216">
      <w:r>
        <w:t>The project proposal should cover:</w:t>
      </w:r>
    </w:p>
    <w:p w14:paraId="6B81788E" w14:textId="3FE66AC1" w:rsidR="00BD0D96" w:rsidRDefault="00BD0D96" w:rsidP="00BD0D96">
      <w:pPr>
        <w:pStyle w:val="ListParagraph"/>
        <w:numPr>
          <w:ilvl w:val="0"/>
          <w:numId w:val="5"/>
        </w:numPr>
      </w:pPr>
      <w:r>
        <w:t>Network layout</w:t>
      </w:r>
    </w:p>
    <w:p w14:paraId="059A3812" w14:textId="031027E2" w:rsidR="00BD0D96" w:rsidRDefault="00BD0D96" w:rsidP="00BD0D96">
      <w:pPr>
        <w:pStyle w:val="ListParagraph"/>
        <w:numPr>
          <w:ilvl w:val="0"/>
          <w:numId w:val="5"/>
        </w:numPr>
      </w:pPr>
      <w:r>
        <w:t>Equipment required</w:t>
      </w:r>
    </w:p>
    <w:p w14:paraId="1DD6A9C6" w14:textId="084A66D0" w:rsidR="00BD0D96" w:rsidRDefault="00BD0D96" w:rsidP="00BD0D96">
      <w:pPr>
        <w:pStyle w:val="ListParagraph"/>
        <w:numPr>
          <w:ilvl w:val="0"/>
          <w:numId w:val="5"/>
        </w:numPr>
      </w:pPr>
      <w:r>
        <w:t>Protocols to be implemented</w:t>
      </w:r>
    </w:p>
    <w:p w14:paraId="2956E5D9" w14:textId="64D498D4" w:rsidR="00BD0D96" w:rsidRDefault="00BD0D96" w:rsidP="00BD0D96">
      <w:pPr>
        <w:pStyle w:val="ListParagraph"/>
        <w:numPr>
          <w:ilvl w:val="0"/>
          <w:numId w:val="5"/>
        </w:numPr>
      </w:pPr>
      <w:r>
        <w:t>Security policies</w:t>
      </w:r>
    </w:p>
    <w:p w14:paraId="4AF7F054" w14:textId="31301240" w:rsidR="00BD0D96" w:rsidRDefault="00BD0D96" w:rsidP="00BD0D96">
      <w:pPr>
        <w:pStyle w:val="ListParagraph"/>
        <w:numPr>
          <w:ilvl w:val="0"/>
          <w:numId w:val="5"/>
        </w:numPr>
      </w:pPr>
      <w:r>
        <w:t>Time management plan</w:t>
      </w:r>
    </w:p>
    <w:p w14:paraId="1C38F21A" w14:textId="0B33346E" w:rsidR="00BD0D96" w:rsidRDefault="00BD0D96" w:rsidP="00BD0D96">
      <w:pPr>
        <w:pStyle w:val="ListParagraph"/>
        <w:numPr>
          <w:ilvl w:val="0"/>
          <w:numId w:val="5"/>
        </w:numPr>
      </w:pPr>
      <w:r>
        <w:t>Risk assessment</w:t>
      </w:r>
    </w:p>
    <w:p w14:paraId="00171A04" w14:textId="77777777" w:rsidR="00BD0D96" w:rsidRDefault="00BD0D96" w:rsidP="00BD0D96">
      <w:pPr>
        <w:ind w:left="360"/>
      </w:pPr>
    </w:p>
    <w:p w14:paraId="3C64363C" w14:textId="77777777" w:rsidR="00BD0D96" w:rsidRDefault="00BD0D96" w:rsidP="002B1216"/>
    <w:p w14:paraId="312B29BF" w14:textId="040BF842" w:rsidR="00A97A25" w:rsidRDefault="00A97A25" w:rsidP="002B1216">
      <w:r>
        <w:t>A time management chart to be completed</w:t>
      </w:r>
      <w:r w:rsidR="00C16526">
        <w:t xml:space="preserve"> and adhered to as strictly as possible.</w:t>
      </w:r>
      <w:r w:rsidR="00F605A7">
        <w:t xml:space="preserve"> A Gannt Chart would work in this situation.</w:t>
      </w:r>
    </w:p>
    <w:p w14:paraId="57F2C69D" w14:textId="77777777" w:rsidR="00A97A25" w:rsidRDefault="00A97A25" w:rsidP="002B1216">
      <w:r>
        <w:t>The risk assessment for completion of the project should include:</w:t>
      </w:r>
    </w:p>
    <w:p w14:paraId="570AC728" w14:textId="744B8CEA" w:rsidR="00A97A25" w:rsidRDefault="00A97A25" w:rsidP="00A97A25">
      <w:pPr>
        <w:pStyle w:val="ListParagraph"/>
        <w:numPr>
          <w:ilvl w:val="0"/>
          <w:numId w:val="4"/>
        </w:numPr>
      </w:pPr>
      <w:r>
        <w:t>Equipment delivery</w:t>
      </w:r>
    </w:p>
    <w:p w14:paraId="1169F2FC" w14:textId="0747E479" w:rsidR="00A97A25" w:rsidRDefault="00A97A25" w:rsidP="00A97A25">
      <w:pPr>
        <w:pStyle w:val="ListParagraph"/>
        <w:numPr>
          <w:ilvl w:val="0"/>
          <w:numId w:val="4"/>
        </w:numPr>
      </w:pPr>
      <w:r>
        <w:t>Cabling</w:t>
      </w:r>
    </w:p>
    <w:p w14:paraId="505A3DDD" w14:textId="1A1787BE" w:rsidR="00A97A25" w:rsidRDefault="00A97A25" w:rsidP="00A97A25">
      <w:pPr>
        <w:pStyle w:val="ListParagraph"/>
        <w:numPr>
          <w:ilvl w:val="0"/>
          <w:numId w:val="4"/>
        </w:numPr>
      </w:pPr>
      <w:r>
        <w:t>Troubleshooting</w:t>
      </w:r>
    </w:p>
    <w:p w14:paraId="278792FF" w14:textId="4B587943" w:rsidR="00A97A25" w:rsidRDefault="00A97A25" w:rsidP="00A97A25">
      <w:pPr>
        <w:pStyle w:val="ListParagraph"/>
        <w:numPr>
          <w:ilvl w:val="0"/>
          <w:numId w:val="4"/>
        </w:numPr>
      </w:pPr>
      <w:r>
        <w:t>Finances</w:t>
      </w:r>
    </w:p>
    <w:p w14:paraId="27E1ABC7" w14:textId="4AEC1C74" w:rsidR="00A97A25" w:rsidRDefault="004229AB" w:rsidP="004229AB">
      <w:r>
        <w:t xml:space="preserve">Consultation with the University on an ongoing basis to complete the task within the given </w:t>
      </w:r>
      <w:commentRangeStart w:id="10"/>
      <w:r>
        <w:t>timeframe</w:t>
      </w:r>
      <w:commentRangeEnd w:id="10"/>
      <w:r w:rsidR="0042414E">
        <w:rPr>
          <w:rStyle w:val="CommentReference"/>
        </w:rPr>
        <w:commentReference w:id="10"/>
      </w:r>
      <w:r>
        <w:t>.</w:t>
      </w:r>
    </w:p>
    <w:p w14:paraId="61CDD012" w14:textId="1F7B9AC8" w:rsidR="00A97A25" w:rsidRDefault="00A97A25" w:rsidP="002B1216"/>
    <w:p w14:paraId="58B8B9F6" w14:textId="77777777" w:rsidR="00A97A25" w:rsidRDefault="00A97A25" w:rsidP="002B1216"/>
    <w:p w14:paraId="7696EC43" w14:textId="77777777" w:rsidR="003E3A6A" w:rsidRDefault="003E3A6A" w:rsidP="002B1216"/>
    <w:p w14:paraId="0CDCB1F4" w14:textId="77777777" w:rsidR="003E3A6A" w:rsidRDefault="003E3A6A" w:rsidP="002B1216"/>
    <w:sectPr w:rsidR="003E3A6A">
      <w:headerReference w:type="default" r:id="rId13"/>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Kapilan Radhakrishnan" w:date="2021-06-01T20:35:00Z" w:initials="K">
    <w:p w14:paraId="39A1C8F8" w14:textId="77777777" w:rsidR="001849D5" w:rsidRDefault="001849D5">
      <w:pPr>
        <w:pStyle w:val="CommentText"/>
        <w:rPr>
          <w:color w:val="FF0000"/>
        </w:rPr>
      </w:pPr>
      <w:r>
        <w:rPr>
          <w:rStyle w:val="CommentReference"/>
        </w:rPr>
        <w:annotationRef/>
      </w:r>
      <w:r>
        <w:rPr>
          <w:color w:val="FF0000"/>
        </w:rPr>
        <w:t>3 marks each, a picture to demonstrate would be good.</w:t>
      </w:r>
    </w:p>
    <w:p w14:paraId="5053AED1" w14:textId="77777777" w:rsidR="001849D5" w:rsidRDefault="001849D5">
      <w:pPr>
        <w:pStyle w:val="CommentText"/>
        <w:rPr>
          <w:color w:val="FF0000"/>
        </w:rPr>
      </w:pPr>
    </w:p>
    <w:p w14:paraId="61713531" w14:textId="56F17615" w:rsidR="001849D5" w:rsidRPr="001849D5" w:rsidRDefault="001849D5">
      <w:pPr>
        <w:pStyle w:val="CommentText"/>
        <w:rPr>
          <w:color w:val="FF0000"/>
        </w:rPr>
      </w:pPr>
      <w:r>
        <w:rPr>
          <w:color w:val="FF0000"/>
        </w:rPr>
        <w:t xml:space="preserve">9marks </w:t>
      </w:r>
    </w:p>
  </w:comment>
  <w:comment w:id="1" w:author="Kapilan Radhakrishnan" w:date="2021-06-01T20:39:00Z" w:initials="K">
    <w:p w14:paraId="74F218DE" w14:textId="6274B5C0" w:rsidR="006B3C92" w:rsidRPr="006B3C92" w:rsidRDefault="006B3C92">
      <w:pPr>
        <w:pStyle w:val="CommentText"/>
        <w:rPr>
          <w:color w:val="FF0000"/>
        </w:rPr>
      </w:pPr>
      <w:r>
        <w:rPr>
          <w:rStyle w:val="CommentReference"/>
        </w:rPr>
        <w:annotationRef/>
      </w:r>
      <w:r>
        <w:rPr>
          <w:color w:val="FF0000"/>
        </w:rPr>
        <w:t>2 marks for identifying all ports correctly</w:t>
      </w:r>
    </w:p>
  </w:comment>
  <w:comment w:id="2" w:author="Kapilan Radhakrishnan" w:date="2021-06-01T20:40:00Z" w:initials="K">
    <w:p w14:paraId="3C9DF4C2" w14:textId="77777777" w:rsidR="00681BB9" w:rsidRDefault="00681BB9">
      <w:pPr>
        <w:pStyle w:val="CommentText"/>
        <w:rPr>
          <w:color w:val="FF0000"/>
        </w:rPr>
      </w:pPr>
      <w:r>
        <w:rPr>
          <w:rStyle w:val="CommentReference"/>
        </w:rPr>
        <w:annotationRef/>
      </w:r>
      <w:r>
        <w:rPr>
          <w:color w:val="FF0000"/>
        </w:rPr>
        <w:t xml:space="preserve">This part is not required. You were asked to explain the function of each port which you have answered briefly. </w:t>
      </w:r>
    </w:p>
    <w:p w14:paraId="7458FB86" w14:textId="77777777" w:rsidR="00681BB9" w:rsidRDefault="00681BB9">
      <w:pPr>
        <w:pStyle w:val="CommentText"/>
        <w:rPr>
          <w:color w:val="FF0000"/>
        </w:rPr>
      </w:pPr>
    </w:p>
    <w:p w14:paraId="2F908443" w14:textId="77777777" w:rsidR="00681BB9" w:rsidRDefault="00681BB9">
      <w:pPr>
        <w:pStyle w:val="CommentText"/>
        <w:rPr>
          <w:color w:val="FF0000"/>
        </w:rPr>
      </w:pPr>
    </w:p>
    <w:p w14:paraId="4916702A" w14:textId="199272D9" w:rsidR="00681BB9" w:rsidRPr="00681BB9" w:rsidRDefault="00681BB9">
      <w:pPr>
        <w:pStyle w:val="CommentText"/>
        <w:rPr>
          <w:color w:val="FF0000"/>
        </w:rPr>
      </w:pPr>
      <w:r>
        <w:rPr>
          <w:color w:val="FF0000"/>
        </w:rPr>
        <w:t>3 marks</w:t>
      </w:r>
    </w:p>
  </w:comment>
  <w:comment w:id="3" w:author="Kapilan Radhakrishnan" w:date="2021-06-02T21:56:00Z" w:initials="KR">
    <w:p w14:paraId="03212EC5" w14:textId="55600832" w:rsidR="00E97DC6" w:rsidRPr="00E97DC6" w:rsidRDefault="00E97DC6">
      <w:pPr>
        <w:pStyle w:val="CommentText"/>
        <w:rPr>
          <w:color w:val="FF0000"/>
        </w:rPr>
      </w:pPr>
      <w:r>
        <w:rPr>
          <w:rStyle w:val="CommentReference"/>
        </w:rPr>
        <w:annotationRef/>
      </w:r>
      <w:r>
        <w:rPr>
          <w:color w:val="FF0000"/>
        </w:rPr>
        <w:t xml:space="preserve">2 marks </w:t>
      </w:r>
    </w:p>
  </w:comment>
  <w:comment w:id="4" w:author="Kapilan Radhakrishnan" w:date="2021-06-01T20:49:00Z" w:initials="K">
    <w:p w14:paraId="6C74F658" w14:textId="77777777" w:rsidR="004223E9" w:rsidRDefault="004223E9">
      <w:pPr>
        <w:pStyle w:val="CommentText"/>
        <w:rPr>
          <w:color w:val="FF0000"/>
        </w:rPr>
      </w:pPr>
      <w:r>
        <w:rPr>
          <w:rStyle w:val="CommentReference"/>
        </w:rPr>
        <w:annotationRef/>
      </w:r>
      <w:r>
        <w:rPr>
          <w:color w:val="FF0000"/>
        </w:rPr>
        <w:t xml:space="preserve">It is routed not router port. </w:t>
      </w:r>
    </w:p>
    <w:p w14:paraId="7BC50CA7" w14:textId="77777777" w:rsidR="004223E9" w:rsidRDefault="004223E9">
      <w:pPr>
        <w:pStyle w:val="CommentText"/>
        <w:rPr>
          <w:color w:val="FF0000"/>
        </w:rPr>
      </w:pPr>
      <w:r>
        <w:rPr>
          <w:color w:val="FF0000"/>
        </w:rPr>
        <w:t xml:space="preserve">The command is entered on interface mode not from global config mode. </w:t>
      </w:r>
    </w:p>
    <w:p w14:paraId="378081D4" w14:textId="77777777" w:rsidR="004223E9" w:rsidRDefault="004223E9">
      <w:pPr>
        <w:pStyle w:val="CommentText"/>
        <w:rPr>
          <w:color w:val="FF0000"/>
        </w:rPr>
      </w:pPr>
    </w:p>
    <w:p w14:paraId="4BA80C3E" w14:textId="637390CE" w:rsidR="004223E9" w:rsidRPr="004223E9" w:rsidRDefault="004223E9">
      <w:pPr>
        <w:pStyle w:val="CommentText"/>
        <w:rPr>
          <w:color w:val="FF0000"/>
        </w:rPr>
      </w:pPr>
      <w:r>
        <w:rPr>
          <w:color w:val="FF0000"/>
        </w:rPr>
        <w:t>2 marks</w:t>
      </w:r>
    </w:p>
  </w:comment>
  <w:comment w:id="5" w:author="Kapilan Radhakrishnan" w:date="2021-06-01T20:55:00Z" w:initials="K">
    <w:p w14:paraId="63870C7F" w14:textId="092F4078" w:rsidR="004223E9" w:rsidRPr="004223E9" w:rsidRDefault="004223E9">
      <w:pPr>
        <w:pStyle w:val="CommentText"/>
        <w:rPr>
          <w:color w:val="FF0000"/>
        </w:rPr>
      </w:pPr>
      <w:r>
        <w:rPr>
          <w:rStyle w:val="CommentReference"/>
        </w:rPr>
        <w:annotationRef/>
      </w:r>
      <w:r>
        <w:rPr>
          <w:color w:val="FF0000"/>
        </w:rPr>
        <w:t xml:space="preserve">5 marks </w:t>
      </w:r>
    </w:p>
  </w:comment>
  <w:comment w:id="6" w:author="Kapilan Radhakrishnan" w:date="2021-06-01T21:02:00Z" w:initials="K">
    <w:p w14:paraId="0524F89A" w14:textId="77777777" w:rsidR="0042414E" w:rsidRDefault="0042414E">
      <w:pPr>
        <w:pStyle w:val="CommentText"/>
        <w:rPr>
          <w:color w:val="FF0000"/>
        </w:rPr>
      </w:pPr>
      <w:r>
        <w:rPr>
          <w:rStyle w:val="CommentReference"/>
        </w:rPr>
        <w:annotationRef/>
      </w:r>
      <w:r>
        <w:rPr>
          <w:color w:val="FF0000"/>
        </w:rPr>
        <w:t xml:space="preserve">Partial answer </w:t>
      </w:r>
    </w:p>
    <w:p w14:paraId="213E4102" w14:textId="77777777" w:rsidR="0042414E" w:rsidRDefault="0042414E">
      <w:pPr>
        <w:pStyle w:val="CommentText"/>
        <w:rPr>
          <w:color w:val="FF0000"/>
        </w:rPr>
      </w:pPr>
    </w:p>
    <w:p w14:paraId="4C5D3AD5" w14:textId="6CA019FD" w:rsidR="0042414E" w:rsidRPr="0042414E" w:rsidRDefault="0042414E">
      <w:pPr>
        <w:pStyle w:val="CommentText"/>
        <w:rPr>
          <w:color w:val="FF0000"/>
        </w:rPr>
      </w:pPr>
      <w:r>
        <w:rPr>
          <w:color w:val="FF0000"/>
        </w:rPr>
        <w:t>1 mark</w:t>
      </w:r>
    </w:p>
  </w:comment>
  <w:comment w:id="7" w:author="Kapilan Radhakrishnan" w:date="2021-06-01T21:00:00Z" w:initials="K">
    <w:p w14:paraId="29D7625D" w14:textId="77777777" w:rsidR="0042414E" w:rsidRDefault="0042414E">
      <w:pPr>
        <w:pStyle w:val="CommentText"/>
        <w:rPr>
          <w:color w:val="FF0000"/>
        </w:rPr>
      </w:pPr>
      <w:r>
        <w:rPr>
          <w:rStyle w:val="CommentReference"/>
        </w:rPr>
        <w:annotationRef/>
      </w:r>
      <w:r>
        <w:rPr>
          <w:color w:val="FF0000"/>
        </w:rPr>
        <w:t>Partially correct.</w:t>
      </w:r>
    </w:p>
    <w:p w14:paraId="1AF85256" w14:textId="348CBEC2" w:rsidR="0042414E" w:rsidRPr="0042414E" w:rsidRDefault="0042414E">
      <w:pPr>
        <w:pStyle w:val="CommentText"/>
        <w:rPr>
          <w:color w:val="FF0000"/>
        </w:rPr>
      </w:pPr>
      <w:r>
        <w:rPr>
          <w:color w:val="FF0000"/>
        </w:rPr>
        <w:t>2 marks</w:t>
      </w:r>
    </w:p>
  </w:comment>
  <w:comment w:id="8" w:author="Kapilan Radhakrishnan" w:date="2021-06-02T21:54:00Z" w:initials="KR">
    <w:p w14:paraId="4E96B0B8" w14:textId="025B498C" w:rsidR="00E97DC6" w:rsidRPr="00E97DC6" w:rsidRDefault="00E97DC6">
      <w:pPr>
        <w:pStyle w:val="CommentText"/>
        <w:rPr>
          <w:color w:val="FF0000"/>
        </w:rPr>
      </w:pPr>
      <w:r>
        <w:rPr>
          <w:rStyle w:val="CommentReference"/>
        </w:rPr>
        <w:annotationRef/>
      </w:r>
      <w:r>
        <w:rPr>
          <w:color w:val="FF0000"/>
        </w:rPr>
        <w:t>1 mark</w:t>
      </w:r>
    </w:p>
  </w:comment>
  <w:comment w:id="9" w:author="Kapilan Radhakrishnan" w:date="2021-06-02T21:57:00Z" w:initials="KR">
    <w:p w14:paraId="41CF7BE4" w14:textId="143C4361" w:rsidR="00B8251F" w:rsidRPr="00B8251F" w:rsidRDefault="00B8251F">
      <w:pPr>
        <w:pStyle w:val="CommentText"/>
        <w:rPr>
          <w:color w:val="FF0000"/>
        </w:rPr>
      </w:pPr>
      <w:r>
        <w:rPr>
          <w:rStyle w:val="CommentReference"/>
        </w:rPr>
        <w:annotationRef/>
      </w:r>
      <w:r>
        <w:rPr>
          <w:color w:val="FF0000"/>
        </w:rPr>
        <w:t>Good areas identified but should go in detailed discussion</w:t>
      </w:r>
    </w:p>
  </w:comment>
  <w:comment w:id="10" w:author="Kapilan Radhakrishnan" w:date="2021-06-01T21:05:00Z" w:initials="K">
    <w:p w14:paraId="3DF28E78" w14:textId="77777777" w:rsidR="00F229C5" w:rsidRDefault="0042414E">
      <w:pPr>
        <w:pStyle w:val="CommentText"/>
        <w:rPr>
          <w:color w:val="FF0000"/>
        </w:rPr>
      </w:pPr>
      <w:r>
        <w:rPr>
          <w:rStyle w:val="CommentReference"/>
        </w:rPr>
        <w:annotationRef/>
      </w:r>
      <w:r>
        <w:rPr>
          <w:color w:val="FF0000"/>
        </w:rPr>
        <w:t>Very limited discussion.</w:t>
      </w:r>
      <w:r w:rsidR="002D76DE">
        <w:rPr>
          <w:color w:val="FF0000"/>
        </w:rPr>
        <w:t xml:space="preserve"> Rather than describing your answer should go in depth to explain your choice of design, technology, </w:t>
      </w:r>
      <w:r w:rsidR="00F229C5">
        <w:rPr>
          <w:color w:val="FF0000"/>
        </w:rPr>
        <w:t xml:space="preserve">etc. The four characteristics of network architecture is essential for this discussion. </w:t>
      </w:r>
    </w:p>
    <w:p w14:paraId="316A10AB" w14:textId="77777777" w:rsidR="00F229C5" w:rsidRDefault="00F229C5">
      <w:pPr>
        <w:pStyle w:val="CommentText"/>
        <w:rPr>
          <w:color w:val="FF0000"/>
        </w:rPr>
      </w:pPr>
    </w:p>
    <w:p w14:paraId="7C830305" w14:textId="5F3228D4" w:rsidR="0042414E" w:rsidRDefault="005C4669">
      <w:pPr>
        <w:pStyle w:val="CommentText"/>
        <w:rPr>
          <w:color w:val="FF0000"/>
        </w:rPr>
      </w:pPr>
      <w:r>
        <w:rPr>
          <w:color w:val="FF0000"/>
        </w:rPr>
        <w:t>1</w:t>
      </w:r>
      <w:r w:rsidR="00B8251F">
        <w:rPr>
          <w:color w:val="FF0000"/>
        </w:rPr>
        <w:t>2</w:t>
      </w:r>
      <w:r w:rsidR="00F229C5">
        <w:rPr>
          <w:color w:val="FF0000"/>
        </w:rPr>
        <w:t>/50 marks</w:t>
      </w:r>
      <w:r w:rsidR="0042414E">
        <w:rPr>
          <w:color w:val="FF0000"/>
        </w:rPr>
        <w:t xml:space="preserve"> </w:t>
      </w:r>
    </w:p>
    <w:p w14:paraId="30B8028D" w14:textId="77777777" w:rsidR="005C4669" w:rsidRDefault="005C4669">
      <w:pPr>
        <w:pStyle w:val="CommentText"/>
        <w:rPr>
          <w:color w:val="FF0000"/>
        </w:rPr>
      </w:pPr>
    </w:p>
    <w:p w14:paraId="16587E1F" w14:textId="77777777" w:rsidR="005C4669" w:rsidRDefault="005C4669">
      <w:pPr>
        <w:pStyle w:val="CommentText"/>
        <w:rPr>
          <w:color w:val="FF0000"/>
        </w:rPr>
      </w:pPr>
    </w:p>
    <w:p w14:paraId="677419E8" w14:textId="77777777" w:rsidR="005C4669" w:rsidRDefault="005C4669">
      <w:pPr>
        <w:pStyle w:val="CommentText"/>
        <w:rPr>
          <w:color w:val="FF0000"/>
        </w:rPr>
      </w:pPr>
    </w:p>
    <w:p w14:paraId="167ED672" w14:textId="3A69B295" w:rsidR="005C4669" w:rsidRPr="005C4669" w:rsidRDefault="005C4669">
      <w:pPr>
        <w:pStyle w:val="CommentText"/>
        <w:rPr>
          <w:b/>
          <w:bCs/>
          <w:color w:val="FF0000"/>
        </w:rPr>
      </w:pPr>
      <w:r w:rsidRPr="005C4669">
        <w:rPr>
          <w:b/>
          <w:bCs/>
          <w:color w:val="FF0000"/>
        </w:rPr>
        <w:t>Total 3</w:t>
      </w:r>
      <w:r w:rsidR="00B8251F">
        <w:rPr>
          <w:b/>
          <w:bCs/>
          <w:color w:val="FF0000"/>
        </w:rPr>
        <w:t>9</w:t>
      </w:r>
      <w:r w:rsidRPr="005C4669">
        <w:rPr>
          <w:b/>
          <w:bCs/>
          <w:color w:val="FF0000"/>
        </w:rPr>
        <w: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61713531" w15:done="0"/>
  <w15:commentEx w15:paraId="74F218DE" w15:done="0"/>
  <w15:commentEx w15:paraId="4916702A" w15:done="0"/>
  <w15:commentEx w15:paraId="03212EC5" w15:done="0"/>
  <w15:commentEx w15:paraId="4BA80C3E" w15:done="0"/>
  <w15:commentEx w15:paraId="63870C7F" w15:done="0"/>
  <w15:commentEx w15:paraId="4C5D3AD5" w15:done="0"/>
  <w15:commentEx w15:paraId="1AF85256" w15:done="0"/>
  <w15:commentEx w15:paraId="4E96B0B8" w15:done="0"/>
  <w15:commentEx w15:paraId="41CF7BE4" w15:done="0"/>
  <w15:commentEx w15:paraId="167ED672"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4611891" w16cex:dateUtc="2021-06-01T19:35:00Z"/>
  <w16cex:commentExtensible w16cex:durableId="24611976" w16cex:dateUtc="2021-06-01T19:39:00Z"/>
  <w16cex:commentExtensible w16cex:durableId="246119A6" w16cex:dateUtc="2021-06-01T19:40:00Z"/>
  <w16cex:commentExtensible w16cex:durableId="24627CF3" w16cex:dateUtc="2021-06-02T20:56:00Z"/>
  <w16cex:commentExtensible w16cex:durableId="24611BD5" w16cex:dateUtc="2021-06-01T19:49:00Z"/>
  <w16cex:commentExtensible w16cex:durableId="24611D46" w16cex:dateUtc="2021-06-01T19:55:00Z"/>
  <w16cex:commentExtensible w16cex:durableId="24611EE7" w16cex:dateUtc="2021-06-01T20:02:00Z"/>
  <w16cex:commentExtensible w16cex:durableId="24611E52" w16cex:dateUtc="2021-06-01T20:00:00Z"/>
  <w16cex:commentExtensible w16cex:durableId="24627CB0" w16cex:dateUtc="2021-06-02T20:54:00Z"/>
  <w16cex:commentExtensible w16cex:durableId="24627D3E" w16cex:dateUtc="2021-06-02T20:57:00Z"/>
  <w16cex:commentExtensible w16cex:durableId="24611F99" w16cex:dateUtc="2021-06-01T20:0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1713531" w16cid:durableId="24611891"/>
  <w16cid:commentId w16cid:paraId="74F218DE" w16cid:durableId="24611976"/>
  <w16cid:commentId w16cid:paraId="4916702A" w16cid:durableId="246119A6"/>
  <w16cid:commentId w16cid:paraId="03212EC5" w16cid:durableId="24627CF3"/>
  <w16cid:commentId w16cid:paraId="4BA80C3E" w16cid:durableId="24611BD5"/>
  <w16cid:commentId w16cid:paraId="63870C7F" w16cid:durableId="24611D46"/>
  <w16cid:commentId w16cid:paraId="4C5D3AD5" w16cid:durableId="24611EE7"/>
  <w16cid:commentId w16cid:paraId="1AF85256" w16cid:durableId="24611E52"/>
  <w16cid:commentId w16cid:paraId="4E96B0B8" w16cid:durableId="24627CB0"/>
  <w16cid:commentId w16cid:paraId="41CF7BE4" w16cid:durableId="24627D3E"/>
  <w16cid:commentId w16cid:paraId="167ED672" w16cid:durableId="24611F9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3FE6F7" w14:textId="77777777" w:rsidR="00B16FEC" w:rsidRDefault="00B16FEC" w:rsidP="002B1216">
      <w:r>
        <w:separator/>
      </w:r>
    </w:p>
  </w:endnote>
  <w:endnote w:type="continuationSeparator" w:id="0">
    <w:p w14:paraId="046EE18D" w14:textId="77777777" w:rsidR="00B16FEC" w:rsidRDefault="00B16FEC" w:rsidP="002B12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84BA3D" w14:textId="77777777" w:rsidR="00B16FEC" w:rsidRDefault="00B16FEC" w:rsidP="002B1216">
      <w:r>
        <w:separator/>
      </w:r>
    </w:p>
  </w:footnote>
  <w:footnote w:type="continuationSeparator" w:id="0">
    <w:p w14:paraId="2F038231" w14:textId="77777777" w:rsidR="00B16FEC" w:rsidRDefault="00B16FEC" w:rsidP="002B121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B31E4C" w14:textId="668358FA" w:rsidR="005867C1" w:rsidRPr="00196E16" w:rsidRDefault="005867C1" w:rsidP="002B1216">
    <w:pPr>
      <w:pStyle w:val="Modcode"/>
      <w:rPr>
        <w:color w:val="4472C4" w:themeColor="accent1"/>
        <w:sz w:val="20"/>
      </w:rPr>
    </w:pPr>
    <w:r w:rsidRPr="00196E16">
      <w:rPr>
        <w:sz w:val="20"/>
      </w:rPr>
      <w:t>Betty Julie Millard P150865</w:t>
    </w:r>
    <w:r w:rsidRPr="005867C1">
      <w:tab/>
    </w:r>
    <w:r w:rsidRPr="00196E16">
      <w:rPr>
        <w:sz w:val="20"/>
      </w:rPr>
      <w:t>MODULE CODE: ACCA7029</w:t>
    </w:r>
    <w:r w:rsidR="00196E16" w:rsidRPr="00196E16">
      <w:rPr>
        <w:sz w:val="20"/>
      </w:rPr>
      <w:t xml:space="preserve"> Exam 11/05/2021</w:t>
    </w:r>
  </w:p>
  <w:p w14:paraId="5847B8F4" w14:textId="3A9E3FEC" w:rsidR="005867C1" w:rsidRDefault="005867C1" w:rsidP="002B12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27F11"/>
    <w:multiLevelType w:val="multilevel"/>
    <w:tmpl w:val="12D4B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3F6C2E"/>
    <w:multiLevelType w:val="hybridMultilevel"/>
    <w:tmpl w:val="015EB4D2"/>
    <w:lvl w:ilvl="0" w:tplc="8EA60236">
      <w:start w:val="1"/>
      <w:numFmt w:val="decimal"/>
      <w:lvlText w:val="%1."/>
      <w:lvlJc w:val="left"/>
      <w:pPr>
        <w:ind w:left="720" w:hanging="360"/>
      </w:pPr>
      <w:rPr>
        <w:b/>
        <w:bCs/>
      </w:rPr>
    </w:lvl>
    <w:lvl w:ilvl="1" w:tplc="D3F05DB0">
      <w:start w:val="1"/>
      <w:numFmt w:val="lowerLetter"/>
      <w:lvlText w:val="%2."/>
      <w:lvlJc w:val="left"/>
      <w:pPr>
        <w:ind w:left="1440" w:hanging="360"/>
      </w:pPr>
      <w:rPr>
        <w:b/>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0D7C88"/>
    <w:multiLevelType w:val="hybridMultilevel"/>
    <w:tmpl w:val="62282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E31F5F"/>
    <w:multiLevelType w:val="multilevel"/>
    <w:tmpl w:val="54CA5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B6C7FC2"/>
    <w:multiLevelType w:val="hybridMultilevel"/>
    <w:tmpl w:val="015202D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 w:numId="2">
    <w:abstractNumId w:val="3"/>
  </w:num>
  <w:num w:numId="3">
    <w:abstractNumId w:val="1"/>
  </w:num>
  <w:num w:numId="4">
    <w:abstractNumId w:val="4"/>
  </w:num>
  <w:num w:numId="5">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Kapilan Radhakrishnan">
    <w15:presenceInfo w15:providerId="AD" w15:userId="S::kapilan.radhakrishnan@uwtsd.ac.uk::9a3c4cfd-cc3f-49be-9c90-df58acfad8d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7C1"/>
    <w:rsid w:val="00060D08"/>
    <w:rsid w:val="001849D5"/>
    <w:rsid w:val="00196E16"/>
    <w:rsid w:val="001A4885"/>
    <w:rsid w:val="002B1216"/>
    <w:rsid w:val="002D76DE"/>
    <w:rsid w:val="003E3A6A"/>
    <w:rsid w:val="004223E9"/>
    <w:rsid w:val="004229AB"/>
    <w:rsid w:val="0042414E"/>
    <w:rsid w:val="00471202"/>
    <w:rsid w:val="00533407"/>
    <w:rsid w:val="005867C1"/>
    <w:rsid w:val="005C4669"/>
    <w:rsid w:val="00681BB9"/>
    <w:rsid w:val="00694DFB"/>
    <w:rsid w:val="006B3C92"/>
    <w:rsid w:val="007842D5"/>
    <w:rsid w:val="007F7C9F"/>
    <w:rsid w:val="00883796"/>
    <w:rsid w:val="00A2332C"/>
    <w:rsid w:val="00A97A25"/>
    <w:rsid w:val="00AE663D"/>
    <w:rsid w:val="00B112CC"/>
    <w:rsid w:val="00B16FEC"/>
    <w:rsid w:val="00B473BD"/>
    <w:rsid w:val="00B8251F"/>
    <w:rsid w:val="00B86CF0"/>
    <w:rsid w:val="00BD0D96"/>
    <w:rsid w:val="00BD7246"/>
    <w:rsid w:val="00BE0431"/>
    <w:rsid w:val="00BF0F59"/>
    <w:rsid w:val="00C16526"/>
    <w:rsid w:val="00DE2B03"/>
    <w:rsid w:val="00E97DC6"/>
    <w:rsid w:val="00F012C0"/>
    <w:rsid w:val="00F229C5"/>
    <w:rsid w:val="00F605A7"/>
    <w:rsid w:val="00F623E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6D20BF"/>
  <w15:chartTrackingRefBased/>
  <w15:docId w15:val="{9ECD848B-C052-4251-BEBB-3A13D97766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1216"/>
    <w:pPr>
      <w:jc w:val="both"/>
    </w:pPr>
    <w:rPr>
      <w:rFonts w:ascii="Times New Roman" w:hAnsi="Times New Roman" w:cs="Times New Roman"/>
      <w:color w:val="0C142A"/>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67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67C1"/>
  </w:style>
  <w:style w:type="paragraph" w:styleId="Footer">
    <w:name w:val="footer"/>
    <w:basedOn w:val="Normal"/>
    <w:link w:val="FooterChar"/>
    <w:uiPriority w:val="99"/>
    <w:unhideWhenUsed/>
    <w:rsid w:val="005867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67C1"/>
  </w:style>
  <w:style w:type="paragraph" w:customStyle="1" w:styleId="Modcode">
    <w:name w:val="Modcode"/>
    <w:basedOn w:val="Normal"/>
    <w:qFormat/>
    <w:rsid w:val="005867C1"/>
    <w:pPr>
      <w:spacing w:after="0" w:line="240" w:lineRule="auto"/>
      <w:jc w:val="center"/>
    </w:pPr>
    <w:rPr>
      <w:rFonts w:eastAsia="Times New Roman"/>
      <w:b/>
      <w:caps/>
      <w:sz w:val="28"/>
      <w:szCs w:val="20"/>
      <w:lang w:eastAsia="en-GB"/>
    </w:rPr>
  </w:style>
  <w:style w:type="character" w:styleId="Hyperlink">
    <w:name w:val="Hyperlink"/>
    <w:basedOn w:val="DefaultParagraphFont"/>
    <w:uiPriority w:val="99"/>
    <w:semiHidden/>
    <w:unhideWhenUsed/>
    <w:rsid w:val="005867C1"/>
    <w:rPr>
      <w:color w:val="0000FF"/>
      <w:u w:val="single"/>
    </w:rPr>
  </w:style>
  <w:style w:type="paragraph" w:styleId="NormalWeb">
    <w:name w:val="Normal (Web)"/>
    <w:basedOn w:val="Normal"/>
    <w:uiPriority w:val="99"/>
    <w:unhideWhenUsed/>
    <w:rsid w:val="002B1216"/>
    <w:pPr>
      <w:spacing w:before="100" w:beforeAutospacing="1" w:after="100" w:afterAutospacing="1" w:line="240" w:lineRule="auto"/>
    </w:pPr>
    <w:rPr>
      <w:rFonts w:eastAsia="Times New Roman"/>
      <w:lang w:eastAsia="en-GB"/>
    </w:rPr>
  </w:style>
  <w:style w:type="character" w:styleId="Emphasis">
    <w:name w:val="Emphasis"/>
    <w:basedOn w:val="DefaultParagraphFont"/>
    <w:uiPriority w:val="20"/>
    <w:qFormat/>
    <w:rsid w:val="002B1216"/>
    <w:rPr>
      <w:i/>
      <w:iCs/>
    </w:rPr>
  </w:style>
  <w:style w:type="paragraph" w:customStyle="1" w:styleId="trt0xe">
    <w:name w:val="trt0xe"/>
    <w:basedOn w:val="Normal"/>
    <w:rsid w:val="00B86CF0"/>
    <w:pPr>
      <w:spacing w:before="100" w:beforeAutospacing="1" w:after="100" w:afterAutospacing="1" w:line="240" w:lineRule="auto"/>
      <w:jc w:val="left"/>
    </w:pPr>
    <w:rPr>
      <w:rFonts w:eastAsia="Times New Roman"/>
      <w:color w:val="auto"/>
      <w:lang w:eastAsia="en-GB"/>
    </w:rPr>
  </w:style>
  <w:style w:type="character" w:styleId="Strong">
    <w:name w:val="Strong"/>
    <w:basedOn w:val="DefaultParagraphFont"/>
    <w:uiPriority w:val="22"/>
    <w:qFormat/>
    <w:rsid w:val="00BE0431"/>
    <w:rPr>
      <w:b/>
      <w:bCs/>
    </w:rPr>
  </w:style>
  <w:style w:type="paragraph" w:styleId="ListParagraph">
    <w:name w:val="List Paragraph"/>
    <w:basedOn w:val="Normal"/>
    <w:uiPriority w:val="34"/>
    <w:qFormat/>
    <w:rsid w:val="00A97A25"/>
    <w:pPr>
      <w:ind w:left="720"/>
      <w:contextualSpacing/>
    </w:pPr>
  </w:style>
  <w:style w:type="character" w:styleId="CommentReference">
    <w:name w:val="annotation reference"/>
    <w:basedOn w:val="DefaultParagraphFont"/>
    <w:uiPriority w:val="99"/>
    <w:semiHidden/>
    <w:unhideWhenUsed/>
    <w:rsid w:val="001849D5"/>
    <w:rPr>
      <w:sz w:val="16"/>
      <w:szCs w:val="16"/>
    </w:rPr>
  </w:style>
  <w:style w:type="paragraph" w:styleId="CommentText">
    <w:name w:val="annotation text"/>
    <w:basedOn w:val="Normal"/>
    <w:link w:val="CommentTextChar"/>
    <w:uiPriority w:val="99"/>
    <w:semiHidden/>
    <w:unhideWhenUsed/>
    <w:rsid w:val="001849D5"/>
    <w:pPr>
      <w:spacing w:line="240" w:lineRule="auto"/>
    </w:pPr>
    <w:rPr>
      <w:sz w:val="20"/>
      <w:szCs w:val="20"/>
    </w:rPr>
  </w:style>
  <w:style w:type="character" w:customStyle="1" w:styleId="CommentTextChar">
    <w:name w:val="Comment Text Char"/>
    <w:basedOn w:val="DefaultParagraphFont"/>
    <w:link w:val="CommentText"/>
    <w:uiPriority w:val="99"/>
    <w:semiHidden/>
    <w:rsid w:val="001849D5"/>
    <w:rPr>
      <w:rFonts w:ascii="Times New Roman" w:hAnsi="Times New Roman" w:cs="Times New Roman"/>
      <w:color w:val="0C142A"/>
      <w:sz w:val="20"/>
      <w:szCs w:val="20"/>
    </w:rPr>
  </w:style>
  <w:style w:type="paragraph" w:styleId="CommentSubject">
    <w:name w:val="annotation subject"/>
    <w:basedOn w:val="CommentText"/>
    <w:next w:val="CommentText"/>
    <w:link w:val="CommentSubjectChar"/>
    <w:uiPriority w:val="99"/>
    <w:semiHidden/>
    <w:unhideWhenUsed/>
    <w:rsid w:val="001849D5"/>
    <w:rPr>
      <w:b/>
      <w:bCs/>
    </w:rPr>
  </w:style>
  <w:style w:type="character" w:customStyle="1" w:styleId="CommentSubjectChar">
    <w:name w:val="Comment Subject Char"/>
    <w:basedOn w:val="CommentTextChar"/>
    <w:link w:val="CommentSubject"/>
    <w:uiPriority w:val="99"/>
    <w:semiHidden/>
    <w:rsid w:val="001849D5"/>
    <w:rPr>
      <w:rFonts w:ascii="Times New Roman" w:hAnsi="Times New Roman" w:cs="Times New Roman"/>
      <w:b/>
      <w:bCs/>
      <w:color w:val="0C142A"/>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7494786">
      <w:bodyDiv w:val="1"/>
      <w:marLeft w:val="0"/>
      <w:marRight w:val="0"/>
      <w:marTop w:val="0"/>
      <w:marBottom w:val="0"/>
      <w:divBdr>
        <w:top w:val="none" w:sz="0" w:space="0" w:color="auto"/>
        <w:left w:val="none" w:sz="0" w:space="0" w:color="auto"/>
        <w:bottom w:val="none" w:sz="0" w:space="0" w:color="auto"/>
        <w:right w:val="none" w:sz="0" w:space="0" w:color="auto"/>
      </w:divBdr>
    </w:div>
    <w:div w:id="1421289061">
      <w:bodyDiv w:val="1"/>
      <w:marLeft w:val="0"/>
      <w:marRight w:val="0"/>
      <w:marTop w:val="0"/>
      <w:marBottom w:val="0"/>
      <w:divBdr>
        <w:top w:val="none" w:sz="0" w:space="0" w:color="auto"/>
        <w:left w:val="none" w:sz="0" w:space="0" w:color="auto"/>
        <w:bottom w:val="none" w:sz="0" w:space="0" w:color="auto"/>
        <w:right w:val="none" w:sz="0" w:space="0" w:color="auto"/>
      </w:divBdr>
    </w:div>
    <w:div w:id="1897426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5" Type="http://schemas.openxmlformats.org/officeDocument/2006/relationships/webSettings" Target="webSettings.xml"/><Relationship Id="rId15" Type="http://schemas.microsoft.com/office/2011/relationships/people" Target="people.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ACC6D18-C9F5-448C-AE54-94EFEA96B5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460</TotalTime>
  <Pages>4</Pages>
  <Words>2961</Words>
  <Characters>16880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Millard</dc:creator>
  <cp:keywords/>
  <dc:description/>
  <cp:lastModifiedBy>Kapilan Radhakrishnan</cp:lastModifiedBy>
  <cp:revision>17</cp:revision>
  <dcterms:created xsi:type="dcterms:W3CDTF">2021-05-10T21:52:00Z</dcterms:created>
  <dcterms:modified xsi:type="dcterms:W3CDTF">2021-06-02T20:58:00Z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e4a8477d-5f81-3471-ac3a-f38907e8e1f9</vt:lpwstr>
  </property>
  <property fmtid="{D5CDD505-2E9C-101B-9397-08002B2CF9AE}" pid="24" name="Mendeley Citation Style_1">
    <vt:lpwstr>http://www.zotero.org/styles/ieee</vt:lpwstr>
  </property>
</Properties>
</file>