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06470" w14:textId="125E94F1" w:rsidR="00BD2132" w:rsidRPr="006D1D30" w:rsidRDefault="008B1660" w:rsidP="006D1D30">
      <w:pPr>
        <w:spacing w:line="360" w:lineRule="auto"/>
        <w:rPr>
          <w:rFonts w:asciiTheme="minorBidi" w:hAnsiTheme="minorBidi"/>
          <w:b/>
          <w:bCs/>
        </w:rPr>
      </w:pPr>
      <w:r w:rsidRPr="006D1D30">
        <w:rPr>
          <w:rFonts w:asciiTheme="minorBidi" w:hAnsiTheme="minorBidi"/>
          <w:b/>
          <w:bCs/>
        </w:rPr>
        <w:t>Exploring Focus Group Methodology Through a Pilot Study: Evaluating Feasibility and Refining Research Design</w:t>
      </w:r>
      <w:r w:rsidR="00DA3095" w:rsidRPr="006D1D30">
        <w:rPr>
          <w:rFonts w:asciiTheme="minorBidi" w:hAnsiTheme="minorBidi"/>
          <w:b/>
          <w:bCs/>
        </w:rPr>
        <w:t>.</w:t>
      </w:r>
    </w:p>
    <w:p w14:paraId="4DC10A13" w14:textId="30811797" w:rsidR="0052710D" w:rsidRPr="006D1D30" w:rsidRDefault="0052710D" w:rsidP="006D1D30">
      <w:pPr>
        <w:spacing w:line="360" w:lineRule="auto"/>
        <w:rPr>
          <w:rFonts w:asciiTheme="minorBidi" w:hAnsiTheme="minorBidi"/>
          <w:b/>
          <w:bCs/>
        </w:rPr>
      </w:pPr>
      <w:r w:rsidRPr="006D1D30">
        <w:rPr>
          <w:rFonts w:asciiTheme="minorBidi" w:hAnsiTheme="minorBidi"/>
          <w:b/>
          <w:bCs/>
        </w:rPr>
        <w:t>Introduction</w:t>
      </w:r>
    </w:p>
    <w:p w14:paraId="28C352AD" w14:textId="3F956BC5" w:rsidR="00BD2132" w:rsidRPr="006D1D30" w:rsidRDefault="00BD2132" w:rsidP="006D1D30">
      <w:pPr>
        <w:spacing w:line="360" w:lineRule="auto"/>
        <w:rPr>
          <w:rFonts w:asciiTheme="minorBidi" w:hAnsiTheme="minorBidi"/>
        </w:rPr>
      </w:pPr>
      <w:r w:rsidRPr="006D1D30">
        <w:rPr>
          <w:rFonts w:asciiTheme="minorBidi" w:hAnsiTheme="minorBidi"/>
        </w:rPr>
        <w:t xml:space="preserve">This paper will explore the methodology and methods to be used in the above pilot study. A pilot study can be defined as a preliminary, small scale study which is designed to examine and test the strategic methods and operational processes that are being considered for a main study (Moore </w:t>
      </w:r>
      <w:r w:rsidRPr="006D1D30">
        <w:rPr>
          <w:rFonts w:asciiTheme="minorBidi" w:hAnsiTheme="minorBidi"/>
          <w:i/>
          <w:iCs/>
        </w:rPr>
        <w:t>et al</w:t>
      </w:r>
      <w:r w:rsidRPr="006D1D30">
        <w:rPr>
          <w:rFonts w:asciiTheme="minorBidi" w:hAnsiTheme="minorBidi"/>
        </w:rPr>
        <w:t>., 2011; Aziz and Khan, 2020</w:t>
      </w:r>
      <w:r w:rsidR="008041B3" w:rsidRPr="006D1D30">
        <w:rPr>
          <w:rFonts w:asciiTheme="minorBidi" w:hAnsiTheme="minorBidi"/>
        </w:rPr>
        <w:t xml:space="preserve">; Wilson </w:t>
      </w:r>
      <w:r w:rsidR="008041B3" w:rsidRPr="006D1D30">
        <w:rPr>
          <w:rFonts w:asciiTheme="minorBidi" w:hAnsiTheme="minorBidi"/>
          <w:i/>
          <w:iCs/>
        </w:rPr>
        <w:t>et al</w:t>
      </w:r>
      <w:r w:rsidR="008041B3" w:rsidRPr="006D1D30">
        <w:rPr>
          <w:rFonts w:asciiTheme="minorBidi" w:hAnsiTheme="minorBidi"/>
        </w:rPr>
        <w:t>., 2021</w:t>
      </w:r>
      <w:r w:rsidRPr="006D1D30">
        <w:rPr>
          <w:rFonts w:asciiTheme="minorBidi" w:hAnsiTheme="minorBidi"/>
        </w:rPr>
        <w:t xml:space="preserve">). Baldeh </w:t>
      </w:r>
      <w:r w:rsidRPr="006D1D30">
        <w:rPr>
          <w:rFonts w:asciiTheme="minorBidi" w:hAnsiTheme="minorBidi"/>
          <w:i/>
          <w:iCs/>
        </w:rPr>
        <w:t>et al</w:t>
      </w:r>
      <w:r w:rsidRPr="006D1D30">
        <w:rPr>
          <w:rFonts w:asciiTheme="minorBidi" w:hAnsiTheme="minorBidi"/>
        </w:rPr>
        <w:t xml:space="preserve">. (2020) </w:t>
      </w:r>
      <w:r w:rsidR="003B2141" w:rsidRPr="006D1D30">
        <w:rPr>
          <w:rFonts w:asciiTheme="minorBidi" w:hAnsiTheme="minorBidi"/>
        </w:rPr>
        <w:t xml:space="preserve">and Renuse (2024) </w:t>
      </w:r>
      <w:r w:rsidRPr="006D1D30">
        <w:rPr>
          <w:rFonts w:asciiTheme="minorBidi" w:hAnsiTheme="minorBidi"/>
        </w:rPr>
        <w:t>state that a pilot study can be particularly effective in identifying problems and identifying solutions that could otherwise impact the main study’s value and validity. Furthermore, they claim that by modifying or improving the method as a result of the pilot</w:t>
      </w:r>
      <w:r w:rsidR="00842CAC" w:rsidRPr="006D1D30">
        <w:rPr>
          <w:rFonts w:asciiTheme="minorBidi" w:hAnsiTheme="minorBidi"/>
        </w:rPr>
        <w:t xml:space="preserve"> study findings</w:t>
      </w:r>
      <w:r w:rsidRPr="006D1D30">
        <w:rPr>
          <w:rFonts w:asciiTheme="minorBidi" w:hAnsiTheme="minorBidi"/>
        </w:rPr>
        <w:t xml:space="preserve">, the researcher can reduce the risk of challenges arising in the main study. </w:t>
      </w:r>
      <w:r w:rsidR="00864F6F" w:rsidRPr="006D1D30">
        <w:rPr>
          <w:rFonts w:asciiTheme="minorBidi" w:hAnsiTheme="minorBidi"/>
        </w:rPr>
        <w:t>Additionally</w:t>
      </w:r>
      <w:r w:rsidRPr="006D1D30">
        <w:rPr>
          <w:rFonts w:asciiTheme="minorBidi" w:hAnsiTheme="minorBidi"/>
        </w:rPr>
        <w:t>,</w:t>
      </w:r>
      <w:r w:rsidR="005E63D6" w:rsidRPr="006D1D30">
        <w:rPr>
          <w:rFonts w:asciiTheme="minorBidi" w:hAnsiTheme="minorBidi"/>
        </w:rPr>
        <w:t xml:space="preserve"> Wilson </w:t>
      </w:r>
      <w:r w:rsidR="005E63D6" w:rsidRPr="006D1D30">
        <w:rPr>
          <w:rFonts w:asciiTheme="minorBidi" w:hAnsiTheme="minorBidi"/>
          <w:i/>
          <w:iCs/>
        </w:rPr>
        <w:t>et al</w:t>
      </w:r>
      <w:r w:rsidR="001119AF" w:rsidRPr="006D1D30">
        <w:rPr>
          <w:rFonts w:asciiTheme="minorBidi" w:hAnsiTheme="minorBidi"/>
          <w:i/>
          <w:iCs/>
        </w:rPr>
        <w:t>.</w:t>
      </w:r>
      <w:r w:rsidR="001119AF" w:rsidRPr="006D1D30">
        <w:rPr>
          <w:rFonts w:asciiTheme="minorBidi" w:hAnsiTheme="minorBidi"/>
        </w:rPr>
        <w:t xml:space="preserve"> (2021)</w:t>
      </w:r>
      <w:r w:rsidRPr="006D1D30">
        <w:rPr>
          <w:rFonts w:asciiTheme="minorBidi" w:hAnsiTheme="minorBidi"/>
        </w:rPr>
        <w:t xml:space="preserve"> believe that pilot stud</w:t>
      </w:r>
      <w:r w:rsidR="00864F6F" w:rsidRPr="006D1D30">
        <w:rPr>
          <w:rFonts w:asciiTheme="minorBidi" w:hAnsiTheme="minorBidi"/>
        </w:rPr>
        <w:t>ies</w:t>
      </w:r>
      <w:r w:rsidRPr="006D1D30">
        <w:rPr>
          <w:rFonts w:asciiTheme="minorBidi" w:hAnsiTheme="minorBidi"/>
        </w:rPr>
        <w:t xml:space="preserve"> can</w:t>
      </w:r>
      <w:r w:rsidR="00A53229" w:rsidRPr="006D1D30">
        <w:rPr>
          <w:rFonts w:asciiTheme="minorBidi" w:hAnsiTheme="minorBidi"/>
        </w:rPr>
        <w:t xml:space="preserve"> reduce the risk of</w:t>
      </w:r>
      <w:r w:rsidRPr="006D1D30">
        <w:rPr>
          <w:rFonts w:asciiTheme="minorBidi" w:hAnsiTheme="minorBidi"/>
        </w:rPr>
        <w:t xml:space="preserve"> wasting any</w:t>
      </w:r>
      <w:r w:rsidR="00A53229" w:rsidRPr="006D1D30">
        <w:rPr>
          <w:rFonts w:asciiTheme="minorBidi" w:hAnsiTheme="minorBidi"/>
        </w:rPr>
        <w:t xml:space="preserve"> </w:t>
      </w:r>
      <w:r w:rsidRPr="006D1D30">
        <w:rPr>
          <w:rFonts w:asciiTheme="minorBidi" w:hAnsiTheme="minorBidi"/>
        </w:rPr>
        <w:t xml:space="preserve">further resources on flawed or weak designs. </w:t>
      </w:r>
      <w:r w:rsidR="00272A4B" w:rsidRPr="006D1D30">
        <w:rPr>
          <w:rFonts w:asciiTheme="minorBidi" w:hAnsiTheme="minorBidi"/>
        </w:rPr>
        <w:t>T</w:t>
      </w:r>
      <w:r w:rsidRPr="006D1D30">
        <w:rPr>
          <w:rFonts w:asciiTheme="minorBidi" w:hAnsiTheme="minorBidi"/>
        </w:rPr>
        <w:t>he aims and methods of the pilot study should align with those</w:t>
      </w:r>
      <w:r w:rsidR="007D1644" w:rsidRPr="006D1D30">
        <w:rPr>
          <w:rFonts w:asciiTheme="minorBidi" w:hAnsiTheme="minorBidi"/>
        </w:rPr>
        <w:t xml:space="preserve"> of</w:t>
      </w:r>
      <w:r w:rsidRPr="006D1D30">
        <w:rPr>
          <w:rFonts w:asciiTheme="minorBidi" w:hAnsiTheme="minorBidi"/>
        </w:rPr>
        <w:t xml:space="preserve"> the main study</w:t>
      </w:r>
      <w:r w:rsidR="00272A4B" w:rsidRPr="006D1D30">
        <w:rPr>
          <w:rFonts w:asciiTheme="minorBidi" w:hAnsiTheme="minorBidi"/>
        </w:rPr>
        <w:t xml:space="preserve"> (Kunselman, 2024)</w:t>
      </w:r>
      <w:r w:rsidRPr="006D1D30">
        <w:rPr>
          <w:rFonts w:asciiTheme="minorBidi" w:hAnsiTheme="minorBidi"/>
        </w:rPr>
        <w:t>. However, according to Bartholemew, Campbell and Moore (2020) a pilot study does not intend to answer the overarching research question which form the basis of the main study.</w:t>
      </w:r>
      <w:r w:rsidR="0052710D" w:rsidRPr="006D1D30">
        <w:rPr>
          <w:rFonts w:asciiTheme="minorBidi" w:hAnsiTheme="minorBidi"/>
        </w:rPr>
        <w:t xml:space="preserve"> </w:t>
      </w:r>
      <w:r w:rsidRPr="006D1D30">
        <w:rPr>
          <w:rFonts w:asciiTheme="minorBidi" w:hAnsiTheme="minorBidi"/>
        </w:rPr>
        <w:t>Pilot studies are particularly effective for testing focus groups as a method, specifically to allow for testing features of the focus group including prompts, recruitment processes and data analysis methods</w:t>
      </w:r>
      <w:r w:rsidR="00736AF2" w:rsidRPr="006D1D30">
        <w:rPr>
          <w:rFonts w:asciiTheme="minorBidi" w:hAnsiTheme="minorBidi"/>
        </w:rPr>
        <w:t xml:space="preserve"> </w:t>
      </w:r>
      <w:r w:rsidR="000C3902" w:rsidRPr="006D1D30">
        <w:rPr>
          <w:rFonts w:asciiTheme="minorBidi" w:hAnsiTheme="minorBidi"/>
        </w:rPr>
        <w:t xml:space="preserve">(Nobrega </w:t>
      </w:r>
      <w:r w:rsidR="000C3902" w:rsidRPr="006D1D30">
        <w:rPr>
          <w:rFonts w:asciiTheme="minorBidi" w:hAnsiTheme="minorBidi"/>
          <w:i/>
          <w:iCs/>
        </w:rPr>
        <w:t>et al.</w:t>
      </w:r>
      <w:r w:rsidR="00B35034" w:rsidRPr="006D1D30">
        <w:rPr>
          <w:rFonts w:asciiTheme="minorBidi" w:hAnsiTheme="minorBidi"/>
          <w:i/>
          <w:iCs/>
        </w:rPr>
        <w:t>,</w:t>
      </w:r>
      <w:r w:rsidR="00B35034" w:rsidRPr="006D1D30">
        <w:rPr>
          <w:rFonts w:asciiTheme="minorBidi" w:hAnsiTheme="minorBidi"/>
        </w:rPr>
        <w:t xml:space="preserve"> 2021). </w:t>
      </w:r>
      <w:r w:rsidRPr="006D1D30">
        <w:rPr>
          <w:rFonts w:asciiTheme="minorBidi" w:hAnsiTheme="minorBidi"/>
        </w:rPr>
        <w:t xml:space="preserve">Additionally, the pilot study will help decide whether the process used elicits the meaningful responses desired. The preliminary testing of the focus group can support the smooth running and facilitation of future focus groups within the main study (Malmqvist </w:t>
      </w:r>
      <w:r w:rsidRPr="006D1D30">
        <w:rPr>
          <w:rFonts w:asciiTheme="minorBidi" w:hAnsiTheme="minorBidi"/>
          <w:i/>
          <w:iCs/>
        </w:rPr>
        <w:t>et al</w:t>
      </w:r>
      <w:r w:rsidRPr="006D1D30">
        <w:rPr>
          <w:rFonts w:asciiTheme="minorBidi" w:hAnsiTheme="minorBidi"/>
        </w:rPr>
        <w:t>., 2019).</w:t>
      </w:r>
      <w:r w:rsidR="00733BD0" w:rsidRPr="006D1D30">
        <w:rPr>
          <w:rFonts w:asciiTheme="minorBidi" w:hAnsiTheme="minorBidi"/>
        </w:rPr>
        <w:t xml:space="preserve"> </w:t>
      </w:r>
      <w:r w:rsidR="00733BD0" w:rsidRPr="006D1D30">
        <w:rPr>
          <w:rFonts w:asciiTheme="minorBidi" w:hAnsiTheme="minorBidi"/>
          <w:highlight w:val="yellow"/>
        </w:rPr>
        <w:t>Should I add some arguments?</w:t>
      </w:r>
    </w:p>
    <w:p w14:paraId="2C197413" w14:textId="6D6D8B48" w:rsidR="00DF552F" w:rsidRPr="006D1D30" w:rsidRDefault="00C214BF" w:rsidP="006D1D30">
      <w:pPr>
        <w:spacing w:line="360" w:lineRule="auto"/>
        <w:rPr>
          <w:rFonts w:asciiTheme="minorBidi" w:hAnsiTheme="minorBidi"/>
          <w:b/>
          <w:bCs/>
        </w:rPr>
      </w:pPr>
      <w:r w:rsidRPr="006D1D30">
        <w:rPr>
          <w:rFonts w:asciiTheme="minorBidi" w:hAnsiTheme="minorBidi"/>
        </w:rPr>
        <w:t>The main research project</w:t>
      </w:r>
      <w:r w:rsidR="00C36021" w:rsidRPr="006D1D30">
        <w:rPr>
          <w:rFonts w:asciiTheme="minorBidi" w:hAnsiTheme="minorBidi"/>
        </w:rPr>
        <w:t xml:space="preserve"> is titled; </w:t>
      </w:r>
      <w:r w:rsidR="00DF552F" w:rsidRPr="006D1D30">
        <w:rPr>
          <w:rFonts w:asciiTheme="minorBidi" w:hAnsiTheme="minorBidi"/>
        </w:rPr>
        <w:t>Contextual Safeguarding: An exploration of cultural sensitivity in early years safeguarding practices within contemporary Wales</w:t>
      </w:r>
      <w:r w:rsidRPr="006D1D30">
        <w:rPr>
          <w:rFonts w:asciiTheme="minorBidi" w:hAnsiTheme="minorBidi"/>
        </w:rPr>
        <w:t>. The objectives of the main study are</w:t>
      </w:r>
      <w:r w:rsidR="00776B3C" w:rsidRPr="006D1D30">
        <w:rPr>
          <w:rFonts w:asciiTheme="minorBidi" w:hAnsiTheme="minorBidi"/>
        </w:rPr>
        <w:t>;</w:t>
      </w:r>
    </w:p>
    <w:p w14:paraId="6786D3BE" w14:textId="77777777" w:rsidR="00DF552F" w:rsidRPr="006D1D30" w:rsidRDefault="00DF552F" w:rsidP="006D1D30">
      <w:pPr>
        <w:numPr>
          <w:ilvl w:val="0"/>
          <w:numId w:val="34"/>
        </w:numPr>
        <w:spacing w:line="360" w:lineRule="auto"/>
        <w:rPr>
          <w:rFonts w:asciiTheme="minorBidi" w:hAnsiTheme="minorBidi"/>
        </w:rPr>
      </w:pPr>
      <w:r w:rsidRPr="006D1D30">
        <w:rPr>
          <w:rFonts w:asciiTheme="minorBidi" w:hAnsiTheme="minorBidi"/>
        </w:rPr>
        <w:t>To critically examine how cultural factors are represented within current UK and Welsh safeguarding policy frameworks </w:t>
      </w:r>
    </w:p>
    <w:p w14:paraId="3A760DDE" w14:textId="77777777" w:rsidR="00DF552F" w:rsidRPr="006D1D30" w:rsidRDefault="00DF552F" w:rsidP="006D1D30">
      <w:pPr>
        <w:numPr>
          <w:ilvl w:val="0"/>
          <w:numId w:val="34"/>
        </w:numPr>
        <w:spacing w:line="360" w:lineRule="auto"/>
        <w:rPr>
          <w:rFonts w:asciiTheme="minorBidi" w:hAnsiTheme="minorBidi"/>
        </w:rPr>
      </w:pPr>
      <w:r w:rsidRPr="006D1D30">
        <w:rPr>
          <w:rFonts w:asciiTheme="minorBidi" w:hAnsiTheme="minorBidi"/>
        </w:rPr>
        <w:t>To explore early years professionals’ current perspectives and experiences on cultural competence in safeguarding</w:t>
      </w:r>
    </w:p>
    <w:p w14:paraId="1133A769" w14:textId="07D011FA" w:rsidR="00324D94" w:rsidRPr="006D1D30" w:rsidRDefault="00DF552F" w:rsidP="006D1D30">
      <w:pPr>
        <w:numPr>
          <w:ilvl w:val="0"/>
          <w:numId w:val="34"/>
        </w:numPr>
        <w:spacing w:line="360" w:lineRule="auto"/>
        <w:rPr>
          <w:rFonts w:asciiTheme="minorBidi" w:hAnsiTheme="minorBidi"/>
        </w:rPr>
      </w:pPr>
      <w:r w:rsidRPr="006D1D30">
        <w:rPr>
          <w:rFonts w:asciiTheme="minorBidi" w:hAnsiTheme="minorBidi"/>
        </w:rPr>
        <w:lastRenderedPageBreak/>
        <w:t>To investigate potential training to ensure a culturally competent workforce to safeguard all children equitably</w:t>
      </w:r>
    </w:p>
    <w:p w14:paraId="71CC1B80" w14:textId="74F5154E" w:rsidR="004E23D9" w:rsidRPr="006D1D30" w:rsidRDefault="002E7118" w:rsidP="00207122">
      <w:pPr>
        <w:spacing w:line="360" w:lineRule="auto"/>
        <w:rPr>
          <w:rFonts w:asciiTheme="minorBidi" w:hAnsiTheme="minorBidi"/>
        </w:rPr>
      </w:pPr>
      <w:r w:rsidRPr="006D1D30">
        <w:rPr>
          <w:rFonts w:asciiTheme="minorBidi" w:hAnsiTheme="minorBidi"/>
        </w:rPr>
        <w:t xml:space="preserve">The main study will </w:t>
      </w:r>
      <w:r w:rsidR="00DA2712" w:rsidRPr="006D1D30">
        <w:rPr>
          <w:rFonts w:asciiTheme="minorBidi" w:hAnsiTheme="minorBidi"/>
        </w:rPr>
        <w:t xml:space="preserve">be taking a </w:t>
      </w:r>
      <w:r w:rsidR="003228F9" w:rsidRPr="006D1D30">
        <w:rPr>
          <w:rFonts w:asciiTheme="minorBidi" w:hAnsiTheme="minorBidi"/>
        </w:rPr>
        <w:t>qualitative</w:t>
      </w:r>
      <w:r w:rsidR="00DA2712" w:rsidRPr="006D1D30">
        <w:rPr>
          <w:rFonts w:asciiTheme="minorBidi" w:hAnsiTheme="minorBidi"/>
        </w:rPr>
        <w:t xml:space="preserve"> approach through u</w:t>
      </w:r>
      <w:r w:rsidR="008B09D2" w:rsidRPr="006D1D30">
        <w:rPr>
          <w:rFonts w:asciiTheme="minorBidi" w:hAnsiTheme="minorBidi"/>
        </w:rPr>
        <w:t>tilising</w:t>
      </w:r>
      <w:r w:rsidR="00DA2712" w:rsidRPr="006D1D30">
        <w:rPr>
          <w:rFonts w:asciiTheme="minorBidi" w:hAnsiTheme="minorBidi"/>
        </w:rPr>
        <w:t xml:space="preserve"> a</w:t>
      </w:r>
      <w:r w:rsidRPr="006D1D30">
        <w:rPr>
          <w:rFonts w:asciiTheme="minorBidi" w:hAnsiTheme="minorBidi"/>
        </w:rPr>
        <w:t xml:space="preserve"> combination of citizen’s juries and focus groups</w:t>
      </w:r>
      <w:r w:rsidR="00CE2847">
        <w:rPr>
          <w:rFonts w:asciiTheme="minorBidi" w:hAnsiTheme="minorBidi"/>
        </w:rPr>
        <w:t xml:space="preserve"> to gather data</w:t>
      </w:r>
      <w:r w:rsidR="006B2BEB" w:rsidRPr="006D1D30">
        <w:rPr>
          <w:rFonts w:asciiTheme="minorBidi" w:hAnsiTheme="minorBidi"/>
        </w:rPr>
        <w:t>.</w:t>
      </w:r>
      <w:r w:rsidR="00D20B40">
        <w:rPr>
          <w:rFonts w:asciiTheme="minorBidi" w:hAnsiTheme="minorBidi"/>
        </w:rPr>
        <w:t xml:space="preserve"> This</w:t>
      </w:r>
      <w:r w:rsidR="008259E8" w:rsidRPr="006D1D30">
        <w:rPr>
          <w:rFonts w:asciiTheme="minorBidi" w:hAnsiTheme="minorBidi"/>
        </w:rPr>
        <w:t xml:space="preserve"> should </w:t>
      </w:r>
      <w:r w:rsidR="00204D81" w:rsidRPr="006D1D30">
        <w:rPr>
          <w:rFonts w:asciiTheme="minorBidi" w:hAnsiTheme="minorBidi"/>
        </w:rPr>
        <w:t>illicit</w:t>
      </w:r>
      <w:r w:rsidR="008259E8" w:rsidRPr="006D1D30">
        <w:rPr>
          <w:rFonts w:asciiTheme="minorBidi" w:hAnsiTheme="minorBidi"/>
        </w:rPr>
        <w:t xml:space="preserve"> </w:t>
      </w:r>
      <w:r w:rsidR="00204D81" w:rsidRPr="006D1D30">
        <w:rPr>
          <w:rFonts w:asciiTheme="minorBidi" w:hAnsiTheme="minorBidi"/>
        </w:rPr>
        <w:t xml:space="preserve">a range of </w:t>
      </w:r>
      <w:r w:rsidR="008259E8" w:rsidRPr="006D1D30">
        <w:rPr>
          <w:rFonts w:asciiTheme="minorBidi" w:hAnsiTheme="minorBidi"/>
        </w:rPr>
        <w:t>rich</w:t>
      </w:r>
      <w:r w:rsidR="00DD6CA1" w:rsidRPr="006D1D30">
        <w:rPr>
          <w:rFonts w:asciiTheme="minorBidi" w:hAnsiTheme="minorBidi"/>
        </w:rPr>
        <w:t xml:space="preserve"> data from</w:t>
      </w:r>
      <w:r w:rsidR="008259E8" w:rsidRPr="006D1D30">
        <w:rPr>
          <w:rFonts w:asciiTheme="minorBidi" w:hAnsiTheme="minorBidi"/>
        </w:rPr>
        <w:t xml:space="preserve"> in-depth</w:t>
      </w:r>
      <w:r w:rsidR="00F773B7" w:rsidRPr="006D1D30">
        <w:rPr>
          <w:rFonts w:asciiTheme="minorBidi" w:hAnsiTheme="minorBidi"/>
        </w:rPr>
        <w:t xml:space="preserve"> explorations of experiences, beliefs and perceptions</w:t>
      </w:r>
      <w:r w:rsidR="00204D81" w:rsidRPr="006D1D30">
        <w:rPr>
          <w:rFonts w:asciiTheme="minorBidi" w:hAnsiTheme="minorBidi"/>
        </w:rPr>
        <w:t xml:space="preserve"> </w:t>
      </w:r>
      <w:r w:rsidR="007D4864" w:rsidRPr="006D1D30">
        <w:rPr>
          <w:rFonts w:asciiTheme="minorBidi" w:hAnsiTheme="minorBidi"/>
        </w:rPr>
        <w:t xml:space="preserve">which Lim (2024) </w:t>
      </w:r>
      <w:r w:rsidR="00F016D5">
        <w:rPr>
          <w:rFonts w:asciiTheme="minorBidi" w:hAnsiTheme="minorBidi"/>
        </w:rPr>
        <w:t xml:space="preserve">and </w:t>
      </w:r>
      <w:proofErr w:type="spellStart"/>
      <w:r w:rsidR="00F016D5">
        <w:rPr>
          <w:rFonts w:asciiTheme="minorBidi" w:hAnsiTheme="minorBidi"/>
        </w:rPr>
        <w:t>Ostfeld</w:t>
      </w:r>
      <w:proofErr w:type="spellEnd"/>
      <w:r w:rsidR="00F016D5">
        <w:rPr>
          <w:rFonts w:asciiTheme="minorBidi" w:hAnsiTheme="minorBidi"/>
        </w:rPr>
        <w:t xml:space="preserve"> </w:t>
      </w:r>
      <w:r w:rsidR="00270015">
        <w:rPr>
          <w:rFonts w:asciiTheme="minorBidi" w:hAnsiTheme="minorBidi"/>
        </w:rPr>
        <w:t xml:space="preserve">and Reiner (2020) </w:t>
      </w:r>
      <w:r w:rsidR="007D4864" w:rsidRPr="006D1D30">
        <w:rPr>
          <w:rFonts w:asciiTheme="minorBidi" w:hAnsiTheme="minorBidi"/>
        </w:rPr>
        <w:t>believe</w:t>
      </w:r>
      <w:r w:rsidR="00A274E9">
        <w:rPr>
          <w:rFonts w:asciiTheme="minorBidi" w:hAnsiTheme="minorBidi"/>
        </w:rPr>
        <w:t xml:space="preserve"> these</w:t>
      </w:r>
      <w:r w:rsidR="007D4864" w:rsidRPr="006D1D30">
        <w:rPr>
          <w:rFonts w:asciiTheme="minorBidi" w:hAnsiTheme="minorBidi"/>
        </w:rPr>
        <w:t xml:space="preserve"> </w:t>
      </w:r>
      <w:r w:rsidR="00D20B40">
        <w:rPr>
          <w:rFonts w:asciiTheme="minorBidi" w:hAnsiTheme="minorBidi"/>
        </w:rPr>
        <w:t xml:space="preserve">are </w:t>
      </w:r>
      <w:r w:rsidR="007D4864" w:rsidRPr="006D1D30">
        <w:rPr>
          <w:rFonts w:asciiTheme="minorBidi" w:hAnsiTheme="minorBidi"/>
        </w:rPr>
        <w:t>effective method</w:t>
      </w:r>
      <w:r w:rsidR="00B802FE">
        <w:rPr>
          <w:rFonts w:asciiTheme="minorBidi" w:hAnsiTheme="minorBidi"/>
        </w:rPr>
        <w:t xml:space="preserve">s </w:t>
      </w:r>
      <w:r w:rsidR="007D4864" w:rsidRPr="006D1D30">
        <w:rPr>
          <w:rFonts w:asciiTheme="minorBidi" w:hAnsiTheme="minorBidi"/>
        </w:rPr>
        <w:t xml:space="preserve">for examining </w:t>
      </w:r>
      <w:r w:rsidR="00AA74EC" w:rsidRPr="006D1D30">
        <w:rPr>
          <w:rFonts w:asciiTheme="minorBidi" w:hAnsiTheme="minorBidi"/>
        </w:rPr>
        <w:t>complex social phenomena</w:t>
      </w:r>
      <w:r w:rsidR="00B802FE">
        <w:rPr>
          <w:rFonts w:asciiTheme="minorBidi" w:hAnsiTheme="minorBidi"/>
        </w:rPr>
        <w:t>.</w:t>
      </w:r>
      <w:r w:rsidR="00781C61">
        <w:rPr>
          <w:rFonts w:asciiTheme="minorBidi" w:hAnsiTheme="minorBidi"/>
        </w:rPr>
        <w:t xml:space="preserve"> C</w:t>
      </w:r>
      <w:r w:rsidR="00060F68" w:rsidRPr="006D1D30">
        <w:rPr>
          <w:rFonts w:asciiTheme="minorBidi" w:hAnsiTheme="minorBidi"/>
        </w:rPr>
        <w:t>ultural safeguarding is a complex social phenomena</w:t>
      </w:r>
      <w:r w:rsidR="00EB22D7" w:rsidRPr="006D1D30">
        <w:rPr>
          <w:rFonts w:asciiTheme="minorBidi" w:hAnsiTheme="minorBidi"/>
        </w:rPr>
        <w:t xml:space="preserve"> (Laird and Williams, </w:t>
      </w:r>
      <w:r w:rsidR="00EA3C7D" w:rsidRPr="006D1D30">
        <w:rPr>
          <w:rFonts w:asciiTheme="minorBidi" w:hAnsiTheme="minorBidi"/>
        </w:rPr>
        <w:t>2023).</w:t>
      </w:r>
      <w:r w:rsidR="00ED4F68" w:rsidRPr="006D1D30">
        <w:rPr>
          <w:rFonts w:asciiTheme="minorBidi" w:hAnsiTheme="minorBidi"/>
        </w:rPr>
        <w:t xml:space="preserve"> This is supported further by Cresswell and </w:t>
      </w:r>
      <w:proofErr w:type="spellStart"/>
      <w:r w:rsidR="00ED4F68" w:rsidRPr="006D1D30">
        <w:rPr>
          <w:rFonts w:asciiTheme="minorBidi" w:hAnsiTheme="minorBidi"/>
        </w:rPr>
        <w:t>Poth</w:t>
      </w:r>
      <w:proofErr w:type="spellEnd"/>
      <w:r w:rsidR="00ED4F68" w:rsidRPr="006D1D30">
        <w:rPr>
          <w:rFonts w:asciiTheme="minorBidi" w:hAnsiTheme="minorBidi"/>
        </w:rPr>
        <w:t xml:space="preserve"> (2018)</w:t>
      </w:r>
      <w:r w:rsidR="00FA40AC" w:rsidRPr="006D1D30">
        <w:rPr>
          <w:rFonts w:asciiTheme="minorBidi" w:hAnsiTheme="minorBidi"/>
        </w:rPr>
        <w:t xml:space="preserve"> who claim that focus groups </w:t>
      </w:r>
      <w:r w:rsidR="00790F69">
        <w:rPr>
          <w:rFonts w:asciiTheme="minorBidi" w:hAnsiTheme="minorBidi"/>
        </w:rPr>
        <w:t xml:space="preserve">and Schoon and </w:t>
      </w:r>
      <w:r w:rsidR="00CF587B">
        <w:rPr>
          <w:rFonts w:asciiTheme="minorBidi" w:hAnsiTheme="minorBidi"/>
        </w:rPr>
        <w:t xml:space="preserve">Chi (2022) who state that Citizens juries </w:t>
      </w:r>
      <w:r w:rsidR="00FA40AC" w:rsidRPr="006D1D30">
        <w:rPr>
          <w:rFonts w:asciiTheme="minorBidi" w:hAnsiTheme="minorBidi"/>
        </w:rPr>
        <w:t xml:space="preserve">can be particularly effective </w:t>
      </w:r>
      <w:r w:rsidR="00D52977" w:rsidRPr="006D1D30">
        <w:rPr>
          <w:rFonts w:asciiTheme="minorBidi" w:hAnsiTheme="minorBidi"/>
        </w:rPr>
        <w:t xml:space="preserve">for examining </w:t>
      </w:r>
      <w:r w:rsidR="00ED4F68" w:rsidRPr="006D1D30">
        <w:rPr>
          <w:rFonts w:asciiTheme="minorBidi" w:hAnsiTheme="minorBidi"/>
        </w:rPr>
        <w:t>attitudes, opinions, and behaviours that are influenced by social contexts</w:t>
      </w:r>
      <w:r w:rsidR="00D52977" w:rsidRPr="006D1D30">
        <w:rPr>
          <w:rFonts w:asciiTheme="minorBidi" w:hAnsiTheme="minorBidi"/>
        </w:rPr>
        <w:t>.</w:t>
      </w:r>
    </w:p>
    <w:p w14:paraId="1FD88D98" w14:textId="2194B19A" w:rsidR="00DE3A24" w:rsidRPr="006D1D30" w:rsidRDefault="00DE3A24" w:rsidP="006D1D30">
      <w:pPr>
        <w:spacing w:line="360" w:lineRule="auto"/>
        <w:rPr>
          <w:rFonts w:asciiTheme="minorBidi" w:hAnsiTheme="minorBidi"/>
        </w:rPr>
      </w:pPr>
      <w:r w:rsidRPr="006D1D30">
        <w:rPr>
          <w:rFonts w:asciiTheme="minorBidi" w:hAnsiTheme="minorBidi"/>
        </w:rPr>
        <w:t>However, before embarking on the main study</w:t>
      </w:r>
      <w:r w:rsidR="00735C5F" w:rsidRPr="006D1D30">
        <w:rPr>
          <w:rFonts w:asciiTheme="minorBidi" w:hAnsiTheme="minorBidi"/>
        </w:rPr>
        <w:t xml:space="preserve">, a pilot study </w:t>
      </w:r>
      <w:r w:rsidR="00496B3B" w:rsidRPr="006D1D30">
        <w:rPr>
          <w:rFonts w:asciiTheme="minorBidi" w:hAnsiTheme="minorBidi"/>
        </w:rPr>
        <w:t>will be carried out</w:t>
      </w:r>
      <w:r w:rsidR="00735C5F" w:rsidRPr="006D1D30">
        <w:rPr>
          <w:rFonts w:asciiTheme="minorBidi" w:hAnsiTheme="minorBidi"/>
        </w:rPr>
        <w:t xml:space="preserve"> to </w:t>
      </w:r>
      <w:r w:rsidR="00626F05" w:rsidRPr="006D1D30">
        <w:rPr>
          <w:rFonts w:asciiTheme="minorBidi" w:hAnsiTheme="minorBidi"/>
        </w:rPr>
        <w:t xml:space="preserve">identify good practice, </w:t>
      </w:r>
      <w:r w:rsidR="00735C5F" w:rsidRPr="006D1D30">
        <w:rPr>
          <w:rFonts w:asciiTheme="minorBidi" w:hAnsiTheme="minorBidi"/>
        </w:rPr>
        <w:t>explore the potential challenges</w:t>
      </w:r>
      <w:r w:rsidR="00324D94" w:rsidRPr="006D1D30">
        <w:rPr>
          <w:rFonts w:asciiTheme="minorBidi" w:hAnsiTheme="minorBidi"/>
        </w:rPr>
        <w:t xml:space="preserve"> and to test method</w:t>
      </w:r>
      <w:r w:rsidR="008575E9" w:rsidRPr="006D1D30">
        <w:rPr>
          <w:rFonts w:asciiTheme="minorBidi" w:hAnsiTheme="minorBidi"/>
        </w:rPr>
        <w:t>s</w:t>
      </w:r>
      <w:r w:rsidR="00AF2DB3" w:rsidRPr="006D1D30">
        <w:rPr>
          <w:rFonts w:asciiTheme="minorBidi" w:hAnsiTheme="minorBidi"/>
        </w:rPr>
        <w:t>. Th</w:t>
      </w:r>
      <w:r w:rsidR="0038167A" w:rsidRPr="006D1D30">
        <w:rPr>
          <w:rFonts w:asciiTheme="minorBidi" w:hAnsiTheme="minorBidi"/>
        </w:rPr>
        <w:t xml:space="preserve">e </w:t>
      </w:r>
      <w:r w:rsidR="00AF2DB3" w:rsidRPr="006D1D30">
        <w:rPr>
          <w:rFonts w:asciiTheme="minorBidi" w:hAnsiTheme="minorBidi"/>
        </w:rPr>
        <w:t xml:space="preserve">pilot study will be </w:t>
      </w:r>
      <w:r w:rsidR="00267A93" w:rsidRPr="006D1D30">
        <w:rPr>
          <w:rFonts w:asciiTheme="minorBidi" w:hAnsiTheme="minorBidi"/>
        </w:rPr>
        <w:t>testing the focus group methodology</w:t>
      </w:r>
      <w:r w:rsidR="00173A29" w:rsidRPr="006D1D30">
        <w:rPr>
          <w:rFonts w:asciiTheme="minorBidi" w:hAnsiTheme="minorBidi"/>
        </w:rPr>
        <w:t>.</w:t>
      </w:r>
    </w:p>
    <w:p w14:paraId="2B495E5B" w14:textId="29FEAB59" w:rsidR="00781C61" w:rsidRPr="00CD5E18" w:rsidRDefault="00781C61" w:rsidP="006D1D30">
      <w:pPr>
        <w:spacing w:line="360" w:lineRule="auto"/>
        <w:rPr>
          <w:rFonts w:asciiTheme="minorBidi" w:hAnsiTheme="minorBidi"/>
          <w:b/>
          <w:bCs/>
        </w:rPr>
      </w:pPr>
      <w:r w:rsidRPr="00CD5E18">
        <w:rPr>
          <w:rFonts w:asciiTheme="minorBidi" w:hAnsiTheme="minorBidi"/>
          <w:b/>
          <w:bCs/>
        </w:rPr>
        <w:t>Pilot Study</w:t>
      </w:r>
      <w:r w:rsidR="00CD5E18" w:rsidRPr="00CD5E18">
        <w:rPr>
          <w:rFonts w:asciiTheme="minorBidi" w:hAnsiTheme="minorBidi"/>
          <w:b/>
          <w:bCs/>
        </w:rPr>
        <w:t xml:space="preserve"> Design</w:t>
      </w:r>
    </w:p>
    <w:p w14:paraId="035CA8FF" w14:textId="00025BF7" w:rsidR="004005DE" w:rsidRPr="006D1D30" w:rsidRDefault="00215F93" w:rsidP="006D1D30">
      <w:pPr>
        <w:spacing w:line="360" w:lineRule="auto"/>
        <w:rPr>
          <w:rFonts w:asciiTheme="minorBidi" w:hAnsiTheme="minorBidi"/>
        </w:rPr>
      </w:pPr>
      <w:r w:rsidRPr="006D1D30">
        <w:rPr>
          <w:rFonts w:asciiTheme="minorBidi" w:hAnsiTheme="minorBidi"/>
        </w:rPr>
        <w:t xml:space="preserve">The </w:t>
      </w:r>
      <w:r w:rsidR="00173A29" w:rsidRPr="006D1D30">
        <w:rPr>
          <w:rFonts w:asciiTheme="minorBidi" w:hAnsiTheme="minorBidi"/>
        </w:rPr>
        <w:t>purpose</w:t>
      </w:r>
      <w:r w:rsidR="00253874" w:rsidRPr="006D1D30">
        <w:rPr>
          <w:rFonts w:asciiTheme="minorBidi" w:hAnsiTheme="minorBidi"/>
        </w:rPr>
        <w:t xml:space="preserve"> of th</w:t>
      </w:r>
      <w:r w:rsidR="00173A29" w:rsidRPr="006D1D30">
        <w:rPr>
          <w:rFonts w:asciiTheme="minorBidi" w:hAnsiTheme="minorBidi"/>
        </w:rPr>
        <w:t>e</w:t>
      </w:r>
      <w:r w:rsidR="00253874" w:rsidRPr="006D1D30">
        <w:rPr>
          <w:rFonts w:asciiTheme="minorBidi" w:hAnsiTheme="minorBidi"/>
        </w:rPr>
        <w:t xml:space="preserve"> pilot study</w:t>
      </w:r>
      <w:r w:rsidR="00113606" w:rsidRPr="006D1D30">
        <w:rPr>
          <w:rFonts w:asciiTheme="minorBidi" w:hAnsiTheme="minorBidi"/>
        </w:rPr>
        <w:t xml:space="preserve"> is</w:t>
      </w:r>
      <w:r w:rsidR="00646454" w:rsidRPr="006D1D30">
        <w:rPr>
          <w:rFonts w:asciiTheme="minorBidi" w:hAnsiTheme="minorBidi"/>
        </w:rPr>
        <w:t xml:space="preserve"> to</w:t>
      </w:r>
      <w:r w:rsidR="004005DE" w:rsidRPr="006D1D30">
        <w:rPr>
          <w:rFonts w:asciiTheme="minorBidi" w:hAnsiTheme="minorBidi"/>
        </w:rPr>
        <w:t xml:space="preserve"> assess the feasibility and suitability of focus groups </w:t>
      </w:r>
      <w:r w:rsidR="00CD5E18">
        <w:rPr>
          <w:rFonts w:asciiTheme="minorBidi" w:hAnsiTheme="minorBidi"/>
        </w:rPr>
        <w:t>for use in</w:t>
      </w:r>
      <w:r w:rsidR="004005DE" w:rsidRPr="006D1D30">
        <w:rPr>
          <w:rFonts w:asciiTheme="minorBidi" w:hAnsiTheme="minorBidi"/>
        </w:rPr>
        <w:t xml:space="preserve"> the main study</w:t>
      </w:r>
      <w:r w:rsidR="000D37EC" w:rsidRPr="006D1D30">
        <w:rPr>
          <w:rFonts w:asciiTheme="minorBidi" w:hAnsiTheme="minorBidi"/>
        </w:rPr>
        <w:t>. The main study</w:t>
      </w:r>
      <w:r w:rsidR="004005DE" w:rsidRPr="006D1D30">
        <w:rPr>
          <w:rFonts w:asciiTheme="minorBidi" w:hAnsiTheme="minorBidi"/>
        </w:rPr>
        <w:t xml:space="preserve"> </w:t>
      </w:r>
      <w:r w:rsidR="000D37EC" w:rsidRPr="006D1D30">
        <w:rPr>
          <w:rFonts w:asciiTheme="minorBidi" w:hAnsiTheme="minorBidi"/>
        </w:rPr>
        <w:t>will explore</w:t>
      </w:r>
      <w:r w:rsidR="004005DE" w:rsidRPr="006D1D30">
        <w:rPr>
          <w:rFonts w:asciiTheme="minorBidi" w:hAnsiTheme="minorBidi"/>
        </w:rPr>
        <w:t xml:space="preserve"> cultural competence in early years safeguarding practice in contemporary Wales. Cultural competence</w:t>
      </w:r>
      <w:r w:rsidR="00646454" w:rsidRPr="006D1D30">
        <w:rPr>
          <w:rFonts w:asciiTheme="minorBidi" w:hAnsiTheme="minorBidi"/>
        </w:rPr>
        <w:t xml:space="preserve"> in this context can be define</w:t>
      </w:r>
      <w:r w:rsidR="00CB32FD" w:rsidRPr="006D1D30">
        <w:rPr>
          <w:rFonts w:asciiTheme="minorBidi" w:hAnsiTheme="minorBidi"/>
        </w:rPr>
        <w:t>d as</w:t>
      </w:r>
      <w:r w:rsidR="004005DE" w:rsidRPr="006D1D30">
        <w:rPr>
          <w:rFonts w:asciiTheme="minorBidi" w:hAnsiTheme="minorBidi"/>
        </w:rPr>
        <w:t xml:space="preserve"> professionals’ ability to engage effectively, respectfully, and sensitively with children and families from diverse backgrounds to ensure their</w:t>
      </w:r>
      <w:r w:rsidR="00CB32FD" w:rsidRPr="006D1D30">
        <w:rPr>
          <w:rFonts w:asciiTheme="minorBidi" w:hAnsiTheme="minorBidi"/>
        </w:rPr>
        <w:t xml:space="preserve"> equitable</w:t>
      </w:r>
      <w:r w:rsidR="004005DE" w:rsidRPr="006D1D30">
        <w:rPr>
          <w:rFonts w:asciiTheme="minorBidi" w:hAnsiTheme="minorBidi"/>
        </w:rPr>
        <w:t xml:space="preserve"> protection from harm</w:t>
      </w:r>
      <w:r w:rsidR="00A42D32">
        <w:rPr>
          <w:rFonts w:asciiTheme="minorBidi" w:hAnsiTheme="minorBidi"/>
        </w:rPr>
        <w:t xml:space="preserve"> (Laird and </w:t>
      </w:r>
      <w:proofErr w:type="spellStart"/>
      <w:r w:rsidR="00F40FFC">
        <w:rPr>
          <w:rFonts w:asciiTheme="minorBidi" w:hAnsiTheme="minorBidi"/>
        </w:rPr>
        <w:t>Tedam</w:t>
      </w:r>
      <w:proofErr w:type="spellEnd"/>
      <w:r w:rsidR="00F40FFC">
        <w:rPr>
          <w:rFonts w:asciiTheme="minorBidi" w:hAnsiTheme="minorBidi"/>
        </w:rPr>
        <w:t>, 2019</w:t>
      </w:r>
      <w:r w:rsidR="00052E66">
        <w:rPr>
          <w:rFonts w:asciiTheme="minorBidi" w:hAnsiTheme="minorBidi"/>
        </w:rPr>
        <w:t>; Laird and Williams, 202</w:t>
      </w:r>
      <w:r w:rsidR="00E44371">
        <w:rPr>
          <w:rFonts w:asciiTheme="minorBidi" w:hAnsiTheme="minorBidi"/>
        </w:rPr>
        <w:t>3</w:t>
      </w:r>
      <w:r w:rsidR="00F40FFC">
        <w:rPr>
          <w:rFonts w:asciiTheme="minorBidi" w:hAnsiTheme="minorBidi"/>
        </w:rPr>
        <w:t>)</w:t>
      </w:r>
      <w:r w:rsidR="00E44371">
        <w:rPr>
          <w:rFonts w:asciiTheme="minorBidi" w:hAnsiTheme="minorBidi"/>
        </w:rPr>
        <w:t>.</w:t>
      </w:r>
    </w:p>
    <w:p w14:paraId="3BFF8FFD" w14:textId="3B0EA49D" w:rsidR="004005DE" w:rsidRPr="006D1D30" w:rsidRDefault="005D0B57" w:rsidP="006D1D30">
      <w:pPr>
        <w:spacing w:line="360" w:lineRule="auto"/>
        <w:rPr>
          <w:rFonts w:asciiTheme="minorBidi" w:hAnsiTheme="minorBidi"/>
        </w:rPr>
      </w:pPr>
      <w:r w:rsidRPr="006D1D30">
        <w:rPr>
          <w:rFonts w:asciiTheme="minorBidi" w:hAnsiTheme="minorBidi"/>
        </w:rPr>
        <w:t xml:space="preserve">The pilot study will </w:t>
      </w:r>
      <w:r w:rsidR="002D03A1" w:rsidRPr="006D1D30">
        <w:rPr>
          <w:rFonts w:asciiTheme="minorBidi" w:hAnsiTheme="minorBidi"/>
        </w:rPr>
        <w:t>explore</w:t>
      </w:r>
      <w:r w:rsidRPr="006D1D30">
        <w:rPr>
          <w:rFonts w:asciiTheme="minorBidi" w:hAnsiTheme="minorBidi"/>
        </w:rPr>
        <w:t xml:space="preserve"> the </w:t>
      </w:r>
      <w:r w:rsidR="009B101C">
        <w:rPr>
          <w:rFonts w:asciiTheme="minorBidi" w:hAnsiTheme="minorBidi"/>
        </w:rPr>
        <w:t xml:space="preserve">focus group element of the </w:t>
      </w:r>
      <w:r w:rsidRPr="006D1D30">
        <w:rPr>
          <w:rFonts w:asciiTheme="minorBidi" w:hAnsiTheme="minorBidi"/>
        </w:rPr>
        <w:t xml:space="preserve">design </w:t>
      </w:r>
      <w:r w:rsidR="008B415B">
        <w:rPr>
          <w:rFonts w:asciiTheme="minorBidi" w:hAnsiTheme="minorBidi"/>
        </w:rPr>
        <w:t xml:space="preserve">with the aim of </w:t>
      </w:r>
      <w:r w:rsidRPr="006D1D30">
        <w:rPr>
          <w:rFonts w:asciiTheme="minorBidi" w:hAnsiTheme="minorBidi"/>
        </w:rPr>
        <w:t>identifying challenges</w:t>
      </w:r>
      <w:r w:rsidR="002D03A1" w:rsidRPr="006D1D30">
        <w:rPr>
          <w:rFonts w:asciiTheme="minorBidi" w:hAnsiTheme="minorBidi"/>
        </w:rPr>
        <w:t xml:space="preserve">, testing recruitment and selection </w:t>
      </w:r>
      <w:r w:rsidR="00C31747" w:rsidRPr="006D1D30">
        <w:rPr>
          <w:rFonts w:asciiTheme="minorBidi" w:hAnsiTheme="minorBidi"/>
        </w:rPr>
        <w:t>criteria, reviewing consent</w:t>
      </w:r>
      <w:r w:rsidR="00811D55" w:rsidRPr="006D1D30">
        <w:rPr>
          <w:rFonts w:asciiTheme="minorBidi" w:hAnsiTheme="minorBidi"/>
        </w:rPr>
        <w:t xml:space="preserve"> and information </w:t>
      </w:r>
      <w:r w:rsidR="003112A3" w:rsidRPr="006D1D30">
        <w:rPr>
          <w:rFonts w:asciiTheme="minorBidi" w:hAnsiTheme="minorBidi"/>
        </w:rPr>
        <w:t>distribution</w:t>
      </w:r>
      <w:r w:rsidR="00C31747" w:rsidRPr="006D1D30">
        <w:rPr>
          <w:rFonts w:asciiTheme="minorBidi" w:hAnsiTheme="minorBidi"/>
        </w:rPr>
        <w:t xml:space="preserve"> procedures, trialling discussion prompts and questions, </w:t>
      </w:r>
      <w:r w:rsidR="003112A3" w:rsidRPr="006D1D30">
        <w:rPr>
          <w:rFonts w:asciiTheme="minorBidi" w:hAnsiTheme="minorBidi"/>
        </w:rPr>
        <w:t>identify</w:t>
      </w:r>
      <w:r w:rsidR="00890B62" w:rsidRPr="006D1D30">
        <w:rPr>
          <w:rFonts w:asciiTheme="minorBidi" w:hAnsiTheme="minorBidi"/>
        </w:rPr>
        <w:t xml:space="preserve">ing </w:t>
      </w:r>
      <w:r w:rsidR="001C464F" w:rsidRPr="006D1D30">
        <w:rPr>
          <w:rFonts w:asciiTheme="minorBidi" w:hAnsiTheme="minorBidi"/>
        </w:rPr>
        <w:t xml:space="preserve">emerging themes, </w:t>
      </w:r>
      <w:r w:rsidR="000F1EFB" w:rsidRPr="006D1D30">
        <w:rPr>
          <w:rFonts w:asciiTheme="minorBidi" w:hAnsiTheme="minorBidi"/>
        </w:rPr>
        <w:t>assess</w:t>
      </w:r>
      <w:r w:rsidR="000E6F1F">
        <w:rPr>
          <w:rFonts w:asciiTheme="minorBidi" w:hAnsiTheme="minorBidi"/>
        </w:rPr>
        <w:t>ing</w:t>
      </w:r>
      <w:r w:rsidR="001C464F" w:rsidRPr="006D1D30">
        <w:rPr>
          <w:rFonts w:asciiTheme="minorBidi" w:hAnsiTheme="minorBidi"/>
        </w:rPr>
        <w:t xml:space="preserve"> practitioners understanding of </w:t>
      </w:r>
      <w:r w:rsidR="00D47CDE" w:rsidRPr="006D1D30">
        <w:rPr>
          <w:rFonts w:asciiTheme="minorBidi" w:hAnsiTheme="minorBidi"/>
        </w:rPr>
        <w:t>‘cultural competence’, evaluat</w:t>
      </w:r>
      <w:r w:rsidR="000E6F1F">
        <w:rPr>
          <w:rFonts w:asciiTheme="minorBidi" w:hAnsiTheme="minorBidi"/>
        </w:rPr>
        <w:t>ing</w:t>
      </w:r>
      <w:r w:rsidR="00D47CDE" w:rsidRPr="006D1D30">
        <w:rPr>
          <w:rFonts w:asciiTheme="minorBidi" w:hAnsiTheme="minorBidi"/>
        </w:rPr>
        <w:t xml:space="preserve"> </w:t>
      </w:r>
      <w:r w:rsidR="00FA5DFD" w:rsidRPr="006D1D30">
        <w:rPr>
          <w:rFonts w:asciiTheme="minorBidi" w:hAnsiTheme="minorBidi"/>
        </w:rPr>
        <w:t>facilitation strategies</w:t>
      </w:r>
      <w:r w:rsidR="00812211" w:rsidRPr="006D1D30">
        <w:rPr>
          <w:rFonts w:asciiTheme="minorBidi" w:hAnsiTheme="minorBidi"/>
        </w:rPr>
        <w:t>,</w:t>
      </w:r>
      <w:r w:rsidR="000E6F1F">
        <w:rPr>
          <w:rFonts w:asciiTheme="minorBidi" w:hAnsiTheme="minorBidi"/>
        </w:rPr>
        <w:t xml:space="preserve"> trialling</w:t>
      </w:r>
      <w:r w:rsidR="00812211" w:rsidRPr="006D1D30">
        <w:rPr>
          <w:rFonts w:asciiTheme="minorBidi" w:hAnsiTheme="minorBidi"/>
        </w:rPr>
        <w:t xml:space="preserve"> </w:t>
      </w:r>
      <w:r w:rsidR="00FA5DFD" w:rsidRPr="006D1D30">
        <w:rPr>
          <w:rFonts w:asciiTheme="minorBidi" w:hAnsiTheme="minorBidi"/>
        </w:rPr>
        <w:t>data collection</w:t>
      </w:r>
      <w:r w:rsidR="00DC3BA6" w:rsidRPr="006D1D30">
        <w:rPr>
          <w:rFonts w:asciiTheme="minorBidi" w:hAnsiTheme="minorBidi"/>
        </w:rPr>
        <w:t xml:space="preserve"> tools, </w:t>
      </w:r>
      <w:r w:rsidR="00812211" w:rsidRPr="006D1D30">
        <w:rPr>
          <w:rFonts w:asciiTheme="minorBidi" w:hAnsiTheme="minorBidi"/>
        </w:rPr>
        <w:t>and data analysis techniques</w:t>
      </w:r>
      <w:r w:rsidR="008536F9" w:rsidRPr="006D1D30">
        <w:rPr>
          <w:rFonts w:asciiTheme="minorBidi" w:hAnsiTheme="minorBidi"/>
        </w:rPr>
        <w:t>, practice reflexive journalling</w:t>
      </w:r>
      <w:r w:rsidR="00D7163D" w:rsidRPr="006D1D30">
        <w:rPr>
          <w:rFonts w:asciiTheme="minorBidi" w:hAnsiTheme="minorBidi"/>
        </w:rPr>
        <w:t xml:space="preserve"> and fi</w:t>
      </w:r>
      <w:r w:rsidR="00122116" w:rsidRPr="006D1D30">
        <w:rPr>
          <w:rFonts w:asciiTheme="minorBidi" w:hAnsiTheme="minorBidi"/>
        </w:rPr>
        <w:t>el</w:t>
      </w:r>
      <w:r w:rsidR="00D7163D" w:rsidRPr="006D1D30">
        <w:rPr>
          <w:rFonts w:asciiTheme="minorBidi" w:hAnsiTheme="minorBidi"/>
        </w:rPr>
        <w:t xml:space="preserve">d note taking and </w:t>
      </w:r>
      <w:r w:rsidR="00694EFE" w:rsidRPr="006D1D30">
        <w:rPr>
          <w:rFonts w:asciiTheme="minorBidi" w:hAnsiTheme="minorBidi"/>
        </w:rPr>
        <w:t xml:space="preserve">trial methods of </w:t>
      </w:r>
      <w:r w:rsidR="00D7163D" w:rsidRPr="006D1D30">
        <w:rPr>
          <w:rFonts w:asciiTheme="minorBidi" w:hAnsiTheme="minorBidi"/>
        </w:rPr>
        <w:t>collect</w:t>
      </w:r>
      <w:r w:rsidR="00694EFE" w:rsidRPr="006D1D30">
        <w:rPr>
          <w:rFonts w:asciiTheme="minorBidi" w:hAnsiTheme="minorBidi"/>
        </w:rPr>
        <w:t>ing participant feedback. Th</w:t>
      </w:r>
      <w:r w:rsidR="008D7C8A" w:rsidRPr="006D1D30">
        <w:rPr>
          <w:rFonts w:asciiTheme="minorBidi" w:hAnsiTheme="minorBidi"/>
        </w:rPr>
        <w:t>e pilot</w:t>
      </w:r>
      <w:r w:rsidR="00B674EC" w:rsidRPr="006D1D30">
        <w:rPr>
          <w:rFonts w:asciiTheme="minorBidi" w:hAnsiTheme="minorBidi"/>
        </w:rPr>
        <w:t xml:space="preserve"> study</w:t>
      </w:r>
      <w:r w:rsidR="00694EFE" w:rsidRPr="006D1D30">
        <w:rPr>
          <w:rFonts w:asciiTheme="minorBidi" w:hAnsiTheme="minorBidi"/>
        </w:rPr>
        <w:t xml:space="preserve"> will </w:t>
      </w:r>
      <w:r w:rsidR="00834956" w:rsidRPr="006D1D30">
        <w:rPr>
          <w:rFonts w:asciiTheme="minorBidi" w:hAnsiTheme="minorBidi"/>
        </w:rPr>
        <w:t xml:space="preserve">support the researcher to determine if the proposed methods support </w:t>
      </w:r>
      <w:r w:rsidR="00F7514E" w:rsidRPr="006D1D30">
        <w:rPr>
          <w:rFonts w:asciiTheme="minorBidi" w:hAnsiTheme="minorBidi"/>
        </w:rPr>
        <w:t>meaningful</w:t>
      </w:r>
      <w:r w:rsidR="005115A0" w:rsidRPr="006D1D30">
        <w:rPr>
          <w:rFonts w:asciiTheme="minorBidi" w:hAnsiTheme="minorBidi"/>
        </w:rPr>
        <w:t xml:space="preserve"> participation </w:t>
      </w:r>
      <w:r w:rsidR="00724FB6" w:rsidRPr="006D1D30">
        <w:rPr>
          <w:rFonts w:asciiTheme="minorBidi" w:hAnsiTheme="minorBidi"/>
        </w:rPr>
        <w:t>whilst considering and safeguarding participants</w:t>
      </w:r>
      <w:r w:rsidR="00DD2555" w:rsidRPr="006D1D30">
        <w:rPr>
          <w:rFonts w:asciiTheme="minorBidi" w:hAnsiTheme="minorBidi"/>
        </w:rPr>
        <w:t>’</w:t>
      </w:r>
      <w:r w:rsidR="00724FB6" w:rsidRPr="006D1D30">
        <w:rPr>
          <w:rFonts w:asciiTheme="minorBidi" w:hAnsiTheme="minorBidi"/>
        </w:rPr>
        <w:t xml:space="preserve"> rights and well-being. </w:t>
      </w:r>
      <w:r w:rsidR="00CA2A63" w:rsidRPr="006D1D30">
        <w:rPr>
          <w:rFonts w:asciiTheme="minorBidi" w:hAnsiTheme="minorBidi"/>
        </w:rPr>
        <w:t>Th</w:t>
      </w:r>
      <w:r w:rsidR="00DD2555" w:rsidRPr="006D1D30">
        <w:rPr>
          <w:rFonts w:asciiTheme="minorBidi" w:hAnsiTheme="minorBidi"/>
        </w:rPr>
        <w:t>ese</w:t>
      </w:r>
      <w:r w:rsidR="007B4617" w:rsidRPr="006D1D30">
        <w:rPr>
          <w:rFonts w:asciiTheme="minorBidi" w:hAnsiTheme="minorBidi"/>
        </w:rPr>
        <w:t xml:space="preserve"> </w:t>
      </w:r>
      <w:r w:rsidR="00C8036B" w:rsidRPr="006D1D30">
        <w:rPr>
          <w:rFonts w:asciiTheme="minorBidi" w:hAnsiTheme="minorBidi"/>
        </w:rPr>
        <w:t>goals</w:t>
      </w:r>
      <w:r w:rsidR="007B4617" w:rsidRPr="006D1D30">
        <w:rPr>
          <w:rFonts w:asciiTheme="minorBidi" w:hAnsiTheme="minorBidi"/>
        </w:rPr>
        <w:t xml:space="preserve"> </w:t>
      </w:r>
      <w:r w:rsidR="00CA2A63" w:rsidRPr="006D1D30">
        <w:rPr>
          <w:rFonts w:asciiTheme="minorBidi" w:hAnsiTheme="minorBidi"/>
        </w:rPr>
        <w:t>are e</w:t>
      </w:r>
      <w:r w:rsidR="00C3286A" w:rsidRPr="006D1D30">
        <w:rPr>
          <w:rFonts w:asciiTheme="minorBidi" w:hAnsiTheme="minorBidi"/>
        </w:rPr>
        <w:t>mbodied/incorporated</w:t>
      </w:r>
      <w:r w:rsidR="00CA2A63" w:rsidRPr="006D1D30">
        <w:rPr>
          <w:rFonts w:asciiTheme="minorBidi" w:hAnsiTheme="minorBidi"/>
        </w:rPr>
        <w:t xml:space="preserve"> in the f</w:t>
      </w:r>
      <w:r w:rsidR="00724FB6" w:rsidRPr="006D1D30">
        <w:rPr>
          <w:rFonts w:asciiTheme="minorBidi" w:hAnsiTheme="minorBidi"/>
        </w:rPr>
        <w:t>ormal objectives</w:t>
      </w:r>
      <w:r w:rsidR="00CA2A63" w:rsidRPr="006D1D30">
        <w:rPr>
          <w:rFonts w:asciiTheme="minorBidi" w:hAnsiTheme="minorBidi"/>
        </w:rPr>
        <w:t xml:space="preserve"> of the pilot study</w:t>
      </w:r>
      <w:r w:rsidR="00724FB6" w:rsidRPr="006D1D30">
        <w:rPr>
          <w:rFonts w:asciiTheme="minorBidi" w:hAnsiTheme="minorBidi"/>
        </w:rPr>
        <w:t>, as noted on the P</w:t>
      </w:r>
      <w:r w:rsidR="00AD7D4D" w:rsidRPr="006D1D30">
        <w:rPr>
          <w:rFonts w:asciiTheme="minorBidi" w:hAnsiTheme="minorBidi"/>
        </w:rPr>
        <w:t>G</w:t>
      </w:r>
      <w:r w:rsidR="00724FB6" w:rsidRPr="006D1D30">
        <w:rPr>
          <w:rFonts w:asciiTheme="minorBidi" w:hAnsiTheme="minorBidi"/>
        </w:rPr>
        <w:t>2</w:t>
      </w:r>
      <w:r w:rsidR="00AD7D4D" w:rsidRPr="006D1D30">
        <w:rPr>
          <w:rFonts w:asciiTheme="minorBidi" w:hAnsiTheme="minorBidi"/>
        </w:rPr>
        <w:t xml:space="preserve"> ethics for</w:t>
      </w:r>
      <w:r w:rsidR="00DD2555" w:rsidRPr="006D1D30">
        <w:rPr>
          <w:rFonts w:asciiTheme="minorBidi" w:hAnsiTheme="minorBidi"/>
        </w:rPr>
        <w:t>m and</w:t>
      </w:r>
      <w:r w:rsidR="00AD7D4D" w:rsidRPr="006D1D30">
        <w:rPr>
          <w:rFonts w:asciiTheme="minorBidi" w:hAnsiTheme="minorBidi"/>
        </w:rPr>
        <w:t xml:space="preserve"> noted below. </w:t>
      </w:r>
    </w:p>
    <w:p w14:paraId="1FC31A50" w14:textId="6938E88F" w:rsidR="00E938DB" w:rsidRPr="00E44371" w:rsidRDefault="00AD7D4D" w:rsidP="006D1D30">
      <w:pPr>
        <w:spacing w:line="360" w:lineRule="auto"/>
        <w:rPr>
          <w:rFonts w:asciiTheme="minorBidi" w:hAnsiTheme="minorBidi"/>
          <w:b/>
          <w:bCs/>
        </w:rPr>
      </w:pPr>
      <w:r w:rsidRPr="00E44371">
        <w:rPr>
          <w:rFonts w:asciiTheme="minorBidi" w:eastAsiaTheme="majorEastAsia" w:hAnsiTheme="minorBidi"/>
          <w:b/>
          <w:bCs/>
        </w:rPr>
        <w:lastRenderedPageBreak/>
        <w:t xml:space="preserve">Pilot Study </w:t>
      </w:r>
      <w:r w:rsidR="00E938DB" w:rsidRPr="00E44371">
        <w:rPr>
          <w:rFonts w:asciiTheme="minorBidi" w:eastAsiaTheme="majorEastAsia" w:hAnsiTheme="minorBidi"/>
          <w:b/>
          <w:bCs/>
        </w:rPr>
        <w:t>Objectives</w:t>
      </w:r>
    </w:p>
    <w:p w14:paraId="1AD541A3" w14:textId="77777777" w:rsidR="00E938DB" w:rsidRPr="006D1D30" w:rsidRDefault="00E938DB" w:rsidP="006D1D30">
      <w:pPr>
        <w:pStyle w:val="ListParagraph"/>
        <w:numPr>
          <w:ilvl w:val="0"/>
          <w:numId w:val="36"/>
        </w:numPr>
        <w:spacing w:line="360" w:lineRule="auto"/>
        <w:rPr>
          <w:rFonts w:asciiTheme="minorBidi" w:hAnsiTheme="minorBidi"/>
        </w:rPr>
      </w:pPr>
      <w:r w:rsidRPr="006D1D30">
        <w:rPr>
          <w:rFonts w:asciiTheme="minorBidi" w:eastAsiaTheme="majorEastAsia" w:hAnsiTheme="minorBidi"/>
        </w:rPr>
        <w:t>Test recruitment and consent processes</w:t>
      </w:r>
      <w:r w:rsidRPr="006D1D30">
        <w:rPr>
          <w:rFonts w:asciiTheme="minorBidi" w:hAnsiTheme="minorBidi"/>
        </w:rPr>
        <w:t>: Assess clarity and accessibility of Participant Information Sheets(PIS) and Consent procedures.</w:t>
      </w:r>
    </w:p>
    <w:p w14:paraId="0243C423" w14:textId="1144AEAF" w:rsidR="00E938DB" w:rsidRPr="006D1D30" w:rsidRDefault="00E938DB" w:rsidP="006D1D30">
      <w:pPr>
        <w:pStyle w:val="ListParagraph"/>
        <w:numPr>
          <w:ilvl w:val="0"/>
          <w:numId w:val="36"/>
        </w:numPr>
        <w:spacing w:line="360" w:lineRule="auto"/>
        <w:rPr>
          <w:rFonts w:asciiTheme="minorBidi" w:hAnsiTheme="minorBidi"/>
        </w:rPr>
      </w:pPr>
      <w:r w:rsidRPr="006D1D30">
        <w:rPr>
          <w:rFonts w:asciiTheme="minorBidi" w:eastAsiaTheme="majorEastAsia" w:hAnsiTheme="minorBidi"/>
        </w:rPr>
        <w:t>Refine data collection tools and identify ethical and logistical challenges</w:t>
      </w:r>
      <w:r w:rsidRPr="006D1D30">
        <w:rPr>
          <w:rFonts w:asciiTheme="minorBidi" w:hAnsiTheme="minorBidi"/>
        </w:rPr>
        <w:t xml:space="preserve">. Trial discussion prompts </w:t>
      </w:r>
      <w:r w:rsidR="009D5016" w:rsidRPr="006D1D30">
        <w:rPr>
          <w:rFonts w:asciiTheme="minorBidi" w:hAnsiTheme="minorBidi"/>
        </w:rPr>
        <w:t xml:space="preserve">and questions </w:t>
      </w:r>
      <w:r w:rsidRPr="006D1D30">
        <w:rPr>
          <w:rFonts w:asciiTheme="minorBidi" w:hAnsiTheme="minorBidi"/>
        </w:rPr>
        <w:t>to ensure they elicit rich, relevant data, highlight potential risks, safeguarding concerns, and inclusivity issues.</w:t>
      </w:r>
    </w:p>
    <w:p w14:paraId="7CC835D9" w14:textId="77777777" w:rsidR="00E938DB" w:rsidRPr="006D1D30" w:rsidRDefault="00E938DB" w:rsidP="006D1D30">
      <w:pPr>
        <w:pStyle w:val="ListParagraph"/>
        <w:numPr>
          <w:ilvl w:val="0"/>
          <w:numId w:val="36"/>
        </w:numPr>
        <w:spacing w:line="360" w:lineRule="auto"/>
        <w:rPr>
          <w:rFonts w:asciiTheme="minorBidi" w:hAnsiTheme="minorBidi"/>
        </w:rPr>
      </w:pPr>
      <w:r w:rsidRPr="006D1D30">
        <w:rPr>
          <w:rFonts w:asciiTheme="minorBidi" w:eastAsiaTheme="majorEastAsia" w:hAnsiTheme="minorBidi"/>
        </w:rPr>
        <w:t>Gather preliminary insights</w:t>
      </w:r>
      <w:r w:rsidRPr="006D1D30">
        <w:rPr>
          <w:rFonts w:asciiTheme="minorBidi" w:hAnsiTheme="minorBidi"/>
        </w:rPr>
        <w:t>: Collect initial feedback on practitioners’ understanding of cultural competence in safeguarding to inform adjustments to the research design.</w:t>
      </w:r>
    </w:p>
    <w:p w14:paraId="5586F299" w14:textId="0940A95B" w:rsidR="009D5016" w:rsidRPr="006D1D30" w:rsidRDefault="009D5016" w:rsidP="006D1D30">
      <w:pPr>
        <w:spacing w:line="360" w:lineRule="auto"/>
        <w:rPr>
          <w:rFonts w:asciiTheme="minorBidi" w:hAnsiTheme="minorBidi"/>
        </w:rPr>
      </w:pPr>
      <w:r w:rsidRPr="006D1D30">
        <w:rPr>
          <w:rFonts w:asciiTheme="minorBidi" w:hAnsiTheme="minorBidi"/>
        </w:rPr>
        <w:t xml:space="preserve">This </w:t>
      </w:r>
      <w:r w:rsidR="00C004B5" w:rsidRPr="006D1D30">
        <w:rPr>
          <w:rFonts w:asciiTheme="minorBidi" w:hAnsiTheme="minorBidi"/>
        </w:rPr>
        <w:t>objectives align closely to the objectives of the main study (</w:t>
      </w:r>
      <w:r w:rsidR="00C004B5" w:rsidRPr="006D1D30">
        <w:rPr>
          <w:rFonts w:asciiTheme="minorBidi" w:hAnsiTheme="minorBidi"/>
          <w:highlight w:val="yellow"/>
        </w:rPr>
        <w:t>do I need to put these in?)</w:t>
      </w:r>
      <w:r w:rsidR="00C004B5" w:rsidRPr="006D1D30">
        <w:rPr>
          <w:rFonts w:asciiTheme="minorBidi" w:hAnsiTheme="minorBidi"/>
        </w:rPr>
        <w:t>, which according to</w:t>
      </w:r>
      <w:r w:rsidR="00C7070E">
        <w:rPr>
          <w:rFonts w:asciiTheme="minorBidi" w:hAnsiTheme="minorBidi"/>
        </w:rPr>
        <w:t xml:space="preserve"> Kunselman (2024)</w:t>
      </w:r>
      <w:r w:rsidR="00C004B5" w:rsidRPr="006D1D30">
        <w:rPr>
          <w:rFonts w:asciiTheme="minorBidi" w:hAnsiTheme="minorBidi"/>
        </w:rPr>
        <w:t xml:space="preserve">, is an important facet of pilot studies. </w:t>
      </w:r>
      <w:r w:rsidR="0049028F" w:rsidRPr="006D1D30">
        <w:rPr>
          <w:rFonts w:asciiTheme="minorBidi" w:hAnsiTheme="minorBidi"/>
          <w:highlight w:val="yellow"/>
        </w:rPr>
        <w:t>How can I be clearer on the fact that they align?</w:t>
      </w:r>
    </w:p>
    <w:p w14:paraId="3096760E" w14:textId="77777777" w:rsidR="0049028F" w:rsidRPr="006D1D30" w:rsidRDefault="0049028F" w:rsidP="006D1D30">
      <w:pPr>
        <w:spacing w:line="360" w:lineRule="auto"/>
        <w:rPr>
          <w:rFonts w:asciiTheme="minorBidi" w:hAnsiTheme="minorBidi"/>
        </w:rPr>
      </w:pPr>
    </w:p>
    <w:p w14:paraId="3CC13E38" w14:textId="016F580D" w:rsidR="00DD2555" w:rsidRPr="006D1D30" w:rsidRDefault="00232FF4" w:rsidP="006D1D30">
      <w:pPr>
        <w:spacing w:line="360" w:lineRule="auto"/>
        <w:rPr>
          <w:rFonts w:asciiTheme="minorBidi" w:hAnsiTheme="minorBidi"/>
          <w:b/>
          <w:bCs/>
        </w:rPr>
      </w:pPr>
      <w:r w:rsidRPr="006D1D30">
        <w:rPr>
          <w:rFonts w:asciiTheme="minorBidi" w:hAnsiTheme="minorBidi"/>
          <w:b/>
          <w:bCs/>
        </w:rPr>
        <w:t>T</w:t>
      </w:r>
      <w:r w:rsidR="00DD2555" w:rsidRPr="006D1D30">
        <w:rPr>
          <w:rFonts w:asciiTheme="minorBidi" w:hAnsiTheme="minorBidi"/>
          <w:b/>
          <w:bCs/>
        </w:rPr>
        <w:t>esting recruitment and selection criteria</w:t>
      </w:r>
    </w:p>
    <w:p w14:paraId="039E00D8" w14:textId="083DAE1E" w:rsidR="00BF0100" w:rsidRPr="00CA06F3" w:rsidRDefault="00281B1D" w:rsidP="00CA06F3">
      <w:pPr>
        <w:spacing w:line="360" w:lineRule="auto"/>
      </w:pPr>
      <w:r w:rsidRPr="006D1D30">
        <w:rPr>
          <w:rFonts w:asciiTheme="minorBidi" w:hAnsiTheme="minorBidi"/>
        </w:rPr>
        <w:t xml:space="preserve">As part of the pilot study, </w:t>
      </w:r>
      <w:r w:rsidR="00A37159" w:rsidRPr="006D1D30">
        <w:rPr>
          <w:rFonts w:asciiTheme="minorBidi" w:hAnsiTheme="minorBidi"/>
        </w:rPr>
        <w:t>the recruitment process will be tested</w:t>
      </w:r>
      <w:r w:rsidR="009508E0" w:rsidRPr="006D1D30">
        <w:rPr>
          <w:rFonts w:asciiTheme="minorBidi" w:hAnsiTheme="minorBidi"/>
        </w:rPr>
        <w:t xml:space="preserve"> (Teresi</w:t>
      </w:r>
      <w:r w:rsidR="00BB1B93" w:rsidRPr="006D1D30">
        <w:rPr>
          <w:rFonts w:asciiTheme="minorBidi" w:hAnsiTheme="minorBidi"/>
        </w:rPr>
        <w:t xml:space="preserve"> </w:t>
      </w:r>
      <w:r w:rsidR="00BB1B93" w:rsidRPr="006D1D30">
        <w:rPr>
          <w:rFonts w:asciiTheme="minorBidi" w:hAnsiTheme="minorBidi"/>
          <w:i/>
          <w:iCs/>
        </w:rPr>
        <w:t>et al</w:t>
      </w:r>
      <w:r w:rsidR="00722635" w:rsidRPr="006D1D30">
        <w:rPr>
          <w:rFonts w:asciiTheme="minorBidi" w:hAnsiTheme="minorBidi"/>
        </w:rPr>
        <w:t xml:space="preserve">., </w:t>
      </w:r>
      <w:r w:rsidR="009508E0" w:rsidRPr="006D1D30">
        <w:rPr>
          <w:rFonts w:asciiTheme="minorBidi" w:hAnsiTheme="minorBidi"/>
        </w:rPr>
        <w:t>2022)</w:t>
      </w:r>
      <w:r w:rsidR="00A37159" w:rsidRPr="006D1D30">
        <w:rPr>
          <w:rFonts w:asciiTheme="minorBidi" w:hAnsiTheme="minorBidi"/>
        </w:rPr>
        <w:t>. Th</w:t>
      </w:r>
      <w:r w:rsidR="00106267" w:rsidRPr="006D1D30">
        <w:rPr>
          <w:rFonts w:asciiTheme="minorBidi" w:hAnsiTheme="minorBidi"/>
        </w:rPr>
        <w:t xml:space="preserve">e </w:t>
      </w:r>
      <w:r w:rsidR="00A37159" w:rsidRPr="006D1D30">
        <w:rPr>
          <w:rFonts w:asciiTheme="minorBidi" w:hAnsiTheme="minorBidi"/>
        </w:rPr>
        <w:t>study</w:t>
      </w:r>
      <w:r w:rsidR="008B741A" w:rsidRPr="006D1D30">
        <w:rPr>
          <w:rFonts w:asciiTheme="minorBidi" w:hAnsiTheme="minorBidi"/>
        </w:rPr>
        <w:t xml:space="preserve"> will</w:t>
      </w:r>
      <w:r w:rsidR="00BF0100" w:rsidRPr="006D1D30">
        <w:rPr>
          <w:rFonts w:asciiTheme="minorBidi" w:hAnsiTheme="minorBidi"/>
        </w:rPr>
        <w:t xml:space="preserve"> </w:t>
      </w:r>
      <w:r w:rsidR="00F16FC6" w:rsidRPr="006D1D30">
        <w:rPr>
          <w:rFonts w:asciiTheme="minorBidi" w:hAnsiTheme="minorBidi"/>
        </w:rPr>
        <w:t xml:space="preserve">recruit 6 early years practitioners </w:t>
      </w:r>
      <w:r w:rsidR="00400D68" w:rsidRPr="006D1D30">
        <w:rPr>
          <w:rFonts w:asciiTheme="minorBidi" w:hAnsiTheme="minorBidi"/>
        </w:rPr>
        <w:t xml:space="preserve">for </w:t>
      </w:r>
      <w:r w:rsidR="008B741A" w:rsidRPr="006D1D30">
        <w:rPr>
          <w:rFonts w:asciiTheme="minorBidi" w:hAnsiTheme="minorBidi"/>
        </w:rPr>
        <w:t>one focus group</w:t>
      </w:r>
      <w:r w:rsidR="00400D68" w:rsidRPr="006D1D30">
        <w:rPr>
          <w:rFonts w:asciiTheme="minorBidi" w:hAnsiTheme="minorBidi"/>
        </w:rPr>
        <w:t xml:space="preserve">. These practitioners </w:t>
      </w:r>
      <w:r w:rsidR="004939F5" w:rsidRPr="006D1D30">
        <w:rPr>
          <w:rFonts w:asciiTheme="minorBidi" w:hAnsiTheme="minorBidi"/>
        </w:rPr>
        <w:t>will be made up of a mix of individuals</w:t>
      </w:r>
      <w:r w:rsidR="00874371" w:rsidRPr="006D1D30">
        <w:rPr>
          <w:rFonts w:asciiTheme="minorBidi" w:hAnsiTheme="minorBidi"/>
        </w:rPr>
        <w:t xml:space="preserve"> (male and female)</w:t>
      </w:r>
      <w:r w:rsidR="004939F5" w:rsidRPr="006D1D30">
        <w:rPr>
          <w:rFonts w:asciiTheme="minorBidi" w:hAnsiTheme="minorBidi"/>
        </w:rPr>
        <w:t xml:space="preserve"> r</w:t>
      </w:r>
      <w:r w:rsidR="00400D68" w:rsidRPr="006D1D30">
        <w:rPr>
          <w:rFonts w:asciiTheme="minorBidi" w:hAnsiTheme="minorBidi"/>
        </w:rPr>
        <w:t>epresent</w:t>
      </w:r>
      <w:r w:rsidR="004939F5" w:rsidRPr="006D1D30">
        <w:rPr>
          <w:rFonts w:asciiTheme="minorBidi" w:hAnsiTheme="minorBidi"/>
        </w:rPr>
        <w:t>ing</w:t>
      </w:r>
      <w:r w:rsidR="00400D68" w:rsidRPr="006D1D30">
        <w:rPr>
          <w:rFonts w:asciiTheme="minorBidi" w:hAnsiTheme="minorBidi"/>
        </w:rPr>
        <w:t xml:space="preserve"> practice from rural West Wales and urban South Wales</w:t>
      </w:r>
      <w:r w:rsidR="0039725D" w:rsidRPr="006D1D30">
        <w:rPr>
          <w:rFonts w:asciiTheme="minorBidi" w:hAnsiTheme="minorBidi"/>
        </w:rPr>
        <w:t xml:space="preserve">. </w:t>
      </w:r>
      <w:r w:rsidR="00B7462E" w:rsidRPr="006D1D30">
        <w:rPr>
          <w:rFonts w:asciiTheme="minorBidi" w:hAnsiTheme="minorBidi"/>
        </w:rPr>
        <w:t xml:space="preserve">The criteria </w:t>
      </w:r>
      <w:r w:rsidR="002F4FF0">
        <w:rPr>
          <w:rFonts w:asciiTheme="minorBidi" w:hAnsiTheme="minorBidi"/>
        </w:rPr>
        <w:t>will be as</w:t>
      </w:r>
      <w:r w:rsidR="00B7462E" w:rsidRPr="006D1D30">
        <w:rPr>
          <w:rFonts w:asciiTheme="minorBidi" w:hAnsiTheme="minorBidi"/>
        </w:rPr>
        <w:t xml:space="preserve"> follows</w:t>
      </w:r>
      <w:r w:rsidR="007E5A61" w:rsidRPr="006D1D30">
        <w:rPr>
          <w:rFonts w:asciiTheme="minorBidi" w:hAnsiTheme="minorBidi"/>
        </w:rPr>
        <w:t xml:space="preserve">; qualified practitioners </w:t>
      </w:r>
      <w:r w:rsidR="00BB0C5E" w:rsidRPr="006D1D30">
        <w:rPr>
          <w:rFonts w:asciiTheme="minorBidi" w:hAnsiTheme="minorBidi"/>
        </w:rPr>
        <w:t>(to level 3) with a minimum of 12 months experience, working in any early years setting with children between the age of 0-5</w:t>
      </w:r>
      <w:r w:rsidR="00B45FDF" w:rsidRPr="006D1D30">
        <w:rPr>
          <w:rFonts w:asciiTheme="minorBidi" w:hAnsiTheme="minorBidi"/>
        </w:rPr>
        <w:t xml:space="preserve">. </w:t>
      </w:r>
      <w:r w:rsidR="0071643B" w:rsidRPr="006D1D30">
        <w:rPr>
          <w:rFonts w:asciiTheme="minorBidi" w:hAnsiTheme="minorBidi"/>
        </w:rPr>
        <w:t xml:space="preserve">There are however, some exclusions </w:t>
      </w:r>
      <w:r w:rsidR="004B2C8A" w:rsidRPr="006D1D30">
        <w:rPr>
          <w:rFonts w:asciiTheme="minorBidi" w:hAnsiTheme="minorBidi"/>
        </w:rPr>
        <w:t>to the criteria, the pilot will</w:t>
      </w:r>
      <w:r w:rsidR="00EB24FA" w:rsidRPr="006D1D30">
        <w:rPr>
          <w:rFonts w:asciiTheme="minorBidi" w:hAnsiTheme="minorBidi"/>
        </w:rPr>
        <w:t xml:space="preserve"> exclude </w:t>
      </w:r>
      <w:r w:rsidR="0071643B" w:rsidRPr="006D1D30">
        <w:rPr>
          <w:rFonts w:asciiTheme="minorBidi" w:eastAsiaTheme="majorEastAsia" w:hAnsiTheme="minorBidi"/>
        </w:rPr>
        <w:t xml:space="preserve">students, unqualified practitioners, </w:t>
      </w:r>
      <w:r w:rsidR="00C76DEC" w:rsidRPr="006D1D30">
        <w:rPr>
          <w:rFonts w:asciiTheme="minorBidi" w:eastAsiaTheme="majorEastAsia" w:hAnsiTheme="minorBidi"/>
        </w:rPr>
        <w:t>and</w:t>
      </w:r>
      <w:r w:rsidR="0071643B" w:rsidRPr="006D1D30">
        <w:rPr>
          <w:rFonts w:asciiTheme="minorBidi" w:eastAsiaTheme="majorEastAsia" w:hAnsiTheme="minorBidi"/>
        </w:rPr>
        <w:t xml:space="preserve"> those with </w:t>
      </w:r>
      <w:r w:rsidR="00C76DEC" w:rsidRPr="006D1D30">
        <w:rPr>
          <w:rFonts w:asciiTheme="minorBidi" w:eastAsiaTheme="majorEastAsia" w:hAnsiTheme="minorBidi"/>
        </w:rPr>
        <w:t xml:space="preserve">minimal </w:t>
      </w:r>
      <w:r w:rsidR="0071643B" w:rsidRPr="006D1D30">
        <w:rPr>
          <w:rFonts w:asciiTheme="minorBidi" w:eastAsiaTheme="majorEastAsia" w:hAnsiTheme="minorBidi"/>
        </w:rPr>
        <w:t>experience</w:t>
      </w:r>
      <w:r w:rsidR="0071643B" w:rsidRPr="006D1D30">
        <w:rPr>
          <w:rFonts w:asciiTheme="minorBidi" w:hAnsiTheme="minorBidi"/>
        </w:rPr>
        <w:t xml:space="preserve"> in early years settings. Th</w:t>
      </w:r>
      <w:r w:rsidR="004E67BF" w:rsidRPr="006D1D30">
        <w:rPr>
          <w:rFonts w:asciiTheme="minorBidi" w:hAnsiTheme="minorBidi"/>
        </w:rPr>
        <w:t>is approach ensures that participant</w:t>
      </w:r>
      <w:r w:rsidR="00EA6BC2" w:rsidRPr="006D1D30">
        <w:rPr>
          <w:rFonts w:asciiTheme="minorBidi" w:hAnsiTheme="minorBidi"/>
        </w:rPr>
        <w:t>s</w:t>
      </w:r>
      <w:r w:rsidR="004E67BF" w:rsidRPr="006D1D30">
        <w:rPr>
          <w:rFonts w:asciiTheme="minorBidi" w:hAnsiTheme="minorBidi"/>
        </w:rPr>
        <w:t xml:space="preserve"> </w:t>
      </w:r>
      <w:r w:rsidR="00504B3B" w:rsidRPr="006D1D30">
        <w:rPr>
          <w:rFonts w:asciiTheme="minorBidi" w:hAnsiTheme="minorBidi"/>
        </w:rPr>
        <w:t>possess</w:t>
      </w:r>
      <w:r w:rsidR="004E67BF" w:rsidRPr="006D1D30">
        <w:rPr>
          <w:rFonts w:asciiTheme="minorBidi" w:hAnsiTheme="minorBidi"/>
        </w:rPr>
        <w:t xml:space="preserve"> sufficient professional knowledge, safeguarding </w:t>
      </w:r>
      <w:r w:rsidR="00AC2FC4" w:rsidRPr="006D1D30">
        <w:rPr>
          <w:rFonts w:asciiTheme="minorBidi" w:hAnsiTheme="minorBidi"/>
        </w:rPr>
        <w:t xml:space="preserve">responsibilities and experience to provide meaningful </w:t>
      </w:r>
      <w:r w:rsidR="003557B7" w:rsidRPr="006D1D30">
        <w:rPr>
          <w:rFonts w:asciiTheme="minorBidi" w:hAnsiTheme="minorBidi"/>
        </w:rPr>
        <w:t>insights</w:t>
      </w:r>
      <w:r w:rsidR="00AC2FC4" w:rsidRPr="006D1D30">
        <w:rPr>
          <w:rFonts w:asciiTheme="minorBidi" w:hAnsiTheme="minorBidi"/>
        </w:rPr>
        <w:t xml:space="preserve"> into cultural competence</w:t>
      </w:r>
      <w:r w:rsidR="0013582C" w:rsidRPr="006D1D30">
        <w:rPr>
          <w:rFonts w:asciiTheme="minorBidi" w:hAnsiTheme="minorBidi"/>
        </w:rPr>
        <w:t>. Including</w:t>
      </w:r>
      <w:r w:rsidR="00EA6BC2" w:rsidRPr="006D1D30">
        <w:rPr>
          <w:rFonts w:asciiTheme="minorBidi" w:hAnsiTheme="minorBidi"/>
        </w:rPr>
        <w:t xml:space="preserve"> </w:t>
      </w:r>
      <w:r w:rsidR="0013582C" w:rsidRPr="006D1D30">
        <w:rPr>
          <w:rFonts w:asciiTheme="minorBidi" w:hAnsiTheme="minorBidi"/>
        </w:rPr>
        <w:t xml:space="preserve">individuals with limited experience </w:t>
      </w:r>
      <w:r w:rsidR="00BF6C29" w:rsidRPr="006D1D30">
        <w:rPr>
          <w:rFonts w:asciiTheme="minorBidi" w:hAnsiTheme="minorBidi"/>
        </w:rPr>
        <w:t>could dilute the depth and quality of discussion and therefore compromise the validity of the findings</w:t>
      </w:r>
      <w:r w:rsidR="00087F9F" w:rsidRPr="006D1D30">
        <w:rPr>
          <w:rFonts w:asciiTheme="minorBidi" w:hAnsiTheme="minorBidi"/>
        </w:rPr>
        <w:t xml:space="preserve">. </w:t>
      </w:r>
      <w:r w:rsidR="000B39A0">
        <w:rPr>
          <w:rFonts w:asciiTheme="minorBidi" w:hAnsiTheme="minorBidi"/>
        </w:rPr>
        <w:t xml:space="preserve">Chand </w:t>
      </w:r>
      <w:r w:rsidR="002C6C42">
        <w:rPr>
          <w:rFonts w:asciiTheme="minorBidi" w:hAnsiTheme="minorBidi"/>
        </w:rPr>
        <w:t>(2025) states that ca</w:t>
      </w:r>
      <w:r w:rsidR="00BA52E6" w:rsidRPr="006D1D30">
        <w:rPr>
          <w:rFonts w:asciiTheme="minorBidi" w:hAnsiTheme="minorBidi"/>
        </w:rPr>
        <w:t xml:space="preserve">reful </w:t>
      </w:r>
      <w:r w:rsidR="00087F9F" w:rsidRPr="006D1D30">
        <w:rPr>
          <w:rFonts w:asciiTheme="minorBidi" w:hAnsiTheme="minorBidi"/>
        </w:rPr>
        <w:t xml:space="preserve">consideration </w:t>
      </w:r>
      <w:r w:rsidR="00BA52E6" w:rsidRPr="006D1D30">
        <w:rPr>
          <w:rFonts w:asciiTheme="minorBidi" w:hAnsiTheme="minorBidi"/>
        </w:rPr>
        <w:t xml:space="preserve">should </w:t>
      </w:r>
      <w:r w:rsidR="002C6C42">
        <w:rPr>
          <w:rFonts w:asciiTheme="minorBidi" w:hAnsiTheme="minorBidi"/>
        </w:rPr>
        <w:t xml:space="preserve">always </w:t>
      </w:r>
      <w:r w:rsidR="00BA52E6" w:rsidRPr="006D1D30">
        <w:rPr>
          <w:rFonts w:asciiTheme="minorBidi" w:hAnsiTheme="minorBidi"/>
        </w:rPr>
        <w:t xml:space="preserve">be given to criteria set for </w:t>
      </w:r>
      <w:r w:rsidR="00567A95" w:rsidRPr="006D1D30">
        <w:rPr>
          <w:rFonts w:asciiTheme="minorBidi" w:hAnsiTheme="minorBidi"/>
        </w:rPr>
        <w:t>focus groups.</w:t>
      </w:r>
      <w:r w:rsidR="00BF6C29" w:rsidRPr="006D1D30">
        <w:rPr>
          <w:rFonts w:asciiTheme="minorBidi" w:hAnsiTheme="minorBidi"/>
        </w:rPr>
        <w:t xml:space="preserve"> </w:t>
      </w:r>
      <w:r w:rsidR="008C3258" w:rsidRPr="006D1D30">
        <w:rPr>
          <w:rFonts w:asciiTheme="minorBidi" w:hAnsiTheme="minorBidi"/>
        </w:rPr>
        <w:t>Further excl</w:t>
      </w:r>
      <w:r w:rsidR="00E16979" w:rsidRPr="006D1D30">
        <w:rPr>
          <w:rFonts w:asciiTheme="minorBidi" w:hAnsiTheme="minorBidi"/>
        </w:rPr>
        <w:t>usions</w:t>
      </w:r>
      <w:r w:rsidR="009C72D1" w:rsidRPr="006D1D30">
        <w:rPr>
          <w:rFonts w:asciiTheme="minorBidi" w:hAnsiTheme="minorBidi"/>
        </w:rPr>
        <w:t xml:space="preserve"> from the criteria will</w:t>
      </w:r>
      <w:r w:rsidR="008C3258" w:rsidRPr="006D1D30">
        <w:rPr>
          <w:rFonts w:asciiTheme="minorBidi" w:hAnsiTheme="minorBidi"/>
        </w:rPr>
        <w:t xml:space="preserve"> include</w:t>
      </w:r>
      <w:r w:rsidR="00793609" w:rsidRPr="006D1D30">
        <w:rPr>
          <w:rFonts w:asciiTheme="minorBidi" w:hAnsiTheme="minorBidi"/>
        </w:rPr>
        <w:t>; managers without direct child-facing roles</w:t>
      </w:r>
      <w:r w:rsidR="00922B4A" w:rsidRPr="006D1D30">
        <w:rPr>
          <w:rFonts w:asciiTheme="minorBidi" w:hAnsiTheme="minorBidi"/>
        </w:rPr>
        <w:t xml:space="preserve">; </w:t>
      </w:r>
      <w:r w:rsidR="00793609" w:rsidRPr="006D1D30">
        <w:rPr>
          <w:rFonts w:asciiTheme="minorBidi" w:hAnsiTheme="minorBidi"/>
        </w:rPr>
        <w:t xml:space="preserve">this is to ensure perspectives are </w:t>
      </w:r>
      <w:r w:rsidR="008D159A" w:rsidRPr="006D1D30">
        <w:rPr>
          <w:rFonts w:asciiTheme="minorBidi" w:hAnsiTheme="minorBidi"/>
        </w:rPr>
        <w:t>grounded in current and contemporary practice rather than in policy, no participants currently under investigation</w:t>
      </w:r>
      <w:r w:rsidR="00391142" w:rsidRPr="006D1D30">
        <w:rPr>
          <w:rFonts w:asciiTheme="minorBidi" w:hAnsiTheme="minorBidi"/>
        </w:rPr>
        <w:t xml:space="preserve"> for safeguarding concerns</w:t>
      </w:r>
      <w:r w:rsidR="00922B4A" w:rsidRPr="006D1D30">
        <w:rPr>
          <w:rFonts w:asciiTheme="minorBidi" w:hAnsiTheme="minorBidi"/>
        </w:rPr>
        <w:t xml:space="preserve">; </w:t>
      </w:r>
      <w:r w:rsidR="00391142" w:rsidRPr="006D1D30">
        <w:rPr>
          <w:rFonts w:asciiTheme="minorBidi" w:hAnsiTheme="minorBidi"/>
        </w:rPr>
        <w:t>this will help avoid and ethical or legal complications</w:t>
      </w:r>
      <w:r w:rsidR="00414F58" w:rsidRPr="006D1D30">
        <w:rPr>
          <w:rFonts w:asciiTheme="minorBidi" w:hAnsiTheme="minorBidi"/>
        </w:rPr>
        <w:t xml:space="preserve">. </w:t>
      </w:r>
      <w:r w:rsidR="0039725D" w:rsidRPr="006D1D30">
        <w:rPr>
          <w:rFonts w:asciiTheme="minorBidi" w:hAnsiTheme="minorBidi"/>
        </w:rPr>
        <w:t>Th</w:t>
      </w:r>
      <w:r w:rsidR="00272682" w:rsidRPr="006D1D30">
        <w:rPr>
          <w:rFonts w:asciiTheme="minorBidi" w:hAnsiTheme="minorBidi"/>
        </w:rPr>
        <w:t xml:space="preserve">e predetermined </w:t>
      </w:r>
      <w:r w:rsidR="00874371" w:rsidRPr="006D1D30">
        <w:rPr>
          <w:rFonts w:asciiTheme="minorBidi" w:hAnsiTheme="minorBidi"/>
        </w:rPr>
        <w:t>criteria</w:t>
      </w:r>
      <w:r w:rsidR="0039725D" w:rsidRPr="006D1D30">
        <w:rPr>
          <w:rFonts w:asciiTheme="minorBidi" w:hAnsiTheme="minorBidi"/>
        </w:rPr>
        <w:t xml:space="preserve"> will allow the researcher to capture a </w:t>
      </w:r>
      <w:r w:rsidR="0039725D" w:rsidRPr="006D1D30">
        <w:rPr>
          <w:rFonts w:asciiTheme="minorBidi" w:hAnsiTheme="minorBidi"/>
        </w:rPr>
        <w:lastRenderedPageBreak/>
        <w:t>range of diverse perspectives on</w:t>
      </w:r>
      <w:r w:rsidR="00B506CD" w:rsidRPr="006D1D30">
        <w:rPr>
          <w:rFonts w:asciiTheme="minorBidi" w:hAnsiTheme="minorBidi"/>
        </w:rPr>
        <w:t xml:space="preserve"> the subject of</w:t>
      </w:r>
      <w:r w:rsidR="0039725D" w:rsidRPr="006D1D30">
        <w:rPr>
          <w:rFonts w:asciiTheme="minorBidi" w:hAnsiTheme="minorBidi"/>
        </w:rPr>
        <w:t xml:space="preserve"> cultural competence within the field of safeguarding practice</w:t>
      </w:r>
      <w:r w:rsidR="00361398" w:rsidRPr="006D1D30">
        <w:rPr>
          <w:rFonts w:asciiTheme="minorBidi" w:hAnsiTheme="minorBidi"/>
        </w:rPr>
        <w:t xml:space="preserve"> in the early years</w:t>
      </w:r>
      <w:r w:rsidR="0039725D" w:rsidRPr="006D1D30">
        <w:rPr>
          <w:rFonts w:asciiTheme="minorBidi" w:hAnsiTheme="minorBidi"/>
        </w:rPr>
        <w:t xml:space="preserve">. </w:t>
      </w:r>
      <w:r w:rsidR="006A72B8" w:rsidRPr="006D1D30">
        <w:rPr>
          <w:rFonts w:asciiTheme="minorBidi" w:hAnsiTheme="minorBidi"/>
        </w:rPr>
        <w:t xml:space="preserve">The pilot will test the conceptual idea that a group of six is sufficient </w:t>
      </w:r>
      <w:r w:rsidR="006918B8" w:rsidRPr="006D1D30">
        <w:rPr>
          <w:rFonts w:asciiTheme="minorBidi" w:hAnsiTheme="minorBidi"/>
        </w:rPr>
        <w:t xml:space="preserve">for providing variation for identifying themes and testing the effectiveness of the research </w:t>
      </w:r>
      <w:r w:rsidR="00DF3DEA" w:rsidRPr="006D1D30">
        <w:rPr>
          <w:rFonts w:asciiTheme="minorBidi" w:hAnsiTheme="minorBidi"/>
        </w:rPr>
        <w:t>design without being an overburden on participants or the researcher</w:t>
      </w:r>
      <w:r w:rsidR="008953B4" w:rsidRPr="006D1D30">
        <w:rPr>
          <w:rFonts w:asciiTheme="minorBidi" w:hAnsiTheme="minorBidi"/>
        </w:rPr>
        <w:t xml:space="preserve"> </w:t>
      </w:r>
      <w:r w:rsidR="00F44B32" w:rsidRPr="006D1D30">
        <w:rPr>
          <w:rFonts w:asciiTheme="minorBidi" w:hAnsiTheme="minorBidi"/>
        </w:rPr>
        <w:t>(Lokanath, 2016).</w:t>
      </w:r>
      <w:r w:rsidR="00DF3DEA" w:rsidRPr="006D1D30">
        <w:rPr>
          <w:rFonts w:asciiTheme="minorBidi" w:hAnsiTheme="minorBidi"/>
        </w:rPr>
        <w:t xml:space="preserve"> </w:t>
      </w:r>
      <w:r w:rsidR="00CC4011" w:rsidRPr="006D1D30">
        <w:rPr>
          <w:rFonts w:asciiTheme="minorBidi" w:hAnsiTheme="minorBidi"/>
        </w:rPr>
        <w:t xml:space="preserve"> </w:t>
      </w:r>
      <w:r w:rsidR="00BC5334" w:rsidRPr="006D1D30">
        <w:rPr>
          <w:rFonts w:asciiTheme="minorBidi" w:hAnsiTheme="minorBidi"/>
        </w:rPr>
        <w:t>Edwin</w:t>
      </w:r>
      <w:r w:rsidR="004A0649" w:rsidRPr="006D1D30">
        <w:rPr>
          <w:rFonts w:asciiTheme="minorBidi" w:hAnsiTheme="minorBidi"/>
        </w:rPr>
        <w:t xml:space="preserve"> and </w:t>
      </w:r>
      <w:r w:rsidR="00E231BB" w:rsidRPr="006D1D30">
        <w:rPr>
          <w:rFonts w:asciiTheme="minorBidi" w:hAnsiTheme="minorBidi"/>
        </w:rPr>
        <w:t>Hundley (</w:t>
      </w:r>
      <w:r w:rsidR="00BC5334" w:rsidRPr="006D1D30">
        <w:rPr>
          <w:rFonts w:asciiTheme="minorBidi" w:hAnsiTheme="minorBidi"/>
        </w:rPr>
        <w:t>2002)</w:t>
      </w:r>
      <w:r w:rsidR="006D3583" w:rsidRPr="006D1D30">
        <w:rPr>
          <w:rFonts w:asciiTheme="minorBidi" w:hAnsiTheme="minorBidi"/>
        </w:rPr>
        <w:t xml:space="preserve"> </w:t>
      </w:r>
      <w:r w:rsidR="001377C9" w:rsidRPr="006D1D30">
        <w:rPr>
          <w:rFonts w:asciiTheme="minorBidi" w:hAnsiTheme="minorBidi"/>
        </w:rPr>
        <w:t>argue</w:t>
      </w:r>
      <w:r w:rsidR="006D3583" w:rsidRPr="006D1D30">
        <w:rPr>
          <w:rFonts w:asciiTheme="minorBidi" w:hAnsiTheme="minorBidi"/>
        </w:rPr>
        <w:t xml:space="preserve"> that because pil</w:t>
      </w:r>
      <w:r w:rsidR="00071CA1" w:rsidRPr="006D1D30">
        <w:rPr>
          <w:rFonts w:asciiTheme="minorBidi" w:hAnsiTheme="minorBidi"/>
        </w:rPr>
        <w:t xml:space="preserve">ot studies often use small participant numbers the </w:t>
      </w:r>
      <w:r w:rsidR="000E1BF1" w:rsidRPr="006D1D30">
        <w:rPr>
          <w:rFonts w:asciiTheme="minorBidi" w:hAnsiTheme="minorBidi"/>
        </w:rPr>
        <w:t xml:space="preserve">pilot study cannot </w:t>
      </w:r>
      <w:r w:rsidR="00124694" w:rsidRPr="006D1D30">
        <w:rPr>
          <w:rFonts w:asciiTheme="minorBidi" w:hAnsiTheme="minorBidi"/>
        </w:rPr>
        <w:t>guarantee that foundational methods are</w:t>
      </w:r>
      <w:r w:rsidR="000E1BF1" w:rsidRPr="006D1D30">
        <w:rPr>
          <w:rFonts w:asciiTheme="minorBidi" w:hAnsiTheme="minorBidi"/>
        </w:rPr>
        <w:t xml:space="preserve"> effective</w:t>
      </w:r>
      <w:r w:rsidR="00124694" w:rsidRPr="006D1D30">
        <w:rPr>
          <w:rFonts w:asciiTheme="minorBidi" w:hAnsiTheme="minorBidi"/>
        </w:rPr>
        <w:t xml:space="preserve"> enough for the</w:t>
      </w:r>
      <w:r w:rsidR="000E1BF1" w:rsidRPr="006D1D30">
        <w:rPr>
          <w:rFonts w:asciiTheme="minorBidi" w:hAnsiTheme="minorBidi"/>
        </w:rPr>
        <w:t xml:space="preserve"> main study</w:t>
      </w:r>
      <w:r w:rsidR="00124694" w:rsidRPr="006D1D30">
        <w:rPr>
          <w:rFonts w:asciiTheme="minorBidi" w:hAnsiTheme="minorBidi"/>
        </w:rPr>
        <w:t xml:space="preserve">. </w:t>
      </w:r>
      <w:r w:rsidR="00C0696B" w:rsidRPr="006D1D30">
        <w:rPr>
          <w:rFonts w:asciiTheme="minorBidi" w:hAnsiTheme="minorBidi"/>
        </w:rPr>
        <w:t xml:space="preserve">However, </w:t>
      </w:r>
      <w:r w:rsidR="00745734" w:rsidRPr="006D1D30">
        <w:rPr>
          <w:rFonts w:asciiTheme="minorBidi" w:hAnsiTheme="minorBidi"/>
        </w:rPr>
        <w:t>according to Gandy (</w:t>
      </w:r>
      <w:r w:rsidR="00D516A7" w:rsidRPr="006D1D30">
        <w:rPr>
          <w:rFonts w:asciiTheme="minorBidi" w:hAnsiTheme="minorBidi"/>
        </w:rPr>
        <w:t xml:space="preserve">2024), </w:t>
      </w:r>
      <w:r w:rsidR="00B72CB7" w:rsidRPr="006D1D30">
        <w:rPr>
          <w:rFonts w:asciiTheme="minorBidi" w:hAnsiTheme="minorBidi"/>
        </w:rPr>
        <w:t xml:space="preserve">establishing and rationalising </w:t>
      </w:r>
      <w:r w:rsidR="00147415" w:rsidRPr="006D1D30">
        <w:rPr>
          <w:rFonts w:asciiTheme="minorBidi" w:hAnsiTheme="minorBidi"/>
        </w:rPr>
        <w:t xml:space="preserve">sample sizes </w:t>
      </w:r>
      <w:r w:rsidR="00B72CB7" w:rsidRPr="006D1D30">
        <w:rPr>
          <w:rFonts w:asciiTheme="minorBidi" w:hAnsiTheme="minorBidi"/>
        </w:rPr>
        <w:t xml:space="preserve">is less about the number element and more about the </w:t>
      </w:r>
      <w:r w:rsidR="002B33BD" w:rsidRPr="006D1D30">
        <w:rPr>
          <w:rFonts w:asciiTheme="minorBidi" w:hAnsiTheme="minorBidi"/>
        </w:rPr>
        <w:t>quality of the data obtained and its ability to elicit</w:t>
      </w:r>
      <w:r w:rsidR="00D516A7" w:rsidRPr="006D1D30">
        <w:rPr>
          <w:rFonts w:asciiTheme="minorBidi" w:hAnsiTheme="minorBidi"/>
        </w:rPr>
        <w:t xml:space="preserve"> a</w:t>
      </w:r>
      <w:r w:rsidR="002B33BD" w:rsidRPr="006D1D30">
        <w:rPr>
          <w:rFonts w:asciiTheme="minorBidi" w:hAnsiTheme="minorBidi"/>
        </w:rPr>
        <w:t xml:space="preserve"> meani</w:t>
      </w:r>
      <w:r w:rsidR="00EF7FFC" w:rsidRPr="006D1D30">
        <w:rPr>
          <w:rFonts w:asciiTheme="minorBidi" w:hAnsiTheme="minorBidi"/>
        </w:rPr>
        <w:t xml:space="preserve">ngful, deep and </w:t>
      </w:r>
      <w:r w:rsidR="00912128" w:rsidRPr="006D1D30">
        <w:rPr>
          <w:rFonts w:asciiTheme="minorBidi" w:hAnsiTheme="minorBidi"/>
        </w:rPr>
        <w:t xml:space="preserve">precise </w:t>
      </w:r>
      <w:r w:rsidR="005B1D1B" w:rsidRPr="006D1D30">
        <w:rPr>
          <w:rFonts w:asciiTheme="minorBidi" w:hAnsiTheme="minorBidi"/>
        </w:rPr>
        <w:t xml:space="preserve">narrative around the phenomenon being studies. </w:t>
      </w:r>
    </w:p>
    <w:p w14:paraId="7BAD07C9" w14:textId="77777777" w:rsidR="00E73092" w:rsidRPr="006D1D30" w:rsidRDefault="00E73092" w:rsidP="006D1D30">
      <w:pPr>
        <w:spacing w:line="360" w:lineRule="auto"/>
        <w:rPr>
          <w:rFonts w:asciiTheme="minorBidi" w:hAnsiTheme="minorBidi"/>
          <w:i/>
          <w:iCs/>
        </w:rPr>
      </w:pPr>
    </w:p>
    <w:p w14:paraId="7B32CB82" w14:textId="63DBA099" w:rsidR="00DD2555" w:rsidRPr="00985D85" w:rsidRDefault="00397D58" w:rsidP="006D1D30">
      <w:pPr>
        <w:spacing w:line="360" w:lineRule="auto"/>
        <w:rPr>
          <w:rFonts w:asciiTheme="minorBidi" w:hAnsiTheme="minorBidi"/>
          <w:b/>
          <w:bCs/>
        </w:rPr>
      </w:pPr>
      <w:r w:rsidRPr="00985D85">
        <w:rPr>
          <w:rFonts w:asciiTheme="minorBidi" w:hAnsiTheme="minorBidi"/>
          <w:b/>
          <w:bCs/>
        </w:rPr>
        <w:t>T</w:t>
      </w:r>
      <w:r w:rsidR="00DD2555" w:rsidRPr="00985D85">
        <w:rPr>
          <w:rFonts w:asciiTheme="minorBidi" w:hAnsiTheme="minorBidi"/>
          <w:b/>
          <w:bCs/>
        </w:rPr>
        <w:t>rialling discussion prompts and questions</w:t>
      </w:r>
    </w:p>
    <w:p w14:paraId="1AD03661" w14:textId="58A66B5E" w:rsidR="00C223FA" w:rsidRPr="006D1D30" w:rsidRDefault="00A4219C" w:rsidP="006D1D30">
      <w:pPr>
        <w:spacing w:line="360" w:lineRule="auto"/>
        <w:rPr>
          <w:rFonts w:asciiTheme="minorBidi" w:hAnsiTheme="minorBidi"/>
        </w:rPr>
      </w:pPr>
      <w:r w:rsidRPr="006D1D30">
        <w:rPr>
          <w:rFonts w:asciiTheme="minorBidi" w:hAnsiTheme="minorBidi"/>
        </w:rPr>
        <w:t>The pilot study will be an opportunity</w:t>
      </w:r>
      <w:r w:rsidR="009774C6" w:rsidRPr="006D1D30">
        <w:rPr>
          <w:rFonts w:asciiTheme="minorBidi" w:hAnsiTheme="minorBidi"/>
        </w:rPr>
        <w:t xml:space="preserve"> to trial the questions and prompts for the focus groups in the main study</w:t>
      </w:r>
      <w:r w:rsidR="004A78C7" w:rsidRPr="006D1D30">
        <w:rPr>
          <w:rFonts w:asciiTheme="minorBidi" w:hAnsiTheme="minorBidi"/>
        </w:rPr>
        <w:t xml:space="preserve"> (Majid </w:t>
      </w:r>
      <w:r w:rsidR="004A78C7" w:rsidRPr="006D1D30">
        <w:rPr>
          <w:rFonts w:asciiTheme="minorBidi" w:hAnsiTheme="minorBidi"/>
          <w:i/>
          <w:iCs/>
        </w:rPr>
        <w:t>et al.</w:t>
      </w:r>
      <w:r w:rsidR="00494B38" w:rsidRPr="006D1D30">
        <w:rPr>
          <w:rFonts w:asciiTheme="minorBidi" w:hAnsiTheme="minorBidi"/>
          <w:i/>
          <w:iCs/>
        </w:rPr>
        <w:t>,</w:t>
      </w:r>
      <w:r w:rsidR="00494B38" w:rsidRPr="006D1D30">
        <w:rPr>
          <w:rFonts w:asciiTheme="minorBidi" w:hAnsiTheme="minorBidi"/>
        </w:rPr>
        <w:t xml:space="preserve"> 2017)</w:t>
      </w:r>
      <w:r w:rsidR="00823B97" w:rsidRPr="006D1D30">
        <w:rPr>
          <w:rFonts w:asciiTheme="minorBidi" w:hAnsiTheme="minorBidi"/>
        </w:rPr>
        <w:t xml:space="preserve">. </w:t>
      </w:r>
      <w:r w:rsidR="006D7DE8" w:rsidRPr="006D1D30">
        <w:rPr>
          <w:rFonts w:asciiTheme="minorBidi" w:hAnsiTheme="minorBidi"/>
        </w:rPr>
        <w:t xml:space="preserve">This will allow the researcher to establish clarity and </w:t>
      </w:r>
      <w:r w:rsidR="0088637B" w:rsidRPr="006D1D30">
        <w:rPr>
          <w:rFonts w:asciiTheme="minorBidi" w:hAnsiTheme="minorBidi"/>
        </w:rPr>
        <w:t>comprehension, ensuring that the</w:t>
      </w:r>
      <w:r w:rsidR="00CB3CBD" w:rsidRPr="006D1D30">
        <w:rPr>
          <w:rFonts w:asciiTheme="minorBidi" w:hAnsiTheme="minorBidi"/>
        </w:rPr>
        <w:t xml:space="preserve">re is no ambiguity, </w:t>
      </w:r>
      <w:r w:rsidR="00903C3B" w:rsidRPr="006D1D30">
        <w:rPr>
          <w:rFonts w:asciiTheme="minorBidi" w:hAnsiTheme="minorBidi"/>
        </w:rPr>
        <w:t xml:space="preserve">misinterpretation and that the </w:t>
      </w:r>
      <w:r w:rsidR="0014118D" w:rsidRPr="006D1D30">
        <w:rPr>
          <w:rFonts w:asciiTheme="minorBidi" w:hAnsiTheme="minorBidi"/>
        </w:rPr>
        <w:t xml:space="preserve">participants understand the prompts and </w:t>
      </w:r>
      <w:r w:rsidR="00903C3B" w:rsidRPr="006D1D30">
        <w:rPr>
          <w:rFonts w:asciiTheme="minorBidi" w:hAnsiTheme="minorBidi"/>
        </w:rPr>
        <w:t xml:space="preserve">questions </w:t>
      </w:r>
      <w:r w:rsidR="006F182A" w:rsidRPr="006D1D30">
        <w:rPr>
          <w:rFonts w:asciiTheme="minorBidi" w:hAnsiTheme="minorBidi"/>
        </w:rPr>
        <w:t>in the way they were intended</w:t>
      </w:r>
      <w:r w:rsidR="00235F57" w:rsidRPr="006D1D30">
        <w:rPr>
          <w:rFonts w:asciiTheme="minorBidi" w:hAnsiTheme="minorBidi"/>
        </w:rPr>
        <w:t xml:space="preserve"> (</w:t>
      </w:r>
      <w:proofErr w:type="spellStart"/>
      <w:r w:rsidR="00235F57" w:rsidRPr="006D1D30">
        <w:rPr>
          <w:rFonts w:asciiTheme="minorBidi" w:hAnsiTheme="minorBidi"/>
        </w:rPr>
        <w:t>Wurmbach</w:t>
      </w:r>
      <w:proofErr w:type="spellEnd"/>
      <w:r w:rsidR="00235F57" w:rsidRPr="006D1D30">
        <w:rPr>
          <w:rFonts w:asciiTheme="minorBidi" w:hAnsiTheme="minorBidi"/>
        </w:rPr>
        <w:t xml:space="preserve"> </w:t>
      </w:r>
      <w:r w:rsidR="00235F57" w:rsidRPr="006D1D30">
        <w:rPr>
          <w:rFonts w:asciiTheme="minorBidi" w:hAnsiTheme="minorBidi"/>
          <w:i/>
          <w:iCs/>
        </w:rPr>
        <w:t>et al</w:t>
      </w:r>
      <w:r w:rsidR="00235F57" w:rsidRPr="006D1D30">
        <w:rPr>
          <w:rFonts w:asciiTheme="minorBidi" w:hAnsiTheme="minorBidi"/>
        </w:rPr>
        <w:t>., 2021)</w:t>
      </w:r>
      <w:r w:rsidR="006F182A" w:rsidRPr="006D1D30">
        <w:rPr>
          <w:rFonts w:asciiTheme="minorBidi" w:hAnsiTheme="minorBidi"/>
        </w:rPr>
        <w:t xml:space="preserve">. </w:t>
      </w:r>
      <w:r w:rsidR="00077212" w:rsidRPr="006D1D30">
        <w:rPr>
          <w:rFonts w:asciiTheme="minorBidi" w:hAnsiTheme="minorBidi"/>
        </w:rPr>
        <w:t xml:space="preserve">Furthermore, </w:t>
      </w:r>
      <w:r w:rsidR="00204C45" w:rsidRPr="006D1D30">
        <w:rPr>
          <w:rFonts w:asciiTheme="minorBidi" w:hAnsiTheme="minorBidi"/>
        </w:rPr>
        <w:t xml:space="preserve">testing the </w:t>
      </w:r>
      <w:r w:rsidR="00F25CD4" w:rsidRPr="006D1D30">
        <w:rPr>
          <w:rFonts w:asciiTheme="minorBidi" w:hAnsiTheme="minorBidi"/>
        </w:rPr>
        <w:t xml:space="preserve">discussion prompts and questions will allow the researcher to confirm that they </w:t>
      </w:r>
      <w:r w:rsidR="008476F1" w:rsidRPr="006D1D30">
        <w:rPr>
          <w:rFonts w:asciiTheme="minorBidi" w:hAnsiTheme="minorBidi"/>
        </w:rPr>
        <w:t xml:space="preserve">elicit the desired rich and meaningful discussion that will yield </w:t>
      </w:r>
      <w:r w:rsidR="00B4650F" w:rsidRPr="006D1D30">
        <w:rPr>
          <w:rFonts w:asciiTheme="minorBidi" w:hAnsiTheme="minorBidi"/>
        </w:rPr>
        <w:t>useful and valuable data that aligns with the objectives of t</w:t>
      </w:r>
      <w:r w:rsidR="00E571EC" w:rsidRPr="006D1D30">
        <w:rPr>
          <w:rFonts w:asciiTheme="minorBidi" w:hAnsiTheme="minorBidi"/>
        </w:rPr>
        <w:t>he main study</w:t>
      </w:r>
      <w:r w:rsidR="00591D60" w:rsidRPr="006D1D30">
        <w:rPr>
          <w:rFonts w:asciiTheme="minorBidi" w:hAnsiTheme="minorBidi"/>
        </w:rPr>
        <w:t xml:space="preserve"> (Shakir and Rahman, 2022).</w:t>
      </w:r>
    </w:p>
    <w:p w14:paraId="47087792" w14:textId="11D77C04" w:rsidR="00B3515C" w:rsidRPr="006D1D30" w:rsidRDefault="0024054A" w:rsidP="006D1D30">
      <w:pPr>
        <w:spacing w:line="360" w:lineRule="auto"/>
        <w:rPr>
          <w:rFonts w:asciiTheme="minorBidi" w:hAnsiTheme="minorBidi"/>
        </w:rPr>
      </w:pPr>
      <w:r w:rsidRPr="006D1D30">
        <w:rPr>
          <w:rFonts w:asciiTheme="minorBidi" w:hAnsiTheme="minorBidi"/>
        </w:rPr>
        <w:t>Due to the sensitive nature of the topic</w:t>
      </w:r>
      <w:r w:rsidR="009E2777" w:rsidRPr="006D1D30">
        <w:rPr>
          <w:rFonts w:asciiTheme="minorBidi" w:hAnsiTheme="minorBidi"/>
        </w:rPr>
        <w:t xml:space="preserve">; safeguarding and potential child abuse (Silverio </w:t>
      </w:r>
      <w:r w:rsidR="009E2777" w:rsidRPr="006D1D30">
        <w:rPr>
          <w:rFonts w:asciiTheme="minorBidi" w:hAnsiTheme="minorBidi"/>
          <w:i/>
          <w:iCs/>
        </w:rPr>
        <w:t>et al.</w:t>
      </w:r>
      <w:r w:rsidR="009E2777" w:rsidRPr="006D1D30">
        <w:rPr>
          <w:rFonts w:asciiTheme="minorBidi" w:hAnsiTheme="minorBidi"/>
        </w:rPr>
        <w:t xml:space="preserve"> </w:t>
      </w:r>
      <w:r w:rsidR="00655BC5" w:rsidRPr="006D1D30">
        <w:rPr>
          <w:rFonts w:asciiTheme="minorBidi" w:hAnsiTheme="minorBidi"/>
        </w:rPr>
        <w:t>2020</w:t>
      </w:r>
      <w:r w:rsidR="00BA4343">
        <w:rPr>
          <w:rFonts w:asciiTheme="minorBidi" w:hAnsiTheme="minorBidi"/>
        </w:rPr>
        <w:t>)</w:t>
      </w:r>
      <w:r w:rsidRPr="006D1D30">
        <w:rPr>
          <w:rFonts w:asciiTheme="minorBidi" w:hAnsiTheme="minorBidi"/>
        </w:rPr>
        <w:t xml:space="preserve"> some </w:t>
      </w:r>
      <w:r w:rsidR="009138E5" w:rsidRPr="006D1D30">
        <w:rPr>
          <w:rFonts w:asciiTheme="minorBidi" w:hAnsiTheme="minorBidi"/>
        </w:rPr>
        <w:t>of the prompts, questions or discussions could</w:t>
      </w:r>
      <w:r w:rsidR="00932D18" w:rsidRPr="006D1D30">
        <w:rPr>
          <w:rFonts w:asciiTheme="minorBidi" w:hAnsiTheme="minorBidi"/>
        </w:rPr>
        <w:t xml:space="preserve"> unintentionally</w:t>
      </w:r>
      <w:r w:rsidR="009138E5" w:rsidRPr="006D1D30">
        <w:rPr>
          <w:rFonts w:asciiTheme="minorBidi" w:hAnsiTheme="minorBidi"/>
        </w:rPr>
        <w:t xml:space="preserve"> cause discomfort</w:t>
      </w:r>
      <w:r w:rsidR="00C81872" w:rsidRPr="006D1D30">
        <w:rPr>
          <w:rFonts w:asciiTheme="minorBidi" w:hAnsiTheme="minorBidi"/>
        </w:rPr>
        <w:t>, emotional harm or raise safeguarding concerns.</w:t>
      </w:r>
      <w:r w:rsidR="00932D18" w:rsidRPr="006D1D30">
        <w:rPr>
          <w:rFonts w:asciiTheme="minorBidi" w:hAnsiTheme="minorBidi"/>
        </w:rPr>
        <w:t xml:space="preserve"> </w:t>
      </w:r>
      <w:r w:rsidR="00216D12" w:rsidRPr="006D1D30">
        <w:rPr>
          <w:rFonts w:asciiTheme="minorBidi" w:hAnsiTheme="minorBidi"/>
        </w:rPr>
        <w:t xml:space="preserve">Sensitive topics can be defined as any subject that </w:t>
      </w:r>
      <w:r w:rsidR="001031A3" w:rsidRPr="006D1D30">
        <w:rPr>
          <w:rFonts w:asciiTheme="minorBidi" w:hAnsiTheme="minorBidi"/>
        </w:rPr>
        <w:t xml:space="preserve">explores personal </w:t>
      </w:r>
      <w:r w:rsidR="00F82A1C" w:rsidRPr="006D1D30">
        <w:rPr>
          <w:rFonts w:asciiTheme="minorBidi" w:hAnsiTheme="minorBidi"/>
        </w:rPr>
        <w:t xml:space="preserve">attributes or experiences </w:t>
      </w:r>
      <w:r w:rsidR="00312580" w:rsidRPr="006D1D30">
        <w:rPr>
          <w:rFonts w:asciiTheme="minorBidi" w:hAnsiTheme="minorBidi"/>
        </w:rPr>
        <w:t xml:space="preserve">as these are often associated with </w:t>
      </w:r>
      <w:r w:rsidR="001B10D7" w:rsidRPr="006D1D30">
        <w:rPr>
          <w:rFonts w:asciiTheme="minorBidi" w:hAnsiTheme="minorBidi"/>
        </w:rPr>
        <w:t xml:space="preserve">substantial </w:t>
      </w:r>
      <w:r w:rsidR="00312580" w:rsidRPr="006D1D30">
        <w:rPr>
          <w:rFonts w:asciiTheme="minorBidi" w:hAnsiTheme="minorBidi"/>
        </w:rPr>
        <w:t xml:space="preserve">emotional </w:t>
      </w:r>
      <w:r w:rsidR="009F6293" w:rsidRPr="006D1D30">
        <w:rPr>
          <w:rFonts w:asciiTheme="minorBidi" w:hAnsiTheme="minorBidi"/>
        </w:rPr>
        <w:t>and</w:t>
      </w:r>
      <w:r w:rsidR="00927A8A" w:rsidRPr="006D1D30">
        <w:rPr>
          <w:rFonts w:asciiTheme="minorBidi" w:hAnsiTheme="minorBidi"/>
        </w:rPr>
        <w:t>/or</w:t>
      </w:r>
      <w:r w:rsidR="009F6293" w:rsidRPr="006D1D30">
        <w:rPr>
          <w:rFonts w:asciiTheme="minorBidi" w:hAnsiTheme="minorBidi"/>
        </w:rPr>
        <w:t xml:space="preserve"> distressing </w:t>
      </w:r>
      <w:r w:rsidR="00D06FB3" w:rsidRPr="006D1D30">
        <w:rPr>
          <w:rFonts w:asciiTheme="minorBidi" w:hAnsiTheme="minorBidi"/>
        </w:rPr>
        <w:t>impl</w:t>
      </w:r>
      <w:r w:rsidR="00034C03" w:rsidRPr="006D1D30">
        <w:rPr>
          <w:rFonts w:asciiTheme="minorBidi" w:hAnsiTheme="minorBidi"/>
        </w:rPr>
        <w:t>i</w:t>
      </w:r>
      <w:r w:rsidR="00D06FB3" w:rsidRPr="006D1D30">
        <w:rPr>
          <w:rFonts w:asciiTheme="minorBidi" w:hAnsiTheme="minorBidi"/>
        </w:rPr>
        <w:t xml:space="preserve">cations which can </w:t>
      </w:r>
      <w:r w:rsidR="00116ECF" w:rsidRPr="006D1D30">
        <w:rPr>
          <w:rFonts w:asciiTheme="minorBidi" w:hAnsiTheme="minorBidi"/>
        </w:rPr>
        <w:t>induce short term psychological suffering (</w:t>
      </w:r>
      <w:r w:rsidR="008B39CF" w:rsidRPr="006D1D30">
        <w:rPr>
          <w:rFonts w:asciiTheme="minorBidi" w:hAnsiTheme="minorBidi"/>
        </w:rPr>
        <w:t>Silverio</w:t>
      </w:r>
      <w:r w:rsidR="00A3373F" w:rsidRPr="006D1D30">
        <w:rPr>
          <w:rFonts w:asciiTheme="minorBidi" w:hAnsiTheme="minorBidi"/>
        </w:rPr>
        <w:t xml:space="preserve"> </w:t>
      </w:r>
      <w:r w:rsidR="00A3373F" w:rsidRPr="006D1D30">
        <w:rPr>
          <w:rFonts w:asciiTheme="minorBidi" w:hAnsiTheme="minorBidi"/>
          <w:i/>
          <w:iCs/>
        </w:rPr>
        <w:t>et al</w:t>
      </w:r>
      <w:r w:rsidR="00A3373F" w:rsidRPr="006D1D30">
        <w:rPr>
          <w:rFonts w:asciiTheme="minorBidi" w:hAnsiTheme="minorBidi"/>
        </w:rPr>
        <w:t>.,</w:t>
      </w:r>
      <w:r w:rsidR="00034C03" w:rsidRPr="006D1D30">
        <w:rPr>
          <w:rFonts w:asciiTheme="minorBidi" w:hAnsiTheme="minorBidi"/>
        </w:rPr>
        <w:t xml:space="preserve"> 2022).</w:t>
      </w:r>
      <w:r w:rsidR="003D0C79" w:rsidRPr="006D1D30">
        <w:rPr>
          <w:rFonts w:asciiTheme="minorBidi" w:hAnsiTheme="minorBidi"/>
        </w:rPr>
        <w:t xml:space="preserve"> </w:t>
      </w:r>
      <w:r w:rsidR="00932D18" w:rsidRPr="006D1D30">
        <w:rPr>
          <w:rFonts w:asciiTheme="minorBidi" w:hAnsiTheme="minorBidi"/>
        </w:rPr>
        <w:t>T</w:t>
      </w:r>
      <w:r w:rsidR="00C81872" w:rsidRPr="006D1D30">
        <w:rPr>
          <w:rFonts w:asciiTheme="minorBidi" w:hAnsiTheme="minorBidi"/>
        </w:rPr>
        <w:t xml:space="preserve">he pilot will allow the researcher to </w:t>
      </w:r>
      <w:r w:rsidR="00AC06F5" w:rsidRPr="006D1D30">
        <w:rPr>
          <w:rFonts w:asciiTheme="minorBidi" w:hAnsiTheme="minorBidi"/>
        </w:rPr>
        <w:t>refine or remove any</w:t>
      </w:r>
      <w:r w:rsidR="00932D18" w:rsidRPr="006D1D30">
        <w:rPr>
          <w:rFonts w:asciiTheme="minorBidi" w:hAnsiTheme="minorBidi"/>
        </w:rPr>
        <w:t xml:space="preserve"> such</w:t>
      </w:r>
      <w:r w:rsidR="00AC06F5" w:rsidRPr="006D1D30">
        <w:rPr>
          <w:rFonts w:asciiTheme="minorBidi" w:hAnsiTheme="minorBidi"/>
        </w:rPr>
        <w:t xml:space="preserve"> </w:t>
      </w:r>
      <w:r w:rsidR="00ED312F" w:rsidRPr="006D1D30">
        <w:rPr>
          <w:rFonts w:asciiTheme="minorBidi" w:hAnsiTheme="minorBidi"/>
        </w:rPr>
        <w:t xml:space="preserve">questions or </w:t>
      </w:r>
      <w:r w:rsidR="00AC06F5" w:rsidRPr="006D1D30">
        <w:rPr>
          <w:rFonts w:asciiTheme="minorBidi" w:hAnsiTheme="minorBidi"/>
        </w:rPr>
        <w:t xml:space="preserve">prompts </w:t>
      </w:r>
      <w:r w:rsidR="00ED312F" w:rsidRPr="006D1D30">
        <w:rPr>
          <w:rFonts w:asciiTheme="minorBidi" w:hAnsiTheme="minorBidi"/>
        </w:rPr>
        <w:t>as deemed necessary based on feedback</w:t>
      </w:r>
      <w:r w:rsidR="00F21F82" w:rsidRPr="006D1D30">
        <w:rPr>
          <w:rFonts w:asciiTheme="minorBidi" w:hAnsiTheme="minorBidi"/>
        </w:rPr>
        <w:t xml:space="preserve"> or </w:t>
      </w:r>
      <w:r w:rsidR="00ED312F" w:rsidRPr="006D1D30">
        <w:rPr>
          <w:rFonts w:asciiTheme="minorBidi" w:hAnsiTheme="minorBidi"/>
        </w:rPr>
        <w:t>observation</w:t>
      </w:r>
      <w:r w:rsidR="00F21F82" w:rsidRPr="006D1D30">
        <w:rPr>
          <w:rFonts w:asciiTheme="minorBidi" w:hAnsiTheme="minorBidi"/>
        </w:rPr>
        <w:t>s</w:t>
      </w:r>
      <w:r w:rsidR="00426924" w:rsidRPr="006D1D30">
        <w:rPr>
          <w:rFonts w:asciiTheme="minorBidi" w:hAnsiTheme="minorBidi"/>
        </w:rPr>
        <w:t xml:space="preserve"> (Roulston</w:t>
      </w:r>
      <w:r w:rsidR="00137882" w:rsidRPr="006D1D30">
        <w:rPr>
          <w:rFonts w:asciiTheme="minorBidi" w:hAnsiTheme="minorBidi"/>
        </w:rPr>
        <w:t xml:space="preserve">, de </w:t>
      </w:r>
      <w:proofErr w:type="spellStart"/>
      <w:r w:rsidR="00137882" w:rsidRPr="006D1D30">
        <w:rPr>
          <w:rFonts w:asciiTheme="minorBidi" w:hAnsiTheme="minorBidi"/>
        </w:rPr>
        <w:t>Marrais</w:t>
      </w:r>
      <w:proofErr w:type="spellEnd"/>
      <w:r w:rsidR="00137882" w:rsidRPr="006D1D30">
        <w:rPr>
          <w:rFonts w:asciiTheme="minorBidi" w:hAnsiTheme="minorBidi"/>
        </w:rPr>
        <w:t>, and Lewis,</w:t>
      </w:r>
      <w:r w:rsidR="00426924" w:rsidRPr="006D1D30">
        <w:rPr>
          <w:rFonts w:asciiTheme="minorBidi" w:hAnsiTheme="minorBidi"/>
        </w:rPr>
        <w:t xml:space="preserve"> 2003</w:t>
      </w:r>
      <w:r w:rsidR="001F1EF6" w:rsidRPr="006D1D30">
        <w:rPr>
          <w:rFonts w:asciiTheme="minorBidi" w:hAnsiTheme="minorBidi"/>
        </w:rPr>
        <w:t xml:space="preserve">; Conn </w:t>
      </w:r>
      <w:r w:rsidR="001F1EF6" w:rsidRPr="006D1D30">
        <w:rPr>
          <w:rFonts w:asciiTheme="minorBidi" w:hAnsiTheme="minorBidi"/>
          <w:i/>
          <w:iCs/>
        </w:rPr>
        <w:t>et al.,</w:t>
      </w:r>
      <w:r w:rsidR="001F1EF6" w:rsidRPr="006D1D30">
        <w:rPr>
          <w:rFonts w:asciiTheme="minorBidi" w:hAnsiTheme="minorBidi"/>
        </w:rPr>
        <w:t xml:space="preserve"> 2010</w:t>
      </w:r>
      <w:r w:rsidR="00426924" w:rsidRPr="006D1D30">
        <w:rPr>
          <w:rFonts w:asciiTheme="minorBidi" w:hAnsiTheme="minorBidi"/>
        </w:rPr>
        <w:t>)</w:t>
      </w:r>
      <w:r w:rsidR="00312883" w:rsidRPr="006D1D30">
        <w:rPr>
          <w:rFonts w:asciiTheme="minorBidi" w:hAnsiTheme="minorBidi"/>
        </w:rPr>
        <w:t xml:space="preserve"> to minimise or mitigate for this</w:t>
      </w:r>
      <w:r w:rsidR="00137882" w:rsidRPr="006D1D30">
        <w:rPr>
          <w:rFonts w:asciiTheme="minorBidi" w:hAnsiTheme="minorBidi"/>
        </w:rPr>
        <w:t xml:space="preserve">. </w:t>
      </w:r>
      <w:r w:rsidR="00F21F82" w:rsidRPr="006D1D30">
        <w:rPr>
          <w:rFonts w:asciiTheme="minorBidi" w:hAnsiTheme="minorBidi"/>
        </w:rPr>
        <w:t xml:space="preserve">Additionally, </w:t>
      </w:r>
      <w:r w:rsidR="002A13FB" w:rsidRPr="006D1D30">
        <w:rPr>
          <w:rFonts w:asciiTheme="minorBidi" w:hAnsiTheme="minorBidi"/>
        </w:rPr>
        <w:t>the pilot w</w:t>
      </w:r>
      <w:r w:rsidR="00F21F82" w:rsidRPr="006D1D30">
        <w:rPr>
          <w:rFonts w:asciiTheme="minorBidi" w:hAnsiTheme="minorBidi"/>
        </w:rPr>
        <w:t>ill</w:t>
      </w:r>
      <w:r w:rsidR="00843F3E" w:rsidRPr="006D1D30">
        <w:rPr>
          <w:rFonts w:asciiTheme="minorBidi" w:hAnsiTheme="minorBidi"/>
        </w:rPr>
        <w:t xml:space="preserve"> provide an opportunity to </w:t>
      </w:r>
      <w:r w:rsidR="00C81872" w:rsidRPr="006D1D30">
        <w:rPr>
          <w:rFonts w:asciiTheme="minorBidi" w:hAnsiTheme="minorBidi"/>
        </w:rPr>
        <w:t>test the strategies in place for</w:t>
      </w:r>
      <w:r w:rsidR="00843F3E" w:rsidRPr="006D1D30">
        <w:rPr>
          <w:rFonts w:asciiTheme="minorBidi" w:hAnsiTheme="minorBidi"/>
        </w:rPr>
        <w:t xml:space="preserve"> supporting participants’ well-being</w:t>
      </w:r>
      <w:r w:rsidR="00B37E7B" w:rsidRPr="006D1D30">
        <w:rPr>
          <w:rFonts w:asciiTheme="minorBidi" w:hAnsiTheme="minorBidi"/>
        </w:rPr>
        <w:t>, keeping them and others safe</w:t>
      </w:r>
      <w:r w:rsidR="00843F3E" w:rsidRPr="006D1D30">
        <w:rPr>
          <w:rFonts w:asciiTheme="minorBidi" w:hAnsiTheme="minorBidi"/>
        </w:rPr>
        <w:t xml:space="preserve"> and </w:t>
      </w:r>
      <w:r w:rsidR="00843F3E" w:rsidRPr="006D1D30">
        <w:rPr>
          <w:rFonts w:asciiTheme="minorBidi" w:hAnsiTheme="minorBidi"/>
        </w:rPr>
        <w:lastRenderedPageBreak/>
        <w:t>reporting/escalating safeguarding concerns should the need arise</w:t>
      </w:r>
      <w:r w:rsidR="00B37E7B" w:rsidRPr="006D1D30">
        <w:rPr>
          <w:rFonts w:asciiTheme="minorBidi" w:hAnsiTheme="minorBidi"/>
        </w:rPr>
        <w:t xml:space="preserve">. </w:t>
      </w:r>
      <w:proofErr w:type="spellStart"/>
      <w:r w:rsidR="00B37E7B" w:rsidRPr="006D1D30">
        <w:rPr>
          <w:rFonts w:asciiTheme="minorBidi" w:hAnsiTheme="minorBidi"/>
        </w:rPr>
        <w:t>Novek</w:t>
      </w:r>
      <w:proofErr w:type="spellEnd"/>
      <w:r w:rsidR="00B37E7B" w:rsidRPr="006D1D30">
        <w:rPr>
          <w:rFonts w:asciiTheme="minorBidi" w:hAnsiTheme="minorBidi"/>
        </w:rPr>
        <w:t xml:space="preserve"> and Wilkinson </w:t>
      </w:r>
      <w:r w:rsidR="00BD6E8C" w:rsidRPr="006D1D30">
        <w:rPr>
          <w:rFonts w:asciiTheme="minorBidi" w:hAnsiTheme="minorBidi"/>
        </w:rPr>
        <w:t>(2017) believe that</w:t>
      </w:r>
      <w:r w:rsidR="00A20B10" w:rsidRPr="006D1D30">
        <w:rPr>
          <w:rFonts w:asciiTheme="minorBidi" w:hAnsiTheme="minorBidi"/>
        </w:rPr>
        <w:t xml:space="preserve"> developing effective</w:t>
      </w:r>
      <w:r w:rsidR="00C0226E">
        <w:rPr>
          <w:rFonts w:asciiTheme="minorBidi" w:hAnsiTheme="minorBidi"/>
        </w:rPr>
        <w:t xml:space="preserve"> support</w:t>
      </w:r>
      <w:r w:rsidR="00A20B10" w:rsidRPr="006D1D30">
        <w:rPr>
          <w:rFonts w:asciiTheme="minorBidi" w:hAnsiTheme="minorBidi"/>
        </w:rPr>
        <w:t xml:space="preserve"> strategies </w:t>
      </w:r>
      <w:r w:rsidR="00F56E8B" w:rsidRPr="006D1D30">
        <w:rPr>
          <w:rFonts w:asciiTheme="minorBidi" w:hAnsiTheme="minorBidi"/>
        </w:rPr>
        <w:t>is key to</w:t>
      </w:r>
      <w:r w:rsidR="00A20B10" w:rsidRPr="006D1D30">
        <w:rPr>
          <w:rFonts w:asciiTheme="minorBidi" w:hAnsiTheme="minorBidi"/>
        </w:rPr>
        <w:t xml:space="preserve"> </w:t>
      </w:r>
      <w:r w:rsidR="00F56E8B" w:rsidRPr="006D1D30">
        <w:rPr>
          <w:rFonts w:asciiTheme="minorBidi" w:hAnsiTheme="minorBidi"/>
        </w:rPr>
        <w:t xml:space="preserve">promoting safe </w:t>
      </w:r>
      <w:r w:rsidR="00BD6E8C" w:rsidRPr="006D1D30">
        <w:rPr>
          <w:rFonts w:asciiTheme="minorBidi" w:hAnsiTheme="minorBidi"/>
        </w:rPr>
        <w:t>participa</w:t>
      </w:r>
      <w:r w:rsidR="00F56E8B" w:rsidRPr="006D1D30">
        <w:rPr>
          <w:rFonts w:asciiTheme="minorBidi" w:hAnsiTheme="minorBidi"/>
        </w:rPr>
        <w:t>tion,</w:t>
      </w:r>
      <w:r w:rsidR="00D337DF" w:rsidRPr="006D1D30">
        <w:rPr>
          <w:rFonts w:asciiTheme="minorBidi" w:hAnsiTheme="minorBidi"/>
        </w:rPr>
        <w:t xml:space="preserve"> </w:t>
      </w:r>
      <w:r w:rsidR="004B3A5D" w:rsidRPr="006D1D30">
        <w:rPr>
          <w:rFonts w:asciiTheme="minorBidi" w:hAnsiTheme="minorBidi"/>
        </w:rPr>
        <w:t xml:space="preserve">in particular where participants </w:t>
      </w:r>
      <w:r w:rsidR="00C0226E">
        <w:rPr>
          <w:rFonts w:asciiTheme="minorBidi" w:hAnsiTheme="minorBidi"/>
        </w:rPr>
        <w:t xml:space="preserve">may </w:t>
      </w:r>
      <w:r w:rsidR="004B3A5D" w:rsidRPr="006D1D30">
        <w:rPr>
          <w:rFonts w:asciiTheme="minorBidi" w:hAnsiTheme="minorBidi"/>
        </w:rPr>
        <w:t>feel vulnerable.</w:t>
      </w:r>
      <w:r w:rsidR="00D337DF" w:rsidRPr="006D1D30">
        <w:rPr>
          <w:rFonts w:asciiTheme="minorBidi" w:hAnsiTheme="minorBidi"/>
        </w:rPr>
        <w:t xml:space="preserve"> </w:t>
      </w:r>
      <w:r w:rsidR="006B3650" w:rsidRPr="006D1D30">
        <w:rPr>
          <w:rFonts w:asciiTheme="minorBidi" w:hAnsiTheme="minorBidi"/>
        </w:rPr>
        <w:t xml:space="preserve">Dempsey </w:t>
      </w:r>
      <w:r w:rsidR="006B3650" w:rsidRPr="006D1D30">
        <w:rPr>
          <w:rFonts w:asciiTheme="minorBidi" w:hAnsiTheme="minorBidi"/>
          <w:i/>
          <w:iCs/>
        </w:rPr>
        <w:t>et al</w:t>
      </w:r>
      <w:r w:rsidR="006B3650" w:rsidRPr="006D1D30">
        <w:rPr>
          <w:rFonts w:asciiTheme="minorBidi" w:hAnsiTheme="minorBidi"/>
        </w:rPr>
        <w:t xml:space="preserve">. (2016) </w:t>
      </w:r>
      <w:r w:rsidR="00D337DF" w:rsidRPr="006D1D30">
        <w:rPr>
          <w:rFonts w:asciiTheme="minorBidi" w:hAnsiTheme="minorBidi"/>
        </w:rPr>
        <w:t xml:space="preserve">argue that although sensitive topics can pose an emotional risk to participants, avoiding them </w:t>
      </w:r>
      <w:r w:rsidR="00E200D7" w:rsidRPr="006D1D30">
        <w:rPr>
          <w:rFonts w:asciiTheme="minorBidi" w:hAnsiTheme="minorBidi"/>
        </w:rPr>
        <w:t>could be v</w:t>
      </w:r>
      <w:r w:rsidR="006B3650" w:rsidRPr="006D1D30">
        <w:rPr>
          <w:rFonts w:asciiTheme="minorBidi" w:hAnsiTheme="minorBidi"/>
        </w:rPr>
        <w:t>i</w:t>
      </w:r>
      <w:r w:rsidR="00E200D7" w:rsidRPr="006D1D30">
        <w:rPr>
          <w:rFonts w:asciiTheme="minorBidi" w:hAnsiTheme="minorBidi"/>
        </w:rPr>
        <w:t xml:space="preserve">ewed as disempowering those affected or </w:t>
      </w:r>
      <w:r w:rsidR="00B60641" w:rsidRPr="006D1D30">
        <w:rPr>
          <w:rFonts w:asciiTheme="minorBidi" w:hAnsiTheme="minorBidi"/>
        </w:rPr>
        <w:t>avoi</w:t>
      </w:r>
      <w:r w:rsidR="00CA2C49" w:rsidRPr="006D1D30">
        <w:rPr>
          <w:rFonts w:asciiTheme="minorBidi" w:hAnsiTheme="minorBidi"/>
        </w:rPr>
        <w:t>dance of</w:t>
      </w:r>
      <w:r w:rsidR="00B60641" w:rsidRPr="006D1D30">
        <w:rPr>
          <w:rFonts w:asciiTheme="minorBidi" w:hAnsiTheme="minorBidi"/>
        </w:rPr>
        <w:t xml:space="preserve"> the responsibility of exploring the topic.</w:t>
      </w:r>
      <w:r w:rsidR="002926AC" w:rsidRPr="006D1D30">
        <w:rPr>
          <w:rFonts w:asciiTheme="minorBidi" w:hAnsiTheme="minorBidi"/>
        </w:rPr>
        <w:t xml:space="preserve"> However, </w:t>
      </w:r>
      <w:r w:rsidR="006B3650" w:rsidRPr="006D1D30">
        <w:rPr>
          <w:rFonts w:asciiTheme="minorBidi" w:hAnsiTheme="minorBidi"/>
        </w:rPr>
        <w:t xml:space="preserve">Dempsey </w:t>
      </w:r>
      <w:r w:rsidR="006B3650" w:rsidRPr="006D1D30">
        <w:rPr>
          <w:rFonts w:asciiTheme="minorBidi" w:hAnsiTheme="minorBidi"/>
          <w:i/>
          <w:iCs/>
        </w:rPr>
        <w:t>et al</w:t>
      </w:r>
      <w:r w:rsidR="006B3650" w:rsidRPr="006D1D30">
        <w:rPr>
          <w:rFonts w:asciiTheme="minorBidi" w:hAnsiTheme="minorBidi"/>
        </w:rPr>
        <w:t xml:space="preserve">. (2016) </w:t>
      </w:r>
      <w:r w:rsidR="002926AC" w:rsidRPr="006D1D30">
        <w:rPr>
          <w:rFonts w:asciiTheme="minorBidi" w:hAnsiTheme="minorBidi"/>
        </w:rPr>
        <w:t xml:space="preserve"> continue by highlighting that the benefits of the research must outweigh the ris</w:t>
      </w:r>
      <w:r w:rsidR="0079518E" w:rsidRPr="006D1D30">
        <w:rPr>
          <w:rFonts w:asciiTheme="minorBidi" w:hAnsiTheme="minorBidi"/>
        </w:rPr>
        <w:t>k</w:t>
      </w:r>
      <w:r w:rsidR="002926AC" w:rsidRPr="006D1D30">
        <w:rPr>
          <w:rFonts w:asciiTheme="minorBidi" w:hAnsiTheme="minorBidi"/>
        </w:rPr>
        <w:t xml:space="preserve">s to the participants. </w:t>
      </w:r>
      <w:r w:rsidR="00E70927" w:rsidRPr="006D1D30">
        <w:rPr>
          <w:rFonts w:asciiTheme="minorBidi" w:hAnsiTheme="minorBidi"/>
        </w:rPr>
        <w:t xml:space="preserve">– </w:t>
      </w:r>
      <w:r w:rsidR="00E70927" w:rsidRPr="006D1D30">
        <w:rPr>
          <w:rFonts w:asciiTheme="minorBidi" w:hAnsiTheme="minorBidi"/>
          <w:highlight w:val="yellow"/>
        </w:rPr>
        <w:t>does this need re organising to aid flow?</w:t>
      </w:r>
      <w:r w:rsidR="0079518E" w:rsidRPr="006D1D30">
        <w:rPr>
          <w:rFonts w:asciiTheme="minorBidi" w:hAnsiTheme="minorBidi"/>
        </w:rPr>
        <w:t xml:space="preserve"> </w:t>
      </w:r>
      <w:r w:rsidR="0079518E" w:rsidRPr="006D1D30">
        <w:rPr>
          <w:rFonts w:asciiTheme="minorBidi" w:hAnsiTheme="minorBidi"/>
          <w:highlight w:val="yellow"/>
        </w:rPr>
        <w:t>Do I go into what support strategies there will be here?</w:t>
      </w:r>
    </w:p>
    <w:p w14:paraId="634349C3" w14:textId="6BDAC393" w:rsidR="006B48F5" w:rsidRPr="006D1D30" w:rsidRDefault="004A2D95" w:rsidP="006D1D30">
      <w:pPr>
        <w:spacing w:line="360" w:lineRule="auto"/>
        <w:rPr>
          <w:rFonts w:asciiTheme="minorBidi" w:hAnsiTheme="minorBidi"/>
        </w:rPr>
      </w:pPr>
      <w:r w:rsidRPr="006D1D30">
        <w:rPr>
          <w:rFonts w:asciiTheme="minorBidi" w:hAnsiTheme="minorBidi"/>
        </w:rPr>
        <w:t>By trialling the prompts and questions</w:t>
      </w:r>
      <w:r w:rsidR="007D21B3" w:rsidRPr="006D1D30">
        <w:rPr>
          <w:rFonts w:asciiTheme="minorBidi" w:hAnsiTheme="minorBidi"/>
        </w:rPr>
        <w:t>, the</w:t>
      </w:r>
      <w:r w:rsidR="00B4329E" w:rsidRPr="006D1D30">
        <w:rPr>
          <w:rFonts w:asciiTheme="minorBidi" w:hAnsiTheme="minorBidi"/>
        </w:rPr>
        <w:t xml:space="preserve"> quality of data is enhanced by </w:t>
      </w:r>
      <w:r w:rsidR="007D21B3" w:rsidRPr="006D1D30">
        <w:rPr>
          <w:rFonts w:asciiTheme="minorBidi" w:hAnsiTheme="minorBidi"/>
        </w:rPr>
        <w:t xml:space="preserve">ensuring that they generate </w:t>
      </w:r>
      <w:r w:rsidR="00E05B4B" w:rsidRPr="006D1D30">
        <w:rPr>
          <w:rFonts w:asciiTheme="minorBidi" w:hAnsiTheme="minorBidi"/>
        </w:rPr>
        <w:t>the depth and type of data needed for analysis, this strengthens the validity</w:t>
      </w:r>
      <w:r w:rsidR="00531654" w:rsidRPr="006D1D30">
        <w:rPr>
          <w:rFonts w:asciiTheme="minorBidi" w:hAnsiTheme="minorBidi"/>
        </w:rPr>
        <w:t xml:space="preserve"> (Conn </w:t>
      </w:r>
      <w:r w:rsidR="00531654" w:rsidRPr="006D1D30">
        <w:rPr>
          <w:rFonts w:asciiTheme="minorBidi" w:hAnsiTheme="minorBidi"/>
          <w:i/>
          <w:iCs/>
        </w:rPr>
        <w:t>et al.</w:t>
      </w:r>
      <w:r w:rsidR="00531654" w:rsidRPr="006D1D30">
        <w:rPr>
          <w:rFonts w:asciiTheme="minorBidi" w:hAnsiTheme="minorBidi"/>
        </w:rPr>
        <w:t xml:space="preserve">, 2010). </w:t>
      </w:r>
      <w:r w:rsidR="00900376" w:rsidRPr="006D1D30">
        <w:rPr>
          <w:rFonts w:asciiTheme="minorBidi" w:hAnsiTheme="minorBidi"/>
        </w:rPr>
        <w:t xml:space="preserve">In addition, it </w:t>
      </w:r>
      <w:r w:rsidR="001625E5" w:rsidRPr="006D1D30">
        <w:rPr>
          <w:rFonts w:asciiTheme="minorBidi" w:hAnsiTheme="minorBidi"/>
        </w:rPr>
        <w:t xml:space="preserve">will support practitioners in </w:t>
      </w:r>
      <w:r w:rsidR="00DB2DA7" w:rsidRPr="006D1D30">
        <w:rPr>
          <w:rFonts w:asciiTheme="minorBidi" w:hAnsiTheme="minorBidi"/>
        </w:rPr>
        <w:t>contributing</w:t>
      </w:r>
      <w:r w:rsidR="001625E5" w:rsidRPr="006D1D30">
        <w:rPr>
          <w:rFonts w:asciiTheme="minorBidi" w:hAnsiTheme="minorBidi"/>
        </w:rPr>
        <w:t xml:space="preserve"> authentic, well represented views on the </w:t>
      </w:r>
      <w:r w:rsidR="00D86276" w:rsidRPr="006D1D30">
        <w:rPr>
          <w:rFonts w:asciiTheme="minorBidi" w:hAnsiTheme="minorBidi"/>
        </w:rPr>
        <w:t>topic (Cohen</w:t>
      </w:r>
      <w:r w:rsidR="00DB2DA7" w:rsidRPr="006D1D30">
        <w:rPr>
          <w:rFonts w:asciiTheme="minorBidi" w:hAnsiTheme="minorBidi"/>
        </w:rPr>
        <w:t>, Manion and Morrison</w:t>
      </w:r>
      <w:r w:rsidR="00D86276" w:rsidRPr="006D1D30">
        <w:rPr>
          <w:rFonts w:asciiTheme="minorBidi" w:hAnsiTheme="minorBidi"/>
        </w:rPr>
        <w:t>, 2018).</w:t>
      </w:r>
      <w:r w:rsidR="005076CD" w:rsidRPr="006D1D30">
        <w:rPr>
          <w:rFonts w:asciiTheme="minorBidi" w:hAnsiTheme="minorBidi"/>
        </w:rPr>
        <w:t xml:space="preserve"> </w:t>
      </w:r>
      <w:r w:rsidR="000B78F1" w:rsidRPr="009A58BA">
        <w:rPr>
          <w:rFonts w:asciiTheme="minorBidi" w:hAnsiTheme="minorBidi"/>
        </w:rPr>
        <w:t xml:space="preserve">Carnegie Project on the Education Doctorate </w:t>
      </w:r>
      <w:r w:rsidR="00F2110A" w:rsidRPr="009A58BA">
        <w:rPr>
          <w:rFonts w:asciiTheme="minorBidi" w:hAnsiTheme="minorBidi"/>
        </w:rPr>
        <w:t>(2021</w:t>
      </w:r>
      <w:r w:rsidR="003F5BAA" w:rsidRPr="006D1D30">
        <w:rPr>
          <w:rFonts w:asciiTheme="minorBidi" w:hAnsiTheme="minorBidi"/>
        </w:rPr>
        <w:t>)</w:t>
      </w:r>
      <w:r w:rsidR="005076CD" w:rsidRPr="006D1D30">
        <w:rPr>
          <w:rFonts w:asciiTheme="minorBidi" w:hAnsiTheme="minorBidi"/>
        </w:rPr>
        <w:t xml:space="preserve"> state</w:t>
      </w:r>
      <w:r w:rsidR="003F5BAA" w:rsidRPr="006D1D30">
        <w:rPr>
          <w:rFonts w:asciiTheme="minorBidi" w:hAnsiTheme="minorBidi"/>
        </w:rPr>
        <w:t>s</w:t>
      </w:r>
      <w:r w:rsidR="005076CD" w:rsidRPr="006D1D30">
        <w:rPr>
          <w:rFonts w:asciiTheme="minorBidi" w:hAnsiTheme="minorBidi"/>
        </w:rPr>
        <w:t xml:space="preserve"> that studies that neglect to undertake </w:t>
      </w:r>
      <w:r w:rsidR="000679A2" w:rsidRPr="006D1D30">
        <w:rPr>
          <w:rFonts w:asciiTheme="minorBidi" w:hAnsiTheme="minorBidi"/>
        </w:rPr>
        <w:t xml:space="preserve">trials and pilots risk collecting </w:t>
      </w:r>
      <w:r w:rsidR="00CE47A0" w:rsidRPr="006D1D30">
        <w:rPr>
          <w:rFonts w:asciiTheme="minorBidi" w:hAnsiTheme="minorBidi"/>
        </w:rPr>
        <w:t xml:space="preserve">data that is deficient, </w:t>
      </w:r>
      <w:r w:rsidR="00AF640A" w:rsidRPr="006D1D30">
        <w:rPr>
          <w:rFonts w:asciiTheme="minorBidi" w:hAnsiTheme="minorBidi"/>
        </w:rPr>
        <w:t xml:space="preserve">unsound and of limited value. </w:t>
      </w:r>
    </w:p>
    <w:p w14:paraId="62FB8094" w14:textId="77777777" w:rsidR="00C95567" w:rsidRPr="006D1D30" w:rsidRDefault="00C95567" w:rsidP="006D1D30">
      <w:pPr>
        <w:spacing w:line="360" w:lineRule="auto"/>
        <w:rPr>
          <w:rFonts w:asciiTheme="minorBidi" w:hAnsiTheme="minorBidi"/>
          <w:i/>
          <w:iCs/>
        </w:rPr>
      </w:pPr>
    </w:p>
    <w:p w14:paraId="788798B9" w14:textId="0A7AAE5C" w:rsidR="00DD2555" w:rsidRPr="00A26350" w:rsidRDefault="00397D58" w:rsidP="006D1D30">
      <w:pPr>
        <w:spacing w:line="360" w:lineRule="auto"/>
        <w:rPr>
          <w:rFonts w:asciiTheme="minorBidi" w:hAnsiTheme="minorBidi"/>
          <w:b/>
          <w:bCs/>
        </w:rPr>
      </w:pPr>
      <w:r w:rsidRPr="00A26350">
        <w:rPr>
          <w:rFonts w:asciiTheme="minorBidi" w:hAnsiTheme="minorBidi"/>
          <w:b/>
          <w:bCs/>
        </w:rPr>
        <w:t>I</w:t>
      </w:r>
      <w:r w:rsidR="00DD2555" w:rsidRPr="00A26350">
        <w:rPr>
          <w:rFonts w:asciiTheme="minorBidi" w:hAnsiTheme="minorBidi"/>
          <w:b/>
          <w:bCs/>
        </w:rPr>
        <w:t>dentify emerging themes</w:t>
      </w:r>
    </w:p>
    <w:p w14:paraId="23B532CF" w14:textId="263DC6C6" w:rsidR="00DC61D4" w:rsidRPr="006D1D30" w:rsidRDefault="003B5811" w:rsidP="006D1D30">
      <w:pPr>
        <w:spacing w:line="360" w:lineRule="auto"/>
        <w:rPr>
          <w:rFonts w:asciiTheme="minorBidi" w:hAnsiTheme="minorBidi"/>
        </w:rPr>
      </w:pPr>
      <w:r w:rsidRPr="006D1D30">
        <w:rPr>
          <w:rFonts w:asciiTheme="minorBidi" w:hAnsiTheme="minorBidi"/>
        </w:rPr>
        <w:t>The pilot study will be used to identify emerging themes, by doing</w:t>
      </w:r>
      <w:r w:rsidR="00C80774" w:rsidRPr="006D1D30">
        <w:rPr>
          <w:rFonts w:asciiTheme="minorBidi" w:hAnsiTheme="minorBidi"/>
        </w:rPr>
        <w:t xml:space="preserve"> </w:t>
      </w:r>
      <w:r w:rsidRPr="006D1D30">
        <w:rPr>
          <w:rFonts w:asciiTheme="minorBidi" w:hAnsiTheme="minorBidi"/>
        </w:rPr>
        <w:t xml:space="preserve">this at the pilot study stage, </w:t>
      </w:r>
      <w:r w:rsidR="00331DA9" w:rsidRPr="006D1D30">
        <w:rPr>
          <w:rFonts w:asciiTheme="minorBidi" w:hAnsiTheme="minorBidi"/>
        </w:rPr>
        <w:t xml:space="preserve">this will confirm if the method, </w:t>
      </w:r>
      <w:r w:rsidR="00037A84" w:rsidRPr="006D1D30">
        <w:rPr>
          <w:rFonts w:asciiTheme="minorBidi" w:hAnsiTheme="minorBidi"/>
        </w:rPr>
        <w:t>questions</w:t>
      </w:r>
      <w:r w:rsidR="00331DA9" w:rsidRPr="006D1D30">
        <w:rPr>
          <w:rFonts w:asciiTheme="minorBidi" w:hAnsiTheme="minorBidi"/>
        </w:rPr>
        <w:t xml:space="preserve"> and process</w:t>
      </w:r>
      <w:r w:rsidR="00037A84" w:rsidRPr="006D1D30">
        <w:rPr>
          <w:rFonts w:asciiTheme="minorBidi" w:hAnsiTheme="minorBidi"/>
        </w:rPr>
        <w:t xml:space="preserve">es </w:t>
      </w:r>
      <w:r w:rsidR="00331DA9" w:rsidRPr="006D1D30">
        <w:rPr>
          <w:rFonts w:asciiTheme="minorBidi" w:hAnsiTheme="minorBidi"/>
        </w:rPr>
        <w:t xml:space="preserve">align with the </w:t>
      </w:r>
      <w:r w:rsidR="00C80774" w:rsidRPr="006D1D30">
        <w:rPr>
          <w:rFonts w:asciiTheme="minorBidi" w:hAnsiTheme="minorBidi"/>
        </w:rPr>
        <w:t xml:space="preserve">objectives of the main study, and allows for </w:t>
      </w:r>
      <w:r w:rsidR="00037A84" w:rsidRPr="006D1D30">
        <w:rPr>
          <w:rFonts w:asciiTheme="minorBidi" w:hAnsiTheme="minorBidi"/>
        </w:rPr>
        <w:t xml:space="preserve">further </w:t>
      </w:r>
      <w:r w:rsidR="00C80774" w:rsidRPr="006D1D30">
        <w:rPr>
          <w:rFonts w:asciiTheme="minorBidi" w:hAnsiTheme="minorBidi"/>
        </w:rPr>
        <w:t>refinement of the research focus</w:t>
      </w:r>
      <w:r w:rsidR="00037A84" w:rsidRPr="006D1D30">
        <w:rPr>
          <w:rFonts w:asciiTheme="minorBidi" w:hAnsiTheme="minorBidi"/>
        </w:rPr>
        <w:t xml:space="preserve"> </w:t>
      </w:r>
      <w:r w:rsidR="00DC61D4" w:rsidRPr="006D1D30">
        <w:rPr>
          <w:rFonts w:asciiTheme="minorBidi" w:hAnsiTheme="minorBidi"/>
        </w:rPr>
        <w:t xml:space="preserve"> </w:t>
      </w:r>
      <w:r w:rsidR="00754726" w:rsidRPr="006D1D30">
        <w:rPr>
          <w:rFonts w:asciiTheme="minorBidi" w:hAnsiTheme="minorBidi"/>
        </w:rPr>
        <w:t>(Ismail</w:t>
      </w:r>
      <w:r w:rsidR="00221894" w:rsidRPr="006D1D30">
        <w:rPr>
          <w:rFonts w:asciiTheme="minorBidi" w:hAnsiTheme="minorBidi"/>
        </w:rPr>
        <w:t xml:space="preserve">, </w:t>
      </w:r>
      <w:proofErr w:type="spellStart"/>
      <w:r w:rsidR="00CD0D99" w:rsidRPr="006D1D30">
        <w:rPr>
          <w:rFonts w:asciiTheme="minorBidi" w:hAnsiTheme="minorBidi"/>
        </w:rPr>
        <w:t>Kinchin</w:t>
      </w:r>
      <w:proofErr w:type="spellEnd"/>
      <w:r w:rsidR="00CD0D99" w:rsidRPr="006D1D30">
        <w:rPr>
          <w:rFonts w:asciiTheme="minorBidi" w:hAnsiTheme="minorBidi"/>
        </w:rPr>
        <w:t xml:space="preserve"> and </w:t>
      </w:r>
      <w:r w:rsidR="007470C4" w:rsidRPr="006D1D30">
        <w:rPr>
          <w:rFonts w:asciiTheme="minorBidi" w:hAnsiTheme="minorBidi"/>
        </w:rPr>
        <w:t xml:space="preserve">Edwards, </w:t>
      </w:r>
      <w:r w:rsidR="00221894" w:rsidRPr="006D1D30">
        <w:rPr>
          <w:rFonts w:asciiTheme="minorBidi" w:hAnsiTheme="minorBidi"/>
        </w:rPr>
        <w:t>2018)</w:t>
      </w:r>
      <w:r w:rsidR="007470C4" w:rsidRPr="006D1D30">
        <w:rPr>
          <w:rFonts w:asciiTheme="minorBidi" w:hAnsiTheme="minorBidi"/>
        </w:rPr>
        <w:t xml:space="preserve">. </w:t>
      </w:r>
      <w:r w:rsidR="00DC61D4" w:rsidRPr="006D1D30">
        <w:rPr>
          <w:rFonts w:asciiTheme="minorBidi" w:hAnsiTheme="minorBidi"/>
        </w:rPr>
        <w:t>This is supported by</w:t>
      </w:r>
      <w:r w:rsidR="00A73132" w:rsidRPr="006D1D30">
        <w:rPr>
          <w:rFonts w:asciiTheme="minorBidi" w:hAnsiTheme="minorBidi"/>
        </w:rPr>
        <w:t xml:space="preserve"> Kimotho (2025)</w:t>
      </w:r>
      <w:r w:rsidR="00DC61D4" w:rsidRPr="006D1D30">
        <w:rPr>
          <w:rFonts w:asciiTheme="minorBidi" w:hAnsiTheme="minorBidi"/>
        </w:rPr>
        <w:t xml:space="preserve"> who state</w:t>
      </w:r>
      <w:r w:rsidR="003A610E">
        <w:rPr>
          <w:rFonts w:asciiTheme="minorBidi" w:hAnsiTheme="minorBidi"/>
        </w:rPr>
        <w:t>s</w:t>
      </w:r>
      <w:r w:rsidR="00DC61D4" w:rsidRPr="006D1D30">
        <w:rPr>
          <w:rFonts w:asciiTheme="minorBidi" w:hAnsiTheme="minorBidi"/>
        </w:rPr>
        <w:t xml:space="preserve"> that </w:t>
      </w:r>
      <w:r w:rsidR="00B51185" w:rsidRPr="006D1D30">
        <w:rPr>
          <w:rFonts w:asciiTheme="minorBidi" w:hAnsiTheme="minorBidi"/>
        </w:rPr>
        <w:t xml:space="preserve">if the themes that emerge from the pilot study are unclear, unexpected or </w:t>
      </w:r>
      <w:r w:rsidR="00D1366B" w:rsidRPr="006D1D30">
        <w:rPr>
          <w:rFonts w:asciiTheme="minorBidi" w:hAnsiTheme="minorBidi"/>
        </w:rPr>
        <w:t>too broad/narrow, aspects can be revised to capture more relevant, richer data</w:t>
      </w:r>
      <w:r w:rsidR="000D0F0C" w:rsidRPr="006D1D30">
        <w:rPr>
          <w:rFonts w:asciiTheme="minorBidi" w:hAnsiTheme="minorBidi"/>
        </w:rPr>
        <w:t xml:space="preserve"> in the main study</w:t>
      </w:r>
      <w:r w:rsidR="00E46C9F" w:rsidRPr="006D1D30">
        <w:rPr>
          <w:rFonts w:asciiTheme="minorBidi" w:hAnsiTheme="minorBidi"/>
        </w:rPr>
        <w:t>. Furthermore,</w:t>
      </w:r>
      <w:r w:rsidR="00E01252">
        <w:rPr>
          <w:rFonts w:asciiTheme="minorBidi" w:hAnsiTheme="minorBidi"/>
        </w:rPr>
        <w:t xml:space="preserve"> </w:t>
      </w:r>
      <w:proofErr w:type="spellStart"/>
      <w:r w:rsidR="00E01252">
        <w:rPr>
          <w:rFonts w:asciiTheme="minorBidi" w:hAnsiTheme="minorBidi"/>
        </w:rPr>
        <w:t>Triliva</w:t>
      </w:r>
      <w:proofErr w:type="spellEnd"/>
      <w:r w:rsidR="00E01252">
        <w:rPr>
          <w:rFonts w:asciiTheme="minorBidi" w:hAnsiTheme="minorBidi"/>
        </w:rPr>
        <w:t xml:space="preserve"> </w:t>
      </w:r>
      <w:r w:rsidR="00E01252" w:rsidRPr="00DC5BB5">
        <w:rPr>
          <w:rFonts w:asciiTheme="minorBidi" w:hAnsiTheme="minorBidi"/>
          <w:i/>
          <w:iCs/>
        </w:rPr>
        <w:t>et al.</w:t>
      </w:r>
      <w:r w:rsidR="00E01252">
        <w:rPr>
          <w:rFonts w:asciiTheme="minorBidi" w:hAnsiTheme="minorBidi"/>
        </w:rPr>
        <w:t xml:space="preserve"> (</w:t>
      </w:r>
      <w:r w:rsidR="00DC5BB5">
        <w:rPr>
          <w:rFonts w:asciiTheme="minorBidi" w:hAnsiTheme="minorBidi"/>
        </w:rPr>
        <w:t>2020)</w:t>
      </w:r>
      <w:r w:rsidR="001C7185" w:rsidRPr="006D1D30">
        <w:rPr>
          <w:rFonts w:asciiTheme="minorBidi" w:hAnsiTheme="minorBidi"/>
        </w:rPr>
        <w:t xml:space="preserve"> </w:t>
      </w:r>
      <w:r w:rsidR="00457FFA" w:rsidRPr="006D1D30">
        <w:rPr>
          <w:rFonts w:asciiTheme="minorBidi" w:hAnsiTheme="minorBidi"/>
        </w:rPr>
        <w:t xml:space="preserve">state that a </w:t>
      </w:r>
      <w:r w:rsidR="00E46C9F" w:rsidRPr="006D1D30">
        <w:rPr>
          <w:rFonts w:asciiTheme="minorBidi" w:hAnsiTheme="minorBidi"/>
        </w:rPr>
        <w:t xml:space="preserve">pilot will help identify gaps or overlaps in the </w:t>
      </w:r>
      <w:r w:rsidR="00183D05" w:rsidRPr="006D1D30">
        <w:rPr>
          <w:rFonts w:asciiTheme="minorBidi" w:hAnsiTheme="minorBidi"/>
        </w:rPr>
        <w:t>themes, for example</w:t>
      </w:r>
      <w:r w:rsidR="000D0F0C" w:rsidRPr="006D1D30">
        <w:rPr>
          <w:rFonts w:asciiTheme="minorBidi" w:hAnsiTheme="minorBidi"/>
        </w:rPr>
        <w:t>,</w:t>
      </w:r>
      <w:r w:rsidR="00183D05" w:rsidRPr="006D1D30">
        <w:rPr>
          <w:rFonts w:asciiTheme="minorBidi" w:hAnsiTheme="minorBidi"/>
        </w:rPr>
        <w:t xml:space="preserve"> if themes overlap excessively or if </w:t>
      </w:r>
      <w:r w:rsidR="000D0F0C" w:rsidRPr="006D1D30">
        <w:rPr>
          <w:rFonts w:asciiTheme="minorBidi" w:hAnsiTheme="minorBidi"/>
        </w:rPr>
        <w:t>participants</w:t>
      </w:r>
      <w:r w:rsidR="00A073F8" w:rsidRPr="006D1D30">
        <w:rPr>
          <w:rFonts w:asciiTheme="minorBidi" w:hAnsiTheme="minorBidi"/>
        </w:rPr>
        <w:t xml:space="preserve"> fail to engage as expected, the process can be streamlined</w:t>
      </w:r>
      <w:r w:rsidR="00A00CAF" w:rsidRPr="006D1D30">
        <w:rPr>
          <w:rFonts w:asciiTheme="minorBidi" w:hAnsiTheme="minorBidi"/>
        </w:rPr>
        <w:t>.</w:t>
      </w:r>
      <w:r w:rsidR="001D20EE" w:rsidRPr="006D1D30">
        <w:rPr>
          <w:rFonts w:asciiTheme="minorBidi" w:hAnsiTheme="minorBidi"/>
        </w:rPr>
        <w:t xml:space="preserve"> Additionally,</w:t>
      </w:r>
      <w:r w:rsidR="001C7185" w:rsidRPr="006D1D30">
        <w:rPr>
          <w:rFonts w:asciiTheme="minorBidi" w:hAnsiTheme="minorBidi"/>
        </w:rPr>
        <w:t xml:space="preserve"> Kimotho (2025)</w:t>
      </w:r>
      <w:r w:rsidR="003A610E">
        <w:rPr>
          <w:rFonts w:asciiTheme="minorBidi" w:hAnsiTheme="minorBidi"/>
        </w:rPr>
        <w:t xml:space="preserve"> hypothesizes that</w:t>
      </w:r>
      <w:r w:rsidR="001D20EE" w:rsidRPr="006D1D30">
        <w:rPr>
          <w:rFonts w:asciiTheme="minorBidi" w:hAnsiTheme="minorBidi"/>
        </w:rPr>
        <w:t xml:space="preserve"> the pilot will validate the researchers conceptual </w:t>
      </w:r>
      <w:r w:rsidR="008E5EA4" w:rsidRPr="006D1D30">
        <w:rPr>
          <w:rFonts w:asciiTheme="minorBidi" w:hAnsiTheme="minorBidi"/>
        </w:rPr>
        <w:t xml:space="preserve">assumption that cultural </w:t>
      </w:r>
      <w:r w:rsidR="000D0F0C" w:rsidRPr="006D1D30">
        <w:rPr>
          <w:rFonts w:asciiTheme="minorBidi" w:hAnsiTheme="minorBidi"/>
        </w:rPr>
        <w:t>sensitivity</w:t>
      </w:r>
      <w:r w:rsidR="008E5EA4" w:rsidRPr="006D1D30">
        <w:rPr>
          <w:rFonts w:asciiTheme="minorBidi" w:hAnsiTheme="minorBidi"/>
        </w:rPr>
        <w:t xml:space="preserve"> resonates with practitioners</w:t>
      </w:r>
      <w:r w:rsidR="00C92059" w:rsidRPr="006D1D30">
        <w:rPr>
          <w:rFonts w:asciiTheme="minorBidi" w:hAnsiTheme="minorBidi"/>
        </w:rPr>
        <w:t>.</w:t>
      </w:r>
      <w:r w:rsidR="00952BC4" w:rsidRPr="006D1D30">
        <w:rPr>
          <w:rFonts w:asciiTheme="minorBidi" w:hAnsiTheme="minorBidi"/>
        </w:rPr>
        <w:t xml:space="preserve"> </w:t>
      </w:r>
    </w:p>
    <w:p w14:paraId="385DCCAC" w14:textId="796AE658" w:rsidR="006B48F5" w:rsidRPr="006D1D30" w:rsidRDefault="006B48F5" w:rsidP="006D1D30">
      <w:pPr>
        <w:spacing w:line="360" w:lineRule="auto"/>
        <w:rPr>
          <w:rFonts w:asciiTheme="minorBidi" w:hAnsiTheme="minorBidi"/>
        </w:rPr>
      </w:pPr>
    </w:p>
    <w:p w14:paraId="266BA497" w14:textId="6ACE641F" w:rsidR="00DD2555" w:rsidRPr="003A610E" w:rsidRDefault="004A36DF" w:rsidP="006D1D30">
      <w:pPr>
        <w:spacing w:line="360" w:lineRule="auto"/>
        <w:rPr>
          <w:rFonts w:asciiTheme="minorBidi" w:hAnsiTheme="minorBidi"/>
          <w:b/>
          <w:bCs/>
        </w:rPr>
      </w:pPr>
      <w:r w:rsidRPr="003A610E">
        <w:rPr>
          <w:rFonts w:asciiTheme="minorBidi" w:hAnsiTheme="minorBidi"/>
          <w:b/>
          <w:bCs/>
        </w:rPr>
        <w:t>A</w:t>
      </w:r>
      <w:r w:rsidR="00DD2555" w:rsidRPr="003A610E">
        <w:rPr>
          <w:rFonts w:asciiTheme="minorBidi" w:hAnsiTheme="minorBidi"/>
          <w:b/>
          <w:bCs/>
        </w:rPr>
        <w:t>ssess practitioners understanding of ‘cultural competence’</w:t>
      </w:r>
    </w:p>
    <w:p w14:paraId="63512528" w14:textId="1C81E56E" w:rsidR="003E393E" w:rsidRPr="006D1D30" w:rsidRDefault="008B3BEE" w:rsidP="006D1D30">
      <w:pPr>
        <w:spacing w:line="360" w:lineRule="auto"/>
        <w:rPr>
          <w:rFonts w:asciiTheme="minorBidi" w:hAnsiTheme="minorBidi"/>
        </w:rPr>
      </w:pPr>
      <w:r w:rsidRPr="006D1D30">
        <w:rPr>
          <w:rFonts w:asciiTheme="minorBidi" w:hAnsiTheme="minorBidi"/>
        </w:rPr>
        <w:lastRenderedPageBreak/>
        <w:t>Having the ability to assess practi</w:t>
      </w:r>
      <w:r w:rsidR="007B11BD" w:rsidRPr="006D1D30">
        <w:rPr>
          <w:rFonts w:asciiTheme="minorBidi" w:hAnsiTheme="minorBidi"/>
        </w:rPr>
        <w:t>ti</w:t>
      </w:r>
      <w:r w:rsidRPr="006D1D30">
        <w:rPr>
          <w:rFonts w:asciiTheme="minorBidi" w:hAnsiTheme="minorBidi"/>
        </w:rPr>
        <w:t xml:space="preserve">oners conceptual understanding </w:t>
      </w:r>
      <w:r w:rsidR="002F6AA6">
        <w:rPr>
          <w:rFonts w:asciiTheme="minorBidi" w:hAnsiTheme="minorBidi"/>
        </w:rPr>
        <w:t>of</w:t>
      </w:r>
      <w:r w:rsidRPr="006D1D30">
        <w:rPr>
          <w:rFonts w:asciiTheme="minorBidi" w:hAnsiTheme="minorBidi"/>
        </w:rPr>
        <w:t xml:space="preserve"> terms including  ‘cultural competence’ and ‘cultural sensitivity’ before the main study is </w:t>
      </w:r>
      <w:r w:rsidR="00FF6042" w:rsidRPr="006D1D30">
        <w:rPr>
          <w:rFonts w:asciiTheme="minorBidi" w:hAnsiTheme="minorBidi"/>
        </w:rPr>
        <w:t>important because these are nuanced terms and implicit in early years practice</w:t>
      </w:r>
      <w:r w:rsidR="00140273" w:rsidRPr="006D1D30">
        <w:rPr>
          <w:rFonts w:asciiTheme="minorBidi" w:hAnsiTheme="minorBidi"/>
        </w:rPr>
        <w:t xml:space="preserve"> (Buchner, </w:t>
      </w:r>
      <w:r w:rsidR="00636D75" w:rsidRPr="006D1D30">
        <w:rPr>
          <w:rFonts w:asciiTheme="minorBidi" w:hAnsiTheme="minorBidi"/>
        </w:rPr>
        <w:t>Eberl and Hess, 2023)</w:t>
      </w:r>
      <w:r w:rsidR="006165A9" w:rsidRPr="006D1D30">
        <w:rPr>
          <w:rFonts w:asciiTheme="minorBidi" w:hAnsiTheme="minorBidi"/>
        </w:rPr>
        <w:t xml:space="preserve">. Gaining an understanding of practitioners’ understanding and perceptions </w:t>
      </w:r>
      <w:r w:rsidR="00AF56FC" w:rsidRPr="006D1D30">
        <w:rPr>
          <w:rFonts w:asciiTheme="minorBidi" w:hAnsiTheme="minorBidi"/>
        </w:rPr>
        <w:t xml:space="preserve">will allow the researcher to ensure the research resonates with </w:t>
      </w:r>
      <w:r w:rsidR="00C13C74" w:rsidRPr="006D1D30">
        <w:rPr>
          <w:rFonts w:asciiTheme="minorBidi" w:hAnsiTheme="minorBidi"/>
        </w:rPr>
        <w:t>lived experiences of practitioners</w:t>
      </w:r>
      <w:r w:rsidR="00727FDC">
        <w:rPr>
          <w:rFonts w:asciiTheme="minorBidi" w:hAnsiTheme="minorBidi"/>
        </w:rPr>
        <w:t xml:space="preserve"> and elicits the data required</w:t>
      </w:r>
      <w:r w:rsidR="00C13C74" w:rsidRPr="006D1D30">
        <w:rPr>
          <w:rFonts w:asciiTheme="minorBidi" w:hAnsiTheme="minorBidi"/>
        </w:rPr>
        <w:t xml:space="preserve">. Additionally, it will </w:t>
      </w:r>
      <w:r w:rsidR="00E5524B" w:rsidRPr="006D1D30">
        <w:rPr>
          <w:rFonts w:asciiTheme="minorBidi" w:hAnsiTheme="minorBidi"/>
        </w:rPr>
        <w:t xml:space="preserve">ensure that </w:t>
      </w:r>
      <w:r w:rsidR="00AC2F77" w:rsidRPr="006D1D30">
        <w:rPr>
          <w:rFonts w:asciiTheme="minorBidi" w:hAnsiTheme="minorBidi"/>
        </w:rPr>
        <w:t xml:space="preserve">practitioners conceptualisation </w:t>
      </w:r>
      <w:r w:rsidR="00D11B90" w:rsidRPr="006D1D30">
        <w:rPr>
          <w:rFonts w:asciiTheme="minorBidi" w:hAnsiTheme="minorBidi"/>
        </w:rPr>
        <w:t>of cultural competence and cultural sensitivity align</w:t>
      </w:r>
      <w:r w:rsidR="0083749E" w:rsidRPr="006D1D30">
        <w:rPr>
          <w:rFonts w:asciiTheme="minorBidi" w:hAnsiTheme="minorBidi"/>
        </w:rPr>
        <w:t>s</w:t>
      </w:r>
      <w:r w:rsidR="00D11B90" w:rsidRPr="006D1D30">
        <w:rPr>
          <w:rFonts w:asciiTheme="minorBidi" w:hAnsiTheme="minorBidi"/>
        </w:rPr>
        <w:t xml:space="preserve"> with the </w:t>
      </w:r>
      <w:r w:rsidR="009F72AF" w:rsidRPr="006D1D30">
        <w:rPr>
          <w:rFonts w:asciiTheme="minorBidi" w:hAnsiTheme="minorBidi"/>
        </w:rPr>
        <w:t>theoretical framework</w:t>
      </w:r>
      <w:r w:rsidR="00DB31E9" w:rsidRPr="006D1D30">
        <w:rPr>
          <w:rFonts w:asciiTheme="minorBidi" w:hAnsiTheme="minorBidi"/>
        </w:rPr>
        <w:t xml:space="preserve"> (Teresi </w:t>
      </w:r>
      <w:r w:rsidR="001B7226" w:rsidRPr="006D1D30">
        <w:rPr>
          <w:rFonts w:asciiTheme="minorBidi" w:hAnsiTheme="minorBidi"/>
          <w:i/>
          <w:iCs/>
        </w:rPr>
        <w:t>et al</w:t>
      </w:r>
      <w:r w:rsidR="001B7226" w:rsidRPr="006D1D30">
        <w:rPr>
          <w:rFonts w:asciiTheme="minorBidi" w:hAnsiTheme="minorBidi"/>
        </w:rPr>
        <w:t>.,</w:t>
      </w:r>
      <w:r w:rsidR="00F15456" w:rsidRPr="006D1D30">
        <w:rPr>
          <w:rFonts w:asciiTheme="minorBidi" w:hAnsiTheme="minorBidi"/>
        </w:rPr>
        <w:t xml:space="preserve"> 2022).</w:t>
      </w:r>
      <w:r w:rsidR="001B7226" w:rsidRPr="006D1D30">
        <w:rPr>
          <w:rFonts w:asciiTheme="minorBidi" w:hAnsiTheme="minorBidi"/>
        </w:rPr>
        <w:t xml:space="preserve"> </w:t>
      </w:r>
    </w:p>
    <w:p w14:paraId="37EFC928" w14:textId="31A05D9F" w:rsidR="00DD2555" w:rsidRPr="00727FDC" w:rsidRDefault="0013320D" w:rsidP="006D1D30">
      <w:pPr>
        <w:spacing w:line="360" w:lineRule="auto"/>
        <w:rPr>
          <w:rFonts w:asciiTheme="minorBidi" w:hAnsiTheme="minorBidi"/>
          <w:b/>
          <w:bCs/>
        </w:rPr>
      </w:pPr>
      <w:r w:rsidRPr="00727FDC">
        <w:rPr>
          <w:rFonts w:asciiTheme="minorBidi" w:hAnsiTheme="minorBidi"/>
          <w:b/>
          <w:bCs/>
        </w:rPr>
        <w:t>E</w:t>
      </w:r>
      <w:r w:rsidR="00DD2555" w:rsidRPr="00727FDC">
        <w:rPr>
          <w:rFonts w:asciiTheme="minorBidi" w:hAnsiTheme="minorBidi"/>
          <w:b/>
          <w:bCs/>
        </w:rPr>
        <w:t>valuate</w:t>
      </w:r>
      <w:r w:rsidR="0066362F" w:rsidRPr="00727FDC">
        <w:rPr>
          <w:rFonts w:asciiTheme="minorBidi" w:hAnsiTheme="minorBidi"/>
          <w:b/>
          <w:bCs/>
        </w:rPr>
        <w:t xml:space="preserve"> and refine</w:t>
      </w:r>
      <w:r w:rsidR="00DD2555" w:rsidRPr="00727FDC">
        <w:rPr>
          <w:rFonts w:asciiTheme="minorBidi" w:hAnsiTheme="minorBidi"/>
          <w:b/>
          <w:bCs/>
        </w:rPr>
        <w:t xml:space="preserve"> facilitation strategies</w:t>
      </w:r>
    </w:p>
    <w:p w14:paraId="2221F2B8" w14:textId="01FE0E74" w:rsidR="00763DE1" w:rsidRPr="006D1D30" w:rsidRDefault="0013320D" w:rsidP="006D1D30">
      <w:pPr>
        <w:spacing w:line="360" w:lineRule="auto"/>
      </w:pPr>
      <w:r w:rsidRPr="006D1D30">
        <w:rPr>
          <w:rFonts w:asciiTheme="minorBidi" w:hAnsiTheme="minorBidi"/>
        </w:rPr>
        <w:t>The pilot will allow the researcher to refine</w:t>
      </w:r>
      <w:r w:rsidR="002B7030" w:rsidRPr="006D1D30">
        <w:rPr>
          <w:rFonts w:asciiTheme="minorBidi" w:hAnsiTheme="minorBidi"/>
        </w:rPr>
        <w:t xml:space="preserve"> and hone their facilitation strategies</w:t>
      </w:r>
      <w:r w:rsidR="00E651A9" w:rsidRPr="006D1D30">
        <w:rPr>
          <w:rFonts w:asciiTheme="minorBidi" w:hAnsiTheme="minorBidi"/>
        </w:rPr>
        <w:t xml:space="preserve"> (</w:t>
      </w:r>
      <w:r w:rsidR="00C25177" w:rsidRPr="006D1D30">
        <w:rPr>
          <w:rFonts w:asciiTheme="minorBidi" w:hAnsiTheme="minorBidi"/>
        </w:rPr>
        <w:t>Pearson</w:t>
      </w:r>
      <w:r w:rsidR="005C19F6" w:rsidRPr="006D1D30">
        <w:rPr>
          <w:rFonts w:asciiTheme="minorBidi" w:hAnsiTheme="minorBidi"/>
        </w:rPr>
        <w:t xml:space="preserve"> </w:t>
      </w:r>
      <w:r w:rsidR="005C19F6" w:rsidRPr="006D1D30">
        <w:rPr>
          <w:rFonts w:asciiTheme="minorBidi" w:hAnsiTheme="minorBidi"/>
          <w:i/>
          <w:iCs/>
        </w:rPr>
        <w:t>et al</w:t>
      </w:r>
      <w:r w:rsidR="005C19F6" w:rsidRPr="006D1D30">
        <w:rPr>
          <w:rFonts w:asciiTheme="minorBidi" w:hAnsiTheme="minorBidi"/>
        </w:rPr>
        <w:t xml:space="preserve">., 2020; </w:t>
      </w:r>
      <w:proofErr w:type="spellStart"/>
      <w:r w:rsidR="00E651A9" w:rsidRPr="006D1D30">
        <w:rPr>
          <w:rFonts w:asciiTheme="minorBidi" w:hAnsiTheme="minorBidi"/>
        </w:rPr>
        <w:t>Nor</w:t>
      </w:r>
      <w:r w:rsidR="004D6E39" w:rsidRPr="006D1D30">
        <w:rPr>
          <w:rFonts w:asciiTheme="minorBidi" w:hAnsiTheme="minorBidi"/>
        </w:rPr>
        <w:t>brega</w:t>
      </w:r>
      <w:proofErr w:type="spellEnd"/>
      <w:r w:rsidR="004D6E39" w:rsidRPr="006D1D30">
        <w:rPr>
          <w:rFonts w:asciiTheme="minorBidi" w:hAnsiTheme="minorBidi"/>
        </w:rPr>
        <w:t xml:space="preserve"> </w:t>
      </w:r>
      <w:r w:rsidR="004D6E39" w:rsidRPr="006D1D30">
        <w:rPr>
          <w:rFonts w:asciiTheme="minorBidi" w:hAnsiTheme="minorBidi"/>
          <w:i/>
          <w:iCs/>
        </w:rPr>
        <w:t>et al</w:t>
      </w:r>
      <w:r w:rsidR="004D6E39" w:rsidRPr="006D1D30">
        <w:rPr>
          <w:rFonts w:asciiTheme="minorBidi" w:hAnsiTheme="minorBidi"/>
        </w:rPr>
        <w:t>., 2021)</w:t>
      </w:r>
      <w:r w:rsidR="002B7030" w:rsidRPr="006D1D30">
        <w:rPr>
          <w:rFonts w:asciiTheme="minorBidi" w:hAnsiTheme="minorBidi"/>
        </w:rPr>
        <w:t>, including</w:t>
      </w:r>
      <w:r w:rsidRPr="006D1D30">
        <w:rPr>
          <w:rFonts w:asciiTheme="minorBidi" w:hAnsiTheme="minorBidi"/>
        </w:rPr>
        <w:t xml:space="preserve"> whether </w:t>
      </w:r>
      <w:r w:rsidR="004A71DD" w:rsidRPr="006D1D30">
        <w:rPr>
          <w:rFonts w:asciiTheme="minorBidi" w:hAnsiTheme="minorBidi"/>
        </w:rPr>
        <w:t>the guidelines are clear,</w:t>
      </w:r>
      <w:r w:rsidR="005A2548" w:rsidRPr="006D1D30">
        <w:rPr>
          <w:rFonts w:asciiTheme="minorBidi" w:hAnsiTheme="minorBidi"/>
        </w:rPr>
        <w:t xml:space="preserve"> </w:t>
      </w:r>
      <w:r w:rsidRPr="006D1D30">
        <w:rPr>
          <w:rFonts w:asciiTheme="minorBidi" w:hAnsiTheme="minorBidi"/>
        </w:rPr>
        <w:t>encourage</w:t>
      </w:r>
      <w:r w:rsidR="005A2548" w:rsidRPr="006D1D30">
        <w:rPr>
          <w:rFonts w:asciiTheme="minorBidi" w:hAnsiTheme="minorBidi"/>
        </w:rPr>
        <w:t xml:space="preserve">s equal </w:t>
      </w:r>
      <w:r w:rsidRPr="006D1D30">
        <w:rPr>
          <w:rFonts w:asciiTheme="minorBidi" w:hAnsiTheme="minorBidi"/>
        </w:rPr>
        <w:t>participation</w:t>
      </w:r>
      <w:r w:rsidR="005A2548" w:rsidRPr="006D1D30">
        <w:rPr>
          <w:rFonts w:asciiTheme="minorBidi" w:hAnsiTheme="minorBidi"/>
        </w:rPr>
        <w:t xml:space="preserve">, </w:t>
      </w:r>
      <w:r w:rsidRPr="006D1D30">
        <w:rPr>
          <w:rFonts w:asciiTheme="minorBidi" w:hAnsiTheme="minorBidi"/>
        </w:rPr>
        <w:t>manage</w:t>
      </w:r>
      <w:r w:rsidR="005A2548" w:rsidRPr="006D1D30">
        <w:rPr>
          <w:rFonts w:asciiTheme="minorBidi" w:hAnsiTheme="minorBidi"/>
        </w:rPr>
        <w:t>ment of group</w:t>
      </w:r>
      <w:r w:rsidRPr="006D1D30">
        <w:rPr>
          <w:rFonts w:asciiTheme="minorBidi" w:hAnsiTheme="minorBidi"/>
        </w:rPr>
        <w:t xml:space="preserve"> dynamics</w:t>
      </w:r>
      <w:r w:rsidR="005A2548" w:rsidRPr="006D1D30">
        <w:rPr>
          <w:rFonts w:asciiTheme="minorBidi" w:hAnsiTheme="minorBidi"/>
        </w:rPr>
        <w:t>,</w:t>
      </w:r>
      <w:r w:rsidR="00F81572" w:rsidRPr="006D1D30">
        <w:rPr>
          <w:rFonts w:asciiTheme="minorBidi" w:hAnsiTheme="minorBidi"/>
        </w:rPr>
        <w:t xml:space="preserve"> </w:t>
      </w:r>
      <w:r w:rsidR="009E555D" w:rsidRPr="006D1D30">
        <w:rPr>
          <w:rFonts w:asciiTheme="minorBidi" w:hAnsiTheme="minorBidi"/>
        </w:rPr>
        <w:t xml:space="preserve">establishing group </w:t>
      </w:r>
      <w:r w:rsidR="00D05C9D" w:rsidRPr="006D1D30">
        <w:rPr>
          <w:rFonts w:asciiTheme="minorBidi" w:hAnsiTheme="minorBidi"/>
        </w:rPr>
        <w:t>etiquette</w:t>
      </w:r>
      <w:r w:rsidR="009E555D" w:rsidRPr="006D1D30">
        <w:rPr>
          <w:rFonts w:asciiTheme="minorBidi" w:hAnsiTheme="minorBidi"/>
        </w:rPr>
        <w:t xml:space="preserve"> such as </w:t>
      </w:r>
      <w:r w:rsidR="00CD053F" w:rsidRPr="006D1D30">
        <w:rPr>
          <w:rFonts w:asciiTheme="minorBidi" w:hAnsiTheme="minorBidi"/>
        </w:rPr>
        <w:t xml:space="preserve">cameras and microphones on, </w:t>
      </w:r>
      <w:r w:rsidR="00FB5C6B" w:rsidRPr="006D1D30">
        <w:rPr>
          <w:rFonts w:asciiTheme="minorBidi" w:hAnsiTheme="minorBidi"/>
        </w:rPr>
        <w:t xml:space="preserve">use of </w:t>
      </w:r>
      <w:r w:rsidR="00D22001" w:rsidRPr="006D1D30">
        <w:rPr>
          <w:rFonts w:asciiTheme="minorBidi" w:hAnsiTheme="minorBidi"/>
        </w:rPr>
        <w:t>mute</w:t>
      </w:r>
      <w:r w:rsidR="00FB5C6B" w:rsidRPr="006D1D30">
        <w:rPr>
          <w:rFonts w:asciiTheme="minorBidi" w:hAnsiTheme="minorBidi"/>
        </w:rPr>
        <w:t xml:space="preserve"> function</w:t>
      </w:r>
      <w:r w:rsidR="00D22001" w:rsidRPr="006D1D30">
        <w:rPr>
          <w:rFonts w:asciiTheme="minorBidi" w:hAnsiTheme="minorBidi"/>
        </w:rPr>
        <w:t xml:space="preserve"> when </w:t>
      </w:r>
      <w:r w:rsidR="00FB5C6B" w:rsidRPr="006D1D30">
        <w:rPr>
          <w:rFonts w:asciiTheme="minorBidi" w:hAnsiTheme="minorBidi"/>
        </w:rPr>
        <w:t>listening</w:t>
      </w:r>
      <w:r w:rsidR="003413D6" w:rsidRPr="006D1D30">
        <w:rPr>
          <w:rFonts w:asciiTheme="minorBidi" w:hAnsiTheme="minorBidi"/>
        </w:rPr>
        <w:t xml:space="preserve">, remaining neutral, </w:t>
      </w:r>
      <w:r w:rsidR="00611ED1" w:rsidRPr="006D1D30">
        <w:rPr>
          <w:rFonts w:asciiTheme="minorBidi" w:hAnsiTheme="minorBidi"/>
        </w:rPr>
        <w:t>avoid authoritarian type facilitation a</w:t>
      </w:r>
      <w:r w:rsidR="00AC33FA" w:rsidRPr="006D1D30">
        <w:rPr>
          <w:rFonts w:asciiTheme="minorBidi" w:hAnsiTheme="minorBidi"/>
        </w:rPr>
        <w:t xml:space="preserve">nd dominating </w:t>
      </w:r>
      <w:r w:rsidR="009E7DE9" w:rsidRPr="006D1D30">
        <w:rPr>
          <w:rFonts w:asciiTheme="minorBidi" w:hAnsiTheme="minorBidi"/>
        </w:rPr>
        <w:t>conversation</w:t>
      </w:r>
      <w:r w:rsidR="00AC33FA" w:rsidRPr="006D1D30">
        <w:rPr>
          <w:rFonts w:asciiTheme="minorBidi" w:hAnsiTheme="minorBidi"/>
        </w:rPr>
        <w:t xml:space="preserve">, reminding </w:t>
      </w:r>
      <w:r w:rsidR="009D02F0" w:rsidRPr="006D1D30">
        <w:rPr>
          <w:rFonts w:asciiTheme="minorBidi" w:hAnsiTheme="minorBidi"/>
        </w:rPr>
        <w:t xml:space="preserve">participants of confidentiality so they feel able to share, </w:t>
      </w:r>
      <w:r w:rsidR="00C811D3" w:rsidRPr="006D1D30">
        <w:rPr>
          <w:rFonts w:asciiTheme="minorBidi" w:hAnsiTheme="minorBidi"/>
        </w:rPr>
        <w:t xml:space="preserve">reassure that there are no right or wrong responses, </w:t>
      </w:r>
      <w:r w:rsidR="00626CF5" w:rsidRPr="006D1D30">
        <w:rPr>
          <w:rFonts w:asciiTheme="minorBidi" w:hAnsiTheme="minorBidi"/>
        </w:rPr>
        <w:t xml:space="preserve">consider the use of in-built Teams functions such as raise hand or chat function </w:t>
      </w:r>
      <w:r w:rsidR="005B7426" w:rsidRPr="006D1D30">
        <w:rPr>
          <w:rFonts w:asciiTheme="minorBidi" w:hAnsiTheme="minorBidi"/>
        </w:rPr>
        <w:t>to allow those less confident to share</w:t>
      </w:r>
      <w:r w:rsidR="005E6C92">
        <w:rPr>
          <w:rFonts w:asciiTheme="minorBidi" w:hAnsiTheme="minorBidi"/>
        </w:rPr>
        <w:t xml:space="preserve">. </w:t>
      </w:r>
      <w:r w:rsidR="00E563AD">
        <w:rPr>
          <w:rFonts w:asciiTheme="minorBidi" w:hAnsiTheme="minorBidi"/>
        </w:rPr>
        <w:t>It will be an opportunity to</w:t>
      </w:r>
      <w:r w:rsidR="005B7426" w:rsidRPr="006D1D30">
        <w:rPr>
          <w:rFonts w:asciiTheme="minorBidi" w:hAnsiTheme="minorBidi"/>
        </w:rPr>
        <w:t xml:space="preserve"> </w:t>
      </w:r>
      <w:r w:rsidR="00711A86" w:rsidRPr="006D1D30">
        <w:rPr>
          <w:rFonts w:asciiTheme="minorBidi" w:hAnsiTheme="minorBidi"/>
        </w:rPr>
        <w:t xml:space="preserve">practice clear, sensitive and culturally appropriate language, </w:t>
      </w:r>
      <w:r w:rsidR="005A2091" w:rsidRPr="006D1D30">
        <w:rPr>
          <w:rFonts w:asciiTheme="minorBidi" w:hAnsiTheme="minorBidi"/>
        </w:rPr>
        <w:t xml:space="preserve">practice providing </w:t>
      </w:r>
      <w:r w:rsidR="00272FB7" w:rsidRPr="006D1D30">
        <w:rPr>
          <w:rFonts w:asciiTheme="minorBidi" w:hAnsiTheme="minorBidi"/>
        </w:rPr>
        <w:t xml:space="preserve">technical guidance on how to use Teams and </w:t>
      </w:r>
      <w:r w:rsidR="00080BC5" w:rsidRPr="006D1D30">
        <w:rPr>
          <w:rFonts w:asciiTheme="minorBidi" w:hAnsiTheme="minorBidi"/>
        </w:rPr>
        <w:t>how to troubleshoot</w:t>
      </w:r>
      <w:r w:rsidR="00F25A46" w:rsidRPr="006D1D30">
        <w:rPr>
          <w:rFonts w:asciiTheme="minorBidi" w:hAnsiTheme="minorBidi"/>
        </w:rPr>
        <w:t xml:space="preserve"> before starting, consider the use of an ice breaker to put people at ease before starting, </w:t>
      </w:r>
      <w:r w:rsidR="00F13D14" w:rsidRPr="006D1D30">
        <w:rPr>
          <w:rFonts w:asciiTheme="minorBidi" w:hAnsiTheme="minorBidi"/>
        </w:rPr>
        <w:t xml:space="preserve">practice observation skills to identify disengagement </w:t>
      </w:r>
      <w:r w:rsidR="0066362F" w:rsidRPr="006D1D30">
        <w:rPr>
          <w:rFonts w:asciiTheme="minorBidi" w:hAnsiTheme="minorBidi"/>
        </w:rPr>
        <w:t xml:space="preserve">or discomfort and adapt or have a back up plan. </w:t>
      </w:r>
      <w:r w:rsidR="00763DE1" w:rsidRPr="006D1D30">
        <w:rPr>
          <w:rFonts w:asciiTheme="minorBidi" w:hAnsiTheme="minorBidi"/>
        </w:rPr>
        <w:t xml:space="preserve">According to Murgado-Armenteros </w:t>
      </w:r>
      <w:r w:rsidR="00763DE1" w:rsidRPr="006D1D30">
        <w:rPr>
          <w:rFonts w:asciiTheme="minorBidi" w:hAnsiTheme="minorBidi"/>
          <w:i/>
          <w:iCs/>
        </w:rPr>
        <w:t>et al</w:t>
      </w:r>
      <w:r w:rsidR="00763DE1" w:rsidRPr="006D1D30">
        <w:rPr>
          <w:rFonts w:asciiTheme="minorBidi" w:hAnsiTheme="minorBidi"/>
        </w:rPr>
        <w:t xml:space="preserve">. </w:t>
      </w:r>
      <w:r w:rsidR="000662C8">
        <w:rPr>
          <w:rFonts w:asciiTheme="minorBidi" w:hAnsiTheme="minorBidi"/>
        </w:rPr>
        <w:t>(</w:t>
      </w:r>
      <w:r w:rsidR="00763DE1" w:rsidRPr="006D1D30">
        <w:rPr>
          <w:rFonts w:asciiTheme="minorBidi" w:hAnsiTheme="minorBidi"/>
        </w:rPr>
        <w:t>2012</w:t>
      </w:r>
      <w:r w:rsidR="000662C8">
        <w:rPr>
          <w:rFonts w:asciiTheme="minorBidi" w:hAnsiTheme="minorBidi"/>
        </w:rPr>
        <w:t>)</w:t>
      </w:r>
      <w:r w:rsidR="00763DE1" w:rsidRPr="006D1D30">
        <w:rPr>
          <w:rFonts w:asciiTheme="minorBidi" w:hAnsiTheme="minorBidi"/>
        </w:rPr>
        <w:t xml:space="preserve"> </w:t>
      </w:r>
      <w:r w:rsidR="000662C8">
        <w:rPr>
          <w:rFonts w:asciiTheme="minorBidi" w:hAnsiTheme="minorBidi"/>
        </w:rPr>
        <w:t xml:space="preserve">and </w:t>
      </w:r>
      <w:proofErr w:type="spellStart"/>
      <w:r w:rsidR="00763DE1" w:rsidRPr="006D1D30">
        <w:rPr>
          <w:rFonts w:asciiTheme="minorBidi" w:hAnsiTheme="minorBidi"/>
        </w:rPr>
        <w:t>Zwaanswijk</w:t>
      </w:r>
      <w:proofErr w:type="spellEnd"/>
      <w:r w:rsidR="00763DE1" w:rsidRPr="006D1D30">
        <w:rPr>
          <w:rFonts w:asciiTheme="minorBidi" w:hAnsiTheme="minorBidi"/>
        </w:rPr>
        <w:t xml:space="preserve"> </w:t>
      </w:r>
      <w:r w:rsidR="00763DE1" w:rsidRPr="000662C8">
        <w:rPr>
          <w:rFonts w:asciiTheme="minorBidi" w:hAnsiTheme="minorBidi"/>
          <w:i/>
          <w:iCs/>
        </w:rPr>
        <w:t>et al.</w:t>
      </w:r>
      <w:r w:rsidR="00763DE1" w:rsidRPr="006D1D30">
        <w:rPr>
          <w:rFonts w:asciiTheme="minorBidi" w:hAnsiTheme="minorBidi"/>
        </w:rPr>
        <w:t xml:space="preserve"> </w:t>
      </w:r>
      <w:r w:rsidR="000662C8">
        <w:rPr>
          <w:rFonts w:asciiTheme="minorBidi" w:hAnsiTheme="minorBidi"/>
        </w:rPr>
        <w:t>(</w:t>
      </w:r>
      <w:r w:rsidR="00763DE1" w:rsidRPr="006D1D30">
        <w:rPr>
          <w:rFonts w:asciiTheme="minorBidi" w:hAnsiTheme="minorBidi"/>
        </w:rPr>
        <w:t>2014) an online focus group may require a more structured facilitation and intervention than an in-person focus group.</w:t>
      </w:r>
      <w:r w:rsidR="00763DE1" w:rsidRPr="006D1D30">
        <w:t xml:space="preserve"> </w:t>
      </w:r>
    </w:p>
    <w:p w14:paraId="2B0CB21A" w14:textId="0B69351E" w:rsidR="0013320D" w:rsidRPr="006D1D30" w:rsidRDefault="0013320D" w:rsidP="006D1D30">
      <w:pPr>
        <w:spacing w:line="360" w:lineRule="auto"/>
        <w:rPr>
          <w:rFonts w:asciiTheme="minorBidi" w:hAnsiTheme="minorBidi"/>
          <w:b/>
          <w:bCs/>
        </w:rPr>
      </w:pPr>
    </w:p>
    <w:p w14:paraId="599D3F40" w14:textId="77777777" w:rsidR="0013320D" w:rsidRPr="006D1D30" w:rsidRDefault="0013320D" w:rsidP="006D1D30">
      <w:pPr>
        <w:spacing w:line="360" w:lineRule="auto"/>
        <w:rPr>
          <w:rFonts w:asciiTheme="minorBidi" w:hAnsiTheme="minorBidi"/>
          <w:b/>
          <w:bCs/>
        </w:rPr>
      </w:pPr>
    </w:p>
    <w:p w14:paraId="284E246F" w14:textId="3B74D48F" w:rsidR="00DD2555" w:rsidRPr="006D1D30" w:rsidRDefault="002819BF" w:rsidP="006D1D30">
      <w:pPr>
        <w:spacing w:line="360" w:lineRule="auto"/>
        <w:rPr>
          <w:rFonts w:asciiTheme="minorBidi" w:hAnsiTheme="minorBidi"/>
          <w:b/>
          <w:bCs/>
        </w:rPr>
      </w:pPr>
      <w:r w:rsidRPr="006D1D30">
        <w:rPr>
          <w:rFonts w:asciiTheme="minorBidi" w:hAnsiTheme="minorBidi"/>
          <w:b/>
          <w:bCs/>
        </w:rPr>
        <w:t>D</w:t>
      </w:r>
      <w:r w:rsidR="00DD2555" w:rsidRPr="006D1D30">
        <w:rPr>
          <w:rFonts w:asciiTheme="minorBidi" w:hAnsiTheme="minorBidi"/>
          <w:b/>
          <w:bCs/>
        </w:rPr>
        <w:t>ata collection tools</w:t>
      </w:r>
    </w:p>
    <w:p w14:paraId="26480E80" w14:textId="7A9B107A" w:rsidR="002819BF" w:rsidRPr="006D1D30" w:rsidRDefault="00DC0FD5" w:rsidP="006D1D30">
      <w:pPr>
        <w:spacing w:line="360" w:lineRule="auto"/>
        <w:rPr>
          <w:rFonts w:asciiTheme="minorBidi" w:hAnsiTheme="minorBidi"/>
        </w:rPr>
      </w:pPr>
      <w:r w:rsidRPr="006D1D30">
        <w:rPr>
          <w:rFonts w:asciiTheme="minorBidi" w:hAnsiTheme="minorBidi"/>
        </w:rPr>
        <w:t xml:space="preserve">Data collection tools </w:t>
      </w:r>
      <w:r w:rsidR="00290D84" w:rsidRPr="006D1D30">
        <w:rPr>
          <w:rFonts w:asciiTheme="minorBidi" w:hAnsiTheme="minorBidi"/>
        </w:rPr>
        <w:t>will be tested during the pilot study</w:t>
      </w:r>
      <w:r w:rsidR="00ED76DA" w:rsidRPr="006D1D30">
        <w:rPr>
          <w:rFonts w:asciiTheme="minorBidi" w:hAnsiTheme="minorBidi"/>
        </w:rPr>
        <w:t xml:space="preserve">; Teams </w:t>
      </w:r>
      <w:r w:rsidRPr="006D1D30">
        <w:rPr>
          <w:rFonts w:asciiTheme="minorBidi" w:hAnsiTheme="minorBidi"/>
        </w:rPr>
        <w:t xml:space="preserve">audio recordings, </w:t>
      </w:r>
      <w:r w:rsidR="00ED76DA" w:rsidRPr="006D1D30">
        <w:rPr>
          <w:rFonts w:asciiTheme="minorBidi" w:hAnsiTheme="minorBidi"/>
        </w:rPr>
        <w:t xml:space="preserve">Teams </w:t>
      </w:r>
      <w:r w:rsidR="002377B1" w:rsidRPr="006D1D30">
        <w:rPr>
          <w:rFonts w:asciiTheme="minorBidi" w:hAnsiTheme="minorBidi"/>
        </w:rPr>
        <w:t>transcriptions</w:t>
      </w:r>
      <w:r w:rsidR="00587B6B">
        <w:rPr>
          <w:rFonts w:asciiTheme="minorBidi" w:hAnsiTheme="minorBidi"/>
        </w:rPr>
        <w:t>,</w:t>
      </w:r>
      <w:r w:rsidR="00C1685F" w:rsidRPr="006D1D30">
        <w:rPr>
          <w:rFonts w:asciiTheme="minorBidi" w:hAnsiTheme="minorBidi"/>
        </w:rPr>
        <w:t xml:space="preserve"> field notes</w:t>
      </w:r>
      <w:r w:rsidR="002377B1" w:rsidRPr="006D1D30">
        <w:rPr>
          <w:rFonts w:asciiTheme="minorBidi" w:hAnsiTheme="minorBidi"/>
        </w:rPr>
        <w:t xml:space="preserve"> and </w:t>
      </w:r>
      <w:r w:rsidR="00F978E8" w:rsidRPr="006D1D30">
        <w:rPr>
          <w:rFonts w:asciiTheme="minorBidi" w:hAnsiTheme="minorBidi"/>
        </w:rPr>
        <w:t>researchers ‘reflexive</w:t>
      </w:r>
      <w:r w:rsidR="002377B1" w:rsidRPr="006D1D30">
        <w:rPr>
          <w:rFonts w:asciiTheme="minorBidi" w:hAnsiTheme="minorBidi"/>
        </w:rPr>
        <w:t xml:space="preserve"> notes</w:t>
      </w:r>
      <w:r w:rsidR="00F978E8" w:rsidRPr="006D1D30">
        <w:rPr>
          <w:rFonts w:asciiTheme="minorBidi" w:hAnsiTheme="minorBidi"/>
        </w:rPr>
        <w:t xml:space="preserve">. </w:t>
      </w:r>
      <w:r w:rsidR="008852FB" w:rsidRPr="006D1D30">
        <w:rPr>
          <w:rFonts w:asciiTheme="minorBidi" w:hAnsiTheme="minorBidi"/>
        </w:rPr>
        <w:t xml:space="preserve">This is a </w:t>
      </w:r>
      <w:r w:rsidR="00914242" w:rsidRPr="006D1D30">
        <w:rPr>
          <w:rFonts w:asciiTheme="minorBidi" w:hAnsiTheme="minorBidi"/>
        </w:rPr>
        <w:t>methodological safeguard to ensure that data collected in the main study i</w:t>
      </w:r>
      <w:r w:rsidR="00587B6B">
        <w:rPr>
          <w:rFonts w:asciiTheme="minorBidi" w:hAnsiTheme="minorBidi"/>
        </w:rPr>
        <w:t>s</w:t>
      </w:r>
      <w:r w:rsidR="00914242" w:rsidRPr="006D1D30">
        <w:rPr>
          <w:rFonts w:asciiTheme="minorBidi" w:hAnsiTheme="minorBidi"/>
        </w:rPr>
        <w:t xml:space="preserve"> </w:t>
      </w:r>
      <w:r w:rsidR="00846972" w:rsidRPr="006D1D30">
        <w:rPr>
          <w:rFonts w:asciiTheme="minorBidi" w:hAnsiTheme="minorBidi"/>
        </w:rPr>
        <w:t xml:space="preserve">of high quality, valid, trustworthy and ethically sound. </w:t>
      </w:r>
    </w:p>
    <w:p w14:paraId="6C7CC074" w14:textId="079E8FC5" w:rsidR="00652FDA" w:rsidRPr="006D1D30" w:rsidRDefault="00652FDA" w:rsidP="006D1D30">
      <w:pPr>
        <w:spacing w:line="360" w:lineRule="auto"/>
        <w:rPr>
          <w:rFonts w:asciiTheme="minorBidi" w:hAnsiTheme="minorBidi"/>
        </w:rPr>
      </w:pPr>
      <w:r w:rsidRPr="006D1D30">
        <w:rPr>
          <w:rFonts w:asciiTheme="minorBidi" w:hAnsiTheme="minorBidi"/>
        </w:rPr>
        <w:lastRenderedPageBreak/>
        <w:t xml:space="preserve">It can also act as a technical check, to ensure that </w:t>
      </w:r>
      <w:r w:rsidR="00B2468F" w:rsidRPr="006D1D30">
        <w:rPr>
          <w:rFonts w:asciiTheme="minorBidi" w:hAnsiTheme="minorBidi"/>
        </w:rPr>
        <w:t xml:space="preserve">the platform is reliable, </w:t>
      </w:r>
      <w:r w:rsidR="002E1751" w:rsidRPr="006D1D30">
        <w:rPr>
          <w:rFonts w:asciiTheme="minorBidi" w:hAnsiTheme="minorBidi"/>
        </w:rPr>
        <w:t>capturing</w:t>
      </w:r>
      <w:r w:rsidR="00B2468F" w:rsidRPr="006D1D30">
        <w:rPr>
          <w:rFonts w:asciiTheme="minorBidi" w:hAnsiTheme="minorBidi"/>
        </w:rPr>
        <w:t xml:space="preserve"> clear, interpretable data. </w:t>
      </w:r>
      <w:r w:rsidR="0063212D" w:rsidRPr="006D1D30">
        <w:rPr>
          <w:rFonts w:asciiTheme="minorBidi" w:hAnsiTheme="minorBidi"/>
        </w:rPr>
        <w:t>Teams transcript quality can vary as a result of accent</w:t>
      </w:r>
      <w:r w:rsidR="00F1129D" w:rsidRPr="006D1D30">
        <w:rPr>
          <w:rFonts w:asciiTheme="minorBidi" w:hAnsiTheme="minorBidi"/>
        </w:rPr>
        <w:t>, overlapping speech, volume or specialist terminology.</w:t>
      </w:r>
      <w:r w:rsidR="002E1751">
        <w:rPr>
          <w:rFonts w:asciiTheme="minorBidi" w:hAnsiTheme="minorBidi"/>
        </w:rPr>
        <w:t xml:space="preserve"> </w:t>
      </w:r>
      <w:r w:rsidR="00F1129D" w:rsidRPr="006D1D30">
        <w:rPr>
          <w:rFonts w:asciiTheme="minorBidi" w:hAnsiTheme="minorBidi"/>
        </w:rPr>
        <w:t xml:space="preserve">The pilot will allow the researcher to </w:t>
      </w:r>
      <w:r w:rsidR="002819A2" w:rsidRPr="006D1D30">
        <w:rPr>
          <w:rFonts w:asciiTheme="minorBidi" w:hAnsiTheme="minorBidi"/>
        </w:rPr>
        <w:t xml:space="preserve">assess if Teams is an accurate platform for use in the main study. </w:t>
      </w:r>
      <w:r w:rsidR="004B2C80">
        <w:rPr>
          <w:rFonts w:asciiTheme="minorBidi" w:hAnsiTheme="minorBidi"/>
        </w:rPr>
        <w:t>T</w:t>
      </w:r>
      <w:r w:rsidR="006C11E9" w:rsidRPr="006D1D30">
        <w:rPr>
          <w:rFonts w:asciiTheme="minorBidi" w:hAnsiTheme="minorBidi"/>
        </w:rPr>
        <w:t xml:space="preserve">he </w:t>
      </w:r>
      <w:r w:rsidR="004B2C80">
        <w:rPr>
          <w:rFonts w:asciiTheme="minorBidi" w:hAnsiTheme="minorBidi"/>
        </w:rPr>
        <w:t xml:space="preserve">accuracy of the </w:t>
      </w:r>
      <w:r w:rsidR="006C11E9" w:rsidRPr="006D1D30">
        <w:rPr>
          <w:rFonts w:asciiTheme="minorBidi" w:hAnsiTheme="minorBidi"/>
        </w:rPr>
        <w:t>transcript</w:t>
      </w:r>
      <w:r w:rsidR="0035636A">
        <w:rPr>
          <w:rFonts w:asciiTheme="minorBidi" w:hAnsiTheme="minorBidi"/>
        </w:rPr>
        <w:t xml:space="preserve"> can be assessed</w:t>
      </w:r>
      <w:r w:rsidR="004B2C80">
        <w:rPr>
          <w:rFonts w:asciiTheme="minorBidi" w:hAnsiTheme="minorBidi"/>
        </w:rPr>
        <w:t xml:space="preserve"> </w:t>
      </w:r>
      <w:r w:rsidR="0035636A">
        <w:rPr>
          <w:rFonts w:asciiTheme="minorBidi" w:hAnsiTheme="minorBidi"/>
        </w:rPr>
        <w:t>to</w:t>
      </w:r>
      <w:r w:rsidR="00C30EA6">
        <w:rPr>
          <w:rFonts w:asciiTheme="minorBidi" w:hAnsiTheme="minorBidi"/>
        </w:rPr>
        <w:t xml:space="preserve"> check its</w:t>
      </w:r>
      <w:r w:rsidR="0035636A">
        <w:rPr>
          <w:rFonts w:asciiTheme="minorBidi" w:hAnsiTheme="minorBidi"/>
        </w:rPr>
        <w:t xml:space="preserve"> suitab</w:t>
      </w:r>
      <w:r w:rsidR="00C30EA6">
        <w:rPr>
          <w:rFonts w:asciiTheme="minorBidi" w:hAnsiTheme="minorBidi"/>
        </w:rPr>
        <w:t>ility</w:t>
      </w:r>
      <w:r w:rsidR="0035636A">
        <w:rPr>
          <w:rFonts w:asciiTheme="minorBidi" w:hAnsiTheme="minorBidi"/>
        </w:rPr>
        <w:t xml:space="preserve"> for</w:t>
      </w:r>
      <w:r w:rsidR="006C11E9" w:rsidRPr="006D1D30">
        <w:rPr>
          <w:rFonts w:asciiTheme="minorBidi" w:hAnsiTheme="minorBidi"/>
        </w:rPr>
        <w:t xml:space="preserve"> coding</w:t>
      </w:r>
      <w:r w:rsidR="00C30EA6">
        <w:rPr>
          <w:rFonts w:asciiTheme="minorBidi" w:hAnsiTheme="minorBidi"/>
        </w:rPr>
        <w:t xml:space="preserve">. </w:t>
      </w:r>
      <w:r w:rsidR="00E77361">
        <w:rPr>
          <w:rFonts w:asciiTheme="minorBidi" w:hAnsiTheme="minorBidi"/>
        </w:rPr>
        <w:t>Th</w:t>
      </w:r>
      <w:r w:rsidR="00F61D0D" w:rsidRPr="006D1D30">
        <w:rPr>
          <w:rFonts w:asciiTheme="minorBidi" w:hAnsiTheme="minorBidi"/>
        </w:rPr>
        <w:t xml:space="preserve">e researcher needs </w:t>
      </w:r>
      <w:r w:rsidR="00C30EA6">
        <w:rPr>
          <w:rFonts w:asciiTheme="minorBidi" w:hAnsiTheme="minorBidi"/>
        </w:rPr>
        <w:t>t</w:t>
      </w:r>
      <w:r w:rsidR="00F61D0D" w:rsidRPr="006D1D30">
        <w:rPr>
          <w:rFonts w:asciiTheme="minorBidi" w:hAnsiTheme="minorBidi"/>
        </w:rPr>
        <w:t xml:space="preserve">o </w:t>
      </w:r>
      <w:r w:rsidR="00E77361">
        <w:rPr>
          <w:rFonts w:asciiTheme="minorBidi" w:hAnsiTheme="minorBidi"/>
        </w:rPr>
        <w:t xml:space="preserve"> make sure that </w:t>
      </w:r>
      <w:r w:rsidR="004D052C">
        <w:rPr>
          <w:rFonts w:asciiTheme="minorBidi" w:hAnsiTheme="minorBidi"/>
        </w:rPr>
        <w:t xml:space="preserve">they are not required to </w:t>
      </w:r>
      <w:r w:rsidR="00F61D0D" w:rsidRPr="006D1D30">
        <w:rPr>
          <w:rFonts w:asciiTheme="minorBidi" w:hAnsiTheme="minorBidi"/>
        </w:rPr>
        <w:t>substantially correct transcripts ma</w:t>
      </w:r>
      <w:r w:rsidR="008466BD" w:rsidRPr="006D1D30">
        <w:rPr>
          <w:rFonts w:asciiTheme="minorBidi" w:hAnsiTheme="minorBidi"/>
        </w:rPr>
        <w:t xml:space="preserve">nually, overlapping speech is captured accurately and </w:t>
      </w:r>
      <w:r w:rsidR="004D052C">
        <w:rPr>
          <w:rFonts w:asciiTheme="minorBidi" w:hAnsiTheme="minorBidi"/>
        </w:rPr>
        <w:t>whether</w:t>
      </w:r>
      <w:r w:rsidR="008466BD" w:rsidRPr="006D1D30">
        <w:rPr>
          <w:rFonts w:asciiTheme="minorBidi" w:hAnsiTheme="minorBidi"/>
        </w:rPr>
        <w:t xml:space="preserve"> speaker labels are reliabl</w:t>
      </w:r>
      <w:r w:rsidR="004D052C">
        <w:rPr>
          <w:rFonts w:asciiTheme="minorBidi" w:hAnsiTheme="minorBidi"/>
        </w:rPr>
        <w:t>e. Checking these factors</w:t>
      </w:r>
      <w:r w:rsidR="008D4F54" w:rsidRPr="006D1D30">
        <w:rPr>
          <w:rFonts w:asciiTheme="minorBidi" w:hAnsiTheme="minorBidi"/>
        </w:rPr>
        <w:t xml:space="preserve"> ultimately validates </w:t>
      </w:r>
      <w:r w:rsidR="002C722C" w:rsidRPr="006D1D30">
        <w:rPr>
          <w:rFonts w:asciiTheme="minorBidi" w:hAnsiTheme="minorBidi"/>
        </w:rPr>
        <w:t>that any analysis will be accurate, credible and dependable</w:t>
      </w:r>
      <w:r w:rsidR="001D64BB">
        <w:rPr>
          <w:rFonts w:asciiTheme="minorBidi" w:hAnsiTheme="minorBidi"/>
        </w:rPr>
        <w:t xml:space="preserve">, </w:t>
      </w:r>
      <w:r w:rsidR="00955141" w:rsidRPr="006D1D30">
        <w:rPr>
          <w:rFonts w:asciiTheme="minorBidi" w:hAnsiTheme="minorBidi"/>
        </w:rPr>
        <w:t>poor transcripts</w:t>
      </w:r>
      <w:r w:rsidR="001D351E" w:rsidRPr="006D1D30">
        <w:rPr>
          <w:rFonts w:asciiTheme="minorBidi" w:hAnsiTheme="minorBidi"/>
        </w:rPr>
        <w:t xml:space="preserve"> will compromise coding ability</w:t>
      </w:r>
      <w:r w:rsidR="00B242DC" w:rsidRPr="006D1D30">
        <w:rPr>
          <w:rFonts w:asciiTheme="minorBidi" w:hAnsiTheme="minorBidi"/>
        </w:rPr>
        <w:t xml:space="preserve"> and quality</w:t>
      </w:r>
      <w:r w:rsidR="005C37EE" w:rsidRPr="006D1D30">
        <w:rPr>
          <w:rFonts w:asciiTheme="minorBidi" w:hAnsiTheme="minorBidi"/>
        </w:rPr>
        <w:t>.</w:t>
      </w:r>
    </w:p>
    <w:p w14:paraId="03CC9BDE" w14:textId="27DFC716" w:rsidR="002C722C" w:rsidRDefault="002C722C" w:rsidP="006D1D30">
      <w:pPr>
        <w:spacing w:line="360" w:lineRule="auto"/>
        <w:rPr>
          <w:rFonts w:asciiTheme="minorBidi" w:hAnsiTheme="minorBidi"/>
        </w:rPr>
      </w:pPr>
      <w:r w:rsidRPr="006D1D30">
        <w:rPr>
          <w:rFonts w:asciiTheme="minorBidi" w:hAnsiTheme="minorBidi"/>
        </w:rPr>
        <w:t>Filed note</w:t>
      </w:r>
      <w:r w:rsidR="00E27E42" w:rsidRPr="006D1D30">
        <w:rPr>
          <w:rFonts w:asciiTheme="minorBidi" w:hAnsiTheme="minorBidi"/>
        </w:rPr>
        <w:t>s will allow the researcher to capture non-verbal cues, body language, group dynamics, emotion</w:t>
      </w:r>
      <w:r w:rsidR="001D64BB">
        <w:rPr>
          <w:rFonts w:asciiTheme="minorBidi" w:hAnsiTheme="minorBidi"/>
        </w:rPr>
        <w:t>s</w:t>
      </w:r>
      <w:r w:rsidR="00E27E42" w:rsidRPr="006D1D30">
        <w:rPr>
          <w:rFonts w:asciiTheme="minorBidi" w:hAnsiTheme="minorBidi"/>
        </w:rPr>
        <w:t>, silences, power</w:t>
      </w:r>
      <w:r w:rsidR="00977A40" w:rsidRPr="006D1D30">
        <w:rPr>
          <w:rFonts w:asciiTheme="minorBidi" w:hAnsiTheme="minorBidi"/>
        </w:rPr>
        <w:t xml:space="preserve">, all of which could influence data analysis. There is a need to practice this because </w:t>
      </w:r>
      <w:r w:rsidR="004F682A" w:rsidRPr="006D1D30">
        <w:rPr>
          <w:rFonts w:asciiTheme="minorBidi" w:hAnsiTheme="minorBidi"/>
        </w:rPr>
        <w:t>note taking</w:t>
      </w:r>
      <w:r w:rsidR="00D04C20">
        <w:rPr>
          <w:rFonts w:asciiTheme="minorBidi" w:hAnsiTheme="minorBidi"/>
        </w:rPr>
        <w:t xml:space="preserve"> simultaneously with</w:t>
      </w:r>
      <w:r w:rsidR="004F682A" w:rsidRPr="006D1D30">
        <w:rPr>
          <w:rFonts w:asciiTheme="minorBidi" w:hAnsiTheme="minorBidi"/>
        </w:rPr>
        <w:t xml:space="preserve"> focus group facilitation can be challenging. </w:t>
      </w:r>
      <w:r w:rsidR="00E778F9" w:rsidRPr="006D1D30">
        <w:rPr>
          <w:rFonts w:asciiTheme="minorBidi" w:hAnsiTheme="minorBidi"/>
        </w:rPr>
        <w:t xml:space="preserve">By </w:t>
      </w:r>
      <w:r w:rsidR="00D04C20" w:rsidRPr="006D1D30">
        <w:rPr>
          <w:rFonts w:asciiTheme="minorBidi" w:hAnsiTheme="minorBidi"/>
        </w:rPr>
        <w:t>capturing</w:t>
      </w:r>
      <w:r w:rsidR="00E778F9" w:rsidRPr="006D1D30">
        <w:rPr>
          <w:rFonts w:asciiTheme="minorBidi" w:hAnsiTheme="minorBidi"/>
        </w:rPr>
        <w:t xml:space="preserve"> what the audio </w:t>
      </w:r>
      <w:r w:rsidR="00D04C20" w:rsidRPr="006D1D30">
        <w:rPr>
          <w:rFonts w:asciiTheme="minorBidi" w:hAnsiTheme="minorBidi"/>
        </w:rPr>
        <w:t>recordings</w:t>
      </w:r>
      <w:r w:rsidR="00E778F9" w:rsidRPr="006D1D30">
        <w:rPr>
          <w:rFonts w:asciiTheme="minorBidi" w:hAnsiTheme="minorBidi"/>
        </w:rPr>
        <w:t xml:space="preserve"> </w:t>
      </w:r>
      <w:r w:rsidR="00D04C20">
        <w:rPr>
          <w:rFonts w:asciiTheme="minorBidi" w:hAnsiTheme="minorBidi"/>
        </w:rPr>
        <w:t>may miss co</w:t>
      </w:r>
      <w:r w:rsidR="00E778F9" w:rsidRPr="006D1D30">
        <w:rPr>
          <w:rFonts w:asciiTheme="minorBidi" w:hAnsiTheme="minorBidi"/>
        </w:rPr>
        <w:t>uld add a richness to the data and ensure consistency across the focus groups in the main study</w:t>
      </w:r>
      <w:r w:rsidR="001B6728">
        <w:rPr>
          <w:rFonts w:asciiTheme="minorBidi" w:hAnsiTheme="minorBidi"/>
        </w:rPr>
        <w:t xml:space="preserve"> </w:t>
      </w:r>
      <w:r w:rsidR="00792CFC">
        <w:rPr>
          <w:rFonts w:asciiTheme="minorBidi" w:hAnsiTheme="minorBidi"/>
        </w:rPr>
        <w:t>(</w:t>
      </w:r>
      <w:r w:rsidR="001B6728" w:rsidRPr="008D1E0A">
        <w:rPr>
          <w:rFonts w:asciiTheme="minorBidi" w:hAnsiTheme="minorBidi"/>
        </w:rPr>
        <w:t xml:space="preserve">Dawson, Manderson, </w:t>
      </w:r>
      <w:r w:rsidR="001B6728">
        <w:rPr>
          <w:rFonts w:asciiTheme="minorBidi" w:hAnsiTheme="minorBidi"/>
        </w:rPr>
        <w:t xml:space="preserve">and </w:t>
      </w:r>
      <w:r w:rsidR="001B6728" w:rsidRPr="008D1E0A">
        <w:rPr>
          <w:rFonts w:asciiTheme="minorBidi" w:hAnsiTheme="minorBidi"/>
        </w:rPr>
        <w:t>Tallo</w:t>
      </w:r>
      <w:r w:rsidR="00792CFC">
        <w:rPr>
          <w:rFonts w:asciiTheme="minorBidi" w:hAnsiTheme="minorBidi"/>
        </w:rPr>
        <w:t xml:space="preserve">, </w:t>
      </w:r>
      <w:r w:rsidR="0068615B">
        <w:rPr>
          <w:rFonts w:asciiTheme="minorBidi" w:hAnsiTheme="minorBidi"/>
        </w:rPr>
        <w:t>1993)</w:t>
      </w:r>
      <w:r w:rsidR="002D29B4">
        <w:rPr>
          <w:rFonts w:asciiTheme="minorBidi" w:hAnsiTheme="minorBidi"/>
        </w:rPr>
        <w:t>.</w:t>
      </w:r>
      <w:r w:rsidR="00E778F9" w:rsidRPr="006D1D30">
        <w:rPr>
          <w:rFonts w:asciiTheme="minorBidi" w:hAnsiTheme="minorBidi"/>
        </w:rPr>
        <w:t xml:space="preserve"> </w:t>
      </w:r>
    </w:p>
    <w:p w14:paraId="3A02BDBA" w14:textId="633473F9" w:rsidR="002D29B4" w:rsidRPr="006D1D30" w:rsidRDefault="002D29B4" w:rsidP="005B6A29">
      <w:pPr>
        <w:spacing w:line="360" w:lineRule="auto"/>
        <w:rPr>
          <w:rFonts w:asciiTheme="minorBidi" w:hAnsiTheme="minorBidi"/>
        </w:rPr>
      </w:pPr>
      <w:r>
        <w:rPr>
          <w:rFonts w:asciiTheme="minorBidi" w:hAnsiTheme="minorBidi"/>
        </w:rPr>
        <w:t xml:space="preserve">Reflection and reflexivity are </w:t>
      </w:r>
      <w:r w:rsidR="0060016D">
        <w:rPr>
          <w:rFonts w:asciiTheme="minorBidi" w:hAnsiTheme="minorBidi"/>
        </w:rPr>
        <w:t>introspective</w:t>
      </w:r>
      <w:r>
        <w:rPr>
          <w:rFonts w:asciiTheme="minorBidi" w:hAnsiTheme="minorBidi"/>
        </w:rPr>
        <w:t xml:space="preserve"> analytical processes that can provide the researcher with a deeper and more nuanced understanding of the topic being studied (</w:t>
      </w:r>
      <w:bookmarkStart w:id="0" w:name="_Hlk219535985"/>
      <w:r>
        <w:rPr>
          <w:rFonts w:asciiTheme="minorBidi" w:hAnsiTheme="minorBidi"/>
        </w:rPr>
        <w:t>Band-Winterstein, Doron and Naim, 2014).</w:t>
      </w:r>
      <w:bookmarkEnd w:id="0"/>
      <w:r w:rsidR="0060016D">
        <w:rPr>
          <w:rFonts w:asciiTheme="minorBidi" w:hAnsiTheme="minorBidi"/>
        </w:rPr>
        <w:t xml:space="preserve"> Furthermore, Meyer and Willis (2019) believe that this is of particular benefit to novice researchers to develop and hone skills and to enhance the awareness of their positionality to better facilitate a thorough interpretation of the data. </w:t>
      </w:r>
      <w:bookmarkStart w:id="1" w:name="_Hlk219538201"/>
      <w:r w:rsidR="00696D33">
        <w:rPr>
          <w:rFonts w:asciiTheme="minorBidi" w:hAnsiTheme="minorBidi"/>
        </w:rPr>
        <w:t>Jamieson</w:t>
      </w:r>
      <w:r w:rsidR="005B6A29">
        <w:rPr>
          <w:rFonts w:asciiTheme="minorBidi" w:hAnsiTheme="minorBidi"/>
        </w:rPr>
        <w:t xml:space="preserve">, Govaart and Pownall (2023) </w:t>
      </w:r>
      <w:bookmarkEnd w:id="1"/>
      <w:r w:rsidR="00696D33">
        <w:rPr>
          <w:rFonts w:asciiTheme="minorBidi" w:hAnsiTheme="minorBidi"/>
        </w:rPr>
        <w:t xml:space="preserve">add that the process of reflexivity prompts and encourages researchers to acknowledge and centre their own positionalities throughout the research process, resulting in a more </w:t>
      </w:r>
      <w:r w:rsidR="005B6A29">
        <w:rPr>
          <w:rFonts w:asciiTheme="minorBidi" w:hAnsiTheme="minorBidi"/>
        </w:rPr>
        <w:t>considered</w:t>
      </w:r>
      <w:r w:rsidR="00696D33">
        <w:rPr>
          <w:rFonts w:asciiTheme="minorBidi" w:hAnsiTheme="minorBidi"/>
        </w:rPr>
        <w:t xml:space="preserve"> engagement at every stage. </w:t>
      </w:r>
      <w:r w:rsidR="003B6D0F">
        <w:rPr>
          <w:rFonts w:asciiTheme="minorBidi" w:hAnsiTheme="minorBidi"/>
        </w:rPr>
        <w:t xml:space="preserve">Olmos-Vega </w:t>
      </w:r>
      <w:r w:rsidR="003B6D0F" w:rsidRPr="003B6D0F">
        <w:rPr>
          <w:rFonts w:asciiTheme="minorBidi" w:hAnsiTheme="minorBidi"/>
          <w:i/>
          <w:iCs/>
        </w:rPr>
        <w:t>et al.</w:t>
      </w:r>
      <w:r w:rsidR="003B6D0F">
        <w:rPr>
          <w:rFonts w:asciiTheme="minorBidi" w:hAnsiTheme="minorBidi"/>
        </w:rPr>
        <w:t xml:space="preserve"> (2023) state that despite the knowledge that good quality qualitative research relies on researcher reflexivity, </w:t>
      </w:r>
      <w:r w:rsidR="005B6A29">
        <w:rPr>
          <w:rFonts w:asciiTheme="minorBidi" w:hAnsiTheme="minorBidi"/>
        </w:rPr>
        <w:t>i</w:t>
      </w:r>
      <w:r w:rsidR="003B6D0F">
        <w:rPr>
          <w:rFonts w:asciiTheme="minorBidi" w:hAnsiTheme="minorBidi"/>
        </w:rPr>
        <w:t>t can often be neglected completely or tackled in a superficial way</w:t>
      </w:r>
      <w:r w:rsidR="00696D33">
        <w:rPr>
          <w:rFonts w:asciiTheme="minorBidi" w:hAnsiTheme="minorBidi"/>
        </w:rPr>
        <w:t xml:space="preserve">. </w:t>
      </w:r>
    </w:p>
    <w:p w14:paraId="0F90DC47" w14:textId="12A41D06" w:rsidR="009F561D" w:rsidRPr="006D1D30" w:rsidRDefault="00696D33" w:rsidP="005B6A29">
      <w:pPr>
        <w:spacing w:line="360" w:lineRule="auto"/>
        <w:rPr>
          <w:rFonts w:asciiTheme="minorBidi" w:hAnsiTheme="minorBidi"/>
        </w:rPr>
      </w:pPr>
      <w:r>
        <w:rPr>
          <w:rFonts w:asciiTheme="minorBidi" w:hAnsiTheme="minorBidi"/>
        </w:rPr>
        <w:t xml:space="preserve">Additionally, </w:t>
      </w:r>
      <w:r>
        <w:rPr>
          <w:rFonts w:asciiTheme="minorBidi" w:hAnsiTheme="minorBidi"/>
        </w:rPr>
        <w:t xml:space="preserve">Olmos-Vega </w:t>
      </w:r>
      <w:r w:rsidRPr="003B6D0F">
        <w:rPr>
          <w:rFonts w:asciiTheme="minorBidi" w:hAnsiTheme="minorBidi"/>
          <w:i/>
          <w:iCs/>
        </w:rPr>
        <w:t>et al.</w:t>
      </w:r>
      <w:r>
        <w:rPr>
          <w:rFonts w:asciiTheme="minorBidi" w:hAnsiTheme="minorBidi"/>
        </w:rPr>
        <w:t xml:space="preserve"> (</w:t>
      </w:r>
      <w:r>
        <w:rPr>
          <w:rFonts w:asciiTheme="minorBidi" w:hAnsiTheme="minorBidi"/>
        </w:rPr>
        <w:t>2023)</w:t>
      </w:r>
      <w:r>
        <w:rPr>
          <w:rFonts w:asciiTheme="minorBidi" w:hAnsiTheme="minorBidi"/>
        </w:rPr>
        <w:t xml:space="preserve"> </w:t>
      </w:r>
      <w:r w:rsidR="005B6A29">
        <w:rPr>
          <w:rFonts w:asciiTheme="minorBidi" w:hAnsiTheme="minorBidi"/>
        </w:rPr>
        <w:t xml:space="preserve">state that </w:t>
      </w:r>
      <w:r>
        <w:rPr>
          <w:rFonts w:asciiTheme="minorBidi" w:hAnsiTheme="minorBidi"/>
        </w:rPr>
        <w:t>r</w:t>
      </w:r>
      <w:r w:rsidR="003B6D0F">
        <w:rPr>
          <w:rFonts w:asciiTheme="minorBidi" w:hAnsiTheme="minorBidi"/>
        </w:rPr>
        <w:t>eflection and r</w:t>
      </w:r>
      <w:r w:rsidR="009F561D" w:rsidRPr="006D1D30">
        <w:rPr>
          <w:rFonts w:asciiTheme="minorBidi" w:hAnsiTheme="minorBidi"/>
        </w:rPr>
        <w:t>eflexivity is essential in qualitative research because</w:t>
      </w:r>
      <w:r w:rsidR="003B6D0F">
        <w:rPr>
          <w:rFonts w:asciiTheme="minorBidi" w:hAnsiTheme="minorBidi"/>
        </w:rPr>
        <w:t xml:space="preserve"> it permits the researcher to consider how subjectivity influences their investigation, which subsequently </w:t>
      </w:r>
      <w:r>
        <w:rPr>
          <w:rFonts w:asciiTheme="minorBidi" w:hAnsiTheme="minorBidi"/>
        </w:rPr>
        <w:t xml:space="preserve">improves the validity and reliability of any findings. </w:t>
      </w:r>
      <w:r w:rsidR="009B1AB0" w:rsidRPr="006D1D30">
        <w:rPr>
          <w:rFonts w:asciiTheme="minorBidi" w:hAnsiTheme="minorBidi"/>
        </w:rPr>
        <w:t xml:space="preserve">This </w:t>
      </w:r>
      <w:r w:rsidR="002D29B4">
        <w:rPr>
          <w:rFonts w:asciiTheme="minorBidi" w:hAnsiTheme="minorBidi"/>
        </w:rPr>
        <w:t>becomes of greater</w:t>
      </w:r>
      <w:r w:rsidR="009B1AB0" w:rsidRPr="006D1D30">
        <w:rPr>
          <w:rFonts w:asciiTheme="minorBidi" w:hAnsiTheme="minorBidi"/>
        </w:rPr>
        <w:t xml:space="preserve"> </w:t>
      </w:r>
      <w:r w:rsidR="002D29B4" w:rsidRPr="006D1D30">
        <w:rPr>
          <w:rFonts w:asciiTheme="minorBidi" w:hAnsiTheme="minorBidi"/>
        </w:rPr>
        <w:t>importanc</w:t>
      </w:r>
      <w:r w:rsidR="002D29B4">
        <w:rPr>
          <w:rFonts w:asciiTheme="minorBidi" w:hAnsiTheme="minorBidi"/>
        </w:rPr>
        <w:t>e</w:t>
      </w:r>
      <w:r w:rsidR="009B1AB0" w:rsidRPr="006D1D30">
        <w:rPr>
          <w:rFonts w:asciiTheme="minorBidi" w:hAnsiTheme="minorBidi"/>
        </w:rPr>
        <w:t xml:space="preserve"> when the researcher has some</w:t>
      </w:r>
      <w:r w:rsidR="002D29B4">
        <w:rPr>
          <w:rFonts w:asciiTheme="minorBidi" w:hAnsiTheme="minorBidi"/>
        </w:rPr>
        <w:t xml:space="preserve"> existing</w:t>
      </w:r>
      <w:r w:rsidR="009B1AB0" w:rsidRPr="006D1D30">
        <w:rPr>
          <w:rFonts w:asciiTheme="minorBidi" w:hAnsiTheme="minorBidi"/>
        </w:rPr>
        <w:t xml:space="preserve"> specialist knowledge </w:t>
      </w:r>
      <w:r w:rsidR="002D29B4">
        <w:rPr>
          <w:rFonts w:asciiTheme="minorBidi" w:hAnsiTheme="minorBidi"/>
        </w:rPr>
        <w:t>in the area.</w:t>
      </w:r>
      <w:r>
        <w:rPr>
          <w:rFonts w:asciiTheme="minorBidi" w:hAnsiTheme="minorBidi"/>
        </w:rPr>
        <w:t xml:space="preserve"> This is because the researchers </w:t>
      </w:r>
      <w:r>
        <w:rPr>
          <w:rFonts w:asciiTheme="minorBidi" w:hAnsiTheme="minorBidi"/>
        </w:rPr>
        <w:lastRenderedPageBreak/>
        <w:t xml:space="preserve">background and existing beliefs can subconsciously drive the research, shaping questions and influencing data </w:t>
      </w:r>
      <w:r w:rsidR="005B6A29">
        <w:rPr>
          <w:rFonts w:asciiTheme="minorBidi" w:hAnsiTheme="minorBidi"/>
        </w:rPr>
        <w:t xml:space="preserve">(Trundle </w:t>
      </w:r>
      <w:r w:rsidR="005B6A29" w:rsidRPr="005B6A29">
        <w:rPr>
          <w:rFonts w:asciiTheme="minorBidi" w:hAnsiTheme="minorBidi"/>
          <w:i/>
          <w:iCs/>
        </w:rPr>
        <w:t>et al.</w:t>
      </w:r>
      <w:r w:rsidR="005B6A29">
        <w:rPr>
          <w:rFonts w:asciiTheme="minorBidi" w:hAnsiTheme="minorBidi"/>
        </w:rPr>
        <w:t xml:space="preserve"> 2025). Employing the use of </w:t>
      </w:r>
      <w:r w:rsidR="000259A4" w:rsidRPr="006D1D30">
        <w:rPr>
          <w:rFonts w:asciiTheme="minorBidi" w:hAnsiTheme="minorBidi"/>
        </w:rPr>
        <w:t>reflexive</w:t>
      </w:r>
      <w:r w:rsidR="00C91264" w:rsidRPr="006D1D30">
        <w:rPr>
          <w:rFonts w:asciiTheme="minorBidi" w:hAnsiTheme="minorBidi"/>
        </w:rPr>
        <w:t xml:space="preserve"> journalling </w:t>
      </w:r>
      <w:r w:rsidR="005B6A29">
        <w:rPr>
          <w:rFonts w:asciiTheme="minorBidi" w:hAnsiTheme="minorBidi"/>
        </w:rPr>
        <w:t xml:space="preserve">as part of this research, </w:t>
      </w:r>
      <w:r w:rsidR="00C91264" w:rsidRPr="006D1D30">
        <w:rPr>
          <w:rFonts w:asciiTheme="minorBidi" w:hAnsiTheme="minorBidi"/>
        </w:rPr>
        <w:t>will allow the researcher to identify their own biases, assumptions, influence on the group</w:t>
      </w:r>
      <w:r w:rsidR="005B6A29">
        <w:rPr>
          <w:rFonts w:asciiTheme="minorBidi" w:hAnsiTheme="minorBidi"/>
        </w:rPr>
        <w:t xml:space="preserve"> and </w:t>
      </w:r>
      <w:r w:rsidR="00131C88" w:rsidRPr="006D1D30">
        <w:rPr>
          <w:rFonts w:asciiTheme="minorBidi" w:hAnsiTheme="minorBidi"/>
        </w:rPr>
        <w:t>emotional responses. Furthermore</w:t>
      </w:r>
      <w:r w:rsidR="003F70C0" w:rsidRPr="006D1D30">
        <w:rPr>
          <w:rFonts w:asciiTheme="minorBidi" w:hAnsiTheme="minorBidi"/>
        </w:rPr>
        <w:t>,</w:t>
      </w:r>
      <w:r w:rsidR="00131C88" w:rsidRPr="006D1D30">
        <w:rPr>
          <w:rFonts w:asciiTheme="minorBidi" w:hAnsiTheme="minorBidi"/>
        </w:rPr>
        <w:t xml:space="preserve"> it allows the </w:t>
      </w:r>
      <w:r w:rsidR="007576DB" w:rsidRPr="006D1D30">
        <w:rPr>
          <w:rFonts w:asciiTheme="minorBidi" w:hAnsiTheme="minorBidi"/>
        </w:rPr>
        <w:t>researcher</w:t>
      </w:r>
      <w:r w:rsidR="00131C88" w:rsidRPr="006D1D30">
        <w:rPr>
          <w:rFonts w:asciiTheme="minorBidi" w:hAnsiTheme="minorBidi"/>
        </w:rPr>
        <w:t xml:space="preserve"> to hone their journalling skills so that they are meaningful rather than descriptive. </w:t>
      </w:r>
    </w:p>
    <w:p w14:paraId="341A32B7" w14:textId="77F6F033" w:rsidR="00C22978" w:rsidRPr="006D1D30" w:rsidRDefault="00C22978" w:rsidP="006D1D30">
      <w:pPr>
        <w:spacing w:line="360" w:lineRule="auto"/>
        <w:rPr>
          <w:rFonts w:asciiTheme="minorBidi" w:hAnsiTheme="minorBidi"/>
        </w:rPr>
      </w:pPr>
      <w:r w:rsidRPr="006D1D30">
        <w:rPr>
          <w:rFonts w:asciiTheme="minorBidi" w:hAnsiTheme="minorBidi"/>
        </w:rPr>
        <w:t xml:space="preserve">Testing all of the data collection tools together will allow the researcher to </w:t>
      </w:r>
      <w:r w:rsidR="00FD1853" w:rsidRPr="006D1D30">
        <w:rPr>
          <w:rFonts w:asciiTheme="minorBidi" w:hAnsiTheme="minorBidi"/>
        </w:rPr>
        <w:t>explore if t</w:t>
      </w:r>
      <w:r w:rsidR="00A573CD" w:rsidRPr="006D1D30">
        <w:rPr>
          <w:rFonts w:asciiTheme="minorBidi" w:hAnsiTheme="minorBidi"/>
        </w:rPr>
        <w:t xml:space="preserve">here is </w:t>
      </w:r>
      <w:r w:rsidR="007576DB" w:rsidRPr="006D1D30">
        <w:rPr>
          <w:rFonts w:asciiTheme="minorBidi" w:hAnsiTheme="minorBidi"/>
        </w:rPr>
        <w:t>synergy</w:t>
      </w:r>
      <w:r w:rsidR="00A573CD" w:rsidRPr="006D1D30">
        <w:rPr>
          <w:rFonts w:asciiTheme="minorBidi" w:hAnsiTheme="minorBidi"/>
        </w:rPr>
        <w:t xml:space="preserve"> between the</w:t>
      </w:r>
      <w:r w:rsidR="007576DB">
        <w:rPr>
          <w:rFonts w:asciiTheme="minorBidi" w:hAnsiTheme="minorBidi"/>
        </w:rPr>
        <w:t>m.</w:t>
      </w:r>
    </w:p>
    <w:p w14:paraId="68EE418E" w14:textId="1E8A7464" w:rsidR="00057DE1" w:rsidRPr="007576DB" w:rsidRDefault="00352108" w:rsidP="006D1D30">
      <w:pPr>
        <w:spacing w:line="360" w:lineRule="auto"/>
        <w:rPr>
          <w:rFonts w:asciiTheme="minorBidi" w:hAnsiTheme="minorBidi"/>
          <w:b/>
          <w:bCs/>
        </w:rPr>
      </w:pPr>
      <w:r w:rsidRPr="007576DB">
        <w:rPr>
          <w:rFonts w:asciiTheme="minorBidi" w:hAnsiTheme="minorBidi"/>
          <w:b/>
          <w:bCs/>
        </w:rPr>
        <w:t>Tri</w:t>
      </w:r>
      <w:r w:rsidR="00DD2555" w:rsidRPr="007576DB">
        <w:rPr>
          <w:rFonts w:asciiTheme="minorBidi" w:hAnsiTheme="minorBidi"/>
          <w:b/>
          <w:bCs/>
        </w:rPr>
        <w:t>al methods of collecting participant feedback</w:t>
      </w:r>
    </w:p>
    <w:p w14:paraId="514E980F" w14:textId="6454D062" w:rsidR="00057DE1" w:rsidRPr="006D1D30" w:rsidRDefault="005C37EE" w:rsidP="006E33B7">
      <w:pPr>
        <w:spacing w:line="360" w:lineRule="auto"/>
        <w:rPr>
          <w:rFonts w:asciiTheme="minorBidi" w:hAnsiTheme="minorBidi"/>
        </w:rPr>
      </w:pPr>
      <w:r w:rsidRPr="006D1D30">
        <w:rPr>
          <w:rFonts w:asciiTheme="minorBidi" w:hAnsiTheme="minorBidi"/>
        </w:rPr>
        <w:t>Finally, the pilot study will allow the researcher to te</w:t>
      </w:r>
      <w:r w:rsidR="007576DB">
        <w:rPr>
          <w:rFonts w:asciiTheme="minorBidi" w:hAnsiTheme="minorBidi"/>
        </w:rPr>
        <w:t>s</w:t>
      </w:r>
      <w:r w:rsidRPr="006D1D30">
        <w:rPr>
          <w:rFonts w:asciiTheme="minorBidi" w:hAnsiTheme="minorBidi"/>
        </w:rPr>
        <w:t>t methods for collecting participant feedback and use the feedback to inform</w:t>
      </w:r>
      <w:r w:rsidR="00352108" w:rsidRPr="006D1D30">
        <w:rPr>
          <w:rFonts w:asciiTheme="minorBidi" w:hAnsiTheme="minorBidi"/>
        </w:rPr>
        <w:t xml:space="preserve"> any adaptions. </w:t>
      </w:r>
    </w:p>
    <w:p w14:paraId="5DCB3C71" w14:textId="5628FF32" w:rsidR="00112372" w:rsidRPr="006E33B7" w:rsidRDefault="00743961" w:rsidP="006D1D30">
      <w:pPr>
        <w:spacing w:line="360" w:lineRule="auto"/>
        <w:rPr>
          <w:rFonts w:asciiTheme="minorBidi" w:hAnsiTheme="minorBidi"/>
          <w:b/>
          <w:bCs/>
        </w:rPr>
      </w:pPr>
      <w:r w:rsidRPr="006E33B7">
        <w:rPr>
          <w:rFonts w:asciiTheme="minorBidi" w:hAnsiTheme="minorBidi"/>
          <w:b/>
          <w:bCs/>
        </w:rPr>
        <w:t>Methodology</w:t>
      </w:r>
    </w:p>
    <w:p w14:paraId="1613644A" w14:textId="75BDC9D6" w:rsidR="006E110E" w:rsidRPr="006D1D30" w:rsidRDefault="00112372" w:rsidP="006D1D30">
      <w:pPr>
        <w:spacing w:line="360" w:lineRule="auto"/>
        <w:rPr>
          <w:rFonts w:asciiTheme="minorBidi" w:hAnsiTheme="minorBidi"/>
        </w:rPr>
      </w:pPr>
      <w:r w:rsidRPr="006D1D30">
        <w:rPr>
          <w:rFonts w:asciiTheme="minorBidi" w:hAnsiTheme="minorBidi"/>
        </w:rPr>
        <w:t>Th</w:t>
      </w:r>
      <w:r w:rsidR="00F2203E" w:rsidRPr="006D1D30">
        <w:rPr>
          <w:rFonts w:asciiTheme="minorBidi" w:hAnsiTheme="minorBidi"/>
        </w:rPr>
        <w:t>i</w:t>
      </w:r>
      <w:r w:rsidRPr="006D1D30">
        <w:rPr>
          <w:rFonts w:asciiTheme="minorBidi" w:hAnsiTheme="minorBidi"/>
        </w:rPr>
        <w:t xml:space="preserve">s research is </w:t>
      </w:r>
      <w:r w:rsidR="00F73BE8" w:rsidRPr="006D1D30">
        <w:rPr>
          <w:rFonts w:asciiTheme="minorBidi" w:hAnsiTheme="minorBidi"/>
        </w:rPr>
        <w:t xml:space="preserve">using a qualitative approach through the use of </w:t>
      </w:r>
      <w:r w:rsidR="00430B0F" w:rsidRPr="006D1D30">
        <w:rPr>
          <w:rFonts w:asciiTheme="minorBidi" w:hAnsiTheme="minorBidi"/>
        </w:rPr>
        <w:t xml:space="preserve">online </w:t>
      </w:r>
      <w:r w:rsidR="00430B0F" w:rsidRPr="006D1D30">
        <w:rPr>
          <w:rFonts w:asciiTheme="minorBidi" w:eastAsiaTheme="majorEastAsia" w:hAnsiTheme="minorBidi"/>
        </w:rPr>
        <w:t>focus groups</w:t>
      </w:r>
      <w:r w:rsidR="00430B0F" w:rsidRPr="006D1D30">
        <w:rPr>
          <w:rFonts w:asciiTheme="minorBidi" w:hAnsiTheme="minorBidi"/>
        </w:rPr>
        <w:t xml:space="preserve"> with early years practitioners from both rural and urban locations in Wales</w:t>
      </w:r>
      <w:r w:rsidR="00FB2B19" w:rsidRPr="006D1D30">
        <w:rPr>
          <w:rFonts w:asciiTheme="minorBidi" w:hAnsiTheme="minorBidi"/>
        </w:rPr>
        <w:t>.</w:t>
      </w:r>
      <w:r w:rsidR="006E110E" w:rsidRPr="006D1D30">
        <w:rPr>
          <w:rFonts w:asciiTheme="minorBidi" w:hAnsiTheme="minorBidi"/>
        </w:rPr>
        <w:t xml:space="preserve"> Data will be collected through recorded discussions using the Microsoft Teams platforms due to </w:t>
      </w:r>
      <w:r w:rsidR="00714D08">
        <w:rPr>
          <w:rFonts w:asciiTheme="minorBidi" w:hAnsiTheme="minorBidi"/>
        </w:rPr>
        <w:t>its</w:t>
      </w:r>
      <w:r w:rsidR="006E110E" w:rsidRPr="006D1D30">
        <w:rPr>
          <w:rFonts w:asciiTheme="minorBidi" w:hAnsiTheme="minorBidi"/>
        </w:rPr>
        <w:t xml:space="preserve"> convenience, functionality and usefulness for focus group activity. The recording, transcription and camera functions are particularly useful.</w:t>
      </w:r>
    </w:p>
    <w:p w14:paraId="1906CEE7" w14:textId="7B0CB420" w:rsidR="00EF69AA" w:rsidRPr="00714D08" w:rsidRDefault="00894518" w:rsidP="006D1D30">
      <w:pPr>
        <w:spacing w:line="360" w:lineRule="auto"/>
        <w:rPr>
          <w:rFonts w:asciiTheme="minorBidi" w:hAnsiTheme="minorBidi"/>
        </w:rPr>
      </w:pPr>
      <w:r w:rsidRPr="00714D08">
        <w:rPr>
          <w:rFonts w:asciiTheme="minorBidi" w:hAnsiTheme="minorBidi"/>
        </w:rPr>
        <w:t>According to</w:t>
      </w:r>
      <w:r w:rsidR="001051B0" w:rsidRPr="00714D08">
        <w:rPr>
          <w:rFonts w:asciiTheme="minorBidi" w:hAnsiTheme="minorBidi"/>
        </w:rPr>
        <w:t xml:space="preserve"> </w:t>
      </w:r>
      <w:proofErr w:type="spellStart"/>
      <w:r w:rsidR="005379A7" w:rsidRPr="00714D08">
        <w:rPr>
          <w:rFonts w:asciiTheme="minorBidi" w:hAnsiTheme="minorBidi"/>
        </w:rPr>
        <w:t>Gundumogula</w:t>
      </w:r>
      <w:proofErr w:type="spellEnd"/>
      <w:r w:rsidR="005379A7" w:rsidRPr="00714D08">
        <w:rPr>
          <w:rFonts w:asciiTheme="minorBidi" w:hAnsiTheme="minorBidi"/>
        </w:rPr>
        <w:t xml:space="preserve"> (2020)</w:t>
      </w:r>
      <w:r w:rsidR="00496689" w:rsidRPr="00714D08">
        <w:rPr>
          <w:rFonts w:asciiTheme="minorBidi" w:hAnsiTheme="minorBidi"/>
        </w:rPr>
        <w:t xml:space="preserve"> and </w:t>
      </w:r>
      <w:bookmarkStart w:id="2" w:name="_Hlk219538852"/>
      <w:r w:rsidR="000F5DC1">
        <w:rPr>
          <w:rFonts w:asciiTheme="minorBidi" w:hAnsiTheme="minorBidi"/>
        </w:rPr>
        <w:t xml:space="preserve">Bachtiar, Fariz and </w:t>
      </w:r>
      <w:proofErr w:type="spellStart"/>
      <w:r w:rsidR="000F5DC1">
        <w:rPr>
          <w:rFonts w:asciiTheme="minorBidi" w:hAnsiTheme="minorBidi"/>
        </w:rPr>
        <w:t>Sholikhan</w:t>
      </w:r>
      <w:proofErr w:type="spellEnd"/>
      <w:r w:rsidR="000F5DC1">
        <w:rPr>
          <w:rFonts w:asciiTheme="minorBidi" w:hAnsiTheme="minorBidi"/>
        </w:rPr>
        <w:t xml:space="preserve"> </w:t>
      </w:r>
      <w:bookmarkEnd w:id="2"/>
      <w:r w:rsidR="000F5DC1">
        <w:rPr>
          <w:rFonts w:asciiTheme="minorBidi" w:hAnsiTheme="minorBidi"/>
        </w:rPr>
        <w:t>(2024)</w:t>
      </w:r>
      <w:r w:rsidR="005379A7" w:rsidRPr="00714D08">
        <w:rPr>
          <w:rFonts w:asciiTheme="minorBidi" w:hAnsiTheme="minorBidi"/>
        </w:rPr>
        <w:t>,</w:t>
      </w:r>
      <w:r w:rsidR="008D5BC4" w:rsidRPr="00714D08">
        <w:rPr>
          <w:rFonts w:asciiTheme="minorBidi" w:hAnsiTheme="minorBidi"/>
        </w:rPr>
        <w:t xml:space="preserve"> </w:t>
      </w:r>
      <w:r w:rsidRPr="00714D08">
        <w:rPr>
          <w:rFonts w:asciiTheme="minorBidi" w:hAnsiTheme="minorBidi"/>
        </w:rPr>
        <w:t>a focus</w:t>
      </w:r>
      <w:r w:rsidR="00496689" w:rsidRPr="00714D08">
        <w:rPr>
          <w:rFonts w:asciiTheme="minorBidi" w:hAnsiTheme="minorBidi"/>
        </w:rPr>
        <w:t xml:space="preserve"> group</w:t>
      </w:r>
      <w:r w:rsidR="005379A7" w:rsidRPr="00714D08">
        <w:rPr>
          <w:rFonts w:asciiTheme="minorBidi" w:hAnsiTheme="minorBidi"/>
        </w:rPr>
        <w:t xml:space="preserve"> is an effective qualitative method </w:t>
      </w:r>
      <w:r w:rsidR="00D82429" w:rsidRPr="00714D08">
        <w:rPr>
          <w:rFonts w:asciiTheme="minorBidi" w:hAnsiTheme="minorBidi"/>
        </w:rPr>
        <w:t xml:space="preserve">of which to </w:t>
      </w:r>
      <w:r w:rsidR="00221584" w:rsidRPr="00714D08">
        <w:rPr>
          <w:rFonts w:asciiTheme="minorBidi" w:hAnsiTheme="minorBidi"/>
        </w:rPr>
        <w:t>gather</w:t>
      </w:r>
      <w:r w:rsidR="00D82429" w:rsidRPr="00714D08">
        <w:rPr>
          <w:rFonts w:asciiTheme="minorBidi" w:hAnsiTheme="minorBidi"/>
        </w:rPr>
        <w:t xml:space="preserve"> data on </w:t>
      </w:r>
      <w:r w:rsidR="0033502A" w:rsidRPr="00714D08">
        <w:rPr>
          <w:rFonts w:asciiTheme="minorBidi" w:hAnsiTheme="minorBidi"/>
        </w:rPr>
        <w:t xml:space="preserve">a </w:t>
      </w:r>
      <w:r w:rsidR="00D82429" w:rsidRPr="00714D08">
        <w:rPr>
          <w:rFonts w:asciiTheme="minorBidi" w:hAnsiTheme="minorBidi"/>
        </w:rPr>
        <w:t xml:space="preserve">specific and nuanced topic which uses a </w:t>
      </w:r>
      <w:r w:rsidR="000836F3" w:rsidRPr="00714D08">
        <w:rPr>
          <w:rFonts w:asciiTheme="minorBidi" w:hAnsiTheme="minorBidi"/>
        </w:rPr>
        <w:t>structured approach to faci</w:t>
      </w:r>
      <w:r w:rsidR="00221584" w:rsidRPr="00714D08">
        <w:rPr>
          <w:rFonts w:asciiTheme="minorBidi" w:hAnsiTheme="minorBidi"/>
        </w:rPr>
        <w:t xml:space="preserve">litate </w:t>
      </w:r>
      <w:r w:rsidR="000836F3" w:rsidRPr="00714D08">
        <w:rPr>
          <w:rFonts w:asciiTheme="minorBidi" w:hAnsiTheme="minorBidi"/>
        </w:rPr>
        <w:t xml:space="preserve">small group </w:t>
      </w:r>
      <w:r w:rsidR="00221584" w:rsidRPr="00714D08">
        <w:rPr>
          <w:rFonts w:asciiTheme="minorBidi" w:hAnsiTheme="minorBidi"/>
        </w:rPr>
        <w:t>discussion</w:t>
      </w:r>
      <w:r w:rsidR="00D26028" w:rsidRPr="00714D08">
        <w:rPr>
          <w:rFonts w:asciiTheme="minorBidi" w:hAnsiTheme="minorBidi"/>
        </w:rPr>
        <w:t xml:space="preserve">. </w:t>
      </w:r>
      <w:r w:rsidR="008B4AD9" w:rsidRPr="00714D08">
        <w:rPr>
          <w:rFonts w:asciiTheme="minorBidi" w:hAnsiTheme="minorBidi"/>
        </w:rPr>
        <w:t>Focus groups are undertaken across a broad set</w:t>
      </w:r>
      <w:r w:rsidR="008F54E5">
        <w:rPr>
          <w:rFonts w:asciiTheme="minorBidi" w:hAnsiTheme="minorBidi"/>
        </w:rPr>
        <w:t xml:space="preserve"> of</w:t>
      </w:r>
      <w:r w:rsidR="008B4AD9" w:rsidRPr="00714D08">
        <w:rPr>
          <w:rFonts w:asciiTheme="minorBidi" w:hAnsiTheme="minorBidi"/>
        </w:rPr>
        <w:t xml:space="preserve"> disciplines to explore a variety of phenomena to generate theories, investigate opinions and perceptions and develop new thinking  (</w:t>
      </w:r>
      <w:r w:rsidR="008B4AD9" w:rsidRPr="00714D08">
        <w:rPr>
          <w:rFonts w:asciiTheme="minorBidi" w:hAnsiTheme="minorBidi"/>
          <w:highlight w:val="yellow"/>
        </w:rPr>
        <w:t>ref x 3</w:t>
      </w:r>
      <w:r w:rsidR="008B4AD9" w:rsidRPr="00714D08">
        <w:rPr>
          <w:rFonts w:asciiTheme="minorBidi" w:hAnsiTheme="minorBidi"/>
        </w:rPr>
        <w:t xml:space="preserve">). </w:t>
      </w:r>
      <w:r w:rsidR="0041324A" w:rsidRPr="00714D08">
        <w:rPr>
          <w:rFonts w:asciiTheme="minorBidi" w:hAnsiTheme="minorBidi"/>
        </w:rPr>
        <w:t>This is supported by</w:t>
      </w:r>
      <w:r w:rsidR="004D2E60" w:rsidRPr="00714D08">
        <w:rPr>
          <w:rFonts w:asciiTheme="minorBidi" w:hAnsiTheme="minorBidi"/>
        </w:rPr>
        <w:t xml:space="preserve"> Lobe and Morgan (2021) and Morgan and Hoffman (2018)</w:t>
      </w:r>
      <w:r w:rsidR="008A5104" w:rsidRPr="00714D08">
        <w:rPr>
          <w:rFonts w:asciiTheme="minorBidi" w:hAnsiTheme="minorBidi"/>
        </w:rPr>
        <w:t xml:space="preserve"> who claim that </w:t>
      </w:r>
      <w:r w:rsidR="00EF69AA" w:rsidRPr="00714D08">
        <w:rPr>
          <w:rFonts w:asciiTheme="minorBidi" w:hAnsiTheme="minorBidi"/>
        </w:rPr>
        <w:t>focus group</w:t>
      </w:r>
      <w:r w:rsidR="008A5104" w:rsidRPr="00714D08">
        <w:rPr>
          <w:rFonts w:asciiTheme="minorBidi" w:hAnsiTheme="minorBidi"/>
        </w:rPr>
        <w:t>s</w:t>
      </w:r>
      <w:r w:rsidR="00EF69AA" w:rsidRPr="00714D08">
        <w:rPr>
          <w:rFonts w:asciiTheme="minorBidi" w:hAnsiTheme="minorBidi"/>
        </w:rPr>
        <w:t xml:space="preserve"> can </w:t>
      </w:r>
      <w:r w:rsidR="004E5116" w:rsidRPr="00714D08">
        <w:rPr>
          <w:rFonts w:asciiTheme="minorBidi" w:hAnsiTheme="minorBidi"/>
        </w:rPr>
        <w:t xml:space="preserve">support </w:t>
      </w:r>
      <w:r w:rsidR="00073765" w:rsidRPr="00714D08">
        <w:rPr>
          <w:rFonts w:asciiTheme="minorBidi" w:hAnsiTheme="minorBidi"/>
        </w:rPr>
        <w:t xml:space="preserve">the researcher to </w:t>
      </w:r>
      <w:r w:rsidR="00912858" w:rsidRPr="00714D08">
        <w:rPr>
          <w:rFonts w:asciiTheme="minorBidi" w:hAnsiTheme="minorBidi"/>
        </w:rPr>
        <w:t>investigate</w:t>
      </w:r>
      <w:r w:rsidR="00073765" w:rsidRPr="00714D08">
        <w:rPr>
          <w:rFonts w:asciiTheme="minorBidi" w:hAnsiTheme="minorBidi"/>
        </w:rPr>
        <w:t xml:space="preserve"> how concepts are challenged and more </w:t>
      </w:r>
      <w:r w:rsidR="00B615F8" w:rsidRPr="00714D08">
        <w:rPr>
          <w:rFonts w:asciiTheme="minorBidi" w:hAnsiTheme="minorBidi"/>
        </w:rPr>
        <w:t>importantly</w:t>
      </w:r>
      <w:r w:rsidR="00073765" w:rsidRPr="00714D08">
        <w:rPr>
          <w:rFonts w:asciiTheme="minorBidi" w:hAnsiTheme="minorBidi"/>
        </w:rPr>
        <w:t xml:space="preserve">, developed through meaningful interactions amongst participants. </w:t>
      </w:r>
    </w:p>
    <w:p w14:paraId="3A539E16" w14:textId="77B6EA7A" w:rsidR="007F64DD" w:rsidRPr="00EC58B7" w:rsidRDefault="00943054" w:rsidP="006D1D30">
      <w:pPr>
        <w:spacing w:line="360" w:lineRule="auto"/>
        <w:rPr>
          <w:rFonts w:asciiTheme="minorBidi" w:hAnsiTheme="minorBidi"/>
        </w:rPr>
      </w:pPr>
      <w:r w:rsidRPr="00EC58B7">
        <w:rPr>
          <w:rFonts w:asciiTheme="minorBidi" w:hAnsiTheme="minorBidi"/>
        </w:rPr>
        <w:t xml:space="preserve">Furthermore, focus groups are </w:t>
      </w:r>
      <w:r w:rsidR="00012D0D" w:rsidRPr="00EC58B7">
        <w:rPr>
          <w:rFonts w:asciiTheme="minorBidi" w:hAnsiTheme="minorBidi"/>
        </w:rPr>
        <w:t xml:space="preserve">particularly valuable when </w:t>
      </w:r>
      <w:r w:rsidR="00A1445B" w:rsidRPr="00EC58B7">
        <w:rPr>
          <w:rFonts w:asciiTheme="minorBidi" w:hAnsiTheme="minorBidi"/>
        </w:rPr>
        <w:t>used to complement additional methods of data collection, such as interviews, questionnaires and observations (</w:t>
      </w:r>
      <w:proofErr w:type="spellStart"/>
      <w:r w:rsidR="00A1445B" w:rsidRPr="00EC58B7">
        <w:rPr>
          <w:rFonts w:asciiTheme="minorBidi" w:hAnsiTheme="minorBidi"/>
        </w:rPr>
        <w:t>Gundumogula</w:t>
      </w:r>
      <w:proofErr w:type="spellEnd"/>
      <w:r w:rsidR="00A1445B" w:rsidRPr="00EC58B7">
        <w:rPr>
          <w:rFonts w:asciiTheme="minorBidi" w:hAnsiTheme="minorBidi"/>
        </w:rPr>
        <w:t xml:space="preserve">, 2020, </w:t>
      </w:r>
      <w:r w:rsidR="00A1445B" w:rsidRPr="00EC58B7">
        <w:rPr>
          <w:rFonts w:asciiTheme="minorBidi" w:hAnsiTheme="minorBidi"/>
          <w:highlight w:val="yellow"/>
        </w:rPr>
        <w:t>more</w:t>
      </w:r>
      <w:r w:rsidR="00A1445B" w:rsidRPr="00EC58B7">
        <w:rPr>
          <w:rFonts w:asciiTheme="minorBidi" w:hAnsiTheme="minorBidi"/>
        </w:rPr>
        <w:t>). This is a key point</w:t>
      </w:r>
      <w:r w:rsidR="005907DF" w:rsidRPr="00EC58B7">
        <w:rPr>
          <w:rFonts w:asciiTheme="minorBidi" w:hAnsiTheme="minorBidi"/>
        </w:rPr>
        <w:t xml:space="preserve"> </w:t>
      </w:r>
      <w:r w:rsidR="008D4495" w:rsidRPr="00EC58B7">
        <w:rPr>
          <w:rFonts w:asciiTheme="minorBidi" w:hAnsiTheme="minorBidi"/>
        </w:rPr>
        <w:t xml:space="preserve">for this research </w:t>
      </w:r>
      <w:r w:rsidR="005907DF" w:rsidRPr="00EC58B7">
        <w:rPr>
          <w:rFonts w:asciiTheme="minorBidi" w:hAnsiTheme="minorBidi"/>
        </w:rPr>
        <w:t>as focus groups will be used in partnership with citizen’s juries in the main study.</w:t>
      </w:r>
      <w:r w:rsidR="004B320F" w:rsidRPr="00EC58B7">
        <w:rPr>
          <w:rFonts w:asciiTheme="minorBidi" w:hAnsiTheme="minorBidi"/>
        </w:rPr>
        <w:t xml:space="preserve"> </w:t>
      </w:r>
    </w:p>
    <w:p w14:paraId="5C5B1757" w14:textId="6A24AABB" w:rsidR="003C053A" w:rsidRPr="00DB2C2A" w:rsidRDefault="008D4495" w:rsidP="006D1D30">
      <w:pPr>
        <w:spacing w:line="360" w:lineRule="auto"/>
        <w:rPr>
          <w:rFonts w:asciiTheme="minorBidi" w:hAnsiTheme="minorBidi"/>
        </w:rPr>
      </w:pPr>
      <w:r w:rsidRPr="00DB2C2A">
        <w:rPr>
          <w:rFonts w:asciiTheme="minorBidi" w:hAnsiTheme="minorBidi"/>
        </w:rPr>
        <w:lastRenderedPageBreak/>
        <w:t>The benefits of using a focus group to collect qualitative data include</w:t>
      </w:r>
      <w:r w:rsidR="00C9228B" w:rsidRPr="00DB2C2A">
        <w:rPr>
          <w:rFonts w:asciiTheme="minorBidi" w:hAnsiTheme="minorBidi"/>
        </w:rPr>
        <w:t xml:space="preserve"> </w:t>
      </w:r>
      <w:r w:rsidR="00B47E3D" w:rsidRPr="00DB2C2A">
        <w:rPr>
          <w:rFonts w:asciiTheme="minorBidi" w:hAnsiTheme="minorBidi"/>
        </w:rPr>
        <w:t xml:space="preserve">allowing </w:t>
      </w:r>
      <w:r w:rsidR="0039334F" w:rsidRPr="00DB2C2A">
        <w:rPr>
          <w:rFonts w:asciiTheme="minorBidi" w:hAnsiTheme="minorBidi"/>
        </w:rPr>
        <w:t>participants</w:t>
      </w:r>
      <w:r w:rsidR="00B47E3D" w:rsidRPr="00DB2C2A">
        <w:rPr>
          <w:rFonts w:asciiTheme="minorBidi" w:hAnsiTheme="minorBidi"/>
        </w:rPr>
        <w:t xml:space="preserve"> to respond to both the researcher prompts and questions but also </w:t>
      </w:r>
      <w:r w:rsidR="00E42C64" w:rsidRPr="00DB2C2A">
        <w:rPr>
          <w:rFonts w:asciiTheme="minorBidi" w:hAnsiTheme="minorBidi"/>
        </w:rPr>
        <w:t xml:space="preserve">to respond to </w:t>
      </w:r>
      <w:proofErr w:type="spellStart"/>
      <w:r w:rsidR="00E42C64" w:rsidRPr="00DB2C2A">
        <w:rPr>
          <w:rFonts w:asciiTheme="minorBidi" w:hAnsiTheme="minorBidi"/>
        </w:rPr>
        <w:t>each others</w:t>
      </w:r>
      <w:proofErr w:type="spellEnd"/>
      <w:r w:rsidR="00E42C64" w:rsidRPr="00DB2C2A">
        <w:rPr>
          <w:rFonts w:asciiTheme="minorBidi" w:hAnsiTheme="minorBidi"/>
        </w:rPr>
        <w:t xml:space="preserve"> thoughts and opinions through </w:t>
      </w:r>
      <w:r w:rsidR="00DA7624" w:rsidRPr="00DB2C2A">
        <w:rPr>
          <w:rFonts w:asciiTheme="minorBidi" w:hAnsiTheme="minorBidi"/>
        </w:rPr>
        <w:t xml:space="preserve">facilitated </w:t>
      </w:r>
      <w:r w:rsidR="0039334F" w:rsidRPr="00DB2C2A">
        <w:rPr>
          <w:rFonts w:asciiTheme="minorBidi" w:hAnsiTheme="minorBidi"/>
        </w:rPr>
        <w:t>discussion</w:t>
      </w:r>
      <w:r w:rsidR="00E42C64" w:rsidRPr="00DB2C2A">
        <w:rPr>
          <w:rFonts w:asciiTheme="minorBidi" w:hAnsiTheme="minorBidi"/>
        </w:rPr>
        <w:t xml:space="preserve"> (</w:t>
      </w:r>
      <w:r w:rsidR="00064E19" w:rsidRPr="00DB2C2A">
        <w:rPr>
          <w:rFonts w:asciiTheme="minorBidi" w:hAnsiTheme="minorBidi"/>
        </w:rPr>
        <w:t>Estrada-Jaramillo</w:t>
      </w:r>
      <w:r w:rsidR="003F6D4F" w:rsidRPr="00DB2C2A">
        <w:rPr>
          <w:rFonts w:asciiTheme="minorBidi" w:hAnsiTheme="minorBidi"/>
        </w:rPr>
        <w:t>, Michael and Farrimond, 2022)</w:t>
      </w:r>
      <w:r w:rsidR="005972C3" w:rsidRPr="00DB2C2A">
        <w:rPr>
          <w:rFonts w:asciiTheme="minorBidi" w:hAnsiTheme="minorBidi"/>
        </w:rPr>
        <w:t xml:space="preserve">. </w:t>
      </w:r>
      <w:r w:rsidR="00B16EAF" w:rsidRPr="00DB2C2A">
        <w:rPr>
          <w:rFonts w:asciiTheme="minorBidi" w:hAnsiTheme="minorBidi"/>
        </w:rPr>
        <w:t>They continue by highlighting that</w:t>
      </w:r>
      <w:r w:rsidR="005972C3" w:rsidRPr="00DB2C2A">
        <w:rPr>
          <w:rFonts w:asciiTheme="minorBidi" w:hAnsiTheme="minorBidi"/>
        </w:rPr>
        <w:t xml:space="preserve"> focus groups can allow for the inclusion of </w:t>
      </w:r>
      <w:r w:rsidR="003C053A" w:rsidRPr="00DB2C2A">
        <w:rPr>
          <w:rFonts w:asciiTheme="minorBidi" w:hAnsiTheme="minorBidi"/>
        </w:rPr>
        <w:t xml:space="preserve"> underrepresented </w:t>
      </w:r>
      <w:r w:rsidR="00B16EAF" w:rsidRPr="00DB2C2A">
        <w:rPr>
          <w:rFonts w:asciiTheme="minorBidi" w:hAnsiTheme="minorBidi"/>
        </w:rPr>
        <w:t xml:space="preserve">groups and allow for </w:t>
      </w:r>
      <w:r w:rsidR="0074767E" w:rsidRPr="00DB2C2A">
        <w:rPr>
          <w:rFonts w:asciiTheme="minorBidi" w:hAnsiTheme="minorBidi"/>
        </w:rPr>
        <w:t>sensitive topic</w:t>
      </w:r>
      <w:r w:rsidR="00BE1383">
        <w:rPr>
          <w:rFonts w:asciiTheme="minorBidi" w:hAnsiTheme="minorBidi"/>
        </w:rPr>
        <w:t>s</w:t>
      </w:r>
      <w:r w:rsidR="0074767E" w:rsidRPr="00DB2C2A">
        <w:rPr>
          <w:rFonts w:asciiTheme="minorBidi" w:hAnsiTheme="minorBidi"/>
        </w:rPr>
        <w:t xml:space="preserve"> to be discussed which may be challenging using an alternative method</w:t>
      </w:r>
      <w:r w:rsidR="00BE1383">
        <w:rPr>
          <w:rFonts w:asciiTheme="minorBidi" w:hAnsiTheme="minorBidi"/>
        </w:rPr>
        <w:t>s</w:t>
      </w:r>
      <w:r w:rsidR="0074767E" w:rsidRPr="00DB2C2A">
        <w:rPr>
          <w:rFonts w:asciiTheme="minorBidi" w:hAnsiTheme="minorBidi"/>
        </w:rPr>
        <w:t xml:space="preserve"> such as interview</w:t>
      </w:r>
      <w:r w:rsidR="00BE1383">
        <w:rPr>
          <w:rFonts w:asciiTheme="minorBidi" w:hAnsiTheme="minorBidi"/>
        </w:rPr>
        <w:t>s</w:t>
      </w:r>
      <w:r w:rsidR="0074767E" w:rsidRPr="00DB2C2A">
        <w:rPr>
          <w:rFonts w:asciiTheme="minorBidi" w:hAnsiTheme="minorBidi"/>
        </w:rPr>
        <w:t xml:space="preserve">. </w:t>
      </w:r>
    </w:p>
    <w:p w14:paraId="6A76C246" w14:textId="3473E99A" w:rsidR="00077DF0" w:rsidRPr="002E3C41" w:rsidRDefault="00DA7624" w:rsidP="006D1D30">
      <w:pPr>
        <w:spacing w:line="360" w:lineRule="auto"/>
        <w:rPr>
          <w:rFonts w:asciiTheme="minorBidi" w:hAnsiTheme="minorBidi"/>
        </w:rPr>
      </w:pPr>
      <w:r w:rsidRPr="00BE1383">
        <w:rPr>
          <w:rFonts w:asciiTheme="minorBidi" w:hAnsiTheme="minorBidi"/>
        </w:rPr>
        <w:t>F</w:t>
      </w:r>
      <w:r w:rsidR="008D4495" w:rsidRPr="00BE1383">
        <w:rPr>
          <w:rFonts w:asciiTheme="minorBidi" w:hAnsiTheme="minorBidi"/>
        </w:rPr>
        <w:t xml:space="preserve">ocus groups are not without limitations or challenges (Richards </w:t>
      </w:r>
      <w:r w:rsidR="008D4495" w:rsidRPr="00BE1383">
        <w:rPr>
          <w:rFonts w:asciiTheme="minorBidi" w:hAnsiTheme="minorBidi"/>
          <w:i/>
          <w:iCs/>
        </w:rPr>
        <w:t>et al</w:t>
      </w:r>
      <w:r w:rsidR="008D4495" w:rsidRPr="00BE1383">
        <w:rPr>
          <w:rFonts w:asciiTheme="minorBidi" w:hAnsiTheme="minorBidi"/>
        </w:rPr>
        <w:t>. 2020), these can include issues around anonymity</w:t>
      </w:r>
      <w:r w:rsidR="008F4AB2">
        <w:rPr>
          <w:rFonts w:asciiTheme="minorBidi" w:hAnsiTheme="minorBidi"/>
        </w:rPr>
        <w:t>,</w:t>
      </w:r>
      <w:r w:rsidR="008D4495" w:rsidRPr="00BE1383">
        <w:rPr>
          <w:rFonts w:asciiTheme="minorBidi" w:hAnsiTheme="minorBidi"/>
        </w:rPr>
        <w:t xml:space="preserve"> </w:t>
      </w:r>
      <w:r w:rsidR="00924A36" w:rsidRPr="00BE1383">
        <w:rPr>
          <w:rFonts w:asciiTheme="minorBidi" w:hAnsiTheme="minorBidi"/>
        </w:rPr>
        <w:t xml:space="preserve">and </w:t>
      </w:r>
      <w:r w:rsidR="008D4495" w:rsidRPr="00BE1383">
        <w:rPr>
          <w:rFonts w:asciiTheme="minorBidi" w:hAnsiTheme="minorBidi"/>
        </w:rPr>
        <w:t xml:space="preserve">limitations around the number of </w:t>
      </w:r>
      <w:r w:rsidRPr="00BE1383">
        <w:rPr>
          <w:rFonts w:asciiTheme="minorBidi" w:hAnsiTheme="minorBidi"/>
        </w:rPr>
        <w:t>participants</w:t>
      </w:r>
      <w:r w:rsidR="008D4495" w:rsidRPr="00BE1383">
        <w:rPr>
          <w:rFonts w:asciiTheme="minorBidi" w:hAnsiTheme="minorBidi"/>
        </w:rPr>
        <w:t xml:space="preserve"> (Richards </w:t>
      </w:r>
      <w:r w:rsidR="008D4495" w:rsidRPr="00BE1383">
        <w:rPr>
          <w:rFonts w:asciiTheme="minorBidi" w:hAnsiTheme="minorBidi"/>
          <w:i/>
          <w:iCs/>
        </w:rPr>
        <w:t>et al</w:t>
      </w:r>
      <w:r w:rsidR="008D4495" w:rsidRPr="00BE1383">
        <w:rPr>
          <w:rFonts w:asciiTheme="minorBidi" w:hAnsiTheme="minorBidi"/>
        </w:rPr>
        <w:t>. 2020)</w:t>
      </w:r>
      <w:r w:rsidR="00EA10DC" w:rsidRPr="00BE1383">
        <w:rPr>
          <w:rFonts w:asciiTheme="minorBidi" w:hAnsiTheme="minorBidi"/>
        </w:rPr>
        <w:t xml:space="preserve">. </w:t>
      </w:r>
      <w:r w:rsidR="00BE2314" w:rsidRPr="00BE1383">
        <w:rPr>
          <w:rFonts w:asciiTheme="minorBidi" w:hAnsiTheme="minorBidi"/>
        </w:rPr>
        <w:t>Chauhan and Sehgal (2022)</w:t>
      </w:r>
      <w:r w:rsidR="00EA1B79" w:rsidRPr="00BE1383">
        <w:rPr>
          <w:rFonts w:asciiTheme="minorBidi" w:hAnsiTheme="minorBidi"/>
        </w:rPr>
        <w:t xml:space="preserve"> </w:t>
      </w:r>
      <w:r w:rsidR="002632DA" w:rsidRPr="00BE1383">
        <w:rPr>
          <w:rFonts w:asciiTheme="minorBidi" w:hAnsiTheme="minorBidi"/>
        </w:rPr>
        <w:t>outline the risks of ethnocentric bias</w:t>
      </w:r>
      <w:r w:rsidR="002E3C41">
        <w:rPr>
          <w:rFonts w:asciiTheme="minorBidi" w:hAnsiTheme="minorBidi"/>
        </w:rPr>
        <w:t xml:space="preserve">, </w:t>
      </w:r>
      <w:r w:rsidR="002632DA" w:rsidRPr="00BE1383">
        <w:rPr>
          <w:rFonts w:asciiTheme="minorBidi" w:hAnsiTheme="minorBidi"/>
        </w:rPr>
        <w:t xml:space="preserve">where </w:t>
      </w:r>
      <w:r w:rsidR="00735041" w:rsidRPr="00BE1383">
        <w:rPr>
          <w:rFonts w:asciiTheme="minorBidi" w:hAnsiTheme="minorBidi"/>
        </w:rPr>
        <w:t xml:space="preserve">paradigmatic guidelines are </w:t>
      </w:r>
      <w:r w:rsidR="00EA1B79" w:rsidRPr="00BE1383">
        <w:rPr>
          <w:rFonts w:asciiTheme="minorBidi" w:hAnsiTheme="minorBidi"/>
        </w:rPr>
        <w:t>indiscriminately</w:t>
      </w:r>
      <w:r w:rsidR="00735041" w:rsidRPr="00BE1383">
        <w:rPr>
          <w:rFonts w:asciiTheme="minorBidi" w:hAnsiTheme="minorBidi"/>
        </w:rPr>
        <w:t xml:space="preserve"> followed. </w:t>
      </w:r>
      <w:r w:rsidR="00602164" w:rsidRPr="00BE1383">
        <w:rPr>
          <w:rFonts w:asciiTheme="minorBidi" w:hAnsiTheme="minorBidi"/>
        </w:rPr>
        <w:t>This means that approaches</w:t>
      </w:r>
      <w:r w:rsidR="0011532E" w:rsidRPr="00BE1383">
        <w:rPr>
          <w:rFonts w:asciiTheme="minorBidi" w:hAnsiTheme="minorBidi"/>
        </w:rPr>
        <w:t xml:space="preserve"> when using focus groups</w:t>
      </w:r>
      <w:r w:rsidR="00602164" w:rsidRPr="00BE1383">
        <w:rPr>
          <w:rFonts w:asciiTheme="minorBidi" w:hAnsiTheme="minorBidi"/>
        </w:rPr>
        <w:t xml:space="preserve"> are often standardised</w:t>
      </w:r>
      <w:r w:rsidR="0011532E" w:rsidRPr="00BE1383">
        <w:rPr>
          <w:rFonts w:asciiTheme="minorBidi" w:hAnsiTheme="minorBidi"/>
        </w:rPr>
        <w:t>, co</w:t>
      </w:r>
      <w:r w:rsidR="002A4999" w:rsidRPr="00BE1383">
        <w:rPr>
          <w:rFonts w:asciiTheme="minorBidi" w:hAnsiTheme="minorBidi"/>
        </w:rPr>
        <w:t xml:space="preserve">ming from only one cultural perspective, normally that of the researcher, </w:t>
      </w:r>
      <w:r w:rsidR="00D920EF" w:rsidRPr="00BE1383">
        <w:rPr>
          <w:rFonts w:asciiTheme="minorBidi" w:hAnsiTheme="minorBidi"/>
        </w:rPr>
        <w:t>therefore</w:t>
      </w:r>
      <w:r w:rsidR="002A4999" w:rsidRPr="00BE1383">
        <w:rPr>
          <w:rFonts w:asciiTheme="minorBidi" w:hAnsiTheme="minorBidi"/>
        </w:rPr>
        <w:t xml:space="preserve"> applying these universally can make research bias</w:t>
      </w:r>
      <w:r w:rsidR="002E3C41">
        <w:rPr>
          <w:rFonts w:asciiTheme="minorBidi" w:hAnsiTheme="minorBidi"/>
        </w:rPr>
        <w:t>ed</w:t>
      </w:r>
      <w:r w:rsidR="002A4999" w:rsidRPr="00BE1383">
        <w:rPr>
          <w:rFonts w:asciiTheme="minorBidi" w:hAnsiTheme="minorBidi"/>
        </w:rPr>
        <w:t>. In thei</w:t>
      </w:r>
      <w:r w:rsidR="00D920EF" w:rsidRPr="00BE1383">
        <w:rPr>
          <w:rFonts w:asciiTheme="minorBidi" w:hAnsiTheme="minorBidi"/>
        </w:rPr>
        <w:t>r research</w:t>
      </w:r>
      <w:r w:rsidR="002A4999" w:rsidRPr="00BE1383">
        <w:rPr>
          <w:rFonts w:asciiTheme="minorBidi" w:hAnsiTheme="minorBidi"/>
        </w:rPr>
        <w:t xml:space="preserve">, </w:t>
      </w:r>
      <w:r w:rsidR="002E3C41" w:rsidRPr="00BE1383">
        <w:rPr>
          <w:rFonts w:asciiTheme="minorBidi" w:hAnsiTheme="minorBidi"/>
        </w:rPr>
        <w:t>Chauhan and Sehgal (2022</w:t>
      </w:r>
      <w:r w:rsidR="002E3C41" w:rsidRPr="002E3C41">
        <w:rPr>
          <w:rFonts w:asciiTheme="minorBidi" w:hAnsiTheme="minorBidi"/>
        </w:rPr>
        <w:t xml:space="preserve">) </w:t>
      </w:r>
      <w:r w:rsidR="002A4999" w:rsidRPr="002E3C41">
        <w:rPr>
          <w:rFonts w:asciiTheme="minorBidi" w:hAnsiTheme="minorBidi"/>
        </w:rPr>
        <w:t xml:space="preserve">explore </w:t>
      </w:r>
      <w:r w:rsidR="00077DF0" w:rsidRPr="002E3C41">
        <w:rPr>
          <w:rFonts w:asciiTheme="minorBidi" w:hAnsiTheme="minorBidi"/>
        </w:rPr>
        <w:t>four main issue</w:t>
      </w:r>
      <w:r w:rsidR="002E3C41" w:rsidRPr="002E3C41">
        <w:rPr>
          <w:rFonts w:asciiTheme="minorBidi" w:hAnsiTheme="minorBidi"/>
        </w:rPr>
        <w:t>s;</w:t>
      </w:r>
    </w:p>
    <w:p w14:paraId="4A039004" w14:textId="2BBB66C8" w:rsidR="000D576A" w:rsidRPr="002E3C41" w:rsidRDefault="00077DF0" w:rsidP="006D1D30">
      <w:pPr>
        <w:pStyle w:val="ListParagraph"/>
        <w:numPr>
          <w:ilvl w:val="0"/>
          <w:numId w:val="46"/>
        </w:numPr>
        <w:spacing w:line="360" w:lineRule="auto"/>
        <w:rPr>
          <w:rFonts w:asciiTheme="minorBidi" w:hAnsiTheme="minorBidi"/>
        </w:rPr>
      </w:pPr>
      <w:r w:rsidRPr="002E3C41">
        <w:rPr>
          <w:rFonts w:asciiTheme="minorBidi" w:hAnsiTheme="minorBidi"/>
        </w:rPr>
        <w:t xml:space="preserve">relationships and onlookers; considering if people in the focus group </w:t>
      </w:r>
      <w:r w:rsidR="001305C0" w:rsidRPr="002E3C41">
        <w:rPr>
          <w:rFonts w:asciiTheme="minorBidi" w:hAnsiTheme="minorBidi"/>
        </w:rPr>
        <w:t>know each other, or whether they are in the presence of other, which can impact their contribution</w:t>
      </w:r>
    </w:p>
    <w:p w14:paraId="3DC0C721" w14:textId="16380B71" w:rsidR="001305C0" w:rsidRPr="002E3C41" w:rsidRDefault="001305C0" w:rsidP="006D1D30">
      <w:pPr>
        <w:pStyle w:val="ListParagraph"/>
        <w:numPr>
          <w:ilvl w:val="0"/>
          <w:numId w:val="46"/>
        </w:numPr>
        <w:spacing w:line="360" w:lineRule="auto"/>
        <w:rPr>
          <w:rFonts w:asciiTheme="minorBidi" w:hAnsiTheme="minorBidi"/>
        </w:rPr>
      </w:pPr>
      <w:r w:rsidRPr="002E3C41">
        <w:rPr>
          <w:rFonts w:asciiTheme="minorBidi" w:hAnsiTheme="minorBidi"/>
        </w:rPr>
        <w:t xml:space="preserve">Privacy assumptions; </w:t>
      </w:r>
      <w:r w:rsidR="001F5E7B" w:rsidRPr="002E3C41">
        <w:rPr>
          <w:rFonts w:asciiTheme="minorBidi" w:hAnsiTheme="minorBidi"/>
        </w:rPr>
        <w:t xml:space="preserve">researcher have </w:t>
      </w:r>
      <w:proofErr w:type="spellStart"/>
      <w:r w:rsidR="001F5E7B" w:rsidRPr="002E3C41">
        <w:rPr>
          <w:rFonts w:asciiTheme="minorBidi" w:hAnsiTheme="minorBidi"/>
        </w:rPr>
        <w:t>pften</w:t>
      </w:r>
      <w:proofErr w:type="spellEnd"/>
      <w:r w:rsidR="001F5E7B" w:rsidRPr="002E3C41">
        <w:rPr>
          <w:rFonts w:asciiTheme="minorBidi" w:hAnsiTheme="minorBidi"/>
        </w:rPr>
        <w:t xml:space="preserve"> decided in advance how much privacy a group may need, but this might not correspond with the expectations of the participants</w:t>
      </w:r>
    </w:p>
    <w:p w14:paraId="65A86054" w14:textId="1E787793" w:rsidR="001F5E7B" w:rsidRPr="002E3C41" w:rsidRDefault="001F5E7B" w:rsidP="006D1D30">
      <w:pPr>
        <w:pStyle w:val="ListParagraph"/>
        <w:numPr>
          <w:ilvl w:val="0"/>
          <w:numId w:val="46"/>
        </w:numPr>
        <w:spacing w:line="360" w:lineRule="auto"/>
        <w:rPr>
          <w:rFonts w:asciiTheme="minorBidi" w:hAnsiTheme="minorBidi"/>
        </w:rPr>
      </w:pPr>
      <w:r w:rsidRPr="002E3C41">
        <w:rPr>
          <w:rFonts w:asciiTheme="minorBidi" w:hAnsiTheme="minorBidi"/>
        </w:rPr>
        <w:t xml:space="preserve">Individual </w:t>
      </w:r>
      <w:r w:rsidR="006B7227" w:rsidRPr="002E3C41">
        <w:rPr>
          <w:rFonts w:asciiTheme="minorBidi" w:hAnsiTheme="minorBidi"/>
        </w:rPr>
        <w:t>focus; research often treats each person as separate, but in some cultures, people behave and think as more of a group.</w:t>
      </w:r>
    </w:p>
    <w:p w14:paraId="64A3ED54" w14:textId="4A4CD2C2" w:rsidR="00A1445B" w:rsidRPr="002E3C41" w:rsidRDefault="006B7227" w:rsidP="006D1D30">
      <w:pPr>
        <w:pStyle w:val="ListParagraph"/>
        <w:numPr>
          <w:ilvl w:val="0"/>
          <w:numId w:val="46"/>
        </w:numPr>
        <w:spacing w:line="360" w:lineRule="auto"/>
        <w:rPr>
          <w:rFonts w:asciiTheme="minorBidi" w:hAnsiTheme="minorBidi"/>
        </w:rPr>
      </w:pPr>
      <w:r w:rsidRPr="002E3C41">
        <w:rPr>
          <w:rFonts w:asciiTheme="minorBidi" w:hAnsiTheme="minorBidi"/>
        </w:rPr>
        <w:t xml:space="preserve">Ignoring social context; </w:t>
      </w:r>
      <w:r w:rsidR="00782BDD" w:rsidRPr="002E3C41">
        <w:rPr>
          <w:rFonts w:asciiTheme="minorBidi" w:hAnsiTheme="minorBidi"/>
        </w:rPr>
        <w:t>research is not simply about the collecting of data, but also social activity.</w:t>
      </w:r>
    </w:p>
    <w:p w14:paraId="473C690C" w14:textId="2915E587" w:rsidR="00704EB7" w:rsidRPr="002E3C41" w:rsidRDefault="00704EB7" w:rsidP="006D1D30">
      <w:pPr>
        <w:spacing w:line="360" w:lineRule="auto"/>
        <w:rPr>
          <w:rFonts w:asciiTheme="minorBidi" w:hAnsiTheme="minorBidi"/>
        </w:rPr>
      </w:pPr>
      <w:r w:rsidRPr="002E3C41">
        <w:rPr>
          <w:rFonts w:asciiTheme="minorBidi" w:hAnsiTheme="minorBidi"/>
        </w:rPr>
        <w:t>This explains the importance of considering focus group</w:t>
      </w:r>
      <w:r w:rsidR="002E3C41">
        <w:rPr>
          <w:rFonts w:asciiTheme="minorBidi" w:hAnsiTheme="minorBidi"/>
        </w:rPr>
        <w:t>s</w:t>
      </w:r>
      <w:r w:rsidRPr="002E3C41">
        <w:rPr>
          <w:rFonts w:asciiTheme="minorBidi" w:hAnsiTheme="minorBidi"/>
        </w:rPr>
        <w:t xml:space="preserve"> as a </w:t>
      </w:r>
      <w:r w:rsidR="00F75FAC" w:rsidRPr="002E3C41">
        <w:rPr>
          <w:rFonts w:asciiTheme="minorBidi" w:hAnsiTheme="minorBidi"/>
        </w:rPr>
        <w:t xml:space="preserve">dynamic process, </w:t>
      </w:r>
      <w:r w:rsidRPr="002E3C41">
        <w:rPr>
          <w:rFonts w:asciiTheme="minorBidi" w:hAnsiTheme="minorBidi"/>
        </w:rPr>
        <w:t xml:space="preserve"> environment, planning and design of the focussed discussion play</w:t>
      </w:r>
      <w:r w:rsidR="00927340">
        <w:rPr>
          <w:rFonts w:asciiTheme="minorBidi" w:hAnsiTheme="minorBidi"/>
        </w:rPr>
        <w:t>s</w:t>
      </w:r>
      <w:r w:rsidRPr="002E3C41">
        <w:rPr>
          <w:rFonts w:asciiTheme="minorBidi" w:hAnsiTheme="minorBidi"/>
        </w:rPr>
        <w:t xml:space="preserve"> a key role in the success of </w:t>
      </w:r>
      <w:r w:rsidRPr="00927340">
        <w:rPr>
          <w:rFonts w:asciiTheme="minorBidi" w:hAnsiTheme="minorBidi"/>
          <w:highlight w:val="yellow"/>
        </w:rPr>
        <w:t xml:space="preserve">eliciting useful and valuable data </w:t>
      </w:r>
      <w:proofErr w:type="spellStart"/>
      <w:r w:rsidRPr="00927340">
        <w:rPr>
          <w:rFonts w:asciiTheme="minorBidi" w:hAnsiTheme="minorBidi"/>
          <w:highlight w:val="yellow"/>
        </w:rPr>
        <w:t>Gundumogula</w:t>
      </w:r>
      <w:proofErr w:type="spellEnd"/>
      <w:r w:rsidRPr="00927340">
        <w:rPr>
          <w:rFonts w:asciiTheme="minorBidi" w:hAnsiTheme="minorBidi"/>
          <w:highlight w:val="yellow"/>
        </w:rPr>
        <w:t xml:space="preserve"> (2020) us</w:t>
      </w:r>
      <w:r w:rsidR="00F75FAC" w:rsidRPr="00927340">
        <w:rPr>
          <w:rFonts w:asciiTheme="minorBidi" w:hAnsiTheme="minorBidi"/>
          <w:highlight w:val="yellow"/>
        </w:rPr>
        <w:t>e</w:t>
      </w:r>
      <w:r w:rsidRPr="00927340">
        <w:rPr>
          <w:rFonts w:asciiTheme="minorBidi" w:hAnsiTheme="minorBidi"/>
          <w:highlight w:val="yellow"/>
        </w:rPr>
        <w:t xml:space="preserve"> another and take this out.</w:t>
      </w:r>
      <w:r w:rsidRPr="002E3C41">
        <w:rPr>
          <w:rFonts w:asciiTheme="minorBidi" w:hAnsiTheme="minorBidi"/>
        </w:rPr>
        <w:t xml:space="preserve"> </w:t>
      </w:r>
    </w:p>
    <w:p w14:paraId="41AE1E66" w14:textId="161D8940" w:rsidR="00C62184" w:rsidRPr="006D1D30" w:rsidRDefault="00C57AEB" w:rsidP="006D1D30">
      <w:pPr>
        <w:spacing w:line="360" w:lineRule="auto"/>
      </w:pPr>
      <w:r w:rsidRPr="002E3C41">
        <w:rPr>
          <w:rFonts w:asciiTheme="minorBidi" w:hAnsiTheme="minorBidi"/>
        </w:rPr>
        <w:t xml:space="preserve">Traditionally, focus groups </w:t>
      </w:r>
      <w:r w:rsidR="00545BB5" w:rsidRPr="002E3C41">
        <w:rPr>
          <w:rFonts w:asciiTheme="minorBidi" w:hAnsiTheme="minorBidi"/>
        </w:rPr>
        <w:t xml:space="preserve">were </w:t>
      </w:r>
      <w:r w:rsidRPr="002E3C41">
        <w:rPr>
          <w:rFonts w:asciiTheme="minorBidi" w:hAnsiTheme="minorBidi"/>
        </w:rPr>
        <w:t xml:space="preserve">carried out in person however, due to technological  advances and the development of videoconferencing software, online platforms are now a common way to conduct a qualitative focus group (Falter </w:t>
      </w:r>
      <w:r w:rsidRPr="002E3C41">
        <w:rPr>
          <w:rFonts w:asciiTheme="minorBidi" w:hAnsiTheme="minorBidi"/>
          <w:i/>
          <w:iCs/>
        </w:rPr>
        <w:t>et al</w:t>
      </w:r>
      <w:r w:rsidRPr="002E3C41">
        <w:rPr>
          <w:rFonts w:asciiTheme="minorBidi" w:hAnsiTheme="minorBidi"/>
        </w:rPr>
        <w:t>., 2022).</w:t>
      </w:r>
      <w:r w:rsidR="009E32CC" w:rsidRPr="002E3C41">
        <w:rPr>
          <w:rFonts w:asciiTheme="minorBidi" w:hAnsiTheme="minorBidi"/>
        </w:rPr>
        <w:t xml:space="preserve"> </w:t>
      </w:r>
      <w:proofErr w:type="spellStart"/>
      <w:r w:rsidR="007669F7" w:rsidRPr="002E3C41">
        <w:rPr>
          <w:rFonts w:asciiTheme="minorBidi" w:hAnsiTheme="minorBidi"/>
        </w:rPr>
        <w:lastRenderedPageBreak/>
        <w:t>Olawade</w:t>
      </w:r>
      <w:proofErr w:type="spellEnd"/>
      <w:r w:rsidR="007669F7" w:rsidRPr="002E3C41">
        <w:rPr>
          <w:rFonts w:asciiTheme="minorBidi" w:hAnsiTheme="minorBidi"/>
        </w:rPr>
        <w:t xml:space="preserve"> </w:t>
      </w:r>
      <w:r w:rsidR="007669F7" w:rsidRPr="002E3C41">
        <w:rPr>
          <w:rFonts w:asciiTheme="minorBidi" w:hAnsiTheme="minorBidi"/>
          <w:i/>
          <w:iCs/>
        </w:rPr>
        <w:t>et al.</w:t>
      </w:r>
      <w:r w:rsidR="007669F7" w:rsidRPr="002E3C41">
        <w:rPr>
          <w:rFonts w:asciiTheme="minorBidi" w:hAnsiTheme="minorBidi"/>
        </w:rPr>
        <w:t xml:space="preserve"> (2025) state that the increase of software such as Zoom and Microsoft Teams has expanded the capabilities of qualitative research by removing geographical/logistical barriers, improving participant diversity and improving accessibility. R</w:t>
      </w:r>
      <w:r w:rsidR="009E32CC" w:rsidRPr="002E3C41">
        <w:rPr>
          <w:rFonts w:asciiTheme="minorBidi" w:hAnsiTheme="minorBidi"/>
        </w:rPr>
        <w:t>ichard</w:t>
      </w:r>
      <w:r w:rsidR="00F81878" w:rsidRPr="002E3C41">
        <w:rPr>
          <w:rFonts w:asciiTheme="minorBidi" w:hAnsiTheme="minorBidi"/>
        </w:rPr>
        <w:t xml:space="preserve"> </w:t>
      </w:r>
      <w:r w:rsidR="00F81878" w:rsidRPr="002E3C41">
        <w:rPr>
          <w:rFonts w:asciiTheme="minorBidi" w:hAnsiTheme="minorBidi"/>
          <w:i/>
          <w:iCs/>
        </w:rPr>
        <w:t>et al</w:t>
      </w:r>
      <w:r w:rsidR="00F81878" w:rsidRPr="002E3C41">
        <w:rPr>
          <w:rFonts w:asciiTheme="minorBidi" w:hAnsiTheme="minorBidi"/>
        </w:rPr>
        <w:t>.</w:t>
      </w:r>
      <w:r w:rsidR="009E32CC" w:rsidRPr="002E3C41">
        <w:rPr>
          <w:rFonts w:asciiTheme="minorBidi" w:hAnsiTheme="minorBidi"/>
        </w:rPr>
        <w:t xml:space="preserve"> (2020) </w:t>
      </w:r>
      <w:r w:rsidR="008452AF" w:rsidRPr="002E3C41">
        <w:rPr>
          <w:rFonts w:asciiTheme="minorBidi" w:hAnsiTheme="minorBidi"/>
        </w:rPr>
        <w:t xml:space="preserve">highlight the lack of </w:t>
      </w:r>
      <w:r w:rsidR="009A6A27" w:rsidRPr="002E3C41">
        <w:rPr>
          <w:rFonts w:asciiTheme="minorBidi" w:hAnsiTheme="minorBidi"/>
        </w:rPr>
        <w:t>imperial</w:t>
      </w:r>
      <w:r w:rsidR="008452AF" w:rsidRPr="002E3C41">
        <w:rPr>
          <w:rFonts w:asciiTheme="minorBidi" w:hAnsiTheme="minorBidi"/>
        </w:rPr>
        <w:t xml:space="preserve"> data comparing</w:t>
      </w:r>
      <w:r w:rsidR="003D7DF5">
        <w:rPr>
          <w:rFonts w:asciiTheme="minorBidi" w:hAnsiTheme="minorBidi"/>
        </w:rPr>
        <w:t xml:space="preserve"> </w:t>
      </w:r>
      <w:r w:rsidR="00F12BAB" w:rsidRPr="002E3C41">
        <w:rPr>
          <w:rFonts w:asciiTheme="minorBidi" w:hAnsiTheme="minorBidi"/>
        </w:rPr>
        <w:t xml:space="preserve">traditional and online approaches </w:t>
      </w:r>
      <w:r w:rsidR="009A6A27" w:rsidRPr="002E3C41">
        <w:rPr>
          <w:rFonts w:asciiTheme="minorBidi" w:hAnsiTheme="minorBidi"/>
        </w:rPr>
        <w:t xml:space="preserve">is limited. </w:t>
      </w:r>
      <w:r w:rsidR="00D16BF6" w:rsidRPr="002E3C41">
        <w:rPr>
          <w:rFonts w:asciiTheme="minorBidi" w:hAnsiTheme="minorBidi"/>
        </w:rPr>
        <w:t xml:space="preserve">However, </w:t>
      </w:r>
      <w:r w:rsidR="00851407" w:rsidRPr="002E3C41">
        <w:rPr>
          <w:rFonts w:asciiTheme="minorBidi" w:hAnsiTheme="minorBidi"/>
        </w:rPr>
        <w:t>Cheng</w:t>
      </w:r>
      <w:r w:rsidR="00446E46" w:rsidRPr="002E3C41">
        <w:rPr>
          <w:rFonts w:asciiTheme="minorBidi" w:hAnsiTheme="minorBidi"/>
        </w:rPr>
        <w:t xml:space="preserve">, Krumwiede and Sheu </w:t>
      </w:r>
      <w:r w:rsidR="00851407" w:rsidRPr="002E3C41">
        <w:rPr>
          <w:rFonts w:asciiTheme="minorBidi" w:hAnsiTheme="minorBidi"/>
        </w:rPr>
        <w:t xml:space="preserve"> (2009</w:t>
      </w:r>
      <w:r w:rsidR="00851407" w:rsidRPr="00BD1210">
        <w:rPr>
          <w:rFonts w:asciiTheme="minorBidi" w:hAnsiTheme="minorBidi"/>
        </w:rPr>
        <w:t>)</w:t>
      </w:r>
      <w:r w:rsidR="00D16BF6" w:rsidRPr="00BD1210">
        <w:rPr>
          <w:rFonts w:asciiTheme="minorBidi" w:hAnsiTheme="minorBidi"/>
        </w:rPr>
        <w:t>, when comparing online and face-to-face focus group</w:t>
      </w:r>
      <w:r w:rsidR="00BD1210" w:rsidRPr="00BD1210">
        <w:rPr>
          <w:rFonts w:asciiTheme="minorBidi" w:hAnsiTheme="minorBidi"/>
        </w:rPr>
        <w:t>s</w:t>
      </w:r>
      <w:r w:rsidR="00D16BF6" w:rsidRPr="00BD1210">
        <w:rPr>
          <w:rFonts w:asciiTheme="minorBidi" w:hAnsiTheme="minorBidi"/>
        </w:rPr>
        <w:t xml:space="preserve"> did identify some interesting points for consideration. The</w:t>
      </w:r>
      <w:r w:rsidR="0012775E" w:rsidRPr="00BD1210">
        <w:rPr>
          <w:rFonts w:asciiTheme="minorBidi" w:hAnsiTheme="minorBidi"/>
        </w:rPr>
        <w:t xml:space="preserve"> finding</w:t>
      </w:r>
      <w:r w:rsidR="00710659" w:rsidRPr="00BD1210">
        <w:rPr>
          <w:rFonts w:asciiTheme="minorBidi" w:hAnsiTheme="minorBidi"/>
        </w:rPr>
        <w:t>s</w:t>
      </w:r>
      <w:r w:rsidR="0012775E" w:rsidRPr="00BD1210">
        <w:rPr>
          <w:rFonts w:asciiTheme="minorBidi" w:hAnsiTheme="minorBidi"/>
        </w:rPr>
        <w:t xml:space="preserve"> from </w:t>
      </w:r>
      <w:r w:rsidR="00710659" w:rsidRPr="00BD1210">
        <w:rPr>
          <w:rFonts w:asciiTheme="minorBidi" w:hAnsiTheme="minorBidi"/>
        </w:rPr>
        <w:t>t</w:t>
      </w:r>
      <w:r w:rsidR="0012775E" w:rsidRPr="00BD1210">
        <w:rPr>
          <w:rFonts w:asciiTheme="minorBidi" w:hAnsiTheme="minorBidi"/>
        </w:rPr>
        <w:t>his research</w:t>
      </w:r>
      <w:r w:rsidR="00D16BF6" w:rsidRPr="00BD1210">
        <w:rPr>
          <w:rFonts w:asciiTheme="minorBidi" w:hAnsiTheme="minorBidi"/>
        </w:rPr>
        <w:t xml:space="preserve"> include</w:t>
      </w:r>
      <w:r w:rsidR="0012775E" w:rsidRPr="00BD1210">
        <w:rPr>
          <w:rFonts w:asciiTheme="minorBidi" w:hAnsiTheme="minorBidi"/>
        </w:rPr>
        <w:t>d that online focus group</w:t>
      </w:r>
      <w:r w:rsidR="003A2592" w:rsidRPr="00BD1210">
        <w:rPr>
          <w:rFonts w:asciiTheme="minorBidi" w:hAnsiTheme="minorBidi"/>
        </w:rPr>
        <w:t>s</w:t>
      </w:r>
      <w:r w:rsidR="0012775E" w:rsidRPr="00BD1210">
        <w:rPr>
          <w:rFonts w:asciiTheme="minorBidi" w:hAnsiTheme="minorBidi"/>
        </w:rPr>
        <w:t xml:space="preserve"> </w:t>
      </w:r>
      <w:r w:rsidR="00704EB7" w:rsidRPr="00BD1210">
        <w:rPr>
          <w:rFonts w:asciiTheme="minorBidi" w:hAnsiTheme="minorBidi"/>
        </w:rPr>
        <w:t>y</w:t>
      </w:r>
      <w:r w:rsidR="0012775E" w:rsidRPr="00BD1210">
        <w:rPr>
          <w:rFonts w:asciiTheme="minorBidi" w:hAnsiTheme="minorBidi"/>
        </w:rPr>
        <w:t>ielded superior results</w:t>
      </w:r>
      <w:r w:rsidR="00CB195D" w:rsidRPr="00BD1210">
        <w:rPr>
          <w:rFonts w:asciiTheme="minorBidi" w:hAnsiTheme="minorBidi"/>
        </w:rPr>
        <w:t xml:space="preserve">, </w:t>
      </w:r>
      <w:r w:rsidR="00EB2713" w:rsidRPr="00BD1210">
        <w:rPr>
          <w:rFonts w:asciiTheme="minorBidi" w:hAnsiTheme="minorBidi"/>
        </w:rPr>
        <w:t>elicited more data and that participants were more open with each other.</w:t>
      </w:r>
      <w:r w:rsidR="00723773" w:rsidRPr="00BD1210">
        <w:rPr>
          <w:rFonts w:asciiTheme="minorBidi" w:hAnsiTheme="minorBidi"/>
        </w:rPr>
        <w:t xml:space="preserve"> </w:t>
      </w:r>
      <w:r w:rsidR="00EB4A7F" w:rsidRPr="00BD1210">
        <w:rPr>
          <w:rFonts w:asciiTheme="minorBidi" w:hAnsiTheme="minorBidi"/>
        </w:rPr>
        <w:t xml:space="preserve">Jones </w:t>
      </w:r>
      <w:r w:rsidR="00EB4A7F" w:rsidRPr="00BD1210">
        <w:rPr>
          <w:rFonts w:asciiTheme="minorBidi" w:hAnsiTheme="minorBidi"/>
          <w:i/>
          <w:iCs/>
        </w:rPr>
        <w:t>et al</w:t>
      </w:r>
      <w:r w:rsidR="00EB4A7F" w:rsidRPr="00BD1210">
        <w:rPr>
          <w:rFonts w:asciiTheme="minorBidi" w:hAnsiTheme="minorBidi"/>
        </w:rPr>
        <w:t>. (2022)</w:t>
      </w:r>
      <w:r w:rsidR="00723773" w:rsidRPr="00BD1210">
        <w:rPr>
          <w:rFonts w:asciiTheme="minorBidi" w:hAnsiTheme="minorBidi"/>
        </w:rPr>
        <w:t xml:space="preserve"> support this further, claiming that</w:t>
      </w:r>
      <w:r w:rsidR="000915DD" w:rsidRPr="00BD1210">
        <w:rPr>
          <w:rFonts w:asciiTheme="minorBidi" w:hAnsiTheme="minorBidi"/>
        </w:rPr>
        <w:t xml:space="preserve"> their research demonstrated</w:t>
      </w:r>
      <w:r w:rsidR="00F840FF" w:rsidRPr="00BD1210">
        <w:rPr>
          <w:rFonts w:asciiTheme="minorBidi" w:hAnsiTheme="minorBidi"/>
        </w:rPr>
        <w:t xml:space="preserve"> increased interaction between</w:t>
      </w:r>
      <w:r w:rsidR="000915DD" w:rsidRPr="00BD1210">
        <w:rPr>
          <w:rFonts w:asciiTheme="minorBidi" w:hAnsiTheme="minorBidi"/>
        </w:rPr>
        <w:t xml:space="preserve"> participants</w:t>
      </w:r>
      <w:r w:rsidR="00F840FF" w:rsidRPr="00BD1210">
        <w:rPr>
          <w:rFonts w:asciiTheme="minorBidi" w:hAnsiTheme="minorBidi"/>
        </w:rPr>
        <w:t xml:space="preserve"> online than in face-to-face focus groups. In addition, they found that participants exhibited more empathy</w:t>
      </w:r>
      <w:r w:rsidR="00237E38" w:rsidRPr="00BD1210">
        <w:rPr>
          <w:rFonts w:asciiTheme="minorBidi" w:hAnsiTheme="minorBidi"/>
        </w:rPr>
        <w:t xml:space="preserve">, agreement and </w:t>
      </w:r>
      <w:r w:rsidR="002A5535" w:rsidRPr="00BD1210">
        <w:rPr>
          <w:rFonts w:asciiTheme="minorBidi" w:hAnsiTheme="minorBidi"/>
        </w:rPr>
        <w:t>harmony online</w:t>
      </w:r>
      <w:r w:rsidR="005A7B34" w:rsidRPr="00BD1210">
        <w:rPr>
          <w:rFonts w:asciiTheme="minorBidi" w:hAnsiTheme="minorBidi"/>
        </w:rPr>
        <w:t>, which, for the sensitivity of the topic in question is important.</w:t>
      </w:r>
      <w:r w:rsidR="005A7B34" w:rsidRPr="006D1D30">
        <w:t xml:space="preserve"> </w:t>
      </w:r>
    </w:p>
    <w:p w14:paraId="6BC43957" w14:textId="5B288DD7" w:rsidR="002361CD" w:rsidRPr="006D1D30" w:rsidRDefault="005A7B34" w:rsidP="006D1D30">
      <w:pPr>
        <w:spacing w:line="360" w:lineRule="auto"/>
        <w:rPr>
          <w:rFonts w:asciiTheme="minorBidi" w:hAnsiTheme="minorBidi"/>
        </w:rPr>
      </w:pPr>
      <w:r w:rsidRPr="006D1D30">
        <w:rPr>
          <w:rFonts w:asciiTheme="minorBidi" w:hAnsiTheme="minorBidi"/>
        </w:rPr>
        <w:t>T</w:t>
      </w:r>
      <w:r w:rsidR="002361CD" w:rsidRPr="006D1D30">
        <w:rPr>
          <w:rFonts w:asciiTheme="minorBidi" w:hAnsiTheme="minorBidi"/>
        </w:rPr>
        <w:t>he preplanning and design of the discussion as well as its environment play an important role in conducting focus group sessions. Focus groups are a ‘carefully planned series of discussions, designed to obtain perceptions on a defined area of interest in a permissive, non-threatening environment</w:t>
      </w:r>
      <w:r w:rsidR="000205DA" w:rsidRPr="006D1D30">
        <w:rPr>
          <w:rFonts w:asciiTheme="minorBidi" w:hAnsiTheme="minorBidi"/>
        </w:rPr>
        <w:t xml:space="preserve">. Therefore, participants will be encouraged to </w:t>
      </w:r>
      <w:r w:rsidR="002353D3" w:rsidRPr="006D1D30">
        <w:rPr>
          <w:rFonts w:asciiTheme="minorBidi" w:hAnsiTheme="minorBidi"/>
        </w:rPr>
        <w:t xml:space="preserve">participate in a </w:t>
      </w:r>
      <w:r w:rsidR="00EC73C2">
        <w:rPr>
          <w:rFonts w:asciiTheme="minorBidi" w:hAnsiTheme="minorBidi"/>
        </w:rPr>
        <w:t>quiet, confidential and neutral space, where they feel free from judgement.</w:t>
      </w:r>
    </w:p>
    <w:p w14:paraId="3DDE072C" w14:textId="29E59F5F" w:rsidR="007F64DD" w:rsidRPr="00EC73C2" w:rsidRDefault="009F3252" w:rsidP="006D1D30">
      <w:pPr>
        <w:spacing w:line="360" w:lineRule="auto"/>
        <w:rPr>
          <w:rFonts w:asciiTheme="minorBidi" w:hAnsiTheme="minorBidi"/>
          <w:b/>
          <w:bCs/>
        </w:rPr>
      </w:pPr>
      <w:r w:rsidRPr="00EC73C2">
        <w:rPr>
          <w:rFonts w:asciiTheme="minorBidi" w:hAnsiTheme="minorBidi"/>
          <w:b/>
          <w:bCs/>
        </w:rPr>
        <w:t>Paradigm</w:t>
      </w:r>
    </w:p>
    <w:p w14:paraId="6CBD89C2" w14:textId="486F36EE" w:rsidR="00BB0D24" w:rsidRPr="00A34AEE" w:rsidRDefault="002353D3" w:rsidP="006D1D30">
      <w:pPr>
        <w:spacing w:line="360" w:lineRule="auto"/>
        <w:rPr>
          <w:rFonts w:asciiTheme="minorBidi" w:hAnsiTheme="minorBidi"/>
        </w:rPr>
      </w:pPr>
      <w:r w:rsidRPr="006D1D30">
        <w:rPr>
          <w:rFonts w:asciiTheme="minorBidi" w:hAnsiTheme="minorBidi"/>
        </w:rPr>
        <w:t>T</w:t>
      </w:r>
      <w:r w:rsidR="0032333F" w:rsidRPr="006D1D30">
        <w:rPr>
          <w:rFonts w:asciiTheme="minorBidi" w:hAnsiTheme="minorBidi"/>
        </w:rPr>
        <w:t xml:space="preserve">his </w:t>
      </w:r>
      <w:r w:rsidR="00F71BC6" w:rsidRPr="006D1D30">
        <w:rPr>
          <w:rFonts w:asciiTheme="minorBidi" w:hAnsiTheme="minorBidi"/>
        </w:rPr>
        <w:t xml:space="preserve">research is based on a participatory and </w:t>
      </w:r>
      <w:r w:rsidR="00EF0DAA" w:rsidRPr="006D1D30">
        <w:rPr>
          <w:rFonts w:asciiTheme="minorBidi" w:hAnsiTheme="minorBidi"/>
        </w:rPr>
        <w:t>interpretivist</w:t>
      </w:r>
      <w:r w:rsidR="00F71BC6" w:rsidRPr="006D1D30">
        <w:rPr>
          <w:rFonts w:asciiTheme="minorBidi" w:hAnsiTheme="minorBidi"/>
        </w:rPr>
        <w:t xml:space="preserve"> approach.</w:t>
      </w:r>
      <w:r w:rsidR="00EF0DAA" w:rsidRPr="006D1D30">
        <w:rPr>
          <w:rFonts w:asciiTheme="minorBidi" w:hAnsiTheme="minorBidi"/>
        </w:rPr>
        <w:t xml:space="preserve"> </w:t>
      </w:r>
      <w:r w:rsidR="00B201AA" w:rsidRPr="006D1D30">
        <w:rPr>
          <w:rFonts w:asciiTheme="minorBidi" w:hAnsiTheme="minorBidi"/>
        </w:rPr>
        <w:t xml:space="preserve">Participatory </w:t>
      </w:r>
      <w:r w:rsidR="00C82AF1" w:rsidRPr="006D1D30">
        <w:rPr>
          <w:rFonts w:asciiTheme="minorBidi" w:hAnsiTheme="minorBidi"/>
        </w:rPr>
        <w:t>R</w:t>
      </w:r>
      <w:r w:rsidR="00B201AA" w:rsidRPr="006D1D30">
        <w:rPr>
          <w:rFonts w:asciiTheme="minorBidi" w:hAnsiTheme="minorBidi"/>
        </w:rPr>
        <w:t>esearch</w:t>
      </w:r>
      <w:r w:rsidR="00C82AF1" w:rsidRPr="006D1D30">
        <w:rPr>
          <w:rFonts w:asciiTheme="minorBidi" w:hAnsiTheme="minorBidi"/>
        </w:rPr>
        <w:t xml:space="preserve"> (PR)</w:t>
      </w:r>
      <w:r w:rsidR="00B201AA" w:rsidRPr="006D1D30">
        <w:rPr>
          <w:rFonts w:asciiTheme="minorBidi" w:hAnsiTheme="minorBidi"/>
        </w:rPr>
        <w:t xml:space="preserve"> are </w:t>
      </w:r>
      <w:r w:rsidR="00E1490A" w:rsidRPr="006D1D30">
        <w:rPr>
          <w:rFonts w:asciiTheme="minorBidi" w:hAnsiTheme="minorBidi"/>
        </w:rPr>
        <w:t>methods/frameworks that use structured</w:t>
      </w:r>
      <w:r w:rsidR="00210B4F" w:rsidRPr="006D1D30">
        <w:rPr>
          <w:rFonts w:asciiTheme="minorBidi" w:hAnsiTheme="minorBidi"/>
        </w:rPr>
        <w:t xml:space="preserve"> </w:t>
      </w:r>
      <w:r w:rsidR="00597168" w:rsidRPr="006D1D30">
        <w:rPr>
          <w:rFonts w:asciiTheme="minorBidi" w:hAnsiTheme="minorBidi"/>
        </w:rPr>
        <w:t>investigations</w:t>
      </w:r>
      <w:r w:rsidR="00210B4F" w:rsidRPr="006D1D30">
        <w:rPr>
          <w:rFonts w:asciiTheme="minorBidi" w:hAnsiTheme="minorBidi"/>
        </w:rPr>
        <w:t xml:space="preserve"> in </w:t>
      </w:r>
      <w:r w:rsidR="005B1D45" w:rsidRPr="006D1D30">
        <w:rPr>
          <w:rFonts w:asciiTheme="minorBidi" w:hAnsiTheme="minorBidi"/>
        </w:rPr>
        <w:t>p</w:t>
      </w:r>
      <w:r w:rsidR="00210B4F" w:rsidRPr="006D1D30">
        <w:rPr>
          <w:rFonts w:asciiTheme="minorBidi" w:hAnsiTheme="minorBidi"/>
        </w:rPr>
        <w:t xml:space="preserve">artnerships with those directly affected or involved </w:t>
      </w:r>
      <w:r w:rsidR="00B404EC" w:rsidRPr="006D1D30">
        <w:rPr>
          <w:rFonts w:asciiTheme="minorBidi" w:hAnsiTheme="minorBidi"/>
        </w:rPr>
        <w:t xml:space="preserve">with the issue being explored, with the desired outcome of instigating action or change </w:t>
      </w:r>
      <w:r w:rsidR="00F96F77" w:rsidRPr="006D1D30">
        <w:rPr>
          <w:rFonts w:asciiTheme="minorBidi" w:hAnsiTheme="minorBidi"/>
        </w:rPr>
        <w:t xml:space="preserve">(Vaughn and Jacquez, 2020). </w:t>
      </w:r>
      <w:r w:rsidR="00C03F8D" w:rsidRPr="006D1D30">
        <w:rPr>
          <w:rFonts w:asciiTheme="minorBidi" w:hAnsiTheme="minorBidi"/>
        </w:rPr>
        <w:t>Cor</w:t>
      </w:r>
      <w:r w:rsidR="00DB6BEF" w:rsidRPr="006D1D30">
        <w:rPr>
          <w:rFonts w:asciiTheme="minorBidi" w:hAnsiTheme="minorBidi"/>
        </w:rPr>
        <w:t>n</w:t>
      </w:r>
      <w:r w:rsidR="00C03F8D" w:rsidRPr="006D1D30">
        <w:rPr>
          <w:rFonts w:asciiTheme="minorBidi" w:hAnsiTheme="minorBidi"/>
        </w:rPr>
        <w:t xml:space="preserve">wall and Jewkes (1995) </w:t>
      </w:r>
      <w:r w:rsidR="00C82AF1" w:rsidRPr="006D1D30">
        <w:rPr>
          <w:rFonts w:asciiTheme="minorBidi" w:hAnsiTheme="minorBidi"/>
        </w:rPr>
        <w:t xml:space="preserve">support this and add that PR </w:t>
      </w:r>
      <w:r w:rsidR="00A647FD" w:rsidRPr="006D1D30">
        <w:rPr>
          <w:rFonts w:asciiTheme="minorBidi" w:hAnsiTheme="minorBidi"/>
        </w:rPr>
        <w:t>is a ‘</w:t>
      </w:r>
      <w:r w:rsidR="00A647FD" w:rsidRPr="006D1D30">
        <w:rPr>
          <w:rFonts w:asciiTheme="minorBidi" w:hAnsiTheme="minorBidi"/>
          <w:i/>
          <w:iCs/>
        </w:rPr>
        <w:t>research-to-action</w:t>
      </w:r>
      <w:r w:rsidR="00DB6BEF" w:rsidRPr="006D1D30">
        <w:rPr>
          <w:rFonts w:asciiTheme="minorBidi" w:hAnsiTheme="minorBidi"/>
          <w:i/>
          <w:iCs/>
        </w:rPr>
        <w:t>’</w:t>
      </w:r>
      <w:r w:rsidR="00A647FD" w:rsidRPr="006D1D30">
        <w:rPr>
          <w:rFonts w:asciiTheme="minorBidi" w:hAnsiTheme="minorBidi"/>
        </w:rPr>
        <w:t xml:space="preserve"> method that focuses on the </w:t>
      </w:r>
      <w:r w:rsidR="0066161C" w:rsidRPr="006D1D30">
        <w:rPr>
          <w:rFonts w:asciiTheme="minorBidi" w:hAnsiTheme="minorBidi"/>
        </w:rPr>
        <w:t>direct contributions of participants experiences</w:t>
      </w:r>
      <w:r w:rsidR="005B1D45" w:rsidRPr="006D1D30">
        <w:rPr>
          <w:rFonts w:asciiTheme="minorBidi" w:hAnsiTheme="minorBidi"/>
        </w:rPr>
        <w:t xml:space="preserve">, </w:t>
      </w:r>
      <w:r w:rsidR="005B1D45" w:rsidRPr="00A34AEE">
        <w:rPr>
          <w:rFonts w:asciiTheme="minorBidi" w:hAnsiTheme="minorBidi"/>
        </w:rPr>
        <w:t xml:space="preserve">perspectives and knowledge. </w:t>
      </w:r>
      <w:r w:rsidR="00552253" w:rsidRPr="00A34AEE">
        <w:rPr>
          <w:rFonts w:asciiTheme="minorBidi" w:hAnsiTheme="minorBidi"/>
        </w:rPr>
        <w:t xml:space="preserve">Opara (2025) </w:t>
      </w:r>
      <w:r w:rsidR="00762B9C" w:rsidRPr="00A34AEE">
        <w:rPr>
          <w:rFonts w:asciiTheme="minorBidi" w:hAnsiTheme="minorBidi"/>
        </w:rPr>
        <w:t xml:space="preserve">claims that PR </w:t>
      </w:r>
      <w:r w:rsidR="00EF51B2" w:rsidRPr="00A34AEE">
        <w:rPr>
          <w:rFonts w:asciiTheme="minorBidi" w:hAnsiTheme="minorBidi"/>
        </w:rPr>
        <w:t xml:space="preserve">can </w:t>
      </w:r>
      <w:r w:rsidR="00762B9C" w:rsidRPr="00A34AEE">
        <w:rPr>
          <w:rFonts w:asciiTheme="minorBidi" w:hAnsiTheme="minorBidi"/>
        </w:rPr>
        <w:t xml:space="preserve">promote development in important fields by empowering individuals to </w:t>
      </w:r>
      <w:r w:rsidR="009343D0" w:rsidRPr="00A34AEE">
        <w:rPr>
          <w:rFonts w:asciiTheme="minorBidi" w:hAnsiTheme="minorBidi"/>
        </w:rPr>
        <w:t xml:space="preserve">share conditions and experiences that impact lived experiences whilst balancing knowledge </w:t>
      </w:r>
      <w:r w:rsidR="00304514" w:rsidRPr="00A34AEE">
        <w:rPr>
          <w:rFonts w:asciiTheme="minorBidi" w:hAnsiTheme="minorBidi"/>
        </w:rPr>
        <w:t xml:space="preserve">and </w:t>
      </w:r>
      <w:r w:rsidR="0042796D" w:rsidRPr="00A34AEE">
        <w:rPr>
          <w:rFonts w:asciiTheme="minorBidi" w:hAnsiTheme="minorBidi"/>
        </w:rPr>
        <w:t>priorities. This can lead to the implementation of process</w:t>
      </w:r>
      <w:r w:rsidR="00EF51B2" w:rsidRPr="00A34AEE">
        <w:rPr>
          <w:rFonts w:asciiTheme="minorBidi" w:hAnsiTheme="minorBidi"/>
        </w:rPr>
        <w:t>es</w:t>
      </w:r>
      <w:r w:rsidR="0042796D" w:rsidRPr="00A34AEE">
        <w:rPr>
          <w:rFonts w:asciiTheme="minorBidi" w:hAnsiTheme="minorBidi"/>
        </w:rPr>
        <w:t xml:space="preserve"> that address </w:t>
      </w:r>
      <w:r w:rsidR="00ED5F2F" w:rsidRPr="00A34AEE">
        <w:rPr>
          <w:rFonts w:asciiTheme="minorBidi" w:hAnsiTheme="minorBidi"/>
        </w:rPr>
        <w:t xml:space="preserve">societal needs. </w:t>
      </w:r>
      <w:r w:rsidR="00705850" w:rsidRPr="00A34AEE">
        <w:rPr>
          <w:rFonts w:asciiTheme="minorBidi" w:hAnsiTheme="minorBidi"/>
        </w:rPr>
        <w:t>Duea</w:t>
      </w:r>
      <w:r w:rsidR="00087264" w:rsidRPr="00A34AEE">
        <w:rPr>
          <w:rFonts w:asciiTheme="minorBidi" w:hAnsiTheme="minorBidi"/>
        </w:rPr>
        <w:t xml:space="preserve"> </w:t>
      </w:r>
      <w:r w:rsidR="00087264" w:rsidRPr="00A34AEE">
        <w:rPr>
          <w:rFonts w:asciiTheme="minorBidi" w:hAnsiTheme="minorBidi"/>
          <w:i/>
          <w:iCs/>
        </w:rPr>
        <w:t>et al</w:t>
      </w:r>
      <w:r w:rsidR="00087264" w:rsidRPr="00A34AEE">
        <w:rPr>
          <w:rFonts w:asciiTheme="minorBidi" w:hAnsiTheme="minorBidi"/>
        </w:rPr>
        <w:t xml:space="preserve">. (2022) </w:t>
      </w:r>
      <w:r w:rsidR="00B9313A" w:rsidRPr="00A34AEE">
        <w:rPr>
          <w:rFonts w:asciiTheme="minorBidi" w:hAnsiTheme="minorBidi"/>
        </w:rPr>
        <w:t xml:space="preserve">believe that </w:t>
      </w:r>
      <w:r w:rsidR="007525DE" w:rsidRPr="00A34AEE">
        <w:rPr>
          <w:rFonts w:asciiTheme="minorBidi" w:hAnsiTheme="minorBidi"/>
        </w:rPr>
        <w:t>research process</w:t>
      </w:r>
      <w:r w:rsidR="00853887" w:rsidRPr="00A34AEE">
        <w:rPr>
          <w:rFonts w:asciiTheme="minorBidi" w:hAnsiTheme="minorBidi"/>
        </w:rPr>
        <w:t>es</w:t>
      </w:r>
      <w:r w:rsidR="007525DE" w:rsidRPr="00A34AEE">
        <w:rPr>
          <w:rFonts w:asciiTheme="minorBidi" w:hAnsiTheme="minorBidi"/>
        </w:rPr>
        <w:t xml:space="preserve"> </w:t>
      </w:r>
      <w:r w:rsidR="00B45093" w:rsidRPr="00A34AEE">
        <w:rPr>
          <w:rFonts w:asciiTheme="minorBidi" w:hAnsiTheme="minorBidi"/>
        </w:rPr>
        <w:t xml:space="preserve">and any associated outcomes are </w:t>
      </w:r>
      <w:r w:rsidR="005948AB" w:rsidRPr="00A34AEE">
        <w:rPr>
          <w:rFonts w:asciiTheme="minorBidi" w:hAnsiTheme="minorBidi"/>
        </w:rPr>
        <w:t>dependent on authentic and meaningful engagement</w:t>
      </w:r>
      <w:r w:rsidR="00853887" w:rsidRPr="00A34AEE">
        <w:rPr>
          <w:rFonts w:asciiTheme="minorBidi" w:hAnsiTheme="minorBidi"/>
        </w:rPr>
        <w:t xml:space="preserve">, which also positions </w:t>
      </w:r>
      <w:r w:rsidR="00F31918" w:rsidRPr="00A34AEE">
        <w:rPr>
          <w:rFonts w:asciiTheme="minorBidi" w:hAnsiTheme="minorBidi"/>
        </w:rPr>
        <w:lastRenderedPageBreak/>
        <w:t>participants</w:t>
      </w:r>
      <w:r w:rsidR="00853887" w:rsidRPr="00A34AEE">
        <w:rPr>
          <w:rFonts w:asciiTheme="minorBidi" w:hAnsiTheme="minorBidi"/>
        </w:rPr>
        <w:t xml:space="preserve"> as co-</w:t>
      </w:r>
      <w:r w:rsidR="00F31918" w:rsidRPr="00A34AEE">
        <w:rPr>
          <w:rFonts w:asciiTheme="minorBidi" w:hAnsiTheme="minorBidi"/>
        </w:rPr>
        <w:t xml:space="preserve">producers and develops the capacity of stakeholders to influence change. </w:t>
      </w:r>
      <w:r w:rsidR="00525AAB" w:rsidRPr="00A34AEE">
        <w:rPr>
          <w:rFonts w:asciiTheme="minorBidi" w:hAnsiTheme="minorBidi"/>
        </w:rPr>
        <w:t xml:space="preserve">Moreover, </w:t>
      </w:r>
      <w:r w:rsidR="00BB0D24" w:rsidRPr="00A34AEE">
        <w:rPr>
          <w:rFonts w:asciiTheme="minorBidi" w:hAnsiTheme="minorBidi"/>
        </w:rPr>
        <w:t>Weddle and Oliveira (</w:t>
      </w:r>
      <w:r w:rsidR="00BE37E9" w:rsidRPr="00A34AEE">
        <w:rPr>
          <w:rFonts w:asciiTheme="minorBidi" w:hAnsiTheme="minorBidi"/>
        </w:rPr>
        <w:t xml:space="preserve">2024) believe that PR methods can better align to </w:t>
      </w:r>
      <w:r w:rsidR="001B17E7" w:rsidRPr="00A34AEE">
        <w:rPr>
          <w:rFonts w:asciiTheme="minorBidi" w:hAnsiTheme="minorBidi"/>
        </w:rPr>
        <w:t xml:space="preserve">the needs of society and </w:t>
      </w:r>
      <w:r w:rsidR="00206CC9" w:rsidRPr="00A34AEE">
        <w:rPr>
          <w:rFonts w:asciiTheme="minorBidi" w:hAnsiTheme="minorBidi"/>
        </w:rPr>
        <w:t xml:space="preserve">address urgent </w:t>
      </w:r>
      <w:r w:rsidR="00525AAB" w:rsidRPr="00A34AEE">
        <w:rPr>
          <w:rFonts w:asciiTheme="minorBidi" w:hAnsiTheme="minorBidi"/>
        </w:rPr>
        <w:t>problems</w:t>
      </w:r>
      <w:r w:rsidR="00206CC9" w:rsidRPr="00A34AEE">
        <w:rPr>
          <w:rFonts w:asciiTheme="minorBidi" w:hAnsiTheme="minorBidi"/>
        </w:rPr>
        <w:t xml:space="preserve"> of practice, which th</w:t>
      </w:r>
      <w:r w:rsidR="00525AAB" w:rsidRPr="00A34AEE">
        <w:rPr>
          <w:rFonts w:asciiTheme="minorBidi" w:hAnsiTheme="minorBidi"/>
        </w:rPr>
        <w:t>e safeguarding literature</w:t>
      </w:r>
      <w:r w:rsidR="00206CC9" w:rsidRPr="00A34AEE">
        <w:rPr>
          <w:rFonts w:asciiTheme="minorBidi" w:hAnsiTheme="minorBidi"/>
        </w:rPr>
        <w:t xml:space="preserve"> has certainly identified</w:t>
      </w:r>
      <w:r w:rsidR="00A6616D" w:rsidRPr="00A34AEE">
        <w:rPr>
          <w:rFonts w:asciiTheme="minorBidi" w:hAnsiTheme="minorBidi"/>
        </w:rPr>
        <w:t>.</w:t>
      </w:r>
    </w:p>
    <w:p w14:paraId="0021C728" w14:textId="43C6D17E" w:rsidR="0068427C" w:rsidRPr="009A524F" w:rsidRDefault="00E8659F" w:rsidP="006D1D30">
      <w:pPr>
        <w:spacing w:line="360" w:lineRule="auto"/>
        <w:rPr>
          <w:rFonts w:asciiTheme="minorBidi" w:hAnsiTheme="minorBidi"/>
        </w:rPr>
      </w:pPr>
      <w:r w:rsidRPr="00177A58">
        <w:rPr>
          <w:rFonts w:asciiTheme="minorBidi" w:hAnsiTheme="minorBidi"/>
        </w:rPr>
        <w:t xml:space="preserve">According to </w:t>
      </w:r>
      <w:r w:rsidR="009852A1" w:rsidRPr="00177A58">
        <w:rPr>
          <w:rFonts w:asciiTheme="minorBidi" w:hAnsiTheme="minorBidi"/>
        </w:rPr>
        <w:t xml:space="preserve">Ravi </w:t>
      </w:r>
      <w:r w:rsidR="009852A1" w:rsidRPr="00177A58">
        <w:rPr>
          <w:rFonts w:asciiTheme="minorBidi" w:hAnsiTheme="minorBidi"/>
          <w:i/>
          <w:iCs/>
        </w:rPr>
        <w:t>et al</w:t>
      </w:r>
      <w:r w:rsidR="009852A1" w:rsidRPr="00177A58">
        <w:rPr>
          <w:rFonts w:asciiTheme="minorBidi" w:hAnsiTheme="minorBidi"/>
        </w:rPr>
        <w:t>. (2025)</w:t>
      </w:r>
      <w:r w:rsidRPr="00177A58">
        <w:rPr>
          <w:rFonts w:asciiTheme="minorBidi" w:hAnsiTheme="minorBidi"/>
        </w:rPr>
        <w:t xml:space="preserve"> </w:t>
      </w:r>
      <w:r w:rsidR="00AB0E1B" w:rsidRPr="00177A58">
        <w:rPr>
          <w:rFonts w:asciiTheme="minorBidi" w:hAnsiTheme="minorBidi"/>
        </w:rPr>
        <w:t xml:space="preserve">involving participants and </w:t>
      </w:r>
      <w:r w:rsidR="008B55D5" w:rsidRPr="00177A58">
        <w:rPr>
          <w:rFonts w:asciiTheme="minorBidi" w:hAnsiTheme="minorBidi"/>
        </w:rPr>
        <w:t xml:space="preserve">their </w:t>
      </w:r>
      <w:r w:rsidR="00AB0E1B" w:rsidRPr="00177A58">
        <w:rPr>
          <w:rFonts w:asciiTheme="minorBidi" w:hAnsiTheme="minorBidi"/>
        </w:rPr>
        <w:t xml:space="preserve">lived experiences as part of the </w:t>
      </w:r>
      <w:r w:rsidRPr="00177A58">
        <w:rPr>
          <w:rFonts w:asciiTheme="minorBidi" w:hAnsiTheme="minorBidi"/>
        </w:rPr>
        <w:t>PR</w:t>
      </w:r>
      <w:r w:rsidR="00E24C8D" w:rsidRPr="00177A58">
        <w:rPr>
          <w:rFonts w:asciiTheme="minorBidi" w:hAnsiTheme="minorBidi"/>
        </w:rPr>
        <w:t xml:space="preserve"> and</w:t>
      </w:r>
      <w:r w:rsidR="00081ACE" w:rsidRPr="00177A58">
        <w:rPr>
          <w:rFonts w:asciiTheme="minorBidi" w:hAnsiTheme="minorBidi"/>
        </w:rPr>
        <w:t xml:space="preserve"> subsequent production of</w:t>
      </w:r>
      <w:r w:rsidR="00E24C8D" w:rsidRPr="00177A58">
        <w:rPr>
          <w:rFonts w:asciiTheme="minorBidi" w:hAnsiTheme="minorBidi"/>
        </w:rPr>
        <w:t xml:space="preserve"> knowledge </w:t>
      </w:r>
      <w:r w:rsidRPr="00177A58">
        <w:rPr>
          <w:rFonts w:asciiTheme="minorBidi" w:hAnsiTheme="minorBidi"/>
        </w:rPr>
        <w:t>has become an effective way</w:t>
      </w:r>
      <w:r w:rsidR="00AB0E1B" w:rsidRPr="00177A58">
        <w:rPr>
          <w:rFonts w:asciiTheme="minorBidi" w:hAnsiTheme="minorBidi"/>
        </w:rPr>
        <w:t xml:space="preserve"> to</w:t>
      </w:r>
      <w:r w:rsidR="00081ACE" w:rsidRPr="00177A58">
        <w:rPr>
          <w:rFonts w:asciiTheme="minorBidi" w:hAnsiTheme="minorBidi"/>
        </w:rPr>
        <w:t xml:space="preserve"> challenge power </w:t>
      </w:r>
      <w:r w:rsidR="00E54800" w:rsidRPr="00177A58">
        <w:rPr>
          <w:rFonts w:asciiTheme="minorBidi" w:hAnsiTheme="minorBidi"/>
        </w:rPr>
        <w:t>dynamics at a policy level.</w:t>
      </w:r>
      <w:r w:rsidR="00AB0E1B" w:rsidRPr="00177A58">
        <w:rPr>
          <w:rFonts w:asciiTheme="minorBidi" w:hAnsiTheme="minorBidi"/>
        </w:rPr>
        <w:t xml:space="preserve"> </w:t>
      </w:r>
      <w:r w:rsidRPr="00177A58">
        <w:rPr>
          <w:rFonts w:asciiTheme="minorBidi" w:hAnsiTheme="minorBidi"/>
        </w:rPr>
        <w:t xml:space="preserve"> </w:t>
      </w:r>
      <w:r w:rsidR="00A300CB" w:rsidRPr="00177A58">
        <w:rPr>
          <w:rFonts w:asciiTheme="minorBidi" w:hAnsiTheme="minorBidi"/>
        </w:rPr>
        <w:t xml:space="preserve">This is </w:t>
      </w:r>
      <w:r w:rsidR="0068427C" w:rsidRPr="00177A58">
        <w:rPr>
          <w:rFonts w:asciiTheme="minorBidi" w:hAnsiTheme="minorBidi"/>
        </w:rPr>
        <w:t xml:space="preserve">particularly pertinent for this research as </w:t>
      </w:r>
      <w:r w:rsidR="005369E3" w:rsidRPr="00177A58">
        <w:rPr>
          <w:rFonts w:asciiTheme="minorBidi" w:hAnsiTheme="minorBidi"/>
        </w:rPr>
        <w:t>traditionally</w:t>
      </w:r>
      <w:r w:rsidR="001B7B65" w:rsidRPr="00177A58">
        <w:rPr>
          <w:rFonts w:asciiTheme="minorBidi" w:hAnsiTheme="minorBidi"/>
        </w:rPr>
        <w:t>,</w:t>
      </w:r>
      <w:r w:rsidR="005369E3" w:rsidRPr="00177A58">
        <w:rPr>
          <w:rFonts w:asciiTheme="minorBidi" w:hAnsiTheme="minorBidi"/>
        </w:rPr>
        <w:t xml:space="preserve"> approaches to developing </w:t>
      </w:r>
      <w:r w:rsidR="0068427C" w:rsidRPr="00177A58">
        <w:rPr>
          <w:rFonts w:asciiTheme="minorBidi" w:hAnsiTheme="minorBidi"/>
        </w:rPr>
        <w:t xml:space="preserve">safeguarding policy </w:t>
      </w:r>
      <w:r w:rsidR="00DE450A" w:rsidRPr="00177A58">
        <w:rPr>
          <w:rFonts w:asciiTheme="minorBidi" w:hAnsiTheme="minorBidi"/>
        </w:rPr>
        <w:t xml:space="preserve">has been </w:t>
      </w:r>
      <w:r w:rsidR="00244EBF" w:rsidRPr="00177A58">
        <w:rPr>
          <w:rFonts w:asciiTheme="minorBidi" w:hAnsiTheme="minorBidi"/>
        </w:rPr>
        <w:t>to employ policymakers who are far removed from the</w:t>
      </w:r>
      <w:r w:rsidR="00A37CC4" w:rsidRPr="00177A58">
        <w:rPr>
          <w:rFonts w:asciiTheme="minorBidi" w:hAnsiTheme="minorBidi"/>
        </w:rPr>
        <w:t xml:space="preserve"> </w:t>
      </w:r>
      <w:r w:rsidR="00244EBF" w:rsidRPr="00177A58">
        <w:rPr>
          <w:rFonts w:asciiTheme="minorBidi" w:hAnsiTheme="minorBidi"/>
        </w:rPr>
        <w:t xml:space="preserve">lived experiences of </w:t>
      </w:r>
      <w:r w:rsidR="00A37CC4" w:rsidRPr="00177A58">
        <w:rPr>
          <w:rFonts w:asciiTheme="minorBidi" w:hAnsiTheme="minorBidi"/>
        </w:rPr>
        <w:t xml:space="preserve">the </w:t>
      </w:r>
      <w:r w:rsidR="00244EBF" w:rsidRPr="00177A58">
        <w:rPr>
          <w:rFonts w:asciiTheme="minorBidi" w:hAnsiTheme="minorBidi"/>
        </w:rPr>
        <w:t>individual</w:t>
      </w:r>
      <w:r w:rsidR="00A37CC4" w:rsidRPr="00177A58">
        <w:rPr>
          <w:rFonts w:asciiTheme="minorBidi" w:hAnsiTheme="minorBidi"/>
        </w:rPr>
        <w:t xml:space="preserve">s </w:t>
      </w:r>
      <w:r w:rsidR="001B7B65" w:rsidRPr="00177A58">
        <w:rPr>
          <w:rFonts w:asciiTheme="minorBidi" w:hAnsiTheme="minorBidi"/>
        </w:rPr>
        <w:t xml:space="preserve">whom these policies </w:t>
      </w:r>
      <w:r w:rsidR="00A37CC4" w:rsidRPr="00177A58">
        <w:rPr>
          <w:rFonts w:asciiTheme="minorBidi" w:hAnsiTheme="minorBidi"/>
        </w:rPr>
        <w:t>a</w:t>
      </w:r>
      <w:r w:rsidR="009A524F">
        <w:rPr>
          <w:rFonts w:asciiTheme="minorBidi" w:hAnsiTheme="minorBidi"/>
        </w:rPr>
        <w:t xml:space="preserve">im </w:t>
      </w:r>
      <w:r w:rsidR="00A37CC4" w:rsidRPr="00177A58">
        <w:rPr>
          <w:rFonts w:asciiTheme="minorBidi" w:hAnsiTheme="minorBidi"/>
        </w:rPr>
        <w:t>to protect</w:t>
      </w:r>
      <w:r w:rsidR="001B7B65" w:rsidRPr="00177A58">
        <w:rPr>
          <w:rFonts w:asciiTheme="minorBidi" w:hAnsiTheme="minorBidi"/>
        </w:rPr>
        <w:t xml:space="preserve"> (Rogowski, 2014; Parton, 2011)</w:t>
      </w:r>
      <w:r w:rsidR="00FD47C7" w:rsidRPr="00177A58">
        <w:rPr>
          <w:rFonts w:asciiTheme="minorBidi" w:hAnsiTheme="minorBidi"/>
        </w:rPr>
        <w:t xml:space="preserve">. </w:t>
      </w:r>
      <w:r w:rsidR="00FB1BC8" w:rsidRPr="009A524F">
        <w:rPr>
          <w:rFonts w:asciiTheme="minorBidi" w:hAnsiTheme="minorBidi"/>
        </w:rPr>
        <w:t xml:space="preserve">Power dynamics will be explored in more depth at the thesis stage due to </w:t>
      </w:r>
      <w:r w:rsidR="008F1ECF" w:rsidRPr="009A524F">
        <w:rPr>
          <w:rFonts w:asciiTheme="minorBidi" w:hAnsiTheme="minorBidi"/>
        </w:rPr>
        <w:t>word constraints for this piece.</w:t>
      </w:r>
    </w:p>
    <w:p w14:paraId="605C37BC" w14:textId="14930ECC" w:rsidR="00B311A1" w:rsidRPr="009A524F" w:rsidRDefault="000B121A" w:rsidP="006D1D30">
      <w:pPr>
        <w:spacing w:line="360" w:lineRule="auto"/>
        <w:rPr>
          <w:rFonts w:asciiTheme="minorBidi" w:hAnsiTheme="minorBidi"/>
        </w:rPr>
      </w:pPr>
      <w:r w:rsidRPr="009A524F">
        <w:rPr>
          <w:rFonts w:asciiTheme="minorBidi" w:hAnsiTheme="minorBidi"/>
        </w:rPr>
        <w:t>Inter</w:t>
      </w:r>
      <w:r w:rsidR="007425C5" w:rsidRPr="009A524F">
        <w:rPr>
          <w:rFonts w:asciiTheme="minorBidi" w:hAnsiTheme="minorBidi"/>
        </w:rPr>
        <w:t>pretivism can be defined as</w:t>
      </w:r>
      <w:r w:rsidR="00BF3AD9" w:rsidRPr="009A524F">
        <w:rPr>
          <w:rFonts w:asciiTheme="minorBidi" w:hAnsiTheme="minorBidi"/>
        </w:rPr>
        <w:t xml:space="preserve"> a way of developing an understanding human behavio</w:t>
      </w:r>
      <w:r w:rsidR="00AB0FF5" w:rsidRPr="009A524F">
        <w:rPr>
          <w:rFonts w:asciiTheme="minorBidi" w:hAnsiTheme="minorBidi"/>
        </w:rPr>
        <w:t>u</w:t>
      </w:r>
      <w:r w:rsidR="00BF3AD9" w:rsidRPr="009A524F">
        <w:rPr>
          <w:rFonts w:asciiTheme="minorBidi" w:hAnsiTheme="minorBidi"/>
        </w:rPr>
        <w:t xml:space="preserve">r and social phenomena </w:t>
      </w:r>
      <w:r w:rsidR="00E26C55" w:rsidRPr="009A524F">
        <w:rPr>
          <w:rFonts w:asciiTheme="minorBidi" w:hAnsiTheme="minorBidi"/>
        </w:rPr>
        <w:t>by interpreting data s</w:t>
      </w:r>
      <w:r w:rsidR="00BF3AD9" w:rsidRPr="009A524F">
        <w:rPr>
          <w:rFonts w:asciiTheme="minorBidi" w:hAnsiTheme="minorBidi"/>
        </w:rPr>
        <w:t>ubjective</w:t>
      </w:r>
      <w:r w:rsidR="00E26C55" w:rsidRPr="009A524F">
        <w:rPr>
          <w:rFonts w:asciiTheme="minorBidi" w:hAnsiTheme="minorBidi"/>
        </w:rPr>
        <w:t>ly in order to c</w:t>
      </w:r>
      <w:r w:rsidR="00BF3AD9" w:rsidRPr="009A524F">
        <w:rPr>
          <w:rFonts w:asciiTheme="minorBidi" w:hAnsiTheme="minorBidi"/>
        </w:rPr>
        <w:t>onstruct new theoretical and social constructs</w:t>
      </w:r>
      <w:r w:rsidR="00AB0FF5" w:rsidRPr="009A524F">
        <w:rPr>
          <w:rFonts w:asciiTheme="minorBidi" w:hAnsiTheme="minorBidi"/>
        </w:rPr>
        <w:t xml:space="preserve"> (Pulla and Carter, 2018; Walt, 2020). </w:t>
      </w:r>
      <w:r w:rsidR="007425C5" w:rsidRPr="009A524F">
        <w:rPr>
          <w:rFonts w:asciiTheme="minorBidi" w:hAnsiTheme="minorBidi"/>
        </w:rPr>
        <w:t xml:space="preserve">Rooted in anthropology, </w:t>
      </w:r>
      <w:r w:rsidR="00B311A1" w:rsidRPr="009A524F">
        <w:rPr>
          <w:rFonts w:asciiTheme="minorBidi" w:hAnsiTheme="minorBidi"/>
        </w:rPr>
        <w:t xml:space="preserve">interpretivism </w:t>
      </w:r>
      <w:r w:rsidR="002231EE" w:rsidRPr="009A524F">
        <w:rPr>
          <w:rFonts w:asciiTheme="minorBidi" w:hAnsiTheme="minorBidi"/>
        </w:rPr>
        <w:t>is a subjective approach to truth and knowledge</w:t>
      </w:r>
      <w:r w:rsidR="00A50B60" w:rsidRPr="009A524F">
        <w:rPr>
          <w:rFonts w:asciiTheme="minorBidi" w:hAnsiTheme="minorBidi"/>
        </w:rPr>
        <w:t xml:space="preserve">, </w:t>
      </w:r>
      <w:r w:rsidR="00F0345D" w:rsidRPr="009A524F">
        <w:rPr>
          <w:rFonts w:asciiTheme="minorBidi" w:hAnsiTheme="minorBidi"/>
        </w:rPr>
        <w:t>situated further in culture and history</w:t>
      </w:r>
      <w:r w:rsidR="00A50B60" w:rsidRPr="009A524F">
        <w:rPr>
          <w:rFonts w:asciiTheme="minorBidi" w:hAnsiTheme="minorBidi"/>
        </w:rPr>
        <w:t xml:space="preserve"> and based on the experiences of </w:t>
      </w:r>
      <w:r w:rsidR="009B3726" w:rsidRPr="009A524F">
        <w:rPr>
          <w:rFonts w:asciiTheme="minorBidi" w:hAnsiTheme="minorBidi"/>
        </w:rPr>
        <w:t>individuals</w:t>
      </w:r>
      <w:r w:rsidR="00A50B60" w:rsidRPr="009A524F">
        <w:rPr>
          <w:rFonts w:asciiTheme="minorBidi" w:hAnsiTheme="minorBidi"/>
        </w:rPr>
        <w:t xml:space="preserve"> and their understanding of them</w:t>
      </w:r>
      <w:r w:rsidR="00F21652" w:rsidRPr="009A524F">
        <w:rPr>
          <w:rFonts w:asciiTheme="minorBidi" w:hAnsiTheme="minorBidi"/>
        </w:rPr>
        <w:t xml:space="preserve"> (Ryan, 2018</w:t>
      </w:r>
      <w:r w:rsidR="00CC1ABE" w:rsidRPr="009A524F">
        <w:rPr>
          <w:rFonts w:asciiTheme="minorBidi" w:hAnsiTheme="minorBidi"/>
        </w:rPr>
        <w:t>; Alharahsheh and Abraham, 2020</w:t>
      </w:r>
      <w:r w:rsidR="00CC1ABE" w:rsidRPr="008F714F">
        <w:rPr>
          <w:rFonts w:asciiTheme="minorBidi" w:hAnsiTheme="minorBidi"/>
        </w:rPr>
        <w:t>)</w:t>
      </w:r>
      <w:r w:rsidR="00A50B60" w:rsidRPr="008F714F">
        <w:rPr>
          <w:rFonts w:asciiTheme="minorBidi" w:hAnsiTheme="minorBidi"/>
        </w:rPr>
        <w:t>.</w:t>
      </w:r>
      <w:r w:rsidR="00A477D2" w:rsidRPr="008F714F">
        <w:rPr>
          <w:rFonts w:asciiTheme="minorBidi" w:hAnsiTheme="minorBidi"/>
        </w:rPr>
        <w:t xml:space="preserve"> </w:t>
      </w:r>
      <w:r w:rsidR="00A25375" w:rsidRPr="008F714F">
        <w:rPr>
          <w:rFonts w:asciiTheme="minorBidi" w:hAnsiTheme="minorBidi"/>
        </w:rPr>
        <w:t>Furthermore, R</w:t>
      </w:r>
      <w:r w:rsidR="009B3726" w:rsidRPr="008F714F">
        <w:rPr>
          <w:rFonts w:asciiTheme="minorBidi" w:hAnsiTheme="minorBidi"/>
        </w:rPr>
        <w:t>yan</w:t>
      </w:r>
      <w:r w:rsidR="00A25375" w:rsidRPr="008F714F">
        <w:rPr>
          <w:rFonts w:asciiTheme="minorBidi" w:hAnsiTheme="minorBidi"/>
        </w:rPr>
        <w:t xml:space="preserve"> (2018)</w:t>
      </w:r>
      <w:r w:rsidR="009B3726" w:rsidRPr="008F714F">
        <w:rPr>
          <w:rFonts w:asciiTheme="minorBidi" w:hAnsiTheme="minorBidi"/>
        </w:rPr>
        <w:t xml:space="preserve"> claims that</w:t>
      </w:r>
      <w:r w:rsidR="00A25375" w:rsidRPr="008F714F">
        <w:rPr>
          <w:rFonts w:asciiTheme="minorBidi" w:hAnsiTheme="minorBidi"/>
        </w:rPr>
        <w:t xml:space="preserve"> </w:t>
      </w:r>
      <w:r w:rsidR="009B3726" w:rsidRPr="008F714F">
        <w:rPr>
          <w:rFonts w:asciiTheme="minorBidi" w:hAnsiTheme="minorBidi"/>
        </w:rPr>
        <w:t>w</w:t>
      </w:r>
      <w:r w:rsidR="00A477D2" w:rsidRPr="008F714F">
        <w:rPr>
          <w:rFonts w:asciiTheme="minorBidi" w:hAnsiTheme="minorBidi"/>
        </w:rPr>
        <w:t>hilst recognising that the researchers own values, belie</w:t>
      </w:r>
      <w:r w:rsidR="008F714F" w:rsidRPr="008F714F">
        <w:rPr>
          <w:rFonts w:asciiTheme="minorBidi" w:hAnsiTheme="minorBidi"/>
        </w:rPr>
        <w:t>f</w:t>
      </w:r>
      <w:r w:rsidR="00A477D2" w:rsidRPr="008F714F">
        <w:rPr>
          <w:rFonts w:asciiTheme="minorBidi" w:hAnsiTheme="minorBidi"/>
        </w:rPr>
        <w:t>s and views cannot be completely</w:t>
      </w:r>
      <w:r w:rsidR="003B7DBB" w:rsidRPr="008F714F">
        <w:rPr>
          <w:rFonts w:asciiTheme="minorBidi" w:hAnsiTheme="minorBidi"/>
        </w:rPr>
        <w:t xml:space="preserve"> </w:t>
      </w:r>
      <w:r w:rsidR="00A65DBC" w:rsidRPr="008F714F">
        <w:rPr>
          <w:rFonts w:asciiTheme="minorBidi" w:hAnsiTheme="minorBidi"/>
        </w:rPr>
        <w:t>separated and therefore</w:t>
      </w:r>
      <w:r w:rsidR="009F5B6E" w:rsidRPr="008F714F">
        <w:rPr>
          <w:rFonts w:asciiTheme="minorBidi" w:hAnsiTheme="minorBidi"/>
        </w:rPr>
        <w:t xml:space="preserve"> will ultimate influence the collection, interpretation and analysis of data</w:t>
      </w:r>
      <w:r w:rsidR="008F714F">
        <w:rPr>
          <w:rFonts w:asciiTheme="minorBidi" w:hAnsiTheme="minorBidi"/>
        </w:rPr>
        <w:t>.</w:t>
      </w:r>
      <w:r w:rsidR="00B311A1" w:rsidRPr="009A524F">
        <w:rPr>
          <w:rFonts w:asciiTheme="minorBidi" w:hAnsiTheme="minorBidi"/>
        </w:rPr>
        <w:t> </w:t>
      </w:r>
    </w:p>
    <w:p w14:paraId="0A1F9EB1" w14:textId="149E9947" w:rsidR="008F1ECF" w:rsidRPr="006D1D30" w:rsidRDefault="00247971" w:rsidP="006D1D30">
      <w:pPr>
        <w:spacing w:line="360" w:lineRule="auto"/>
      </w:pPr>
      <w:r w:rsidRPr="009A524F">
        <w:rPr>
          <w:rFonts w:asciiTheme="minorBidi" w:hAnsiTheme="minorBidi"/>
        </w:rPr>
        <w:t>I</w:t>
      </w:r>
      <w:r w:rsidR="005176B7" w:rsidRPr="009A524F">
        <w:rPr>
          <w:rFonts w:asciiTheme="minorBidi" w:hAnsiTheme="minorBidi"/>
        </w:rPr>
        <w:t xml:space="preserve">nterpretivist </w:t>
      </w:r>
      <w:r w:rsidR="00180235" w:rsidRPr="009A524F">
        <w:rPr>
          <w:rFonts w:asciiTheme="minorBidi" w:hAnsiTheme="minorBidi"/>
        </w:rPr>
        <w:t>approaches</w:t>
      </w:r>
      <w:r w:rsidR="00660821" w:rsidRPr="009A524F">
        <w:rPr>
          <w:rFonts w:asciiTheme="minorBidi" w:hAnsiTheme="minorBidi"/>
        </w:rPr>
        <w:t>, according to Choud</w:t>
      </w:r>
      <w:r w:rsidR="004F7FE6" w:rsidRPr="009A524F">
        <w:rPr>
          <w:rFonts w:asciiTheme="minorBidi" w:hAnsiTheme="minorBidi"/>
        </w:rPr>
        <w:t xml:space="preserve">hury (2014), </w:t>
      </w:r>
      <w:r w:rsidR="009732D8" w:rsidRPr="009A524F">
        <w:rPr>
          <w:rFonts w:asciiTheme="minorBidi" w:hAnsiTheme="minorBidi"/>
        </w:rPr>
        <w:t xml:space="preserve">stress the meaningful </w:t>
      </w:r>
      <w:r w:rsidR="009732D8" w:rsidRPr="00407CA3">
        <w:rPr>
          <w:rFonts w:asciiTheme="minorBidi" w:hAnsiTheme="minorBidi"/>
        </w:rPr>
        <w:t xml:space="preserve">nature of individuals </w:t>
      </w:r>
      <w:r w:rsidR="00180235" w:rsidRPr="00407CA3">
        <w:rPr>
          <w:rFonts w:asciiTheme="minorBidi" w:hAnsiTheme="minorBidi"/>
        </w:rPr>
        <w:t>characters</w:t>
      </w:r>
      <w:r w:rsidR="00433029" w:rsidRPr="00407CA3">
        <w:rPr>
          <w:rFonts w:asciiTheme="minorBidi" w:hAnsiTheme="minorBidi"/>
        </w:rPr>
        <w:t xml:space="preserve"> and</w:t>
      </w:r>
      <w:r w:rsidRPr="00407CA3">
        <w:rPr>
          <w:rFonts w:asciiTheme="minorBidi" w:hAnsiTheme="minorBidi"/>
        </w:rPr>
        <w:t xml:space="preserve"> their</w:t>
      </w:r>
      <w:r w:rsidR="00433029" w:rsidRPr="00407CA3">
        <w:rPr>
          <w:rFonts w:asciiTheme="minorBidi" w:hAnsiTheme="minorBidi"/>
        </w:rPr>
        <w:t xml:space="preserve"> </w:t>
      </w:r>
      <w:r w:rsidR="00BE0568" w:rsidRPr="00407CA3">
        <w:rPr>
          <w:rFonts w:asciiTheme="minorBidi" w:hAnsiTheme="minorBidi"/>
        </w:rPr>
        <w:t>contribution</w:t>
      </w:r>
      <w:r w:rsidR="00433029" w:rsidRPr="00407CA3">
        <w:rPr>
          <w:rFonts w:asciiTheme="minorBidi" w:hAnsiTheme="minorBidi"/>
        </w:rPr>
        <w:t xml:space="preserve"> to society and denotes the methods which utilise</w:t>
      </w:r>
      <w:r w:rsidR="00151822" w:rsidRPr="00407CA3">
        <w:rPr>
          <w:rFonts w:asciiTheme="minorBidi" w:hAnsiTheme="minorBidi"/>
        </w:rPr>
        <w:t>s</w:t>
      </w:r>
      <w:r w:rsidR="00433029" w:rsidRPr="00407CA3">
        <w:rPr>
          <w:rFonts w:asciiTheme="minorBidi" w:hAnsiTheme="minorBidi"/>
        </w:rPr>
        <w:t xml:space="preserve"> </w:t>
      </w:r>
      <w:r w:rsidR="00A97FE7" w:rsidRPr="00407CA3">
        <w:rPr>
          <w:rFonts w:asciiTheme="minorBidi" w:hAnsiTheme="minorBidi"/>
        </w:rPr>
        <w:t>th</w:t>
      </w:r>
      <w:r w:rsidR="00E35BB3" w:rsidRPr="00407CA3">
        <w:rPr>
          <w:rFonts w:asciiTheme="minorBidi" w:hAnsiTheme="minorBidi"/>
        </w:rPr>
        <w:t>e</w:t>
      </w:r>
      <w:r w:rsidR="00A97FE7" w:rsidRPr="00407CA3">
        <w:rPr>
          <w:rFonts w:asciiTheme="minorBidi" w:hAnsiTheme="minorBidi"/>
        </w:rPr>
        <w:t xml:space="preserve"> position </w:t>
      </w:r>
      <w:r w:rsidR="00151822" w:rsidRPr="00407CA3">
        <w:rPr>
          <w:rFonts w:asciiTheme="minorBidi" w:hAnsiTheme="minorBidi"/>
        </w:rPr>
        <w:t>that</w:t>
      </w:r>
      <w:r w:rsidR="00A97FE7" w:rsidRPr="00407CA3">
        <w:rPr>
          <w:rFonts w:asciiTheme="minorBidi" w:hAnsiTheme="minorBidi"/>
        </w:rPr>
        <w:t xml:space="preserve"> peoples knowledge and understanding of reality </w:t>
      </w:r>
      <w:r w:rsidR="00151822" w:rsidRPr="00407CA3">
        <w:rPr>
          <w:rFonts w:asciiTheme="minorBidi" w:hAnsiTheme="minorBidi"/>
        </w:rPr>
        <w:t xml:space="preserve">is constructed socially by </w:t>
      </w:r>
      <w:r w:rsidR="0070082D" w:rsidRPr="00407CA3">
        <w:rPr>
          <w:rFonts w:asciiTheme="minorBidi" w:hAnsiTheme="minorBidi"/>
        </w:rPr>
        <w:t xml:space="preserve">the </w:t>
      </w:r>
      <w:r w:rsidR="00581324" w:rsidRPr="00407CA3">
        <w:rPr>
          <w:rFonts w:asciiTheme="minorBidi" w:hAnsiTheme="minorBidi"/>
        </w:rPr>
        <w:t xml:space="preserve">actors inhabiting </w:t>
      </w:r>
      <w:r w:rsidR="00530A15" w:rsidRPr="00407CA3">
        <w:rPr>
          <w:rFonts w:asciiTheme="minorBidi" w:hAnsiTheme="minorBidi"/>
        </w:rPr>
        <w:t>it rather than</w:t>
      </w:r>
      <w:r w:rsidR="001D45F4" w:rsidRPr="00407CA3">
        <w:rPr>
          <w:rFonts w:asciiTheme="minorBidi" w:hAnsiTheme="minorBidi"/>
        </w:rPr>
        <w:t xml:space="preserve"> </w:t>
      </w:r>
      <w:r w:rsidR="006E2378" w:rsidRPr="00407CA3">
        <w:rPr>
          <w:rFonts w:asciiTheme="minorBidi" w:hAnsiTheme="minorBidi"/>
        </w:rPr>
        <w:t xml:space="preserve">something that exists independently of </w:t>
      </w:r>
      <w:r w:rsidR="00180235" w:rsidRPr="00407CA3">
        <w:rPr>
          <w:rFonts w:asciiTheme="minorBidi" w:hAnsiTheme="minorBidi"/>
        </w:rPr>
        <w:t>humans and is a universal concept.</w:t>
      </w:r>
      <w:r w:rsidRPr="00407CA3">
        <w:rPr>
          <w:rFonts w:asciiTheme="minorBidi" w:hAnsiTheme="minorBidi"/>
        </w:rPr>
        <w:t xml:space="preserve"> </w:t>
      </w:r>
      <w:r w:rsidR="00B67FD1" w:rsidRPr="00407CA3">
        <w:rPr>
          <w:rFonts w:asciiTheme="minorBidi" w:hAnsiTheme="minorBidi"/>
        </w:rPr>
        <w:t xml:space="preserve">One of the main approaches to interpretivism is </w:t>
      </w:r>
      <w:r w:rsidR="007E65E9" w:rsidRPr="00407CA3">
        <w:rPr>
          <w:rFonts w:asciiTheme="minorBidi" w:hAnsiTheme="minorBidi"/>
        </w:rPr>
        <w:t>phenomenology</w:t>
      </w:r>
      <w:r w:rsidR="00B67FD1" w:rsidRPr="00407CA3">
        <w:rPr>
          <w:rFonts w:asciiTheme="minorBidi" w:hAnsiTheme="minorBidi"/>
        </w:rPr>
        <w:t xml:space="preserve">, which </w:t>
      </w:r>
      <w:r w:rsidR="0055013A" w:rsidRPr="00407CA3">
        <w:rPr>
          <w:rFonts w:asciiTheme="minorBidi" w:hAnsiTheme="minorBidi"/>
        </w:rPr>
        <w:t xml:space="preserve">explores and delves into the interpretations and </w:t>
      </w:r>
      <w:r w:rsidR="00CD0202" w:rsidRPr="00407CA3">
        <w:rPr>
          <w:rFonts w:asciiTheme="minorBidi" w:hAnsiTheme="minorBidi"/>
        </w:rPr>
        <w:t xml:space="preserve">narratives of participants’ </w:t>
      </w:r>
      <w:r w:rsidR="0055013A" w:rsidRPr="00407CA3">
        <w:rPr>
          <w:rFonts w:asciiTheme="minorBidi" w:hAnsiTheme="minorBidi"/>
        </w:rPr>
        <w:t>experiences</w:t>
      </w:r>
      <w:r w:rsidR="00CD0202" w:rsidRPr="00407CA3">
        <w:rPr>
          <w:rFonts w:asciiTheme="minorBidi" w:hAnsiTheme="minorBidi"/>
        </w:rPr>
        <w:t xml:space="preserve"> (Ryan, 2018)</w:t>
      </w:r>
      <w:r w:rsidR="00F64448" w:rsidRPr="00407CA3">
        <w:rPr>
          <w:rFonts w:asciiTheme="minorBidi" w:hAnsiTheme="minorBidi"/>
        </w:rPr>
        <w:t>.</w:t>
      </w:r>
      <w:r w:rsidR="00B20139" w:rsidRPr="00407CA3">
        <w:rPr>
          <w:rFonts w:asciiTheme="minorBidi" w:hAnsiTheme="minorBidi"/>
        </w:rPr>
        <w:t xml:space="preserve"> </w:t>
      </w:r>
      <w:r w:rsidR="002A04B6" w:rsidRPr="00407CA3">
        <w:rPr>
          <w:rFonts w:asciiTheme="minorBidi" w:hAnsiTheme="minorBidi"/>
        </w:rPr>
        <w:t xml:space="preserve">Interpretivism has a realist approach, which argues that reality can only be known </w:t>
      </w:r>
      <w:r w:rsidR="00FF73A8" w:rsidRPr="00407CA3">
        <w:rPr>
          <w:rFonts w:asciiTheme="minorBidi" w:hAnsiTheme="minorBidi"/>
        </w:rPr>
        <w:t>through con</w:t>
      </w:r>
      <w:r w:rsidR="00DD5960" w:rsidRPr="00407CA3">
        <w:rPr>
          <w:rFonts w:asciiTheme="minorBidi" w:hAnsiTheme="minorBidi"/>
        </w:rPr>
        <w:t>s</w:t>
      </w:r>
      <w:r w:rsidR="00FF73A8" w:rsidRPr="00407CA3">
        <w:rPr>
          <w:rFonts w:asciiTheme="minorBidi" w:hAnsiTheme="minorBidi"/>
        </w:rPr>
        <w:t>tructing meanings socially and hypothesizing that there is no single</w:t>
      </w:r>
      <w:r w:rsidR="00526C34" w:rsidRPr="00407CA3">
        <w:rPr>
          <w:rFonts w:asciiTheme="minorBidi" w:hAnsiTheme="minorBidi"/>
        </w:rPr>
        <w:t>/individual reality (Ryan, 2018).</w:t>
      </w:r>
      <w:r w:rsidR="00526C34" w:rsidRPr="006D1D30">
        <w:t xml:space="preserve"> </w:t>
      </w:r>
    </w:p>
    <w:p w14:paraId="5DA0A696" w14:textId="47DF1D65" w:rsidR="006157B6" w:rsidRPr="00F6391B" w:rsidRDefault="00DD5960" w:rsidP="00F6391B">
      <w:pPr>
        <w:spacing w:line="360" w:lineRule="auto"/>
        <w:rPr>
          <w:rFonts w:asciiTheme="minorBidi" w:hAnsiTheme="minorBidi"/>
        </w:rPr>
      </w:pPr>
      <w:r w:rsidRPr="00F6391B">
        <w:rPr>
          <w:rFonts w:asciiTheme="minorBidi" w:hAnsiTheme="minorBidi"/>
        </w:rPr>
        <w:lastRenderedPageBreak/>
        <w:t xml:space="preserve">Alharahsheh and Abraham (2020) state that </w:t>
      </w:r>
      <w:r w:rsidR="00B977D5" w:rsidRPr="00F6391B">
        <w:rPr>
          <w:rFonts w:asciiTheme="minorBidi" w:hAnsiTheme="minorBidi"/>
        </w:rPr>
        <w:t xml:space="preserve">the </w:t>
      </w:r>
      <w:r w:rsidR="00407CA3" w:rsidRPr="00F6391B">
        <w:rPr>
          <w:rFonts w:asciiTheme="minorBidi" w:hAnsiTheme="minorBidi"/>
        </w:rPr>
        <w:t>interpretivist</w:t>
      </w:r>
      <w:r w:rsidR="00B977D5" w:rsidRPr="00F6391B">
        <w:rPr>
          <w:rFonts w:asciiTheme="minorBidi" w:hAnsiTheme="minorBidi"/>
        </w:rPr>
        <w:t xml:space="preserve"> approach</w:t>
      </w:r>
      <w:r w:rsidR="00F6391B" w:rsidRPr="00F6391B">
        <w:rPr>
          <w:rFonts w:asciiTheme="minorBidi" w:hAnsiTheme="minorBidi"/>
        </w:rPr>
        <w:t>,</w:t>
      </w:r>
      <w:r w:rsidR="00B977D5" w:rsidRPr="00F6391B">
        <w:rPr>
          <w:rFonts w:asciiTheme="minorBidi" w:hAnsiTheme="minorBidi"/>
        </w:rPr>
        <w:t xml:space="preserve"> using qualitative methods will allow the researcher to gather depth and richness </w:t>
      </w:r>
      <w:r w:rsidR="00B25EE9" w:rsidRPr="00F6391B">
        <w:rPr>
          <w:rFonts w:asciiTheme="minorBidi" w:hAnsiTheme="minorBidi"/>
        </w:rPr>
        <w:t>through the exploration of the safeguarding experiences and perceptions</w:t>
      </w:r>
      <w:r w:rsidR="00EE33C0" w:rsidRPr="00F6391B">
        <w:rPr>
          <w:rFonts w:asciiTheme="minorBidi" w:hAnsiTheme="minorBidi"/>
        </w:rPr>
        <w:t xml:space="preserve"> of social phenomena.</w:t>
      </w:r>
      <w:r w:rsidR="004952B5" w:rsidRPr="00F6391B">
        <w:rPr>
          <w:rFonts w:asciiTheme="minorBidi" w:hAnsiTheme="minorBidi"/>
        </w:rPr>
        <w:t xml:space="preserve"> However, </w:t>
      </w:r>
      <w:r w:rsidR="001D1D47" w:rsidRPr="00F6391B">
        <w:rPr>
          <w:rFonts w:asciiTheme="minorBidi" w:hAnsiTheme="minorBidi"/>
        </w:rPr>
        <w:t>William (2024)</w:t>
      </w:r>
      <w:r w:rsidR="004952B5" w:rsidRPr="00F6391B">
        <w:rPr>
          <w:rFonts w:asciiTheme="minorBidi" w:hAnsiTheme="minorBidi"/>
        </w:rPr>
        <w:t xml:space="preserve"> claim that there is further need to </w:t>
      </w:r>
      <w:r w:rsidR="00704EA2" w:rsidRPr="00F6391B">
        <w:rPr>
          <w:rFonts w:asciiTheme="minorBidi" w:hAnsiTheme="minorBidi"/>
        </w:rPr>
        <w:t>investigate the nuances of interpretivism to explore their effective application in different contexts or fields.</w:t>
      </w:r>
    </w:p>
    <w:p w14:paraId="53413284" w14:textId="77777777" w:rsidR="008234D0" w:rsidRPr="00F6391B" w:rsidRDefault="008234D0" w:rsidP="006D1D30">
      <w:pPr>
        <w:spacing w:line="360" w:lineRule="auto"/>
        <w:rPr>
          <w:rFonts w:asciiTheme="minorBidi" w:hAnsiTheme="minorBidi"/>
          <w:b/>
          <w:bCs/>
        </w:rPr>
      </w:pPr>
      <w:r w:rsidRPr="00F6391B">
        <w:rPr>
          <w:rFonts w:asciiTheme="minorBidi" w:hAnsiTheme="minorBidi"/>
          <w:b/>
          <w:bCs/>
        </w:rPr>
        <w:t>Sampling</w:t>
      </w:r>
    </w:p>
    <w:p w14:paraId="64A23ABD" w14:textId="73258089" w:rsidR="005966CD" w:rsidRPr="006D1D30" w:rsidRDefault="00B24A95" w:rsidP="006D1D30">
      <w:pPr>
        <w:spacing w:line="360" w:lineRule="auto"/>
        <w:rPr>
          <w:rFonts w:asciiTheme="minorBidi" w:hAnsiTheme="minorBidi"/>
        </w:rPr>
      </w:pPr>
      <w:r w:rsidRPr="006D1D30">
        <w:rPr>
          <w:rFonts w:asciiTheme="minorBidi" w:hAnsiTheme="minorBidi"/>
        </w:rPr>
        <w:t>A sample is a subset of the population; a condensed, controllable representation of a much larger group, to make more broader deductions. Research sampling is a key factor in any research as it can potentially shape the impact on theory and practice and can affect both its rigour and value (Cash </w:t>
      </w:r>
      <w:r w:rsidRPr="006D1D30">
        <w:rPr>
          <w:rFonts w:asciiTheme="minorBidi" w:hAnsiTheme="minorBidi"/>
          <w:i/>
          <w:iCs/>
        </w:rPr>
        <w:t>et al</w:t>
      </w:r>
      <w:r w:rsidRPr="006D1D30">
        <w:rPr>
          <w:rFonts w:asciiTheme="minorBidi" w:hAnsiTheme="minorBidi"/>
        </w:rPr>
        <w:t>., 2022). </w:t>
      </w:r>
      <w:r w:rsidR="000D2FFA" w:rsidRPr="006D1D30">
        <w:rPr>
          <w:rFonts w:asciiTheme="minorBidi" w:hAnsiTheme="minorBidi"/>
        </w:rPr>
        <w:t xml:space="preserve">Careful consideration of sampling should be undertaken so as to </w:t>
      </w:r>
      <w:r w:rsidR="00B27E0A" w:rsidRPr="006D1D30">
        <w:rPr>
          <w:rFonts w:asciiTheme="minorBidi" w:hAnsiTheme="minorBidi"/>
        </w:rPr>
        <w:t xml:space="preserve">gather accurate and valid data (Makwana </w:t>
      </w:r>
      <w:r w:rsidR="00B27E0A" w:rsidRPr="006D1D30">
        <w:rPr>
          <w:rFonts w:asciiTheme="minorBidi" w:hAnsiTheme="minorBidi"/>
          <w:i/>
          <w:iCs/>
        </w:rPr>
        <w:t>et al.,</w:t>
      </w:r>
      <w:r w:rsidR="00B27E0A" w:rsidRPr="006D1D30">
        <w:rPr>
          <w:rFonts w:asciiTheme="minorBidi" w:hAnsiTheme="minorBidi"/>
        </w:rPr>
        <w:t xml:space="preserve"> 2023)</w:t>
      </w:r>
      <w:r w:rsidR="005204DE" w:rsidRPr="006D1D30">
        <w:rPr>
          <w:rFonts w:asciiTheme="minorBidi" w:hAnsiTheme="minorBidi"/>
        </w:rPr>
        <w:t xml:space="preserve">. </w:t>
      </w:r>
      <w:r w:rsidR="0036269D" w:rsidRPr="006D1D30">
        <w:rPr>
          <w:rFonts w:asciiTheme="minorBidi" w:hAnsiTheme="minorBidi"/>
        </w:rPr>
        <w:t>This research will employ a non-probabil</w:t>
      </w:r>
      <w:r w:rsidR="00B10A72" w:rsidRPr="006D1D30">
        <w:rPr>
          <w:rFonts w:asciiTheme="minorBidi" w:hAnsiTheme="minorBidi"/>
        </w:rPr>
        <w:t>ity, convenience sample. A non-probability sample is de</w:t>
      </w:r>
      <w:r w:rsidR="006A0FCF" w:rsidRPr="006D1D30">
        <w:rPr>
          <w:rFonts w:asciiTheme="minorBidi" w:hAnsiTheme="minorBidi"/>
        </w:rPr>
        <w:t xml:space="preserve">scribed as a sample where there is </w:t>
      </w:r>
      <w:r w:rsidR="00EB1CA1" w:rsidRPr="006D1D30">
        <w:rPr>
          <w:rFonts w:asciiTheme="minorBidi" w:hAnsiTheme="minorBidi"/>
        </w:rPr>
        <w:t xml:space="preserve">no equal chance of selection for the </w:t>
      </w:r>
      <w:r w:rsidR="00470E05" w:rsidRPr="006D1D30">
        <w:rPr>
          <w:rFonts w:asciiTheme="minorBidi" w:hAnsiTheme="minorBidi"/>
        </w:rPr>
        <w:t>research (</w:t>
      </w:r>
      <w:r w:rsidR="002D63AB" w:rsidRPr="006D1D30">
        <w:rPr>
          <w:rFonts w:asciiTheme="minorBidi" w:hAnsiTheme="minorBidi"/>
        </w:rPr>
        <w:t>Rahman</w:t>
      </w:r>
      <w:r w:rsidR="00EC4FDC" w:rsidRPr="006D1D30">
        <w:rPr>
          <w:rFonts w:asciiTheme="minorBidi" w:hAnsiTheme="minorBidi"/>
        </w:rPr>
        <w:t xml:space="preserve">, 2023). This type of sampling is effective because it can typically be obtained </w:t>
      </w:r>
      <w:r w:rsidR="00BE0ECE" w:rsidRPr="006D1D30">
        <w:rPr>
          <w:rFonts w:asciiTheme="minorBidi" w:hAnsiTheme="minorBidi"/>
        </w:rPr>
        <w:t xml:space="preserve">quickly and without cost implications (Rahman, 2023). This is particularly useful for a pilot study because time and budget can often be a restrictive or limiting factor. </w:t>
      </w:r>
      <w:r w:rsidR="008E28E6" w:rsidRPr="006D1D30">
        <w:rPr>
          <w:rFonts w:asciiTheme="minorBidi" w:hAnsiTheme="minorBidi"/>
        </w:rPr>
        <w:t>Furthermore, Ahmed (2024) believes that non-</w:t>
      </w:r>
      <w:r w:rsidR="00C5018C" w:rsidRPr="006D1D30">
        <w:rPr>
          <w:rFonts w:asciiTheme="minorBidi" w:hAnsiTheme="minorBidi"/>
        </w:rPr>
        <w:t xml:space="preserve">probability sampling can be </w:t>
      </w:r>
      <w:r w:rsidR="00C5087E" w:rsidRPr="006D1D30">
        <w:rPr>
          <w:rFonts w:asciiTheme="minorBidi" w:hAnsiTheme="minorBidi"/>
        </w:rPr>
        <w:t>particularly</w:t>
      </w:r>
      <w:r w:rsidR="00C5018C" w:rsidRPr="006D1D30">
        <w:rPr>
          <w:rFonts w:asciiTheme="minorBidi" w:hAnsiTheme="minorBidi"/>
        </w:rPr>
        <w:t xml:space="preserve"> useful in exploratory research; such as this. </w:t>
      </w:r>
      <w:r w:rsidR="00B10A72" w:rsidRPr="006D1D30">
        <w:rPr>
          <w:rFonts w:asciiTheme="minorBidi" w:hAnsiTheme="minorBidi"/>
        </w:rPr>
        <w:t xml:space="preserve">A </w:t>
      </w:r>
      <w:r w:rsidR="002A5C16" w:rsidRPr="006D1D30">
        <w:rPr>
          <w:rFonts w:asciiTheme="minorBidi" w:hAnsiTheme="minorBidi"/>
        </w:rPr>
        <w:t>c</w:t>
      </w:r>
      <w:r w:rsidR="00EC2D0D" w:rsidRPr="006D1D30">
        <w:rPr>
          <w:rFonts w:asciiTheme="minorBidi" w:hAnsiTheme="minorBidi"/>
        </w:rPr>
        <w:t>o</w:t>
      </w:r>
      <w:r w:rsidR="002A5C16" w:rsidRPr="006D1D30">
        <w:rPr>
          <w:rFonts w:asciiTheme="minorBidi" w:hAnsiTheme="minorBidi"/>
        </w:rPr>
        <w:t>nvenience sample can be defined as</w:t>
      </w:r>
      <w:r w:rsidR="00EC2D0D" w:rsidRPr="006D1D30">
        <w:rPr>
          <w:rFonts w:asciiTheme="minorBidi" w:hAnsiTheme="minorBidi"/>
        </w:rPr>
        <w:t xml:space="preserve"> </w:t>
      </w:r>
      <w:r w:rsidR="00F104A1" w:rsidRPr="006D1D30">
        <w:rPr>
          <w:rFonts w:asciiTheme="minorBidi" w:hAnsiTheme="minorBidi"/>
        </w:rPr>
        <w:t xml:space="preserve">individuals who are accessible to the researcher for one reason of another (Stratton, 2023). </w:t>
      </w:r>
      <w:r w:rsidR="00D34E83" w:rsidRPr="006D1D30">
        <w:rPr>
          <w:rFonts w:asciiTheme="minorBidi" w:hAnsiTheme="minorBidi"/>
        </w:rPr>
        <w:t xml:space="preserve">In this pilot study, the sample will be selected from exiting professional </w:t>
      </w:r>
      <w:r w:rsidR="00AB54D9" w:rsidRPr="006D1D30">
        <w:rPr>
          <w:rFonts w:asciiTheme="minorBidi" w:hAnsiTheme="minorBidi"/>
        </w:rPr>
        <w:t>networks</w:t>
      </w:r>
      <w:r w:rsidR="00D34E83" w:rsidRPr="006D1D30">
        <w:rPr>
          <w:rFonts w:asciiTheme="minorBidi" w:hAnsiTheme="minorBidi"/>
        </w:rPr>
        <w:t xml:space="preserve"> known to the researcher across</w:t>
      </w:r>
      <w:r w:rsidR="00AB54D9" w:rsidRPr="006D1D30">
        <w:rPr>
          <w:rFonts w:asciiTheme="minorBidi" w:hAnsiTheme="minorBidi"/>
        </w:rPr>
        <w:t xml:space="preserve"> both rural and urban parts of </w:t>
      </w:r>
      <w:r w:rsidR="00D34E83" w:rsidRPr="006D1D30">
        <w:rPr>
          <w:rFonts w:asciiTheme="minorBidi" w:hAnsiTheme="minorBidi"/>
        </w:rPr>
        <w:t>Wales</w:t>
      </w:r>
      <w:r w:rsidR="00AB54D9" w:rsidRPr="006D1D30">
        <w:rPr>
          <w:rFonts w:asciiTheme="minorBidi" w:hAnsiTheme="minorBidi"/>
        </w:rPr>
        <w:t xml:space="preserve">. The researcher must acknowledge that </w:t>
      </w:r>
      <w:r w:rsidR="00484826" w:rsidRPr="006D1D30">
        <w:rPr>
          <w:rFonts w:asciiTheme="minorBidi" w:hAnsiTheme="minorBidi"/>
        </w:rPr>
        <w:t>there could be an element of bias in convenience sampling</w:t>
      </w:r>
      <w:r w:rsidR="004E3A49" w:rsidRPr="006D1D30">
        <w:rPr>
          <w:rFonts w:asciiTheme="minorBidi" w:hAnsiTheme="minorBidi"/>
        </w:rPr>
        <w:t xml:space="preserve"> which can lead to</w:t>
      </w:r>
      <w:r w:rsidR="005966CD" w:rsidRPr="006D1D30">
        <w:rPr>
          <w:rFonts w:asciiTheme="minorBidi" w:hAnsiTheme="minorBidi"/>
        </w:rPr>
        <w:t xml:space="preserve"> limitations with</w:t>
      </w:r>
      <w:r w:rsidR="004E3A49" w:rsidRPr="006D1D30">
        <w:rPr>
          <w:rFonts w:asciiTheme="minorBidi" w:hAnsiTheme="minorBidi"/>
        </w:rPr>
        <w:t xml:space="preserve"> generalizability</w:t>
      </w:r>
      <w:r w:rsidR="005966CD" w:rsidRPr="006D1D30">
        <w:rPr>
          <w:rFonts w:asciiTheme="minorBidi" w:hAnsiTheme="minorBidi"/>
        </w:rPr>
        <w:t xml:space="preserve"> </w:t>
      </w:r>
      <w:r w:rsidR="004E3A49" w:rsidRPr="006D1D30">
        <w:rPr>
          <w:rFonts w:asciiTheme="minorBidi" w:hAnsiTheme="minorBidi"/>
        </w:rPr>
        <w:t>(Ahmed, 2024)</w:t>
      </w:r>
      <w:r w:rsidR="005966CD" w:rsidRPr="006D1D30">
        <w:rPr>
          <w:rFonts w:asciiTheme="minorBidi" w:hAnsiTheme="minorBidi"/>
        </w:rPr>
        <w:t xml:space="preserve">. </w:t>
      </w:r>
      <w:r w:rsidR="002A7903" w:rsidRPr="006D1D30">
        <w:rPr>
          <w:rFonts w:asciiTheme="minorBidi" w:hAnsiTheme="minorBidi"/>
        </w:rPr>
        <w:t>However, Sarker and AL-</w:t>
      </w:r>
      <w:proofErr w:type="spellStart"/>
      <w:r w:rsidR="002A7903" w:rsidRPr="006D1D30">
        <w:rPr>
          <w:rFonts w:asciiTheme="minorBidi" w:hAnsiTheme="minorBidi"/>
        </w:rPr>
        <w:t>Muaalemi</w:t>
      </w:r>
      <w:proofErr w:type="spellEnd"/>
      <w:r w:rsidR="002A7903" w:rsidRPr="006D1D30">
        <w:rPr>
          <w:rFonts w:asciiTheme="minorBidi" w:hAnsiTheme="minorBidi"/>
        </w:rPr>
        <w:t xml:space="preserve"> (</w:t>
      </w:r>
      <w:r w:rsidR="00482F0C" w:rsidRPr="006D1D30">
        <w:rPr>
          <w:rFonts w:asciiTheme="minorBidi" w:hAnsiTheme="minorBidi"/>
        </w:rPr>
        <w:t xml:space="preserve">2022) believe that a convenience sample can yield some generalizability if the sample is chosen </w:t>
      </w:r>
      <w:r w:rsidR="00504BD0" w:rsidRPr="006D1D30">
        <w:rPr>
          <w:rFonts w:asciiTheme="minorBidi" w:hAnsiTheme="minorBidi"/>
        </w:rPr>
        <w:t>wisely</w:t>
      </w:r>
      <w:r w:rsidR="00DB5914" w:rsidRPr="006D1D30">
        <w:rPr>
          <w:rFonts w:asciiTheme="minorBidi" w:hAnsiTheme="minorBidi"/>
        </w:rPr>
        <w:t xml:space="preserve"> with sensible criteria in place to support</w:t>
      </w:r>
      <w:r w:rsidR="00504BD0" w:rsidRPr="006D1D30">
        <w:rPr>
          <w:rFonts w:asciiTheme="minorBidi" w:hAnsiTheme="minorBidi"/>
        </w:rPr>
        <w:t xml:space="preserve">. </w:t>
      </w:r>
    </w:p>
    <w:p w14:paraId="6BF8BEE1" w14:textId="036E5645" w:rsidR="00F01E29" w:rsidRPr="006D1D30" w:rsidRDefault="005966CD" w:rsidP="006D1D30">
      <w:pPr>
        <w:spacing w:line="360" w:lineRule="auto"/>
      </w:pPr>
      <w:r w:rsidRPr="00042036">
        <w:rPr>
          <w:rFonts w:asciiTheme="minorBidi" w:hAnsiTheme="minorBidi"/>
        </w:rPr>
        <w:t>Additionally, t</w:t>
      </w:r>
      <w:r w:rsidR="002A5C16" w:rsidRPr="00042036">
        <w:rPr>
          <w:rFonts w:asciiTheme="minorBidi" w:hAnsiTheme="minorBidi"/>
        </w:rPr>
        <w:t>here is an element of purposive sampling to this research which can be defined as</w:t>
      </w:r>
      <w:r w:rsidR="00BE5EEE" w:rsidRPr="00042036">
        <w:rPr>
          <w:rFonts w:asciiTheme="minorBidi" w:hAnsiTheme="minorBidi"/>
        </w:rPr>
        <w:t xml:space="preserve"> individuals being chosen because of their relevance to the research objectives (Makwana </w:t>
      </w:r>
      <w:r w:rsidR="00BE5EEE" w:rsidRPr="00042036">
        <w:rPr>
          <w:rFonts w:asciiTheme="minorBidi" w:hAnsiTheme="minorBidi"/>
          <w:i/>
          <w:iCs/>
        </w:rPr>
        <w:t>et al.,</w:t>
      </w:r>
      <w:r w:rsidR="00BE5EEE" w:rsidRPr="00042036">
        <w:rPr>
          <w:rFonts w:asciiTheme="minorBidi" w:hAnsiTheme="minorBidi"/>
        </w:rPr>
        <w:t xml:space="preserve"> 2023). In this research</w:t>
      </w:r>
      <w:r w:rsidR="00795387" w:rsidRPr="00042036">
        <w:rPr>
          <w:rFonts w:asciiTheme="minorBidi" w:hAnsiTheme="minorBidi"/>
        </w:rPr>
        <w:t xml:space="preserve"> participants are chosen because of their roles and experiences within the field of safeguarding in their early years setting.</w:t>
      </w:r>
      <w:r w:rsidR="002A5C16" w:rsidRPr="00042036">
        <w:rPr>
          <w:rFonts w:asciiTheme="minorBidi" w:hAnsiTheme="minorBidi"/>
        </w:rPr>
        <w:t xml:space="preserve"> </w:t>
      </w:r>
      <w:r w:rsidR="00794BE6" w:rsidRPr="00042036">
        <w:rPr>
          <w:rFonts w:asciiTheme="minorBidi" w:hAnsiTheme="minorBidi"/>
        </w:rPr>
        <w:t xml:space="preserve">In the main study there will be </w:t>
      </w:r>
      <w:r w:rsidR="002037D4" w:rsidRPr="00042036">
        <w:rPr>
          <w:rFonts w:asciiTheme="minorBidi" w:hAnsiTheme="minorBidi"/>
        </w:rPr>
        <w:t>4</w:t>
      </w:r>
      <w:r w:rsidR="00C50447" w:rsidRPr="00042036">
        <w:rPr>
          <w:rFonts w:asciiTheme="minorBidi" w:hAnsiTheme="minorBidi"/>
        </w:rPr>
        <w:t xml:space="preserve"> focus</w:t>
      </w:r>
      <w:r w:rsidR="00794BE6" w:rsidRPr="00042036">
        <w:rPr>
          <w:rFonts w:asciiTheme="minorBidi" w:hAnsiTheme="minorBidi"/>
        </w:rPr>
        <w:t xml:space="preserve"> groups with 6</w:t>
      </w:r>
      <w:r w:rsidR="00A27003" w:rsidRPr="00042036">
        <w:rPr>
          <w:rFonts w:asciiTheme="minorBidi" w:hAnsiTheme="minorBidi"/>
        </w:rPr>
        <w:t xml:space="preserve"> </w:t>
      </w:r>
      <w:r w:rsidR="00794BE6" w:rsidRPr="00042036">
        <w:rPr>
          <w:rFonts w:asciiTheme="minorBidi" w:hAnsiTheme="minorBidi"/>
        </w:rPr>
        <w:t>members in each group.</w:t>
      </w:r>
      <w:r w:rsidR="00007C35" w:rsidRPr="00042036">
        <w:rPr>
          <w:rFonts w:asciiTheme="minorBidi" w:hAnsiTheme="minorBidi"/>
        </w:rPr>
        <w:t xml:space="preserve"> </w:t>
      </w:r>
      <w:r w:rsidR="00007C35" w:rsidRPr="00042036">
        <w:rPr>
          <w:rFonts w:asciiTheme="minorBidi" w:hAnsiTheme="minorBidi"/>
        </w:rPr>
        <w:lastRenderedPageBreak/>
        <w:t xml:space="preserve">According to </w:t>
      </w:r>
      <w:proofErr w:type="spellStart"/>
      <w:r w:rsidR="00007C35" w:rsidRPr="00042036">
        <w:rPr>
          <w:rFonts w:asciiTheme="minorBidi" w:hAnsiTheme="minorBidi"/>
        </w:rPr>
        <w:t>Nyamathi</w:t>
      </w:r>
      <w:proofErr w:type="spellEnd"/>
      <w:r w:rsidR="00007C35" w:rsidRPr="00042036">
        <w:rPr>
          <w:rFonts w:asciiTheme="minorBidi" w:hAnsiTheme="minorBidi"/>
        </w:rPr>
        <w:t xml:space="preserve"> and Shuler (1990) and</w:t>
      </w:r>
      <w:r w:rsidR="007F0161">
        <w:rPr>
          <w:rFonts w:asciiTheme="minorBidi" w:hAnsiTheme="minorBidi"/>
        </w:rPr>
        <w:t xml:space="preserve"> </w:t>
      </w:r>
      <w:proofErr w:type="spellStart"/>
      <w:r w:rsidR="007F0161">
        <w:rPr>
          <w:rFonts w:asciiTheme="minorBidi" w:hAnsiTheme="minorBidi"/>
        </w:rPr>
        <w:t>Hennink</w:t>
      </w:r>
      <w:proofErr w:type="spellEnd"/>
      <w:r w:rsidR="007F0161">
        <w:rPr>
          <w:rFonts w:asciiTheme="minorBidi" w:hAnsiTheme="minorBidi"/>
        </w:rPr>
        <w:t xml:space="preserve"> and Kaiser (2022)</w:t>
      </w:r>
      <w:r w:rsidR="003F7D27" w:rsidRPr="00042036">
        <w:rPr>
          <w:rFonts w:asciiTheme="minorBidi" w:hAnsiTheme="minorBidi"/>
        </w:rPr>
        <w:t>,</w:t>
      </w:r>
      <w:r w:rsidR="007F0161">
        <w:rPr>
          <w:rFonts w:asciiTheme="minorBidi" w:hAnsiTheme="minorBidi"/>
        </w:rPr>
        <w:t xml:space="preserve"> </w:t>
      </w:r>
      <w:r w:rsidR="00A13E62" w:rsidRPr="00042036">
        <w:rPr>
          <w:rFonts w:asciiTheme="minorBidi" w:hAnsiTheme="minorBidi"/>
        </w:rPr>
        <w:t xml:space="preserve">four focus groups </w:t>
      </w:r>
      <w:r w:rsidR="003F7D27" w:rsidRPr="00042036">
        <w:rPr>
          <w:rFonts w:asciiTheme="minorBidi" w:hAnsiTheme="minorBidi"/>
        </w:rPr>
        <w:t>is an adequate number,</w:t>
      </w:r>
      <w:r w:rsidR="007D0B95" w:rsidRPr="00042036">
        <w:rPr>
          <w:rFonts w:asciiTheme="minorBidi" w:hAnsiTheme="minorBidi"/>
        </w:rPr>
        <w:t xml:space="preserve"> however there is a need to consider that there may be a saturation of responses after the </w:t>
      </w:r>
      <w:r w:rsidR="006E7551" w:rsidRPr="00042036">
        <w:rPr>
          <w:rFonts w:asciiTheme="minorBidi" w:hAnsiTheme="minorBidi"/>
        </w:rPr>
        <w:t>th</w:t>
      </w:r>
      <w:r w:rsidR="003F7D27" w:rsidRPr="00042036">
        <w:rPr>
          <w:rFonts w:asciiTheme="minorBidi" w:hAnsiTheme="minorBidi"/>
        </w:rPr>
        <w:t>ir</w:t>
      </w:r>
      <w:r w:rsidR="006E7551" w:rsidRPr="00042036">
        <w:rPr>
          <w:rFonts w:asciiTheme="minorBidi" w:hAnsiTheme="minorBidi"/>
        </w:rPr>
        <w:t>d focus group. Due to the complex nature of this topic</w:t>
      </w:r>
      <w:r w:rsidR="003F7D27" w:rsidRPr="00042036">
        <w:rPr>
          <w:rFonts w:asciiTheme="minorBidi" w:hAnsiTheme="minorBidi"/>
        </w:rPr>
        <w:t>,</w:t>
      </w:r>
      <w:r w:rsidR="006E7551" w:rsidRPr="00042036">
        <w:rPr>
          <w:rFonts w:asciiTheme="minorBidi" w:hAnsiTheme="minorBidi"/>
        </w:rPr>
        <w:t xml:space="preserve"> the varied experiences of the practitioners </w:t>
      </w:r>
      <w:r w:rsidR="002732C4" w:rsidRPr="00042036">
        <w:rPr>
          <w:rFonts w:asciiTheme="minorBidi" w:hAnsiTheme="minorBidi"/>
        </w:rPr>
        <w:t xml:space="preserve">and </w:t>
      </w:r>
      <w:r w:rsidR="003F7D27" w:rsidRPr="00042036">
        <w:rPr>
          <w:rFonts w:asciiTheme="minorBidi" w:hAnsiTheme="minorBidi"/>
        </w:rPr>
        <w:t xml:space="preserve">variation in safeguarding </w:t>
      </w:r>
      <w:r w:rsidR="00965281" w:rsidRPr="00042036">
        <w:rPr>
          <w:rFonts w:asciiTheme="minorBidi" w:hAnsiTheme="minorBidi"/>
        </w:rPr>
        <w:t xml:space="preserve">issues geographically, </w:t>
      </w:r>
      <w:r w:rsidR="003F7D27" w:rsidRPr="00042036">
        <w:rPr>
          <w:rFonts w:asciiTheme="minorBidi" w:hAnsiTheme="minorBidi"/>
        </w:rPr>
        <w:t>the researcher does not anticipate this</w:t>
      </w:r>
      <w:r w:rsidR="00965281" w:rsidRPr="00042036">
        <w:rPr>
          <w:rFonts w:asciiTheme="minorBidi" w:hAnsiTheme="minorBidi"/>
        </w:rPr>
        <w:t xml:space="preserve"> happening</w:t>
      </w:r>
      <w:r w:rsidR="003F7D27" w:rsidRPr="00042036">
        <w:rPr>
          <w:rFonts w:asciiTheme="minorBidi" w:hAnsiTheme="minorBidi"/>
        </w:rPr>
        <w:t xml:space="preserve">. </w:t>
      </w:r>
      <w:r w:rsidR="00794BE6" w:rsidRPr="00042036">
        <w:rPr>
          <w:rFonts w:asciiTheme="minorBidi" w:hAnsiTheme="minorBidi"/>
        </w:rPr>
        <w:t>For</w:t>
      </w:r>
      <w:r w:rsidR="00794BE6" w:rsidRPr="006D1D30">
        <w:rPr>
          <w:rFonts w:asciiTheme="minorBidi" w:hAnsiTheme="minorBidi"/>
        </w:rPr>
        <w:t xml:space="preserve"> this pilot study, one</w:t>
      </w:r>
      <w:r w:rsidR="007740D2" w:rsidRPr="006D1D30">
        <w:rPr>
          <w:rFonts w:asciiTheme="minorBidi" w:hAnsiTheme="minorBidi"/>
        </w:rPr>
        <w:t xml:space="preserve"> focus</w:t>
      </w:r>
      <w:r w:rsidR="00794BE6" w:rsidRPr="006D1D30">
        <w:rPr>
          <w:rFonts w:asciiTheme="minorBidi" w:hAnsiTheme="minorBidi"/>
        </w:rPr>
        <w:t xml:space="preserve"> group will be </w:t>
      </w:r>
      <w:r w:rsidR="007740D2" w:rsidRPr="006D1D30">
        <w:rPr>
          <w:rFonts w:asciiTheme="minorBidi" w:hAnsiTheme="minorBidi"/>
        </w:rPr>
        <w:t>conducted</w:t>
      </w:r>
      <w:r w:rsidR="00794BE6" w:rsidRPr="006D1D30">
        <w:rPr>
          <w:rFonts w:asciiTheme="minorBidi" w:hAnsiTheme="minorBidi"/>
        </w:rPr>
        <w:t xml:space="preserve"> with 6</w:t>
      </w:r>
      <w:r w:rsidR="00847C55">
        <w:rPr>
          <w:rFonts w:asciiTheme="minorBidi" w:hAnsiTheme="minorBidi"/>
        </w:rPr>
        <w:t xml:space="preserve"> </w:t>
      </w:r>
      <w:r w:rsidR="00794BE6" w:rsidRPr="006D1D30">
        <w:rPr>
          <w:rFonts w:asciiTheme="minorBidi" w:hAnsiTheme="minorBidi"/>
        </w:rPr>
        <w:t xml:space="preserve">participants. </w:t>
      </w:r>
      <w:r w:rsidR="00713EAF" w:rsidRPr="006D1D30">
        <w:rPr>
          <w:rFonts w:asciiTheme="minorBidi" w:hAnsiTheme="minorBidi"/>
        </w:rPr>
        <w:t xml:space="preserve">According to Pope and Mays (2020), the optimum number for a focus group is </w:t>
      </w:r>
      <w:r w:rsidR="00E95B24" w:rsidRPr="006D1D30">
        <w:rPr>
          <w:rFonts w:asciiTheme="minorBidi" w:hAnsiTheme="minorBidi"/>
        </w:rPr>
        <w:t>somewhere between seven and twelve participants. However, Creswell and Creswell (2018)</w:t>
      </w:r>
      <w:r w:rsidR="00E95028" w:rsidRPr="006D1D30">
        <w:rPr>
          <w:rFonts w:asciiTheme="minorBidi" w:hAnsiTheme="minorBidi"/>
        </w:rPr>
        <w:t xml:space="preserve"> believe that smaller groups, for example between 6-8 participants yield </w:t>
      </w:r>
      <w:r w:rsidR="009B11DE" w:rsidRPr="006D1D30">
        <w:rPr>
          <w:rFonts w:asciiTheme="minorBidi" w:hAnsiTheme="minorBidi"/>
        </w:rPr>
        <w:t>better results. This justifies the number or participants chose</w:t>
      </w:r>
      <w:r w:rsidR="00847C55">
        <w:rPr>
          <w:rFonts w:asciiTheme="minorBidi" w:hAnsiTheme="minorBidi"/>
        </w:rPr>
        <w:t>n</w:t>
      </w:r>
      <w:r w:rsidR="009B11DE" w:rsidRPr="006D1D30">
        <w:rPr>
          <w:rFonts w:asciiTheme="minorBidi" w:hAnsiTheme="minorBidi"/>
        </w:rPr>
        <w:t xml:space="preserve">. </w:t>
      </w:r>
      <w:r w:rsidR="001916E9" w:rsidRPr="006D1D30">
        <w:rPr>
          <w:rFonts w:asciiTheme="minorBidi" w:hAnsiTheme="minorBidi"/>
        </w:rPr>
        <w:t xml:space="preserve">Ultimately, it is not the size of the group that influences the quality of data gathered but the </w:t>
      </w:r>
      <w:r w:rsidR="005125D1" w:rsidRPr="006D1D30">
        <w:rPr>
          <w:rFonts w:asciiTheme="minorBidi" w:hAnsiTheme="minorBidi"/>
        </w:rPr>
        <w:t>topic being discussed, the facilitation method</w:t>
      </w:r>
      <w:r w:rsidR="00847C55">
        <w:rPr>
          <w:rFonts w:asciiTheme="minorBidi" w:hAnsiTheme="minorBidi"/>
        </w:rPr>
        <w:t>,</w:t>
      </w:r>
      <w:r w:rsidR="005125D1" w:rsidRPr="006D1D30">
        <w:rPr>
          <w:rFonts w:asciiTheme="minorBidi" w:hAnsiTheme="minorBidi"/>
        </w:rPr>
        <w:t xml:space="preserve"> the </w:t>
      </w:r>
      <w:r w:rsidR="00880D29" w:rsidRPr="006D1D30">
        <w:rPr>
          <w:rFonts w:asciiTheme="minorBidi" w:hAnsiTheme="minorBidi"/>
        </w:rPr>
        <w:t>heterogeneity</w:t>
      </w:r>
      <w:r w:rsidR="005125D1" w:rsidRPr="006D1D30">
        <w:rPr>
          <w:rFonts w:asciiTheme="minorBidi" w:hAnsiTheme="minorBidi"/>
        </w:rPr>
        <w:t xml:space="preserve"> of the group, the skills of the researcher and the </w:t>
      </w:r>
      <w:r w:rsidR="00493301" w:rsidRPr="006D1D30">
        <w:rPr>
          <w:rFonts w:asciiTheme="minorBidi" w:hAnsiTheme="minorBidi"/>
        </w:rPr>
        <w:t xml:space="preserve">format </w:t>
      </w:r>
      <w:proofErr w:type="spellStart"/>
      <w:r w:rsidR="00493301" w:rsidRPr="006D1D30">
        <w:rPr>
          <w:rFonts w:asciiTheme="minorBidi" w:hAnsiTheme="minorBidi"/>
        </w:rPr>
        <w:t>i.e</w:t>
      </w:r>
      <w:proofErr w:type="spellEnd"/>
      <w:r w:rsidR="00493301" w:rsidRPr="006D1D30">
        <w:rPr>
          <w:rFonts w:asciiTheme="minorBidi" w:hAnsiTheme="minorBidi"/>
        </w:rPr>
        <w:t xml:space="preserve"> online or face to face (</w:t>
      </w:r>
      <w:r w:rsidR="00880D29" w:rsidRPr="006D1D30">
        <w:rPr>
          <w:rFonts w:asciiTheme="minorBidi" w:hAnsiTheme="minorBidi"/>
        </w:rPr>
        <w:t>Ellis, 2023).</w:t>
      </w:r>
      <w:r w:rsidR="007740D2" w:rsidRPr="006D1D30">
        <w:t xml:space="preserve"> </w:t>
      </w:r>
      <w:r w:rsidR="00F01E29" w:rsidRPr="006D1D30">
        <w:rPr>
          <w:rFonts w:asciiTheme="minorBidi" w:hAnsiTheme="minorBidi"/>
        </w:rPr>
        <w:t>This research will also have an element of comparison to it</w:t>
      </w:r>
      <w:r w:rsidR="0073370A">
        <w:rPr>
          <w:rFonts w:asciiTheme="minorBidi" w:hAnsiTheme="minorBidi"/>
        </w:rPr>
        <w:t xml:space="preserve"> by inviting practitioners from rural and urban Wales</w:t>
      </w:r>
      <w:r w:rsidR="00F01E29" w:rsidRPr="006D1D30">
        <w:rPr>
          <w:rFonts w:asciiTheme="minorBidi" w:hAnsiTheme="minorBidi"/>
        </w:rPr>
        <w:t>. Blair-Walcott (2023) believes that employing a comparative element to research samples will allow for a richer and deeper data set. Participants from rural and urban areas of Wales will be used to gather deep and rich data.</w:t>
      </w:r>
    </w:p>
    <w:p w14:paraId="238A537E" w14:textId="77777777" w:rsidR="00957654" w:rsidRPr="006D1D30" w:rsidRDefault="00957654" w:rsidP="006D1D30">
      <w:pPr>
        <w:spacing w:line="360" w:lineRule="auto"/>
        <w:rPr>
          <w:rFonts w:asciiTheme="minorBidi" w:hAnsiTheme="minorBidi"/>
        </w:rPr>
      </w:pPr>
    </w:p>
    <w:p w14:paraId="7F541206" w14:textId="5A3D1DC1" w:rsidR="00F01E29" w:rsidRPr="009716B1" w:rsidRDefault="00643EB4" w:rsidP="006D1D30">
      <w:pPr>
        <w:spacing w:line="360" w:lineRule="auto"/>
        <w:rPr>
          <w:rFonts w:asciiTheme="minorBidi" w:hAnsiTheme="minorBidi"/>
          <w:b/>
          <w:bCs/>
        </w:rPr>
      </w:pPr>
      <w:r w:rsidRPr="009716B1">
        <w:rPr>
          <w:rFonts w:asciiTheme="minorBidi" w:hAnsiTheme="minorBidi"/>
          <w:b/>
          <w:bCs/>
        </w:rPr>
        <w:t>Ethical Considerations</w:t>
      </w:r>
    </w:p>
    <w:p w14:paraId="567FE497" w14:textId="40FF6B63" w:rsidR="00684CDA" w:rsidRPr="006D1D30" w:rsidRDefault="00684CDA" w:rsidP="006D1D30">
      <w:pPr>
        <w:spacing w:line="360" w:lineRule="auto"/>
        <w:rPr>
          <w:rFonts w:asciiTheme="minorBidi" w:hAnsiTheme="minorBidi"/>
        </w:rPr>
      </w:pPr>
      <w:r w:rsidRPr="006D1D30">
        <w:rPr>
          <w:rFonts w:asciiTheme="minorBidi" w:hAnsiTheme="minorBidi"/>
        </w:rPr>
        <w:t xml:space="preserve">Additionally, the pilot study will allow the researcher to review the consent procedures and the testing of the methods for sharing information with participants (Khan </w:t>
      </w:r>
      <w:r w:rsidRPr="006D1D30">
        <w:rPr>
          <w:rFonts w:asciiTheme="minorBidi" w:hAnsiTheme="minorBidi"/>
          <w:i/>
          <w:iCs/>
        </w:rPr>
        <w:t>et al</w:t>
      </w:r>
      <w:r w:rsidRPr="006D1D30">
        <w:rPr>
          <w:rFonts w:asciiTheme="minorBidi" w:hAnsiTheme="minorBidi"/>
        </w:rPr>
        <w:t xml:space="preserve">., 2020). </w:t>
      </w:r>
      <w:r w:rsidR="009131A5" w:rsidRPr="006D1D30">
        <w:rPr>
          <w:rFonts w:asciiTheme="minorBidi" w:hAnsiTheme="minorBidi"/>
        </w:rPr>
        <w:t xml:space="preserve">Gatekeeper permission will be </w:t>
      </w:r>
      <w:r w:rsidR="002808FE" w:rsidRPr="006D1D30">
        <w:rPr>
          <w:rFonts w:asciiTheme="minorBidi" w:hAnsiTheme="minorBidi"/>
        </w:rPr>
        <w:t xml:space="preserve">acquired before approaching the participants. </w:t>
      </w:r>
      <w:r w:rsidRPr="006D1D30">
        <w:rPr>
          <w:rFonts w:asciiTheme="minorBidi" w:hAnsiTheme="minorBidi"/>
        </w:rPr>
        <w:t xml:space="preserve">This is a critical element of the pilot study because these processes can directly impact the ethical compliance and </w:t>
      </w:r>
      <w:r w:rsidR="002808FE" w:rsidRPr="006D1D30">
        <w:rPr>
          <w:rFonts w:asciiTheme="minorBidi" w:hAnsiTheme="minorBidi"/>
        </w:rPr>
        <w:t>gatekeeper</w:t>
      </w:r>
      <w:r w:rsidR="009716B1">
        <w:rPr>
          <w:rFonts w:asciiTheme="minorBidi" w:hAnsiTheme="minorBidi"/>
        </w:rPr>
        <w:t>s</w:t>
      </w:r>
      <w:r w:rsidR="002808FE" w:rsidRPr="006D1D30">
        <w:rPr>
          <w:rFonts w:asciiTheme="minorBidi" w:hAnsiTheme="minorBidi"/>
        </w:rPr>
        <w:t xml:space="preserve">/ </w:t>
      </w:r>
      <w:r w:rsidRPr="006D1D30">
        <w:rPr>
          <w:rFonts w:asciiTheme="minorBidi" w:hAnsiTheme="minorBidi"/>
        </w:rPr>
        <w:t>participant</w:t>
      </w:r>
      <w:r w:rsidR="009716B1">
        <w:rPr>
          <w:rFonts w:asciiTheme="minorBidi" w:hAnsiTheme="minorBidi"/>
        </w:rPr>
        <w:t>s</w:t>
      </w:r>
      <w:r w:rsidRPr="006D1D30">
        <w:rPr>
          <w:rFonts w:asciiTheme="minorBidi" w:hAnsiTheme="minorBidi"/>
        </w:rPr>
        <w:t xml:space="preserve"> understanding</w:t>
      </w:r>
      <w:r w:rsidR="002808FE" w:rsidRPr="006D1D30">
        <w:rPr>
          <w:rFonts w:asciiTheme="minorBidi" w:hAnsiTheme="minorBidi"/>
        </w:rPr>
        <w:t>,</w:t>
      </w:r>
      <w:r w:rsidRPr="006D1D30">
        <w:rPr>
          <w:rFonts w:asciiTheme="minorBidi" w:hAnsiTheme="minorBidi"/>
        </w:rPr>
        <w:t xml:space="preserve"> which can subsequently impact the validity of the data (Khan </w:t>
      </w:r>
      <w:r w:rsidRPr="006D1D30">
        <w:rPr>
          <w:rFonts w:asciiTheme="minorBidi" w:hAnsiTheme="minorBidi"/>
          <w:i/>
          <w:iCs/>
        </w:rPr>
        <w:t>et al</w:t>
      </w:r>
      <w:r w:rsidRPr="006D1D30">
        <w:rPr>
          <w:rFonts w:asciiTheme="minorBidi" w:hAnsiTheme="minorBidi"/>
        </w:rPr>
        <w:t>., 2020). Consent must be informed, voluntary and clearly communicated (Jenkins, Calvert and Draper, 2020)</w:t>
      </w:r>
      <w:r w:rsidR="009716B1">
        <w:rPr>
          <w:rFonts w:asciiTheme="minorBidi" w:hAnsiTheme="minorBidi"/>
        </w:rPr>
        <w:t>. T</w:t>
      </w:r>
      <w:r w:rsidRPr="006D1D30">
        <w:rPr>
          <w:rFonts w:asciiTheme="minorBidi" w:hAnsiTheme="minorBidi"/>
        </w:rPr>
        <w:t xml:space="preserve">his can only be achieved if information about the research has been shared effectively and participants have fully understood (O’Sullivan </w:t>
      </w:r>
      <w:r w:rsidRPr="006D1D30">
        <w:rPr>
          <w:rFonts w:asciiTheme="minorBidi" w:hAnsiTheme="minorBidi"/>
          <w:i/>
          <w:iCs/>
        </w:rPr>
        <w:t>et al.,</w:t>
      </w:r>
      <w:r w:rsidRPr="006D1D30">
        <w:rPr>
          <w:rFonts w:asciiTheme="minorBidi" w:hAnsiTheme="minorBidi"/>
        </w:rPr>
        <w:t xml:space="preserve"> 2021). The pilot study will confirm whether or not the participants have fully understood the purpose of the study, the risks involved,</w:t>
      </w:r>
      <w:r w:rsidR="00BE76A6" w:rsidRPr="006D1D30">
        <w:rPr>
          <w:rFonts w:asciiTheme="minorBidi" w:hAnsiTheme="minorBidi"/>
        </w:rPr>
        <w:t xml:space="preserve"> the voluntary nature,</w:t>
      </w:r>
      <w:r w:rsidRPr="006D1D30">
        <w:rPr>
          <w:rFonts w:asciiTheme="minorBidi" w:hAnsiTheme="minorBidi"/>
        </w:rPr>
        <w:t xml:space="preserve"> and their rights before giving consent to participate. Failure to secure this information could result in ethical breeches or withdrawal at a later stage of the research. Research by </w:t>
      </w:r>
      <w:proofErr w:type="spellStart"/>
      <w:r w:rsidRPr="006D1D30">
        <w:rPr>
          <w:rFonts w:asciiTheme="minorBidi" w:hAnsiTheme="minorBidi"/>
        </w:rPr>
        <w:t>Piertzykowski</w:t>
      </w:r>
      <w:proofErr w:type="spellEnd"/>
      <w:r w:rsidRPr="006D1D30">
        <w:rPr>
          <w:rFonts w:asciiTheme="minorBidi" w:hAnsiTheme="minorBidi"/>
        </w:rPr>
        <w:t xml:space="preserve"> </w:t>
      </w:r>
      <w:r w:rsidRPr="006D1D30">
        <w:rPr>
          <w:rFonts w:asciiTheme="minorBidi" w:hAnsiTheme="minorBidi"/>
        </w:rPr>
        <w:lastRenderedPageBreak/>
        <w:t xml:space="preserve">and </w:t>
      </w:r>
      <w:proofErr w:type="spellStart"/>
      <w:r w:rsidRPr="006D1D30">
        <w:rPr>
          <w:rFonts w:asciiTheme="minorBidi" w:hAnsiTheme="minorBidi"/>
        </w:rPr>
        <w:t>Smilowska</w:t>
      </w:r>
      <w:proofErr w:type="spellEnd"/>
      <w:r w:rsidRPr="006D1D30">
        <w:rPr>
          <w:rFonts w:asciiTheme="minorBidi" w:hAnsiTheme="minorBidi"/>
        </w:rPr>
        <w:t xml:space="preserve"> (2021) found that, on examination of 14 studies, participant understanding of the fundamental basics of the research and its processes was limited. They continue by highlighting this as a significant concern as it undermines the ethical core at the centre of research (Xu </w:t>
      </w:r>
      <w:r w:rsidRPr="006D1D30">
        <w:rPr>
          <w:rFonts w:asciiTheme="minorBidi" w:hAnsiTheme="minorBidi"/>
          <w:i/>
          <w:iCs/>
        </w:rPr>
        <w:t>et al</w:t>
      </w:r>
      <w:r w:rsidRPr="006D1D30">
        <w:rPr>
          <w:rFonts w:asciiTheme="minorBidi" w:hAnsiTheme="minorBidi"/>
        </w:rPr>
        <w:t xml:space="preserve">., 2020). Furthermore, the testing of the practicalities of distributing and sharing information can provide valuable insight into the efficacy of reaching participants and gaining consent in a timely and effective way. Testing of different formats for sharing information and the number of times to allow full participant understanding (O’Rourke </w:t>
      </w:r>
      <w:r w:rsidRPr="006D1D30">
        <w:rPr>
          <w:rFonts w:asciiTheme="minorBidi" w:hAnsiTheme="minorBidi"/>
          <w:i/>
          <w:iCs/>
        </w:rPr>
        <w:t>et al</w:t>
      </w:r>
      <w:r w:rsidRPr="006D1D30">
        <w:rPr>
          <w:rFonts w:asciiTheme="minorBidi" w:hAnsiTheme="minorBidi"/>
        </w:rPr>
        <w:t>., 2025; Kelly, 2024).  In a study exploring consent and information procedures, Jenkins, Calvert and Draper (2020) concluded that information sheets were only minimally effective and that participants took the majority of the information that informed consent from verbal discussions rather than written information.</w:t>
      </w:r>
    </w:p>
    <w:p w14:paraId="037145EF" w14:textId="605A4578" w:rsidR="00684CDA" w:rsidRPr="006D1D30" w:rsidRDefault="00684CDA" w:rsidP="006D1D30">
      <w:pPr>
        <w:spacing w:line="360" w:lineRule="auto"/>
        <w:rPr>
          <w:rFonts w:asciiTheme="minorBidi" w:hAnsiTheme="minorBidi"/>
        </w:rPr>
      </w:pPr>
      <w:r w:rsidRPr="006D1D30">
        <w:rPr>
          <w:rFonts w:asciiTheme="minorBidi" w:hAnsiTheme="minorBidi"/>
        </w:rPr>
        <w:t>The testing of information sharing</w:t>
      </w:r>
      <w:r w:rsidR="77AB4FC0" w:rsidRPr="006D1D30">
        <w:rPr>
          <w:rFonts w:asciiTheme="minorBidi" w:hAnsiTheme="minorBidi"/>
        </w:rPr>
        <w:t>,</w:t>
      </w:r>
      <w:r w:rsidRPr="006D1D30">
        <w:rPr>
          <w:rFonts w:asciiTheme="minorBidi" w:hAnsiTheme="minorBidi"/>
        </w:rPr>
        <w:t xml:space="preserve"> including consent forms</w:t>
      </w:r>
      <w:r w:rsidR="00EE2EA7" w:rsidRPr="006D1D30">
        <w:rPr>
          <w:rFonts w:asciiTheme="minorBidi" w:hAnsiTheme="minorBidi"/>
        </w:rPr>
        <w:t xml:space="preserve"> and</w:t>
      </w:r>
      <w:r w:rsidR="00010CDE" w:rsidRPr="006D1D30">
        <w:rPr>
          <w:rFonts w:asciiTheme="minorBidi" w:hAnsiTheme="minorBidi"/>
        </w:rPr>
        <w:t xml:space="preserve"> Gatekeepe</w:t>
      </w:r>
      <w:r w:rsidR="00217FAE" w:rsidRPr="006D1D30">
        <w:rPr>
          <w:rFonts w:asciiTheme="minorBidi" w:hAnsiTheme="minorBidi"/>
        </w:rPr>
        <w:t>r/</w:t>
      </w:r>
      <w:r w:rsidRPr="006D1D30">
        <w:rPr>
          <w:rFonts w:asciiTheme="minorBidi" w:hAnsiTheme="minorBidi"/>
        </w:rPr>
        <w:t xml:space="preserve"> Participant Information Sheets (</w:t>
      </w:r>
      <w:r w:rsidR="00217FAE" w:rsidRPr="006D1D30">
        <w:rPr>
          <w:rFonts w:asciiTheme="minorBidi" w:hAnsiTheme="minorBidi"/>
        </w:rPr>
        <w:t>GIS/</w:t>
      </w:r>
      <w:r w:rsidRPr="006D1D30">
        <w:rPr>
          <w:rFonts w:asciiTheme="minorBidi" w:hAnsiTheme="minorBidi"/>
        </w:rPr>
        <w:t>PIS), will allow the researcher to gather feedback on their clarity, accessibility, cultural sensitivity and appropriateness for the target audience (Health Research Authority, 2020).</w:t>
      </w:r>
      <w:r w:rsidR="00DA322D" w:rsidRPr="006D1D30">
        <w:rPr>
          <w:rFonts w:asciiTheme="minorBidi" w:hAnsiTheme="minorBidi"/>
        </w:rPr>
        <w:t xml:space="preserve"> Feedback mechanisms are </w:t>
      </w:r>
      <w:r w:rsidR="004006C0" w:rsidRPr="006D1D30">
        <w:rPr>
          <w:rFonts w:asciiTheme="minorBidi" w:hAnsiTheme="minorBidi"/>
        </w:rPr>
        <w:t>also being tested as part of the pilot study.</w:t>
      </w:r>
      <w:r w:rsidRPr="006D1D30">
        <w:rPr>
          <w:rFonts w:asciiTheme="minorBidi" w:hAnsiTheme="minorBidi"/>
        </w:rPr>
        <w:t xml:space="preserve"> Blom </w:t>
      </w:r>
      <w:r w:rsidRPr="006D1D30">
        <w:rPr>
          <w:rFonts w:asciiTheme="minorBidi" w:hAnsiTheme="minorBidi"/>
          <w:i/>
          <w:iCs/>
        </w:rPr>
        <w:t>et al.</w:t>
      </w:r>
      <w:r w:rsidRPr="006D1D30">
        <w:rPr>
          <w:rFonts w:asciiTheme="minorBidi" w:hAnsiTheme="minorBidi"/>
        </w:rPr>
        <w:t xml:space="preserve"> (2025) articulate that well designed consent processes</w:t>
      </w:r>
      <w:r w:rsidR="004006C0" w:rsidRPr="006D1D30">
        <w:rPr>
          <w:rFonts w:asciiTheme="minorBidi" w:hAnsiTheme="minorBidi"/>
        </w:rPr>
        <w:t xml:space="preserve">, </w:t>
      </w:r>
      <w:r w:rsidRPr="006D1D30">
        <w:rPr>
          <w:rFonts w:asciiTheme="minorBidi" w:hAnsiTheme="minorBidi"/>
        </w:rPr>
        <w:t xml:space="preserve">effective communication and information sharing form the basis of good </w:t>
      </w:r>
      <w:r w:rsidR="00F45970" w:rsidRPr="006D1D30">
        <w:rPr>
          <w:rFonts w:asciiTheme="minorBidi" w:hAnsiTheme="minorBidi"/>
        </w:rPr>
        <w:t xml:space="preserve">and ethical </w:t>
      </w:r>
      <w:r w:rsidRPr="006D1D30">
        <w:rPr>
          <w:rFonts w:asciiTheme="minorBidi" w:hAnsiTheme="minorBidi"/>
        </w:rPr>
        <w:t>practice in research. Furthermore, they claim that it instils trust and improves engagement; essential for meaningful</w:t>
      </w:r>
      <w:r w:rsidR="00F45970" w:rsidRPr="006D1D30">
        <w:rPr>
          <w:rFonts w:asciiTheme="minorBidi" w:hAnsiTheme="minorBidi"/>
        </w:rPr>
        <w:t xml:space="preserve"> ethical</w:t>
      </w:r>
      <w:r w:rsidRPr="006D1D30">
        <w:rPr>
          <w:rFonts w:asciiTheme="minorBidi" w:hAnsiTheme="minorBidi"/>
        </w:rPr>
        <w:t xml:space="preserve"> participation (Kelly, 2024). Furthermore, UK Data Service (2025) testing of consent and information sharing will ensure the research aligns with the institutional and legal requirements.</w:t>
      </w:r>
    </w:p>
    <w:p w14:paraId="2B948378" w14:textId="6C992AAD" w:rsidR="00684CDA" w:rsidRPr="006D1D30" w:rsidRDefault="00684CDA" w:rsidP="006D1D30">
      <w:pPr>
        <w:spacing w:line="360" w:lineRule="auto"/>
        <w:rPr>
          <w:rFonts w:asciiTheme="minorBidi" w:hAnsiTheme="minorBidi"/>
        </w:rPr>
      </w:pPr>
      <w:r w:rsidRPr="006D1D30">
        <w:rPr>
          <w:rFonts w:asciiTheme="minorBidi" w:hAnsiTheme="minorBidi"/>
        </w:rPr>
        <w:t>Jenkins, Calvert and Draper (2020), in their research highlight that employing a continuous process of consent, whereby consent is obtained and reaffirmed at different stages of the research, safeguards the consent process. Furthermore, they claim that it aligns with proposals to move towards a ‘process based’ model of consent rather than an ‘event based’ model of consent</w:t>
      </w:r>
      <w:r w:rsidR="007F0161">
        <w:rPr>
          <w:rFonts w:asciiTheme="minorBidi" w:hAnsiTheme="minorBidi"/>
        </w:rPr>
        <w:t>.</w:t>
      </w:r>
    </w:p>
    <w:p w14:paraId="25BAF82F" w14:textId="7AAE40A0" w:rsidR="00084E49" w:rsidRPr="006D1D30" w:rsidRDefault="00A15044" w:rsidP="002055D0">
      <w:pPr>
        <w:spacing w:line="360" w:lineRule="auto"/>
        <w:rPr>
          <w:rFonts w:asciiTheme="minorBidi" w:hAnsiTheme="minorBidi"/>
        </w:rPr>
      </w:pPr>
      <w:r w:rsidRPr="006D1D30">
        <w:rPr>
          <w:rFonts w:asciiTheme="minorBidi" w:hAnsiTheme="minorBidi"/>
        </w:rPr>
        <w:t>T</w:t>
      </w:r>
      <w:r w:rsidR="00684CDA" w:rsidRPr="006D1D30">
        <w:rPr>
          <w:rFonts w:asciiTheme="minorBidi" w:hAnsiTheme="minorBidi"/>
        </w:rPr>
        <w:t xml:space="preserve">he pilot study will determine whether the consent processes and the </w:t>
      </w:r>
      <w:r w:rsidR="00A17F02">
        <w:rPr>
          <w:rFonts w:asciiTheme="minorBidi" w:hAnsiTheme="minorBidi"/>
        </w:rPr>
        <w:t xml:space="preserve">methods for </w:t>
      </w:r>
      <w:r w:rsidR="00684CDA" w:rsidRPr="006D1D30">
        <w:rPr>
          <w:rFonts w:asciiTheme="minorBidi" w:hAnsiTheme="minorBidi"/>
        </w:rPr>
        <w:t xml:space="preserve">sharing of information with participants </w:t>
      </w:r>
      <w:r w:rsidR="002055D0">
        <w:rPr>
          <w:rFonts w:asciiTheme="minorBidi" w:hAnsiTheme="minorBidi"/>
        </w:rPr>
        <w:t>are</w:t>
      </w:r>
      <w:r w:rsidR="00684CDA" w:rsidRPr="006D1D30">
        <w:rPr>
          <w:rFonts w:asciiTheme="minorBidi" w:hAnsiTheme="minorBidi"/>
        </w:rPr>
        <w:t xml:space="preserve"> sufficiently effective for use in the main study, or if any modifications or adaptions are necessary.</w:t>
      </w:r>
      <w:r w:rsidR="002055D0">
        <w:rPr>
          <w:rFonts w:asciiTheme="minorBidi" w:hAnsiTheme="minorBidi"/>
        </w:rPr>
        <w:t xml:space="preserve"> </w:t>
      </w:r>
      <w:r w:rsidR="00DB5FAE" w:rsidRPr="006D1D30">
        <w:rPr>
          <w:rFonts w:asciiTheme="minorBidi" w:hAnsiTheme="minorBidi"/>
        </w:rPr>
        <w:t>All information sheets and consent forms will be jargon free and clear</w:t>
      </w:r>
      <w:r w:rsidR="00E40629" w:rsidRPr="006D1D30">
        <w:rPr>
          <w:rFonts w:asciiTheme="minorBidi" w:hAnsiTheme="minorBidi"/>
        </w:rPr>
        <w:t xml:space="preserve"> to ensure that those participating in the research (setting gatekeepers and participants themselves) </w:t>
      </w:r>
      <w:r w:rsidR="00F553E3" w:rsidRPr="006D1D30">
        <w:rPr>
          <w:rFonts w:asciiTheme="minorBidi" w:hAnsiTheme="minorBidi"/>
        </w:rPr>
        <w:t xml:space="preserve">fully understand the </w:t>
      </w:r>
      <w:r w:rsidR="00F553E3" w:rsidRPr="006D1D30">
        <w:rPr>
          <w:rFonts w:asciiTheme="minorBidi" w:hAnsiTheme="minorBidi"/>
        </w:rPr>
        <w:lastRenderedPageBreak/>
        <w:t xml:space="preserve">process and how their data will be used and stored etc. </w:t>
      </w:r>
      <w:r w:rsidR="001D7F78" w:rsidRPr="006D1D30">
        <w:rPr>
          <w:rFonts w:asciiTheme="minorBidi" w:hAnsiTheme="minorBidi"/>
        </w:rPr>
        <w:t xml:space="preserve">The pilot will be an opportunity to gather feedback on the information provided and where there is a need for any refinement. </w:t>
      </w:r>
    </w:p>
    <w:p w14:paraId="40B4FEDF" w14:textId="6351FCA5" w:rsidR="00FC59D8" w:rsidRPr="006D1D30" w:rsidRDefault="00FC59D8" w:rsidP="006D1D30">
      <w:pPr>
        <w:spacing w:line="360" w:lineRule="auto"/>
        <w:rPr>
          <w:rFonts w:asciiTheme="minorBidi" w:hAnsiTheme="minorBidi"/>
        </w:rPr>
      </w:pPr>
      <w:r w:rsidRPr="006D1D30">
        <w:rPr>
          <w:rFonts w:asciiTheme="minorBidi" w:hAnsiTheme="minorBidi"/>
        </w:rPr>
        <w:t xml:space="preserve">During facilitation, participants will be encouraged to </w:t>
      </w:r>
      <w:r w:rsidR="008A160D" w:rsidRPr="006D1D30">
        <w:rPr>
          <w:rFonts w:asciiTheme="minorBidi" w:hAnsiTheme="minorBidi"/>
        </w:rPr>
        <w:t xml:space="preserve">contribute from a quiet, neutral space, where gatekeepers and observers cannot influence the </w:t>
      </w:r>
      <w:r w:rsidR="00083667" w:rsidRPr="006D1D30">
        <w:rPr>
          <w:rFonts w:asciiTheme="minorBidi" w:hAnsiTheme="minorBidi"/>
        </w:rPr>
        <w:t>depth and honest</w:t>
      </w:r>
      <w:r w:rsidR="002C0CA9" w:rsidRPr="006D1D30">
        <w:rPr>
          <w:rFonts w:asciiTheme="minorBidi" w:hAnsiTheme="minorBidi"/>
        </w:rPr>
        <w:t>y of</w:t>
      </w:r>
      <w:r w:rsidR="00083667" w:rsidRPr="006D1D30">
        <w:rPr>
          <w:rFonts w:asciiTheme="minorBidi" w:hAnsiTheme="minorBidi"/>
        </w:rPr>
        <w:t xml:space="preserve"> contributions. This will </w:t>
      </w:r>
      <w:r w:rsidR="002C0CA9" w:rsidRPr="006D1D30">
        <w:rPr>
          <w:rFonts w:asciiTheme="minorBidi" w:hAnsiTheme="minorBidi"/>
        </w:rPr>
        <w:t>guarantee</w:t>
      </w:r>
      <w:r w:rsidR="00083667" w:rsidRPr="006D1D30">
        <w:rPr>
          <w:rFonts w:asciiTheme="minorBidi" w:hAnsiTheme="minorBidi"/>
        </w:rPr>
        <w:t xml:space="preserve"> that the data is meaningful and rich</w:t>
      </w:r>
      <w:r w:rsidR="00E12E94" w:rsidRPr="006D1D30">
        <w:rPr>
          <w:rFonts w:asciiTheme="minorBidi" w:hAnsiTheme="minorBidi"/>
        </w:rPr>
        <w:t xml:space="preserve"> and maintain</w:t>
      </w:r>
      <w:r w:rsidR="00B60E0E" w:rsidRPr="006D1D30">
        <w:rPr>
          <w:rFonts w:asciiTheme="minorBidi" w:hAnsiTheme="minorBidi"/>
        </w:rPr>
        <w:t>s</w:t>
      </w:r>
      <w:r w:rsidR="00E12E94" w:rsidRPr="006D1D30">
        <w:rPr>
          <w:rFonts w:asciiTheme="minorBidi" w:hAnsiTheme="minorBidi"/>
        </w:rPr>
        <w:t xml:space="preserve"> confidentiality. This will </w:t>
      </w:r>
      <w:r w:rsidR="00460F1D" w:rsidRPr="006D1D30">
        <w:rPr>
          <w:rFonts w:asciiTheme="minorBidi" w:hAnsiTheme="minorBidi"/>
        </w:rPr>
        <w:t xml:space="preserve">reassure participants that they can share sensitive content without fear of breeching confidentiality. </w:t>
      </w:r>
    </w:p>
    <w:p w14:paraId="0315BF45" w14:textId="3FE72CD5" w:rsidR="00643EB4" w:rsidRPr="006D1D30" w:rsidRDefault="005035FA" w:rsidP="006D1D30">
      <w:pPr>
        <w:spacing w:line="360" w:lineRule="auto"/>
        <w:rPr>
          <w:rFonts w:asciiTheme="minorBidi" w:hAnsiTheme="minorBidi"/>
        </w:rPr>
      </w:pPr>
      <w:r w:rsidRPr="006D1D30">
        <w:rPr>
          <w:rFonts w:asciiTheme="minorBidi" w:hAnsiTheme="minorBidi"/>
        </w:rPr>
        <w:t xml:space="preserve">The pilot study will allow the researcher to </w:t>
      </w:r>
      <w:r w:rsidR="003507A8" w:rsidRPr="006D1D30">
        <w:rPr>
          <w:rFonts w:asciiTheme="minorBidi" w:hAnsiTheme="minorBidi"/>
        </w:rPr>
        <w:t xml:space="preserve">practice </w:t>
      </w:r>
      <w:r w:rsidR="002423EF" w:rsidRPr="006D1D30">
        <w:rPr>
          <w:rFonts w:asciiTheme="minorBidi" w:hAnsiTheme="minorBidi"/>
        </w:rPr>
        <w:t xml:space="preserve">the </w:t>
      </w:r>
      <w:r w:rsidR="003507A8" w:rsidRPr="006D1D30">
        <w:rPr>
          <w:rFonts w:asciiTheme="minorBidi" w:hAnsiTheme="minorBidi"/>
        </w:rPr>
        <w:t>s</w:t>
      </w:r>
      <w:r w:rsidR="008A280F" w:rsidRPr="006D1D30">
        <w:rPr>
          <w:rFonts w:asciiTheme="minorBidi" w:hAnsiTheme="minorBidi"/>
        </w:rPr>
        <w:t xml:space="preserve">afeguarding </w:t>
      </w:r>
      <w:r w:rsidR="003507A8" w:rsidRPr="006D1D30">
        <w:rPr>
          <w:rFonts w:asciiTheme="minorBidi" w:hAnsiTheme="minorBidi"/>
        </w:rPr>
        <w:t>m</w:t>
      </w:r>
      <w:r w:rsidR="008A280F" w:rsidRPr="006D1D30">
        <w:rPr>
          <w:rFonts w:asciiTheme="minorBidi" w:hAnsiTheme="minorBidi"/>
        </w:rPr>
        <w:t>easures</w:t>
      </w:r>
      <w:r w:rsidR="002423EF" w:rsidRPr="006D1D30">
        <w:rPr>
          <w:rFonts w:asciiTheme="minorBidi" w:hAnsiTheme="minorBidi"/>
        </w:rPr>
        <w:t xml:space="preserve"> that have been put in place to reduce/ remove </w:t>
      </w:r>
      <w:r w:rsidR="008D5138" w:rsidRPr="006D1D30">
        <w:rPr>
          <w:rFonts w:asciiTheme="minorBidi" w:hAnsiTheme="minorBidi"/>
        </w:rPr>
        <w:t>risk to participants well-being and to escalate any safeguarding concerns/referrals</w:t>
      </w:r>
      <w:r w:rsidR="000927DB" w:rsidRPr="006D1D30">
        <w:rPr>
          <w:rFonts w:asciiTheme="minorBidi" w:hAnsiTheme="minorBidi"/>
        </w:rPr>
        <w:t>/disclosures</w:t>
      </w:r>
      <w:r w:rsidR="008D5138" w:rsidRPr="006D1D30">
        <w:rPr>
          <w:rFonts w:asciiTheme="minorBidi" w:hAnsiTheme="minorBidi"/>
        </w:rPr>
        <w:t xml:space="preserve"> should this become necessary. Measures in place include</w:t>
      </w:r>
      <w:r w:rsidR="00962D26">
        <w:rPr>
          <w:rFonts w:asciiTheme="minorBidi" w:hAnsiTheme="minorBidi"/>
        </w:rPr>
        <w:t xml:space="preserve"> a</w:t>
      </w:r>
      <w:r w:rsidR="008D5138" w:rsidRPr="006D1D30">
        <w:rPr>
          <w:rFonts w:asciiTheme="minorBidi" w:hAnsiTheme="minorBidi"/>
        </w:rPr>
        <w:t xml:space="preserve"> full briefing</w:t>
      </w:r>
      <w:r w:rsidR="00A435F1" w:rsidRPr="006D1D30">
        <w:rPr>
          <w:rFonts w:asciiTheme="minorBidi" w:hAnsiTheme="minorBidi"/>
        </w:rPr>
        <w:t xml:space="preserve"> and emotional/sensitivity warning </w:t>
      </w:r>
      <w:r w:rsidR="00E86F2C">
        <w:rPr>
          <w:rFonts w:asciiTheme="minorBidi" w:hAnsiTheme="minorBidi"/>
        </w:rPr>
        <w:t>prior to the focus</w:t>
      </w:r>
      <w:r w:rsidR="00A435F1" w:rsidRPr="006D1D30">
        <w:rPr>
          <w:rFonts w:asciiTheme="minorBidi" w:hAnsiTheme="minorBidi"/>
        </w:rPr>
        <w:t xml:space="preserve"> group, </w:t>
      </w:r>
      <w:r w:rsidR="00827E8C" w:rsidRPr="006D1D30">
        <w:rPr>
          <w:rFonts w:asciiTheme="minorBidi" w:hAnsiTheme="minorBidi"/>
        </w:rPr>
        <w:t xml:space="preserve">flexible scheduling, </w:t>
      </w:r>
      <w:r w:rsidR="0047473C" w:rsidRPr="006D1D30">
        <w:rPr>
          <w:rFonts w:asciiTheme="minorBidi" w:hAnsiTheme="minorBidi"/>
        </w:rPr>
        <w:t>breaks if ne</w:t>
      </w:r>
      <w:r w:rsidR="00E86F2C">
        <w:rPr>
          <w:rFonts w:asciiTheme="minorBidi" w:hAnsiTheme="minorBidi"/>
        </w:rPr>
        <w:t>cessary</w:t>
      </w:r>
      <w:r w:rsidR="0047473C" w:rsidRPr="006D1D30">
        <w:rPr>
          <w:rFonts w:asciiTheme="minorBidi" w:hAnsiTheme="minorBidi"/>
        </w:rPr>
        <w:t xml:space="preserve">, avoidance of probing questions, </w:t>
      </w:r>
      <w:r w:rsidR="008D5138" w:rsidRPr="006D1D30">
        <w:rPr>
          <w:rFonts w:asciiTheme="minorBidi" w:hAnsiTheme="minorBidi"/>
        </w:rPr>
        <w:t>debriefing</w:t>
      </w:r>
      <w:r w:rsidR="00A435F1" w:rsidRPr="006D1D30">
        <w:rPr>
          <w:rFonts w:asciiTheme="minorBidi" w:hAnsiTheme="minorBidi"/>
        </w:rPr>
        <w:t xml:space="preserve"> session</w:t>
      </w:r>
      <w:r w:rsidR="008D5138" w:rsidRPr="006D1D30">
        <w:rPr>
          <w:rFonts w:asciiTheme="minorBidi" w:hAnsiTheme="minorBidi"/>
        </w:rPr>
        <w:t xml:space="preserve"> after the focus group</w:t>
      </w:r>
      <w:r w:rsidR="00A435F1" w:rsidRPr="006D1D30">
        <w:rPr>
          <w:rFonts w:asciiTheme="minorBidi" w:hAnsiTheme="minorBidi"/>
        </w:rPr>
        <w:t>,</w:t>
      </w:r>
      <w:r w:rsidR="000927DB" w:rsidRPr="006D1D30">
        <w:rPr>
          <w:rFonts w:asciiTheme="minorBidi" w:hAnsiTheme="minorBidi"/>
        </w:rPr>
        <w:t xml:space="preserve"> clear</w:t>
      </w:r>
      <w:r w:rsidR="00AF4911" w:rsidRPr="006D1D30">
        <w:rPr>
          <w:rFonts w:asciiTheme="minorBidi" w:hAnsiTheme="minorBidi"/>
        </w:rPr>
        <w:t>, robust</w:t>
      </w:r>
      <w:r w:rsidR="000927DB" w:rsidRPr="006D1D30">
        <w:rPr>
          <w:rFonts w:asciiTheme="minorBidi" w:hAnsiTheme="minorBidi"/>
        </w:rPr>
        <w:t xml:space="preserve"> and</w:t>
      </w:r>
      <w:r w:rsidR="00A435F1" w:rsidRPr="006D1D30">
        <w:rPr>
          <w:rFonts w:asciiTheme="minorBidi" w:hAnsiTheme="minorBidi"/>
        </w:rPr>
        <w:t xml:space="preserve"> </w:t>
      </w:r>
      <w:r w:rsidR="000927DB" w:rsidRPr="006D1D30">
        <w:rPr>
          <w:rFonts w:asciiTheme="minorBidi" w:hAnsiTheme="minorBidi"/>
        </w:rPr>
        <w:t xml:space="preserve">immediate </w:t>
      </w:r>
      <w:r w:rsidR="004B48F0" w:rsidRPr="006D1D30">
        <w:rPr>
          <w:rFonts w:asciiTheme="minorBidi" w:hAnsiTheme="minorBidi"/>
        </w:rPr>
        <w:t>escalation protocols for</w:t>
      </w:r>
      <w:r w:rsidR="00207126" w:rsidRPr="006D1D30">
        <w:rPr>
          <w:rFonts w:asciiTheme="minorBidi" w:hAnsiTheme="minorBidi"/>
        </w:rPr>
        <w:t xml:space="preserve"> reporting procedures for any safeguarding concerns or disclosures</w:t>
      </w:r>
      <w:r w:rsidR="00AF4911" w:rsidRPr="006D1D30">
        <w:rPr>
          <w:rFonts w:asciiTheme="minorBidi" w:hAnsiTheme="minorBidi"/>
        </w:rPr>
        <w:t xml:space="preserve">, </w:t>
      </w:r>
      <w:r w:rsidR="00207126" w:rsidRPr="006D1D30">
        <w:rPr>
          <w:rFonts w:asciiTheme="minorBidi" w:hAnsiTheme="minorBidi"/>
        </w:rPr>
        <w:t>signposting to support services</w:t>
      </w:r>
      <w:r w:rsidR="003B3D31" w:rsidRPr="006D1D30">
        <w:rPr>
          <w:rFonts w:asciiTheme="minorBidi" w:hAnsiTheme="minorBidi"/>
        </w:rPr>
        <w:t xml:space="preserve"> if needed</w:t>
      </w:r>
      <w:r w:rsidR="00AF4911" w:rsidRPr="006D1D30">
        <w:rPr>
          <w:rFonts w:asciiTheme="minorBidi" w:hAnsiTheme="minorBidi"/>
        </w:rPr>
        <w:t xml:space="preserve"> and a safeguarding response plan.</w:t>
      </w:r>
    </w:p>
    <w:p w14:paraId="7672FE89" w14:textId="77777777" w:rsidR="00F01E29" w:rsidRPr="006D1D30" w:rsidRDefault="00F01E29" w:rsidP="006D1D30">
      <w:pPr>
        <w:spacing w:line="360" w:lineRule="auto"/>
        <w:rPr>
          <w:rFonts w:asciiTheme="minorBidi" w:hAnsiTheme="minorBidi"/>
        </w:rPr>
      </w:pPr>
    </w:p>
    <w:p w14:paraId="7F8C7768" w14:textId="77777777" w:rsidR="000259A4" w:rsidRPr="006D1D30" w:rsidRDefault="000259A4" w:rsidP="006D1D30">
      <w:pPr>
        <w:spacing w:line="360" w:lineRule="auto"/>
        <w:rPr>
          <w:rFonts w:asciiTheme="minorBidi" w:hAnsiTheme="minorBidi"/>
          <w:b/>
          <w:bCs/>
        </w:rPr>
      </w:pPr>
      <w:r w:rsidRPr="006D1D30">
        <w:rPr>
          <w:rFonts w:asciiTheme="minorBidi" w:hAnsiTheme="minorBidi"/>
          <w:b/>
          <w:bCs/>
        </w:rPr>
        <w:t>Data analysis techniques</w:t>
      </w:r>
    </w:p>
    <w:p w14:paraId="78696D21" w14:textId="4DDAAA69" w:rsidR="000259A4" w:rsidRPr="006D1D30" w:rsidRDefault="000259A4" w:rsidP="006D1D30">
      <w:pPr>
        <w:spacing w:line="360" w:lineRule="auto"/>
        <w:rPr>
          <w:rFonts w:asciiTheme="minorBidi" w:hAnsiTheme="minorBidi"/>
        </w:rPr>
      </w:pPr>
      <w:r w:rsidRPr="006D1D30">
        <w:rPr>
          <w:rFonts w:asciiTheme="minorBidi" w:hAnsiTheme="minorBidi"/>
        </w:rPr>
        <w:t xml:space="preserve">The pilot study </w:t>
      </w:r>
      <w:r w:rsidR="00084B68" w:rsidRPr="006D1D30">
        <w:rPr>
          <w:rFonts w:asciiTheme="minorBidi" w:hAnsiTheme="minorBidi"/>
        </w:rPr>
        <w:t xml:space="preserve">will further </w:t>
      </w:r>
      <w:r w:rsidRPr="006D1D30">
        <w:rPr>
          <w:rFonts w:asciiTheme="minorBidi" w:hAnsiTheme="minorBidi"/>
        </w:rPr>
        <w:t xml:space="preserve">allow the researcher to explore data </w:t>
      </w:r>
      <w:r w:rsidR="00084B68" w:rsidRPr="006D1D30">
        <w:rPr>
          <w:rFonts w:asciiTheme="minorBidi" w:hAnsiTheme="minorBidi"/>
        </w:rPr>
        <w:t>analysis</w:t>
      </w:r>
      <w:r w:rsidRPr="006D1D30">
        <w:rPr>
          <w:rFonts w:asciiTheme="minorBidi" w:hAnsiTheme="minorBidi"/>
        </w:rPr>
        <w:t xml:space="preserve"> method</w:t>
      </w:r>
      <w:r w:rsidR="00084B68" w:rsidRPr="006D1D30">
        <w:rPr>
          <w:rFonts w:asciiTheme="minorBidi" w:hAnsiTheme="minorBidi"/>
        </w:rPr>
        <w:t>s</w:t>
      </w:r>
      <w:r w:rsidRPr="006D1D30">
        <w:rPr>
          <w:rFonts w:asciiTheme="minorBidi" w:hAnsiTheme="minorBidi"/>
        </w:rPr>
        <w:t xml:space="preserve"> </w:t>
      </w:r>
      <w:r w:rsidR="00084B68" w:rsidRPr="006D1D30">
        <w:rPr>
          <w:rFonts w:asciiTheme="minorBidi" w:hAnsiTheme="minorBidi"/>
        </w:rPr>
        <w:t xml:space="preserve">to assess if the </w:t>
      </w:r>
      <w:r w:rsidRPr="006D1D30">
        <w:rPr>
          <w:rFonts w:asciiTheme="minorBidi" w:hAnsiTheme="minorBidi"/>
        </w:rPr>
        <w:t xml:space="preserve">approach </w:t>
      </w:r>
      <w:r w:rsidR="7004BB6E" w:rsidRPr="006D1D30">
        <w:rPr>
          <w:rFonts w:asciiTheme="minorBidi" w:hAnsiTheme="minorBidi"/>
        </w:rPr>
        <w:t xml:space="preserve">is compatible </w:t>
      </w:r>
      <w:r w:rsidRPr="006D1D30">
        <w:rPr>
          <w:rFonts w:asciiTheme="minorBidi" w:hAnsiTheme="minorBidi"/>
        </w:rPr>
        <w:t>with the data collected</w:t>
      </w:r>
      <w:r w:rsidR="00EC1447" w:rsidRPr="006D1D30">
        <w:rPr>
          <w:rFonts w:asciiTheme="minorBidi" w:hAnsiTheme="minorBidi"/>
        </w:rPr>
        <w:t xml:space="preserve"> (Kunselman, 2024).</w:t>
      </w:r>
      <w:r w:rsidRPr="006D1D30">
        <w:rPr>
          <w:rFonts w:asciiTheme="minorBidi" w:hAnsiTheme="minorBidi"/>
        </w:rPr>
        <w:t xml:space="preserve"> Testing the analytic approach tools and methods will ensure that any final themes from the main study are credible, coherent and grounded in the data</w:t>
      </w:r>
      <w:r w:rsidR="00F81356" w:rsidRPr="006D1D30">
        <w:rPr>
          <w:rFonts w:asciiTheme="minorBidi" w:hAnsiTheme="minorBidi"/>
        </w:rPr>
        <w:t xml:space="preserve"> (Roberts, Dowell and </w:t>
      </w:r>
      <w:r w:rsidR="00417709" w:rsidRPr="006D1D30">
        <w:rPr>
          <w:rFonts w:asciiTheme="minorBidi" w:hAnsiTheme="minorBidi"/>
        </w:rPr>
        <w:t>Jing Bao, 2019)</w:t>
      </w:r>
      <w:r w:rsidRPr="006D1D30">
        <w:rPr>
          <w:rFonts w:asciiTheme="minorBidi" w:hAnsiTheme="minorBidi"/>
        </w:rPr>
        <w:t xml:space="preserve">. </w:t>
      </w:r>
      <w:r w:rsidR="00507950" w:rsidRPr="006D1D30">
        <w:rPr>
          <w:rFonts w:asciiTheme="minorBidi" w:hAnsiTheme="minorBidi"/>
        </w:rPr>
        <w:t xml:space="preserve">Data will be analysed using </w:t>
      </w:r>
      <w:r w:rsidR="0065541D">
        <w:rPr>
          <w:rFonts w:asciiTheme="minorBidi" w:hAnsiTheme="minorBidi"/>
        </w:rPr>
        <w:t>T</w:t>
      </w:r>
      <w:r w:rsidR="00507950" w:rsidRPr="006D1D30">
        <w:rPr>
          <w:rFonts w:asciiTheme="minorBidi" w:eastAsiaTheme="majorEastAsia" w:hAnsiTheme="minorBidi"/>
        </w:rPr>
        <w:t xml:space="preserve">hematic </w:t>
      </w:r>
      <w:r w:rsidR="0065541D">
        <w:rPr>
          <w:rFonts w:asciiTheme="minorBidi" w:eastAsiaTheme="majorEastAsia" w:hAnsiTheme="minorBidi"/>
        </w:rPr>
        <w:t>A</w:t>
      </w:r>
      <w:r w:rsidR="00507950" w:rsidRPr="006D1D30">
        <w:rPr>
          <w:rFonts w:asciiTheme="minorBidi" w:eastAsiaTheme="majorEastAsia" w:hAnsiTheme="minorBidi"/>
        </w:rPr>
        <w:t>nalysis</w:t>
      </w:r>
      <w:r w:rsidR="0065541D">
        <w:rPr>
          <w:rFonts w:asciiTheme="minorBidi" w:eastAsiaTheme="majorEastAsia" w:hAnsiTheme="minorBidi"/>
        </w:rPr>
        <w:t xml:space="preserve"> (TA)</w:t>
      </w:r>
      <w:r w:rsidR="00507950" w:rsidRPr="006D1D30">
        <w:rPr>
          <w:rFonts w:asciiTheme="minorBidi" w:hAnsiTheme="minorBidi"/>
        </w:rPr>
        <w:t xml:space="preserve"> (Braun &amp; Clarke, 2006), allowing patterns and themes to become apparent</w:t>
      </w:r>
      <w:r w:rsidR="000012B5" w:rsidRPr="006D1D30">
        <w:rPr>
          <w:rFonts w:asciiTheme="minorBidi" w:hAnsiTheme="minorBidi"/>
        </w:rPr>
        <w:t xml:space="preserve"> (Naeem </w:t>
      </w:r>
      <w:r w:rsidR="000012B5" w:rsidRPr="006D1D30">
        <w:rPr>
          <w:rFonts w:asciiTheme="minorBidi" w:hAnsiTheme="minorBidi"/>
          <w:i/>
          <w:iCs/>
        </w:rPr>
        <w:t>et al</w:t>
      </w:r>
      <w:r w:rsidR="000012B5" w:rsidRPr="006D1D30">
        <w:rPr>
          <w:rFonts w:asciiTheme="minorBidi" w:hAnsiTheme="minorBidi"/>
        </w:rPr>
        <w:t>., 2023)</w:t>
      </w:r>
      <w:r w:rsidR="00507950" w:rsidRPr="006D1D30">
        <w:rPr>
          <w:rFonts w:asciiTheme="minorBidi" w:hAnsiTheme="minorBidi"/>
        </w:rPr>
        <w:t>. This flexible approach supports inductive</w:t>
      </w:r>
      <w:r w:rsidR="0065541D">
        <w:rPr>
          <w:rFonts w:asciiTheme="minorBidi" w:hAnsiTheme="minorBidi"/>
        </w:rPr>
        <w:t xml:space="preserve"> and deductive</w:t>
      </w:r>
      <w:r w:rsidR="00507950" w:rsidRPr="006D1D30">
        <w:rPr>
          <w:rFonts w:asciiTheme="minorBidi" w:hAnsiTheme="minorBidi"/>
        </w:rPr>
        <w:t xml:space="preserve"> coding and refinement of themes during the pilot</w:t>
      </w:r>
      <w:r w:rsidR="008F6F36" w:rsidRPr="006D1D30">
        <w:rPr>
          <w:rFonts w:asciiTheme="minorBidi" w:hAnsiTheme="minorBidi"/>
        </w:rPr>
        <w:t xml:space="preserve"> </w:t>
      </w:r>
      <w:r w:rsidR="0065541D">
        <w:rPr>
          <w:rFonts w:asciiTheme="minorBidi" w:hAnsiTheme="minorBidi"/>
        </w:rPr>
        <w:t>(</w:t>
      </w:r>
      <w:r w:rsidR="008F6F36" w:rsidRPr="006D1D30">
        <w:rPr>
          <w:rFonts w:asciiTheme="minorBidi" w:hAnsiTheme="minorBidi"/>
        </w:rPr>
        <w:t>Richards and Hemphill</w:t>
      </w:r>
      <w:r w:rsidR="00D239EB" w:rsidRPr="006D1D30">
        <w:rPr>
          <w:rFonts w:asciiTheme="minorBidi" w:hAnsiTheme="minorBidi"/>
        </w:rPr>
        <w:t>, 2018).</w:t>
      </w:r>
      <w:r w:rsidR="005917FC" w:rsidRPr="006D1D30">
        <w:rPr>
          <w:rFonts w:asciiTheme="minorBidi" w:hAnsiTheme="minorBidi"/>
        </w:rPr>
        <w:t xml:space="preserve"> This is particularly useful because although flexible, it is also a structured and systematic method for data analysis (</w:t>
      </w:r>
      <w:r w:rsidR="001A09D8" w:rsidRPr="006D1D30">
        <w:rPr>
          <w:rFonts w:asciiTheme="minorBidi" w:hAnsiTheme="minorBidi"/>
        </w:rPr>
        <w:t xml:space="preserve">Ahmed </w:t>
      </w:r>
      <w:r w:rsidR="001A09D8" w:rsidRPr="006D1D30">
        <w:rPr>
          <w:rFonts w:asciiTheme="minorBidi" w:hAnsiTheme="minorBidi"/>
          <w:i/>
          <w:iCs/>
        </w:rPr>
        <w:t>et al</w:t>
      </w:r>
      <w:r w:rsidR="001A09D8" w:rsidRPr="006D1D30">
        <w:rPr>
          <w:rFonts w:asciiTheme="minorBidi" w:hAnsiTheme="minorBidi"/>
        </w:rPr>
        <w:t>., 2025).</w:t>
      </w:r>
      <w:r w:rsidR="004E6B7E" w:rsidRPr="006D1D30">
        <w:rPr>
          <w:rFonts w:asciiTheme="minorBidi" w:hAnsiTheme="minorBidi"/>
        </w:rPr>
        <w:t xml:space="preserve"> Maher</w:t>
      </w:r>
      <w:r w:rsidR="00CE15B0" w:rsidRPr="006D1D30">
        <w:rPr>
          <w:rFonts w:asciiTheme="minorBidi" w:hAnsiTheme="minorBidi"/>
        </w:rPr>
        <w:t xml:space="preserve"> </w:t>
      </w:r>
      <w:r w:rsidR="00CE15B0" w:rsidRPr="006D1D30">
        <w:rPr>
          <w:rFonts w:asciiTheme="minorBidi" w:hAnsiTheme="minorBidi"/>
          <w:i/>
          <w:iCs/>
        </w:rPr>
        <w:t>et al</w:t>
      </w:r>
      <w:r w:rsidR="00CE15B0" w:rsidRPr="006D1D30">
        <w:rPr>
          <w:rFonts w:asciiTheme="minorBidi" w:hAnsiTheme="minorBidi"/>
        </w:rPr>
        <w:t xml:space="preserve">. (2018) </w:t>
      </w:r>
      <w:r w:rsidR="005F1587" w:rsidRPr="006D1D30">
        <w:rPr>
          <w:rFonts w:asciiTheme="minorBidi" w:hAnsiTheme="minorBidi"/>
        </w:rPr>
        <w:t xml:space="preserve">state that </w:t>
      </w:r>
      <w:r w:rsidR="00E94438">
        <w:rPr>
          <w:rFonts w:asciiTheme="minorBidi" w:hAnsiTheme="minorBidi"/>
        </w:rPr>
        <w:t>TA</w:t>
      </w:r>
      <w:r w:rsidRPr="006D1D30">
        <w:rPr>
          <w:rFonts w:asciiTheme="minorBidi" w:hAnsiTheme="minorBidi"/>
        </w:rPr>
        <w:t xml:space="preserve"> requires data which is deep, varied, meaningful and relevant</w:t>
      </w:r>
      <w:r w:rsidR="005F1587" w:rsidRPr="006D1D30">
        <w:rPr>
          <w:rFonts w:asciiTheme="minorBidi" w:hAnsiTheme="minorBidi"/>
        </w:rPr>
        <w:t>.</w:t>
      </w:r>
      <w:r w:rsidRPr="006D1D30">
        <w:rPr>
          <w:rFonts w:asciiTheme="minorBidi" w:hAnsiTheme="minorBidi"/>
        </w:rPr>
        <w:t xml:space="preserve"> The </w:t>
      </w:r>
      <w:r w:rsidR="00B3065E" w:rsidRPr="006D1D30">
        <w:rPr>
          <w:rFonts w:asciiTheme="minorBidi" w:hAnsiTheme="minorBidi"/>
        </w:rPr>
        <w:t xml:space="preserve">data from the </w:t>
      </w:r>
      <w:r w:rsidRPr="006D1D30">
        <w:rPr>
          <w:rFonts w:asciiTheme="minorBidi" w:hAnsiTheme="minorBidi"/>
        </w:rPr>
        <w:t>pilot</w:t>
      </w:r>
      <w:r w:rsidR="00B3065E" w:rsidRPr="006D1D30">
        <w:rPr>
          <w:rFonts w:asciiTheme="minorBidi" w:hAnsiTheme="minorBidi"/>
        </w:rPr>
        <w:t xml:space="preserve"> study</w:t>
      </w:r>
      <w:r w:rsidRPr="006D1D30">
        <w:rPr>
          <w:rFonts w:asciiTheme="minorBidi" w:hAnsiTheme="minorBidi"/>
        </w:rPr>
        <w:t xml:space="preserve"> will confirm if the method has the potential to produce the type of data needed for meaningful coding. The pilot will allow </w:t>
      </w:r>
      <w:r w:rsidR="00633783" w:rsidRPr="006D1D30">
        <w:rPr>
          <w:rFonts w:asciiTheme="minorBidi" w:hAnsiTheme="minorBidi"/>
        </w:rPr>
        <w:t xml:space="preserve">the </w:t>
      </w:r>
      <w:r w:rsidR="00025FE2" w:rsidRPr="006D1D30">
        <w:rPr>
          <w:rFonts w:asciiTheme="minorBidi" w:hAnsiTheme="minorBidi"/>
        </w:rPr>
        <w:t>practicing</w:t>
      </w:r>
      <w:r w:rsidRPr="006D1D30">
        <w:rPr>
          <w:rFonts w:asciiTheme="minorBidi" w:hAnsiTheme="minorBidi"/>
        </w:rPr>
        <w:t xml:space="preserve"> </w:t>
      </w:r>
      <w:r w:rsidR="00633783" w:rsidRPr="006D1D30">
        <w:rPr>
          <w:rFonts w:asciiTheme="minorBidi" w:hAnsiTheme="minorBidi"/>
        </w:rPr>
        <w:t xml:space="preserve">of </w:t>
      </w:r>
      <w:r w:rsidRPr="006D1D30">
        <w:rPr>
          <w:rFonts w:asciiTheme="minorBidi" w:hAnsiTheme="minorBidi"/>
        </w:rPr>
        <w:t>coding</w:t>
      </w:r>
      <w:r w:rsidR="00025FE2" w:rsidRPr="006D1D30">
        <w:rPr>
          <w:rFonts w:asciiTheme="minorBidi" w:hAnsiTheme="minorBidi"/>
        </w:rPr>
        <w:t xml:space="preserve"> and the </w:t>
      </w:r>
      <w:r w:rsidR="00025FE2" w:rsidRPr="006D1D30">
        <w:rPr>
          <w:rFonts w:asciiTheme="minorBidi" w:hAnsiTheme="minorBidi"/>
        </w:rPr>
        <w:lastRenderedPageBreak/>
        <w:t xml:space="preserve">subsequent </w:t>
      </w:r>
      <w:r w:rsidRPr="006D1D30">
        <w:rPr>
          <w:rFonts w:asciiTheme="minorBidi" w:hAnsiTheme="minorBidi"/>
        </w:rPr>
        <w:t>test</w:t>
      </w:r>
      <w:r w:rsidR="00025FE2" w:rsidRPr="006D1D30">
        <w:rPr>
          <w:rFonts w:asciiTheme="minorBidi" w:hAnsiTheme="minorBidi"/>
        </w:rPr>
        <w:t>ing of</w:t>
      </w:r>
      <w:r w:rsidRPr="006D1D30">
        <w:rPr>
          <w:rFonts w:asciiTheme="minorBidi" w:hAnsiTheme="minorBidi"/>
        </w:rPr>
        <w:t xml:space="preserve"> the codes to ensure they capture complexity of the topic. Pilot studies have the potential to reveal that the data does not align with the research questions, the questions do not elicit the depth needed for</w:t>
      </w:r>
      <w:r w:rsidR="00DC5E01">
        <w:rPr>
          <w:rFonts w:asciiTheme="minorBidi" w:hAnsiTheme="minorBidi"/>
        </w:rPr>
        <w:t xml:space="preserve"> TA</w:t>
      </w:r>
      <w:r w:rsidRPr="006D1D30">
        <w:rPr>
          <w:rFonts w:asciiTheme="minorBidi" w:hAnsiTheme="minorBidi"/>
        </w:rPr>
        <w:t xml:space="preserve"> or that the analytic</w:t>
      </w:r>
      <w:r w:rsidR="00DC5E01">
        <w:rPr>
          <w:rFonts w:asciiTheme="minorBidi" w:hAnsiTheme="minorBidi"/>
        </w:rPr>
        <w:t xml:space="preserve">al </w:t>
      </w:r>
      <w:r w:rsidRPr="006D1D30">
        <w:rPr>
          <w:rFonts w:asciiTheme="minorBidi" w:hAnsiTheme="minorBidi"/>
        </w:rPr>
        <w:t>approach needs refining or adapting</w:t>
      </w:r>
      <w:r w:rsidR="007F0161">
        <w:rPr>
          <w:rFonts w:asciiTheme="minorBidi" w:hAnsiTheme="minorBidi"/>
        </w:rPr>
        <w:t xml:space="preserve">. </w:t>
      </w:r>
      <w:r w:rsidRPr="006D1D30">
        <w:rPr>
          <w:rFonts w:asciiTheme="minorBidi" w:hAnsiTheme="minorBidi"/>
        </w:rPr>
        <w:t>By identifying this at an early stage</w:t>
      </w:r>
      <w:r w:rsidR="00633783" w:rsidRPr="006D1D30">
        <w:rPr>
          <w:rFonts w:asciiTheme="minorBidi" w:hAnsiTheme="minorBidi"/>
        </w:rPr>
        <w:t xml:space="preserve">, </w:t>
      </w:r>
      <w:r w:rsidR="00D362B2" w:rsidRPr="006D1D30">
        <w:rPr>
          <w:rFonts w:asciiTheme="minorBidi" w:hAnsiTheme="minorBidi"/>
        </w:rPr>
        <w:t>insight can be acquired which may</w:t>
      </w:r>
      <w:r w:rsidRPr="006D1D30">
        <w:rPr>
          <w:rFonts w:asciiTheme="minorBidi" w:hAnsiTheme="minorBidi"/>
        </w:rPr>
        <w:t xml:space="preserve"> prevent major problems later on in the study. </w:t>
      </w:r>
    </w:p>
    <w:p w14:paraId="707502F7" w14:textId="74095768" w:rsidR="002A6D26" w:rsidRPr="006D1D30" w:rsidRDefault="003147BD" w:rsidP="006D1D30">
      <w:pPr>
        <w:spacing w:line="360" w:lineRule="auto"/>
        <w:rPr>
          <w:rFonts w:asciiTheme="minorBidi" w:hAnsiTheme="minorBidi"/>
        </w:rPr>
      </w:pPr>
      <w:r w:rsidRPr="006D1D30">
        <w:rPr>
          <w:rFonts w:asciiTheme="minorBidi" w:hAnsiTheme="minorBidi"/>
        </w:rPr>
        <w:t>Ayre and McCaffery (2022)</w:t>
      </w:r>
      <w:r w:rsidR="0077466C" w:rsidRPr="006D1D30">
        <w:rPr>
          <w:rFonts w:asciiTheme="minorBidi" w:hAnsiTheme="minorBidi"/>
        </w:rPr>
        <w:t xml:space="preserve"> highlights the three categories </w:t>
      </w:r>
      <w:r w:rsidR="00183EBD" w:rsidRPr="006D1D30">
        <w:rPr>
          <w:rFonts w:asciiTheme="minorBidi" w:hAnsiTheme="minorBidi"/>
        </w:rPr>
        <w:t xml:space="preserve">of TA that were categorised by </w:t>
      </w:r>
      <w:r w:rsidR="0077466C" w:rsidRPr="006D1D30">
        <w:rPr>
          <w:rFonts w:asciiTheme="minorBidi" w:hAnsiTheme="minorBidi"/>
        </w:rPr>
        <w:t>Braun and Clark</w:t>
      </w:r>
      <w:r w:rsidR="00183EBD" w:rsidRPr="006D1D30">
        <w:rPr>
          <w:rFonts w:asciiTheme="minorBidi" w:hAnsiTheme="minorBidi"/>
        </w:rPr>
        <w:t xml:space="preserve">e; </w:t>
      </w:r>
      <w:r w:rsidR="00795085" w:rsidRPr="006D1D30">
        <w:rPr>
          <w:rFonts w:asciiTheme="minorBidi" w:hAnsiTheme="minorBidi"/>
        </w:rPr>
        <w:t xml:space="preserve">coding reliability thematic analysis, </w:t>
      </w:r>
      <w:r w:rsidR="0029751D" w:rsidRPr="006D1D30">
        <w:rPr>
          <w:rFonts w:asciiTheme="minorBidi" w:hAnsiTheme="minorBidi"/>
        </w:rPr>
        <w:t xml:space="preserve">reflexive thematic analysis and </w:t>
      </w:r>
      <w:r w:rsidR="00C460BA" w:rsidRPr="006D1D30">
        <w:rPr>
          <w:rFonts w:asciiTheme="minorBidi" w:hAnsiTheme="minorBidi"/>
        </w:rPr>
        <w:t xml:space="preserve">codebook thematic analysis. </w:t>
      </w:r>
      <w:r w:rsidR="000E4FB4" w:rsidRPr="006D1D30">
        <w:rPr>
          <w:rFonts w:asciiTheme="minorBidi" w:hAnsiTheme="minorBidi"/>
        </w:rPr>
        <w:t xml:space="preserve">This research will use reflexive </w:t>
      </w:r>
      <w:r w:rsidR="00254B28" w:rsidRPr="006D1D30">
        <w:rPr>
          <w:rFonts w:asciiTheme="minorBidi" w:hAnsiTheme="minorBidi"/>
        </w:rPr>
        <w:t>thematic analysis. This means that the analysis will be presented in themes</w:t>
      </w:r>
      <w:r w:rsidR="00B67D44" w:rsidRPr="006D1D30">
        <w:rPr>
          <w:rFonts w:asciiTheme="minorBidi" w:hAnsiTheme="minorBidi"/>
        </w:rPr>
        <w:t xml:space="preserve"> which describe </w:t>
      </w:r>
      <w:r w:rsidR="0050349C" w:rsidRPr="006D1D30">
        <w:rPr>
          <w:rFonts w:asciiTheme="minorBidi" w:hAnsiTheme="minorBidi"/>
        </w:rPr>
        <w:t xml:space="preserve">models of shared meaning. They can include </w:t>
      </w:r>
      <w:r w:rsidR="00434BF3" w:rsidRPr="006D1D30">
        <w:rPr>
          <w:rFonts w:asciiTheme="minorBidi" w:hAnsiTheme="minorBidi"/>
        </w:rPr>
        <w:t xml:space="preserve">precise ideas, </w:t>
      </w:r>
      <w:r w:rsidR="003E704E" w:rsidRPr="006D1D30">
        <w:rPr>
          <w:rFonts w:asciiTheme="minorBidi" w:hAnsiTheme="minorBidi"/>
        </w:rPr>
        <w:t>concepts</w:t>
      </w:r>
      <w:r w:rsidR="00434BF3" w:rsidRPr="006D1D30">
        <w:rPr>
          <w:rFonts w:asciiTheme="minorBidi" w:hAnsiTheme="minorBidi"/>
        </w:rPr>
        <w:t xml:space="preserve"> and </w:t>
      </w:r>
      <w:r w:rsidR="00CF63FB" w:rsidRPr="006D1D30">
        <w:rPr>
          <w:rFonts w:asciiTheme="minorBidi" w:hAnsiTheme="minorBidi"/>
        </w:rPr>
        <w:t>connotations</w:t>
      </w:r>
      <w:r w:rsidR="00C76E04" w:rsidRPr="006D1D30">
        <w:rPr>
          <w:rFonts w:asciiTheme="minorBidi" w:hAnsiTheme="minorBidi"/>
        </w:rPr>
        <w:t xml:space="preserve"> (</w:t>
      </w:r>
      <w:r w:rsidR="00D12C70" w:rsidRPr="006D1D30">
        <w:rPr>
          <w:rFonts w:asciiTheme="minorBidi" w:hAnsiTheme="minorBidi"/>
        </w:rPr>
        <w:t xml:space="preserve">Braun, </w:t>
      </w:r>
      <w:r w:rsidR="00D12C70" w:rsidRPr="006D1D30">
        <w:rPr>
          <w:rFonts w:asciiTheme="minorBidi" w:hAnsiTheme="minorBidi"/>
          <w:i/>
          <w:iCs/>
        </w:rPr>
        <w:t>et al.,</w:t>
      </w:r>
      <w:r w:rsidR="00C76E04" w:rsidRPr="006D1D30">
        <w:rPr>
          <w:rFonts w:asciiTheme="minorBidi" w:hAnsiTheme="minorBidi"/>
        </w:rPr>
        <w:t>2018)</w:t>
      </w:r>
      <w:r w:rsidR="00D12C70" w:rsidRPr="006D1D30">
        <w:rPr>
          <w:rFonts w:asciiTheme="minorBidi" w:hAnsiTheme="minorBidi"/>
        </w:rPr>
        <w:t>.</w:t>
      </w:r>
      <w:r w:rsidR="00EE19DC" w:rsidRPr="006D1D30">
        <w:rPr>
          <w:rFonts w:asciiTheme="minorBidi" w:hAnsiTheme="minorBidi"/>
        </w:rPr>
        <w:t xml:space="preserve"> Coding from the data can be </w:t>
      </w:r>
      <w:r w:rsidR="00F91466" w:rsidRPr="006D1D30">
        <w:rPr>
          <w:rFonts w:asciiTheme="minorBidi" w:hAnsiTheme="minorBidi"/>
        </w:rPr>
        <w:t xml:space="preserve">inductive (drive by the data) or deductive (data which is </w:t>
      </w:r>
      <w:r w:rsidR="00926DB1" w:rsidRPr="006D1D30">
        <w:rPr>
          <w:rFonts w:asciiTheme="minorBidi" w:hAnsiTheme="minorBidi"/>
        </w:rPr>
        <w:t>i</w:t>
      </w:r>
      <w:r w:rsidR="00F91466" w:rsidRPr="006D1D30">
        <w:rPr>
          <w:rFonts w:asciiTheme="minorBidi" w:hAnsiTheme="minorBidi"/>
        </w:rPr>
        <w:t xml:space="preserve">nterpreted through existing </w:t>
      </w:r>
      <w:r w:rsidR="00C87D7F" w:rsidRPr="006D1D30">
        <w:rPr>
          <w:rFonts w:asciiTheme="minorBidi" w:hAnsiTheme="minorBidi"/>
        </w:rPr>
        <w:t>research or literature) or a combination of the two</w:t>
      </w:r>
      <w:r w:rsidR="00926DB1" w:rsidRPr="006D1D30">
        <w:rPr>
          <w:rFonts w:asciiTheme="minorBidi" w:hAnsiTheme="minorBidi"/>
        </w:rPr>
        <w:t xml:space="preserve"> (Trainor and </w:t>
      </w:r>
      <w:proofErr w:type="spellStart"/>
      <w:r w:rsidR="00F216AE" w:rsidRPr="006D1D30">
        <w:rPr>
          <w:rFonts w:asciiTheme="minorBidi" w:hAnsiTheme="minorBidi"/>
        </w:rPr>
        <w:t>Bundon</w:t>
      </w:r>
      <w:proofErr w:type="spellEnd"/>
      <w:r w:rsidR="00F216AE" w:rsidRPr="006D1D30">
        <w:rPr>
          <w:rFonts w:asciiTheme="minorBidi" w:hAnsiTheme="minorBidi"/>
        </w:rPr>
        <w:t>, 2021)</w:t>
      </w:r>
      <w:r w:rsidR="00C87D7F" w:rsidRPr="006D1D30">
        <w:rPr>
          <w:rFonts w:asciiTheme="minorBidi" w:hAnsiTheme="minorBidi"/>
        </w:rPr>
        <w:t>.</w:t>
      </w:r>
      <w:r w:rsidR="00104833" w:rsidRPr="006D1D30">
        <w:rPr>
          <w:rFonts w:asciiTheme="minorBidi" w:hAnsiTheme="minorBidi"/>
        </w:rPr>
        <w:t xml:space="preserve"> This approach can be </w:t>
      </w:r>
      <w:r w:rsidR="007E69EA" w:rsidRPr="006D1D30">
        <w:rPr>
          <w:rFonts w:asciiTheme="minorBidi" w:hAnsiTheme="minorBidi"/>
        </w:rPr>
        <w:t xml:space="preserve">complex and </w:t>
      </w:r>
      <w:r w:rsidR="006D1D30" w:rsidRPr="006D1D30">
        <w:rPr>
          <w:rFonts w:asciiTheme="minorBidi" w:hAnsiTheme="minorBidi"/>
        </w:rPr>
        <w:t xml:space="preserve">extensive </w:t>
      </w:r>
      <w:r w:rsidR="007E69EA" w:rsidRPr="006D1D30">
        <w:rPr>
          <w:rFonts w:asciiTheme="minorBidi" w:hAnsiTheme="minorBidi"/>
        </w:rPr>
        <w:t>however</w:t>
      </w:r>
      <w:r w:rsidR="006D1D30" w:rsidRPr="006D1D30">
        <w:rPr>
          <w:rFonts w:asciiTheme="minorBidi" w:hAnsiTheme="minorBidi"/>
        </w:rPr>
        <w:t xml:space="preserve">, </w:t>
      </w:r>
      <w:r w:rsidR="007E69EA" w:rsidRPr="006D1D30">
        <w:rPr>
          <w:rFonts w:asciiTheme="minorBidi" w:hAnsiTheme="minorBidi"/>
        </w:rPr>
        <w:t xml:space="preserve">it makes the most of the </w:t>
      </w:r>
      <w:r w:rsidR="00574C3A" w:rsidRPr="006D1D30">
        <w:rPr>
          <w:rFonts w:asciiTheme="minorBidi" w:hAnsiTheme="minorBidi"/>
        </w:rPr>
        <w:t>quality of the data gathered (</w:t>
      </w:r>
      <w:r w:rsidR="00574C3A" w:rsidRPr="006D1D30">
        <w:rPr>
          <w:rFonts w:asciiTheme="minorBidi" w:hAnsiTheme="minorBidi"/>
        </w:rPr>
        <w:t>Ayre and McCaffery</w:t>
      </w:r>
      <w:r w:rsidR="00574C3A" w:rsidRPr="006D1D30">
        <w:rPr>
          <w:rFonts w:asciiTheme="minorBidi" w:hAnsiTheme="minorBidi"/>
        </w:rPr>
        <w:t xml:space="preserve">, </w:t>
      </w:r>
      <w:r w:rsidR="00574C3A" w:rsidRPr="006D1D30">
        <w:rPr>
          <w:rFonts w:asciiTheme="minorBidi" w:hAnsiTheme="minorBidi"/>
        </w:rPr>
        <w:t>2022)</w:t>
      </w:r>
    </w:p>
    <w:p w14:paraId="7355A1B8" w14:textId="0BC9C44D" w:rsidR="002E14EA" w:rsidRPr="00076303" w:rsidRDefault="002E14EA" w:rsidP="00076303">
      <w:pPr>
        <w:spacing w:line="360" w:lineRule="auto"/>
        <w:rPr>
          <w:rFonts w:asciiTheme="minorBidi" w:hAnsiTheme="minorBidi"/>
        </w:rPr>
      </w:pPr>
      <w:r w:rsidRPr="005F3626">
        <w:rPr>
          <w:rFonts w:asciiTheme="minorBidi" w:hAnsiTheme="minorBidi"/>
          <w:sz w:val="22"/>
          <w:szCs w:val="22"/>
        </w:rPr>
        <w:br/>
      </w:r>
      <w:r w:rsidR="007F0161" w:rsidRPr="00076303">
        <w:rPr>
          <w:rFonts w:asciiTheme="minorBidi" w:hAnsiTheme="minorBidi"/>
        </w:rPr>
        <w:t>The success of the  study will be evaluated in terms of feasibility within the allotted time frame and the resources available, the generation and clarity of the data generated, the level of participant engagement, effective facilitation and management of ethical and logistical considerations. Success will be indicated by the successful completion of the study</w:t>
      </w:r>
      <w:r w:rsidR="00076303" w:rsidRPr="00076303">
        <w:rPr>
          <w:rFonts w:asciiTheme="minorBidi" w:hAnsiTheme="minorBidi"/>
        </w:rPr>
        <w:t>.</w:t>
      </w:r>
    </w:p>
    <w:p w14:paraId="4F87F244" w14:textId="78586568" w:rsidR="002E14EA" w:rsidRPr="00076303" w:rsidRDefault="00076303" w:rsidP="00076303">
      <w:pPr>
        <w:spacing w:line="360" w:lineRule="auto"/>
        <w:rPr>
          <w:rFonts w:asciiTheme="minorBidi" w:hAnsiTheme="minorBidi"/>
        </w:rPr>
      </w:pPr>
      <w:r w:rsidRPr="00076303">
        <w:rPr>
          <w:rFonts w:asciiTheme="minorBidi" w:hAnsiTheme="minorBidi"/>
        </w:rPr>
        <w:t>The pilot study will be reviewed to reflect on the findings and the process itself. Particular attention will be paid to the identification of elements that work well and elements that require further refinement. Any reflections will inform and influence any adaptions to the research design and approach. Any insights that may be gleaned from the pilot will enhance methodological rigour, address any practical or ethical issues, and strengthen the overall design and feasibility of the main study. This will translate the research into tangible improvements for all children in Wales.</w:t>
      </w:r>
    </w:p>
    <w:p w14:paraId="4DE205EC" w14:textId="23B27417" w:rsidR="00430B0F" w:rsidRPr="00EA55C3" w:rsidRDefault="00430B0F" w:rsidP="00076303">
      <w:pPr>
        <w:rPr>
          <w:rFonts w:asciiTheme="minorBidi" w:hAnsiTheme="minorBidi"/>
          <w:sz w:val="22"/>
          <w:szCs w:val="22"/>
        </w:rPr>
      </w:pPr>
    </w:p>
    <w:p w14:paraId="194E4635" w14:textId="77777777" w:rsidR="00072899" w:rsidRDefault="00072899" w:rsidP="00430B0F">
      <w:pPr>
        <w:rPr>
          <w:rFonts w:asciiTheme="minorBidi" w:hAnsiTheme="minorBidi"/>
          <w:sz w:val="22"/>
          <w:szCs w:val="22"/>
        </w:rPr>
      </w:pPr>
    </w:p>
    <w:p w14:paraId="64CCF9F9" w14:textId="77777777" w:rsidR="00072899" w:rsidRDefault="00072899" w:rsidP="00430B0F">
      <w:pPr>
        <w:rPr>
          <w:rFonts w:asciiTheme="minorBidi" w:hAnsiTheme="minorBidi"/>
          <w:sz w:val="22"/>
          <w:szCs w:val="22"/>
        </w:rPr>
      </w:pPr>
    </w:p>
    <w:p w14:paraId="32120D16" w14:textId="77777777" w:rsidR="00072899" w:rsidRDefault="00072899" w:rsidP="00430B0F">
      <w:pPr>
        <w:rPr>
          <w:rFonts w:asciiTheme="minorBidi" w:hAnsiTheme="minorBidi"/>
          <w:sz w:val="22"/>
          <w:szCs w:val="22"/>
        </w:rPr>
      </w:pPr>
    </w:p>
    <w:p w14:paraId="2CEE5BCF" w14:textId="77777777" w:rsidR="00072899" w:rsidRDefault="00072899" w:rsidP="00430B0F">
      <w:pPr>
        <w:rPr>
          <w:rFonts w:asciiTheme="minorBidi" w:hAnsiTheme="minorBidi"/>
          <w:sz w:val="22"/>
          <w:szCs w:val="22"/>
        </w:rPr>
      </w:pPr>
    </w:p>
    <w:p w14:paraId="224A48DC" w14:textId="77777777" w:rsidR="00072899" w:rsidRDefault="00072899" w:rsidP="00430B0F">
      <w:pPr>
        <w:rPr>
          <w:rFonts w:asciiTheme="minorBidi" w:hAnsiTheme="minorBidi"/>
          <w:sz w:val="22"/>
          <w:szCs w:val="22"/>
        </w:rPr>
      </w:pPr>
    </w:p>
    <w:p w14:paraId="3F27EF5D" w14:textId="77777777" w:rsidR="00072899" w:rsidRPr="005F3626" w:rsidRDefault="00072899" w:rsidP="00430B0F">
      <w:pPr>
        <w:rPr>
          <w:rFonts w:asciiTheme="minorBidi" w:hAnsiTheme="minorBidi"/>
          <w:sz w:val="22"/>
          <w:szCs w:val="22"/>
        </w:rPr>
      </w:pPr>
    </w:p>
    <w:p w14:paraId="639036EF" w14:textId="6439CB6F" w:rsidR="00743961" w:rsidRDefault="00EC6429" w:rsidP="00AD7D4D">
      <w:pPr>
        <w:spacing w:line="240" w:lineRule="auto"/>
        <w:rPr>
          <w:rFonts w:asciiTheme="minorBidi" w:hAnsiTheme="minorBidi"/>
          <w:sz w:val="22"/>
          <w:szCs w:val="22"/>
        </w:rPr>
      </w:pPr>
      <w:proofErr w:type="spellStart"/>
      <w:r>
        <w:rPr>
          <w:rFonts w:asciiTheme="minorBidi" w:hAnsiTheme="minorBidi"/>
          <w:sz w:val="22"/>
          <w:szCs w:val="22"/>
        </w:rPr>
        <w:t>Apendicies</w:t>
      </w:r>
      <w:proofErr w:type="spellEnd"/>
    </w:p>
    <w:p w14:paraId="2BB4AF47" w14:textId="6FD94ACE" w:rsidR="00EC6429" w:rsidRDefault="00EC6429" w:rsidP="00AD7D4D">
      <w:pPr>
        <w:spacing w:line="240" w:lineRule="auto"/>
        <w:rPr>
          <w:rFonts w:asciiTheme="minorBidi" w:hAnsiTheme="minorBidi"/>
          <w:sz w:val="22"/>
          <w:szCs w:val="22"/>
        </w:rPr>
      </w:pPr>
      <w:r>
        <w:rPr>
          <w:rFonts w:asciiTheme="minorBidi" w:hAnsiTheme="minorBidi"/>
          <w:sz w:val="22"/>
          <w:szCs w:val="22"/>
        </w:rPr>
        <w:t>Ethics form</w:t>
      </w:r>
    </w:p>
    <w:p w14:paraId="18A4EEDE" w14:textId="557EB10D" w:rsidR="00EC6429" w:rsidRDefault="00EC6429" w:rsidP="00EC6429">
      <w:pPr>
        <w:spacing w:line="240" w:lineRule="auto"/>
        <w:rPr>
          <w:rFonts w:asciiTheme="minorBidi" w:hAnsiTheme="minorBidi"/>
          <w:sz w:val="22"/>
          <w:szCs w:val="22"/>
        </w:rPr>
      </w:pPr>
      <w:r>
        <w:rPr>
          <w:rFonts w:asciiTheme="minorBidi" w:hAnsiTheme="minorBidi"/>
          <w:sz w:val="22"/>
          <w:szCs w:val="22"/>
        </w:rPr>
        <w:t>PIS/GIS</w:t>
      </w:r>
    </w:p>
    <w:p w14:paraId="5DD8CDFA" w14:textId="2B09B363" w:rsidR="00EC6429" w:rsidRDefault="0052575E" w:rsidP="00EC6429">
      <w:pPr>
        <w:spacing w:line="240" w:lineRule="auto"/>
        <w:rPr>
          <w:rFonts w:asciiTheme="minorBidi" w:hAnsiTheme="minorBidi"/>
          <w:sz w:val="22"/>
          <w:szCs w:val="22"/>
        </w:rPr>
      </w:pPr>
      <w:r>
        <w:rPr>
          <w:rFonts w:asciiTheme="minorBidi" w:hAnsiTheme="minorBidi"/>
          <w:sz w:val="22"/>
          <w:szCs w:val="22"/>
        </w:rPr>
        <w:t>Gatekeeper and Participant Consent forms</w:t>
      </w:r>
    </w:p>
    <w:p w14:paraId="3D352DC1" w14:textId="00C1C750" w:rsidR="00731138" w:rsidRDefault="00731138" w:rsidP="00EC6429">
      <w:pPr>
        <w:spacing w:line="240" w:lineRule="auto"/>
        <w:rPr>
          <w:rFonts w:asciiTheme="minorBidi" w:hAnsiTheme="minorBidi"/>
          <w:sz w:val="22"/>
          <w:szCs w:val="22"/>
        </w:rPr>
      </w:pPr>
      <w:r>
        <w:rPr>
          <w:rFonts w:asciiTheme="minorBidi" w:hAnsiTheme="minorBidi"/>
          <w:sz w:val="22"/>
          <w:szCs w:val="22"/>
        </w:rPr>
        <w:t xml:space="preserve">Risk assessment </w:t>
      </w:r>
    </w:p>
    <w:p w14:paraId="3FE4BC50" w14:textId="05F2A484" w:rsidR="00731138" w:rsidRDefault="00731138" w:rsidP="00EC6429">
      <w:pPr>
        <w:spacing w:line="240" w:lineRule="auto"/>
        <w:rPr>
          <w:rFonts w:asciiTheme="minorBidi" w:hAnsiTheme="minorBidi"/>
          <w:sz w:val="22"/>
          <w:szCs w:val="22"/>
        </w:rPr>
      </w:pPr>
      <w:r>
        <w:rPr>
          <w:rFonts w:asciiTheme="minorBidi" w:hAnsiTheme="minorBidi"/>
          <w:sz w:val="22"/>
          <w:szCs w:val="22"/>
        </w:rPr>
        <w:t xml:space="preserve">Safeguarding </w:t>
      </w:r>
      <w:proofErr w:type="spellStart"/>
      <w:r>
        <w:rPr>
          <w:rFonts w:asciiTheme="minorBidi" w:hAnsiTheme="minorBidi"/>
          <w:sz w:val="22"/>
          <w:szCs w:val="22"/>
        </w:rPr>
        <w:t>porotocols</w:t>
      </w:r>
      <w:proofErr w:type="spellEnd"/>
    </w:p>
    <w:p w14:paraId="0F7F5E46" w14:textId="2543142C" w:rsidR="00AF4911" w:rsidRDefault="00AF4911" w:rsidP="00EC6429">
      <w:pPr>
        <w:spacing w:line="240" w:lineRule="auto"/>
        <w:rPr>
          <w:rFonts w:asciiTheme="minorBidi" w:hAnsiTheme="minorBidi"/>
          <w:sz w:val="22"/>
          <w:szCs w:val="22"/>
        </w:rPr>
      </w:pPr>
      <w:r>
        <w:rPr>
          <w:rFonts w:asciiTheme="minorBidi" w:hAnsiTheme="minorBidi"/>
          <w:sz w:val="22"/>
          <w:szCs w:val="22"/>
        </w:rPr>
        <w:t>Safeguarding response plan</w:t>
      </w:r>
    </w:p>
    <w:p w14:paraId="75214558" w14:textId="29002A2C" w:rsidR="00731138" w:rsidRPr="00795085" w:rsidRDefault="00731138" w:rsidP="00EC6429">
      <w:pPr>
        <w:spacing w:line="240" w:lineRule="auto"/>
        <w:rPr>
          <w:rFonts w:asciiTheme="minorBidi" w:hAnsiTheme="minorBidi"/>
          <w:sz w:val="22"/>
          <w:szCs w:val="22"/>
          <w:lang w:val="fr-FR"/>
        </w:rPr>
      </w:pPr>
      <w:proofErr w:type="spellStart"/>
      <w:r w:rsidRPr="00795085">
        <w:rPr>
          <w:rFonts w:asciiTheme="minorBidi" w:hAnsiTheme="minorBidi"/>
          <w:sz w:val="22"/>
          <w:szCs w:val="22"/>
          <w:lang w:val="fr-FR"/>
        </w:rPr>
        <w:t>Suport</w:t>
      </w:r>
      <w:proofErr w:type="spellEnd"/>
      <w:r w:rsidRPr="00795085">
        <w:rPr>
          <w:rFonts w:asciiTheme="minorBidi" w:hAnsiTheme="minorBidi"/>
          <w:sz w:val="22"/>
          <w:szCs w:val="22"/>
          <w:lang w:val="fr-FR"/>
        </w:rPr>
        <w:t xml:space="preserve"> services</w:t>
      </w:r>
    </w:p>
    <w:p w14:paraId="4E6F7456" w14:textId="0E176F13" w:rsidR="00731138" w:rsidRPr="00795085" w:rsidRDefault="00731138" w:rsidP="00731138">
      <w:pPr>
        <w:spacing w:line="240" w:lineRule="auto"/>
        <w:rPr>
          <w:rFonts w:asciiTheme="minorBidi" w:hAnsiTheme="minorBidi"/>
          <w:sz w:val="22"/>
          <w:szCs w:val="22"/>
          <w:lang w:val="fr-FR"/>
        </w:rPr>
      </w:pPr>
      <w:r w:rsidRPr="00795085">
        <w:rPr>
          <w:rFonts w:asciiTheme="minorBidi" w:hAnsiTheme="minorBidi"/>
          <w:sz w:val="22"/>
          <w:szCs w:val="22"/>
          <w:lang w:val="fr-FR"/>
        </w:rPr>
        <w:t>GANTT</w:t>
      </w:r>
    </w:p>
    <w:p w14:paraId="704396FB" w14:textId="1D22498B" w:rsidR="00731138" w:rsidRPr="00795085" w:rsidRDefault="00072899" w:rsidP="00731138">
      <w:pPr>
        <w:spacing w:line="240" w:lineRule="auto"/>
        <w:rPr>
          <w:rFonts w:asciiTheme="minorBidi" w:hAnsiTheme="minorBidi"/>
          <w:sz w:val="22"/>
          <w:szCs w:val="22"/>
          <w:lang w:val="fr-FR"/>
        </w:rPr>
      </w:pPr>
      <w:r w:rsidRPr="00795085">
        <w:rPr>
          <w:rFonts w:asciiTheme="minorBidi" w:hAnsiTheme="minorBidi"/>
          <w:sz w:val="22"/>
          <w:szCs w:val="22"/>
          <w:lang w:val="fr-FR"/>
        </w:rPr>
        <w:t>Data management plan</w:t>
      </w:r>
    </w:p>
    <w:p w14:paraId="70F8DF12" w14:textId="77777777" w:rsidR="00AD7D4D" w:rsidRPr="00795085" w:rsidRDefault="00AD7D4D" w:rsidP="00AD7D4D">
      <w:pPr>
        <w:spacing w:line="240" w:lineRule="auto"/>
        <w:rPr>
          <w:rFonts w:asciiTheme="minorBidi" w:hAnsiTheme="minorBidi"/>
          <w:sz w:val="22"/>
          <w:szCs w:val="22"/>
          <w:lang w:val="fr-FR"/>
        </w:rPr>
      </w:pPr>
    </w:p>
    <w:p w14:paraId="12EEC765" w14:textId="77777777" w:rsidR="00AD7D4D" w:rsidRPr="00795085" w:rsidRDefault="00AD7D4D" w:rsidP="00AD7D4D">
      <w:pPr>
        <w:spacing w:line="240" w:lineRule="auto"/>
        <w:rPr>
          <w:rFonts w:asciiTheme="minorBidi" w:hAnsiTheme="minorBidi"/>
          <w:sz w:val="22"/>
          <w:szCs w:val="22"/>
          <w:lang w:val="fr-FR"/>
        </w:rPr>
      </w:pPr>
    </w:p>
    <w:p w14:paraId="36AF50E7" w14:textId="77777777" w:rsidR="00AD7D4D" w:rsidRPr="00795085" w:rsidRDefault="00AD7D4D" w:rsidP="00AD7D4D">
      <w:pPr>
        <w:spacing w:line="240" w:lineRule="auto"/>
        <w:rPr>
          <w:rFonts w:asciiTheme="minorBidi" w:hAnsiTheme="minorBidi"/>
          <w:sz w:val="22"/>
          <w:szCs w:val="22"/>
          <w:lang w:val="fr-FR"/>
        </w:rPr>
      </w:pPr>
    </w:p>
    <w:p w14:paraId="15F8A171" w14:textId="77777777" w:rsidR="00AD7D4D" w:rsidRPr="00795085" w:rsidRDefault="00AD7D4D" w:rsidP="00AD7D4D">
      <w:pPr>
        <w:spacing w:line="240" w:lineRule="auto"/>
        <w:rPr>
          <w:rFonts w:asciiTheme="minorBidi" w:hAnsiTheme="minorBidi"/>
          <w:sz w:val="22"/>
          <w:szCs w:val="22"/>
          <w:lang w:val="fr-FR"/>
        </w:rPr>
      </w:pPr>
    </w:p>
    <w:p w14:paraId="4C79A7E2" w14:textId="77777777" w:rsidR="00AD7D4D" w:rsidRPr="00795085" w:rsidRDefault="00AD7D4D" w:rsidP="00AD7D4D">
      <w:pPr>
        <w:spacing w:line="240" w:lineRule="auto"/>
        <w:rPr>
          <w:rFonts w:asciiTheme="minorBidi" w:hAnsiTheme="minorBidi"/>
          <w:sz w:val="22"/>
          <w:szCs w:val="22"/>
          <w:lang w:val="fr-FR"/>
        </w:rPr>
      </w:pPr>
    </w:p>
    <w:p w14:paraId="5E988F6E" w14:textId="77777777" w:rsidR="00AD7D4D" w:rsidRPr="00795085" w:rsidRDefault="00AD7D4D" w:rsidP="00AD7D4D">
      <w:pPr>
        <w:spacing w:line="240" w:lineRule="auto"/>
        <w:rPr>
          <w:rFonts w:asciiTheme="minorBidi" w:hAnsiTheme="minorBidi"/>
          <w:sz w:val="22"/>
          <w:szCs w:val="22"/>
          <w:lang w:val="fr-FR"/>
        </w:rPr>
      </w:pPr>
    </w:p>
    <w:p w14:paraId="68A72850" w14:textId="77777777" w:rsidR="00AD7D4D" w:rsidRPr="00795085" w:rsidRDefault="00AD7D4D" w:rsidP="00AD7D4D">
      <w:pPr>
        <w:spacing w:line="240" w:lineRule="auto"/>
        <w:rPr>
          <w:rFonts w:asciiTheme="minorBidi" w:hAnsiTheme="minorBidi"/>
          <w:sz w:val="22"/>
          <w:szCs w:val="22"/>
          <w:lang w:val="fr-FR"/>
        </w:rPr>
      </w:pPr>
    </w:p>
    <w:p w14:paraId="137C9F04" w14:textId="77777777" w:rsidR="00AD7D4D" w:rsidRPr="00795085" w:rsidRDefault="00AD7D4D" w:rsidP="00AD7D4D">
      <w:pPr>
        <w:spacing w:line="240" w:lineRule="auto"/>
        <w:rPr>
          <w:rFonts w:asciiTheme="minorBidi" w:hAnsiTheme="minorBidi"/>
          <w:sz w:val="22"/>
          <w:szCs w:val="22"/>
          <w:lang w:val="fr-FR"/>
        </w:rPr>
      </w:pPr>
    </w:p>
    <w:p w14:paraId="5B4EC3AE" w14:textId="77777777" w:rsidR="00AD7D4D" w:rsidRPr="00795085" w:rsidRDefault="00AD7D4D" w:rsidP="00AD7D4D">
      <w:pPr>
        <w:spacing w:line="240" w:lineRule="auto"/>
        <w:rPr>
          <w:rFonts w:asciiTheme="minorBidi" w:hAnsiTheme="minorBidi"/>
          <w:sz w:val="22"/>
          <w:szCs w:val="22"/>
          <w:lang w:val="fr-FR"/>
        </w:rPr>
      </w:pPr>
    </w:p>
    <w:p w14:paraId="1293BF62" w14:textId="77777777" w:rsidR="00AD7D4D" w:rsidRPr="00795085" w:rsidRDefault="00AD7D4D" w:rsidP="00AD7D4D">
      <w:pPr>
        <w:spacing w:line="240" w:lineRule="auto"/>
        <w:rPr>
          <w:rFonts w:asciiTheme="minorBidi" w:hAnsiTheme="minorBidi"/>
          <w:sz w:val="22"/>
          <w:szCs w:val="22"/>
          <w:lang w:val="fr-FR"/>
        </w:rPr>
      </w:pPr>
    </w:p>
    <w:p w14:paraId="2E824CE8" w14:textId="77777777" w:rsidR="00AD7D4D" w:rsidRPr="00795085" w:rsidRDefault="00AD7D4D" w:rsidP="00AD7D4D">
      <w:pPr>
        <w:spacing w:line="240" w:lineRule="auto"/>
        <w:rPr>
          <w:rFonts w:asciiTheme="minorBidi" w:hAnsiTheme="minorBidi"/>
          <w:sz w:val="22"/>
          <w:szCs w:val="22"/>
          <w:lang w:val="fr-FR"/>
        </w:rPr>
      </w:pPr>
    </w:p>
    <w:p w14:paraId="74DFE417" w14:textId="77777777" w:rsidR="00AD7D4D" w:rsidRPr="00795085" w:rsidRDefault="00AD7D4D" w:rsidP="00AD7D4D">
      <w:pPr>
        <w:spacing w:line="240" w:lineRule="auto"/>
        <w:rPr>
          <w:rFonts w:asciiTheme="minorBidi" w:hAnsiTheme="minorBidi"/>
          <w:sz w:val="22"/>
          <w:szCs w:val="22"/>
          <w:lang w:val="fr-FR"/>
        </w:rPr>
      </w:pPr>
    </w:p>
    <w:p w14:paraId="098ACBB4" w14:textId="77777777" w:rsidR="00AD7D4D" w:rsidRPr="00795085" w:rsidRDefault="00AD7D4D" w:rsidP="00AD7D4D">
      <w:pPr>
        <w:spacing w:line="240" w:lineRule="auto"/>
        <w:rPr>
          <w:rFonts w:asciiTheme="minorBidi" w:hAnsiTheme="minorBidi"/>
          <w:sz w:val="22"/>
          <w:szCs w:val="22"/>
          <w:lang w:val="fr-FR"/>
        </w:rPr>
      </w:pPr>
    </w:p>
    <w:p w14:paraId="477F0F3E" w14:textId="77777777" w:rsidR="00AD7D4D" w:rsidRPr="00795085" w:rsidRDefault="00AD7D4D" w:rsidP="00AD7D4D">
      <w:pPr>
        <w:spacing w:line="240" w:lineRule="auto"/>
        <w:rPr>
          <w:rFonts w:asciiTheme="minorBidi" w:hAnsiTheme="minorBidi"/>
          <w:sz w:val="22"/>
          <w:szCs w:val="22"/>
          <w:lang w:val="fr-FR"/>
        </w:rPr>
      </w:pPr>
    </w:p>
    <w:p w14:paraId="5CFA8077" w14:textId="77777777" w:rsidR="00AD7D4D" w:rsidRPr="00795085" w:rsidRDefault="00AD7D4D" w:rsidP="00AD7D4D">
      <w:pPr>
        <w:spacing w:line="240" w:lineRule="auto"/>
        <w:rPr>
          <w:rFonts w:asciiTheme="minorBidi" w:hAnsiTheme="minorBidi"/>
          <w:sz w:val="22"/>
          <w:szCs w:val="22"/>
          <w:lang w:val="fr-FR"/>
        </w:rPr>
      </w:pPr>
    </w:p>
    <w:p w14:paraId="27C6BC73" w14:textId="73B64744" w:rsidR="00E938DB" w:rsidRPr="00B944F5" w:rsidRDefault="00F02533" w:rsidP="00E938DB">
      <w:pPr>
        <w:rPr>
          <w:rFonts w:asciiTheme="minorBidi" w:hAnsiTheme="minorBidi"/>
          <w:sz w:val="22"/>
          <w:szCs w:val="22"/>
        </w:rPr>
      </w:pPr>
      <w:r>
        <w:rPr>
          <w:rFonts w:asciiTheme="minorBidi" w:hAnsiTheme="minorBidi"/>
          <w:sz w:val="22"/>
          <w:szCs w:val="22"/>
        </w:rPr>
        <w:t xml:space="preserve">The literature presents overwhelming evidence that pilot studies can </w:t>
      </w:r>
      <w:r w:rsidR="00430976">
        <w:rPr>
          <w:rFonts w:asciiTheme="minorBidi" w:hAnsiTheme="minorBidi"/>
          <w:sz w:val="22"/>
          <w:szCs w:val="22"/>
        </w:rPr>
        <w:t xml:space="preserve">mitigate and support understanding of risks </w:t>
      </w:r>
      <w:r w:rsidR="00114947">
        <w:rPr>
          <w:rFonts w:asciiTheme="minorBidi" w:hAnsiTheme="minorBidi"/>
          <w:sz w:val="22"/>
          <w:szCs w:val="22"/>
        </w:rPr>
        <w:t>associated with the main study</w:t>
      </w:r>
      <w:r w:rsidR="00FE0222">
        <w:rPr>
          <w:rFonts w:asciiTheme="minorBidi" w:hAnsiTheme="minorBidi"/>
          <w:sz w:val="22"/>
          <w:szCs w:val="22"/>
        </w:rPr>
        <w:t>.</w:t>
      </w:r>
      <w:r>
        <w:rPr>
          <w:rFonts w:asciiTheme="minorBidi" w:hAnsiTheme="minorBidi"/>
          <w:sz w:val="22"/>
          <w:szCs w:val="22"/>
        </w:rPr>
        <w:t xml:space="preserve"> </w:t>
      </w:r>
    </w:p>
    <w:p w14:paraId="47AD2507" w14:textId="77777777" w:rsidR="00DD6848" w:rsidRDefault="00DD6848" w:rsidP="0017137B">
      <w:pPr>
        <w:rPr>
          <w:b/>
          <w:bCs/>
        </w:rPr>
      </w:pPr>
    </w:p>
    <w:p w14:paraId="40A49362" w14:textId="60678107" w:rsidR="0019126A" w:rsidRPr="00E46390" w:rsidRDefault="008C5187" w:rsidP="0095785E">
      <w:r w:rsidRPr="00E46390">
        <w:t xml:space="preserve">Kimotho (2025) claims that pilot studies are not only </w:t>
      </w:r>
      <w:r w:rsidR="005445C7" w:rsidRPr="00E46390">
        <w:t xml:space="preserve">functional and effective for methodological context but </w:t>
      </w:r>
      <w:r w:rsidR="00AB5D0D" w:rsidRPr="00E46390">
        <w:t xml:space="preserve">to </w:t>
      </w:r>
      <w:r w:rsidR="00E46390" w:rsidRPr="00E46390">
        <w:t>refine the</w:t>
      </w:r>
      <w:r w:rsidR="00AB5D0D" w:rsidRPr="00E46390">
        <w:t xml:space="preserve"> ethical</w:t>
      </w:r>
      <w:r w:rsidR="00E46390" w:rsidRPr="00E46390">
        <w:t xml:space="preserve"> framework surrounding the research. </w:t>
      </w:r>
    </w:p>
    <w:p w14:paraId="4B18379B" w14:textId="77777777" w:rsidR="0095785E" w:rsidRDefault="0095785E" w:rsidP="0095785E">
      <w:pPr>
        <w:rPr>
          <w:b/>
          <w:bCs/>
        </w:rPr>
      </w:pPr>
    </w:p>
    <w:p w14:paraId="322891F4" w14:textId="77777777" w:rsidR="0095785E" w:rsidRDefault="0095785E" w:rsidP="0095785E">
      <w:pPr>
        <w:rPr>
          <w:b/>
          <w:bCs/>
        </w:rPr>
      </w:pPr>
    </w:p>
    <w:p w14:paraId="0877A9BD" w14:textId="77777777" w:rsidR="009058F3" w:rsidRDefault="009058F3" w:rsidP="00A7081E">
      <w:pPr>
        <w:rPr>
          <w:rFonts w:asciiTheme="minorBidi" w:hAnsiTheme="minorBidi"/>
        </w:rPr>
      </w:pPr>
    </w:p>
    <w:p w14:paraId="2579052C" w14:textId="3E87D3A7" w:rsidR="009058F3" w:rsidRDefault="009058F3" w:rsidP="00A7081E">
      <w:pPr>
        <w:rPr>
          <w:rFonts w:asciiTheme="minorBidi" w:hAnsiTheme="minorBidi"/>
        </w:rPr>
      </w:pPr>
      <w:r>
        <w:rPr>
          <w:rFonts w:asciiTheme="minorBidi" w:hAnsiTheme="minorBidi"/>
        </w:rPr>
        <w:t>Analysis</w:t>
      </w:r>
    </w:p>
    <w:p w14:paraId="5327B6A4" w14:textId="77777777" w:rsidR="00A154A5" w:rsidRDefault="00A154A5" w:rsidP="00A7081E">
      <w:pPr>
        <w:rPr>
          <w:rFonts w:asciiTheme="minorBidi" w:hAnsiTheme="minorBidi"/>
        </w:rPr>
      </w:pPr>
    </w:p>
    <w:p w14:paraId="2D0BE9F8" w14:textId="77777777" w:rsidR="003915F5" w:rsidRPr="00646F07" w:rsidRDefault="003915F5" w:rsidP="003915F5"/>
    <w:p w14:paraId="4BA1717C" w14:textId="77777777" w:rsidR="00984526" w:rsidRPr="00646F07" w:rsidRDefault="00984526" w:rsidP="00984526"/>
    <w:p w14:paraId="05E610EF" w14:textId="5AE49731" w:rsidR="00984526" w:rsidRPr="00646F07" w:rsidRDefault="00984526" w:rsidP="00984526">
      <w:pPr>
        <w:spacing w:line="240" w:lineRule="auto"/>
      </w:pPr>
    </w:p>
    <w:p w14:paraId="2BB37587" w14:textId="77777777" w:rsidR="00A94AD8" w:rsidRPr="00646F07" w:rsidRDefault="00A94AD8" w:rsidP="00984526">
      <w:pPr>
        <w:spacing w:line="240" w:lineRule="auto"/>
      </w:pPr>
    </w:p>
    <w:sectPr w:rsidR="00A94AD8" w:rsidRPr="00646F0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41A77" w14:textId="77777777" w:rsidR="00AB1DA3" w:rsidRDefault="00AB1DA3" w:rsidP="00984526">
      <w:pPr>
        <w:spacing w:after="0" w:line="240" w:lineRule="auto"/>
      </w:pPr>
      <w:r>
        <w:separator/>
      </w:r>
    </w:p>
  </w:endnote>
  <w:endnote w:type="continuationSeparator" w:id="0">
    <w:p w14:paraId="5776D12D" w14:textId="77777777" w:rsidR="00AB1DA3" w:rsidRDefault="00AB1DA3" w:rsidP="00984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192E2" w14:textId="77777777" w:rsidR="00AB1DA3" w:rsidRDefault="00AB1DA3" w:rsidP="00984526">
      <w:pPr>
        <w:spacing w:after="0" w:line="240" w:lineRule="auto"/>
      </w:pPr>
      <w:r>
        <w:separator/>
      </w:r>
    </w:p>
  </w:footnote>
  <w:footnote w:type="continuationSeparator" w:id="0">
    <w:p w14:paraId="3EF756C5" w14:textId="77777777" w:rsidR="00AB1DA3" w:rsidRDefault="00AB1DA3" w:rsidP="009845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82A17" w14:textId="5C7DC84E" w:rsidR="00984526" w:rsidRDefault="00984526">
    <w:pPr>
      <w:pStyle w:val="Header"/>
    </w:pPr>
    <w:r>
      <w:t>ECCP4007</w:t>
    </w:r>
    <w:r>
      <w:tab/>
      <w:t>1804341</w:t>
    </w:r>
    <w:r>
      <w:tab/>
      <w:t>XXXX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065CA"/>
    <w:multiLevelType w:val="hybridMultilevel"/>
    <w:tmpl w:val="96C48908"/>
    <w:lvl w:ilvl="0" w:tplc="5A0AB272">
      <w:start w:val="1"/>
      <w:numFmt w:val="bullet"/>
      <w:lvlText w:val="•"/>
      <w:lvlJc w:val="left"/>
      <w:pPr>
        <w:tabs>
          <w:tab w:val="num" w:pos="720"/>
        </w:tabs>
        <w:ind w:left="720" w:hanging="360"/>
      </w:pPr>
      <w:rPr>
        <w:rFonts w:ascii="Arial" w:hAnsi="Arial" w:hint="default"/>
      </w:rPr>
    </w:lvl>
    <w:lvl w:ilvl="1" w:tplc="2CF2B334">
      <w:numFmt w:val="bullet"/>
      <w:lvlText w:val="•"/>
      <w:lvlJc w:val="left"/>
      <w:pPr>
        <w:tabs>
          <w:tab w:val="num" w:pos="1440"/>
        </w:tabs>
        <w:ind w:left="1440" w:hanging="360"/>
      </w:pPr>
      <w:rPr>
        <w:rFonts w:ascii="Arial" w:hAnsi="Arial" w:hint="default"/>
      </w:rPr>
    </w:lvl>
    <w:lvl w:ilvl="2" w:tplc="7EDE7F86" w:tentative="1">
      <w:start w:val="1"/>
      <w:numFmt w:val="bullet"/>
      <w:lvlText w:val="•"/>
      <w:lvlJc w:val="left"/>
      <w:pPr>
        <w:tabs>
          <w:tab w:val="num" w:pos="2160"/>
        </w:tabs>
        <w:ind w:left="2160" w:hanging="360"/>
      </w:pPr>
      <w:rPr>
        <w:rFonts w:ascii="Arial" w:hAnsi="Arial" w:hint="default"/>
      </w:rPr>
    </w:lvl>
    <w:lvl w:ilvl="3" w:tplc="DD78E27C" w:tentative="1">
      <w:start w:val="1"/>
      <w:numFmt w:val="bullet"/>
      <w:lvlText w:val="•"/>
      <w:lvlJc w:val="left"/>
      <w:pPr>
        <w:tabs>
          <w:tab w:val="num" w:pos="2880"/>
        </w:tabs>
        <w:ind w:left="2880" w:hanging="360"/>
      </w:pPr>
      <w:rPr>
        <w:rFonts w:ascii="Arial" w:hAnsi="Arial" w:hint="default"/>
      </w:rPr>
    </w:lvl>
    <w:lvl w:ilvl="4" w:tplc="4120F0E2" w:tentative="1">
      <w:start w:val="1"/>
      <w:numFmt w:val="bullet"/>
      <w:lvlText w:val="•"/>
      <w:lvlJc w:val="left"/>
      <w:pPr>
        <w:tabs>
          <w:tab w:val="num" w:pos="3600"/>
        </w:tabs>
        <w:ind w:left="3600" w:hanging="360"/>
      </w:pPr>
      <w:rPr>
        <w:rFonts w:ascii="Arial" w:hAnsi="Arial" w:hint="default"/>
      </w:rPr>
    </w:lvl>
    <w:lvl w:ilvl="5" w:tplc="9A484764" w:tentative="1">
      <w:start w:val="1"/>
      <w:numFmt w:val="bullet"/>
      <w:lvlText w:val="•"/>
      <w:lvlJc w:val="left"/>
      <w:pPr>
        <w:tabs>
          <w:tab w:val="num" w:pos="4320"/>
        </w:tabs>
        <w:ind w:left="4320" w:hanging="360"/>
      </w:pPr>
      <w:rPr>
        <w:rFonts w:ascii="Arial" w:hAnsi="Arial" w:hint="default"/>
      </w:rPr>
    </w:lvl>
    <w:lvl w:ilvl="6" w:tplc="14FA108A" w:tentative="1">
      <w:start w:val="1"/>
      <w:numFmt w:val="bullet"/>
      <w:lvlText w:val="•"/>
      <w:lvlJc w:val="left"/>
      <w:pPr>
        <w:tabs>
          <w:tab w:val="num" w:pos="5040"/>
        </w:tabs>
        <w:ind w:left="5040" w:hanging="360"/>
      </w:pPr>
      <w:rPr>
        <w:rFonts w:ascii="Arial" w:hAnsi="Arial" w:hint="default"/>
      </w:rPr>
    </w:lvl>
    <w:lvl w:ilvl="7" w:tplc="F77CE5CE" w:tentative="1">
      <w:start w:val="1"/>
      <w:numFmt w:val="bullet"/>
      <w:lvlText w:val="•"/>
      <w:lvlJc w:val="left"/>
      <w:pPr>
        <w:tabs>
          <w:tab w:val="num" w:pos="5760"/>
        </w:tabs>
        <w:ind w:left="5760" w:hanging="360"/>
      </w:pPr>
      <w:rPr>
        <w:rFonts w:ascii="Arial" w:hAnsi="Arial" w:hint="default"/>
      </w:rPr>
    </w:lvl>
    <w:lvl w:ilvl="8" w:tplc="90382C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AD2B9B"/>
    <w:multiLevelType w:val="hybridMultilevel"/>
    <w:tmpl w:val="090A319E"/>
    <w:lvl w:ilvl="0" w:tplc="C85297E2">
      <w:start w:val="1"/>
      <w:numFmt w:val="bullet"/>
      <w:lvlText w:val="•"/>
      <w:lvlJc w:val="left"/>
      <w:pPr>
        <w:tabs>
          <w:tab w:val="num" w:pos="720"/>
        </w:tabs>
        <w:ind w:left="720" w:hanging="360"/>
      </w:pPr>
      <w:rPr>
        <w:rFonts w:ascii="Arial" w:hAnsi="Arial" w:hint="default"/>
      </w:rPr>
    </w:lvl>
    <w:lvl w:ilvl="1" w:tplc="21BED8DA">
      <w:numFmt w:val="bullet"/>
      <w:lvlText w:val="•"/>
      <w:lvlJc w:val="left"/>
      <w:pPr>
        <w:tabs>
          <w:tab w:val="num" w:pos="1440"/>
        </w:tabs>
        <w:ind w:left="1440" w:hanging="360"/>
      </w:pPr>
      <w:rPr>
        <w:rFonts w:ascii="Arial" w:hAnsi="Arial" w:hint="default"/>
      </w:rPr>
    </w:lvl>
    <w:lvl w:ilvl="2" w:tplc="A7620650" w:tentative="1">
      <w:start w:val="1"/>
      <w:numFmt w:val="bullet"/>
      <w:lvlText w:val="•"/>
      <w:lvlJc w:val="left"/>
      <w:pPr>
        <w:tabs>
          <w:tab w:val="num" w:pos="2160"/>
        </w:tabs>
        <w:ind w:left="2160" w:hanging="360"/>
      </w:pPr>
      <w:rPr>
        <w:rFonts w:ascii="Arial" w:hAnsi="Arial" w:hint="default"/>
      </w:rPr>
    </w:lvl>
    <w:lvl w:ilvl="3" w:tplc="75D83D02" w:tentative="1">
      <w:start w:val="1"/>
      <w:numFmt w:val="bullet"/>
      <w:lvlText w:val="•"/>
      <w:lvlJc w:val="left"/>
      <w:pPr>
        <w:tabs>
          <w:tab w:val="num" w:pos="2880"/>
        </w:tabs>
        <w:ind w:left="2880" w:hanging="360"/>
      </w:pPr>
      <w:rPr>
        <w:rFonts w:ascii="Arial" w:hAnsi="Arial" w:hint="default"/>
      </w:rPr>
    </w:lvl>
    <w:lvl w:ilvl="4" w:tplc="035E6F74" w:tentative="1">
      <w:start w:val="1"/>
      <w:numFmt w:val="bullet"/>
      <w:lvlText w:val="•"/>
      <w:lvlJc w:val="left"/>
      <w:pPr>
        <w:tabs>
          <w:tab w:val="num" w:pos="3600"/>
        </w:tabs>
        <w:ind w:left="3600" w:hanging="360"/>
      </w:pPr>
      <w:rPr>
        <w:rFonts w:ascii="Arial" w:hAnsi="Arial" w:hint="default"/>
      </w:rPr>
    </w:lvl>
    <w:lvl w:ilvl="5" w:tplc="3C9EF4BC" w:tentative="1">
      <w:start w:val="1"/>
      <w:numFmt w:val="bullet"/>
      <w:lvlText w:val="•"/>
      <w:lvlJc w:val="left"/>
      <w:pPr>
        <w:tabs>
          <w:tab w:val="num" w:pos="4320"/>
        </w:tabs>
        <w:ind w:left="4320" w:hanging="360"/>
      </w:pPr>
      <w:rPr>
        <w:rFonts w:ascii="Arial" w:hAnsi="Arial" w:hint="default"/>
      </w:rPr>
    </w:lvl>
    <w:lvl w:ilvl="6" w:tplc="73F2845E" w:tentative="1">
      <w:start w:val="1"/>
      <w:numFmt w:val="bullet"/>
      <w:lvlText w:val="•"/>
      <w:lvlJc w:val="left"/>
      <w:pPr>
        <w:tabs>
          <w:tab w:val="num" w:pos="5040"/>
        </w:tabs>
        <w:ind w:left="5040" w:hanging="360"/>
      </w:pPr>
      <w:rPr>
        <w:rFonts w:ascii="Arial" w:hAnsi="Arial" w:hint="default"/>
      </w:rPr>
    </w:lvl>
    <w:lvl w:ilvl="7" w:tplc="A5461A42" w:tentative="1">
      <w:start w:val="1"/>
      <w:numFmt w:val="bullet"/>
      <w:lvlText w:val="•"/>
      <w:lvlJc w:val="left"/>
      <w:pPr>
        <w:tabs>
          <w:tab w:val="num" w:pos="5760"/>
        </w:tabs>
        <w:ind w:left="5760" w:hanging="360"/>
      </w:pPr>
      <w:rPr>
        <w:rFonts w:ascii="Arial" w:hAnsi="Arial" w:hint="default"/>
      </w:rPr>
    </w:lvl>
    <w:lvl w:ilvl="8" w:tplc="C528169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3D1B3F"/>
    <w:multiLevelType w:val="multilevel"/>
    <w:tmpl w:val="DF76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B11AF"/>
    <w:multiLevelType w:val="multilevel"/>
    <w:tmpl w:val="52FC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001EE"/>
    <w:multiLevelType w:val="multilevel"/>
    <w:tmpl w:val="6AACC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A3844"/>
    <w:multiLevelType w:val="hybridMultilevel"/>
    <w:tmpl w:val="7278B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555B80"/>
    <w:multiLevelType w:val="multilevel"/>
    <w:tmpl w:val="29D65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884B69"/>
    <w:multiLevelType w:val="multilevel"/>
    <w:tmpl w:val="A15C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720477"/>
    <w:multiLevelType w:val="hybridMultilevel"/>
    <w:tmpl w:val="1F4630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8E562AA"/>
    <w:multiLevelType w:val="hybridMultilevel"/>
    <w:tmpl w:val="DC52AE02"/>
    <w:lvl w:ilvl="0" w:tplc="F8F4442C">
      <w:start w:val="1"/>
      <w:numFmt w:val="decimal"/>
      <w:lvlText w:val="%1."/>
      <w:lvlJc w:val="left"/>
      <w:pPr>
        <w:ind w:left="927" w:hanging="360"/>
      </w:pPr>
    </w:lvl>
    <w:lvl w:ilvl="1" w:tplc="D75A3EC2">
      <w:start w:val="1"/>
      <w:numFmt w:val="lowerLetter"/>
      <w:lvlText w:val="%2."/>
      <w:lvlJc w:val="left"/>
      <w:pPr>
        <w:ind w:left="1647" w:hanging="360"/>
      </w:pPr>
    </w:lvl>
    <w:lvl w:ilvl="2" w:tplc="1FCE9114">
      <w:start w:val="1"/>
      <w:numFmt w:val="lowerRoman"/>
      <w:lvlText w:val="%3."/>
      <w:lvlJc w:val="right"/>
      <w:pPr>
        <w:ind w:left="2367" w:hanging="180"/>
      </w:pPr>
    </w:lvl>
    <w:lvl w:ilvl="3" w:tplc="3AE824A6">
      <w:start w:val="1"/>
      <w:numFmt w:val="decimal"/>
      <w:lvlText w:val="%4."/>
      <w:lvlJc w:val="left"/>
      <w:pPr>
        <w:ind w:left="3087" w:hanging="360"/>
      </w:pPr>
    </w:lvl>
    <w:lvl w:ilvl="4" w:tplc="7FB6F5B4">
      <w:start w:val="1"/>
      <w:numFmt w:val="lowerLetter"/>
      <w:lvlText w:val="%5."/>
      <w:lvlJc w:val="left"/>
      <w:pPr>
        <w:ind w:left="3807" w:hanging="360"/>
      </w:pPr>
    </w:lvl>
    <w:lvl w:ilvl="5" w:tplc="7F14B490">
      <w:start w:val="1"/>
      <w:numFmt w:val="lowerRoman"/>
      <w:lvlText w:val="%6."/>
      <w:lvlJc w:val="right"/>
      <w:pPr>
        <w:ind w:left="4527" w:hanging="180"/>
      </w:pPr>
    </w:lvl>
    <w:lvl w:ilvl="6" w:tplc="7B4CA1E4">
      <w:start w:val="1"/>
      <w:numFmt w:val="decimal"/>
      <w:lvlText w:val="%7."/>
      <w:lvlJc w:val="left"/>
      <w:pPr>
        <w:ind w:left="5247" w:hanging="360"/>
      </w:pPr>
    </w:lvl>
    <w:lvl w:ilvl="7" w:tplc="4E1259C4">
      <w:start w:val="1"/>
      <w:numFmt w:val="lowerLetter"/>
      <w:lvlText w:val="%8."/>
      <w:lvlJc w:val="left"/>
      <w:pPr>
        <w:ind w:left="5967" w:hanging="360"/>
      </w:pPr>
    </w:lvl>
    <w:lvl w:ilvl="8" w:tplc="45A8CC82">
      <w:start w:val="1"/>
      <w:numFmt w:val="lowerRoman"/>
      <w:lvlText w:val="%9."/>
      <w:lvlJc w:val="right"/>
      <w:pPr>
        <w:ind w:left="6687" w:hanging="180"/>
      </w:pPr>
    </w:lvl>
  </w:abstractNum>
  <w:abstractNum w:abstractNumId="11" w15:restartNumberingAfterBreak="0">
    <w:nsid w:val="295C71C1"/>
    <w:multiLevelType w:val="hybridMultilevel"/>
    <w:tmpl w:val="8F7057CA"/>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2" w15:restartNumberingAfterBreak="0">
    <w:nsid w:val="29D57F7B"/>
    <w:multiLevelType w:val="multilevel"/>
    <w:tmpl w:val="DF987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694BC8"/>
    <w:multiLevelType w:val="multilevel"/>
    <w:tmpl w:val="FC969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B64869"/>
    <w:multiLevelType w:val="hybridMultilevel"/>
    <w:tmpl w:val="73DA0E6A"/>
    <w:lvl w:ilvl="0" w:tplc="5CB87572">
      <w:start w:val="1"/>
      <w:numFmt w:val="bullet"/>
      <w:lvlText w:val="•"/>
      <w:lvlJc w:val="left"/>
      <w:pPr>
        <w:tabs>
          <w:tab w:val="num" w:pos="720"/>
        </w:tabs>
        <w:ind w:left="720" w:hanging="360"/>
      </w:pPr>
      <w:rPr>
        <w:rFonts w:ascii="Arial" w:hAnsi="Arial" w:hint="default"/>
      </w:rPr>
    </w:lvl>
    <w:lvl w:ilvl="1" w:tplc="032E36DC">
      <w:numFmt w:val="bullet"/>
      <w:lvlText w:val="•"/>
      <w:lvlJc w:val="left"/>
      <w:pPr>
        <w:tabs>
          <w:tab w:val="num" w:pos="1440"/>
        </w:tabs>
        <w:ind w:left="1440" w:hanging="360"/>
      </w:pPr>
      <w:rPr>
        <w:rFonts w:ascii="Arial" w:hAnsi="Arial" w:hint="default"/>
      </w:rPr>
    </w:lvl>
    <w:lvl w:ilvl="2" w:tplc="0C16FEFA" w:tentative="1">
      <w:start w:val="1"/>
      <w:numFmt w:val="bullet"/>
      <w:lvlText w:val="•"/>
      <w:lvlJc w:val="left"/>
      <w:pPr>
        <w:tabs>
          <w:tab w:val="num" w:pos="2160"/>
        </w:tabs>
        <w:ind w:left="2160" w:hanging="360"/>
      </w:pPr>
      <w:rPr>
        <w:rFonts w:ascii="Arial" w:hAnsi="Arial" w:hint="default"/>
      </w:rPr>
    </w:lvl>
    <w:lvl w:ilvl="3" w:tplc="701203B8" w:tentative="1">
      <w:start w:val="1"/>
      <w:numFmt w:val="bullet"/>
      <w:lvlText w:val="•"/>
      <w:lvlJc w:val="left"/>
      <w:pPr>
        <w:tabs>
          <w:tab w:val="num" w:pos="2880"/>
        </w:tabs>
        <w:ind w:left="2880" w:hanging="360"/>
      </w:pPr>
      <w:rPr>
        <w:rFonts w:ascii="Arial" w:hAnsi="Arial" w:hint="default"/>
      </w:rPr>
    </w:lvl>
    <w:lvl w:ilvl="4" w:tplc="ED300C66" w:tentative="1">
      <w:start w:val="1"/>
      <w:numFmt w:val="bullet"/>
      <w:lvlText w:val="•"/>
      <w:lvlJc w:val="left"/>
      <w:pPr>
        <w:tabs>
          <w:tab w:val="num" w:pos="3600"/>
        </w:tabs>
        <w:ind w:left="3600" w:hanging="360"/>
      </w:pPr>
      <w:rPr>
        <w:rFonts w:ascii="Arial" w:hAnsi="Arial" w:hint="default"/>
      </w:rPr>
    </w:lvl>
    <w:lvl w:ilvl="5" w:tplc="03C880E0" w:tentative="1">
      <w:start w:val="1"/>
      <w:numFmt w:val="bullet"/>
      <w:lvlText w:val="•"/>
      <w:lvlJc w:val="left"/>
      <w:pPr>
        <w:tabs>
          <w:tab w:val="num" w:pos="4320"/>
        </w:tabs>
        <w:ind w:left="4320" w:hanging="360"/>
      </w:pPr>
      <w:rPr>
        <w:rFonts w:ascii="Arial" w:hAnsi="Arial" w:hint="default"/>
      </w:rPr>
    </w:lvl>
    <w:lvl w:ilvl="6" w:tplc="9C6C489A" w:tentative="1">
      <w:start w:val="1"/>
      <w:numFmt w:val="bullet"/>
      <w:lvlText w:val="•"/>
      <w:lvlJc w:val="left"/>
      <w:pPr>
        <w:tabs>
          <w:tab w:val="num" w:pos="5040"/>
        </w:tabs>
        <w:ind w:left="5040" w:hanging="360"/>
      </w:pPr>
      <w:rPr>
        <w:rFonts w:ascii="Arial" w:hAnsi="Arial" w:hint="default"/>
      </w:rPr>
    </w:lvl>
    <w:lvl w:ilvl="7" w:tplc="95847548" w:tentative="1">
      <w:start w:val="1"/>
      <w:numFmt w:val="bullet"/>
      <w:lvlText w:val="•"/>
      <w:lvlJc w:val="left"/>
      <w:pPr>
        <w:tabs>
          <w:tab w:val="num" w:pos="5760"/>
        </w:tabs>
        <w:ind w:left="5760" w:hanging="360"/>
      </w:pPr>
      <w:rPr>
        <w:rFonts w:ascii="Arial" w:hAnsi="Arial" w:hint="default"/>
      </w:rPr>
    </w:lvl>
    <w:lvl w:ilvl="8" w:tplc="E3665D5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BE11200"/>
    <w:multiLevelType w:val="multilevel"/>
    <w:tmpl w:val="72A8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0D34CB"/>
    <w:multiLevelType w:val="hybridMultilevel"/>
    <w:tmpl w:val="06B4698A"/>
    <w:lvl w:ilvl="0" w:tplc="67FE0768">
      <w:start w:val="1"/>
      <w:numFmt w:val="bullet"/>
      <w:lvlText w:val="•"/>
      <w:lvlJc w:val="left"/>
      <w:pPr>
        <w:tabs>
          <w:tab w:val="num" w:pos="720"/>
        </w:tabs>
        <w:ind w:left="720" w:hanging="360"/>
      </w:pPr>
      <w:rPr>
        <w:rFonts w:ascii="Arial" w:hAnsi="Arial" w:hint="default"/>
      </w:rPr>
    </w:lvl>
    <w:lvl w:ilvl="1" w:tplc="7038AAE8">
      <w:numFmt w:val="bullet"/>
      <w:lvlText w:val="•"/>
      <w:lvlJc w:val="left"/>
      <w:pPr>
        <w:tabs>
          <w:tab w:val="num" w:pos="1440"/>
        </w:tabs>
        <w:ind w:left="1440" w:hanging="360"/>
      </w:pPr>
      <w:rPr>
        <w:rFonts w:ascii="Arial" w:hAnsi="Arial" w:hint="default"/>
      </w:rPr>
    </w:lvl>
    <w:lvl w:ilvl="2" w:tplc="0C2C567C" w:tentative="1">
      <w:start w:val="1"/>
      <w:numFmt w:val="bullet"/>
      <w:lvlText w:val="•"/>
      <w:lvlJc w:val="left"/>
      <w:pPr>
        <w:tabs>
          <w:tab w:val="num" w:pos="2160"/>
        </w:tabs>
        <w:ind w:left="2160" w:hanging="360"/>
      </w:pPr>
      <w:rPr>
        <w:rFonts w:ascii="Arial" w:hAnsi="Arial" w:hint="default"/>
      </w:rPr>
    </w:lvl>
    <w:lvl w:ilvl="3" w:tplc="4484F106" w:tentative="1">
      <w:start w:val="1"/>
      <w:numFmt w:val="bullet"/>
      <w:lvlText w:val="•"/>
      <w:lvlJc w:val="left"/>
      <w:pPr>
        <w:tabs>
          <w:tab w:val="num" w:pos="2880"/>
        </w:tabs>
        <w:ind w:left="2880" w:hanging="360"/>
      </w:pPr>
      <w:rPr>
        <w:rFonts w:ascii="Arial" w:hAnsi="Arial" w:hint="default"/>
      </w:rPr>
    </w:lvl>
    <w:lvl w:ilvl="4" w:tplc="37CE5D60" w:tentative="1">
      <w:start w:val="1"/>
      <w:numFmt w:val="bullet"/>
      <w:lvlText w:val="•"/>
      <w:lvlJc w:val="left"/>
      <w:pPr>
        <w:tabs>
          <w:tab w:val="num" w:pos="3600"/>
        </w:tabs>
        <w:ind w:left="3600" w:hanging="360"/>
      </w:pPr>
      <w:rPr>
        <w:rFonts w:ascii="Arial" w:hAnsi="Arial" w:hint="default"/>
      </w:rPr>
    </w:lvl>
    <w:lvl w:ilvl="5" w:tplc="9E78DF88" w:tentative="1">
      <w:start w:val="1"/>
      <w:numFmt w:val="bullet"/>
      <w:lvlText w:val="•"/>
      <w:lvlJc w:val="left"/>
      <w:pPr>
        <w:tabs>
          <w:tab w:val="num" w:pos="4320"/>
        </w:tabs>
        <w:ind w:left="4320" w:hanging="360"/>
      </w:pPr>
      <w:rPr>
        <w:rFonts w:ascii="Arial" w:hAnsi="Arial" w:hint="default"/>
      </w:rPr>
    </w:lvl>
    <w:lvl w:ilvl="6" w:tplc="E674B644" w:tentative="1">
      <w:start w:val="1"/>
      <w:numFmt w:val="bullet"/>
      <w:lvlText w:val="•"/>
      <w:lvlJc w:val="left"/>
      <w:pPr>
        <w:tabs>
          <w:tab w:val="num" w:pos="5040"/>
        </w:tabs>
        <w:ind w:left="5040" w:hanging="360"/>
      </w:pPr>
      <w:rPr>
        <w:rFonts w:ascii="Arial" w:hAnsi="Arial" w:hint="default"/>
      </w:rPr>
    </w:lvl>
    <w:lvl w:ilvl="7" w:tplc="D90AD706" w:tentative="1">
      <w:start w:val="1"/>
      <w:numFmt w:val="bullet"/>
      <w:lvlText w:val="•"/>
      <w:lvlJc w:val="left"/>
      <w:pPr>
        <w:tabs>
          <w:tab w:val="num" w:pos="5760"/>
        </w:tabs>
        <w:ind w:left="5760" w:hanging="360"/>
      </w:pPr>
      <w:rPr>
        <w:rFonts w:ascii="Arial" w:hAnsi="Arial" w:hint="default"/>
      </w:rPr>
    </w:lvl>
    <w:lvl w:ilvl="8" w:tplc="BADAE15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FEE72D2"/>
    <w:multiLevelType w:val="multilevel"/>
    <w:tmpl w:val="81FC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0D1553"/>
    <w:multiLevelType w:val="multilevel"/>
    <w:tmpl w:val="80D8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E61589"/>
    <w:multiLevelType w:val="hybridMultilevel"/>
    <w:tmpl w:val="959627F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1245E8"/>
    <w:multiLevelType w:val="hybridMultilevel"/>
    <w:tmpl w:val="56683EA0"/>
    <w:lvl w:ilvl="0" w:tplc="EBFE1EE2">
      <w:start w:val="1"/>
      <w:numFmt w:val="bullet"/>
      <w:lvlText w:val="•"/>
      <w:lvlJc w:val="left"/>
      <w:pPr>
        <w:tabs>
          <w:tab w:val="num" w:pos="720"/>
        </w:tabs>
        <w:ind w:left="720" w:hanging="360"/>
      </w:pPr>
      <w:rPr>
        <w:rFonts w:ascii="Arial" w:hAnsi="Arial" w:hint="default"/>
      </w:rPr>
    </w:lvl>
    <w:lvl w:ilvl="1" w:tplc="4D088610">
      <w:numFmt w:val="bullet"/>
      <w:lvlText w:val="•"/>
      <w:lvlJc w:val="left"/>
      <w:pPr>
        <w:tabs>
          <w:tab w:val="num" w:pos="1440"/>
        </w:tabs>
        <w:ind w:left="1440" w:hanging="360"/>
      </w:pPr>
      <w:rPr>
        <w:rFonts w:ascii="Arial" w:hAnsi="Arial" w:hint="default"/>
      </w:rPr>
    </w:lvl>
    <w:lvl w:ilvl="2" w:tplc="873CA986" w:tentative="1">
      <w:start w:val="1"/>
      <w:numFmt w:val="bullet"/>
      <w:lvlText w:val="•"/>
      <w:lvlJc w:val="left"/>
      <w:pPr>
        <w:tabs>
          <w:tab w:val="num" w:pos="2160"/>
        </w:tabs>
        <w:ind w:left="2160" w:hanging="360"/>
      </w:pPr>
      <w:rPr>
        <w:rFonts w:ascii="Arial" w:hAnsi="Arial" w:hint="default"/>
      </w:rPr>
    </w:lvl>
    <w:lvl w:ilvl="3" w:tplc="2C983664" w:tentative="1">
      <w:start w:val="1"/>
      <w:numFmt w:val="bullet"/>
      <w:lvlText w:val="•"/>
      <w:lvlJc w:val="left"/>
      <w:pPr>
        <w:tabs>
          <w:tab w:val="num" w:pos="2880"/>
        </w:tabs>
        <w:ind w:left="2880" w:hanging="360"/>
      </w:pPr>
      <w:rPr>
        <w:rFonts w:ascii="Arial" w:hAnsi="Arial" w:hint="default"/>
      </w:rPr>
    </w:lvl>
    <w:lvl w:ilvl="4" w:tplc="E2AC7456" w:tentative="1">
      <w:start w:val="1"/>
      <w:numFmt w:val="bullet"/>
      <w:lvlText w:val="•"/>
      <w:lvlJc w:val="left"/>
      <w:pPr>
        <w:tabs>
          <w:tab w:val="num" w:pos="3600"/>
        </w:tabs>
        <w:ind w:left="3600" w:hanging="360"/>
      </w:pPr>
      <w:rPr>
        <w:rFonts w:ascii="Arial" w:hAnsi="Arial" w:hint="default"/>
      </w:rPr>
    </w:lvl>
    <w:lvl w:ilvl="5" w:tplc="67E89260" w:tentative="1">
      <w:start w:val="1"/>
      <w:numFmt w:val="bullet"/>
      <w:lvlText w:val="•"/>
      <w:lvlJc w:val="left"/>
      <w:pPr>
        <w:tabs>
          <w:tab w:val="num" w:pos="4320"/>
        </w:tabs>
        <w:ind w:left="4320" w:hanging="360"/>
      </w:pPr>
      <w:rPr>
        <w:rFonts w:ascii="Arial" w:hAnsi="Arial" w:hint="default"/>
      </w:rPr>
    </w:lvl>
    <w:lvl w:ilvl="6" w:tplc="0CB4CCE2" w:tentative="1">
      <w:start w:val="1"/>
      <w:numFmt w:val="bullet"/>
      <w:lvlText w:val="•"/>
      <w:lvlJc w:val="left"/>
      <w:pPr>
        <w:tabs>
          <w:tab w:val="num" w:pos="5040"/>
        </w:tabs>
        <w:ind w:left="5040" w:hanging="360"/>
      </w:pPr>
      <w:rPr>
        <w:rFonts w:ascii="Arial" w:hAnsi="Arial" w:hint="default"/>
      </w:rPr>
    </w:lvl>
    <w:lvl w:ilvl="7" w:tplc="7CB47020" w:tentative="1">
      <w:start w:val="1"/>
      <w:numFmt w:val="bullet"/>
      <w:lvlText w:val="•"/>
      <w:lvlJc w:val="left"/>
      <w:pPr>
        <w:tabs>
          <w:tab w:val="num" w:pos="5760"/>
        </w:tabs>
        <w:ind w:left="5760" w:hanging="360"/>
      </w:pPr>
      <w:rPr>
        <w:rFonts w:ascii="Arial" w:hAnsi="Arial" w:hint="default"/>
      </w:rPr>
    </w:lvl>
    <w:lvl w:ilvl="8" w:tplc="FD1C9EE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4850B87"/>
    <w:multiLevelType w:val="hybridMultilevel"/>
    <w:tmpl w:val="E58A7E2A"/>
    <w:lvl w:ilvl="0" w:tplc="93606478">
      <w:start w:val="1"/>
      <w:numFmt w:val="bullet"/>
      <w:lvlText w:val="•"/>
      <w:lvlJc w:val="left"/>
      <w:pPr>
        <w:tabs>
          <w:tab w:val="num" w:pos="720"/>
        </w:tabs>
        <w:ind w:left="720" w:hanging="360"/>
      </w:pPr>
      <w:rPr>
        <w:rFonts w:ascii="Arial" w:hAnsi="Arial" w:hint="default"/>
      </w:rPr>
    </w:lvl>
    <w:lvl w:ilvl="1" w:tplc="DF462938">
      <w:numFmt w:val="bullet"/>
      <w:lvlText w:val="•"/>
      <w:lvlJc w:val="left"/>
      <w:pPr>
        <w:tabs>
          <w:tab w:val="num" w:pos="1440"/>
        </w:tabs>
        <w:ind w:left="1440" w:hanging="360"/>
      </w:pPr>
      <w:rPr>
        <w:rFonts w:ascii="Arial" w:hAnsi="Arial" w:hint="default"/>
      </w:rPr>
    </w:lvl>
    <w:lvl w:ilvl="2" w:tplc="9434F7A2" w:tentative="1">
      <w:start w:val="1"/>
      <w:numFmt w:val="bullet"/>
      <w:lvlText w:val="•"/>
      <w:lvlJc w:val="left"/>
      <w:pPr>
        <w:tabs>
          <w:tab w:val="num" w:pos="2160"/>
        </w:tabs>
        <w:ind w:left="2160" w:hanging="360"/>
      </w:pPr>
      <w:rPr>
        <w:rFonts w:ascii="Arial" w:hAnsi="Arial" w:hint="default"/>
      </w:rPr>
    </w:lvl>
    <w:lvl w:ilvl="3" w:tplc="AB567128" w:tentative="1">
      <w:start w:val="1"/>
      <w:numFmt w:val="bullet"/>
      <w:lvlText w:val="•"/>
      <w:lvlJc w:val="left"/>
      <w:pPr>
        <w:tabs>
          <w:tab w:val="num" w:pos="2880"/>
        </w:tabs>
        <w:ind w:left="2880" w:hanging="360"/>
      </w:pPr>
      <w:rPr>
        <w:rFonts w:ascii="Arial" w:hAnsi="Arial" w:hint="default"/>
      </w:rPr>
    </w:lvl>
    <w:lvl w:ilvl="4" w:tplc="83A00F5E" w:tentative="1">
      <w:start w:val="1"/>
      <w:numFmt w:val="bullet"/>
      <w:lvlText w:val="•"/>
      <w:lvlJc w:val="left"/>
      <w:pPr>
        <w:tabs>
          <w:tab w:val="num" w:pos="3600"/>
        </w:tabs>
        <w:ind w:left="3600" w:hanging="360"/>
      </w:pPr>
      <w:rPr>
        <w:rFonts w:ascii="Arial" w:hAnsi="Arial" w:hint="default"/>
      </w:rPr>
    </w:lvl>
    <w:lvl w:ilvl="5" w:tplc="DC983EA0" w:tentative="1">
      <w:start w:val="1"/>
      <w:numFmt w:val="bullet"/>
      <w:lvlText w:val="•"/>
      <w:lvlJc w:val="left"/>
      <w:pPr>
        <w:tabs>
          <w:tab w:val="num" w:pos="4320"/>
        </w:tabs>
        <w:ind w:left="4320" w:hanging="360"/>
      </w:pPr>
      <w:rPr>
        <w:rFonts w:ascii="Arial" w:hAnsi="Arial" w:hint="default"/>
      </w:rPr>
    </w:lvl>
    <w:lvl w:ilvl="6" w:tplc="DB142F18" w:tentative="1">
      <w:start w:val="1"/>
      <w:numFmt w:val="bullet"/>
      <w:lvlText w:val="•"/>
      <w:lvlJc w:val="left"/>
      <w:pPr>
        <w:tabs>
          <w:tab w:val="num" w:pos="5040"/>
        </w:tabs>
        <w:ind w:left="5040" w:hanging="360"/>
      </w:pPr>
      <w:rPr>
        <w:rFonts w:ascii="Arial" w:hAnsi="Arial" w:hint="default"/>
      </w:rPr>
    </w:lvl>
    <w:lvl w:ilvl="7" w:tplc="2A1613E4" w:tentative="1">
      <w:start w:val="1"/>
      <w:numFmt w:val="bullet"/>
      <w:lvlText w:val="•"/>
      <w:lvlJc w:val="left"/>
      <w:pPr>
        <w:tabs>
          <w:tab w:val="num" w:pos="5760"/>
        </w:tabs>
        <w:ind w:left="5760" w:hanging="360"/>
      </w:pPr>
      <w:rPr>
        <w:rFonts w:ascii="Arial" w:hAnsi="Arial" w:hint="default"/>
      </w:rPr>
    </w:lvl>
    <w:lvl w:ilvl="8" w:tplc="63A08AD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5FF47A5"/>
    <w:multiLevelType w:val="multilevel"/>
    <w:tmpl w:val="7B6A1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881804"/>
    <w:multiLevelType w:val="hybridMultilevel"/>
    <w:tmpl w:val="EC644498"/>
    <w:lvl w:ilvl="0" w:tplc="FC828D78">
      <w:start w:val="1"/>
      <w:numFmt w:val="bullet"/>
      <w:lvlText w:val="•"/>
      <w:lvlJc w:val="left"/>
      <w:pPr>
        <w:tabs>
          <w:tab w:val="num" w:pos="720"/>
        </w:tabs>
        <w:ind w:left="720" w:hanging="360"/>
      </w:pPr>
      <w:rPr>
        <w:rFonts w:ascii="Arial" w:hAnsi="Arial" w:hint="default"/>
      </w:rPr>
    </w:lvl>
    <w:lvl w:ilvl="1" w:tplc="AA7283FC">
      <w:numFmt w:val="bullet"/>
      <w:lvlText w:val="•"/>
      <w:lvlJc w:val="left"/>
      <w:pPr>
        <w:tabs>
          <w:tab w:val="num" w:pos="1440"/>
        </w:tabs>
        <w:ind w:left="1440" w:hanging="360"/>
      </w:pPr>
      <w:rPr>
        <w:rFonts w:ascii="Arial" w:hAnsi="Arial" w:hint="default"/>
      </w:rPr>
    </w:lvl>
    <w:lvl w:ilvl="2" w:tplc="F65E19FE" w:tentative="1">
      <w:start w:val="1"/>
      <w:numFmt w:val="bullet"/>
      <w:lvlText w:val="•"/>
      <w:lvlJc w:val="left"/>
      <w:pPr>
        <w:tabs>
          <w:tab w:val="num" w:pos="2160"/>
        </w:tabs>
        <w:ind w:left="2160" w:hanging="360"/>
      </w:pPr>
      <w:rPr>
        <w:rFonts w:ascii="Arial" w:hAnsi="Arial" w:hint="default"/>
      </w:rPr>
    </w:lvl>
    <w:lvl w:ilvl="3" w:tplc="9FA875FA" w:tentative="1">
      <w:start w:val="1"/>
      <w:numFmt w:val="bullet"/>
      <w:lvlText w:val="•"/>
      <w:lvlJc w:val="left"/>
      <w:pPr>
        <w:tabs>
          <w:tab w:val="num" w:pos="2880"/>
        </w:tabs>
        <w:ind w:left="2880" w:hanging="360"/>
      </w:pPr>
      <w:rPr>
        <w:rFonts w:ascii="Arial" w:hAnsi="Arial" w:hint="default"/>
      </w:rPr>
    </w:lvl>
    <w:lvl w:ilvl="4" w:tplc="5D4ED5C6" w:tentative="1">
      <w:start w:val="1"/>
      <w:numFmt w:val="bullet"/>
      <w:lvlText w:val="•"/>
      <w:lvlJc w:val="left"/>
      <w:pPr>
        <w:tabs>
          <w:tab w:val="num" w:pos="3600"/>
        </w:tabs>
        <w:ind w:left="3600" w:hanging="360"/>
      </w:pPr>
      <w:rPr>
        <w:rFonts w:ascii="Arial" w:hAnsi="Arial" w:hint="default"/>
      </w:rPr>
    </w:lvl>
    <w:lvl w:ilvl="5" w:tplc="A9BC24DE" w:tentative="1">
      <w:start w:val="1"/>
      <w:numFmt w:val="bullet"/>
      <w:lvlText w:val="•"/>
      <w:lvlJc w:val="left"/>
      <w:pPr>
        <w:tabs>
          <w:tab w:val="num" w:pos="4320"/>
        </w:tabs>
        <w:ind w:left="4320" w:hanging="360"/>
      </w:pPr>
      <w:rPr>
        <w:rFonts w:ascii="Arial" w:hAnsi="Arial" w:hint="default"/>
      </w:rPr>
    </w:lvl>
    <w:lvl w:ilvl="6" w:tplc="E14C9F6E" w:tentative="1">
      <w:start w:val="1"/>
      <w:numFmt w:val="bullet"/>
      <w:lvlText w:val="•"/>
      <w:lvlJc w:val="left"/>
      <w:pPr>
        <w:tabs>
          <w:tab w:val="num" w:pos="5040"/>
        </w:tabs>
        <w:ind w:left="5040" w:hanging="360"/>
      </w:pPr>
      <w:rPr>
        <w:rFonts w:ascii="Arial" w:hAnsi="Arial" w:hint="default"/>
      </w:rPr>
    </w:lvl>
    <w:lvl w:ilvl="7" w:tplc="AD7ACCC4" w:tentative="1">
      <w:start w:val="1"/>
      <w:numFmt w:val="bullet"/>
      <w:lvlText w:val="•"/>
      <w:lvlJc w:val="left"/>
      <w:pPr>
        <w:tabs>
          <w:tab w:val="num" w:pos="5760"/>
        </w:tabs>
        <w:ind w:left="5760" w:hanging="360"/>
      </w:pPr>
      <w:rPr>
        <w:rFonts w:ascii="Arial" w:hAnsi="Arial" w:hint="default"/>
      </w:rPr>
    </w:lvl>
    <w:lvl w:ilvl="8" w:tplc="EF82020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0036B59"/>
    <w:multiLevelType w:val="hybridMultilevel"/>
    <w:tmpl w:val="F364FEB0"/>
    <w:lvl w:ilvl="0" w:tplc="44A613E2">
      <w:start w:val="1"/>
      <w:numFmt w:val="bullet"/>
      <w:lvlText w:val="•"/>
      <w:lvlJc w:val="left"/>
      <w:pPr>
        <w:tabs>
          <w:tab w:val="num" w:pos="720"/>
        </w:tabs>
        <w:ind w:left="720" w:hanging="360"/>
      </w:pPr>
      <w:rPr>
        <w:rFonts w:ascii="Arial" w:hAnsi="Arial" w:hint="default"/>
      </w:rPr>
    </w:lvl>
    <w:lvl w:ilvl="1" w:tplc="189465FA">
      <w:numFmt w:val="bullet"/>
      <w:lvlText w:val="•"/>
      <w:lvlJc w:val="left"/>
      <w:pPr>
        <w:tabs>
          <w:tab w:val="num" w:pos="1440"/>
        </w:tabs>
        <w:ind w:left="1440" w:hanging="360"/>
      </w:pPr>
      <w:rPr>
        <w:rFonts w:ascii="Arial" w:hAnsi="Arial" w:hint="default"/>
      </w:rPr>
    </w:lvl>
    <w:lvl w:ilvl="2" w:tplc="9D764592">
      <w:numFmt w:val="bullet"/>
      <w:lvlText w:val="•"/>
      <w:lvlJc w:val="left"/>
      <w:pPr>
        <w:tabs>
          <w:tab w:val="num" w:pos="2160"/>
        </w:tabs>
        <w:ind w:left="2160" w:hanging="360"/>
      </w:pPr>
      <w:rPr>
        <w:rFonts w:ascii="Arial" w:hAnsi="Arial" w:hint="default"/>
      </w:rPr>
    </w:lvl>
    <w:lvl w:ilvl="3" w:tplc="4E4AD650" w:tentative="1">
      <w:start w:val="1"/>
      <w:numFmt w:val="bullet"/>
      <w:lvlText w:val="•"/>
      <w:lvlJc w:val="left"/>
      <w:pPr>
        <w:tabs>
          <w:tab w:val="num" w:pos="2880"/>
        </w:tabs>
        <w:ind w:left="2880" w:hanging="360"/>
      </w:pPr>
      <w:rPr>
        <w:rFonts w:ascii="Arial" w:hAnsi="Arial" w:hint="default"/>
      </w:rPr>
    </w:lvl>
    <w:lvl w:ilvl="4" w:tplc="67EA1DAE" w:tentative="1">
      <w:start w:val="1"/>
      <w:numFmt w:val="bullet"/>
      <w:lvlText w:val="•"/>
      <w:lvlJc w:val="left"/>
      <w:pPr>
        <w:tabs>
          <w:tab w:val="num" w:pos="3600"/>
        </w:tabs>
        <w:ind w:left="3600" w:hanging="360"/>
      </w:pPr>
      <w:rPr>
        <w:rFonts w:ascii="Arial" w:hAnsi="Arial" w:hint="default"/>
      </w:rPr>
    </w:lvl>
    <w:lvl w:ilvl="5" w:tplc="1A5CAC06" w:tentative="1">
      <w:start w:val="1"/>
      <w:numFmt w:val="bullet"/>
      <w:lvlText w:val="•"/>
      <w:lvlJc w:val="left"/>
      <w:pPr>
        <w:tabs>
          <w:tab w:val="num" w:pos="4320"/>
        </w:tabs>
        <w:ind w:left="4320" w:hanging="360"/>
      </w:pPr>
      <w:rPr>
        <w:rFonts w:ascii="Arial" w:hAnsi="Arial" w:hint="default"/>
      </w:rPr>
    </w:lvl>
    <w:lvl w:ilvl="6" w:tplc="D51C4EE0" w:tentative="1">
      <w:start w:val="1"/>
      <w:numFmt w:val="bullet"/>
      <w:lvlText w:val="•"/>
      <w:lvlJc w:val="left"/>
      <w:pPr>
        <w:tabs>
          <w:tab w:val="num" w:pos="5040"/>
        </w:tabs>
        <w:ind w:left="5040" w:hanging="360"/>
      </w:pPr>
      <w:rPr>
        <w:rFonts w:ascii="Arial" w:hAnsi="Arial" w:hint="default"/>
      </w:rPr>
    </w:lvl>
    <w:lvl w:ilvl="7" w:tplc="3AD8031C" w:tentative="1">
      <w:start w:val="1"/>
      <w:numFmt w:val="bullet"/>
      <w:lvlText w:val="•"/>
      <w:lvlJc w:val="left"/>
      <w:pPr>
        <w:tabs>
          <w:tab w:val="num" w:pos="5760"/>
        </w:tabs>
        <w:ind w:left="5760" w:hanging="360"/>
      </w:pPr>
      <w:rPr>
        <w:rFonts w:ascii="Arial" w:hAnsi="Arial" w:hint="default"/>
      </w:rPr>
    </w:lvl>
    <w:lvl w:ilvl="8" w:tplc="B058BD3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2DF35AE"/>
    <w:multiLevelType w:val="multilevel"/>
    <w:tmpl w:val="280C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F6259B"/>
    <w:multiLevelType w:val="multilevel"/>
    <w:tmpl w:val="EF763D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E8078C"/>
    <w:multiLevelType w:val="multilevel"/>
    <w:tmpl w:val="670A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33204D"/>
    <w:multiLevelType w:val="multilevel"/>
    <w:tmpl w:val="C0D65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9611FE"/>
    <w:multiLevelType w:val="multilevel"/>
    <w:tmpl w:val="EC58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9B4AA6"/>
    <w:multiLevelType w:val="multilevel"/>
    <w:tmpl w:val="F8F4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DF3B8F"/>
    <w:multiLevelType w:val="multilevel"/>
    <w:tmpl w:val="1D84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6527C8"/>
    <w:multiLevelType w:val="multilevel"/>
    <w:tmpl w:val="CCDA3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6E0F8A"/>
    <w:multiLevelType w:val="multilevel"/>
    <w:tmpl w:val="8452C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5754AE"/>
    <w:multiLevelType w:val="hybridMultilevel"/>
    <w:tmpl w:val="A7002594"/>
    <w:lvl w:ilvl="0" w:tplc="E474EBD4">
      <w:start w:val="1"/>
      <w:numFmt w:val="bullet"/>
      <w:lvlText w:val="•"/>
      <w:lvlJc w:val="left"/>
      <w:pPr>
        <w:tabs>
          <w:tab w:val="num" w:pos="720"/>
        </w:tabs>
        <w:ind w:left="720" w:hanging="360"/>
      </w:pPr>
      <w:rPr>
        <w:rFonts w:ascii="Arial" w:hAnsi="Arial" w:hint="default"/>
      </w:rPr>
    </w:lvl>
    <w:lvl w:ilvl="1" w:tplc="E0E69BB2">
      <w:numFmt w:val="bullet"/>
      <w:lvlText w:val="•"/>
      <w:lvlJc w:val="left"/>
      <w:pPr>
        <w:tabs>
          <w:tab w:val="num" w:pos="1440"/>
        </w:tabs>
        <w:ind w:left="1440" w:hanging="360"/>
      </w:pPr>
      <w:rPr>
        <w:rFonts w:ascii="Arial" w:hAnsi="Arial" w:hint="default"/>
      </w:rPr>
    </w:lvl>
    <w:lvl w:ilvl="2" w:tplc="A86A76C6" w:tentative="1">
      <w:start w:val="1"/>
      <w:numFmt w:val="bullet"/>
      <w:lvlText w:val="•"/>
      <w:lvlJc w:val="left"/>
      <w:pPr>
        <w:tabs>
          <w:tab w:val="num" w:pos="2160"/>
        </w:tabs>
        <w:ind w:left="2160" w:hanging="360"/>
      </w:pPr>
      <w:rPr>
        <w:rFonts w:ascii="Arial" w:hAnsi="Arial" w:hint="default"/>
      </w:rPr>
    </w:lvl>
    <w:lvl w:ilvl="3" w:tplc="0B7E4024" w:tentative="1">
      <w:start w:val="1"/>
      <w:numFmt w:val="bullet"/>
      <w:lvlText w:val="•"/>
      <w:lvlJc w:val="left"/>
      <w:pPr>
        <w:tabs>
          <w:tab w:val="num" w:pos="2880"/>
        </w:tabs>
        <w:ind w:left="2880" w:hanging="360"/>
      </w:pPr>
      <w:rPr>
        <w:rFonts w:ascii="Arial" w:hAnsi="Arial" w:hint="default"/>
      </w:rPr>
    </w:lvl>
    <w:lvl w:ilvl="4" w:tplc="2B688F62" w:tentative="1">
      <w:start w:val="1"/>
      <w:numFmt w:val="bullet"/>
      <w:lvlText w:val="•"/>
      <w:lvlJc w:val="left"/>
      <w:pPr>
        <w:tabs>
          <w:tab w:val="num" w:pos="3600"/>
        </w:tabs>
        <w:ind w:left="3600" w:hanging="360"/>
      </w:pPr>
      <w:rPr>
        <w:rFonts w:ascii="Arial" w:hAnsi="Arial" w:hint="default"/>
      </w:rPr>
    </w:lvl>
    <w:lvl w:ilvl="5" w:tplc="28EEBBA4" w:tentative="1">
      <w:start w:val="1"/>
      <w:numFmt w:val="bullet"/>
      <w:lvlText w:val="•"/>
      <w:lvlJc w:val="left"/>
      <w:pPr>
        <w:tabs>
          <w:tab w:val="num" w:pos="4320"/>
        </w:tabs>
        <w:ind w:left="4320" w:hanging="360"/>
      </w:pPr>
      <w:rPr>
        <w:rFonts w:ascii="Arial" w:hAnsi="Arial" w:hint="default"/>
      </w:rPr>
    </w:lvl>
    <w:lvl w:ilvl="6" w:tplc="F210CFC4" w:tentative="1">
      <w:start w:val="1"/>
      <w:numFmt w:val="bullet"/>
      <w:lvlText w:val="•"/>
      <w:lvlJc w:val="left"/>
      <w:pPr>
        <w:tabs>
          <w:tab w:val="num" w:pos="5040"/>
        </w:tabs>
        <w:ind w:left="5040" w:hanging="360"/>
      </w:pPr>
      <w:rPr>
        <w:rFonts w:ascii="Arial" w:hAnsi="Arial" w:hint="default"/>
      </w:rPr>
    </w:lvl>
    <w:lvl w:ilvl="7" w:tplc="3C9805D4" w:tentative="1">
      <w:start w:val="1"/>
      <w:numFmt w:val="bullet"/>
      <w:lvlText w:val="•"/>
      <w:lvlJc w:val="left"/>
      <w:pPr>
        <w:tabs>
          <w:tab w:val="num" w:pos="5760"/>
        </w:tabs>
        <w:ind w:left="5760" w:hanging="360"/>
      </w:pPr>
      <w:rPr>
        <w:rFonts w:ascii="Arial" w:hAnsi="Arial" w:hint="default"/>
      </w:rPr>
    </w:lvl>
    <w:lvl w:ilvl="8" w:tplc="E40072F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A1117F8"/>
    <w:multiLevelType w:val="multilevel"/>
    <w:tmpl w:val="7186C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F21C10"/>
    <w:multiLevelType w:val="multilevel"/>
    <w:tmpl w:val="6FB4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3865B2"/>
    <w:multiLevelType w:val="multilevel"/>
    <w:tmpl w:val="6EFE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C43DDF"/>
    <w:multiLevelType w:val="multilevel"/>
    <w:tmpl w:val="E51AD8D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3F7E92"/>
    <w:multiLevelType w:val="hybridMultilevel"/>
    <w:tmpl w:val="DE6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DF3793"/>
    <w:multiLevelType w:val="multilevel"/>
    <w:tmpl w:val="755CE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853164"/>
    <w:multiLevelType w:val="multilevel"/>
    <w:tmpl w:val="ECFA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A363EF"/>
    <w:multiLevelType w:val="hybridMultilevel"/>
    <w:tmpl w:val="47E6A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F04A72"/>
    <w:multiLevelType w:val="multilevel"/>
    <w:tmpl w:val="5BE4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9765903">
    <w:abstractNumId w:val="12"/>
  </w:num>
  <w:num w:numId="2" w16cid:durableId="1433432699">
    <w:abstractNumId w:val="8"/>
  </w:num>
  <w:num w:numId="3" w16cid:durableId="766847571">
    <w:abstractNumId w:val="40"/>
  </w:num>
  <w:num w:numId="4" w16cid:durableId="1119300331">
    <w:abstractNumId w:val="31"/>
  </w:num>
  <w:num w:numId="5" w16cid:durableId="1613240965">
    <w:abstractNumId w:val="32"/>
  </w:num>
  <w:num w:numId="6" w16cid:durableId="1164201217">
    <w:abstractNumId w:val="39"/>
  </w:num>
  <w:num w:numId="7" w16cid:durableId="2132239795">
    <w:abstractNumId w:val="42"/>
  </w:num>
  <w:num w:numId="8" w16cid:durableId="590745959">
    <w:abstractNumId w:val="26"/>
  </w:num>
  <w:num w:numId="9" w16cid:durableId="1344471619">
    <w:abstractNumId w:val="7"/>
  </w:num>
  <w:num w:numId="10" w16cid:durableId="688331766">
    <w:abstractNumId w:val="27"/>
  </w:num>
  <w:num w:numId="11" w16cid:durableId="2135830409">
    <w:abstractNumId w:val="44"/>
  </w:num>
  <w:num w:numId="12" w16cid:durableId="1083408134">
    <w:abstractNumId w:val="15"/>
  </w:num>
  <w:num w:numId="13" w16cid:durableId="787897742">
    <w:abstractNumId w:val="18"/>
  </w:num>
  <w:num w:numId="14" w16cid:durableId="1129400365">
    <w:abstractNumId w:val="13"/>
  </w:num>
  <w:num w:numId="15" w16cid:durableId="2018195756">
    <w:abstractNumId w:val="6"/>
  </w:num>
  <w:num w:numId="16" w16cid:durableId="1508137117">
    <w:abstractNumId w:val="17"/>
  </w:num>
  <w:num w:numId="17" w16cid:durableId="1583490941">
    <w:abstractNumId w:val="25"/>
  </w:num>
  <w:num w:numId="18" w16cid:durableId="1553811219">
    <w:abstractNumId w:val="3"/>
  </w:num>
  <w:num w:numId="19" w16cid:durableId="8222348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88779925">
    <w:abstractNumId w:val="11"/>
  </w:num>
  <w:num w:numId="21" w16cid:durableId="12129589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109577">
    <w:abstractNumId w:val="24"/>
  </w:num>
  <w:num w:numId="23" w16cid:durableId="1070886337">
    <w:abstractNumId w:val="14"/>
  </w:num>
  <w:num w:numId="24" w16cid:durableId="1140225809">
    <w:abstractNumId w:val="34"/>
  </w:num>
  <w:num w:numId="25" w16cid:durableId="1017469289">
    <w:abstractNumId w:val="20"/>
  </w:num>
  <w:num w:numId="26" w16cid:durableId="633100240">
    <w:abstractNumId w:val="1"/>
  </w:num>
  <w:num w:numId="27" w16cid:durableId="329061403">
    <w:abstractNumId w:val="21"/>
  </w:num>
  <w:num w:numId="28" w16cid:durableId="332535530">
    <w:abstractNumId w:val="0"/>
  </w:num>
  <w:num w:numId="29" w16cid:durableId="340788702">
    <w:abstractNumId w:val="23"/>
  </w:num>
  <w:num w:numId="30" w16cid:durableId="69275215">
    <w:abstractNumId w:val="16"/>
  </w:num>
  <w:num w:numId="31" w16cid:durableId="399520364">
    <w:abstractNumId w:val="33"/>
  </w:num>
  <w:num w:numId="32" w16cid:durableId="1368486889">
    <w:abstractNumId w:val="22"/>
  </w:num>
  <w:num w:numId="33" w16cid:durableId="811291247">
    <w:abstractNumId w:val="9"/>
  </w:num>
  <w:num w:numId="34" w16cid:durableId="1640574731">
    <w:abstractNumId w:val="38"/>
  </w:num>
  <w:num w:numId="35" w16cid:durableId="189493710">
    <w:abstractNumId w:val="19"/>
  </w:num>
  <w:num w:numId="36" w16cid:durableId="482623184">
    <w:abstractNumId w:val="43"/>
  </w:num>
  <w:num w:numId="37" w16cid:durableId="1548685108">
    <w:abstractNumId w:val="30"/>
  </w:num>
  <w:num w:numId="38" w16cid:durableId="241913025">
    <w:abstractNumId w:val="29"/>
  </w:num>
  <w:num w:numId="39" w16cid:durableId="907425881">
    <w:abstractNumId w:val="4"/>
  </w:num>
  <w:num w:numId="40" w16cid:durableId="1153181425">
    <w:abstractNumId w:val="28"/>
  </w:num>
  <w:num w:numId="41" w16cid:durableId="1923299357">
    <w:abstractNumId w:val="2"/>
  </w:num>
  <w:num w:numId="42" w16cid:durableId="1427116927">
    <w:abstractNumId w:val="37"/>
  </w:num>
  <w:num w:numId="43" w16cid:durableId="806750978">
    <w:abstractNumId w:val="36"/>
  </w:num>
  <w:num w:numId="44" w16cid:durableId="411465767">
    <w:abstractNumId w:val="35"/>
  </w:num>
  <w:num w:numId="45" w16cid:durableId="1157189276">
    <w:abstractNumId w:val="41"/>
  </w:num>
  <w:num w:numId="46" w16cid:durableId="98530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526"/>
    <w:rsid w:val="000012B5"/>
    <w:rsid w:val="00003B65"/>
    <w:rsid w:val="000069A5"/>
    <w:rsid w:val="00007C35"/>
    <w:rsid w:val="00010CDE"/>
    <w:rsid w:val="000125C1"/>
    <w:rsid w:val="00012D0D"/>
    <w:rsid w:val="000177ED"/>
    <w:rsid w:val="000205DA"/>
    <w:rsid w:val="000255D0"/>
    <w:rsid w:val="000259A4"/>
    <w:rsid w:val="00025FE2"/>
    <w:rsid w:val="00031712"/>
    <w:rsid w:val="000332FC"/>
    <w:rsid w:val="00034C03"/>
    <w:rsid w:val="00037A84"/>
    <w:rsid w:val="00040076"/>
    <w:rsid w:val="00040EA3"/>
    <w:rsid w:val="00041C40"/>
    <w:rsid w:val="00042036"/>
    <w:rsid w:val="00043448"/>
    <w:rsid w:val="0004365D"/>
    <w:rsid w:val="000440A0"/>
    <w:rsid w:val="00045E5E"/>
    <w:rsid w:val="00050504"/>
    <w:rsid w:val="0005256F"/>
    <w:rsid w:val="00052E66"/>
    <w:rsid w:val="00057DE1"/>
    <w:rsid w:val="00060F68"/>
    <w:rsid w:val="00064E19"/>
    <w:rsid w:val="000662C8"/>
    <w:rsid w:val="00067675"/>
    <w:rsid w:val="000679A2"/>
    <w:rsid w:val="00071494"/>
    <w:rsid w:val="00071CA1"/>
    <w:rsid w:val="000721FD"/>
    <w:rsid w:val="00072899"/>
    <w:rsid w:val="00073765"/>
    <w:rsid w:val="00076303"/>
    <w:rsid w:val="00077212"/>
    <w:rsid w:val="00077CBE"/>
    <w:rsid w:val="00077DF0"/>
    <w:rsid w:val="00080BC5"/>
    <w:rsid w:val="000819CC"/>
    <w:rsid w:val="00081ACE"/>
    <w:rsid w:val="0008267E"/>
    <w:rsid w:val="00083667"/>
    <w:rsid w:val="000836F3"/>
    <w:rsid w:val="00084B68"/>
    <w:rsid w:val="00084E49"/>
    <w:rsid w:val="00087264"/>
    <w:rsid w:val="00087F9F"/>
    <w:rsid w:val="000915DD"/>
    <w:rsid w:val="000927DB"/>
    <w:rsid w:val="00095A4C"/>
    <w:rsid w:val="000A13F5"/>
    <w:rsid w:val="000A1794"/>
    <w:rsid w:val="000A18CA"/>
    <w:rsid w:val="000A359A"/>
    <w:rsid w:val="000A6F38"/>
    <w:rsid w:val="000A7673"/>
    <w:rsid w:val="000B121A"/>
    <w:rsid w:val="000B36AD"/>
    <w:rsid w:val="000B39A0"/>
    <w:rsid w:val="000B3C73"/>
    <w:rsid w:val="000B78F1"/>
    <w:rsid w:val="000C3902"/>
    <w:rsid w:val="000D0527"/>
    <w:rsid w:val="000D0F0C"/>
    <w:rsid w:val="000D10A7"/>
    <w:rsid w:val="000D2FFA"/>
    <w:rsid w:val="000D37EC"/>
    <w:rsid w:val="000D576A"/>
    <w:rsid w:val="000E1BF1"/>
    <w:rsid w:val="000E2D93"/>
    <w:rsid w:val="000E2F2C"/>
    <w:rsid w:val="000E4C0D"/>
    <w:rsid w:val="000E4E2F"/>
    <w:rsid w:val="000E4FB4"/>
    <w:rsid w:val="000E6F1F"/>
    <w:rsid w:val="000F0467"/>
    <w:rsid w:val="000F1EFB"/>
    <w:rsid w:val="000F5DC1"/>
    <w:rsid w:val="00102BFA"/>
    <w:rsid w:val="001031A3"/>
    <w:rsid w:val="00103430"/>
    <w:rsid w:val="00104833"/>
    <w:rsid w:val="001051B0"/>
    <w:rsid w:val="00106267"/>
    <w:rsid w:val="0010630F"/>
    <w:rsid w:val="001119AF"/>
    <w:rsid w:val="00112372"/>
    <w:rsid w:val="00113606"/>
    <w:rsid w:val="00114947"/>
    <w:rsid w:val="00114B0D"/>
    <w:rsid w:val="0011532E"/>
    <w:rsid w:val="001155AA"/>
    <w:rsid w:val="00116ECF"/>
    <w:rsid w:val="00122116"/>
    <w:rsid w:val="00122BDD"/>
    <w:rsid w:val="001234C0"/>
    <w:rsid w:val="00124694"/>
    <w:rsid w:val="00125600"/>
    <w:rsid w:val="0012748D"/>
    <w:rsid w:val="0012775E"/>
    <w:rsid w:val="00127CAB"/>
    <w:rsid w:val="001305C0"/>
    <w:rsid w:val="00131C88"/>
    <w:rsid w:val="0013320D"/>
    <w:rsid w:val="001352E9"/>
    <w:rsid w:val="0013582C"/>
    <w:rsid w:val="001377C9"/>
    <w:rsid w:val="00137882"/>
    <w:rsid w:val="00140273"/>
    <w:rsid w:val="0014118D"/>
    <w:rsid w:val="00144C8C"/>
    <w:rsid w:val="00145FF4"/>
    <w:rsid w:val="00147415"/>
    <w:rsid w:val="00151822"/>
    <w:rsid w:val="001625E5"/>
    <w:rsid w:val="00163693"/>
    <w:rsid w:val="00165C2E"/>
    <w:rsid w:val="00166BD1"/>
    <w:rsid w:val="00170767"/>
    <w:rsid w:val="0017137B"/>
    <w:rsid w:val="00171BBA"/>
    <w:rsid w:val="001724EE"/>
    <w:rsid w:val="00173A29"/>
    <w:rsid w:val="00176476"/>
    <w:rsid w:val="001775D7"/>
    <w:rsid w:val="00177A58"/>
    <w:rsid w:val="00180235"/>
    <w:rsid w:val="00183C75"/>
    <w:rsid w:val="00183D05"/>
    <w:rsid w:val="00183EBD"/>
    <w:rsid w:val="00183F87"/>
    <w:rsid w:val="00187A67"/>
    <w:rsid w:val="0019126A"/>
    <w:rsid w:val="001916E9"/>
    <w:rsid w:val="00196BCC"/>
    <w:rsid w:val="001A09D8"/>
    <w:rsid w:val="001B10D7"/>
    <w:rsid w:val="001B17E7"/>
    <w:rsid w:val="001B27CB"/>
    <w:rsid w:val="001B6728"/>
    <w:rsid w:val="001B7226"/>
    <w:rsid w:val="001B7B65"/>
    <w:rsid w:val="001C2E01"/>
    <w:rsid w:val="001C3BE2"/>
    <w:rsid w:val="001C464F"/>
    <w:rsid w:val="001C5E4B"/>
    <w:rsid w:val="001C7185"/>
    <w:rsid w:val="001D1D47"/>
    <w:rsid w:val="001D20EE"/>
    <w:rsid w:val="001D351E"/>
    <w:rsid w:val="001D3D0B"/>
    <w:rsid w:val="001D45F4"/>
    <w:rsid w:val="001D554E"/>
    <w:rsid w:val="001D55B9"/>
    <w:rsid w:val="001D64BB"/>
    <w:rsid w:val="001D6A7E"/>
    <w:rsid w:val="001D7F78"/>
    <w:rsid w:val="001E5BB4"/>
    <w:rsid w:val="001F1EF6"/>
    <w:rsid w:val="001F554E"/>
    <w:rsid w:val="001F5E7B"/>
    <w:rsid w:val="001F6D69"/>
    <w:rsid w:val="002037D4"/>
    <w:rsid w:val="00204C45"/>
    <w:rsid w:val="00204D81"/>
    <w:rsid w:val="002055D0"/>
    <w:rsid w:val="00206CC9"/>
    <w:rsid w:val="00207122"/>
    <w:rsid w:val="00207126"/>
    <w:rsid w:val="00207268"/>
    <w:rsid w:val="00207CE1"/>
    <w:rsid w:val="00207ECA"/>
    <w:rsid w:val="00210B4F"/>
    <w:rsid w:val="002118D7"/>
    <w:rsid w:val="00215F93"/>
    <w:rsid w:val="00216D12"/>
    <w:rsid w:val="00217FAE"/>
    <w:rsid w:val="00221584"/>
    <w:rsid w:val="00221894"/>
    <w:rsid w:val="00222E04"/>
    <w:rsid w:val="002231EE"/>
    <w:rsid w:val="0023149C"/>
    <w:rsid w:val="00232FF4"/>
    <w:rsid w:val="00233F44"/>
    <w:rsid w:val="00234E1A"/>
    <w:rsid w:val="00235070"/>
    <w:rsid w:val="002353D3"/>
    <w:rsid w:val="00235F57"/>
    <w:rsid w:val="002361CD"/>
    <w:rsid w:val="002377B1"/>
    <w:rsid w:val="00237E38"/>
    <w:rsid w:val="0024054A"/>
    <w:rsid w:val="00241E09"/>
    <w:rsid w:val="002423EF"/>
    <w:rsid w:val="00244EBF"/>
    <w:rsid w:val="00244F02"/>
    <w:rsid w:val="00245988"/>
    <w:rsid w:val="00247971"/>
    <w:rsid w:val="00247FB3"/>
    <w:rsid w:val="00251DB4"/>
    <w:rsid w:val="0025376D"/>
    <w:rsid w:val="00253874"/>
    <w:rsid w:val="00254B28"/>
    <w:rsid w:val="00255831"/>
    <w:rsid w:val="002568FE"/>
    <w:rsid w:val="002632DA"/>
    <w:rsid w:val="00264E6C"/>
    <w:rsid w:val="00267A93"/>
    <w:rsid w:val="00270015"/>
    <w:rsid w:val="00270F51"/>
    <w:rsid w:val="0027130D"/>
    <w:rsid w:val="00272682"/>
    <w:rsid w:val="00272A4B"/>
    <w:rsid w:val="00272FB7"/>
    <w:rsid w:val="002732C4"/>
    <w:rsid w:val="00280483"/>
    <w:rsid w:val="00280505"/>
    <w:rsid w:val="002808FE"/>
    <w:rsid w:val="002819A2"/>
    <w:rsid w:val="002819BF"/>
    <w:rsid w:val="00281B1D"/>
    <w:rsid w:val="00286F53"/>
    <w:rsid w:val="00290D84"/>
    <w:rsid w:val="002920C2"/>
    <w:rsid w:val="002926AC"/>
    <w:rsid w:val="0029751D"/>
    <w:rsid w:val="002A04B6"/>
    <w:rsid w:val="002A13FB"/>
    <w:rsid w:val="002A4999"/>
    <w:rsid w:val="002A5535"/>
    <w:rsid w:val="002A5C16"/>
    <w:rsid w:val="002A6D26"/>
    <w:rsid w:val="002A72EE"/>
    <w:rsid w:val="002A7903"/>
    <w:rsid w:val="002B0567"/>
    <w:rsid w:val="002B05DA"/>
    <w:rsid w:val="002B33BD"/>
    <w:rsid w:val="002B6CFF"/>
    <w:rsid w:val="002B7030"/>
    <w:rsid w:val="002C0CA9"/>
    <w:rsid w:val="002C3AAA"/>
    <w:rsid w:val="002C6C42"/>
    <w:rsid w:val="002C722C"/>
    <w:rsid w:val="002D03A1"/>
    <w:rsid w:val="002D29B4"/>
    <w:rsid w:val="002D4DC7"/>
    <w:rsid w:val="002D63AB"/>
    <w:rsid w:val="002E14EA"/>
    <w:rsid w:val="002E1751"/>
    <w:rsid w:val="002E18EC"/>
    <w:rsid w:val="002E3C41"/>
    <w:rsid w:val="002E7118"/>
    <w:rsid w:val="002E7F84"/>
    <w:rsid w:val="002F0340"/>
    <w:rsid w:val="002F0475"/>
    <w:rsid w:val="002F107D"/>
    <w:rsid w:val="002F170E"/>
    <w:rsid w:val="002F23ED"/>
    <w:rsid w:val="002F4FF0"/>
    <w:rsid w:val="002F500B"/>
    <w:rsid w:val="002F6AA6"/>
    <w:rsid w:val="00300F96"/>
    <w:rsid w:val="00302A07"/>
    <w:rsid w:val="00304514"/>
    <w:rsid w:val="003112A3"/>
    <w:rsid w:val="00312580"/>
    <w:rsid w:val="00312883"/>
    <w:rsid w:val="00312CAD"/>
    <w:rsid w:val="003133CE"/>
    <w:rsid w:val="003147BD"/>
    <w:rsid w:val="00315952"/>
    <w:rsid w:val="003216D5"/>
    <w:rsid w:val="003228F9"/>
    <w:rsid w:val="0032333F"/>
    <w:rsid w:val="00324D94"/>
    <w:rsid w:val="00325AB8"/>
    <w:rsid w:val="00327249"/>
    <w:rsid w:val="00331DA9"/>
    <w:rsid w:val="00334DB1"/>
    <w:rsid w:val="0033502A"/>
    <w:rsid w:val="00337628"/>
    <w:rsid w:val="003413D6"/>
    <w:rsid w:val="003507A8"/>
    <w:rsid w:val="00352108"/>
    <w:rsid w:val="003557B7"/>
    <w:rsid w:val="003560EC"/>
    <w:rsid w:val="0035620E"/>
    <w:rsid w:val="0035636A"/>
    <w:rsid w:val="003571D3"/>
    <w:rsid w:val="003576F0"/>
    <w:rsid w:val="00361398"/>
    <w:rsid w:val="0036151E"/>
    <w:rsid w:val="0036269D"/>
    <w:rsid w:val="00363192"/>
    <w:rsid w:val="00363516"/>
    <w:rsid w:val="003676D3"/>
    <w:rsid w:val="0038167A"/>
    <w:rsid w:val="00384ABF"/>
    <w:rsid w:val="00391142"/>
    <w:rsid w:val="00391574"/>
    <w:rsid w:val="003915F5"/>
    <w:rsid w:val="0039334F"/>
    <w:rsid w:val="00395949"/>
    <w:rsid w:val="00395BB0"/>
    <w:rsid w:val="0039725D"/>
    <w:rsid w:val="00397D58"/>
    <w:rsid w:val="003A2592"/>
    <w:rsid w:val="003A2864"/>
    <w:rsid w:val="003A3134"/>
    <w:rsid w:val="003A610E"/>
    <w:rsid w:val="003B1C40"/>
    <w:rsid w:val="003B2141"/>
    <w:rsid w:val="003B2C4F"/>
    <w:rsid w:val="003B3BE9"/>
    <w:rsid w:val="003B3D31"/>
    <w:rsid w:val="003B5811"/>
    <w:rsid w:val="003B6D0F"/>
    <w:rsid w:val="003B7DBB"/>
    <w:rsid w:val="003C00CB"/>
    <w:rsid w:val="003C053A"/>
    <w:rsid w:val="003C19C3"/>
    <w:rsid w:val="003C3D64"/>
    <w:rsid w:val="003C4D87"/>
    <w:rsid w:val="003D079F"/>
    <w:rsid w:val="003D0C79"/>
    <w:rsid w:val="003D1E05"/>
    <w:rsid w:val="003D330C"/>
    <w:rsid w:val="003D35A5"/>
    <w:rsid w:val="003D7DF5"/>
    <w:rsid w:val="003E2321"/>
    <w:rsid w:val="003E2F0E"/>
    <w:rsid w:val="003E3346"/>
    <w:rsid w:val="003E393E"/>
    <w:rsid w:val="003E4448"/>
    <w:rsid w:val="003E5A50"/>
    <w:rsid w:val="003E704E"/>
    <w:rsid w:val="003F24A1"/>
    <w:rsid w:val="003F4E1B"/>
    <w:rsid w:val="003F4EA0"/>
    <w:rsid w:val="003F5618"/>
    <w:rsid w:val="003F5BAA"/>
    <w:rsid w:val="003F6D4F"/>
    <w:rsid w:val="003F70C0"/>
    <w:rsid w:val="003F7D27"/>
    <w:rsid w:val="003F7FD6"/>
    <w:rsid w:val="004005DE"/>
    <w:rsid w:val="004006C0"/>
    <w:rsid w:val="00400D68"/>
    <w:rsid w:val="004012A9"/>
    <w:rsid w:val="00403E1C"/>
    <w:rsid w:val="00405159"/>
    <w:rsid w:val="00407B8A"/>
    <w:rsid w:val="00407CA3"/>
    <w:rsid w:val="00410991"/>
    <w:rsid w:val="00412CD2"/>
    <w:rsid w:val="0041324A"/>
    <w:rsid w:val="00413D8A"/>
    <w:rsid w:val="00414F58"/>
    <w:rsid w:val="0041545E"/>
    <w:rsid w:val="00415582"/>
    <w:rsid w:val="004175E0"/>
    <w:rsid w:val="00417709"/>
    <w:rsid w:val="00417A77"/>
    <w:rsid w:val="004266F4"/>
    <w:rsid w:val="00426924"/>
    <w:rsid w:val="004270D0"/>
    <w:rsid w:val="0042796D"/>
    <w:rsid w:val="00430976"/>
    <w:rsid w:val="00430B0F"/>
    <w:rsid w:val="004323A1"/>
    <w:rsid w:val="00433029"/>
    <w:rsid w:val="00433346"/>
    <w:rsid w:val="004339EE"/>
    <w:rsid w:val="00434BF3"/>
    <w:rsid w:val="00437D78"/>
    <w:rsid w:val="00443C16"/>
    <w:rsid w:val="004446FE"/>
    <w:rsid w:val="00446E46"/>
    <w:rsid w:val="004509C5"/>
    <w:rsid w:val="00451043"/>
    <w:rsid w:val="004517D3"/>
    <w:rsid w:val="00455C65"/>
    <w:rsid w:val="004560EC"/>
    <w:rsid w:val="00457184"/>
    <w:rsid w:val="00457FFA"/>
    <w:rsid w:val="00460F1D"/>
    <w:rsid w:val="004648BE"/>
    <w:rsid w:val="00470E05"/>
    <w:rsid w:val="0047473C"/>
    <w:rsid w:val="00475B94"/>
    <w:rsid w:val="00481424"/>
    <w:rsid w:val="00482790"/>
    <w:rsid w:val="00482F0C"/>
    <w:rsid w:val="00484826"/>
    <w:rsid w:val="00485467"/>
    <w:rsid w:val="0048570A"/>
    <w:rsid w:val="0049028F"/>
    <w:rsid w:val="004926AC"/>
    <w:rsid w:val="00493301"/>
    <w:rsid w:val="00493946"/>
    <w:rsid w:val="004939F5"/>
    <w:rsid w:val="00494B38"/>
    <w:rsid w:val="004951D0"/>
    <w:rsid w:val="004952B5"/>
    <w:rsid w:val="00496689"/>
    <w:rsid w:val="00496B3B"/>
    <w:rsid w:val="004A0649"/>
    <w:rsid w:val="004A171E"/>
    <w:rsid w:val="004A2D95"/>
    <w:rsid w:val="004A36DF"/>
    <w:rsid w:val="004A71DD"/>
    <w:rsid w:val="004A78C7"/>
    <w:rsid w:val="004B21DA"/>
    <w:rsid w:val="004B2C80"/>
    <w:rsid w:val="004B2C8A"/>
    <w:rsid w:val="004B320F"/>
    <w:rsid w:val="004B3A5D"/>
    <w:rsid w:val="004B48F0"/>
    <w:rsid w:val="004B7442"/>
    <w:rsid w:val="004C0743"/>
    <w:rsid w:val="004C3EA0"/>
    <w:rsid w:val="004C59D7"/>
    <w:rsid w:val="004C7A32"/>
    <w:rsid w:val="004D052C"/>
    <w:rsid w:val="004D1D21"/>
    <w:rsid w:val="004D2E60"/>
    <w:rsid w:val="004D5BF7"/>
    <w:rsid w:val="004D6E39"/>
    <w:rsid w:val="004D78F5"/>
    <w:rsid w:val="004E23D9"/>
    <w:rsid w:val="004E3A49"/>
    <w:rsid w:val="004E5116"/>
    <w:rsid w:val="004E67BF"/>
    <w:rsid w:val="004E6B7E"/>
    <w:rsid w:val="004F1799"/>
    <w:rsid w:val="004F299A"/>
    <w:rsid w:val="004F4FF5"/>
    <w:rsid w:val="004F682A"/>
    <w:rsid w:val="004F6BD2"/>
    <w:rsid w:val="004F788C"/>
    <w:rsid w:val="004F7FE6"/>
    <w:rsid w:val="005015D7"/>
    <w:rsid w:val="0050349C"/>
    <w:rsid w:val="005035FA"/>
    <w:rsid w:val="00504B3B"/>
    <w:rsid w:val="00504BD0"/>
    <w:rsid w:val="005059FD"/>
    <w:rsid w:val="00505E56"/>
    <w:rsid w:val="00506D52"/>
    <w:rsid w:val="005076CD"/>
    <w:rsid w:val="00507950"/>
    <w:rsid w:val="00507A98"/>
    <w:rsid w:val="005115A0"/>
    <w:rsid w:val="005125D1"/>
    <w:rsid w:val="00515080"/>
    <w:rsid w:val="00515D54"/>
    <w:rsid w:val="005176B7"/>
    <w:rsid w:val="005204DE"/>
    <w:rsid w:val="00520D8F"/>
    <w:rsid w:val="00524348"/>
    <w:rsid w:val="0052575E"/>
    <w:rsid w:val="00525AAB"/>
    <w:rsid w:val="00526BE9"/>
    <w:rsid w:val="00526C34"/>
    <w:rsid w:val="0052710D"/>
    <w:rsid w:val="005276E7"/>
    <w:rsid w:val="00530A15"/>
    <w:rsid w:val="00531654"/>
    <w:rsid w:val="00534999"/>
    <w:rsid w:val="005368DD"/>
    <w:rsid w:val="005369E3"/>
    <w:rsid w:val="005379A7"/>
    <w:rsid w:val="005441AA"/>
    <w:rsid w:val="005445C7"/>
    <w:rsid w:val="00545BB5"/>
    <w:rsid w:val="00547165"/>
    <w:rsid w:val="0055013A"/>
    <w:rsid w:val="005508F6"/>
    <w:rsid w:val="00552253"/>
    <w:rsid w:val="00556D83"/>
    <w:rsid w:val="00560EEE"/>
    <w:rsid w:val="00565426"/>
    <w:rsid w:val="005672CD"/>
    <w:rsid w:val="005677BD"/>
    <w:rsid w:val="00567A95"/>
    <w:rsid w:val="00567DE8"/>
    <w:rsid w:val="00570B0F"/>
    <w:rsid w:val="005741C0"/>
    <w:rsid w:val="00574C3A"/>
    <w:rsid w:val="00577C11"/>
    <w:rsid w:val="00581324"/>
    <w:rsid w:val="00587B6B"/>
    <w:rsid w:val="00587D99"/>
    <w:rsid w:val="005907DF"/>
    <w:rsid w:val="005917FC"/>
    <w:rsid w:val="00591D60"/>
    <w:rsid w:val="00591E81"/>
    <w:rsid w:val="00593382"/>
    <w:rsid w:val="005948AB"/>
    <w:rsid w:val="005965E5"/>
    <w:rsid w:val="005966CD"/>
    <w:rsid w:val="00597168"/>
    <w:rsid w:val="005972C3"/>
    <w:rsid w:val="005A01F4"/>
    <w:rsid w:val="005A05E5"/>
    <w:rsid w:val="005A2091"/>
    <w:rsid w:val="005A2548"/>
    <w:rsid w:val="005A7451"/>
    <w:rsid w:val="005A7B34"/>
    <w:rsid w:val="005B1D1B"/>
    <w:rsid w:val="005B1D45"/>
    <w:rsid w:val="005B313E"/>
    <w:rsid w:val="005B3A33"/>
    <w:rsid w:val="005B3C5C"/>
    <w:rsid w:val="005B6A29"/>
    <w:rsid w:val="005B7426"/>
    <w:rsid w:val="005C127B"/>
    <w:rsid w:val="005C19F6"/>
    <w:rsid w:val="005C37EE"/>
    <w:rsid w:val="005C4D0D"/>
    <w:rsid w:val="005C6F9B"/>
    <w:rsid w:val="005D0B57"/>
    <w:rsid w:val="005D3B25"/>
    <w:rsid w:val="005E112F"/>
    <w:rsid w:val="005E3A3E"/>
    <w:rsid w:val="005E63D6"/>
    <w:rsid w:val="005E6C92"/>
    <w:rsid w:val="005F096E"/>
    <w:rsid w:val="005F116F"/>
    <w:rsid w:val="005F1587"/>
    <w:rsid w:val="005F1D29"/>
    <w:rsid w:val="005F2641"/>
    <w:rsid w:val="005F3626"/>
    <w:rsid w:val="005F70B4"/>
    <w:rsid w:val="0060016D"/>
    <w:rsid w:val="00601216"/>
    <w:rsid w:val="00602164"/>
    <w:rsid w:val="00611ED1"/>
    <w:rsid w:val="0061367F"/>
    <w:rsid w:val="00613FB9"/>
    <w:rsid w:val="00615625"/>
    <w:rsid w:val="006157B6"/>
    <w:rsid w:val="006165A9"/>
    <w:rsid w:val="00616E81"/>
    <w:rsid w:val="00620677"/>
    <w:rsid w:val="00620A28"/>
    <w:rsid w:val="006234C9"/>
    <w:rsid w:val="00626CF5"/>
    <w:rsid w:val="00626F05"/>
    <w:rsid w:val="006315D1"/>
    <w:rsid w:val="0063212D"/>
    <w:rsid w:val="00633783"/>
    <w:rsid w:val="00636D75"/>
    <w:rsid w:val="00643EB4"/>
    <w:rsid w:val="00644A9E"/>
    <w:rsid w:val="00646454"/>
    <w:rsid w:val="00646731"/>
    <w:rsid w:val="00646F07"/>
    <w:rsid w:val="006475C2"/>
    <w:rsid w:val="00652FDA"/>
    <w:rsid w:val="0065389D"/>
    <w:rsid w:val="0065541D"/>
    <w:rsid w:val="00655BC5"/>
    <w:rsid w:val="00660821"/>
    <w:rsid w:val="00661250"/>
    <w:rsid w:val="0066161C"/>
    <w:rsid w:val="0066362F"/>
    <w:rsid w:val="00663ECD"/>
    <w:rsid w:val="006654B5"/>
    <w:rsid w:val="00670E9F"/>
    <w:rsid w:val="006777CD"/>
    <w:rsid w:val="00681804"/>
    <w:rsid w:val="00681F95"/>
    <w:rsid w:val="006833CD"/>
    <w:rsid w:val="0068427C"/>
    <w:rsid w:val="00684CDA"/>
    <w:rsid w:val="006853A3"/>
    <w:rsid w:val="0068615B"/>
    <w:rsid w:val="006918B8"/>
    <w:rsid w:val="00694BC7"/>
    <w:rsid w:val="00694EFE"/>
    <w:rsid w:val="00696D33"/>
    <w:rsid w:val="006A0FCF"/>
    <w:rsid w:val="006A72B8"/>
    <w:rsid w:val="006B04D6"/>
    <w:rsid w:val="006B2BEB"/>
    <w:rsid w:val="006B319E"/>
    <w:rsid w:val="006B3650"/>
    <w:rsid w:val="006B48F5"/>
    <w:rsid w:val="006B6588"/>
    <w:rsid w:val="006B7227"/>
    <w:rsid w:val="006B723B"/>
    <w:rsid w:val="006B7F75"/>
    <w:rsid w:val="006C11E9"/>
    <w:rsid w:val="006C68E4"/>
    <w:rsid w:val="006D1892"/>
    <w:rsid w:val="006D18AA"/>
    <w:rsid w:val="006D1D30"/>
    <w:rsid w:val="006D2750"/>
    <w:rsid w:val="006D3583"/>
    <w:rsid w:val="006D4B3A"/>
    <w:rsid w:val="006D5467"/>
    <w:rsid w:val="006D69A6"/>
    <w:rsid w:val="006D717D"/>
    <w:rsid w:val="006D7BA5"/>
    <w:rsid w:val="006D7DE8"/>
    <w:rsid w:val="006E110E"/>
    <w:rsid w:val="006E2378"/>
    <w:rsid w:val="006E33B7"/>
    <w:rsid w:val="006E3C90"/>
    <w:rsid w:val="006E58E0"/>
    <w:rsid w:val="006E6110"/>
    <w:rsid w:val="006E744E"/>
    <w:rsid w:val="006E7551"/>
    <w:rsid w:val="006F182A"/>
    <w:rsid w:val="006F72F0"/>
    <w:rsid w:val="0070082D"/>
    <w:rsid w:val="0070099C"/>
    <w:rsid w:val="00700BAB"/>
    <w:rsid w:val="00701CA1"/>
    <w:rsid w:val="007040AB"/>
    <w:rsid w:val="00704C4D"/>
    <w:rsid w:val="00704EA2"/>
    <w:rsid w:val="00704EB7"/>
    <w:rsid w:val="00705850"/>
    <w:rsid w:val="00706EE5"/>
    <w:rsid w:val="00710659"/>
    <w:rsid w:val="00711A86"/>
    <w:rsid w:val="00713EAF"/>
    <w:rsid w:val="0071418F"/>
    <w:rsid w:val="00714D08"/>
    <w:rsid w:val="007156F5"/>
    <w:rsid w:val="0071643B"/>
    <w:rsid w:val="00721C16"/>
    <w:rsid w:val="00722635"/>
    <w:rsid w:val="007233BD"/>
    <w:rsid w:val="00723773"/>
    <w:rsid w:val="00724FB6"/>
    <w:rsid w:val="00727BC8"/>
    <w:rsid w:val="00727E46"/>
    <w:rsid w:val="00727FDC"/>
    <w:rsid w:val="00730D8C"/>
    <w:rsid w:val="00731138"/>
    <w:rsid w:val="0073370A"/>
    <w:rsid w:val="00733BD0"/>
    <w:rsid w:val="00734A9E"/>
    <w:rsid w:val="00735041"/>
    <w:rsid w:val="00735C5F"/>
    <w:rsid w:val="00736AF2"/>
    <w:rsid w:val="007425C5"/>
    <w:rsid w:val="00743961"/>
    <w:rsid w:val="00745715"/>
    <w:rsid w:val="00745734"/>
    <w:rsid w:val="00746EEB"/>
    <w:rsid w:val="007470C4"/>
    <w:rsid w:val="0074767E"/>
    <w:rsid w:val="007500BB"/>
    <w:rsid w:val="007525DE"/>
    <w:rsid w:val="00754726"/>
    <w:rsid w:val="007576DB"/>
    <w:rsid w:val="00762B9C"/>
    <w:rsid w:val="00763DE1"/>
    <w:rsid w:val="007669F7"/>
    <w:rsid w:val="00771A34"/>
    <w:rsid w:val="007731EB"/>
    <w:rsid w:val="007740D2"/>
    <w:rsid w:val="0077466C"/>
    <w:rsid w:val="00776B3C"/>
    <w:rsid w:val="007772C6"/>
    <w:rsid w:val="00780E98"/>
    <w:rsid w:val="00781C61"/>
    <w:rsid w:val="00782BDD"/>
    <w:rsid w:val="00785B61"/>
    <w:rsid w:val="0078617B"/>
    <w:rsid w:val="00787AA7"/>
    <w:rsid w:val="00790F69"/>
    <w:rsid w:val="0079235F"/>
    <w:rsid w:val="00792CFC"/>
    <w:rsid w:val="00793609"/>
    <w:rsid w:val="007936B8"/>
    <w:rsid w:val="00794BE6"/>
    <w:rsid w:val="00795085"/>
    <w:rsid w:val="0079518E"/>
    <w:rsid w:val="00795387"/>
    <w:rsid w:val="0079764B"/>
    <w:rsid w:val="00797A05"/>
    <w:rsid w:val="00797F2B"/>
    <w:rsid w:val="007A08D1"/>
    <w:rsid w:val="007A1F83"/>
    <w:rsid w:val="007A4A47"/>
    <w:rsid w:val="007B0A09"/>
    <w:rsid w:val="007B11BD"/>
    <w:rsid w:val="007B24A2"/>
    <w:rsid w:val="007B4617"/>
    <w:rsid w:val="007B5BA5"/>
    <w:rsid w:val="007C18DF"/>
    <w:rsid w:val="007C37D2"/>
    <w:rsid w:val="007D0B95"/>
    <w:rsid w:val="007D1644"/>
    <w:rsid w:val="007D21B3"/>
    <w:rsid w:val="007D30C0"/>
    <w:rsid w:val="007D4864"/>
    <w:rsid w:val="007D6370"/>
    <w:rsid w:val="007E27D2"/>
    <w:rsid w:val="007E5A61"/>
    <w:rsid w:val="007E65E9"/>
    <w:rsid w:val="007E69EA"/>
    <w:rsid w:val="007F0084"/>
    <w:rsid w:val="007F0161"/>
    <w:rsid w:val="007F134C"/>
    <w:rsid w:val="007F2AD5"/>
    <w:rsid w:val="007F43BE"/>
    <w:rsid w:val="007F5422"/>
    <w:rsid w:val="007F64DD"/>
    <w:rsid w:val="008041B3"/>
    <w:rsid w:val="00811D55"/>
    <w:rsid w:val="00812211"/>
    <w:rsid w:val="0081241A"/>
    <w:rsid w:val="008234D0"/>
    <w:rsid w:val="00823B97"/>
    <w:rsid w:val="00823F51"/>
    <w:rsid w:val="008259E8"/>
    <w:rsid w:val="00826ED8"/>
    <w:rsid w:val="00827E8C"/>
    <w:rsid w:val="00834956"/>
    <w:rsid w:val="0083749E"/>
    <w:rsid w:val="00840B6B"/>
    <w:rsid w:val="00842CAC"/>
    <w:rsid w:val="00843F3E"/>
    <w:rsid w:val="008452AF"/>
    <w:rsid w:val="00846010"/>
    <w:rsid w:val="008466BD"/>
    <w:rsid w:val="00846972"/>
    <w:rsid w:val="008476F1"/>
    <w:rsid w:val="00847C31"/>
    <w:rsid w:val="00847C55"/>
    <w:rsid w:val="00851407"/>
    <w:rsid w:val="00851D42"/>
    <w:rsid w:val="008536F9"/>
    <w:rsid w:val="00853887"/>
    <w:rsid w:val="00855447"/>
    <w:rsid w:val="008575E9"/>
    <w:rsid w:val="008611BD"/>
    <w:rsid w:val="00864F6F"/>
    <w:rsid w:val="00865990"/>
    <w:rsid w:val="00872EC3"/>
    <w:rsid w:val="0087364A"/>
    <w:rsid w:val="00874371"/>
    <w:rsid w:val="008748A2"/>
    <w:rsid w:val="00880D29"/>
    <w:rsid w:val="008852FB"/>
    <w:rsid w:val="00885B91"/>
    <w:rsid w:val="0088637B"/>
    <w:rsid w:val="00890B62"/>
    <w:rsid w:val="008924CF"/>
    <w:rsid w:val="00894518"/>
    <w:rsid w:val="00894F0F"/>
    <w:rsid w:val="008953B4"/>
    <w:rsid w:val="00895B88"/>
    <w:rsid w:val="008966E3"/>
    <w:rsid w:val="008967C1"/>
    <w:rsid w:val="008A1161"/>
    <w:rsid w:val="008A160D"/>
    <w:rsid w:val="008A280F"/>
    <w:rsid w:val="008A49DB"/>
    <w:rsid w:val="008A5104"/>
    <w:rsid w:val="008B0997"/>
    <w:rsid w:val="008B09D2"/>
    <w:rsid w:val="008B1660"/>
    <w:rsid w:val="008B39CF"/>
    <w:rsid w:val="008B3BEE"/>
    <w:rsid w:val="008B415B"/>
    <w:rsid w:val="008B4AD9"/>
    <w:rsid w:val="008B55D5"/>
    <w:rsid w:val="008B72C4"/>
    <w:rsid w:val="008B741A"/>
    <w:rsid w:val="008C3258"/>
    <w:rsid w:val="008C5187"/>
    <w:rsid w:val="008C703C"/>
    <w:rsid w:val="008C7D6A"/>
    <w:rsid w:val="008C7DA1"/>
    <w:rsid w:val="008D0EF0"/>
    <w:rsid w:val="008D159A"/>
    <w:rsid w:val="008D303C"/>
    <w:rsid w:val="008D4495"/>
    <w:rsid w:val="008D4F54"/>
    <w:rsid w:val="008D5138"/>
    <w:rsid w:val="008D5BC4"/>
    <w:rsid w:val="008D7C8A"/>
    <w:rsid w:val="008E1AFB"/>
    <w:rsid w:val="008E28E6"/>
    <w:rsid w:val="008E3B2F"/>
    <w:rsid w:val="008E3D7C"/>
    <w:rsid w:val="008E5EA4"/>
    <w:rsid w:val="008E6A5A"/>
    <w:rsid w:val="008F1ECF"/>
    <w:rsid w:val="008F3DD1"/>
    <w:rsid w:val="008F4379"/>
    <w:rsid w:val="008F4AB2"/>
    <w:rsid w:val="008F5047"/>
    <w:rsid w:val="008F54E5"/>
    <w:rsid w:val="008F59B8"/>
    <w:rsid w:val="008F6F36"/>
    <w:rsid w:val="008F714F"/>
    <w:rsid w:val="008F7F95"/>
    <w:rsid w:val="00900376"/>
    <w:rsid w:val="009015DC"/>
    <w:rsid w:val="00903C3B"/>
    <w:rsid w:val="009058F3"/>
    <w:rsid w:val="00912128"/>
    <w:rsid w:val="00912858"/>
    <w:rsid w:val="009131A5"/>
    <w:rsid w:val="009138E5"/>
    <w:rsid w:val="00914242"/>
    <w:rsid w:val="009163D7"/>
    <w:rsid w:val="00917BF7"/>
    <w:rsid w:val="00920F3E"/>
    <w:rsid w:val="0092181D"/>
    <w:rsid w:val="00922B4A"/>
    <w:rsid w:val="00924A36"/>
    <w:rsid w:val="00926DB1"/>
    <w:rsid w:val="00927340"/>
    <w:rsid w:val="00927A8A"/>
    <w:rsid w:val="00932D18"/>
    <w:rsid w:val="009343D0"/>
    <w:rsid w:val="009420F3"/>
    <w:rsid w:val="00943054"/>
    <w:rsid w:val="009445B5"/>
    <w:rsid w:val="00946752"/>
    <w:rsid w:val="009508E0"/>
    <w:rsid w:val="00952BC4"/>
    <w:rsid w:val="00955141"/>
    <w:rsid w:val="009564EB"/>
    <w:rsid w:val="00957654"/>
    <w:rsid w:val="0095785E"/>
    <w:rsid w:val="00962D26"/>
    <w:rsid w:val="00965281"/>
    <w:rsid w:val="00966A41"/>
    <w:rsid w:val="009716B1"/>
    <w:rsid w:val="009732D8"/>
    <w:rsid w:val="00974ED7"/>
    <w:rsid w:val="00975448"/>
    <w:rsid w:val="009774C6"/>
    <w:rsid w:val="00977A40"/>
    <w:rsid w:val="00980135"/>
    <w:rsid w:val="00982320"/>
    <w:rsid w:val="00982A37"/>
    <w:rsid w:val="00984526"/>
    <w:rsid w:val="009852A1"/>
    <w:rsid w:val="00985D85"/>
    <w:rsid w:val="00987389"/>
    <w:rsid w:val="00987679"/>
    <w:rsid w:val="00993F92"/>
    <w:rsid w:val="009959EC"/>
    <w:rsid w:val="009A27FE"/>
    <w:rsid w:val="009A524F"/>
    <w:rsid w:val="009A58BA"/>
    <w:rsid w:val="009A6A27"/>
    <w:rsid w:val="009B101C"/>
    <w:rsid w:val="009B11DE"/>
    <w:rsid w:val="009B1AB0"/>
    <w:rsid w:val="009B3726"/>
    <w:rsid w:val="009C16F7"/>
    <w:rsid w:val="009C24F4"/>
    <w:rsid w:val="009C3982"/>
    <w:rsid w:val="009C4F6F"/>
    <w:rsid w:val="009C65DB"/>
    <w:rsid w:val="009C72D1"/>
    <w:rsid w:val="009D00FA"/>
    <w:rsid w:val="009D02F0"/>
    <w:rsid w:val="009D4931"/>
    <w:rsid w:val="009D5016"/>
    <w:rsid w:val="009E15B8"/>
    <w:rsid w:val="009E2429"/>
    <w:rsid w:val="009E2777"/>
    <w:rsid w:val="009E32CC"/>
    <w:rsid w:val="009E4C8A"/>
    <w:rsid w:val="009E555D"/>
    <w:rsid w:val="009E6052"/>
    <w:rsid w:val="009E744E"/>
    <w:rsid w:val="009E7DE9"/>
    <w:rsid w:val="009F3252"/>
    <w:rsid w:val="009F5443"/>
    <w:rsid w:val="009F561D"/>
    <w:rsid w:val="009F5B6E"/>
    <w:rsid w:val="009F6293"/>
    <w:rsid w:val="009F72AF"/>
    <w:rsid w:val="00A00CAF"/>
    <w:rsid w:val="00A04390"/>
    <w:rsid w:val="00A073F8"/>
    <w:rsid w:val="00A07875"/>
    <w:rsid w:val="00A1036F"/>
    <w:rsid w:val="00A113DD"/>
    <w:rsid w:val="00A1204F"/>
    <w:rsid w:val="00A12A20"/>
    <w:rsid w:val="00A12D4A"/>
    <w:rsid w:val="00A13E62"/>
    <w:rsid w:val="00A1445B"/>
    <w:rsid w:val="00A14D17"/>
    <w:rsid w:val="00A15044"/>
    <w:rsid w:val="00A15188"/>
    <w:rsid w:val="00A154A5"/>
    <w:rsid w:val="00A155CB"/>
    <w:rsid w:val="00A16F87"/>
    <w:rsid w:val="00A17F02"/>
    <w:rsid w:val="00A20895"/>
    <w:rsid w:val="00A20B10"/>
    <w:rsid w:val="00A22448"/>
    <w:rsid w:val="00A2301C"/>
    <w:rsid w:val="00A25375"/>
    <w:rsid w:val="00A26350"/>
    <w:rsid w:val="00A27003"/>
    <w:rsid w:val="00A274E9"/>
    <w:rsid w:val="00A300CB"/>
    <w:rsid w:val="00A3373F"/>
    <w:rsid w:val="00A34AEE"/>
    <w:rsid w:val="00A36BD9"/>
    <w:rsid w:val="00A36DF1"/>
    <w:rsid w:val="00A37159"/>
    <w:rsid w:val="00A37CC4"/>
    <w:rsid w:val="00A400E6"/>
    <w:rsid w:val="00A4219C"/>
    <w:rsid w:val="00A4249E"/>
    <w:rsid w:val="00A425E6"/>
    <w:rsid w:val="00A42D32"/>
    <w:rsid w:val="00A435F1"/>
    <w:rsid w:val="00A477D2"/>
    <w:rsid w:val="00A50B60"/>
    <w:rsid w:val="00A53229"/>
    <w:rsid w:val="00A55BEE"/>
    <w:rsid w:val="00A570E7"/>
    <w:rsid w:val="00A573CD"/>
    <w:rsid w:val="00A647FD"/>
    <w:rsid w:val="00A65DBC"/>
    <w:rsid w:val="00A6616D"/>
    <w:rsid w:val="00A67265"/>
    <w:rsid w:val="00A7081E"/>
    <w:rsid w:val="00A73132"/>
    <w:rsid w:val="00A733F8"/>
    <w:rsid w:val="00A94AD8"/>
    <w:rsid w:val="00A973AB"/>
    <w:rsid w:val="00A97FE7"/>
    <w:rsid w:val="00AA1B52"/>
    <w:rsid w:val="00AA203D"/>
    <w:rsid w:val="00AA20FC"/>
    <w:rsid w:val="00AA5D8E"/>
    <w:rsid w:val="00AA74EC"/>
    <w:rsid w:val="00AB0E1B"/>
    <w:rsid w:val="00AB0FF5"/>
    <w:rsid w:val="00AB1B09"/>
    <w:rsid w:val="00AB1DA3"/>
    <w:rsid w:val="00AB4D7A"/>
    <w:rsid w:val="00AB5304"/>
    <w:rsid w:val="00AB5434"/>
    <w:rsid w:val="00AB54D9"/>
    <w:rsid w:val="00AB5D0D"/>
    <w:rsid w:val="00AB68B7"/>
    <w:rsid w:val="00AB7B13"/>
    <w:rsid w:val="00AC06F5"/>
    <w:rsid w:val="00AC2C0B"/>
    <w:rsid w:val="00AC2F77"/>
    <w:rsid w:val="00AC2FC4"/>
    <w:rsid w:val="00AC33FA"/>
    <w:rsid w:val="00AC4EDD"/>
    <w:rsid w:val="00AC5577"/>
    <w:rsid w:val="00AD595E"/>
    <w:rsid w:val="00AD69AA"/>
    <w:rsid w:val="00AD7197"/>
    <w:rsid w:val="00AD7D4D"/>
    <w:rsid w:val="00AE0A8C"/>
    <w:rsid w:val="00AE41C6"/>
    <w:rsid w:val="00AF1E45"/>
    <w:rsid w:val="00AF2DB3"/>
    <w:rsid w:val="00AF3627"/>
    <w:rsid w:val="00AF412D"/>
    <w:rsid w:val="00AF4911"/>
    <w:rsid w:val="00AF56FC"/>
    <w:rsid w:val="00AF640A"/>
    <w:rsid w:val="00B02CCF"/>
    <w:rsid w:val="00B060F9"/>
    <w:rsid w:val="00B10A72"/>
    <w:rsid w:val="00B1644F"/>
    <w:rsid w:val="00B1659C"/>
    <w:rsid w:val="00B1698C"/>
    <w:rsid w:val="00B16EAF"/>
    <w:rsid w:val="00B20139"/>
    <w:rsid w:val="00B201AA"/>
    <w:rsid w:val="00B2137B"/>
    <w:rsid w:val="00B224CB"/>
    <w:rsid w:val="00B242DC"/>
    <w:rsid w:val="00B2468F"/>
    <w:rsid w:val="00B24A95"/>
    <w:rsid w:val="00B24B57"/>
    <w:rsid w:val="00B25841"/>
    <w:rsid w:val="00B25EE9"/>
    <w:rsid w:val="00B2661A"/>
    <w:rsid w:val="00B278B7"/>
    <w:rsid w:val="00B27BE2"/>
    <w:rsid w:val="00B27E0A"/>
    <w:rsid w:val="00B3065E"/>
    <w:rsid w:val="00B311A1"/>
    <w:rsid w:val="00B33301"/>
    <w:rsid w:val="00B33E2A"/>
    <w:rsid w:val="00B341AE"/>
    <w:rsid w:val="00B35034"/>
    <w:rsid w:val="00B3515C"/>
    <w:rsid w:val="00B37E7B"/>
    <w:rsid w:val="00B404EC"/>
    <w:rsid w:val="00B40BCA"/>
    <w:rsid w:val="00B4329E"/>
    <w:rsid w:val="00B45093"/>
    <w:rsid w:val="00B45876"/>
    <w:rsid w:val="00B45FDF"/>
    <w:rsid w:val="00B4650F"/>
    <w:rsid w:val="00B47E3D"/>
    <w:rsid w:val="00B506CD"/>
    <w:rsid w:val="00B50D75"/>
    <w:rsid w:val="00B51185"/>
    <w:rsid w:val="00B55630"/>
    <w:rsid w:val="00B55E71"/>
    <w:rsid w:val="00B60641"/>
    <w:rsid w:val="00B60E0E"/>
    <w:rsid w:val="00B615F8"/>
    <w:rsid w:val="00B63809"/>
    <w:rsid w:val="00B6730E"/>
    <w:rsid w:val="00B674EC"/>
    <w:rsid w:val="00B67D44"/>
    <w:rsid w:val="00B67FD1"/>
    <w:rsid w:val="00B71BE1"/>
    <w:rsid w:val="00B72CB7"/>
    <w:rsid w:val="00B7462E"/>
    <w:rsid w:val="00B802FE"/>
    <w:rsid w:val="00B857DB"/>
    <w:rsid w:val="00B86C1E"/>
    <w:rsid w:val="00B9078A"/>
    <w:rsid w:val="00B9313A"/>
    <w:rsid w:val="00B93268"/>
    <w:rsid w:val="00B977D5"/>
    <w:rsid w:val="00BA00AD"/>
    <w:rsid w:val="00BA057C"/>
    <w:rsid w:val="00BA4343"/>
    <w:rsid w:val="00BA52E6"/>
    <w:rsid w:val="00BA639E"/>
    <w:rsid w:val="00BA78C6"/>
    <w:rsid w:val="00BB0C5E"/>
    <w:rsid w:val="00BB0D24"/>
    <w:rsid w:val="00BB1B93"/>
    <w:rsid w:val="00BB5F75"/>
    <w:rsid w:val="00BC5334"/>
    <w:rsid w:val="00BC54FD"/>
    <w:rsid w:val="00BD1210"/>
    <w:rsid w:val="00BD2132"/>
    <w:rsid w:val="00BD6E8C"/>
    <w:rsid w:val="00BD7252"/>
    <w:rsid w:val="00BE0568"/>
    <w:rsid w:val="00BE0ECE"/>
    <w:rsid w:val="00BE1383"/>
    <w:rsid w:val="00BE2314"/>
    <w:rsid w:val="00BE29FF"/>
    <w:rsid w:val="00BE37E9"/>
    <w:rsid w:val="00BE4892"/>
    <w:rsid w:val="00BE49E7"/>
    <w:rsid w:val="00BE5EEE"/>
    <w:rsid w:val="00BE6AD6"/>
    <w:rsid w:val="00BE76A6"/>
    <w:rsid w:val="00BE79BA"/>
    <w:rsid w:val="00BF0100"/>
    <w:rsid w:val="00BF1DED"/>
    <w:rsid w:val="00BF3AD9"/>
    <w:rsid w:val="00BF42A6"/>
    <w:rsid w:val="00BF4792"/>
    <w:rsid w:val="00BF5799"/>
    <w:rsid w:val="00BF57FA"/>
    <w:rsid w:val="00BF6C29"/>
    <w:rsid w:val="00C004B5"/>
    <w:rsid w:val="00C0226E"/>
    <w:rsid w:val="00C0251B"/>
    <w:rsid w:val="00C03F8D"/>
    <w:rsid w:val="00C0473A"/>
    <w:rsid w:val="00C0696B"/>
    <w:rsid w:val="00C13C74"/>
    <w:rsid w:val="00C15F3B"/>
    <w:rsid w:val="00C1685F"/>
    <w:rsid w:val="00C214BF"/>
    <w:rsid w:val="00C223FA"/>
    <w:rsid w:val="00C22978"/>
    <w:rsid w:val="00C24CDE"/>
    <w:rsid w:val="00C25177"/>
    <w:rsid w:val="00C30EA6"/>
    <w:rsid w:val="00C31747"/>
    <w:rsid w:val="00C31EEC"/>
    <w:rsid w:val="00C3286A"/>
    <w:rsid w:val="00C34043"/>
    <w:rsid w:val="00C36021"/>
    <w:rsid w:val="00C36F08"/>
    <w:rsid w:val="00C43CF1"/>
    <w:rsid w:val="00C43E7E"/>
    <w:rsid w:val="00C440B1"/>
    <w:rsid w:val="00C447CA"/>
    <w:rsid w:val="00C4601B"/>
    <w:rsid w:val="00C460BA"/>
    <w:rsid w:val="00C4780B"/>
    <w:rsid w:val="00C5018C"/>
    <w:rsid w:val="00C50447"/>
    <w:rsid w:val="00C5087E"/>
    <w:rsid w:val="00C53120"/>
    <w:rsid w:val="00C57563"/>
    <w:rsid w:val="00C57AEB"/>
    <w:rsid w:val="00C62184"/>
    <w:rsid w:val="00C62CE5"/>
    <w:rsid w:val="00C63609"/>
    <w:rsid w:val="00C63EB9"/>
    <w:rsid w:val="00C64AAD"/>
    <w:rsid w:val="00C6636C"/>
    <w:rsid w:val="00C7070E"/>
    <w:rsid w:val="00C73625"/>
    <w:rsid w:val="00C76DEC"/>
    <w:rsid w:val="00C76E04"/>
    <w:rsid w:val="00C8036B"/>
    <w:rsid w:val="00C80774"/>
    <w:rsid w:val="00C811D3"/>
    <w:rsid w:val="00C81872"/>
    <w:rsid w:val="00C82AF1"/>
    <w:rsid w:val="00C8462F"/>
    <w:rsid w:val="00C853A7"/>
    <w:rsid w:val="00C87D7F"/>
    <w:rsid w:val="00C91264"/>
    <w:rsid w:val="00C92059"/>
    <w:rsid w:val="00C9228B"/>
    <w:rsid w:val="00C948AD"/>
    <w:rsid w:val="00C94AC1"/>
    <w:rsid w:val="00C95567"/>
    <w:rsid w:val="00CA06F3"/>
    <w:rsid w:val="00CA2A63"/>
    <w:rsid w:val="00CA2C49"/>
    <w:rsid w:val="00CA7070"/>
    <w:rsid w:val="00CB195D"/>
    <w:rsid w:val="00CB32FD"/>
    <w:rsid w:val="00CB3CBD"/>
    <w:rsid w:val="00CB7374"/>
    <w:rsid w:val="00CC1ABE"/>
    <w:rsid w:val="00CC2EE1"/>
    <w:rsid w:val="00CC4011"/>
    <w:rsid w:val="00CD0202"/>
    <w:rsid w:val="00CD053F"/>
    <w:rsid w:val="00CD0D99"/>
    <w:rsid w:val="00CD5C18"/>
    <w:rsid w:val="00CD5E18"/>
    <w:rsid w:val="00CE1049"/>
    <w:rsid w:val="00CE15B0"/>
    <w:rsid w:val="00CE2847"/>
    <w:rsid w:val="00CE42A3"/>
    <w:rsid w:val="00CE47A0"/>
    <w:rsid w:val="00CF47F2"/>
    <w:rsid w:val="00CF587B"/>
    <w:rsid w:val="00CF63FB"/>
    <w:rsid w:val="00D00DC6"/>
    <w:rsid w:val="00D00E3A"/>
    <w:rsid w:val="00D01B16"/>
    <w:rsid w:val="00D04C20"/>
    <w:rsid w:val="00D05C9D"/>
    <w:rsid w:val="00D06FB3"/>
    <w:rsid w:val="00D076F4"/>
    <w:rsid w:val="00D11B66"/>
    <w:rsid w:val="00D11B90"/>
    <w:rsid w:val="00D12C70"/>
    <w:rsid w:val="00D1366B"/>
    <w:rsid w:val="00D16BF6"/>
    <w:rsid w:val="00D177A4"/>
    <w:rsid w:val="00D20B40"/>
    <w:rsid w:val="00D22001"/>
    <w:rsid w:val="00D239EB"/>
    <w:rsid w:val="00D23CA5"/>
    <w:rsid w:val="00D24466"/>
    <w:rsid w:val="00D25065"/>
    <w:rsid w:val="00D26028"/>
    <w:rsid w:val="00D27362"/>
    <w:rsid w:val="00D27567"/>
    <w:rsid w:val="00D32CD0"/>
    <w:rsid w:val="00D337DF"/>
    <w:rsid w:val="00D34E83"/>
    <w:rsid w:val="00D35FFB"/>
    <w:rsid w:val="00D362B2"/>
    <w:rsid w:val="00D3751E"/>
    <w:rsid w:val="00D41B96"/>
    <w:rsid w:val="00D41E49"/>
    <w:rsid w:val="00D47CDE"/>
    <w:rsid w:val="00D50C4B"/>
    <w:rsid w:val="00D511D7"/>
    <w:rsid w:val="00D516A7"/>
    <w:rsid w:val="00D52977"/>
    <w:rsid w:val="00D54AA1"/>
    <w:rsid w:val="00D57BB5"/>
    <w:rsid w:val="00D57C75"/>
    <w:rsid w:val="00D6371F"/>
    <w:rsid w:val="00D64D08"/>
    <w:rsid w:val="00D66942"/>
    <w:rsid w:val="00D7163D"/>
    <w:rsid w:val="00D74C5B"/>
    <w:rsid w:val="00D82429"/>
    <w:rsid w:val="00D85CA2"/>
    <w:rsid w:val="00D86276"/>
    <w:rsid w:val="00D920EF"/>
    <w:rsid w:val="00D94B40"/>
    <w:rsid w:val="00DA2712"/>
    <w:rsid w:val="00DA3095"/>
    <w:rsid w:val="00DA322D"/>
    <w:rsid w:val="00DA3C4F"/>
    <w:rsid w:val="00DA4B3B"/>
    <w:rsid w:val="00DA7624"/>
    <w:rsid w:val="00DB2C2A"/>
    <w:rsid w:val="00DB2DA7"/>
    <w:rsid w:val="00DB31E9"/>
    <w:rsid w:val="00DB5914"/>
    <w:rsid w:val="00DB5ADD"/>
    <w:rsid w:val="00DB5FAE"/>
    <w:rsid w:val="00DB6BEF"/>
    <w:rsid w:val="00DC0FD5"/>
    <w:rsid w:val="00DC3BA6"/>
    <w:rsid w:val="00DC4293"/>
    <w:rsid w:val="00DC5BB5"/>
    <w:rsid w:val="00DC5E01"/>
    <w:rsid w:val="00DC60BE"/>
    <w:rsid w:val="00DC61D4"/>
    <w:rsid w:val="00DC6E04"/>
    <w:rsid w:val="00DD2555"/>
    <w:rsid w:val="00DD2941"/>
    <w:rsid w:val="00DD5960"/>
    <w:rsid w:val="00DD6848"/>
    <w:rsid w:val="00DD6CA1"/>
    <w:rsid w:val="00DE177F"/>
    <w:rsid w:val="00DE3A24"/>
    <w:rsid w:val="00DE3DB7"/>
    <w:rsid w:val="00DE450A"/>
    <w:rsid w:val="00DE64DD"/>
    <w:rsid w:val="00DE6A84"/>
    <w:rsid w:val="00DE6B1F"/>
    <w:rsid w:val="00DE7CAB"/>
    <w:rsid w:val="00DF0373"/>
    <w:rsid w:val="00DF20E0"/>
    <w:rsid w:val="00DF3DEA"/>
    <w:rsid w:val="00DF552F"/>
    <w:rsid w:val="00E01252"/>
    <w:rsid w:val="00E040D0"/>
    <w:rsid w:val="00E05B4B"/>
    <w:rsid w:val="00E12E94"/>
    <w:rsid w:val="00E1490A"/>
    <w:rsid w:val="00E15318"/>
    <w:rsid w:val="00E16979"/>
    <w:rsid w:val="00E200D7"/>
    <w:rsid w:val="00E22EC9"/>
    <w:rsid w:val="00E231BB"/>
    <w:rsid w:val="00E24C8D"/>
    <w:rsid w:val="00E26C55"/>
    <w:rsid w:val="00E27E42"/>
    <w:rsid w:val="00E30BEB"/>
    <w:rsid w:val="00E3263D"/>
    <w:rsid w:val="00E343CB"/>
    <w:rsid w:val="00E35BB3"/>
    <w:rsid w:val="00E40629"/>
    <w:rsid w:val="00E426A7"/>
    <w:rsid w:val="00E42C64"/>
    <w:rsid w:val="00E44371"/>
    <w:rsid w:val="00E46390"/>
    <w:rsid w:val="00E46C9F"/>
    <w:rsid w:val="00E54800"/>
    <w:rsid w:val="00E5524B"/>
    <w:rsid w:val="00E556EF"/>
    <w:rsid w:val="00E563AD"/>
    <w:rsid w:val="00E56803"/>
    <w:rsid w:val="00E569A2"/>
    <w:rsid w:val="00E571EC"/>
    <w:rsid w:val="00E57DF7"/>
    <w:rsid w:val="00E646AF"/>
    <w:rsid w:val="00E651A9"/>
    <w:rsid w:val="00E70927"/>
    <w:rsid w:val="00E73092"/>
    <w:rsid w:val="00E73655"/>
    <w:rsid w:val="00E757E2"/>
    <w:rsid w:val="00E77361"/>
    <w:rsid w:val="00E778F9"/>
    <w:rsid w:val="00E808C2"/>
    <w:rsid w:val="00E8659F"/>
    <w:rsid w:val="00E86F2C"/>
    <w:rsid w:val="00E874D2"/>
    <w:rsid w:val="00E938DB"/>
    <w:rsid w:val="00E94438"/>
    <w:rsid w:val="00E95028"/>
    <w:rsid w:val="00E95B24"/>
    <w:rsid w:val="00E96414"/>
    <w:rsid w:val="00E97E8B"/>
    <w:rsid w:val="00EA10DC"/>
    <w:rsid w:val="00EA1B79"/>
    <w:rsid w:val="00EA3C7D"/>
    <w:rsid w:val="00EA48A2"/>
    <w:rsid w:val="00EA6BC2"/>
    <w:rsid w:val="00EB07D2"/>
    <w:rsid w:val="00EB1CA1"/>
    <w:rsid w:val="00EB22D7"/>
    <w:rsid w:val="00EB24FA"/>
    <w:rsid w:val="00EB25EF"/>
    <w:rsid w:val="00EB2713"/>
    <w:rsid w:val="00EB4A7F"/>
    <w:rsid w:val="00EB5B1F"/>
    <w:rsid w:val="00EB5E39"/>
    <w:rsid w:val="00EC0D74"/>
    <w:rsid w:val="00EC1447"/>
    <w:rsid w:val="00EC2D0D"/>
    <w:rsid w:val="00EC351E"/>
    <w:rsid w:val="00EC4FDC"/>
    <w:rsid w:val="00EC58B7"/>
    <w:rsid w:val="00EC58E4"/>
    <w:rsid w:val="00EC5A85"/>
    <w:rsid w:val="00EC6429"/>
    <w:rsid w:val="00EC6692"/>
    <w:rsid w:val="00EC73C2"/>
    <w:rsid w:val="00ED312F"/>
    <w:rsid w:val="00ED4010"/>
    <w:rsid w:val="00ED4F68"/>
    <w:rsid w:val="00ED5F2F"/>
    <w:rsid w:val="00ED724A"/>
    <w:rsid w:val="00ED76DA"/>
    <w:rsid w:val="00EE09C4"/>
    <w:rsid w:val="00EE19DC"/>
    <w:rsid w:val="00EE2EA7"/>
    <w:rsid w:val="00EE33C0"/>
    <w:rsid w:val="00EF0669"/>
    <w:rsid w:val="00EF0DAA"/>
    <w:rsid w:val="00EF1A80"/>
    <w:rsid w:val="00EF2616"/>
    <w:rsid w:val="00EF51B2"/>
    <w:rsid w:val="00EF57C9"/>
    <w:rsid w:val="00EF614B"/>
    <w:rsid w:val="00EF69AA"/>
    <w:rsid w:val="00EF7851"/>
    <w:rsid w:val="00EF7FFC"/>
    <w:rsid w:val="00F016D5"/>
    <w:rsid w:val="00F01E29"/>
    <w:rsid w:val="00F02533"/>
    <w:rsid w:val="00F0345D"/>
    <w:rsid w:val="00F04BBC"/>
    <w:rsid w:val="00F057F2"/>
    <w:rsid w:val="00F070C6"/>
    <w:rsid w:val="00F075A8"/>
    <w:rsid w:val="00F104A1"/>
    <w:rsid w:val="00F1129D"/>
    <w:rsid w:val="00F12BAB"/>
    <w:rsid w:val="00F13D14"/>
    <w:rsid w:val="00F15456"/>
    <w:rsid w:val="00F16FC6"/>
    <w:rsid w:val="00F2110A"/>
    <w:rsid w:val="00F21652"/>
    <w:rsid w:val="00F216AE"/>
    <w:rsid w:val="00F21F82"/>
    <w:rsid w:val="00F2203E"/>
    <w:rsid w:val="00F223A1"/>
    <w:rsid w:val="00F25A46"/>
    <w:rsid w:val="00F25CD4"/>
    <w:rsid w:val="00F31918"/>
    <w:rsid w:val="00F33DE7"/>
    <w:rsid w:val="00F40FFC"/>
    <w:rsid w:val="00F44B32"/>
    <w:rsid w:val="00F45970"/>
    <w:rsid w:val="00F544E6"/>
    <w:rsid w:val="00F553E3"/>
    <w:rsid w:val="00F56D02"/>
    <w:rsid w:val="00F56E8B"/>
    <w:rsid w:val="00F61D0D"/>
    <w:rsid w:val="00F62872"/>
    <w:rsid w:val="00F6391B"/>
    <w:rsid w:val="00F64448"/>
    <w:rsid w:val="00F667B2"/>
    <w:rsid w:val="00F71BC6"/>
    <w:rsid w:val="00F728AA"/>
    <w:rsid w:val="00F72C42"/>
    <w:rsid w:val="00F73BE8"/>
    <w:rsid w:val="00F7514E"/>
    <w:rsid w:val="00F75FAC"/>
    <w:rsid w:val="00F773B7"/>
    <w:rsid w:val="00F81241"/>
    <w:rsid w:val="00F81356"/>
    <w:rsid w:val="00F81572"/>
    <w:rsid w:val="00F815A7"/>
    <w:rsid w:val="00F81878"/>
    <w:rsid w:val="00F82A1C"/>
    <w:rsid w:val="00F840FF"/>
    <w:rsid w:val="00F84959"/>
    <w:rsid w:val="00F91466"/>
    <w:rsid w:val="00F95160"/>
    <w:rsid w:val="00F96F77"/>
    <w:rsid w:val="00F978E8"/>
    <w:rsid w:val="00FA40AC"/>
    <w:rsid w:val="00FA5DFD"/>
    <w:rsid w:val="00FA5FD9"/>
    <w:rsid w:val="00FB1BC8"/>
    <w:rsid w:val="00FB21FB"/>
    <w:rsid w:val="00FB2B19"/>
    <w:rsid w:val="00FB5C6B"/>
    <w:rsid w:val="00FC33A4"/>
    <w:rsid w:val="00FC4106"/>
    <w:rsid w:val="00FC54AC"/>
    <w:rsid w:val="00FC59D8"/>
    <w:rsid w:val="00FD1853"/>
    <w:rsid w:val="00FD47C7"/>
    <w:rsid w:val="00FD4C55"/>
    <w:rsid w:val="00FD6AED"/>
    <w:rsid w:val="00FE0222"/>
    <w:rsid w:val="00FE0E50"/>
    <w:rsid w:val="00FE2711"/>
    <w:rsid w:val="00FE5F93"/>
    <w:rsid w:val="00FF0D8B"/>
    <w:rsid w:val="00FF10EF"/>
    <w:rsid w:val="00FF2127"/>
    <w:rsid w:val="00FF5659"/>
    <w:rsid w:val="00FF6042"/>
    <w:rsid w:val="00FF679F"/>
    <w:rsid w:val="00FF73A8"/>
    <w:rsid w:val="195E3F73"/>
    <w:rsid w:val="1BC9468F"/>
    <w:rsid w:val="21FFFC90"/>
    <w:rsid w:val="3D0A2EE5"/>
    <w:rsid w:val="7004BB6E"/>
    <w:rsid w:val="77AB4F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22477"/>
  <w15:chartTrackingRefBased/>
  <w15:docId w15:val="{91555C97-0D31-474F-8C73-0C2ABD394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5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45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45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845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45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45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5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5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5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5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45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45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845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45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45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5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5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526"/>
    <w:rPr>
      <w:rFonts w:eastAsiaTheme="majorEastAsia" w:cstheme="majorBidi"/>
      <w:color w:val="272727" w:themeColor="text1" w:themeTint="D8"/>
    </w:rPr>
  </w:style>
  <w:style w:type="paragraph" w:styleId="Title">
    <w:name w:val="Title"/>
    <w:basedOn w:val="Normal"/>
    <w:next w:val="Normal"/>
    <w:link w:val="TitleChar"/>
    <w:uiPriority w:val="10"/>
    <w:qFormat/>
    <w:rsid w:val="009845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5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5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5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526"/>
    <w:pPr>
      <w:spacing w:before="160"/>
      <w:jc w:val="center"/>
    </w:pPr>
    <w:rPr>
      <w:i/>
      <w:iCs/>
      <w:color w:val="404040" w:themeColor="text1" w:themeTint="BF"/>
    </w:rPr>
  </w:style>
  <w:style w:type="character" w:customStyle="1" w:styleId="QuoteChar">
    <w:name w:val="Quote Char"/>
    <w:basedOn w:val="DefaultParagraphFont"/>
    <w:link w:val="Quote"/>
    <w:uiPriority w:val="29"/>
    <w:rsid w:val="00984526"/>
    <w:rPr>
      <w:i/>
      <w:iCs/>
      <w:color w:val="404040" w:themeColor="text1" w:themeTint="BF"/>
    </w:rPr>
  </w:style>
  <w:style w:type="paragraph" w:styleId="ListParagraph">
    <w:name w:val="List Paragraph"/>
    <w:basedOn w:val="Normal"/>
    <w:uiPriority w:val="34"/>
    <w:qFormat/>
    <w:rsid w:val="00984526"/>
    <w:pPr>
      <w:ind w:left="720"/>
      <w:contextualSpacing/>
    </w:pPr>
  </w:style>
  <w:style w:type="character" w:styleId="IntenseEmphasis">
    <w:name w:val="Intense Emphasis"/>
    <w:basedOn w:val="DefaultParagraphFont"/>
    <w:uiPriority w:val="21"/>
    <w:qFormat/>
    <w:rsid w:val="00984526"/>
    <w:rPr>
      <w:i/>
      <w:iCs/>
      <w:color w:val="0F4761" w:themeColor="accent1" w:themeShade="BF"/>
    </w:rPr>
  </w:style>
  <w:style w:type="paragraph" w:styleId="IntenseQuote">
    <w:name w:val="Intense Quote"/>
    <w:basedOn w:val="Normal"/>
    <w:next w:val="Normal"/>
    <w:link w:val="IntenseQuoteChar"/>
    <w:uiPriority w:val="30"/>
    <w:qFormat/>
    <w:rsid w:val="009845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4526"/>
    <w:rPr>
      <w:i/>
      <w:iCs/>
      <w:color w:val="0F4761" w:themeColor="accent1" w:themeShade="BF"/>
    </w:rPr>
  </w:style>
  <w:style w:type="character" w:styleId="IntenseReference">
    <w:name w:val="Intense Reference"/>
    <w:basedOn w:val="DefaultParagraphFont"/>
    <w:uiPriority w:val="32"/>
    <w:qFormat/>
    <w:rsid w:val="00984526"/>
    <w:rPr>
      <w:b/>
      <w:bCs/>
      <w:smallCaps/>
      <w:color w:val="0F4761" w:themeColor="accent1" w:themeShade="BF"/>
      <w:spacing w:val="5"/>
    </w:rPr>
  </w:style>
  <w:style w:type="paragraph" w:styleId="Header">
    <w:name w:val="header"/>
    <w:basedOn w:val="Normal"/>
    <w:link w:val="HeaderChar"/>
    <w:uiPriority w:val="99"/>
    <w:unhideWhenUsed/>
    <w:rsid w:val="00984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526"/>
  </w:style>
  <w:style w:type="paragraph" w:styleId="Footer">
    <w:name w:val="footer"/>
    <w:basedOn w:val="Normal"/>
    <w:link w:val="FooterChar"/>
    <w:uiPriority w:val="99"/>
    <w:unhideWhenUsed/>
    <w:rsid w:val="00984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526"/>
  </w:style>
  <w:style w:type="character" w:styleId="Strong">
    <w:name w:val="Strong"/>
    <w:basedOn w:val="DefaultParagraphFont"/>
    <w:uiPriority w:val="22"/>
    <w:qFormat/>
    <w:rsid w:val="00327249"/>
    <w:rPr>
      <w:b/>
      <w:bCs/>
    </w:rPr>
  </w:style>
  <w:style w:type="character" w:styleId="HTMLCode">
    <w:name w:val="HTML Code"/>
    <w:basedOn w:val="DefaultParagraphFont"/>
    <w:uiPriority w:val="99"/>
    <w:semiHidden/>
    <w:unhideWhenUsed/>
    <w:rsid w:val="00327249"/>
    <w:rPr>
      <w:rFonts w:ascii="Courier New" w:eastAsia="Times New Roman" w:hAnsi="Courier New" w:cs="Courier New"/>
      <w:sz w:val="20"/>
      <w:szCs w:val="20"/>
    </w:rPr>
  </w:style>
  <w:style w:type="character" w:styleId="Hyperlink">
    <w:name w:val="Hyperlink"/>
    <w:basedOn w:val="DefaultParagraphFont"/>
    <w:uiPriority w:val="99"/>
    <w:unhideWhenUsed/>
    <w:rsid w:val="00721C16"/>
    <w:rPr>
      <w:color w:val="467886" w:themeColor="hyperlink"/>
      <w:u w:val="single"/>
    </w:rPr>
  </w:style>
  <w:style w:type="character" w:styleId="FollowedHyperlink">
    <w:name w:val="FollowedHyperlink"/>
    <w:basedOn w:val="DefaultParagraphFont"/>
    <w:uiPriority w:val="99"/>
    <w:semiHidden/>
    <w:unhideWhenUsed/>
    <w:rsid w:val="00721C16"/>
    <w:rPr>
      <w:color w:val="96607D" w:themeColor="followedHyperlink"/>
      <w:u w:val="single"/>
    </w:rPr>
  </w:style>
  <w:style w:type="character" w:styleId="UnresolvedMention">
    <w:name w:val="Unresolved Mention"/>
    <w:basedOn w:val="DefaultParagraphFont"/>
    <w:uiPriority w:val="99"/>
    <w:semiHidden/>
    <w:unhideWhenUsed/>
    <w:rsid w:val="00DE17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5707</Words>
  <Characters>32532</Characters>
  <Application>Microsoft Office Word</Application>
  <DocSecurity>0</DocSecurity>
  <Lines>1084</Lines>
  <Paragraphs>849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Young</dc:creator>
  <cp:keywords/>
  <dc:description/>
  <cp:lastModifiedBy>Natasha Young</cp:lastModifiedBy>
  <cp:revision>1374</cp:revision>
  <dcterms:created xsi:type="dcterms:W3CDTF">2025-12-03T19:37:00Z</dcterms:created>
  <dcterms:modified xsi:type="dcterms:W3CDTF">2026-01-17T11:24:00Z</dcterms:modified>
</cp:coreProperties>
</file>