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D2E52" w14:textId="77777777" w:rsidR="003B2333" w:rsidRDefault="003B2333" w:rsidP="003B2333">
      <w:pPr>
        <w:pStyle w:val="NoSpacing"/>
        <w:spacing w:before="1540" w:after="240"/>
        <w:jc w:val="center"/>
        <w:rPr>
          <w:color w:val="4472C4" w:themeColor="accent1"/>
        </w:rPr>
      </w:pPr>
      <w:r>
        <w:rPr>
          <w:noProof/>
          <w:color w:val="4472C4" w:themeColor="accent1"/>
          <w:lang w:val="en-GB" w:eastAsia="en-GB"/>
        </w:rPr>
        <w:drawing>
          <wp:inline distT="0" distB="0" distL="0" distR="0" wp14:anchorId="0612D491" wp14:editId="1B716B8F">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29C6C857ED54A9BB3739917011C5D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FD6C399" w14:textId="136B649B" w:rsidR="003B2333" w:rsidRDefault="003B2333" w:rsidP="003B233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45AFC0520BDF4AE08051351C00FE3942"/>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D1AAD2E" w14:textId="77777777" w:rsidR="003B2333" w:rsidRDefault="003B2333" w:rsidP="003B2333">
          <w:pPr>
            <w:pStyle w:val="NoSpacing"/>
            <w:rPr>
              <w:color w:val="4472C4" w:themeColor="accent1"/>
              <w:sz w:val="28"/>
              <w:szCs w:val="28"/>
            </w:rPr>
          </w:pPr>
          <w:r>
            <w:rPr>
              <w:color w:val="4472C4" w:themeColor="accent1"/>
              <w:sz w:val="28"/>
              <w:szCs w:val="28"/>
            </w:rPr>
            <w:t>[Document subtitle]</w:t>
          </w:r>
        </w:p>
      </w:sdtContent>
    </w:sdt>
    <w:p w14:paraId="1372AD6F" w14:textId="77777777" w:rsidR="003B2333" w:rsidRDefault="003B2333" w:rsidP="003B2333">
      <w:pPr>
        <w:pStyle w:val="NoSpacing"/>
        <w:spacing w:before="480"/>
        <w:jc w:val="center"/>
        <w:rPr>
          <w:color w:val="4472C4" w:themeColor="accent1"/>
        </w:rPr>
      </w:pPr>
      <w:r>
        <w:rPr>
          <w:noProof/>
          <w:color w:val="4472C4" w:themeColor="accent1"/>
          <w:lang w:val="en-GB" w:eastAsia="en-GB"/>
        </w:rPr>
        <w:drawing>
          <wp:inline distT="0" distB="0" distL="0" distR="0" wp14:anchorId="69381F38" wp14:editId="2912921E">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742822" w14:textId="58DC9C79" w:rsidR="003B2333" w:rsidRPr="001A5225" w:rsidRDefault="003B2333" w:rsidP="003B2333">
      <w:pPr>
        <w:pStyle w:val="NoSpacing"/>
        <w:spacing w:before="480"/>
        <w:jc w:val="center"/>
        <w:rPr>
          <w:color w:val="4472C4" w:themeColor="accent1"/>
          <w:sz w:val="44"/>
          <w:szCs w:val="44"/>
        </w:rPr>
      </w:pPr>
      <w:r w:rsidRPr="001A5225">
        <w:rPr>
          <w:color w:val="4472C4" w:themeColor="accent1"/>
          <w:sz w:val="44"/>
          <w:szCs w:val="44"/>
        </w:rPr>
        <w:t>Student Name</w:t>
      </w:r>
      <w:r>
        <w:rPr>
          <w:color w:val="4472C4" w:themeColor="accent1"/>
          <w:sz w:val="44"/>
          <w:szCs w:val="44"/>
        </w:rPr>
        <w:t>:</w:t>
      </w:r>
      <w:r w:rsidRPr="001A5225">
        <w:rPr>
          <w:color w:val="4472C4" w:themeColor="accent1"/>
          <w:sz w:val="44"/>
          <w:szCs w:val="44"/>
        </w:rPr>
        <w:t xml:space="preserve"> </w:t>
      </w:r>
      <w:r>
        <w:rPr>
          <w:color w:val="4472C4" w:themeColor="accent1"/>
          <w:sz w:val="44"/>
          <w:szCs w:val="44"/>
        </w:rPr>
        <w:t>Ionut Cerbagi</w:t>
      </w:r>
    </w:p>
    <w:p w14:paraId="50346BA7" w14:textId="6E94841A" w:rsidR="003B2333" w:rsidRPr="001A5225" w:rsidRDefault="003B2333" w:rsidP="003B2333">
      <w:pPr>
        <w:pStyle w:val="NoSpacing"/>
        <w:spacing w:before="480"/>
        <w:jc w:val="center"/>
        <w:rPr>
          <w:color w:val="4472C4" w:themeColor="accent1"/>
          <w:sz w:val="44"/>
          <w:szCs w:val="44"/>
        </w:rPr>
      </w:pPr>
      <w:r w:rsidRPr="001A5225">
        <w:rPr>
          <w:color w:val="4472C4" w:themeColor="accent1"/>
          <w:sz w:val="44"/>
          <w:szCs w:val="44"/>
        </w:rPr>
        <w:t>Student Number</w:t>
      </w:r>
      <w:r>
        <w:rPr>
          <w:color w:val="4472C4" w:themeColor="accent1"/>
          <w:sz w:val="44"/>
          <w:szCs w:val="44"/>
        </w:rPr>
        <w:t>:2123839</w:t>
      </w:r>
    </w:p>
    <w:p w14:paraId="2C2AEC04" w14:textId="160A8F86" w:rsidR="003B2333" w:rsidRDefault="003B2333" w:rsidP="00807AFB">
      <w:pPr>
        <w:spacing w:after="0" w:line="240" w:lineRule="auto"/>
        <w:ind w:left="1815" w:hanging="720"/>
      </w:pPr>
    </w:p>
    <w:p w14:paraId="2E30BC22" w14:textId="1EAE1D86" w:rsidR="003B2333" w:rsidRDefault="003B2333" w:rsidP="00807AFB">
      <w:pPr>
        <w:spacing w:after="0" w:line="240" w:lineRule="auto"/>
        <w:ind w:left="1815" w:hanging="720"/>
      </w:pPr>
    </w:p>
    <w:p w14:paraId="18AF67DD" w14:textId="1C303605" w:rsidR="003B2333" w:rsidRDefault="003B2333" w:rsidP="00807AFB">
      <w:pPr>
        <w:spacing w:after="0" w:line="240" w:lineRule="auto"/>
        <w:ind w:left="1815" w:hanging="720"/>
      </w:pPr>
    </w:p>
    <w:p w14:paraId="00952228" w14:textId="744BFED1" w:rsidR="003B2333" w:rsidRDefault="003B2333" w:rsidP="00807AFB">
      <w:pPr>
        <w:spacing w:after="0" w:line="240" w:lineRule="auto"/>
        <w:ind w:left="1815" w:hanging="720"/>
      </w:pPr>
    </w:p>
    <w:p w14:paraId="227B912A" w14:textId="797CB339" w:rsidR="003B2333" w:rsidRDefault="003B2333" w:rsidP="00807AFB">
      <w:pPr>
        <w:spacing w:after="0" w:line="240" w:lineRule="auto"/>
        <w:ind w:left="1815" w:hanging="720"/>
      </w:pPr>
    </w:p>
    <w:p w14:paraId="3FF49009" w14:textId="24468CB4" w:rsidR="003B2333" w:rsidRDefault="003B2333" w:rsidP="00807AFB">
      <w:pPr>
        <w:spacing w:after="0" w:line="240" w:lineRule="auto"/>
        <w:ind w:left="1815" w:hanging="720"/>
      </w:pPr>
    </w:p>
    <w:p w14:paraId="41908A4A" w14:textId="61161BDD" w:rsidR="003B2333" w:rsidRDefault="003B2333" w:rsidP="00807AFB">
      <w:pPr>
        <w:spacing w:after="0" w:line="240" w:lineRule="auto"/>
        <w:ind w:left="1815" w:hanging="720"/>
      </w:pPr>
    </w:p>
    <w:p w14:paraId="2837C51A" w14:textId="7E914BC9" w:rsidR="003B2333" w:rsidRDefault="003B2333" w:rsidP="00807AFB">
      <w:pPr>
        <w:spacing w:after="0" w:line="240" w:lineRule="auto"/>
        <w:ind w:left="1815" w:hanging="720"/>
      </w:pPr>
    </w:p>
    <w:p w14:paraId="271559F4" w14:textId="7928A9E6" w:rsidR="003B2333" w:rsidRDefault="003B2333" w:rsidP="00807AFB">
      <w:pPr>
        <w:spacing w:after="0" w:line="240" w:lineRule="auto"/>
        <w:ind w:left="1815" w:hanging="720"/>
      </w:pPr>
    </w:p>
    <w:p w14:paraId="280AC89A" w14:textId="40BE9316" w:rsidR="003B2333" w:rsidRDefault="003B2333" w:rsidP="00807AFB">
      <w:pPr>
        <w:spacing w:after="0" w:line="240" w:lineRule="auto"/>
        <w:ind w:left="1815" w:hanging="720"/>
      </w:pPr>
    </w:p>
    <w:p w14:paraId="6A1D9658" w14:textId="0C1DA8A1" w:rsidR="003B2333" w:rsidRDefault="003B2333" w:rsidP="00807AFB">
      <w:pPr>
        <w:spacing w:after="0" w:line="240" w:lineRule="auto"/>
        <w:ind w:left="1815" w:hanging="720"/>
      </w:pPr>
    </w:p>
    <w:p w14:paraId="68DAE939" w14:textId="31322D83" w:rsidR="003B2333" w:rsidRDefault="003B2333" w:rsidP="00807AFB">
      <w:pPr>
        <w:spacing w:after="0" w:line="240" w:lineRule="auto"/>
        <w:ind w:left="1815" w:hanging="720"/>
      </w:pPr>
    </w:p>
    <w:p w14:paraId="6D08D374" w14:textId="06A4F351" w:rsidR="003B2333" w:rsidRDefault="003B2333" w:rsidP="00807AFB">
      <w:pPr>
        <w:spacing w:after="0" w:line="240" w:lineRule="auto"/>
        <w:ind w:left="1815" w:hanging="720"/>
      </w:pPr>
    </w:p>
    <w:p w14:paraId="01172CBE" w14:textId="711C1EFB" w:rsidR="003B2333" w:rsidRDefault="003B2333" w:rsidP="00807AFB">
      <w:pPr>
        <w:spacing w:after="0" w:line="240" w:lineRule="auto"/>
        <w:ind w:left="1815" w:hanging="720"/>
      </w:pPr>
    </w:p>
    <w:p w14:paraId="5EDD7899" w14:textId="71685CDF" w:rsidR="003B2333" w:rsidRDefault="003B2333" w:rsidP="00807AFB">
      <w:pPr>
        <w:spacing w:after="0" w:line="240" w:lineRule="auto"/>
        <w:ind w:left="1815" w:hanging="720"/>
      </w:pPr>
    </w:p>
    <w:p w14:paraId="4BBFC84E" w14:textId="17742464" w:rsidR="003B2333" w:rsidRDefault="003B2333" w:rsidP="00807AFB">
      <w:pPr>
        <w:spacing w:after="0" w:line="240" w:lineRule="auto"/>
        <w:ind w:left="1815" w:hanging="720"/>
      </w:pPr>
    </w:p>
    <w:p w14:paraId="5DA4D1D0" w14:textId="17120F54" w:rsidR="003B2333" w:rsidRDefault="003B2333" w:rsidP="00807AFB">
      <w:pPr>
        <w:spacing w:after="0" w:line="240" w:lineRule="auto"/>
        <w:ind w:left="1815" w:hanging="720"/>
      </w:pPr>
    </w:p>
    <w:p w14:paraId="2AE2B92C" w14:textId="56E6948A" w:rsidR="003B2333" w:rsidRDefault="003B2333" w:rsidP="00807AFB">
      <w:pPr>
        <w:spacing w:after="0" w:line="240" w:lineRule="auto"/>
        <w:ind w:left="1815" w:hanging="720"/>
      </w:pPr>
    </w:p>
    <w:p w14:paraId="66DD5DE1" w14:textId="55676238" w:rsidR="003B2333" w:rsidRDefault="003B2333" w:rsidP="00807AFB">
      <w:pPr>
        <w:spacing w:after="0" w:line="240" w:lineRule="auto"/>
        <w:ind w:left="1815" w:hanging="720"/>
      </w:pPr>
    </w:p>
    <w:p w14:paraId="7A2FE43E" w14:textId="1A541FED" w:rsidR="003B2333" w:rsidRDefault="003B2333" w:rsidP="00807AFB">
      <w:pPr>
        <w:spacing w:after="0" w:line="240" w:lineRule="auto"/>
        <w:ind w:left="1815" w:hanging="720"/>
      </w:pPr>
    </w:p>
    <w:p w14:paraId="109CFA91" w14:textId="57928FFE" w:rsidR="003B2333" w:rsidRDefault="00D04DA3" w:rsidP="003B2333">
      <w:pPr>
        <w:pStyle w:val="NoSpacing"/>
        <w:jc w:val="center"/>
        <w:rPr>
          <w:color w:val="4472C4" w:themeColor="accent1"/>
        </w:rPr>
      </w:pPr>
      <w:sdt>
        <w:sdtPr>
          <w:rPr>
            <w:rFonts w:asciiTheme="majorHAnsi" w:hAnsiTheme="majorHAnsi" w:cstheme="majorHAnsi"/>
            <w:cap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B2333" w:rsidRPr="003B2333">
            <w:rPr>
              <w:rFonts w:asciiTheme="majorHAnsi" w:hAnsiTheme="majorHAnsi" w:cstheme="majorHAnsi"/>
              <w:caps/>
              <w:color w:val="4472C4" w:themeColor="accent1"/>
            </w:rPr>
            <w:t xml:space="preserve">UNIVERSITY OF WALES TRINITY SAINT DAVID          </w:t>
          </w:r>
        </w:sdtContent>
      </w:sdt>
    </w:p>
    <w:p w14:paraId="28599540" w14:textId="77777777" w:rsidR="003B2333" w:rsidRDefault="003B2333" w:rsidP="00807AFB">
      <w:pPr>
        <w:spacing w:after="0" w:line="240" w:lineRule="auto"/>
        <w:ind w:left="1815" w:hanging="720"/>
      </w:pPr>
    </w:p>
    <w:p w14:paraId="160DF273"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1091C9D9"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4F2FC926"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1FC39535"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249951D4" w14:textId="77777777" w:rsidR="007F7AEC" w:rsidRDefault="003B2333" w:rsidP="007F7AEC">
      <w:pPr>
        <w:spacing w:after="0" w:line="240" w:lineRule="auto"/>
        <w:ind w:left="1095"/>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Contents</w:t>
      </w:r>
    </w:p>
    <w:p w14:paraId="42C5468F" w14:textId="5B96F887" w:rsidR="003B2333"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Introduction…………………………………………3</w:t>
      </w:r>
    </w:p>
    <w:p w14:paraId="49C92936" w14:textId="44195C7A"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Main Findings……………………………………….4</w:t>
      </w:r>
    </w:p>
    <w:p w14:paraId="1BFD90C9" w14:textId="0B0FFE48"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 xml:space="preserve">     Why are employability skills important……</w:t>
      </w:r>
      <w:proofErr w:type="gramStart"/>
      <w:r>
        <w:rPr>
          <w:rFonts w:ascii="Times New Roman" w:eastAsia="Times New Roman" w:hAnsi="Times New Roman" w:cs="Times New Roman"/>
          <w:b/>
          <w:bCs/>
          <w:color w:val="0E101A"/>
          <w:sz w:val="40"/>
          <w:szCs w:val="40"/>
          <w:lang w:eastAsia="en-GB"/>
        </w:rPr>
        <w:t>…..</w:t>
      </w:r>
      <w:proofErr w:type="gramEnd"/>
      <w:r>
        <w:rPr>
          <w:rFonts w:ascii="Times New Roman" w:eastAsia="Times New Roman" w:hAnsi="Times New Roman" w:cs="Times New Roman"/>
          <w:b/>
          <w:bCs/>
          <w:color w:val="0E101A"/>
          <w:sz w:val="40"/>
          <w:szCs w:val="40"/>
          <w:lang w:eastAsia="en-GB"/>
        </w:rPr>
        <w:t>4</w:t>
      </w:r>
    </w:p>
    <w:p w14:paraId="0B965805" w14:textId="525AB37B"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 xml:space="preserve">      What are employers looking for?........................5</w:t>
      </w:r>
    </w:p>
    <w:p w14:paraId="7CA44F85" w14:textId="20307C52"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 xml:space="preserve">       Emotional intelligence………………………….5</w:t>
      </w:r>
    </w:p>
    <w:p w14:paraId="72970EAD" w14:textId="7F1E1ED7"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 xml:space="preserve">       Digital competence…………………………</w:t>
      </w:r>
      <w:proofErr w:type="gramStart"/>
      <w:r>
        <w:rPr>
          <w:rFonts w:ascii="Times New Roman" w:eastAsia="Times New Roman" w:hAnsi="Times New Roman" w:cs="Times New Roman"/>
          <w:b/>
          <w:bCs/>
          <w:color w:val="0E101A"/>
          <w:sz w:val="40"/>
          <w:szCs w:val="40"/>
          <w:lang w:eastAsia="en-GB"/>
        </w:rPr>
        <w:t>…..</w:t>
      </w:r>
      <w:proofErr w:type="gramEnd"/>
      <w:r>
        <w:rPr>
          <w:rFonts w:ascii="Times New Roman" w:eastAsia="Times New Roman" w:hAnsi="Times New Roman" w:cs="Times New Roman"/>
          <w:b/>
          <w:bCs/>
          <w:color w:val="0E101A"/>
          <w:sz w:val="40"/>
          <w:szCs w:val="40"/>
          <w:lang w:eastAsia="en-GB"/>
        </w:rPr>
        <w:t>6</w:t>
      </w:r>
    </w:p>
    <w:p w14:paraId="49F91CA8" w14:textId="41922221"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 xml:space="preserve">       Resilience……………………………………….7</w:t>
      </w:r>
    </w:p>
    <w:p w14:paraId="2D418F5E" w14:textId="33145659"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Have employability skills changes recently……</w:t>
      </w:r>
      <w:proofErr w:type="gramStart"/>
      <w:r>
        <w:rPr>
          <w:rFonts w:ascii="Times New Roman" w:eastAsia="Times New Roman" w:hAnsi="Times New Roman" w:cs="Times New Roman"/>
          <w:b/>
          <w:bCs/>
          <w:color w:val="0E101A"/>
          <w:sz w:val="40"/>
          <w:szCs w:val="40"/>
          <w:lang w:eastAsia="en-GB"/>
        </w:rPr>
        <w:t>…..</w:t>
      </w:r>
      <w:proofErr w:type="gramEnd"/>
      <w:r>
        <w:rPr>
          <w:rFonts w:ascii="Times New Roman" w:eastAsia="Times New Roman" w:hAnsi="Times New Roman" w:cs="Times New Roman"/>
          <w:b/>
          <w:bCs/>
          <w:color w:val="0E101A"/>
          <w:sz w:val="40"/>
          <w:szCs w:val="40"/>
          <w:lang w:eastAsia="en-GB"/>
        </w:rPr>
        <w:t>7</w:t>
      </w:r>
    </w:p>
    <w:p w14:paraId="707DE425" w14:textId="70C04353"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Conclusion……………………………………………8</w:t>
      </w:r>
    </w:p>
    <w:p w14:paraId="1AE3C350" w14:textId="6D3982C5" w:rsidR="007F7AEC" w:rsidRDefault="007F7AEC" w:rsidP="007F7AEC">
      <w:pPr>
        <w:spacing w:after="0" w:line="240" w:lineRule="auto"/>
        <w:rPr>
          <w:rFonts w:ascii="Times New Roman" w:eastAsia="Times New Roman" w:hAnsi="Times New Roman" w:cs="Times New Roman"/>
          <w:b/>
          <w:bCs/>
          <w:color w:val="0E101A"/>
          <w:sz w:val="40"/>
          <w:szCs w:val="40"/>
          <w:lang w:eastAsia="en-GB"/>
        </w:rPr>
      </w:pPr>
      <w:r>
        <w:rPr>
          <w:rFonts w:ascii="Times New Roman" w:eastAsia="Times New Roman" w:hAnsi="Times New Roman" w:cs="Times New Roman"/>
          <w:b/>
          <w:bCs/>
          <w:color w:val="0E101A"/>
          <w:sz w:val="40"/>
          <w:szCs w:val="40"/>
          <w:lang w:eastAsia="en-GB"/>
        </w:rPr>
        <w:t>References…………………………………………….9</w:t>
      </w:r>
    </w:p>
    <w:p w14:paraId="5924F92D"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6BBB4F4E"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69E8E18E"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7FEE0445"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0FF20C29"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68529909"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1985DEB6"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6B7D5AE9"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2CDBFD47"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5048F9DD"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015B6C45"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01F02F21"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78DEA85F"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1DE08879"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3E591231" w14:textId="77777777" w:rsidR="003B2333" w:rsidRDefault="003B2333" w:rsidP="003B2333">
      <w:pPr>
        <w:spacing w:after="0" w:line="240" w:lineRule="auto"/>
        <w:ind w:left="1095"/>
        <w:rPr>
          <w:rFonts w:ascii="Times New Roman" w:eastAsia="Times New Roman" w:hAnsi="Times New Roman" w:cs="Times New Roman"/>
          <w:b/>
          <w:bCs/>
          <w:color w:val="0E101A"/>
          <w:sz w:val="40"/>
          <w:szCs w:val="40"/>
          <w:lang w:eastAsia="en-GB"/>
        </w:rPr>
      </w:pPr>
    </w:p>
    <w:p w14:paraId="1DF3FBC0" w14:textId="4F0E992F" w:rsidR="000C2AA0" w:rsidRPr="007F7AEC" w:rsidRDefault="003B2333" w:rsidP="007F7AEC">
      <w:pPr>
        <w:spacing w:after="0" w:line="240" w:lineRule="auto"/>
        <w:rPr>
          <w:rFonts w:ascii="Times New Roman" w:eastAsia="Times New Roman" w:hAnsi="Times New Roman" w:cs="Times New Roman"/>
          <w:b/>
          <w:bCs/>
          <w:color w:val="0E101A"/>
          <w:sz w:val="40"/>
          <w:szCs w:val="40"/>
          <w:lang w:eastAsia="en-GB"/>
        </w:rPr>
      </w:pPr>
      <w:r w:rsidRPr="007F7AEC">
        <w:rPr>
          <w:rFonts w:ascii="Times New Roman" w:eastAsia="Times New Roman" w:hAnsi="Times New Roman" w:cs="Times New Roman"/>
          <w:b/>
          <w:bCs/>
          <w:color w:val="0E101A"/>
          <w:sz w:val="40"/>
          <w:szCs w:val="40"/>
          <w:lang w:eastAsia="en-GB"/>
        </w:rPr>
        <w:lastRenderedPageBreak/>
        <w:t>1.0</w:t>
      </w:r>
      <w:r w:rsidR="000C2AA0" w:rsidRPr="007F7AEC">
        <w:rPr>
          <w:rFonts w:ascii="Times New Roman" w:eastAsia="Times New Roman" w:hAnsi="Times New Roman" w:cs="Times New Roman"/>
          <w:b/>
          <w:bCs/>
          <w:color w:val="0E101A"/>
          <w:sz w:val="40"/>
          <w:szCs w:val="40"/>
          <w:lang w:eastAsia="en-GB"/>
        </w:rPr>
        <w:t>Introduction</w:t>
      </w:r>
    </w:p>
    <w:p w14:paraId="235C2A79" w14:textId="124AFB48" w:rsidR="00807AFB" w:rsidRDefault="00807AFB" w:rsidP="00807AFB">
      <w:pPr>
        <w:spacing w:after="0" w:line="240" w:lineRule="auto"/>
        <w:rPr>
          <w:rFonts w:ascii="Times New Roman" w:eastAsia="Times New Roman" w:hAnsi="Times New Roman" w:cs="Times New Roman"/>
          <w:b/>
          <w:bCs/>
          <w:color w:val="0E101A"/>
          <w:sz w:val="40"/>
          <w:szCs w:val="40"/>
          <w:lang w:eastAsia="en-GB"/>
        </w:rPr>
      </w:pPr>
    </w:p>
    <w:p w14:paraId="6936375C" w14:textId="28556659" w:rsidR="000173F9" w:rsidRDefault="00807AFB">
      <w:r>
        <w:rPr>
          <w:rFonts w:ascii="Times New Roman" w:eastAsia="Times New Roman" w:hAnsi="Times New Roman" w:cs="Times New Roman"/>
          <w:b/>
          <w:bCs/>
          <w:color w:val="0E101A"/>
          <w:sz w:val="40"/>
          <w:szCs w:val="40"/>
          <w:lang w:eastAsia="en-GB"/>
        </w:rPr>
        <w:t>Employability skills</w:t>
      </w:r>
    </w:p>
    <w:p w14:paraId="7310CD46" w14:textId="75058C52" w:rsidR="00B00A07" w:rsidRPr="00B00A07" w:rsidRDefault="00B00A07" w:rsidP="00B00A07">
      <w:pPr>
        <w:rPr>
          <w:sz w:val="28"/>
          <w:szCs w:val="28"/>
        </w:rPr>
      </w:pPr>
      <w:r w:rsidRPr="00B00A07">
        <w:rPr>
          <w:sz w:val="28"/>
          <w:szCs w:val="28"/>
        </w:rPr>
        <w:t>One definition of Employability skills is those basic skills acquired throughout life due to various training or previous experiences that are necessary to keep a job and productivity within it. These employability skills are skills, attitudes, and competencies that allow the employee to perform various tasks, communicate with colleagues, deal with stressful situations, and make critical decisions. Hiring skills are genetic and are present in all areas of business.</w:t>
      </w:r>
      <w:r w:rsidR="009005F3">
        <w:rPr>
          <w:sz w:val="28"/>
          <w:szCs w:val="28"/>
        </w:rPr>
        <w:t xml:space="preserve"> (Subbu, 2018)</w:t>
      </w:r>
    </w:p>
    <w:p w14:paraId="08FDE948" w14:textId="62F1439B" w:rsidR="00B00A07" w:rsidRPr="00B00A07" w:rsidRDefault="00B00A07" w:rsidP="00B00A07">
      <w:pPr>
        <w:rPr>
          <w:sz w:val="28"/>
          <w:szCs w:val="28"/>
        </w:rPr>
      </w:pPr>
      <w:r w:rsidRPr="00B00A07">
        <w:rPr>
          <w:sz w:val="28"/>
          <w:szCs w:val="28"/>
        </w:rPr>
        <w:t>These hiring skills are classified into three categories. Basic academic skills, Higher-Order Thinking Skills, and Personal Qualities. These three skill sets are divided into several skill sets.</w:t>
      </w:r>
    </w:p>
    <w:p w14:paraId="0FEB1573" w14:textId="77777777" w:rsidR="00B00A07" w:rsidRPr="00B00A07" w:rsidRDefault="00B00A07" w:rsidP="00B00A07">
      <w:pPr>
        <w:rPr>
          <w:b/>
          <w:bCs/>
          <w:color w:val="000000" w:themeColor="text1"/>
          <w:sz w:val="28"/>
          <w:szCs w:val="28"/>
        </w:rPr>
      </w:pPr>
      <w:r w:rsidRPr="00B00A07">
        <w:rPr>
          <w:b/>
          <w:bCs/>
          <w:color w:val="000000" w:themeColor="text1"/>
          <w:sz w:val="28"/>
          <w:szCs w:val="28"/>
        </w:rPr>
        <w:t>Basic academic skills</w:t>
      </w:r>
    </w:p>
    <w:p w14:paraId="72234C71" w14:textId="2BD8754F" w:rsidR="00B00A07" w:rsidRDefault="00B00A07" w:rsidP="00B00A07">
      <w:pPr>
        <w:rPr>
          <w:sz w:val="28"/>
          <w:szCs w:val="28"/>
        </w:rPr>
      </w:pPr>
      <w:r w:rsidRPr="00B00A07">
        <w:rPr>
          <w:sz w:val="28"/>
          <w:szCs w:val="28"/>
        </w:rPr>
        <w:t xml:space="preserve">The category of basic academic skills is reading, writing, science, </w:t>
      </w:r>
      <w:r>
        <w:rPr>
          <w:sz w:val="28"/>
          <w:szCs w:val="28"/>
        </w:rPr>
        <w:t xml:space="preserve">math, </w:t>
      </w:r>
      <w:r w:rsidRPr="00B00A07">
        <w:rPr>
          <w:sz w:val="28"/>
          <w:szCs w:val="28"/>
        </w:rPr>
        <w:t xml:space="preserve">oral communication, and listening. Even if the required level of academic skills in various jobs is not very high, </w:t>
      </w:r>
      <w:r>
        <w:rPr>
          <w:sz w:val="28"/>
          <w:szCs w:val="28"/>
        </w:rPr>
        <w:t xml:space="preserve">academic </w:t>
      </w:r>
      <w:r w:rsidRPr="00B00A07">
        <w:rPr>
          <w:sz w:val="28"/>
          <w:szCs w:val="28"/>
        </w:rPr>
        <w:t>skills are critical and help on-the-job performance.</w:t>
      </w:r>
      <w:r>
        <w:rPr>
          <w:sz w:val="28"/>
          <w:szCs w:val="28"/>
        </w:rPr>
        <w:t xml:space="preserve"> </w:t>
      </w:r>
      <w:r w:rsidRPr="00B00A07">
        <w:rPr>
          <w:sz w:val="28"/>
          <w:szCs w:val="28"/>
        </w:rPr>
        <w:t>Employees say that employers must first be able to listen, read the instructions, and then follow them.</w:t>
      </w:r>
      <w:r w:rsidR="008E5303">
        <w:rPr>
          <w:sz w:val="28"/>
          <w:szCs w:val="28"/>
        </w:rPr>
        <w:t xml:space="preserve"> </w:t>
      </w:r>
      <w:r w:rsidR="008E5303" w:rsidRPr="008E5303">
        <w:rPr>
          <w:sz w:val="28"/>
          <w:szCs w:val="28"/>
        </w:rPr>
        <w:t>They must understand and use various written materials, graphs, diagrams, and tables, so they must complete mathematical calculations.</w:t>
      </w:r>
    </w:p>
    <w:p w14:paraId="040986CB" w14:textId="7C84C042" w:rsidR="008E5303" w:rsidRDefault="008E5303" w:rsidP="00B00A07">
      <w:pPr>
        <w:rPr>
          <w:sz w:val="28"/>
          <w:szCs w:val="28"/>
        </w:rPr>
      </w:pPr>
    </w:p>
    <w:p w14:paraId="0BD08BC1" w14:textId="1C857282" w:rsidR="008E5303" w:rsidRDefault="008E5303" w:rsidP="00B00A07">
      <w:pPr>
        <w:rPr>
          <w:b/>
          <w:bCs/>
          <w:sz w:val="28"/>
          <w:szCs w:val="28"/>
        </w:rPr>
      </w:pPr>
      <w:r w:rsidRPr="008E5303">
        <w:rPr>
          <w:b/>
          <w:bCs/>
          <w:sz w:val="28"/>
          <w:szCs w:val="28"/>
        </w:rPr>
        <w:t>Higher-Order Thinking Skills</w:t>
      </w:r>
    </w:p>
    <w:p w14:paraId="4686A84A" w14:textId="4CE77A53" w:rsidR="008E5303" w:rsidRDefault="00D60797" w:rsidP="00D60797">
      <w:pPr>
        <w:rPr>
          <w:sz w:val="28"/>
          <w:szCs w:val="28"/>
        </w:rPr>
      </w:pPr>
      <w:r w:rsidRPr="00D60797">
        <w:rPr>
          <w:sz w:val="28"/>
          <w:szCs w:val="28"/>
        </w:rPr>
        <w:t xml:space="preserve">This category includes learning, reasoning, creative thinking, decision making, </w:t>
      </w:r>
      <w:r w:rsidR="00DF5679">
        <w:rPr>
          <w:sz w:val="28"/>
          <w:szCs w:val="28"/>
        </w:rPr>
        <w:t xml:space="preserve">and </w:t>
      </w:r>
      <w:r w:rsidRPr="00D60797">
        <w:rPr>
          <w:sz w:val="28"/>
          <w:szCs w:val="28"/>
        </w:rPr>
        <w:t>problem-solving. In addition to basic academic skills at work, having superior thinking skills is perhaps even more important than these.</w:t>
      </w:r>
      <w:r>
        <w:rPr>
          <w:sz w:val="28"/>
          <w:szCs w:val="28"/>
        </w:rPr>
        <w:t xml:space="preserve"> </w:t>
      </w:r>
      <w:r w:rsidRPr="00D60797">
        <w:rPr>
          <w:sz w:val="28"/>
          <w:szCs w:val="28"/>
        </w:rPr>
        <w:t>These skills of thinking superiorly and creatively, giving voice to thoughts, and expressing them are crucial for those who want to advance in the workplace.</w:t>
      </w:r>
    </w:p>
    <w:p w14:paraId="2B97E187" w14:textId="7CB3B7F4" w:rsidR="00DF5679" w:rsidRDefault="00DF5679" w:rsidP="00D60797">
      <w:pPr>
        <w:rPr>
          <w:sz w:val="28"/>
          <w:szCs w:val="28"/>
        </w:rPr>
      </w:pPr>
    </w:p>
    <w:p w14:paraId="15A50986" w14:textId="4041554C" w:rsidR="00DF5679" w:rsidRDefault="00DF5679" w:rsidP="00D60797">
      <w:pPr>
        <w:rPr>
          <w:b/>
          <w:bCs/>
          <w:sz w:val="28"/>
          <w:szCs w:val="28"/>
        </w:rPr>
      </w:pPr>
      <w:r w:rsidRPr="00DF5679">
        <w:rPr>
          <w:b/>
          <w:bCs/>
          <w:sz w:val="28"/>
          <w:szCs w:val="28"/>
        </w:rPr>
        <w:t>Personal Qualities</w:t>
      </w:r>
    </w:p>
    <w:p w14:paraId="2E4C1C34" w14:textId="77777777" w:rsidR="007A0778" w:rsidRPr="007A0778" w:rsidRDefault="007A0778" w:rsidP="007A0778">
      <w:pPr>
        <w:rPr>
          <w:sz w:val="28"/>
          <w:szCs w:val="28"/>
        </w:rPr>
      </w:pPr>
      <w:r w:rsidRPr="007A0778">
        <w:rPr>
          <w:sz w:val="28"/>
          <w:szCs w:val="28"/>
        </w:rPr>
        <w:t>Personal skills include responsibility, self-confidence, social skills, honesty, team spirit, cooperation, self-motivation, and flexibility.</w:t>
      </w:r>
    </w:p>
    <w:p w14:paraId="25722378" w14:textId="7AC24B14" w:rsidR="007A0778" w:rsidRDefault="007A0778" w:rsidP="007A0778">
      <w:pPr>
        <w:rPr>
          <w:sz w:val="28"/>
          <w:szCs w:val="28"/>
        </w:rPr>
      </w:pPr>
      <w:r w:rsidRPr="007A0778">
        <w:rPr>
          <w:sz w:val="28"/>
          <w:szCs w:val="28"/>
        </w:rPr>
        <w:lastRenderedPageBreak/>
        <w:t>In addition to academic and higher-level thinking skills, personal skills are of great concern to employers. This is because working with employees without personal skills is very difficult.</w:t>
      </w:r>
      <w:r>
        <w:rPr>
          <w:sz w:val="28"/>
          <w:szCs w:val="28"/>
        </w:rPr>
        <w:t xml:space="preserve"> </w:t>
      </w:r>
      <w:r w:rsidRPr="007A0778">
        <w:rPr>
          <w:sz w:val="28"/>
          <w:szCs w:val="28"/>
        </w:rPr>
        <w:t>Workers with these personal skills are honest individuals who respect their colleagues and superiors, face others openly and honestly, have a team spirit</w:t>
      </w:r>
      <w:r>
        <w:rPr>
          <w:sz w:val="28"/>
          <w:szCs w:val="28"/>
        </w:rPr>
        <w:t>,</w:t>
      </w:r>
      <w:r w:rsidRPr="007A0778">
        <w:rPr>
          <w:sz w:val="28"/>
          <w:szCs w:val="28"/>
        </w:rPr>
        <w:t xml:space="preserve"> and work with other employers for the same goal. Their positive attitude helps them cope in the workplace and be willing to learn new things.</w:t>
      </w:r>
      <w:r w:rsidR="0042609C">
        <w:rPr>
          <w:sz w:val="28"/>
          <w:szCs w:val="28"/>
        </w:rPr>
        <w:t xml:space="preserve"> (Robinson, 2000)</w:t>
      </w:r>
    </w:p>
    <w:p w14:paraId="5BB38FD1" w14:textId="12A13AF1" w:rsidR="007A0778" w:rsidRDefault="007A0778" w:rsidP="007A0778">
      <w:pPr>
        <w:rPr>
          <w:sz w:val="28"/>
          <w:szCs w:val="28"/>
        </w:rPr>
      </w:pPr>
    </w:p>
    <w:p w14:paraId="4E5EE63F" w14:textId="29B3EFA8" w:rsidR="007A0778" w:rsidRDefault="007A0778" w:rsidP="007A0778">
      <w:pPr>
        <w:rPr>
          <w:sz w:val="28"/>
          <w:szCs w:val="28"/>
        </w:rPr>
      </w:pPr>
    </w:p>
    <w:p w14:paraId="76FDC1AA" w14:textId="0F83638C" w:rsidR="007A0778" w:rsidRPr="007A0778" w:rsidRDefault="007A0778" w:rsidP="007A0778">
      <w:pPr>
        <w:rPr>
          <w:b/>
          <w:bCs/>
          <w:sz w:val="36"/>
          <w:szCs w:val="36"/>
        </w:rPr>
      </w:pPr>
      <w:r w:rsidRPr="007A0778">
        <w:rPr>
          <w:b/>
          <w:bCs/>
          <w:sz w:val="36"/>
          <w:szCs w:val="36"/>
        </w:rPr>
        <w:t>2.0 Main Findings</w:t>
      </w:r>
    </w:p>
    <w:p w14:paraId="59CF348A" w14:textId="6E17347E" w:rsidR="00DF5679" w:rsidRPr="00DF5679" w:rsidRDefault="00DF5679" w:rsidP="00DF5679">
      <w:pPr>
        <w:rPr>
          <w:b/>
          <w:bCs/>
          <w:color w:val="000000" w:themeColor="text1"/>
          <w:sz w:val="28"/>
          <w:szCs w:val="28"/>
        </w:rPr>
      </w:pPr>
      <w:r w:rsidRPr="00DF5679">
        <w:rPr>
          <w:color w:val="000000" w:themeColor="text1"/>
          <w:sz w:val="28"/>
          <w:szCs w:val="28"/>
        </w:rPr>
        <w:t>Finding and training good employees is a big problem and is becoming the most critical concern for employers today. Due to their desire to hire competent workers, they must have various skills and competencies. Still, the skills deficit is as present as possible and is a genuine concern for business owners.</w:t>
      </w:r>
    </w:p>
    <w:p w14:paraId="717A8A27" w14:textId="7B68235D" w:rsidR="00DF5679" w:rsidRDefault="00DF5679" w:rsidP="00DF5679">
      <w:pPr>
        <w:rPr>
          <w:color w:val="000000" w:themeColor="text1"/>
          <w:sz w:val="28"/>
          <w:szCs w:val="28"/>
        </w:rPr>
      </w:pPr>
      <w:r w:rsidRPr="00DF5679">
        <w:rPr>
          <w:color w:val="000000" w:themeColor="text1"/>
          <w:sz w:val="28"/>
          <w:szCs w:val="28"/>
        </w:rPr>
        <w:t>Because the employees do not have the skills necessary for the job that are vital, the employers are obliged to offer different pieces of training for their specialization. Employees who have these job skills or employability skills help them get it, integrate into that job, and of course, keep it. Due to this, the discussions related to the workforce eventually lead to the employment skills that any employer wants.</w:t>
      </w:r>
      <w:r>
        <w:rPr>
          <w:color w:val="000000" w:themeColor="text1"/>
          <w:sz w:val="28"/>
          <w:szCs w:val="28"/>
        </w:rPr>
        <w:t xml:space="preserve"> </w:t>
      </w:r>
      <w:r w:rsidRPr="00DF5679">
        <w:rPr>
          <w:color w:val="000000" w:themeColor="text1"/>
          <w:sz w:val="28"/>
          <w:szCs w:val="28"/>
        </w:rPr>
        <w:t>Employers with employment skills are considered valuable human capital goods for most companies.</w:t>
      </w:r>
    </w:p>
    <w:p w14:paraId="65219D18" w14:textId="55949ABA" w:rsidR="00E87C47" w:rsidRDefault="00E87C47" w:rsidP="00DF5679">
      <w:pPr>
        <w:rPr>
          <w:color w:val="000000" w:themeColor="text1"/>
          <w:sz w:val="28"/>
          <w:szCs w:val="28"/>
        </w:rPr>
      </w:pPr>
    </w:p>
    <w:p w14:paraId="53BF35AB" w14:textId="77777777" w:rsidR="00E87C47" w:rsidRPr="00395A2E" w:rsidRDefault="00DF5679" w:rsidP="00E87C47">
      <w:pPr>
        <w:rPr>
          <w:b/>
          <w:bCs/>
          <w:color w:val="000000" w:themeColor="text1"/>
          <w:sz w:val="36"/>
          <w:szCs w:val="36"/>
        </w:rPr>
      </w:pPr>
      <w:r w:rsidRPr="00DF5679">
        <w:rPr>
          <w:b/>
          <w:bCs/>
          <w:color w:val="000000" w:themeColor="text1"/>
          <w:sz w:val="36"/>
          <w:szCs w:val="36"/>
        </w:rPr>
        <w:t>2.1 Why are employability Skills important?</w:t>
      </w:r>
    </w:p>
    <w:p w14:paraId="4100B8D2" w14:textId="5A7AA1A2" w:rsidR="00E87C47" w:rsidRDefault="00376558" w:rsidP="00376558">
      <w:pPr>
        <w:rPr>
          <w:color w:val="000000" w:themeColor="text1"/>
          <w:sz w:val="28"/>
          <w:szCs w:val="28"/>
        </w:rPr>
      </w:pPr>
      <w:r w:rsidRPr="00376558">
        <w:rPr>
          <w:color w:val="000000" w:themeColor="text1"/>
          <w:sz w:val="28"/>
          <w:szCs w:val="28"/>
        </w:rPr>
        <w:t>Employment skills are essential and are becoming increasingly difficult to find for both young students and the unemployed.</w:t>
      </w:r>
      <w:r>
        <w:rPr>
          <w:color w:val="000000" w:themeColor="text1"/>
          <w:sz w:val="28"/>
          <w:szCs w:val="28"/>
        </w:rPr>
        <w:t xml:space="preserve"> </w:t>
      </w:r>
      <w:r w:rsidRPr="00376558">
        <w:rPr>
          <w:color w:val="000000" w:themeColor="text1"/>
          <w:sz w:val="28"/>
          <w:szCs w:val="28"/>
        </w:rPr>
        <w:t>These are considered the missing link between education, training, and the labor market. The labor market applies the results learned in real life, and the training policy is related to them. For this reason, global competence shows that graduates must offer employers much more than academic skills. Thanks to these employment skills, young people gain a wide range of skills needed to get a job and professional training for the future.</w:t>
      </w:r>
      <w:r w:rsidR="0059774B">
        <w:rPr>
          <w:color w:val="000000" w:themeColor="text1"/>
          <w:sz w:val="28"/>
          <w:szCs w:val="28"/>
        </w:rPr>
        <w:t xml:space="preserve"> (Misra and Khurana,2017)</w:t>
      </w:r>
    </w:p>
    <w:p w14:paraId="11E25FC3" w14:textId="34808379" w:rsidR="00FC1EC7" w:rsidRDefault="00FC1EC7" w:rsidP="00376558">
      <w:pPr>
        <w:rPr>
          <w:color w:val="000000" w:themeColor="text1"/>
          <w:sz w:val="28"/>
          <w:szCs w:val="28"/>
        </w:rPr>
      </w:pPr>
    </w:p>
    <w:p w14:paraId="4140854F" w14:textId="75E23720" w:rsidR="00FC1EC7" w:rsidRPr="00395A2E" w:rsidRDefault="00FC1EC7" w:rsidP="00376558">
      <w:pPr>
        <w:rPr>
          <w:b/>
          <w:bCs/>
          <w:color w:val="000000" w:themeColor="text1"/>
          <w:sz w:val="36"/>
          <w:szCs w:val="36"/>
        </w:rPr>
      </w:pPr>
      <w:r w:rsidRPr="00395A2E">
        <w:rPr>
          <w:b/>
          <w:bCs/>
          <w:color w:val="000000" w:themeColor="text1"/>
          <w:sz w:val="36"/>
          <w:szCs w:val="36"/>
        </w:rPr>
        <w:lastRenderedPageBreak/>
        <w:t>2.2 What are employers looking for?</w:t>
      </w:r>
    </w:p>
    <w:p w14:paraId="7DF5CC03" w14:textId="30F0EC2C" w:rsidR="00FC1EC7" w:rsidRPr="00FC1EC7" w:rsidRDefault="00FC1EC7" w:rsidP="00FC1EC7">
      <w:pPr>
        <w:rPr>
          <w:color w:val="000000" w:themeColor="text1"/>
          <w:sz w:val="28"/>
          <w:szCs w:val="28"/>
        </w:rPr>
      </w:pPr>
      <w:r w:rsidRPr="00FC1EC7">
        <w:rPr>
          <w:color w:val="000000" w:themeColor="text1"/>
          <w:sz w:val="28"/>
          <w:szCs w:val="28"/>
        </w:rPr>
        <w:t>When employers take a job, they certainly want a capable worker who will complete their tasks and do the job in time. They need people to finish their charges as soon as possible without delays or delays. Employers want applicants to have already skills, knowledge, experience, job-appropriate behavior, and confidence.</w:t>
      </w:r>
      <w:r>
        <w:rPr>
          <w:color w:val="000000" w:themeColor="text1"/>
          <w:sz w:val="28"/>
          <w:szCs w:val="28"/>
        </w:rPr>
        <w:t xml:space="preserve"> </w:t>
      </w:r>
      <w:r w:rsidRPr="00FC1EC7">
        <w:rPr>
          <w:color w:val="000000" w:themeColor="text1"/>
          <w:sz w:val="28"/>
          <w:szCs w:val="28"/>
        </w:rPr>
        <w:t>Of course, each employer is different because of this; the employment requirements for the first employees may differ from those applied for the selection of the next ones.</w:t>
      </w:r>
      <w:r>
        <w:rPr>
          <w:color w:val="000000" w:themeColor="text1"/>
          <w:sz w:val="28"/>
          <w:szCs w:val="28"/>
        </w:rPr>
        <w:t xml:space="preserve"> </w:t>
      </w:r>
      <w:r w:rsidRPr="00FC1EC7">
        <w:rPr>
          <w:color w:val="000000" w:themeColor="text1"/>
          <w:sz w:val="28"/>
          <w:szCs w:val="28"/>
        </w:rPr>
        <w:t xml:space="preserve">Some employers are looking for applicants with previous work experience and various training. Others want future employees to have the ability to learn and adapt to any style of work. Some employers focus and give importance only to attitudes, skills, values ​​, and </w:t>
      </w:r>
      <w:r w:rsidR="00FB286C" w:rsidRPr="00FC1EC7">
        <w:rPr>
          <w:color w:val="000000" w:themeColor="text1"/>
          <w:sz w:val="28"/>
          <w:szCs w:val="28"/>
        </w:rPr>
        <w:t>behavior.</w:t>
      </w:r>
      <w:r w:rsidR="00FB286C">
        <w:rPr>
          <w:color w:val="000000" w:themeColor="text1"/>
          <w:sz w:val="28"/>
          <w:szCs w:val="28"/>
        </w:rPr>
        <w:t xml:space="preserve"> (Cottrell, 2021) But</w:t>
      </w:r>
      <w:r w:rsidRPr="00FC1EC7">
        <w:rPr>
          <w:color w:val="000000" w:themeColor="text1"/>
          <w:sz w:val="28"/>
          <w:szCs w:val="28"/>
        </w:rPr>
        <w:t xml:space="preserve"> we find three skills in each employer's requirements: resilience, emotional intelligence, and digital competence.</w:t>
      </w:r>
    </w:p>
    <w:p w14:paraId="19B5F3B9" w14:textId="7453B8B3" w:rsidR="00DF5679" w:rsidRDefault="00DF5679" w:rsidP="00DF5679">
      <w:pPr>
        <w:rPr>
          <w:color w:val="000000" w:themeColor="text1"/>
          <w:sz w:val="28"/>
          <w:szCs w:val="28"/>
        </w:rPr>
      </w:pPr>
    </w:p>
    <w:p w14:paraId="4AE1A995" w14:textId="4E338B06" w:rsidR="00DF5679" w:rsidRPr="00EF5BA3" w:rsidRDefault="00DF5679" w:rsidP="00DF5679">
      <w:pPr>
        <w:rPr>
          <w:b/>
          <w:bCs/>
          <w:color w:val="000000" w:themeColor="text1"/>
          <w:sz w:val="28"/>
          <w:szCs w:val="28"/>
        </w:rPr>
      </w:pPr>
    </w:p>
    <w:p w14:paraId="2A69537A" w14:textId="5959D4F9" w:rsidR="00DF5679" w:rsidRDefault="00EF5BA3" w:rsidP="00EF5BA3">
      <w:pPr>
        <w:pStyle w:val="ListParagraph"/>
        <w:numPr>
          <w:ilvl w:val="0"/>
          <w:numId w:val="2"/>
        </w:numPr>
        <w:rPr>
          <w:b/>
          <w:bCs/>
          <w:color w:val="000000" w:themeColor="text1"/>
          <w:sz w:val="28"/>
          <w:szCs w:val="28"/>
        </w:rPr>
      </w:pPr>
      <w:r w:rsidRPr="00EF5BA3">
        <w:rPr>
          <w:b/>
          <w:bCs/>
          <w:color w:val="000000" w:themeColor="text1"/>
          <w:sz w:val="28"/>
          <w:szCs w:val="28"/>
        </w:rPr>
        <w:t>Emotional intelligence</w:t>
      </w:r>
    </w:p>
    <w:p w14:paraId="664C37F6" w14:textId="7BDA6977" w:rsidR="00700458" w:rsidRPr="00700458" w:rsidRDefault="00700458" w:rsidP="00700458">
      <w:pPr>
        <w:rPr>
          <w:color w:val="000000" w:themeColor="text1"/>
          <w:sz w:val="28"/>
          <w:szCs w:val="28"/>
        </w:rPr>
      </w:pPr>
      <w:r w:rsidRPr="00700458">
        <w:rPr>
          <w:color w:val="000000" w:themeColor="text1"/>
          <w:sz w:val="28"/>
          <w:szCs w:val="28"/>
        </w:rPr>
        <w:t>Emotions are very present in our lives and can bring us into various unpleasant situations, depending on what kind of emotions they are. Emotions are divided into two categories, namely: positive and negative.</w:t>
      </w:r>
      <w:r>
        <w:rPr>
          <w:color w:val="000000" w:themeColor="text1"/>
          <w:sz w:val="28"/>
          <w:szCs w:val="28"/>
        </w:rPr>
        <w:t xml:space="preserve">  These emotions </w:t>
      </w:r>
      <w:r w:rsidRPr="00700458">
        <w:rPr>
          <w:color w:val="000000" w:themeColor="text1"/>
          <w:sz w:val="28"/>
          <w:szCs w:val="28"/>
        </w:rPr>
        <w:t>can be created by various behaviors, unpleasant situations, sad news, job loss, etc.</w:t>
      </w:r>
    </w:p>
    <w:p w14:paraId="3688D266" w14:textId="4DA4F0B9" w:rsidR="00EF5BA3" w:rsidRPr="00EF5BA3" w:rsidRDefault="00EF5BA3" w:rsidP="00EF5BA3">
      <w:pPr>
        <w:rPr>
          <w:color w:val="000000" w:themeColor="text1"/>
          <w:sz w:val="28"/>
          <w:szCs w:val="28"/>
        </w:rPr>
      </w:pPr>
      <w:r w:rsidRPr="00EF5BA3">
        <w:rPr>
          <w:color w:val="000000" w:themeColor="text1"/>
          <w:sz w:val="28"/>
          <w:szCs w:val="28"/>
        </w:rPr>
        <w:t>Emotional intelligence is a series of skills, abilities and of course</w:t>
      </w:r>
      <w:r>
        <w:rPr>
          <w:color w:val="000000" w:themeColor="text1"/>
          <w:sz w:val="28"/>
          <w:szCs w:val="28"/>
        </w:rPr>
        <w:t>,</w:t>
      </w:r>
      <w:r w:rsidRPr="00EF5BA3">
        <w:rPr>
          <w:color w:val="000000" w:themeColor="text1"/>
          <w:sz w:val="28"/>
          <w:szCs w:val="28"/>
        </w:rPr>
        <w:t xml:space="preserve"> competencies that influence an individual's ability to accept, understand and control different emotions but also how to manage and understand those who come from the environment from the people around him. (Bachman et al, 2000)</w:t>
      </w:r>
    </w:p>
    <w:p w14:paraId="0D56A437" w14:textId="6B2214A0" w:rsidR="00EF5BA3" w:rsidRDefault="00EF5BA3" w:rsidP="00EF5BA3">
      <w:pPr>
        <w:rPr>
          <w:color w:val="000000" w:themeColor="text1"/>
          <w:sz w:val="28"/>
          <w:szCs w:val="28"/>
        </w:rPr>
      </w:pPr>
      <w:r w:rsidRPr="00EF5BA3">
        <w:rPr>
          <w:color w:val="000000" w:themeColor="text1"/>
          <w:sz w:val="28"/>
          <w:szCs w:val="28"/>
        </w:rPr>
        <w:t>Emotional intelligence consists of two groups. The first group includes self-awareness which refers to one's own emotions and feelings, how they are felt and understood</w:t>
      </w:r>
      <w:r>
        <w:rPr>
          <w:color w:val="000000" w:themeColor="text1"/>
          <w:sz w:val="28"/>
          <w:szCs w:val="28"/>
        </w:rPr>
        <w:t>,</w:t>
      </w:r>
      <w:r w:rsidRPr="00EF5BA3">
        <w:rPr>
          <w:color w:val="000000" w:themeColor="text1"/>
          <w:sz w:val="28"/>
          <w:szCs w:val="28"/>
        </w:rPr>
        <w:t xml:space="preserve"> and empathy </w:t>
      </w:r>
      <w:r>
        <w:rPr>
          <w:color w:val="000000" w:themeColor="text1"/>
          <w:sz w:val="28"/>
          <w:szCs w:val="28"/>
        </w:rPr>
        <w:t>which</w:t>
      </w:r>
      <w:r w:rsidRPr="00EF5BA3">
        <w:rPr>
          <w:color w:val="000000" w:themeColor="text1"/>
          <w:sz w:val="28"/>
          <w:szCs w:val="28"/>
        </w:rPr>
        <w:t xml:space="preserve"> refers to understanding and knowing other people's feelings. The second group consists of self-control because the emotions we feel can be disruptive, and we must be able to control and manage them so as not to affect us. The second group also includes adaptability, which helps us go through various moments and know how to adapt to any situation, maybe not to our advantage.</w:t>
      </w:r>
      <w:r w:rsidR="005411A9">
        <w:rPr>
          <w:color w:val="000000" w:themeColor="text1"/>
          <w:sz w:val="28"/>
          <w:szCs w:val="28"/>
        </w:rPr>
        <w:t xml:space="preserve"> </w:t>
      </w:r>
    </w:p>
    <w:p w14:paraId="257735A4" w14:textId="1FE67883" w:rsidR="006202DF" w:rsidRDefault="006202DF" w:rsidP="00EF5BA3">
      <w:pPr>
        <w:rPr>
          <w:color w:val="000000" w:themeColor="text1"/>
          <w:sz w:val="28"/>
          <w:szCs w:val="28"/>
        </w:rPr>
      </w:pPr>
      <w:r w:rsidRPr="006202DF">
        <w:rPr>
          <w:color w:val="000000" w:themeColor="text1"/>
          <w:sz w:val="28"/>
          <w:szCs w:val="28"/>
        </w:rPr>
        <w:t xml:space="preserve">Emotional intelligence is increasingly relevant to human development and organizational intelligence because it gives us a way to understand, know and </w:t>
      </w:r>
      <w:r w:rsidRPr="006202DF">
        <w:rPr>
          <w:color w:val="000000" w:themeColor="text1"/>
          <w:sz w:val="28"/>
          <w:szCs w:val="28"/>
        </w:rPr>
        <w:lastRenderedPageBreak/>
        <w:t xml:space="preserve">evaluate people's behaviors, feelings, abilities, </w:t>
      </w:r>
      <w:r>
        <w:rPr>
          <w:color w:val="000000" w:themeColor="text1"/>
          <w:sz w:val="28"/>
          <w:szCs w:val="28"/>
        </w:rPr>
        <w:t xml:space="preserve">and </w:t>
      </w:r>
      <w:r w:rsidRPr="006202DF">
        <w:rPr>
          <w:color w:val="000000" w:themeColor="text1"/>
          <w:sz w:val="28"/>
          <w:szCs w:val="28"/>
        </w:rPr>
        <w:t>attitudes. This skill is considered and is considered one of the essential employment skills when it comes to recruiting workers. Employers believe that it is vital for an employee to know their feelings and to be able to control them in the workplace.</w:t>
      </w:r>
      <w:r w:rsidR="005411A9">
        <w:rPr>
          <w:color w:val="000000" w:themeColor="text1"/>
          <w:sz w:val="28"/>
          <w:szCs w:val="28"/>
        </w:rPr>
        <w:t xml:space="preserve"> </w:t>
      </w:r>
      <w:r w:rsidR="005411A9" w:rsidRPr="005411A9">
        <w:rPr>
          <w:color w:val="000000" w:themeColor="text1"/>
          <w:sz w:val="28"/>
          <w:szCs w:val="28"/>
        </w:rPr>
        <w:t>Emotional intelligence contributes a lot to the performance of the workplace because it allows people to control their emotions, create a pleasant and positive atmosphere, and cope with tense situations and stress. This ability helps individuals work well under pressure and adapt to any case to communicate much better in social relationships by understanding the emotions of the people they talk to.</w:t>
      </w:r>
      <w:r w:rsidR="005411A9">
        <w:rPr>
          <w:color w:val="000000" w:themeColor="text1"/>
          <w:sz w:val="28"/>
          <w:szCs w:val="28"/>
        </w:rPr>
        <w:t xml:space="preserve"> (Kush and Khokhar, 2009)</w:t>
      </w:r>
    </w:p>
    <w:p w14:paraId="7E93E249" w14:textId="0A5CFA64" w:rsidR="005411A9" w:rsidRDefault="005411A9" w:rsidP="00EF5BA3">
      <w:pPr>
        <w:rPr>
          <w:color w:val="000000" w:themeColor="text1"/>
          <w:sz w:val="28"/>
          <w:szCs w:val="28"/>
        </w:rPr>
      </w:pPr>
    </w:p>
    <w:p w14:paraId="2BFE8926" w14:textId="1545D344" w:rsidR="005411A9" w:rsidRDefault="005411A9" w:rsidP="00EF5BA3">
      <w:pPr>
        <w:rPr>
          <w:b/>
          <w:bCs/>
          <w:color w:val="000000" w:themeColor="text1"/>
          <w:sz w:val="28"/>
          <w:szCs w:val="28"/>
        </w:rPr>
      </w:pPr>
      <w:r w:rsidRPr="005411A9">
        <w:rPr>
          <w:b/>
          <w:bCs/>
          <w:color w:val="000000" w:themeColor="text1"/>
          <w:sz w:val="28"/>
          <w:szCs w:val="28"/>
        </w:rPr>
        <w:t>Digital Competence</w:t>
      </w:r>
    </w:p>
    <w:p w14:paraId="32C6A69B" w14:textId="0C0662C2" w:rsidR="00B96B88" w:rsidRDefault="00B96B88" w:rsidP="00EF5BA3">
      <w:pPr>
        <w:rPr>
          <w:color w:val="000000" w:themeColor="text1"/>
          <w:sz w:val="28"/>
          <w:szCs w:val="28"/>
        </w:rPr>
      </w:pPr>
      <w:r w:rsidRPr="00B96B88">
        <w:rPr>
          <w:color w:val="000000" w:themeColor="text1"/>
          <w:sz w:val="28"/>
          <w:szCs w:val="28"/>
        </w:rPr>
        <w:t>Digital competencies in the workplace are a set of skills and abilities that allow employees to perform their tasks in a much more efficient, fast, and easy way in terms of digital media.</w:t>
      </w:r>
      <w:r>
        <w:rPr>
          <w:color w:val="000000" w:themeColor="text1"/>
          <w:sz w:val="28"/>
          <w:szCs w:val="28"/>
        </w:rPr>
        <w:t xml:space="preserve"> (Oberlander et al, 2020)</w:t>
      </w:r>
    </w:p>
    <w:p w14:paraId="4199C993" w14:textId="50550156" w:rsidR="00F302A7" w:rsidRPr="00F302A7" w:rsidRDefault="00F302A7" w:rsidP="00F302A7">
      <w:pPr>
        <w:rPr>
          <w:color w:val="000000" w:themeColor="text1"/>
          <w:sz w:val="28"/>
          <w:szCs w:val="28"/>
        </w:rPr>
      </w:pPr>
      <w:r w:rsidRPr="00F302A7">
        <w:rPr>
          <w:color w:val="000000" w:themeColor="text1"/>
          <w:sz w:val="28"/>
          <w:szCs w:val="28"/>
        </w:rPr>
        <w:t>Digital development took off many years ago and continues to grow and advance daily.</w:t>
      </w:r>
      <w:r>
        <w:rPr>
          <w:color w:val="000000" w:themeColor="text1"/>
          <w:sz w:val="28"/>
          <w:szCs w:val="28"/>
        </w:rPr>
        <w:t xml:space="preserve"> </w:t>
      </w:r>
      <w:r w:rsidRPr="00F302A7">
        <w:rPr>
          <w:color w:val="000000" w:themeColor="text1"/>
          <w:sz w:val="28"/>
          <w:szCs w:val="28"/>
        </w:rPr>
        <w:t>The world we live in is surrounded by technology, which is becoming indispensable because most of our activities are carried out with its help.</w:t>
      </w:r>
      <w:r>
        <w:rPr>
          <w:color w:val="000000" w:themeColor="text1"/>
          <w:sz w:val="28"/>
          <w:szCs w:val="28"/>
        </w:rPr>
        <w:t xml:space="preserve"> </w:t>
      </w:r>
      <w:r w:rsidRPr="00F302A7">
        <w:rPr>
          <w:color w:val="000000" w:themeColor="text1"/>
          <w:sz w:val="28"/>
          <w:szCs w:val="28"/>
        </w:rPr>
        <w:t>Keeping up to date with the advancement of technology is carried out subconsciously and is seen as a natural process of life in which we live.</w:t>
      </w:r>
      <w:r>
        <w:rPr>
          <w:color w:val="000000" w:themeColor="text1"/>
          <w:sz w:val="28"/>
          <w:szCs w:val="28"/>
        </w:rPr>
        <w:t xml:space="preserve"> </w:t>
      </w:r>
      <w:r w:rsidRPr="00F302A7">
        <w:rPr>
          <w:color w:val="000000" w:themeColor="text1"/>
          <w:sz w:val="28"/>
          <w:szCs w:val="28"/>
        </w:rPr>
        <w:t>Without even a basic level of digital skills, we would be at a significant disadvantage compared to the rest of the population.</w:t>
      </w:r>
    </w:p>
    <w:p w14:paraId="6C076233" w14:textId="0E186F72" w:rsidR="00EF5571" w:rsidRPr="00B96B88" w:rsidRDefault="00F302A7" w:rsidP="00D32391">
      <w:pPr>
        <w:rPr>
          <w:color w:val="000000" w:themeColor="text1"/>
          <w:sz w:val="28"/>
          <w:szCs w:val="28"/>
        </w:rPr>
      </w:pPr>
      <w:r w:rsidRPr="00F302A7">
        <w:rPr>
          <w:color w:val="000000" w:themeColor="text1"/>
          <w:sz w:val="28"/>
          <w:szCs w:val="28"/>
        </w:rPr>
        <w:t>When it comes to digital skills in the workplace, it is a crucial topic because their lack prevents the company from growing, and the level of productivity is deficient.</w:t>
      </w:r>
      <w:r>
        <w:rPr>
          <w:color w:val="000000" w:themeColor="text1"/>
          <w:sz w:val="28"/>
          <w:szCs w:val="28"/>
        </w:rPr>
        <w:t xml:space="preserve"> </w:t>
      </w:r>
      <w:r w:rsidR="00D32391" w:rsidRPr="00D32391">
        <w:rPr>
          <w:color w:val="000000" w:themeColor="text1"/>
          <w:sz w:val="28"/>
          <w:szCs w:val="28"/>
        </w:rPr>
        <w:t>The workforce in each company must be always prepared for change and have the ability to adapt.</w:t>
      </w:r>
      <w:r w:rsidR="00D32391">
        <w:rPr>
          <w:color w:val="000000" w:themeColor="text1"/>
          <w:sz w:val="28"/>
          <w:szCs w:val="28"/>
        </w:rPr>
        <w:t xml:space="preserve"> </w:t>
      </w:r>
      <w:r w:rsidR="00D32391" w:rsidRPr="00D32391">
        <w:rPr>
          <w:color w:val="000000" w:themeColor="text1"/>
          <w:sz w:val="28"/>
          <w:szCs w:val="28"/>
        </w:rPr>
        <w:t xml:space="preserve">Digital technologies are present in every workplace, helping to make tasks work. Employees need this skill in the workplace to communicate through social networks and e-mails, edit various documents, and search for different </w:t>
      </w:r>
      <w:r w:rsidR="00A43D6E" w:rsidRPr="00D32391">
        <w:rPr>
          <w:color w:val="000000" w:themeColor="text1"/>
          <w:sz w:val="28"/>
          <w:szCs w:val="28"/>
        </w:rPr>
        <w:t>information.</w:t>
      </w:r>
      <w:r w:rsidR="00A43D6E">
        <w:rPr>
          <w:color w:val="000000" w:themeColor="text1"/>
          <w:sz w:val="28"/>
          <w:szCs w:val="28"/>
        </w:rPr>
        <w:t xml:space="preserve"> (Ilomäki</w:t>
      </w:r>
      <w:r w:rsidR="00A43D6E">
        <w:rPr>
          <w:sz w:val="28"/>
          <w:szCs w:val="28"/>
        </w:rPr>
        <w:t xml:space="preserve"> et al, 2011)</w:t>
      </w:r>
    </w:p>
    <w:p w14:paraId="4E0829E6" w14:textId="759BA93C" w:rsidR="00DF5679" w:rsidRDefault="00DF5679" w:rsidP="00DF5679">
      <w:pPr>
        <w:rPr>
          <w:color w:val="000000" w:themeColor="text1"/>
          <w:sz w:val="28"/>
          <w:szCs w:val="28"/>
        </w:rPr>
      </w:pPr>
    </w:p>
    <w:p w14:paraId="6FB85A88" w14:textId="14E15660" w:rsidR="003D39CB" w:rsidRDefault="003D39CB" w:rsidP="00DF5679">
      <w:pPr>
        <w:rPr>
          <w:b/>
          <w:bCs/>
          <w:color w:val="000000" w:themeColor="text1"/>
          <w:sz w:val="28"/>
          <w:szCs w:val="28"/>
        </w:rPr>
      </w:pPr>
      <w:r w:rsidRPr="003D39CB">
        <w:rPr>
          <w:b/>
          <w:bCs/>
          <w:color w:val="000000" w:themeColor="text1"/>
          <w:sz w:val="28"/>
          <w:szCs w:val="28"/>
        </w:rPr>
        <w:t>Resilience</w:t>
      </w:r>
    </w:p>
    <w:p w14:paraId="23BB6357" w14:textId="1BA8CD8D" w:rsidR="003D39CB" w:rsidRDefault="003D39CB" w:rsidP="003D39CB">
      <w:pPr>
        <w:rPr>
          <w:color w:val="000000" w:themeColor="text1"/>
          <w:sz w:val="28"/>
          <w:szCs w:val="28"/>
        </w:rPr>
      </w:pPr>
      <w:r w:rsidRPr="003D39CB">
        <w:rPr>
          <w:color w:val="000000" w:themeColor="text1"/>
          <w:sz w:val="28"/>
          <w:szCs w:val="28"/>
        </w:rPr>
        <w:t>Resilience is an essential employment skill and is identified as a critical factor for workers' health and efficiency. Workers with this skill are much more resistant to stress and anxiety. Workers with a high level of resilience</w:t>
      </w:r>
      <w:r w:rsidR="00063E00">
        <w:rPr>
          <w:color w:val="000000" w:themeColor="text1"/>
          <w:sz w:val="28"/>
          <w:szCs w:val="28"/>
        </w:rPr>
        <w:t>, are</w:t>
      </w:r>
      <w:r w:rsidRPr="003D39CB">
        <w:rPr>
          <w:color w:val="000000" w:themeColor="text1"/>
          <w:sz w:val="28"/>
          <w:szCs w:val="28"/>
        </w:rPr>
        <w:t xml:space="preserve"> </w:t>
      </w:r>
      <w:r w:rsidRPr="003D39CB">
        <w:rPr>
          <w:color w:val="000000" w:themeColor="text1"/>
          <w:sz w:val="28"/>
          <w:szCs w:val="28"/>
        </w:rPr>
        <w:lastRenderedPageBreak/>
        <w:t>happy with themselves and happy with what they do and where they work.</w:t>
      </w:r>
      <w:r>
        <w:rPr>
          <w:color w:val="000000" w:themeColor="text1"/>
          <w:sz w:val="28"/>
          <w:szCs w:val="28"/>
        </w:rPr>
        <w:t xml:space="preserve"> </w:t>
      </w:r>
      <w:r w:rsidRPr="003D39CB">
        <w:rPr>
          <w:color w:val="000000" w:themeColor="text1"/>
          <w:sz w:val="28"/>
          <w:szCs w:val="28"/>
        </w:rPr>
        <w:t>Resilience is demonstrated as a process of adaptation in the face of stress, trauma, and adversity.</w:t>
      </w:r>
      <w:r>
        <w:rPr>
          <w:color w:val="000000" w:themeColor="text1"/>
          <w:sz w:val="28"/>
          <w:szCs w:val="28"/>
        </w:rPr>
        <w:t xml:space="preserve"> </w:t>
      </w:r>
      <w:r w:rsidRPr="003D39CB">
        <w:rPr>
          <w:color w:val="000000" w:themeColor="text1"/>
          <w:sz w:val="28"/>
          <w:szCs w:val="28"/>
        </w:rPr>
        <w:t>Individuals who acquire this ability are much easier to cope with when they encounter different work situations.</w:t>
      </w:r>
      <w:r w:rsidR="000F221A">
        <w:rPr>
          <w:color w:val="000000" w:themeColor="text1"/>
          <w:sz w:val="28"/>
          <w:szCs w:val="28"/>
        </w:rPr>
        <w:t xml:space="preserve"> (Meseguer-de-Pedro et al, 2019)</w:t>
      </w:r>
      <w:r w:rsidR="003E72DA">
        <w:rPr>
          <w:color w:val="000000" w:themeColor="text1"/>
          <w:sz w:val="28"/>
          <w:szCs w:val="28"/>
        </w:rPr>
        <w:t>.</w:t>
      </w:r>
    </w:p>
    <w:p w14:paraId="427A4B5C" w14:textId="77777777" w:rsidR="003E72DA" w:rsidRPr="003E72DA" w:rsidRDefault="003E72DA" w:rsidP="003E72DA">
      <w:pPr>
        <w:rPr>
          <w:color w:val="000000" w:themeColor="text1"/>
          <w:sz w:val="28"/>
          <w:szCs w:val="28"/>
        </w:rPr>
      </w:pPr>
      <w:r w:rsidRPr="003E72DA">
        <w:rPr>
          <w:color w:val="000000" w:themeColor="text1"/>
          <w:sz w:val="28"/>
          <w:szCs w:val="28"/>
        </w:rPr>
        <w:t>Workplace resilience works when workers have the following behaviors:</w:t>
      </w:r>
    </w:p>
    <w:p w14:paraId="56490DCE" w14:textId="6B16E7C0" w:rsidR="003E72DA" w:rsidRPr="003E72DA" w:rsidRDefault="003E72DA" w:rsidP="003E72DA">
      <w:pPr>
        <w:pStyle w:val="ListParagraph"/>
        <w:numPr>
          <w:ilvl w:val="0"/>
          <w:numId w:val="4"/>
        </w:numPr>
        <w:rPr>
          <w:color w:val="000000" w:themeColor="text1"/>
          <w:sz w:val="28"/>
          <w:szCs w:val="28"/>
        </w:rPr>
      </w:pPr>
      <w:r w:rsidRPr="003E72DA">
        <w:rPr>
          <w:b/>
          <w:bCs/>
          <w:color w:val="000000" w:themeColor="text1"/>
          <w:sz w:val="28"/>
          <w:szCs w:val="28"/>
        </w:rPr>
        <w:t>They are willing to develop connections with other employees</w:t>
      </w:r>
      <w:r w:rsidRPr="003E72DA">
        <w:rPr>
          <w:color w:val="000000" w:themeColor="text1"/>
          <w:sz w:val="28"/>
          <w:szCs w:val="28"/>
        </w:rPr>
        <w:t>-relationships between co-workers are vital for both them and the company. There must be communication, mutual support, listening, and trust-building.</w:t>
      </w:r>
    </w:p>
    <w:p w14:paraId="4BA38E99" w14:textId="2AA44D55" w:rsidR="003E72DA" w:rsidRPr="003E72DA" w:rsidRDefault="003E72DA" w:rsidP="003E72DA">
      <w:pPr>
        <w:pStyle w:val="ListParagraph"/>
        <w:numPr>
          <w:ilvl w:val="0"/>
          <w:numId w:val="4"/>
        </w:numPr>
        <w:rPr>
          <w:color w:val="000000" w:themeColor="text1"/>
          <w:sz w:val="28"/>
          <w:szCs w:val="28"/>
        </w:rPr>
      </w:pPr>
      <w:r w:rsidRPr="003E72DA">
        <w:rPr>
          <w:b/>
          <w:bCs/>
          <w:color w:val="000000" w:themeColor="text1"/>
          <w:sz w:val="28"/>
          <w:szCs w:val="28"/>
        </w:rPr>
        <w:t>Able to manage stress</w:t>
      </w:r>
      <w:r w:rsidRPr="003E72DA">
        <w:rPr>
          <w:color w:val="000000" w:themeColor="text1"/>
          <w:sz w:val="28"/>
          <w:szCs w:val="28"/>
        </w:rPr>
        <w:t xml:space="preserve"> - this is important for the mental health of everyone</w:t>
      </w:r>
    </w:p>
    <w:p w14:paraId="5CA25999" w14:textId="7B948201" w:rsidR="003E72DA" w:rsidRPr="003E72DA" w:rsidRDefault="003E72DA" w:rsidP="003E72DA">
      <w:pPr>
        <w:pStyle w:val="ListParagraph"/>
        <w:numPr>
          <w:ilvl w:val="0"/>
          <w:numId w:val="4"/>
        </w:numPr>
        <w:rPr>
          <w:b/>
          <w:bCs/>
          <w:color w:val="000000" w:themeColor="text1"/>
          <w:sz w:val="28"/>
          <w:szCs w:val="28"/>
        </w:rPr>
      </w:pPr>
      <w:r w:rsidRPr="003E72DA">
        <w:rPr>
          <w:b/>
          <w:bCs/>
          <w:color w:val="000000" w:themeColor="text1"/>
          <w:sz w:val="28"/>
          <w:szCs w:val="28"/>
        </w:rPr>
        <w:t>To be authentic</w:t>
      </w:r>
    </w:p>
    <w:p w14:paraId="5B543080" w14:textId="69CD041F" w:rsidR="003E72DA" w:rsidRPr="003E72DA" w:rsidRDefault="003E72DA" w:rsidP="003E72DA">
      <w:pPr>
        <w:pStyle w:val="ListParagraph"/>
        <w:numPr>
          <w:ilvl w:val="0"/>
          <w:numId w:val="4"/>
        </w:numPr>
        <w:rPr>
          <w:b/>
          <w:bCs/>
          <w:color w:val="000000" w:themeColor="text1"/>
          <w:sz w:val="28"/>
          <w:szCs w:val="28"/>
        </w:rPr>
      </w:pPr>
      <w:r w:rsidRPr="003E72DA">
        <w:rPr>
          <w:b/>
          <w:bCs/>
          <w:color w:val="000000" w:themeColor="text1"/>
          <w:sz w:val="28"/>
          <w:szCs w:val="28"/>
        </w:rPr>
        <w:t>To have a purpose</w:t>
      </w:r>
    </w:p>
    <w:p w14:paraId="47D58A3F" w14:textId="0F5B96B8" w:rsidR="003E72DA" w:rsidRPr="003E72DA" w:rsidRDefault="003E72DA" w:rsidP="003E72DA">
      <w:pPr>
        <w:pStyle w:val="ListParagraph"/>
        <w:numPr>
          <w:ilvl w:val="0"/>
          <w:numId w:val="4"/>
        </w:numPr>
        <w:rPr>
          <w:color w:val="000000" w:themeColor="text1"/>
          <w:sz w:val="28"/>
          <w:szCs w:val="28"/>
        </w:rPr>
      </w:pPr>
      <w:r w:rsidRPr="003E72DA">
        <w:rPr>
          <w:b/>
          <w:bCs/>
          <w:color w:val="000000" w:themeColor="text1"/>
          <w:sz w:val="28"/>
          <w:szCs w:val="28"/>
        </w:rPr>
        <w:t>They have a healthy mindset</w:t>
      </w:r>
      <w:r w:rsidRPr="003E72DA">
        <w:rPr>
          <w:color w:val="000000" w:themeColor="text1"/>
          <w:sz w:val="28"/>
          <w:szCs w:val="28"/>
        </w:rPr>
        <w:t xml:space="preserve"> - the employee who show resilience think rational, and even if they face a stressful, tense situation, they see it as a challenge</w:t>
      </w:r>
    </w:p>
    <w:p w14:paraId="6625745E" w14:textId="5A157E97" w:rsidR="003E72DA" w:rsidRPr="003E72DA" w:rsidRDefault="003E72DA" w:rsidP="003E72DA">
      <w:pPr>
        <w:rPr>
          <w:color w:val="000000" w:themeColor="text1"/>
          <w:sz w:val="28"/>
          <w:szCs w:val="28"/>
        </w:rPr>
      </w:pPr>
      <w:r w:rsidRPr="003E72DA">
        <w:rPr>
          <w:color w:val="000000" w:themeColor="text1"/>
          <w:sz w:val="28"/>
          <w:szCs w:val="28"/>
        </w:rPr>
        <w:t>Resilience also has certain benefits in the workplace</w:t>
      </w:r>
      <w:r>
        <w:rPr>
          <w:color w:val="000000" w:themeColor="text1"/>
          <w:sz w:val="28"/>
          <w:szCs w:val="28"/>
        </w:rPr>
        <w:t>.</w:t>
      </w:r>
    </w:p>
    <w:p w14:paraId="45EE200D" w14:textId="7869156A" w:rsidR="003E72DA" w:rsidRPr="003E72DA" w:rsidRDefault="003E72DA" w:rsidP="003E72DA">
      <w:pPr>
        <w:pStyle w:val="ListParagraph"/>
        <w:numPr>
          <w:ilvl w:val="0"/>
          <w:numId w:val="5"/>
        </w:numPr>
        <w:rPr>
          <w:color w:val="000000" w:themeColor="text1"/>
          <w:sz w:val="28"/>
          <w:szCs w:val="28"/>
        </w:rPr>
      </w:pPr>
      <w:r w:rsidRPr="003E72DA">
        <w:rPr>
          <w:color w:val="000000" w:themeColor="text1"/>
          <w:sz w:val="28"/>
          <w:szCs w:val="28"/>
        </w:rPr>
        <w:t>It can give you training opportunities</w:t>
      </w:r>
      <w:r>
        <w:rPr>
          <w:color w:val="000000" w:themeColor="text1"/>
          <w:sz w:val="28"/>
          <w:szCs w:val="28"/>
        </w:rPr>
        <w:t>-</w:t>
      </w:r>
      <w:r w:rsidRPr="003E72DA">
        <w:rPr>
          <w:color w:val="000000" w:themeColor="text1"/>
          <w:sz w:val="28"/>
          <w:szCs w:val="28"/>
        </w:rPr>
        <w:t xml:space="preserve"> to help you grow personally</w:t>
      </w:r>
    </w:p>
    <w:p w14:paraId="35E2654D" w14:textId="6B323C73" w:rsidR="003E72DA" w:rsidRDefault="003E72DA" w:rsidP="003E72DA">
      <w:pPr>
        <w:pStyle w:val="ListParagraph"/>
        <w:numPr>
          <w:ilvl w:val="0"/>
          <w:numId w:val="5"/>
        </w:numPr>
        <w:rPr>
          <w:color w:val="000000" w:themeColor="text1"/>
          <w:sz w:val="28"/>
          <w:szCs w:val="28"/>
        </w:rPr>
      </w:pPr>
      <w:r w:rsidRPr="003E72DA">
        <w:rPr>
          <w:color w:val="000000" w:themeColor="text1"/>
          <w:sz w:val="28"/>
          <w:szCs w:val="28"/>
        </w:rPr>
        <w:t>It can give you a chance for relationships. People can link certain relationships or strengthen existing ones when there is resilience.</w:t>
      </w:r>
      <w:r>
        <w:rPr>
          <w:color w:val="000000" w:themeColor="text1"/>
          <w:sz w:val="28"/>
          <w:szCs w:val="28"/>
        </w:rPr>
        <w:t xml:space="preserve"> (Towler, 2020)</w:t>
      </w:r>
    </w:p>
    <w:p w14:paraId="01460570" w14:textId="4719BCA4" w:rsidR="00395A2E" w:rsidRDefault="00395A2E" w:rsidP="00395A2E">
      <w:pPr>
        <w:rPr>
          <w:color w:val="000000" w:themeColor="text1"/>
          <w:sz w:val="28"/>
          <w:szCs w:val="28"/>
        </w:rPr>
      </w:pPr>
    </w:p>
    <w:p w14:paraId="30F6DCF0" w14:textId="6E160B68" w:rsidR="00395A2E" w:rsidRPr="00395A2E" w:rsidRDefault="00395A2E" w:rsidP="00395A2E">
      <w:pPr>
        <w:rPr>
          <w:b/>
          <w:bCs/>
          <w:color w:val="000000" w:themeColor="text1"/>
          <w:sz w:val="36"/>
          <w:szCs w:val="36"/>
        </w:rPr>
      </w:pPr>
      <w:r w:rsidRPr="00395A2E">
        <w:rPr>
          <w:b/>
          <w:bCs/>
          <w:color w:val="000000" w:themeColor="text1"/>
          <w:sz w:val="36"/>
          <w:szCs w:val="36"/>
        </w:rPr>
        <w:t>Have employability skills changed recently?</w:t>
      </w:r>
    </w:p>
    <w:p w14:paraId="3AAE8369" w14:textId="28AED8BD" w:rsidR="00395A2E" w:rsidRPr="00395A2E" w:rsidRDefault="00395A2E" w:rsidP="00395A2E">
      <w:pPr>
        <w:rPr>
          <w:color w:val="000000" w:themeColor="text1"/>
          <w:sz w:val="28"/>
          <w:szCs w:val="28"/>
        </w:rPr>
      </w:pPr>
      <w:r w:rsidRPr="00395A2E">
        <w:rPr>
          <w:color w:val="000000" w:themeColor="text1"/>
          <w:sz w:val="28"/>
          <w:szCs w:val="28"/>
        </w:rPr>
        <w:t>Because the concept of selection based on hiring skills is not new, it is necessary to understand and possess these skills.</w:t>
      </w:r>
      <w:r>
        <w:rPr>
          <w:color w:val="000000" w:themeColor="text1"/>
          <w:sz w:val="28"/>
          <w:szCs w:val="28"/>
        </w:rPr>
        <w:t xml:space="preserve"> </w:t>
      </w:r>
      <w:r w:rsidRPr="00395A2E">
        <w:rPr>
          <w:color w:val="000000" w:themeColor="text1"/>
          <w:sz w:val="28"/>
          <w:szCs w:val="28"/>
        </w:rPr>
        <w:t>Today, the old way of hiring a worker with skills specific to a particular job is no longer used.</w:t>
      </w:r>
      <w:r>
        <w:rPr>
          <w:color w:val="000000" w:themeColor="text1"/>
          <w:sz w:val="28"/>
          <w:szCs w:val="28"/>
        </w:rPr>
        <w:t xml:space="preserve"> </w:t>
      </w:r>
      <w:r w:rsidRPr="00395A2E">
        <w:rPr>
          <w:color w:val="000000" w:themeColor="text1"/>
          <w:sz w:val="28"/>
          <w:szCs w:val="28"/>
        </w:rPr>
        <w:t>In the past, young people were educated and trained for a specific field where they wanted to work and acquired the skills and knowledge necessary to carry out their work.</w:t>
      </w:r>
    </w:p>
    <w:p w14:paraId="0E7F24B4" w14:textId="1E1B334D" w:rsidR="00395A2E" w:rsidRDefault="00395A2E" w:rsidP="00395A2E">
      <w:pPr>
        <w:rPr>
          <w:color w:val="000000" w:themeColor="text1"/>
          <w:sz w:val="28"/>
          <w:szCs w:val="28"/>
        </w:rPr>
      </w:pPr>
      <w:r w:rsidRPr="00395A2E">
        <w:rPr>
          <w:color w:val="000000" w:themeColor="text1"/>
          <w:sz w:val="28"/>
          <w:szCs w:val="28"/>
        </w:rPr>
        <w:t xml:space="preserve">Nowadays, it doesn't matter what studies you have done or if they are found for the field in which you want to work. For example, someone who has studied the arts can work in the field of commerce and vice versa because, with the advent of computers and technology, these things are possible. The </w:t>
      </w:r>
      <w:r w:rsidRPr="00395A2E">
        <w:rPr>
          <w:color w:val="000000" w:themeColor="text1"/>
          <w:sz w:val="28"/>
          <w:szCs w:val="28"/>
        </w:rPr>
        <w:lastRenderedPageBreak/>
        <w:t>technology allows you to work in any field and gives you all the information you need to do your job well.</w:t>
      </w:r>
    </w:p>
    <w:p w14:paraId="148BC7D3" w14:textId="57F9C0D5" w:rsidR="008E0605" w:rsidRDefault="008E0605" w:rsidP="008E0605">
      <w:pPr>
        <w:rPr>
          <w:color w:val="000000" w:themeColor="text1"/>
          <w:sz w:val="28"/>
          <w:szCs w:val="28"/>
        </w:rPr>
      </w:pPr>
      <w:r w:rsidRPr="008E0605">
        <w:rPr>
          <w:color w:val="000000" w:themeColor="text1"/>
          <w:sz w:val="28"/>
          <w:szCs w:val="28"/>
        </w:rPr>
        <w:t>Nowadays, you can enter any field if you are capable and can accomplish your tasks because employers are looking for candidates with multiple skills and abilities.</w:t>
      </w:r>
      <w:r>
        <w:rPr>
          <w:color w:val="000000" w:themeColor="text1"/>
          <w:sz w:val="28"/>
          <w:szCs w:val="28"/>
        </w:rPr>
        <w:t xml:space="preserve"> </w:t>
      </w:r>
      <w:r w:rsidRPr="008E0605">
        <w:rPr>
          <w:color w:val="000000" w:themeColor="text1"/>
          <w:sz w:val="28"/>
          <w:szCs w:val="28"/>
        </w:rPr>
        <w:t>They should have confidence in themselves, a positive attitude, be confident, and create opportunities. At present, young graduates must set a goal in life as early as possible and try to do much more than they imagine establishing specific methods of approach to get the most valuable jobs.</w:t>
      </w:r>
      <w:r>
        <w:rPr>
          <w:color w:val="000000" w:themeColor="text1"/>
          <w:sz w:val="28"/>
          <w:szCs w:val="28"/>
        </w:rPr>
        <w:t xml:space="preserve"> </w:t>
      </w:r>
      <w:r w:rsidRPr="008E0605">
        <w:rPr>
          <w:color w:val="000000" w:themeColor="text1"/>
          <w:sz w:val="28"/>
          <w:szCs w:val="28"/>
        </w:rPr>
        <w:t>It is not enough for candidates to know the hiring skills; they must be able to put these skills into practice to use them advantageously both for themselves and for the company where they work.</w:t>
      </w:r>
      <w:r>
        <w:rPr>
          <w:color w:val="000000" w:themeColor="text1"/>
          <w:sz w:val="28"/>
          <w:szCs w:val="28"/>
        </w:rPr>
        <w:t xml:space="preserve"> </w:t>
      </w:r>
      <w:r w:rsidRPr="008E0605">
        <w:rPr>
          <w:color w:val="000000" w:themeColor="text1"/>
          <w:sz w:val="28"/>
          <w:szCs w:val="28"/>
        </w:rPr>
        <w:t>What helps you get a job are the English language skills that increase your chances in any company and for any job.</w:t>
      </w:r>
      <w:r w:rsidR="00D776E7">
        <w:rPr>
          <w:color w:val="000000" w:themeColor="text1"/>
          <w:sz w:val="28"/>
          <w:szCs w:val="28"/>
        </w:rPr>
        <w:t xml:space="preserve"> (Visweswara, 2014)</w:t>
      </w:r>
    </w:p>
    <w:p w14:paraId="414FDAE4" w14:textId="42D98200" w:rsidR="00090370" w:rsidRDefault="00090370" w:rsidP="008E0605">
      <w:pPr>
        <w:rPr>
          <w:color w:val="000000" w:themeColor="text1"/>
          <w:sz w:val="28"/>
          <w:szCs w:val="28"/>
        </w:rPr>
      </w:pPr>
      <w:r w:rsidRPr="00090370">
        <w:rPr>
          <w:color w:val="000000" w:themeColor="text1"/>
          <w:sz w:val="28"/>
          <w:szCs w:val="28"/>
        </w:rPr>
        <w:t>As the pandemic has affected many jobs and given employers headaches, digital skills have become one of the essential skills. Every worker must know how to work on the computer, write e-mails, modify files and be willing to work online.</w:t>
      </w:r>
    </w:p>
    <w:p w14:paraId="2D5D21A1" w14:textId="68DFD8FB" w:rsidR="00D776E7" w:rsidRDefault="00D776E7" w:rsidP="008E0605">
      <w:pPr>
        <w:rPr>
          <w:color w:val="000000" w:themeColor="text1"/>
          <w:sz w:val="28"/>
          <w:szCs w:val="28"/>
        </w:rPr>
      </w:pPr>
    </w:p>
    <w:p w14:paraId="6E93F790" w14:textId="2CD71B3F" w:rsidR="00D776E7" w:rsidRDefault="00D776E7" w:rsidP="008E0605">
      <w:pPr>
        <w:rPr>
          <w:b/>
          <w:bCs/>
          <w:color w:val="000000" w:themeColor="text1"/>
          <w:sz w:val="36"/>
          <w:szCs w:val="36"/>
        </w:rPr>
      </w:pPr>
      <w:r w:rsidRPr="00D776E7">
        <w:rPr>
          <w:b/>
          <w:bCs/>
          <w:color w:val="000000" w:themeColor="text1"/>
          <w:sz w:val="36"/>
          <w:szCs w:val="36"/>
        </w:rPr>
        <w:t>Conclusion</w:t>
      </w:r>
    </w:p>
    <w:p w14:paraId="533D0040" w14:textId="2611EE72" w:rsidR="00C5776C" w:rsidRPr="00C5776C" w:rsidRDefault="00C5776C" w:rsidP="00C5776C">
      <w:pPr>
        <w:rPr>
          <w:color w:val="000000" w:themeColor="text1"/>
          <w:sz w:val="28"/>
          <w:szCs w:val="28"/>
        </w:rPr>
      </w:pPr>
      <w:r w:rsidRPr="00C5776C">
        <w:rPr>
          <w:color w:val="000000" w:themeColor="text1"/>
          <w:sz w:val="28"/>
          <w:szCs w:val="28"/>
        </w:rPr>
        <w:t>Due to the information presented above</w:t>
      </w:r>
      <w:r>
        <w:rPr>
          <w:color w:val="000000" w:themeColor="text1"/>
          <w:sz w:val="28"/>
          <w:szCs w:val="28"/>
        </w:rPr>
        <w:t>,</w:t>
      </w:r>
      <w:r w:rsidRPr="00C5776C">
        <w:rPr>
          <w:color w:val="000000" w:themeColor="text1"/>
          <w:sz w:val="28"/>
          <w:szCs w:val="28"/>
        </w:rPr>
        <w:t xml:space="preserve"> </w:t>
      </w:r>
      <w:r w:rsidR="00902F44" w:rsidRPr="00902F44">
        <w:rPr>
          <w:color w:val="000000" w:themeColor="text1"/>
          <w:sz w:val="28"/>
          <w:szCs w:val="28"/>
        </w:rPr>
        <w:t xml:space="preserve">the importance </w:t>
      </w:r>
      <w:r w:rsidR="00902F44">
        <w:rPr>
          <w:color w:val="000000" w:themeColor="text1"/>
          <w:sz w:val="28"/>
          <w:szCs w:val="28"/>
        </w:rPr>
        <w:t>o</w:t>
      </w:r>
      <w:r w:rsidRPr="00C5776C">
        <w:rPr>
          <w:color w:val="000000" w:themeColor="text1"/>
          <w:sz w:val="28"/>
          <w:szCs w:val="28"/>
        </w:rPr>
        <w:t xml:space="preserve">f </w:t>
      </w:r>
      <w:r>
        <w:rPr>
          <w:color w:val="000000" w:themeColor="text1"/>
          <w:sz w:val="28"/>
          <w:szCs w:val="28"/>
        </w:rPr>
        <w:t xml:space="preserve">employability </w:t>
      </w:r>
      <w:r w:rsidRPr="00C5776C">
        <w:rPr>
          <w:color w:val="000000" w:themeColor="text1"/>
          <w:sz w:val="28"/>
          <w:szCs w:val="28"/>
        </w:rPr>
        <w:t xml:space="preserve">skills </w:t>
      </w:r>
      <w:r w:rsidR="00902F44" w:rsidRPr="00902F44">
        <w:rPr>
          <w:color w:val="000000" w:themeColor="text1"/>
          <w:sz w:val="28"/>
          <w:szCs w:val="28"/>
        </w:rPr>
        <w:t>is highlighted</w:t>
      </w:r>
      <w:r w:rsidR="00902F44">
        <w:rPr>
          <w:color w:val="000000" w:themeColor="text1"/>
          <w:sz w:val="28"/>
          <w:szCs w:val="28"/>
        </w:rPr>
        <w:t xml:space="preserve"> </w:t>
      </w:r>
      <w:r w:rsidRPr="00C5776C">
        <w:rPr>
          <w:color w:val="000000" w:themeColor="text1"/>
          <w:sz w:val="28"/>
          <w:szCs w:val="28"/>
        </w:rPr>
        <w:t>and their need when applying for a job.</w:t>
      </w:r>
      <w:r>
        <w:rPr>
          <w:color w:val="000000" w:themeColor="text1"/>
          <w:sz w:val="28"/>
          <w:szCs w:val="28"/>
        </w:rPr>
        <w:t xml:space="preserve"> </w:t>
      </w:r>
      <w:r w:rsidRPr="00C5776C">
        <w:rPr>
          <w:color w:val="000000" w:themeColor="text1"/>
          <w:sz w:val="28"/>
          <w:szCs w:val="28"/>
        </w:rPr>
        <w:t>Employers think in the company's interest and want to hire workers who already have this series of skills to save time for teaching and providing training for each employee and, of course, the cost of training.</w:t>
      </w:r>
      <w:r>
        <w:rPr>
          <w:color w:val="000000" w:themeColor="text1"/>
          <w:sz w:val="28"/>
          <w:szCs w:val="28"/>
        </w:rPr>
        <w:t xml:space="preserve"> </w:t>
      </w:r>
      <w:r w:rsidRPr="00C5776C">
        <w:rPr>
          <w:color w:val="000000" w:themeColor="text1"/>
          <w:sz w:val="28"/>
          <w:szCs w:val="28"/>
        </w:rPr>
        <w:t>In the present, employability skills increase your chances of getting the job you want and help you keep it and grow during your career. Because the labor market is developing daily and advancing so much, we need to be aware of everything happening and be willing to learn new things and adapt.</w:t>
      </w:r>
    </w:p>
    <w:p w14:paraId="3BC0AF16" w14:textId="77777777" w:rsidR="00D776E7" w:rsidRPr="00D776E7" w:rsidRDefault="00D776E7" w:rsidP="008E0605">
      <w:pPr>
        <w:rPr>
          <w:b/>
          <w:bCs/>
          <w:color w:val="000000" w:themeColor="text1"/>
          <w:sz w:val="36"/>
          <w:szCs w:val="36"/>
        </w:rPr>
      </w:pPr>
    </w:p>
    <w:p w14:paraId="6635AD60" w14:textId="34491FE8" w:rsidR="00DF5679" w:rsidRDefault="00DF5679" w:rsidP="00DF5679">
      <w:pPr>
        <w:rPr>
          <w:color w:val="000000" w:themeColor="text1"/>
          <w:sz w:val="28"/>
          <w:szCs w:val="28"/>
        </w:rPr>
      </w:pPr>
    </w:p>
    <w:p w14:paraId="136311FB" w14:textId="77777777" w:rsidR="007A176B" w:rsidRDefault="007A176B" w:rsidP="00DF5679">
      <w:pPr>
        <w:rPr>
          <w:b/>
          <w:bCs/>
          <w:color w:val="000000" w:themeColor="text1"/>
          <w:sz w:val="36"/>
          <w:szCs w:val="36"/>
        </w:rPr>
      </w:pPr>
    </w:p>
    <w:p w14:paraId="7FF5EA50" w14:textId="77777777" w:rsidR="007A176B" w:rsidRDefault="007A176B" w:rsidP="00DF5679">
      <w:pPr>
        <w:rPr>
          <w:b/>
          <w:bCs/>
          <w:color w:val="000000" w:themeColor="text1"/>
          <w:sz w:val="36"/>
          <w:szCs w:val="36"/>
        </w:rPr>
      </w:pPr>
    </w:p>
    <w:p w14:paraId="2EF13BD4" w14:textId="5AB57FD5" w:rsidR="00DF5679" w:rsidRPr="00FD35BB" w:rsidRDefault="0042609C" w:rsidP="00DF5679">
      <w:pPr>
        <w:rPr>
          <w:b/>
          <w:bCs/>
          <w:color w:val="000000" w:themeColor="text1"/>
          <w:sz w:val="36"/>
          <w:szCs w:val="36"/>
        </w:rPr>
      </w:pPr>
      <w:r w:rsidRPr="00FD35BB">
        <w:rPr>
          <w:b/>
          <w:bCs/>
          <w:color w:val="000000" w:themeColor="text1"/>
          <w:sz w:val="36"/>
          <w:szCs w:val="36"/>
        </w:rPr>
        <w:lastRenderedPageBreak/>
        <w:t>References</w:t>
      </w:r>
    </w:p>
    <w:p w14:paraId="26738C3F" w14:textId="39D8236E" w:rsidR="00DF5679" w:rsidRDefault="00DF5679" w:rsidP="00DF5679">
      <w:pPr>
        <w:rPr>
          <w:color w:val="000000" w:themeColor="text1"/>
          <w:sz w:val="28"/>
          <w:szCs w:val="28"/>
        </w:rPr>
      </w:pPr>
    </w:p>
    <w:p w14:paraId="3629804A" w14:textId="2D97A5C9" w:rsidR="003B2333" w:rsidRDefault="0042609C" w:rsidP="003B2333">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Robinson P. J., 2000, What are employability skills? The workplace, Alabama cooperative extension system. Vol 1, Issue 3, pp1-3</w:t>
      </w:r>
    </w:p>
    <w:p w14:paraId="2DBFD302" w14:textId="041BE136" w:rsidR="0059774B" w:rsidRPr="007A176B" w:rsidRDefault="0059774B" w:rsidP="003B2333">
      <w:pPr>
        <w:pStyle w:val="ListParagraph"/>
        <w:numPr>
          <w:ilvl w:val="0"/>
          <w:numId w:val="3"/>
        </w:numPr>
        <w:rPr>
          <w:rFonts w:ascii="Aparajita" w:hAnsi="Aparajita" w:cs="Aparajita"/>
          <w:color w:val="000000" w:themeColor="text1"/>
          <w:sz w:val="32"/>
          <w:szCs w:val="32"/>
        </w:rPr>
      </w:pPr>
      <w:r>
        <w:rPr>
          <w:rFonts w:ascii="Aparajita" w:hAnsi="Aparajita" w:cs="Aparajita"/>
          <w:color w:val="000000" w:themeColor="text1"/>
          <w:sz w:val="32"/>
          <w:szCs w:val="32"/>
        </w:rPr>
        <w:t>Misra R. K. and Khurana K., 2017 Employability Skills among Information Technology Professionals: A literature Review, Procedia Computer ScienceVol122, pp63-70</w:t>
      </w:r>
    </w:p>
    <w:p w14:paraId="17469F59" w14:textId="28898681" w:rsidR="00DF5679" w:rsidRPr="007A176B" w:rsidRDefault="00FB286C"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Cottrell S., 2021, Skills for success, personal development, and employability, 4</w:t>
      </w:r>
      <w:r w:rsidRPr="007A176B">
        <w:rPr>
          <w:rFonts w:ascii="Aparajita" w:hAnsi="Aparajita" w:cs="Aparajita"/>
          <w:color w:val="000000" w:themeColor="text1"/>
          <w:sz w:val="32"/>
          <w:szCs w:val="32"/>
          <w:vertAlign w:val="superscript"/>
        </w:rPr>
        <w:t>th</w:t>
      </w:r>
      <w:r w:rsidRPr="007A176B">
        <w:rPr>
          <w:rFonts w:ascii="Aparajita" w:hAnsi="Aparajita" w:cs="Aparajita"/>
          <w:color w:val="000000" w:themeColor="text1"/>
          <w:sz w:val="32"/>
          <w:szCs w:val="32"/>
        </w:rPr>
        <w:t xml:space="preserve"> edition, Red Globe Press </w:t>
      </w:r>
    </w:p>
    <w:p w14:paraId="5247DF39" w14:textId="26C75F3D" w:rsidR="00DF5679" w:rsidRPr="007A176B" w:rsidRDefault="00535BED"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 xml:space="preserve">Kush and Khokhar, 2009, Emotional intelligence and work performance among Executives, Europe’s Journal of Psychology, www.ejop.org Vol 5, Issue1 </w:t>
      </w:r>
    </w:p>
    <w:p w14:paraId="12F81AC3" w14:textId="3B9A604D" w:rsidR="00DF5679" w:rsidRPr="007A176B" w:rsidRDefault="00B96B88"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Oberlander M. et al, 2020, Digital Competencies: A review of the literature and application in the workplace, Computers, and Education, Vol 146, pp2-13</w:t>
      </w:r>
    </w:p>
    <w:p w14:paraId="4E8D7795" w14:textId="61B685DA" w:rsidR="00DF5679" w:rsidRPr="007A176B" w:rsidRDefault="00A43D6E"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sz w:val="32"/>
          <w:szCs w:val="32"/>
        </w:rPr>
        <w:t>Ilomäki L. et al, 2011, What is digital competence? European Schoolnet (EUN), Brussels, pp1-12</w:t>
      </w:r>
    </w:p>
    <w:p w14:paraId="3239E938" w14:textId="4579216A" w:rsidR="008C644E" w:rsidRPr="007A176B" w:rsidRDefault="008C644E"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sz w:val="32"/>
          <w:szCs w:val="32"/>
        </w:rPr>
        <w:t>Meseguer-de-Pedro M. et al, 2018, The role of Resilience between Workplace Bullying and Health: A Mediational Analysis, Journal of Work and Organizational Psychology, Vol35, Issue3, pp 177-182</w:t>
      </w:r>
    </w:p>
    <w:p w14:paraId="5303B24E" w14:textId="3FA83E6D" w:rsidR="003E72DA" w:rsidRPr="007A176B" w:rsidRDefault="003E72DA"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sz w:val="32"/>
          <w:szCs w:val="32"/>
        </w:rPr>
        <w:t>Towler A.,2020,</w:t>
      </w:r>
      <w:r w:rsidR="00394A9B" w:rsidRPr="007A176B">
        <w:rPr>
          <w:rFonts w:ascii="Aparajita" w:hAnsi="Aparajita" w:cs="Aparajita"/>
          <w:sz w:val="32"/>
          <w:szCs w:val="32"/>
        </w:rPr>
        <w:t xml:space="preserve"> Resilience in the Workplace: What it is and how to build it. [Available at </w:t>
      </w:r>
      <w:hyperlink r:id="rId10" w:history="1">
        <w:r w:rsidR="00394A9B" w:rsidRPr="007A176B">
          <w:rPr>
            <w:rStyle w:val="Hyperlink"/>
            <w:rFonts w:ascii="Aparajita" w:hAnsi="Aparajita" w:cs="Aparajita"/>
            <w:sz w:val="32"/>
            <w:szCs w:val="32"/>
          </w:rPr>
          <w:t>https://www.ckju.net/en/dossier/resilience-workplace-what-it-is-and-how-to-build-it</w:t>
        </w:r>
      </w:hyperlink>
      <w:r w:rsidR="00394A9B" w:rsidRPr="007A176B">
        <w:rPr>
          <w:rFonts w:ascii="Aparajita" w:hAnsi="Aparajita" w:cs="Aparajita"/>
          <w:sz w:val="32"/>
          <w:szCs w:val="32"/>
        </w:rPr>
        <w:t>], {Accessed at 20 Jun 2022}</w:t>
      </w:r>
    </w:p>
    <w:p w14:paraId="2AB9DB4F" w14:textId="70E52C95" w:rsidR="00394A9B" w:rsidRPr="007A176B" w:rsidRDefault="00D776E7"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Visweswara C., 2014, Employability Skills, International Journal of Innovative Research and Practices, Vol 2, Issue 6, pp6-12</w:t>
      </w:r>
    </w:p>
    <w:p w14:paraId="22EC47A4" w14:textId="59C263CD" w:rsidR="009005F3" w:rsidRPr="007A176B" w:rsidRDefault="009005F3" w:rsidP="00FD35BB">
      <w:pPr>
        <w:pStyle w:val="ListParagraph"/>
        <w:numPr>
          <w:ilvl w:val="0"/>
          <w:numId w:val="3"/>
        </w:numPr>
        <w:rPr>
          <w:rFonts w:ascii="Aparajita" w:hAnsi="Aparajita" w:cs="Aparajita"/>
          <w:color w:val="000000" w:themeColor="text1"/>
          <w:sz w:val="32"/>
          <w:szCs w:val="32"/>
        </w:rPr>
      </w:pPr>
      <w:r w:rsidRPr="007A176B">
        <w:rPr>
          <w:rFonts w:ascii="Aparajita" w:hAnsi="Aparajita" w:cs="Aparajita"/>
          <w:color w:val="000000" w:themeColor="text1"/>
          <w:sz w:val="32"/>
          <w:szCs w:val="32"/>
        </w:rPr>
        <w:t>Subbu M. et al, 2018, Employability skills</w:t>
      </w:r>
      <w:r w:rsidR="007A176B" w:rsidRPr="007A176B">
        <w:rPr>
          <w:rFonts w:ascii="Aparajita" w:hAnsi="Aparajita" w:cs="Aparajita"/>
          <w:color w:val="000000" w:themeColor="text1"/>
          <w:sz w:val="32"/>
          <w:szCs w:val="32"/>
        </w:rPr>
        <w:t>: A review, Journal of soft skills, Hyderabad, Vol 12, Issue1, pp29-37</w:t>
      </w:r>
    </w:p>
    <w:p w14:paraId="77C4D9D2" w14:textId="77777777" w:rsidR="00DF5679" w:rsidRPr="00D60797" w:rsidRDefault="00DF5679" w:rsidP="00D60797">
      <w:pPr>
        <w:rPr>
          <w:sz w:val="28"/>
          <w:szCs w:val="28"/>
        </w:rPr>
      </w:pPr>
    </w:p>
    <w:p w14:paraId="7B9EB8A1" w14:textId="131DF698" w:rsidR="008E5303" w:rsidRDefault="008E5303" w:rsidP="00B00A07">
      <w:pPr>
        <w:rPr>
          <w:sz w:val="28"/>
          <w:szCs w:val="28"/>
        </w:rPr>
      </w:pPr>
    </w:p>
    <w:p w14:paraId="7F89F3AA" w14:textId="77777777" w:rsidR="008E5303" w:rsidRPr="00B00A07" w:rsidRDefault="008E5303" w:rsidP="00B00A07">
      <w:pPr>
        <w:rPr>
          <w:sz w:val="28"/>
          <w:szCs w:val="28"/>
        </w:rPr>
      </w:pPr>
    </w:p>
    <w:sectPr w:rsidR="008E5303" w:rsidRPr="00B00A0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44863" w14:textId="77777777" w:rsidR="00D04DA3" w:rsidRDefault="00D04DA3" w:rsidP="003B2333">
      <w:pPr>
        <w:spacing w:after="0" w:line="240" w:lineRule="auto"/>
      </w:pPr>
      <w:r>
        <w:separator/>
      </w:r>
    </w:p>
  </w:endnote>
  <w:endnote w:type="continuationSeparator" w:id="0">
    <w:p w14:paraId="20707885" w14:textId="77777777" w:rsidR="00D04DA3" w:rsidRDefault="00D04DA3" w:rsidP="003B2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96ED5" w14:textId="77777777" w:rsidR="003B2333" w:rsidRDefault="003B233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9126FC8" w14:textId="77777777" w:rsidR="003B2333" w:rsidRDefault="003B2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E49CC" w14:textId="77777777" w:rsidR="00D04DA3" w:rsidRDefault="00D04DA3" w:rsidP="003B2333">
      <w:pPr>
        <w:spacing w:after="0" w:line="240" w:lineRule="auto"/>
      </w:pPr>
      <w:r>
        <w:separator/>
      </w:r>
    </w:p>
  </w:footnote>
  <w:footnote w:type="continuationSeparator" w:id="0">
    <w:p w14:paraId="70BF4061" w14:textId="77777777" w:rsidR="00D04DA3" w:rsidRDefault="00D04DA3" w:rsidP="003B2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0772"/>
    <w:multiLevelType w:val="hybridMultilevel"/>
    <w:tmpl w:val="FB28C712"/>
    <w:lvl w:ilvl="0" w:tplc="12F8FC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E6C19"/>
    <w:multiLevelType w:val="hybridMultilevel"/>
    <w:tmpl w:val="B100DB2A"/>
    <w:lvl w:ilvl="0" w:tplc="6482691A">
      <w:start w:val="1"/>
      <w:numFmt w:val="bullet"/>
      <w:lvlText w:val="•"/>
      <w:lvlJc w:val="left"/>
      <w:pPr>
        <w:tabs>
          <w:tab w:val="num" w:pos="720"/>
        </w:tabs>
        <w:ind w:left="720" w:hanging="360"/>
      </w:pPr>
      <w:rPr>
        <w:rFonts w:ascii="Arial" w:hAnsi="Arial" w:hint="default"/>
      </w:rPr>
    </w:lvl>
    <w:lvl w:ilvl="1" w:tplc="A426D6E4" w:tentative="1">
      <w:start w:val="1"/>
      <w:numFmt w:val="bullet"/>
      <w:lvlText w:val="•"/>
      <w:lvlJc w:val="left"/>
      <w:pPr>
        <w:tabs>
          <w:tab w:val="num" w:pos="1440"/>
        </w:tabs>
        <w:ind w:left="1440" w:hanging="360"/>
      </w:pPr>
      <w:rPr>
        <w:rFonts w:ascii="Arial" w:hAnsi="Arial" w:hint="default"/>
      </w:rPr>
    </w:lvl>
    <w:lvl w:ilvl="2" w:tplc="69DCB1D2" w:tentative="1">
      <w:start w:val="1"/>
      <w:numFmt w:val="bullet"/>
      <w:lvlText w:val="•"/>
      <w:lvlJc w:val="left"/>
      <w:pPr>
        <w:tabs>
          <w:tab w:val="num" w:pos="2160"/>
        </w:tabs>
        <w:ind w:left="2160" w:hanging="360"/>
      </w:pPr>
      <w:rPr>
        <w:rFonts w:ascii="Arial" w:hAnsi="Arial" w:hint="default"/>
      </w:rPr>
    </w:lvl>
    <w:lvl w:ilvl="3" w:tplc="61BE3F38" w:tentative="1">
      <w:start w:val="1"/>
      <w:numFmt w:val="bullet"/>
      <w:lvlText w:val="•"/>
      <w:lvlJc w:val="left"/>
      <w:pPr>
        <w:tabs>
          <w:tab w:val="num" w:pos="2880"/>
        </w:tabs>
        <w:ind w:left="2880" w:hanging="360"/>
      </w:pPr>
      <w:rPr>
        <w:rFonts w:ascii="Arial" w:hAnsi="Arial" w:hint="default"/>
      </w:rPr>
    </w:lvl>
    <w:lvl w:ilvl="4" w:tplc="D220D3A4" w:tentative="1">
      <w:start w:val="1"/>
      <w:numFmt w:val="bullet"/>
      <w:lvlText w:val="•"/>
      <w:lvlJc w:val="left"/>
      <w:pPr>
        <w:tabs>
          <w:tab w:val="num" w:pos="3600"/>
        </w:tabs>
        <w:ind w:left="3600" w:hanging="360"/>
      </w:pPr>
      <w:rPr>
        <w:rFonts w:ascii="Arial" w:hAnsi="Arial" w:hint="default"/>
      </w:rPr>
    </w:lvl>
    <w:lvl w:ilvl="5" w:tplc="B3322C7E" w:tentative="1">
      <w:start w:val="1"/>
      <w:numFmt w:val="bullet"/>
      <w:lvlText w:val="•"/>
      <w:lvlJc w:val="left"/>
      <w:pPr>
        <w:tabs>
          <w:tab w:val="num" w:pos="4320"/>
        </w:tabs>
        <w:ind w:left="4320" w:hanging="360"/>
      </w:pPr>
      <w:rPr>
        <w:rFonts w:ascii="Arial" w:hAnsi="Arial" w:hint="default"/>
      </w:rPr>
    </w:lvl>
    <w:lvl w:ilvl="6" w:tplc="65B2EDAE" w:tentative="1">
      <w:start w:val="1"/>
      <w:numFmt w:val="bullet"/>
      <w:lvlText w:val="•"/>
      <w:lvlJc w:val="left"/>
      <w:pPr>
        <w:tabs>
          <w:tab w:val="num" w:pos="5040"/>
        </w:tabs>
        <w:ind w:left="5040" w:hanging="360"/>
      </w:pPr>
      <w:rPr>
        <w:rFonts w:ascii="Arial" w:hAnsi="Arial" w:hint="default"/>
      </w:rPr>
    </w:lvl>
    <w:lvl w:ilvl="7" w:tplc="B7F004DA" w:tentative="1">
      <w:start w:val="1"/>
      <w:numFmt w:val="bullet"/>
      <w:lvlText w:val="•"/>
      <w:lvlJc w:val="left"/>
      <w:pPr>
        <w:tabs>
          <w:tab w:val="num" w:pos="5760"/>
        </w:tabs>
        <w:ind w:left="5760" w:hanging="360"/>
      </w:pPr>
      <w:rPr>
        <w:rFonts w:ascii="Arial" w:hAnsi="Arial" w:hint="default"/>
      </w:rPr>
    </w:lvl>
    <w:lvl w:ilvl="8" w:tplc="68481C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9D4E37"/>
    <w:multiLevelType w:val="multilevel"/>
    <w:tmpl w:val="96BAF550"/>
    <w:lvl w:ilvl="0">
      <w:start w:val="1"/>
      <w:numFmt w:val="decimal"/>
      <w:lvlText w:val="%1.0"/>
      <w:lvlJc w:val="left"/>
      <w:pPr>
        <w:ind w:left="1815" w:hanging="720"/>
      </w:pPr>
      <w:rPr>
        <w:rFonts w:hint="default"/>
      </w:rPr>
    </w:lvl>
    <w:lvl w:ilvl="1">
      <w:start w:val="1"/>
      <w:numFmt w:val="decimal"/>
      <w:lvlText w:val="%1.%2"/>
      <w:lvlJc w:val="left"/>
      <w:pPr>
        <w:ind w:left="2535" w:hanging="720"/>
      </w:pPr>
      <w:rPr>
        <w:rFonts w:hint="default"/>
      </w:rPr>
    </w:lvl>
    <w:lvl w:ilvl="2">
      <w:start w:val="1"/>
      <w:numFmt w:val="decimal"/>
      <w:lvlText w:val="%1.%2.%3"/>
      <w:lvlJc w:val="left"/>
      <w:pPr>
        <w:ind w:left="3615" w:hanging="1080"/>
      </w:pPr>
      <w:rPr>
        <w:rFonts w:hint="default"/>
      </w:rPr>
    </w:lvl>
    <w:lvl w:ilvl="3">
      <w:start w:val="1"/>
      <w:numFmt w:val="decimal"/>
      <w:lvlText w:val="%1.%2.%3.%4"/>
      <w:lvlJc w:val="left"/>
      <w:pPr>
        <w:ind w:left="4695" w:hanging="1440"/>
      </w:pPr>
      <w:rPr>
        <w:rFonts w:hint="default"/>
      </w:rPr>
    </w:lvl>
    <w:lvl w:ilvl="4">
      <w:start w:val="1"/>
      <w:numFmt w:val="decimal"/>
      <w:lvlText w:val="%1.%2.%3.%4.%5"/>
      <w:lvlJc w:val="left"/>
      <w:pPr>
        <w:ind w:left="5415" w:hanging="1440"/>
      </w:pPr>
      <w:rPr>
        <w:rFonts w:hint="default"/>
      </w:rPr>
    </w:lvl>
    <w:lvl w:ilvl="5">
      <w:start w:val="1"/>
      <w:numFmt w:val="decimal"/>
      <w:lvlText w:val="%1.%2.%3.%4.%5.%6"/>
      <w:lvlJc w:val="left"/>
      <w:pPr>
        <w:ind w:left="6495" w:hanging="1800"/>
      </w:pPr>
      <w:rPr>
        <w:rFonts w:hint="default"/>
      </w:rPr>
    </w:lvl>
    <w:lvl w:ilvl="6">
      <w:start w:val="1"/>
      <w:numFmt w:val="decimal"/>
      <w:lvlText w:val="%1.%2.%3.%4.%5.%6.%7"/>
      <w:lvlJc w:val="left"/>
      <w:pPr>
        <w:ind w:left="7575" w:hanging="2160"/>
      </w:pPr>
      <w:rPr>
        <w:rFonts w:hint="default"/>
      </w:rPr>
    </w:lvl>
    <w:lvl w:ilvl="7">
      <w:start w:val="1"/>
      <w:numFmt w:val="decimal"/>
      <w:lvlText w:val="%1.%2.%3.%4.%5.%6.%7.%8"/>
      <w:lvlJc w:val="left"/>
      <w:pPr>
        <w:ind w:left="8655" w:hanging="2520"/>
      </w:pPr>
      <w:rPr>
        <w:rFonts w:hint="default"/>
      </w:rPr>
    </w:lvl>
    <w:lvl w:ilvl="8">
      <w:start w:val="1"/>
      <w:numFmt w:val="decimal"/>
      <w:lvlText w:val="%1.%2.%3.%4.%5.%6.%7.%8.%9"/>
      <w:lvlJc w:val="left"/>
      <w:pPr>
        <w:ind w:left="9735" w:hanging="2880"/>
      </w:pPr>
      <w:rPr>
        <w:rFonts w:hint="default"/>
      </w:rPr>
    </w:lvl>
  </w:abstractNum>
  <w:abstractNum w:abstractNumId="3" w15:restartNumberingAfterBreak="0">
    <w:nsid w:val="606A1B27"/>
    <w:multiLevelType w:val="hybridMultilevel"/>
    <w:tmpl w:val="449EF47E"/>
    <w:lvl w:ilvl="0" w:tplc="F464602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A116B7"/>
    <w:multiLevelType w:val="multilevel"/>
    <w:tmpl w:val="5A363A18"/>
    <w:lvl w:ilvl="0">
      <w:start w:val="1"/>
      <w:numFmt w:val="decimal"/>
      <w:lvlText w:val="%1.0"/>
      <w:lvlJc w:val="left"/>
      <w:pPr>
        <w:ind w:left="1815" w:hanging="720"/>
      </w:pPr>
      <w:rPr>
        <w:rFonts w:hint="default"/>
      </w:rPr>
    </w:lvl>
    <w:lvl w:ilvl="1">
      <w:start w:val="1"/>
      <w:numFmt w:val="decimal"/>
      <w:lvlText w:val="%1.%2"/>
      <w:lvlJc w:val="left"/>
      <w:pPr>
        <w:ind w:left="2535" w:hanging="720"/>
      </w:pPr>
      <w:rPr>
        <w:rFonts w:hint="default"/>
      </w:rPr>
    </w:lvl>
    <w:lvl w:ilvl="2">
      <w:start w:val="1"/>
      <w:numFmt w:val="decimal"/>
      <w:lvlText w:val="%1.%2.%3"/>
      <w:lvlJc w:val="left"/>
      <w:pPr>
        <w:ind w:left="3615" w:hanging="1080"/>
      </w:pPr>
      <w:rPr>
        <w:rFonts w:hint="default"/>
      </w:rPr>
    </w:lvl>
    <w:lvl w:ilvl="3">
      <w:start w:val="1"/>
      <w:numFmt w:val="decimal"/>
      <w:lvlText w:val="%1.%2.%3.%4"/>
      <w:lvlJc w:val="left"/>
      <w:pPr>
        <w:ind w:left="4695" w:hanging="1440"/>
      </w:pPr>
      <w:rPr>
        <w:rFonts w:hint="default"/>
      </w:rPr>
    </w:lvl>
    <w:lvl w:ilvl="4">
      <w:start w:val="1"/>
      <w:numFmt w:val="decimal"/>
      <w:lvlText w:val="%1.%2.%3.%4.%5"/>
      <w:lvlJc w:val="left"/>
      <w:pPr>
        <w:ind w:left="5415" w:hanging="1440"/>
      </w:pPr>
      <w:rPr>
        <w:rFonts w:hint="default"/>
      </w:rPr>
    </w:lvl>
    <w:lvl w:ilvl="5">
      <w:start w:val="1"/>
      <w:numFmt w:val="decimal"/>
      <w:lvlText w:val="%1.%2.%3.%4.%5.%6"/>
      <w:lvlJc w:val="left"/>
      <w:pPr>
        <w:ind w:left="6495" w:hanging="1800"/>
      </w:pPr>
      <w:rPr>
        <w:rFonts w:hint="default"/>
      </w:rPr>
    </w:lvl>
    <w:lvl w:ilvl="6">
      <w:start w:val="1"/>
      <w:numFmt w:val="decimal"/>
      <w:lvlText w:val="%1.%2.%3.%4.%5.%6.%7"/>
      <w:lvlJc w:val="left"/>
      <w:pPr>
        <w:ind w:left="7575" w:hanging="2160"/>
      </w:pPr>
      <w:rPr>
        <w:rFonts w:hint="default"/>
      </w:rPr>
    </w:lvl>
    <w:lvl w:ilvl="7">
      <w:start w:val="1"/>
      <w:numFmt w:val="decimal"/>
      <w:lvlText w:val="%1.%2.%3.%4.%5.%6.%7.%8"/>
      <w:lvlJc w:val="left"/>
      <w:pPr>
        <w:ind w:left="8655" w:hanging="2520"/>
      </w:pPr>
      <w:rPr>
        <w:rFonts w:hint="default"/>
      </w:rPr>
    </w:lvl>
    <w:lvl w:ilvl="8">
      <w:start w:val="1"/>
      <w:numFmt w:val="decimal"/>
      <w:lvlText w:val="%1.%2.%3.%4.%5.%6.%7.%8.%9"/>
      <w:lvlJc w:val="left"/>
      <w:pPr>
        <w:ind w:left="9735" w:hanging="2880"/>
      </w:pPr>
      <w:rPr>
        <w:rFonts w:hint="default"/>
      </w:rPr>
    </w:lvl>
  </w:abstractNum>
  <w:abstractNum w:abstractNumId="5" w15:restartNumberingAfterBreak="0">
    <w:nsid w:val="6BE9146F"/>
    <w:multiLevelType w:val="hybridMultilevel"/>
    <w:tmpl w:val="374E055E"/>
    <w:lvl w:ilvl="0" w:tplc="06F2ED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24168"/>
    <w:multiLevelType w:val="hybridMultilevel"/>
    <w:tmpl w:val="60588CD8"/>
    <w:lvl w:ilvl="0" w:tplc="C40A37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063775">
    <w:abstractNumId w:val="1"/>
  </w:num>
  <w:num w:numId="2" w16cid:durableId="1575971172">
    <w:abstractNumId w:val="6"/>
  </w:num>
  <w:num w:numId="3" w16cid:durableId="552273746">
    <w:abstractNumId w:val="5"/>
  </w:num>
  <w:num w:numId="4" w16cid:durableId="213086438">
    <w:abstractNumId w:val="3"/>
  </w:num>
  <w:num w:numId="5" w16cid:durableId="1894652799">
    <w:abstractNumId w:val="0"/>
  </w:num>
  <w:num w:numId="6" w16cid:durableId="2121488889">
    <w:abstractNumId w:val="4"/>
  </w:num>
  <w:num w:numId="7" w16cid:durableId="1256326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AA0"/>
    <w:rsid w:val="000173F9"/>
    <w:rsid w:val="00046602"/>
    <w:rsid w:val="00063E00"/>
    <w:rsid w:val="00070DB5"/>
    <w:rsid w:val="00090370"/>
    <w:rsid w:val="000C2AA0"/>
    <w:rsid w:val="000F221A"/>
    <w:rsid w:val="00376558"/>
    <w:rsid w:val="00394A9B"/>
    <w:rsid w:val="00395A2E"/>
    <w:rsid w:val="003B2333"/>
    <w:rsid w:val="003D39CB"/>
    <w:rsid w:val="003E72DA"/>
    <w:rsid w:val="0042609C"/>
    <w:rsid w:val="00535BED"/>
    <w:rsid w:val="005411A9"/>
    <w:rsid w:val="0059774B"/>
    <w:rsid w:val="006202DF"/>
    <w:rsid w:val="00700458"/>
    <w:rsid w:val="007A0778"/>
    <w:rsid w:val="007A176B"/>
    <w:rsid w:val="007F7AEC"/>
    <w:rsid w:val="00807AFB"/>
    <w:rsid w:val="008C644E"/>
    <w:rsid w:val="008E0605"/>
    <w:rsid w:val="008E5303"/>
    <w:rsid w:val="009005F3"/>
    <w:rsid w:val="00902F44"/>
    <w:rsid w:val="00A43D6E"/>
    <w:rsid w:val="00AD5A81"/>
    <w:rsid w:val="00B00A07"/>
    <w:rsid w:val="00B10481"/>
    <w:rsid w:val="00B96B88"/>
    <w:rsid w:val="00C5776C"/>
    <w:rsid w:val="00D04DA3"/>
    <w:rsid w:val="00D32391"/>
    <w:rsid w:val="00D60797"/>
    <w:rsid w:val="00D776E7"/>
    <w:rsid w:val="00DF5679"/>
    <w:rsid w:val="00E87C47"/>
    <w:rsid w:val="00EF25CE"/>
    <w:rsid w:val="00EF5571"/>
    <w:rsid w:val="00EF5BA3"/>
    <w:rsid w:val="00F302A7"/>
    <w:rsid w:val="00FB286C"/>
    <w:rsid w:val="00FC1EC7"/>
    <w:rsid w:val="00FD3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AF66F"/>
  <w15:chartTrackingRefBased/>
  <w15:docId w15:val="{9C6A7C52-101A-4904-B472-99A730028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AA0"/>
    <w:pPr>
      <w:ind w:left="720"/>
      <w:contextualSpacing/>
    </w:pPr>
  </w:style>
  <w:style w:type="character" w:styleId="Hyperlink">
    <w:name w:val="Hyperlink"/>
    <w:basedOn w:val="DefaultParagraphFont"/>
    <w:uiPriority w:val="99"/>
    <w:unhideWhenUsed/>
    <w:rsid w:val="00394A9B"/>
    <w:rPr>
      <w:color w:val="0563C1" w:themeColor="hyperlink"/>
      <w:u w:val="single"/>
    </w:rPr>
  </w:style>
  <w:style w:type="character" w:styleId="UnresolvedMention">
    <w:name w:val="Unresolved Mention"/>
    <w:basedOn w:val="DefaultParagraphFont"/>
    <w:uiPriority w:val="99"/>
    <w:semiHidden/>
    <w:unhideWhenUsed/>
    <w:rsid w:val="00394A9B"/>
    <w:rPr>
      <w:color w:val="605E5C"/>
      <w:shd w:val="clear" w:color="auto" w:fill="E1DFDD"/>
    </w:rPr>
  </w:style>
  <w:style w:type="paragraph" w:styleId="NoSpacing">
    <w:name w:val="No Spacing"/>
    <w:link w:val="NoSpacingChar"/>
    <w:uiPriority w:val="1"/>
    <w:qFormat/>
    <w:rsid w:val="003B23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2333"/>
    <w:rPr>
      <w:rFonts w:eastAsiaTheme="minorEastAsia"/>
      <w:lang w:val="en-US"/>
    </w:rPr>
  </w:style>
  <w:style w:type="paragraph" w:styleId="Header">
    <w:name w:val="header"/>
    <w:basedOn w:val="Normal"/>
    <w:link w:val="HeaderChar"/>
    <w:uiPriority w:val="99"/>
    <w:unhideWhenUsed/>
    <w:rsid w:val="003B2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333"/>
  </w:style>
  <w:style w:type="paragraph" w:styleId="Footer">
    <w:name w:val="footer"/>
    <w:basedOn w:val="Normal"/>
    <w:link w:val="FooterChar"/>
    <w:uiPriority w:val="99"/>
    <w:unhideWhenUsed/>
    <w:rsid w:val="003B2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144248">
      <w:bodyDiv w:val="1"/>
      <w:marLeft w:val="0"/>
      <w:marRight w:val="0"/>
      <w:marTop w:val="0"/>
      <w:marBottom w:val="0"/>
      <w:divBdr>
        <w:top w:val="none" w:sz="0" w:space="0" w:color="auto"/>
        <w:left w:val="none" w:sz="0" w:space="0" w:color="auto"/>
        <w:bottom w:val="none" w:sz="0" w:space="0" w:color="auto"/>
        <w:right w:val="none" w:sz="0" w:space="0" w:color="auto"/>
      </w:divBdr>
      <w:divsChild>
        <w:div w:id="123262350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kju.net/en/dossier/resilience-workplace-what-it-is-and-how-to-build-i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9C6C857ED54A9BB3739917011C5DFC"/>
        <w:category>
          <w:name w:val="General"/>
          <w:gallery w:val="placeholder"/>
        </w:category>
        <w:types>
          <w:type w:val="bbPlcHdr"/>
        </w:types>
        <w:behaviors>
          <w:behavior w:val="content"/>
        </w:behaviors>
        <w:guid w:val="{7A4B66EB-030F-476A-92AD-F74287E504D6}"/>
      </w:docPartPr>
      <w:docPartBody>
        <w:p w:rsidR="00C25199" w:rsidRDefault="005350A8" w:rsidP="005350A8">
          <w:pPr>
            <w:pStyle w:val="E29C6C857ED54A9BB3739917011C5DFC"/>
          </w:pPr>
          <w:r>
            <w:rPr>
              <w:rFonts w:asciiTheme="majorHAnsi" w:eastAsiaTheme="majorEastAsia" w:hAnsiTheme="majorHAnsi" w:cstheme="majorBidi"/>
              <w:caps/>
              <w:color w:val="4472C4" w:themeColor="accent1"/>
              <w:sz w:val="80"/>
              <w:szCs w:val="80"/>
            </w:rPr>
            <w:t>[Document title]</w:t>
          </w:r>
        </w:p>
      </w:docPartBody>
    </w:docPart>
    <w:docPart>
      <w:docPartPr>
        <w:name w:val="45AFC0520BDF4AE08051351C00FE3942"/>
        <w:category>
          <w:name w:val="General"/>
          <w:gallery w:val="placeholder"/>
        </w:category>
        <w:types>
          <w:type w:val="bbPlcHdr"/>
        </w:types>
        <w:behaviors>
          <w:behavior w:val="content"/>
        </w:behaviors>
        <w:guid w:val="{F2CE12FB-2262-4B75-A574-50FC6FF81545}"/>
      </w:docPartPr>
      <w:docPartBody>
        <w:p w:rsidR="00C25199" w:rsidRDefault="005350A8" w:rsidP="005350A8">
          <w:pPr>
            <w:pStyle w:val="45AFC0520BDF4AE08051351C00FE39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charset w:val="00"/>
    <w:family w:val="roman"/>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0A8"/>
    <w:rsid w:val="005350A8"/>
    <w:rsid w:val="00624B7B"/>
    <w:rsid w:val="00C25199"/>
    <w:rsid w:val="00CC5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9C6C857ED54A9BB3739917011C5DFC">
    <w:name w:val="E29C6C857ED54A9BB3739917011C5DFC"/>
    <w:rsid w:val="005350A8"/>
  </w:style>
  <w:style w:type="paragraph" w:customStyle="1" w:styleId="45AFC0520BDF4AE08051351C00FE3942">
    <w:name w:val="45AFC0520BDF4AE08051351C00FE3942"/>
    <w:rsid w:val="005350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 TRINITY SAINT DAVID     </PublishDate>
  <Abstract/>
  <CompanyAddress>UNIVERSITY OF WALES 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2975</TotalTime>
  <Pages>9</Pages>
  <Words>2107</Words>
  <Characters>12014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nutzu nutzu</dc:creator>
  <cp:keywords/>
  <dc:description/>
  <cp:lastModifiedBy>nutzu nutzu</cp:lastModifiedBy>
  <cp:revision>14</cp:revision>
  <dcterms:created xsi:type="dcterms:W3CDTF">2022-06-19T09:05:00Z</dcterms:created>
  <dcterms:modified xsi:type="dcterms:W3CDTF">2022-06-30T17:18:00Z</dcterms:modified>
</cp:coreProperties>
</file>