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44ED3" w14:textId="4007A911" w:rsidR="009B47AE" w:rsidRDefault="009A0ECE" w:rsidP="00006CBD">
      <w:pPr>
        <w:pStyle w:val="AssignHeader"/>
      </w:pPr>
      <w:r>
        <w:t>ECAD6009/7003 – Part A (</w:t>
      </w:r>
      <w:r w:rsidR="00006CBD" w:rsidRPr="00006CBD">
        <w:rPr>
          <w:lang w:val="en-US"/>
        </w:rPr>
        <w:t>Understanding how the learner, the school and the local community work together to</w:t>
      </w:r>
      <w:r w:rsidR="00006CBD" w:rsidRPr="00006CBD">
        <w:rPr>
          <w:lang w:val="en-US"/>
        </w:rPr>
        <w:br/>
        <w:t>deliver one of the four purposes of the new curriculum</w:t>
      </w:r>
    </w:p>
    <w:p w14:paraId="189CBD26" w14:textId="77777777" w:rsidR="009B47AE" w:rsidRDefault="009B47AE" w:rsidP="00E611D9">
      <w:pPr>
        <w:pStyle w:val="AssignBody"/>
      </w:pPr>
    </w:p>
    <w:p w14:paraId="0D2F6EA6" w14:textId="53AF6BDE" w:rsidR="00E611D9" w:rsidRPr="00006CBD" w:rsidRDefault="009B47AE" w:rsidP="00006CBD">
      <w:pPr>
        <w:pStyle w:val="AssignBody"/>
        <w:spacing w:line="480" w:lineRule="auto"/>
        <w:rPr>
          <w:b/>
          <w:u w:val="single"/>
        </w:rPr>
      </w:pPr>
      <w:r w:rsidRPr="00006CBD">
        <w:rPr>
          <w:b/>
          <w:u w:val="single"/>
        </w:rPr>
        <w:t>Reference list:</w:t>
      </w:r>
    </w:p>
    <w:p w14:paraId="7C18551C" w14:textId="77777777" w:rsidR="00006CBD" w:rsidRPr="00006CBD" w:rsidRDefault="00006CBD" w:rsidP="00006CBD">
      <w:pPr>
        <w:pStyle w:val="AssignBody"/>
        <w:spacing w:line="480" w:lineRule="auto"/>
        <w:rPr>
          <w:b/>
        </w:rPr>
      </w:pPr>
      <w:r w:rsidRPr="00006CBD">
        <w:rPr>
          <w:b/>
          <w:lang w:val="en-US"/>
        </w:rPr>
        <w:t xml:space="preserve">BERA. (2018). Ethical Guidelines for Educational Research. 4th </w:t>
      </w:r>
      <w:proofErr w:type="spellStart"/>
      <w:r w:rsidRPr="00006CBD">
        <w:rPr>
          <w:b/>
          <w:lang w:val="en-US"/>
        </w:rPr>
        <w:t>edn</w:t>
      </w:r>
      <w:proofErr w:type="spellEnd"/>
      <w:r w:rsidRPr="00006CBD">
        <w:rPr>
          <w:b/>
          <w:lang w:val="en-US"/>
        </w:rPr>
        <w:t xml:space="preserve">. </w:t>
      </w:r>
      <w:proofErr w:type="spellStart"/>
      <w:r w:rsidRPr="00006CBD">
        <w:rPr>
          <w:b/>
          <w:lang w:val="en-US"/>
        </w:rPr>
        <w:t>Avallabile</w:t>
      </w:r>
      <w:proofErr w:type="spellEnd"/>
      <w:r w:rsidRPr="00006CBD">
        <w:rPr>
          <w:b/>
          <w:lang w:val="en-US"/>
        </w:rPr>
        <w:t xml:space="preserve"> at: https://www.bera.ac.uk/publication/ethical-guidelines-for-educational-research-2018-online#disclosure . (Accessed: 29th February 2024).</w:t>
      </w:r>
    </w:p>
    <w:p w14:paraId="4C8605BD" w14:textId="77777777" w:rsidR="00006CBD" w:rsidRPr="00006CBD" w:rsidRDefault="00006CBD" w:rsidP="00006CBD">
      <w:pPr>
        <w:pStyle w:val="AssignBody"/>
        <w:spacing w:line="480" w:lineRule="auto"/>
        <w:rPr>
          <w:b/>
        </w:rPr>
      </w:pPr>
      <w:r w:rsidRPr="00006CBD">
        <w:rPr>
          <w:b/>
        </w:rPr>
        <w:t xml:space="preserve">Bible Society. (2024). </w:t>
      </w:r>
      <w:r w:rsidRPr="00006CBD">
        <w:rPr>
          <w:b/>
          <w:i/>
          <w:iCs/>
        </w:rPr>
        <w:t xml:space="preserve">Open the Book. </w:t>
      </w:r>
      <w:r w:rsidRPr="00006CBD">
        <w:rPr>
          <w:b/>
        </w:rPr>
        <w:t>Available at: https://www.biblesociety.org.uk/get-involved/open-the-book/ . (Accessed: 29</w:t>
      </w:r>
      <w:r w:rsidRPr="00006CBD">
        <w:rPr>
          <w:b/>
          <w:vertAlign w:val="superscript"/>
        </w:rPr>
        <w:t>th</w:t>
      </w:r>
      <w:r w:rsidRPr="00006CBD">
        <w:rPr>
          <w:b/>
        </w:rPr>
        <w:t xml:space="preserve"> February 2024).</w:t>
      </w:r>
    </w:p>
    <w:p w14:paraId="4C96F329" w14:textId="77777777" w:rsidR="00006CBD" w:rsidRPr="00006CBD" w:rsidRDefault="00006CBD" w:rsidP="00006CBD">
      <w:pPr>
        <w:pStyle w:val="AssignBody"/>
        <w:spacing w:line="480" w:lineRule="auto"/>
        <w:rPr>
          <w:b/>
        </w:rPr>
      </w:pPr>
      <w:r w:rsidRPr="00006CBD">
        <w:rPr>
          <w:b/>
          <w:lang w:val="en-US"/>
        </w:rPr>
        <w:t xml:space="preserve">Boyatzis, C.J., Dollahite, D.C. and Marks, L.D. (2006). ‘The family as a context for religious and spiritual development in children and youth.’ </w:t>
      </w:r>
      <w:r w:rsidRPr="00006CBD">
        <w:rPr>
          <w:b/>
          <w:i/>
          <w:iCs/>
          <w:lang w:val="en-US"/>
        </w:rPr>
        <w:t>The handbook of spiritual development in childhood and adolescence</w:t>
      </w:r>
      <w:r w:rsidRPr="00006CBD">
        <w:rPr>
          <w:b/>
          <w:lang w:val="en-US"/>
        </w:rPr>
        <w:t>, pp.297-309.</w:t>
      </w:r>
    </w:p>
    <w:p w14:paraId="55FB3B05" w14:textId="77777777" w:rsidR="00006CBD" w:rsidRPr="00006CBD" w:rsidRDefault="00006CBD" w:rsidP="00006CBD">
      <w:pPr>
        <w:pStyle w:val="AssignBody"/>
        <w:spacing w:line="480" w:lineRule="auto"/>
        <w:rPr>
          <w:b/>
        </w:rPr>
      </w:pPr>
      <w:r w:rsidRPr="00006CBD">
        <w:rPr>
          <w:b/>
          <w:lang w:val="en-US"/>
        </w:rPr>
        <w:t>Cohen-Mansfield, J. and Jensen, B.(2017). ‘Intergenerational programs in schools: Prevalence and perceptions of impact</w:t>
      </w:r>
      <w:r w:rsidRPr="00006CBD">
        <w:rPr>
          <w:b/>
          <w:i/>
          <w:iCs/>
          <w:lang w:val="en-US"/>
        </w:rPr>
        <w:t>’. Journal of Applied Gerontology</w:t>
      </w:r>
      <w:r w:rsidRPr="00006CBD">
        <w:rPr>
          <w:b/>
          <w:lang w:val="en-US"/>
        </w:rPr>
        <w:t>, vol.36, no.3, pp.254-276.</w:t>
      </w:r>
    </w:p>
    <w:p w14:paraId="22140177" w14:textId="77777777" w:rsidR="00006CBD" w:rsidRPr="00006CBD" w:rsidRDefault="00006CBD" w:rsidP="00006CBD">
      <w:pPr>
        <w:pStyle w:val="AssignBody"/>
        <w:spacing w:line="480" w:lineRule="auto"/>
        <w:rPr>
          <w:b/>
        </w:rPr>
      </w:pPr>
      <w:r w:rsidRPr="00006CBD">
        <w:rPr>
          <w:b/>
          <w:lang w:val="en-US"/>
        </w:rPr>
        <w:t xml:space="preserve">Donaldson, G. (2015). ‘Successful Futures’. </w:t>
      </w:r>
      <w:r w:rsidRPr="00006CBD">
        <w:rPr>
          <w:b/>
          <w:i/>
          <w:iCs/>
          <w:lang w:val="en-US"/>
        </w:rPr>
        <w:t>Independent Review of Curriculum</w:t>
      </w:r>
    </w:p>
    <w:p w14:paraId="7488F31E" w14:textId="77777777" w:rsidR="00006CBD" w:rsidRPr="00006CBD" w:rsidRDefault="00006CBD" w:rsidP="00006CBD">
      <w:pPr>
        <w:pStyle w:val="AssignBody"/>
        <w:spacing w:line="480" w:lineRule="auto"/>
        <w:rPr>
          <w:b/>
        </w:rPr>
      </w:pPr>
      <w:r w:rsidRPr="00006CBD">
        <w:rPr>
          <w:b/>
          <w:i/>
          <w:iCs/>
          <w:lang w:val="en-US"/>
        </w:rPr>
        <w:t>and Assessment Arrangements in Wales.</w:t>
      </w:r>
    </w:p>
    <w:p w14:paraId="44E3AB47" w14:textId="77777777" w:rsidR="00006CBD" w:rsidRPr="00006CBD" w:rsidRDefault="00006CBD" w:rsidP="00006CBD">
      <w:pPr>
        <w:pStyle w:val="AssignBody"/>
        <w:spacing w:line="480" w:lineRule="auto"/>
        <w:rPr>
          <w:b/>
        </w:rPr>
      </w:pPr>
      <w:r w:rsidRPr="00006CBD">
        <w:rPr>
          <w:b/>
          <w:lang w:val="en-US"/>
        </w:rPr>
        <w:t xml:space="preserve">Pike, M.A. (2010). ‘Christianity and character education: faith in core values?’. </w:t>
      </w:r>
      <w:r w:rsidRPr="00006CBD">
        <w:rPr>
          <w:b/>
          <w:i/>
          <w:iCs/>
          <w:lang w:val="en-US"/>
        </w:rPr>
        <w:t>Journal of Beliefs &amp; Values</w:t>
      </w:r>
      <w:r w:rsidRPr="00006CBD">
        <w:rPr>
          <w:b/>
          <w:lang w:val="en-US"/>
        </w:rPr>
        <w:t>, vol.31, no.3, pp.311-321.</w:t>
      </w:r>
    </w:p>
    <w:p w14:paraId="6D2E937D" w14:textId="77777777" w:rsidR="00006CBD" w:rsidRPr="00006CBD" w:rsidRDefault="00006CBD" w:rsidP="00006CBD">
      <w:pPr>
        <w:pStyle w:val="AssignBody"/>
        <w:spacing w:line="480" w:lineRule="auto"/>
        <w:rPr>
          <w:b/>
        </w:rPr>
      </w:pPr>
      <w:r w:rsidRPr="00006CBD">
        <w:rPr>
          <w:b/>
        </w:rPr>
        <w:t xml:space="preserve">Welsh Government. (2023). </w:t>
      </w:r>
      <w:r w:rsidRPr="00006CBD">
        <w:rPr>
          <w:b/>
          <w:i/>
          <w:iCs/>
        </w:rPr>
        <w:t xml:space="preserve">My local school. </w:t>
      </w:r>
      <w:r w:rsidRPr="00006CBD">
        <w:rPr>
          <w:b/>
        </w:rPr>
        <w:t xml:space="preserve">Available at: </w:t>
      </w:r>
      <w:hyperlink r:id="rId10" w:history="1">
        <w:r w:rsidRPr="00006CBD">
          <w:rPr>
            <w:rStyle w:val="Hyperlink"/>
            <w:b/>
          </w:rPr>
          <w:t>https://www.gov.wales/my-local-school-guide</w:t>
        </w:r>
      </w:hyperlink>
      <w:r w:rsidRPr="00006CBD">
        <w:rPr>
          <w:b/>
        </w:rPr>
        <w:t>. (Accessed: 29</w:t>
      </w:r>
      <w:r w:rsidRPr="00006CBD">
        <w:rPr>
          <w:b/>
          <w:vertAlign w:val="superscript"/>
        </w:rPr>
        <w:t>th</w:t>
      </w:r>
      <w:r w:rsidRPr="00006CBD">
        <w:rPr>
          <w:b/>
        </w:rPr>
        <w:t xml:space="preserve"> February 2024).</w:t>
      </w:r>
    </w:p>
    <w:p w14:paraId="603C4880" w14:textId="77777777" w:rsidR="00006CBD" w:rsidRPr="009B47AE" w:rsidRDefault="00006CBD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0E5AE9" w14:textId="77777777" w:rsidR="00092192" w:rsidRDefault="00092192" w:rsidP="00E611D9">
      <w:pPr>
        <w:spacing w:after="0" w:line="240" w:lineRule="auto"/>
      </w:pPr>
      <w:r>
        <w:separator/>
      </w:r>
    </w:p>
  </w:endnote>
  <w:endnote w:type="continuationSeparator" w:id="0">
    <w:p w14:paraId="62BABD2A" w14:textId="77777777" w:rsidR="00092192" w:rsidRDefault="00092192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49C5C" w14:textId="77777777" w:rsidR="00092192" w:rsidRDefault="00092192" w:rsidP="00E611D9">
      <w:pPr>
        <w:spacing w:after="0" w:line="240" w:lineRule="auto"/>
      </w:pPr>
      <w:r>
        <w:separator/>
      </w:r>
    </w:p>
  </w:footnote>
  <w:footnote w:type="continuationSeparator" w:id="0">
    <w:p w14:paraId="41D5F9A2" w14:textId="77777777" w:rsidR="00092192" w:rsidRDefault="00092192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7E658F2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006CBD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0DDC3379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006CBD">
            <w:rPr>
              <w:rFonts w:ascii="Arial" w:hAnsi="Arial" w:cs="Arial"/>
            </w:rPr>
            <w:t>2004216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533A9"/>
    <w:multiLevelType w:val="hybridMultilevel"/>
    <w:tmpl w:val="0F06D50C"/>
    <w:lvl w:ilvl="0" w:tplc="BEC06E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6C40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265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D0D9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2008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903E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B284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AA4F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EE1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24558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6CBD"/>
    <w:rsid w:val="00044331"/>
    <w:rsid w:val="00087FFD"/>
    <w:rsid w:val="00092192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06C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6C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7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16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066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1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6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69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65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76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286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gov.wales/my-local-school-gui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Katie Barry</cp:lastModifiedBy>
  <cp:revision>2</cp:revision>
  <dcterms:created xsi:type="dcterms:W3CDTF">2024-03-04T11:36:00Z</dcterms:created>
  <dcterms:modified xsi:type="dcterms:W3CDTF">2024-03-04T11:36:00Z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