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32430228"/>
        <w:docPartObj>
          <w:docPartGallery w:val="Cover Pages"/>
          <w:docPartUnique/>
        </w:docPartObj>
      </w:sdtPr>
      <w:sdtEndPr>
        <w:rPr>
          <w:b/>
          <w:bCs/>
          <w:color w:val="auto"/>
          <w:u w:val="single"/>
          <w:lang w:val="en-GB" w:eastAsia="zh-CN"/>
        </w:rPr>
      </w:sdtEndPr>
      <w:sdtContent>
        <w:p w14:paraId="671928EA" w14:textId="6D6C55BC" w:rsidR="00FD0C4E" w:rsidRDefault="00FD0C4E">
          <w:pPr>
            <w:pStyle w:val="NoSpacing"/>
            <w:spacing w:before="1540" w:after="240"/>
            <w:jc w:val="center"/>
            <w:rPr>
              <w:color w:val="4472C4" w:themeColor="accent1"/>
            </w:rPr>
          </w:pPr>
          <w:r>
            <w:rPr>
              <w:noProof/>
              <w:color w:val="4472C4" w:themeColor="accent1"/>
            </w:rPr>
            <w:drawing>
              <wp:inline distT="0" distB="0" distL="0" distR="0" wp14:anchorId="1EE25631" wp14:editId="6C1161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88D59D2AC144CC491EDE828529823C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437A57" w14:textId="1CE057BA" w:rsidR="00FD0C4E" w:rsidRDefault="00FD0C4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Account of curriculum development and peer review feedback.</w:t>
              </w:r>
            </w:p>
          </w:sdtContent>
        </w:sdt>
        <w:p w14:paraId="76B93391" w14:textId="1BD3A653" w:rsidR="00FD0C4E" w:rsidRDefault="00FD0C4E" w:rsidP="00FD0C4E">
          <w:pPr>
            <w:pStyle w:val="NoSpacing"/>
            <w:rPr>
              <w:color w:val="4472C4" w:themeColor="accent1"/>
              <w:sz w:val="28"/>
              <w:szCs w:val="28"/>
            </w:rPr>
          </w:pPr>
        </w:p>
        <w:p w14:paraId="39FC4B52" w14:textId="77777777" w:rsidR="00FD0C4E" w:rsidRDefault="00FD0C4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1DB306E" wp14:editId="00DDEF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5T00:00:00Z">
                                    <w:dateFormat w:val="MMMM d, yyyy"/>
                                    <w:lid w:val="en-US"/>
                                    <w:storeMappedDataAs w:val="dateTime"/>
                                    <w:calendar w:val="gregorian"/>
                                  </w:date>
                                </w:sdtPr>
                                <w:sdtContent>
                                  <w:p w14:paraId="656E8438" w14:textId="559F7C3E" w:rsidR="00FD0C4E" w:rsidRDefault="00FD0C4E">
                                    <w:pPr>
                                      <w:pStyle w:val="NoSpacing"/>
                                      <w:spacing w:after="40"/>
                                      <w:jc w:val="center"/>
                                      <w:rPr>
                                        <w:caps/>
                                        <w:color w:val="4472C4" w:themeColor="accent1"/>
                                        <w:sz w:val="28"/>
                                        <w:szCs w:val="28"/>
                                      </w:rPr>
                                    </w:pPr>
                                    <w:r>
                                      <w:rPr>
                                        <w:caps/>
                                        <w:color w:val="4472C4" w:themeColor="accent1"/>
                                        <w:sz w:val="28"/>
                                        <w:szCs w:val="28"/>
                                      </w:rPr>
                                      <w:t>February 15, 2024</w:t>
                                    </w:r>
                                  </w:p>
                                </w:sdtContent>
                              </w:sdt>
                              <w:p w14:paraId="5BD347C3" w14:textId="3D9CE95F" w:rsidR="00FD0C4E" w:rsidRDefault="00FD0C4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2208379</w:t>
                                    </w:r>
                                  </w:sdtContent>
                                </w:sdt>
                              </w:p>
                              <w:p w14:paraId="5374E180" w14:textId="092814F7" w:rsidR="00FD0C4E" w:rsidRDefault="00FD0C4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DB306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5T00:00:00Z">
                              <w:dateFormat w:val="MMMM d, yyyy"/>
                              <w:lid w:val="en-US"/>
                              <w:storeMappedDataAs w:val="dateTime"/>
                              <w:calendar w:val="gregorian"/>
                            </w:date>
                          </w:sdtPr>
                          <w:sdtContent>
                            <w:p w14:paraId="656E8438" w14:textId="559F7C3E" w:rsidR="00FD0C4E" w:rsidRDefault="00FD0C4E">
                              <w:pPr>
                                <w:pStyle w:val="NoSpacing"/>
                                <w:spacing w:after="40"/>
                                <w:jc w:val="center"/>
                                <w:rPr>
                                  <w:caps/>
                                  <w:color w:val="4472C4" w:themeColor="accent1"/>
                                  <w:sz w:val="28"/>
                                  <w:szCs w:val="28"/>
                                </w:rPr>
                              </w:pPr>
                              <w:r>
                                <w:rPr>
                                  <w:caps/>
                                  <w:color w:val="4472C4" w:themeColor="accent1"/>
                                  <w:sz w:val="28"/>
                                  <w:szCs w:val="28"/>
                                </w:rPr>
                                <w:t>February 15, 2024</w:t>
                              </w:r>
                            </w:p>
                          </w:sdtContent>
                        </w:sdt>
                        <w:p w14:paraId="5BD347C3" w14:textId="3D9CE95F" w:rsidR="00FD0C4E" w:rsidRDefault="00FD0C4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2208379</w:t>
                              </w:r>
                            </w:sdtContent>
                          </w:sdt>
                        </w:p>
                        <w:p w14:paraId="5374E180" w14:textId="092814F7" w:rsidR="00FD0C4E" w:rsidRDefault="00FD0C4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D2CD3D5" wp14:editId="1BC7675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9B946" w14:textId="1BC66479" w:rsidR="00FD0C4E" w:rsidRDefault="00FD0C4E">
          <w:pPr>
            <w:rPr>
              <w:b/>
              <w:bCs/>
              <w:u w:val="single"/>
            </w:rPr>
          </w:pPr>
          <w:r>
            <w:rPr>
              <w:b/>
              <w:bCs/>
              <w:u w:val="single"/>
            </w:rPr>
            <w:br w:type="page"/>
          </w:r>
        </w:p>
      </w:sdtContent>
    </w:sdt>
    <w:p w14:paraId="7A5A3F21" w14:textId="77777777" w:rsidR="00FD0C4E" w:rsidRDefault="00FD0C4E">
      <w:pPr>
        <w:rPr>
          <w:b/>
          <w:bCs/>
          <w:u w:val="single"/>
        </w:rPr>
        <w:sectPr w:rsidR="00FD0C4E" w:rsidSect="00DF294D">
          <w:footerReference w:type="first" r:id="rId11"/>
          <w:pgSz w:w="11906" w:h="16838" w:code="9"/>
          <w:pgMar w:top="1440" w:right="1440" w:bottom="1440" w:left="1440" w:header="709" w:footer="709" w:gutter="0"/>
          <w:pgNumType w:start="0"/>
          <w:cols w:space="708"/>
          <w:titlePg/>
          <w:docGrid w:linePitch="360"/>
        </w:sectPr>
      </w:pPr>
    </w:p>
    <w:sdt>
      <w:sdtPr>
        <w:id w:val="-1502263143"/>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EB26915" w14:textId="276E72EA" w:rsidR="004B679F" w:rsidRDefault="004B679F">
          <w:pPr>
            <w:pStyle w:val="TOCHeading"/>
          </w:pPr>
          <w:r>
            <w:t>Table of Contents</w:t>
          </w:r>
        </w:p>
        <w:p w14:paraId="67E8481C" w14:textId="53E460DE" w:rsidR="004B679F" w:rsidRDefault="004B679F">
          <w:pPr>
            <w:pStyle w:val="TOC1"/>
            <w:tabs>
              <w:tab w:val="left" w:pos="440"/>
              <w:tab w:val="right" w:leader="dot" w:pos="9016"/>
            </w:tabs>
            <w:rPr>
              <w:noProof/>
            </w:rPr>
          </w:pPr>
          <w:r>
            <w:fldChar w:fldCharType="begin"/>
          </w:r>
          <w:r>
            <w:instrText xml:space="preserve"> TOC \o "1-3" \h \z \u </w:instrText>
          </w:r>
          <w:r>
            <w:fldChar w:fldCharType="separate"/>
          </w:r>
          <w:hyperlink w:anchor="_Toc158843297" w:history="1">
            <w:r w:rsidRPr="00535686">
              <w:rPr>
                <w:rStyle w:val="Hyperlink"/>
                <w:noProof/>
              </w:rPr>
              <w:t>1</w:t>
            </w:r>
            <w:r>
              <w:rPr>
                <w:noProof/>
              </w:rPr>
              <w:tab/>
            </w:r>
            <w:r w:rsidRPr="00535686">
              <w:rPr>
                <w:rStyle w:val="Hyperlink"/>
                <w:noProof/>
              </w:rPr>
              <w:t>Part 1: Reflective Account of Curriculum development.</w:t>
            </w:r>
            <w:r>
              <w:rPr>
                <w:noProof/>
                <w:webHidden/>
              </w:rPr>
              <w:tab/>
            </w:r>
            <w:r>
              <w:rPr>
                <w:noProof/>
                <w:webHidden/>
              </w:rPr>
              <w:fldChar w:fldCharType="begin"/>
            </w:r>
            <w:r>
              <w:rPr>
                <w:noProof/>
                <w:webHidden/>
              </w:rPr>
              <w:instrText xml:space="preserve"> PAGEREF _Toc158843297 \h </w:instrText>
            </w:r>
            <w:r>
              <w:rPr>
                <w:noProof/>
                <w:webHidden/>
              </w:rPr>
            </w:r>
            <w:r>
              <w:rPr>
                <w:noProof/>
                <w:webHidden/>
              </w:rPr>
              <w:fldChar w:fldCharType="separate"/>
            </w:r>
            <w:r>
              <w:rPr>
                <w:noProof/>
                <w:webHidden/>
              </w:rPr>
              <w:t>1</w:t>
            </w:r>
            <w:r>
              <w:rPr>
                <w:noProof/>
                <w:webHidden/>
              </w:rPr>
              <w:fldChar w:fldCharType="end"/>
            </w:r>
          </w:hyperlink>
        </w:p>
        <w:p w14:paraId="552341B9" w14:textId="39F10B5B" w:rsidR="004B679F" w:rsidRDefault="004B679F">
          <w:pPr>
            <w:pStyle w:val="TOC2"/>
            <w:tabs>
              <w:tab w:val="left" w:pos="880"/>
              <w:tab w:val="right" w:leader="dot" w:pos="9016"/>
            </w:tabs>
            <w:rPr>
              <w:noProof/>
            </w:rPr>
          </w:pPr>
          <w:hyperlink w:anchor="_Toc158843298" w:history="1">
            <w:r w:rsidRPr="00535686">
              <w:rPr>
                <w:rStyle w:val="Hyperlink"/>
                <w:noProof/>
              </w:rPr>
              <w:t>1.1</w:t>
            </w:r>
            <w:r>
              <w:rPr>
                <w:noProof/>
              </w:rPr>
              <w:tab/>
            </w:r>
            <w:r w:rsidRPr="00535686">
              <w:rPr>
                <w:rStyle w:val="Hyperlink"/>
                <w:noProof/>
              </w:rPr>
              <w:t>Experience.</w:t>
            </w:r>
            <w:r>
              <w:rPr>
                <w:noProof/>
                <w:webHidden/>
              </w:rPr>
              <w:tab/>
            </w:r>
            <w:r>
              <w:rPr>
                <w:noProof/>
                <w:webHidden/>
              </w:rPr>
              <w:fldChar w:fldCharType="begin"/>
            </w:r>
            <w:r>
              <w:rPr>
                <w:noProof/>
                <w:webHidden/>
              </w:rPr>
              <w:instrText xml:space="preserve"> PAGEREF _Toc158843298 \h </w:instrText>
            </w:r>
            <w:r>
              <w:rPr>
                <w:noProof/>
                <w:webHidden/>
              </w:rPr>
            </w:r>
            <w:r>
              <w:rPr>
                <w:noProof/>
                <w:webHidden/>
              </w:rPr>
              <w:fldChar w:fldCharType="separate"/>
            </w:r>
            <w:r>
              <w:rPr>
                <w:noProof/>
                <w:webHidden/>
              </w:rPr>
              <w:t>1</w:t>
            </w:r>
            <w:r>
              <w:rPr>
                <w:noProof/>
                <w:webHidden/>
              </w:rPr>
              <w:fldChar w:fldCharType="end"/>
            </w:r>
          </w:hyperlink>
        </w:p>
        <w:p w14:paraId="449D3118" w14:textId="4B23299B" w:rsidR="004B679F" w:rsidRDefault="004B679F">
          <w:pPr>
            <w:pStyle w:val="TOC2"/>
            <w:tabs>
              <w:tab w:val="left" w:pos="880"/>
              <w:tab w:val="right" w:leader="dot" w:pos="9016"/>
            </w:tabs>
            <w:rPr>
              <w:noProof/>
            </w:rPr>
          </w:pPr>
          <w:hyperlink w:anchor="_Toc158843299" w:history="1">
            <w:r w:rsidRPr="00535686">
              <w:rPr>
                <w:rStyle w:val="Hyperlink"/>
                <w:noProof/>
              </w:rPr>
              <w:t>1.2</w:t>
            </w:r>
            <w:r>
              <w:rPr>
                <w:noProof/>
              </w:rPr>
              <w:tab/>
            </w:r>
            <w:r w:rsidRPr="00535686">
              <w:rPr>
                <w:rStyle w:val="Hyperlink"/>
                <w:noProof/>
              </w:rPr>
              <w:t>Reflection.</w:t>
            </w:r>
            <w:r>
              <w:rPr>
                <w:noProof/>
                <w:webHidden/>
              </w:rPr>
              <w:tab/>
            </w:r>
            <w:r>
              <w:rPr>
                <w:noProof/>
                <w:webHidden/>
              </w:rPr>
              <w:fldChar w:fldCharType="begin"/>
            </w:r>
            <w:r>
              <w:rPr>
                <w:noProof/>
                <w:webHidden/>
              </w:rPr>
              <w:instrText xml:space="preserve"> PAGEREF _Toc158843299 \h </w:instrText>
            </w:r>
            <w:r>
              <w:rPr>
                <w:noProof/>
                <w:webHidden/>
              </w:rPr>
            </w:r>
            <w:r>
              <w:rPr>
                <w:noProof/>
                <w:webHidden/>
              </w:rPr>
              <w:fldChar w:fldCharType="separate"/>
            </w:r>
            <w:r>
              <w:rPr>
                <w:noProof/>
                <w:webHidden/>
              </w:rPr>
              <w:t>2</w:t>
            </w:r>
            <w:r>
              <w:rPr>
                <w:noProof/>
                <w:webHidden/>
              </w:rPr>
              <w:fldChar w:fldCharType="end"/>
            </w:r>
          </w:hyperlink>
        </w:p>
        <w:p w14:paraId="5D714C38" w14:textId="58707754" w:rsidR="004B679F" w:rsidRDefault="004B679F">
          <w:pPr>
            <w:pStyle w:val="TOC1"/>
            <w:tabs>
              <w:tab w:val="left" w:pos="440"/>
              <w:tab w:val="right" w:leader="dot" w:pos="9016"/>
            </w:tabs>
            <w:rPr>
              <w:noProof/>
            </w:rPr>
          </w:pPr>
          <w:hyperlink w:anchor="_Toc158843300" w:history="1">
            <w:r w:rsidRPr="00535686">
              <w:rPr>
                <w:rStyle w:val="Hyperlink"/>
                <w:noProof/>
              </w:rPr>
              <w:t>2</w:t>
            </w:r>
            <w:r>
              <w:rPr>
                <w:noProof/>
              </w:rPr>
              <w:tab/>
            </w:r>
            <w:r w:rsidRPr="00535686">
              <w:rPr>
                <w:rStyle w:val="Hyperlink"/>
                <w:noProof/>
              </w:rPr>
              <w:t>Part 2: Reflection on peer reviewed feedback.</w:t>
            </w:r>
            <w:r>
              <w:rPr>
                <w:noProof/>
                <w:webHidden/>
              </w:rPr>
              <w:tab/>
            </w:r>
            <w:r>
              <w:rPr>
                <w:noProof/>
                <w:webHidden/>
              </w:rPr>
              <w:fldChar w:fldCharType="begin"/>
            </w:r>
            <w:r>
              <w:rPr>
                <w:noProof/>
                <w:webHidden/>
              </w:rPr>
              <w:instrText xml:space="preserve"> PAGEREF _Toc158843300 \h </w:instrText>
            </w:r>
            <w:r>
              <w:rPr>
                <w:noProof/>
                <w:webHidden/>
              </w:rPr>
            </w:r>
            <w:r>
              <w:rPr>
                <w:noProof/>
                <w:webHidden/>
              </w:rPr>
              <w:fldChar w:fldCharType="separate"/>
            </w:r>
            <w:r>
              <w:rPr>
                <w:noProof/>
                <w:webHidden/>
              </w:rPr>
              <w:t>2</w:t>
            </w:r>
            <w:r>
              <w:rPr>
                <w:noProof/>
                <w:webHidden/>
              </w:rPr>
              <w:fldChar w:fldCharType="end"/>
            </w:r>
          </w:hyperlink>
        </w:p>
        <w:p w14:paraId="5E85ECC3" w14:textId="1A35CD79" w:rsidR="004B679F" w:rsidRDefault="004B679F">
          <w:pPr>
            <w:pStyle w:val="TOC2"/>
            <w:tabs>
              <w:tab w:val="left" w:pos="880"/>
              <w:tab w:val="right" w:leader="dot" w:pos="9016"/>
            </w:tabs>
            <w:rPr>
              <w:noProof/>
            </w:rPr>
          </w:pPr>
          <w:hyperlink w:anchor="_Toc158843301" w:history="1">
            <w:r w:rsidRPr="00535686">
              <w:rPr>
                <w:rStyle w:val="Hyperlink"/>
                <w:noProof/>
              </w:rPr>
              <w:t>2.1</w:t>
            </w:r>
            <w:r>
              <w:rPr>
                <w:noProof/>
              </w:rPr>
              <w:tab/>
            </w:r>
            <w:r w:rsidRPr="00535686">
              <w:rPr>
                <w:rStyle w:val="Hyperlink"/>
                <w:noProof/>
              </w:rPr>
              <w:t>Description.</w:t>
            </w:r>
            <w:r>
              <w:rPr>
                <w:noProof/>
                <w:webHidden/>
              </w:rPr>
              <w:tab/>
            </w:r>
            <w:r>
              <w:rPr>
                <w:noProof/>
                <w:webHidden/>
              </w:rPr>
              <w:fldChar w:fldCharType="begin"/>
            </w:r>
            <w:r>
              <w:rPr>
                <w:noProof/>
                <w:webHidden/>
              </w:rPr>
              <w:instrText xml:space="preserve"> PAGEREF _Toc158843301 \h </w:instrText>
            </w:r>
            <w:r>
              <w:rPr>
                <w:noProof/>
                <w:webHidden/>
              </w:rPr>
            </w:r>
            <w:r>
              <w:rPr>
                <w:noProof/>
                <w:webHidden/>
              </w:rPr>
              <w:fldChar w:fldCharType="separate"/>
            </w:r>
            <w:r>
              <w:rPr>
                <w:noProof/>
                <w:webHidden/>
              </w:rPr>
              <w:t>3</w:t>
            </w:r>
            <w:r>
              <w:rPr>
                <w:noProof/>
                <w:webHidden/>
              </w:rPr>
              <w:fldChar w:fldCharType="end"/>
            </w:r>
          </w:hyperlink>
        </w:p>
        <w:p w14:paraId="52D8EEAC" w14:textId="4D3FBC89" w:rsidR="004B679F" w:rsidRDefault="004B679F">
          <w:pPr>
            <w:pStyle w:val="TOC2"/>
            <w:tabs>
              <w:tab w:val="left" w:pos="880"/>
              <w:tab w:val="right" w:leader="dot" w:pos="9016"/>
            </w:tabs>
            <w:rPr>
              <w:noProof/>
            </w:rPr>
          </w:pPr>
          <w:hyperlink w:anchor="_Toc158843302" w:history="1">
            <w:r w:rsidRPr="00535686">
              <w:rPr>
                <w:rStyle w:val="Hyperlink"/>
                <w:noProof/>
              </w:rPr>
              <w:t>2.2</w:t>
            </w:r>
            <w:r>
              <w:rPr>
                <w:noProof/>
              </w:rPr>
              <w:tab/>
            </w:r>
            <w:r w:rsidRPr="00535686">
              <w:rPr>
                <w:rStyle w:val="Hyperlink"/>
                <w:noProof/>
              </w:rPr>
              <w:t>Feelings.</w:t>
            </w:r>
            <w:r>
              <w:rPr>
                <w:noProof/>
                <w:webHidden/>
              </w:rPr>
              <w:tab/>
            </w:r>
            <w:r>
              <w:rPr>
                <w:noProof/>
                <w:webHidden/>
              </w:rPr>
              <w:fldChar w:fldCharType="begin"/>
            </w:r>
            <w:r>
              <w:rPr>
                <w:noProof/>
                <w:webHidden/>
              </w:rPr>
              <w:instrText xml:space="preserve"> PAGEREF _Toc158843302 \h </w:instrText>
            </w:r>
            <w:r>
              <w:rPr>
                <w:noProof/>
                <w:webHidden/>
              </w:rPr>
            </w:r>
            <w:r>
              <w:rPr>
                <w:noProof/>
                <w:webHidden/>
              </w:rPr>
              <w:fldChar w:fldCharType="separate"/>
            </w:r>
            <w:r>
              <w:rPr>
                <w:noProof/>
                <w:webHidden/>
              </w:rPr>
              <w:t>3</w:t>
            </w:r>
            <w:r>
              <w:rPr>
                <w:noProof/>
                <w:webHidden/>
              </w:rPr>
              <w:fldChar w:fldCharType="end"/>
            </w:r>
          </w:hyperlink>
        </w:p>
        <w:p w14:paraId="674923A9" w14:textId="7E62A0CE" w:rsidR="004B679F" w:rsidRDefault="004B679F">
          <w:pPr>
            <w:pStyle w:val="TOC2"/>
            <w:tabs>
              <w:tab w:val="left" w:pos="880"/>
              <w:tab w:val="right" w:leader="dot" w:pos="9016"/>
            </w:tabs>
            <w:rPr>
              <w:noProof/>
            </w:rPr>
          </w:pPr>
          <w:hyperlink w:anchor="_Toc158843303" w:history="1">
            <w:r w:rsidRPr="00535686">
              <w:rPr>
                <w:rStyle w:val="Hyperlink"/>
                <w:noProof/>
              </w:rPr>
              <w:t>2.3</w:t>
            </w:r>
            <w:r>
              <w:rPr>
                <w:noProof/>
              </w:rPr>
              <w:tab/>
            </w:r>
            <w:r w:rsidRPr="00535686">
              <w:rPr>
                <w:rStyle w:val="Hyperlink"/>
                <w:noProof/>
              </w:rPr>
              <w:t>Evaluation.</w:t>
            </w:r>
            <w:r>
              <w:rPr>
                <w:noProof/>
                <w:webHidden/>
              </w:rPr>
              <w:tab/>
            </w:r>
            <w:r>
              <w:rPr>
                <w:noProof/>
                <w:webHidden/>
              </w:rPr>
              <w:fldChar w:fldCharType="begin"/>
            </w:r>
            <w:r>
              <w:rPr>
                <w:noProof/>
                <w:webHidden/>
              </w:rPr>
              <w:instrText xml:space="preserve"> PAGEREF _Toc158843303 \h </w:instrText>
            </w:r>
            <w:r>
              <w:rPr>
                <w:noProof/>
                <w:webHidden/>
              </w:rPr>
            </w:r>
            <w:r>
              <w:rPr>
                <w:noProof/>
                <w:webHidden/>
              </w:rPr>
              <w:fldChar w:fldCharType="separate"/>
            </w:r>
            <w:r>
              <w:rPr>
                <w:noProof/>
                <w:webHidden/>
              </w:rPr>
              <w:t>4</w:t>
            </w:r>
            <w:r>
              <w:rPr>
                <w:noProof/>
                <w:webHidden/>
              </w:rPr>
              <w:fldChar w:fldCharType="end"/>
            </w:r>
          </w:hyperlink>
        </w:p>
        <w:p w14:paraId="7BE9E8CD" w14:textId="4364B2D1" w:rsidR="004B679F" w:rsidRDefault="004B679F">
          <w:pPr>
            <w:pStyle w:val="TOC2"/>
            <w:tabs>
              <w:tab w:val="left" w:pos="880"/>
              <w:tab w:val="right" w:leader="dot" w:pos="9016"/>
            </w:tabs>
            <w:rPr>
              <w:noProof/>
            </w:rPr>
          </w:pPr>
          <w:hyperlink w:anchor="_Toc158843304" w:history="1">
            <w:r w:rsidRPr="00535686">
              <w:rPr>
                <w:rStyle w:val="Hyperlink"/>
                <w:noProof/>
              </w:rPr>
              <w:t>2.4</w:t>
            </w:r>
            <w:r>
              <w:rPr>
                <w:noProof/>
              </w:rPr>
              <w:tab/>
            </w:r>
            <w:r w:rsidRPr="00535686">
              <w:rPr>
                <w:rStyle w:val="Hyperlink"/>
                <w:noProof/>
              </w:rPr>
              <w:t>Analysis.</w:t>
            </w:r>
            <w:r>
              <w:rPr>
                <w:noProof/>
                <w:webHidden/>
              </w:rPr>
              <w:tab/>
            </w:r>
            <w:r>
              <w:rPr>
                <w:noProof/>
                <w:webHidden/>
              </w:rPr>
              <w:fldChar w:fldCharType="begin"/>
            </w:r>
            <w:r>
              <w:rPr>
                <w:noProof/>
                <w:webHidden/>
              </w:rPr>
              <w:instrText xml:space="preserve"> PAGEREF _Toc158843304 \h </w:instrText>
            </w:r>
            <w:r>
              <w:rPr>
                <w:noProof/>
                <w:webHidden/>
              </w:rPr>
            </w:r>
            <w:r>
              <w:rPr>
                <w:noProof/>
                <w:webHidden/>
              </w:rPr>
              <w:fldChar w:fldCharType="separate"/>
            </w:r>
            <w:r>
              <w:rPr>
                <w:noProof/>
                <w:webHidden/>
              </w:rPr>
              <w:t>4</w:t>
            </w:r>
            <w:r>
              <w:rPr>
                <w:noProof/>
                <w:webHidden/>
              </w:rPr>
              <w:fldChar w:fldCharType="end"/>
            </w:r>
          </w:hyperlink>
        </w:p>
        <w:p w14:paraId="5794FB94" w14:textId="089774D6" w:rsidR="004B679F" w:rsidRDefault="004B679F">
          <w:pPr>
            <w:pStyle w:val="TOC2"/>
            <w:tabs>
              <w:tab w:val="left" w:pos="880"/>
              <w:tab w:val="right" w:leader="dot" w:pos="9016"/>
            </w:tabs>
            <w:rPr>
              <w:noProof/>
            </w:rPr>
          </w:pPr>
          <w:hyperlink w:anchor="_Toc158843305" w:history="1">
            <w:r w:rsidRPr="00535686">
              <w:rPr>
                <w:rStyle w:val="Hyperlink"/>
                <w:noProof/>
              </w:rPr>
              <w:t>2.5</w:t>
            </w:r>
            <w:r>
              <w:rPr>
                <w:noProof/>
              </w:rPr>
              <w:tab/>
            </w:r>
            <w:r w:rsidRPr="00535686">
              <w:rPr>
                <w:rStyle w:val="Hyperlink"/>
                <w:noProof/>
              </w:rPr>
              <w:t>Conclusion.</w:t>
            </w:r>
            <w:r>
              <w:rPr>
                <w:noProof/>
                <w:webHidden/>
              </w:rPr>
              <w:tab/>
            </w:r>
            <w:r>
              <w:rPr>
                <w:noProof/>
                <w:webHidden/>
              </w:rPr>
              <w:fldChar w:fldCharType="begin"/>
            </w:r>
            <w:r>
              <w:rPr>
                <w:noProof/>
                <w:webHidden/>
              </w:rPr>
              <w:instrText xml:space="preserve"> PAGEREF _Toc158843305 \h </w:instrText>
            </w:r>
            <w:r>
              <w:rPr>
                <w:noProof/>
                <w:webHidden/>
              </w:rPr>
            </w:r>
            <w:r>
              <w:rPr>
                <w:noProof/>
                <w:webHidden/>
              </w:rPr>
              <w:fldChar w:fldCharType="separate"/>
            </w:r>
            <w:r>
              <w:rPr>
                <w:noProof/>
                <w:webHidden/>
              </w:rPr>
              <w:t>5</w:t>
            </w:r>
            <w:r>
              <w:rPr>
                <w:noProof/>
                <w:webHidden/>
              </w:rPr>
              <w:fldChar w:fldCharType="end"/>
            </w:r>
          </w:hyperlink>
        </w:p>
        <w:p w14:paraId="09844764" w14:textId="2003EE1B" w:rsidR="004B679F" w:rsidRDefault="004B679F">
          <w:pPr>
            <w:pStyle w:val="TOC2"/>
            <w:tabs>
              <w:tab w:val="left" w:pos="880"/>
              <w:tab w:val="right" w:leader="dot" w:pos="9016"/>
            </w:tabs>
            <w:rPr>
              <w:noProof/>
            </w:rPr>
          </w:pPr>
          <w:hyperlink w:anchor="_Toc158843306" w:history="1">
            <w:r w:rsidRPr="00535686">
              <w:rPr>
                <w:rStyle w:val="Hyperlink"/>
                <w:noProof/>
              </w:rPr>
              <w:t>2.6</w:t>
            </w:r>
            <w:r>
              <w:rPr>
                <w:noProof/>
              </w:rPr>
              <w:tab/>
            </w:r>
            <w:r w:rsidRPr="00535686">
              <w:rPr>
                <w:rStyle w:val="Hyperlink"/>
                <w:noProof/>
              </w:rPr>
              <w:t>Action from development of curriculum, and Action Plan from peer review.</w:t>
            </w:r>
            <w:r>
              <w:rPr>
                <w:noProof/>
                <w:webHidden/>
              </w:rPr>
              <w:tab/>
            </w:r>
            <w:r>
              <w:rPr>
                <w:noProof/>
                <w:webHidden/>
              </w:rPr>
              <w:fldChar w:fldCharType="begin"/>
            </w:r>
            <w:r>
              <w:rPr>
                <w:noProof/>
                <w:webHidden/>
              </w:rPr>
              <w:instrText xml:space="preserve"> PAGEREF _Toc158843306 \h </w:instrText>
            </w:r>
            <w:r>
              <w:rPr>
                <w:noProof/>
                <w:webHidden/>
              </w:rPr>
            </w:r>
            <w:r>
              <w:rPr>
                <w:noProof/>
                <w:webHidden/>
              </w:rPr>
              <w:fldChar w:fldCharType="separate"/>
            </w:r>
            <w:r>
              <w:rPr>
                <w:noProof/>
                <w:webHidden/>
              </w:rPr>
              <w:t>5</w:t>
            </w:r>
            <w:r>
              <w:rPr>
                <w:noProof/>
                <w:webHidden/>
              </w:rPr>
              <w:fldChar w:fldCharType="end"/>
            </w:r>
          </w:hyperlink>
        </w:p>
        <w:p w14:paraId="32B38D03" w14:textId="1908587A" w:rsidR="004B679F" w:rsidRDefault="004B679F">
          <w:pPr>
            <w:pStyle w:val="TOC1"/>
            <w:tabs>
              <w:tab w:val="left" w:pos="440"/>
              <w:tab w:val="right" w:leader="dot" w:pos="9016"/>
            </w:tabs>
            <w:rPr>
              <w:noProof/>
            </w:rPr>
          </w:pPr>
          <w:hyperlink w:anchor="_Toc158843307" w:history="1">
            <w:r w:rsidRPr="00535686">
              <w:rPr>
                <w:rStyle w:val="Hyperlink"/>
                <w:noProof/>
              </w:rPr>
              <w:t>3</w:t>
            </w:r>
            <w:r>
              <w:rPr>
                <w:noProof/>
              </w:rPr>
              <w:tab/>
            </w:r>
            <w:r w:rsidRPr="00535686">
              <w:rPr>
                <w:rStyle w:val="Hyperlink"/>
                <w:noProof/>
              </w:rPr>
              <w:t>References.</w:t>
            </w:r>
            <w:r>
              <w:rPr>
                <w:noProof/>
                <w:webHidden/>
              </w:rPr>
              <w:tab/>
            </w:r>
            <w:r>
              <w:rPr>
                <w:noProof/>
                <w:webHidden/>
              </w:rPr>
              <w:fldChar w:fldCharType="begin"/>
            </w:r>
            <w:r>
              <w:rPr>
                <w:noProof/>
                <w:webHidden/>
              </w:rPr>
              <w:instrText xml:space="preserve"> PAGEREF _Toc158843307 \h </w:instrText>
            </w:r>
            <w:r>
              <w:rPr>
                <w:noProof/>
                <w:webHidden/>
              </w:rPr>
            </w:r>
            <w:r>
              <w:rPr>
                <w:noProof/>
                <w:webHidden/>
              </w:rPr>
              <w:fldChar w:fldCharType="separate"/>
            </w:r>
            <w:r>
              <w:rPr>
                <w:noProof/>
                <w:webHidden/>
              </w:rPr>
              <w:t>7</w:t>
            </w:r>
            <w:r>
              <w:rPr>
                <w:noProof/>
                <w:webHidden/>
              </w:rPr>
              <w:fldChar w:fldCharType="end"/>
            </w:r>
          </w:hyperlink>
        </w:p>
        <w:p w14:paraId="2D358315" w14:textId="5A4BC87B" w:rsidR="004B679F" w:rsidRDefault="004B679F">
          <w:pPr>
            <w:pStyle w:val="TOC1"/>
            <w:tabs>
              <w:tab w:val="left" w:pos="440"/>
              <w:tab w:val="right" w:leader="dot" w:pos="9016"/>
            </w:tabs>
            <w:rPr>
              <w:noProof/>
            </w:rPr>
          </w:pPr>
          <w:hyperlink w:anchor="_Toc158843308" w:history="1">
            <w:r w:rsidRPr="00535686">
              <w:rPr>
                <w:rStyle w:val="Hyperlink"/>
                <w:noProof/>
              </w:rPr>
              <w:t>4</w:t>
            </w:r>
            <w:r>
              <w:rPr>
                <w:noProof/>
              </w:rPr>
              <w:tab/>
            </w:r>
            <w:r w:rsidRPr="00535686">
              <w:rPr>
                <w:rStyle w:val="Hyperlink"/>
                <w:noProof/>
              </w:rPr>
              <w:t>Appendix 1: Received feedback; All items in appendix 1 have been copied and pasted from the originals.</w:t>
            </w:r>
            <w:r>
              <w:rPr>
                <w:noProof/>
                <w:webHidden/>
              </w:rPr>
              <w:tab/>
            </w:r>
            <w:r>
              <w:rPr>
                <w:noProof/>
                <w:webHidden/>
              </w:rPr>
              <w:fldChar w:fldCharType="begin"/>
            </w:r>
            <w:r>
              <w:rPr>
                <w:noProof/>
                <w:webHidden/>
              </w:rPr>
              <w:instrText xml:space="preserve"> PAGEREF _Toc158843308 \h </w:instrText>
            </w:r>
            <w:r>
              <w:rPr>
                <w:noProof/>
                <w:webHidden/>
              </w:rPr>
            </w:r>
            <w:r>
              <w:rPr>
                <w:noProof/>
                <w:webHidden/>
              </w:rPr>
              <w:fldChar w:fldCharType="separate"/>
            </w:r>
            <w:r>
              <w:rPr>
                <w:noProof/>
                <w:webHidden/>
              </w:rPr>
              <w:t>10</w:t>
            </w:r>
            <w:r>
              <w:rPr>
                <w:noProof/>
                <w:webHidden/>
              </w:rPr>
              <w:fldChar w:fldCharType="end"/>
            </w:r>
          </w:hyperlink>
        </w:p>
        <w:p w14:paraId="78F2920B" w14:textId="5D37B4A9" w:rsidR="004B679F" w:rsidRDefault="004B679F">
          <w:pPr>
            <w:pStyle w:val="TOC2"/>
            <w:tabs>
              <w:tab w:val="left" w:pos="880"/>
              <w:tab w:val="right" w:leader="dot" w:pos="9016"/>
            </w:tabs>
            <w:rPr>
              <w:noProof/>
            </w:rPr>
          </w:pPr>
          <w:hyperlink w:anchor="_Toc158843309" w:history="1">
            <w:r w:rsidRPr="00535686">
              <w:rPr>
                <w:rStyle w:val="Hyperlink"/>
                <w:noProof/>
              </w:rPr>
              <w:t>4.1</w:t>
            </w:r>
            <w:r>
              <w:rPr>
                <w:noProof/>
              </w:rPr>
              <w:tab/>
            </w:r>
            <w:r w:rsidRPr="00535686">
              <w:rPr>
                <w:rStyle w:val="Hyperlink"/>
                <w:noProof/>
              </w:rPr>
              <w:t>Feedback 1</w:t>
            </w:r>
            <w:r>
              <w:rPr>
                <w:noProof/>
                <w:webHidden/>
              </w:rPr>
              <w:tab/>
            </w:r>
            <w:r>
              <w:rPr>
                <w:noProof/>
                <w:webHidden/>
              </w:rPr>
              <w:fldChar w:fldCharType="begin"/>
            </w:r>
            <w:r>
              <w:rPr>
                <w:noProof/>
                <w:webHidden/>
              </w:rPr>
              <w:instrText xml:space="preserve"> PAGEREF _Toc158843309 \h </w:instrText>
            </w:r>
            <w:r>
              <w:rPr>
                <w:noProof/>
                <w:webHidden/>
              </w:rPr>
            </w:r>
            <w:r>
              <w:rPr>
                <w:noProof/>
                <w:webHidden/>
              </w:rPr>
              <w:fldChar w:fldCharType="separate"/>
            </w:r>
            <w:r>
              <w:rPr>
                <w:noProof/>
                <w:webHidden/>
              </w:rPr>
              <w:t>10</w:t>
            </w:r>
            <w:r>
              <w:rPr>
                <w:noProof/>
                <w:webHidden/>
              </w:rPr>
              <w:fldChar w:fldCharType="end"/>
            </w:r>
          </w:hyperlink>
        </w:p>
        <w:p w14:paraId="0CD9B2E6" w14:textId="3CC06ED8" w:rsidR="004B679F" w:rsidRDefault="004B679F">
          <w:pPr>
            <w:pStyle w:val="TOC2"/>
            <w:tabs>
              <w:tab w:val="left" w:pos="880"/>
              <w:tab w:val="right" w:leader="dot" w:pos="9016"/>
            </w:tabs>
            <w:rPr>
              <w:noProof/>
            </w:rPr>
          </w:pPr>
          <w:hyperlink w:anchor="_Toc158843310" w:history="1">
            <w:r w:rsidRPr="00535686">
              <w:rPr>
                <w:rStyle w:val="Hyperlink"/>
                <w:noProof/>
              </w:rPr>
              <w:t>4.2</w:t>
            </w:r>
            <w:r>
              <w:rPr>
                <w:noProof/>
              </w:rPr>
              <w:tab/>
            </w:r>
            <w:r w:rsidRPr="00535686">
              <w:rPr>
                <w:rStyle w:val="Hyperlink"/>
                <w:noProof/>
              </w:rPr>
              <w:t>Feedback 2.</w:t>
            </w:r>
            <w:r>
              <w:rPr>
                <w:noProof/>
                <w:webHidden/>
              </w:rPr>
              <w:tab/>
            </w:r>
            <w:r>
              <w:rPr>
                <w:noProof/>
                <w:webHidden/>
              </w:rPr>
              <w:fldChar w:fldCharType="begin"/>
            </w:r>
            <w:r>
              <w:rPr>
                <w:noProof/>
                <w:webHidden/>
              </w:rPr>
              <w:instrText xml:space="preserve"> PAGEREF _Toc158843310 \h </w:instrText>
            </w:r>
            <w:r>
              <w:rPr>
                <w:noProof/>
                <w:webHidden/>
              </w:rPr>
            </w:r>
            <w:r>
              <w:rPr>
                <w:noProof/>
                <w:webHidden/>
              </w:rPr>
              <w:fldChar w:fldCharType="separate"/>
            </w:r>
            <w:r>
              <w:rPr>
                <w:noProof/>
                <w:webHidden/>
              </w:rPr>
              <w:t>12</w:t>
            </w:r>
            <w:r>
              <w:rPr>
                <w:noProof/>
                <w:webHidden/>
              </w:rPr>
              <w:fldChar w:fldCharType="end"/>
            </w:r>
          </w:hyperlink>
        </w:p>
        <w:p w14:paraId="16B0E19F" w14:textId="3CF6C412" w:rsidR="004B679F" w:rsidRDefault="004B679F">
          <w:pPr>
            <w:pStyle w:val="TOC2"/>
            <w:tabs>
              <w:tab w:val="left" w:pos="880"/>
              <w:tab w:val="right" w:leader="dot" w:pos="9016"/>
            </w:tabs>
            <w:rPr>
              <w:noProof/>
            </w:rPr>
          </w:pPr>
          <w:hyperlink w:anchor="_Toc158843311" w:history="1">
            <w:r w:rsidRPr="00535686">
              <w:rPr>
                <w:rStyle w:val="Hyperlink"/>
                <w:noProof/>
              </w:rPr>
              <w:t>4.3</w:t>
            </w:r>
            <w:r>
              <w:rPr>
                <w:noProof/>
              </w:rPr>
              <w:tab/>
            </w:r>
            <w:r w:rsidRPr="00535686">
              <w:rPr>
                <w:rStyle w:val="Hyperlink"/>
                <w:noProof/>
              </w:rPr>
              <w:t>Feedback 3.</w:t>
            </w:r>
            <w:r>
              <w:rPr>
                <w:noProof/>
                <w:webHidden/>
              </w:rPr>
              <w:tab/>
            </w:r>
            <w:r>
              <w:rPr>
                <w:noProof/>
                <w:webHidden/>
              </w:rPr>
              <w:fldChar w:fldCharType="begin"/>
            </w:r>
            <w:r>
              <w:rPr>
                <w:noProof/>
                <w:webHidden/>
              </w:rPr>
              <w:instrText xml:space="preserve"> PAGEREF _Toc158843311 \h </w:instrText>
            </w:r>
            <w:r>
              <w:rPr>
                <w:noProof/>
                <w:webHidden/>
              </w:rPr>
            </w:r>
            <w:r>
              <w:rPr>
                <w:noProof/>
                <w:webHidden/>
              </w:rPr>
              <w:fldChar w:fldCharType="separate"/>
            </w:r>
            <w:r>
              <w:rPr>
                <w:noProof/>
                <w:webHidden/>
              </w:rPr>
              <w:t>14</w:t>
            </w:r>
            <w:r>
              <w:rPr>
                <w:noProof/>
                <w:webHidden/>
              </w:rPr>
              <w:fldChar w:fldCharType="end"/>
            </w:r>
          </w:hyperlink>
        </w:p>
        <w:p w14:paraId="1ACC4FDB" w14:textId="314989D8" w:rsidR="004B679F" w:rsidRDefault="004B679F">
          <w:pPr>
            <w:pStyle w:val="TOC1"/>
            <w:tabs>
              <w:tab w:val="left" w:pos="440"/>
              <w:tab w:val="right" w:leader="dot" w:pos="9016"/>
            </w:tabs>
            <w:rPr>
              <w:noProof/>
            </w:rPr>
          </w:pPr>
          <w:hyperlink w:anchor="_Toc158843312" w:history="1">
            <w:r w:rsidRPr="00535686">
              <w:rPr>
                <w:rStyle w:val="Hyperlink"/>
                <w:noProof/>
              </w:rPr>
              <w:t>5</w:t>
            </w:r>
            <w:r>
              <w:rPr>
                <w:noProof/>
              </w:rPr>
              <w:tab/>
            </w:r>
            <w:r w:rsidRPr="00535686">
              <w:rPr>
                <w:rStyle w:val="Hyperlink"/>
                <w:noProof/>
              </w:rPr>
              <w:t>Appendix 2: Reviewed feedback. Copied and pasted from original documents.</w:t>
            </w:r>
            <w:r>
              <w:rPr>
                <w:noProof/>
                <w:webHidden/>
              </w:rPr>
              <w:tab/>
            </w:r>
            <w:r>
              <w:rPr>
                <w:noProof/>
                <w:webHidden/>
              </w:rPr>
              <w:fldChar w:fldCharType="begin"/>
            </w:r>
            <w:r>
              <w:rPr>
                <w:noProof/>
                <w:webHidden/>
              </w:rPr>
              <w:instrText xml:space="preserve"> PAGEREF _Toc158843312 \h </w:instrText>
            </w:r>
            <w:r>
              <w:rPr>
                <w:noProof/>
                <w:webHidden/>
              </w:rPr>
            </w:r>
            <w:r>
              <w:rPr>
                <w:noProof/>
                <w:webHidden/>
              </w:rPr>
              <w:fldChar w:fldCharType="separate"/>
            </w:r>
            <w:r>
              <w:rPr>
                <w:noProof/>
                <w:webHidden/>
              </w:rPr>
              <w:t>18</w:t>
            </w:r>
            <w:r>
              <w:rPr>
                <w:noProof/>
                <w:webHidden/>
              </w:rPr>
              <w:fldChar w:fldCharType="end"/>
            </w:r>
          </w:hyperlink>
        </w:p>
        <w:p w14:paraId="2B2035CA" w14:textId="1CFB10FD" w:rsidR="004B679F" w:rsidRDefault="004B679F">
          <w:pPr>
            <w:pStyle w:val="TOC2"/>
            <w:tabs>
              <w:tab w:val="left" w:pos="880"/>
              <w:tab w:val="right" w:leader="dot" w:pos="9016"/>
            </w:tabs>
            <w:rPr>
              <w:noProof/>
            </w:rPr>
          </w:pPr>
          <w:hyperlink w:anchor="_Toc158843313" w:history="1">
            <w:r w:rsidRPr="00535686">
              <w:rPr>
                <w:rStyle w:val="Hyperlink"/>
                <w:noProof/>
              </w:rPr>
              <w:t>5.1</w:t>
            </w:r>
            <w:r>
              <w:rPr>
                <w:noProof/>
              </w:rPr>
              <w:tab/>
            </w:r>
            <w:r w:rsidRPr="00535686">
              <w:rPr>
                <w:rStyle w:val="Hyperlink"/>
                <w:noProof/>
              </w:rPr>
              <w:t>Curriculum number: 2</w:t>
            </w:r>
            <w:r>
              <w:rPr>
                <w:noProof/>
                <w:webHidden/>
              </w:rPr>
              <w:tab/>
            </w:r>
            <w:r>
              <w:rPr>
                <w:noProof/>
                <w:webHidden/>
              </w:rPr>
              <w:fldChar w:fldCharType="begin"/>
            </w:r>
            <w:r>
              <w:rPr>
                <w:noProof/>
                <w:webHidden/>
              </w:rPr>
              <w:instrText xml:space="preserve"> PAGEREF _Toc158843313 \h </w:instrText>
            </w:r>
            <w:r>
              <w:rPr>
                <w:noProof/>
                <w:webHidden/>
              </w:rPr>
            </w:r>
            <w:r>
              <w:rPr>
                <w:noProof/>
                <w:webHidden/>
              </w:rPr>
              <w:fldChar w:fldCharType="separate"/>
            </w:r>
            <w:r>
              <w:rPr>
                <w:noProof/>
                <w:webHidden/>
              </w:rPr>
              <w:t>18</w:t>
            </w:r>
            <w:r>
              <w:rPr>
                <w:noProof/>
                <w:webHidden/>
              </w:rPr>
              <w:fldChar w:fldCharType="end"/>
            </w:r>
          </w:hyperlink>
        </w:p>
        <w:p w14:paraId="0DBC46D3" w14:textId="0EF5F778" w:rsidR="004B679F" w:rsidRDefault="004B679F">
          <w:pPr>
            <w:pStyle w:val="TOC2"/>
            <w:tabs>
              <w:tab w:val="left" w:pos="880"/>
              <w:tab w:val="right" w:leader="dot" w:pos="9016"/>
            </w:tabs>
            <w:rPr>
              <w:noProof/>
            </w:rPr>
          </w:pPr>
          <w:hyperlink w:anchor="_Toc158843314" w:history="1">
            <w:r w:rsidRPr="00535686">
              <w:rPr>
                <w:rStyle w:val="Hyperlink"/>
                <w:noProof/>
              </w:rPr>
              <w:t>5.2</w:t>
            </w:r>
            <w:r>
              <w:rPr>
                <w:noProof/>
              </w:rPr>
              <w:tab/>
            </w:r>
            <w:r w:rsidRPr="00535686">
              <w:rPr>
                <w:rStyle w:val="Hyperlink"/>
                <w:noProof/>
              </w:rPr>
              <w:t>Curriculum number: 15</w:t>
            </w:r>
            <w:r>
              <w:rPr>
                <w:noProof/>
                <w:webHidden/>
              </w:rPr>
              <w:tab/>
            </w:r>
            <w:r>
              <w:rPr>
                <w:noProof/>
                <w:webHidden/>
              </w:rPr>
              <w:fldChar w:fldCharType="begin"/>
            </w:r>
            <w:r>
              <w:rPr>
                <w:noProof/>
                <w:webHidden/>
              </w:rPr>
              <w:instrText xml:space="preserve"> PAGEREF _Toc158843314 \h </w:instrText>
            </w:r>
            <w:r>
              <w:rPr>
                <w:noProof/>
                <w:webHidden/>
              </w:rPr>
            </w:r>
            <w:r>
              <w:rPr>
                <w:noProof/>
                <w:webHidden/>
              </w:rPr>
              <w:fldChar w:fldCharType="separate"/>
            </w:r>
            <w:r>
              <w:rPr>
                <w:noProof/>
                <w:webHidden/>
              </w:rPr>
              <w:t>19</w:t>
            </w:r>
            <w:r>
              <w:rPr>
                <w:noProof/>
                <w:webHidden/>
              </w:rPr>
              <w:fldChar w:fldCharType="end"/>
            </w:r>
          </w:hyperlink>
        </w:p>
        <w:p w14:paraId="0AF5C839" w14:textId="3F613643" w:rsidR="004B679F" w:rsidRDefault="004B679F">
          <w:pPr>
            <w:pStyle w:val="TOC2"/>
            <w:tabs>
              <w:tab w:val="left" w:pos="880"/>
              <w:tab w:val="right" w:leader="dot" w:pos="9016"/>
            </w:tabs>
            <w:rPr>
              <w:noProof/>
            </w:rPr>
          </w:pPr>
          <w:hyperlink w:anchor="_Toc158843315" w:history="1">
            <w:r w:rsidRPr="00535686">
              <w:rPr>
                <w:rStyle w:val="Hyperlink"/>
                <w:noProof/>
              </w:rPr>
              <w:t>5.3</w:t>
            </w:r>
            <w:r>
              <w:rPr>
                <w:noProof/>
              </w:rPr>
              <w:tab/>
            </w:r>
            <w:r w:rsidRPr="00535686">
              <w:rPr>
                <w:rStyle w:val="Hyperlink"/>
                <w:noProof/>
              </w:rPr>
              <w:t>Curriculum Number: 12</w:t>
            </w:r>
            <w:r>
              <w:rPr>
                <w:noProof/>
                <w:webHidden/>
              </w:rPr>
              <w:tab/>
            </w:r>
            <w:r>
              <w:rPr>
                <w:noProof/>
                <w:webHidden/>
              </w:rPr>
              <w:fldChar w:fldCharType="begin"/>
            </w:r>
            <w:r>
              <w:rPr>
                <w:noProof/>
                <w:webHidden/>
              </w:rPr>
              <w:instrText xml:space="preserve"> PAGEREF _Toc158843315 \h </w:instrText>
            </w:r>
            <w:r>
              <w:rPr>
                <w:noProof/>
                <w:webHidden/>
              </w:rPr>
            </w:r>
            <w:r>
              <w:rPr>
                <w:noProof/>
                <w:webHidden/>
              </w:rPr>
              <w:fldChar w:fldCharType="separate"/>
            </w:r>
            <w:r>
              <w:rPr>
                <w:noProof/>
                <w:webHidden/>
              </w:rPr>
              <w:t>21</w:t>
            </w:r>
            <w:r>
              <w:rPr>
                <w:noProof/>
                <w:webHidden/>
              </w:rPr>
              <w:fldChar w:fldCharType="end"/>
            </w:r>
          </w:hyperlink>
        </w:p>
        <w:p w14:paraId="06285440" w14:textId="3B7978BB" w:rsidR="00FD0C4E" w:rsidRPr="004B679F" w:rsidRDefault="004B679F">
          <w:r>
            <w:rPr>
              <w:b/>
              <w:bCs/>
              <w:noProof/>
            </w:rPr>
            <w:fldChar w:fldCharType="end"/>
          </w:r>
          <w:r w:rsidR="00FD0C4E">
            <w:rPr>
              <w:b/>
              <w:bCs/>
              <w:u w:val="single"/>
            </w:rPr>
            <w:br w:type="page"/>
          </w:r>
        </w:p>
      </w:sdtContent>
    </w:sdt>
    <w:p w14:paraId="5AF2D761" w14:textId="77777777" w:rsidR="00FD0C4E" w:rsidRDefault="00FD0C4E">
      <w:pPr>
        <w:rPr>
          <w:b/>
          <w:bCs/>
          <w:u w:val="single"/>
        </w:rPr>
        <w:sectPr w:rsidR="00FD0C4E" w:rsidSect="00DF294D">
          <w:footerReference w:type="default" r:id="rId12"/>
          <w:footerReference w:type="first" r:id="rId13"/>
          <w:pgSz w:w="11906" w:h="16838"/>
          <w:pgMar w:top="1440" w:right="1440" w:bottom="1440" w:left="1440" w:header="708" w:footer="708" w:gutter="0"/>
          <w:pgNumType w:fmt="lowerRoman" w:start="1"/>
          <w:cols w:space="708"/>
          <w:titlePg/>
          <w:docGrid w:linePitch="360"/>
        </w:sectPr>
      </w:pPr>
    </w:p>
    <w:p w14:paraId="53693294" w14:textId="080D6D57" w:rsidR="002C753E" w:rsidRPr="009F2AC0" w:rsidRDefault="00DE47BB" w:rsidP="00AB0FD2">
      <w:pPr>
        <w:pStyle w:val="Heading1"/>
      </w:pPr>
      <w:bookmarkStart w:id="0" w:name="_Toc158843297"/>
      <w:r w:rsidRPr="009F2AC0">
        <w:lastRenderedPageBreak/>
        <w:t xml:space="preserve">Part 1: </w:t>
      </w:r>
      <w:r w:rsidR="00783F8F" w:rsidRPr="009F2AC0">
        <w:t>Reflective Account of Curriculum developm</w:t>
      </w:r>
      <w:r w:rsidR="001F089E" w:rsidRPr="009F2AC0">
        <w:t>ent.</w:t>
      </w:r>
      <w:bookmarkEnd w:id="0"/>
    </w:p>
    <w:p w14:paraId="76A64944" w14:textId="334E3666" w:rsidR="0074043A" w:rsidRDefault="00922D2E">
      <w:r>
        <w:t>When studying</w:t>
      </w:r>
      <w:r w:rsidR="0074043A">
        <w:t xml:space="preserve"> </w:t>
      </w:r>
      <w:r w:rsidR="001F089E">
        <w:t>to</w:t>
      </w:r>
      <w:r w:rsidR="0074043A">
        <w:t xml:space="preserve"> beco</w:t>
      </w:r>
      <w:r w:rsidR="001F089E">
        <w:t>me</w:t>
      </w:r>
      <w:r w:rsidR="0074043A">
        <w:t xml:space="preserve"> a teacher it is essential to be able to </w:t>
      </w:r>
      <w:r w:rsidR="001F089E">
        <w:t xml:space="preserve">review what you teach and what your students learn as part of the </w:t>
      </w:r>
      <w:r w:rsidR="0074043A">
        <w:t>curriculum</w:t>
      </w:r>
      <w:r w:rsidR="009370E7">
        <w:t>,</w:t>
      </w:r>
      <w:r w:rsidR="001F089E">
        <w:t xml:space="preserve"> in order to develop a successful learning environment </w:t>
      </w:r>
      <w:sdt>
        <w:sdtPr>
          <w:id w:val="1219551060"/>
          <w:citation/>
        </w:sdtPr>
        <w:sdtContent>
          <w:r w:rsidR="001F089E">
            <w:fldChar w:fldCharType="begin"/>
          </w:r>
          <w:r w:rsidR="001F089E">
            <w:instrText xml:space="preserve"> CITATION Ree06 \l 2057 </w:instrText>
          </w:r>
          <w:r w:rsidR="001F089E">
            <w:fldChar w:fldCharType="separate"/>
          </w:r>
          <w:r w:rsidR="00FE595B" w:rsidRPr="00FE595B">
            <w:rPr>
              <w:noProof/>
            </w:rPr>
            <w:t>(Reece &amp; Walker, 2006)</w:t>
          </w:r>
          <w:r w:rsidR="001F089E">
            <w:fldChar w:fldCharType="end"/>
          </w:r>
        </w:sdtContent>
      </w:sdt>
      <w:r w:rsidR="0074043A">
        <w:t xml:space="preserve">. Understanding the requirements of the curriculum </w:t>
      </w:r>
      <w:r w:rsidR="001F089E">
        <w:t>development is about establishing</w:t>
      </w:r>
      <w:r w:rsidR="00C009C0">
        <w:t>,</w:t>
      </w:r>
      <w:r w:rsidR="001F089E">
        <w:t xml:space="preserve"> through the aims and objectives of a syllabus</w:t>
      </w:r>
      <w:r w:rsidR="00C009C0">
        <w:t xml:space="preserve"> how to choose the correct teaching strategies and assessment methods to facilitate learning and ensure student success </w:t>
      </w:r>
      <w:sdt>
        <w:sdtPr>
          <w:id w:val="-1523087226"/>
          <w:citation/>
        </w:sdtPr>
        <w:sdtContent>
          <w:r w:rsidR="00C009C0">
            <w:fldChar w:fldCharType="begin"/>
          </w:r>
          <w:r w:rsidR="00C009C0">
            <w:instrText xml:space="preserve"> CITATION Ree06 \l 2057 </w:instrText>
          </w:r>
          <w:r w:rsidR="00C009C0">
            <w:fldChar w:fldCharType="separate"/>
          </w:r>
          <w:r w:rsidR="00FE595B" w:rsidRPr="00FE595B">
            <w:rPr>
              <w:noProof/>
            </w:rPr>
            <w:t>(Reece &amp; Walker, 2006)</w:t>
          </w:r>
          <w:r w:rsidR="00C009C0">
            <w:fldChar w:fldCharType="end"/>
          </w:r>
        </w:sdtContent>
      </w:sdt>
      <w:r w:rsidR="00C009C0">
        <w:t>. All this</w:t>
      </w:r>
      <w:r w:rsidR="008B17A5">
        <w:t>,</w:t>
      </w:r>
      <w:r w:rsidR="00C009C0">
        <w:t xml:space="preserve"> while also ensuring the adhering to benchmarking requirements </w:t>
      </w:r>
      <w:r w:rsidR="00FE595B">
        <w:t xml:space="preserve">as laid down by The Quality Assurance Agency for Higher Education (QAA) </w:t>
      </w:r>
      <w:sdt>
        <w:sdtPr>
          <w:id w:val="-1407681570"/>
          <w:citation/>
        </w:sdtPr>
        <w:sdtContent>
          <w:r w:rsidR="00FE595B">
            <w:fldChar w:fldCharType="begin"/>
          </w:r>
          <w:r w:rsidR="00FE595B">
            <w:instrText xml:space="preserve"> CITATION Gar09 \l 2057 </w:instrText>
          </w:r>
          <w:r w:rsidR="00FE595B">
            <w:fldChar w:fldCharType="separate"/>
          </w:r>
          <w:r w:rsidR="00FE595B" w:rsidRPr="00FE595B">
            <w:rPr>
              <w:noProof/>
            </w:rPr>
            <w:t>(Williams, 2009)</w:t>
          </w:r>
          <w:r w:rsidR="00FE595B">
            <w:fldChar w:fldCharType="end"/>
          </w:r>
        </w:sdtContent>
      </w:sdt>
      <w:r w:rsidR="00FE595B">
        <w:t xml:space="preserve"> </w:t>
      </w:r>
      <w:r w:rsidR="00C009C0">
        <w:t xml:space="preserve">and the </w:t>
      </w:r>
      <w:r w:rsidR="008B17A5">
        <w:t>maintenance</w:t>
      </w:r>
      <w:r w:rsidR="00C009C0">
        <w:t xml:space="preserve"> of professional standards</w:t>
      </w:r>
      <w:r w:rsidR="00731D7B">
        <w:t>,</w:t>
      </w:r>
      <w:r w:rsidR="00C009C0">
        <w:t xml:space="preserve"> </w:t>
      </w:r>
      <w:r w:rsidR="009370E7">
        <w:t xml:space="preserve">which is part of a </w:t>
      </w:r>
      <w:r w:rsidR="00BB4CF2">
        <w:t>teacher’s</w:t>
      </w:r>
      <w:r w:rsidR="009370E7">
        <w:t xml:space="preserve"> professional development </w:t>
      </w:r>
      <w:sdt>
        <w:sdtPr>
          <w:id w:val="1216927529"/>
          <w:citation/>
        </w:sdtPr>
        <w:sdtContent>
          <w:r w:rsidR="00D9051A">
            <w:fldChar w:fldCharType="begin"/>
          </w:r>
          <w:r w:rsidR="00D9051A">
            <w:instrText xml:space="preserve"> CITATION UKP11 \l 2057 </w:instrText>
          </w:r>
          <w:r w:rsidR="00D9051A">
            <w:fldChar w:fldCharType="separate"/>
          </w:r>
          <w:r w:rsidR="00D9051A" w:rsidRPr="00D9051A">
            <w:rPr>
              <w:noProof/>
            </w:rPr>
            <w:t>(UKPSF, 2011)</w:t>
          </w:r>
          <w:r w:rsidR="00D9051A">
            <w:fldChar w:fldCharType="end"/>
          </w:r>
        </w:sdtContent>
      </w:sdt>
      <w:r w:rsidR="00731D7B">
        <w:t>.</w:t>
      </w:r>
      <w:r w:rsidR="008B17A5">
        <w:t xml:space="preserve"> </w:t>
      </w:r>
      <w:r w:rsidR="00731D7B">
        <w:t>This</w:t>
      </w:r>
      <w:r w:rsidR="008B17A5">
        <w:t xml:space="preserve"> helps to raise teacher quality which </w:t>
      </w:r>
      <w:r w:rsidR="00750DB4">
        <w:t xml:space="preserve">in turn </w:t>
      </w:r>
      <w:r w:rsidR="008B17A5">
        <w:t xml:space="preserve">raises student outcomes </w:t>
      </w:r>
      <w:sdt>
        <w:sdtPr>
          <w:id w:val="-33121224"/>
          <w:citation/>
        </w:sdtPr>
        <w:sdtContent>
          <w:r w:rsidR="008B17A5">
            <w:fldChar w:fldCharType="begin"/>
          </w:r>
          <w:r w:rsidR="00EC1DA2">
            <w:instrText xml:space="preserve">CITATION Kai18 \l 2057 </w:instrText>
          </w:r>
          <w:r w:rsidR="008B17A5">
            <w:fldChar w:fldCharType="separate"/>
          </w:r>
          <w:r w:rsidR="00EC1DA2" w:rsidRPr="00EC1DA2">
            <w:rPr>
              <w:noProof/>
            </w:rPr>
            <w:t>(Call, 2018)</w:t>
          </w:r>
          <w:r w:rsidR="008B17A5">
            <w:fldChar w:fldCharType="end"/>
          </w:r>
        </w:sdtContent>
      </w:sdt>
      <w:r w:rsidR="00D9051A">
        <w:t xml:space="preserve">, </w:t>
      </w:r>
      <w:r w:rsidR="008D13D8">
        <w:t>as does</w:t>
      </w:r>
      <w:r w:rsidR="009370E7">
        <w:t xml:space="preserve"> reflective practice</w:t>
      </w:r>
      <w:sdt>
        <w:sdtPr>
          <w:id w:val="1055896654"/>
          <w:citation/>
        </w:sdtPr>
        <w:sdtContent>
          <w:r w:rsidR="007A6FD1">
            <w:fldChar w:fldCharType="begin"/>
          </w:r>
          <w:r w:rsidR="007A6FD1">
            <w:instrText xml:space="preserve"> CITATION Sla19 \l 2057 </w:instrText>
          </w:r>
          <w:r w:rsidR="007A6FD1">
            <w:fldChar w:fldCharType="separate"/>
          </w:r>
          <w:r w:rsidR="007A6FD1">
            <w:rPr>
              <w:noProof/>
            </w:rPr>
            <w:t xml:space="preserve"> </w:t>
          </w:r>
          <w:r w:rsidR="007A6FD1" w:rsidRPr="007A6FD1">
            <w:rPr>
              <w:noProof/>
            </w:rPr>
            <w:t>(Slade, et al., 2019)</w:t>
          </w:r>
          <w:r w:rsidR="007A6FD1">
            <w:fldChar w:fldCharType="end"/>
          </w:r>
        </w:sdtContent>
      </w:sdt>
      <w:r w:rsidR="008D13D8">
        <w:t>,</w:t>
      </w:r>
      <w:r w:rsidR="009370E7">
        <w:t xml:space="preserve"> </w:t>
      </w:r>
      <w:r w:rsidR="00750DB4">
        <w:t xml:space="preserve">which will be assessed </w:t>
      </w:r>
      <w:r w:rsidR="00EF28C5">
        <w:t>in the first instance by the ERA</w:t>
      </w:r>
      <w:r w:rsidR="00564E45">
        <w:t>,</w:t>
      </w:r>
      <w:r w:rsidR="00EF28C5">
        <w:t xml:space="preserve"> Experience, Reflection, Action cycle </w:t>
      </w:r>
      <w:sdt>
        <w:sdtPr>
          <w:id w:val="-242418949"/>
          <w:citation/>
        </w:sdtPr>
        <w:sdtContent>
          <w:r w:rsidR="00EF28C5">
            <w:fldChar w:fldCharType="begin"/>
          </w:r>
          <w:r w:rsidR="00EF28C5">
            <w:instrText xml:space="preserve"> CITATION Mel03 \l 2057 </w:instrText>
          </w:r>
          <w:r w:rsidR="00EF28C5">
            <w:fldChar w:fldCharType="separate"/>
          </w:r>
          <w:r w:rsidR="00EF28C5" w:rsidRPr="00EF28C5">
            <w:rPr>
              <w:noProof/>
            </w:rPr>
            <w:t>(Jasper, 2003)</w:t>
          </w:r>
          <w:r w:rsidR="00EF28C5">
            <w:fldChar w:fldCharType="end"/>
          </w:r>
        </w:sdtContent>
      </w:sdt>
      <w:r w:rsidR="00EF28C5">
        <w:t xml:space="preserve"> </w:t>
      </w:r>
      <w:bookmarkStart w:id="1" w:name="_Hlk158663401"/>
      <w:r w:rsidR="00EF28C5">
        <w:t>and for the second part</w:t>
      </w:r>
      <w:r w:rsidR="00731D7B">
        <w:t>,</w:t>
      </w:r>
      <w:r w:rsidR="00EF28C5">
        <w:t xml:space="preserve"> using</w:t>
      </w:r>
      <w:r w:rsidR="00750DB4">
        <w:t xml:space="preserve"> Gibbs’ reflective model which helps bridge the gap between theory and practice </w:t>
      </w:r>
      <w:sdt>
        <w:sdtPr>
          <w:id w:val="-961109945"/>
          <w:citation/>
        </w:sdtPr>
        <w:sdtContent>
          <w:r w:rsidR="00750DB4">
            <w:fldChar w:fldCharType="begin"/>
          </w:r>
          <w:r w:rsidR="00750DB4">
            <w:instrText xml:space="preserve"> CITATION Jan20 \l 2057 </w:instrText>
          </w:r>
          <w:r w:rsidR="00750DB4">
            <w:fldChar w:fldCharType="separate"/>
          </w:r>
          <w:r w:rsidR="00750DB4" w:rsidRPr="00750DB4">
            <w:rPr>
              <w:noProof/>
            </w:rPr>
            <w:t>(Oviawe, 2020)</w:t>
          </w:r>
          <w:r w:rsidR="00750DB4">
            <w:fldChar w:fldCharType="end"/>
          </w:r>
        </w:sdtContent>
      </w:sdt>
      <w:r w:rsidR="00750DB4">
        <w:t xml:space="preserve"> and helps us study the way we teach in order to enhance delivery and continually improve outcomes </w:t>
      </w:r>
      <w:sdt>
        <w:sdtPr>
          <w:id w:val="-2073651294"/>
          <w:citation/>
        </w:sdtPr>
        <w:sdtContent>
          <w:r w:rsidR="00750DB4">
            <w:fldChar w:fldCharType="begin"/>
          </w:r>
          <w:r w:rsidR="00750DB4">
            <w:instrText xml:space="preserve"> CITATION Sim05 \l 2057 </w:instrText>
          </w:r>
          <w:r w:rsidR="00750DB4">
            <w:fldChar w:fldCharType="separate"/>
          </w:r>
          <w:r w:rsidR="00750DB4" w:rsidRPr="00750DB4">
            <w:rPr>
              <w:noProof/>
            </w:rPr>
            <w:t>(Simpson, et al., 2005)</w:t>
          </w:r>
          <w:r w:rsidR="00750DB4">
            <w:fldChar w:fldCharType="end"/>
          </w:r>
        </w:sdtContent>
      </w:sdt>
      <w:bookmarkEnd w:id="1"/>
      <w:r w:rsidR="00750DB4">
        <w:t>.</w:t>
      </w:r>
    </w:p>
    <w:p w14:paraId="32588F04" w14:textId="4A2BD03A" w:rsidR="00750DB4" w:rsidRDefault="0076315A" w:rsidP="00AB0FD2">
      <w:pPr>
        <w:pStyle w:val="Heading2"/>
      </w:pPr>
      <w:bookmarkStart w:id="2" w:name="_Toc158843298"/>
      <w:r>
        <w:t>Experience</w:t>
      </w:r>
      <w:r w:rsidR="00750DB4">
        <w:t>.</w:t>
      </w:r>
      <w:bookmarkEnd w:id="2"/>
    </w:p>
    <w:p w14:paraId="0575516E" w14:textId="5959E347" w:rsidR="00750DB4" w:rsidRDefault="00750DB4">
      <w:r>
        <w:t xml:space="preserve">The task was the development of a curriculum </w:t>
      </w:r>
      <w:r w:rsidR="002137EE">
        <w:t>for an identified area of interest in line with student subject specialist area</w:t>
      </w:r>
      <w:r>
        <w:t>.</w:t>
      </w:r>
      <w:r w:rsidR="002137EE">
        <w:t xml:space="preserve"> I am currently on a placement within the business school of University of Wales Trinity Saint David and have previously been self-employed in different capacities over the years.</w:t>
      </w:r>
      <w:r>
        <w:t xml:space="preserve"> </w:t>
      </w:r>
      <w:r w:rsidR="002137EE">
        <w:t xml:space="preserve">Having done research </w:t>
      </w:r>
      <w:r w:rsidR="004F571A">
        <w:t xml:space="preserve">into the potential for entrepreneurialism and business ownership </w:t>
      </w:r>
      <w:r w:rsidR="002137EE">
        <w:t xml:space="preserve">there seemed to be </w:t>
      </w:r>
      <w:r w:rsidR="004F571A">
        <w:t>a very limited range of courses</w:t>
      </w:r>
      <w:r w:rsidR="002137EE">
        <w:t xml:space="preserve"> currently within UWTSD that targeted self-employment </w:t>
      </w:r>
      <w:sdt>
        <w:sdtPr>
          <w:id w:val="174397764"/>
          <w:citation/>
        </w:sdtPr>
        <w:sdtContent>
          <w:r w:rsidR="00D8739F">
            <w:fldChar w:fldCharType="begin"/>
          </w:r>
          <w:r w:rsidR="00EC1DA2">
            <w:instrText xml:space="preserve">CITATION UWT24 \l 2057 </w:instrText>
          </w:r>
          <w:r w:rsidR="00D8739F">
            <w:fldChar w:fldCharType="separate"/>
          </w:r>
          <w:r w:rsidR="00EC1DA2" w:rsidRPr="00EC1DA2">
            <w:rPr>
              <w:noProof/>
            </w:rPr>
            <w:t>(UWTSD, 2024)</w:t>
          </w:r>
          <w:r w:rsidR="00D8739F">
            <w:fldChar w:fldCharType="end"/>
          </w:r>
        </w:sdtContent>
      </w:sdt>
      <w:r w:rsidR="00D8739F">
        <w:t xml:space="preserve"> </w:t>
      </w:r>
      <w:r w:rsidR="002137EE">
        <w:t>so my curriculum was developed around th</w:t>
      </w:r>
      <w:r w:rsidR="00D8739F">
        <w:t>e idea of starting your own business.</w:t>
      </w:r>
      <w:r w:rsidR="00B50BB9">
        <w:t xml:space="preserve"> The curriculum was intended to be an eight</w:t>
      </w:r>
      <w:r w:rsidR="00D02C46">
        <w:t>-</w:t>
      </w:r>
      <w:r w:rsidR="00B50BB9">
        <w:t xml:space="preserve">week course with formative assessment being conducted each week through experiential learning </w:t>
      </w:r>
      <w:r w:rsidR="00D02C46">
        <w:t>which meets professional standards of student participation</w:t>
      </w:r>
      <w:r w:rsidR="007A6FD1">
        <w:t>, appropriate methods for teaching and methods for evaluating the effectiveness of teaching</w:t>
      </w:r>
      <w:r w:rsidR="00D02C46">
        <w:t xml:space="preserve"> </w:t>
      </w:r>
      <w:sdt>
        <w:sdtPr>
          <w:id w:val="1072928465"/>
          <w:citation/>
        </w:sdtPr>
        <w:sdtContent>
          <w:r w:rsidR="00D02C46">
            <w:fldChar w:fldCharType="begin"/>
          </w:r>
          <w:r w:rsidR="00D02C46">
            <w:instrText xml:space="preserve"> CITATION UKP11 \l 2057 </w:instrText>
          </w:r>
          <w:r w:rsidR="00D02C46">
            <w:fldChar w:fldCharType="separate"/>
          </w:r>
          <w:r w:rsidR="00D02C46" w:rsidRPr="00D02C46">
            <w:rPr>
              <w:noProof/>
            </w:rPr>
            <w:t>(UKPSF, 2011)</w:t>
          </w:r>
          <w:r w:rsidR="00D02C46">
            <w:fldChar w:fldCharType="end"/>
          </w:r>
        </w:sdtContent>
      </w:sdt>
      <w:r w:rsidR="00D02C46">
        <w:t xml:space="preserve"> </w:t>
      </w:r>
      <w:r w:rsidR="00B50BB9">
        <w:t xml:space="preserve">and all contributing to a live document ‘The Business Plan’ which can be used </w:t>
      </w:r>
      <w:r w:rsidR="00B50BB9">
        <w:lastRenderedPageBreak/>
        <w:t xml:space="preserve">as an actual business plan to start a business. </w:t>
      </w:r>
      <w:r w:rsidR="00DE47BB">
        <w:t>‘</w:t>
      </w:r>
      <w:r w:rsidR="00B50BB9">
        <w:t>The business plan</w:t>
      </w:r>
      <w:r w:rsidR="00DE47BB">
        <w:t>’</w:t>
      </w:r>
      <w:r w:rsidR="00B50BB9">
        <w:t xml:space="preserve"> is a</w:t>
      </w:r>
      <w:r w:rsidR="00564E45">
        <w:t>n</w:t>
      </w:r>
      <w:r w:rsidR="00B50BB9">
        <w:t xml:space="preserve"> </w:t>
      </w:r>
      <w:r w:rsidR="00DE47BB">
        <w:t>essential</w:t>
      </w:r>
      <w:r w:rsidR="00B50BB9">
        <w:t xml:space="preserve"> document when sourcing investment or funding for a business</w:t>
      </w:r>
      <w:r w:rsidR="005B09D1">
        <w:t xml:space="preserve"> </w:t>
      </w:r>
      <w:sdt>
        <w:sdtPr>
          <w:id w:val="214865759"/>
          <w:citation/>
        </w:sdtPr>
        <w:sdtContent>
          <w:r w:rsidR="005B09D1">
            <w:fldChar w:fldCharType="begin"/>
          </w:r>
          <w:r w:rsidR="00EC1DA2">
            <w:instrText xml:space="preserve">CITATION Edw10 \l 2057 </w:instrText>
          </w:r>
          <w:r w:rsidR="005B09D1">
            <w:fldChar w:fldCharType="separate"/>
          </w:r>
          <w:r w:rsidR="00EC1DA2" w:rsidRPr="00EC1DA2">
            <w:rPr>
              <w:noProof/>
            </w:rPr>
            <w:t>(Bewayo, 2010)</w:t>
          </w:r>
          <w:r w:rsidR="005B09D1">
            <w:fldChar w:fldCharType="end"/>
          </w:r>
        </w:sdtContent>
      </w:sdt>
      <w:r w:rsidR="00B50BB9">
        <w:t xml:space="preserve">, </w:t>
      </w:r>
      <w:r w:rsidR="00DE47BB">
        <w:t>as well as a management tool for future growth.</w:t>
      </w:r>
      <w:bookmarkStart w:id="3" w:name="_Hlk158799103"/>
    </w:p>
    <w:p w14:paraId="5C31FA25" w14:textId="79295880" w:rsidR="00434A40" w:rsidRDefault="00434A40" w:rsidP="00AB0FD2">
      <w:pPr>
        <w:pStyle w:val="Heading2"/>
      </w:pPr>
      <w:bookmarkStart w:id="4" w:name="_Toc158843299"/>
      <w:bookmarkEnd w:id="3"/>
      <w:r w:rsidRPr="00434A40">
        <w:t>Reflection</w:t>
      </w:r>
      <w:r>
        <w:t>.</w:t>
      </w:r>
      <w:bookmarkEnd w:id="4"/>
    </w:p>
    <w:p w14:paraId="0D73899F" w14:textId="39C2459F" w:rsidR="00434A40" w:rsidRDefault="00434A40">
      <w:r>
        <w:t xml:space="preserve">In a previous role I have devised </w:t>
      </w:r>
      <w:r w:rsidR="00EC64BF">
        <w:t xml:space="preserve">and delivered </w:t>
      </w:r>
      <w:r>
        <w:t xml:space="preserve">my own </w:t>
      </w:r>
      <w:r w:rsidR="00DA5BC7">
        <w:t>ten-week</w:t>
      </w:r>
      <w:r>
        <w:t xml:space="preserve"> c</w:t>
      </w:r>
      <w:r w:rsidR="00731D7B">
        <w:t>urriculum on health and wellbeing. I did not have the knowledge then</w:t>
      </w:r>
      <w:r w:rsidR="00564E45">
        <w:t>,</w:t>
      </w:r>
      <w:r w:rsidR="00731D7B">
        <w:t xml:space="preserve"> that this course has given me,</w:t>
      </w:r>
      <w:r>
        <w:t xml:space="preserve"> however</w:t>
      </w:r>
      <w:r w:rsidR="00731D7B">
        <w:t>,</w:t>
      </w:r>
      <w:r>
        <w:t xml:space="preserve"> I enjoy</w:t>
      </w:r>
      <w:r w:rsidR="00731D7B">
        <w:t>ed</w:t>
      </w:r>
      <w:r>
        <w:t xml:space="preserve"> the process of dev</w:t>
      </w:r>
      <w:r w:rsidR="00731D7B">
        <w:t>elopin</w:t>
      </w:r>
      <w:r>
        <w:t xml:space="preserve">g a curriculum </w:t>
      </w:r>
      <w:r w:rsidR="0085290A">
        <w:t>then and now. I have been self employed for most of my adult life and during the times when I have started my own business</w:t>
      </w:r>
      <w:r w:rsidR="00731D7B">
        <w:t>,</w:t>
      </w:r>
      <w:r w:rsidR="0085290A">
        <w:t xml:space="preserve"> t</w:t>
      </w:r>
      <w:r w:rsidR="00731D7B">
        <w:t>he support was limited,</w:t>
      </w:r>
      <w:r w:rsidR="0085290A">
        <w:t xml:space="preserve"> so I felt it might be a good idea to create a curriculum to address this. While creating this curriculum it was </w:t>
      </w:r>
      <w:r w:rsidR="005B09D1">
        <w:t>essential</w:t>
      </w:r>
      <w:r w:rsidR="0085290A">
        <w:t xml:space="preserve"> to have the benchmarking statements</w:t>
      </w:r>
      <w:r w:rsidR="008E5437">
        <w:t xml:space="preserve"> </w:t>
      </w:r>
      <w:sdt>
        <w:sdtPr>
          <w:id w:val="559904719"/>
          <w:citation/>
        </w:sdtPr>
        <w:sdtContent>
          <w:r w:rsidR="008E5437">
            <w:fldChar w:fldCharType="begin"/>
          </w:r>
          <w:r w:rsidR="00EC1DA2">
            <w:instrText xml:space="preserve">CITATION QAA18 \l 2057 </w:instrText>
          </w:r>
          <w:r w:rsidR="008E5437">
            <w:fldChar w:fldCharType="separate"/>
          </w:r>
          <w:r w:rsidR="00EC1DA2" w:rsidRPr="00EC1DA2">
            <w:rPr>
              <w:noProof/>
            </w:rPr>
            <w:t>(QAA, 2018)</w:t>
          </w:r>
          <w:r w:rsidR="008E5437">
            <w:fldChar w:fldCharType="end"/>
          </w:r>
        </w:sdtContent>
      </w:sdt>
      <w:r w:rsidR="0085290A">
        <w:t xml:space="preserve"> and professional standards </w:t>
      </w:r>
      <w:sdt>
        <w:sdtPr>
          <w:id w:val="678700958"/>
          <w:citation/>
        </w:sdtPr>
        <w:sdtContent>
          <w:r w:rsidR="008E5437">
            <w:fldChar w:fldCharType="begin"/>
          </w:r>
          <w:r w:rsidR="008E5437">
            <w:instrText xml:space="preserve"> CITATION UKP11 \l 2057 </w:instrText>
          </w:r>
          <w:r w:rsidR="008E5437">
            <w:fldChar w:fldCharType="separate"/>
          </w:r>
          <w:r w:rsidR="008E5437" w:rsidRPr="008E5437">
            <w:rPr>
              <w:noProof/>
            </w:rPr>
            <w:t>(UKPSF, 2011)</w:t>
          </w:r>
          <w:r w:rsidR="008E5437">
            <w:fldChar w:fldCharType="end"/>
          </w:r>
        </w:sdtContent>
      </w:sdt>
      <w:r w:rsidR="008E5437">
        <w:t xml:space="preserve"> </w:t>
      </w:r>
      <w:r w:rsidR="0085290A">
        <w:t>to guide me in the creation of teaching strategies</w:t>
      </w:r>
      <w:r w:rsidR="00731D7B">
        <w:t xml:space="preserve"> and assessment methods </w:t>
      </w:r>
      <w:sdt>
        <w:sdtPr>
          <w:id w:val="-973292430"/>
          <w:citation/>
        </w:sdtPr>
        <w:sdtContent>
          <w:r w:rsidR="005B09D1">
            <w:fldChar w:fldCharType="begin"/>
          </w:r>
          <w:r w:rsidR="005B09D1">
            <w:instrText xml:space="preserve"> CITATION Ree06 \l 2057 </w:instrText>
          </w:r>
          <w:r w:rsidR="005B09D1">
            <w:fldChar w:fldCharType="separate"/>
          </w:r>
          <w:r w:rsidR="005B09D1" w:rsidRPr="005B09D1">
            <w:rPr>
              <w:noProof/>
            </w:rPr>
            <w:t>(Reece &amp; Walker, 2006)</w:t>
          </w:r>
          <w:r w:rsidR="005B09D1">
            <w:fldChar w:fldCharType="end"/>
          </w:r>
        </w:sdtContent>
      </w:sdt>
      <w:r w:rsidR="0085290A">
        <w:t>. The knowledge I have garnered from this course helped make the process enjoyable</w:t>
      </w:r>
      <w:r w:rsidR="00EC64BF">
        <w:t>.</w:t>
      </w:r>
      <w:r w:rsidR="00B75DB5">
        <w:t xml:space="preserve"> </w:t>
      </w:r>
      <w:bookmarkStart w:id="5" w:name="_Hlk158663150"/>
      <w:r w:rsidR="005B09D1">
        <w:t>The grade received from the assignments leaves room for improvement which will be addressed if and when I need to develop a curriculum in the future.</w:t>
      </w:r>
    </w:p>
    <w:p w14:paraId="53E6CAB3" w14:textId="77777777" w:rsidR="00083FC8" w:rsidRDefault="00083FC8"/>
    <w:p w14:paraId="369ACAA0" w14:textId="4A31B374" w:rsidR="005B09D1" w:rsidRDefault="005B09D1">
      <w:r>
        <w:t xml:space="preserve">The Action section has been included </w:t>
      </w:r>
      <w:r w:rsidR="008E5437">
        <w:t xml:space="preserve">along with the </w:t>
      </w:r>
      <w:r w:rsidR="004D09CE">
        <w:t>‘</w:t>
      </w:r>
      <w:r w:rsidR="008E5437">
        <w:t>actions to take</w:t>
      </w:r>
      <w:r w:rsidR="004D09CE">
        <w:t>’</w:t>
      </w:r>
      <w:r w:rsidR="008E5437">
        <w:t xml:space="preserve"> from the peer review reflection </w:t>
      </w:r>
      <w:r>
        <w:t>at the end of the next section.</w:t>
      </w:r>
    </w:p>
    <w:bookmarkEnd w:id="5"/>
    <w:p w14:paraId="63DC033D" w14:textId="77777777" w:rsidR="004E7905" w:rsidRDefault="004E7905" w:rsidP="004E7905"/>
    <w:p w14:paraId="14A7D8DF" w14:textId="6BCC3C2D" w:rsidR="004E7905" w:rsidRPr="009F2AC0" w:rsidRDefault="00DE47BB" w:rsidP="00AB0FD2">
      <w:pPr>
        <w:pStyle w:val="Heading1"/>
      </w:pPr>
      <w:bookmarkStart w:id="6" w:name="_Toc158843300"/>
      <w:r w:rsidRPr="009F2AC0">
        <w:t xml:space="preserve">Part 2: </w:t>
      </w:r>
      <w:r w:rsidR="004E7905" w:rsidRPr="009F2AC0">
        <w:t>Reflection on peer reviewed feedback</w:t>
      </w:r>
      <w:r w:rsidR="008800ED" w:rsidRPr="009F2AC0">
        <w:t>.</w:t>
      </w:r>
      <w:bookmarkEnd w:id="6"/>
    </w:p>
    <w:p w14:paraId="42AFCFC5" w14:textId="77777777" w:rsidR="00AB0FD2" w:rsidRDefault="004E7905" w:rsidP="004E7905">
      <w:r>
        <w:t>This reflection will be done through the Gibbs</w:t>
      </w:r>
      <w:r w:rsidR="004D09CE">
        <w:t>’</w:t>
      </w:r>
      <w:r>
        <w:t xml:space="preserve"> reflective cycle as I believe it fits the characteristics of this particular setting</w:t>
      </w:r>
      <w:r w:rsidR="008E5437">
        <w:t>,</w:t>
      </w:r>
      <w:r>
        <w:t xml:space="preserve"> due to the more personal nature of the reflection </w:t>
      </w:r>
      <w:r w:rsidR="006250AF">
        <w:t xml:space="preserve">and </w:t>
      </w:r>
      <w:r w:rsidR="00153451">
        <w:t>the more rigorous approach</w:t>
      </w:r>
      <w:r w:rsidR="006250AF">
        <w:t xml:space="preserve"> within Gibbs’ model </w:t>
      </w:r>
      <w:sdt>
        <w:sdtPr>
          <w:id w:val="1044950907"/>
          <w:citation/>
        </w:sdtPr>
        <w:sdtContent>
          <w:r w:rsidR="00153451">
            <w:fldChar w:fldCharType="begin"/>
          </w:r>
          <w:r w:rsidR="00153451">
            <w:instrText xml:space="preserve"> CITATION Ree06 \l 2057 </w:instrText>
          </w:r>
          <w:r w:rsidR="00153451">
            <w:fldChar w:fldCharType="separate"/>
          </w:r>
          <w:r w:rsidR="00153451" w:rsidRPr="00153451">
            <w:rPr>
              <w:noProof/>
            </w:rPr>
            <w:t>(Reece &amp; Walker, 2006)</w:t>
          </w:r>
          <w:r w:rsidR="00153451">
            <w:fldChar w:fldCharType="end"/>
          </w:r>
        </w:sdtContent>
      </w:sdt>
      <w:r w:rsidR="00153451">
        <w:t>.</w:t>
      </w:r>
    </w:p>
    <w:p w14:paraId="5AFC0286" w14:textId="77777777" w:rsidR="00AB0FD2" w:rsidRDefault="00AB0FD2" w:rsidP="004E7905"/>
    <w:p w14:paraId="55BFBC9B" w14:textId="77777777" w:rsidR="00AB0FD2" w:rsidRDefault="00AB0FD2" w:rsidP="004E7905"/>
    <w:p w14:paraId="7A90000A" w14:textId="77777777" w:rsidR="00AB0FD2" w:rsidRDefault="00AB0FD2" w:rsidP="004E7905"/>
    <w:p w14:paraId="4FF18783" w14:textId="37B374AE" w:rsidR="00153451" w:rsidRPr="00AB0FD2" w:rsidRDefault="00153451" w:rsidP="00AB0FD2">
      <w:pPr>
        <w:pStyle w:val="Heading2"/>
      </w:pPr>
      <w:bookmarkStart w:id="7" w:name="_Toc158843301"/>
      <w:r w:rsidRPr="00153451">
        <w:t>Description.</w:t>
      </w:r>
      <w:bookmarkEnd w:id="7"/>
    </w:p>
    <w:p w14:paraId="25C7CF30" w14:textId="66D74801" w:rsidR="00EE2304" w:rsidRDefault="00153451">
      <w:r>
        <w:t>After the development of the curriculum, the assignment was given to three fellow students for anonymous peer review. I received three sets of feedback which I will separate here for purposes of reflection.</w:t>
      </w:r>
    </w:p>
    <w:p w14:paraId="456A3423" w14:textId="33BD60C6" w:rsidR="00153451" w:rsidRDefault="00DE47BB" w:rsidP="00153451">
      <w:pPr>
        <w:pStyle w:val="ListParagraph"/>
        <w:numPr>
          <w:ilvl w:val="0"/>
          <w:numId w:val="2"/>
        </w:numPr>
      </w:pPr>
      <w:r>
        <w:t>F</w:t>
      </w:r>
      <w:r w:rsidR="00153451">
        <w:t>eedback 1</w:t>
      </w:r>
      <w:r>
        <w:t>:</w:t>
      </w:r>
      <w:r w:rsidR="00153451">
        <w:t xml:space="preserve"> </w:t>
      </w:r>
      <w:r w:rsidR="002A1286">
        <w:t>S</w:t>
      </w:r>
      <w:r w:rsidR="00EF5EAB">
        <w:t>uggestions were made which were not in line with course intentions and not very constructive</w:t>
      </w:r>
      <w:r>
        <w:t>.</w:t>
      </w:r>
      <w:r w:rsidR="00EF5EAB">
        <w:t xml:space="preserve"> </w:t>
      </w:r>
    </w:p>
    <w:p w14:paraId="40D1A33B" w14:textId="083155A1" w:rsidR="00EF5EAB" w:rsidRDefault="00EF5EAB" w:rsidP="00153451">
      <w:pPr>
        <w:pStyle w:val="ListParagraph"/>
        <w:numPr>
          <w:ilvl w:val="0"/>
          <w:numId w:val="2"/>
        </w:numPr>
      </w:pPr>
      <w:r>
        <w:t>Feedback 2</w:t>
      </w:r>
      <w:r w:rsidR="00DE47BB">
        <w:t xml:space="preserve">:  </w:t>
      </w:r>
      <w:r w:rsidR="002A1286">
        <w:t>S</w:t>
      </w:r>
      <w:r>
        <w:t>ent in a .pages file that I couldn’t open</w:t>
      </w:r>
      <w:r w:rsidR="00DE47BB">
        <w:t>. On request I was sent a</w:t>
      </w:r>
      <w:r>
        <w:t xml:space="preserve"> screenshot of the first page.</w:t>
      </w:r>
    </w:p>
    <w:p w14:paraId="1F8C387D" w14:textId="50880A03" w:rsidR="00EF5EAB" w:rsidRDefault="00EF5EAB" w:rsidP="00153451">
      <w:pPr>
        <w:pStyle w:val="ListParagraph"/>
        <w:numPr>
          <w:ilvl w:val="0"/>
          <w:numId w:val="2"/>
        </w:numPr>
      </w:pPr>
      <w:r>
        <w:t>Feedback 3</w:t>
      </w:r>
      <w:r w:rsidR="00DE47BB">
        <w:t xml:space="preserve">: </w:t>
      </w:r>
      <w:r>
        <w:t xml:space="preserve"> </w:t>
      </w:r>
      <w:r w:rsidR="002A1286">
        <w:t>M</w:t>
      </w:r>
      <w:r>
        <w:t>ore constructive in that it was clear that the curriculum had been read thoroughly and constructive feedback given.</w:t>
      </w:r>
    </w:p>
    <w:p w14:paraId="60561B56" w14:textId="0178740D" w:rsidR="00EF5EAB" w:rsidRDefault="00EF5EAB" w:rsidP="00AB0FD2">
      <w:pPr>
        <w:pStyle w:val="Heading2"/>
      </w:pPr>
      <w:bookmarkStart w:id="8" w:name="_Toc158843302"/>
      <w:r w:rsidRPr="00EF5EAB">
        <w:t>Feelings</w:t>
      </w:r>
      <w:r>
        <w:t>.</w:t>
      </w:r>
      <w:bookmarkEnd w:id="8"/>
      <w:r>
        <w:t xml:space="preserve"> </w:t>
      </w:r>
    </w:p>
    <w:p w14:paraId="3FBFFB7E" w14:textId="31060371" w:rsidR="00EF5EAB" w:rsidRDefault="00EF5EAB" w:rsidP="00EF5EAB">
      <w:r>
        <w:t xml:space="preserve">I was looking forward to receiving feedback as I think we can learn much from peer review </w:t>
      </w:r>
      <w:r w:rsidR="007F0BF7">
        <w:t xml:space="preserve">and it sets the stage for collaborative learning </w:t>
      </w:r>
      <w:sdt>
        <w:sdtPr>
          <w:id w:val="900948929"/>
          <w:citation/>
        </w:sdtPr>
        <w:sdtContent>
          <w:r w:rsidR="007F0BF7">
            <w:fldChar w:fldCharType="begin"/>
          </w:r>
          <w:r w:rsidR="007F0BF7">
            <w:instrText xml:space="preserve"> CITATION Son12 \l 2057 </w:instrText>
          </w:r>
          <w:r w:rsidR="007F0BF7">
            <w:fldChar w:fldCharType="separate"/>
          </w:r>
          <w:r w:rsidR="007F0BF7" w:rsidRPr="007F0BF7">
            <w:rPr>
              <w:noProof/>
            </w:rPr>
            <w:t>(Sondergaard &amp; Mulder, 2012)</w:t>
          </w:r>
          <w:r w:rsidR="007F0BF7">
            <w:fldChar w:fldCharType="end"/>
          </w:r>
        </w:sdtContent>
      </w:sdt>
      <w:r w:rsidR="004F585C">
        <w:t>.</w:t>
      </w:r>
      <w:r w:rsidR="005447EE">
        <w:t xml:space="preserve"> I was a bit disappointed with feedback</w:t>
      </w:r>
      <w:r w:rsidR="00DE47BB">
        <w:t xml:space="preserve"> 1</w:t>
      </w:r>
      <w:r w:rsidR="005447EE">
        <w:t xml:space="preserve"> and found it non constructive </w:t>
      </w:r>
      <w:r w:rsidR="004907A1">
        <w:t>i</w:t>
      </w:r>
      <w:r w:rsidR="007F0BF7">
        <w:t>n the main</w:t>
      </w:r>
      <w:r w:rsidR="002A1286">
        <w:t>,</w:t>
      </w:r>
      <w:r w:rsidR="007F0BF7">
        <w:t xml:space="preserve"> </w:t>
      </w:r>
      <w:r w:rsidR="003703F4">
        <w:t>due to points made that showed a lack of understanding in what the curriculum was about</w:t>
      </w:r>
      <w:r w:rsidR="005447EE">
        <w:t>. Feedback 2 was received in a single page screenshot which was again disappointing as originally it was sent in a format that my laptop couldn’t open</w:t>
      </w:r>
      <w:r w:rsidR="004907A1">
        <w:t>,</w:t>
      </w:r>
      <w:r w:rsidR="005447EE">
        <w:t xml:space="preserve"> which was frustrating</w:t>
      </w:r>
      <w:r w:rsidR="003703F4">
        <w:t>, however</w:t>
      </w:r>
      <w:r w:rsidR="004D09CE">
        <w:t>,</w:t>
      </w:r>
      <w:r w:rsidR="003703F4">
        <w:t xml:space="preserve"> the feedback on this single page was very positive</w:t>
      </w:r>
      <w:r w:rsidR="00570C34">
        <w:t xml:space="preserve"> which </w:t>
      </w:r>
      <w:r w:rsidR="008D0B75">
        <w:t>is said to</w:t>
      </w:r>
      <w:r w:rsidR="00570C34">
        <w:t xml:space="preserve"> improve learning </w:t>
      </w:r>
      <w:sdt>
        <w:sdtPr>
          <w:id w:val="1140082350"/>
          <w:citation/>
        </w:sdtPr>
        <w:sdtContent>
          <w:r w:rsidR="00570C34">
            <w:fldChar w:fldCharType="begin"/>
          </w:r>
          <w:r w:rsidR="00570C34">
            <w:instrText xml:space="preserve"> CITATION Ion19 \l 2057 </w:instrText>
          </w:r>
          <w:r w:rsidR="00570C34">
            <w:fldChar w:fldCharType="separate"/>
          </w:r>
          <w:r w:rsidR="00570C34" w:rsidRPr="00570C34">
            <w:rPr>
              <w:noProof/>
            </w:rPr>
            <w:t>(Ion, et al., 2019)</w:t>
          </w:r>
          <w:r w:rsidR="00570C34">
            <w:fldChar w:fldCharType="end"/>
          </w:r>
        </w:sdtContent>
      </w:sdt>
      <w:r w:rsidR="004907A1">
        <w:t>. F</w:t>
      </w:r>
      <w:r w:rsidR="005447EE">
        <w:t xml:space="preserve">eedback 3 was very constructive and I was interested to read the points made as it was clear the reader had read the curriculum thoroughly. Overall, I felt apprehensive initially about receiving feedback from class members </w:t>
      </w:r>
      <w:r w:rsidR="00923D7E">
        <w:t>due to perceived peer knowledge</w:t>
      </w:r>
      <w:r w:rsidR="005447EE">
        <w:t xml:space="preserve"> </w:t>
      </w:r>
      <w:sdt>
        <w:sdtPr>
          <w:id w:val="-251664654"/>
          <w:citation/>
        </w:sdtPr>
        <w:sdtContent>
          <w:r w:rsidR="00C50EC6">
            <w:fldChar w:fldCharType="begin"/>
          </w:r>
          <w:r w:rsidR="00EC1DA2">
            <w:instrText xml:space="preserve">CITATION Dij18 \l 2057 </w:instrText>
          </w:r>
          <w:r w:rsidR="00C50EC6">
            <w:fldChar w:fldCharType="separate"/>
          </w:r>
          <w:r w:rsidR="00EC1DA2" w:rsidRPr="00EC1DA2">
            <w:rPr>
              <w:noProof/>
            </w:rPr>
            <w:t>(Dijks, et al., 2018)</w:t>
          </w:r>
          <w:r w:rsidR="00C50EC6">
            <w:fldChar w:fldCharType="end"/>
          </w:r>
        </w:sdtContent>
      </w:sdt>
      <w:r w:rsidR="00C50EC6">
        <w:t xml:space="preserve"> </w:t>
      </w:r>
      <w:r w:rsidR="005447EE">
        <w:t xml:space="preserve">but the feedback mostly was positive and the suggested areas for improvement </w:t>
      </w:r>
      <w:r w:rsidR="00923D7E">
        <w:t xml:space="preserve">made sense which made me feel like the feedback would be more effective in a </w:t>
      </w:r>
      <w:r w:rsidR="003268AC">
        <w:t>real-life</w:t>
      </w:r>
      <w:r w:rsidR="00923D7E">
        <w:t xml:space="preserve"> situation and for future employment opti</w:t>
      </w:r>
      <w:r w:rsidR="00C50EC6">
        <w:t>ons.</w:t>
      </w:r>
    </w:p>
    <w:p w14:paraId="2A603DB8" w14:textId="77777777" w:rsidR="00F71FC9" w:rsidRDefault="00F71FC9" w:rsidP="00EF5EAB">
      <w:pPr>
        <w:rPr>
          <w:b/>
          <w:bCs/>
        </w:rPr>
      </w:pPr>
    </w:p>
    <w:p w14:paraId="4B804E63" w14:textId="77777777" w:rsidR="00F71FC9" w:rsidRDefault="00F71FC9" w:rsidP="00EF5EAB">
      <w:pPr>
        <w:rPr>
          <w:b/>
          <w:bCs/>
        </w:rPr>
      </w:pPr>
    </w:p>
    <w:p w14:paraId="3D038BF6" w14:textId="492C81E7" w:rsidR="005447EE" w:rsidRPr="005447EE" w:rsidRDefault="005447EE" w:rsidP="00AB0FD2">
      <w:pPr>
        <w:pStyle w:val="Heading2"/>
      </w:pPr>
      <w:bookmarkStart w:id="9" w:name="_Toc158843303"/>
      <w:r w:rsidRPr="005447EE">
        <w:t>Evaluation</w:t>
      </w:r>
      <w:r>
        <w:t>.</w:t>
      </w:r>
      <w:bookmarkEnd w:id="9"/>
    </w:p>
    <w:p w14:paraId="3777F60D" w14:textId="384770ED" w:rsidR="005447EE" w:rsidRDefault="005447EE" w:rsidP="00EF5EAB">
      <w:r>
        <w:t xml:space="preserve">Feedback 1 mentioned that the curriculum was intended for employed people and that is not the case as clearly stated within the two sections, headed ‘Primary Audience’ and ‘Secondary Audience’ </w:t>
      </w:r>
      <w:r w:rsidR="004D09CE">
        <w:t>which included any student, with the intention of</w:t>
      </w:r>
      <w:r>
        <w:t xml:space="preserve"> inclusivity</w:t>
      </w:r>
      <w:r w:rsidR="003268AC">
        <w:t xml:space="preserve"> in line with professional standards </w:t>
      </w:r>
      <w:sdt>
        <w:sdtPr>
          <w:id w:val="-634340413"/>
          <w:citation/>
        </w:sdtPr>
        <w:sdtContent>
          <w:r w:rsidR="003268AC">
            <w:fldChar w:fldCharType="begin"/>
          </w:r>
          <w:r w:rsidR="003268AC">
            <w:instrText xml:space="preserve"> CITATION UKP11 \l 2057 </w:instrText>
          </w:r>
          <w:r w:rsidR="003268AC">
            <w:fldChar w:fldCharType="separate"/>
          </w:r>
          <w:r w:rsidR="003268AC" w:rsidRPr="003268AC">
            <w:rPr>
              <w:noProof/>
            </w:rPr>
            <w:t>(UKPSF, 2011)</w:t>
          </w:r>
          <w:r w:rsidR="003268AC">
            <w:fldChar w:fldCharType="end"/>
          </w:r>
        </w:sdtContent>
      </w:sdt>
      <w:r>
        <w:t>. It was also mentioned that the students might be put off by a business plan, whereas the whole point of the curriculum is to produce a business plan as a bona</w:t>
      </w:r>
      <w:r w:rsidR="00D60E80">
        <w:t xml:space="preserve"> </w:t>
      </w:r>
      <w:r>
        <w:t>fide document that can be used to source funding etc for a new business</w:t>
      </w:r>
      <w:r w:rsidR="00521E84">
        <w:t xml:space="preserve"> and</w:t>
      </w:r>
      <w:r w:rsidR="002A1286">
        <w:t xml:space="preserve"> will be the </w:t>
      </w:r>
      <w:r w:rsidR="00521E84">
        <w:t>‘</w:t>
      </w:r>
      <w:r w:rsidR="002A1286">
        <w:t>evidence of achievement</w:t>
      </w:r>
      <w:r w:rsidR="00521E84">
        <w:t>’</w:t>
      </w:r>
      <w:r w:rsidR="002A1286">
        <w:t xml:space="preserve"> </w:t>
      </w:r>
      <w:r w:rsidR="00521E84">
        <w:t>that forms</w:t>
      </w:r>
      <w:r w:rsidR="002A1286">
        <w:t xml:space="preserve"> part of the first stage in the development of a curriculum </w:t>
      </w:r>
      <w:sdt>
        <w:sdtPr>
          <w:id w:val="1059515661"/>
          <w:citation/>
        </w:sdtPr>
        <w:sdtContent>
          <w:r w:rsidR="002A1286">
            <w:fldChar w:fldCharType="begin"/>
          </w:r>
          <w:r w:rsidR="002A1286">
            <w:instrText xml:space="preserve"> CITATION Rac14 \l 2057 </w:instrText>
          </w:r>
          <w:r w:rsidR="002A1286">
            <w:fldChar w:fldCharType="separate"/>
          </w:r>
          <w:r w:rsidR="002A1286" w:rsidRPr="002A1286">
            <w:rPr>
              <w:noProof/>
            </w:rPr>
            <w:t>(Race, 2014)</w:t>
          </w:r>
          <w:r w:rsidR="002A1286">
            <w:fldChar w:fldCharType="end"/>
          </w:r>
        </w:sdtContent>
      </w:sdt>
      <w:r>
        <w:t xml:space="preserve">. </w:t>
      </w:r>
      <w:r w:rsidR="00D60E80">
        <w:t xml:space="preserve">Two of the feedbacks </w:t>
      </w:r>
      <w:r>
        <w:t xml:space="preserve">mentioned the fact that throughout the curriculum I refer to the students as </w:t>
      </w:r>
      <w:r w:rsidR="004D09CE">
        <w:t>‘</w:t>
      </w:r>
      <w:r>
        <w:t>young people</w:t>
      </w:r>
      <w:r w:rsidR="004D09CE">
        <w:t>’</w:t>
      </w:r>
      <w:r>
        <w:t xml:space="preserve"> which was not my intention</w:t>
      </w:r>
      <w:r w:rsidR="004D09CE">
        <w:t xml:space="preserve"> and a realisation of my mistake</w:t>
      </w:r>
      <w:r>
        <w:t xml:space="preserve">. </w:t>
      </w:r>
      <w:r w:rsidR="00F12A4F">
        <w:t>Feedback 3 suggested the curriculum be aligned to the Well-being of Future Generation (Wales) Act 2015</w:t>
      </w:r>
      <w:r w:rsidR="004B7815">
        <w:t xml:space="preserve"> </w:t>
      </w:r>
      <w:sdt>
        <w:sdtPr>
          <w:id w:val="28154250"/>
          <w:citation/>
        </w:sdtPr>
        <w:sdtContent>
          <w:r w:rsidR="004B7815">
            <w:fldChar w:fldCharType="begin"/>
          </w:r>
          <w:r w:rsidR="004B7815">
            <w:instrText xml:space="preserve"> CITATION Fut24 \l 2057 </w:instrText>
          </w:r>
          <w:r w:rsidR="004B7815">
            <w:fldChar w:fldCharType="separate"/>
          </w:r>
          <w:r w:rsidR="004B7815" w:rsidRPr="004B7815">
            <w:rPr>
              <w:noProof/>
            </w:rPr>
            <w:t>(Future Generations Commissioner for Wales, 2024)</w:t>
          </w:r>
          <w:r w:rsidR="004B7815">
            <w:fldChar w:fldCharType="end"/>
          </w:r>
        </w:sdtContent>
      </w:sdt>
      <w:r w:rsidR="00F12A4F">
        <w:t>. Feedback 3 also suggested a hybrid or online delivery of the curriculum.</w:t>
      </w:r>
      <w:r w:rsidR="00295E50">
        <w:t xml:space="preserve"> It was also suggested that the course should be certified</w:t>
      </w:r>
      <w:r w:rsidR="00D60E80">
        <w:t>.</w:t>
      </w:r>
    </w:p>
    <w:p w14:paraId="69F4B353" w14:textId="52D9A6C0" w:rsidR="00D55F71" w:rsidRDefault="00D55F71" w:rsidP="00AB0FD2">
      <w:pPr>
        <w:pStyle w:val="Heading2"/>
      </w:pPr>
      <w:bookmarkStart w:id="10" w:name="_Toc158843304"/>
      <w:r w:rsidRPr="00D55F71">
        <w:t>Analysis</w:t>
      </w:r>
      <w:r>
        <w:t>.</w:t>
      </w:r>
      <w:bookmarkEnd w:id="10"/>
    </w:p>
    <w:p w14:paraId="40C2E3B2" w14:textId="5CDAFEDE" w:rsidR="00D55F71" w:rsidRDefault="00D55F71" w:rsidP="00EF5EAB">
      <w:r>
        <w:t xml:space="preserve">Some of the points made in the feedback were justified, I did say </w:t>
      </w:r>
      <w:r w:rsidR="00D60E80">
        <w:t>‘</w:t>
      </w:r>
      <w:r>
        <w:t>young people</w:t>
      </w:r>
      <w:r w:rsidR="00D60E80">
        <w:t>’</w:t>
      </w:r>
      <w:r>
        <w:t xml:space="preserve"> rather than </w:t>
      </w:r>
      <w:r w:rsidR="00D60E80">
        <w:t>‘</w:t>
      </w:r>
      <w:r>
        <w:t>students</w:t>
      </w:r>
      <w:r w:rsidR="00D60E80">
        <w:t>’</w:t>
      </w:r>
      <w:r>
        <w:t xml:space="preserve"> so I will need to ensure I use the correct terminology in future curricula. The suggestion of aligning to the Well-being of Future Generation (Wales) Act 2015 would be looked into if this were not a hypothetical situation and the idea to introduce a hybrid environment will definitely be considered</w:t>
      </w:r>
      <w:r w:rsidR="004D09CE">
        <w:t xml:space="preserve"> as it will give a more flexible approach to learning </w:t>
      </w:r>
      <w:sdt>
        <w:sdtPr>
          <w:id w:val="-2068637615"/>
          <w:citation/>
        </w:sdtPr>
        <w:sdtContent>
          <w:r w:rsidR="004D09CE">
            <w:fldChar w:fldCharType="begin"/>
          </w:r>
          <w:r w:rsidR="004D09CE">
            <w:instrText xml:space="preserve"> CITATION Kos15 \l 2057 </w:instrText>
          </w:r>
          <w:r w:rsidR="004D09CE">
            <w:fldChar w:fldCharType="separate"/>
          </w:r>
          <w:r w:rsidR="004D09CE" w:rsidRPr="00E70D93">
            <w:rPr>
              <w:noProof/>
            </w:rPr>
            <w:t>(Kostolanyova, et al., 2015)</w:t>
          </w:r>
          <w:r w:rsidR="004D09CE">
            <w:fldChar w:fldCharType="end"/>
          </w:r>
        </w:sdtContent>
      </w:sdt>
      <w:r w:rsidR="004D09CE">
        <w:t xml:space="preserve"> and aligns with professional standards on the use and value of appropriate technologies and the development of effective learning environments</w:t>
      </w:r>
      <w:sdt>
        <w:sdtPr>
          <w:id w:val="-549072494"/>
          <w:citation/>
        </w:sdtPr>
        <w:sdtContent>
          <w:r w:rsidR="004D09CE">
            <w:fldChar w:fldCharType="begin"/>
          </w:r>
          <w:r w:rsidR="004D09CE">
            <w:instrText xml:space="preserve"> CITATION UKP11 \l 2057 </w:instrText>
          </w:r>
          <w:r w:rsidR="004D09CE">
            <w:fldChar w:fldCharType="separate"/>
          </w:r>
          <w:r w:rsidR="004D09CE">
            <w:rPr>
              <w:noProof/>
            </w:rPr>
            <w:t xml:space="preserve"> </w:t>
          </w:r>
          <w:r w:rsidR="004D09CE" w:rsidRPr="000978E4">
            <w:rPr>
              <w:noProof/>
            </w:rPr>
            <w:t>(UKPSF, 2011)</w:t>
          </w:r>
          <w:r w:rsidR="004D09CE">
            <w:fldChar w:fldCharType="end"/>
          </w:r>
        </w:sdtContent>
      </w:sdt>
      <w:r>
        <w:t xml:space="preserve">. Having done some research on the certification of the course I am not sure that this course is in need of a certificate as the finished ‘business plan’ at the end of the course will be the </w:t>
      </w:r>
      <w:r w:rsidR="008D13D8">
        <w:t>evidence of achievement</w:t>
      </w:r>
      <w:sdt>
        <w:sdtPr>
          <w:id w:val="-649906303"/>
          <w:citation/>
        </w:sdtPr>
        <w:sdtContent>
          <w:r w:rsidR="008D13D8">
            <w:fldChar w:fldCharType="begin"/>
          </w:r>
          <w:r w:rsidR="008D13D8">
            <w:instrText xml:space="preserve"> CITATION Rac14 \l 2057 </w:instrText>
          </w:r>
          <w:r w:rsidR="008D13D8">
            <w:fldChar w:fldCharType="separate"/>
          </w:r>
          <w:r w:rsidR="008D13D8">
            <w:rPr>
              <w:noProof/>
            </w:rPr>
            <w:t xml:space="preserve"> </w:t>
          </w:r>
          <w:r w:rsidR="008D13D8" w:rsidRPr="008D13D8">
            <w:rPr>
              <w:noProof/>
            </w:rPr>
            <w:t>(Race, 2014)</w:t>
          </w:r>
          <w:r w:rsidR="008D13D8">
            <w:fldChar w:fldCharType="end"/>
          </w:r>
        </w:sdtContent>
      </w:sdt>
      <w:r>
        <w:t>, however</w:t>
      </w:r>
      <w:r w:rsidR="00D60E80">
        <w:t>,</w:t>
      </w:r>
      <w:r>
        <w:t xml:space="preserve"> as the curriculum suggested the possibility of the course being</w:t>
      </w:r>
      <w:r w:rsidR="00303182">
        <w:t xml:space="preserve"> </w:t>
      </w:r>
      <w:r>
        <w:t xml:space="preserve">expanded to create a </w:t>
      </w:r>
      <w:r w:rsidR="003268AC">
        <w:t>12-week</w:t>
      </w:r>
      <w:r>
        <w:t xml:space="preserve"> module as part of the business degree then this will need to be re</w:t>
      </w:r>
      <w:r w:rsidR="00303182">
        <w:t>a</w:t>
      </w:r>
      <w:r>
        <w:t xml:space="preserve">ssessed </w:t>
      </w:r>
      <w:r w:rsidR="008D13D8">
        <w:t xml:space="preserve">and graded </w:t>
      </w:r>
      <w:r>
        <w:t xml:space="preserve">accordingly. </w:t>
      </w:r>
    </w:p>
    <w:p w14:paraId="462F597F" w14:textId="77777777" w:rsidR="00AB0FD2" w:rsidRDefault="00AB0FD2" w:rsidP="00EF5EAB">
      <w:pPr>
        <w:rPr>
          <w:b/>
          <w:bCs/>
        </w:rPr>
      </w:pPr>
    </w:p>
    <w:p w14:paraId="1A3C4C74" w14:textId="2133401D" w:rsidR="00D55F71" w:rsidRDefault="00D55F71" w:rsidP="00AB0FD2">
      <w:pPr>
        <w:pStyle w:val="Heading2"/>
      </w:pPr>
      <w:bookmarkStart w:id="11" w:name="_Toc158843305"/>
      <w:r w:rsidRPr="00D55F71">
        <w:t>Conclusion</w:t>
      </w:r>
      <w:r>
        <w:t>.</w:t>
      </w:r>
      <w:bookmarkEnd w:id="11"/>
    </w:p>
    <w:p w14:paraId="52EE35A3" w14:textId="1E73DA58" w:rsidR="00914F0F" w:rsidRDefault="00D55F71">
      <w:r>
        <w:t>In conclusion the experience of developing my own curriculum and the peer review process has been a positive experience for me, I have learned about how to be careful with my own attention to detail and ensure that I am giving clear instructions within the document. I enjoyed reading the feedback even though some of it was irrelevant</w:t>
      </w:r>
      <w:r w:rsidR="003656EE">
        <w:t xml:space="preserve"> and </w:t>
      </w:r>
      <w:r w:rsidR="00303182">
        <w:t>have</w:t>
      </w:r>
      <w:r w:rsidR="003656EE">
        <w:t xml:space="preserve"> gain</w:t>
      </w:r>
      <w:r w:rsidR="00303182">
        <w:t>ed</w:t>
      </w:r>
      <w:r w:rsidR="003656EE">
        <w:t xml:space="preserve"> knowledge from this process with the suggestions made by my peers.</w:t>
      </w:r>
      <w:r w:rsidR="008D13D8">
        <w:t xml:space="preserve"> I also feel as if I benefitted greatly from giving feedback as well as receiving</w:t>
      </w:r>
      <w:r w:rsidR="00303182">
        <w:t xml:space="preserve"> </w:t>
      </w:r>
      <w:sdt>
        <w:sdtPr>
          <w:id w:val="1476640471"/>
          <w:citation/>
        </w:sdtPr>
        <w:sdtContent>
          <w:r w:rsidR="00303182">
            <w:fldChar w:fldCharType="begin"/>
          </w:r>
          <w:r w:rsidR="00303182">
            <w:instrText xml:space="preserve"> CITATION Lun09 \l 2057 </w:instrText>
          </w:r>
          <w:r w:rsidR="00303182">
            <w:fldChar w:fldCharType="separate"/>
          </w:r>
          <w:r w:rsidR="00303182" w:rsidRPr="00303182">
            <w:rPr>
              <w:noProof/>
            </w:rPr>
            <w:t>(Lundstrom &amp; Baker, 2009)</w:t>
          </w:r>
          <w:r w:rsidR="00303182">
            <w:fldChar w:fldCharType="end"/>
          </w:r>
        </w:sdtContent>
      </w:sdt>
      <w:r w:rsidR="00303182">
        <w:t xml:space="preserve"> which will be reflected on in my blog</w:t>
      </w:r>
    </w:p>
    <w:p w14:paraId="1682FE6C" w14:textId="5550ADB5" w:rsidR="00914F0F" w:rsidRPr="008D5FD2" w:rsidRDefault="00914F0F" w:rsidP="00AB0FD2">
      <w:pPr>
        <w:pStyle w:val="Heading2"/>
      </w:pPr>
      <w:bookmarkStart w:id="12" w:name="_Toc158843306"/>
      <w:r w:rsidRPr="004E5A86">
        <w:t>Action</w:t>
      </w:r>
      <w:r>
        <w:t xml:space="preserve"> from development of curriculum</w:t>
      </w:r>
      <w:r w:rsidR="00F71FC9">
        <w:t>,</w:t>
      </w:r>
      <w:r>
        <w:t xml:space="preserve"> and </w:t>
      </w:r>
      <w:r w:rsidR="00F71FC9">
        <w:t>A</w:t>
      </w:r>
      <w:r>
        <w:t xml:space="preserve">ction </w:t>
      </w:r>
      <w:r w:rsidR="00F71FC9">
        <w:t>P</w:t>
      </w:r>
      <w:r>
        <w:t>lan from peer review.</w:t>
      </w:r>
      <w:bookmarkEnd w:id="12"/>
    </w:p>
    <w:p w14:paraId="3A673693" w14:textId="6CB13CD9" w:rsidR="00914F0F" w:rsidRDefault="00914F0F" w:rsidP="00914F0F">
      <w:r>
        <w:t>Based on my reflection of what I have learned from the development of the curriculum and the feedback received from the marker</w:t>
      </w:r>
      <w:r w:rsidR="00303182">
        <w:t xml:space="preserve"> and peer review</w:t>
      </w:r>
      <w:r>
        <w:t xml:space="preserve">, my future action will be tailored using the SMART (Specific, Measurable, Attainable, Realistic, Timely) goals framework which can help me develop personally as well as professionally in a specific, time measured way and help me achieve my own learning outcomes </w:t>
      </w:r>
      <w:sdt>
        <w:sdtPr>
          <w:id w:val="-1192602682"/>
          <w:citation/>
        </w:sdtPr>
        <w:sdtContent>
          <w:r>
            <w:fldChar w:fldCharType="begin"/>
          </w:r>
          <w:r>
            <w:instrText xml:space="preserve"> CITATION Law12 \l 2057 </w:instrText>
          </w:r>
          <w:r>
            <w:fldChar w:fldCharType="separate"/>
          </w:r>
          <w:r w:rsidRPr="0025608E">
            <w:rPr>
              <w:noProof/>
            </w:rPr>
            <w:t>(Lawlor &amp; Hornyak, 2012)</w:t>
          </w:r>
          <w:r>
            <w:fldChar w:fldCharType="end"/>
          </w:r>
        </w:sdtContent>
      </w:sdt>
      <w:r>
        <w:t xml:space="preserve">. </w:t>
      </w:r>
    </w:p>
    <w:p w14:paraId="24A567DE" w14:textId="3ABD50C1" w:rsidR="00914F0F" w:rsidRDefault="00914F0F" w:rsidP="00914F0F">
      <w:pPr>
        <w:pStyle w:val="ListParagraph"/>
        <w:numPr>
          <w:ilvl w:val="0"/>
          <w:numId w:val="1"/>
        </w:numPr>
      </w:pPr>
      <w:r w:rsidRPr="009F2AC0">
        <w:rPr>
          <w:b/>
          <w:bCs/>
        </w:rPr>
        <w:t>S</w:t>
      </w:r>
      <w:r w:rsidR="009F2AC0" w:rsidRPr="009F2AC0">
        <w:rPr>
          <w:b/>
          <w:bCs/>
        </w:rPr>
        <w:t>:</w:t>
      </w:r>
      <w:r>
        <w:t xml:space="preserve"> </w:t>
      </w:r>
      <w:r w:rsidR="00691869">
        <w:t>In line with professional standards</w:t>
      </w:r>
      <w:r w:rsidR="00762229">
        <w:t>,</w:t>
      </w:r>
      <w:r w:rsidR="00691869">
        <w:t xml:space="preserve"> I will use evidence-informed approaches </w:t>
      </w:r>
      <w:sdt>
        <w:sdtPr>
          <w:id w:val="1309053520"/>
          <w:citation/>
        </w:sdtPr>
        <w:sdtContent>
          <w:r w:rsidR="00691869">
            <w:fldChar w:fldCharType="begin"/>
          </w:r>
          <w:r w:rsidR="00691869">
            <w:instrText xml:space="preserve"> CITATION UKP11 \l 2057 </w:instrText>
          </w:r>
          <w:r w:rsidR="00691869">
            <w:fldChar w:fldCharType="separate"/>
          </w:r>
          <w:r w:rsidR="00691869" w:rsidRPr="00691869">
            <w:rPr>
              <w:noProof/>
            </w:rPr>
            <w:t>(UKPSF, 2011)</w:t>
          </w:r>
          <w:r w:rsidR="00691869">
            <w:fldChar w:fldCharType="end"/>
          </w:r>
        </w:sdtContent>
      </w:sdt>
      <w:r w:rsidR="00691869">
        <w:t xml:space="preserve"> with more vigilance</w:t>
      </w:r>
      <w:r>
        <w:t xml:space="preserve"> through the reading of journal articles</w:t>
      </w:r>
      <w:r w:rsidR="00691869">
        <w:t>,</w:t>
      </w:r>
      <w:r>
        <w:t xml:space="preserve"> in the development of any further curricula</w:t>
      </w:r>
      <w:r w:rsidR="000556F6">
        <w:t xml:space="preserve"> </w:t>
      </w:r>
      <w:sdt>
        <w:sdtPr>
          <w:id w:val="-2131240889"/>
          <w:citation/>
        </w:sdtPr>
        <w:sdtContent>
          <w:r w:rsidR="000556F6">
            <w:fldChar w:fldCharType="begin"/>
          </w:r>
          <w:r w:rsidR="00EC1DA2">
            <w:instrText xml:space="preserve">CITATION Mer16 \l 2057 </w:instrText>
          </w:r>
          <w:r w:rsidR="000556F6">
            <w:fldChar w:fldCharType="separate"/>
          </w:r>
          <w:r w:rsidR="00EC1DA2" w:rsidRPr="00EC1DA2">
            <w:rPr>
              <w:noProof/>
            </w:rPr>
            <w:t>(Alsubaie, 2016)</w:t>
          </w:r>
          <w:r w:rsidR="000556F6">
            <w:fldChar w:fldCharType="end"/>
          </w:r>
        </w:sdtContent>
      </w:sdt>
      <w:r w:rsidR="006B05E7">
        <w:t>.</w:t>
      </w:r>
      <w:r>
        <w:t xml:space="preserve"> </w:t>
      </w:r>
    </w:p>
    <w:p w14:paraId="788E678B" w14:textId="0B3989C4" w:rsidR="00914F0F" w:rsidRDefault="00914F0F" w:rsidP="00914F0F">
      <w:pPr>
        <w:pStyle w:val="ListParagraph"/>
        <w:numPr>
          <w:ilvl w:val="0"/>
          <w:numId w:val="1"/>
        </w:numPr>
      </w:pPr>
      <w:r w:rsidRPr="009F2AC0">
        <w:rPr>
          <w:b/>
          <w:bCs/>
        </w:rPr>
        <w:t>M</w:t>
      </w:r>
      <w:r w:rsidR="009F2AC0">
        <w:rPr>
          <w:b/>
          <w:bCs/>
        </w:rPr>
        <w:t>:</w:t>
      </w:r>
      <w:r>
        <w:t xml:space="preserve"> The development of a new curriculum is something that </w:t>
      </w:r>
      <w:r w:rsidR="00D2632D">
        <w:t xml:space="preserve">usually </w:t>
      </w:r>
      <w:r>
        <w:t>happen</w:t>
      </w:r>
      <w:r w:rsidR="00D2632D">
        <w:t xml:space="preserve">s annually, </w:t>
      </w:r>
      <w:r>
        <w:t>however, the further development of a current curriculum is ongoing throughout each module</w:t>
      </w:r>
      <w:r w:rsidR="004B405F">
        <w:t xml:space="preserve"> </w:t>
      </w:r>
      <w:sdt>
        <w:sdtPr>
          <w:id w:val="-566497795"/>
          <w:citation/>
        </w:sdtPr>
        <w:sdtContent>
          <w:r w:rsidR="004B405F">
            <w:fldChar w:fldCharType="begin"/>
          </w:r>
          <w:r w:rsidR="004B405F">
            <w:instrText xml:space="preserve"> CITATION Ree06 \l 2057 </w:instrText>
          </w:r>
          <w:r w:rsidR="004B405F">
            <w:fldChar w:fldCharType="separate"/>
          </w:r>
          <w:r w:rsidR="004B405F" w:rsidRPr="004B405F">
            <w:rPr>
              <w:noProof/>
            </w:rPr>
            <w:t>(Reece &amp; Walker, 2006)</w:t>
          </w:r>
          <w:r w:rsidR="004B405F">
            <w:fldChar w:fldCharType="end"/>
          </w:r>
        </w:sdtContent>
      </w:sdt>
      <w:r>
        <w:t xml:space="preserve">. During my placement I have the opportunity to add to the lesson plan. I have done this by adding more current information </w:t>
      </w:r>
      <w:r w:rsidR="00D60E80">
        <w:t xml:space="preserve">from </w:t>
      </w:r>
      <w:r>
        <w:t xml:space="preserve">within the business world </w:t>
      </w:r>
      <w:r w:rsidR="00651F86">
        <w:t xml:space="preserve">which </w:t>
      </w:r>
      <w:r w:rsidR="004B405F">
        <w:t xml:space="preserve">aligns with professional standards on the subject material </w:t>
      </w:r>
      <w:sdt>
        <w:sdtPr>
          <w:id w:val="-475834519"/>
          <w:citation/>
        </w:sdtPr>
        <w:sdtContent>
          <w:r w:rsidR="004B405F">
            <w:fldChar w:fldCharType="begin"/>
          </w:r>
          <w:r w:rsidR="004B405F">
            <w:instrText xml:space="preserve"> CITATION UKP11 \l 2057 </w:instrText>
          </w:r>
          <w:r w:rsidR="004B405F">
            <w:fldChar w:fldCharType="separate"/>
          </w:r>
          <w:r w:rsidR="004B405F" w:rsidRPr="004B405F">
            <w:rPr>
              <w:noProof/>
            </w:rPr>
            <w:t>(UKPSF, 2011)</w:t>
          </w:r>
          <w:r w:rsidR="004B405F">
            <w:fldChar w:fldCharType="end"/>
          </w:r>
        </w:sdtContent>
      </w:sdt>
      <w:r w:rsidR="004B405F">
        <w:t xml:space="preserve"> </w:t>
      </w:r>
      <w:r>
        <w:t xml:space="preserve">and added more digital tools to </w:t>
      </w:r>
      <w:r w:rsidR="00D2632D">
        <w:t xml:space="preserve">encourage engagement </w:t>
      </w:r>
      <w:r w:rsidR="000045D1">
        <w:t xml:space="preserve">and increase teaching effectiveness </w:t>
      </w:r>
      <w:sdt>
        <w:sdtPr>
          <w:id w:val="2117869314"/>
          <w:citation/>
        </w:sdtPr>
        <w:sdtContent>
          <w:r w:rsidR="000045D1">
            <w:fldChar w:fldCharType="begin"/>
          </w:r>
          <w:r w:rsidR="000045D1">
            <w:instrText xml:space="preserve"> CITATION Ilk20 \l 2057 </w:instrText>
          </w:r>
          <w:r w:rsidR="000045D1">
            <w:fldChar w:fldCharType="separate"/>
          </w:r>
          <w:r w:rsidR="000045D1" w:rsidRPr="000045D1">
            <w:rPr>
              <w:noProof/>
            </w:rPr>
            <w:t>(Kardes, 2020)</w:t>
          </w:r>
          <w:r w:rsidR="000045D1">
            <w:fldChar w:fldCharType="end"/>
          </w:r>
        </w:sdtContent>
      </w:sdt>
      <w:r>
        <w:t>, I will continue to do this and monitor student response during the lessons</w:t>
      </w:r>
      <w:r w:rsidR="000556F6">
        <w:t xml:space="preserve"> in order for further development to take place </w:t>
      </w:r>
      <w:sdt>
        <w:sdtPr>
          <w:id w:val="-1072436162"/>
          <w:citation/>
        </w:sdtPr>
        <w:sdtContent>
          <w:r w:rsidR="000556F6">
            <w:fldChar w:fldCharType="begin"/>
          </w:r>
          <w:r w:rsidR="00EC1DA2">
            <w:instrText xml:space="preserve">CITATION Mer16 \l 2057 </w:instrText>
          </w:r>
          <w:r w:rsidR="000556F6">
            <w:fldChar w:fldCharType="separate"/>
          </w:r>
          <w:r w:rsidR="00EC1DA2" w:rsidRPr="00EC1DA2">
            <w:rPr>
              <w:noProof/>
            </w:rPr>
            <w:t>(Alsubaie, 2016)</w:t>
          </w:r>
          <w:r w:rsidR="000556F6">
            <w:fldChar w:fldCharType="end"/>
          </w:r>
        </w:sdtContent>
      </w:sdt>
      <w:r>
        <w:t>.</w:t>
      </w:r>
    </w:p>
    <w:p w14:paraId="0A272CAC" w14:textId="15D5D99C" w:rsidR="00914F0F" w:rsidRDefault="00914F0F" w:rsidP="00914F0F">
      <w:pPr>
        <w:pStyle w:val="ListParagraph"/>
        <w:numPr>
          <w:ilvl w:val="0"/>
          <w:numId w:val="1"/>
        </w:numPr>
      </w:pPr>
      <w:r w:rsidRPr="009F2AC0">
        <w:rPr>
          <w:b/>
          <w:bCs/>
        </w:rPr>
        <w:lastRenderedPageBreak/>
        <w:t>A</w:t>
      </w:r>
      <w:r w:rsidR="009F2AC0">
        <w:rPr>
          <w:b/>
          <w:bCs/>
        </w:rPr>
        <w:t>:</w:t>
      </w:r>
      <w:r>
        <w:t xml:space="preserve"> Developing attainable goals within my placement will involve </w:t>
      </w:r>
      <w:r w:rsidR="00B772EF">
        <w:t>weekly</w:t>
      </w:r>
      <w:r>
        <w:t xml:space="preserve"> adjustments </w:t>
      </w:r>
      <w:r w:rsidR="00B772EF">
        <w:t>to the</w:t>
      </w:r>
      <w:r>
        <w:t xml:space="preserve"> teaching strategies</w:t>
      </w:r>
      <w:r w:rsidR="00B772EF">
        <w:t xml:space="preserve"> within </w:t>
      </w:r>
      <w:r>
        <w:t>the lesson plans</w:t>
      </w:r>
      <w:r w:rsidR="00564E45">
        <w:t xml:space="preserve">, </w:t>
      </w:r>
      <w:r>
        <w:t xml:space="preserve">to facilitate </w:t>
      </w:r>
      <w:r w:rsidR="000556F6">
        <w:t xml:space="preserve">more effective </w:t>
      </w:r>
      <w:r>
        <w:t>learning</w:t>
      </w:r>
      <w:r w:rsidR="00B772EF">
        <w:t xml:space="preserve"> and increase student motivation </w:t>
      </w:r>
      <w:sdt>
        <w:sdtPr>
          <w:id w:val="-236865713"/>
          <w:citation/>
        </w:sdtPr>
        <w:sdtContent>
          <w:r w:rsidR="00564E45">
            <w:fldChar w:fldCharType="begin"/>
          </w:r>
          <w:r w:rsidR="00564E45">
            <w:instrText xml:space="preserve"> CITATION Phi19 \l 2057 </w:instrText>
          </w:r>
          <w:r w:rsidR="00564E45">
            <w:fldChar w:fldCharType="separate"/>
          </w:r>
          <w:r w:rsidR="00564E45" w:rsidRPr="00564E45">
            <w:rPr>
              <w:noProof/>
            </w:rPr>
            <w:t>(Race, 2019)</w:t>
          </w:r>
          <w:r w:rsidR="00564E45">
            <w:fldChar w:fldCharType="end"/>
          </w:r>
        </w:sdtContent>
      </w:sdt>
      <w:r>
        <w:t xml:space="preserve">. </w:t>
      </w:r>
    </w:p>
    <w:p w14:paraId="1BE968A0" w14:textId="3E5952F4" w:rsidR="00914F0F" w:rsidRDefault="00914F0F" w:rsidP="00914F0F">
      <w:pPr>
        <w:pStyle w:val="ListParagraph"/>
        <w:numPr>
          <w:ilvl w:val="0"/>
          <w:numId w:val="1"/>
        </w:numPr>
      </w:pPr>
      <w:r w:rsidRPr="009F2AC0">
        <w:rPr>
          <w:b/>
          <w:bCs/>
        </w:rPr>
        <w:t>R</w:t>
      </w:r>
      <w:r w:rsidR="009F2AC0" w:rsidRPr="009F2AC0">
        <w:rPr>
          <w:b/>
          <w:bCs/>
        </w:rPr>
        <w:t>:</w:t>
      </w:r>
      <w:r>
        <w:t xml:space="preserve"> </w:t>
      </w:r>
      <w:r w:rsidR="00806329">
        <w:t xml:space="preserve">My </w:t>
      </w:r>
      <w:r>
        <w:t xml:space="preserve">realistic goal </w:t>
      </w:r>
      <w:r w:rsidR="00806329">
        <w:t xml:space="preserve">is to use what I have learned </w:t>
      </w:r>
      <w:r w:rsidR="00A14A68">
        <w:t xml:space="preserve">regarding </w:t>
      </w:r>
      <w:r w:rsidR="00DE64CE">
        <w:t xml:space="preserve">ensuring </w:t>
      </w:r>
      <w:r w:rsidR="00A14A68">
        <w:t xml:space="preserve">my attention to detail </w:t>
      </w:r>
      <w:r w:rsidR="00806329">
        <w:t>in my placement</w:t>
      </w:r>
      <w:r w:rsidR="009F2AC0">
        <w:t>,</w:t>
      </w:r>
      <w:r>
        <w:t xml:space="preserve"> </w:t>
      </w:r>
      <w:r w:rsidR="00A14A68">
        <w:t xml:space="preserve">to enhance my teaching materials </w:t>
      </w:r>
      <w:r w:rsidR="009F2AC0">
        <w:t xml:space="preserve">and </w:t>
      </w:r>
      <w:r w:rsidR="008D5FD2">
        <w:t>ensure</w:t>
      </w:r>
      <w:r w:rsidR="00A14A68">
        <w:t xml:space="preserve"> </w:t>
      </w:r>
      <w:r w:rsidR="009F2AC0">
        <w:t xml:space="preserve">good </w:t>
      </w:r>
      <w:r w:rsidR="00A14A68">
        <w:t>learning outcomes</w:t>
      </w:r>
      <w:r w:rsidR="00651F86">
        <w:t xml:space="preserve"> </w:t>
      </w:r>
      <w:sdt>
        <w:sdtPr>
          <w:id w:val="-506592846"/>
          <w:citation/>
        </w:sdtPr>
        <w:sdtContent>
          <w:r w:rsidR="008D5FD2">
            <w:fldChar w:fldCharType="begin"/>
          </w:r>
          <w:r w:rsidR="008D5FD2">
            <w:instrText xml:space="preserve"> CITATION Big22 \l 2057 </w:instrText>
          </w:r>
          <w:r w:rsidR="008D5FD2">
            <w:fldChar w:fldCharType="separate"/>
          </w:r>
          <w:r w:rsidR="008D5FD2" w:rsidRPr="008D5FD2">
            <w:rPr>
              <w:noProof/>
            </w:rPr>
            <w:t>(Biggs , et al., 2022)</w:t>
          </w:r>
          <w:r w:rsidR="008D5FD2">
            <w:fldChar w:fldCharType="end"/>
          </w:r>
        </w:sdtContent>
      </w:sdt>
      <w:r>
        <w:t>.</w:t>
      </w:r>
    </w:p>
    <w:p w14:paraId="3CDBEF3C" w14:textId="63B118EB" w:rsidR="00914F0F" w:rsidRDefault="00914F0F" w:rsidP="00564E45">
      <w:pPr>
        <w:pStyle w:val="ListParagraph"/>
        <w:numPr>
          <w:ilvl w:val="0"/>
          <w:numId w:val="1"/>
        </w:numPr>
      </w:pPr>
      <w:r w:rsidRPr="009F2AC0">
        <w:rPr>
          <w:b/>
          <w:bCs/>
        </w:rPr>
        <w:t>T</w:t>
      </w:r>
      <w:r w:rsidR="009F2AC0" w:rsidRPr="009F2AC0">
        <w:rPr>
          <w:b/>
          <w:bCs/>
        </w:rPr>
        <w:t>:</w:t>
      </w:r>
      <w:r>
        <w:t xml:space="preserve"> I can only apply learned behaviour to my current placement which is an ongoing process each week. I have been given permission to adjust the lesson plan e</w:t>
      </w:r>
      <w:r w:rsidR="00564E45">
        <w:t>ach week</w:t>
      </w:r>
      <w:r w:rsidR="00A14A68">
        <w:t xml:space="preserve"> to increases student engagement</w:t>
      </w:r>
      <w:r>
        <w:t>.</w:t>
      </w:r>
    </w:p>
    <w:p w14:paraId="4923E936" w14:textId="77777777" w:rsidR="00873687" w:rsidRDefault="00873687" w:rsidP="00873687"/>
    <w:p w14:paraId="66E2C2F1" w14:textId="77777777" w:rsidR="00873687" w:rsidRDefault="00873687" w:rsidP="00873687"/>
    <w:p w14:paraId="357F79B1" w14:textId="77777777" w:rsidR="00873687" w:rsidRDefault="00873687" w:rsidP="00873687"/>
    <w:p w14:paraId="338CC8F4" w14:textId="77777777" w:rsidR="00873687" w:rsidRDefault="00873687" w:rsidP="00873687"/>
    <w:p w14:paraId="6ED83A34" w14:textId="77777777" w:rsidR="00873687" w:rsidRDefault="00873687" w:rsidP="00873687"/>
    <w:p w14:paraId="76D0C50D" w14:textId="77777777" w:rsidR="00873687" w:rsidRDefault="00873687" w:rsidP="00873687"/>
    <w:p w14:paraId="0CA3FB55" w14:textId="77777777" w:rsidR="00873687" w:rsidRDefault="00873687" w:rsidP="00873687"/>
    <w:p w14:paraId="7D2F4A68" w14:textId="77777777" w:rsidR="00873687" w:rsidRDefault="00873687" w:rsidP="00873687"/>
    <w:p w14:paraId="1C05B544" w14:textId="77777777" w:rsidR="00873687" w:rsidRDefault="00873687" w:rsidP="00873687"/>
    <w:p w14:paraId="1B5E3B9E" w14:textId="77777777" w:rsidR="00873687" w:rsidRDefault="00873687" w:rsidP="00873687"/>
    <w:p w14:paraId="7269E7F3" w14:textId="77777777" w:rsidR="00873687" w:rsidRDefault="00873687" w:rsidP="00873687"/>
    <w:p w14:paraId="2B5B713A" w14:textId="77777777" w:rsidR="00873687" w:rsidRDefault="00873687" w:rsidP="00873687"/>
    <w:p w14:paraId="00A937F8" w14:textId="77777777" w:rsidR="00873687" w:rsidRDefault="00873687" w:rsidP="00873687"/>
    <w:p w14:paraId="5BCD8A02" w14:textId="42BDCE1E" w:rsidR="00873687" w:rsidRDefault="00873687" w:rsidP="00AB0FD2">
      <w:pPr>
        <w:pStyle w:val="Heading1"/>
      </w:pPr>
      <w:bookmarkStart w:id="13" w:name="_Toc158843307"/>
      <w:r w:rsidRPr="00873687">
        <w:lastRenderedPageBreak/>
        <w:t>References</w:t>
      </w:r>
      <w:r>
        <w:t>.</w:t>
      </w:r>
      <w:bookmarkEnd w:id="13"/>
    </w:p>
    <w:p w14:paraId="350ED0F7" w14:textId="77777777" w:rsidR="00EC1DA2" w:rsidRDefault="00EC1DA2" w:rsidP="00EC1DA2">
      <w:pPr>
        <w:pStyle w:val="Bibliography"/>
        <w:rPr>
          <w:noProof/>
          <w:sz w:val="24"/>
          <w:szCs w:val="24"/>
        </w:rPr>
      </w:pPr>
      <w:r>
        <w:rPr>
          <w:b/>
          <w:bCs/>
        </w:rPr>
        <w:fldChar w:fldCharType="begin"/>
      </w:r>
      <w:r>
        <w:rPr>
          <w:b/>
          <w:bCs/>
        </w:rPr>
        <w:instrText xml:space="preserve"> BIBLIOGRAPHY  \l 2057 </w:instrText>
      </w:r>
      <w:r>
        <w:rPr>
          <w:b/>
          <w:bCs/>
        </w:rPr>
        <w:fldChar w:fldCharType="separate"/>
      </w:r>
      <w:r>
        <w:rPr>
          <w:noProof/>
        </w:rPr>
        <w:t xml:space="preserve">Alsubaie, M. A., 2016. Curriculum Development: Teacher Involvement in Curriculum Development. </w:t>
      </w:r>
      <w:r>
        <w:rPr>
          <w:i/>
          <w:iCs/>
          <w:noProof/>
        </w:rPr>
        <w:t xml:space="preserve">Journal of Education and Practice, </w:t>
      </w:r>
      <w:r>
        <w:rPr>
          <w:noProof/>
        </w:rPr>
        <w:t>7(9), pp. 106 - 107.</w:t>
      </w:r>
    </w:p>
    <w:p w14:paraId="14736ACD" w14:textId="77777777" w:rsidR="00EC1DA2" w:rsidRDefault="00EC1DA2" w:rsidP="00EC1DA2">
      <w:pPr>
        <w:pStyle w:val="Bibliography"/>
        <w:rPr>
          <w:noProof/>
        </w:rPr>
      </w:pPr>
      <w:r>
        <w:rPr>
          <w:noProof/>
        </w:rPr>
        <w:t xml:space="preserve">Bewayo, E. D., 2010. Pre-start-up preparations: Why The Business Plan isn't Always Written. </w:t>
      </w:r>
      <w:r>
        <w:rPr>
          <w:i/>
          <w:iCs/>
          <w:noProof/>
        </w:rPr>
        <w:t xml:space="preserve">The Entrepreneurial Exectutive, </w:t>
      </w:r>
      <w:r>
        <w:rPr>
          <w:noProof/>
        </w:rPr>
        <w:t>Volume 15, pp. 9 - 23.</w:t>
      </w:r>
    </w:p>
    <w:p w14:paraId="2AD4F07F" w14:textId="77777777" w:rsidR="00EC1DA2" w:rsidRDefault="00EC1DA2" w:rsidP="00EC1DA2">
      <w:pPr>
        <w:pStyle w:val="Bibliography"/>
        <w:rPr>
          <w:noProof/>
        </w:rPr>
      </w:pPr>
      <w:r>
        <w:rPr>
          <w:noProof/>
        </w:rPr>
        <w:t xml:space="preserve">Biggs , J., Tang, C. &amp; Kennedy, G., 2022. </w:t>
      </w:r>
      <w:r>
        <w:rPr>
          <w:i/>
          <w:iCs/>
          <w:noProof/>
        </w:rPr>
        <w:t xml:space="preserve">Teaching for Quality Learning at University. </w:t>
      </w:r>
      <w:r>
        <w:rPr>
          <w:noProof/>
        </w:rPr>
        <w:t>5th ed. Maidenhead: Open University Press.</w:t>
      </w:r>
    </w:p>
    <w:p w14:paraId="461B108D" w14:textId="77777777" w:rsidR="00EC1DA2" w:rsidRDefault="00EC1DA2" w:rsidP="00EC1DA2">
      <w:pPr>
        <w:pStyle w:val="Bibliography"/>
        <w:rPr>
          <w:noProof/>
        </w:rPr>
      </w:pPr>
      <w:r>
        <w:rPr>
          <w:noProof/>
        </w:rPr>
        <w:t xml:space="preserve">Call, K., 2018. Professional teaching standards: A comparative analysis of their history, implementation and efficacy. </w:t>
      </w:r>
      <w:r>
        <w:rPr>
          <w:i/>
          <w:iCs/>
          <w:noProof/>
        </w:rPr>
        <w:t xml:space="preserve">Australian Journal of Teacher Education, </w:t>
      </w:r>
      <w:r>
        <w:rPr>
          <w:noProof/>
        </w:rPr>
        <w:t>43(3), pp. 93 - 108.</w:t>
      </w:r>
    </w:p>
    <w:p w14:paraId="1756D7F4" w14:textId="77777777" w:rsidR="00EC1DA2" w:rsidRDefault="00EC1DA2" w:rsidP="00EC1DA2">
      <w:pPr>
        <w:pStyle w:val="Bibliography"/>
        <w:rPr>
          <w:noProof/>
        </w:rPr>
      </w:pPr>
      <w:r>
        <w:rPr>
          <w:noProof/>
        </w:rPr>
        <w:t xml:space="preserve">Dijks, M. A., Brummer, L. &amp; Kostons, D., 2018. The anonymous reviewer: the relationship between perceived exepertise and the perceptions of peer feedback in higher education. </w:t>
      </w:r>
      <w:r>
        <w:rPr>
          <w:i/>
          <w:iCs/>
          <w:noProof/>
        </w:rPr>
        <w:t xml:space="preserve">Assessment and Evaluation in Higher Education, </w:t>
      </w:r>
      <w:r>
        <w:rPr>
          <w:noProof/>
        </w:rPr>
        <w:t>43(8), pp. 1258 -1271.</w:t>
      </w:r>
    </w:p>
    <w:p w14:paraId="79A7603D" w14:textId="77777777" w:rsidR="00EC1DA2" w:rsidRDefault="00EC1DA2" w:rsidP="00EC1DA2">
      <w:pPr>
        <w:pStyle w:val="Bibliography"/>
        <w:rPr>
          <w:noProof/>
        </w:rPr>
      </w:pPr>
      <w:r>
        <w:rPr>
          <w:noProof/>
        </w:rPr>
        <w:t xml:space="preserve">Future Generations Commissioner for Wales, 2024. </w:t>
      </w:r>
      <w:r>
        <w:rPr>
          <w:i/>
          <w:iCs/>
          <w:noProof/>
        </w:rPr>
        <w:t xml:space="preserve">The Well-bieng of Future Generation (Wales) Act 2015. </w:t>
      </w:r>
      <w:r>
        <w:rPr>
          <w:noProof/>
        </w:rPr>
        <w:t xml:space="preserve">[Online] </w:t>
      </w:r>
      <w:r>
        <w:rPr>
          <w:noProof/>
        </w:rPr>
        <w:br/>
        <w:t xml:space="preserve">Available at: </w:t>
      </w:r>
      <w:r>
        <w:rPr>
          <w:noProof/>
          <w:u w:val="single"/>
        </w:rPr>
        <w:t>https://www.futuregenerations.wales/about-us/future-generations-act/</w:t>
      </w:r>
      <w:r>
        <w:rPr>
          <w:noProof/>
        </w:rPr>
        <w:br/>
        <w:t>[Accessed 10 February 2024].</w:t>
      </w:r>
    </w:p>
    <w:p w14:paraId="2523F1A2" w14:textId="77777777" w:rsidR="00EC1DA2" w:rsidRDefault="00EC1DA2" w:rsidP="00EC1DA2">
      <w:pPr>
        <w:pStyle w:val="Bibliography"/>
        <w:rPr>
          <w:noProof/>
        </w:rPr>
      </w:pPr>
      <w:r>
        <w:rPr>
          <w:noProof/>
        </w:rPr>
        <w:t xml:space="preserve">Ion, G., Marti, A. S. &amp; Morell, I. A., 2019. Giving or receiving feedback: which is more beneficial to students' learning. </w:t>
      </w:r>
      <w:r>
        <w:rPr>
          <w:i/>
          <w:iCs/>
          <w:noProof/>
        </w:rPr>
        <w:t xml:space="preserve">Assessment and Evaluation in Higher Education, </w:t>
      </w:r>
      <w:r>
        <w:rPr>
          <w:noProof/>
        </w:rPr>
        <w:t>44(1), pp. 124 - 138.</w:t>
      </w:r>
    </w:p>
    <w:p w14:paraId="6EF995DC" w14:textId="77777777" w:rsidR="00EC1DA2" w:rsidRDefault="00EC1DA2" w:rsidP="00EC1DA2">
      <w:pPr>
        <w:pStyle w:val="Bibliography"/>
        <w:rPr>
          <w:noProof/>
        </w:rPr>
      </w:pPr>
      <w:r>
        <w:rPr>
          <w:noProof/>
        </w:rPr>
        <w:t xml:space="preserve">Jasper, M., 2003. </w:t>
      </w:r>
      <w:r>
        <w:rPr>
          <w:i/>
          <w:iCs/>
          <w:noProof/>
        </w:rPr>
        <w:t xml:space="preserve">Beginning Reflective Practice. </w:t>
      </w:r>
      <w:r>
        <w:rPr>
          <w:noProof/>
        </w:rPr>
        <w:t>Cheltenham: Nelson Thornes Ltd.</w:t>
      </w:r>
    </w:p>
    <w:p w14:paraId="77F71A18" w14:textId="77777777" w:rsidR="00EC1DA2" w:rsidRDefault="00EC1DA2" w:rsidP="00EC1DA2">
      <w:pPr>
        <w:pStyle w:val="Bibliography"/>
        <w:rPr>
          <w:noProof/>
        </w:rPr>
      </w:pPr>
      <w:r>
        <w:rPr>
          <w:noProof/>
        </w:rPr>
        <w:t xml:space="preserve">Kardes, I., 2020. Increasing Classroom Engagment in International Business Course via Digital Technology. </w:t>
      </w:r>
      <w:r>
        <w:rPr>
          <w:i/>
          <w:iCs/>
          <w:noProof/>
        </w:rPr>
        <w:t xml:space="preserve">Journal of Teaching in International Business, </w:t>
      </w:r>
      <w:r>
        <w:rPr>
          <w:noProof/>
        </w:rPr>
        <w:t>31(1), pp. 51 - 74.</w:t>
      </w:r>
    </w:p>
    <w:p w14:paraId="5DB1109D" w14:textId="77777777" w:rsidR="00EC1DA2" w:rsidRDefault="00EC1DA2" w:rsidP="00EC1DA2">
      <w:pPr>
        <w:pStyle w:val="Bibliography"/>
        <w:rPr>
          <w:noProof/>
        </w:rPr>
      </w:pPr>
      <w:r>
        <w:rPr>
          <w:noProof/>
        </w:rPr>
        <w:t xml:space="preserve">Kostolanyova, K., Jurickova, R., Simonova, I. &amp; Poulova, P., 2015. Flexible Hybrid Learning: A Comparative Study. </w:t>
      </w:r>
      <w:r>
        <w:rPr>
          <w:i/>
          <w:iCs/>
          <w:noProof/>
        </w:rPr>
        <w:t xml:space="preserve">Hybrid Learning: Innovation in Educational Practices, </w:t>
      </w:r>
      <w:r>
        <w:rPr>
          <w:noProof/>
        </w:rPr>
        <w:t>pp. 70 - 81.</w:t>
      </w:r>
    </w:p>
    <w:p w14:paraId="6CD747A6" w14:textId="77777777" w:rsidR="00EC1DA2" w:rsidRDefault="00EC1DA2" w:rsidP="00EC1DA2">
      <w:pPr>
        <w:pStyle w:val="Bibliography"/>
        <w:rPr>
          <w:noProof/>
        </w:rPr>
      </w:pPr>
      <w:r>
        <w:rPr>
          <w:noProof/>
        </w:rPr>
        <w:lastRenderedPageBreak/>
        <w:t xml:space="preserve">Lawlor, K. B. &amp; Hornyak, M. J., 2012. Smart Goals: How the Application of Smart Goals can Contribute to Acheivement of Student Learning Outcomes. </w:t>
      </w:r>
      <w:r>
        <w:rPr>
          <w:i/>
          <w:iCs/>
          <w:noProof/>
        </w:rPr>
        <w:t xml:space="preserve">Developments in Business Simulation and Experiential Learning: Proceedings of the Annual ABSEL Conference, </w:t>
      </w:r>
      <w:r>
        <w:rPr>
          <w:noProof/>
        </w:rPr>
        <w:t>Volume 39, pp. 259 - 267.</w:t>
      </w:r>
    </w:p>
    <w:p w14:paraId="19E4ABBC" w14:textId="77777777" w:rsidR="00EC1DA2" w:rsidRDefault="00EC1DA2" w:rsidP="00EC1DA2">
      <w:pPr>
        <w:pStyle w:val="Bibliography"/>
        <w:rPr>
          <w:noProof/>
        </w:rPr>
      </w:pPr>
      <w:r>
        <w:rPr>
          <w:noProof/>
        </w:rPr>
        <w:t xml:space="preserve">Lundstrom, K. &amp; Baker, W., 2009. To give is better than to receive: The benefits of peer review to the reviewer's own writing. </w:t>
      </w:r>
      <w:r>
        <w:rPr>
          <w:i/>
          <w:iCs/>
          <w:noProof/>
        </w:rPr>
        <w:t xml:space="preserve">Journal of Second Language Writing, </w:t>
      </w:r>
      <w:r>
        <w:rPr>
          <w:noProof/>
        </w:rPr>
        <w:t>18(1), pp. 30 -43.</w:t>
      </w:r>
    </w:p>
    <w:p w14:paraId="749D0BA8" w14:textId="77777777" w:rsidR="00EC1DA2" w:rsidRDefault="00EC1DA2" w:rsidP="00EC1DA2">
      <w:pPr>
        <w:pStyle w:val="Bibliography"/>
        <w:rPr>
          <w:noProof/>
        </w:rPr>
      </w:pPr>
      <w:r>
        <w:rPr>
          <w:noProof/>
        </w:rPr>
        <w:t xml:space="preserve">Oviawe, J. I., 2020. Application of Graham Gibbs Model of Reflection to Improve Teacher Understanding Among Technical Education Students in Ambrose Alli University Ekpoma Edo State. </w:t>
      </w:r>
      <w:r>
        <w:rPr>
          <w:i/>
          <w:iCs/>
          <w:noProof/>
        </w:rPr>
        <w:t xml:space="preserve">Sumerianz Journal Of Education Linguistics and Literature, </w:t>
      </w:r>
      <w:r>
        <w:rPr>
          <w:noProof/>
        </w:rPr>
        <w:t>3(2), pp. 8 - 15.</w:t>
      </w:r>
    </w:p>
    <w:p w14:paraId="47D52D5B" w14:textId="77777777" w:rsidR="00EC1DA2" w:rsidRDefault="00EC1DA2" w:rsidP="00EC1DA2">
      <w:pPr>
        <w:pStyle w:val="Bibliography"/>
        <w:rPr>
          <w:noProof/>
        </w:rPr>
      </w:pPr>
      <w:r>
        <w:rPr>
          <w:noProof/>
        </w:rPr>
        <w:t xml:space="preserve">QAA, 2018. </w:t>
      </w:r>
      <w:r>
        <w:rPr>
          <w:i/>
          <w:iCs/>
          <w:noProof/>
        </w:rPr>
        <w:t xml:space="preserve">Enterprise and Entrepreneurship Education. </w:t>
      </w:r>
      <w:r>
        <w:rPr>
          <w:noProof/>
        </w:rPr>
        <w:t xml:space="preserve">[Online] </w:t>
      </w:r>
      <w:r>
        <w:rPr>
          <w:noProof/>
        </w:rPr>
        <w:br/>
        <w:t xml:space="preserve">Available at: </w:t>
      </w:r>
      <w:r>
        <w:rPr>
          <w:noProof/>
          <w:u w:val="single"/>
        </w:rPr>
        <w:t>https://www.qaa.ac.uk/the-quality-code/enterprise-and-entrepreneurship-education</w:t>
      </w:r>
      <w:r>
        <w:rPr>
          <w:noProof/>
        </w:rPr>
        <w:br/>
        <w:t>[Accessed 10 February 2024].</w:t>
      </w:r>
    </w:p>
    <w:p w14:paraId="5839E9AD" w14:textId="77777777" w:rsidR="00EC1DA2" w:rsidRDefault="00EC1DA2" w:rsidP="00EC1DA2">
      <w:pPr>
        <w:pStyle w:val="Bibliography"/>
        <w:rPr>
          <w:noProof/>
        </w:rPr>
      </w:pPr>
      <w:r>
        <w:rPr>
          <w:noProof/>
        </w:rPr>
        <w:t xml:space="preserve">QAA, 2023. </w:t>
      </w:r>
      <w:r>
        <w:rPr>
          <w:i/>
          <w:iCs/>
          <w:noProof/>
        </w:rPr>
        <w:t xml:space="preserve">Subject Benchmark Statement. </w:t>
      </w:r>
      <w:r>
        <w:rPr>
          <w:noProof/>
        </w:rPr>
        <w:t xml:space="preserve">[Online] </w:t>
      </w:r>
      <w:r>
        <w:rPr>
          <w:noProof/>
        </w:rPr>
        <w:br/>
        <w:t xml:space="preserve">Available at: </w:t>
      </w:r>
      <w:r>
        <w:rPr>
          <w:noProof/>
          <w:u w:val="single"/>
        </w:rPr>
        <w:t>https://www.qaa.ac.uk/docs/qaa/sbs/sbs-business-and-management-23.pdf?sfvrsn=8370a881_10</w:t>
      </w:r>
      <w:r>
        <w:rPr>
          <w:noProof/>
        </w:rPr>
        <w:br/>
        <w:t>[Accessed 10 February 2024].</w:t>
      </w:r>
    </w:p>
    <w:p w14:paraId="40C68816" w14:textId="77777777" w:rsidR="00EC1DA2" w:rsidRDefault="00EC1DA2" w:rsidP="00EC1DA2">
      <w:pPr>
        <w:pStyle w:val="Bibliography"/>
        <w:rPr>
          <w:noProof/>
        </w:rPr>
      </w:pPr>
      <w:r>
        <w:rPr>
          <w:noProof/>
        </w:rPr>
        <w:t xml:space="preserve">Race, P., 2014. </w:t>
      </w:r>
      <w:r>
        <w:rPr>
          <w:i/>
          <w:iCs/>
          <w:noProof/>
        </w:rPr>
        <w:t xml:space="preserve">Making Learning Happen. </w:t>
      </w:r>
      <w:r>
        <w:rPr>
          <w:noProof/>
        </w:rPr>
        <w:t>2nd ed. London: SAGE Publications Ltd.</w:t>
      </w:r>
    </w:p>
    <w:p w14:paraId="1B5F7F99" w14:textId="77777777" w:rsidR="00EC1DA2" w:rsidRDefault="00EC1DA2" w:rsidP="00EC1DA2">
      <w:pPr>
        <w:pStyle w:val="Bibliography"/>
        <w:rPr>
          <w:noProof/>
        </w:rPr>
      </w:pPr>
      <w:r>
        <w:rPr>
          <w:noProof/>
        </w:rPr>
        <w:t xml:space="preserve">Race, P., 2019. </w:t>
      </w:r>
      <w:r>
        <w:rPr>
          <w:i/>
          <w:iCs/>
          <w:noProof/>
        </w:rPr>
        <w:t xml:space="preserve">The Lecturer's Toolkit: A Practical Guide to Assessment, Learning and Teaching. </w:t>
      </w:r>
      <w:r>
        <w:rPr>
          <w:noProof/>
        </w:rPr>
        <w:t>5th ed. London: Routledge.</w:t>
      </w:r>
    </w:p>
    <w:p w14:paraId="39AECEA0" w14:textId="77777777" w:rsidR="00EC1DA2" w:rsidRDefault="00EC1DA2" w:rsidP="00EC1DA2">
      <w:pPr>
        <w:pStyle w:val="Bibliography"/>
        <w:rPr>
          <w:noProof/>
        </w:rPr>
      </w:pPr>
      <w:r>
        <w:rPr>
          <w:noProof/>
        </w:rPr>
        <w:t xml:space="preserve">Reece, I. &amp; Walker, S., 2006. </w:t>
      </w:r>
      <w:r>
        <w:rPr>
          <w:i/>
          <w:iCs/>
          <w:noProof/>
        </w:rPr>
        <w:t xml:space="preserve">Teaching, training &amp; learning, A practical guide. </w:t>
      </w:r>
      <w:r>
        <w:rPr>
          <w:noProof/>
        </w:rPr>
        <w:t>6th ed. Sunderland: Business Education Publishers Limited.</w:t>
      </w:r>
    </w:p>
    <w:p w14:paraId="023992E4" w14:textId="77777777" w:rsidR="00EC1DA2" w:rsidRDefault="00EC1DA2" w:rsidP="00EC1DA2">
      <w:pPr>
        <w:pStyle w:val="Bibliography"/>
        <w:rPr>
          <w:noProof/>
        </w:rPr>
      </w:pPr>
      <w:r>
        <w:rPr>
          <w:noProof/>
        </w:rPr>
        <w:t xml:space="preserve">Simpson, D. J., Jackson, M. J. B. &amp; Simpson, J. C., 2005. </w:t>
      </w:r>
      <w:r>
        <w:rPr>
          <w:i/>
          <w:iCs/>
          <w:noProof/>
        </w:rPr>
        <w:t xml:space="preserve">John Dewey and the Art of Teaching: Toward Reflective and Imaginitive Practice. </w:t>
      </w:r>
      <w:r>
        <w:rPr>
          <w:noProof/>
        </w:rPr>
        <w:t>1st ed. Thousand Oaks: Sage Publications Inc..</w:t>
      </w:r>
    </w:p>
    <w:p w14:paraId="75C4E23B" w14:textId="77777777" w:rsidR="00EC1DA2" w:rsidRDefault="00EC1DA2" w:rsidP="00EC1DA2">
      <w:pPr>
        <w:pStyle w:val="Bibliography"/>
        <w:rPr>
          <w:noProof/>
        </w:rPr>
      </w:pPr>
      <w:r>
        <w:rPr>
          <w:noProof/>
        </w:rPr>
        <w:lastRenderedPageBreak/>
        <w:t xml:space="preserve">Slade, M. L., Burnham, T. J., Catalana, S. M. &amp; Waters, T., 2019. The Impact of Reflective Practice On Teacher Candidates' Learning. </w:t>
      </w:r>
      <w:r>
        <w:rPr>
          <w:i/>
          <w:iCs/>
          <w:noProof/>
        </w:rPr>
        <w:t xml:space="preserve">International Journal for the Scholarship of Teaching and Learning, </w:t>
      </w:r>
      <w:r>
        <w:rPr>
          <w:noProof/>
        </w:rPr>
        <w:t>13(2), pp. 1 - 8.</w:t>
      </w:r>
    </w:p>
    <w:p w14:paraId="1D27F47D" w14:textId="77777777" w:rsidR="00EC1DA2" w:rsidRDefault="00EC1DA2" w:rsidP="00EC1DA2">
      <w:pPr>
        <w:pStyle w:val="Bibliography"/>
        <w:rPr>
          <w:noProof/>
        </w:rPr>
      </w:pPr>
      <w:r>
        <w:rPr>
          <w:noProof/>
        </w:rPr>
        <w:t xml:space="preserve">Sondergaard, H. &amp; Mulder, R. A., 2012. Collaborative Learning through formative peer review: pedagogy, programs and potential. </w:t>
      </w:r>
      <w:r>
        <w:rPr>
          <w:i/>
          <w:iCs/>
          <w:noProof/>
        </w:rPr>
        <w:t xml:space="preserve">Computer Science Education, </w:t>
      </w:r>
      <w:r>
        <w:rPr>
          <w:noProof/>
        </w:rPr>
        <w:t>22(4), pp. 343 - 367.</w:t>
      </w:r>
    </w:p>
    <w:p w14:paraId="20DB1DFA" w14:textId="77777777" w:rsidR="00EC1DA2" w:rsidRDefault="00EC1DA2" w:rsidP="00EC1DA2">
      <w:pPr>
        <w:pStyle w:val="Bibliography"/>
        <w:rPr>
          <w:noProof/>
        </w:rPr>
      </w:pPr>
      <w:r>
        <w:rPr>
          <w:noProof/>
        </w:rPr>
        <w:t xml:space="preserve">UKPSF, 2011. </w:t>
      </w:r>
      <w:r>
        <w:rPr>
          <w:i/>
          <w:iCs/>
          <w:noProof/>
        </w:rPr>
        <w:t xml:space="preserve">The UK Professional Standards Framework for teaching and supporting learning in higher education, </w:t>
      </w:r>
      <w:r>
        <w:rPr>
          <w:noProof/>
        </w:rPr>
        <w:t>London: Advance HE, Guild HE, Universities UK 2011.</w:t>
      </w:r>
    </w:p>
    <w:p w14:paraId="1119CD00" w14:textId="77777777" w:rsidR="00EC1DA2" w:rsidRDefault="00EC1DA2" w:rsidP="00EC1DA2">
      <w:pPr>
        <w:pStyle w:val="Bibliography"/>
        <w:rPr>
          <w:noProof/>
        </w:rPr>
      </w:pPr>
      <w:r>
        <w:rPr>
          <w:noProof/>
        </w:rPr>
        <w:t xml:space="preserve">UWTSD, 2024. </w:t>
      </w:r>
      <w:r>
        <w:rPr>
          <w:i/>
          <w:iCs/>
          <w:noProof/>
        </w:rPr>
        <w:t xml:space="preserve">Business and Management: Our Courses. </w:t>
      </w:r>
      <w:r>
        <w:rPr>
          <w:noProof/>
        </w:rPr>
        <w:t xml:space="preserve">[Online] </w:t>
      </w:r>
      <w:r>
        <w:rPr>
          <w:noProof/>
        </w:rPr>
        <w:br/>
        <w:t xml:space="preserve">Available at: </w:t>
      </w:r>
      <w:r>
        <w:rPr>
          <w:noProof/>
          <w:u w:val="single"/>
        </w:rPr>
        <w:t>https://www.uwtsd.ac.uk/subjects/business-and-management/</w:t>
      </w:r>
      <w:r>
        <w:rPr>
          <w:noProof/>
        </w:rPr>
        <w:br/>
        <w:t>[Accessed 10 February 2024].</w:t>
      </w:r>
    </w:p>
    <w:p w14:paraId="25DA2FED" w14:textId="77777777" w:rsidR="00EC1DA2" w:rsidRDefault="00EC1DA2" w:rsidP="00EC1DA2">
      <w:pPr>
        <w:pStyle w:val="Bibliography"/>
        <w:rPr>
          <w:noProof/>
        </w:rPr>
      </w:pPr>
      <w:r>
        <w:rPr>
          <w:noProof/>
        </w:rPr>
        <w:t xml:space="preserve">Williams, G., 2009. Subject Benchmarking in the UK. </w:t>
      </w:r>
      <w:r>
        <w:rPr>
          <w:i/>
          <w:iCs/>
          <w:noProof/>
        </w:rPr>
        <w:t xml:space="preserve">Public Quality for Academic Quality, </w:t>
      </w:r>
      <w:r>
        <w:rPr>
          <w:noProof/>
        </w:rPr>
        <w:t>Volume 30, pp. 157 - 181.</w:t>
      </w:r>
    </w:p>
    <w:p w14:paraId="3AD71A89" w14:textId="3E6D500B" w:rsidR="00873687" w:rsidRDefault="00EC1DA2" w:rsidP="00EC1DA2">
      <w:pPr>
        <w:rPr>
          <w:b/>
          <w:bCs/>
        </w:rPr>
      </w:pPr>
      <w:r>
        <w:rPr>
          <w:b/>
          <w:bCs/>
        </w:rPr>
        <w:fldChar w:fldCharType="end"/>
      </w:r>
    </w:p>
    <w:p w14:paraId="6DA90F19" w14:textId="77777777" w:rsidR="00873687" w:rsidRDefault="00873687" w:rsidP="00873687">
      <w:pPr>
        <w:rPr>
          <w:b/>
          <w:bCs/>
        </w:rPr>
      </w:pPr>
    </w:p>
    <w:p w14:paraId="03437B24" w14:textId="77777777" w:rsidR="00873687" w:rsidRDefault="00873687" w:rsidP="00873687">
      <w:pPr>
        <w:rPr>
          <w:b/>
          <w:bCs/>
        </w:rPr>
      </w:pPr>
    </w:p>
    <w:p w14:paraId="46F5856D" w14:textId="77777777" w:rsidR="00873687" w:rsidRDefault="00873687" w:rsidP="00873687">
      <w:pPr>
        <w:rPr>
          <w:b/>
          <w:bCs/>
        </w:rPr>
      </w:pPr>
    </w:p>
    <w:p w14:paraId="7C18B7D8" w14:textId="77777777" w:rsidR="00873687" w:rsidRDefault="00873687" w:rsidP="00873687">
      <w:pPr>
        <w:rPr>
          <w:b/>
          <w:bCs/>
        </w:rPr>
      </w:pPr>
    </w:p>
    <w:p w14:paraId="6B1BCFA1" w14:textId="77777777" w:rsidR="00873687" w:rsidRDefault="00873687" w:rsidP="00873687">
      <w:pPr>
        <w:rPr>
          <w:b/>
          <w:bCs/>
        </w:rPr>
      </w:pPr>
    </w:p>
    <w:p w14:paraId="0A93EFEB" w14:textId="77777777" w:rsidR="00873687" w:rsidRDefault="00873687" w:rsidP="00873687">
      <w:pPr>
        <w:rPr>
          <w:b/>
          <w:bCs/>
        </w:rPr>
      </w:pPr>
    </w:p>
    <w:p w14:paraId="6F441B7E" w14:textId="77777777" w:rsidR="00873687" w:rsidRDefault="00873687" w:rsidP="00873687">
      <w:pPr>
        <w:rPr>
          <w:b/>
          <w:bCs/>
        </w:rPr>
      </w:pPr>
    </w:p>
    <w:p w14:paraId="789E2F1F" w14:textId="77777777" w:rsidR="00873687" w:rsidRDefault="00873687" w:rsidP="00873687">
      <w:pPr>
        <w:rPr>
          <w:b/>
          <w:bCs/>
        </w:rPr>
      </w:pPr>
    </w:p>
    <w:p w14:paraId="1BB22D27" w14:textId="77777777" w:rsidR="00873687" w:rsidRDefault="00873687" w:rsidP="00873687">
      <w:pPr>
        <w:rPr>
          <w:b/>
          <w:bCs/>
        </w:rPr>
      </w:pPr>
    </w:p>
    <w:p w14:paraId="0EFB7B9C" w14:textId="115A2C41" w:rsidR="00873687" w:rsidRDefault="00873687" w:rsidP="00AB0FD2">
      <w:pPr>
        <w:pStyle w:val="Heading1"/>
      </w:pPr>
      <w:bookmarkStart w:id="14" w:name="_Toc158843308"/>
      <w:r>
        <w:lastRenderedPageBreak/>
        <w:t>Appendix</w:t>
      </w:r>
      <w:r w:rsidR="00F71FC9">
        <w:t xml:space="preserve"> 1</w:t>
      </w:r>
      <w:r w:rsidR="00EC1DA2">
        <w:t xml:space="preserve">: </w:t>
      </w:r>
      <w:r w:rsidR="00F71FC9">
        <w:t xml:space="preserve">Received feedback; </w:t>
      </w:r>
      <w:r w:rsidR="00EC1DA2">
        <w:t xml:space="preserve">All items in appendix </w:t>
      </w:r>
      <w:r w:rsidR="00F71FC9">
        <w:t xml:space="preserve">1 </w:t>
      </w:r>
      <w:r w:rsidR="00EC1DA2">
        <w:t>have been copied and pasted from the originals.</w:t>
      </w:r>
      <w:bookmarkEnd w:id="14"/>
    </w:p>
    <w:p w14:paraId="171841AD" w14:textId="702BA962" w:rsidR="00873687" w:rsidRPr="00477E39" w:rsidRDefault="00873687" w:rsidP="00AB0FD2">
      <w:pPr>
        <w:pStyle w:val="Heading2"/>
      </w:pPr>
      <w:bookmarkStart w:id="15" w:name="_Toc158843309"/>
      <w:r w:rsidRPr="00477E39">
        <w:t>Feedback 1</w:t>
      </w:r>
      <w:bookmarkEnd w:id="15"/>
    </w:p>
    <w:p w14:paraId="74BF0172" w14:textId="77777777" w:rsidR="00477E39" w:rsidRDefault="00477E39" w:rsidP="00873687">
      <w:r>
        <w:t xml:space="preserve">Peer Review Feedback Curriculum number: 13 </w:t>
      </w:r>
    </w:p>
    <w:p w14:paraId="5710D6C7" w14:textId="77777777" w:rsidR="00477E39" w:rsidRDefault="00477E39" w:rsidP="00873687">
      <w:pPr>
        <w:rPr>
          <w:b/>
          <w:bCs/>
        </w:rPr>
      </w:pPr>
      <w:r w:rsidRPr="00477E39">
        <w:rPr>
          <w:b/>
          <w:bCs/>
        </w:rPr>
        <w:t xml:space="preserve">A clear justification has been provided for the proposed curriculum with an appropriate target audience. </w:t>
      </w:r>
    </w:p>
    <w:p w14:paraId="45A65120" w14:textId="77777777" w:rsidR="00477E39" w:rsidRDefault="00477E39" w:rsidP="00873687">
      <w:r>
        <w:t xml:space="preserve">The curriculum developer has done the research and has identified that although there is a similar course to the one, they are proposing, they feel that the current course may be too academic and </w:t>
      </w:r>
      <w:proofErr w:type="gramStart"/>
      <w:r>
        <w:t>Can</w:t>
      </w:r>
      <w:proofErr w:type="gramEnd"/>
      <w:r>
        <w:t xml:space="preserve"> be off-putting to new business owners. They also say that this curriculum that they are proposing is an 8-week one unlike the two – three year one that the university already offers. The course is aimed at people who are already in employment and suggests the course to run </w:t>
      </w:r>
      <w:proofErr w:type="gramStart"/>
      <w:r>
        <w:t>In</w:t>
      </w:r>
      <w:proofErr w:type="gramEnd"/>
      <w:r>
        <w:t xml:space="preserve"> the evenings, I feel this will be more desirable to working students. </w:t>
      </w:r>
    </w:p>
    <w:p w14:paraId="0D199F36" w14:textId="77777777" w:rsidR="00477E39" w:rsidRDefault="00477E39" w:rsidP="00873687">
      <w:pPr>
        <w:rPr>
          <w:b/>
          <w:bCs/>
        </w:rPr>
      </w:pPr>
      <w:r w:rsidRPr="00477E39">
        <w:rPr>
          <w:b/>
          <w:bCs/>
        </w:rPr>
        <w:t>The aims and objectives for the curriculum are appropriate for the topic and learning group</w:t>
      </w:r>
      <w:r>
        <w:rPr>
          <w:b/>
          <w:bCs/>
        </w:rPr>
        <w:t>.</w:t>
      </w:r>
    </w:p>
    <w:p w14:paraId="09B84A18" w14:textId="77777777" w:rsidR="00477E39" w:rsidRDefault="00477E39" w:rsidP="00873687">
      <w:r>
        <w:t xml:space="preserve">The aims and objectives are clearly stated in the curriculum proposal in bullet point form, which is straight to the point and clear. I do feel however, that the course is aimed at a younger generation as the curriculum developer keeps referring to the students as young people, I feel the curriculum would be more inclusive if the ‘young people’ were replaced with students or learners. I also feel that allowing undergraduate students to partake in the curriculum could be quite off-putting to the other students as it has already been said that it is a non-academic course, I feel that the proposed date of the curriculum the undergraduate students would already gain some knowledge on the topic and may take over the class discussions, not giving the new students the confidence to take part verbally. </w:t>
      </w:r>
    </w:p>
    <w:p w14:paraId="435F5188" w14:textId="77777777" w:rsidR="00477E39" w:rsidRDefault="00477E39" w:rsidP="00873687">
      <w:r w:rsidRPr="00477E39">
        <w:rPr>
          <w:b/>
          <w:bCs/>
        </w:rPr>
        <w:t>The proposed curriculum has a suitable structure for the needs of the topic and the cohort.</w:t>
      </w:r>
      <w:r>
        <w:t xml:space="preserve"> </w:t>
      </w:r>
    </w:p>
    <w:p w14:paraId="7E6E972F" w14:textId="77777777" w:rsidR="00117B73" w:rsidRDefault="00477E39" w:rsidP="00873687">
      <w:r>
        <w:lastRenderedPageBreak/>
        <w:t xml:space="preserve">The curriculum is an eight-week course, which is displayed neatly and easy to follow. Each week identifies the title, lesson aims, subject matter, and teaching strategies making the curriculum easy to follow. I feel that the structure of the timetable allows for the students learning to flow and develop. </w:t>
      </w:r>
    </w:p>
    <w:p w14:paraId="55FDBC7E" w14:textId="77777777" w:rsidR="00202368" w:rsidRDefault="00477E39" w:rsidP="00873687">
      <w:r w:rsidRPr="00117B73">
        <w:rPr>
          <w:b/>
          <w:bCs/>
        </w:rPr>
        <w:t>Where appropriate, there was consideration given to relevant professional standards/benchmarking statements in the design of the curriculum.</w:t>
      </w:r>
      <w:r>
        <w:t xml:space="preserve"> </w:t>
      </w:r>
    </w:p>
    <w:p w14:paraId="19464249" w14:textId="739FD6BB" w:rsidR="00477E39" w:rsidRDefault="00477E39" w:rsidP="00873687">
      <w:r>
        <w:t xml:space="preserve">The curriculum designer writes how the curriculum meets some of the UK Professional Standards Framework and also QAA in headed paragraphs, I feel they could have been highlighted throughout the proposal. The paragraph on benchmarking says that the initial eight-week course could in the future be a twelve-week course, this shows that the curriculum developer will be reflective and take the future outcomes from the course to develop the curriculum further. </w:t>
      </w:r>
    </w:p>
    <w:p w14:paraId="6A85C9CE" w14:textId="77777777" w:rsidR="00477E39" w:rsidRDefault="00477E39" w:rsidP="00873687">
      <w:r w:rsidRPr="00477E39">
        <w:rPr>
          <w:b/>
          <w:bCs/>
        </w:rPr>
        <w:t>Comments on the scheme of work that was designed.</w:t>
      </w:r>
      <w:r>
        <w:t xml:space="preserve"> </w:t>
      </w:r>
    </w:p>
    <w:p w14:paraId="5B23B557" w14:textId="77777777" w:rsidR="00477E39" w:rsidRDefault="00477E39" w:rsidP="00873687">
      <w:r>
        <w:t>The curriculum is nicely designed in a way where the teaching, learning, and assessments flow progressively. The curriculum has both formative and summative assessments, I feel that the summative assessment such as the business plan could be off-putting to the students as it was stated that the course is non-academic, and they may feel they are being tested. The formative assessments will help the teacher understand where the students are with their learning, and where support may be needed. The proposal includes transferable skills and outlines in detail what they are, along with skills for the future where there is evidence that the course will be reflected upon with the chance of development in the future. The reading list is not too overwhelming for the students, and the lesson slides are easy to read and not too much on the eye. The curriculum is very easy to follow and has a wide variety for the students to have the best possible outcome for their learning. It might be worth considering a certificate of completion for the students as no official grade is given at the end of the eight weeks.</w:t>
      </w:r>
    </w:p>
    <w:p w14:paraId="11B12F1C" w14:textId="77777777" w:rsidR="00477E39" w:rsidRDefault="00477E39" w:rsidP="00873687">
      <w:pPr>
        <w:rPr>
          <w:b/>
          <w:bCs/>
        </w:rPr>
      </w:pPr>
      <w:r w:rsidRPr="00477E39">
        <w:rPr>
          <w:b/>
          <w:bCs/>
        </w:rPr>
        <w:lastRenderedPageBreak/>
        <w:t xml:space="preserve">Anything else that you would like to comment on? </w:t>
      </w:r>
    </w:p>
    <w:p w14:paraId="62856528" w14:textId="43A7A6A7" w:rsidR="00477E39" w:rsidRDefault="00477E39" w:rsidP="00873687">
      <w:r>
        <w:t>I enjoyed reading your curriculum and the knowledge that you have put into it makes it a very pleasant read and easy to follow and understand. I did however feel that it was quite contradicting at times when it said that it is non-academic, but there will be summative assessments with no final grade, which I feel may be disheartening for the students to not get credit for their efforts. Overall though I really enjoyed and think there is a need for a curriculum like this one.</w:t>
      </w:r>
    </w:p>
    <w:p w14:paraId="38F64C29" w14:textId="77777777" w:rsidR="008164E9" w:rsidRDefault="008164E9" w:rsidP="00873687"/>
    <w:p w14:paraId="323FD484" w14:textId="77777777" w:rsidR="008164E9" w:rsidRDefault="008164E9" w:rsidP="00873687"/>
    <w:p w14:paraId="0B42C8CE" w14:textId="77777777" w:rsidR="008164E9" w:rsidRDefault="008164E9" w:rsidP="00873687"/>
    <w:p w14:paraId="4E202733" w14:textId="77777777" w:rsidR="008164E9" w:rsidRDefault="008164E9" w:rsidP="00873687"/>
    <w:p w14:paraId="2B5B3507" w14:textId="77777777" w:rsidR="008164E9" w:rsidRDefault="008164E9" w:rsidP="00873687"/>
    <w:p w14:paraId="66919FBE" w14:textId="77777777" w:rsidR="008164E9" w:rsidRDefault="008164E9" w:rsidP="00873687"/>
    <w:p w14:paraId="4B59DFD0" w14:textId="77777777" w:rsidR="008164E9" w:rsidRDefault="008164E9" w:rsidP="00873687"/>
    <w:p w14:paraId="71D8CB56" w14:textId="77777777" w:rsidR="008164E9" w:rsidRDefault="008164E9" w:rsidP="00873687"/>
    <w:p w14:paraId="30FD5BB6" w14:textId="77777777" w:rsidR="008164E9" w:rsidRDefault="008164E9" w:rsidP="00873687"/>
    <w:p w14:paraId="5418AE95" w14:textId="77777777" w:rsidR="008164E9" w:rsidRDefault="008164E9" w:rsidP="00873687"/>
    <w:p w14:paraId="42A61C73" w14:textId="77777777" w:rsidR="008164E9" w:rsidRDefault="008164E9" w:rsidP="00873687"/>
    <w:p w14:paraId="457C30C3" w14:textId="77777777" w:rsidR="008164E9" w:rsidRDefault="008164E9" w:rsidP="00873687"/>
    <w:p w14:paraId="471592FC" w14:textId="77777777" w:rsidR="008164E9" w:rsidRDefault="008164E9" w:rsidP="00873687"/>
    <w:p w14:paraId="68081DB5" w14:textId="0CAC66DE" w:rsidR="008164E9" w:rsidRPr="008164E9" w:rsidRDefault="008164E9" w:rsidP="008164E9">
      <w:pPr>
        <w:pStyle w:val="Heading2"/>
      </w:pPr>
      <w:bookmarkStart w:id="16" w:name="_Toc158843310"/>
      <w:r w:rsidRPr="008164E9">
        <w:t>Feedback 2.</w:t>
      </w:r>
      <w:bookmarkEnd w:id="16"/>
    </w:p>
    <w:p w14:paraId="74F59D43" w14:textId="77777777" w:rsidR="00D74823" w:rsidRDefault="00D74823" w:rsidP="00873687"/>
    <w:p w14:paraId="26765E98" w14:textId="77777777" w:rsidR="00D74823" w:rsidRDefault="00D74823" w:rsidP="00873687"/>
    <w:p w14:paraId="7517ABD7" w14:textId="5EE605DB" w:rsidR="00D74823" w:rsidRDefault="008164E9" w:rsidP="00873687">
      <w:r>
        <w:rPr>
          <w:noProof/>
        </w:rPr>
        <w:lastRenderedPageBreak/>
        <w:drawing>
          <wp:inline distT="0" distB="0" distL="0" distR="0" wp14:anchorId="40F766B3" wp14:editId="1633B45A">
            <wp:extent cx="5731510" cy="8075930"/>
            <wp:effectExtent l="0" t="0" r="2540" b="1270"/>
            <wp:docPr id="128181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075930"/>
                    </a:xfrm>
                    <a:prstGeom prst="rect">
                      <a:avLst/>
                    </a:prstGeom>
                    <a:noFill/>
                    <a:ln>
                      <a:noFill/>
                    </a:ln>
                  </pic:spPr>
                </pic:pic>
              </a:graphicData>
            </a:graphic>
          </wp:inline>
        </w:drawing>
      </w:r>
    </w:p>
    <w:p w14:paraId="3F77D388" w14:textId="77777777" w:rsidR="008164E9" w:rsidRDefault="008164E9" w:rsidP="00873687"/>
    <w:p w14:paraId="38C7B58A" w14:textId="589AA34E" w:rsidR="00D74823" w:rsidRDefault="00D74823" w:rsidP="008164E9">
      <w:pPr>
        <w:pStyle w:val="Heading2"/>
      </w:pPr>
      <w:bookmarkStart w:id="17" w:name="_Toc158843311"/>
      <w:r>
        <w:lastRenderedPageBreak/>
        <w:t>Feedback 3.</w:t>
      </w:r>
      <w:bookmarkEnd w:id="17"/>
    </w:p>
    <w:p w14:paraId="29D984F9" w14:textId="77777777" w:rsidR="002E21D3" w:rsidRDefault="002E21D3" w:rsidP="00873687">
      <w:r>
        <w:t xml:space="preserve">Peer Review Feedback Curriculum number: 13 </w:t>
      </w:r>
    </w:p>
    <w:p w14:paraId="5BDB8604" w14:textId="77777777" w:rsidR="002E21D3" w:rsidRDefault="002E21D3" w:rsidP="00873687">
      <w:pPr>
        <w:rPr>
          <w:b/>
          <w:bCs/>
        </w:rPr>
      </w:pPr>
      <w:r w:rsidRPr="002E21D3">
        <w:rPr>
          <w:b/>
          <w:bCs/>
        </w:rPr>
        <w:t xml:space="preserve">A clear justification has been provided for the proposed curriculum with an appropriate target audience. </w:t>
      </w:r>
    </w:p>
    <w:p w14:paraId="1FF6CB1F" w14:textId="77777777" w:rsidR="002E21D3" w:rsidRDefault="002E21D3" w:rsidP="00873687">
      <w:r>
        <w:t>A clear justification has been provided, outlining how the research has concluded the need for this course to exist, providing students with a more vocational route to self-employment, which also acts as a stepping stone to further undergraduate pathways. An appropriate target audience has been identified, providing a learning opportunity for those who do not want, or cannot study a traditional degree. A secondary audience has also been identified, allowing a wider group of students the opportunity to also study this course. It’s great to see this has been considered to address inclusivity and opens the possibilities for more people to study the course. The UKSPF has been noted here, but it might also be worth considering how this also aligns to the Well-being of Future Generations (Wales) Act 2015 in providing an equal opportunity for people to access education and ultimately gain employment. It’s clear that research has been carried out to identify that gap in the current offer, according to current employability trends, e.g. Gigi economy, etc. However, it seems to be mainly targeted towards young people. This if course is the primary target audience, but how would the course be designed to ensure suitability for the secondary audience also? Would designing it for young people in mind put off mature students perhaps? Something to consider if this course is also open to mature students. This course is in the evening, which is appropriate for those who potentially attend work during the day. However, considering the inclusive nature of this course, perhaps the consideration of flexible learning opportunities could be looked at? For example, online or hybrid mode of delivery – providing students with the flexibility and choice of how to attend?</w:t>
      </w:r>
    </w:p>
    <w:p w14:paraId="49320D06" w14:textId="77777777" w:rsidR="002E21D3" w:rsidRDefault="002E21D3" w:rsidP="00873687">
      <w:pPr>
        <w:rPr>
          <w:b/>
          <w:bCs/>
        </w:rPr>
      </w:pPr>
      <w:r w:rsidRPr="002E21D3">
        <w:rPr>
          <w:b/>
          <w:bCs/>
        </w:rPr>
        <w:t>The aims and objectives for the curriculum are appropriate for the topic and learning group</w:t>
      </w:r>
      <w:r>
        <w:rPr>
          <w:b/>
          <w:bCs/>
        </w:rPr>
        <w:t>.</w:t>
      </w:r>
      <w:r w:rsidRPr="002E21D3">
        <w:rPr>
          <w:b/>
          <w:bCs/>
        </w:rPr>
        <w:t xml:space="preserve"> </w:t>
      </w:r>
    </w:p>
    <w:p w14:paraId="02E87968" w14:textId="77777777" w:rsidR="00117B73" w:rsidRDefault="002E21D3" w:rsidP="00873687">
      <w:r>
        <w:t xml:space="preserve">Given the vocational nature and approach of this course, the main aims and outcomes look suitable, ensuring students gain foundational knowledge and practical skills in setting up their own business. </w:t>
      </w:r>
      <w:r>
        <w:lastRenderedPageBreak/>
        <w:t xml:space="preserve">What’s also good to see here is the confidence building, which is I am sure, incredibly important when setting up your own business. This seems to be very student centred, in ensuring the student is able to develop the knowledge and skills they need in real life, for example the practical skills on how to set-up a new business, creating a business and marketing plan, managing finances, etc. Once again, one of the aims mentioned young people. Does this mean a separate course should be aimed at mature students? Or perhaps updating this aim to encompass all students may be needed? </w:t>
      </w:r>
    </w:p>
    <w:p w14:paraId="587F569B" w14:textId="77777777" w:rsidR="00117B73" w:rsidRDefault="002E21D3" w:rsidP="00873687">
      <w:r w:rsidRPr="00117B73">
        <w:rPr>
          <w:b/>
          <w:bCs/>
        </w:rPr>
        <w:t>The proposed curriculum has a suitable structure for the needs of the topic and the cohort.</w:t>
      </w:r>
      <w:r>
        <w:t xml:space="preserve"> </w:t>
      </w:r>
    </w:p>
    <w:p w14:paraId="043DE647" w14:textId="77777777" w:rsidR="00117B73" w:rsidRDefault="002E21D3" w:rsidP="00873687">
      <w:r>
        <w:t>The curriculum looks very suitable to the needs outlined in the proposal. First of all, the didactic approach initially looked a little inappropriate, due to the hands-on nature, confidence building and authentic learning that is proposed to take place. However, as I kept reading on, it was great to see the inclusion of workshops, experiential learning, role play, business pitch practice and job simulation, providing students with the opportunity to develop their skills and confidence themselves, as opposed to sitting in a lecture theatre. The addition of a networking opportunity at the end is also a great way to bring in authentic and experiential learning opportunities that reflect the real world of work. The formative assessment opportunities are offered regularly throughout which I think is suitable for the group of students as they would benefit from tracking their progress and receiving regular feedback as these students will to have the experience of going to university or may have been out of university for a long time. The summative assessment is also suitable, as it provides students with a tangible product, they can take away with them once they’ve finished the course. Perhaps this is something they could work on throughout the course as part of their formative assessment? Through building up a portfolio that helps towards their final business plan?</w:t>
      </w:r>
    </w:p>
    <w:p w14:paraId="7CE8B317" w14:textId="55B7DCF3" w:rsidR="00117B73" w:rsidRDefault="002E21D3" w:rsidP="00873687">
      <w:r w:rsidRPr="00117B73">
        <w:rPr>
          <w:b/>
          <w:bCs/>
        </w:rPr>
        <w:t>Where appropriate, there was consideration given to relevant professional standards/benchmarking statements in the design of the curriculum</w:t>
      </w:r>
      <w:r>
        <w:t xml:space="preserve">. </w:t>
      </w:r>
    </w:p>
    <w:p w14:paraId="3C75A4FD" w14:textId="77777777" w:rsidR="00117B73" w:rsidRDefault="002E21D3" w:rsidP="00873687">
      <w:r>
        <w:t xml:space="preserve">It is not immediately clear which level or how many credits this course will have. It does mention the short course nature, as well as being able to progress on to further undergraduate learning </w:t>
      </w:r>
      <w:r>
        <w:lastRenderedPageBreak/>
        <w:t>pathways, but without knowing the nature of the course, it’s not clear if the benchmarking standards are met? However, if this does follow existing benchmarking, then the proposal does highlight appropriate QAA and UKSPF standards. It’s also clear that the updated QAA standards have been used in order to further develop this curriculum to meet the additions of entrepreneurship and enterprise education, providing an up to date, timely and suitable offer for students. Towards the end I noticed that it does now mention that this will not be certified. I would benefit from understanding the logistics of this a little more. For example, if there is a summative assessment, and allows for progression on to other undergraduate pathways, could this be looked at as a short course? The content seems very suitable and going back to the research where many entrepreneurs do not hold a qualification or degree, would a certificate not benefit the students? Considering the alignment to UKSPF and QAA benchmarking, I think this would be suitable for a certification?</w:t>
      </w:r>
    </w:p>
    <w:p w14:paraId="4D506FC8" w14:textId="08475DAC" w:rsidR="00117B73" w:rsidRDefault="002E21D3" w:rsidP="00873687">
      <w:r w:rsidRPr="00117B73">
        <w:rPr>
          <w:b/>
          <w:bCs/>
        </w:rPr>
        <w:t>Comments on the scheme of work that was designed.</w:t>
      </w:r>
      <w:r>
        <w:t xml:space="preserve"> </w:t>
      </w:r>
    </w:p>
    <w:p w14:paraId="419BDFFD" w14:textId="77777777" w:rsidR="00117B73" w:rsidRDefault="002E21D3" w:rsidP="00873687">
      <w:r>
        <w:t xml:space="preserve">There is a suitable introduction to the course, which leads on nicely to lesson 2 where students start looking at a business plan. For a short course, I think this is a great way to introduce the summative assessment topic early, providing students with time to familiarise themselves with the topic and to start thinking about the content for final summative assessment. I particularly like the use of introducing students to one another, starting to build in the sense of networking (suitable to the course aims), as well as utilising students' knowledge and peer learning opportunities. Plenty of networking, group discussion and group work included which is good. The use of case studies is a good way to introduce real world issues, providing students with an authentic learning experience, showcasing the knowledge and skills in a real-world scenario. This aligns nicely with the main aims of the course in providing students with the skills to approach these topics in real life. The scheme of work is detailed, providing a list of the learning aims and outcomes, along with the indicative content, providing the team with a good level of understanding on what is to be covered and achieved by student's week by week. You can see a natural progression from one topic to another, </w:t>
      </w:r>
      <w:r>
        <w:lastRenderedPageBreak/>
        <w:t>building the student’s knowledge and skills bit by bit – but more importantly, suitable to what they need to know to be ‘self-employment’ ready. I particularly like the option to discuss online or ‘brick and mortar’ options towards the end, providing students with an up-</w:t>
      </w:r>
      <w:proofErr w:type="spellStart"/>
      <w:r>
        <w:t>todate</w:t>
      </w:r>
      <w:proofErr w:type="spellEnd"/>
      <w:r>
        <w:t xml:space="preserve"> awareness of their options for self-employment, and how to exploit these opportunities. </w:t>
      </w:r>
    </w:p>
    <w:p w14:paraId="7A83A898" w14:textId="77777777" w:rsidR="00117B73" w:rsidRDefault="002E21D3" w:rsidP="00873687">
      <w:r w:rsidRPr="00117B73">
        <w:rPr>
          <w:b/>
          <w:bCs/>
        </w:rPr>
        <w:t>Anything else that you would like to comment on?</w:t>
      </w:r>
      <w:r>
        <w:t xml:space="preserve"> </w:t>
      </w:r>
    </w:p>
    <w:p w14:paraId="75C2DF7C" w14:textId="13ECB25F" w:rsidR="00D74823" w:rsidRDefault="002E21D3" w:rsidP="00873687">
      <w:r>
        <w:t>It’s clear the writer is passionate about this subject area and has identified a gap in the existing curriculum that also support student development, entrepreneurship and more importantly providing students with the opportunity to access this type of course where previously they might not be able to. Aligning it with entry into format undergraduate study is also nice to see.</w:t>
      </w:r>
    </w:p>
    <w:p w14:paraId="40B74784" w14:textId="77777777" w:rsidR="00F71FC9" w:rsidRDefault="00F71FC9" w:rsidP="00873687"/>
    <w:p w14:paraId="3D7FA711" w14:textId="77777777" w:rsidR="004F752A" w:rsidRDefault="004F752A" w:rsidP="00873687"/>
    <w:p w14:paraId="67FDE53E" w14:textId="6A4275F7" w:rsidR="00F71FC9" w:rsidRPr="00AB0FD2" w:rsidRDefault="00F71FC9" w:rsidP="00873687">
      <w:pPr>
        <w:rPr>
          <w:sz w:val="28"/>
          <w:szCs w:val="28"/>
        </w:rPr>
      </w:pPr>
      <w:r w:rsidRPr="00AB0FD2">
        <w:rPr>
          <w:sz w:val="28"/>
          <w:szCs w:val="28"/>
        </w:rPr>
        <w:t xml:space="preserve">The </w:t>
      </w:r>
      <w:r w:rsidR="004F752A" w:rsidRPr="00AB0FD2">
        <w:rPr>
          <w:sz w:val="28"/>
          <w:szCs w:val="28"/>
        </w:rPr>
        <w:t>curricula that I reviewed included curriculum number 2, 15 and 12, all copied below</w:t>
      </w:r>
      <w:r w:rsidR="00AB0FD2">
        <w:rPr>
          <w:sz w:val="28"/>
          <w:szCs w:val="28"/>
        </w:rPr>
        <w:t>.</w:t>
      </w:r>
    </w:p>
    <w:p w14:paraId="665250CA" w14:textId="77777777" w:rsidR="00F71FC9" w:rsidRDefault="00F71FC9" w:rsidP="00873687"/>
    <w:p w14:paraId="307CBC2B" w14:textId="77777777" w:rsidR="00F71FC9" w:rsidRDefault="00F71FC9" w:rsidP="00873687"/>
    <w:p w14:paraId="37D97FC0" w14:textId="77777777" w:rsidR="00F71FC9" w:rsidRDefault="00F71FC9" w:rsidP="00873687"/>
    <w:p w14:paraId="54C5A821" w14:textId="77777777" w:rsidR="00F71FC9" w:rsidRDefault="00F71FC9" w:rsidP="00873687"/>
    <w:p w14:paraId="698B5743" w14:textId="77777777" w:rsidR="004F752A" w:rsidRDefault="004F752A" w:rsidP="00873687"/>
    <w:p w14:paraId="02992E73" w14:textId="77777777" w:rsidR="004F752A" w:rsidRDefault="004F752A" w:rsidP="00873687">
      <w:pPr>
        <w:rPr>
          <w:b/>
          <w:bCs/>
        </w:rPr>
      </w:pPr>
    </w:p>
    <w:p w14:paraId="5B88AAD1" w14:textId="77777777" w:rsidR="004F752A" w:rsidRDefault="004F752A" w:rsidP="00873687">
      <w:pPr>
        <w:rPr>
          <w:b/>
          <w:bCs/>
        </w:rPr>
      </w:pPr>
    </w:p>
    <w:p w14:paraId="26BFB7D4" w14:textId="77777777" w:rsidR="004F752A" w:rsidRDefault="004F752A" w:rsidP="00873687">
      <w:pPr>
        <w:rPr>
          <w:b/>
          <w:bCs/>
        </w:rPr>
      </w:pPr>
    </w:p>
    <w:p w14:paraId="2A60CB6E" w14:textId="250E0AC4" w:rsidR="00F71FC9" w:rsidRDefault="00F71FC9" w:rsidP="00AB0FD2">
      <w:pPr>
        <w:pStyle w:val="Heading1"/>
      </w:pPr>
      <w:bookmarkStart w:id="18" w:name="_Toc158843312"/>
      <w:r w:rsidRPr="00F71FC9">
        <w:lastRenderedPageBreak/>
        <w:t>Appendix 2</w:t>
      </w:r>
      <w:r>
        <w:t>: Reviewed feedback. Copied and pasted from original documents.</w:t>
      </w:r>
      <w:bookmarkEnd w:id="18"/>
    </w:p>
    <w:p w14:paraId="58BB7E1A" w14:textId="52609C7A" w:rsidR="00F71FC9" w:rsidRDefault="00F71FC9" w:rsidP="008164E9">
      <w:pPr>
        <w:pStyle w:val="Heading2"/>
      </w:pPr>
      <w:bookmarkStart w:id="19" w:name="_Toc158843313"/>
      <w:r>
        <w:t>Curriculum number: 2</w:t>
      </w:r>
      <w:bookmarkEnd w:id="19"/>
    </w:p>
    <w:p w14:paraId="6C7144A3" w14:textId="44A3BDF7" w:rsidR="00F71FC9" w:rsidRDefault="00F71FC9" w:rsidP="00F71FC9">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1FC9" w14:paraId="0FED0452" w14:textId="77777777" w:rsidTr="00843AB1">
        <w:tc>
          <w:tcPr>
            <w:tcW w:w="9015" w:type="dxa"/>
          </w:tcPr>
          <w:p w14:paraId="5062FF40" w14:textId="77777777" w:rsidR="00F71FC9" w:rsidRDefault="00F71FC9" w:rsidP="00843AB1">
            <w:r>
              <w:t xml:space="preserve"> </w:t>
            </w:r>
          </w:p>
          <w:p w14:paraId="00E71298" w14:textId="77777777" w:rsidR="00F71FC9" w:rsidRDefault="00F71FC9" w:rsidP="00843AB1">
            <w:r>
              <w:t>The justification is very clear with the module being developed for a new undergraduate degree course already in the process of creation for September 2024. The target audience is aligned to the degree course in which it will be incorporated.</w:t>
            </w:r>
          </w:p>
          <w:p w14:paraId="3BC10A9D" w14:textId="77777777" w:rsidR="00F71FC9" w:rsidRDefault="00F71FC9" w:rsidP="00843AB1"/>
          <w:p w14:paraId="77C1081E" w14:textId="77777777" w:rsidR="00F71FC9" w:rsidRDefault="00F71FC9" w:rsidP="00843AB1"/>
          <w:p w14:paraId="43615F75" w14:textId="77777777" w:rsidR="00F71FC9" w:rsidRDefault="00F71FC9" w:rsidP="00843AB1"/>
          <w:p w14:paraId="0997EF63" w14:textId="77777777" w:rsidR="00F71FC9" w:rsidRDefault="00F71FC9" w:rsidP="00843AB1"/>
          <w:p w14:paraId="24C76150" w14:textId="77777777" w:rsidR="00F71FC9" w:rsidRDefault="00F71FC9" w:rsidP="00843AB1"/>
        </w:tc>
      </w:tr>
    </w:tbl>
    <w:p w14:paraId="12CB717E" w14:textId="77777777" w:rsidR="00F71FC9" w:rsidRDefault="00F71FC9" w:rsidP="00F71FC9"/>
    <w:p w14:paraId="21CDAEFD" w14:textId="77777777" w:rsidR="00F71FC9" w:rsidRDefault="00F71FC9" w:rsidP="00F71FC9">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71FC9" w14:paraId="1160A953" w14:textId="77777777" w:rsidTr="00843AB1">
        <w:tc>
          <w:tcPr>
            <w:tcW w:w="9015" w:type="dxa"/>
          </w:tcPr>
          <w:p w14:paraId="6ABEECEF" w14:textId="77777777" w:rsidR="00F71FC9" w:rsidRDefault="00F71FC9" w:rsidP="00843AB1">
            <w:r>
              <w:t>Both aims and objectives seem appropriate but forensic knowledge is not my subject, however, based on the rationale, it seems appropriate. One aim was identified within the main document with reference to further aims in a document in appendix 5.2, however I can’t open this document. The structure of the lessons identifies clear aims and learning outcomes for every session.</w:t>
            </w:r>
          </w:p>
          <w:p w14:paraId="3994828A" w14:textId="77777777" w:rsidR="00F71FC9" w:rsidRDefault="00F71FC9" w:rsidP="00843AB1"/>
        </w:tc>
      </w:tr>
    </w:tbl>
    <w:p w14:paraId="444C89AD" w14:textId="77777777" w:rsidR="00F71FC9" w:rsidRDefault="00F71FC9" w:rsidP="00F71FC9"/>
    <w:p w14:paraId="474A9859" w14:textId="77777777" w:rsidR="00F71FC9" w:rsidRDefault="00F71FC9" w:rsidP="00F71FC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71FC9" w14:paraId="49822659" w14:textId="77777777" w:rsidTr="00843AB1">
        <w:tc>
          <w:tcPr>
            <w:tcW w:w="9015" w:type="dxa"/>
          </w:tcPr>
          <w:p w14:paraId="13C37AC2" w14:textId="77777777" w:rsidR="00F71FC9" w:rsidRDefault="00F71FC9" w:rsidP="00843AB1"/>
          <w:p w14:paraId="4D491195" w14:textId="77777777" w:rsidR="00F71FC9" w:rsidRDefault="00F71FC9" w:rsidP="00843AB1">
            <w:r>
              <w:t>The curriculum is well structured with plenty of practical tasks to enhance the learning, especially when the subsequent employment will involve practical analysis.</w:t>
            </w:r>
          </w:p>
          <w:p w14:paraId="0734684F" w14:textId="77777777" w:rsidR="00F71FC9" w:rsidRDefault="00F71FC9" w:rsidP="00843AB1"/>
          <w:p w14:paraId="009256C0" w14:textId="77777777" w:rsidR="00F71FC9" w:rsidRDefault="00F71FC9" w:rsidP="00843AB1"/>
          <w:p w14:paraId="0916B222" w14:textId="77777777" w:rsidR="00F71FC9" w:rsidRDefault="00F71FC9" w:rsidP="00843AB1"/>
          <w:p w14:paraId="46BC868A" w14:textId="77777777" w:rsidR="00F71FC9" w:rsidRDefault="00F71FC9" w:rsidP="00843AB1"/>
        </w:tc>
      </w:tr>
    </w:tbl>
    <w:p w14:paraId="21060E22" w14:textId="77777777" w:rsidR="00F71FC9" w:rsidRDefault="00F71FC9" w:rsidP="00F71FC9"/>
    <w:p w14:paraId="0058F41D" w14:textId="77777777" w:rsidR="00F71FC9" w:rsidRDefault="00F71FC9" w:rsidP="00F71FC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1FC9" w14:paraId="6C253048" w14:textId="77777777" w:rsidTr="00843AB1">
        <w:tc>
          <w:tcPr>
            <w:tcW w:w="9015" w:type="dxa"/>
          </w:tcPr>
          <w:p w14:paraId="6F99B421" w14:textId="77777777" w:rsidR="00F71FC9" w:rsidRDefault="00F71FC9" w:rsidP="00843AB1"/>
          <w:p w14:paraId="76A04DA6" w14:textId="77777777" w:rsidR="00F71FC9" w:rsidRDefault="00F71FC9" w:rsidP="00843AB1">
            <w:r>
              <w:t>There is an extensive section on benchmarking statements, which seems appropriate as the curriculum is proposed to be part of a newly developed undergraduate degree course, however, the only professional standards suggested were A5 and V4 with reference to CPD and professional development.</w:t>
            </w:r>
          </w:p>
          <w:p w14:paraId="7ECFC4AC" w14:textId="77777777" w:rsidR="00F71FC9" w:rsidRDefault="00F71FC9" w:rsidP="00843AB1"/>
          <w:p w14:paraId="03B905EE" w14:textId="77777777" w:rsidR="00F71FC9" w:rsidRDefault="00F71FC9" w:rsidP="00843AB1"/>
        </w:tc>
      </w:tr>
    </w:tbl>
    <w:p w14:paraId="69BA3C87" w14:textId="77777777" w:rsidR="00F71FC9" w:rsidRDefault="00F71FC9" w:rsidP="00F71FC9"/>
    <w:p w14:paraId="38915D82" w14:textId="77777777" w:rsidR="00F71FC9" w:rsidRDefault="00F71FC9" w:rsidP="00F71FC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1FC9" w14:paraId="3DE9206C" w14:textId="77777777" w:rsidTr="00843AB1">
        <w:tc>
          <w:tcPr>
            <w:tcW w:w="9015" w:type="dxa"/>
          </w:tcPr>
          <w:p w14:paraId="3BBD2077" w14:textId="77777777" w:rsidR="00F71FC9" w:rsidRDefault="00F71FC9" w:rsidP="00843AB1">
            <w:r>
              <w:t>The scheme of work was well designed with each lesson giving clear aims, topics of study, learning activities and resource needs. Almost every lesson has a practical element and case studies which seem appropriate for this type of module.</w:t>
            </w:r>
          </w:p>
          <w:p w14:paraId="61933FB5" w14:textId="77777777" w:rsidR="00F71FC9" w:rsidRDefault="00F71FC9" w:rsidP="00843AB1"/>
          <w:p w14:paraId="68FFF1B8" w14:textId="77777777" w:rsidR="00F71FC9" w:rsidRDefault="00F71FC9" w:rsidP="00843AB1"/>
        </w:tc>
      </w:tr>
    </w:tbl>
    <w:p w14:paraId="2D7F802E" w14:textId="77777777" w:rsidR="008164E9" w:rsidRDefault="008164E9" w:rsidP="00F71FC9"/>
    <w:p w14:paraId="3725CCD9" w14:textId="7D93E32F" w:rsidR="00F71FC9" w:rsidRDefault="00F71FC9" w:rsidP="00F71FC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1FC9" w14:paraId="1FF0D0EF" w14:textId="77777777" w:rsidTr="00843AB1">
        <w:tc>
          <w:tcPr>
            <w:tcW w:w="9015" w:type="dxa"/>
          </w:tcPr>
          <w:p w14:paraId="40308157" w14:textId="77777777" w:rsidR="00F71FC9" w:rsidRDefault="00F71FC9" w:rsidP="00843AB1">
            <w:r>
              <w:t xml:space="preserve">Even though the Benchmarking statement information in section 2.2 is extensive, there is not much mentioned within that section on professional standards, which are only mentioned a couple of times in the document, those being A5, and V4 which leaves room for a more thorough inclusion of relevant professional standards throughout. </w:t>
            </w:r>
          </w:p>
          <w:p w14:paraId="1FDEBEA6" w14:textId="77777777" w:rsidR="00F71FC9" w:rsidRDefault="00F71FC9" w:rsidP="00843AB1">
            <w:r>
              <w:t xml:space="preserve">There may be more reference to professional standards in the word documents attached but I couldn’t open them. </w:t>
            </w:r>
          </w:p>
          <w:p w14:paraId="3F44AA31" w14:textId="77777777" w:rsidR="00F71FC9" w:rsidRDefault="00F71FC9" w:rsidP="00843AB1">
            <w:r>
              <w:t xml:space="preserve">HEA 2011 is quoted in the citations within the document but no reference appeared in the reference list.  </w:t>
            </w:r>
          </w:p>
          <w:p w14:paraId="0E386FAD" w14:textId="0F65332A" w:rsidR="00F71FC9" w:rsidRDefault="00F71FC9" w:rsidP="00843AB1">
            <w:r>
              <w:t>The structure contained 12 lesson plans whereby two of the lesson plans were provided in the appendix, which I could not access. I’m not sure if there is need for both here.</w:t>
            </w:r>
          </w:p>
          <w:p w14:paraId="2620EE9B" w14:textId="77777777" w:rsidR="00F71FC9" w:rsidRDefault="00F71FC9" w:rsidP="00843AB1"/>
          <w:p w14:paraId="586E70F8" w14:textId="77777777" w:rsidR="00F71FC9" w:rsidRDefault="00F71FC9" w:rsidP="00843AB1"/>
        </w:tc>
      </w:tr>
    </w:tbl>
    <w:p w14:paraId="748C1772" w14:textId="77777777" w:rsidR="00F71FC9" w:rsidRDefault="00F71FC9" w:rsidP="00F71FC9"/>
    <w:p w14:paraId="3D6C5A37" w14:textId="77777777" w:rsidR="00F71FC9" w:rsidRDefault="00F71FC9" w:rsidP="00F71FC9"/>
    <w:p w14:paraId="5245B9EA" w14:textId="01EC4483" w:rsidR="00F71FC9" w:rsidRDefault="00F71FC9" w:rsidP="008164E9">
      <w:pPr>
        <w:pStyle w:val="Heading2"/>
      </w:pPr>
      <w:bookmarkStart w:id="20" w:name="_Toc158843314"/>
      <w:r>
        <w:t>Curriculum number: 15</w:t>
      </w:r>
      <w:bookmarkEnd w:id="20"/>
    </w:p>
    <w:p w14:paraId="57FA2E9B" w14:textId="77777777" w:rsidR="00F71FC9" w:rsidRDefault="00F71FC9" w:rsidP="00F71FC9">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1FC9" w14:paraId="5E5C2B67" w14:textId="77777777" w:rsidTr="00843AB1">
        <w:tc>
          <w:tcPr>
            <w:tcW w:w="9015" w:type="dxa"/>
          </w:tcPr>
          <w:p w14:paraId="33DAE007" w14:textId="77777777" w:rsidR="00F71FC9" w:rsidRDefault="00F71FC9" w:rsidP="00843AB1">
            <w:r>
              <w:t xml:space="preserve"> </w:t>
            </w:r>
          </w:p>
          <w:p w14:paraId="74812969" w14:textId="38688C8E" w:rsidR="00F71FC9" w:rsidRDefault="00F71FC9" w:rsidP="00843AB1">
            <w:r>
              <w:t>The justification for this course is very clear as it will provide dental nurses with the skills to provide better oral health information to all clients which will help prevent tooth decay and the need for further dental work. This helps support dental practices.</w:t>
            </w:r>
          </w:p>
          <w:p w14:paraId="1A1E9CB4" w14:textId="77777777" w:rsidR="00F71FC9" w:rsidRDefault="00F71FC9" w:rsidP="00843AB1"/>
          <w:p w14:paraId="236E6D19" w14:textId="77777777" w:rsidR="00F71FC9" w:rsidRDefault="00F71FC9" w:rsidP="00843AB1"/>
        </w:tc>
      </w:tr>
    </w:tbl>
    <w:p w14:paraId="5E38FEAE" w14:textId="77777777" w:rsidR="00F71FC9" w:rsidRDefault="00F71FC9" w:rsidP="00F71FC9">
      <w:r>
        <w:lastRenderedPageBreak/>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71FC9" w14:paraId="2D06BFA1" w14:textId="77777777" w:rsidTr="00843AB1">
        <w:tc>
          <w:tcPr>
            <w:tcW w:w="9015" w:type="dxa"/>
          </w:tcPr>
          <w:p w14:paraId="4B8F5392" w14:textId="77777777" w:rsidR="00F71FC9" w:rsidRDefault="00F71FC9" w:rsidP="00843AB1">
            <w:r>
              <w:t>The aims and objectives are appropriate and indicate the need to delegate these kinds of tasks to dental nurses in order for dentists to carry out the essential dentistry requirements of patients.</w:t>
            </w:r>
          </w:p>
          <w:p w14:paraId="5485D344" w14:textId="77777777" w:rsidR="00F71FC9" w:rsidRDefault="00F71FC9" w:rsidP="00843AB1"/>
        </w:tc>
      </w:tr>
    </w:tbl>
    <w:p w14:paraId="76F25ADA" w14:textId="77777777" w:rsidR="00F71FC9" w:rsidRDefault="00F71FC9" w:rsidP="00F71FC9"/>
    <w:p w14:paraId="4A945574" w14:textId="77777777" w:rsidR="00F71FC9" w:rsidRDefault="00F71FC9" w:rsidP="00F71FC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71FC9" w14:paraId="33D1C748" w14:textId="77777777" w:rsidTr="00843AB1">
        <w:tc>
          <w:tcPr>
            <w:tcW w:w="9015" w:type="dxa"/>
          </w:tcPr>
          <w:p w14:paraId="379F3183" w14:textId="77777777" w:rsidR="00F71FC9" w:rsidRDefault="00F71FC9" w:rsidP="00843AB1"/>
          <w:p w14:paraId="713B376B" w14:textId="77777777" w:rsidR="00F71FC9" w:rsidRDefault="00F71FC9" w:rsidP="00843AB1">
            <w:r>
              <w:t>The structure is 8 weeks in a community-based setting, close to essential amenities such as train station and free parking to encourage many dental nurses from different practises to attend which seems more environmentally appropriate than teaching individually at each practice. The lesson structure covers a wide range of topics relevant to the dentistry profession.</w:t>
            </w:r>
          </w:p>
          <w:p w14:paraId="07C9F2FE" w14:textId="77777777" w:rsidR="00F71FC9" w:rsidRDefault="00F71FC9" w:rsidP="00843AB1"/>
          <w:p w14:paraId="4AED5797" w14:textId="77777777" w:rsidR="00F71FC9" w:rsidRDefault="00F71FC9" w:rsidP="00843AB1"/>
          <w:p w14:paraId="0E4623A2" w14:textId="77777777" w:rsidR="00F71FC9" w:rsidRDefault="00F71FC9" w:rsidP="00843AB1"/>
        </w:tc>
      </w:tr>
    </w:tbl>
    <w:p w14:paraId="11D6EF4C" w14:textId="77777777" w:rsidR="00F71FC9" w:rsidRDefault="00F71FC9" w:rsidP="00F71FC9"/>
    <w:p w14:paraId="7DA6FDCA" w14:textId="77777777" w:rsidR="00F71FC9" w:rsidRDefault="00F71FC9" w:rsidP="00F71FC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1FC9" w14:paraId="2164D4A3" w14:textId="77777777" w:rsidTr="00843AB1">
        <w:tc>
          <w:tcPr>
            <w:tcW w:w="9015" w:type="dxa"/>
          </w:tcPr>
          <w:p w14:paraId="0A631DA8" w14:textId="77777777" w:rsidR="00F71FC9" w:rsidRDefault="00F71FC9" w:rsidP="00843AB1"/>
          <w:p w14:paraId="17755F78" w14:textId="77777777" w:rsidR="00F71FC9" w:rsidRDefault="00F71FC9" w:rsidP="00843AB1">
            <w:r>
              <w:t>There is an excellent use of professional standards throughout the main document and the course structure, with great attention to detail in each lesson. Benchmarking is mentioned in an appropriate way as to signpost governing body stipulations but as the course is not accredited within a university setting, benchmarking is not required.</w:t>
            </w:r>
          </w:p>
          <w:p w14:paraId="5A19DFF8" w14:textId="77777777" w:rsidR="00F71FC9" w:rsidRDefault="00F71FC9" w:rsidP="00843AB1"/>
          <w:p w14:paraId="2DB20489" w14:textId="77777777" w:rsidR="00F71FC9" w:rsidRDefault="00F71FC9" w:rsidP="00843AB1"/>
        </w:tc>
      </w:tr>
    </w:tbl>
    <w:p w14:paraId="343E3507" w14:textId="77777777" w:rsidR="00F71FC9" w:rsidRDefault="00F71FC9" w:rsidP="00F71FC9"/>
    <w:p w14:paraId="736AE0CA" w14:textId="77777777" w:rsidR="00F71FC9" w:rsidRDefault="00F71FC9" w:rsidP="00F71FC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1FC9" w14:paraId="26BC2405" w14:textId="77777777" w:rsidTr="00843AB1">
        <w:tc>
          <w:tcPr>
            <w:tcW w:w="9015" w:type="dxa"/>
          </w:tcPr>
          <w:p w14:paraId="663EA236" w14:textId="77777777" w:rsidR="00F71FC9" w:rsidRDefault="00F71FC9" w:rsidP="00843AB1">
            <w:r>
              <w:t>Excellent scheme of work with attention to detail in every lesson regarding strategies, styles and professional standards.</w:t>
            </w:r>
          </w:p>
          <w:p w14:paraId="0BE1E323" w14:textId="77777777" w:rsidR="00F71FC9" w:rsidRDefault="00F71FC9" w:rsidP="00843AB1"/>
          <w:p w14:paraId="79D63CA5" w14:textId="77777777" w:rsidR="00F71FC9" w:rsidRDefault="00F71FC9" w:rsidP="00843AB1"/>
          <w:p w14:paraId="2AE177C2" w14:textId="77777777" w:rsidR="00F71FC9" w:rsidRDefault="00F71FC9" w:rsidP="00843AB1"/>
        </w:tc>
      </w:tr>
    </w:tbl>
    <w:p w14:paraId="1ABEA5CA" w14:textId="77777777" w:rsidR="00F71FC9" w:rsidRDefault="00F71FC9" w:rsidP="00F71FC9"/>
    <w:p w14:paraId="39367F43" w14:textId="77777777" w:rsidR="00F71FC9" w:rsidRDefault="00F71FC9" w:rsidP="00F71FC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1FC9" w14:paraId="272BCAA1" w14:textId="77777777" w:rsidTr="00843AB1">
        <w:tc>
          <w:tcPr>
            <w:tcW w:w="9015" w:type="dxa"/>
          </w:tcPr>
          <w:p w14:paraId="7ABCFA96" w14:textId="77777777" w:rsidR="00F71FC9" w:rsidRDefault="00F71FC9" w:rsidP="00843AB1">
            <w:r>
              <w:t>It is not clear whether this course is a brand-new course or an improvement on a course already in operation.</w:t>
            </w:r>
          </w:p>
          <w:p w14:paraId="042C00EA" w14:textId="67A6F208" w:rsidR="00F71FC9" w:rsidRDefault="00F71FC9" w:rsidP="00843AB1">
            <w:r>
              <w:t>Thorough use of referencing with great attention to detail regarding pedagogical knowledge</w:t>
            </w:r>
            <w:r w:rsidR="008164E9">
              <w:t>.</w:t>
            </w:r>
          </w:p>
        </w:tc>
      </w:tr>
    </w:tbl>
    <w:p w14:paraId="7DCA3639" w14:textId="77777777" w:rsidR="00F71FC9" w:rsidRDefault="00F71FC9" w:rsidP="00873687">
      <w:pPr>
        <w:rPr>
          <w:b/>
          <w:bCs/>
          <w:sz w:val="36"/>
          <w:szCs w:val="36"/>
        </w:rPr>
      </w:pPr>
    </w:p>
    <w:p w14:paraId="7F41637E" w14:textId="0616CB17" w:rsidR="00F71FC9" w:rsidRDefault="00F71FC9" w:rsidP="008164E9">
      <w:pPr>
        <w:pStyle w:val="Heading2"/>
      </w:pPr>
      <w:bookmarkStart w:id="21" w:name="_Toc158843315"/>
      <w:r>
        <w:t>Curriculum Number: 12</w:t>
      </w:r>
      <w:bookmarkEnd w:id="21"/>
    </w:p>
    <w:p w14:paraId="0A92E7AA" w14:textId="77777777" w:rsidR="00F71FC9" w:rsidRDefault="00F71FC9" w:rsidP="00F71FC9">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1FC9" w14:paraId="10D830FE" w14:textId="77777777" w:rsidTr="00843AB1">
        <w:tc>
          <w:tcPr>
            <w:tcW w:w="9015" w:type="dxa"/>
          </w:tcPr>
          <w:p w14:paraId="40CE2738" w14:textId="77777777" w:rsidR="00F71FC9" w:rsidRDefault="00F71FC9" w:rsidP="00843AB1">
            <w:r>
              <w:t xml:space="preserve"> </w:t>
            </w:r>
          </w:p>
          <w:p w14:paraId="3FC36D9B" w14:textId="77777777" w:rsidR="00F71FC9" w:rsidRDefault="00F71FC9" w:rsidP="00843AB1">
            <w:r>
              <w:t>The course is already being used and has been since 2002 so its use is justified, the target audience seems appropriate, those being parents and volunteers. However, it is not clear how the course currently runs, or which adjustments will be made, which will lead to certification. It is not clear which areas have been improved apart from the introduction of certification. Also, it is not clear who will certify the amended course.</w:t>
            </w:r>
          </w:p>
          <w:p w14:paraId="47509A1E" w14:textId="77777777" w:rsidR="00F71FC9" w:rsidRDefault="00F71FC9" w:rsidP="00843AB1"/>
          <w:p w14:paraId="7A353D52" w14:textId="77777777" w:rsidR="00F71FC9" w:rsidRDefault="00F71FC9" w:rsidP="00843AB1"/>
          <w:p w14:paraId="677E7D7B" w14:textId="77777777" w:rsidR="00F71FC9" w:rsidRDefault="00F71FC9" w:rsidP="00843AB1"/>
          <w:p w14:paraId="7AA0B9E9" w14:textId="77777777" w:rsidR="00F71FC9" w:rsidRDefault="00F71FC9" w:rsidP="00843AB1"/>
          <w:p w14:paraId="030924DF" w14:textId="77777777" w:rsidR="00F71FC9" w:rsidRDefault="00F71FC9" w:rsidP="00843AB1"/>
        </w:tc>
      </w:tr>
    </w:tbl>
    <w:p w14:paraId="50DC39AC" w14:textId="77777777" w:rsidR="00F71FC9" w:rsidRDefault="00F71FC9" w:rsidP="00F71FC9"/>
    <w:p w14:paraId="2B9D4B36" w14:textId="77777777" w:rsidR="00F71FC9" w:rsidRDefault="00F71FC9" w:rsidP="00F71FC9">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71FC9" w14:paraId="5D25FACD" w14:textId="77777777" w:rsidTr="00843AB1">
        <w:tc>
          <w:tcPr>
            <w:tcW w:w="9015" w:type="dxa"/>
          </w:tcPr>
          <w:p w14:paraId="4C5B1448" w14:textId="77777777" w:rsidR="00F71FC9" w:rsidRDefault="00F71FC9" w:rsidP="00843AB1">
            <w:r>
              <w:t>The aims of the course are clear in that the intention is to create a certified course for volunteers or parents to enable them to continue with the instruction after the initial course.</w:t>
            </w:r>
          </w:p>
        </w:tc>
      </w:tr>
    </w:tbl>
    <w:p w14:paraId="151372DA" w14:textId="77777777" w:rsidR="00F71FC9" w:rsidRDefault="00F71FC9" w:rsidP="00F71FC9"/>
    <w:p w14:paraId="2629C9A6" w14:textId="77777777" w:rsidR="00F71FC9" w:rsidRDefault="00F71FC9" w:rsidP="00F71FC9">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71FC9" w14:paraId="12195F64" w14:textId="77777777" w:rsidTr="00843AB1">
        <w:tc>
          <w:tcPr>
            <w:tcW w:w="9015" w:type="dxa"/>
          </w:tcPr>
          <w:p w14:paraId="2C299E7A" w14:textId="77777777" w:rsidR="00F71FC9" w:rsidRDefault="00F71FC9" w:rsidP="00843AB1"/>
          <w:p w14:paraId="53B17880" w14:textId="77777777" w:rsidR="00F71FC9" w:rsidRDefault="00F71FC9" w:rsidP="00843AB1">
            <w:r>
              <w:t>The curriculum is well structured with mostly practical tasks; however, it is not clear if any changes or which changes have been made to the original course.</w:t>
            </w:r>
          </w:p>
          <w:p w14:paraId="5A689998" w14:textId="77777777" w:rsidR="00F71FC9" w:rsidRDefault="00F71FC9" w:rsidP="00843AB1"/>
          <w:p w14:paraId="79D946EA" w14:textId="77777777" w:rsidR="00F71FC9" w:rsidRDefault="00F71FC9" w:rsidP="00843AB1"/>
          <w:p w14:paraId="1F827206" w14:textId="77777777" w:rsidR="00F71FC9" w:rsidRDefault="00F71FC9" w:rsidP="00843AB1"/>
          <w:p w14:paraId="6A5D2320" w14:textId="77777777" w:rsidR="00F71FC9" w:rsidRDefault="00F71FC9" w:rsidP="00843AB1"/>
        </w:tc>
      </w:tr>
    </w:tbl>
    <w:p w14:paraId="726D2DDB" w14:textId="77777777" w:rsidR="00F71FC9" w:rsidRDefault="00F71FC9" w:rsidP="00F71FC9"/>
    <w:p w14:paraId="6185230B" w14:textId="77777777" w:rsidR="00F71FC9" w:rsidRDefault="00F71FC9" w:rsidP="00F71FC9">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1FC9" w14:paraId="5B404952" w14:textId="77777777" w:rsidTr="00843AB1">
        <w:tc>
          <w:tcPr>
            <w:tcW w:w="9015" w:type="dxa"/>
          </w:tcPr>
          <w:p w14:paraId="4B9E39D5" w14:textId="77777777" w:rsidR="00F71FC9" w:rsidRDefault="00F71FC9" w:rsidP="00843AB1"/>
          <w:p w14:paraId="101D7C3F" w14:textId="77777777" w:rsidR="00F71FC9" w:rsidRDefault="00F71FC9" w:rsidP="00843AB1">
            <w:r>
              <w:t xml:space="preserve">Professional standards have been referenced a couple of times but benchmarking statements have not. This is a community course so maybe there is no need for the curriculum to adhere to </w:t>
            </w:r>
            <w:r>
              <w:lastRenderedPageBreak/>
              <w:t>benchmarking statements.  There is further reference to a broader range of professional standards within the lesson plans.</w:t>
            </w:r>
          </w:p>
          <w:p w14:paraId="56342486" w14:textId="77777777" w:rsidR="00F71FC9" w:rsidRDefault="00F71FC9" w:rsidP="00843AB1"/>
          <w:p w14:paraId="296A05E4" w14:textId="77777777" w:rsidR="00F71FC9" w:rsidRDefault="00F71FC9" w:rsidP="00843AB1"/>
          <w:p w14:paraId="7A885560" w14:textId="77777777" w:rsidR="00F71FC9" w:rsidRDefault="00F71FC9" w:rsidP="00843AB1"/>
        </w:tc>
      </w:tr>
    </w:tbl>
    <w:p w14:paraId="3608CE57" w14:textId="77777777" w:rsidR="00F71FC9" w:rsidRDefault="00F71FC9" w:rsidP="00F71FC9">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1FC9" w14:paraId="4C733473" w14:textId="77777777" w:rsidTr="00843AB1">
        <w:tc>
          <w:tcPr>
            <w:tcW w:w="9015" w:type="dxa"/>
          </w:tcPr>
          <w:p w14:paraId="0AE0BBEC" w14:textId="77777777" w:rsidR="00F71FC9" w:rsidRDefault="00F71FC9" w:rsidP="00843AB1">
            <w:r>
              <w:t>The scheme of work seems well structured and appropriate for the curriculum.</w:t>
            </w:r>
          </w:p>
          <w:p w14:paraId="60588979" w14:textId="77777777" w:rsidR="00F71FC9" w:rsidRDefault="00F71FC9" w:rsidP="00843AB1"/>
          <w:p w14:paraId="3F9EDC38" w14:textId="77777777" w:rsidR="00F71FC9" w:rsidRDefault="00F71FC9" w:rsidP="00843AB1"/>
        </w:tc>
      </w:tr>
    </w:tbl>
    <w:p w14:paraId="7AAFED06" w14:textId="77777777" w:rsidR="00F71FC9" w:rsidRDefault="00F71FC9" w:rsidP="00F71FC9"/>
    <w:p w14:paraId="09F5B273" w14:textId="77777777" w:rsidR="00F71FC9" w:rsidRDefault="00F71FC9" w:rsidP="00F71FC9">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1FC9" w14:paraId="7477A2EF" w14:textId="77777777" w:rsidTr="00843AB1">
        <w:tc>
          <w:tcPr>
            <w:tcW w:w="9015" w:type="dxa"/>
          </w:tcPr>
          <w:p w14:paraId="31CBA95D" w14:textId="77777777" w:rsidR="00F71FC9" w:rsidRDefault="00F71FC9" w:rsidP="00843AB1">
            <w:r>
              <w:t xml:space="preserve">As mentioned before, it is unclear which improvements have been made to the current course in order to provide certification and it is unclear which governing body will provide the certificate. </w:t>
            </w:r>
          </w:p>
          <w:p w14:paraId="008C5D78" w14:textId="77777777" w:rsidR="00F71FC9" w:rsidRDefault="00F71FC9" w:rsidP="00843AB1"/>
          <w:p w14:paraId="23EA742D" w14:textId="77777777" w:rsidR="00F71FC9" w:rsidRDefault="00F71FC9" w:rsidP="00843AB1"/>
        </w:tc>
      </w:tr>
    </w:tbl>
    <w:p w14:paraId="2CB2A632" w14:textId="77777777" w:rsidR="00F71FC9" w:rsidRDefault="00F71FC9" w:rsidP="00F71FC9"/>
    <w:p w14:paraId="5C9E95AB" w14:textId="77777777" w:rsidR="00F71FC9" w:rsidRDefault="00F71FC9" w:rsidP="00F71FC9"/>
    <w:p w14:paraId="7D20C246" w14:textId="77777777" w:rsidR="00F71FC9" w:rsidRPr="00F71FC9" w:rsidRDefault="00F71FC9" w:rsidP="00873687">
      <w:pPr>
        <w:rPr>
          <w:b/>
          <w:bCs/>
          <w:sz w:val="36"/>
          <w:szCs w:val="36"/>
        </w:rPr>
      </w:pPr>
    </w:p>
    <w:sectPr w:rsidR="00F71FC9" w:rsidRPr="00F71FC9" w:rsidSect="00DF294D">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D7986" w14:textId="77777777" w:rsidR="00DF294D" w:rsidRDefault="00DF294D" w:rsidP="00873687">
      <w:pPr>
        <w:spacing w:after="0" w:line="240" w:lineRule="auto"/>
      </w:pPr>
      <w:r>
        <w:separator/>
      </w:r>
    </w:p>
  </w:endnote>
  <w:endnote w:type="continuationSeparator" w:id="0">
    <w:p w14:paraId="686AEB3C" w14:textId="77777777" w:rsidR="00DF294D" w:rsidRDefault="00DF294D" w:rsidP="00873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687562"/>
      <w:docPartObj>
        <w:docPartGallery w:val="Page Numbers (Bottom of Page)"/>
        <w:docPartUnique/>
      </w:docPartObj>
    </w:sdtPr>
    <w:sdtEndPr>
      <w:rPr>
        <w:noProof/>
      </w:rPr>
    </w:sdtEndPr>
    <w:sdtContent>
      <w:p w14:paraId="6B810FD1" w14:textId="61253B74" w:rsidR="00083FC8" w:rsidRDefault="00083F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1DB04" w14:textId="77777777" w:rsidR="006933F0" w:rsidRDefault="006933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193853"/>
      <w:docPartObj>
        <w:docPartGallery w:val="Page Numbers (Bottom of Page)"/>
        <w:docPartUnique/>
      </w:docPartObj>
    </w:sdtPr>
    <w:sdtEndPr>
      <w:rPr>
        <w:noProof/>
      </w:rPr>
    </w:sdtEndPr>
    <w:sdtContent>
      <w:p w14:paraId="4243F11F" w14:textId="00547546" w:rsidR="00083FC8" w:rsidRDefault="00083F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36255C" w14:textId="77777777" w:rsidR="00083FC8" w:rsidRDefault="00083F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962514"/>
      <w:docPartObj>
        <w:docPartGallery w:val="Page Numbers (Bottom of Page)"/>
        <w:docPartUnique/>
      </w:docPartObj>
    </w:sdtPr>
    <w:sdtEndPr>
      <w:rPr>
        <w:noProof/>
      </w:rPr>
    </w:sdtEndPr>
    <w:sdtContent>
      <w:p w14:paraId="429A84AC" w14:textId="77777777" w:rsidR="00083FC8" w:rsidRDefault="00083F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07F6C" w14:textId="77777777" w:rsidR="00083FC8" w:rsidRDefault="00083FC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983951"/>
      <w:docPartObj>
        <w:docPartGallery w:val="Page Numbers (Bottom of Page)"/>
        <w:docPartUnique/>
      </w:docPartObj>
    </w:sdtPr>
    <w:sdtEndPr>
      <w:rPr>
        <w:noProof/>
      </w:rPr>
    </w:sdtEndPr>
    <w:sdtContent>
      <w:p w14:paraId="6D2BA52E" w14:textId="27A6F737" w:rsidR="006933F0" w:rsidRDefault="006933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50040B" w14:textId="77777777" w:rsidR="006933F0" w:rsidRDefault="00693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80A29" w14:textId="77777777" w:rsidR="00DF294D" w:rsidRDefault="00DF294D" w:rsidP="00873687">
      <w:pPr>
        <w:spacing w:after="0" w:line="240" w:lineRule="auto"/>
      </w:pPr>
      <w:r>
        <w:separator/>
      </w:r>
    </w:p>
  </w:footnote>
  <w:footnote w:type="continuationSeparator" w:id="0">
    <w:p w14:paraId="26B84A75" w14:textId="77777777" w:rsidR="00DF294D" w:rsidRDefault="00DF294D" w:rsidP="008736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9711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3B20D76"/>
    <w:multiLevelType w:val="hybridMultilevel"/>
    <w:tmpl w:val="48CE7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B28B9"/>
    <w:multiLevelType w:val="hybridMultilevel"/>
    <w:tmpl w:val="0E3A0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351974">
    <w:abstractNumId w:val="2"/>
  </w:num>
  <w:num w:numId="2" w16cid:durableId="1621374513">
    <w:abstractNumId w:val="1"/>
  </w:num>
  <w:num w:numId="3" w16cid:durableId="1657831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F8F"/>
    <w:rsid w:val="000045D1"/>
    <w:rsid w:val="000556F6"/>
    <w:rsid w:val="00083FC8"/>
    <w:rsid w:val="000978E4"/>
    <w:rsid w:val="00117B73"/>
    <w:rsid w:val="00153451"/>
    <w:rsid w:val="001B0CE8"/>
    <w:rsid w:val="001B5BA5"/>
    <w:rsid w:val="001F089E"/>
    <w:rsid w:val="00202368"/>
    <w:rsid w:val="00212A64"/>
    <w:rsid w:val="002137EE"/>
    <w:rsid w:val="0025608E"/>
    <w:rsid w:val="00295E50"/>
    <w:rsid w:val="002A1286"/>
    <w:rsid w:val="002C753E"/>
    <w:rsid w:val="002E21D3"/>
    <w:rsid w:val="00303182"/>
    <w:rsid w:val="003268AC"/>
    <w:rsid w:val="003656EE"/>
    <w:rsid w:val="003703F4"/>
    <w:rsid w:val="00434A40"/>
    <w:rsid w:val="00477E39"/>
    <w:rsid w:val="004907A1"/>
    <w:rsid w:val="00494684"/>
    <w:rsid w:val="004B405F"/>
    <w:rsid w:val="004B679F"/>
    <w:rsid w:val="004B7815"/>
    <w:rsid w:val="004D09CE"/>
    <w:rsid w:val="004E5A86"/>
    <w:rsid w:val="004E7905"/>
    <w:rsid w:val="004F571A"/>
    <w:rsid w:val="004F585C"/>
    <w:rsid w:val="004F752A"/>
    <w:rsid w:val="00521E84"/>
    <w:rsid w:val="00522673"/>
    <w:rsid w:val="005447EE"/>
    <w:rsid w:val="00564E45"/>
    <w:rsid w:val="00570C34"/>
    <w:rsid w:val="005B09D1"/>
    <w:rsid w:val="006250AF"/>
    <w:rsid w:val="00651F86"/>
    <w:rsid w:val="00686199"/>
    <w:rsid w:val="00691869"/>
    <w:rsid w:val="006933F0"/>
    <w:rsid w:val="006B05E7"/>
    <w:rsid w:val="006F5D8B"/>
    <w:rsid w:val="00701D73"/>
    <w:rsid w:val="00731D7B"/>
    <w:rsid w:val="0074043A"/>
    <w:rsid w:val="00750DB4"/>
    <w:rsid w:val="00762229"/>
    <w:rsid w:val="0076315A"/>
    <w:rsid w:val="00783F8F"/>
    <w:rsid w:val="007A6FD1"/>
    <w:rsid w:val="007F0BF7"/>
    <w:rsid w:val="00806329"/>
    <w:rsid w:val="008164E9"/>
    <w:rsid w:val="0085290A"/>
    <w:rsid w:val="00873687"/>
    <w:rsid w:val="008800ED"/>
    <w:rsid w:val="008B17A5"/>
    <w:rsid w:val="008D0B75"/>
    <w:rsid w:val="008D13D8"/>
    <w:rsid w:val="008D5FD2"/>
    <w:rsid w:val="008E16B6"/>
    <w:rsid w:val="008E5437"/>
    <w:rsid w:val="00914F0F"/>
    <w:rsid w:val="00922D2E"/>
    <w:rsid w:val="00923D7E"/>
    <w:rsid w:val="009370E7"/>
    <w:rsid w:val="009E428F"/>
    <w:rsid w:val="009F2AC0"/>
    <w:rsid w:val="00A14A68"/>
    <w:rsid w:val="00A24768"/>
    <w:rsid w:val="00AB0FD2"/>
    <w:rsid w:val="00AD082E"/>
    <w:rsid w:val="00B50BB9"/>
    <w:rsid w:val="00B75DB5"/>
    <w:rsid w:val="00B772EF"/>
    <w:rsid w:val="00B86B02"/>
    <w:rsid w:val="00BB00E5"/>
    <w:rsid w:val="00BB4CF2"/>
    <w:rsid w:val="00BB688E"/>
    <w:rsid w:val="00C009C0"/>
    <w:rsid w:val="00C21811"/>
    <w:rsid w:val="00C50EC6"/>
    <w:rsid w:val="00D02C46"/>
    <w:rsid w:val="00D2632D"/>
    <w:rsid w:val="00D55F71"/>
    <w:rsid w:val="00D60E80"/>
    <w:rsid w:val="00D74823"/>
    <w:rsid w:val="00D8739F"/>
    <w:rsid w:val="00D9051A"/>
    <w:rsid w:val="00DA5BC7"/>
    <w:rsid w:val="00DC2C7C"/>
    <w:rsid w:val="00DE47BB"/>
    <w:rsid w:val="00DE64CE"/>
    <w:rsid w:val="00DF294D"/>
    <w:rsid w:val="00E70D93"/>
    <w:rsid w:val="00EC1DA2"/>
    <w:rsid w:val="00EC64BF"/>
    <w:rsid w:val="00EE2304"/>
    <w:rsid w:val="00EF28C5"/>
    <w:rsid w:val="00EF5EAB"/>
    <w:rsid w:val="00F12A4F"/>
    <w:rsid w:val="00F71FC9"/>
    <w:rsid w:val="00FD0C4E"/>
    <w:rsid w:val="00FE59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0D862"/>
  <w15:chartTrackingRefBased/>
  <w15:docId w15:val="{03ED7488-C3BA-4DEA-9896-4D721A813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FD2"/>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FC9"/>
    <w:pPr>
      <w:keepNext/>
      <w:keepLines/>
      <w:numPr>
        <w:ilvl w:val="1"/>
        <w:numId w:val="3"/>
      </w:numPr>
      <w:spacing w:before="40" w:after="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AB0FD2"/>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B0FD2"/>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B0FD2"/>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B0FD2"/>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B0FD2"/>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B0FD2"/>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B0FD2"/>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304"/>
    <w:pPr>
      <w:ind w:left="720"/>
      <w:contextualSpacing/>
    </w:pPr>
  </w:style>
  <w:style w:type="paragraph" w:styleId="Header">
    <w:name w:val="header"/>
    <w:basedOn w:val="Normal"/>
    <w:link w:val="HeaderChar"/>
    <w:uiPriority w:val="99"/>
    <w:unhideWhenUsed/>
    <w:rsid w:val="00873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687"/>
  </w:style>
  <w:style w:type="paragraph" w:styleId="Footer">
    <w:name w:val="footer"/>
    <w:basedOn w:val="Normal"/>
    <w:link w:val="FooterChar"/>
    <w:uiPriority w:val="99"/>
    <w:unhideWhenUsed/>
    <w:rsid w:val="00873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687"/>
  </w:style>
  <w:style w:type="paragraph" w:styleId="Bibliography">
    <w:name w:val="Bibliography"/>
    <w:basedOn w:val="Normal"/>
    <w:next w:val="Normal"/>
    <w:uiPriority w:val="37"/>
    <w:unhideWhenUsed/>
    <w:rsid w:val="00873687"/>
  </w:style>
  <w:style w:type="paragraph" w:styleId="NormalWeb">
    <w:name w:val="Normal (Web)"/>
    <w:basedOn w:val="Normal"/>
    <w:uiPriority w:val="99"/>
    <w:semiHidden/>
    <w:unhideWhenUsed/>
    <w:rsid w:val="00D748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71FC9"/>
    <w:rPr>
      <w:rFonts w:asciiTheme="majorHAnsi" w:eastAsiaTheme="majorEastAsia" w:hAnsiTheme="majorHAnsi" w:cstheme="majorBidi"/>
      <w:color w:val="2F5496" w:themeColor="accent1" w:themeShade="BF"/>
      <w:sz w:val="26"/>
      <w:szCs w:val="26"/>
      <w:lang w:eastAsia="en-US"/>
    </w:rPr>
  </w:style>
  <w:style w:type="table" w:styleId="TableGrid">
    <w:name w:val="Table Grid"/>
    <w:basedOn w:val="TableNormal"/>
    <w:uiPriority w:val="59"/>
    <w:rsid w:val="00F71FC9"/>
    <w:pPr>
      <w:spacing w:after="0" w:line="240" w:lineRule="auto"/>
    </w:pPr>
    <w:rPr>
      <w:rFonts w:eastAsiaTheme="minorHAnsi"/>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FD0C4E"/>
    <w:pPr>
      <w:spacing w:after="0" w:line="240" w:lineRule="auto"/>
    </w:pPr>
    <w:rPr>
      <w:lang w:val="en-US" w:eastAsia="en-US"/>
    </w:rPr>
  </w:style>
  <w:style w:type="character" w:customStyle="1" w:styleId="NoSpacingChar">
    <w:name w:val="No Spacing Char"/>
    <w:basedOn w:val="DefaultParagraphFont"/>
    <w:link w:val="NoSpacing"/>
    <w:uiPriority w:val="1"/>
    <w:rsid w:val="00FD0C4E"/>
    <w:rPr>
      <w:lang w:val="en-US" w:eastAsia="en-US"/>
    </w:rPr>
  </w:style>
  <w:style w:type="character" w:customStyle="1" w:styleId="Heading1Char">
    <w:name w:val="Heading 1 Char"/>
    <w:basedOn w:val="DefaultParagraphFont"/>
    <w:link w:val="Heading1"/>
    <w:uiPriority w:val="9"/>
    <w:rsid w:val="00AB0F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0FD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B0F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B0F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B0F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B0FD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B0F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B0FD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B679F"/>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4B679F"/>
    <w:pPr>
      <w:spacing w:after="100"/>
    </w:pPr>
  </w:style>
  <w:style w:type="paragraph" w:styleId="TOC2">
    <w:name w:val="toc 2"/>
    <w:basedOn w:val="Normal"/>
    <w:next w:val="Normal"/>
    <w:autoRedefine/>
    <w:uiPriority w:val="39"/>
    <w:unhideWhenUsed/>
    <w:rsid w:val="004B679F"/>
    <w:pPr>
      <w:spacing w:after="100"/>
      <w:ind w:left="220"/>
    </w:pPr>
  </w:style>
  <w:style w:type="character" w:styleId="Hyperlink">
    <w:name w:val="Hyperlink"/>
    <w:basedOn w:val="DefaultParagraphFont"/>
    <w:uiPriority w:val="99"/>
    <w:unhideWhenUsed/>
    <w:rsid w:val="004B67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3341">
      <w:bodyDiv w:val="1"/>
      <w:marLeft w:val="0"/>
      <w:marRight w:val="0"/>
      <w:marTop w:val="0"/>
      <w:marBottom w:val="0"/>
      <w:divBdr>
        <w:top w:val="none" w:sz="0" w:space="0" w:color="auto"/>
        <w:left w:val="none" w:sz="0" w:space="0" w:color="auto"/>
        <w:bottom w:val="none" w:sz="0" w:space="0" w:color="auto"/>
        <w:right w:val="none" w:sz="0" w:space="0" w:color="auto"/>
      </w:divBdr>
    </w:div>
    <w:div w:id="75640538">
      <w:bodyDiv w:val="1"/>
      <w:marLeft w:val="0"/>
      <w:marRight w:val="0"/>
      <w:marTop w:val="0"/>
      <w:marBottom w:val="0"/>
      <w:divBdr>
        <w:top w:val="none" w:sz="0" w:space="0" w:color="auto"/>
        <w:left w:val="none" w:sz="0" w:space="0" w:color="auto"/>
        <w:bottom w:val="none" w:sz="0" w:space="0" w:color="auto"/>
        <w:right w:val="none" w:sz="0" w:space="0" w:color="auto"/>
      </w:divBdr>
    </w:div>
    <w:div w:id="107622054">
      <w:bodyDiv w:val="1"/>
      <w:marLeft w:val="0"/>
      <w:marRight w:val="0"/>
      <w:marTop w:val="0"/>
      <w:marBottom w:val="0"/>
      <w:divBdr>
        <w:top w:val="none" w:sz="0" w:space="0" w:color="auto"/>
        <w:left w:val="none" w:sz="0" w:space="0" w:color="auto"/>
        <w:bottom w:val="none" w:sz="0" w:space="0" w:color="auto"/>
        <w:right w:val="none" w:sz="0" w:space="0" w:color="auto"/>
      </w:divBdr>
    </w:div>
    <w:div w:id="140778716">
      <w:bodyDiv w:val="1"/>
      <w:marLeft w:val="0"/>
      <w:marRight w:val="0"/>
      <w:marTop w:val="0"/>
      <w:marBottom w:val="0"/>
      <w:divBdr>
        <w:top w:val="none" w:sz="0" w:space="0" w:color="auto"/>
        <w:left w:val="none" w:sz="0" w:space="0" w:color="auto"/>
        <w:bottom w:val="none" w:sz="0" w:space="0" w:color="auto"/>
        <w:right w:val="none" w:sz="0" w:space="0" w:color="auto"/>
      </w:divBdr>
    </w:div>
    <w:div w:id="154340771">
      <w:bodyDiv w:val="1"/>
      <w:marLeft w:val="0"/>
      <w:marRight w:val="0"/>
      <w:marTop w:val="0"/>
      <w:marBottom w:val="0"/>
      <w:divBdr>
        <w:top w:val="none" w:sz="0" w:space="0" w:color="auto"/>
        <w:left w:val="none" w:sz="0" w:space="0" w:color="auto"/>
        <w:bottom w:val="none" w:sz="0" w:space="0" w:color="auto"/>
        <w:right w:val="none" w:sz="0" w:space="0" w:color="auto"/>
      </w:divBdr>
    </w:div>
    <w:div w:id="273101736">
      <w:bodyDiv w:val="1"/>
      <w:marLeft w:val="0"/>
      <w:marRight w:val="0"/>
      <w:marTop w:val="0"/>
      <w:marBottom w:val="0"/>
      <w:divBdr>
        <w:top w:val="none" w:sz="0" w:space="0" w:color="auto"/>
        <w:left w:val="none" w:sz="0" w:space="0" w:color="auto"/>
        <w:bottom w:val="none" w:sz="0" w:space="0" w:color="auto"/>
        <w:right w:val="none" w:sz="0" w:space="0" w:color="auto"/>
      </w:divBdr>
    </w:div>
    <w:div w:id="305360943">
      <w:bodyDiv w:val="1"/>
      <w:marLeft w:val="0"/>
      <w:marRight w:val="0"/>
      <w:marTop w:val="0"/>
      <w:marBottom w:val="0"/>
      <w:divBdr>
        <w:top w:val="none" w:sz="0" w:space="0" w:color="auto"/>
        <w:left w:val="none" w:sz="0" w:space="0" w:color="auto"/>
        <w:bottom w:val="none" w:sz="0" w:space="0" w:color="auto"/>
        <w:right w:val="none" w:sz="0" w:space="0" w:color="auto"/>
      </w:divBdr>
    </w:div>
    <w:div w:id="341128705">
      <w:bodyDiv w:val="1"/>
      <w:marLeft w:val="0"/>
      <w:marRight w:val="0"/>
      <w:marTop w:val="0"/>
      <w:marBottom w:val="0"/>
      <w:divBdr>
        <w:top w:val="none" w:sz="0" w:space="0" w:color="auto"/>
        <w:left w:val="none" w:sz="0" w:space="0" w:color="auto"/>
        <w:bottom w:val="none" w:sz="0" w:space="0" w:color="auto"/>
        <w:right w:val="none" w:sz="0" w:space="0" w:color="auto"/>
      </w:divBdr>
    </w:div>
    <w:div w:id="353457852">
      <w:bodyDiv w:val="1"/>
      <w:marLeft w:val="0"/>
      <w:marRight w:val="0"/>
      <w:marTop w:val="0"/>
      <w:marBottom w:val="0"/>
      <w:divBdr>
        <w:top w:val="none" w:sz="0" w:space="0" w:color="auto"/>
        <w:left w:val="none" w:sz="0" w:space="0" w:color="auto"/>
        <w:bottom w:val="none" w:sz="0" w:space="0" w:color="auto"/>
        <w:right w:val="none" w:sz="0" w:space="0" w:color="auto"/>
      </w:divBdr>
    </w:div>
    <w:div w:id="363747071">
      <w:bodyDiv w:val="1"/>
      <w:marLeft w:val="0"/>
      <w:marRight w:val="0"/>
      <w:marTop w:val="0"/>
      <w:marBottom w:val="0"/>
      <w:divBdr>
        <w:top w:val="none" w:sz="0" w:space="0" w:color="auto"/>
        <w:left w:val="none" w:sz="0" w:space="0" w:color="auto"/>
        <w:bottom w:val="none" w:sz="0" w:space="0" w:color="auto"/>
        <w:right w:val="none" w:sz="0" w:space="0" w:color="auto"/>
      </w:divBdr>
    </w:div>
    <w:div w:id="374961770">
      <w:bodyDiv w:val="1"/>
      <w:marLeft w:val="0"/>
      <w:marRight w:val="0"/>
      <w:marTop w:val="0"/>
      <w:marBottom w:val="0"/>
      <w:divBdr>
        <w:top w:val="none" w:sz="0" w:space="0" w:color="auto"/>
        <w:left w:val="none" w:sz="0" w:space="0" w:color="auto"/>
        <w:bottom w:val="none" w:sz="0" w:space="0" w:color="auto"/>
        <w:right w:val="none" w:sz="0" w:space="0" w:color="auto"/>
      </w:divBdr>
    </w:div>
    <w:div w:id="416487400">
      <w:bodyDiv w:val="1"/>
      <w:marLeft w:val="0"/>
      <w:marRight w:val="0"/>
      <w:marTop w:val="0"/>
      <w:marBottom w:val="0"/>
      <w:divBdr>
        <w:top w:val="none" w:sz="0" w:space="0" w:color="auto"/>
        <w:left w:val="none" w:sz="0" w:space="0" w:color="auto"/>
        <w:bottom w:val="none" w:sz="0" w:space="0" w:color="auto"/>
        <w:right w:val="none" w:sz="0" w:space="0" w:color="auto"/>
      </w:divBdr>
    </w:div>
    <w:div w:id="423958724">
      <w:bodyDiv w:val="1"/>
      <w:marLeft w:val="0"/>
      <w:marRight w:val="0"/>
      <w:marTop w:val="0"/>
      <w:marBottom w:val="0"/>
      <w:divBdr>
        <w:top w:val="none" w:sz="0" w:space="0" w:color="auto"/>
        <w:left w:val="none" w:sz="0" w:space="0" w:color="auto"/>
        <w:bottom w:val="none" w:sz="0" w:space="0" w:color="auto"/>
        <w:right w:val="none" w:sz="0" w:space="0" w:color="auto"/>
      </w:divBdr>
    </w:div>
    <w:div w:id="485130082">
      <w:bodyDiv w:val="1"/>
      <w:marLeft w:val="0"/>
      <w:marRight w:val="0"/>
      <w:marTop w:val="0"/>
      <w:marBottom w:val="0"/>
      <w:divBdr>
        <w:top w:val="none" w:sz="0" w:space="0" w:color="auto"/>
        <w:left w:val="none" w:sz="0" w:space="0" w:color="auto"/>
        <w:bottom w:val="none" w:sz="0" w:space="0" w:color="auto"/>
        <w:right w:val="none" w:sz="0" w:space="0" w:color="auto"/>
      </w:divBdr>
    </w:div>
    <w:div w:id="508175947">
      <w:bodyDiv w:val="1"/>
      <w:marLeft w:val="0"/>
      <w:marRight w:val="0"/>
      <w:marTop w:val="0"/>
      <w:marBottom w:val="0"/>
      <w:divBdr>
        <w:top w:val="none" w:sz="0" w:space="0" w:color="auto"/>
        <w:left w:val="none" w:sz="0" w:space="0" w:color="auto"/>
        <w:bottom w:val="none" w:sz="0" w:space="0" w:color="auto"/>
        <w:right w:val="none" w:sz="0" w:space="0" w:color="auto"/>
      </w:divBdr>
    </w:div>
    <w:div w:id="545144628">
      <w:bodyDiv w:val="1"/>
      <w:marLeft w:val="0"/>
      <w:marRight w:val="0"/>
      <w:marTop w:val="0"/>
      <w:marBottom w:val="0"/>
      <w:divBdr>
        <w:top w:val="none" w:sz="0" w:space="0" w:color="auto"/>
        <w:left w:val="none" w:sz="0" w:space="0" w:color="auto"/>
        <w:bottom w:val="none" w:sz="0" w:space="0" w:color="auto"/>
        <w:right w:val="none" w:sz="0" w:space="0" w:color="auto"/>
      </w:divBdr>
    </w:div>
    <w:div w:id="575089465">
      <w:bodyDiv w:val="1"/>
      <w:marLeft w:val="0"/>
      <w:marRight w:val="0"/>
      <w:marTop w:val="0"/>
      <w:marBottom w:val="0"/>
      <w:divBdr>
        <w:top w:val="none" w:sz="0" w:space="0" w:color="auto"/>
        <w:left w:val="none" w:sz="0" w:space="0" w:color="auto"/>
        <w:bottom w:val="none" w:sz="0" w:space="0" w:color="auto"/>
        <w:right w:val="none" w:sz="0" w:space="0" w:color="auto"/>
      </w:divBdr>
    </w:div>
    <w:div w:id="581910552">
      <w:bodyDiv w:val="1"/>
      <w:marLeft w:val="0"/>
      <w:marRight w:val="0"/>
      <w:marTop w:val="0"/>
      <w:marBottom w:val="0"/>
      <w:divBdr>
        <w:top w:val="none" w:sz="0" w:space="0" w:color="auto"/>
        <w:left w:val="none" w:sz="0" w:space="0" w:color="auto"/>
        <w:bottom w:val="none" w:sz="0" w:space="0" w:color="auto"/>
        <w:right w:val="none" w:sz="0" w:space="0" w:color="auto"/>
      </w:divBdr>
    </w:div>
    <w:div w:id="625552797">
      <w:bodyDiv w:val="1"/>
      <w:marLeft w:val="0"/>
      <w:marRight w:val="0"/>
      <w:marTop w:val="0"/>
      <w:marBottom w:val="0"/>
      <w:divBdr>
        <w:top w:val="none" w:sz="0" w:space="0" w:color="auto"/>
        <w:left w:val="none" w:sz="0" w:space="0" w:color="auto"/>
        <w:bottom w:val="none" w:sz="0" w:space="0" w:color="auto"/>
        <w:right w:val="none" w:sz="0" w:space="0" w:color="auto"/>
      </w:divBdr>
    </w:div>
    <w:div w:id="643001389">
      <w:bodyDiv w:val="1"/>
      <w:marLeft w:val="0"/>
      <w:marRight w:val="0"/>
      <w:marTop w:val="0"/>
      <w:marBottom w:val="0"/>
      <w:divBdr>
        <w:top w:val="none" w:sz="0" w:space="0" w:color="auto"/>
        <w:left w:val="none" w:sz="0" w:space="0" w:color="auto"/>
        <w:bottom w:val="none" w:sz="0" w:space="0" w:color="auto"/>
        <w:right w:val="none" w:sz="0" w:space="0" w:color="auto"/>
      </w:divBdr>
    </w:div>
    <w:div w:id="682174464">
      <w:bodyDiv w:val="1"/>
      <w:marLeft w:val="0"/>
      <w:marRight w:val="0"/>
      <w:marTop w:val="0"/>
      <w:marBottom w:val="0"/>
      <w:divBdr>
        <w:top w:val="none" w:sz="0" w:space="0" w:color="auto"/>
        <w:left w:val="none" w:sz="0" w:space="0" w:color="auto"/>
        <w:bottom w:val="none" w:sz="0" w:space="0" w:color="auto"/>
        <w:right w:val="none" w:sz="0" w:space="0" w:color="auto"/>
      </w:divBdr>
    </w:div>
    <w:div w:id="688719931">
      <w:bodyDiv w:val="1"/>
      <w:marLeft w:val="0"/>
      <w:marRight w:val="0"/>
      <w:marTop w:val="0"/>
      <w:marBottom w:val="0"/>
      <w:divBdr>
        <w:top w:val="none" w:sz="0" w:space="0" w:color="auto"/>
        <w:left w:val="none" w:sz="0" w:space="0" w:color="auto"/>
        <w:bottom w:val="none" w:sz="0" w:space="0" w:color="auto"/>
        <w:right w:val="none" w:sz="0" w:space="0" w:color="auto"/>
      </w:divBdr>
    </w:div>
    <w:div w:id="701979205">
      <w:bodyDiv w:val="1"/>
      <w:marLeft w:val="0"/>
      <w:marRight w:val="0"/>
      <w:marTop w:val="0"/>
      <w:marBottom w:val="0"/>
      <w:divBdr>
        <w:top w:val="none" w:sz="0" w:space="0" w:color="auto"/>
        <w:left w:val="none" w:sz="0" w:space="0" w:color="auto"/>
        <w:bottom w:val="none" w:sz="0" w:space="0" w:color="auto"/>
        <w:right w:val="none" w:sz="0" w:space="0" w:color="auto"/>
      </w:divBdr>
    </w:div>
    <w:div w:id="768623229">
      <w:bodyDiv w:val="1"/>
      <w:marLeft w:val="0"/>
      <w:marRight w:val="0"/>
      <w:marTop w:val="0"/>
      <w:marBottom w:val="0"/>
      <w:divBdr>
        <w:top w:val="none" w:sz="0" w:space="0" w:color="auto"/>
        <w:left w:val="none" w:sz="0" w:space="0" w:color="auto"/>
        <w:bottom w:val="none" w:sz="0" w:space="0" w:color="auto"/>
        <w:right w:val="none" w:sz="0" w:space="0" w:color="auto"/>
      </w:divBdr>
    </w:div>
    <w:div w:id="840704060">
      <w:bodyDiv w:val="1"/>
      <w:marLeft w:val="0"/>
      <w:marRight w:val="0"/>
      <w:marTop w:val="0"/>
      <w:marBottom w:val="0"/>
      <w:divBdr>
        <w:top w:val="none" w:sz="0" w:space="0" w:color="auto"/>
        <w:left w:val="none" w:sz="0" w:space="0" w:color="auto"/>
        <w:bottom w:val="none" w:sz="0" w:space="0" w:color="auto"/>
        <w:right w:val="none" w:sz="0" w:space="0" w:color="auto"/>
      </w:divBdr>
    </w:div>
    <w:div w:id="930623578">
      <w:bodyDiv w:val="1"/>
      <w:marLeft w:val="0"/>
      <w:marRight w:val="0"/>
      <w:marTop w:val="0"/>
      <w:marBottom w:val="0"/>
      <w:divBdr>
        <w:top w:val="none" w:sz="0" w:space="0" w:color="auto"/>
        <w:left w:val="none" w:sz="0" w:space="0" w:color="auto"/>
        <w:bottom w:val="none" w:sz="0" w:space="0" w:color="auto"/>
        <w:right w:val="none" w:sz="0" w:space="0" w:color="auto"/>
      </w:divBdr>
    </w:div>
    <w:div w:id="1014260411">
      <w:bodyDiv w:val="1"/>
      <w:marLeft w:val="0"/>
      <w:marRight w:val="0"/>
      <w:marTop w:val="0"/>
      <w:marBottom w:val="0"/>
      <w:divBdr>
        <w:top w:val="none" w:sz="0" w:space="0" w:color="auto"/>
        <w:left w:val="none" w:sz="0" w:space="0" w:color="auto"/>
        <w:bottom w:val="none" w:sz="0" w:space="0" w:color="auto"/>
        <w:right w:val="none" w:sz="0" w:space="0" w:color="auto"/>
      </w:divBdr>
    </w:div>
    <w:div w:id="1102073927">
      <w:bodyDiv w:val="1"/>
      <w:marLeft w:val="0"/>
      <w:marRight w:val="0"/>
      <w:marTop w:val="0"/>
      <w:marBottom w:val="0"/>
      <w:divBdr>
        <w:top w:val="none" w:sz="0" w:space="0" w:color="auto"/>
        <w:left w:val="none" w:sz="0" w:space="0" w:color="auto"/>
        <w:bottom w:val="none" w:sz="0" w:space="0" w:color="auto"/>
        <w:right w:val="none" w:sz="0" w:space="0" w:color="auto"/>
      </w:divBdr>
    </w:div>
    <w:div w:id="1147817532">
      <w:bodyDiv w:val="1"/>
      <w:marLeft w:val="0"/>
      <w:marRight w:val="0"/>
      <w:marTop w:val="0"/>
      <w:marBottom w:val="0"/>
      <w:divBdr>
        <w:top w:val="none" w:sz="0" w:space="0" w:color="auto"/>
        <w:left w:val="none" w:sz="0" w:space="0" w:color="auto"/>
        <w:bottom w:val="none" w:sz="0" w:space="0" w:color="auto"/>
        <w:right w:val="none" w:sz="0" w:space="0" w:color="auto"/>
      </w:divBdr>
    </w:div>
    <w:div w:id="1248347510">
      <w:bodyDiv w:val="1"/>
      <w:marLeft w:val="0"/>
      <w:marRight w:val="0"/>
      <w:marTop w:val="0"/>
      <w:marBottom w:val="0"/>
      <w:divBdr>
        <w:top w:val="none" w:sz="0" w:space="0" w:color="auto"/>
        <w:left w:val="none" w:sz="0" w:space="0" w:color="auto"/>
        <w:bottom w:val="none" w:sz="0" w:space="0" w:color="auto"/>
        <w:right w:val="none" w:sz="0" w:space="0" w:color="auto"/>
      </w:divBdr>
    </w:div>
    <w:div w:id="1433625463">
      <w:bodyDiv w:val="1"/>
      <w:marLeft w:val="0"/>
      <w:marRight w:val="0"/>
      <w:marTop w:val="0"/>
      <w:marBottom w:val="0"/>
      <w:divBdr>
        <w:top w:val="none" w:sz="0" w:space="0" w:color="auto"/>
        <w:left w:val="none" w:sz="0" w:space="0" w:color="auto"/>
        <w:bottom w:val="none" w:sz="0" w:space="0" w:color="auto"/>
        <w:right w:val="none" w:sz="0" w:space="0" w:color="auto"/>
      </w:divBdr>
    </w:div>
    <w:div w:id="1492208821">
      <w:bodyDiv w:val="1"/>
      <w:marLeft w:val="0"/>
      <w:marRight w:val="0"/>
      <w:marTop w:val="0"/>
      <w:marBottom w:val="0"/>
      <w:divBdr>
        <w:top w:val="none" w:sz="0" w:space="0" w:color="auto"/>
        <w:left w:val="none" w:sz="0" w:space="0" w:color="auto"/>
        <w:bottom w:val="none" w:sz="0" w:space="0" w:color="auto"/>
        <w:right w:val="none" w:sz="0" w:space="0" w:color="auto"/>
      </w:divBdr>
    </w:div>
    <w:div w:id="1493837517">
      <w:bodyDiv w:val="1"/>
      <w:marLeft w:val="0"/>
      <w:marRight w:val="0"/>
      <w:marTop w:val="0"/>
      <w:marBottom w:val="0"/>
      <w:divBdr>
        <w:top w:val="none" w:sz="0" w:space="0" w:color="auto"/>
        <w:left w:val="none" w:sz="0" w:space="0" w:color="auto"/>
        <w:bottom w:val="none" w:sz="0" w:space="0" w:color="auto"/>
        <w:right w:val="none" w:sz="0" w:space="0" w:color="auto"/>
      </w:divBdr>
    </w:div>
    <w:div w:id="1551767057">
      <w:bodyDiv w:val="1"/>
      <w:marLeft w:val="0"/>
      <w:marRight w:val="0"/>
      <w:marTop w:val="0"/>
      <w:marBottom w:val="0"/>
      <w:divBdr>
        <w:top w:val="none" w:sz="0" w:space="0" w:color="auto"/>
        <w:left w:val="none" w:sz="0" w:space="0" w:color="auto"/>
        <w:bottom w:val="none" w:sz="0" w:space="0" w:color="auto"/>
        <w:right w:val="none" w:sz="0" w:space="0" w:color="auto"/>
      </w:divBdr>
    </w:div>
    <w:div w:id="1688632991">
      <w:bodyDiv w:val="1"/>
      <w:marLeft w:val="0"/>
      <w:marRight w:val="0"/>
      <w:marTop w:val="0"/>
      <w:marBottom w:val="0"/>
      <w:divBdr>
        <w:top w:val="none" w:sz="0" w:space="0" w:color="auto"/>
        <w:left w:val="none" w:sz="0" w:space="0" w:color="auto"/>
        <w:bottom w:val="none" w:sz="0" w:space="0" w:color="auto"/>
        <w:right w:val="none" w:sz="0" w:space="0" w:color="auto"/>
      </w:divBdr>
    </w:div>
    <w:div w:id="1757633285">
      <w:bodyDiv w:val="1"/>
      <w:marLeft w:val="0"/>
      <w:marRight w:val="0"/>
      <w:marTop w:val="0"/>
      <w:marBottom w:val="0"/>
      <w:divBdr>
        <w:top w:val="none" w:sz="0" w:space="0" w:color="auto"/>
        <w:left w:val="none" w:sz="0" w:space="0" w:color="auto"/>
        <w:bottom w:val="none" w:sz="0" w:space="0" w:color="auto"/>
        <w:right w:val="none" w:sz="0" w:space="0" w:color="auto"/>
      </w:divBdr>
    </w:div>
    <w:div w:id="1797290103">
      <w:bodyDiv w:val="1"/>
      <w:marLeft w:val="0"/>
      <w:marRight w:val="0"/>
      <w:marTop w:val="0"/>
      <w:marBottom w:val="0"/>
      <w:divBdr>
        <w:top w:val="none" w:sz="0" w:space="0" w:color="auto"/>
        <w:left w:val="none" w:sz="0" w:space="0" w:color="auto"/>
        <w:bottom w:val="none" w:sz="0" w:space="0" w:color="auto"/>
        <w:right w:val="none" w:sz="0" w:space="0" w:color="auto"/>
      </w:divBdr>
    </w:div>
    <w:div w:id="1802846197">
      <w:bodyDiv w:val="1"/>
      <w:marLeft w:val="0"/>
      <w:marRight w:val="0"/>
      <w:marTop w:val="0"/>
      <w:marBottom w:val="0"/>
      <w:divBdr>
        <w:top w:val="none" w:sz="0" w:space="0" w:color="auto"/>
        <w:left w:val="none" w:sz="0" w:space="0" w:color="auto"/>
        <w:bottom w:val="none" w:sz="0" w:space="0" w:color="auto"/>
        <w:right w:val="none" w:sz="0" w:space="0" w:color="auto"/>
      </w:divBdr>
    </w:div>
    <w:div w:id="1835562022">
      <w:bodyDiv w:val="1"/>
      <w:marLeft w:val="0"/>
      <w:marRight w:val="0"/>
      <w:marTop w:val="0"/>
      <w:marBottom w:val="0"/>
      <w:divBdr>
        <w:top w:val="none" w:sz="0" w:space="0" w:color="auto"/>
        <w:left w:val="none" w:sz="0" w:space="0" w:color="auto"/>
        <w:bottom w:val="none" w:sz="0" w:space="0" w:color="auto"/>
        <w:right w:val="none" w:sz="0" w:space="0" w:color="auto"/>
      </w:divBdr>
    </w:div>
    <w:div w:id="1854420599">
      <w:bodyDiv w:val="1"/>
      <w:marLeft w:val="0"/>
      <w:marRight w:val="0"/>
      <w:marTop w:val="0"/>
      <w:marBottom w:val="0"/>
      <w:divBdr>
        <w:top w:val="none" w:sz="0" w:space="0" w:color="auto"/>
        <w:left w:val="none" w:sz="0" w:space="0" w:color="auto"/>
        <w:bottom w:val="none" w:sz="0" w:space="0" w:color="auto"/>
        <w:right w:val="none" w:sz="0" w:space="0" w:color="auto"/>
      </w:divBdr>
    </w:div>
    <w:div w:id="1896701339">
      <w:bodyDiv w:val="1"/>
      <w:marLeft w:val="0"/>
      <w:marRight w:val="0"/>
      <w:marTop w:val="0"/>
      <w:marBottom w:val="0"/>
      <w:divBdr>
        <w:top w:val="none" w:sz="0" w:space="0" w:color="auto"/>
        <w:left w:val="none" w:sz="0" w:space="0" w:color="auto"/>
        <w:bottom w:val="none" w:sz="0" w:space="0" w:color="auto"/>
        <w:right w:val="none" w:sz="0" w:space="0" w:color="auto"/>
      </w:divBdr>
    </w:div>
    <w:div w:id="1925141325">
      <w:bodyDiv w:val="1"/>
      <w:marLeft w:val="0"/>
      <w:marRight w:val="0"/>
      <w:marTop w:val="0"/>
      <w:marBottom w:val="0"/>
      <w:divBdr>
        <w:top w:val="none" w:sz="0" w:space="0" w:color="auto"/>
        <w:left w:val="none" w:sz="0" w:space="0" w:color="auto"/>
        <w:bottom w:val="none" w:sz="0" w:space="0" w:color="auto"/>
        <w:right w:val="none" w:sz="0" w:space="0" w:color="auto"/>
      </w:divBdr>
    </w:div>
    <w:div w:id="1940597730">
      <w:bodyDiv w:val="1"/>
      <w:marLeft w:val="0"/>
      <w:marRight w:val="0"/>
      <w:marTop w:val="0"/>
      <w:marBottom w:val="0"/>
      <w:divBdr>
        <w:top w:val="none" w:sz="0" w:space="0" w:color="auto"/>
        <w:left w:val="none" w:sz="0" w:space="0" w:color="auto"/>
        <w:bottom w:val="none" w:sz="0" w:space="0" w:color="auto"/>
        <w:right w:val="none" w:sz="0" w:space="0" w:color="auto"/>
      </w:divBdr>
    </w:div>
    <w:div w:id="1967543505">
      <w:bodyDiv w:val="1"/>
      <w:marLeft w:val="0"/>
      <w:marRight w:val="0"/>
      <w:marTop w:val="0"/>
      <w:marBottom w:val="0"/>
      <w:divBdr>
        <w:top w:val="none" w:sz="0" w:space="0" w:color="auto"/>
        <w:left w:val="none" w:sz="0" w:space="0" w:color="auto"/>
        <w:bottom w:val="none" w:sz="0" w:space="0" w:color="auto"/>
        <w:right w:val="none" w:sz="0" w:space="0" w:color="auto"/>
      </w:divBdr>
    </w:div>
    <w:div w:id="2002930757">
      <w:bodyDiv w:val="1"/>
      <w:marLeft w:val="0"/>
      <w:marRight w:val="0"/>
      <w:marTop w:val="0"/>
      <w:marBottom w:val="0"/>
      <w:divBdr>
        <w:top w:val="none" w:sz="0" w:space="0" w:color="auto"/>
        <w:left w:val="none" w:sz="0" w:space="0" w:color="auto"/>
        <w:bottom w:val="none" w:sz="0" w:space="0" w:color="auto"/>
        <w:right w:val="none" w:sz="0" w:space="0" w:color="auto"/>
      </w:divBdr>
    </w:div>
    <w:div w:id="2014674223">
      <w:bodyDiv w:val="1"/>
      <w:marLeft w:val="0"/>
      <w:marRight w:val="0"/>
      <w:marTop w:val="0"/>
      <w:marBottom w:val="0"/>
      <w:divBdr>
        <w:top w:val="none" w:sz="0" w:space="0" w:color="auto"/>
        <w:left w:val="none" w:sz="0" w:space="0" w:color="auto"/>
        <w:bottom w:val="none" w:sz="0" w:space="0" w:color="auto"/>
        <w:right w:val="none" w:sz="0" w:space="0" w:color="auto"/>
      </w:divBdr>
    </w:div>
    <w:div w:id="2045404358">
      <w:bodyDiv w:val="1"/>
      <w:marLeft w:val="0"/>
      <w:marRight w:val="0"/>
      <w:marTop w:val="0"/>
      <w:marBottom w:val="0"/>
      <w:divBdr>
        <w:top w:val="none" w:sz="0" w:space="0" w:color="auto"/>
        <w:left w:val="none" w:sz="0" w:space="0" w:color="auto"/>
        <w:bottom w:val="none" w:sz="0" w:space="0" w:color="auto"/>
        <w:right w:val="none" w:sz="0" w:space="0" w:color="auto"/>
      </w:divBdr>
    </w:div>
    <w:div w:id="2083720484">
      <w:bodyDiv w:val="1"/>
      <w:marLeft w:val="0"/>
      <w:marRight w:val="0"/>
      <w:marTop w:val="0"/>
      <w:marBottom w:val="0"/>
      <w:divBdr>
        <w:top w:val="none" w:sz="0" w:space="0" w:color="auto"/>
        <w:left w:val="none" w:sz="0" w:space="0" w:color="auto"/>
        <w:bottom w:val="none" w:sz="0" w:space="0" w:color="auto"/>
        <w:right w:val="none" w:sz="0" w:space="0" w:color="auto"/>
      </w:divBdr>
    </w:div>
    <w:div w:id="213320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8D59D2AC144CC491EDE828529823CF"/>
        <w:category>
          <w:name w:val="General"/>
          <w:gallery w:val="placeholder"/>
        </w:category>
        <w:types>
          <w:type w:val="bbPlcHdr"/>
        </w:types>
        <w:behaviors>
          <w:behavior w:val="content"/>
        </w:behaviors>
        <w:guid w:val="{9253FF62-D7F7-4CD8-9D91-B8988213C65F}"/>
      </w:docPartPr>
      <w:docPartBody>
        <w:p w:rsidR="00000000" w:rsidRDefault="001C3E04" w:rsidP="001C3E04">
          <w:pPr>
            <w:pStyle w:val="588D59D2AC144CC491EDE828529823C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E04"/>
    <w:rsid w:val="001C3E04"/>
    <w:rsid w:val="007C04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8D59D2AC144CC491EDE828529823CF">
    <w:name w:val="588D59D2AC144CC491EDE828529823CF"/>
    <w:rsid w:val="001C3E04"/>
  </w:style>
  <w:style w:type="paragraph" w:customStyle="1" w:styleId="EA7CA26B7B5D400B92EC8F131F734811">
    <w:name w:val="EA7CA26B7B5D400B92EC8F131F734811"/>
    <w:rsid w:val="001C3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Ree06</b:Tag>
    <b:SourceType>Book</b:SourceType>
    <b:Guid>{388219A8-98F9-4A4B-9700-347334CD038D}</b:Guid>
    <b:Title>Teaching, training &amp; learning, A practical guide</b:Title>
    <b:Year>2006</b:Year>
    <b:City>Sunderland</b:City>
    <b:Publisher>Business Education Publishers Limited</b:Publisher>
    <b:Edition>6th</b:Edition>
    <b:Author>
      <b:Author>
        <b:NameList>
          <b:Person>
            <b:Last>Reece</b:Last>
            <b:First>Ian</b:First>
          </b:Person>
          <b:Person>
            <b:Last>Walker</b:Last>
            <b:First>Stephen</b:First>
          </b:Person>
        </b:NameList>
      </b:Author>
    </b:Author>
    <b:RefOrder>1</b:RefOrder>
  </b:Source>
  <b:Source>
    <b:Tag>Gar09</b:Tag>
    <b:SourceType>JournalArticle</b:SourceType>
    <b:Guid>{7A926155-EB8D-4FFD-97AA-155A7267AABB}</b:Guid>
    <b:Author>
      <b:Author>
        <b:NameList>
          <b:Person>
            <b:Last>Williams</b:Last>
            <b:First>Gareth</b:First>
          </b:Person>
        </b:NameList>
      </b:Author>
    </b:Author>
    <b:Title>Subject Benchmarking in the UK</b:Title>
    <b:JournalName>Public Quality for Academic Quality</b:JournalName>
    <b:Year>2009</b:Year>
    <b:Pages>157 - 181</b:Pages>
    <b:Volume>30</b:Volume>
    <b:RefOrder>2</b:RefOrder>
  </b:Source>
  <b:Source>
    <b:Tag>UKP11</b:Tag>
    <b:SourceType>Report</b:SourceType>
    <b:Guid>{6B42E76D-6751-4221-8247-4061309D0C2A}</b:Guid>
    <b:Author>
      <b:Author>
        <b:Corporate>UKPSF</b:Corporate>
      </b:Author>
    </b:Author>
    <b:Title>The UK Professional Standards Framework for teaching and supporting learning in higher education</b:Title>
    <b:Year>2011</b:Year>
    <b:City>London</b:City>
    <b:Publisher>Advance HE, Guild HE, Universities UK 2011</b:Publisher>
    <b:RefOrder>3</b:RefOrder>
  </b:Source>
  <b:Source>
    <b:Tag>Jan20</b:Tag>
    <b:SourceType>JournalArticle</b:SourceType>
    <b:Guid>{AC844DAC-4A97-442C-B1BC-D226F5D60BA5}</b:Guid>
    <b:Author>
      <b:Author>
        <b:NameList>
          <b:Person>
            <b:Last>Oviawe</b:Last>
            <b:First>Jane</b:First>
            <b:Middle>Itohan</b:Middle>
          </b:Person>
        </b:NameList>
      </b:Author>
    </b:Author>
    <b:Title>Application of Graham Gibbs Model of Reflection to Improve Teacher Understanding Among Technical Education Students in Ambrose Alli University Ekpoma Edo State</b:Title>
    <b:JournalName>Sumerianz Journal Of Education Linguistics and Literature</b:JournalName>
    <b:Year>2020</b:Year>
    <b:Pages>8 - 15</b:Pages>
    <b:Volume>3</b:Volume>
    <b:Issue>2</b:Issue>
    <b:RefOrder>7</b:RefOrder>
  </b:Source>
  <b:Source>
    <b:Tag>Sim05</b:Tag>
    <b:SourceType>Book</b:SourceType>
    <b:Guid>{A568DC51-688F-4FBE-8CBB-C995DC77A7E1}</b:Guid>
    <b:Title>John Dewey and the Art of Teaching: Toward Reflective and Imaginitive Practice</b:Title>
    <b:Year>2005</b:Year>
    <b:Author>
      <b:Author>
        <b:NameList>
          <b:Person>
            <b:Last>Simpson</b:Last>
            <b:Middle>J</b:Middle>
            <b:First>Douglas</b:First>
          </b:Person>
          <b:Person>
            <b:Last>Jackson</b:Last>
            <b:Middle>J B</b:Middle>
            <b:First>Michael</b:First>
          </b:Person>
          <b:Person>
            <b:Last>Simpson</b:Last>
            <b:Middle>C</b:Middle>
            <b:First>Judy</b:First>
          </b:Person>
        </b:NameList>
      </b:Author>
    </b:Author>
    <b:City>Thousand Oaks</b:City>
    <b:Publisher>Sage Publications Inc.</b:Publisher>
    <b:Edition>1st</b:Edition>
    <b:RefOrder>8</b:RefOrder>
  </b:Source>
  <b:Source>
    <b:Tag>Mel03</b:Tag>
    <b:SourceType>Book</b:SourceType>
    <b:Guid>{ECF1C358-B25D-4D1F-BB9D-207A7889FE36}</b:Guid>
    <b:Title>Beginning Reflective Practice</b:Title>
    <b:Year>2003</b:Year>
    <b:City>Cheltenham</b:City>
    <b:Publisher>Nelson Thornes Ltd</b:Publisher>
    <b:Author>
      <b:Author>
        <b:NameList>
          <b:Person>
            <b:Last>Jasper</b:Last>
            <b:First>Melanie</b:First>
          </b:Person>
        </b:NameList>
      </b:Author>
    </b:Author>
    <b:RefOrder>6</b:RefOrder>
  </b:Source>
  <b:Source>
    <b:Tag>Law12</b:Tag>
    <b:SourceType>JournalArticle</b:SourceType>
    <b:Guid>{765A65A1-26F2-4DF3-AF1A-2CE478CED0EF}</b:Guid>
    <b:Author>
      <b:Author>
        <b:NameList>
          <b:Person>
            <b:Last>Lawlor</b:Last>
            <b:First>K.</b:First>
            <b:Middle>Blaine</b:Middle>
          </b:Person>
          <b:Person>
            <b:Last>Hornyak</b:Last>
            <b:Middle>J</b:Middle>
            <b:First>Martin</b:First>
          </b:Person>
        </b:NameList>
      </b:Author>
    </b:Author>
    <b:Title>Smart Goals: How the Application of Smart Goals can Contribute to Acheivement of Student Learning Outcomes</b:Title>
    <b:JournalName>Developments in Business Simulation and Experiential Learning: Proceedings of the Annual ABSEL Conference</b:JournalName>
    <b:Year>2012</b:Year>
    <b:Pages>259 - 267</b:Pages>
    <b:Volume>39</b:Volume>
    <b:RefOrder>19</b:RefOrder>
  </b:Source>
  <b:Source>
    <b:Tag>Son12</b:Tag>
    <b:SourceType>JournalArticle</b:SourceType>
    <b:Guid>{928CC69F-3263-4393-8F96-D4B868EB0107}</b:Guid>
    <b:Title>Collaborative Learning through formative peer review: pedagogy, programs and potential</b:Title>
    <b:JournalName>Computer Science Education</b:JournalName>
    <b:Year>2012</b:Year>
    <b:Pages>343 - 367</b:Pages>
    <b:Volume>22</b:Volume>
    <b:Issue>4</b:Issue>
    <b:Author>
      <b:Author>
        <b:NameList>
          <b:Person>
            <b:Last>Sondergaard</b:Last>
            <b:First>Harald</b:First>
          </b:Person>
          <b:Person>
            <b:Last>Mulder</b:Last>
            <b:Middle>A</b:Middle>
            <b:First>Raoul</b:First>
          </b:Person>
        </b:NameList>
      </b:Author>
    </b:Author>
    <b:RefOrder>12</b:RefOrder>
  </b:Source>
  <b:Source>
    <b:Tag>Ion19</b:Tag>
    <b:SourceType>JournalArticle</b:SourceType>
    <b:Guid>{3DFA2475-7772-414E-8EE9-E4AB978169D5}</b:Guid>
    <b:Title>Giving or receiving feedback: which is more beneficial to students' learning</b:Title>
    <b:JournalName>Assessment and Evaluation in Higher Education</b:JournalName>
    <b:Year>2019</b:Year>
    <b:Pages>124 - 138</b:Pages>
    <b:Volume>44</b:Volume>
    <b:Issue>1</b:Issue>
    <b:Author>
      <b:Author>
        <b:NameList>
          <b:Person>
            <b:Last>Ion</b:Last>
            <b:First>Georgeta</b:First>
          </b:Person>
          <b:Person>
            <b:Last>Marti</b:Last>
            <b:Middle>Sanchez</b:Middle>
            <b:First>Angelina</b:First>
          </b:Person>
          <b:Person>
            <b:Last>Morell</b:Last>
            <b:Middle>Agud</b:Middle>
            <b:First>Ingrid</b:First>
          </b:Person>
        </b:NameList>
      </b:Author>
    </b:Author>
    <b:RefOrder>13</b:RefOrder>
  </b:Source>
  <b:Source>
    <b:Tag>Ilk20</b:Tag>
    <b:SourceType>JournalArticle</b:SourceType>
    <b:Guid>{556CA894-96F9-4744-9898-F8CFA64501B9}</b:Guid>
    <b:Title>Increasing Classroom Engagment in International Business Course via Digital Technology</b:Title>
    <b:Year>2020</b:Year>
    <b:Author>
      <b:Author>
        <b:NameList>
          <b:Person>
            <b:Last>Kardes</b:Last>
            <b:First>Ilke</b:First>
          </b:Person>
        </b:NameList>
      </b:Author>
    </b:Author>
    <b:JournalName>Journal of Teaching in International Business</b:JournalName>
    <b:Pages>51 - 74</b:Pages>
    <b:Volume>31</b:Volume>
    <b:Issue>1</b:Issue>
    <b:RefOrder>21</b:RefOrder>
  </b:Source>
  <b:Source>
    <b:Tag>Phi19</b:Tag>
    <b:SourceType>Book</b:SourceType>
    <b:Guid>{15FCB229-E514-4EDF-93DD-3AF553047D4D}</b:Guid>
    <b:Title>The Lecturer's Toolkit: A Practical Guide to Assessment, Learning and Teaching</b:Title>
    <b:Year>2019</b:Year>
    <b:Author>
      <b:Author>
        <b:NameList>
          <b:Person>
            <b:Last>Race</b:Last>
            <b:First>Phil</b:First>
          </b:Person>
        </b:NameList>
      </b:Author>
    </b:Author>
    <b:City>London</b:City>
    <b:Publisher>Routledge</b:Publisher>
    <b:Edition>5th </b:Edition>
    <b:RefOrder>22</b:RefOrder>
  </b:Source>
  <b:Source>
    <b:Tag>Rac14</b:Tag>
    <b:SourceType>Book</b:SourceType>
    <b:Guid>{7418B455-214E-4BE0-B5A5-DE5179B5B9C2}</b:Guid>
    <b:Author>
      <b:Author>
        <b:NameList>
          <b:Person>
            <b:Last>Race</b:Last>
            <b:First>Phil</b:First>
          </b:Person>
        </b:NameList>
      </b:Author>
    </b:Author>
    <b:Title>Making Learning Happen</b:Title>
    <b:Year>2014</b:Year>
    <b:City>London</b:City>
    <b:Publisher>SAGE Publications Ltd</b:Publisher>
    <b:Edition>2nd</b:Edition>
    <b:RefOrder>15</b:RefOrder>
  </b:Source>
  <b:Source>
    <b:Tag>Fut24</b:Tag>
    <b:SourceType>InternetSite</b:SourceType>
    <b:Guid>{04808185-11BC-413E-A716-442ACADB184C}</b:Guid>
    <b:Title>The Well-bieng of Future Generation (Wales) Act 2015</b:Title>
    <b:Year>2024</b:Year>
    <b:Author>
      <b:Author>
        <b:Corporate>Future Generations Commissioner for Wales</b:Corporate>
      </b:Author>
    </b:Author>
    <b:YearAccessed>2024</b:YearAccessed>
    <b:MonthAccessed>February</b:MonthAccessed>
    <b:DayAccessed>10</b:DayAccessed>
    <b:URL>https://www.futuregenerations.wales/about-us/future-generations-act/</b:URL>
    <b:RefOrder>16</b:RefOrder>
  </b:Source>
  <b:Source>
    <b:Tag>Kos15</b:Tag>
    <b:SourceType>JournalArticle</b:SourceType>
    <b:Guid>{F92782D7-86D3-49A5-981B-1364FBA2345A}</b:Guid>
    <b:Title>Flexible Hybrid Learning: A Comparative Study</b:Title>
    <b:Year>2015</b:Year>
    <b:JournalName>Hybrid Learning: Innovation in Educational Practices</b:JournalName>
    <b:Pages>70 - 81</b:Pages>
    <b:Author>
      <b:Author>
        <b:NameList>
          <b:Person>
            <b:Last>Kostolanyova</b:Last>
            <b:First>Katerina</b:First>
          </b:Person>
          <b:Person>
            <b:Last>Jurickova</b:Last>
            <b:First>Radka</b:First>
          </b:Person>
          <b:Person>
            <b:Last>Simonova</b:Last>
            <b:First>Ivana</b:First>
          </b:Person>
          <b:Person>
            <b:Last>Poulova</b:Last>
            <b:First>Petra</b:First>
          </b:Person>
        </b:NameList>
      </b:Author>
    </b:Author>
    <b:RefOrder>17</b:RefOrder>
  </b:Source>
  <b:Source>
    <b:Tag>Sla19</b:Tag>
    <b:SourceType>JournalArticle</b:SourceType>
    <b:Guid>{2F5C3784-5272-44BA-844F-46BD3DA00621}</b:Guid>
    <b:Title>The Impact of Reflective Practice On Teacher Candidates' Learning</b:Title>
    <b:JournalName>International Journal for the Scholarship of Teaching and Learning</b:JournalName>
    <b:Year>2019</b:Year>
    <b:Pages>1 - 8</b:Pages>
    <b:Volume>13</b:Volume>
    <b:Issue>2</b:Issue>
    <b:Author>
      <b:Author>
        <b:NameList>
          <b:Person>
            <b:Last>Slade</b:Last>
            <b:Middle>L</b:Middle>
            <b:First>Mary</b:First>
          </b:Person>
          <b:Person>
            <b:Last>Burnham</b:Last>
            <b:Middle>J</b:Middle>
            <b:First>Tammy </b:First>
          </b:Person>
          <b:Person>
            <b:Last>Catalana</b:Last>
            <b:Middle>Marie</b:Middle>
            <b:First>Sarah</b:First>
          </b:Person>
          <b:Person>
            <b:Last>Waters</b:Last>
            <b:First>Tammy</b:First>
          </b:Person>
        </b:NameList>
      </b:Author>
    </b:Author>
    <b:RefOrder>5</b:RefOrder>
  </b:Source>
  <b:Source>
    <b:Tag>Lun09</b:Tag>
    <b:SourceType>JournalArticle</b:SourceType>
    <b:Guid>{9AE99289-7FA4-4B04-96E0-64851231B83B}</b:Guid>
    <b:Title>To give is better than to receive: The benefits of peer review to the reviewer's own writing</b:Title>
    <b:JournalName>Journal of Second Language Writing</b:JournalName>
    <b:Year>2009</b:Year>
    <b:Pages>30 -43</b:Pages>
    <b:Volume>18</b:Volume>
    <b:Issue>1</b:Issue>
    <b:Author>
      <b:Author>
        <b:NameList>
          <b:Person>
            <b:Last>Lundstrom</b:Last>
            <b:First>Kristi</b:First>
          </b:Person>
          <b:Person>
            <b:Last>Baker</b:Last>
            <b:First>Wendy</b:First>
          </b:Person>
        </b:NameList>
      </b:Author>
    </b:Author>
    <b:RefOrder>18</b:RefOrder>
  </b:Source>
  <b:Source>
    <b:Tag>Big22</b:Tag>
    <b:SourceType>Book</b:SourceType>
    <b:Guid>{7C8155BF-DD1D-4987-AB40-A3C0927B0F2F}</b:Guid>
    <b:Title>Teaching for Quality Learning at University</b:Title>
    <b:Year>2022</b:Year>
    <b:City>Maidenhead</b:City>
    <b:Publisher>Open University Press</b:Publisher>
    <b:Edition>5th</b:Edition>
    <b:Author>
      <b:Author>
        <b:NameList>
          <b:Person>
            <b:Last>Biggs </b:Last>
            <b:First>John</b:First>
          </b:Person>
          <b:Person>
            <b:Last>Tang</b:Last>
            <b:First>Catherine</b:First>
          </b:Person>
          <b:Person>
            <b:Last>Kennedy</b:Last>
            <b:First>Gregor</b:First>
          </b:Person>
        </b:NameList>
      </b:Author>
    </b:Author>
    <b:RefOrder>23</b:RefOrder>
  </b:Source>
  <b:Source>
    <b:Tag>QAA18</b:Tag>
    <b:SourceType>DocumentFromInternetSite</b:SourceType>
    <b:Guid>{D5DD1DA6-AC8C-4FA6-BD11-5AAD1961A8C8}</b:Guid>
    <b:Author>
      <b:Author>
        <b:Corporate>QAA</b:Corporate>
      </b:Author>
    </b:Author>
    <b:Title>Enterprise and Entrepreneurship Education</b:Title>
    <b:Year>2018</b:Year>
    <b:Month>January</b:Month>
    <b:Day>09</b:Day>
    <b:YearAccessed>2024</b:YearAccessed>
    <b:MonthAccessed>February </b:MonthAccessed>
    <b:DayAccessed>10</b:DayAccessed>
    <b:URL>https://www.qaa.ac.uk/the-quality-code/enterprise-and-entrepreneurship-education</b:URL>
    <b:RefOrder>11</b:RefOrder>
  </b:Source>
  <b:Source>
    <b:Tag>QAA</b:Tag>
    <b:SourceType>DocumentFromInternetSite</b:SourceType>
    <b:Guid>{9E4B83CA-D7EC-495C-A828-96C31AB768EF}</b:Guid>
    <b:Author>
      <b:Author>
        <b:Corporate>QAA</b:Corporate>
      </b:Author>
    </b:Author>
    <b:Title>Subject Benchmark Statement</b:Title>
    <b:Year>2023</b:Year>
    <b:Month>March</b:Month>
    <b:Day>1</b:Day>
    <b:YearAccessed>2024</b:YearAccessed>
    <b:MonthAccessed>February</b:MonthAccessed>
    <b:DayAccessed>10</b:DayAccessed>
    <b:URL>https://www.qaa.ac.uk/docs/qaa/sbs/sbs-business-and-management-23.pdf?sfvrsn=8370a881_10</b:URL>
    <b:RefOrder>24</b:RefOrder>
  </b:Source>
  <b:Source>
    <b:Tag>UWT24</b:Tag>
    <b:SourceType>InternetSite</b:SourceType>
    <b:Guid>{9ED76D7F-2F6D-426B-A17A-D02578A43048}</b:Guid>
    <b:Author>
      <b:Author>
        <b:Corporate>UWTSD</b:Corporate>
      </b:Author>
    </b:Author>
    <b:Title>Business and Management: Our Courses</b:Title>
    <b:InternetSiteTitle>University of Wales Trinity Saint David</b:InternetSiteTitle>
    <b:Year>2024</b:Year>
    <b:Month>January</b:Month>
    <b:Day>1</b:Day>
    <b:URL>https://www.uwtsd.ac.uk/subjects/business-and-management/</b:URL>
    <b:YearAccessed>2024</b:YearAccessed>
    <b:MonthAccessed>February</b:MonthAccessed>
    <b:DayAccessed>10</b:DayAccessed>
    <b:RefOrder>9</b:RefOrder>
  </b:Source>
  <b:Source>
    <b:Tag>Mer16</b:Tag>
    <b:SourceType>JournalArticle</b:SourceType>
    <b:Guid>{EBF6BC76-C12D-422D-BC6A-8E11E0B19A79}</b:Guid>
    <b:Author>
      <b:Author>
        <b:NameList>
          <b:Person>
            <b:Last>Alsubaie</b:Last>
            <b:First>Merfat</b:First>
            <b:Middle>Ayesh</b:Middle>
          </b:Person>
        </b:NameList>
      </b:Author>
    </b:Author>
    <b:Title>Curriculum Development: Teacher Involvement in Curriculum Development</b:Title>
    <b:JournalName>Journal of Education and Practice</b:JournalName>
    <b:Year>2016</b:Year>
    <b:Pages>106 - 107</b:Pages>
    <b:Volume>7</b:Volume>
    <b:Issue>9</b:Issue>
    <b:RefOrder>20</b:RefOrder>
  </b:Source>
  <b:Source>
    <b:Tag>Edw10</b:Tag>
    <b:SourceType>JournalArticle</b:SourceType>
    <b:Guid>{A0DF10CE-6A87-4F15-AFF8-2D5836A20118}</b:Guid>
    <b:Title>Pre-start-up preparations: Why The Business Plan isn't Always Written</b:Title>
    <b:Year>2010</b:Year>
    <b:Author>
      <b:Author>
        <b:NameList>
          <b:Person>
            <b:Last>Bewayo</b:Last>
            <b:First>Edward</b:First>
            <b:Middle>D</b:Middle>
          </b:Person>
        </b:NameList>
      </b:Author>
    </b:Author>
    <b:JournalName>The Entrepreneurial Exectutive</b:JournalName>
    <b:Pages>9 - 23</b:Pages>
    <b:Volume>15</b:Volume>
    <b:RefOrder>10</b:RefOrder>
  </b:Source>
  <b:Source>
    <b:Tag>Kai18</b:Tag>
    <b:SourceType>JournalArticle</b:SourceType>
    <b:Guid>{0E014054-03A1-4FA3-A5F4-E85E5AF05125}</b:Guid>
    <b:Author>
      <b:Author>
        <b:NameList>
          <b:Person>
            <b:Last>Call</b:Last>
            <b:First>Kairen</b:First>
          </b:Person>
        </b:NameList>
      </b:Author>
    </b:Author>
    <b:Title>Professional teaching standards: A comparative analysis of their history, implementation and efficacy</b:Title>
    <b:JournalName>Australian Journal of Teacher Education</b:JournalName>
    <b:Year>2018</b:Year>
    <b:Pages>93 - 108</b:Pages>
    <b:Volume>43</b:Volume>
    <b:Issue>3</b:Issue>
    <b:RefOrder>4</b:RefOrder>
  </b:Source>
  <b:Source>
    <b:Tag>Dij18</b:Tag>
    <b:SourceType>JournalArticle</b:SourceType>
    <b:Guid>{9445F49F-E3E3-4600-B3E8-C0716C0C6658}</b:Guid>
    <b:Title>The anonymous reviewer: the relationship between perceived exepertise and the perceptions of peer feedback in higher education</b:Title>
    <b:JournalName>Assessment and Evaluation in Higher Education</b:JournalName>
    <b:Year>2018</b:Year>
    <b:Pages>1258 -1271</b:Pages>
    <b:Volume>43</b:Volume>
    <b:Issue>8</b:Issue>
    <b:Author>
      <b:Author>
        <b:NameList>
          <b:Person>
            <b:Last>Dijks</b:Last>
            <b:Middle>A</b:Middle>
            <b:First>Monique</b:First>
          </b:Person>
          <b:Person>
            <b:Last>Brummer</b:Last>
            <b:First>Leonie</b:First>
          </b:Person>
          <b:Person>
            <b:Last>Kostons</b:Last>
            <b:First>Danny</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72B775-2368-4E66-AF6C-09FD0682D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5477</Words>
  <Characters>31220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Reflective Account of curriculum development and peer review feedback.</vt:lpstr>
    </vt:vector>
  </TitlesOfParts>
  <Company>2208379</Company>
  <LinksUpToDate>false</LinksUpToDate>
  <CharactersWithSpaces>36624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Account of curriculum development and peer review feedback.</dc:title>
  <dc:subject/>
  <dc:creator>Angela Lewis</dc:creator>
  <cp:keywords/>
  <dc:description/>
  <cp:lastModifiedBy>Angela Lewis</cp:lastModifiedBy>
  <cp:revision>2</cp:revision>
  <dcterms:created xsi:type="dcterms:W3CDTF">2024-02-14T23:05:00Z</dcterms:created>
  <dcterms:modified xsi:type="dcterms:W3CDTF">2024-02-14T23:05:00Z</dcterms:modified>
</cp:coreProperties>
</file>