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579137" w14:textId="1893FBCA" w:rsidR="00D5038C" w:rsidRDefault="00D5038C"/>
    <w:sdt>
      <w:sdtPr>
        <w:id w:val="-306555715"/>
        <w:docPartObj>
          <w:docPartGallery w:val="Cover Pages"/>
          <w:docPartUnique/>
        </w:docPartObj>
      </w:sdtPr>
      <w:sdtContent>
        <w:p w14:paraId="78CEA644" w14:textId="33FDB005" w:rsidR="008A26DA" w:rsidRDefault="008A26DA">
          <w:r>
            <w:rPr>
              <w:noProof/>
            </w:rPr>
            <mc:AlternateContent>
              <mc:Choice Requires="wpg">
                <w:drawing>
                  <wp:anchor distT="0" distB="0" distL="114300" distR="114300" simplePos="0" relativeHeight="251660288" behindDoc="0" locked="0" layoutInCell="1" allowOverlap="1" wp14:anchorId="0D467508" wp14:editId="060911FB">
                    <wp:simplePos x="0" y="0"/>
                    <wp:positionH relativeFrom="page">
                      <wp:align>left</wp:align>
                    </wp:positionH>
                    <wp:positionV relativeFrom="page">
                      <wp:align>top</wp:align>
                    </wp:positionV>
                    <wp:extent cx="4678951" cy="5787957"/>
                    <wp:effectExtent l="0" t="0" r="762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4678951" cy="5787957"/>
                              <a:chOff x="0" y="0"/>
                              <a:chExt cx="4678392"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429" y="761701"/>
                                <a:ext cx="3906963" cy="501739"/>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029199A" w14:textId="5CF3CB03" w:rsidR="008A26DA" w:rsidRDefault="008A26DA">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Policing Research Project.</w:t>
                                      </w:r>
                                    </w:p>
                                  </w:sdtContent>
                                </w:sdt>
                                <w:bookmarkStart w:id="0" w:name="_Toc193556179" w:displacedByCustomXml="next"/>
                                <w:bookmarkStart w:id="1" w:name="_Toc193556100" w:displacedByCustomXml="next"/>
                                <w:sdt>
                                  <w:sdtPr>
                                    <w:rPr>
                                      <w:rStyle w:val="Heading1Char"/>
                                      <w:b/>
                                      <w:bCs/>
                                      <w:sz w:val="72"/>
                                      <w:szCs w:val="72"/>
                                      <w:u w:val="singl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23C81A64" w14:textId="2EC27D91" w:rsidR="008A26DA" w:rsidRPr="00EE23E6" w:rsidRDefault="00D5038C" w:rsidP="00E14BDC">
                                      <w:pPr>
                                        <w:rPr>
                                          <w:rStyle w:val="Heading1Char"/>
                                          <w:b/>
                                          <w:bCs/>
                                          <w:sz w:val="72"/>
                                          <w:szCs w:val="72"/>
                                          <w:u w:val="single"/>
                                        </w:rPr>
                                      </w:pPr>
                                      <w:r>
                                        <w:rPr>
                                          <w:rStyle w:val="Heading1Char"/>
                                          <w:b/>
                                          <w:bCs/>
                                          <w:sz w:val="72"/>
                                          <w:szCs w:val="72"/>
                                          <w:u w:val="single"/>
                                        </w:rPr>
                                        <w:t xml:space="preserve">     </w:t>
                                      </w:r>
                                    </w:p>
                                  </w:sdtContent>
                                </w:sdt>
                                <w:bookmarkEnd w:id="0" w:displacedByCustomXml="prev"/>
                                <w:bookmarkEnd w:id="1"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467508" id="Group 125" o:spid="_x0000_s1026" alt="Title: Title and subtitle with crop mark graphic" style="position:absolute;margin-left:0;margin-top:0;width:368.4pt;height:455.75pt;z-index:251660288;mso-position-horizontal:left;mso-position-horizontal-relative:page;mso-position-vertical:top;mso-position-vertical-relative:page;mso-width-relative:margin;mso-height-relative:margin" coordsize="46783,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4;top:7617;width:39069;height:501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029199A" w14:textId="5CF3CB03" w:rsidR="008A26DA" w:rsidRDefault="008A26DA">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Policing Research Project.</w:t>
                                </w:r>
                              </w:p>
                            </w:sdtContent>
                          </w:sdt>
                          <w:bookmarkStart w:id="2" w:name="_Toc193556179" w:displacedByCustomXml="next"/>
                          <w:bookmarkStart w:id="3" w:name="_Toc193556100" w:displacedByCustomXml="next"/>
                          <w:sdt>
                            <w:sdtPr>
                              <w:rPr>
                                <w:rStyle w:val="Heading1Char"/>
                                <w:b/>
                                <w:bCs/>
                                <w:sz w:val="72"/>
                                <w:szCs w:val="72"/>
                                <w:u w:val="singl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23C81A64" w14:textId="2EC27D91" w:rsidR="008A26DA" w:rsidRPr="00EE23E6" w:rsidRDefault="00D5038C" w:rsidP="00E14BDC">
                                <w:pPr>
                                  <w:rPr>
                                    <w:rStyle w:val="Heading1Char"/>
                                    <w:b/>
                                    <w:bCs/>
                                    <w:sz w:val="72"/>
                                    <w:szCs w:val="72"/>
                                    <w:u w:val="single"/>
                                  </w:rPr>
                                </w:pPr>
                                <w:r>
                                  <w:rPr>
                                    <w:rStyle w:val="Heading1Char"/>
                                    <w:b/>
                                    <w:bCs/>
                                    <w:sz w:val="72"/>
                                    <w:szCs w:val="72"/>
                                    <w:u w:val="single"/>
                                  </w:rPr>
                                  <w:t xml:space="preserve">     </w:t>
                                </w:r>
                              </w:p>
                            </w:sdtContent>
                          </w:sdt>
                          <w:bookmarkEnd w:id="2" w:displacedByCustomXml="prev"/>
                          <w:bookmarkEnd w:id="3"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D940E87" wp14:editId="320C85C2">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D0DEBA4"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r w:rsidR="00D40E9C">
            <w:rPr>
              <w:noProof/>
            </w:rPr>
            <mc:AlternateContent>
              <mc:Choice Requires="wps">
                <w:drawing>
                  <wp:anchor distT="0" distB="0" distL="114300" distR="114300" simplePos="0" relativeHeight="251665408" behindDoc="0" locked="0" layoutInCell="1" allowOverlap="1" wp14:anchorId="43D5B42F" wp14:editId="68FE94CB">
                    <wp:simplePos x="0" y="0"/>
                    <wp:positionH relativeFrom="column">
                      <wp:posOffset>777240</wp:posOffset>
                    </wp:positionH>
                    <wp:positionV relativeFrom="paragraph">
                      <wp:posOffset>1163752</wp:posOffset>
                    </wp:positionV>
                    <wp:extent cx="4464996" cy="5359940"/>
                    <wp:effectExtent l="0" t="0" r="0" b="0"/>
                    <wp:wrapNone/>
                    <wp:docPr id="2138505458" name="Text Box 13"/>
                    <wp:cNvGraphicFramePr/>
                    <a:graphic xmlns:a="http://schemas.openxmlformats.org/drawingml/2006/main">
                      <a:graphicData uri="http://schemas.microsoft.com/office/word/2010/wordprocessingShape">
                        <wps:wsp>
                          <wps:cNvSpPr txBox="1"/>
                          <wps:spPr>
                            <a:xfrm>
                              <a:off x="0" y="0"/>
                              <a:ext cx="4464996" cy="5359940"/>
                            </a:xfrm>
                            <a:prstGeom prst="rect">
                              <a:avLst/>
                            </a:prstGeom>
                            <a:noFill/>
                            <a:ln w="6350">
                              <a:noFill/>
                            </a:ln>
                          </wps:spPr>
                          <wps:txbx>
                            <w:txbxContent>
                              <w:p w14:paraId="443247EC" w14:textId="057AE245" w:rsidR="00D5038C" w:rsidRPr="00960082" w:rsidRDefault="00D5038C" w:rsidP="00D5038C">
                                <w:pPr>
                                  <w:jc w:val="center"/>
                                  <w:rPr>
                                    <w:b/>
                                    <w:bCs/>
                                    <w:sz w:val="56"/>
                                    <w:szCs w:val="56"/>
                                    <w:u w:val="single"/>
                                  </w:rPr>
                                </w:pPr>
                                <w:r w:rsidRPr="00960082">
                                  <w:rPr>
                                    <w:b/>
                                    <w:bCs/>
                                    <w:sz w:val="56"/>
                                    <w:szCs w:val="56"/>
                                    <w:u w:val="single"/>
                                  </w:rPr>
                                  <w:t xml:space="preserve">Are men often overlooked as victims of domestic abuse by society and how effective are the strategies to prevent domestic </w:t>
                                </w:r>
                                <w:r w:rsidR="00960082" w:rsidRPr="00960082">
                                  <w:rPr>
                                    <w:b/>
                                    <w:bCs/>
                                    <w:sz w:val="56"/>
                                    <w:szCs w:val="56"/>
                                    <w:u w:val="single"/>
                                  </w:rPr>
                                  <w:t>abuse</w:t>
                                </w:r>
                                <w:r w:rsidRPr="00960082">
                                  <w:rPr>
                                    <w:b/>
                                    <w:bCs/>
                                    <w:sz w:val="56"/>
                                    <w:szCs w:val="56"/>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5B42F" id="Text Box 13" o:spid="_x0000_s1031" type="#_x0000_t202" style="position:absolute;margin-left:61.2pt;margin-top:91.65pt;width:351.55pt;height:422.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" filled="f" stroked="f" strokeweight=".5pt">
                    <v:textbox>
                      <w:txbxContent>
                        <w:p w14:paraId="443247EC" w14:textId="057AE245" w:rsidR="00D5038C" w:rsidRPr="00960082" w:rsidRDefault="00D5038C" w:rsidP="00D5038C">
                          <w:pPr>
                            <w:jc w:val="center"/>
                            <w:rPr>
                              <w:b/>
                              <w:bCs/>
                              <w:sz w:val="56"/>
                              <w:szCs w:val="56"/>
                              <w:u w:val="single"/>
                            </w:rPr>
                          </w:pPr>
                          <w:r w:rsidRPr="00960082">
                            <w:rPr>
                              <w:b/>
                              <w:bCs/>
                              <w:sz w:val="56"/>
                              <w:szCs w:val="56"/>
                              <w:u w:val="single"/>
                            </w:rPr>
                            <w:t xml:space="preserve">Are men often overlooked as victims of domestic abuse by society and how effective are the strategies to prevent domestic </w:t>
                          </w:r>
                          <w:r w:rsidR="00960082" w:rsidRPr="00960082">
                            <w:rPr>
                              <w:b/>
                              <w:bCs/>
                              <w:sz w:val="56"/>
                              <w:szCs w:val="56"/>
                              <w:u w:val="single"/>
                            </w:rPr>
                            <w:t>abuse</w:t>
                          </w:r>
                          <w:r w:rsidRPr="00960082">
                            <w:rPr>
                              <w:b/>
                              <w:bCs/>
                              <w:sz w:val="56"/>
                              <w:szCs w:val="56"/>
                              <w:u w:val="single"/>
                            </w:rPr>
                            <w:t>.</w:t>
                          </w:r>
                        </w:p>
                      </w:txbxContent>
                    </v:textbox>
                  </v:shape>
                </w:pict>
              </mc:Fallback>
            </mc:AlternateContent>
          </w:r>
          <w:r w:rsidR="00D40E9C">
            <w:rPr>
              <w:noProof/>
            </w:rPr>
            <mc:AlternateContent>
              <mc:Choice Requires="wps">
                <w:drawing>
                  <wp:anchor distT="0" distB="0" distL="114300" distR="114300" simplePos="0" relativeHeight="251666432" behindDoc="0" locked="0" layoutInCell="1" allowOverlap="1" wp14:anchorId="2A21A448" wp14:editId="3D3E59A5">
                    <wp:simplePos x="0" y="0"/>
                    <wp:positionH relativeFrom="column">
                      <wp:posOffset>-264890</wp:posOffset>
                    </wp:positionH>
                    <wp:positionV relativeFrom="paragraph">
                      <wp:posOffset>6205047</wp:posOffset>
                    </wp:positionV>
                    <wp:extent cx="6089515" cy="2567940"/>
                    <wp:effectExtent l="0" t="0" r="0" b="0"/>
                    <wp:wrapNone/>
                    <wp:docPr id="1204077862" name="Text Box 10"/>
                    <wp:cNvGraphicFramePr/>
                    <a:graphic xmlns:a="http://schemas.openxmlformats.org/drawingml/2006/main">
                      <a:graphicData uri="http://schemas.microsoft.com/office/word/2010/wordprocessingShape">
                        <wps:wsp>
                          <wps:cNvSpPr txBox="1"/>
                          <wps:spPr>
                            <a:xfrm>
                              <a:off x="0" y="0"/>
                              <a:ext cx="6089515" cy="2567940"/>
                            </a:xfrm>
                            <a:prstGeom prst="rect">
                              <a:avLst/>
                            </a:prstGeom>
                            <a:noFill/>
                            <a:ln w="6350">
                              <a:noFill/>
                            </a:ln>
                          </wps:spPr>
                          <wps:txbx>
                            <w:txbxContent>
                              <w:p w14:paraId="4E4BCE23" w14:textId="6CB94A20" w:rsidR="00960082" w:rsidRPr="00960082" w:rsidRDefault="00960082" w:rsidP="00960082">
                                <w:pPr>
                                  <w:jc w:val="center"/>
                                  <w:rPr>
                                    <w:b/>
                                    <w:bCs/>
                                    <w:i/>
                                    <w:iCs/>
                                  </w:rPr>
                                </w:pPr>
                                <w:r w:rsidRPr="00960082">
                                  <w:rPr>
                                    <w:b/>
                                    <w:bCs/>
                                    <w:i/>
                                    <w:iCs/>
                                  </w:rPr>
                                  <w:t>Abst</w:t>
                                </w:r>
                                <w:r>
                                  <w:rPr>
                                    <w:b/>
                                    <w:bCs/>
                                    <w:i/>
                                    <w:iCs/>
                                  </w:rPr>
                                  <w:t>r</w:t>
                                </w:r>
                                <w:r w:rsidRPr="00960082">
                                  <w:rPr>
                                    <w:b/>
                                    <w:bCs/>
                                    <w:i/>
                                    <w:iCs/>
                                  </w:rPr>
                                  <w:t>act.</w:t>
                                </w:r>
                              </w:p>
                              <w:p w14:paraId="79984024" w14:textId="0A458EF1" w:rsidR="006E0A6C" w:rsidRPr="00960082" w:rsidRDefault="006E0A6C" w:rsidP="00960082">
                                <w:pPr>
                                  <w:jc w:val="center"/>
                                  <w:rPr>
                                    <w:i/>
                                    <w:iCs/>
                                  </w:rPr>
                                </w:pPr>
                                <w:r w:rsidRPr="00960082">
                                  <w:rPr>
                                    <w:i/>
                                    <w:iCs/>
                                  </w:rPr>
                                  <w:t>This paper achieves an exploration and evaluation of the main key concepts surrounding are men often overlooked as victims of domestic abuse by society and how effective are the strategies to prevent domestic abuse.</w:t>
                                </w:r>
                                <w:r w:rsidR="00960082" w:rsidRPr="00960082">
                                  <w:rPr>
                                    <w:i/>
                                    <w:iCs/>
                                  </w:rPr>
                                  <w:t xml:space="preserve"> The key concepts covered will be what domestic abuse evidence tells us, why men are overlooked as victims and evaluating the current </w:t>
                                </w:r>
                                <w:r w:rsidR="00D40E9C" w:rsidRPr="00960082">
                                  <w:rPr>
                                    <w:i/>
                                    <w:iCs/>
                                  </w:rPr>
                                  <w:t>strategies</w:t>
                                </w:r>
                                <w:r w:rsidR="00960082" w:rsidRPr="00960082">
                                  <w:rPr>
                                    <w:i/>
                                    <w:iCs/>
                                  </w:rPr>
                                  <w:t xml:space="preserve"> in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1A448" id="Text Box 10" o:spid="_x0000_s1032" type="#_x0000_t202" style="position:absolute;margin-left:-20.85pt;margin-top:488.6pt;width:479.5pt;height:20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" filled="f" stroked="f" strokeweight=".5pt">
                    <v:textbox>
                      <w:txbxContent>
                        <w:p w14:paraId="4E4BCE23" w14:textId="6CB94A20" w:rsidR="00960082" w:rsidRPr="00960082" w:rsidRDefault="00960082" w:rsidP="00960082">
                          <w:pPr>
                            <w:jc w:val="center"/>
                            <w:rPr>
                              <w:b/>
                              <w:bCs/>
                              <w:i/>
                              <w:iCs/>
                            </w:rPr>
                          </w:pPr>
                          <w:r w:rsidRPr="00960082">
                            <w:rPr>
                              <w:b/>
                              <w:bCs/>
                              <w:i/>
                              <w:iCs/>
                            </w:rPr>
                            <w:t>Abst</w:t>
                          </w:r>
                          <w:r>
                            <w:rPr>
                              <w:b/>
                              <w:bCs/>
                              <w:i/>
                              <w:iCs/>
                            </w:rPr>
                            <w:t>r</w:t>
                          </w:r>
                          <w:r w:rsidRPr="00960082">
                            <w:rPr>
                              <w:b/>
                              <w:bCs/>
                              <w:i/>
                              <w:iCs/>
                            </w:rPr>
                            <w:t>act.</w:t>
                          </w:r>
                        </w:p>
                        <w:p w14:paraId="79984024" w14:textId="0A458EF1" w:rsidR="006E0A6C" w:rsidRPr="00960082" w:rsidRDefault="006E0A6C" w:rsidP="00960082">
                          <w:pPr>
                            <w:jc w:val="center"/>
                            <w:rPr>
                              <w:i/>
                              <w:iCs/>
                            </w:rPr>
                          </w:pPr>
                          <w:r w:rsidRPr="00960082">
                            <w:rPr>
                              <w:i/>
                              <w:iCs/>
                            </w:rPr>
                            <w:t>This paper achieves an exploration and evaluation of the main key concepts surrounding are men often overlooked as victims of domestic abuse by society and how effective are the strategies to prevent domestic abuse.</w:t>
                          </w:r>
                          <w:r w:rsidR="00960082" w:rsidRPr="00960082">
                            <w:rPr>
                              <w:i/>
                              <w:iCs/>
                            </w:rPr>
                            <w:t xml:space="preserve"> The key concepts covered will be what domestic abuse evidence tells us, why men are overlooked as victims and evaluating the current </w:t>
                          </w:r>
                          <w:r w:rsidR="00D40E9C" w:rsidRPr="00960082">
                            <w:rPr>
                              <w:i/>
                              <w:iCs/>
                            </w:rPr>
                            <w:t>strategies</w:t>
                          </w:r>
                          <w:r w:rsidR="00960082" w:rsidRPr="00960082">
                            <w:rPr>
                              <w:i/>
                              <w:iCs/>
                            </w:rPr>
                            <w:t xml:space="preserve"> in place.</w:t>
                          </w:r>
                        </w:p>
                      </w:txbxContent>
                    </v:textbox>
                  </v:shape>
                </w:pict>
              </mc:Fallback>
            </mc:AlternateContent>
          </w:r>
          <w:r w:rsidR="00960082">
            <w:rPr>
              <w:noProof/>
            </w:rPr>
            <mc:AlternateContent>
              <mc:Choice Requires="wpg">
                <w:drawing>
                  <wp:anchor distT="0" distB="0" distL="114300" distR="114300" simplePos="0" relativeHeight="251661312" behindDoc="0" locked="0" layoutInCell="1" allowOverlap="1" wp14:anchorId="49886D40" wp14:editId="6EC07A9B">
                    <wp:simplePos x="0" y="0"/>
                    <wp:positionH relativeFrom="page">
                      <wp:posOffset>3063078</wp:posOffset>
                    </wp:positionH>
                    <wp:positionV relativeFrom="page">
                      <wp:posOffset>7464290</wp:posOffset>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5BB2FC" w14:textId="1C6A3743" w:rsidR="008A26DA" w:rsidRDefault="008A26DA">
                                      <w:pPr>
                                        <w:pStyle w:val="NoSpacing"/>
                                        <w:spacing w:after="240"/>
                                        <w:jc w:val="right"/>
                                        <w:rPr>
                                          <w:color w:val="0E2841" w:themeColor="text2"/>
                                          <w:spacing w:val="10"/>
                                          <w:sz w:val="36"/>
                                          <w:szCs w:val="36"/>
                                        </w:rPr>
                                      </w:pPr>
                                      <w:r>
                                        <w:rPr>
                                          <w:color w:val="0E2841" w:themeColor="text2"/>
                                          <w:spacing w:val="10"/>
                                          <w:sz w:val="36"/>
                                          <w:szCs w:val="36"/>
                                        </w:rPr>
                                        <w:t>Cerys Bowen (2203320)</w:t>
                                      </w:r>
                                    </w:p>
                                  </w:sdtContent>
                                </w:sdt>
                                <w:p w14:paraId="07EE686F" w14:textId="065EC335" w:rsidR="008A26DA"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8A26DA">
                                        <w:rPr>
                                          <w:color w:val="0E2841" w:themeColor="text2"/>
                                          <w:spacing w:val="10"/>
                                          <w:sz w:val="28"/>
                                          <w:szCs w:val="28"/>
                                        </w:rPr>
                                        <w:t>BMPL6015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886D40" id="Group 121" o:spid="_x0000_s1033" alt="Title: Author and company name with crop mark graphic" style="position:absolute;margin-left:241.2pt;margin-top:587.7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">
                    <v:group id="Group 455" o:spid="_x0000_s1034"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5"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6"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7"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5BB2FC" w14:textId="1C6A3743" w:rsidR="008A26DA" w:rsidRDefault="008A26DA">
                                <w:pPr>
                                  <w:pStyle w:val="NoSpacing"/>
                                  <w:spacing w:after="240"/>
                                  <w:jc w:val="right"/>
                                  <w:rPr>
                                    <w:color w:val="0E2841" w:themeColor="text2"/>
                                    <w:spacing w:val="10"/>
                                    <w:sz w:val="36"/>
                                    <w:szCs w:val="36"/>
                                  </w:rPr>
                                </w:pPr>
                                <w:r>
                                  <w:rPr>
                                    <w:color w:val="0E2841" w:themeColor="text2"/>
                                    <w:spacing w:val="10"/>
                                    <w:sz w:val="36"/>
                                    <w:szCs w:val="36"/>
                                  </w:rPr>
                                  <w:t>Cerys Bowen (2203320)</w:t>
                                </w:r>
                              </w:p>
                            </w:sdtContent>
                          </w:sdt>
                          <w:p w14:paraId="07EE686F" w14:textId="065EC335" w:rsidR="008A26DA"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8A26DA">
                                  <w:rPr>
                                    <w:color w:val="0E2841" w:themeColor="text2"/>
                                    <w:spacing w:val="10"/>
                                    <w:sz w:val="28"/>
                                    <w:szCs w:val="28"/>
                                  </w:rPr>
                                  <w:t>BMPL6015</w:t>
                                </w:r>
                              </w:sdtContent>
                            </w:sdt>
                          </w:p>
                        </w:txbxContent>
                      </v:textbox>
                    </v:shape>
                    <w10:wrap anchorx="page" anchory="page"/>
                  </v:group>
                </w:pict>
              </mc:Fallback>
            </mc:AlternateContent>
          </w:r>
          <w:r w:rsidR="00E14BDC">
            <w:rPr>
              <w:noProof/>
            </w:rPr>
            <mc:AlternateContent>
              <mc:Choice Requires="wps">
                <w:drawing>
                  <wp:anchor distT="0" distB="0" distL="114300" distR="114300" simplePos="0" relativeHeight="251663360" behindDoc="1" locked="0" layoutInCell="1" allowOverlap="1" wp14:anchorId="52FC752A" wp14:editId="114CD6E3">
                    <wp:simplePos x="0" y="0"/>
                    <wp:positionH relativeFrom="column">
                      <wp:posOffset>-262107</wp:posOffset>
                    </wp:positionH>
                    <wp:positionV relativeFrom="paragraph">
                      <wp:posOffset>9395311</wp:posOffset>
                    </wp:positionV>
                    <wp:extent cx="2363821" cy="330443"/>
                    <wp:effectExtent l="0" t="0" r="0" b="0"/>
                    <wp:wrapNone/>
                    <wp:docPr id="1663883151" name="Text Box 12"/>
                    <wp:cNvGraphicFramePr/>
                    <a:graphic xmlns:a="http://schemas.openxmlformats.org/drawingml/2006/main">
                      <a:graphicData uri="http://schemas.microsoft.com/office/word/2010/wordprocessingShape">
                        <wps:wsp>
                          <wps:cNvSpPr txBox="1"/>
                          <wps:spPr>
                            <a:xfrm>
                              <a:off x="0" y="0"/>
                              <a:ext cx="2363821" cy="330443"/>
                            </a:xfrm>
                            <a:prstGeom prst="rect">
                              <a:avLst/>
                            </a:prstGeom>
                            <a:solidFill>
                              <a:schemeClr val="lt1"/>
                            </a:solidFill>
                            <a:ln w="6350">
                              <a:noFill/>
                            </a:ln>
                          </wps:spPr>
                          <wps:txbx>
                            <w:txbxContent>
                              <w:p w14:paraId="1EDF55F6" w14:textId="3E869D79" w:rsidR="00E14BDC" w:rsidRDefault="00E14BDC" w:rsidP="00E14BDC">
                                <w:pPr>
                                  <w:pStyle w:val="Heading1"/>
                                </w:pPr>
                                <w:bookmarkStart w:id="2" w:name="_Toc194332262"/>
                                <w:bookmarkStart w:id="3" w:name="_Toc196255199"/>
                                <w:r>
                                  <w:t>Cover Page.</w:t>
                                </w:r>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C752A" id="Text Box 12" o:spid="_x0000_s1038" type="#_x0000_t202" style="position:absolute;margin-left:-20.65pt;margin-top:739.8pt;width:186.15pt;height:2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" fillcolor="white [3201]" stroked="f" strokeweight=".5pt">
                    <v:textbox>
                      <w:txbxContent>
                        <w:p w14:paraId="1EDF55F6" w14:textId="3E869D79" w:rsidR="00E14BDC" w:rsidRDefault="00E14BDC" w:rsidP="00E14BDC">
                          <w:pPr>
                            <w:pStyle w:val="Heading1"/>
                          </w:pPr>
                          <w:bookmarkStart w:id="6" w:name="_Toc194332262"/>
                          <w:bookmarkStart w:id="7" w:name="_Toc196255199"/>
                          <w:r>
                            <w:t>Cover Page.</w:t>
                          </w:r>
                          <w:bookmarkEnd w:id="6"/>
                          <w:bookmarkEnd w:id="7"/>
                        </w:p>
                      </w:txbxContent>
                    </v:textbox>
                  </v:shape>
                </w:pict>
              </mc:Fallback>
            </mc:AlternateContent>
          </w:r>
          <w:r>
            <w:br w:type="page"/>
          </w:r>
        </w:p>
      </w:sdtContent>
    </w:sdt>
    <w:p w14:paraId="2656786C" w14:textId="10511D40" w:rsidR="00D40E9C" w:rsidRDefault="00D40E9C" w:rsidP="00D40E9C">
      <w:pPr>
        <w:jc w:val="center"/>
        <w:rPr>
          <w:rFonts w:ascii="Aptos" w:eastAsiaTheme="minorEastAsia" w:hAnsi="Aptos"/>
          <w:b/>
          <w:bCs/>
          <w:i/>
          <w:iCs/>
          <w:color w:val="000000" w:themeColor="text1"/>
          <w:u w:val="single"/>
        </w:rPr>
      </w:pPr>
      <w:r w:rsidRPr="006351F4">
        <w:rPr>
          <w:rFonts w:ascii="Aptos" w:eastAsiaTheme="minorEastAsia" w:hAnsi="Aptos"/>
          <w:b/>
          <w:bCs/>
          <w:i/>
          <w:iCs/>
          <w:color w:val="000000" w:themeColor="text1"/>
          <w:u w:val="single"/>
        </w:rPr>
        <w:lastRenderedPageBreak/>
        <w:t>Acknowledgements</w:t>
      </w:r>
      <w:r>
        <w:rPr>
          <w:rFonts w:ascii="Aptos" w:eastAsiaTheme="minorEastAsia" w:hAnsi="Aptos"/>
          <w:b/>
          <w:bCs/>
          <w:i/>
          <w:iCs/>
          <w:color w:val="000000" w:themeColor="text1"/>
          <w:u w:val="single"/>
        </w:rPr>
        <w:t>.</w:t>
      </w:r>
    </w:p>
    <w:p w14:paraId="14E0A90F" w14:textId="77777777" w:rsidR="00D40E9C" w:rsidRDefault="00D40E9C" w:rsidP="00D40E9C">
      <w:pPr>
        <w:jc w:val="center"/>
        <w:rPr>
          <w:rFonts w:ascii="Aptos" w:eastAsiaTheme="minorEastAsia" w:hAnsi="Aptos"/>
          <w:b/>
          <w:bCs/>
          <w:i/>
          <w:iCs/>
          <w:color w:val="000000" w:themeColor="text1"/>
          <w:u w:val="single"/>
        </w:rPr>
      </w:pPr>
    </w:p>
    <w:p w14:paraId="70EB86FB" w14:textId="2DCEDD47" w:rsidR="001267A1" w:rsidRDefault="001267A1" w:rsidP="00052F82">
      <w:pPr>
        <w:spacing w:line="360" w:lineRule="auto"/>
        <w:rPr>
          <w:rFonts w:ascii="Aptos" w:eastAsiaTheme="minorEastAsia" w:hAnsi="Aptos"/>
          <w:color w:val="000000" w:themeColor="text1"/>
        </w:rPr>
      </w:pPr>
      <w:r>
        <w:rPr>
          <w:rFonts w:ascii="Aptos" w:eastAsiaTheme="minorEastAsia" w:hAnsi="Aptos"/>
          <w:color w:val="000000" w:themeColor="text1"/>
        </w:rPr>
        <w:t xml:space="preserve">Firstly I would like to thank and acknowledge Mike </w:t>
      </w:r>
      <w:proofErr w:type="spellStart"/>
      <w:r>
        <w:rPr>
          <w:rFonts w:ascii="Aptos" w:eastAsiaTheme="minorEastAsia" w:hAnsi="Aptos"/>
          <w:color w:val="000000" w:themeColor="text1"/>
        </w:rPr>
        <w:t>Durke</w:t>
      </w:r>
      <w:proofErr w:type="spellEnd"/>
      <w:r>
        <w:rPr>
          <w:rFonts w:ascii="Aptos" w:eastAsiaTheme="minorEastAsia" w:hAnsi="Aptos"/>
          <w:color w:val="000000" w:themeColor="text1"/>
        </w:rPr>
        <w:t>, my course lecturer, for the ongoing support and advice provided whilst completing this research project. Without this advice and support I would not have been able to complete this research project to the best of my ability.</w:t>
      </w:r>
    </w:p>
    <w:p w14:paraId="042A230A" w14:textId="3CF01E2B" w:rsidR="001267A1" w:rsidRDefault="00052F82" w:rsidP="00052F82">
      <w:pPr>
        <w:spacing w:line="360" w:lineRule="auto"/>
        <w:rPr>
          <w:rFonts w:ascii="Aptos" w:eastAsiaTheme="minorEastAsia" w:hAnsi="Aptos"/>
          <w:color w:val="000000" w:themeColor="text1"/>
        </w:rPr>
      </w:pPr>
      <w:r>
        <w:rPr>
          <w:rFonts w:ascii="Aptos" w:eastAsiaTheme="minorEastAsia" w:hAnsi="Aptos"/>
          <w:color w:val="000000" w:themeColor="text1"/>
        </w:rPr>
        <w:t xml:space="preserve">I would also like to acknowledge and recognize all the participants that completed my questionnaire. I am thankful to every participant who took time to fill this questionnaire </w:t>
      </w:r>
      <w:r w:rsidR="008622C2">
        <w:rPr>
          <w:rFonts w:ascii="Aptos" w:eastAsiaTheme="minorEastAsia" w:hAnsi="Aptos"/>
          <w:color w:val="000000" w:themeColor="text1"/>
        </w:rPr>
        <w:t>out</w:t>
      </w:r>
      <w:r>
        <w:rPr>
          <w:rFonts w:ascii="Aptos" w:eastAsiaTheme="minorEastAsia" w:hAnsi="Aptos"/>
          <w:color w:val="000000" w:themeColor="text1"/>
        </w:rPr>
        <w:t>. Without this the research project would not have been possible therefore, I would like to thank you all for your contribution.</w:t>
      </w:r>
    </w:p>
    <w:p w14:paraId="106582A0" w14:textId="3E5137D7" w:rsidR="00D40E9C" w:rsidRPr="00D40E9C" w:rsidRDefault="001267A1" w:rsidP="00052F82">
      <w:pPr>
        <w:spacing w:line="360" w:lineRule="auto"/>
        <w:rPr>
          <w:rFonts w:ascii="Aptos" w:eastAsiaTheme="minorEastAsia" w:hAnsi="Aptos"/>
          <w:color w:val="000000" w:themeColor="text1"/>
        </w:rPr>
      </w:pPr>
      <w:r>
        <w:rPr>
          <w:rFonts w:ascii="Aptos" w:eastAsiaTheme="minorEastAsia" w:hAnsi="Aptos"/>
          <w:color w:val="000000" w:themeColor="text1"/>
        </w:rPr>
        <w:t>Lastly I</w:t>
      </w:r>
      <w:r w:rsidR="00D40E9C">
        <w:rPr>
          <w:rFonts w:ascii="Aptos" w:eastAsiaTheme="minorEastAsia" w:hAnsi="Aptos"/>
          <w:color w:val="000000" w:themeColor="text1"/>
        </w:rPr>
        <w:t xml:space="preserve"> would like to thank and </w:t>
      </w:r>
      <w:r>
        <w:rPr>
          <w:rFonts w:ascii="Aptos" w:eastAsiaTheme="minorEastAsia" w:hAnsi="Aptos"/>
          <w:color w:val="000000" w:themeColor="text1"/>
        </w:rPr>
        <w:t>express how thankful I am for</w:t>
      </w:r>
      <w:r w:rsidR="00D40E9C">
        <w:rPr>
          <w:rFonts w:ascii="Aptos" w:eastAsiaTheme="minorEastAsia" w:hAnsi="Aptos"/>
          <w:color w:val="000000" w:themeColor="text1"/>
        </w:rPr>
        <w:t xml:space="preserve"> </w:t>
      </w:r>
      <w:r>
        <w:rPr>
          <w:rFonts w:ascii="Aptos" w:eastAsiaTheme="minorEastAsia" w:hAnsi="Aptos"/>
          <w:color w:val="000000" w:themeColor="text1"/>
        </w:rPr>
        <w:t>my friends and family for the support throughout completing my ongoing research. I would specifically like to thank them for the continuous motivation and encouragement they showed that made overcoming challenges from my research possible.</w:t>
      </w:r>
    </w:p>
    <w:p w14:paraId="3D27E697" w14:textId="77777777" w:rsidR="00D40E9C" w:rsidRDefault="00D40E9C" w:rsidP="00D40E9C">
      <w:pPr>
        <w:rPr>
          <w:rFonts w:ascii="Aptos" w:eastAsiaTheme="minorEastAsia" w:hAnsi="Aptos"/>
          <w:color w:val="000000" w:themeColor="text1"/>
        </w:rPr>
      </w:pPr>
    </w:p>
    <w:p w14:paraId="4D768FC7" w14:textId="77777777" w:rsidR="00D40E9C" w:rsidRDefault="00D40E9C" w:rsidP="00D40E9C">
      <w:pPr>
        <w:rPr>
          <w:rFonts w:ascii="Aptos" w:eastAsiaTheme="minorEastAsia" w:hAnsi="Aptos"/>
          <w:color w:val="000000" w:themeColor="text1"/>
        </w:rPr>
      </w:pPr>
    </w:p>
    <w:p w14:paraId="58C99846" w14:textId="77777777" w:rsidR="00D40E9C" w:rsidRDefault="00D40E9C" w:rsidP="00D40E9C">
      <w:pPr>
        <w:rPr>
          <w:rFonts w:ascii="Aptos" w:eastAsiaTheme="minorEastAsia" w:hAnsi="Aptos"/>
          <w:color w:val="000000" w:themeColor="text1"/>
        </w:rPr>
      </w:pPr>
    </w:p>
    <w:p w14:paraId="5EE7A59F" w14:textId="77777777" w:rsidR="00D40E9C" w:rsidRDefault="00D40E9C" w:rsidP="00D40E9C">
      <w:pPr>
        <w:rPr>
          <w:rFonts w:ascii="Aptos" w:eastAsiaTheme="minorEastAsia" w:hAnsi="Aptos"/>
          <w:color w:val="000000" w:themeColor="text1"/>
        </w:rPr>
      </w:pPr>
    </w:p>
    <w:p w14:paraId="78CCE3BF" w14:textId="77777777" w:rsidR="008A26DA" w:rsidRDefault="008A26DA"/>
    <w:p w14:paraId="207C8EBD" w14:textId="77777777" w:rsidR="008A26DA" w:rsidRDefault="008A26DA"/>
    <w:p w14:paraId="7CC02B5E" w14:textId="77777777" w:rsidR="008A26DA" w:rsidRDefault="008A26DA"/>
    <w:p w14:paraId="626B5D21" w14:textId="77777777" w:rsidR="008A26DA" w:rsidRDefault="008A26DA"/>
    <w:p w14:paraId="5F9F18AB" w14:textId="77777777" w:rsidR="008A26DA" w:rsidRDefault="008A26DA"/>
    <w:p w14:paraId="1F1C9808" w14:textId="77777777" w:rsidR="008A26DA" w:rsidRDefault="008A26DA"/>
    <w:p w14:paraId="74C2FB8F" w14:textId="77777777" w:rsidR="008A26DA" w:rsidRDefault="008A26DA"/>
    <w:p w14:paraId="7677481F" w14:textId="77777777" w:rsidR="008A26DA" w:rsidRDefault="008A26DA"/>
    <w:p w14:paraId="599EADF1" w14:textId="77777777" w:rsidR="008A26DA" w:rsidRDefault="008A26DA"/>
    <w:p w14:paraId="0E54309C" w14:textId="6FDE7549" w:rsidR="008A26DA" w:rsidRDefault="008A26DA"/>
    <w:p w14:paraId="59BCE39C" w14:textId="77777777" w:rsidR="008A26DA" w:rsidRDefault="008A26DA"/>
    <w:p w14:paraId="20F83BAA" w14:textId="77777777" w:rsidR="008A26DA" w:rsidRDefault="008A26DA"/>
    <w:p w14:paraId="5178B48A" w14:textId="77777777" w:rsidR="008A26DA" w:rsidRDefault="008A26DA"/>
    <w:p w14:paraId="2C3AAE63" w14:textId="77777777" w:rsidR="008A26DA" w:rsidRDefault="008A26DA" w:rsidP="008A26DA">
      <w:pPr>
        <w:spacing w:line="360" w:lineRule="auto"/>
        <w:rPr>
          <w:rFonts w:ascii="Arial" w:hAnsi="Arial" w:cs="Arial"/>
          <w:b/>
          <w:bCs/>
          <w:u w:val="single"/>
        </w:rPr>
      </w:pPr>
    </w:p>
    <w:p w14:paraId="6D9A8E91" w14:textId="77777777" w:rsidR="008A26DA" w:rsidRDefault="008A26DA" w:rsidP="008A26DA">
      <w:pPr>
        <w:spacing w:line="360" w:lineRule="auto"/>
        <w:rPr>
          <w:rFonts w:ascii="Arial" w:hAnsi="Arial" w:cs="Arial"/>
          <w:b/>
          <w:bCs/>
          <w:u w:val="single"/>
        </w:rPr>
      </w:pPr>
    </w:p>
    <w:p w14:paraId="38A90425" w14:textId="77777777" w:rsidR="008A26DA" w:rsidRDefault="008A26DA" w:rsidP="008A26DA">
      <w:pPr>
        <w:spacing w:line="360" w:lineRule="auto"/>
        <w:rPr>
          <w:rFonts w:ascii="Arial" w:hAnsi="Arial" w:cs="Arial"/>
          <w:b/>
          <w:bCs/>
          <w:u w:val="single"/>
        </w:rPr>
      </w:pPr>
    </w:p>
    <w:p w14:paraId="6BDF972A" w14:textId="77777777" w:rsidR="008A26DA" w:rsidRDefault="008A26DA" w:rsidP="008A26DA">
      <w:pPr>
        <w:spacing w:line="360" w:lineRule="auto"/>
        <w:rPr>
          <w:rFonts w:ascii="Arial" w:hAnsi="Arial" w:cs="Arial"/>
          <w:b/>
          <w:bCs/>
          <w:u w:val="single"/>
        </w:rPr>
      </w:pPr>
    </w:p>
    <w:p w14:paraId="60279655" w14:textId="77777777" w:rsidR="008A26DA" w:rsidRDefault="008A26DA" w:rsidP="008A26DA">
      <w:pPr>
        <w:spacing w:line="360" w:lineRule="auto"/>
        <w:rPr>
          <w:rFonts w:ascii="Arial" w:hAnsi="Arial" w:cs="Arial"/>
          <w:b/>
          <w:bCs/>
          <w:u w:val="single"/>
        </w:rPr>
      </w:pPr>
    </w:p>
    <w:p w14:paraId="4ACB99AA" w14:textId="77777777" w:rsidR="00052F82" w:rsidRDefault="00052F82" w:rsidP="008A26DA">
      <w:pPr>
        <w:spacing w:line="360" w:lineRule="auto"/>
        <w:rPr>
          <w:rFonts w:ascii="Arial" w:hAnsi="Arial" w:cs="Arial"/>
          <w:b/>
          <w:bCs/>
          <w:u w:val="single"/>
        </w:rPr>
      </w:pPr>
    </w:p>
    <w:p w14:paraId="5C73A1BF" w14:textId="77777777" w:rsidR="00052F82" w:rsidRDefault="00052F82" w:rsidP="008A26DA">
      <w:pPr>
        <w:spacing w:line="360" w:lineRule="auto"/>
        <w:rPr>
          <w:rFonts w:ascii="Arial" w:hAnsi="Arial" w:cs="Arial"/>
          <w:b/>
          <w:bCs/>
          <w:u w:val="single"/>
        </w:rPr>
      </w:pPr>
    </w:p>
    <w:p w14:paraId="0ABC7679" w14:textId="09E3141B" w:rsidR="00052F82" w:rsidRDefault="00052F82" w:rsidP="00052F82">
      <w:pPr>
        <w:rPr>
          <w:rFonts w:ascii="Aptos" w:eastAsiaTheme="minorEastAsia" w:hAnsi="Aptos"/>
          <w:b/>
          <w:bCs/>
          <w:i/>
          <w:iCs/>
          <w:color w:val="000000" w:themeColor="text1"/>
          <w:u w:val="single"/>
        </w:rPr>
      </w:pPr>
      <w:r w:rsidRPr="006351F4">
        <w:rPr>
          <w:rFonts w:ascii="Aptos" w:eastAsiaTheme="minorEastAsia" w:hAnsi="Aptos"/>
          <w:b/>
          <w:bCs/>
          <w:i/>
          <w:iCs/>
          <w:color w:val="000000" w:themeColor="text1"/>
          <w:u w:val="single"/>
        </w:rPr>
        <w:lastRenderedPageBreak/>
        <w:t>Declarations</w:t>
      </w:r>
      <w:r>
        <w:rPr>
          <w:rFonts w:ascii="Aptos" w:eastAsiaTheme="minorEastAsia" w:hAnsi="Aptos"/>
          <w:b/>
          <w:bCs/>
          <w:i/>
          <w:iCs/>
          <w:color w:val="000000" w:themeColor="text1"/>
          <w:u w:val="single"/>
        </w:rPr>
        <w:t>.</w:t>
      </w:r>
    </w:p>
    <w:p w14:paraId="39912964" w14:textId="77777777" w:rsidR="00052F82" w:rsidRDefault="00052F82" w:rsidP="00052F82">
      <w:pPr>
        <w:rPr>
          <w:rFonts w:ascii="Aptos" w:eastAsiaTheme="minorEastAsia" w:hAnsi="Aptos"/>
          <w:b/>
          <w:bCs/>
          <w:i/>
          <w:iCs/>
          <w:color w:val="000000" w:themeColor="text1"/>
          <w:u w:val="single"/>
        </w:rPr>
      </w:pPr>
    </w:p>
    <w:p w14:paraId="51E7BF71" w14:textId="77777777" w:rsidR="00052F82"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This work has not previously been accepted in substance for any degree and is not being concurrently submitted in candidature for any degree</w:t>
      </w:r>
    </w:p>
    <w:p w14:paraId="482FA818" w14:textId="77777777" w:rsidR="00CC279D" w:rsidRPr="006351F4" w:rsidRDefault="00CC279D" w:rsidP="00052F82">
      <w:pPr>
        <w:rPr>
          <w:rFonts w:ascii="Aptos" w:eastAsiaTheme="minorEastAsia" w:hAnsi="Aptos"/>
          <w:color w:val="000000" w:themeColor="text1"/>
        </w:rPr>
      </w:pPr>
    </w:p>
    <w:p w14:paraId="42A83C00" w14:textId="5B97DC0C" w:rsidR="00052F82" w:rsidRDefault="00052F82" w:rsidP="00052F82">
      <w:pPr>
        <w:rPr>
          <w:rFonts w:ascii="Aptos" w:eastAsiaTheme="minorEastAsia" w:hAnsi="Aptos"/>
          <w:color w:val="000000" w:themeColor="text1"/>
          <w:u w:val="single"/>
        </w:rPr>
      </w:pPr>
      <w:r w:rsidRPr="006351F4">
        <w:rPr>
          <w:rFonts w:ascii="Aptos" w:eastAsiaTheme="minorEastAsia" w:hAnsi="Aptos"/>
          <w:color w:val="000000" w:themeColor="text1"/>
          <w:u w:val="single"/>
        </w:rPr>
        <w:t>S</w:t>
      </w:r>
      <w:r w:rsidR="00CC279D">
        <w:rPr>
          <w:rFonts w:ascii="Aptos" w:eastAsiaTheme="minorEastAsia" w:hAnsi="Aptos"/>
          <w:color w:val="000000" w:themeColor="text1"/>
          <w:u w:val="single"/>
        </w:rPr>
        <w:t xml:space="preserve">tatement </w:t>
      </w:r>
      <w:r w:rsidRPr="006351F4">
        <w:rPr>
          <w:rFonts w:ascii="Aptos" w:eastAsiaTheme="minorEastAsia" w:hAnsi="Aptos"/>
          <w:color w:val="000000" w:themeColor="text1"/>
          <w:u w:val="single"/>
        </w:rPr>
        <w:t>1</w:t>
      </w:r>
    </w:p>
    <w:p w14:paraId="169724D2" w14:textId="77777777" w:rsidR="00CC279D" w:rsidRPr="006351F4" w:rsidRDefault="00CC279D" w:rsidP="00052F82">
      <w:pPr>
        <w:rPr>
          <w:rFonts w:ascii="Aptos" w:eastAsiaTheme="minorEastAsia" w:hAnsi="Aptos"/>
          <w:color w:val="000000" w:themeColor="text1"/>
          <w:u w:val="single"/>
        </w:rPr>
      </w:pPr>
    </w:p>
    <w:p w14:paraId="4B129FB2" w14:textId="77777777" w:rsidR="00052F82"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This dissertation is being submitted in partial fulfilment of the requirements for the degree of BA/BSc.</w:t>
      </w:r>
    </w:p>
    <w:p w14:paraId="480E7C10" w14:textId="77777777" w:rsidR="00CC279D" w:rsidRPr="006351F4" w:rsidRDefault="00CC279D" w:rsidP="00052F82">
      <w:pPr>
        <w:rPr>
          <w:rFonts w:ascii="Aptos" w:eastAsiaTheme="minorEastAsia" w:hAnsi="Aptos"/>
          <w:color w:val="000000" w:themeColor="text1"/>
        </w:rPr>
      </w:pPr>
    </w:p>
    <w:p w14:paraId="24854562" w14:textId="2EC896A4" w:rsidR="00052F82" w:rsidRDefault="00052F82" w:rsidP="00052F82">
      <w:pPr>
        <w:rPr>
          <w:rFonts w:ascii="Aptos" w:eastAsiaTheme="minorEastAsia" w:hAnsi="Aptos"/>
          <w:color w:val="000000" w:themeColor="text1"/>
          <w:u w:val="single"/>
        </w:rPr>
      </w:pPr>
      <w:r w:rsidRPr="006351F4">
        <w:rPr>
          <w:rFonts w:ascii="Aptos" w:eastAsiaTheme="minorEastAsia" w:hAnsi="Aptos"/>
          <w:color w:val="000000" w:themeColor="text1"/>
          <w:u w:val="single"/>
        </w:rPr>
        <w:t>S</w:t>
      </w:r>
      <w:r w:rsidR="00CC279D">
        <w:rPr>
          <w:rFonts w:ascii="Aptos" w:eastAsiaTheme="minorEastAsia" w:hAnsi="Aptos"/>
          <w:color w:val="000000" w:themeColor="text1"/>
          <w:u w:val="single"/>
        </w:rPr>
        <w:t xml:space="preserve">tatement </w:t>
      </w:r>
      <w:r w:rsidRPr="006351F4">
        <w:rPr>
          <w:rFonts w:ascii="Aptos" w:eastAsiaTheme="minorEastAsia" w:hAnsi="Aptos"/>
          <w:color w:val="000000" w:themeColor="text1"/>
          <w:u w:val="single"/>
        </w:rPr>
        <w:t>2</w:t>
      </w:r>
    </w:p>
    <w:p w14:paraId="3E90028A" w14:textId="77777777" w:rsidR="00CC279D" w:rsidRPr="006351F4" w:rsidRDefault="00CC279D" w:rsidP="00052F82">
      <w:pPr>
        <w:rPr>
          <w:rFonts w:ascii="Aptos" w:eastAsiaTheme="minorEastAsia" w:hAnsi="Aptos"/>
          <w:color w:val="000000" w:themeColor="text1"/>
          <w:u w:val="single"/>
        </w:rPr>
      </w:pPr>
    </w:p>
    <w:p w14:paraId="27C392A6" w14:textId="77777777" w:rsidR="00052F82" w:rsidRPr="006351F4"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This dissertation is the result of my own independent work/investigation, except where stated otherwise.</w:t>
      </w:r>
    </w:p>
    <w:p w14:paraId="14DDC02D" w14:textId="77777777" w:rsidR="00052F82"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Other sources are acknowledged in the Reference Section.</w:t>
      </w:r>
    </w:p>
    <w:p w14:paraId="5F321C69" w14:textId="77777777" w:rsidR="00CC279D" w:rsidRPr="006351F4" w:rsidRDefault="00CC279D" w:rsidP="00052F82">
      <w:pPr>
        <w:rPr>
          <w:rFonts w:ascii="Aptos" w:eastAsiaTheme="minorEastAsia" w:hAnsi="Aptos"/>
          <w:color w:val="000000" w:themeColor="text1"/>
        </w:rPr>
      </w:pPr>
    </w:p>
    <w:p w14:paraId="1A2237F8" w14:textId="425C53B6" w:rsidR="00052F82" w:rsidRDefault="00052F82" w:rsidP="00052F82">
      <w:pPr>
        <w:rPr>
          <w:rFonts w:ascii="Aptos" w:eastAsiaTheme="minorEastAsia" w:hAnsi="Aptos"/>
          <w:color w:val="000000" w:themeColor="text1"/>
          <w:u w:val="single"/>
        </w:rPr>
      </w:pPr>
      <w:r w:rsidRPr="006351F4">
        <w:rPr>
          <w:rFonts w:ascii="Aptos" w:eastAsiaTheme="minorEastAsia" w:hAnsi="Aptos"/>
          <w:color w:val="000000" w:themeColor="text1"/>
          <w:u w:val="single"/>
        </w:rPr>
        <w:t>S</w:t>
      </w:r>
      <w:r w:rsidR="00CC279D">
        <w:rPr>
          <w:rFonts w:ascii="Aptos" w:eastAsiaTheme="minorEastAsia" w:hAnsi="Aptos"/>
          <w:color w:val="000000" w:themeColor="text1"/>
          <w:u w:val="single"/>
        </w:rPr>
        <w:t>tatement</w:t>
      </w:r>
      <w:r w:rsidRPr="006351F4">
        <w:rPr>
          <w:rFonts w:ascii="Aptos" w:eastAsiaTheme="minorEastAsia" w:hAnsi="Aptos"/>
          <w:color w:val="000000" w:themeColor="text1"/>
          <w:u w:val="single"/>
        </w:rPr>
        <w:t xml:space="preserve"> 3</w:t>
      </w:r>
    </w:p>
    <w:p w14:paraId="57ECA1B8" w14:textId="77777777" w:rsidR="00CC279D" w:rsidRPr="006351F4" w:rsidRDefault="00CC279D" w:rsidP="00052F82">
      <w:pPr>
        <w:rPr>
          <w:rFonts w:ascii="Aptos" w:eastAsiaTheme="minorEastAsia" w:hAnsi="Aptos"/>
          <w:color w:val="000000" w:themeColor="text1"/>
          <w:u w:val="single"/>
        </w:rPr>
      </w:pPr>
    </w:p>
    <w:p w14:paraId="2DC9F2B9" w14:textId="77777777" w:rsidR="00052F82"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I hereby give consent for my dissertation, if accepted, to be available for photocopying and for interlibrary loan, and for the title and summary to be made available to outside organisations.</w:t>
      </w:r>
    </w:p>
    <w:p w14:paraId="1B79B554" w14:textId="77777777" w:rsidR="00CC279D" w:rsidRPr="006351F4" w:rsidRDefault="00CC279D" w:rsidP="00052F82">
      <w:pPr>
        <w:rPr>
          <w:rFonts w:ascii="Aptos" w:eastAsiaTheme="minorEastAsia" w:hAnsi="Aptos"/>
          <w:color w:val="000000" w:themeColor="text1"/>
        </w:rPr>
      </w:pPr>
    </w:p>
    <w:p w14:paraId="37715D94" w14:textId="1A9686F1" w:rsidR="00052F82" w:rsidRDefault="00052F82" w:rsidP="00052F82">
      <w:pPr>
        <w:rPr>
          <w:rFonts w:ascii="Aptos" w:eastAsiaTheme="minorEastAsia" w:hAnsi="Aptos"/>
          <w:color w:val="000000" w:themeColor="text1"/>
          <w:u w:val="single"/>
        </w:rPr>
      </w:pPr>
      <w:r w:rsidRPr="006351F4">
        <w:rPr>
          <w:rFonts w:ascii="Aptos" w:eastAsiaTheme="minorEastAsia" w:hAnsi="Aptos"/>
          <w:color w:val="000000" w:themeColor="text1"/>
          <w:u w:val="single"/>
        </w:rPr>
        <w:t>S</w:t>
      </w:r>
      <w:r w:rsidR="00CC279D">
        <w:rPr>
          <w:rFonts w:ascii="Aptos" w:eastAsiaTheme="minorEastAsia" w:hAnsi="Aptos"/>
          <w:color w:val="000000" w:themeColor="text1"/>
          <w:u w:val="single"/>
        </w:rPr>
        <w:t xml:space="preserve">tatement </w:t>
      </w:r>
      <w:r w:rsidRPr="006351F4">
        <w:rPr>
          <w:rFonts w:ascii="Aptos" w:eastAsiaTheme="minorEastAsia" w:hAnsi="Aptos"/>
          <w:color w:val="000000" w:themeColor="text1"/>
          <w:u w:val="single"/>
        </w:rPr>
        <w:t>4</w:t>
      </w:r>
    </w:p>
    <w:p w14:paraId="374BB170" w14:textId="77777777" w:rsidR="00CC279D" w:rsidRPr="006351F4" w:rsidRDefault="00CC279D" w:rsidP="00052F82">
      <w:pPr>
        <w:rPr>
          <w:rFonts w:ascii="Aptos" w:eastAsiaTheme="minorEastAsia" w:hAnsi="Aptos"/>
          <w:color w:val="000000" w:themeColor="text1"/>
          <w:u w:val="single"/>
        </w:rPr>
      </w:pPr>
    </w:p>
    <w:p w14:paraId="131FBD5A" w14:textId="77777777" w:rsidR="00052F82" w:rsidRPr="006351F4"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I hereby give consent for my dissertation, if accepted, to be available on the university’s IT system to those who have consent to use the system.</w:t>
      </w:r>
    </w:p>
    <w:p w14:paraId="43AFDD38" w14:textId="77777777" w:rsidR="00052F82" w:rsidRPr="006351F4" w:rsidRDefault="00052F82" w:rsidP="00052F82">
      <w:pPr>
        <w:rPr>
          <w:rFonts w:ascii="Aptos" w:eastAsiaTheme="minorEastAsia" w:hAnsi="Aptos"/>
          <w:color w:val="000000" w:themeColor="text1"/>
        </w:rPr>
      </w:pPr>
    </w:p>
    <w:p w14:paraId="4CC677AC" w14:textId="65696510" w:rsidR="00052F82" w:rsidRPr="006351F4"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 xml:space="preserve">Student’s Name: </w:t>
      </w:r>
      <w:r w:rsidR="00CC279D">
        <w:rPr>
          <w:rFonts w:ascii="Aptos" w:eastAsiaTheme="minorEastAsia" w:hAnsi="Aptos"/>
          <w:color w:val="000000" w:themeColor="text1"/>
        </w:rPr>
        <w:t xml:space="preserve"> Cerys Bowen</w:t>
      </w:r>
    </w:p>
    <w:p w14:paraId="74E9E283" w14:textId="77777777" w:rsidR="00052F82" w:rsidRPr="006351F4" w:rsidRDefault="00052F82" w:rsidP="00052F82">
      <w:pPr>
        <w:rPr>
          <w:rFonts w:ascii="Aptos" w:eastAsiaTheme="minorEastAsia" w:hAnsi="Aptos"/>
          <w:color w:val="000000" w:themeColor="text1"/>
        </w:rPr>
      </w:pPr>
    </w:p>
    <w:p w14:paraId="4BA3C469" w14:textId="5B23F80A" w:rsidR="00052F82" w:rsidRPr="006351F4"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 xml:space="preserve">Signed: </w:t>
      </w:r>
      <w:proofErr w:type="spellStart"/>
      <w:r w:rsidR="00CC279D">
        <w:rPr>
          <w:rFonts w:ascii="Aptos" w:eastAsiaTheme="minorEastAsia" w:hAnsi="Aptos"/>
          <w:color w:val="000000" w:themeColor="text1"/>
        </w:rPr>
        <w:t>C.Bowen</w:t>
      </w:r>
      <w:proofErr w:type="spellEnd"/>
    </w:p>
    <w:p w14:paraId="64B2BDB2" w14:textId="77777777" w:rsidR="00052F82" w:rsidRPr="006351F4" w:rsidRDefault="00052F82" w:rsidP="00052F82">
      <w:pPr>
        <w:rPr>
          <w:rFonts w:ascii="Aptos" w:eastAsiaTheme="minorEastAsia" w:hAnsi="Aptos"/>
          <w:color w:val="000000" w:themeColor="text1"/>
        </w:rPr>
      </w:pPr>
    </w:p>
    <w:p w14:paraId="38242F6E" w14:textId="089DD8C9" w:rsidR="00052F82" w:rsidRPr="006351F4" w:rsidRDefault="00052F82" w:rsidP="00052F82">
      <w:pPr>
        <w:rPr>
          <w:rFonts w:ascii="Aptos" w:eastAsiaTheme="minorEastAsia" w:hAnsi="Aptos"/>
          <w:color w:val="000000" w:themeColor="text1"/>
        </w:rPr>
      </w:pPr>
      <w:r w:rsidRPr="006351F4">
        <w:rPr>
          <w:rFonts w:ascii="Aptos" w:eastAsiaTheme="minorEastAsia" w:hAnsi="Aptos"/>
          <w:color w:val="000000" w:themeColor="text1"/>
        </w:rPr>
        <w:t xml:space="preserve">Date: </w:t>
      </w:r>
      <w:r w:rsidR="00CC279D">
        <w:rPr>
          <w:rFonts w:ascii="Aptos" w:eastAsiaTheme="minorEastAsia" w:hAnsi="Aptos"/>
          <w:color w:val="000000" w:themeColor="text1"/>
        </w:rPr>
        <w:t>22/04/2025</w:t>
      </w:r>
    </w:p>
    <w:p w14:paraId="0B437185" w14:textId="77777777" w:rsidR="00052F82" w:rsidRPr="00052F82" w:rsidRDefault="00052F82" w:rsidP="00052F82">
      <w:pPr>
        <w:rPr>
          <w:rFonts w:ascii="Aptos" w:eastAsiaTheme="minorEastAsia" w:hAnsi="Aptos"/>
          <w:color w:val="000000" w:themeColor="text1"/>
        </w:rPr>
      </w:pPr>
    </w:p>
    <w:p w14:paraId="65C68345" w14:textId="77777777" w:rsidR="008A26DA" w:rsidRDefault="008A26DA" w:rsidP="008A26DA">
      <w:pPr>
        <w:spacing w:line="360" w:lineRule="auto"/>
        <w:rPr>
          <w:rFonts w:ascii="Arial" w:hAnsi="Arial" w:cs="Arial"/>
          <w:b/>
          <w:bCs/>
          <w:u w:val="single"/>
        </w:rPr>
      </w:pPr>
    </w:p>
    <w:p w14:paraId="189A9D98" w14:textId="77777777" w:rsidR="008A26DA" w:rsidRDefault="008A26DA" w:rsidP="008A26DA">
      <w:pPr>
        <w:spacing w:line="360" w:lineRule="auto"/>
        <w:rPr>
          <w:rFonts w:ascii="Arial" w:hAnsi="Arial" w:cs="Arial"/>
          <w:b/>
          <w:bCs/>
          <w:u w:val="single"/>
        </w:rPr>
      </w:pPr>
    </w:p>
    <w:p w14:paraId="56948867" w14:textId="77777777" w:rsidR="008A26DA" w:rsidRDefault="008A26DA" w:rsidP="008A26DA">
      <w:pPr>
        <w:spacing w:line="360" w:lineRule="auto"/>
        <w:rPr>
          <w:rFonts w:ascii="Arial" w:hAnsi="Arial" w:cs="Arial"/>
          <w:b/>
          <w:bCs/>
          <w:u w:val="single"/>
        </w:rPr>
      </w:pPr>
    </w:p>
    <w:p w14:paraId="2DAD4EC2" w14:textId="77777777" w:rsidR="008A26DA" w:rsidRDefault="008A26DA" w:rsidP="008A26DA">
      <w:pPr>
        <w:spacing w:line="360" w:lineRule="auto"/>
        <w:rPr>
          <w:rFonts w:ascii="Arial" w:hAnsi="Arial" w:cs="Arial"/>
          <w:b/>
          <w:bCs/>
          <w:u w:val="single"/>
        </w:rPr>
      </w:pPr>
    </w:p>
    <w:p w14:paraId="151D86F4" w14:textId="77777777" w:rsidR="00EE23E6" w:rsidRDefault="00EE23E6" w:rsidP="008A26DA">
      <w:pPr>
        <w:spacing w:line="360" w:lineRule="auto"/>
        <w:rPr>
          <w:rFonts w:ascii="Arial" w:hAnsi="Arial" w:cs="Arial"/>
          <w:b/>
          <w:bCs/>
          <w:u w:val="single"/>
        </w:rPr>
      </w:pPr>
    </w:p>
    <w:p w14:paraId="016B106B" w14:textId="77777777" w:rsidR="00EE23E6" w:rsidRDefault="00EE23E6" w:rsidP="008A26DA">
      <w:pPr>
        <w:spacing w:line="360" w:lineRule="auto"/>
        <w:rPr>
          <w:rFonts w:ascii="Arial" w:hAnsi="Arial" w:cs="Arial"/>
          <w:b/>
          <w:bCs/>
          <w:u w:val="single"/>
        </w:rPr>
      </w:pPr>
    </w:p>
    <w:p w14:paraId="352FC79B" w14:textId="77777777" w:rsidR="00EE23E6" w:rsidRDefault="00EE23E6" w:rsidP="008A26DA">
      <w:pPr>
        <w:spacing w:line="360" w:lineRule="auto"/>
        <w:rPr>
          <w:rFonts w:ascii="Arial" w:hAnsi="Arial" w:cs="Arial"/>
          <w:b/>
          <w:bCs/>
          <w:u w:val="single"/>
        </w:rPr>
      </w:pPr>
    </w:p>
    <w:p w14:paraId="5C5B04EC" w14:textId="77777777" w:rsidR="00EE23E6" w:rsidRDefault="00EE23E6" w:rsidP="008A26DA">
      <w:pPr>
        <w:spacing w:line="360" w:lineRule="auto"/>
        <w:rPr>
          <w:rFonts w:ascii="Arial" w:hAnsi="Arial" w:cs="Arial"/>
          <w:b/>
          <w:bCs/>
          <w:u w:val="single"/>
        </w:rPr>
      </w:pPr>
    </w:p>
    <w:p w14:paraId="199A9B27" w14:textId="77777777" w:rsidR="00EE23E6" w:rsidRDefault="00EE23E6" w:rsidP="008A26DA">
      <w:pPr>
        <w:spacing w:line="360" w:lineRule="auto"/>
        <w:rPr>
          <w:rFonts w:ascii="Arial" w:hAnsi="Arial" w:cs="Arial"/>
          <w:b/>
          <w:bCs/>
          <w:u w:val="single"/>
        </w:rPr>
      </w:pPr>
    </w:p>
    <w:p w14:paraId="1E37D71E" w14:textId="77777777" w:rsidR="00FF3F00" w:rsidRDefault="00FF3F00" w:rsidP="008A26DA">
      <w:pPr>
        <w:spacing w:line="360" w:lineRule="auto"/>
        <w:rPr>
          <w:rFonts w:ascii="Arial" w:hAnsi="Arial" w:cs="Arial"/>
          <w:b/>
          <w:bCs/>
          <w:u w:val="single"/>
        </w:rPr>
      </w:pPr>
    </w:p>
    <w:sdt>
      <w:sdtPr>
        <w:rPr>
          <w:rFonts w:asciiTheme="minorHAnsi" w:eastAsiaTheme="minorHAnsi" w:hAnsiTheme="minorHAnsi" w:cstheme="minorBidi"/>
          <w:b w:val="0"/>
          <w:bCs w:val="0"/>
          <w:color w:val="auto"/>
          <w:sz w:val="24"/>
          <w:szCs w:val="24"/>
          <w:lang w:val="en-GB"/>
        </w:rPr>
        <w:id w:val="-1354487835"/>
        <w:docPartObj>
          <w:docPartGallery w:val="Table of Contents"/>
          <w:docPartUnique/>
        </w:docPartObj>
      </w:sdtPr>
      <w:sdtEndPr>
        <w:rPr>
          <w:noProof/>
        </w:rPr>
      </w:sdtEndPr>
      <w:sdtContent>
        <w:p w14:paraId="3F5F6CBF" w14:textId="6A5846D7" w:rsidR="00FF3F00" w:rsidRDefault="00FF3F00">
          <w:pPr>
            <w:pStyle w:val="TOCHeading"/>
          </w:pPr>
          <w:r>
            <w:t>Table of Contents</w:t>
          </w:r>
        </w:p>
        <w:p w14:paraId="375749F2" w14:textId="6B51533A" w:rsidR="008A7D63" w:rsidRDefault="00FF3F00">
          <w:pPr>
            <w:pStyle w:val="TOC1"/>
            <w:tabs>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96255199" w:history="1">
            <w:r w:rsidR="008A7D63" w:rsidRPr="00C96FF3">
              <w:rPr>
                <w:rStyle w:val="Hyperlink"/>
                <w:noProof/>
              </w:rPr>
              <w:t>Cover Page.</w:t>
            </w:r>
            <w:r w:rsidR="008A7D63">
              <w:rPr>
                <w:noProof/>
                <w:webHidden/>
              </w:rPr>
              <w:tab/>
            </w:r>
            <w:r w:rsidR="008A7D63">
              <w:rPr>
                <w:noProof/>
                <w:webHidden/>
              </w:rPr>
              <w:fldChar w:fldCharType="begin"/>
            </w:r>
            <w:r w:rsidR="008A7D63">
              <w:rPr>
                <w:noProof/>
                <w:webHidden/>
              </w:rPr>
              <w:instrText xml:space="preserve"> PAGEREF _Toc196255199 \h </w:instrText>
            </w:r>
            <w:r w:rsidR="008A7D63">
              <w:rPr>
                <w:noProof/>
                <w:webHidden/>
              </w:rPr>
            </w:r>
            <w:r w:rsidR="008A7D63">
              <w:rPr>
                <w:noProof/>
                <w:webHidden/>
              </w:rPr>
              <w:fldChar w:fldCharType="separate"/>
            </w:r>
            <w:r w:rsidR="008A7D63">
              <w:rPr>
                <w:noProof/>
                <w:webHidden/>
              </w:rPr>
              <w:t>0</w:t>
            </w:r>
            <w:r w:rsidR="008A7D63">
              <w:rPr>
                <w:noProof/>
                <w:webHidden/>
              </w:rPr>
              <w:fldChar w:fldCharType="end"/>
            </w:r>
          </w:hyperlink>
        </w:p>
        <w:p w14:paraId="2ABC9D0F" w14:textId="53A60CAA" w:rsidR="008A7D63" w:rsidRDefault="008A7D63">
          <w:pPr>
            <w:pStyle w:val="TOC1"/>
            <w:tabs>
              <w:tab w:val="right" w:leader="dot" w:pos="9016"/>
            </w:tabs>
            <w:rPr>
              <w:rFonts w:eastAsiaTheme="minorEastAsia"/>
              <w:b w:val="0"/>
              <w:bCs w:val="0"/>
              <w:i w:val="0"/>
              <w:iCs w:val="0"/>
              <w:noProof/>
              <w:kern w:val="2"/>
              <w:lang w:eastAsia="en-GB"/>
              <w14:ligatures w14:val="standardContextual"/>
            </w:rPr>
          </w:pPr>
          <w:hyperlink w:anchor="_Toc196255200" w:history="1">
            <w:r w:rsidRPr="00C96FF3">
              <w:rPr>
                <w:rStyle w:val="Hyperlink"/>
                <w:noProof/>
              </w:rPr>
              <w:t>Introduction</w:t>
            </w:r>
            <w:r>
              <w:rPr>
                <w:noProof/>
                <w:webHidden/>
              </w:rPr>
              <w:tab/>
            </w:r>
            <w:r>
              <w:rPr>
                <w:noProof/>
                <w:webHidden/>
              </w:rPr>
              <w:fldChar w:fldCharType="begin"/>
            </w:r>
            <w:r>
              <w:rPr>
                <w:noProof/>
                <w:webHidden/>
              </w:rPr>
              <w:instrText xml:space="preserve"> PAGEREF _Toc196255200 \h </w:instrText>
            </w:r>
            <w:r>
              <w:rPr>
                <w:noProof/>
                <w:webHidden/>
              </w:rPr>
            </w:r>
            <w:r>
              <w:rPr>
                <w:noProof/>
                <w:webHidden/>
              </w:rPr>
              <w:fldChar w:fldCharType="separate"/>
            </w:r>
            <w:r>
              <w:rPr>
                <w:noProof/>
                <w:webHidden/>
              </w:rPr>
              <w:t>4</w:t>
            </w:r>
            <w:r>
              <w:rPr>
                <w:noProof/>
                <w:webHidden/>
              </w:rPr>
              <w:fldChar w:fldCharType="end"/>
            </w:r>
          </w:hyperlink>
        </w:p>
        <w:p w14:paraId="20E2219E" w14:textId="72538AD3"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1" w:history="1">
            <w:r w:rsidRPr="00C96FF3">
              <w:rPr>
                <w:rStyle w:val="Hyperlink"/>
                <w:noProof/>
              </w:rPr>
              <w:t>Objectives.</w:t>
            </w:r>
            <w:r>
              <w:rPr>
                <w:noProof/>
                <w:webHidden/>
              </w:rPr>
              <w:tab/>
            </w:r>
            <w:r>
              <w:rPr>
                <w:noProof/>
                <w:webHidden/>
              </w:rPr>
              <w:fldChar w:fldCharType="begin"/>
            </w:r>
            <w:r>
              <w:rPr>
                <w:noProof/>
                <w:webHidden/>
              </w:rPr>
              <w:instrText xml:space="preserve"> PAGEREF _Toc196255201 \h </w:instrText>
            </w:r>
            <w:r>
              <w:rPr>
                <w:noProof/>
                <w:webHidden/>
              </w:rPr>
            </w:r>
            <w:r>
              <w:rPr>
                <w:noProof/>
                <w:webHidden/>
              </w:rPr>
              <w:fldChar w:fldCharType="separate"/>
            </w:r>
            <w:r>
              <w:rPr>
                <w:noProof/>
                <w:webHidden/>
              </w:rPr>
              <w:t>6</w:t>
            </w:r>
            <w:r>
              <w:rPr>
                <w:noProof/>
                <w:webHidden/>
              </w:rPr>
              <w:fldChar w:fldCharType="end"/>
            </w:r>
          </w:hyperlink>
        </w:p>
        <w:p w14:paraId="1E3063B9" w14:textId="2F7103D4" w:rsidR="008A7D63" w:rsidRDefault="008A7D63">
          <w:pPr>
            <w:pStyle w:val="TOC1"/>
            <w:tabs>
              <w:tab w:val="right" w:leader="dot" w:pos="9016"/>
            </w:tabs>
            <w:rPr>
              <w:rFonts w:eastAsiaTheme="minorEastAsia"/>
              <w:b w:val="0"/>
              <w:bCs w:val="0"/>
              <w:i w:val="0"/>
              <w:iCs w:val="0"/>
              <w:noProof/>
              <w:kern w:val="2"/>
              <w:lang w:eastAsia="en-GB"/>
              <w14:ligatures w14:val="standardContextual"/>
            </w:rPr>
          </w:pPr>
          <w:hyperlink w:anchor="_Toc196255202" w:history="1">
            <w:r w:rsidRPr="00C96FF3">
              <w:rPr>
                <w:rStyle w:val="Hyperlink"/>
                <w:noProof/>
              </w:rPr>
              <w:t>Literature Review</w:t>
            </w:r>
            <w:r>
              <w:rPr>
                <w:noProof/>
                <w:webHidden/>
              </w:rPr>
              <w:tab/>
            </w:r>
            <w:r>
              <w:rPr>
                <w:noProof/>
                <w:webHidden/>
              </w:rPr>
              <w:fldChar w:fldCharType="begin"/>
            </w:r>
            <w:r>
              <w:rPr>
                <w:noProof/>
                <w:webHidden/>
              </w:rPr>
              <w:instrText xml:space="preserve"> PAGEREF _Toc196255202 \h </w:instrText>
            </w:r>
            <w:r>
              <w:rPr>
                <w:noProof/>
                <w:webHidden/>
              </w:rPr>
            </w:r>
            <w:r>
              <w:rPr>
                <w:noProof/>
                <w:webHidden/>
              </w:rPr>
              <w:fldChar w:fldCharType="separate"/>
            </w:r>
            <w:r>
              <w:rPr>
                <w:noProof/>
                <w:webHidden/>
              </w:rPr>
              <w:t>8</w:t>
            </w:r>
            <w:r>
              <w:rPr>
                <w:noProof/>
                <w:webHidden/>
              </w:rPr>
              <w:fldChar w:fldCharType="end"/>
            </w:r>
          </w:hyperlink>
        </w:p>
        <w:p w14:paraId="416E61F6" w14:textId="02C7DFA2" w:rsidR="008A7D63" w:rsidRDefault="008A7D63">
          <w:pPr>
            <w:pStyle w:val="TOC1"/>
            <w:tabs>
              <w:tab w:val="right" w:leader="dot" w:pos="9016"/>
            </w:tabs>
            <w:rPr>
              <w:rFonts w:eastAsiaTheme="minorEastAsia"/>
              <w:b w:val="0"/>
              <w:bCs w:val="0"/>
              <w:i w:val="0"/>
              <w:iCs w:val="0"/>
              <w:noProof/>
              <w:kern w:val="2"/>
              <w:lang w:eastAsia="en-GB"/>
              <w14:ligatures w14:val="standardContextual"/>
            </w:rPr>
          </w:pPr>
          <w:hyperlink w:anchor="_Toc196255203" w:history="1">
            <w:r w:rsidRPr="00C96FF3">
              <w:rPr>
                <w:rStyle w:val="Hyperlink"/>
                <w:noProof/>
              </w:rPr>
              <w:t>Methodology</w:t>
            </w:r>
            <w:r>
              <w:rPr>
                <w:noProof/>
                <w:webHidden/>
              </w:rPr>
              <w:tab/>
            </w:r>
            <w:r>
              <w:rPr>
                <w:noProof/>
                <w:webHidden/>
              </w:rPr>
              <w:fldChar w:fldCharType="begin"/>
            </w:r>
            <w:r>
              <w:rPr>
                <w:noProof/>
                <w:webHidden/>
              </w:rPr>
              <w:instrText xml:space="preserve"> PAGEREF _Toc196255203 \h </w:instrText>
            </w:r>
            <w:r>
              <w:rPr>
                <w:noProof/>
                <w:webHidden/>
              </w:rPr>
            </w:r>
            <w:r>
              <w:rPr>
                <w:noProof/>
                <w:webHidden/>
              </w:rPr>
              <w:fldChar w:fldCharType="separate"/>
            </w:r>
            <w:r>
              <w:rPr>
                <w:noProof/>
                <w:webHidden/>
              </w:rPr>
              <w:t>16</w:t>
            </w:r>
            <w:r>
              <w:rPr>
                <w:noProof/>
                <w:webHidden/>
              </w:rPr>
              <w:fldChar w:fldCharType="end"/>
            </w:r>
          </w:hyperlink>
        </w:p>
        <w:p w14:paraId="42B0E539" w14:textId="3CF247D9"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4" w:history="1">
            <w:r w:rsidRPr="00C96FF3">
              <w:rPr>
                <w:rStyle w:val="Hyperlink"/>
                <w:noProof/>
              </w:rPr>
              <w:t>3.2 Research Onion</w:t>
            </w:r>
            <w:r>
              <w:rPr>
                <w:noProof/>
                <w:webHidden/>
              </w:rPr>
              <w:tab/>
            </w:r>
            <w:r>
              <w:rPr>
                <w:noProof/>
                <w:webHidden/>
              </w:rPr>
              <w:fldChar w:fldCharType="begin"/>
            </w:r>
            <w:r>
              <w:rPr>
                <w:noProof/>
                <w:webHidden/>
              </w:rPr>
              <w:instrText xml:space="preserve"> PAGEREF _Toc196255204 \h </w:instrText>
            </w:r>
            <w:r>
              <w:rPr>
                <w:noProof/>
                <w:webHidden/>
              </w:rPr>
            </w:r>
            <w:r>
              <w:rPr>
                <w:noProof/>
                <w:webHidden/>
              </w:rPr>
              <w:fldChar w:fldCharType="separate"/>
            </w:r>
            <w:r>
              <w:rPr>
                <w:noProof/>
                <w:webHidden/>
              </w:rPr>
              <w:t>16</w:t>
            </w:r>
            <w:r>
              <w:rPr>
                <w:noProof/>
                <w:webHidden/>
              </w:rPr>
              <w:fldChar w:fldCharType="end"/>
            </w:r>
          </w:hyperlink>
        </w:p>
        <w:p w14:paraId="175680CB" w14:textId="2556B42E"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5" w:history="1">
            <w:r w:rsidRPr="00C96FF3">
              <w:rPr>
                <w:rStyle w:val="Hyperlink"/>
                <w:noProof/>
              </w:rPr>
              <w:t>3.2.1 Philosophy</w:t>
            </w:r>
            <w:r>
              <w:rPr>
                <w:noProof/>
                <w:webHidden/>
              </w:rPr>
              <w:tab/>
            </w:r>
            <w:r>
              <w:rPr>
                <w:noProof/>
                <w:webHidden/>
              </w:rPr>
              <w:fldChar w:fldCharType="begin"/>
            </w:r>
            <w:r>
              <w:rPr>
                <w:noProof/>
                <w:webHidden/>
              </w:rPr>
              <w:instrText xml:space="preserve"> PAGEREF _Toc196255205 \h </w:instrText>
            </w:r>
            <w:r>
              <w:rPr>
                <w:noProof/>
                <w:webHidden/>
              </w:rPr>
            </w:r>
            <w:r>
              <w:rPr>
                <w:noProof/>
                <w:webHidden/>
              </w:rPr>
              <w:fldChar w:fldCharType="separate"/>
            </w:r>
            <w:r>
              <w:rPr>
                <w:noProof/>
                <w:webHidden/>
              </w:rPr>
              <w:t>17</w:t>
            </w:r>
            <w:r>
              <w:rPr>
                <w:noProof/>
                <w:webHidden/>
              </w:rPr>
              <w:fldChar w:fldCharType="end"/>
            </w:r>
          </w:hyperlink>
        </w:p>
        <w:p w14:paraId="6C97B15A" w14:textId="38DD79DA"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6" w:history="1">
            <w:r w:rsidRPr="00C96FF3">
              <w:rPr>
                <w:rStyle w:val="Hyperlink"/>
                <w:noProof/>
              </w:rPr>
              <w:t>3.2.2 Approach</w:t>
            </w:r>
            <w:r>
              <w:rPr>
                <w:noProof/>
                <w:webHidden/>
              </w:rPr>
              <w:tab/>
            </w:r>
            <w:r>
              <w:rPr>
                <w:noProof/>
                <w:webHidden/>
              </w:rPr>
              <w:fldChar w:fldCharType="begin"/>
            </w:r>
            <w:r>
              <w:rPr>
                <w:noProof/>
                <w:webHidden/>
              </w:rPr>
              <w:instrText xml:space="preserve"> PAGEREF _Toc196255206 \h </w:instrText>
            </w:r>
            <w:r>
              <w:rPr>
                <w:noProof/>
                <w:webHidden/>
              </w:rPr>
            </w:r>
            <w:r>
              <w:rPr>
                <w:noProof/>
                <w:webHidden/>
              </w:rPr>
              <w:fldChar w:fldCharType="separate"/>
            </w:r>
            <w:r>
              <w:rPr>
                <w:noProof/>
                <w:webHidden/>
              </w:rPr>
              <w:t>17</w:t>
            </w:r>
            <w:r>
              <w:rPr>
                <w:noProof/>
                <w:webHidden/>
              </w:rPr>
              <w:fldChar w:fldCharType="end"/>
            </w:r>
          </w:hyperlink>
        </w:p>
        <w:p w14:paraId="127BC016" w14:textId="67282830"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7" w:history="1">
            <w:r w:rsidRPr="00C96FF3">
              <w:rPr>
                <w:rStyle w:val="Hyperlink"/>
                <w:noProof/>
              </w:rPr>
              <w:t>3.2.3 Strategy</w:t>
            </w:r>
            <w:r>
              <w:rPr>
                <w:noProof/>
                <w:webHidden/>
              </w:rPr>
              <w:tab/>
            </w:r>
            <w:r>
              <w:rPr>
                <w:noProof/>
                <w:webHidden/>
              </w:rPr>
              <w:fldChar w:fldCharType="begin"/>
            </w:r>
            <w:r>
              <w:rPr>
                <w:noProof/>
                <w:webHidden/>
              </w:rPr>
              <w:instrText xml:space="preserve"> PAGEREF _Toc196255207 \h </w:instrText>
            </w:r>
            <w:r>
              <w:rPr>
                <w:noProof/>
                <w:webHidden/>
              </w:rPr>
            </w:r>
            <w:r>
              <w:rPr>
                <w:noProof/>
                <w:webHidden/>
              </w:rPr>
              <w:fldChar w:fldCharType="separate"/>
            </w:r>
            <w:r>
              <w:rPr>
                <w:noProof/>
                <w:webHidden/>
              </w:rPr>
              <w:t>18</w:t>
            </w:r>
            <w:r>
              <w:rPr>
                <w:noProof/>
                <w:webHidden/>
              </w:rPr>
              <w:fldChar w:fldCharType="end"/>
            </w:r>
          </w:hyperlink>
        </w:p>
        <w:p w14:paraId="3084BF2B" w14:textId="7314FFD3"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8" w:history="1">
            <w:r w:rsidRPr="00C96FF3">
              <w:rPr>
                <w:rStyle w:val="Hyperlink"/>
                <w:noProof/>
              </w:rPr>
              <w:t>3.2.4 Choice</w:t>
            </w:r>
            <w:r>
              <w:rPr>
                <w:noProof/>
                <w:webHidden/>
              </w:rPr>
              <w:tab/>
            </w:r>
            <w:r>
              <w:rPr>
                <w:noProof/>
                <w:webHidden/>
              </w:rPr>
              <w:fldChar w:fldCharType="begin"/>
            </w:r>
            <w:r>
              <w:rPr>
                <w:noProof/>
                <w:webHidden/>
              </w:rPr>
              <w:instrText xml:space="preserve"> PAGEREF _Toc196255208 \h </w:instrText>
            </w:r>
            <w:r>
              <w:rPr>
                <w:noProof/>
                <w:webHidden/>
              </w:rPr>
            </w:r>
            <w:r>
              <w:rPr>
                <w:noProof/>
                <w:webHidden/>
              </w:rPr>
              <w:fldChar w:fldCharType="separate"/>
            </w:r>
            <w:r>
              <w:rPr>
                <w:noProof/>
                <w:webHidden/>
              </w:rPr>
              <w:t>18</w:t>
            </w:r>
            <w:r>
              <w:rPr>
                <w:noProof/>
                <w:webHidden/>
              </w:rPr>
              <w:fldChar w:fldCharType="end"/>
            </w:r>
          </w:hyperlink>
        </w:p>
        <w:p w14:paraId="6FA6B0C8" w14:textId="6A9FE5A8"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09" w:history="1">
            <w:r w:rsidRPr="00C96FF3">
              <w:rPr>
                <w:rStyle w:val="Hyperlink"/>
                <w:noProof/>
              </w:rPr>
              <w:t>3.2.5 Time Horizon</w:t>
            </w:r>
            <w:r>
              <w:rPr>
                <w:noProof/>
                <w:webHidden/>
              </w:rPr>
              <w:tab/>
            </w:r>
            <w:r>
              <w:rPr>
                <w:noProof/>
                <w:webHidden/>
              </w:rPr>
              <w:fldChar w:fldCharType="begin"/>
            </w:r>
            <w:r>
              <w:rPr>
                <w:noProof/>
                <w:webHidden/>
              </w:rPr>
              <w:instrText xml:space="preserve"> PAGEREF _Toc196255209 \h </w:instrText>
            </w:r>
            <w:r>
              <w:rPr>
                <w:noProof/>
                <w:webHidden/>
              </w:rPr>
            </w:r>
            <w:r>
              <w:rPr>
                <w:noProof/>
                <w:webHidden/>
              </w:rPr>
              <w:fldChar w:fldCharType="separate"/>
            </w:r>
            <w:r>
              <w:rPr>
                <w:noProof/>
                <w:webHidden/>
              </w:rPr>
              <w:t>18</w:t>
            </w:r>
            <w:r>
              <w:rPr>
                <w:noProof/>
                <w:webHidden/>
              </w:rPr>
              <w:fldChar w:fldCharType="end"/>
            </w:r>
          </w:hyperlink>
        </w:p>
        <w:p w14:paraId="68D8D287" w14:textId="7B4A29CA"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10" w:history="1">
            <w:r w:rsidRPr="00C96FF3">
              <w:rPr>
                <w:rStyle w:val="Hyperlink"/>
                <w:noProof/>
              </w:rPr>
              <w:t>3.2.6 Techniques for Data Collection, Processes and Analysis</w:t>
            </w:r>
            <w:r>
              <w:rPr>
                <w:noProof/>
                <w:webHidden/>
              </w:rPr>
              <w:tab/>
            </w:r>
            <w:r>
              <w:rPr>
                <w:noProof/>
                <w:webHidden/>
              </w:rPr>
              <w:fldChar w:fldCharType="begin"/>
            </w:r>
            <w:r>
              <w:rPr>
                <w:noProof/>
                <w:webHidden/>
              </w:rPr>
              <w:instrText xml:space="preserve"> PAGEREF _Toc196255210 \h </w:instrText>
            </w:r>
            <w:r>
              <w:rPr>
                <w:noProof/>
                <w:webHidden/>
              </w:rPr>
            </w:r>
            <w:r>
              <w:rPr>
                <w:noProof/>
                <w:webHidden/>
              </w:rPr>
              <w:fldChar w:fldCharType="separate"/>
            </w:r>
            <w:r>
              <w:rPr>
                <w:noProof/>
                <w:webHidden/>
              </w:rPr>
              <w:t>19</w:t>
            </w:r>
            <w:r>
              <w:rPr>
                <w:noProof/>
                <w:webHidden/>
              </w:rPr>
              <w:fldChar w:fldCharType="end"/>
            </w:r>
          </w:hyperlink>
        </w:p>
        <w:p w14:paraId="61117835" w14:textId="453D08A8"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11" w:history="1">
            <w:r w:rsidRPr="00C96FF3">
              <w:rPr>
                <w:rStyle w:val="Hyperlink"/>
                <w:noProof/>
              </w:rPr>
              <w:t>3.3 Sampling</w:t>
            </w:r>
            <w:r>
              <w:rPr>
                <w:noProof/>
                <w:webHidden/>
              </w:rPr>
              <w:tab/>
            </w:r>
            <w:r>
              <w:rPr>
                <w:noProof/>
                <w:webHidden/>
              </w:rPr>
              <w:fldChar w:fldCharType="begin"/>
            </w:r>
            <w:r>
              <w:rPr>
                <w:noProof/>
                <w:webHidden/>
              </w:rPr>
              <w:instrText xml:space="preserve"> PAGEREF _Toc196255211 \h </w:instrText>
            </w:r>
            <w:r>
              <w:rPr>
                <w:noProof/>
                <w:webHidden/>
              </w:rPr>
            </w:r>
            <w:r>
              <w:rPr>
                <w:noProof/>
                <w:webHidden/>
              </w:rPr>
              <w:fldChar w:fldCharType="separate"/>
            </w:r>
            <w:r>
              <w:rPr>
                <w:noProof/>
                <w:webHidden/>
              </w:rPr>
              <w:t>19</w:t>
            </w:r>
            <w:r>
              <w:rPr>
                <w:noProof/>
                <w:webHidden/>
              </w:rPr>
              <w:fldChar w:fldCharType="end"/>
            </w:r>
          </w:hyperlink>
        </w:p>
        <w:p w14:paraId="763D6A0F" w14:textId="04EDB5FF"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12" w:history="1">
            <w:r w:rsidRPr="00C96FF3">
              <w:rPr>
                <w:rStyle w:val="Hyperlink"/>
                <w:noProof/>
              </w:rPr>
              <w:t>3.4 Reliability and Validity</w:t>
            </w:r>
            <w:r>
              <w:rPr>
                <w:noProof/>
                <w:webHidden/>
              </w:rPr>
              <w:tab/>
            </w:r>
            <w:r>
              <w:rPr>
                <w:noProof/>
                <w:webHidden/>
              </w:rPr>
              <w:fldChar w:fldCharType="begin"/>
            </w:r>
            <w:r>
              <w:rPr>
                <w:noProof/>
                <w:webHidden/>
              </w:rPr>
              <w:instrText xml:space="preserve"> PAGEREF _Toc196255212 \h </w:instrText>
            </w:r>
            <w:r>
              <w:rPr>
                <w:noProof/>
                <w:webHidden/>
              </w:rPr>
            </w:r>
            <w:r>
              <w:rPr>
                <w:noProof/>
                <w:webHidden/>
              </w:rPr>
              <w:fldChar w:fldCharType="separate"/>
            </w:r>
            <w:r>
              <w:rPr>
                <w:noProof/>
                <w:webHidden/>
              </w:rPr>
              <w:t>20</w:t>
            </w:r>
            <w:r>
              <w:rPr>
                <w:noProof/>
                <w:webHidden/>
              </w:rPr>
              <w:fldChar w:fldCharType="end"/>
            </w:r>
          </w:hyperlink>
        </w:p>
        <w:p w14:paraId="2D1AB55D" w14:textId="386B34F3"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13" w:history="1">
            <w:r w:rsidRPr="00C96FF3">
              <w:rPr>
                <w:rStyle w:val="Hyperlink"/>
                <w:noProof/>
              </w:rPr>
              <w:t>3.5 Limitations</w:t>
            </w:r>
            <w:r>
              <w:rPr>
                <w:noProof/>
                <w:webHidden/>
              </w:rPr>
              <w:tab/>
            </w:r>
            <w:r>
              <w:rPr>
                <w:noProof/>
                <w:webHidden/>
              </w:rPr>
              <w:fldChar w:fldCharType="begin"/>
            </w:r>
            <w:r>
              <w:rPr>
                <w:noProof/>
                <w:webHidden/>
              </w:rPr>
              <w:instrText xml:space="preserve"> PAGEREF _Toc196255213 \h </w:instrText>
            </w:r>
            <w:r>
              <w:rPr>
                <w:noProof/>
                <w:webHidden/>
              </w:rPr>
            </w:r>
            <w:r>
              <w:rPr>
                <w:noProof/>
                <w:webHidden/>
              </w:rPr>
              <w:fldChar w:fldCharType="separate"/>
            </w:r>
            <w:r>
              <w:rPr>
                <w:noProof/>
                <w:webHidden/>
              </w:rPr>
              <w:t>20</w:t>
            </w:r>
            <w:r>
              <w:rPr>
                <w:noProof/>
                <w:webHidden/>
              </w:rPr>
              <w:fldChar w:fldCharType="end"/>
            </w:r>
          </w:hyperlink>
        </w:p>
        <w:p w14:paraId="74AC8A9F" w14:textId="22BC1443"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14" w:history="1">
            <w:r w:rsidRPr="00C96FF3">
              <w:rPr>
                <w:rStyle w:val="Hyperlink"/>
                <w:noProof/>
              </w:rPr>
              <w:t>3.6 Ethics</w:t>
            </w:r>
            <w:r>
              <w:rPr>
                <w:noProof/>
                <w:webHidden/>
              </w:rPr>
              <w:tab/>
            </w:r>
            <w:r>
              <w:rPr>
                <w:noProof/>
                <w:webHidden/>
              </w:rPr>
              <w:fldChar w:fldCharType="begin"/>
            </w:r>
            <w:r>
              <w:rPr>
                <w:noProof/>
                <w:webHidden/>
              </w:rPr>
              <w:instrText xml:space="preserve"> PAGEREF _Toc196255214 \h </w:instrText>
            </w:r>
            <w:r>
              <w:rPr>
                <w:noProof/>
                <w:webHidden/>
              </w:rPr>
            </w:r>
            <w:r>
              <w:rPr>
                <w:noProof/>
                <w:webHidden/>
              </w:rPr>
              <w:fldChar w:fldCharType="separate"/>
            </w:r>
            <w:r>
              <w:rPr>
                <w:noProof/>
                <w:webHidden/>
              </w:rPr>
              <w:t>20</w:t>
            </w:r>
            <w:r>
              <w:rPr>
                <w:noProof/>
                <w:webHidden/>
              </w:rPr>
              <w:fldChar w:fldCharType="end"/>
            </w:r>
          </w:hyperlink>
        </w:p>
        <w:p w14:paraId="1A4EEDCD" w14:textId="68E3B326" w:rsidR="008A7D63" w:rsidRDefault="008A7D63">
          <w:pPr>
            <w:pStyle w:val="TOC2"/>
            <w:tabs>
              <w:tab w:val="right" w:leader="dot" w:pos="9016"/>
            </w:tabs>
            <w:rPr>
              <w:rFonts w:eastAsiaTheme="minorEastAsia"/>
              <w:b w:val="0"/>
              <w:bCs w:val="0"/>
              <w:noProof/>
              <w:kern w:val="2"/>
              <w:sz w:val="24"/>
              <w:szCs w:val="24"/>
              <w:lang w:eastAsia="en-GB"/>
              <w14:ligatures w14:val="standardContextual"/>
            </w:rPr>
          </w:pPr>
          <w:hyperlink w:anchor="_Toc196255215" w:history="1">
            <w:r w:rsidRPr="00C96FF3">
              <w:rPr>
                <w:rStyle w:val="Hyperlink"/>
                <w:noProof/>
              </w:rPr>
              <w:t>3.7 Conclusion</w:t>
            </w:r>
            <w:r>
              <w:rPr>
                <w:noProof/>
                <w:webHidden/>
              </w:rPr>
              <w:tab/>
            </w:r>
            <w:r>
              <w:rPr>
                <w:noProof/>
                <w:webHidden/>
              </w:rPr>
              <w:fldChar w:fldCharType="begin"/>
            </w:r>
            <w:r>
              <w:rPr>
                <w:noProof/>
                <w:webHidden/>
              </w:rPr>
              <w:instrText xml:space="preserve"> PAGEREF _Toc196255215 \h </w:instrText>
            </w:r>
            <w:r>
              <w:rPr>
                <w:noProof/>
                <w:webHidden/>
              </w:rPr>
            </w:r>
            <w:r>
              <w:rPr>
                <w:noProof/>
                <w:webHidden/>
              </w:rPr>
              <w:fldChar w:fldCharType="separate"/>
            </w:r>
            <w:r>
              <w:rPr>
                <w:noProof/>
                <w:webHidden/>
              </w:rPr>
              <w:t>21</w:t>
            </w:r>
            <w:r>
              <w:rPr>
                <w:noProof/>
                <w:webHidden/>
              </w:rPr>
              <w:fldChar w:fldCharType="end"/>
            </w:r>
          </w:hyperlink>
        </w:p>
        <w:p w14:paraId="610584A6" w14:textId="6B97B93E" w:rsidR="008A7D63" w:rsidRDefault="008A7D63">
          <w:pPr>
            <w:pStyle w:val="TOC1"/>
            <w:tabs>
              <w:tab w:val="right" w:leader="dot" w:pos="9016"/>
            </w:tabs>
            <w:rPr>
              <w:rFonts w:eastAsiaTheme="minorEastAsia"/>
              <w:b w:val="0"/>
              <w:bCs w:val="0"/>
              <w:i w:val="0"/>
              <w:iCs w:val="0"/>
              <w:noProof/>
              <w:kern w:val="2"/>
              <w:lang w:eastAsia="en-GB"/>
              <w14:ligatures w14:val="standardContextual"/>
            </w:rPr>
          </w:pPr>
          <w:hyperlink w:anchor="_Toc196255216" w:history="1">
            <w:r w:rsidRPr="00C96FF3">
              <w:rPr>
                <w:rStyle w:val="Hyperlink"/>
                <w:noProof/>
              </w:rPr>
              <w:t>Analysis</w:t>
            </w:r>
            <w:r>
              <w:rPr>
                <w:noProof/>
                <w:webHidden/>
              </w:rPr>
              <w:tab/>
            </w:r>
            <w:r>
              <w:rPr>
                <w:noProof/>
                <w:webHidden/>
              </w:rPr>
              <w:fldChar w:fldCharType="begin"/>
            </w:r>
            <w:r>
              <w:rPr>
                <w:noProof/>
                <w:webHidden/>
              </w:rPr>
              <w:instrText xml:space="preserve"> PAGEREF _Toc196255216 \h </w:instrText>
            </w:r>
            <w:r>
              <w:rPr>
                <w:noProof/>
                <w:webHidden/>
              </w:rPr>
            </w:r>
            <w:r>
              <w:rPr>
                <w:noProof/>
                <w:webHidden/>
              </w:rPr>
              <w:fldChar w:fldCharType="separate"/>
            </w:r>
            <w:r>
              <w:rPr>
                <w:noProof/>
                <w:webHidden/>
              </w:rPr>
              <w:t>23</w:t>
            </w:r>
            <w:r>
              <w:rPr>
                <w:noProof/>
                <w:webHidden/>
              </w:rPr>
              <w:fldChar w:fldCharType="end"/>
            </w:r>
          </w:hyperlink>
        </w:p>
        <w:p w14:paraId="2BBEB078" w14:textId="33796E38" w:rsidR="008A7D63" w:rsidRDefault="008A7D63">
          <w:pPr>
            <w:pStyle w:val="TOC1"/>
            <w:tabs>
              <w:tab w:val="right" w:leader="dot" w:pos="9016"/>
            </w:tabs>
            <w:rPr>
              <w:rFonts w:eastAsiaTheme="minorEastAsia"/>
              <w:b w:val="0"/>
              <w:bCs w:val="0"/>
              <w:i w:val="0"/>
              <w:iCs w:val="0"/>
              <w:noProof/>
              <w:kern w:val="2"/>
              <w:lang w:eastAsia="en-GB"/>
              <w14:ligatures w14:val="standardContextual"/>
            </w:rPr>
          </w:pPr>
          <w:hyperlink w:anchor="_Toc196255217" w:history="1">
            <w:r w:rsidRPr="00C96FF3">
              <w:rPr>
                <w:rStyle w:val="Hyperlink"/>
                <w:noProof/>
              </w:rPr>
              <w:t>Conclusion</w:t>
            </w:r>
            <w:r>
              <w:rPr>
                <w:noProof/>
                <w:webHidden/>
              </w:rPr>
              <w:tab/>
            </w:r>
            <w:r>
              <w:rPr>
                <w:noProof/>
                <w:webHidden/>
              </w:rPr>
              <w:fldChar w:fldCharType="begin"/>
            </w:r>
            <w:r>
              <w:rPr>
                <w:noProof/>
                <w:webHidden/>
              </w:rPr>
              <w:instrText xml:space="preserve"> PAGEREF _Toc196255217 \h </w:instrText>
            </w:r>
            <w:r>
              <w:rPr>
                <w:noProof/>
                <w:webHidden/>
              </w:rPr>
            </w:r>
            <w:r>
              <w:rPr>
                <w:noProof/>
                <w:webHidden/>
              </w:rPr>
              <w:fldChar w:fldCharType="separate"/>
            </w:r>
            <w:r>
              <w:rPr>
                <w:noProof/>
                <w:webHidden/>
              </w:rPr>
              <w:t>33</w:t>
            </w:r>
            <w:r>
              <w:rPr>
                <w:noProof/>
                <w:webHidden/>
              </w:rPr>
              <w:fldChar w:fldCharType="end"/>
            </w:r>
          </w:hyperlink>
        </w:p>
        <w:p w14:paraId="4D84AF1B" w14:textId="6B5323EB" w:rsidR="008A7D63" w:rsidRDefault="008A7D63">
          <w:pPr>
            <w:pStyle w:val="TOC1"/>
            <w:tabs>
              <w:tab w:val="right" w:leader="dot" w:pos="9016"/>
            </w:tabs>
            <w:rPr>
              <w:rFonts w:eastAsiaTheme="minorEastAsia"/>
              <w:b w:val="0"/>
              <w:bCs w:val="0"/>
              <w:i w:val="0"/>
              <w:iCs w:val="0"/>
              <w:noProof/>
              <w:kern w:val="2"/>
              <w:lang w:eastAsia="en-GB"/>
              <w14:ligatures w14:val="standardContextual"/>
            </w:rPr>
          </w:pPr>
          <w:hyperlink w:anchor="_Toc196255218" w:history="1">
            <w:r w:rsidRPr="00C96FF3">
              <w:rPr>
                <w:rStyle w:val="Hyperlink"/>
                <w:noProof/>
              </w:rPr>
              <w:t>Reference list</w:t>
            </w:r>
            <w:r>
              <w:rPr>
                <w:noProof/>
                <w:webHidden/>
              </w:rPr>
              <w:tab/>
            </w:r>
            <w:r>
              <w:rPr>
                <w:noProof/>
                <w:webHidden/>
              </w:rPr>
              <w:fldChar w:fldCharType="begin"/>
            </w:r>
            <w:r>
              <w:rPr>
                <w:noProof/>
                <w:webHidden/>
              </w:rPr>
              <w:instrText xml:space="preserve"> PAGEREF _Toc196255218 \h </w:instrText>
            </w:r>
            <w:r>
              <w:rPr>
                <w:noProof/>
                <w:webHidden/>
              </w:rPr>
            </w:r>
            <w:r>
              <w:rPr>
                <w:noProof/>
                <w:webHidden/>
              </w:rPr>
              <w:fldChar w:fldCharType="separate"/>
            </w:r>
            <w:r>
              <w:rPr>
                <w:noProof/>
                <w:webHidden/>
              </w:rPr>
              <w:t>35</w:t>
            </w:r>
            <w:r>
              <w:rPr>
                <w:noProof/>
                <w:webHidden/>
              </w:rPr>
              <w:fldChar w:fldCharType="end"/>
            </w:r>
          </w:hyperlink>
        </w:p>
        <w:p w14:paraId="4ADBA125" w14:textId="763E6B88" w:rsidR="00FF3F00" w:rsidRDefault="00FF3F00">
          <w:r>
            <w:rPr>
              <w:b/>
              <w:bCs/>
              <w:noProof/>
            </w:rPr>
            <w:fldChar w:fldCharType="end"/>
          </w:r>
        </w:p>
      </w:sdtContent>
    </w:sdt>
    <w:p w14:paraId="1A79B7AB" w14:textId="77777777" w:rsidR="00EE23E6" w:rsidRDefault="00EE23E6" w:rsidP="008A26DA">
      <w:pPr>
        <w:spacing w:line="360" w:lineRule="auto"/>
        <w:rPr>
          <w:rFonts w:ascii="Arial" w:hAnsi="Arial" w:cs="Arial"/>
          <w:b/>
          <w:bCs/>
          <w:u w:val="single"/>
        </w:rPr>
      </w:pPr>
    </w:p>
    <w:p w14:paraId="509B1AEE" w14:textId="77777777" w:rsidR="00EE23E6" w:rsidRDefault="00EE23E6" w:rsidP="008A26DA">
      <w:pPr>
        <w:spacing w:line="360" w:lineRule="auto"/>
        <w:rPr>
          <w:rFonts w:ascii="Arial" w:hAnsi="Arial" w:cs="Arial"/>
          <w:b/>
          <w:bCs/>
          <w:u w:val="single"/>
        </w:rPr>
      </w:pPr>
    </w:p>
    <w:p w14:paraId="5C263DA9" w14:textId="77777777" w:rsidR="00EE23E6" w:rsidRDefault="00EE23E6" w:rsidP="008A26DA">
      <w:pPr>
        <w:spacing w:line="360" w:lineRule="auto"/>
        <w:rPr>
          <w:rFonts w:ascii="Arial" w:hAnsi="Arial" w:cs="Arial"/>
          <w:b/>
          <w:bCs/>
          <w:u w:val="single"/>
        </w:rPr>
      </w:pPr>
    </w:p>
    <w:p w14:paraId="08DB70BC" w14:textId="77777777" w:rsidR="00EE23E6" w:rsidRDefault="00EE23E6" w:rsidP="008A26DA">
      <w:pPr>
        <w:spacing w:line="360" w:lineRule="auto"/>
        <w:rPr>
          <w:rFonts w:ascii="Arial" w:hAnsi="Arial" w:cs="Arial"/>
          <w:b/>
          <w:bCs/>
          <w:u w:val="single"/>
        </w:rPr>
      </w:pPr>
    </w:p>
    <w:p w14:paraId="37780939" w14:textId="77777777" w:rsidR="00EE23E6" w:rsidRDefault="00EE23E6" w:rsidP="008A26DA">
      <w:pPr>
        <w:spacing w:line="360" w:lineRule="auto"/>
        <w:rPr>
          <w:rFonts w:ascii="Arial" w:hAnsi="Arial" w:cs="Arial"/>
          <w:b/>
          <w:bCs/>
          <w:u w:val="single"/>
        </w:rPr>
      </w:pPr>
    </w:p>
    <w:p w14:paraId="50257EFF" w14:textId="77777777" w:rsidR="00EE23E6" w:rsidRDefault="00EE23E6" w:rsidP="008A26DA">
      <w:pPr>
        <w:spacing w:line="360" w:lineRule="auto"/>
        <w:rPr>
          <w:rFonts w:ascii="Arial" w:hAnsi="Arial" w:cs="Arial"/>
          <w:b/>
          <w:bCs/>
          <w:u w:val="single"/>
        </w:rPr>
      </w:pPr>
    </w:p>
    <w:p w14:paraId="74C50525" w14:textId="77777777" w:rsidR="00EE23E6" w:rsidRDefault="00EE23E6" w:rsidP="008A26DA">
      <w:pPr>
        <w:spacing w:line="360" w:lineRule="auto"/>
        <w:rPr>
          <w:rFonts w:ascii="Arial" w:hAnsi="Arial" w:cs="Arial"/>
          <w:b/>
          <w:bCs/>
          <w:u w:val="single"/>
        </w:rPr>
      </w:pPr>
    </w:p>
    <w:p w14:paraId="4CDEB5BF" w14:textId="77777777" w:rsidR="00FF7CDA" w:rsidRDefault="00FF7CDA" w:rsidP="0015070E">
      <w:pPr>
        <w:pStyle w:val="Heading1"/>
        <w:rPr>
          <w:b/>
          <w:bCs/>
          <w:color w:val="000000" w:themeColor="text1"/>
          <w:u w:val="single"/>
        </w:rPr>
      </w:pPr>
      <w:bookmarkStart w:id="4" w:name="_Toc194332264"/>
      <w:bookmarkStart w:id="5" w:name="_Toc196255200"/>
    </w:p>
    <w:p w14:paraId="4E0A57E2" w14:textId="77777777" w:rsidR="008622C2" w:rsidRDefault="008622C2" w:rsidP="008622C2"/>
    <w:p w14:paraId="3F0552AF" w14:textId="77777777" w:rsidR="008622C2" w:rsidRPr="008622C2" w:rsidRDefault="008622C2" w:rsidP="008622C2"/>
    <w:p w14:paraId="2E412210" w14:textId="21CCE7A0" w:rsidR="008A26DA" w:rsidRPr="0015070E" w:rsidRDefault="008A26DA" w:rsidP="0015070E">
      <w:pPr>
        <w:pStyle w:val="Heading1"/>
        <w:rPr>
          <w:b/>
          <w:bCs/>
          <w:color w:val="000000" w:themeColor="text1"/>
          <w:u w:val="single"/>
        </w:rPr>
      </w:pPr>
      <w:r w:rsidRPr="0015070E">
        <w:rPr>
          <w:b/>
          <w:bCs/>
          <w:color w:val="000000" w:themeColor="text1"/>
          <w:u w:val="single"/>
        </w:rPr>
        <w:lastRenderedPageBreak/>
        <w:t>Introduction</w:t>
      </w:r>
      <w:bookmarkEnd w:id="4"/>
      <w:bookmarkEnd w:id="5"/>
    </w:p>
    <w:p w14:paraId="68BDF21E" w14:textId="77777777" w:rsidR="00FF3F00" w:rsidRDefault="00FF3F00" w:rsidP="008A26DA">
      <w:pPr>
        <w:spacing w:line="360" w:lineRule="auto"/>
        <w:rPr>
          <w:rFonts w:ascii="Arial" w:hAnsi="Arial" w:cs="Arial"/>
        </w:rPr>
      </w:pPr>
    </w:p>
    <w:p w14:paraId="15F57C62" w14:textId="39EC7B97" w:rsidR="00C14692" w:rsidRDefault="008A26DA" w:rsidP="00C14692">
      <w:pPr>
        <w:spacing w:line="360" w:lineRule="auto"/>
        <w:ind w:firstLine="360"/>
        <w:rPr>
          <w:rFonts w:ascii="Arial" w:hAnsi="Arial" w:cs="Arial"/>
        </w:rPr>
      </w:pPr>
      <w:r>
        <w:rPr>
          <w:rFonts w:ascii="Arial" w:hAnsi="Arial" w:cs="Arial"/>
        </w:rPr>
        <w:t xml:space="preserve">According to </w:t>
      </w:r>
      <w:r w:rsidRPr="008A26DA">
        <w:rPr>
          <w:rFonts w:ascii="Arial" w:hAnsi="Arial" w:cs="Arial"/>
          <w:noProof/>
        </w:rPr>
        <w:t xml:space="preserve">Barrow-Grint et al. </w:t>
      </w:r>
      <w:r>
        <w:rPr>
          <w:rFonts w:ascii="Arial" w:hAnsi="Arial" w:cs="Arial"/>
          <w:noProof/>
        </w:rPr>
        <w:t>(</w:t>
      </w:r>
      <w:r w:rsidRPr="008A26DA">
        <w:rPr>
          <w:rFonts w:ascii="Arial" w:hAnsi="Arial" w:cs="Arial"/>
          <w:noProof/>
        </w:rPr>
        <w:t>2022)</w:t>
      </w:r>
      <w:r>
        <w:rPr>
          <w:rFonts w:ascii="Arial" w:hAnsi="Arial" w:cs="Arial"/>
          <w:noProof/>
        </w:rPr>
        <w:t xml:space="preserve"> </w:t>
      </w:r>
      <w:r>
        <w:rPr>
          <w:rFonts w:ascii="Arial" w:hAnsi="Arial" w:cs="Arial"/>
        </w:rPr>
        <w:t xml:space="preserve">domestic abuse </w:t>
      </w:r>
      <w:r w:rsidR="008622C2">
        <w:rPr>
          <w:rFonts w:ascii="Arial" w:hAnsi="Arial" w:cs="Arial"/>
        </w:rPr>
        <w:t>is</w:t>
      </w:r>
      <w:r w:rsidR="00FF7CDA">
        <w:rPr>
          <w:rFonts w:ascii="Arial" w:hAnsi="Arial" w:cs="Arial"/>
        </w:rPr>
        <w:t xml:space="preserve"> any </w:t>
      </w:r>
      <w:r>
        <w:rPr>
          <w:rFonts w:ascii="Arial" w:hAnsi="Arial" w:cs="Arial"/>
        </w:rPr>
        <w:t>patterns or incident</w:t>
      </w:r>
      <w:r w:rsidR="00FF7CDA">
        <w:rPr>
          <w:rFonts w:ascii="Arial" w:hAnsi="Arial" w:cs="Arial"/>
        </w:rPr>
        <w:t>s</w:t>
      </w:r>
      <w:r>
        <w:rPr>
          <w:rFonts w:ascii="Arial" w:hAnsi="Arial" w:cs="Arial"/>
        </w:rPr>
        <w:t xml:space="preserve"> of abusive behaviour towards family members or an intimate partner </w:t>
      </w:r>
      <w:r w:rsidR="008622C2">
        <w:rPr>
          <w:rFonts w:ascii="Arial" w:hAnsi="Arial" w:cs="Arial"/>
        </w:rPr>
        <w:t xml:space="preserve">that </w:t>
      </w:r>
      <w:r>
        <w:rPr>
          <w:rFonts w:ascii="Arial" w:hAnsi="Arial" w:cs="Arial"/>
        </w:rPr>
        <w:t xml:space="preserve">holds a significant high rate of crimes in the United Kingdom. </w:t>
      </w:r>
      <w:r w:rsidRPr="005A37F9">
        <w:rPr>
          <w:rFonts w:ascii="Arial" w:hAnsi="Arial" w:cs="Arial"/>
        </w:rPr>
        <w:t xml:space="preserve">Domestic </w:t>
      </w:r>
      <w:r w:rsidR="00FF7CDA">
        <w:rPr>
          <w:rFonts w:ascii="Arial" w:hAnsi="Arial" w:cs="Arial"/>
        </w:rPr>
        <w:t>abuse</w:t>
      </w:r>
      <w:r w:rsidRPr="005A37F9">
        <w:rPr>
          <w:rFonts w:ascii="Arial" w:hAnsi="Arial" w:cs="Arial"/>
        </w:rPr>
        <w:t xml:space="preserve"> relates to a large amount of individual’s within communities with a high percentage of individuals previously </w:t>
      </w:r>
      <w:r>
        <w:rPr>
          <w:rFonts w:ascii="Arial" w:hAnsi="Arial" w:cs="Arial"/>
        </w:rPr>
        <w:t xml:space="preserve">delt with this type of crime </w:t>
      </w:r>
      <w:r w:rsidRPr="005A37F9">
        <w:rPr>
          <w:rFonts w:ascii="Arial" w:hAnsi="Arial" w:cs="Arial"/>
        </w:rPr>
        <w:t xml:space="preserve">or are currently victims. The </w:t>
      </w:r>
      <w:r w:rsidR="00C14692" w:rsidRPr="00C14692">
        <w:rPr>
          <w:rFonts w:ascii="Arial" w:hAnsi="Arial" w:cs="Arial"/>
          <w:noProof/>
        </w:rPr>
        <w:t xml:space="preserve">Home Office </w:t>
      </w:r>
      <w:r w:rsidR="00C14692">
        <w:rPr>
          <w:rFonts w:ascii="Arial" w:hAnsi="Arial" w:cs="Arial"/>
          <w:noProof/>
        </w:rPr>
        <w:t>(</w:t>
      </w:r>
      <w:r w:rsidR="00C14692" w:rsidRPr="00C14692">
        <w:rPr>
          <w:rFonts w:ascii="Arial" w:hAnsi="Arial" w:cs="Arial"/>
          <w:noProof/>
        </w:rPr>
        <w:t>2022)</w:t>
      </w:r>
      <w:r w:rsidRPr="005A37F9">
        <w:rPr>
          <w:rFonts w:ascii="Arial" w:hAnsi="Arial" w:cs="Arial"/>
          <w:noProof/>
        </w:rPr>
        <w:t xml:space="preserve"> </w:t>
      </w:r>
      <w:r w:rsidRPr="005A37F9">
        <w:rPr>
          <w:rFonts w:ascii="Arial" w:hAnsi="Arial" w:cs="Arial"/>
        </w:rPr>
        <w:t>reinforces this by stating that in England and Wales over 2.3 million individuals have experienced domestic abuse</w:t>
      </w:r>
      <w:r>
        <w:rPr>
          <w:rFonts w:ascii="Arial" w:hAnsi="Arial" w:cs="Arial"/>
        </w:rPr>
        <w:t xml:space="preserve"> at some point in their life</w:t>
      </w:r>
      <w:r w:rsidRPr="005A37F9">
        <w:rPr>
          <w:rFonts w:ascii="Arial" w:hAnsi="Arial" w:cs="Arial"/>
        </w:rPr>
        <w:t xml:space="preserve">. </w:t>
      </w:r>
      <w:r w:rsidR="00D11CF5">
        <w:rPr>
          <w:rFonts w:ascii="Arial" w:hAnsi="Arial" w:cs="Arial"/>
        </w:rPr>
        <w:t>D</w:t>
      </w:r>
      <w:r w:rsidRPr="005A37F9">
        <w:rPr>
          <w:rFonts w:ascii="Arial" w:hAnsi="Arial" w:cs="Arial"/>
        </w:rPr>
        <w:t xml:space="preserve">omestic </w:t>
      </w:r>
      <w:r w:rsidR="008622C2">
        <w:rPr>
          <w:rFonts w:ascii="Arial" w:hAnsi="Arial" w:cs="Arial"/>
        </w:rPr>
        <w:t>abuse</w:t>
      </w:r>
      <w:r w:rsidRPr="005A37F9">
        <w:rPr>
          <w:rFonts w:ascii="Arial" w:hAnsi="Arial" w:cs="Arial"/>
        </w:rPr>
        <w:t xml:space="preserve"> has been a large topic for concern regarding the high volume of individual’s within communities dealing with this </w:t>
      </w:r>
      <w:r>
        <w:rPr>
          <w:rFonts w:ascii="Arial" w:hAnsi="Arial" w:cs="Arial"/>
        </w:rPr>
        <w:t>type of crime</w:t>
      </w:r>
      <w:r w:rsidRPr="005A37F9">
        <w:rPr>
          <w:rFonts w:ascii="Arial" w:hAnsi="Arial" w:cs="Arial"/>
        </w:rPr>
        <w:t>.</w:t>
      </w:r>
      <w:r>
        <w:t xml:space="preserve"> </w:t>
      </w:r>
      <w:r>
        <w:rPr>
          <w:rFonts w:ascii="Arial" w:hAnsi="Arial" w:cs="Arial"/>
        </w:rPr>
        <w:t>According to</w:t>
      </w:r>
      <w:r w:rsidR="00C14692">
        <w:rPr>
          <w:rFonts w:ascii="Arial" w:hAnsi="Arial" w:cs="Arial"/>
        </w:rPr>
        <w:t xml:space="preserve"> </w:t>
      </w:r>
      <w:r w:rsidR="00C14692" w:rsidRPr="00C14692">
        <w:rPr>
          <w:rFonts w:ascii="Arial" w:hAnsi="Arial" w:cs="Arial"/>
          <w:noProof/>
        </w:rPr>
        <w:t xml:space="preserve">Hilton </w:t>
      </w:r>
      <w:r w:rsidR="00C14692">
        <w:rPr>
          <w:rFonts w:ascii="Arial" w:hAnsi="Arial" w:cs="Arial"/>
          <w:noProof/>
        </w:rPr>
        <w:t>(</w:t>
      </w:r>
      <w:r w:rsidR="00C14692" w:rsidRPr="00C14692">
        <w:rPr>
          <w:rFonts w:ascii="Arial" w:hAnsi="Arial" w:cs="Arial"/>
          <w:noProof/>
        </w:rPr>
        <w:t>2021)</w:t>
      </w:r>
    </w:p>
    <w:p w14:paraId="4365A6D9" w14:textId="62FE1C40" w:rsidR="008A26DA" w:rsidRDefault="008A26DA" w:rsidP="00C14692">
      <w:pPr>
        <w:spacing w:line="360" w:lineRule="auto"/>
        <w:rPr>
          <w:rFonts w:ascii="Arial" w:hAnsi="Arial" w:cs="Arial"/>
        </w:rPr>
      </w:pPr>
      <w:r w:rsidRPr="005A37F9">
        <w:rPr>
          <w:rFonts w:ascii="Arial" w:hAnsi="Arial" w:cs="Arial"/>
        </w:rPr>
        <w:t xml:space="preserve">domestic </w:t>
      </w:r>
      <w:r w:rsidR="008622C2">
        <w:rPr>
          <w:rFonts w:ascii="Arial" w:hAnsi="Arial" w:cs="Arial"/>
        </w:rPr>
        <w:t>abuse</w:t>
      </w:r>
      <w:r w:rsidRPr="005A37F9">
        <w:rPr>
          <w:rFonts w:ascii="Arial" w:hAnsi="Arial" w:cs="Arial"/>
        </w:rPr>
        <w:t xml:space="preserve"> is extremely relevant with the drastic increase that communities are facing across the United Kingdom. Therefore, there is a large interest towards the patterns and tendencies of the negative effects and impacts domestic </w:t>
      </w:r>
      <w:r w:rsidR="008622C2">
        <w:rPr>
          <w:rFonts w:ascii="Arial" w:hAnsi="Arial" w:cs="Arial"/>
        </w:rPr>
        <w:t>abuse</w:t>
      </w:r>
      <w:r w:rsidRPr="005A37F9">
        <w:rPr>
          <w:rFonts w:ascii="Arial" w:hAnsi="Arial" w:cs="Arial"/>
        </w:rPr>
        <w:t xml:space="preserve"> has on the victims. </w:t>
      </w:r>
      <w:r w:rsidR="00C14692" w:rsidRPr="00C14692">
        <w:rPr>
          <w:rFonts w:ascii="Arial" w:hAnsi="Arial" w:cs="Arial"/>
          <w:noProof/>
        </w:rPr>
        <w:t xml:space="preserve">Hilder &amp; Bettinson </w:t>
      </w:r>
      <w:r w:rsidR="00C14692">
        <w:rPr>
          <w:rFonts w:ascii="Arial" w:hAnsi="Arial" w:cs="Arial"/>
          <w:noProof/>
        </w:rPr>
        <w:t>(</w:t>
      </w:r>
      <w:r w:rsidR="00C14692" w:rsidRPr="00C14692">
        <w:rPr>
          <w:rFonts w:ascii="Arial" w:hAnsi="Arial" w:cs="Arial"/>
          <w:noProof/>
        </w:rPr>
        <w:t>2016)</w:t>
      </w:r>
      <w:r w:rsidR="00C14692">
        <w:rPr>
          <w:rFonts w:ascii="Arial" w:hAnsi="Arial" w:cs="Arial"/>
        </w:rPr>
        <w:t xml:space="preserve"> </w:t>
      </w:r>
      <w:r>
        <w:rPr>
          <w:rFonts w:ascii="Arial" w:hAnsi="Arial" w:cs="Arial"/>
        </w:rPr>
        <w:t>state that d</w:t>
      </w:r>
      <w:r w:rsidRPr="005A37F9">
        <w:rPr>
          <w:rFonts w:ascii="Arial" w:hAnsi="Arial" w:cs="Arial"/>
        </w:rPr>
        <w:t xml:space="preserve">omestic </w:t>
      </w:r>
      <w:r w:rsidR="008622C2">
        <w:rPr>
          <w:rFonts w:ascii="Arial" w:hAnsi="Arial" w:cs="Arial"/>
        </w:rPr>
        <w:t>abuse</w:t>
      </w:r>
      <w:r w:rsidRPr="005A37F9">
        <w:rPr>
          <w:rFonts w:ascii="Arial" w:hAnsi="Arial" w:cs="Arial"/>
        </w:rPr>
        <w:t xml:space="preserve"> is a crime that is becoming more visible within communities with a large amount of the population speaking out about their previous experiences of being victims and seeking the appropriate support from local authorities.</w:t>
      </w:r>
    </w:p>
    <w:p w14:paraId="13C484D3" w14:textId="6228A678" w:rsidR="008A26DA" w:rsidRPr="00C14692" w:rsidRDefault="008A26DA" w:rsidP="007D3F1D">
      <w:pPr>
        <w:spacing w:line="360" w:lineRule="auto"/>
        <w:ind w:firstLine="360"/>
        <w:rPr>
          <w:rFonts w:ascii="Arial" w:hAnsi="Arial" w:cs="Arial"/>
        </w:rPr>
      </w:pPr>
      <w:r>
        <w:rPr>
          <w:rFonts w:ascii="Arial" w:hAnsi="Arial" w:cs="Arial"/>
        </w:rPr>
        <w:t xml:space="preserve">According to </w:t>
      </w:r>
      <w:r w:rsidR="00C14692" w:rsidRPr="00C14692">
        <w:rPr>
          <w:rFonts w:ascii="Arial" w:hAnsi="Arial" w:cs="Arial"/>
          <w:noProof/>
        </w:rPr>
        <w:t xml:space="preserve">Turner et al. </w:t>
      </w:r>
      <w:r w:rsidR="00C14692">
        <w:rPr>
          <w:rFonts w:ascii="Arial" w:hAnsi="Arial" w:cs="Arial"/>
          <w:noProof/>
        </w:rPr>
        <w:t>(</w:t>
      </w:r>
      <w:r w:rsidR="00C14692" w:rsidRPr="00C14692">
        <w:rPr>
          <w:rFonts w:ascii="Arial" w:hAnsi="Arial" w:cs="Arial"/>
          <w:noProof/>
        </w:rPr>
        <w:t>2019)</w:t>
      </w:r>
      <w:r w:rsidR="00C14692">
        <w:rPr>
          <w:rFonts w:ascii="Arial" w:hAnsi="Arial" w:cs="Arial"/>
          <w:noProof/>
        </w:rPr>
        <w:t xml:space="preserve"> </w:t>
      </w:r>
      <w:r>
        <w:rPr>
          <w:rFonts w:ascii="Arial" w:hAnsi="Arial" w:cs="Arial"/>
        </w:rPr>
        <w:t>t</w:t>
      </w:r>
      <w:r w:rsidRPr="005A37F9">
        <w:rPr>
          <w:rFonts w:ascii="Arial" w:hAnsi="Arial" w:cs="Arial"/>
        </w:rPr>
        <w:t xml:space="preserve">here has been a large amount of research surrounding domestic </w:t>
      </w:r>
      <w:r w:rsidR="00FF7CDA">
        <w:rPr>
          <w:rFonts w:ascii="Arial" w:hAnsi="Arial" w:cs="Arial"/>
        </w:rPr>
        <w:t>abuse</w:t>
      </w:r>
      <w:r w:rsidRPr="005A37F9">
        <w:rPr>
          <w:rFonts w:ascii="Arial" w:hAnsi="Arial" w:cs="Arial"/>
        </w:rPr>
        <w:t xml:space="preserve"> regarding the effectiveness of the strategies preventing domestic </w:t>
      </w:r>
      <w:r w:rsidR="00FF7CDA">
        <w:rPr>
          <w:rFonts w:ascii="Arial" w:hAnsi="Arial" w:cs="Arial"/>
        </w:rPr>
        <w:t>abuse</w:t>
      </w:r>
      <w:r w:rsidRPr="005A37F9">
        <w:rPr>
          <w:rFonts w:ascii="Arial" w:hAnsi="Arial" w:cs="Arial"/>
        </w:rPr>
        <w:t xml:space="preserve"> and how effective these strategies are on reducing the amount of crime. Th</w:t>
      </w:r>
      <w:r w:rsidR="00FF7CDA">
        <w:rPr>
          <w:rFonts w:ascii="Arial" w:hAnsi="Arial" w:cs="Arial"/>
        </w:rPr>
        <w:t xml:space="preserve">is research will </w:t>
      </w:r>
      <w:r w:rsidRPr="005A37F9">
        <w:rPr>
          <w:rFonts w:ascii="Arial" w:hAnsi="Arial" w:cs="Arial"/>
        </w:rPr>
        <w:t xml:space="preserve">explore information regarding the current legislation surrounding domestic </w:t>
      </w:r>
      <w:r w:rsidR="008622C2">
        <w:rPr>
          <w:rFonts w:ascii="Arial" w:hAnsi="Arial" w:cs="Arial"/>
        </w:rPr>
        <w:t>abuse</w:t>
      </w:r>
      <w:r w:rsidRPr="005A37F9">
        <w:rPr>
          <w:rFonts w:ascii="Arial" w:hAnsi="Arial" w:cs="Arial"/>
        </w:rPr>
        <w:t xml:space="preserve"> and the strategies that the Government and higher authorities have </w:t>
      </w:r>
      <w:r>
        <w:rPr>
          <w:rFonts w:ascii="Arial" w:hAnsi="Arial" w:cs="Arial"/>
        </w:rPr>
        <w:t xml:space="preserve">put </w:t>
      </w:r>
      <w:r w:rsidRPr="005A37F9">
        <w:rPr>
          <w:rFonts w:ascii="Arial" w:hAnsi="Arial" w:cs="Arial"/>
        </w:rPr>
        <w:t xml:space="preserve">in place to prevent domestic </w:t>
      </w:r>
      <w:r w:rsidR="008622C2">
        <w:rPr>
          <w:rFonts w:ascii="Arial" w:hAnsi="Arial" w:cs="Arial"/>
        </w:rPr>
        <w:t>abuse</w:t>
      </w:r>
      <w:r w:rsidRPr="005A37F9">
        <w:rPr>
          <w:rFonts w:ascii="Arial" w:hAnsi="Arial" w:cs="Arial"/>
        </w:rPr>
        <w:t>.</w:t>
      </w:r>
      <w:r w:rsidR="00FF7CDA">
        <w:rPr>
          <w:rFonts w:ascii="Arial" w:hAnsi="Arial" w:cs="Arial"/>
        </w:rPr>
        <w:t xml:space="preserve"> T</w:t>
      </w:r>
      <w:r w:rsidRPr="005A37F9">
        <w:rPr>
          <w:rFonts w:ascii="Arial" w:hAnsi="Arial" w:cs="Arial"/>
        </w:rPr>
        <w:t xml:space="preserve">his area of topic provides a large amount of research surrounding the strategies and what measures need to be put in place to tackle preventing domestic </w:t>
      </w:r>
      <w:r w:rsidR="00FF7CDA">
        <w:rPr>
          <w:rFonts w:ascii="Arial" w:hAnsi="Arial" w:cs="Arial"/>
        </w:rPr>
        <w:t>abuse</w:t>
      </w:r>
      <w:r w:rsidRPr="005A37F9">
        <w:rPr>
          <w:rFonts w:ascii="Arial" w:hAnsi="Arial" w:cs="Arial"/>
        </w:rPr>
        <w:t xml:space="preserve">. </w:t>
      </w:r>
      <w:r w:rsidR="007D3F1D" w:rsidRPr="007D3F1D">
        <w:rPr>
          <w:rFonts w:ascii="Arial" w:hAnsi="Arial" w:cs="Arial"/>
          <w:noProof/>
        </w:rPr>
        <w:t xml:space="preserve">Shackelford </w:t>
      </w:r>
      <w:r w:rsidR="007D3F1D">
        <w:rPr>
          <w:rFonts w:ascii="Arial" w:hAnsi="Arial" w:cs="Arial"/>
          <w:noProof/>
        </w:rPr>
        <w:t>(</w:t>
      </w:r>
      <w:r w:rsidR="007D3F1D" w:rsidRPr="007D3F1D">
        <w:rPr>
          <w:rFonts w:ascii="Arial" w:hAnsi="Arial" w:cs="Arial"/>
          <w:noProof/>
        </w:rPr>
        <w:t>2021)</w:t>
      </w:r>
      <w:r w:rsidR="007D3F1D">
        <w:rPr>
          <w:rFonts w:ascii="Arial" w:hAnsi="Arial" w:cs="Arial"/>
        </w:rPr>
        <w:t xml:space="preserve"> </w:t>
      </w:r>
      <w:r>
        <w:rPr>
          <w:rFonts w:ascii="Arial" w:hAnsi="Arial" w:cs="Arial"/>
        </w:rPr>
        <w:t>highlight</w:t>
      </w:r>
      <w:r w:rsidR="008622C2">
        <w:rPr>
          <w:rFonts w:ascii="Arial" w:hAnsi="Arial" w:cs="Arial"/>
        </w:rPr>
        <w:t>s</w:t>
      </w:r>
      <w:r>
        <w:rPr>
          <w:rFonts w:ascii="Arial" w:hAnsi="Arial" w:cs="Arial"/>
        </w:rPr>
        <w:t xml:space="preserve"> that d</w:t>
      </w:r>
      <w:r w:rsidRPr="005A37F9">
        <w:rPr>
          <w:rFonts w:ascii="Arial" w:hAnsi="Arial" w:cs="Arial"/>
        </w:rPr>
        <w:t xml:space="preserve">omestic </w:t>
      </w:r>
      <w:r w:rsidR="00FF7CDA">
        <w:rPr>
          <w:rFonts w:ascii="Arial" w:hAnsi="Arial" w:cs="Arial"/>
        </w:rPr>
        <w:t>abuse</w:t>
      </w:r>
      <w:r w:rsidRPr="005A37F9">
        <w:rPr>
          <w:rFonts w:ascii="Arial" w:hAnsi="Arial" w:cs="Arial"/>
        </w:rPr>
        <w:t xml:space="preserve"> is a timely and important crime that needs to be explored for the reason that this area of topic is something that majority of individual’s </w:t>
      </w:r>
      <w:r>
        <w:rPr>
          <w:rFonts w:ascii="Arial" w:hAnsi="Arial" w:cs="Arial"/>
        </w:rPr>
        <w:t xml:space="preserve">have </w:t>
      </w:r>
      <w:r w:rsidRPr="005A37F9">
        <w:rPr>
          <w:rFonts w:ascii="Arial" w:hAnsi="Arial" w:cs="Arial"/>
        </w:rPr>
        <w:t>either experience</w:t>
      </w:r>
      <w:r>
        <w:rPr>
          <w:rFonts w:ascii="Arial" w:hAnsi="Arial" w:cs="Arial"/>
        </w:rPr>
        <w:t>d</w:t>
      </w:r>
      <w:r w:rsidRPr="005A37F9">
        <w:rPr>
          <w:rFonts w:ascii="Arial" w:hAnsi="Arial" w:cs="Arial"/>
        </w:rPr>
        <w:t xml:space="preserve"> or know someone that </w:t>
      </w:r>
      <w:r>
        <w:rPr>
          <w:rFonts w:ascii="Arial" w:hAnsi="Arial" w:cs="Arial"/>
        </w:rPr>
        <w:t>ha</w:t>
      </w:r>
      <w:r w:rsidR="008622C2">
        <w:rPr>
          <w:rFonts w:ascii="Arial" w:hAnsi="Arial" w:cs="Arial"/>
        </w:rPr>
        <w:t>s</w:t>
      </w:r>
      <w:r>
        <w:rPr>
          <w:rFonts w:ascii="Arial" w:hAnsi="Arial" w:cs="Arial"/>
        </w:rPr>
        <w:t xml:space="preserve"> </w:t>
      </w:r>
      <w:r w:rsidRPr="005A37F9">
        <w:rPr>
          <w:rFonts w:ascii="Arial" w:hAnsi="Arial" w:cs="Arial"/>
        </w:rPr>
        <w:t>experience</w:t>
      </w:r>
      <w:r>
        <w:rPr>
          <w:rFonts w:ascii="Arial" w:hAnsi="Arial" w:cs="Arial"/>
        </w:rPr>
        <w:t>d</w:t>
      </w:r>
      <w:r w:rsidRPr="005A37F9">
        <w:rPr>
          <w:rFonts w:ascii="Arial" w:hAnsi="Arial" w:cs="Arial"/>
        </w:rPr>
        <w:t xml:space="preserve"> in their lifetime that needs the appropriate impl</w:t>
      </w:r>
      <w:r>
        <w:rPr>
          <w:rFonts w:ascii="Arial" w:hAnsi="Arial" w:cs="Arial"/>
        </w:rPr>
        <w:t>eme</w:t>
      </w:r>
      <w:r w:rsidRPr="005A37F9">
        <w:rPr>
          <w:rFonts w:ascii="Arial" w:hAnsi="Arial" w:cs="Arial"/>
        </w:rPr>
        <w:t xml:space="preserve">ntation of successful strategies to prevent this issue. </w:t>
      </w:r>
    </w:p>
    <w:p w14:paraId="7528514A" w14:textId="40CBC7D7" w:rsidR="008A26DA" w:rsidRPr="005A37F9" w:rsidRDefault="008A26DA" w:rsidP="008A26DA">
      <w:pPr>
        <w:spacing w:line="360" w:lineRule="auto"/>
        <w:ind w:firstLine="360"/>
        <w:rPr>
          <w:rFonts w:ascii="Arial" w:hAnsi="Arial" w:cs="Arial"/>
        </w:rPr>
      </w:pPr>
      <w:r w:rsidRPr="005A37F9">
        <w:rPr>
          <w:rFonts w:ascii="Arial" w:hAnsi="Arial" w:cs="Arial"/>
        </w:rPr>
        <w:t xml:space="preserve">The specific focus of topic regarding domestic </w:t>
      </w:r>
      <w:r w:rsidR="008622C2">
        <w:rPr>
          <w:rFonts w:ascii="Arial" w:hAnsi="Arial" w:cs="Arial"/>
        </w:rPr>
        <w:t>abuse</w:t>
      </w:r>
      <w:r w:rsidRPr="005A37F9">
        <w:rPr>
          <w:rFonts w:ascii="Arial" w:hAnsi="Arial" w:cs="Arial"/>
        </w:rPr>
        <w:t xml:space="preserve"> </w:t>
      </w:r>
      <w:r>
        <w:rPr>
          <w:rFonts w:ascii="Arial" w:hAnsi="Arial" w:cs="Arial"/>
        </w:rPr>
        <w:t xml:space="preserve">in this research </w:t>
      </w:r>
      <w:r w:rsidRPr="005A37F9">
        <w:rPr>
          <w:rFonts w:ascii="Arial" w:hAnsi="Arial" w:cs="Arial"/>
        </w:rPr>
        <w:t>is are men often overlooked as the victims and how effective the strategies to prevent this crime</w:t>
      </w:r>
      <w:r>
        <w:rPr>
          <w:rFonts w:ascii="Arial" w:hAnsi="Arial" w:cs="Arial"/>
        </w:rPr>
        <w:t xml:space="preserve"> are</w:t>
      </w:r>
      <w:r w:rsidRPr="005A37F9">
        <w:rPr>
          <w:rFonts w:ascii="Arial" w:hAnsi="Arial" w:cs="Arial"/>
        </w:rPr>
        <w:t xml:space="preserve">. This focus is specifically targeted on the communities stigma towards men being </w:t>
      </w:r>
      <w:r w:rsidRPr="005A37F9">
        <w:rPr>
          <w:rFonts w:ascii="Arial" w:hAnsi="Arial" w:cs="Arial"/>
        </w:rPr>
        <w:lastRenderedPageBreak/>
        <w:t xml:space="preserve">overlooked as victims for the reason that a large amount of research regarding domestic violence highlights that males are the perpetrators of this type of crime. This research will look at the recent few years </w:t>
      </w:r>
      <w:r>
        <w:rPr>
          <w:rFonts w:ascii="Arial" w:hAnsi="Arial" w:cs="Arial"/>
        </w:rPr>
        <w:t>of research for</w:t>
      </w:r>
      <w:r w:rsidRPr="005A37F9">
        <w:rPr>
          <w:rFonts w:ascii="Arial" w:hAnsi="Arial" w:cs="Arial"/>
        </w:rPr>
        <w:t xml:space="preserve"> the research </w:t>
      </w:r>
      <w:r>
        <w:rPr>
          <w:rFonts w:ascii="Arial" w:hAnsi="Arial" w:cs="Arial"/>
        </w:rPr>
        <w:t>to</w:t>
      </w:r>
      <w:r w:rsidRPr="005A37F9">
        <w:rPr>
          <w:rFonts w:ascii="Arial" w:hAnsi="Arial" w:cs="Arial"/>
        </w:rPr>
        <w:t xml:space="preserve"> be up to date and hold a more accurate representation of communities. </w:t>
      </w:r>
    </w:p>
    <w:p w14:paraId="26C37E64" w14:textId="24B683DD" w:rsidR="008A26DA" w:rsidRPr="005A37F9" w:rsidRDefault="008A26DA" w:rsidP="007D3F1D">
      <w:pPr>
        <w:spacing w:line="360" w:lineRule="auto"/>
        <w:ind w:firstLine="360"/>
        <w:rPr>
          <w:rFonts w:ascii="Arial" w:hAnsi="Arial" w:cs="Arial"/>
          <w:noProof/>
        </w:rPr>
      </w:pPr>
      <w:r w:rsidRPr="005A37F9">
        <w:rPr>
          <w:rFonts w:ascii="Arial" w:hAnsi="Arial" w:cs="Arial"/>
        </w:rPr>
        <w:t>A</w:t>
      </w:r>
      <w:r>
        <w:rPr>
          <w:rFonts w:ascii="Arial" w:hAnsi="Arial" w:cs="Arial"/>
        </w:rPr>
        <w:t xml:space="preserve">ccording to </w:t>
      </w:r>
      <w:r w:rsidR="007D3F1D" w:rsidRPr="007D3F1D">
        <w:rPr>
          <w:rFonts w:ascii="Arial" w:hAnsi="Arial" w:cs="Arial"/>
          <w:noProof/>
        </w:rPr>
        <w:t xml:space="preserve">McQuigg </w:t>
      </w:r>
      <w:r w:rsidR="007D3F1D">
        <w:rPr>
          <w:rFonts w:ascii="Arial" w:hAnsi="Arial" w:cs="Arial"/>
          <w:noProof/>
        </w:rPr>
        <w:t>(</w:t>
      </w:r>
      <w:r w:rsidR="007D3F1D" w:rsidRPr="007D3F1D">
        <w:rPr>
          <w:rFonts w:ascii="Arial" w:hAnsi="Arial" w:cs="Arial"/>
          <w:noProof/>
        </w:rPr>
        <w:t>2022)</w:t>
      </w:r>
      <w:r w:rsidRPr="005A37F9">
        <w:rPr>
          <w:rFonts w:ascii="Arial" w:hAnsi="Arial" w:cs="Arial"/>
          <w:noProof/>
        </w:rPr>
        <w:t xml:space="preserve"> </w:t>
      </w:r>
      <w:r>
        <w:rPr>
          <w:rFonts w:ascii="Arial" w:hAnsi="Arial" w:cs="Arial"/>
          <w:noProof/>
        </w:rPr>
        <w:t xml:space="preserve">a </w:t>
      </w:r>
      <w:r w:rsidRPr="005A37F9">
        <w:rPr>
          <w:rFonts w:ascii="Arial" w:hAnsi="Arial" w:cs="Arial"/>
        </w:rPr>
        <w:t xml:space="preserve">factor that has played a large impact </w:t>
      </w:r>
      <w:r>
        <w:rPr>
          <w:rFonts w:ascii="Arial" w:hAnsi="Arial" w:cs="Arial"/>
        </w:rPr>
        <w:t xml:space="preserve">on the </w:t>
      </w:r>
      <w:r w:rsidRPr="005A37F9">
        <w:rPr>
          <w:rFonts w:ascii="Arial" w:hAnsi="Arial" w:cs="Arial"/>
        </w:rPr>
        <w:t>increas</w:t>
      </w:r>
      <w:r>
        <w:rPr>
          <w:rFonts w:ascii="Arial" w:hAnsi="Arial" w:cs="Arial"/>
        </w:rPr>
        <w:t>e in</w:t>
      </w:r>
      <w:r w:rsidRPr="005A37F9">
        <w:rPr>
          <w:rFonts w:ascii="Arial" w:hAnsi="Arial" w:cs="Arial"/>
        </w:rPr>
        <w:t xml:space="preserve"> numbers of individual’s being victims of domestic abuse is the COVID-19 pandemic</w:t>
      </w:r>
      <w:r w:rsidR="00133110">
        <w:rPr>
          <w:rFonts w:ascii="Arial" w:hAnsi="Arial" w:cs="Arial"/>
        </w:rPr>
        <w:t xml:space="preserve">. The </w:t>
      </w:r>
      <w:r w:rsidR="00133110" w:rsidRPr="00133110">
        <w:rPr>
          <w:rFonts w:ascii="Arial" w:hAnsi="Arial" w:cs="Arial"/>
          <w:noProof/>
        </w:rPr>
        <w:t xml:space="preserve">Man Kind Initiative </w:t>
      </w:r>
      <w:r w:rsidR="00133110">
        <w:rPr>
          <w:rFonts w:ascii="Arial" w:hAnsi="Arial" w:cs="Arial"/>
          <w:noProof/>
        </w:rPr>
        <w:t>(</w:t>
      </w:r>
      <w:r w:rsidR="00133110" w:rsidRPr="00133110">
        <w:rPr>
          <w:rFonts w:ascii="Arial" w:hAnsi="Arial" w:cs="Arial"/>
          <w:noProof/>
        </w:rPr>
        <w:t>2021)</w:t>
      </w:r>
      <w:r w:rsidR="00133110">
        <w:rPr>
          <w:rFonts w:ascii="Arial" w:hAnsi="Arial" w:cs="Arial"/>
          <w:noProof/>
        </w:rPr>
        <w:t xml:space="preserve"> charity states that the charity had an increase of 75% of indiv</w:t>
      </w:r>
      <w:r w:rsidR="008622C2">
        <w:rPr>
          <w:rFonts w:ascii="Arial" w:hAnsi="Arial" w:cs="Arial"/>
          <w:noProof/>
        </w:rPr>
        <w:t>id</w:t>
      </w:r>
      <w:r w:rsidR="00133110">
        <w:rPr>
          <w:rFonts w:ascii="Arial" w:hAnsi="Arial" w:cs="Arial"/>
          <w:noProof/>
        </w:rPr>
        <w:t>ual’s making contact with the intensity of abuse being at it’s most extreme</w:t>
      </w:r>
      <w:r w:rsidRPr="005A37F9">
        <w:rPr>
          <w:rFonts w:ascii="Arial" w:hAnsi="Arial" w:cs="Arial"/>
        </w:rPr>
        <w:t xml:space="preserve">. With this in force a large amount of individuals struggled with the enormous effects that </w:t>
      </w:r>
      <w:r>
        <w:rPr>
          <w:rFonts w:ascii="Arial" w:hAnsi="Arial" w:cs="Arial"/>
        </w:rPr>
        <w:t>had been</w:t>
      </w:r>
      <w:r w:rsidRPr="005A37F9">
        <w:rPr>
          <w:rFonts w:ascii="Arial" w:hAnsi="Arial" w:cs="Arial"/>
        </w:rPr>
        <w:t xml:space="preserve"> brought on victims. </w:t>
      </w:r>
      <w:r>
        <w:rPr>
          <w:rFonts w:ascii="Arial" w:hAnsi="Arial" w:cs="Arial"/>
          <w:noProof/>
        </w:rPr>
        <w:t>T</w:t>
      </w:r>
      <w:r w:rsidRPr="005A37F9">
        <w:rPr>
          <w:rFonts w:ascii="Arial" w:hAnsi="Arial" w:cs="Arial"/>
          <w:noProof/>
        </w:rPr>
        <w:t>he COVID-19 pandemic rais</w:t>
      </w:r>
      <w:r>
        <w:rPr>
          <w:rFonts w:ascii="Arial" w:hAnsi="Arial" w:cs="Arial"/>
          <w:noProof/>
        </w:rPr>
        <w:t xml:space="preserve">ed </w:t>
      </w:r>
      <w:r w:rsidRPr="005A37F9">
        <w:rPr>
          <w:rFonts w:ascii="Arial" w:hAnsi="Arial" w:cs="Arial"/>
          <w:noProof/>
        </w:rPr>
        <w:t>con</w:t>
      </w:r>
      <w:r>
        <w:rPr>
          <w:rFonts w:ascii="Arial" w:hAnsi="Arial" w:cs="Arial"/>
          <w:noProof/>
        </w:rPr>
        <w:t>ce</w:t>
      </w:r>
      <w:r w:rsidRPr="005A37F9">
        <w:rPr>
          <w:rFonts w:ascii="Arial" w:hAnsi="Arial" w:cs="Arial"/>
          <w:noProof/>
        </w:rPr>
        <w:t xml:space="preserve">rns on behalf of </w:t>
      </w:r>
      <w:r>
        <w:rPr>
          <w:rFonts w:ascii="Arial" w:hAnsi="Arial" w:cs="Arial"/>
          <w:noProof/>
        </w:rPr>
        <w:t>the male victims</w:t>
      </w:r>
      <w:r w:rsidRPr="005A37F9">
        <w:rPr>
          <w:rFonts w:ascii="Arial" w:hAnsi="Arial" w:cs="Arial"/>
          <w:noProof/>
        </w:rPr>
        <w:t xml:space="preserve"> mental health</w:t>
      </w:r>
      <w:r>
        <w:rPr>
          <w:rFonts w:ascii="Arial" w:hAnsi="Arial" w:cs="Arial"/>
          <w:noProof/>
        </w:rPr>
        <w:t xml:space="preserve"> issues</w:t>
      </w:r>
      <w:r w:rsidRPr="005A37F9">
        <w:rPr>
          <w:rFonts w:ascii="Arial" w:hAnsi="Arial" w:cs="Arial"/>
          <w:noProof/>
        </w:rPr>
        <w:t xml:space="preserve"> as a result of the drastic increase </w:t>
      </w:r>
      <w:r>
        <w:rPr>
          <w:rFonts w:ascii="Arial" w:hAnsi="Arial" w:cs="Arial"/>
          <w:noProof/>
        </w:rPr>
        <w:t xml:space="preserve">in the figures. </w:t>
      </w:r>
      <w:r w:rsidRPr="005A37F9">
        <w:rPr>
          <w:rFonts w:ascii="Arial" w:hAnsi="Arial" w:cs="Arial"/>
          <w:noProof/>
        </w:rPr>
        <w:t>As a result of the raising concerns regarding vcitims of domestic abuse £230 million was invested by the government as fu</w:t>
      </w:r>
      <w:r>
        <w:rPr>
          <w:rFonts w:ascii="Arial" w:hAnsi="Arial" w:cs="Arial"/>
          <w:noProof/>
        </w:rPr>
        <w:t>n</w:t>
      </w:r>
      <w:r w:rsidRPr="005A37F9">
        <w:rPr>
          <w:rFonts w:ascii="Arial" w:hAnsi="Arial" w:cs="Arial"/>
          <w:noProof/>
        </w:rPr>
        <w:t>ding fo</w:t>
      </w:r>
      <w:r>
        <w:rPr>
          <w:rFonts w:ascii="Arial" w:hAnsi="Arial" w:cs="Arial"/>
          <w:noProof/>
        </w:rPr>
        <w:t>r the victims</w:t>
      </w:r>
      <w:r w:rsidRPr="005A37F9">
        <w:rPr>
          <w:rFonts w:ascii="Arial" w:hAnsi="Arial" w:cs="Arial"/>
          <w:noProof/>
        </w:rPr>
        <w:t xml:space="preserve"> support. This was funded into various parts of communities to attempt to support preventative measures that were put in place. </w:t>
      </w:r>
      <w:r w:rsidR="007D3F1D" w:rsidRPr="007D3F1D">
        <w:rPr>
          <w:rFonts w:ascii="Arial" w:hAnsi="Arial" w:cs="Arial"/>
          <w:noProof/>
        </w:rPr>
        <w:t xml:space="preserve">The Domestic Abuse Commissioner </w:t>
      </w:r>
      <w:r w:rsidR="007D3F1D">
        <w:rPr>
          <w:rFonts w:ascii="Arial" w:hAnsi="Arial" w:cs="Arial"/>
          <w:noProof/>
        </w:rPr>
        <w:t>(</w:t>
      </w:r>
      <w:r w:rsidR="007D3F1D" w:rsidRPr="007D3F1D">
        <w:rPr>
          <w:rFonts w:ascii="Arial" w:hAnsi="Arial" w:cs="Arial"/>
          <w:noProof/>
        </w:rPr>
        <w:t>2023)</w:t>
      </w:r>
      <w:r w:rsidR="007D3F1D">
        <w:rPr>
          <w:rFonts w:ascii="Arial" w:hAnsi="Arial" w:cs="Arial"/>
          <w:noProof/>
        </w:rPr>
        <w:t xml:space="preserve"> </w:t>
      </w:r>
      <w:r w:rsidRPr="005A37F9">
        <w:rPr>
          <w:rFonts w:ascii="Arial" w:hAnsi="Arial" w:cs="Arial"/>
          <w:noProof/>
        </w:rPr>
        <w:t>implemented a strat</w:t>
      </w:r>
      <w:r>
        <w:rPr>
          <w:rFonts w:ascii="Arial" w:hAnsi="Arial" w:cs="Arial"/>
          <w:noProof/>
        </w:rPr>
        <w:t>e</w:t>
      </w:r>
      <w:r w:rsidRPr="005A37F9">
        <w:rPr>
          <w:rFonts w:ascii="Arial" w:hAnsi="Arial" w:cs="Arial"/>
          <w:noProof/>
        </w:rPr>
        <w:t xml:space="preserve">gic plan to attempt to reach out to </w:t>
      </w:r>
      <w:r>
        <w:rPr>
          <w:rFonts w:ascii="Arial" w:hAnsi="Arial" w:cs="Arial"/>
          <w:noProof/>
        </w:rPr>
        <w:t xml:space="preserve">victims within communities. This was done by </w:t>
      </w:r>
      <w:r w:rsidRPr="005A37F9">
        <w:rPr>
          <w:rFonts w:ascii="Arial" w:hAnsi="Arial" w:cs="Arial"/>
          <w:noProof/>
        </w:rPr>
        <w:t>ag</w:t>
      </w:r>
      <w:r>
        <w:rPr>
          <w:rFonts w:ascii="Arial" w:hAnsi="Arial" w:cs="Arial"/>
          <w:noProof/>
        </w:rPr>
        <w:t>e</w:t>
      </w:r>
      <w:r w:rsidRPr="005A37F9">
        <w:rPr>
          <w:rFonts w:ascii="Arial" w:hAnsi="Arial" w:cs="Arial"/>
          <w:noProof/>
        </w:rPr>
        <w:t>ncies play</w:t>
      </w:r>
      <w:r>
        <w:rPr>
          <w:rFonts w:ascii="Arial" w:hAnsi="Arial" w:cs="Arial"/>
          <w:noProof/>
        </w:rPr>
        <w:t>ing</w:t>
      </w:r>
      <w:r w:rsidRPr="005A37F9">
        <w:rPr>
          <w:rFonts w:ascii="Arial" w:hAnsi="Arial" w:cs="Arial"/>
          <w:noProof/>
        </w:rPr>
        <w:t xml:space="preserve"> a role in pr</w:t>
      </w:r>
      <w:r>
        <w:rPr>
          <w:rFonts w:ascii="Arial" w:hAnsi="Arial" w:cs="Arial"/>
          <w:noProof/>
        </w:rPr>
        <w:t>e</w:t>
      </w:r>
      <w:r w:rsidRPr="005A37F9">
        <w:rPr>
          <w:rFonts w:ascii="Arial" w:hAnsi="Arial" w:cs="Arial"/>
          <w:noProof/>
        </w:rPr>
        <w:t>venting domestic abuse</w:t>
      </w:r>
      <w:r>
        <w:rPr>
          <w:rFonts w:ascii="Arial" w:hAnsi="Arial" w:cs="Arial"/>
          <w:noProof/>
        </w:rPr>
        <w:t xml:space="preserve"> by giving the appropriate support</w:t>
      </w:r>
      <w:r w:rsidRPr="005A37F9">
        <w:rPr>
          <w:rFonts w:ascii="Arial" w:hAnsi="Arial" w:cs="Arial"/>
          <w:noProof/>
        </w:rPr>
        <w:t>. This attempts to pr</w:t>
      </w:r>
      <w:r>
        <w:rPr>
          <w:rFonts w:ascii="Arial" w:hAnsi="Arial" w:cs="Arial"/>
          <w:noProof/>
        </w:rPr>
        <w:t>e</w:t>
      </w:r>
      <w:r w:rsidRPr="005A37F9">
        <w:rPr>
          <w:rFonts w:ascii="Arial" w:hAnsi="Arial" w:cs="Arial"/>
          <w:noProof/>
        </w:rPr>
        <w:t xml:space="preserve">vent domestic </w:t>
      </w:r>
      <w:r w:rsidR="008622C2">
        <w:rPr>
          <w:rFonts w:ascii="Arial" w:hAnsi="Arial" w:cs="Arial"/>
          <w:noProof/>
        </w:rPr>
        <w:t>abuse</w:t>
      </w:r>
      <w:r w:rsidRPr="005A37F9">
        <w:rPr>
          <w:rFonts w:ascii="Arial" w:hAnsi="Arial" w:cs="Arial"/>
          <w:noProof/>
        </w:rPr>
        <w:t xml:space="preserve"> at an earl</w:t>
      </w:r>
      <w:r>
        <w:rPr>
          <w:rFonts w:ascii="Arial" w:hAnsi="Arial" w:cs="Arial"/>
          <w:noProof/>
        </w:rPr>
        <w:t>y</w:t>
      </w:r>
      <w:r w:rsidRPr="005A37F9">
        <w:rPr>
          <w:rFonts w:ascii="Arial" w:hAnsi="Arial" w:cs="Arial"/>
          <w:noProof/>
        </w:rPr>
        <w:t xml:space="preserve"> stage through early interventions with the approach of understa</w:t>
      </w:r>
      <w:r w:rsidR="008622C2">
        <w:rPr>
          <w:rFonts w:ascii="Arial" w:hAnsi="Arial" w:cs="Arial"/>
          <w:noProof/>
        </w:rPr>
        <w:t>n</w:t>
      </w:r>
      <w:r w:rsidRPr="005A37F9">
        <w:rPr>
          <w:rFonts w:ascii="Arial" w:hAnsi="Arial" w:cs="Arial"/>
          <w:noProof/>
        </w:rPr>
        <w:t xml:space="preserve">ding, influencing, to challenge and engagae with victims that need support. </w:t>
      </w:r>
    </w:p>
    <w:p w14:paraId="34D49B92" w14:textId="600DFD6F" w:rsidR="008A26DA" w:rsidRPr="005A37F9" w:rsidRDefault="008A26DA" w:rsidP="004821AB">
      <w:pPr>
        <w:spacing w:line="360" w:lineRule="auto"/>
        <w:ind w:firstLine="360"/>
        <w:rPr>
          <w:rFonts w:ascii="Arial" w:hAnsi="Arial" w:cs="Arial"/>
          <w:noProof/>
        </w:rPr>
      </w:pPr>
      <w:r w:rsidRPr="005A37F9">
        <w:rPr>
          <w:rFonts w:ascii="Arial" w:hAnsi="Arial" w:cs="Arial"/>
          <w:noProof/>
        </w:rPr>
        <w:t xml:space="preserve">Barrow-Grint et al. (2022) states that the Policing Domestic Violence </w:t>
      </w:r>
      <w:r>
        <w:rPr>
          <w:rFonts w:ascii="Arial" w:hAnsi="Arial" w:cs="Arial"/>
          <w:noProof/>
        </w:rPr>
        <w:t xml:space="preserve">Team </w:t>
      </w:r>
      <w:r w:rsidRPr="005A37F9">
        <w:rPr>
          <w:rFonts w:ascii="Arial" w:hAnsi="Arial" w:cs="Arial"/>
          <w:noProof/>
        </w:rPr>
        <w:t>have implemented policing-based strat</w:t>
      </w:r>
      <w:r>
        <w:rPr>
          <w:rFonts w:ascii="Arial" w:hAnsi="Arial" w:cs="Arial"/>
          <w:noProof/>
        </w:rPr>
        <w:t>a</w:t>
      </w:r>
      <w:r w:rsidRPr="005A37F9">
        <w:rPr>
          <w:rFonts w:ascii="Arial" w:hAnsi="Arial" w:cs="Arial"/>
          <w:noProof/>
        </w:rPr>
        <w:t>gies to attempt to support the victims as well as ensuring perpatrators are fully held accountable for the</w:t>
      </w:r>
      <w:r>
        <w:rPr>
          <w:rFonts w:ascii="Arial" w:hAnsi="Arial" w:cs="Arial"/>
          <w:noProof/>
        </w:rPr>
        <w:t>ir</w:t>
      </w:r>
      <w:r w:rsidRPr="005A37F9">
        <w:rPr>
          <w:rFonts w:ascii="Arial" w:hAnsi="Arial" w:cs="Arial"/>
          <w:noProof/>
        </w:rPr>
        <w:t xml:space="preserve"> actions committed during the abuse to their partner. They cooperate</w:t>
      </w:r>
      <w:r w:rsidR="004821AB">
        <w:rPr>
          <w:rFonts w:ascii="Arial" w:hAnsi="Arial" w:cs="Arial"/>
          <w:noProof/>
        </w:rPr>
        <w:t>d</w:t>
      </w:r>
      <w:r w:rsidRPr="005A37F9">
        <w:rPr>
          <w:rFonts w:ascii="Arial" w:hAnsi="Arial" w:cs="Arial"/>
          <w:noProof/>
        </w:rPr>
        <w:t xml:space="preserve"> multi-agency partners</w:t>
      </w:r>
      <w:r>
        <w:rPr>
          <w:rFonts w:ascii="Arial" w:hAnsi="Arial" w:cs="Arial"/>
          <w:noProof/>
        </w:rPr>
        <w:t>h</w:t>
      </w:r>
      <w:r w:rsidRPr="005A37F9">
        <w:rPr>
          <w:rFonts w:ascii="Arial" w:hAnsi="Arial" w:cs="Arial"/>
          <w:noProof/>
        </w:rPr>
        <w:t>ip</w:t>
      </w:r>
      <w:r w:rsidR="004821AB">
        <w:rPr>
          <w:rFonts w:ascii="Arial" w:hAnsi="Arial" w:cs="Arial"/>
          <w:noProof/>
        </w:rPr>
        <w:t>s</w:t>
      </w:r>
      <w:r w:rsidRPr="005A37F9">
        <w:rPr>
          <w:rFonts w:ascii="Arial" w:hAnsi="Arial" w:cs="Arial"/>
          <w:noProof/>
        </w:rPr>
        <w:t xml:space="preserve"> into this by involving the</w:t>
      </w:r>
      <w:r>
        <w:rPr>
          <w:rFonts w:ascii="Arial" w:hAnsi="Arial" w:cs="Arial"/>
          <w:noProof/>
        </w:rPr>
        <w:t>m</w:t>
      </w:r>
      <w:r w:rsidRPr="005A37F9">
        <w:rPr>
          <w:rFonts w:ascii="Arial" w:hAnsi="Arial" w:cs="Arial"/>
          <w:noProof/>
        </w:rPr>
        <w:t xml:space="preserve"> in every stage of holding them accountable and supporting the victim thoro</w:t>
      </w:r>
      <w:r>
        <w:rPr>
          <w:rFonts w:ascii="Arial" w:hAnsi="Arial" w:cs="Arial"/>
          <w:noProof/>
        </w:rPr>
        <w:t>u</w:t>
      </w:r>
      <w:r w:rsidRPr="005A37F9">
        <w:rPr>
          <w:rFonts w:ascii="Arial" w:hAnsi="Arial" w:cs="Arial"/>
          <w:noProof/>
        </w:rPr>
        <w:t xml:space="preserve">ghly. </w:t>
      </w:r>
      <w:r>
        <w:rPr>
          <w:rFonts w:ascii="Arial" w:hAnsi="Arial" w:cs="Arial"/>
          <w:noProof/>
        </w:rPr>
        <w:t xml:space="preserve">The </w:t>
      </w:r>
      <w:r w:rsidR="007D3F1D" w:rsidRPr="007D3F1D">
        <w:rPr>
          <w:rFonts w:ascii="Arial" w:hAnsi="Arial" w:cs="Arial"/>
          <w:noProof/>
        </w:rPr>
        <w:t xml:space="preserve">Information Resources Management Association </w:t>
      </w:r>
      <w:r w:rsidR="007D3F1D">
        <w:rPr>
          <w:rFonts w:ascii="Arial" w:hAnsi="Arial" w:cs="Arial"/>
          <w:noProof/>
        </w:rPr>
        <w:t>(</w:t>
      </w:r>
      <w:r w:rsidR="007D3F1D" w:rsidRPr="007D3F1D">
        <w:rPr>
          <w:rFonts w:ascii="Arial" w:hAnsi="Arial" w:cs="Arial"/>
          <w:noProof/>
        </w:rPr>
        <w:t>2022)</w:t>
      </w:r>
      <w:r w:rsidR="004821AB">
        <w:rPr>
          <w:rFonts w:ascii="Arial" w:hAnsi="Arial" w:cs="Arial"/>
          <w:noProof/>
        </w:rPr>
        <w:t xml:space="preserve"> </w:t>
      </w:r>
      <w:r w:rsidRPr="005A37F9">
        <w:rPr>
          <w:rFonts w:ascii="Arial" w:hAnsi="Arial" w:cs="Arial"/>
          <w:noProof/>
        </w:rPr>
        <w:t>highlight</w:t>
      </w:r>
      <w:r w:rsidR="004821AB">
        <w:rPr>
          <w:rFonts w:ascii="Arial" w:hAnsi="Arial" w:cs="Arial"/>
          <w:noProof/>
        </w:rPr>
        <w:t>ed</w:t>
      </w:r>
      <w:r w:rsidRPr="005A37F9">
        <w:rPr>
          <w:rFonts w:ascii="Arial" w:hAnsi="Arial" w:cs="Arial"/>
          <w:noProof/>
        </w:rPr>
        <w:t xml:space="preserve"> the concern of victims not seeking the correct support that are available for reasons such as not being aware of what support </w:t>
      </w:r>
      <w:r>
        <w:rPr>
          <w:rFonts w:ascii="Arial" w:hAnsi="Arial" w:cs="Arial"/>
          <w:noProof/>
        </w:rPr>
        <w:t>is available</w:t>
      </w:r>
      <w:r w:rsidRPr="005A37F9">
        <w:rPr>
          <w:rFonts w:ascii="Arial" w:hAnsi="Arial" w:cs="Arial"/>
          <w:noProof/>
        </w:rPr>
        <w:t xml:space="preserve"> or </w:t>
      </w:r>
      <w:r>
        <w:rPr>
          <w:rFonts w:ascii="Arial" w:hAnsi="Arial" w:cs="Arial"/>
          <w:noProof/>
        </w:rPr>
        <w:t xml:space="preserve">the </w:t>
      </w:r>
      <w:r w:rsidRPr="005A37F9">
        <w:rPr>
          <w:rFonts w:ascii="Arial" w:hAnsi="Arial" w:cs="Arial"/>
          <w:noProof/>
        </w:rPr>
        <w:t xml:space="preserve">feeling </w:t>
      </w:r>
      <w:r>
        <w:rPr>
          <w:rFonts w:ascii="Arial" w:hAnsi="Arial" w:cs="Arial"/>
          <w:noProof/>
        </w:rPr>
        <w:t xml:space="preserve">of being </w:t>
      </w:r>
      <w:r w:rsidRPr="005A37F9">
        <w:rPr>
          <w:rFonts w:ascii="Arial" w:hAnsi="Arial" w:cs="Arial"/>
          <w:noProof/>
        </w:rPr>
        <w:t>as</w:t>
      </w:r>
      <w:r>
        <w:rPr>
          <w:rFonts w:ascii="Arial" w:hAnsi="Arial" w:cs="Arial"/>
          <w:noProof/>
        </w:rPr>
        <w:t>h</w:t>
      </w:r>
      <w:r w:rsidRPr="005A37F9">
        <w:rPr>
          <w:rFonts w:ascii="Arial" w:hAnsi="Arial" w:cs="Arial"/>
          <w:noProof/>
        </w:rPr>
        <w:t>amed. It is stated that less than 31% of victims of domestic abuse seek support from agancies or the police. This highlights the issue of preven</w:t>
      </w:r>
      <w:r>
        <w:rPr>
          <w:rFonts w:ascii="Arial" w:hAnsi="Arial" w:cs="Arial"/>
          <w:noProof/>
        </w:rPr>
        <w:t>t</w:t>
      </w:r>
      <w:r w:rsidRPr="005A37F9">
        <w:rPr>
          <w:rFonts w:ascii="Arial" w:hAnsi="Arial" w:cs="Arial"/>
          <w:noProof/>
        </w:rPr>
        <w:t>ative measures and strat</w:t>
      </w:r>
      <w:r>
        <w:rPr>
          <w:rFonts w:ascii="Arial" w:hAnsi="Arial" w:cs="Arial"/>
          <w:noProof/>
        </w:rPr>
        <w:t>a</w:t>
      </w:r>
      <w:r w:rsidRPr="005A37F9">
        <w:rPr>
          <w:rFonts w:ascii="Arial" w:hAnsi="Arial" w:cs="Arial"/>
          <w:noProof/>
        </w:rPr>
        <w:t>gies</w:t>
      </w:r>
      <w:r>
        <w:rPr>
          <w:rFonts w:ascii="Arial" w:hAnsi="Arial" w:cs="Arial"/>
          <w:noProof/>
        </w:rPr>
        <w:t xml:space="preserve"> </w:t>
      </w:r>
      <w:r w:rsidRPr="005A37F9">
        <w:rPr>
          <w:rFonts w:ascii="Arial" w:hAnsi="Arial" w:cs="Arial"/>
          <w:noProof/>
        </w:rPr>
        <w:t xml:space="preserve">put in place </w:t>
      </w:r>
      <w:r w:rsidR="004821AB">
        <w:rPr>
          <w:rFonts w:ascii="Arial" w:hAnsi="Arial" w:cs="Arial"/>
          <w:noProof/>
        </w:rPr>
        <w:t xml:space="preserve">without </w:t>
      </w:r>
      <w:r w:rsidRPr="005A37F9">
        <w:rPr>
          <w:rFonts w:ascii="Arial" w:hAnsi="Arial" w:cs="Arial"/>
          <w:noProof/>
        </w:rPr>
        <w:t>the communit</w:t>
      </w:r>
      <w:r w:rsidR="004821AB">
        <w:rPr>
          <w:rFonts w:ascii="Arial" w:hAnsi="Arial" w:cs="Arial"/>
          <w:noProof/>
        </w:rPr>
        <w:t xml:space="preserve">ies awareness </w:t>
      </w:r>
      <w:r w:rsidRPr="005A37F9">
        <w:rPr>
          <w:rFonts w:ascii="Arial" w:hAnsi="Arial" w:cs="Arial"/>
          <w:noProof/>
        </w:rPr>
        <w:t xml:space="preserve">of where to seek the approiate support. </w:t>
      </w:r>
    </w:p>
    <w:p w14:paraId="5B60F054" w14:textId="77777777" w:rsidR="008A26DA" w:rsidRDefault="008A26DA" w:rsidP="008A26DA">
      <w:pPr>
        <w:spacing w:line="360" w:lineRule="auto"/>
        <w:ind w:firstLine="360"/>
        <w:rPr>
          <w:rFonts w:ascii="Arial" w:hAnsi="Arial" w:cs="Arial"/>
          <w:noProof/>
        </w:rPr>
      </w:pPr>
    </w:p>
    <w:p w14:paraId="30F09A83" w14:textId="76FE353B" w:rsidR="008A26DA" w:rsidRPr="0015070E" w:rsidRDefault="008A26DA" w:rsidP="0015070E">
      <w:pPr>
        <w:pStyle w:val="Heading2"/>
        <w:rPr>
          <w:noProof/>
          <w:color w:val="000000" w:themeColor="text1"/>
        </w:rPr>
      </w:pPr>
      <w:bookmarkStart w:id="6" w:name="_Toc196255201"/>
      <w:r w:rsidRPr="0015070E">
        <w:rPr>
          <w:noProof/>
          <w:color w:val="000000" w:themeColor="text1"/>
        </w:rPr>
        <w:lastRenderedPageBreak/>
        <w:t>Objectives</w:t>
      </w:r>
      <w:r w:rsidR="0015070E" w:rsidRPr="0015070E">
        <w:rPr>
          <w:noProof/>
          <w:color w:val="000000" w:themeColor="text1"/>
        </w:rPr>
        <w:t>.</w:t>
      </w:r>
      <w:bookmarkEnd w:id="6"/>
    </w:p>
    <w:p w14:paraId="19645ED2" w14:textId="77777777" w:rsidR="008A26DA" w:rsidRPr="00206AE5" w:rsidRDefault="008A26DA" w:rsidP="008A26DA">
      <w:pPr>
        <w:spacing w:line="360" w:lineRule="auto"/>
        <w:rPr>
          <w:rFonts w:ascii="Arial" w:hAnsi="Arial" w:cs="Arial"/>
          <w:b/>
          <w:bCs/>
          <w:noProof/>
          <w:u w:val="single"/>
        </w:rPr>
      </w:pPr>
    </w:p>
    <w:p w14:paraId="3A965FDA" w14:textId="6F926C88" w:rsidR="008A26DA" w:rsidRPr="005A37F9" w:rsidRDefault="008A26DA" w:rsidP="008A26DA">
      <w:pPr>
        <w:spacing w:line="360" w:lineRule="auto"/>
        <w:ind w:firstLine="360"/>
        <w:rPr>
          <w:rFonts w:ascii="Arial" w:hAnsi="Arial" w:cs="Arial"/>
          <w:noProof/>
        </w:rPr>
      </w:pPr>
      <w:r w:rsidRPr="005A37F9">
        <w:rPr>
          <w:rFonts w:ascii="Arial" w:hAnsi="Arial" w:cs="Arial"/>
          <w:noProof/>
        </w:rPr>
        <w:t xml:space="preserve">One key aim whilst carrying out this research is to identify and research the key issues regarding how domestic </w:t>
      </w:r>
      <w:r w:rsidR="00FF7CDA">
        <w:rPr>
          <w:rFonts w:ascii="Arial" w:hAnsi="Arial" w:cs="Arial"/>
          <w:noProof/>
        </w:rPr>
        <w:t>abuse</w:t>
      </w:r>
      <w:r w:rsidRPr="005A37F9">
        <w:rPr>
          <w:rFonts w:ascii="Arial" w:hAnsi="Arial" w:cs="Arial"/>
          <w:noProof/>
        </w:rPr>
        <w:t xml:space="preserve"> affects victims</w:t>
      </w:r>
      <w:r w:rsidR="00FF7CDA">
        <w:rPr>
          <w:rFonts w:ascii="Arial" w:hAnsi="Arial" w:cs="Arial"/>
          <w:noProof/>
        </w:rPr>
        <w:t xml:space="preserve"> </w:t>
      </w:r>
      <w:r w:rsidR="00584EFB">
        <w:rPr>
          <w:rFonts w:ascii="Arial" w:hAnsi="Arial" w:cs="Arial"/>
          <w:noProof/>
        </w:rPr>
        <w:t>specifically</w:t>
      </w:r>
      <w:r w:rsidRPr="005A37F9">
        <w:rPr>
          <w:rFonts w:ascii="Arial" w:hAnsi="Arial" w:cs="Arial"/>
          <w:noProof/>
        </w:rPr>
        <w:t xml:space="preserve"> male victims. This involves researching the strat</w:t>
      </w:r>
      <w:r w:rsidR="004821AB">
        <w:rPr>
          <w:rFonts w:ascii="Arial" w:hAnsi="Arial" w:cs="Arial"/>
          <w:noProof/>
        </w:rPr>
        <w:t>e</w:t>
      </w:r>
      <w:r w:rsidRPr="005A37F9">
        <w:rPr>
          <w:rFonts w:ascii="Arial" w:hAnsi="Arial" w:cs="Arial"/>
          <w:noProof/>
        </w:rPr>
        <w:t xml:space="preserve">gies that are being used to prevent domestic </w:t>
      </w:r>
      <w:r w:rsidR="004821AB">
        <w:rPr>
          <w:rFonts w:ascii="Arial" w:hAnsi="Arial" w:cs="Arial"/>
          <w:noProof/>
        </w:rPr>
        <w:t>abuse</w:t>
      </w:r>
      <w:r w:rsidRPr="005A37F9">
        <w:rPr>
          <w:rFonts w:ascii="Arial" w:hAnsi="Arial" w:cs="Arial"/>
          <w:noProof/>
        </w:rPr>
        <w:t xml:space="preserve"> and evaluate how effective these stragaies are. A crucial part of the aim </w:t>
      </w:r>
      <w:r w:rsidR="00D11CF5">
        <w:rPr>
          <w:rFonts w:ascii="Arial" w:hAnsi="Arial" w:cs="Arial"/>
          <w:noProof/>
        </w:rPr>
        <w:t>was</w:t>
      </w:r>
      <w:r w:rsidRPr="005A37F9">
        <w:rPr>
          <w:rFonts w:ascii="Arial" w:hAnsi="Arial" w:cs="Arial"/>
          <w:noProof/>
        </w:rPr>
        <w:t xml:space="preserve"> to consider the issues with the current stra</w:t>
      </w:r>
      <w:r>
        <w:rPr>
          <w:rFonts w:ascii="Arial" w:hAnsi="Arial" w:cs="Arial"/>
          <w:noProof/>
        </w:rPr>
        <w:t>t</w:t>
      </w:r>
      <w:r w:rsidR="004821AB">
        <w:rPr>
          <w:rFonts w:ascii="Arial" w:hAnsi="Arial" w:cs="Arial"/>
          <w:noProof/>
        </w:rPr>
        <w:t>e</w:t>
      </w:r>
      <w:r w:rsidRPr="005A37F9">
        <w:rPr>
          <w:rFonts w:ascii="Arial" w:hAnsi="Arial" w:cs="Arial"/>
          <w:noProof/>
        </w:rPr>
        <w:t>gies that have been put in place in the United Kingdom and what improvements</w:t>
      </w:r>
      <w:r>
        <w:rPr>
          <w:rFonts w:ascii="Arial" w:hAnsi="Arial" w:cs="Arial"/>
          <w:noProof/>
        </w:rPr>
        <w:t xml:space="preserve"> </w:t>
      </w:r>
      <w:r w:rsidRPr="005A37F9">
        <w:rPr>
          <w:rFonts w:ascii="Arial" w:hAnsi="Arial" w:cs="Arial"/>
          <w:noProof/>
        </w:rPr>
        <w:t>need to be made. The first objective that will need considering is what does the domestic abu</w:t>
      </w:r>
      <w:r>
        <w:rPr>
          <w:rFonts w:ascii="Arial" w:hAnsi="Arial" w:cs="Arial"/>
          <w:noProof/>
        </w:rPr>
        <w:t>s</w:t>
      </w:r>
      <w:r w:rsidRPr="005A37F9">
        <w:rPr>
          <w:rFonts w:ascii="Arial" w:hAnsi="Arial" w:cs="Arial"/>
          <w:noProof/>
        </w:rPr>
        <w:t>e evidence about men being ‘overlooked’ as v</w:t>
      </w:r>
      <w:r>
        <w:rPr>
          <w:rFonts w:ascii="Arial" w:hAnsi="Arial" w:cs="Arial"/>
          <w:noProof/>
        </w:rPr>
        <w:t>i</w:t>
      </w:r>
      <w:r w:rsidRPr="005A37F9">
        <w:rPr>
          <w:rFonts w:ascii="Arial" w:hAnsi="Arial" w:cs="Arial"/>
          <w:noProof/>
        </w:rPr>
        <w:t>ctims tell us. The second objective is to identify the reasons why men are often ‘overlooked’ as victims of domestic abuse and what issues they are faced with regarding not reporting this as a crime. The final objective is to evaluate the stra</w:t>
      </w:r>
      <w:r>
        <w:rPr>
          <w:rFonts w:ascii="Arial" w:hAnsi="Arial" w:cs="Arial"/>
          <w:noProof/>
        </w:rPr>
        <w:t>t</w:t>
      </w:r>
      <w:r w:rsidR="004821AB">
        <w:rPr>
          <w:rFonts w:ascii="Arial" w:hAnsi="Arial" w:cs="Arial"/>
          <w:noProof/>
        </w:rPr>
        <w:t>e</w:t>
      </w:r>
      <w:r w:rsidRPr="005A37F9">
        <w:rPr>
          <w:rFonts w:ascii="Arial" w:hAnsi="Arial" w:cs="Arial"/>
          <w:noProof/>
        </w:rPr>
        <w:t>gies currently being used for male victims</w:t>
      </w:r>
      <w:r>
        <w:rPr>
          <w:rFonts w:ascii="Arial" w:hAnsi="Arial" w:cs="Arial"/>
          <w:noProof/>
        </w:rPr>
        <w:t xml:space="preserve"> </w:t>
      </w:r>
      <w:r w:rsidRPr="005A37F9">
        <w:rPr>
          <w:rFonts w:ascii="Arial" w:hAnsi="Arial" w:cs="Arial"/>
          <w:noProof/>
        </w:rPr>
        <w:t>of domestic abuse and rec</w:t>
      </w:r>
      <w:r>
        <w:rPr>
          <w:rFonts w:ascii="Arial" w:hAnsi="Arial" w:cs="Arial"/>
          <w:noProof/>
        </w:rPr>
        <w:t>c</w:t>
      </w:r>
      <w:r w:rsidRPr="005A37F9">
        <w:rPr>
          <w:rFonts w:ascii="Arial" w:hAnsi="Arial" w:cs="Arial"/>
          <w:noProof/>
        </w:rPr>
        <w:t>ommend and propose what imp</w:t>
      </w:r>
      <w:r>
        <w:rPr>
          <w:rFonts w:ascii="Arial" w:hAnsi="Arial" w:cs="Arial"/>
          <w:noProof/>
        </w:rPr>
        <w:t>r</w:t>
      </w:r>
      <w:r w:rsidRPr="005A37F9">
        <w:rPr>
          <w:rFonts w:ascii="Arial" w:hAnsi="Arial" w:cs="Arial"/>
          <w:noProof/>
        </w:rPr>
        <w:t>ovem</w:t>
      </w:r>
      <w:r>
        <w:rPr>
          <w:rFonts w:ascii="Arial" w:hAnsi="Arial" w:cs="Arial"/>
          <w:noProof/>
        </w:rPr>
        <w:t>e</w:t>
      </w:r>
      <w:r w:rsidRPr="005A37F9">
        <w:rPr>
          <w:rFonts w:ascii="Arial" w:hAnsi="Arial" w:cs="Arial"/>
          <w:noProof/>
        </w:rPr>
        <w:t>nts need to be made regarding the current strat</w:t>
      </w:r>
      <w:r w:rsidR="004821AB">
        <w:rPr>
          <w:rFonts w:ascii="Arial" w:hAnsi="Arial" w:cs="Arial"/>
          <w:noProof/>
        </w:rPr>
        <w:t>e</w:t>
      </w:r>
      <w:r w:rsidRPr="005A37F9">
        <w:rPr>
          <w:rFonts w:ascii="Arial" w:hAnsi="Arial" w:cs="Arial"/>
          <w:noProof/>
        </w:rPr>
        <w:t>gies of preveting and supporting indivi</w:t>
      </w:r>
      <w:r w:rsidR="004821AB">
        <w:rPr>
          <w:rFonts w:ascii="Arial" w:hAnsi="Arial" w:cs="Arial"/>
          <w:noProof/>
        </w:rPr>
        <w:t>d</w:t>
      </w:r>
      <w:r w:rsidRPr="005A37F9">
        <w:rPr>
          <w:rFonts w:ascii="Arial" w:hAnsi="Arial" w:cs="Arial"/>
          <w:noProof/>
        </w:rPr>
        <w:t>uals suffering from domestic absue. This will come from research such as journals, books, websites and primary research regarding this area of study.</w:t>
      </w:r>
    </w:p>
    <w:p w14:paraId="35E80590" w14:textId="36CE6325" w:rsidR="008A26DA" w:rsidRDefault="008A26DA" w:rsidP="008A26DA">
      <w:pPr>
        <w:spacing w:line="360" w:lineRule="auto"/>
        <w:ind w:firstLine="360"/>
        <w:rPr>
          <w:rFonts w:ascii="Arial" w:hAnsi="Arial" w:cs="Arial"/>
          <w:noProof/>
        </w:rPr>
      </w:pPr>
      <w:r w:rsidRPr="005A37F9">
        <w:rPr>
          <w:rFonts w:ascii="Arial" w:hAnsi="Arial" w:cs="Arial"/>
          <w:noProof/>
        </w:rPr>
        <w:t>The approach to answering the research question will be to discuss the key issues regarding the af</w:t>
      </w:r>
      <w:r>
        <w:rPr>
          <w:rFonts w:ascii="Arial" w:hAnsi="Arial" w:cs="Arial"/>
          <w:noProof/>
        </w:rPr>
        <w:t>f</w:t>
      </w:r>
      <w:r w:rsidRPr="005A37F9">
        <w:rPr>
          <w:rFonts w:ascii="Arial" w:hAnsi="Arial" w:cs="Arial"/>
          <w:noProof/>
        </w:rPr>
        <w:t>e</w:t>
      </w:r>
      <w:r>
        <w:rPr>
          <w:rFonts w:ascii="Arial" w:hAnsi="Arial" w:cs="Arial"/>
          <w:noProof/>
        </w:rPr>
        <w:t>c</w:t>
      </w:r>
      <w:r w:rsidRPr="005A37F9">
        <w:rPr>
          <w:rFonts w:ascii="Arial" w:hAnsi="Arial" w:cs="Arial"/>
          <w:noProof/>
        </w:rPr>
        <w:t xml:space="preserve">ts on male </w:t>
      </w:r>
      <w:r w:rsidR="004821AB">
        <w:rPr>
          <w:rFonts w:ascii="Arial" w:hAnsi="Arial" w:cs="Arial"/>
          <w:noProof/>
        </w:rPr>
        <w:t>domestic abuse victims</w:t>
      </w:r>
      <w:r w:rsidRPr="005A37F9">
        <w:rPr>
          <w:rFonts w:ascii="Arial" w:hAnsi="Arial" w:cs="Arial"/>
          <w:noProof/>
        </w:rPr>
        <w:t>. This research will include identifying and looking into the current strat</w:t>
      </w:r>
      <w:r w:rsidR="004821AB">
        <w:rPr>
          <w:rFonts w:ascii="Arial" w:hAnsi="Arial" w:cs="Arial"/>
          <w:noProof/>
        </w:rPr>
        <w:t>e</w:t>
      </w:r>
      <w:r w:rsidRPr="005A37F9">
        <w:rPr>
          <w:rFonts w:ascii="Arial" w:hAnsi="Arial" w:cs="Arial"/>
          <w:noProof/>
        </w:rPr>
        <w:t>gies au</w:t>
      </w:r>
      <w:r>
        <w:rPr>
          <w:rFonts w:ascii="Arial" w:hAnsi="Arial" w:cs="Arial"/>
          <w:noProof/>
        </w:rPr>
        <w:t>t</w:t>
      </w:r>
      <w:r w:rsidRPr="005A37F9">
        <w:rPr>
          <w:rFonts w:ascii="Arial" w:hAnsi="Arial" w:cs="Arial"/>
          <w:noProof/>
        </w:rPr>
        <w:t>horites have in place for the beneift of the victims. By identifying the current stra</w:t>
      </w:r>
      <w:r>
        <w:rPr>
          <w:rFonts w:ascii="Arial" w:hAnsi="Arial" w:cs="Arial"/>
          <w:noProof/>
        </w:rPr>
        <w:t>t</w:t>
      </w:r>
      <w:r w:rsidR="004821AB">
        <w:rPr>
          <w:rFonts w:ascii="Arial" w:hAnsi="Arial" w:cs="Arial"/>
          <w:noProof/>
        </w:rPr>
        <w:t>e</w:t>
      </w:r>
      <w:r w:rsidRPr="005A37F9">
        <w:rPr>
          <w:rFonts w:ascii="Arial" w:hAnsi="Arial" w:cs="Arial"/>
          <w:noProof/>
        </w:rPr>
        <w:t>gies the research will evaluate how effective these stra</w:t>
      </w:r>
      <w:r w:rsidR="004821AB">
        <w:rPr>
          <w:rFonts w:ascii="Arial" w:hAnsi="Arial" w:cs="Arial"/>
          <w:noProof/>
        </w:rPr>
        <w:t>te</w:t>
      </w:r>
      <w:r w:rsidRPr="005A37F9">
        <w:rPr>
          <w:rFonts w:ascii="Arial" w:hAnsi="Arial" w:cs="Arial"/>
          <w:noProof/>
        </w:rPr>
        <w:t>gies are and what improvements need to be made for the welf</w:t>
      </w:r>
      <w:r>
        <w:rPr>
          <w:rFonts w:ascii="Arial" w:hAnsi="Arial" w:cs="Arial"/>
          <w:noProof/>
        </w:rPr>
        <w:t>a</w:t>
      </w:r>
      <w:r w:rsidRPr="005A37F9">
        <w:rPr>
          <w:rFonts w:ascii="Arial" w:hAnsi="Arial" w:cs="Arial"/>
          <w:noProof/>
        </w:rPr>
        <w:t xml:space="preserve">re of </w:t>
      </w:r>
      <w:r w:rsidR="004821AB">
        <w:rPr>
          <w:rFonts w:ascii="Arial" w:hAnsi="Arial" w:cs="Arial"/>
          <w:noProof/>
        </w:rPr>
        <w:t xml:space="preserve">the </w:t>
      </w:r>
      <w:r w:rsidRPr="005A37F9">
        <w:rPr>
          <w:rFonts w:ascii="Arial" w:hAnsi="Arial" w:cs="Arial"/>
          <w:noProof/>
        </w:rPr>
        <w:t xml:space="preserve">victim. The research </w:t>
      </w:r>
      <w:r w:rsidR="00584EFB">
        <w:rPr>
          <w:rFonts w:ascii="Arial" w:hAnsi="Arial" w:cs="Arial"/>
          <w:noProof/>
        </w:rPr>
        <w:t>will</w:t>
      </w:r>
      <w:r w:rsidRPr="005A37F9">
        <w:rPr>
          <w:rFonts w:ascii="Arial" w:hAnsi="Arial" w:cs="Arial"/>
          <w:noProof/>
        </w:rPr>
        <w:t xml:space="preserve"> provide</w:t>
      </w:r>
      <w:r w:rsidR="00584EFB">
        <w:rPr>
          <w:rFonts w:ascii="Arial" w:hAnsi="Arial" w:cs="Arial"/>
          <w:noProof/>
        </w:rPr>
        <w:t xml:space="preserve"> </w:t>
      </w:r>
      <w:r w:rsidRPr="005A37F9">
        <w:rPr>
          <w:rFonts w:ascii="Arial" w:hAnsi="Arial" w:cs="Arial"/>
          <w:noProof/>
        </w:rPr>
        <w:t>evidence of men being ‘overlooked’ as domestic abuse victim</w:t>
      </w:r>
      <w:r>
        <w:rPr>
          <w:rFonts w:ascii="Arial" w:hAnsi="Arial" w:cs="Arial"/>
          <w:noProof/>
        </w:rPr>
        <w:t>s</w:t>
      </w:r>
      <w:r w:rsidRPr="005A37F9">
        <w:rPr>
          <w:rFonts w:ascii="Arial" w:hAnsi="Arial" w:cs="Arial"/>
          <w:noProof/>
        </w:rPr>
        <w:t xml:space="preserve"> and what issues they are faced with. By looking at the issues they are faced with this will help highlight what imp</w:t>
      </w:r>
      <w:r>
        <w:rPr>
          <w:rFonts w:ascii="Arial" w:hAnsi="Arial" w:cs="Arial"/>
          <w:noProof/>
        </w:rPr>
        <w:t>r</w:t>
      </w:r>
      <w:r w:rsidRPr="005A37F9">
        <w:rPr>
          <w:rFonts w:ascii="Arial" w:hAnsi="Arial" w:cs="Arial"/>
          <w:noProof/>
        </w:rPr>
        <w:t>ovements need to be recommended for the support of domestic abuse</w:t>
      </w:r>
      <w:r w:rsidR="004821AB">
        <w:rPr>
          <w:rFonts w:ascii="Arial" w:hAnsi="Arial" w:cs="Arial"/>
          <w:noProof/>
        </w:rPr>
        <w:t xml:space="preserve"> victims</w:t>
      </w:r>
      <w:r w:rsidRPr="005A37F9">
        <w:rPr>
          <w:rFonts w:ascii="Arial" w:hAnsi="Arial" w:cs="Arial"/>
          <w:noProof/>
        </w:rPr>
        <w:t>.</w:t>
      </w:r>
    </w:p>
    <w:p w14:paraId="212A3736" w14:textId="77777777" w:rsidR="008A26DA" w:rsidRDefault="008A26DA" w:rsidP="008A26DA">
      <w:pPr>
        <w:spacing w:line="360" w:lineRule="auto"/>
        <w:rPr>
          <w:rFonts w:ascii="Arial" w:hAnsi="Arial" w:cs="Arial"/>
          <w:noProof/>
        </w:rPr>
      </w:pPr>
    </w:p>
    <w:p w14:paraId="6B94DA8C" w14:textId="77777777" w:rsidR="008A26DA" w:rsidRPr="005A37F9" w:rsidRDefault="008A26DA" w:rsidP="008A26DA">
      <w:pPr>
        <w:spacing w:line="360" w:lineRule="auto"/>
        <w:rPr>
          <w:rFonts w:ascii="Arial" w:hAnsi="Arial" w:cs="Arial"/>
          <w:noProof/>
        </w:rPr>
      </w:pPr>
      <w:r>
        <w:rPr>
          <w:rFonts w:ascii="Arial" w:hAnsi="Arial" w:cs="Arial"/>
          <w:noProof/>
        </w:rPr>
        <w:t>The structure that will follow in chapter two is the literature review which will be a crtitical evaluation of the current literature surroundig the topic of men being overlooked as victims of domestic abuse. Following this I will be discussing my research methods in depth within the methodology chapter.</w:t>
      </w:r>
    </w:p>
    <w:p w14:paraId="48911516" w14:textId="77777777" w:rsidR="008A26DA" w:rsidRPr="005A37F9" w:rsidRDefault="008A26DA" w:rsidP="008A26DA">
      <w:pPr>
        <w:spacing w:line="360" w:lineRule="auto"/>
        <w:ind w:firstLine="360"/>
        <w:rPr>
          <w:rFonts w:ascii="Arial" w:hAnsi="Arial" w:cs="Arial"/>
          <w:noProof/>
        </w:rPr>
      </w:pPr>
    </w:p>
    <w:p w14:paraId="16218C5B" w14:textId="400E4264" w:rsidR="008A26DA" w:rsidRDefault="008A26DA" w:rsidP="008A26DA">
      <w:pPr>
        <w:rPr>
          <w:rFonts w:ascii="Arial" w:hAnsi="Arial" w:cs="Arial"/>
          <w:b/>
          <w:bCs/>
          <w:u w:val="single"/>
        </w:rPr>
      </w:pPr>
    </w:p>
    <w:p w14:paraId="7E15C96C" w14:textId="11C32E98" w:rsidR="008A26DA" w:rsidRPr="0015070E" w:rsidRDefault="008A26DA" w:rsidP="0015070E">
      <w:pPr>
        <w:pStyle w:val="Heading1"/>
        <w:rPr>
          <w:b/>
          <w:bCs/>
          <w:color w:val="000000" w:themeColor="text1"/>
          <w:u w:val="single"/>
        </w:rPr>
      </w:pPr>
      <w:bookmarkStart w:id="7" w:name="_Toc194332265"/>
      <w:bookmarkStart w:id="8" w:name="_Toc196255202"/>
      <w:r w:rsidRPr="0015070E">
        <w:rPr>
          <w:b/>
          <w:bCs/>
          <w:color w:val="000000" w:themeColor="text1"/>
          <w:u w:val="single"/>
        </w:rPr>
        <w:lastRenderedPageBreak/>
        <w:t>Literature Review</w:t>
      </w:r>
      <w:bookmarkEnd w:id="7"/>
      <w:bookmarkEnd w:id="8"/>
    </w:p>
    <w:p w14:paraId="66535031" w14:textId="77777777" w:rsidR="008A26DA" w:rsidRDefault="008A26DA"/>
    <w:p w14:paraId="7D3D5F96" w14:textId="77777777" w:rsidR="008A26DA" w:rsidRDefault="008A26DA"/>
    <w:p w14:paraId="42340190" w14:textId="747352FD" w:rsidR="00FB2C42" w:rsidRDefault="00FB2C42" w:rsidP="00FB2C42">
      <w:pPr>
        <w:spacing w:line="360" w:lineRule="auto"/>
        <w:rPr>
          <w:rFonts w:ascii="Arial" w:hAnsi="Arial" w:cs="Arial"/>
          <w:b/>
          <w:bCs/>
          <w:u w:val="single"/>
        </w:rPr>
      </w:pPr>
      <w:r w:rsidRPr="00D87EE4">
        <w:rPr>
          <w:rFonts w:ascii="Arial" w:hAnsi="Arial" w:cs="Arial"/>
          <w:b/>
          <w:bCs/>
          <w:u w:val="single"/>
        </w:rPr>
        <w:t xml:space="preserve">To consider what does the Domestic Abuse evidence about men being ‘overlooked’ as victims tell us. </w:t>
      </w:r>
    </w:p>
    <w:p w14:paraId="602CDACF" w14:textId="77777777" w:rsidR="00FB2C42" w:rsidRDefault="00FB2C42" w:rsidP="00FB2C42">
      <w:pPr>
        <w:spacing w:line="360" w:lineRule="auto"/>
        <w:rPr>
          <w:rFonts w:ascii="Arial" w:hAnsi="Arial" w:cs="Arial"/>
          <w:b/>
          <w:bCs/>
          <w:u w:val="single"/>
        </w:rPr>
      </w:pPr>
    </w:p>
    <w:p w14:paraId="08A3A052" w14:textId="2B370EFF" w:rsidR="00A15184" w:rsidRPr="00891AE7" w:rsidRDefault="00FB2C42" w:rsidP="00FB2C42">
      <w:pPr>
        <w:spacing w:line="360" w:lineRule="auto"/>
        <w:rPr>
          <w:rFonts w:ascii="Arial" w:hAnsi="Arial" w:cs="Arial"/>
          <w:noProof/>
        </w:rPr>
      </w:pPr>
      <w:r w:rsidRPr="0090384E">
        <w:rPr>
          <w:rFonts w:ascii="Arial" w:hAnsi="Arial" w:cs="Arial"/>
        </w:rPr>
        <w:tab/>
      </w:r>
      <w:r w:rsidR="00783011" w:rsidRPr="00783011">
        <w:rPr>
          <w:rFonts w:ascii="Arial" w:hAnsi="Arial" w:cs="Arial"/>
          <w:noProof/>
        </w:rPr>
        <w:t xml:space="preserve">Buller et al. </w:t>
      </w:r>
      <w:r w:rsidR="00783011">
        <w:rPr>
          <w:rFonts w:ascii="Arial" w:hAnsi="Arial" w:cs="Arial"/>
          <w:noProof/>
        </w:rPr>
        <w:t>(</w:t>
      </w:r>
      <w:r w:rsidR="00783011" w:rsidRPr="00783011">
        <w:rPr>
          <w:rFonts w:ascii="Arial" w:hAnsi="Arial" w:cs="Arial"/>
          <w:noProof/>
        </w:rPr>
        <w:t>2025)</w:t>
      </w:r>
      <w:r w:rsidRPr="0090384E">
        <w:rPr>
          <w:rFonts w:ascii="Arial" w:hAnsi="Arial" w:cs="Arial"/>
          <w:noProof/>
        </w:rPr>
        <w:t xml:space="preserve"> state</w:t>
      </w:r>
      <w:r w:rsidR="00783011">
        <w:rPr>
          <w:rFonts w:ascii="Arial" w:hAnsi="Arial" w:cs="Arial"/>
          <w:noProof/>
        </w:rPr>
        <w:t>s</w:t>
      </w:r>
      <w:r w:rsidRPr="0090384E">
        <w:rPr>
          <w:rFonts w:ascii="Arial" w:hAnsi="Arial" w:cs="Arial"/>
          <w:noProof/>
        </w:rPr>
        <w:t xml:space="preserve"> that men have the least positive experience with individual’s that work for </w:t>
      </w:r>
      <w:r w:rsidR="004821AB">
        <w:rPr>
          <w:rFonts w:ascii="Arial" w:hAnsi="Arial" w:cs="Arial"/>
          <w:noProof/>
        </w:rPr>
        <w:t>d</w:t>
      </w:r>
      <w:r w:rsidRPr="0090384E">
        <w:rPr>
          <w:rFonts w:ascii="Arial" w:hAnsi="Arial" w:cs="Arial"/>
          <w:noProof/>
        </w:rPr>
        <w:t xml:space="preserve">omestic </w:t>
      </w:r>
      <w:r w:rsidR="004821AB">
        <w:rPr>
          <w:rFonts w:ascii="Arial" w:hAnsi="Arial" w:cs="Arial"/>
          <w:noProof/>
        </w:rPr>
        <w:t>abuse</w:t>
      </w:r>
      <w:r w:rsidRPr="0090384E">
        <w:rPr>
          <w:rFonts w:ascii="Arial" w:hAnsi="Arial" w:cs="Arial"/>
          <w:noProof/>
        </w:rPr>
        <w:t xml:space="preserve"> support system ser</w:t>
      </w:r>
      <w:r w:rsidR="00783011">
        <w:rPr>
          <w:rFonts w:ascii="Arial" w:hAnsi="Arial" w:cs="Arial"/>
          <w:noProof/>
        </w:rPr>
        <w:t>v</w:t>
      </w:r>
      <w:r w:rsidRPr="0090384E">
        <w:rPr>
          <w:rFonts w:ascii="Arial" w:hAnsi="Arial" w:cs="Arial"/>
          <w:noProof/>
        </w:rPr>
        <w:t xml:space="preserve">ices. This is </w:t>
      </w:r>
      <w:r w:rsidR="007B0758">
        <w:rPr>
          <w:rFonts w:ascii="Arial" w:hAnsi="Arial" w:cs="Arial"/>
          <w:noProof/>
        </w:rPr>
        <w:t>f</w:t>
      </w:r>
      <w:r w:rsidR="004821AB">
        <w:rPr>
          <w:rFonts w:ascii="Arial" w:hAnsi="Arial" w:cs="Arial"/>
          <w:noProof/>
        </w:rPr>
        <w:t>or</w:t>
      </w:r>
      <w:r w:rsidR="007B0758">
        <w:rPr>
          <w:rFonts w:ascii="Arial" w:hAnsi="Arial" w:cs="Arial"/>
          <w:noProof/>
        </w:rPr>
        <w:t xml:space="preserve"> reasons such as the</w:t>
      </w:r>
      <w:r w:rsidR="004821AB">
        <w:rPr>
          <w:rFonts w:ascii="Arial" w:hAnsi="Arial" w:cs="Arial"/>
          <w:noProof/>
        </w:rPr>
        <w:t>ir</w:t>
      </w:r>
      <w:r w:rsidR="007B0758">
        <w:rPr>
          <w:rFonts w:ascii="Arial" w:hAnsi="Arial" w:cs="Arial"/>
          <w:noProof/>
        </w:rPr>
        <w:t xml:space="preserve"> accounts not being taken seriously, the lack of resources or failing to disclose all the relevant information. The ap</w:t>
      </w:r>
      <w:r w:rsidR="004821AB">
        <w:rPr>
          <w:rFonts w:ascii="Arial" w:hAnsi="Arial" w:cs="Arial"/>
          <w:noProof/>
        </w:rPr>
        <w:t>p</w:t>
      </w:r>
      <w:r w:rsidR="007B0758">
        <w:rPr>
          <w:rFonts w:ascii="Arial" w:hAnsi="Arial" w:cs="Arial"/>
          <w:noProof/>
        </w:rPr>
        <w:t xml:space="preserve">ropriate support is unable to be provided if </w:t>
      </w:r>
      <w:r w:rsidRPr="0090384E">
        <w:rPr>
          <w:rFonts w:ascii="Arial" w:hAnsi="Arial" w:cs="Arial"/>
          <w:noProof/>
        </w:rPr>
        <w:t xml:space="preserve">men </w:t>
      </w:r>
      <w:r w:rsidR="007B0758">
        <w:rPr>
          <w:rFonts w:ascii="Arial" w:hAnsi="Arial" w:cs="Arial"/>
          <w:noProof/>
        </w:rPr>
        <w:t xml:space="preserve">are </w:t>
      </w:r>
      <w:r w:rsidRPr="0090384E">
        <w:rPr>
          <w:rFonts w:ascii="Arial" w:hAnsi="Arial" w:cs="Arial"/>
          <w:noProof/>
        </w:rPr>
        <w:t>unable to disclose the abuse</w:t>
      </w:r>
      <w:r w:rsidR="007B0758">
        <w:rPr>
          <w:rFonts w:ascii="Arial" w:hAnsi="Arial" w:cs="Arial"/>
          <w:noProof/>
        </w:rPr>
        <w:t xml:space="preserve">. This may come from reasons such as not thinking they </w:t>
      </w:r>
      <w:r w:rsidRPr="0090384E">
        <w:rPr>
          <w:rFonts w:ascii="Arial" w:hAnsi="Arial" w:cs="Arial"/>
          <w:noProof/>
        </w:rPr>
        <w:t xml:space="preserve">will be taken seriously therefore, the appropriate support is unable to be provided. It is also stated that </w:t>
      </w:r>
      <w:r w:rsidR="004821AB">
        <w:rPr>
          <w:rFonts w:ascii="Arial" w:hAnsi="Arial" w:cs="Arial"/>
          <w:noProof/>
        </w:rPr>
        <w:t>d</w:t>
      </w:r>
      <w:r w:rsidRPr="0090384E">
        <w:rPr>
          <w:rFonts w:ascii="Arial" w:hAnsi="Arial" w:cs="Arial"/>
          <w:noProof/>
        </w:rPr>
        <w:t xml:space="preserve">omestic </w:t>
      </w:r>
      <w:r w:rsidR="004821AB">
        <w:rPr>
          <w:rFonts w:ascii="Arial" w:hAnsi="Arial" w:cs="Arial"/>
          <w:noProof/>
        </w:rPr>
        <w:t>v</w:t>
      </w:r>
      <w:r w:rsidRPr="0090384E">
        <w:rPr>
          <w:rFonts w:ascii="Arial" w:hAnsi="Arial" w:cs="Arial"/>
          <w:noProof/>
        </w:rPr>
        <w:t xml:space="preserve">iolence support services are not always able to provide the relevant support resulting in men being turned away. This tells us that men are less likely to report being victims of </w:t>
      </w:r>
      <w:r w:rsidR="004821AB">
        <w:rPr>
          <w:rFonts w:ascii="Arial" w:hAnsi="Arial" w:cs="Arial"/>
          <w:noProof/>
        </w:rPr>
        <w:t>d</w:t>
      </w:r>
      <w:r w:rsidRPr="0090384E">
        <w:rPr>
          <w:rFonts w:ascii="Arial" w:hAnsi="Arial" w:cs="Arial"/>
          <w:noProof/>
        </w:rPr>
        <w:t xml:space="preserve">omestic </w:t>
      </w:r>
      <w:r w:rsidR="004821AB">
        <w:rPr>
          <w:rFonts w:ascii="Arial" w:hAnsi="Arial" w:cs="Arial"/>
          <w:noProof/>
        </w:rPr>
        <w:t>a</w:t>
      </w:r>
      <w:r w:rsidRPr="0090384E">
        <w:rPr>
          <w:rFonts w:ascii="Arial" w:hAnsi="Arial" w:cs="Arial"/>
          <w:noProof/>
        </w:rPr>
        <w:t>buse as a result of having to overcome external and internal obstacles such as overcoming the element of fear or failure for the relavent support. According to</w:t>
      </w:r>
      <w:r w:rsidR="00A15184">
        <w:rPr>
          <w:rFonts w:ascii="Arial" w:hAnsi="Arial" w:cs="Arial"/>
          <w:noProof/>
        </w:rPr>
        <w:t xml:space="preserve"> </w:t>
      </w:r>
      <w:r w:rsidR="00A15184" w:rsidRPr="00A15184">
        <w:rPr>
          <w:rFonts w:ascii="Arial" w:hAnsi="Arial" w:cs="Arial"/>
          <w:noProof/>
        </w:rPr>
        <w:t xml:space="preserve">McGarry </w:t>
      </w:r>
      <w:r w:rsidR="00A15184">
        <w:rPr>
          <w:rFonts w:ascii="Arial" w:hAnsi="Arial" w:cs="Arial"/>
          <w:noProof/>
        </w:rPr>
        <w:t>(</w:t>
      </w:r>
      <w:r w:rsidR="00A15184" w:rsidRPr="00A15184">
        <w:rPr>
          <w:rFonts w:ascii="Arial" w:hAnsi="Arial" w:cs="Arial"/>
          <w:noProof/>
        </w:rPr>
        <w:t>2017)</w:t>
      </w:r>
      <w:r w:rsidRPr="0090384E">
        <w:rPr>
          <w:rFonts w:ascii="Arial" w:hAnsi="Arial" w:cs="Arial"/>
          <w:noProof/>
        </w:rPr>
        <w:t xml:space="preserve"> the evidence show that men are overlooked as victims for the reason that certain services are not targetted towrads men and their stigmatization and denial make this challenging to report. Evidence also tells us that there are certain barriers that men encounter for example</w:t>
      </w:r>
      <w:r w:rsidR="00A200DB">
        <w:rPr>
          <w:rFonts w:ascii="Arial" w:hAnsi="Arial" w:cs="Arial"/>
          <w:noProof/>
        </w:rPr>
        <w:t>,</w:t>
      </w:r>
      <w:r w:rsidRPr="0090384E">
        <w:rPr>
          <w:rFonts w:ascii="Arial" w:hAnsi="Arial" w:cs="Arial"/>
          <w:noProof/>
        </w:rPr>
        <w:t xml:space="preserve"> being judged or being blamed for brining this abuse on themselves. </w:t>
      </w:r>
      <w:r w:rsidR="00A15184">
        <w:rPr>
          <w:rFonts w:ascii="Arial" w:hAnsi="Arial" w:cs="Arial"/>
          <w:noProof/>
        </w:rPr>
        <w:t xml:space="preserve">According to </w:t>
      </w:r>
      <w:r w:rsidR="00A15184" w:rsidRPr="00A15184">
        <w:rPr>
          <w:rFonts w:ascii="Arial" w:hAnsi="Arial" w:cs="Arial"/>
          <w:noProof/>
        </w:rPr>
        <w:t xml:space="preserve">National Institute of Health </w:t>
      </w:r>
      <w:r w:rsidR="00A15184">
        <w:rPr>
          <w:rFonts w:ascii="Arial" w:hAnsi="Arial" w:cs="Arial"/>
          <w:noProof/>
        </w:rPr>
        <w:t>(</w:t>
      </w:r>
      <w:r w:rsidR="00A15184" w:rsidRPr="00A15184">
        <w:rPr>
          <w:rFonts w:ascii="Arial" w:hAnsi="Arial" w:cs="Arial"/>
          <w:noProof/>
        </w:rPr>
        <w:t>2021)</w:t>
      </w:r>
      <w:r w:rsidR="00A15184">
        <w:rPr>
          <w:rFonts w:ascii="Arial" w:hAnsi="Arial" w:cs="Arial"/>
          <w:noProof/>
        </w:rPr>
        <w:t xml:space="preserve"> </w:t>
      </w:r>
      <w:r w:rsidRPr="0090384E">
        <w:rPr>
          <w:rFonts w:ascii="Arial" w:hAnsi="Arial" w:cs="Arial"/>
          <w:noProof/>
        </w:rPr>
        <w:t>1 in 7 men experience domestic violence as an adult and they all state that they were concerned that they would be accused of being the accuser therefore, initially avoided reporting the incident.</w:t>
      </w:r>
    </w:p>
    <w:p w14:paraId="47914CA5" w14:textId="211CF41F" w:rsidR="00FB2C42" w:rsidRPr="0090384E" w:rsidRDefault="00FB2C42" w:rsidP="00FB2C42">
      <w:pPr>
        <w:spacing w:line="360" w:lineRule="auto"/>
        <w:rPr>
          <w:rFonts w:ascii="Arial" w:hAnsi="Arial" w:cs="Arial"/>
          <w:noProof/>
        </w:rPr>
      </w:pPr>
      <w:r w:rsidRPr="0090384E">
        <w:rPr>
          <w:rFonts w:ascii="Arial" w:hAnsi="Arial" w:cs="Arial"/>
          <w:noProof/>
        </w:rPr>
        <w:tab/>
      </w:r>
      <w:r w:rsidR="002134FF" w:rsidRPr="002134FF">
        <w:rPr>
          <w:rFonts w:ascii="Arial" w:hAnsi="Arial" w:cs="Arial"/>
          <w:noProof/>
        </w:rPr>
        <w:t xml:space="preserve">Duggan </w:t>
      </w:r>
      <w:r w:rsidR="002134FF">
        <w:rPr>
          <w:rFonts w:ascii="Arial" w:hAnsi="Arial" w:cs="Arial"/>
          <w:noProof/>
        </w:rPr>
        <w:t>(</w:t>
      </w:r>
      <w:r w:rsidR="002134FF" w:rsidRPr="002134FF">
        <w:rPr>
          <w:rFonts w:ascii="Arial" w:hAnsi="Arial" w:cs="Arial"/>
          <w:noProof/>
        </w:rPr>
        <w:t>2018)</w:t>
      </w:r>
      <w:r w:rsidRPr="0090384E">
        <w:rPr>
          <w:rFonts w:ascii="Arial" w:hAnsi="Arial" w:cs="Arial"/>
          <w:noProof/>
        </w:rPr>
        <w:t xml:space="preserve"> highlights that the ‘ideal’ victim of domestic abuse is perce</w:t>
      </w:r>
      <w:r w:rsidR="00891AE7">
        <w:rPr>
          <w:rFonts w:ascii="Arial" w:hAnsi="Arial" w:cs="Arial"/>
          <w:noProof/>
        </w:rPr>
        <w:t>i</w:t>
      </w:r>
      <w:r w:rsidRPr="0090384E">
        <w:rPr>
          <w:rFonts w:ascii="Arial" w:hAnsi="Arial" w:cs="Arial"/>
          <w:noProof/>
        </w:rPr>
        <w:t>ved as a female. He also goes on to state that many women that experience violence during domestic abuse become exposed to a extremely dan</w:t>
      </w:r>
      <w:r w:rsidR="00891AE7">
        <w:rPr>
          <w:rFonts w:ascii="Arial" w:hAnsi="Arial" w:cs="Arial"/>
          <w:noProof/>
        </w:rPr>
        <w:t>g</w:t>
      </w:r>
      <w:r w:rsidRPr="0090384E">
        <w:rPr>
          <w:rFonts w:ascii="Arial" w:hAnsi="Arial" w:cs="Arial"/>
          <w:noProof/>
        </w:rPr>
        <w:t xml:space="preserve">erous environment increasing their vulnerability. This highlights that the evidence based on men often being overlooked as victims of domestic abuse tell us that women are looked at more significantly for reasons such as highlighting that women are more likely to be killed by their partners compared to men. This suggests that the evidence of an avergae of two women a week being killed by a current partner portrays that women </w:t>
      </w:r>
      <w:r w:rsidRPr="0090384E">
        <w:rPr>
          <w:rFonts w:ascii="Arial" w:hAnsi="Arial" w:cs="Arial"/>
          <w:noProof/>
        </w:rPr>
        <w:lastRenderedPageBreak/>
        <w:t xml:space="preserve">are more likely of being victims building a stereotype that men are more likely to be </w:t>
      </w:r>
      <w:r w:rsidR="00A200DB">
        <w:rPr>
          <w:rFonts w:ascii="Arial" w:hAnsi="Arial" w:cs="Arial"/>
          <w:noProof/>
        </w:rPr>
        <w:t>a perpatrator</w:t>
      </w:r>
      <w:r w:rsidRPr="0090384E">
        <w:rPr>
          <w:rFonts w:ascii="Arial" w:hAnsi="Arial" w:cs="Arial"/>
          <w:noProof/>
        </w:rPr>
        <w:t>.</w:t>
      </w:r>
    </w:p>
    <w:p w14:paraId="2C3625BE" w14:textId="078DD784" w:rsidR="00FB2C42" w:rsidRPr="0090384E" w:rsidRDefault="00FB2C42" w:rsidP="00FB2C42">
      <w:pPr>
        <w:spacing w:line="360" w:lineRule="auto"/>
        <w:rPr>
          <w:rFonts w:ascii="Arial" w:hAnsi="Arial" w:cs="Arial"/>
          <w:noProof/>
        </w:rPr>
      </w:pPr>
      <w:r w:rsidRPr="0090384E">
        <w:rPr>
          <w:rFonts w:ascii="Arial" w:hAnsi="Arial" w:cs="Arial"/>
          <w:noProof/>
        </w:rPr>
        <w:tab/>
        <w:t xml:space="preserve">Domestic </w:t>
      </w:r>
      <w:r w:rsidR="00A200DB">
        <w:rPr>
          <w:rFonts w:ascii="Arial" w:hAnsi="Arial" w:cs="Arial"/>
          <w:noProof/>
        </w:rPr>
        <w:t>a</w:t>
      </w:r>
      <w:r w:rsidRPr="0090384E">
        <w:rPr>
          <w:rFonts w:ascii="Arial" w:hAnsi="Arial" w:cs="Arial"/>
          <w:noProof/>
        </w:rPr>
        <w:t xml:space="preserve">buse evidence regarding men being ‘overlooked’ as victims show that a significantly lower percentage of men use supportive measures that have been put in place for victims. The charity </w:t>
      </w:r>
      <w:r w:rsidR="00891AE7" w:rsidRPr="00891AE7">
        <w:rPr>
          <w:rFonts w:ascii="Arial" w:hAnsi="Arial" w:cs="Arial"/>
          <w:noProof/>
        </w:rPr>
        <w:t xml:space="preserve">Man Kind Initiative </w:t>
      </w:r>
      <w:r w:rsidR="00891AE7">
        <w:rPr>
          <w:rFonts w:ascii="Arial" w:hAnsi="Arial" w:cs="Arial"/>
          <w:noProof/>
        </w:rPr>
        <w:t>(</w:t>
      </w:r>
      <w:r w:rsidR="00891AE7" w:rsidRPr="00891AE7">
        <w:rPr>
          <w:rFonts w:ascii="Arial" w:hAnsi="Arial" w:cs="Arial"/>
          <w:noProof/>
        </w:rPr>
        <w:t>2021)</w:t>
      </w:r>
      <w:r w:rsidR="00891AE7">
        <w:rPr>
          <w:rFonts w:ascii="Arial" w:hAnsi="Arial" w:cs="Arial"/>
          <w:noProof/>
        </w:rPr>
        <w:t xml:space="preserve"> </w:t>
      </w:r>
      <w:r w:rsidRPr="0090384E">
        <w:rPr>
          <w:rFonts w:ascii="Arial" w:hAnsi="Arial" w:cs="Arial"/>
          <w:noProof/>
        </w:rPr>
        <w:t>reinforce</w:t>
      </w:r>
      <w:r w:rsidR="00A200DB">
        <w:rPr>
          <w:rFonts w:ascii="Arial" w:hAnsi="Arial" w:cs="Arial"/>
          <w:noProof/>
        </w:rPr>
        <w:t>s</w:t>
      </w:r>
      <w:r w:rsidRPr="0090384E">
        <w:rPr>
          <w:rFonts w:ascii="Arial" w:hAnsi="Arial" w:cs="Arial"/>
          <w:noProof/>
        </w:rPr>
        <w:t xml:space="preserve"> this by stating that there has been a significant underuse of the Domestic Abuse Disclosure Scheme</w:t>
      </w:r>
      <w:r w:rsidR="00A200DB">
        <w:rPr>
          <w:rFonts w:ascii="Arial" w:hAnsi="Arial" w:cs="Arial"/>
          <w:noProof/>
        </w:rPr>
        <w:t>s</w:t>
      </w:r>
      <w:r w:rsidRPr="0090384E">
        <w:rPr>
          <w:rFonts w:ascii="Arial" w:hAnsi="Arial" w:cs="Arial"/>
          <w:noProof/>
        </w:rPr>
        <w:t xml:space="preserve"> by men with </w:t>
      </w:r>
      <w:r w:rsidR="00133110">
        <w:rPr>
          <w:rFonts w:ascii="Arial" w:hAnsi="Arial" w:cs="Arial"/>
          <w:noProof/>
        </w:rPr>
        <w:t>only</w:t>
      </w:r>
      <w:r w:rsidRPr="0090384E">
        <w:rPr>
          <w:rFonts w:ascii="Arial" w:hAnsi="Arial" w:cs="Arial"/>
          <w:noProof/>
        </w:rPr>
        <w:t xml:space="preserve"> 4</w:t>
      </w:r>
      <w:r w:rsidR="00133110">
        <w:rPr>
          <w:rFonts w:ascii="Arial" w:hAnsi="Arial" w:cs="Arial"/>
          <w:noProof/>
        </w:rPr>
        <w:t>.4</w:t>
      </w:r>
      <w:r w:rsidRPr="0090384E">
        <w:rPr>
          <w:rFonts w:ascii="Arial" w:hAnsi="Arial" w:cs="Arial"/>
          <w:noProof/>
        </w:rPr>
        <w:t xml:space="preserve">% </w:t>
      </w:r>
      <w:r w:rsidR="00133110">
        <w:rPr>
          <w:rFonts w:ascii="Arial" w:hAnsi="Arial" w:cs="Arial"/>
          <w:noProof/>
        </w:rPr>
        <w:t xml:space="preserve">of victims </w:t>
      </w:r>
      <w:r w:rsidR="00133110" w:rsidRPr="00133110">
        <w:rPr>
          <w:rFonts w:ascii="Arial" w:hAnsi="Arial" w:cs="Arial"/>
          <w:noProof/>
        </w:rPr>
        <w:t>accessing IDVA services</w:t>
      </w:r>
      <w:r w:rsidR="00133110">
        <w:rPr>
          <w:rFonts w:ascii="Arial" w:hAnsi="Arial" w:cs="Arial"/>
          <w:noProof/>
        </w:rPr>
        <w:t xml:space="preserve">. </w:t>
      </w:r>
      <w:r w:rsidR="00891AE7">
        <w:rPr>
          <w:rFonts w:ascii="Arial" w:hAnsi="Arial" w:cs="Arial"/>
          <w:noProof/>
        </w:rPr>
        <w:t xml:space="preserve">This </w:t>
      </w:r>
      <w:r w:rsidR="00133110">
        <w:rPr>
          <w:rFonts w:ascii="Arial" w:hAnsi="Arial" w:cs="Arial"/>
          <w:noProof/>
        </w:rPr>
        <w:t>is</w:t>
      </w:r>
      <w:r w:rsidR="00891AE7">
        <w:rPr>
          <w:rFonts w:ascii="Arial" w:hAnsi="Arial" w:cs="Arial"/>
          <w:noProof/>
        </w:rPr>
        <w:t xml:space="preserve"> for</w:t>
      </w:r>
      <w:r w:rsidR="00133110">
        <w:rPr>
          <w:rFonts w:ascii="Arial" w:hAnsi="Arial" w:cs="Arial"/>
          <w:noProof/>
        </w:rPr>
        <w:t xml:space="preserve"> </w:t>
      </w:r>
      <w:r w:rsidR="00891AE7">
        <w:rPr>
          <w:rFonts w:ascii="Arial" w:hAnsi="Arial" w:cs="Arial"/>
          <w:noProof/>
        </w:rPr>
        <w:t>reason</w:t>
      </w:r>
      <w:r w:rsidR="00133110">
        <w:rPr>
          <w:rFonts w:ascii="Arial" w:hAnsi="Arial" w:cs="Arial"/>
          <w:noProof/>
        </w:rPr>
        <w:t>s</w:t>
      </w:r>
      <w:r w:rsidR="00891AE7">
        <w:rPr>
          <w:rFonts w:ascii="Arial" w:hAnsi="Arial" w:cs="Arial"/>
          <w:noProof/>
        </w:rPr>
        <w:t xml:space="preserve"> that men believed </w:t>
      </w:r>
      <w:r w:rsidRPr="0090384E">
        <w:rPr>
          <w:rFonts w:ascii="Arial" w:hAnsi="Arial" w:cs="Arial"/>
          <w:noProof/>
        </w:rPr>
        <w:t xml:space="preserve">that the scheme was not available </w:t>
      </w:r>
      <w:r w:rsidR="00891AE7">
        <w:rPr>
          <w:rFonts w:ascii="Arial" w:hAnsi="Arial" w:cs="Arial"/>
          <w:noProof/>
        </w:rPr>
        <w:t xml:space="preserve">for them. This came from </w:t>
      </w:r>
      <w:r w:rsidRPr="0090384E">
        <w:rPr>
          <w:rFonts w:ascii="Arial" w:hAnsi="Arial" w:cs="Arial"/>
          <w:noProof/>
        </w:rPr>
        <w:t xml:space="preserve">Clare’s Law being too focused on women </w:t>
      </w:r>
      <w:r w:rsidR="00891AE7">
        <w:rPr>
          <w:rFonts w:ascii="Arial" w:hAnsi="Arial" w:cs="Arial"/>
          <w:noProof/>
        </w:rPr>
        <w:t xml:space="preserve">as victims </w:t>
      </w:r>
      <w:r w:rsidRPr="0090384E">
        <w:rPr>
          <w:rFonts w:ascii="Arial" w:hAnsi="Arial" w:cs="Arial"/>
          <w:noProof/>
        </w:rPr>
        <w:t>resulting in men not feeling as though this was a method of support</w:t>
      </w:r>
      <w:r w:rsidR="00891AE7">
        <w:rPr>
          <w:rFonts w:ascii="Arial" w:hAnsi="Arial" w:cs="Arial"/>
          <w:noProof/>
        </w:rPr>
        <w:t xml:space="preserve"> availab</w:t>
      </w:r>
      <w:r w:rsidR="00A200DB">
        <w:rPr>
          <w:rFonts w:ascii="Arial" w:hAnsi="Arial" w:cs="Arial"/>
          <w:noProof/>
        </w:rPr>
        <w:t>l</w:t>
      </w:r>
      <w:r w:rsidR="00891AE7">
        <w:rPr>
          <w:rFonts w:ascii="Arial" w:hAnsi="Arial" w:cs="Arial"/>
          <w:noProof/>
        </w:rPr>
        <w:t>e for them</w:t>
      </w:r>
      <w:r w:rsidRPr="0090384E">
        <w:rPr>
          <w:rFonts w:ascii="Arial" w:hAnsi="Arial" w:cs="Arial"/>
          <w:noProof/>
        </w:rPr>
        <w:t>. This significantly resulted in men being ‘overlooked’ as victims for the reason that men have not been seeking the available support due to issues such as not feeling as though the relevant support is targe</w:t>
      </w:r>
      <w:r w:rsidR="00A200DB">
        <w:rPr>
          <w:rFonts w:ascii="Arial" w:hAnsi="Arial" w:cs="Arial"/>
          <w:noProof/>
        </w:rPr>
        <w:t>tte</w:t>
      </w:r>
      <w:r w:rsidRPr="0090384E">
        <w:rPr>
          <w:rFonts w:ascii="Arial" w:hAnsi="Arial" w:cs="Arial"/>
          <w:noProof/>
        </w:rPr>
        <w:t xml:space="preserve">d towards both genders. </w:t>
      </w:r>
      <w:r w:rsidR="002134FF" w:rsidRPr="002134FF">
        <w:rPr>
          <w:rFonts w:ascii="Arial" w:hAnsi="Arial" w:cs="Arial"/>
          <w:noProof/>
        </w:rPr>
        <w:t xml:space="preserve">Fitz-Gibbon &amp; Walklate </w:t>
      </w:r>
      <w:r w:rsidR="002134FF">
        <w:rPr>
          <w:rFonts w:ascii="Arial" w:hAnsi="Arial" w:cs="Arial"/>
          <w:noProof/>
        </w:rPr>
        <w:t>(</w:t>
      </w:r>
      <w:r w:rsidR="002134FF" w:rsidRPr="002134FF">
        <w:rPr>
          <w:rFonts w:ascii="Arial" w:hAnsi="Arial" w:cs="Arial"/>
          <w:noProof/>
        </w:rPr>
        <w:t>2017)</w:t>
      </w:r>
      <w:r w:rsidR="002134FF">
        <w:rPr>
          <w:rFonts w:ascii="Arial" w:hAnsi="Arial" w:cs="Arial"/>
          <w:noProof/>
        </w:rPr>
        <w:t xml:space="preserve"> </w:t>
      </w:r>
      <w:r w:rsidRPr="0090384E">
        <w:rPr>
          <w:rFonts w:ascii="Arial" w:hAnsi="Arial" w:cs="Arial"/>
          <w:noProof/>
        </w:rPr>
        <w:t>states that the introduction of the Domestic Violence Dislcoure Scheme known as Clare’s Law was introduced in England and Wales to aim to prevent the violence between individual’s in relationships through being able to share information about prior history of violence to indiv</w:t>
      </w:r>
      <w:r w:rsidR="00A200DB">
        <w:rPr>
          <w:rFonts w:ascii="Arial" w:hAnsi="Arial" w:cs="Arial"/>
          <w:noProof/>
        </w:rPr>
        <w:t>id</w:t>
      </w:r>
      <w:r w:rsidRPr="0090384E">
        <w:rPr>
          <w:rFonts w:ascii="Arial" w:hAnsi="Arial" w:cs="Arial"/>
          <w:noProof/>
        </w:rPr>
        <w:t>ual</w:t>
      </w:r>
      <w:r w:rsidR="00A200DB">
        <w:rPr>
          <w:rFonts w:ascii="Arial" w:hAnsi="Arial" w:cs="Arial"/>
          <w:noProof/>
        </w:rPr>
        <w:t>’</w:t>
      </w:r>
      <w:r w:rsidRPr="0090384E">
        <w:rPr>
          <w:rFonts w:ascii="Arial" w:hAnsi="Arial" w:cs="Arial"/>
          <w:noProof/>
        </w:rPr>
        <w:t xml:space="preserve">s that request this infromation. This was introduced after the death of Clare Wood by a fatal strangulation and being set on fire by her partner after she was not provided the protection she needed after multiple communications with her local police force. </w:t>
      </w:r>
    </w:p>
    <w:p w14:paraId="3452AEA9" w14:textId="3C2BE0E7" w:rsidR="00FB2C42" w:rsidRDefault="00FB2C42" w:rsidP="00FB2C42">
      <w:pPr>
        <w:spacing w:line="360" w:lineRule="auto"/>
        <w:ind w:firstLine="720"/>
        <w:rPr>
          <w:rFonts w:ascii="Arial" w:hAnsi="Arial" w:cs="Arial"/>
        </w:rPr>
      </w:pPr>
      <w:r w:rsidRPr="0090384E">
        <w:rPr>
          <w:rFonts w:ascii="Arial" w:hAnsi="Arial" w:cs="Arial"/>
          <w:noProof/>
        </w:rPr>
        <w:t xml:space="preserve">The </w:t>
      </w:r>
      <w:r w:rsidR="002134FF" w:rsidRPr="002134FF">
        <w:rPr>
          <w:rFonts w:ascii="Arial" w:hAnsi="Arial" w:cs="Arial"/>
          <w:noProof/>
        </w:rPr>
        <w:t xml:space="preserve">Home Office </w:t>
      </w:r>
      <w:r w:rsidR="002134FF">
        <w:rPr>
          <w:rFonts w:ascii="Arial" w:hAnsi="Arial" w:cs="Arial"/>
          <w:noProof/>
        </w:rPr>
        <w:t>(</w:t>
      </w:r>
      <w:r w:rsidR="002134FF" w:rsidRPr="002134FF">
        <w:rPr>
          <w:rFonts w:ascii="Arial" w:hAnsi="Arial" w:cs="Arial"/>
          <w:noProof/>
        </w:rPr>
        <w:t>2024)</w:t>
      </w:r>
      <w:r w:rsidR="002134FF">
        <w:rPr>
          <w:rFonts w:ascii="Arial" w:hAnsi="Arial" w:cs="Arial"/>
          <w:noProof/>
        </w:rPr>
        <w:t xml:space="preserve"> </w:t>
      </w:r>
      <w:r w:rsidRPr="0090384E">
        <w:rPr>
          <w:rFonts w:ascii="Arial" w:hAnsi="Arial" w:cs="Arial"/>
          <w:noProof/>
        </w:rPr>
        <w:t xml:space="preserve">highlights that amendment’s came alongside the introduction of the Domestic Violence Crime and Victim Act 2004 as well as the Doestic Abuse </w:t>
      </w:r>
      <w:r w:rsidR="00A200DB">
        <w:rPr>
          <w:rFonts w:ascii="Arial" w:hAnsi="Arial" w:cs="Arial"/>
          <w:noProof/>
        </w:rPr>
        <w:t>A</w:t>
      </w:r>
      <w:r w:rsidRPr="0090384E">
        <w:rPr>
          <w:rFonts w:ascii="Arial" w:hAnsi="Arial" w:cs="Arial"/>
          <w:noProof/>
        </w:rPr>
        <w:t xml:space="preserve">ct 2021 and the cross-government strategy ‘Call to end violence agasint women and girls.’ This highlights another issue regarding why men are often ‘overlooked’ as victims for the reason that there is a high amount of emphasis on support available for women and the lack </w:t>
      </w:r>
      <w:r w:rsidR="00A200DB">
        <w:rPr>
          <w:rFonts w:ascii="Arial" w:hAnsi="Arial" w:cs="Arial"/>
          <w:noProof/>
        </w:rPr>
        <w:t xml:space="preserve">of </w:t>
      </w:r>
      <w:r w:rsidRPr="0090384E">
        <w:rPr>
          <w:rFonts w:ascii="Arial" w:hAnsi="Arial" w:cs="Arial"/>
          <w:noProof/>
        </w:rPr>
        <w:t>publicity and awareness raised regarding m</w:t>
      </w:r>
      <w:r w:rsidR="00A200DB">
        <w:rPr>
          <w:rFonts w:ascii="Arial" w:hAnsi="Arial" w:cs="Arial"/>
          <w:noProof/>
        </w:rPr>
        <w:t xml:space="preserve">ale </w:t>
      </w:r>
      <w:r w:rsidRPr="0090384E">
        <w:rPr>
          <w:rFonts w:ascii="Arial" w:hAnsi="Arial" w:cs="Arial"/>
          <w:noProof/>
        </w:rPr>
        <w:t xml:space="preserve">victims. </w:t>
      </w:r>
      <w:r w:rsidRPr="0090384E">
        <w:rPr>
          <w:rFonts w:ascii="Arial" w:hAnsi="Arial" w:cs="Arial"/>
        </w:rPr>
        <w:t xml:space="preserve">According to </w:t>
      </w:r>
      <w:r w:rsidR="002134FF" w:rsidRPr="002134FF">
        <w:rPr>
          <w:rFonts w:ascii="Arial" w:hAnsi="Arial" w:cs="Arial"/>
          <w:noProof/>
        </w:rPr>
        <w:t xml:space="preserve">Williams </w:t>
      </w:r>
      <w:r w:rsidR="002134FF">
        <w:rPr>
          <w:rFonts w:ascii="Arial" w:hAnsi="Arial" w:cs="Arial"/>
          <w:noProof/>
        </w:rPr>
        <w:t>(</w:t>
      </w:r>
      <w:r w:rsidR="002134FF" w:rsidRPr="002134FF">
        <w:rPr>
          <w:rFonts w:ascii="Arial" w:hAnsi="Arial" w:cs="Arial"/>
          <w:noProof/>
        </w:rPr>
        <w:t>2023)</w:t>
      </w:r>
      <w:r w:rsidR="00A200DB">
        <w:rPr>
          <w:rFonts w:ascii="Arial" w:hAnsi="Arial" w:cs="Arial"/>
          <w:noProof/>
        </w:rPr>
        <w:t xml:space="preserve"> </w:t>
      </w:r>
      <w:r w:rsidRPr="0090384E">
        <w:rPr>
          <w:rFonts w:ascii="Arial" w:hAnsi="Arial" w:cs="Arial"/>
        </w:rPr>
        <w:t>these concerns came as a result of Clare Wood’s case in 2010 where the Independent Police Complaint’s Commissioner found systematic failing’s on behalf of the police prior to Clare Wood’s death. The perpetrator had previous convictions for harassment from previous partners. Leading up to Clare’s death she contacted Manchester police force on numerous occasions to complain about threatening behaviour, assault, harassment and criminal damage and nothing was done to safeguard the victim by failing to assess the risk and error made by call handlers.</w:t>
      </w:r>
    </w:p>
    <w:p w14:paraId="4C09E184" w14:textId="2294A5D1" w:rsidR="00133110" w:rsidRPr="0060478C" w:rsidRDefault="0060478C" w:rsidP="0060478C">
      <w:pPr>
        <w:spacing w:line="360" w:lineRule="auto"/>
        <w:ind w:firstLine="720"/>
      </w:pPr>
      <w:r>
        <w:rPr>
          <w:rFonts w:ascii="Arial" w:hAnsi="Arial" w:cs="Arial"/>
        </w:rPr>
        <w:lastRenderedPageBreak/>
        <w:t xml:space="preserve">On the other hand, according to the </w:t>
      </w:r>
      <w:r w:rsidRPr="0060478C">
        <w:rPr>
          <w:rFonts w:ascii="Arial" w:hAnsi="Arial" w:cs="Arial"/>
          <w:noProof/>
        </w:rPr>
        <w:t xml:space="preserve">Welsh Government </w:t>
      </w:r>
      <w:r>
        <w:rPr>
          <w:rFonts w:ascii="Arial" w:hAnsi="Arial" w:cs="Arial"/>
          <w:noProof/>
        </w:rPr>
        <w:t>(</w:t>
      </w:r>
      <w:r w:rsidRPr="0060478C">
        <w:rPr>
          <w:rFonts w:ascii="Arial" w:hAnsi="Arial" w:cs="Arial"/>
          <w:noProof/>
        </w:rPr>
        <w:t>2022)</w:t>
      </w:r>
      <w:r>
        <w:rPr>
          <w:rFonts w:ascii="Arial" w:hAnsi="Arial" w:cs="Arial"/>
          <w:noProof/>
        </w:rPr>
        <w:t xml:space="preserve"> a piece of legislation was introduced which was </w:t>
      </w:r>
      <w:r w:rsidR="00375953" w:rsidRPr="00FB2C42">
        <w:t>The Violence Against Women, Domestic Abuse and Sexual Violence (Wales) Act 2015 (VAWDASV)</w:t>
      </w:r>
      <w:r>
        <w:t>. A objective that was mentioned regarding attempting to tackle domestic abuse was to provide all victims with equal access to high quality response services. This is essential for the change in attitude within society to prevent victims from being kept hidden</w:t>
      </w:r>
      <w:r w:rsidR="00BD5BB8">
        <w:t xml:space="preserve"> and improve prevention for gender based violence</w:t>
      </w:r>
      <w:r>
        <w:t>. By ensuring that early intervention is held as a priority and the relevant professionals are trained correctly male victims of domestic abuse will feel heard and supported correctly.</w:t>
      </w:r>
    </w:p>
    <w:p w14:paraId="10766F57" w14:textId="21AED4D7" w:rsidR="00FB2C42" w:rsidRDefault="00FB2C42" w:rsidP="00FB2C42">
      <w:pPr>
        <w:spacing w:line="360" w:lineRule="auto"/>
        <w:rPr>
          <w:rFonts w:ascii="Arial" w:hAnsi="Arial" w:cs="Arial"/>
          <w:noProof/>
        </w:rPr>
      </w:pPr>
      <w:r w:rsidRPr="0090384E">
        <w:rPr>
          <w:rFonts w:ascii="Arial" w:hAnsi="Arial" w:cs="Arial"/>
          <w:noProof/>
        </w:rPr>
        <w:tab/>
      </w:r>
      <w:r w:rsidR="002A2E3C" w:rsidRPr="002A2E3C">
        <w:rPr>
          <w:rFonts w:ascii="Arial" w:hAnsi="Arial" w:cs="Arial"/>
          <w:noProof/>
        </w:rPr>
        <w:t xml:space="preserve">Hine et al. </w:t>
      </w:r>
      <w:r w:rsidR="002A2E3C">
        <w:rPr>
          <w:rFonts w:ascii="Arial" w:hAnsi="Arial" w:cs="Arial"/>
          <w:noProof/>
        </w:rPr>
        <w:t>(</w:t>
      </w:r>
      <w:r w:rsidR="002A2E3C" w:rsidRPr="002A2E3C">
        <w:rPr>
          <w:rFonts w:ascii="Arial" w:hAnsi="Arial" w:cs="Arial"/>
          <w:noProof/>
        </w:rPr>
        <w:t>2022)</w:t>
      </w:r>
      <w:r w:rsidR="002A2E3C">
        <w:rPr>
          <w:rFonts w:ascii="Arial" w:hAnsi="Arial" w:cs="Arial"/>
          <w:noProof/>
        </w:rPr>
        <w:t xml:space="preserve"> </w:t>
      </w:r>
      <w:r w:rsidRPr="0090384E">
        <w:rPr>
          <w:rFonts w:ascii="Arial" w:hAnsi="Arial" w:cs="Arial"/>
          <w:noProof/>
        </w:rPr>
        <w:t>states that there is a low amount of research regarding the challenges men face being vitcims of domestic abuse and the barriers they have to face when engaging with support. This evidence tells us that men are ‘overlooked’ as victims of domestic abuse for the reason that men are deemed as hidden victims as they beli</w:t>
      </w:r>
      <w:r w:rsidR="00A200DB">
        <w:rPr>
          <w:rFonts w:ascii="Arial" w:hAnsi="Arial" w:cs="Arial"/>
          <w:noProof/>
        </w:rPr>
        <w:t>e</w:t>
      </w:r>
      <w:r w:rsidRPr="0090384E">
        <w:rPr>
          <w:rFonts w:ascii="Arial" w:hAnsi="Arial" w:cs="Arial"/>
          <w:noProof/>
        </w:rPr>
        <w:t>ve that they fe</w:t>
      </w:r>
      <w:r w:rsidR="00A200DB">
        <w:rPr>
          <w:rFonts w:ascii="Arial" w:hAnsi="Arial" w:cs="Arial"/>
          <w:noProof/>
        </w:rPr>
        <w:t>el</w:t>
      </w:r>
      <w:r w:rsidRPr="0090384E">
        <w:rPr>
          <w:rFonts w:ascii="Arial" w:hAnsi="Arial" w:cs="Arial"/>
          <w:noProof/>
        </w:rPr>
        <w:t xml:space="preserve"> as though society struggled to recognise them as victims as a result of men typically being characterized as abusers in many scenarios. The interviews that were carried out from this research show tendancies of men feeling as though they should be represented as dominant and in control of situations therefore, this had huge impacts on how they viewed themselvesd as victims</w:t>
      </w:r>
      <w:r w:rsidR="002A2E3C">
        <w:rPr>
          <w:rFonts w:ascii="Arial" w:hAnsi="Arial" w:cs="Arial"/>
          <w:noProof/>
        </w:rPr>
        <w:t xml:space="preserve">. </w:t>
      </w:r>
      <w:r w:rsidR="002A2E3C" w:rsidRPr="002A2E3C">
        <w:rPr>
          <w:rFonts w:ascii="Arial" w:hAnsi="Arial" w:cs="Arial"/>
          <w:noProof/>
        </w:rPr>
        <w:t xml:space="preserve">Bates &amp; Graham-Kevan </w:t>
      </w:r>
      <w:r w:rsidR="002A2E3C">
        <w:rPr>
          <w:rFonts w:ascii="Arial" w:hAnsi="Arial" w:cs="Arial"/>
          <w:noProof/>
        </w:rPr>
        <w:t>(</w:t>
      </w:r>
      <w:r w:rsidR="002A2E3C" w:rsidRPr="002A2E3C">
        <w:rPr>
          <w:rFonts w:ascii="Arial" w:hAnsi="Arial" w:cs="Arial"/>
          <w:noProof/>
        </w:rPr>
        <w:t>2019)</w:t>
      </w:r>
      <w:r w:rsidRPr="0090384E">
        <w:rPr>
          <w:rFonts w:ascii="Arial" w:hAnsi="Arial" w:cs="Arial"/>
          <w:noProof/>
        </w:rPr>
        <w:t xml:space="preserve"> reinforce this evidence by stating that men are not believed that they are victims, that they were repsonsible for the abuse or even such instances as support services mocking their experiences. </w:t>
      </w:r>
      <w:r w:rsidR="002A2E3C" w:rsidRPr="002A2E3C">
        <w:rPr>
          <w:rFonts w:ascii="Arial" w:hAnsi="Arial" w:cs="Arial"/>
          <w:noProof/>
        </w:rPr>
        <w:t xml:space="preserve">Bates </w:t>
      </w:r>
      <w:r w:rsidR="002A2E3C">
        <w:rPr>
          <w:rFonts w:ascii="Arial" w:hAnsi="Arial" w:cs="Arial"/>
          <w:noProof/>
        </w:rPr>
        <w:t>(</w:t>
      </w:r>
      <w:r w:rsidR="002A2E3C" w:rsidRPr="002A2E3C">
        <w:rPr>
          <w:rFonts w:ascii="Arial" w:hAnsi="Arial" w:cs="Arial"/>
          <w:noProof/>
        </w:rPr>
        <w:t>2020)</w:t>
      </w:r>
      <w:r w:rsidRPr="0090384E">
        <w:rPr>
          <w:rFonts w:ascii="Arial" w:hAnsi="Arial" w:cs="Arial"/>
          <w:noProof/>
        </w:rPr>
        <w:t xml:space="preserve"> sta</w:t>
      </w:r>
      <w:r w:rsidR="00A200DB">
        <w:rPr>
          <w:rFonts w:ascii="Arial" w:hAnsi="Arial" w:cs="Arial"/>
          <w:noProof/>
        </w:rPr>
        <w:t>t</w:t>
      </w:r>
      <w:r w:rsidRPr="0090384E">
        <w:rPr>
          <w:rFonts w:ascii="Arial" w:hAnsi="Arial" w:cs="Arial"/>
          <w:noProof/>
        </w:rPr>
        <w:t>es that this suggests that because men are often blamed for their victimization from individual’s from society they suffer from extreme psychological impacts from controlling tactics and cohercive behaviour such as limiting the amount of time on their mobile devices, threatening allegations and controlling their engagement such as social activites or seeing friends and famillies. This results in men doubting their judgement of being victims and percieving that they are to blame.</w:t>
      </w:r>
      <w:r w:rsidR="00BD5BB8">
        <w:rPr>
          <w:rFonts w:ascii="Arial" w:hAnsi="Arial" w:cs="Arial"/>
          <w:noProof/>
        </w:rPr>
        <w:t xml:space="preserve"> </w:t>
      </w:r>
    </w:p>
    <w:p w14:paraId="6C502141" w14:textId="77777777" w:rsidR="00B80E5D" w:rsidRPr="00BD5BB8" w:rsidRDefault="00B80E5D" w:rsidP="00FB2C42">
      <w:pPr>
        <w:spacing w:line="360" w:lineRule="auto"/>
        <w:rPr>
          <w:rFonts w:ascii="Arial" w:hAnsi="Arial" w:cs="Arial"/>
          <w:noProof/>
        </w:rPr>
      </w:pPr>
    </w:p>
    <w:p w14:paraId="2A9A0D89" w14:textId="22BA4A6A" w:rsidR="00FB2C42" w:rsidRPr="0090384E" w:rsidRDefault="00BD5BB8" w:rsidP="00FB2C42">
      <w:pPr>
        <w:spacing w:line="360" w:lineRule="auto"/>
        <w:rPr>
          <w:rFonts w:ascii="Arial" w:hAnsi="Arial" w:cs="Arial"/>
          <w:b/>
          <w:bCs/>
          <w:u w:val="single"/>
        </w:rPr>
      </w:pPr>
      <w:r>
        <w:rPr>
          <w:rFonts w:ascii="Arial" w:hAnsi="Arial" w:cs="Arial"/>
          <w:b/>
          <w:bCs/>
          <w:u w:val="single"/>
        </w:rPr>
        <w:t>I</w:t>
      </w:r>
      <w:r w:rsidR="00FB2C42" w:rsidRPr="0090384E">
        <w:rPr>
          <w:rFonts w:ascii="Arial" w:hAnsi="Arial" w:cs="Arial"/>
          <w:b/>
          <w:bCs/>
          <w:u w:val="single"/>
        </w:rPr>
        <w:t>dentify the reasons why men are often ‘overlooked’ as victi</w:t>
      </w:r>
      <w:r>
        <w:rPr>
          <w:rFonts w:ascii="Arial" w:hAnsi="Arial" w:cs="Arial"/>
          <w:b/>
          <w:bCs/>
          <w:u w:val="single"/>
        </w:rPr>
        <w:t>m</w:t>
      </w:r>
      <w:r w:rsidR="00FB2C42" w:rsidRPr="0090384E">
        <w:rPr>
          <w:rFonts w:ascii="Arial" w:hAnsi="Arial" w:cs="Arial"/>
          <w:b/>
          <w:bCs/>
          <w:u w:val="single"/>
        </w:rPr>
        <w:t>s of Domestic Abuse and what issues they are faced with regarding not reporting this as a crime.</w:t>
      </w:r>
    </w:p>
    <w:p w14:paraId="73060BB2" w14:textId="77777777" w:rsidR="00FB2C42" w:rsidRPr="0090384E" w:rsidRDefault="00FB2C42" w:rsidP="00FB2C42">
      <w:pPr>
        <w:spacing w:line="360" w:lineRule="auto"/>
        <w:rPr>
          <w:rFonts w:ascii="Arial" w:hAnsi="Arial" w:cs="Arial"/>
          <w:b/>
          <w:bCs/>
          <w:u w:val="single"/>
        </w:rPr>
      </w:pPr>
    </w:p>
    <w:p w14:paraId="49FB9E14" w14:textId="670F5713" w:rsidR="00FB2C42" w:rsidRPr="0090384E" w:rsidRDefault="002A2E3C" w:rsidP="00A17236">
      <w:pPr>
        <w:spacing w:line="360" w:lineRule="auto"/>
        <w:ind w:firstLine="720"/>
        <w:rPr>
          <w:rFonts w:ascii="Arial" w:hAnsi="Arial" w:cs="Arial"/>
          <w:noProof/>
        </w:rPr>
      </w:pPr>
      <w:r w:rsidRPr="002A2E3C">
        <w:rPr>
          <w:rFonts w:ascii="Arial" w:hAnsi="Arial" w:cs="Arial"/>
          <w:noProof/>
        </w:rPr>
        <w:lastRenderedPageBreak/>
        <w:t xml:space="preserve">Douglass et al. </w:t>
      </w:r>
      <w:r>
        <w:rPr>
          <w:rFonts w:ascii="Arial" w:hAnsi="Arial" w:cs="Arial"/>
          <w:noProof/>
        </w:rPr>
        <w:t>(</w:t>
      </w:r>
      <w:r w:rsidRPr="002A2E3C">
        <w:rPr>
          <w:rFonts w:ascii="Arial" w:hAnsi="Arial" w:cs="Arial"/>
          <w:noProof/>
        </w:rPr>
        <w:t>2020)</w:t>
      </w:r>
      <w:r>
        <w:rPr>
          <w:rFonts w:ascii="Arial" w:hAnsi="Arial" w:cs="Arial"/>
          <w:noProof/>
        </w:rPr>
        <w:t xml:space="preserve"> </w:t>
      </w:r>
      <w:r w:rsidR="00FB2C42" w:rsidRPr="0090384E">
        <w:rPr>
          <w:rFonts w:ascii="Arial" w:hAnsi="Arial" w:cs="Arial"/>
          <w:noProof/>
        </w:rPr>
        <w:t xml:space="preserve">states that a reason why men are often ‘overlooked’ as victims of Domestic Aabuse is because of the stigma behind men being dominant and </w:t>
      </w:r>
      <w:r w:rsidR="00A200DB">
        <w:rPr>
          <w:rFonts w:ascii="Arial" w:hAnsi="Arial" w:cs="Arial"/>
          <w:noProof/>
        </w:rPr>
        <w:t>a</w:t>
      </w:r>
      <w:r w:rsidR="00A17236">
        <w:rPr>
          <w:rFonts w:ascii="Arial" w:hAnsi="Arial" w:cs="Arial"/>
          <w:noProof/>
        </w:rPr>
        <w:t>g</w:t>
      </w:r>
      <w:r w:rsidR="00FB2C42" w:rsidRPr="0090384E">
        <w:rPr>
          <w:rFonts w:ascii="Arial" w:hAnsi="Arial" w:cs="Arial"/>
          <w:noProof/>
        </w:rPr>
        <w:t xml:space="preserve">gressive in relationships. </w:t>
      </w:r>
      <w:r w:rsidR="00252B80" w:rsidRPr="00252B80">
        <w:rPr>
          <w:rFonts w:ascii="Arial" w:hAnsi="Arial" w:cs="Arial"/>
          <w:noProof/>
        </w:rPr>
        <w:t xml:space="preserve">Knight et al. </w:t>
      </w:r>
      <w:r w:rsidR="00252B80">
        <w:rPr>
          <w:rFonts w:ascii="Arial" w:hAnsi="Arial" w:cs="Arial"/>
          <w:noProof/>
        </w:rPr>
        <w:t>(</w:t>
      </w:r>
      <w:r w:rsidR="00252B80" w:rsidRPr="00252B80">
        <w:rPr>
          <w:rFonts w:ascii="Arial" w:hAnsi="Arial" w:cs="Arial"/>
          <w:noProof/>
        </w:rPr>
        <w:t>2017</w:t>
      </w:r>
      <w:r w:rsidR="00252B80">
        <w:rPr>
          <w:rFonts w:ascii="Arial" w:hAnsi="Arial" w:cs="Arial"/>
          <w:noProof/>
        </w:rPr>
        <w:t xml:space="preserve">) reinforces this with the evidence of </w:t>
      </w:r>
      <w:r w:rsidR="00063D7F">
        <w:rPr>
          <w:rFonts w:ascii="Arial" w:hAnsi="Arial" w:cs="Arial"/>
          <w:noProof/>
        </w:rPr>
        <w:t xml:space="preserve">males having a high level of testosterone corresponds with dominating motivations. </w:t>
      </w:r>
      <w:r w:rsidR="00FB2C42" w:rsidRPr="0090384E">
        <w:rPr>
          <w:rFonts w:ascii="Arial" w:hAnsi="Arial" w:cs="Arial"/>
          <w:noProof/>
        </w:rPr>
        <w:t>This suggest that women are portrayed as indivi</w:t>
      </w:r>
      <w:r w:rsidR="00063D7F">
        <w:rPr>
          <w:rFonts w:ascii="Arial" w:hAnsi="Arial" w:cs="Arial"/>
          <w:noProof/>
        </w:rPr>
        <w:t>d</w:t>
      </w:r>
      <w:r w:rsidR="00FB2C42" w:rsidRPr="0090384E">
        <w:rPr>
          <w:rFonts w:ascii="Arial" w:hAnsi="Arial" w:cs="Arial"/>
          <w:noProof/>
        </w:rPr>
        <w:t>ual’s that do not engage in aggression and intimate partner violence contrary to the populations opinion. This is associated with the feeling of being shamed and feeling as though they have failed their role as a husband or father role model. As a result of the social stigma there are numerous missed opportunites to idenitfy and offer suppoort for male victims. This takes us back to Darwin’s theory of sexual sel</w:t>
      </w:r>
      <w:r w:rsidR="00A17236">
        <w:rPr>
          <w:rFonts w:ascii="Arial" w:hAnsi="Arial" w:cs="Arial"/>
          <w:noProof/>
        </w:rPr>
        <w:t>e</w:t>
      </w:r>
      <w:r w:rsidR="00FB2C42" w:rsidRPr="0090384E">
        <w:rPr>
          <w:rFonts w:ascii="Arial" w:hAnsi="Arial" w:cs="Arial"/>
          <w:noProof/>
        </w:rPr>
        <w:t xml:space="preserve">ction which highlights on the thoughts of violence in relationships is explained by the idea of men using violence to retain control in the relationship being the domiannt one. As men are looked </w:t>
      </w:r>
      <w:r w:rsidR="00A17236">
        <w:rPr>
          <w:rFonts w:ascii="Arial" w:hAnsi="Arial" w:cs="Arial"/>
          <w:noProof/>
        </w:rPr>
        <w:t xml:space="preserve">at </w:t>
      </w:r>
      <w:r w:rsidR="00FB2C42" w:rsidRPr="0090384E">
        <w:rPr>
          <w:rFonts w:ascii="Arial" w:hAnsi="Arial" w:cs="Arial"/>
          <w:noProof/>
        </w:rPr>
        <w:t>as the</w:t>
      </w:r>
      <w:r w:rsidR="00A17236">
        <w:rPr>
          <w:rFonts w:ascii="Arial" w:hAnsi="Arial" w:cs="Arial"/>
          <w:noProof/>
        </w:rPr>
        <w:t xml:space="preserve"> </w:t>
      </w:r>
      <w:r w:rsidR="00FB2C42" w:rsidRPr="0090384E">
        <w:rPr>
          <w:rFonts w:ascii="Arial" w:hAnsi="Arial" w:cs="Arial"/>
          <w:noProof/>
        </w:rPr>
        <w:t xml:space="preserve">more likely to be violent this cancells out indiviual’s judgment of them being the victims. As a result an issue men are faced with not reporting this as a crime according to the </w:t>
      </w:r>
      <w:r w:rsidR="00B91E0E" w:rsidRPr="00B91E0E">
        <w:rPr>
          <w:rFonts w:ascii="Arial" w:hAnsi="Arial" w:cs="Arial"/>
          <w:noProof/>
        </w:rPr>
        <w:t xml:space="preserve">Domestic Abuse Commissioner </w:t>
      </w:r>
      <w:r w:rsidR="00B91E0E">
        <w:rPr>
          <w:rFonts w:ascii="Arial" w:hAnsi="Arial" w:cs="Arial"/>
          <w:noProof/>
        </w:rPr>
        <w:t>(</w:t>
      </w:r>
      <w:r w:rsidR="00B91E0E" w:rsidRPr="00B91E0E">
        <w:rPr>
          <w:rFonts w:ascii="Arial" w:hAnsi="Arial" w:cs="Arial"/>
          <w:noProof/>
        </w:rPr>
        <w:t>2024)</w:t>
      </w:r>
      <w:r w:rsidR="00FB2C42" w:rsidRPr="0090384E">
        <w:rPr>
          <w:rFonts w:ascii="Arial" w:hAnsi="Arial" w:cs="Arial"/>
          <w:noProof/>
        </w:rPr>
        <w:t xml:space="preserve"> </w:t>
      </w:r>
      <w:r w:rsidR="00A17236">
        <w:rPr>
          <w:rFonts w:ascii="Arial" w:hAnsi="Arial" w:cs="Arial"/>
          <w:noProof/>
        </w:rPr>
        <w:t>is</w:t>
      </w:r>
      <w:r w:rsidR="00FB2C42" w:rsidRPr="0090384E">
        <w:rPr>
          <w:rFonts w:ascii="Arial" w:hAnsi="Arial" w:cs="Arial"/>
          <w:noProof/>
        </w:rPr>
        <w:t xml:space="preserve"> that men feel as though professionals will be less likely to recognise men as victims as they believe they will not be believed or taken seriously. </w:t>
      </w:r>
      <w:r w:rsidR="00A17236">
        <w:rPr>
          <w:rFonts w:ascii="Arial" w:hAnsi="Arial" w:cs="Arial"/>
          <w:noProof/>
        </w:rPr>
        <w:t>A</w:t>
      </w:r>
      <w:r w:rsidR="00FB2C42" w:rsidRPr="0090384E">
        <w:rPr>
          <w:rFonts w:ascii="Arial" w:hAnsi="Arial" w:cs="Arial"/>
          <w:noProof/>
        </w:rPr>
        <w:t xml:space="preserve"> challenge they </w:t>
      </w:r>
      <w:r w:rsidR="00A17236">
        <w:rPr>
          <w:rFonts w:ascii="Arial" w:hAnsi="Arial" w:cs="Arial"/>
          <w:noProof/>
        </w:rPr>
        <w:t xml:space="preserve">are faced with is </w:t>
      </w:r>
      <w:r w:rsidR="00FB2C42" w:rsidRPr="0090384E">
        <w:rPr>
          <w:rFonts w:ascii="Arial" w:hAnsi="Arial" w:cs="Arial"/>
          <w:noProof/>
        </w:rPr>
        <w:t xml:space="preserve">harmful gender norms and stereotyping </w:t>
      </w:r>
      <w:r w:rsidR="00A17236">
        <w:rPr>
          <w:rFonts w:ascii="Arial" w:hAnsi="Arial" w:cs="Arial"/>
          <w:noProof/>
        </w:rPr>
        <w:t xml:space="preserve">that </w:t>
      </w:r>
      <w:r w:rsidR="00FB2C42" w:rsidRPr="0090384E">
        <w:rPr>
          <w:rFonts w:ascii="Arial" w:hAnsi="Arial" w:cs="Arial"/>
          <w:noProof/>
        </w:rPr>
        <w:t>acts as major barriers to seeking support</w:t>
      </w:r>
      <w:r w:rsidR="00A17236">
        <w:rPr>
          <w:rFonts w:ascii="Arial" w:hAnsi="Arial" w:cs="Arial"/>
          <w:noProof/>
        </w:rPr>
        <w:t>. This</w:t>
      </w:r>
      <w:r w:rsidR="00FB2C42" w:rsidRPr="0090384E">
        <w:rPr>
          <w:rFonts w:ascii="Arial" w:hAnsi="Arial" w:cs="Arial"/>
          <w:noProof/>
        </w:rPr>
        <w:t xml:space="preserve"> can impact </w:t>
      </w:r>
      <w:r w:rsidR="00A17236">
        <w:rPr>
          <w:rFonts w:ascii="Arial" w:hAnsi="Arial" w:cs="Arial"/>
          <w:noProof/>
        </w:rPr>
        <w:t xml:space="preserve">victims avoiding </w:t>
      </w:r>
      <w:r w:rsidR="00FB2C42" w:rsidRPr="0090384E">
        <w:rPr>
          <w:rFonts w:ascii="Arial" w:hAnsi="Arial" w:cs="Arial"/>
          <w:noProof/>
        </w:rPr>
        <w:t>discuss</w:t>
      </w:r>
      <w:r w:rsidR="00A17236">
        <w:rPr>
          <w:rFonts w:ascii="Arial" w:hAnsi="Arial" w:cs="Arial"/>
          <w:noProof/>
        </w:rPr>
        <w:t>ing</w:t>
      </w:r>
      <w:r w:rsidR="00FB2C42" w:rsidRPr="0090384E">
        <w:rPr>
          <w:rFonts w:ascii="Arial" w:hAnsi="Arial" w:cs="Arial"/>
          <w:noProof/>
        </w:rPr>
        <w:t xml:space="preserve"> with a professional until they are in desperate need for support where the situation may be extremely dangerous. During the Covid-19 pandemic helplines saw a rise of 37% in that period of time with a rise of 61% in emails seeking urgent support from men.</w:t>
      </w:r>
      <w:r w:rsidR="00063D7F">
        <w:rPr>
          <w:rFonts w:ascii="Arial" w:hAnsi="Arial" w:cs="Arial"/>
          <w:noProof/>
        </w:rPr>
        <w:t xml:space="preserve"> This reinforces that </w:t>
      </w:r>
      <w:r w:rsidR="00A17236">
        <w:rPr>
          <w:rFonts w:ascii="Arial" w:hAnsi="Arial" w:cs="Arial"/>
          <w:noProof/>
        </w:rPr>
        <w:t>that male victims</w:t>
      </w:r>
      <w:r w:rsidR="00063D7F">
        <w:rPr>
          <w:rFonts w:ascii="Arial" w:hAnsi="Arial" w:cs="Arial"/>
          <w:noProof/>
        </w:rPr>
        <w:t xml:space="preserve"> are accessing support due to reasons such as</w:t>
      </w:r>
      <w:r w:rsidR="00A17236">
        <w:rPr>
          <w:rFonts w:ascii="Arial" w:hAnsi="Arial" w:cs="Arial"/>
          <w:noProof/>
        </w:rPr>
        <w:t xml:space="preserve"> </w:t>
      </w:r>
      <w:r w:rsidR="00063D7F">
        <w:rPr>
          <w:rFonts w:ascii="Arial" w:hAnsi="Arial" w:cs="Arial"/>
          <w:noProof/>
        </w:rPr>
        <w:t xml:space="preserve">awareness being raised. The statsitics from this previous year </w:t>
      </w:r>
      <w:r w:rsidR="00063D7F" w:rsidRPr="00063D7F">
        <w:rPr>
          <w:rFonts w:ascii="Arial" w:hAnsi="Arial" w:cs="Arial"/>
          <w:noProof/>
        </w:rPr>
        <w:t xml:space="preserve">Man Kind Initiative </w:t>
      </w:r>
      <w:r w:rsidR="00063D7F">
        <w:rPr>
          <w:rFonts w:ascii="Arial" w:hAnsi="Arial" w:cs="Arial"/>
          <w:noProof/>
        </w:rPr>
        <w:t>(</w:t>
      </w:r>
      <w:r w:rsidR="00063D7F" w:rsidRPr="00063D7F">
        <w:rPr>
          <w:rFonts w:ascii="Arial" w:hAnsi="Arial" w:cs="Arial"/>
          <w:noProof/>
        </w:rPr>
        <w:t>2021)</w:t>
      </w:r>
      <w:r w:rsidR="00063D7F">
        <w:rPr>
          <w:rFonts w:ascii="Arial" w:hAnsi="Arial" w:cs="Arial"/>
          <w:noProof/>
        </w:rPr>
        <w:t xml:space="preserve"> state that only 4.8% of male victims are being supported by local services that portray the amoun</w:t>
      </w:r>
      <w:r w:rsidR="00A17236">
        <w:rPr>
          <w:rFonts w:ascii="Arial" w:hAnsi="Arial" w:cs="Arial"/>
          <w:noProof/>
        </w:rPr>
        <w:t>t</w:t>
      </w:r>
      <w:r w:rsidR="00063D7F">
        <w:rPr>
          <w:rFonts w:ascii="Arial" w:hAnsi="Arial" w:cs="Arial"/>
          <w:noProof/>
        </w:rPr>
        <w:t xml:space="preserve"> of men seeking help has decreased. </w:t>
      </w:r>
    </w:p>
    <w:p w14:paraId="54EC4D31" w14:textId="1444CB11" w:rsidR="00FB2C42" w:rsidRPr="0090384E" w:rsidRDefault="00B91E0E" w:rsidP="00FB2C42">
      <w:pPr>
        <w:spacing w:line="360" w:lineRule="auto"/>
        <w:ind w:firstLine="720"/>
        <w:rPr>
          <w:rFonts w:ascii="Arial" w:hAnsi="Arial" w:cs="Arial"/>
          <w:noProof/>
        </w:rPr>
      </w:pPr>
      <w:r w:rsidRPr="00B91E0E">
        <w:rPr>
          <w:rFonts w:ascii="Arial" w:hAnsi="Arial" w:cs="Arial"/>
          <w:noProof/>
        </w:rPr>
        <w:t xml:space="preserve">Huntley et al. </w:t>
      </w:r>
      <w:r>
        <w:rPr>
          <w:rFonts w:ascii="Arial" w:hAnsi="Arial" w:cs="Arial"/>
          <w:noProof/>
        </w:rPr>
        <w:t>(</w:t>
      </w:r>
      <w:r w:rsidRPr="00B91E0E">
        <w:rPr>
          <w:rFonts w:ascii="Arial" w:hAnsi="Arial" w:cs="Arial"/>
          <w:noProof/>
        </w:rPr>
        <w:t>2019)</w:t>
      </w:r>
      <w:r>
        <w:rPr>
          <w:rFonts w:ascii="Arial" w:hAnsi="Arial" w:cs="Arial"/>
          <w:noProof/>
        </w:rPr>
        <w:t xml:space="preserve"> </w:t>
      </w:r>
      <w:r w:rsidR="00FB2C42" w:rsidRPr="0090384E">
        <w:rPr>
          <w:rFonts w:ascii="Arial" w:hAnsi="Arial" w:cs="Arial"/>
          <w:noProof/>
        </w:rPr>
        <w:t>portrays that the needs of male victims have been comparatively neglected and caused damage to their wellbeings. It is stated that a reason why men are often ‘overlooked’ as victims of domestic abuse is for the reason that they have fear</w:t>
      </w:r>
      <w:r w:rsidR="00A17236">
        <w:rPr>
          <w:rFonts w:ascii="Arial" w:hAnsi="Arial" w:cs="Arial"/>
          <w:noProof/>
        </w:rPr>
        <w:t>ed</w:t>
      </w:r>
      <w:r w:rsidR="00FB2C42" w:rsidRPr="0090384E">
        <w:rPr>
          <w:rFonts w:ascii="Arial" w:hAnsi="Arial" w:cs="Arial"/>
          <w:noProof/>
        </w:rPr>
        <w:t xml:space="preserve"> to disclose this information and that it diminishes their confidence as well as challenges their masculinity. Therefore, these factors make them feel as though they are invisible to services because of the reason that they either feel as though they are not appropriate or are not aware of the services that are available. This factor links to feelings the m</w:t>
      </w:r>
      <w:r w:rsidR="00A17236">
        <w:rPr>
          <w:rFonts w:ascii="Arial" w:hAnsi="Arial" w:cs="Arial"/>
          <w:noProof/>
        </w:rPr>
        <w:t>en</w:t>
      </w:r>
      <w:r w:rsidR="00FB2C42" w:rsidRPr="0090384E">
        <w:rPr>
          <w:rFonts w:ascii="Arial" w:hAnsi="Arial" w:cs="Arial"/>
          <w:noProof/>
        </w:rPr>
        <w:t xml:space="preserve"> have regarding that if they report </w:t>
      </w:r>
      <w:r w:rsidR="00FB2C42" w:rsidRPr="0090384E">
        <w:rPr>
          <w:rFonts w:ascii="Arial" w:hAnsi="Arial" w:cs="Arial"/>
          <w:noProof/>
        </w:rPr>
        <w:lastRenderedPageBreak/>
        <w:t>this abuse then they will loose contact with their children and will disrupt their family that may have an ongoing affect on their childrens we</w:t>
      </w:r>
      <w:r w:rsidR="00A17236">
        <w:rPr>
          <w:rFonts w:ascii="Arial" w:hAnsi="Arial" w:cs="Arial"/>
          <w:noProof/>
        </w:rPr>
        <w:t>l</w:t>
      </w:r>
      <w:r w:rsidR="00FB2C42" w:rsidRPr="0090384E">
        <w:rPr>
          <w:rFonts w:ascii="Arial" w:hAnsi="Arial" w:cs="Arial"/>
          <w:noProof/>
        </w:rPr>
        <w:t>l</w:t>
      </w:r>
      <w:r w:rsidR="00530EAC">
        <w:rPr>
          <w:rFonts w:ascii="Arial" w:hAnsi="Arial" w:cs="Arial"/>
          <w:noProof/>
        </w:rPr>
        <w:t>-</w:t>
      </w:r>
      <w:r w:rsidR="00FB2C42" w:rsidRPr="0090384E">
        <w:rPr>
          <w:rFonts w:ascii="Arial" w:hAnsi="Arial" w:cs="Arial"/>
          <w:noProof/>
        </w:rPr>
        <w:t>being. This leaves them with degraded confidence and the feeling of hopelessness with no other choi</w:t>
      </w:r>
      <w:r w:rsidR="00530EAC">
        <w:rPr>
          <w:rFonts w:ascii="Arial" w:hAnsi="Arial" w:cs="Arial"/>
          <w:noProof/>
        </w:rPr>
        <w:t>c</w:t>
      </w:r>
      <w:r w:rsidR="00FB2C42" w:rsidRPr="0090384E">
        <w:rPr>
          <w:rFonts w:ascii="Arial" w:hAnsi="Arial" w:cs="Arial"/>
          <w:noProof/>
        </w:rPr>
        <w:t xml:space="preserve">e but not seeking the required support. The issues they are fcaed with are reinforced by </w:t>
      </w:r>
      <w:r w:rsidRPr="00B91E0E">
        <w:rPr>
          <w:rFonts w:ascii="Arial" w:hAnsi="Arial" w:cs="Arial"/>
          <w:noProof/>
        </w:rPr>
        <w:t xml:space="preserve">Hammond et al. </w:t>
      </w:r>
      <w:r>
        <w:rPr>
          <w:rFonts w:ascii="Arial" w:hAnsi="Arial" w:cs="Arial"/>
          <w:noProof/>
        </w:rPr>
        <w:t>(</w:t>
      </w:r>
      <w:r w:rsidRPr="00B91E0E">
        <w:rPr>
          <w:rFonts w:ascii="Arial" w:hAnsi="Arial" w:cs="Arial"/>
          <w:noProof/>
        </w:rPr>
        <w:t>2024)</w:t>
      </w:r>
      <w:r>
        <w:rPr>
          <w:rFonts w:ascii="Arial" w:hAnsi="Arial" w:cs="Arial"/>
          <w:noProof/>
        </w:rPr>
        <w:t xml:space="preserve"> </w:t>
      </w:r>
      <w:r w:rsidR="00FB2C42" w:rsidRPr="0090384E">
        <w:rPr>
          <w:rFonts w:ascii="Arial" w:hAnsi="Arial" w:cs="Arial"/>
          <w:noProof/>
        </w:rPr>
        <w:t>by stating that male victims of domestic abuse are viewed more harshly by so</w:t>
      </w:r>
      <w:r w:rsidR="00530EAC">
        <w:rPr>
          <w:rFonts w:ascii="Arial" w:hAnsi="Arial" w:cs="Arial"/>
          <w:noProof/>
        </w:rPr>
        <w:t>c</w:t>
      </w:r>
      <w:r w:rsidR="00FB2C42" w:rsidRPr="0090384E">
        <w:rPr>
          <w:rFonts w:ascii="Arial" w:hAnsi="Arial" w:cs="Arial"/>
          <w:noProof/>
        </w:rPr>
        <w:t>iety as a whole. Therefore, the infidelity causes harsh perceptions for reasons such as lack of knowledge surrounding the subject. This highlights the issue of men having doubts in professionals to re</w:t>
      </w:r>
      <w:r w:rsidR="00530EAC">
        <w:rPr>
          <w:rFonts w:ascii="Arial" w:hAnsi="Arial" w:cs="Arial"/>
          <w:noProof/>
        </w:rPr>
        <w:t>s</w:t>
      </w:r>
      <w:r w:rsidR="00FB2C42" w:rsidRPr="0090384E">
        <w:rPr>
          <w:rFonts w:ascii="Arial" w:hAnsi="Arial" w:cs="Arial"/>
          <w:noProof/>
        </w:rPr>
        <w:t>pond effectively to the situations. This portrays that there’s a need in a change in communities to support men that experience domestic abuse by implementing further strat</w:t>
      </w:r>
      <w:r w:rsidR="00530EAC">
        <w:rPr>
          <w:rFonts w:ascii="Arial" w:hAnsi="Arial" w:cs="Arial"/>
          <w:noProof/>
        </w:rPr>
        <w:t>e</w:t>
      </w:r>
      <w:r w:rsidR="00FB2C42" w:rsidRPr="0090384E">
        <w:rPr>
          <w:rFonts w:ascii="Arial" w:hAnsi="Arial" w:cs="Arial"/>
          <w:noProof/>
        </w:rPr>
        <w:t>gies that men feel comfortable seeking.</w:t>
      </w:r>
    </w:p>
    <w:p w14:paraId="085A282C" w14:textId="52D713B6" w:rsidR="00FB2C42" w:rsidRPr="0090384E" w:rsidRDefault="00B91E0E" w:rsidP="00FB2C42">
      <w:pPr>
        <w:spacing w:line="360" w:lineRule="auto"/>
        <w:ind w:firstLine="720"/>
        <w:rPr>
          <w:rFonts w:ascii="Arial" w:hAnsi="Arial" w:cs="Arial"/>
          <w:noProof/>
        </w:rPr>
      </w:pPr>
      <w:r w:rsidRPr="00B91E0E">
        <w:rPr>
          <w:rFonts w:ascii="Arial" w:hAnsi="Arial" w:cs="Arial"/>
          <w:noProof/>
        </w:rPr>
        <w:t xml:space="preserve">Perryman &amp; Appleton </w:t>
      </w:r>
      <w:r>
        <w:rPr>
          <w:rFonts w:ascii="Arial" w:hAnsi="Arial" w:cs="Arial"/>
          <w:noProof/>
        </w:rPr>
        <w:t>(</w:t>
      </w:r>
      <w:r w:rsidRPr="00B91E0E">
        <w:rPr>
          <w:rFonts w:ascii="Arial" w:hAnsi="Arial" w:cs="Arial"/>
          <w:noProof/>
        </w:rPr>
        <w:t>2016)</w:t>
      </w:r>
      <w:r>
        <w:rPr>
          <w:rFonts w:ascii="Arial" w:hAnsi="Arial" w:cs="Arial"/>
          <w:noProof/>
        </w:rPr>
        <w:t xml:space="preserve"> </w:t>
      </w:r>
      <w:r w:rsidR="00FB2C42" w:rsidRPr="0090384E">
        <w:rPr>
          <w:rFonts w:ascii="Arial" w:hAnsi="Arial" w:cs="Arial"/>
          <w:noProof/>
        </w:rPr>
        <w:t>states that research from six counsellors working alongside male victims of domestic abuse had a difficulty in acknowledging victimisation. It is highlighted that th</w:t>
      </w:r>
      <w:r w:rsidR="00530EAC">
        <w:rPr>
          <w:rFonts w:ascii="Arial" w:hAnsi="Arial" w:cs="Arial"/>
          <w:noProof/>
        </w:rPr>
        <w:t>ey</w:t>
      </w:r>
      <w:r w:rsidR="00FB2C42" w:rsidRPr="0090384E">
        <w:rPr>
          <w:rFonts w:ascii="Arial" w:hAnsi="Arial" w:cs="Arial"/>
          <w:noProof/>
        </w:rPr>
        <w:t xml:space="preserve"> are often ‘overlooked’ as victims of domestic abuse because of the lack of recognition that societies and professionals have. This results in professionals missing out on opportunities to acknowledge signs that victims may have. This arrises with the issue of assumptions being challenged and the lack of resources available for male victims. </w:t>
      </w:r>
      <w:r w:rsidRPr="00B91E0E">
        <w:rPr>
          <w:rFonts w:ascii="Arial" w:hAnsi="Arial" w:cs="Arial"/>
          <w:noProof/>
        </w:rPr>
        <w:t xml:space="preserve">Jeffries &amp; Bond </w:t>
      </w:r>
      <w:r>
        <w:rPr>
          <w:rFonts w:ascii="Arial" w:hAnsi="Arial" w:cs="Arial"/>
          <w:noProof/>
        </w:rPr>
        <w:t>(</w:t>
      </w:r>
      <w:r w:rsidRPr="00B91E0E">
        <w:rPr>
          <w:rFonts w:ascii="Arial" w:hAnsi="Arial" w:cs="Arial"/>
          <w:noProof/>
        </w:rPr>
        <w:t>2015)</w:t>
      </w:r>
      <w:r>
        <w:rPr>
          <w:rFonts w:ascii="Arial" w:hAnsi="Arial" w:cs="Arial"/>
          <w:noProof/>
        </w:rPr>
        <w:t xml:space="preserve"> </w:t>
      </w:r>
      <w:r w:rsidR="00FB2C42" w:rsidRPr="0090384E">
        <w:rPr>
          <w:rFonts w:ascii="Arial" w:hAnsi="Arial" w:cs="Arial"/>
          <w:noProof/>
        </w:rPr>
        <w:t>reinforces that they are faced with the issue of support services not taking them seriously by minimising their abuse or the legal barriers when reporting. This suggest that legal systems and support services available do not always adequately respond or recognise that they are victims of domestic abuse by not recognising the warning signs being shown. Therefore, communities should encourage professional support and challenge stereotyping about mascu</w:t>
      </w:r>
      <w:r w:rsidR="00530EAC">
        <w:rPr>
          <w:rFonts w:ascii="Arial" w:hAnsi="Arial" w:cs="Arial"/>
          <w:noProof/>
        </w:rPr>
        <w:t>l</w:t>
      </w:r>
      <w:r w:rsidR="00FB2C42" w:rsidRPr="0090384E">
        <w:rPr>
          <w:rFonts w:ascii="Arial" w:hAnsi="Arial" w:cs="Arial"/>
          <w:noProof/>
        </w:rPr>
        <w:t>inity surrounding men being victims of domestic abuse to avoid barriers such as devotion to their families, fear of the police is response or the feeling of being reluctant to view or re-live their experience of domestic abuse.</w:t>
      </w:r>
    </w:p>
    <w:p w14:paraId="05C3CB86" w14:textId="77777777" w:rsidR="00FB2C42" w:rsidRPr="0090384E" w:rsidRDefault="00FB2C42" w:rsidP="00FB2C42">
      <w:pPr>
        <w:spacing w:line="360" w:lineRule="auto"/>
        <w:ind w:firstLine="720"/>
        <w:rPr>
          <w:rFonts w:ascii="Arial" w:hAnsi="Arial" w:cs="Arial"/>
          <w:noProof/>
        </w:rPr>
      </w:pPr>
    </w:p>
    <w:p w14:paraId="5995DA1C" w14:textId="7FCDE891" w:rsidR="00FB2C42" w:rsidRDefault="00063D7F" w:rsidP="00FB2C42">
      <w:pPr>
        <w:spacing w:line="360" w:lineRule="auto"/>
        <w:rPr>
          <w:rFonts w:ascii="Arial" w:hAnsi="Arial" w:cs="Arial"/>
          <w:b/>
          <w:bCs/>
          <w:u w:val="single"/>
        </w:rPr>
      </w:pPr>
      <w:r>
        <w:rPr>
          <w:rFonts w:ascii="Arial" w:hAnsi="Arial" w:cs="Arial"/>
          <w:b/>
          <w:bCs/>
          <w:u w:val="single"/>
        </w:rPr>
        <w:t>E</w:t>
      </w:r>
      <w:r w:rsidR="00FB2C42" w:rsidRPr="0090384E">
        <w:rPr>
          <w:rFonts w:ascii="Arial" w:hAnsi="Arial" w:cs="Arial"/>
          <w:b/>
          <w:bCs/>
          <w:u w:val="single"/>
        </w:rPr>
        <w:t>valuate the strategies currently being used for male victims of Domestic Abuse</w:t>
      </w:r>
      <w:r>
        <w:rPr>
          <w:rFonts w:ascii="Arial" w:hAnsi="Arial" w:cs="Arial"/>
          <w:b/>
          <w:bCs/>
          <w:u w:val="single"/>
        </w:rPr>
        <w:t>.</w:t>
      </w:r>
      <w:r w:rsidR="00FB2C42" w:rsidRPr="0090384E">
        <w:rPr>
          <w:rFonts w:ascii="Arial" w:hAnsi="Arial" w:cs="Arial"/>
          <w:b/>
          <w:bCs/>
          <w:u w:val="single"/>
        </w:rPr>
        <w:t xml:space="preserve"> </w:t>
      </w:r>
    </w:p>
    <w:p w14:paraId="158EAA24" w14:textId="77777777" w:rsidR="00063D7F" w:rsidRPr="0090384E" w:rsidRDefault="00063D7F" w:rsidP="00FB2C42">
      <w:pPr>
        <w:spacing w:line="360" w:lineRule="auto"/>
        <w:rPr>
          <w:rFonts w:ascii="Arial" w:hAnsi="Arial" w:cs="Arial"/>
          <w:b/>
          <w:bCs/>
          <w:u w:val="single"/>
        </w:rPr>
      </w:pPr>
    </w:p>
    <w:p w14:paraId="64DD5769" w14:textId="2EF7DC3D" w:rsidR="00FB2C42" w:rsidRPr="0090384E" w:rsidRDefault="00FB2C42" w:rsidP="00FB2C42">
      <w:pPr>
        <w:spacing w:line="360" w:lineRule="auto"/>
        <w:rPr>
          <w:rFonts w:ascii="Arial" w:hAnsi="Arial" w:cs="Arial"/>
          <w:noProof/>
        </w:rPr>
      </w:pPr>
      <w:r w:rsidRPr="0090384E">
        <w:rPr>
          <w:rFonts w:ascii="Arial" w:hAnsi="Arial" w:cs="Arial"/>
        </w:rPr>
        <w:tab/>
        <w:t xml:space="preserve">One strategy currently being used for male victims of Domestic Abuse according to the </w:t>
      </w:r>
      <w:r w:rsidR="00F01943" w:rsidRPr="00F01943">
        <w:rPr>
          <w:rFonts w:ascii="Arial" w:hAnsi="Arial" w:cs="Arial"/>
          <w:noProof/>
        </w:rPr>
        <w:t xml:space="preserve">Home Office </w:t>
      </w:r>
      <w:r w:rsidR="00F01943">
        <w:rPr>
          <w:rFonts w:ascii="Arial" w:hAnsi="Arial" w:cs="Arial"/>
          <w:noProof/>
        </w:rPr>
        <w:t>(</w:t>
      </w:r>
      <w:r w:rsidR="00F01943" w:rsidRPr="00F01943">
        <w:rPr>
          <w:rFonts w:ascii="Arial" w:hAnsi="Arial" w:cs="Arial"/>
          <w:noProof/>
        </w:rPr>
        <w:t>2022)</w:t>
      </w:r>
      <w:r w:rsidRPr="0090384E">
        <w:rPr>
          <w:rFonts w:ascii="Arial" w:hAnsi="Arial" w:cs="Arial"/>
          <w:noProof/>
        </w:rPr>
        <w:t xml:space="preserve"> is  the introduction of the Domestic Abuse plan. It is stated that </w:t>
      </w:r>
      <w:r w:rsidR="00063D7F">
        <w:rPr>
          <w:rFonts w:ascii="Arial" w:hAnsi="Arial" w:cs="Arial"/>
          <w:noProof/>
        </w:rPr>
        <w:t>seven</w:t>
      </w:r>
      <w:r w:rsidRPr="0090384E">
        <w:rPr>
          <w:rFonts w:ascii="Arial" w:hAnsi="Arial" w:cs="Arial"/>
          <w:noProof/>
        </w:rPr>
        <w:t xml:space="preserve"> million men experienced domestic abuse in 2022 that caused </w:t>
      </w:r>
      <w:r w:rsidRPr="0090384E">
        <w:rPr>
          <w:rFonts w:ascii="Arial" w:hAnsi="Arial" w:cs="Arial"/>
          <w:noProof/>
        </w:rPr>
        <w:lastRenderedPageBreak/>
        <w:t xml:space="preserve">the government to take serious actions to tackle this issue. The government brought new funding of £230 million to ensure sufficient support for victims and introduced the Domestic Abuse Act 2021 and coercive and controlling behvaiour in 2015 as an offence. This ensures that there will be a better understanding by educating individual’s on the concepts of this issue and how essential it is to identify at an early stage. It was highlighted that authorities will be more relentless on perpatrators by placing longer sentences and ensuring that the police and criminal justice system are far easier to navigate through for the benefit for victims. Even though it is stated that they will ensure a stronger support system for male victims they state within this action plan that women are more likely to be impacted by domestic abuse and that men are more likely to be perpatrators of this offence. </w:t>
      </w:r>
    </w:p>
    <w:p w14:paraId="1A6F3EEC" w14:textId="3B28B7A6" w:rsidR="00FB2C42" w:rsidRPr="0090384E" w:rsidRDefault="00D11CF5" w:rsidP="007A1F8F">
      <w:pPr>
        <w:spacing w:line="360" w:lineRule="auto"/>
        <w:ind w:firstLine="720"/>
        <w:rPr>
          <w:rFonts w:ascii="Arial" w:hAnsi="Arial" w:cs="Arial"/>
          <w:noProof/>
        </w:rPr>
      </w:pPr>
      <w:r>
        <w:rPr>
          <w:rFonts w:ascii="Arial" w:hAnsi="Arial" w:cs="Arial"/>
          <w:noProof/>
        </w:rPr>
        <w:t>It</w:t>
      </w:r>
      <w:r w:rsidR="00FB2C42" w:rsidRPr="0090384E">
        <w:rPr>
          <w:rFonts w:ascii="Arial" w:hAnsi="Arial" w:cs="Arial"/>
          <w:noProof/>
        </w:rPr>
        <w:t xml:space="preserve"> highlights that the issue of m</w:t>
      </w:r>
      <w:r w:rsidR="00530EAC">
        <w:rPr>
          <w:rFonts w:ascii="Arial" w:hAnsi="Arial" w:cs="Arial"/>
          <w:noProof/>
        </w:rPr>
        <w:t xml:space="preserve">ale </w:t>
      </w:r>
      <w:r w:rsidR="00FB2C42" w:rsidRPr="0090384E">
        <w:rPr>
          <w:rFonts w:ascii="Arial" w:hAnsi="Arial" w:cs="Arial"/>
          <w:noProof/>
        </w:rPr>
        <w:t>victims feeling as though they do not fulfi</w:t>
      </w:r>
      <w:r w:rsidR="00530EAC">
        <w:rPr>
          <w:rFonts w:ascii="Arial" w:hAnsi="Arial" w:cs="Arial"/>
          <w:noProof/>
        </w:rPr>
        <w:t>l</w:t>
      </w:r>
      <w:r w:rsidR="00FB2C42" w:rsidRPr="0090384E">
        <w:rPr>
          <w:rFonts w:ascii="Arial" w:hAnsi="Arial" w:cs="Arial"/>
          <w:noProof/>
        </w:rPr>
        <w:t>l the criteria of seeking the sufficient support. This is as a</w:t>
      </w:r>
      <w:r w:rsidR="00530EAC">
        <w:rPr>
          <w:rFonts w:ascii="Arial" w:hAnsi="Arial" w:cs="Arial"/>
          <w:noProof/>
        </w:rPr>
        <w:t xml:space="preserve"> </w:t>
      </w:r>
      <w:r w:rsidR="00FB2C42" w:rsidRPr="0090384E">
        <w:rPr>
          <w:rFonts w:ascii="Arial" w:hAnsi="Arial" w:cs="Arial"/>
          <w:noProof/>
        </w:rPr>
        <w:t>result of the perception of them being unlikely to be seen as victims that deter them to report to the police. There needs to be more awareness raised by autho</w:t>
      </w:r>
      <w:r w:rsidR="00530EAC">
        <w:rPr>
          <w:rFonts w:ascii="Arial" w:hAnsi="Arial" w:cs="Arial"/>
          <w:noProof/>
        </w:rPr>
        <w:t>r</w:t>
      </w:r>
      <w:r w:rsidR="00FB2C42" w:rsidRPr="0090384E">
        <w:rPr>
          <w:rFonts w:ascii="Arial" w:hAnsi="Arial" w:cs="Arial"/>
          <w:noProof/>
        </w:rPr>
        <w:t>it</w:t>
      </w:r>
      <w:r w:rsidR="00530EAC">
        <w:rPr>
          <w:rFonts w:ascii="Arial" w:hAnsi="Arial" w:cs="Arial"/>
          <w:noProof/>
        </w:rPr>
        <w:t>i</w:t>
      </w:r>
      <w:r w:rsidR="00FB2C42" w:rsidRPr="0090384E">
        <w:rPr>
          <w:rFonts w:ascii="Arial" w:hAnsi="Arial" w:cs="Arial"/>
          <w:noProof/>
        </w:rPr>
        <w:t>es and the government to put an end to the stigma and it’s necessary to establish an effective plan to improve all aspects in society to ensure an imp</w:t>
      </w:r>
      <w:r w:rsidR="00530EAC">
        <w:rPr>
          <w:rFonts w:ascii="Arial" w:hAnsi="Arial" w:cs="Arial"/>
          <w:noProof/>
        </w:rPr>
        <w:t>r</w:t>
      </w:r>
      <w:r w:rsidR="00FB2C42" w:rsidRPr="0090384E">
        <w:rPr>
          <w:rFonts w:ascii="Arial" w:hAnsi="Arial" w:cs="Arial"/>
          <w:noProof/>
        </w:rPr>
        <w:t>ovement in the outcomes for male victims. This may be done by further increasing funding for sevices targeted to male victims of Domestic Abuse</w:t>
      </w:r>
      <w:r w:rsidR="007A1F8F">
        <w:rPr>
          <w:rFonts w:ascii="Arial" w:hAnsi="Arial" w:cs="Arial"/>
          <w:noProof/>
        </w:rPr>
        <w:t xml:space="preserve">. </w:t>
      </w:r>
      <w:r w:rsidR="00FB2C42" w:rsidRPr="0090384E">
        <w:rPr>
          <w:rFonts w:ascii="Arial" w:hAnsi="Arial" w:cs="Arial"/>
          <w:noProof/>
        </w:rPr>
        <w:t xml:space="preserve">Therefore, the </w:t>
      </w:r>
      <w:r w:rsidR="00F01943" w:rsidRPr="00F01943">
        <w:rPr>
          <w:rFonts w:ascii="Arial" w:hAnsi="Arial" w:cs="Arial"/>
          <w:noProof/>
        </w:rPr>
        <w:t xml:space="preserve">Ministry of Defence </w:t>
      </w:r>
      <w:r w:rsidR="00F01943">
        <w:rPr>
          <w:rFonts w:ascii="Arial" w:hAnsi="Arial" w:cs="Arial"/>
          <w:noProof/>
        </w:rPr>
        <w:t>(</w:t>
      </w:r>
      <w:r w:rsidR="00F01943" w:rsidRPr="00F01943">
        <w:rPr>
          <w:rFonts w:ascii="Arial" w:hAnsi="Arial" w:cs="Arial"/>
          <w:noProof/>
        </w:rPr>
        <w:t>2024)</w:t>
      </w:r>
      <w:r w:rsidR="00F01943">
        <w:rPr>
          <w:rFonts w:ascii="Arial" w:hAnsi="Arial" w:cs="Arial"/>
          <w:noProof/>
        </w:rPr>
        <w:t xml:space="preserve"> </w:t>
      </w:r>
      <w:r w:rsidR="00FB2C42" w:rsidRPr="0090384E">
        <w:rPr>
          <w:rFonts w:ascii="Arial" w:hAnsi="Arial" w:cs="Arial"/>
          <w:noProof/>
        </w:rPr>
        <w:t>proposed a domestic abuse action plan from 2024 to 2029 by implementing a plan that will inlcude sufficient strat</w:t>
      </w:r>
      <w:r w:rsidR="00530EAC">
        <w:rPr>
          <w:rFonts w:ascii="Arial" w:hAnsi="Arial" w:cs="Arial"/>
          <w:noProof/>
        </w:rPr>
        <w:t>e</w:t>
      </w:r>
      <w:r w:rsidR="00FB2C42" w:rsidRPr="0090384E">
        <w:rPr>
          <w:rFonts w:ascii="Arial" w:hAnsi="Arial" w:cs="Arial"/>
          <w:noProof/>
        </w:rPr>
        <w:t>gies such as further training, supporting victims and survivors, partnering with research and data and ensuring Multi-Agency Risk Assessment Conferences run and organised by local authorities.</w:t>
      </w:r>
      <w:r w:rsidR="007A1F8F">
        <w:rPr>
          <w:rFonts w:ascii="Arial" w:hAnsi="Arial" w:cs="Arial"/>
          <w:noProof/>
        </w:rPr>
        <w:t xml:space="preserve"> This is a wide plan defence sho</w:t>
      </w:r>
      <w:r w:rsidR="00530EAC">
        <w:rPr>
          <w:rFonts w:ascii="Arial" w:hAnsi="Arial" w:cs="Arial"/>
          <w:noProof/>
        </w:rPr>
        <w:t>w</w:t>
      </w:r>
      <w:r w:rsidR="007A1F8F">
        <w:rPr>
          <w:rFonts w:ascii="Arial" w:hAnsi="Arial" w:cs="Arial"/>
          <w:noProof/>
        </w:rPr>
        <w:t>in</w:t>
      </w:r>
      <w:r w:rsidR="00530EAC">
        <w:rPr>
          <w:rFonts w:ascii="Arial" w:hAnsi="Arial" w:cs="Arial"/>
          <w:noProof/>
        </w:rPr>
        <w:t>g</w:t>
      </w:r>
      <w:r w:rsidR="007A1F8F">
        <w:rPr>
          <w:rFonts w:ascii="Arial" w:hAnsi="Arial" w:cs="Arial"/>
          <w:noProof/>
        </w:rPr>
        <w:t xml:space="preserve"> awareness in the armed forces.</w:t>
      </w:r>
    </w:p>
    <w:p w14:paraId="38CDAD2A" w14:textId="339180DA" w:rsidR="00FB2C42" w:rsidRPr="0090384E" w:rsidRDefault="00FB2C42" w:rsidP="00FB2C42">
      <w:pPr>
        <w:spacing w:line="360" w:lineRule="auto"/>
        <w:rPr>
          <w:rFonts w:ascii="Arial" w:hAnsi="Arial" w:cs="Arial"/>
          <w:noProof/>
        </w:rPr>
      </w:pPr>
      <w:r w:rsidRPr="0090384E">
        <w:rPr>
          <w:rFonts w:ascii="Arial" w:hAnsi="Arial" w:cs="Arial"/>
          <w:noProof/>
        </w:rPr>
        <w:tab/>
        <w:t xml:space="preserve">Another strategy that </w:t>
      </w:r>
      <w:r w:rsidR="00F01943" w:rsidRPr="00F01943">
        <w:rPr>
          <w:rFonts w:ascii="Arial" w:hAnsi="Arial" w:cs="Arial"/>
          <w:noProof/>
        </w:rPr>
        <w:t xml:space="preserve">Ross et al. </w:t>
      </w:r>
      <w:r w:rsidR="00F01943">
        <w:rPr>
          <w:rFonts w:ascii="Arial" w:hAnsi="Arial" w:cs="Arial"/>
          <w:noProof/>
        </w:rPr>
        <w:t>(</w:t>
      </w:r>
      <w:r w:rsidR="00F01943" w:rsidRPr="00F01943">
        <w:rPr>
          <w:rFonts w:ascii="Arial" w:hAnsi="Arial" w:cs="Arial"/>
          <w:noProof/>
        </w:rPr>
        <w:t>2022)</w:t>
      </w:r>
      <w:r w:rsidRPr="0090384E">
        <w:rPr>
          <w:rFonts w:ascii="Arial" w:hAnsi="Arial" w:cs="Arial"/>
          <w:noProof/>
        </w:rPr>
        <w:t xml:space="preserve"> states that is currently being used for male victims of Domestic Abuse is the Independent Domestic Violence Advisers that work closely with high-risk victims. The introduction of IDVA’s were for the purpose that victims have a primary point of contact that asses the level</w:t>
      </w:r>
      <w:r w:rsidR="00530EAC">
        <w:rPr>
          <w:rFonts w:ascii="Arial" w:hAnsi="Arial" w:cs="Arial"/>
          <w:noProof/>
        </w:rPr>
        <w:t xml:space="preserve"> </w:t>
      </w:r>
      <w:r w:rsidRPr="0090384E">
        <w:rPr>
          <w:rFonts w:ascii="Arial" w:hAnsi="Arial" w:cs="Arial"/>
          <w:noProof/>
        </w:rPr>
        <w:t xml:space="preserve">of risk they are exposed to. They support victims by implementing safety plans and supporting long and short term plans to safeguard the victims. This highlights the shift in focus towards sufficient engagement with victims experiencing domestic abuse ensuring that victims feel as though they have been heard by supporting them with sufficent solutions and advice. On the other hand, </w:t>
      </w:r>
      <w:r w:rsidR="00F01943" w:rsidRPr="00F01943">
        <w:rPr>
          <w:rFonts w:ascii="Arial" w:hAnsi="Arial" w:cs="Arial"/>
          <w:noProof/>
        </w:rPr>
        <w:t xml:space="preserve">Moore </w:t>
      </w:r>
      <w:r w:rsidR="00F01943">
        <w:rPr>
          <w:rFonts w:ascii="Arial" w:hAnsi="Arial" w:cs="Arial"/>
          <w:noProof/>
        </w:rPr>
        <w:t>(</w:t>
      </w:r>
      <w:r w:rsidR="00F01943" w:rsidRPr="00F01943">
        <w:rPr>
          <w:rFonts w:ascii="Arial" w:hAnsi="Arial" w:cs="Arial"/>
          <w:noProof/>
        </w:rPr>
        <w:t>2021)</w:t>
      </w:r>
      <w:r w:rsidR="00F01943">
        <w:rPr>
          <w:rFonts w:ascii="Arial" w:hAnsi="Arial" w:cs="Arial"/>
          <w:noProof/>
        </w:rPr>
        <w:t xml:space="preserve"> </w:t>
      </w:r>
      <w:r w:rsidRPr="0090384E">
        <w:rPr>
          <w:rFonts w:ascii="Arial" w:hAnsi="Arial" w:cs="Arial"/>
          <w:noProof/>
        </w:rPr>
        <w:t>states that an improvement that needs to be made regarding the current strategies of pr</w:t>
      </w:r>
      <w:r w:rsidR="00DE765A">
        <w:rPr>
          <w:rFonts w:ascii="Arial" w:hAnsi="Arial" w:cs="Arial"/>
          <w:noProof/>
        </w:rPr>
        <w:t>e</w:t>
      </w:r>
      <w:r w:rsidRPr="0090384E">
        <w:rPr>
          <w:rFonts w:ascii="Arial" w:hAnsi="Arial" w:cs="Arial"/>
          <w:noProof/>
        </w:rPr>
        <w:t xml:space="preserve">venting and supporting </w:t>
      </w:r>
      <w:r w:rsidRPr="0090384E">
        <w:rPr>
          <w:rFonts w:ascii="Arial" w:hAnsi="Arial" w:cs="Arial"/>
          <w:noProof/>
        </w:rPr>
        <w:lastRenderedPageBreak/>
        <w:t>male victims of Domestic Abuse is that increasing the public’s awareness and addressing the spe</w:t>
      </w:r>
      <w:r w:rsidR="00DE765A">
        <w:rPr>
          <w:rFonts w:ascii="Arial" w:hAnsi="Arial" w:cs="Arial"/>
          <w:noProof/>
        </w:rPr>
        <w:t>c</w:t>
      </w:r>
      <w:r w:rsidRPr="0090384E">
        <w:rPr>
          <w:rFonts w:ascii="Arial" w:hAnsi="Arial" w:cs="Arial"/>
          <w:noProof/>
        </w:rPr>
        <w:t>ific needs of the male victims of Domestic Abuse. Improvements such as campaigns to draw attention towards the issue arrising of male victimi</w:t>
      </w:r>
      <w:r w:rsidR="00DE765A">
        <w:rPr>
          <w:rFonts w:ascii="Arial" w:hAnsi="Arial" w:cs="Arial"/>
          <w:noProof/>
        </w:rPr>
        <w:t>s</w:t>
      </w:r>
      <w:r w:rsidRPr="0090384E">
        <w:rPr>
          <w:rFonts w:ascii="Arial" w:hAnsi="Arial" w:cs="Arial"/>
          <w:noProof/>
        </w:rPr>
        <w:t>ation</w:t>
      </w:r>
      <w:r w:rsidR="00DE765A">
        <w:rPr>
          <w:rFonts w:ascii="Arial" w:hAnsi="Arial" w:cs="Arial"/>
          <w:noProof/>
        </w:rPr>
        <w:t xml:space="preserve"> </w:t>
      </w:r>
      <w:r w:rsidRPr="0090384E">
        <w:rPr>
          <w:rFonts w:ascii="Arial" w:hAnsi="Arial" w:cs="Arial"/>
          <w:noProof/>
        </w:rPr>
        <w:t>ensuring this is not portrayed in a way that will not minimize the individual’s.</w:t>
      </w:r>
    </w:p>
    <w:p w14:paraId="4578FE66" w14:textId="1799B398" w:rsidR="00FB2C42" w:rsidRPr="0090384E" w:rsidRDefault="00FB2C42" w:rsidP="00FB2C42">
      <w:pPr>
        <w:spacing w:line="360" w:lineRule="auto"/>
        <w:rPr>
          <w:rFonts w:ascii="Arial" w:hAnsi="Arial" w:cs="Arial"/>
          <w:noProof/>
        </w:rPr>
      </w:pPr>
      <w:r w:rsidRPr="0090384E">
        <w:rPr>
          <w:rFonts w:ascii="Arial" w:hAnsi="Arial" w:cs="Arial"/>
        </w:rPr>
        <w:tab/>
      </w:r>
      <w:r w:rsidR="00B13C06" w:rsidRPr="00B13C06">
        <w:rPr>
          <w:rFonts w:ascii="Arial" w:hAnsi="Arial" w:cs="Arial"/>
          <w:noProof/>
        </w:rPr>
        <w:t>North Wales Police</w:t>
      </w:r>
      <w:r w:rsidR="00F01943">
        <w:rPr>
          <w:rFonts w:ascii="Arial" w:hAnsi="Arial" w:cs="Arial"/>
          <w:noProof/>
        </w:rPr>
        <w:t xml:space="preserve"> </w:t>
      </w:r>
      <w:r w:rsidR="00B13C06">
        <w:rPr>
          <w:rFonts w:ascii="Arial" w:hAnsi="Arial" w:cs="Arial"/>
          <w:noProof/>
        </w:rPr>
        <w:t>(</w:t>
      </w:r>
      <w:r w:rsidR="00B13C06" w:rsidRPr="00B13C06">
        <w:rPr>
          <w:rFonts w:ascii="Arial" w:hAnsi="Arial" w:cs="Arial"/>
          <w:noProof/>
        </w:rPr>
        <w:t>2020)</w:t>
      </w:r>
      <w:r w:rsidR="00F01943">
        <w:rPr>
          <w:rFonts w:ascii="Arial" w:hAnsi="Arial" w:cs="Arial"/>
          <w:noProof/>
        </w:rPr>
        <w:t xml:space="preserve"> </w:t>
      </w:r>
      <w:r w:rsidRPr="0090384E">
        <w:rPr>
          <w:rFonts w:ascii="Arial" w:hAnsi="Arial" w:cs="Arial"/>
          <w:noProof/>
        </w:rPr>
        <w:t>have intro</w:t>
      </w:r>
      <w:r w:rsidR="00DE765A">
        <w:rPr>
          <w:rFonts w:ascii="Arial" w:hAnsi="Arial" w:cs="Arial"/>
          <w:noProof/>
        </w:rPr>
        <w:t>d</w:t>
      </w:r>
      <w:r w:rsidRPr="0090384E">
        <w:rPr>
          <w:rFonts w:ascii="Arial" w:hAnsi="Arial" w:cs="Arial"/>
          <w:noProof/>
        </w:rPr>
        <w:t>u</w:t>
      </w:r>
      <w:r w:rsidR="00DE765A">
        <w:rPr>
          <w:rFonts w:ascii="Arial" w:hAnsi="Arial" w:cs="Arial"/>
          <w:noProof/>
        </w:rPr>
        <w:t>c</w:t>
      </w:r>
      <w:r w:rsidRPr="0090384E">
        <w:rPr>
          <w:rFonts w:ascii="Arial" w:hAnsi="Arial" w:cs="Arial"/>
          <w:noProof/>
        </w:rPr>
        <w:t xml:space="preserve">ed a Domestic Abuse </w:t>
      </w:r>
      <w:r w:rsidR="00B13C06">
        <w:rPr>
          <w:rFonts w:ascii="Arial" w:hAnsi="Arial" w:cs="Arial"/>
          <w:noProof/>
        </w:rPr>
        <w:t>Action Plan</w:t>
      </w:r>
      <w:r w:rsidRPr="0090384E">
        <w:rPr>
          <w:rFonts w:ascii="Arial" w:hAnsi="Arial" w:cs="Arial"/>
          <w:noProof/>
        </w:rPr>
        <w:t xml:space="preserve"> to prevent the worsening effects of negative and long lasting issues caused to individual’s well being.This included ammendments such as early identification</w:t>
      </w:r>
      <w:r w:rsidR="00DE765A">
        <w:rPr>
          <w:rFonts w:ascii="Arial" w:hAnsi="Arial" w:cs="Arial"/>
          <w:noProof/>
        </w:rPr>
        <w:t xml:space="preserve">, </w:t>
      </w:r>
      <w:r w:rsidRPr="0090384E">
        <w:rPr>
          <w:rFonts w:ascii="Arial" w:hAnsi="Arial" w:cs="Arial"/>
          <w:noProof/>
        </w:rPr>
        <w:t>help, safety and support, governance and accountability and a joint action plan. This is done to ensure identifying male victims early on to strengthen the initial response in various organisations and intervene at the earliest opport</w:t>
      </w:r>
      <w:r w:rsidR="00DE765A">
        <w:rPr>
          <w:rFonts w:ascii="Arial" w:hAnsi="Arial" w:cs="Arial"/>
          <w:noProof/>
        </w:rPr>
        <w:t>u</w:t>
      </w:r>
      <w:r w:rsidRPr="0090384E">
        <w:rPr>
          <w:rFonts w:ascii="Arial" w:hAnsi="Arial" w:cs="Arial"/>
          <w:noProof/>
        </w:rPr>
        <w:t>nity. It is highlighted that working with trusted professional</w:t>
      </w:r>
      <w:r w:rsidR="00DE765A">
        <w:rPr>
          <w:rFonts w:ascii="Arial" w:hAnsi="Arial" w:cs="Arial"/>
          <w:noProof/>
        </w:rPr>
        <w:t>s</w:t>
      </w:r>
      <w:r w:rsidRPr="0090384E">
        <w:rPr>
          <w:rFonts w:ascii="Arial" w:hAnsi="Arial" w:cs="Arial"/>
          <w:noProof/>
        </w:rPr>
        <w:t xml:space="preserve"> will strengthen partnership arrang</w:t>
      </w:r>
      <w:r w:rsidR="00DE765A">
        <w:rPr>
          <w:rFonts w:ascii="Arial" w:hAnsi="Arial" w:cs="Arial"/>
          <w:noProof/>
        </w:rPr>
        <w:t>e</w:t>
      </w:r>
      <w:r w:rsidRPr="0090384E">
        <w:rPr>
          <w:rFonts w:ascii="Arial" w:hAnsi="Arial" w:cs="Arial"/>
          <w:noProof/>
        </w:rPr>
        <w:t xml:space="preserve">ments such as frontline practice. Barrow-Grint et al. (2022) states that there should be safeguarding opportunites such as strategies put in place to prevent individual’s from becoming victims or repeat victims. Therefore, by ensuring relevant information and intelligence are looked at this will prevent victimisation. This is reinforced by </w:t>
      </w:r>
      <w:r w:rsidR="00F01943" w:rsidRPr="00F01943">
        <w:rPr>
          <w:rFonts w:ascii="Arial" w:hAnsi="Arial" w:cs="Arial"/>
          <w:noProof/>
        </w:rPr>
        <w:t xml:space="preserve">Hilton </w:t>
      </w:r>
      <w:r w:rsidR="00F01943">
        <w:rPr>
          <w:rFonts w:ascii="Arial" w:hAnsi="Arial" w:cs="Arial"/>
          <w:noProof/>
        </w:rPr>
        <w:t>(</w:t>
      </w:r>
      <w:r w:rsidR="00F01943" w:rsidRPr="00F01943">
        <w:rPr>
          <w:rFonts w:ascii="Arial" w:hAnsi="Arial" w:cs="Arial"/>
          <w:noProof/>
        </w:rPr>
        <w:t>2021)</w:t>
      </w:r>
      <w:r w:rsidRPr="0090384E">
        <w:rPr>
          <w:rFonts w:ascii="Arial" w:hAnsi="Arial" w:cs="Arial"/>
          <w:noProof/>
        </w:rPr>
        <w:t xml:space="preserve"> by stating that safeguarding opportunities should be ensured by partnership wor</w:t>
      </w:r>
      <w:r w:rsidR="00DE765A">
        <w:rPr>
          <w:rFonts w:ascii="Arial" w:hAnsi="Arial" w:cs="Arial"/>
          <w:noProof/>
        </w:rPr>
        <w:t>k</w:t>
      </w:r>
      <w:r w:rsidRPr="0090384E">
        <w:rPr>
          <w:rFonts w:ascii="Arial" w:hAnsi="Arial" w:cs="Arial"/>
          <w:noProof/>
        </w:rPr>
        <w:t xml:space="preserve">ing with multi agencies with this being the most sufficient method to enable all accounts to be looked into and investigated to make sure all accounts are being picked up on. This will result in improvements resulting in agencies such as medical providers or mental health professionals working together for </w:t>
      </w:r>
      <w:r w:rsidR="00DE765A">
        <w:rPr>
          <w:rFonts w:ascii="Arial" w:hAnsi="Arial" w:cs="Arial"/>
          <w:noProof/>
        </w:rPr>
        <w:t>a</w:t>
      </w:r>
      <w:r w:rsidRPr="0090384E">
        <w:rPr>
          <w:rFonts w:ascii="Arial" w:hAnsi="Arial" w:cs="Arial"/>
          <w:noProof/>
        </w:rPr>
        <w:t xml:space="preserve"> benfi</w:t>
      </w:r>
      <w:r w:rsidR="00DE765A">
        <w:rPr>
          <w:rFonts w:ascii="Arial" w:hAnsi="Arial" w:cs="Arial"/>
          <w:noProof/>
        </w:rPr>
        <w:t>cial approach</w:t>
      </w:r>
      <w:r w:rsidRPr="0090384E">
        <w:rPr>
          <w:rFonts w:ascii="Arial" w:hAnsi="Arial" w:cs="Arial"/>
          <w:noProof/>
        </w:rPr>
        <w:t>.</w:t>
      </w:r>
    </w:p>
    <w:p w14:paraId="4DC4563C" w14:textId="77F0B3C1" w:rsidR="00FB2C42" w:rsidRDefault="00FB2C42" w:rsidP="00FB2C42">
      <w:pPr>
        <w:spacing w:line="360" w:lineRule="auto"/>
        <w:rPr>
          <w:rFonts w:ascii="Arial" w:hAnsi="Arial" w:cs="Arial"/>
          <w:noProof/>
        </w:rPr>
      </w:pPr>
      <w:r w:rsidRPr="0090384E">
        <w:rPr>
          <w:rFonts w:ascii="Arial" w:hAnsi="Arial" w:cs="Arial"/>
        </w:rPr>
        <w:tab/>
        <w:t xml:space="preserve">A recommendation regarding improvements that need to be made according to </w:t>
      </w:r>
      <w:r w:rsidR="00F01943" w:rsidRPr="00F01943">
        <w:rPr>
          <w:rFonts w:ascii="Arial" w:hAnsi="Arial" w:cs="Arial"/>
          <w:noProof/>
        </w:rPr>
        <w:t xml:space="preserve">Walker et al. </w:t>
      </w:r>
      <w:r w:rsidR="00F01943">
        <w:rPr>
          <w:rFonts w:ascii="Arial" w:hAnsi="Arial" w:cs="Arial"/>
          <w:noProof/>
        </w:rPr>
        <w:t>(</w:t>
      </w:r>
      <w:r w:rsidR="00F01943" w:rsidRPr="00F01943">
        <w:rPr>
          <w:rFonts w:ascii="Arial" w:hAnsi="Arial" w:cs="Arial"/>
          <w:noProof/>
        </w:rPr>
        <w:t>2022)</w:t>
      </w:r>
      <w:r w:rsidR="00F01943">
        <w:rPr>
          <w:rFonts w:ascii="Arial" w:hAnsi="Arial" w:cs="Arial"/>
          <w:noProof/>
        </w:rPr>
        <w:t xml:space="preserve"> </w:t>
      </w:r>
      <w:r w:rsidRPr="0090384E">
        <w:rPr>
          <w:rFonts w:ascii="Arial" w:hAnsi="Arial" w:cs="Arial"/>
          <w:noProof/>
        </w:rPr>
        <w:t xml:space="preserve">is improving the training for service providers for the victims. By achieving this male victim will feel more comfortable reaching out for help that will achieve communities being more accommodating to the unique needs of male victims. </w:t>
      </w:r>
      <w:r w:rsidR="00DE765A">
        <w:rPr>
          <w:rFonts w:ascii="Arial" w:hAnsi="Arial" w:cs="Arial"/>
          <w:noProof/>
        </w:rPr>
        <w:t>The training</w:t>
      </w:r>
      <w:r w:rsidRPr="0090384E">
        <w:rPr>
          <w:rFonts w:ascii="Arial" w:hAnsi="Arial" w:cs="Arial"/>
          <w:noProof/>
        </w:rPr>
        <w:t xml:space="preserve"> for service providers should ensure they use gender neutral risk assesment formats and ensuring up to date information and recognising warning markers of male</w:t>
      </w:r>
      <w:r w:rsidR="00DE765A">
        <w:rPr>
          <w:rFonts w:ascii="Arial" w:hAnsi="Arial" w:cs="Arial"/>
          <w:noProof/>
        </w:rPr>
        <w:t xml:space="preserve"> </w:t>
      </w:r>
      <w:r w:rsidRPr="0090384E">
        <w:rPr>
          <w:rFonts w:ascii="Arial" w:hAnsi="Arial" w:cs="Arial"/>
          <w:noProof/>
        </w:rPr>
        <w:t>victim</w:t>
      </w:r>
      <w:r w:rsidR="00DE765A">
        <w:rPr>
          <w:rFonts w:ascii="Arial" w:hAnsi="Arial" w:cs="Arial"/>
          <w:noProof/>
        </w:rPr>
        <w:t>s</w:t>
      </w:r>
      <w:r w:rsidRPr="0090384E">
        <w:rPr>
          <w:rFonts w:ascii="Arial" w:hAnsi="Arial" w:cs="Arial"/>
          <w:noProof/>
        </w:rPr>
        <w:t xml:space="preserve">. The </w:t>
      </w:r>
      <w:r w:rsidR="00845E94" w:rsidRPr="00845E94">
        <w:rPr>
          <w:rFonts w:ascii="Arial" w:hAnsi="Arial" w:cs="Arial"/>
          <w:noProof/>
        </w:rPr>
        <w:t xml:space="preserve">Home Office </w:t>
      </w:r>
      <w:r w:rsidR="00845E94">
        <w:rPr>
          <w:rFonts w:ascii="Arial" w:hAnsi="Arial" w:cs="Arial"/>
          <w:noProof/>
        </w:rPr>
        <w:t>(</w:t>
      </w:r>
      <w:r w:rsidR="00845E94" w:rsidRPr="00845E94">
        <w:rPr>
          <w:rFonts w:ascii="Arial" w:hAnsi="Arial" w:cs="Arial"/>
          <w:noProof/>
        </w:rPr>
        <w:t>2018)</w:t>
      </w:r>
      <w:r w:rsidRPr="0090384E">
        <w:rPr>
          <w:rFonts w:ascii="Arial" w:hAnsi="Arial" w:cs="Arial"/>
          <w:noProof/>
        </w:rPr>
        <w:t xml:space="preserve"> highlights an example </w:t>
      </w:r>
      <w:r w:rsidR="00DE765A">
        <w:rPr>
          <w:rFonts w:ascii="Arial" w:hAnsi="Arial" w:cs="Arial"/>
          <w:noProof/>
        </w:rPr>
        <w:t>o</w:t>
      </w:r>
      <w:r w:rsidRPr="0090384E">
        <w:rPr>
          <w:rFonts w:ascii="Arial" w:hAnsi="Arial" w:cs="Arial"/>
          <w:noProof/>
        </w:rPr>
        <w:t>f the helpline LiveFearFree that was introduced by the governemnt as a service that made referals to other services for victims. This is an example of service providers being trained to support men based on their needs rather than based on assumptions th</w:t>
      </w:r>
      <w:r w:rsidR="00DE765A">
        <w:rPr>
          <w:rFonts w:ascii="Arial" w:hAnsi="Arial" w:cs="Arial"/>
          <w:noProof/>
        </w:rPr>
        <w:t>at</w:t>
      </w:r>
      <w:r w:rsidRPr="0090384E">
        <w:rPr>
          <w:rFonts w:ascii="Arial" w:hAnsi="Arial" w:cs="Arial"/>
          <w:noProof/>
        </w:rPr>
        <w:t xml:space="preserve"> wil</w:t>
      </w:r>
      <w:r w:rsidR="00DE765A">
        <w:rPr>
          <w:rFonts w:ascii="Arial" w:hAnsi="Arial" w:cs="Arial"/>
          <w:noProof/>
        </w:rPr>
        <w:t>l</w:t>
      </w:r>
      <w:r w:rsidRPr="0090384E">
        <w:rPr>
          <w:rFonts w:ascii="Arial" w:hAnsi="Arial" w:cs="Arial"/>
          <w:noProof/>
        </w:rPr>
        <w:t xml:space="preserve"> benefit their experiences with support systems.</w:t>
      </w:r>
    </w:p>
    <w:p w14:paraId="51BDC651" w14:textId="77777777" w:rsidR="00B13C06" w:rsidRDefault="00B13C06" w:rsidP="00FB2C42">
      <w:pPr>
        <w:spacing w:line="360" w:lineRule="auto"/>
        <w:rPr>
          <w:rFonts w:ascii="Arial" w:hAnsi="Arial" w:cs="Arial"/>
          <w:noProof/>
        </w:rPr>
      </w:pPr>
    </w:p>
    <w:p w14:paraId="2B8E4563" w14:textId="77777777" w:rsidR="00B13C06" w:rsidRDefault="00B13C06" w:rsidP="00FB2C42">
      <w:pPr>
        <w:spacing w:line="360" w:lineRule="auto"/>
        <w:rPr>
          <w:rFonts w:ascii="Arial" w:hAnsi="Arial" w:cs="Arial"/>
          <w:noProof/>
        </w:rPr>
      </w:pPr>
    </w:p>
    <w:p w14:paraId="1916B159" w14:textId="79DEE261" w:rsidR="00B13C06" w:rsidRPr="0015070E" w:rsidRDefault="00B13C06" w:rsidP="0015070E">
      <w:pPr>
        <w:pStyle w:val="Heading1"/>
        <w:rPr>
          <w:b/>
          <w:bCs/>
          <w:color w:val="000000" w:themeColor="text1"/>
          <w:u w:val="single"/>
        </w:rPr>
      </w:pPr>
      <w:bookmarkStart w:id="9" w:name="_Toc194332266"/>
      <w:bookmarkStart w:id="10" w:name="_Toc196255203"/>
      <w:r w:rsidRPr="0015070E">
        <w:rPr>
          <w:b/>
          <w:bCs/>
          <w:color w:val="000000" w:themeColor="text1"/>
          <w:u w:val="single"/>
        </w:rPr>
        <w:lastRenderedPageBreak/>
        <w:t>Methodology</w:t>
      </w:r>
      <w:bookmarkEnd w:id="9"/>
      <w:bookmarkEnd w:id="10"/>
    </w:p>
    <w:p w14:paraId="5D9DB35B" w14:textId="77777777" w:rsidR="00B80E5D" w:rsidRDefault="00B80E5D" w:rsidP="00B80E5D">
      <w:pPr>
        <w:rPr>
          <w:rFonts w:ascii="Arial" w:hAnsi="Arial" w:cs="Arial"/>
          <w:b/>
          <w:bCs/>
          <w:u w:val="single"/>
        </w:rPr>
      </w:pPr>
    </w:p>
    <w:p w14:paraId="05F6A0C0" w14:textId="6C2E0523" w:rsidR="00B80E5D" w:rsidRDefault="00B80E5D" w:rsidP="00B80E5D">
      <w:pPr>
        <w:pStyle w:val="paragraph"/>
        <w:spacing w:before="0" w:beforeAutospacing="0" w:after="0" w:afterAutospacing="0" w:line="360" w:lineRule="auto"/>
        <w:textAlignment w:val="baseline"/>
        <w:rPr>
          <w:rStyle w:val="eop"/>
          <w:rFonts w:ascii="Arial" w:hAnsi="Arial" w:cs="Arial"/>
        </w:rPr>
      </w:pPr>
      <w:r>
        <w:rPr>
          <w:rStyle w:val="normaltextrun"/>
          <w:rFonts w:ascii="Arial" w:eastAsiaTheme="minorEastAsia" w:hAnsi="Arial" w:cs="Arial"/>
        </w:rPr>
        <w:t xml:space="preserve">The main concepts surrounding ‘Are men often overlooked as victims of domestic abuse by society and how effective are the strategies to prevent domestic violence’ </w:t>
      </w:r>
      <w:r w:rsidR="003A56EE">
        <w:rPr>
          <w:rStyle w:val="normaltextrun"/>
          <w:rFonts w:ascii="Arial" w:eastAsiaTheme="minorEastAsia" w:hAnsi="Arial" w:cs="Arial"/>
        </w:rPr>
        <w:t>were analysed in chapter two</w:t>
      </w:r>
      <w:r>
        <w:rPr>
          <w:rStyle w:val="normaltextrun"/>
          <w:rFonts w:ascii="Arial" w:eastAsiaTheme="minorEastAsia" w:hAnsi="Arial" w:cs="Arial"/>
        </w:rPr>
        <w:t>.</w:t>
      </w:r>
      <w:r>
        <w:rPr>
          <w:rStyle w:val="eop"/>
          <w:rFonts w:ascii="Arial" w:hAnsi="Arial" w:cs="Arial"/>
        </w:rPr>
        <w:t xml:space="preserve"> With the stigma regarding females being victims and m</w:t>
      </w:r>
      <w:r w:rsidR="00DE765A">
        <w:rPr>
          <w:rStyle w:val="eop"/>
          <w:rFonts w:ascii="Arial" w:hAnsi="Arial" w:cs="Arial"/>
        </w:rPr>
        <w:t>en</w:t>
      </w:r>
      <w:r>
        <w:rPr>
          <w:rStyle w:val="eop"/>
          <w:rFonts w:ascii="Arial" w:hAnsi="Arial" w:cs="Arial"/>
        </w:rPr>
        <w:t xml:space="preserve"> being perpetrators this chapter with aim at carrying out the appropriate primary research to explor</w:t>
      </w:r>
      <w:r w:rsidR="00DE765A">
        <w:rPr>
          <w:rStyle w:val="eop"/>
          <w:rFonts w:ascii="Arial" w:hAnsi="Arial" w:cs="Arial"/>
        </w:rPr>
        <w:t>e</w:t>
      </w:r>
      <w:r>
        <w:rPr>
          <w:rStyle w:val="eop"/>
          <w:rFonts w:ascii="Arial" w:hAnsi="Arial" w:cs="Arial"/>
        </w:rPr>
        <w:t xml:space="preserve"> if men are often overlooked as victims. This chapter will carry out primary research regarding reasoning to why men are often overlooked as victims and how effective they believe the strategies available are to prevent domestic abuse. These objectives will ensure an accurate representation of how society observes the stigma regarding male victims of domestic abuse.</w:t>
      </w:r>
    </w:p>
    <w:p w14:paraId="61818E6F" w14:textId="77777777" w:rsidR="00B80E5D" w:rsidRDefault="00B80E5D" w:rsidP="00B80E5D">
      <w:pPr>
        <w:rPr>
          <w:rFonts w:ascii="Arial" w:hAnsi="Arial" w:cs="Arial"/>
        </w:rPr>
      </w:pPr>
    </w:p>
    <w:p w14:paraId="42422A5E" w14:textId="3C87FAA3" w:rsidR="00B80E5D" w:rsidRDefault="00B80E5D" w:rsidP="00B80E5D">
      <w:pPr>
        <w:spacing w:line="360" w:lineRule="auto"/>
        <w:rPr>
          <w:rFonts w:ascii="Arial" w:hAnsi="Arial" w:cs="Arial"/>
        </w:rPr>
      </w:pPr>
      <w:r>
        <w:rPr>
          <w:rFonts w:ascii="Arial" w:hAnsi="Arial" w:cs="Arial"/>
        </w:rPr>
        <w:t xml:space="preserve">According to </w:t>
      </w:r>
      <w:r w:rsidR="00FC76E9" w:rsidRPr="00FC76E9">
        <w:rPr>
          <w:rFonts w:ascii="Arial" w:hAnsi="Arial" w:cs="Arial"/>
          <w:noProof/>
        </w:rPr>
        <w:t xml:space="preserve">Bengson </w:t>
      </w:r>
      <w:r w:rsidR="00FC76E9">
        <w:rPr>
          <w:rFonts w:ascii="Arial" w:hAnsi="Arial" w:cs="Arial"/>
          <w:noProof/>
        </w:rPr>
        <w:t>(</w:t>
      </w:r>
      <w:r w:rsidR="00FC76E9" w:rsidRPr="00FC76E9">
        <w:rPr>
          <w:rFonts w:ascii="Arial" w:hAnsi="Arial" w:cs="Arial"/>
          <w:noProof/>
        </w:rPr>
        <w:t>2022)</w:t>
      </w:r>
      <w:r w:rsidR="00FC76E9">
        <w:rPr>
          <w:rFonts w:ascii="Arial" w:hAnsi="Arial" w:cs="Arial"/>
          <w:noProof/>
        </w:rPr>
        <w:t xml:space="preserve"> </w:t>
      </w:r>
      <w:r>
        <w:rPr>
          <w:rFonts w:ascii="Arial" w:hAnsi="Arial" w:cs="Arial"/>
        </w:rPr>
        <w:t xml:space="preserve">research methodology is systematic method </w:t>
      </w:r>
      <w:r w:rsidR="003A56EE">
        <w:rPr>
          <w:rFonts w:ascii="Arial" w:hAnsi="Arial" w:cs="Arial"/>
        </w:rPr>
        <w:t>about</w:t>
      </w:r>
      <w:r>
        <w:rPr>
          <w:rFonts w:ascii="Arial" w:hAnsi="Arial" w:cs="Arial"/>
        </w:rPr>
        <w:t xml:space="preserve"> how research will be collected. This entails the procedure of how the data is collected, analysed and the framework as a whole to ensure further research is discovered to reinforce tendencies that are found. Analysing the results is done by the research onion method which according to </w:t>
      </w:r>
      <w:r w:rsidR="00FC76E9" w:rsidRPr="00FC76E9">
        <w:rPr>
          <w:rFonts w:ascii="Arial" w:hAnsi="Arial" w:cs="Arial"/>
          <w:noProof/>
        </w:rPr>
        <w:t xml:space="preserve">Orth &amp; Maçada </w:t>
      </w:r>
      <w:r w:rsidR="00FC76E9">
        <w:rPr>
          <w:rFonts w:ascii="Arial" w:hAnsi="Arial" w:cs="Arial"/>
          <w:noProof/>
        </w:rPr>
        <w:t>(</w:t>
      </w:r>
      <w:r w:rsidR="00FC76E9" w:rsidRPr="00FC76E9">
        <w:rPr>
          <w:rFonts w:ascii="Arial" w:hAnsi="Arial" w:cs="Arial"/>
          <w:noProof/>
        </w:rPr>
        <w:t>2021)</w:t>
      </w:r>
      <w:r w:rsidR="00FC76E9">
        <w:rPr>
          <w:rFonts w:ascii="Arial" w:hAnsi="Arial" w:cs="Arial"/>
          <w:noProof/>
        </w:rPr>
        <w:t xml:space="preserve"> </w:t>
      </w:r>
      <w:r>
        <w:rPr>
          <w:rFonts w:ascii="Arial" w:hAnsi="Arial" w:cs="Arial"/>
          <w:noProof/>
        </w:rPr>
        <w:t>entails highlighting the stages that are essential for developing the research and j</w:t>
      </w:r>
      <w:r w:rsidR="00DE765A">
        <w:rPr>
          <w:rFonts w:ascii="Arial" w:hAnsi="Arial" w:cs="Arial"/>
          <w:noProof/>
        </w:rPr>
        <w:t>u</w:t>
      </w:r>
      <w:r>
        <w:rPr>
          <w:rFonts w:ascii="Arial" w:hAnsi="Arial" w:cs="Arial"/>
          <w:noProof/>
        </w:rPr>
        <w:t>stifying the chosen research methods. This ensures the results collected have more relevance that ensures reliable infromation to be used, ethical aspects and the weaknesses are being considered.</w:t>
      </w:r>
    </w:p>
    <w:p w14:paraId="7F601D27" w14:textId="77777777" w:rsidR="00B80E5D" w:rsidRDefault="00B80E5D" w:rsidP="00B80E5D">
      <w:pPr>
        <w:rPr>
          <w:rFonts w:ascii="Arial" w:hAnsi="Arial" w:cs="Arial"/>
        </w:rPr>
      </w:pPr>
    </w:p>
    <w:p w14:paraId="254B6C89" w14:textId="77777777" w:rsidR="00B80E5D" w:rsidRPr="00854434" w:rsidRDefault="00B80E5D" w:rsidP="00B80E5D">
      <w:pPr>
        <w:rPr>
          <w:rFonts w:ascii="Arial" w:hAnsi="Arial" w:cs="Arial"/>
          <w:b/>
          <w:bCs/>
          <w:u w:val="single"/>
        </w:rPr>
      </w:pPr>
    </w:p>
    <w:p w14:paraId="598F97EA" w14:textId="77777777" w:rsidR="00B80E5D" w:rsidRPr="008A7D63" w:rsidRDefault="00B80E5D" w:rsidP="008A7D63">
      <w:pPr>
        <w:pStyle w:val="Heading2"/>
        <w:rPr>
          <w:color w:val="000000" w:themeColor="text1"/>
          <w:sz w:val="24"/>
          <w:szCs w:val="24"/>
        </w:rPr>
      </w:pPr>
      <w:bookmarkStart w:id="11" w:name="_Toc196255204"/>
      <w:r w:rsidRPr="008A7D63">
        <w:rPr>
          <w:color w:val="000000" w:themeColor="text1"/>
          <w:sz w:val="24"/>
          <w:szCs w:val="24"/>
        </w:rPr>
        <w:t>3.2 Research Onion</w:t>
      </w:r>
      <w:bookmarkEnd w:id="11"/>
    </w:p>
    <w:p w14:paraId="74C3C52B" w14:textId="77777777" w:rsidR="00B80E5D" w:rsidRDefault="00B80E5D" w:rsidP="00B80E5D">
      <w:pPr>
        <w:rPr>
          <w:rFonts w:ascii="Arial" w:hAnsi="Arial" w:cs="Arial"/>
          <w:b/>
          <w:bCs/>
          <w:u w:val="single"/>
        </w:rPr>
      </w:pPr>
    </w:p>
    <w:p w14:paraId="157008AC" w14:textId="4841B165" w:rsidR="00B80E5D" w:rsidRPr="00480406" w:rsidRDefault="00B80E5D" w:rsidP="00B80E5D">
      <w:pPr>
        <w:spacing w:line="360" w:lineRule="auto"/>
        <w:rPr>
          <w:rFonts w:ascii="Arial" w:hAnsi="Arial" w:cs="Arial"/>
        </w:rPr>
      </w:pPr>
      <w:r>
        <w:rPr>
          <w:rFonts w:ascii="Arial" w:hAnsi="Arial" w:cs="Arial"/>
        </w:rPr>
        <w:t xml:space="preserve">According to </w:t>
      </w:r>
      <w:r w:rsidR="00FC76E9" w:rsidRPr="00FC76E9">
        <w:rPr>
          <w:rFonts w:ascii="Arial" w:hAnsi="Arial" w:cs="Arial"/>
          <w:noProof/>
        </w:rPr>
        <w:t xml:space="preserve">Saunders et al. </w:t>
      </w:r>
      <w:r w:rsidR="00FC76E9">
        <w:rPr>
          <w:rFonts w:ascii="Arial" w:hAnsi="Arial" w:cs="Arial"/>
          <w:noProof/>
        </w:rPr>
        <w:t>(</w:t>
      </w:r>
      <w:r w:rsidR="00FC76E9" w:rsidRPr="00FC76E9">
        <w:rPr>
          <w:rFonts w:ascii="Arial" w:hAnsi="Arial" w:cs="Arial"/>
          <w:noProof/>
        </w:rPr>
        <w:t>2007)</w:t>
      </w:r>
      <w:r w:rsidR="00FC76E9">
        <w:rPr>
          <w:rFonts w:ascii="Arial" w:hAnsi="Arial" w:cs="Arial"/>
          <w:noProof/>
        </w:rPr>
        <w:t xml:space="preserve"> </w:t>
      </w:r>
      <w:r>
        <w:rPr>
          <w:rFonts w:ascii="Arial" w:hAnsi="Arial" w:cs="Arial"/>
        </w:rPr>
        <w:t xml:space="preserve">The research onion is a framework that enables the research to be divided into different sections such as the decisions that need making. This method represents the different aspects regarding justifying the chosen method being the questionnaire for research surrounding are men often overlooked as victims of domestic abuse. This will ensure that the chosen method of research is the most suitable and will sustain accurate results. </w:t>
      </w:r>
      <w:r w:rsidR="00FC76E9" w:rsidRPr="00FC76E9">
        <w:rPr>
          <w:rFonts w:ascii="Arial" w:hAnsi="Arial" w:cs="Arial"/>
          <w:noProof/>
        </w:rPr>
        <w:t xml:space="preserve">Saunders et al. </w:t>
      </w:r>
      <w:r w:rsidR="00FC76E9">
        <w:rPr>
          <w:rFonts w:ascii="Arial" w:hAnsi="Arial" w:cs="Arial"/>
          <w:noProof/>
        </w:rPr>
        <w:t>(</w:t>
      </w:r>
      <w:r w:rsidR="00FC76E9" w:rsidRPr="00FC76E9">
        <w:rPr>
          <w:rFonts w:ascii="Arial" w:hAnsi="Arial" w:cs="Arial"/>
          <w:noProof/>
        </w:rPr>
        <w:t>2019)</w:t>
      </w:r>
      <w:r w:rsidR="00FC76E9">
        <w:rPr>
          <w:rFonts w:ascii="Arial" w:hAnsi="Arial" w:cs="Arial"/>
          <w:noProof/>
        </w:rPr>
        <w:t xml:space="preserve"> </w:t>
      </w:r>
      <w:r>
        <w:rPr>
          <w:rFonts w:ascii="Arial" w:hAnsi="Arial" w:cs="Arial"/>
          <w:noProof/>
        </w:rPr>
        <w:t>states that the research onion is successful in evaluating the data that has been collected to ensure questions are asked from the knowledge that has been discovered. This will ensure that the way the research question is answered will be influenced by the research philosophy.</w:t>
      </w:r>
    </w:p>
    <w:p w14:paraId="06096051" w14:textId="77777777" w:rsidR="00B80E5D" w:rsidRPr="00854434" w:rsidRDefault="00B80E5D" w:rsidP="00B80E5D">
      <w:pPr>
        <w:rPr>
          <w:rFonts w:ascii="Arial" w:hAnsi="Arial" w:cs="Arial"/>
          <w:b/>
          <w:bCs/>
          <w:u w:val="single"/>
        </w:rPr>
      </w:pPr>
    </w:p>
    <w:p w14:paraId="30C0AEE3" w14:textId="77777777" w:rsidR="00B80E5D" w:rsidRPr="008A7D63" w:rsidRDefault="00B80E5D" w:rsidP="008A7D63">
      <w:pPr>
        <w:pStyle w:val="Heading2"/>
        <w:rPr>
          <w:color w:val="000000" w:themeColor="text1"/>
          <w:sz w:val="24"/>
          <w:szCs w:val="24"/>
        </w:rPr>
      </w:pPr>
      <w:bookmarkStart w:id="12" w:name="_Toc196255205"/>
      <w:r w:rsidRPr="008A7D63">
        <w:rPr>
          <w:color w:val="000000" w:themeColor="text1"/>
          <w:sz w:val="24"/>
          <w:szCs w:val="24"/>
        </w:rPr>
        <w:t>3.2.1 Philosophy</w:t>
      </w:r>
      <w:bookmarkEnd w:id="12"/>
    </w:p>
    <w:p w14:paraId="6B01FB6D" w14:textId="77777777" w:rsidR="00B80E5D" w:rsidRDefault="00B80E5D" w:rsidP="00B80E5D">
      <w:pPr>
        <w:rPr>
          <w:rFonts w:ascii="Arial" w:hAnsi="Arial" w:cs="Arial"/>
          <w:b/>
          <w:bCs/>
        </w:rPr>
      </w:pPr>
    </w:p>
    <w:p w14:paraId="461770F2" w14:textId="080AEAC5" w:rsidR="00B80E5D" w:rsidRDefault="00FC76E9" w:rsidP="00B80E5D">
      <w:pPr>
        <w:spacing w:line="360" w:lineRule="auto"/>
        <w:rPr>
          <w:rFonts w:ascii="Arial" w:hAnsi="Arial" w:cs="Arial"/>
          <w:noProof/>
        </w:rPr>
      </w:pPr>
      <w:r w:rsidRPr="00FC76E9">
        <w:rPr>
          <w:rFonts w:ascii="Arial" w:hAnsi="Arial" w:cs="Arial"/>
          <w:noProof/>
        </w:rPr>
        <w:t xml:space="preserve">Ryan </w:t>
      </w:r>
      <w:r>
        <w:rPr>
          <w:rFonts w:ascii="Arial" w:hAnsi="Arial" w:cs="Arial"/>
          <w:noProof/>
        </w:rPr>
        <w:t>(</w:t>
      </w:r>
      <w:r w:rsidRPr="00FC76E9">
        <w:rPr>
          <w:rFonts w:ascii="Arial" w:hAnsi="Arial" w:cs="Arial"/>
          <w:noProof/>
        </w:rPr>
        <w:t>2018)</w:t>
      </w:r>
      <w:r>
        <w:rPr>
          <w:rFonts w:ascii="Arial" w:hAnsi="Arial" w:cs="Arial"/>
          <w:noProof/>
        </w:rPr>
        <w:t xml:space="preserve"> </w:t>
      </w:r>
      <w:r w:rsidR="00B80E5D">
        <w:rPr>
          <w:rFonts w:ascii="Arial" w:hAnsi="Arial" w:cs="Arial"/>
          <w:noProof/>
        </w:rPr>
        <w:t xml:space="preserve">highlights that the two key research philosophies that are suitable to the research is positivsm and interpretivism. These two research philosophies have different views </w:t>
      </w:r>
      <w:r w:rsidR="00DE765A">
        <w:rPr>
          <w:rFonts w:ascii="Arial" w:hAnsi="Arial" w:cs="Arial"/>
          <w:noProof/>
        </w:rPr>
        <w:t>r</w:t>
      </w:r>
      <w:r w:rsidR="00B80E5D">
        <w:rPr>
          <w:rFonts w:ascii="Arial" w:hAnsi="Arial" w:cs="Arial"/>
          <w:noProof/>
        </w:rPr>
        <w:t xml:space="preserve">egarding research methods and how the research is observed. Positivsm focuses on being a quantitative research method such as a questionnaire with an observer gaining knowledge through the results of the observations from the questionnaire from society as a whole. An advantage to this according to </w:t>
      </w:r>
      <w:r w:rsidRPr="00FC76E9">
        <w:rPr>
          <w:rFonts w:ascii="Arial" w:hAnsi="Arial" w:cs="Arial"/>
          <w:noProof/>
        </w:rPr>
        <w:t xml:space="preserve">Wells &amp; Giacco </w:t>
      </w:r>
      <w:r>
        <w:rPr>
          <w:rFonts w:ascii="Arial" w:hAnsi="Arial" w:cs="Arial"/>
          <w:noProof/>
        </w:rPr>
        <w:t>(</w:t>
      </w:r>
      <w:r w:rsidRPr="00FC76E9">
        <w:rPr>
          <w:rFonts w:ascii="Arial" w:hAnsi="Arial" w:cs="Arial"/>
          <w:noProof/>
        </w:rPr>
        <w:t>2024)</w:t>
      </w:r>
      <w:r w:rsidR="00B80E5D">
        <w:rPr>
          <w:rFonts w:ascii="Arial" w:hAnsi="Arial" w:cs="Arial"/>
          <w:noProof/>
        </w:rPr>
        <w:t xml:space="preserve"> is that it has a systematic approach wich ensures the data i</w:t>
      </w:r>
      <w:r w:rsidR="003A56EE">
        <w:rPr>
          <w:rFonts w:ascii="Arial" w:hAnsi="Arial" w:cs="Arial"/>
          <w:noProof/>
        </w:rPr>
        <w:t>s</w:t>
      </w:r>
      <w:r w:rsidR="00B80E5D">
        <w:rPr>
          <w:rFonts w:ascii="Arial" w:hAnsi="Arial" w:cs="Arial"/>
          <w:noProof/>
        </w:rPr>
        <w:t xml:space="preserve"> reliable and the limited data collection ensures that the observer has full control over the amount of data that will be collected and analysed. The research philoso</w:t>
      </w:r>
      <w:r w:rsidR="00DE765A">
        <w:rPr>
          <w:rFonts w:ascii="Arial" w:hAnsi="Arial" w:cs="Arial"/>
          <w:noProof/>
        </w:rPr>
        <w:t>p</w:t>
      </w:r>
      <w:r w:rsidR="00B80E5D">
        <w:rPr>
          <w:rFonts w:ascii="Arial" w:hAnsi="Arial" w:cs="Arial"/>
          <w:noProof/>
        </w:rPr>
        <w:t>hy interpretivism is based on being a quali</w:t>
      </w:r>
      <w:r w:rsidR="00DE765A">
        <w:rPr>
          <w:rFonts w:ascii="Arial" w:hAnsi="Arial" w:cs="Arial"/>
          <w:noProof/>
        </w:rPr>
        <w:t>tative</w:t>
      </w:r>
      <w:r w:rsidR="00B80E5D">
        <w:rPr>
          <w:rFonts w:ascii="Arial" w:hAnsi="Arial" w:cs="Arial"/>
          <w:noProof/>
        </w:rPr>
        <w:t xml:space="preserve"> research method that focuses on reality being subjective. </w:t>
      </w:r>
      <w:r w:rsidRPr="00FC76E9">
        <w:rPr>
          <w:rFonts w:ascii="Arial" w:hAnsi="Arial" w:cs="Arial"/>
          <w:noProof/>
        </w:rPr>
        <w:t xml:space="preserve">Matta </w:t>
      </w:r>
      <w:r>
        <w:rPr>
          <w:rFonts w:ascii="Arial" w:hAnsi="Arial" w:cs="Arial"/>
          <w:noProof/>
        </w:rPr>
        <w:t>(</w:t>
      </w:r>
      <w:r w:rsidRPr="00FC76E9">
        <w:rPr>
          <w:rFonts w:ascii="Arial" w:hAnsi="Arial" w:cs="Arial"/>
          <w:noProof/>
        </w:rPr>
        <w:t>2015)</w:t>
      </w:r>
      <w:r>
        <w:rPr>
          <w:rFonts w:ascii="Arial" w:hAnsi="Arial" w:cs="Arial"/>
          <w:noProof/>
        </w:rPr>
        <w:t xml:space="preserve"> </w:t>
      </w:r>
      <w:r w:rsidR="00B80E5D">
        <w:rPr>
          <w:rFonts w:ascii="Arial" w:hAnsi="Arial" w:cs="Arial"/>
          <w:noProof/>
        </w:rPr>
        <w:t>states that interpretivism works by analyzing the actions of indivi</w:t>
      </w:r>
      <w:r w:rsidR="003A56EE">
        <w:rPr>
          <w:rFonts w:ascii="Arial" w:hAnsi="Arial" w:cs="Arial"/>
          <w:noProof/>
        </w:rPr>
        <w:t>d</w:t>
      </w:r>
      <w:r w:rsidR="00B80E5D">
        <w:rPr>
          <w:rFonts w:ascii="Arial" w:hAnsi="Arial" w:cs="Arial"/>
          <w:noProof/>
        </w:rPr>
        <w:t>uals through the process of looking at the no</w:t>
      </w:r>
      <w:r w:rsidR="00DE765A">
        <w:rPr>
          <w:rFonts w:ascii="Arial" w:hAnsi="Arial" w:cs="Arial"/>
          <w:noProof/>
        </w:rPr>
        <w:t>r</w:t>
      </w:r>
      <w:r w:rsidR="00B80E5D">
        <w:rPr>
          <w:rFonts w:ascii="Arial" w:hAnsi="Arial" w:cs="Arial"/>
          <w:noProof/>
        </w:rPr>
        <w:t>ms of society, values and beli</w:t>
      </w:r>
      <w:r w:rsidR="001A2D22">
        <w:rPr>
          <w:rFonts w:ascii="Arial" w:hAnsi="Arial" w:cs="Arial"/>
          <w:noProof/>
        </w:rPr>
        <w:t>e</w:t>
      </w:r>
      <w:r w:rsidR="00B80E5D">
        <w:rPr>
          <w:rFonts w:ascii="Arial" w:hAnsi="Arial" w:cs="Arial"/>
          <w:noProof/>
        </w:rPr>
        <w:t>fs using a sociological approacch for example carrying out an interview. An advanatge to this is that it is succesful in producing a large amount of data that is reliabale due to it relying on indiv</w:t>
      </w:r>
      <w:r w:rsidR="001A2D22">
        <w:rPr>
          <w:rFonts w:ascii="Arial" w:hAnsi="Arial" w:cs="Arial"/>
          <w:noProof/>
        </w:rPr>
        <w:t>id</w:t>
      </w:r>
      <w:r w:rsidR="00B80E5D">
        <w:rPr>
          <w:rFonts w:ascii="Arial" w:hAnsi="Arial" w:cs="Arial"/>
          <w:noProof/>
        </w:rPr>
        <w:t xml:space="preserve">uals persoal thoughts and beliefs. </w:t>
      </w:r>
    </w:p>
    <w:p w14:paraId="0C54C092" w14:textId="77777777" w:rsidR="00B80E5D" w:rsidRDefault="00B80E5D" w:rsidP="00B80E5D">
      <w:pPr>
        <w:rPr>
          <w:rFonts w:ascii="Arial" w:hAnsi="Arial" w:cs="Arial"/>
          <w:b/>
          <w:bCs/>
        </w:rPr>
      </w:pPr>
    </w:p>
    <w:p w14:paraId="2A6C4D8C" w14:textId="77777777" w:rsidR="00B80E5D" w:rsidRPr="008A7D63" w:rsidRDefault="00B80E5D" w:rsidP="008A7D63">
      <w:pPr>
        <w:pStyle w:val="Heading2"/>
        <w:rPr>
          <w:color w:val="000000" w:themeColor="text1"/>
          <w:sz w:val="24"/>
          <w:szCs w:val="24"/>
        </w:rPr>
      </w:pPr>
      <w:bookmarkStart w:id="13" w:name="_Toc196255206"/>
      <w:r w:rsidRPr="008A7D63">
        <w:rPr>
          <w:color w:val="000000" w:themeColor="text1"/>
          <w:sz w:val="24"/>
          <w:szCs w:val="24"/>
        </w:rPr>
        <w:t>3.2.2 Approach</w:t>
      </w:r>
      <w:bookmarkEnd w:id="13"/>
    </w:p>
    <w:p w14:paraId="17E7C9A8" w14:textId="77777777" w:rsidR="00B80E5D" w:rsidRDefault="00B80E5D" w:rsidP="00B80E5D">
      <w:pPr>
        <w:rPr>
          <w:rFonts w:ascii="Arial" w:hAnsi="Arial" w:cs="Arial"/>
          <w:b/>
          <w:bCs/>
        </w:rPr>
      </w:pPr>
    </w:p>
    <w:p w14:paraId="322FE4AF" w14:textId="48C4C570" w:rsidR="00B80E5D" w:rsidRPr="00326AD4" w:rsidRDefault="00FC76E9" w:rsidP="00B80E5D">
      <w:pPr>
        <w:spacing w:line="360" w:lineRule="auto"/>
        <w:rPr>
          <w:rFonts w:ascii="Arial" w:hAnsi="Arial" w:cs="Arial"/>
          <w:noProof/>
        </w:rPr>
      </w:pPr>
      <w:r w:rsidRPr="00FC76E9">
        <w:rPr>
          <w:rFonts w:ascii="Arial" w:hAnsi="Arial" w:cs="Arial"/>
          <w:noProof/>
        </w:rPr>
        <w:t xml:space="preserve">Woiceshyn &amp; Daellenbach </w:t>
      </w:r>
      <w:r>
        <w:rPr>
          <w:rFonts w:ascii="Arial" w:hAnsi="Arial" w:cs="Arial"/>
          <w:noProof/>
        </w:rPr>
        <w:t>(</w:t>
      </w:r>
      <w:r w:rsidRPr="00FC76E9">
        <w:rPr>
          <w:rFonts w:ascii="Arial" w:hAnsi="Arial" w:cs="Arial"/>
          <w:noProof/>
        </w:rPr>
        <w:t>2018)</w:t>
      </w:r>
      <w:r>
        <w:rPr>
          <w:rFonts w:ascii="Arial" w:hAnsi="Arial" w:cs="Arial"/>
          <w:noProof/>
        </w:rPr>
        <w:t xml:space="preserve"> </w:t>
      </w:r>
      <w:r w:rsidR="00B80E5D">
        <w:rPr>
          <w:rFonts w:ascii="Arial" w:hAnsi="Arial" w:cs="Arial"/>
          <w:noProof/>
        </w:rPr>
        <w:t xml:space="preserve">state that there are two approaches associated with research methods. The first being deductive wich research that has reasoning by necessity which is bassed on logic and a theory that already exists. Within deductive research it’s based </w:t>
      </w:r>
      <w:r w:rsidR="001A2D22">
        <w:rPr>
          <w:rFonts w:ascii="Arial" w:hAnsi="Arial" w:cs="Arial"/>
          <w:noProof/>
        </w:rPr>
        <w:t>on</w:t>
      </w:r>
      <w:r w:rsidR="00B80E5D">
        <w:rPr>
          <w:rFonts w:ascii="Arial" w:hAnsi="Arial" w:cs="Arial"/>
          <w:noProof/>
        </w:rPr>
        <w:t xml:space="preserve"> testing this info</w:t>
      </w:r>
      <w:r w:rsidR="001A2D22">
        <w:rPr>
          <w:rFonts w:ascii="Arial" w:hAnsi="Arial" w:cs="Arial"/>
          <w:noProof/>
        </w:rPr>
        <w:t>r</w:t>
      </w:r>
      <w:r w:rsidR="00B80E5D">
        <w:rPr>
          <w:rFonts w:ascii="Arial" w:hAnsi="Arial" w:cs="Arial"/>
          <w:noProof/>
        </w:rPr>
        <w:t xml:space="preserve">mation by testing the hypothesis and analysing the results with methods such as observing and data colletion to test this. On the other hand, </w:t>
      </w:r>
      <w:r w:rsidRPr="00FC76E9">
        <w:rPr>
          <w:rFonts w:ascii="Arial" w:hAnsi="Arial" w:cs="Arial"/>
          <w:noProof/>
        </w:rPr>
        <w:t xml:space="preserve">Jebb et al. </w:t>
      </w:r>
      <w:r>
        <w:rPr>
          <w:rFonts w:ascii="Arial" w:hAnsi="Arial" w:cs="Arial"/>
          <w:noProof/>
        </w:rPr>
        <w:t>(</w:t>
      </w:r>
      <w:r w:rsidRPr="00FC76E9">
        <w:rPr>
          <w:rFonts w:ascii="Arial" w:hAnsi="Arial" w:cs="Arial"/>
          <w:noProof/>
        </w:rPr>
        <w:t>2017)</w:t>
      </w:r>
      <w:r>
        <w:rPr>
          <w:rFonts w:ascii="Arial" w:hAnsi="Arial" w:cs="Arial"/>
          <w:noProof/>
        </w:rPr>
        <w:t xml:space="preserve"> </w:t>
      </w:r>
      <w:r w:rsidR="00B80E5D">
        <w:rPr>
          <w:rFonts w:ascii="Arial" w:hAnsi="Arial" w:cs="Arial"/>
          <w:noProof/>
        </w:rPr>
        <w:t>states that inductive research is where the use of data enables the find</w:t>
      </w:r>
      <w:r w:rsidR="001A2D22">
        <w:rPr>
          <w:rFonts w:ascii="Arial" w:hAnsi="Arial" w:cs="Arial"/>
          <w:noProof/>
        </w:rPr>
        <w:t>ings</w:t>
      </w:r>
      <w:r w:rsidR="00B80E5D">
        <w:rPr>
          <w:rFonts w:ascii="Arial" w:hAnsi="Arial" w:cs="Arial"/>
          <w:noProof/>
        </w:rPr>
        <w:t xml:space="preserve"> of patterns and tende</w:t>
      </w:r>
      <w:r w:rsidR="001A2D22">
        <w:rPr>
          <w:rFonts w:ascii="Arial" w:hAnsi="Arial" w:cs="Arial"/>
          <w:noProof/>
        </w:rPr>
        <w:t>n</w:t>
      </w:r>
      <w:r w:rsidR="00B80E5D">
        <w:rPr>
          <w:rFonts w:ascii="Arial" w:hAnsi="Arial" w:cs="Arial"/>
          <w:noProof/>
        </w:rPr>
        <w:t>cies to create a theory or develop a theory that exist</w:t>
      </w:r>
      <w:r w:rsidR="001A2D22">
        <w:rPr>
          <w:rFonts w:ascii="Arial" w:hAnsi="Arial" w:cs="Arial"/>
          <w:noProof/>
        </w:rPr>
        <w:t>s</w:t>
      </w:r>
      <w:r w:rsidR="00B80E5D">
        <w:rPr>
          <w:rFonts w:ascii="Arial" w:hAnsi="Arial" w:cs="Arial"/>
          <w:noProof/>
        </w:rPr>
        <w:t xml:space="preserve"> prior. This research will consist of inductive fo</w:t>
      </w:r>
      <w:r w:rsidR="001A2D22">
        <w:rPr>
          <w:rFonts w:ascii="Arial" w:hAnsi="Arial" w:cs="Arial"/>
          <w:noProof/>
        </w:rPr>
        <w:t>r</w:t>
      </w:r>
      <w:r w:rsidR="00B80E5D">
        <w:rPr>
          <w:rFonts w:ascii="Arial" w:hAnsi="Arial" w:cs="Arial"/>
          <w:noProof/>
        </w:rPr>
        <w:t xml:space="preserve"> the reason that deductive research is more suitable for looking at theories that already exist and testing their accuracy. This will ensure that the research will begin with observing that will lead to a conclusion.</w:t>
      </w:r>
    </w:p>
    <w:p w14:paraId="7264DF51" w14:textId="77777777" w:rsidR="00B80E5D" w:rsidRDefault="00B80E5D" w:rsidP="00B80E5D">
      <w:pPr>
        <w:rPr>
          <w:rFonts w:ascii="Arial" w:hAnsi="Arial" w:cs="Arial"/>
          <w:b/>
          <w:bCs/>
        </w:rPr>
      </w:pPr>
    </w:p>
    <w:p w14:paraId="22D82D26" w14:textId="77777777" w:rsidR="00B80E5D" w:rsidRPr="008A7D63" w:rsidRDefault="00B80E5D" w:rsidP="008A7D63">
      <w:pPr>
        <w:pStyle w:val="Heading2"/>
        <w:rPr>
          <w:color w:val="000000" w:themeColor="text1"/>
          <w:sz w:val="24"/>
          <w:szCs w:val="24"/>
        </w:rPr>
      </w:pPr>
      <w:bookmarkStart w:id="14" w:name="_Toc196255207"/>
      <w:r w:rsidRPr="008A7D63">
        <w:rPr>
          <w:color w:val="000000" w:themeColor="text1"/>
          <w:sz w:val="24"/>
          <w:szCs w:val="24"/>
        </w:rPr>
        <w:lastRenderedPageBreak/>
        <w:t>3.2.3 Strategy</w:t>
      </w:r>
      <w:bookmarkEnd w:id="14"/>
      <w:r w:rsidRPr="008A7D63">
        <w:rPr>
          <w:color w:val="000000" w:themeColor="text1"/>
          <w:sz w:val="24"/>
          <w:szCs w:val="24"/>
        </w:rPr>
        <w:t xml:space="preserve"> </w:t>
      </w:r>
    </w:p>
    <w:p w14:paraId="5A48D50F" w14:textId="77777777" w:rsidR="00B80E5D" w:rsidRDefault="00B80E5D" w:rsidP="00B80E5D">
      <w:pPr>
        <w:rPr>
          <w:rFonts w:ascii="Arial" w:hAnsi="Arial" w:cs="Arial"/>
          <w:b/>
          <w:bCs/>
        </w:rPr>
      </w:pPr>
    </w:p>
    <w:p w14:paraId="37227A84" w14:textId="2265190D" w:rsidR="00B80E5D" w:rsidRDefault="00FC76E9" w:rsidP="00B80E5D">
      <w:pPr>
        <w:spacing w:line="360" w:lineRule="auto"/>
        <w:rPr>
          <w:rFonts w:ascii="Arial" w:hAnsi="Arial" w:cs="Arial"/>
          <w:noProof/>
        </w:rPr>
      </w:pPr>
      <w:r w:rsidRPr="00FC76E9">
        <w:rPr>
          <w:rFonts w:ascii="Arial" w:hAnsi="Arial" w:cs="Arial"/>
          <w:noProof/>
        </w:rPr>
        <w:t xml:space="preserve">Lambert </w:t>
      </w:r>
      <w:r>
        <w:rPr>
          <w:rFonts w:ascii="Arial" w:hAnsi="Arial" w:cs="Arial"/>
          <w:noProof/>
        </w:rPr>
        <w:t>(</w:t>
      </w:r>
      <w:r w:rsidRPr="00FC76E9">
        <w:rPr>
          <w:rFonts w:ascii="Arial" w:hAnsi="Arial" w:cs="Arial"/>
          <w:noProof/>
        </w:rPr>
        <w:t>2019)</w:t>
      </w:r>
      <w:r w:rsidR="00B80E5D">
        <w:rPr>
          <w:rFonts w:ascii="Arial" w:hAnsi="Arial" w:cs="Arial"/>
          <w:noProof/>
        </w:rPr>
        <w:t xml:space="preserve"> states that a questionnaire is a reliable research method for the reason that the set amount of questions are able to offer vast amount of data collected that is able to be analysed in a profound manner. The higher response rate enables a large amount of accurate data from tendencies and beliefs frm society allowing an accurate representation from a wide audience. A questionnaire will be an essential resear</w:t>
      </w:r>
      <w:r w:rsidR="001A2D22">
        <w:rPr>
          <w:rFonts w:ascii="Arial" w:hAnsi="Arial" w:cs="Arial"/>
          <w:noProof/>
        </w:rPr>
        <w:t>c</w:t>
      </w:r>
      <w:r w:rsidR="00B80E5D">
        <w:rPr>
          <w:rFonts w:ascii="Arial" w:hAnsi="Arial" w:cs="Arial"/>
          <w:noProof/>
        </w:rPr>
        <w:t>h method for this research to obtain and record data to explore a relaistic representation from society</w:t>
      </w:r>
      <w:r w:rsidR="00D11CF5">
        <w:rPr>
          <w:rFonts w:ascii="Arial" w:hAnsi="Arial" w:cs="Arial"/>
          <w:noProof/>
        </w:rPr>
        <w:t>.</w:t>
      </w:r>
      <w:r w:rsidR="00B80E5D">
        <w:rPr>
          <w:rFonts w:ascii="Arial" w:hAnsi="Arial" w:cs="Arial"/>
          <w:noProof/>
        </w:rPr>
        <w:t xml:space="preserve"> </w:t>
      </w:r>
    </w:p>
    <w:p w14:paraId="40C2DA2B" w14:textId="77777777" w:rsidR="00B80E5D" w:rsidRDefault="00B80E5D" w:rsidP="00B80E5D">
      <w:pPr>
        <w:rPr>
          <w:rFonts w:ascii="Arial" w:hAnsi="Arial" w:cs="Arial"/>
          <w:b/>
          <w:bCs/>
        </w:rPr>
      </w:pPr>
    </w:p>
    <w:p w14:paraId="0E3870A7" w14:textId="77777777" w:rsidR="00B80E5D" w:rsidRPr="008A7D63" w:rsidRDefault="00B80E5D" w:rsidP="008A7D63">
      <w:pPr>
        <w:pStyle w:val="Heading2"/>
        <w:rPr>
          <w:color w:val="000000" w:themeColor="text1"/>
          <w:sz w:val="24"/>
          <w:szCs w:val="24"/>
        </w:rPr>
      </w:pPr>
      <w:bookmarkStart w:id="15" w:name="_Toc196255208"/>
      <w:r w:rsidRPr="008A7D63">
        <w:rPr>
          <w:color w:val="000000" w:themeColor="text1"/>
          <w:sz w:val="24"/>
          <w:szCs w:val="24"/>
        </w:rPr>
        <w:t>3.2.4 Choice</w:t>
      </w:r>
      <w:bookmarkEnd w:id="15"/>
    </w:p>
    <w:p w14:paraId="26465FA8" w14:textId="77777777" w:rsidR="00B80E5D" w:rsidRDefault="00B80E5D" w:rsidP="00B80E5D">
      <w:pPr>
        <w:rPr>
          <w:rFonts w:ascii="Arial" w:hAnsi="Arial" w:cs="Arial"/>
          <w:b/>
          <w:bCs/>
        </w:rPr>
      </w:pPr>
    </w:p>
    <w:p w14:paraId="74D07137" w14:textId="674C66BC" w:rsidR="00B80E5D" w:rsidRPr="00B966FD" w:rsidRDefault="00FC76E9" w:rsidP="00B80E5D">
      <w:pPr>
        <w:spacing w:line="360" w:lineRule="auto"/>
        <w:rPr>
          <w:rFonts w:ascii="Arial" w:hAnsi="Arial" w:cs="Arial"/>
          <w:noProof/>
        </w:rPr>
      </w:pPr>
      <w:r w:rsidRPr="00FC76E9">
        <w:rPr>
          <w:rFonts w:ascii="Arial" w:hAnsi="Arial" w:cs="Arial"/>
          <w:noProof/>
        </w:rPr>
        <w:t xml:space="preserve">Lund </w:t>
      </w:r>
      <w:r>
        <w:rPr>
          <w:rFonts w:ascii="Arial" w:hAnsi="Arial" w:cs="Arial"/>
          <w:noProof/>
        </w:rPr>
        <w:t>(</w:t>
      </w:r>
      <w:r w:rsidRPr="00FC76E9">
        <w:rPr>
          <w:rFonts w:ascii="Arial" w:hAnsi="Arial" w:cs="Arial"/>
          <w:noProof/>
        </w:rPr>
        <w:t>2023)</w:t>
      </w:r>
      <w:r>
        <w:rPr>
          <w:rFonts w:ascii="Arial" w:hAnsi="Arial" w:cs="Arial"/>
          <w:noProof/>
        </w:rPr>
        <w:t xml:space="preserve"> </w:t>
      </w:r>
      <w:r w:rsidR="00B80E5D">
        <w:rPr>
          <w:rFonts w:ascii="Arial" w:hAnsi="Arial" w:cs="Arial"/>
          <w:noProof/>
        </w:rPr>
        <w:t>states that the research method questionnaire is extremey effective with a re</w:t>
      </w:r>
      <w:r w:rsidR="001A2D22">
        <w:rPr>
          <w:rFonts w:ascii="Arial" w:hAnsi="Arial" w:cs="Arial"/>
          <w:noProof/>
        </w:rPr>
        <w:t>s</w:t>
      </w:r>
      <w:r w:rsidR="00B80E5D">
        <w:rPr>
          <w:rFonts w:ascii="Arial" w:hAnsi="Arial" w:cs="Arial"/>
          <w:noProof/>
        </w:rPr>
        <w:t>ponse rate of one-third of the population believing that questionnaires are the most appropriate method of gathering information. This research method easily accessible and if the questionnaire is desinged in a effective manner this will result in a large amound of response rates. Therefore, this research will primarliy consist of a questionnaire being the main research method.</w:t>
      </w:r>
    </w:p>
    <w:p w14:paraId="7B944C3A" w14:textId="77777777" w:rsidR="00B80E5D" w:rsidRDefault="00B80E5D" w:rsidP="00B80E5D">
      <w:pPr>
        <w:rPr>
          <w:rFonts w:ascii="Arial" w:hAnsi="Arial" w:cs="Arial"/>
          <w:b/>
          <w:bCs/>
        </w:rPr>
      </w:pPr>
    </w:p>
    <w:p w14:paraId="033D5A04" w14:textId="77777777" w:rsidR="00B80E5D" w:rsidRPr="008A7D63" w:rsidRDefault="00B80E5D" w:rsidP="008A7D63">
      <w:pPr>
        <w:pStyle w:val="Heading2"/>
        <w:rPr>
          <w:color w:val="000000" w:themeColor="text1"/>
          <w:sz w:val="24"/>
          <w:szCs w:val="24"/>
        </w:rPr>
      </w:pPr>
      <w:bookmarkStart w:id="16" w:name="_Toc196255209"/>
      <w:r w:rsidRPr="008A7D63">
        <w:rPr>
          <w:color w:val="000000" w:themeColor="text1"/>
          <w:sz w:val="24"/>
          <w:szCs w:val="24"/>
        </w:rPr>
        <w:t>3.2.5 Time Horizon</w:t>
      </w:r>
      <w:bookmarkEnd w:id="16"/>
    </w:p>
    <w:p w14:paraId="63B2F230" w14:textId="77777777" w:rsidR="00B80E5D" w:rsidRDefault="00B80E5D" w:rsidP="00B80E5D">
      <w:pPr>
        <w:rPr>
          <w:rFonts w:ascii="Arial" w:hAnsi="Arial" w:cs="Arial"/>
          <w:b/>
          <w:bCs/>
        </w:rPr>
      </w:pPr>
    </w:p>
    <w:p w14:paraId="6302181E" w14:textId="2CF92AF3" w:rsidR="00B80E5D" w:rsidRDefault="005462CB" w:rsidP="00B80E5D">
      <w:pPr>
        <w:spacing w:line="360" w:lineRule="auto"/>
        <w:rPr>
          <w:rFonts w:ascii="Arial" w:hAnsi="Arial" w:cs="Arial"/>
          <w:b/>
          <w:bCs/>
        </w:rPr>
      </w:pPr>
      <w:r w:rsidRPr="005462CB">
        <w:rPr>
          <w:rFonts w:ascii="Arial" w:hAnsi="Arial" w:cs="Arial"/>
          <w:noProof/>
        </w:rPr>
        <w:t xml:space="preserve">Cohen et al. </w:t>
      </w:r>
      <w:r>
        <w:rPr>
          <w:rFonts w:ascii="Arial" w:hAnsi="Arial" w:cs="Arial"/>
          <w:noProof/>
        </w:rPr>
        <w:t>(</w:t>
      </w:r>
      <w:r w:rsidRPr="005462CB">
        <w:rPr>
          <w:rFonts w:ascii="Arial" w:hAnsi="Arial" w:cs="Arial"/>
          <w:noProof/>
        </w:rPr>
        <w:t>2018)</w:t>
      </w:r>
      <w:r>
        <w:rPr>
          <w:rFonts w:ascii="Arial" w:hAnsi="Arial" w:cs="Arial"/>
          <w:noProof/>
        </w:rPr>
        <w:t xml:space="preserve"> </w:t>
      </w:r>
      <w:r w:rsidR="00B80E5D">
        <w:rPr>
          <w:rFonts w:ascii="Arial" w:hAnsi="Arial" w:cs="Arial"/>
          <w:noProof/>
        </w:rPr>
        <w:t>states that in order to successfully complete a questionnaire and collect and anylyse the data a time frame is essential. This research will include a set amount of time to complete the questionnaire wich will consist of 2 weeks. This ensures that participant</w:t>
      </w:r>
      <w:r w:rsidR="001A2D22">
        <w:rPr>
          <w:rFonts w:ascii="Arial" w:hAnsi="Arial" w:cs="Arial"/>
          <w:noProof/>
        </w:rPr>
        <w:t>s</w:t>
      </w:r>
      <w:r w:rsidR="00B80E5D">
        <w:rPr>
          <w:rFonts w:ascii="Arial" w:hAnsi="Arial" w:cs="Arial"/>
          <w:noProof/>
        </w:rPr>
        <w:t xml:space="preserve"> taking part in completeing the questionnaire will have enough time to fill out the questionnaire and succesfully submit it. This ensures that after the questionnaires are submitted there will be a time frame of two weeks for all the data to be collated and anylysed.</w:t>
      </w:r>
    </w:p>
    <w:p w14:paraId="62643154" w14:textId="77777777" w:rsidR="00B80E5D" w:rsidRDefault="00B80E5D" w:rsidP="00B80E5D">
      <w:pPr>
        <w:rPr>
          <w:rFonts w:ascii="Arial" w:hAnsi="Arial" w:cs="Arial"/>
          <w:b/>
          <w:bCs/>
        </w:rPr>
      </w:pPr>
    </w:p>
    <w:p w14:paraId="38C55C13" w14:textId="77777777" w:rsidR="00B80E5D" w:rsidRPr="008A7D63" w:rsidRDefault="00B80E5D" w:rsidP="008A7D63">
      <w:pPr>
        <w:pStyle w:val="Heading2"/>
        <w:rPr>
          <w:sz w:val="24"/>
          <w:szCs w:val="24"/>
        </w:rPr>
      </w:pPr>
      <w:bookmarkStart w:id="17" w:name="_Toc196255210"/>
      <w:r w:rsidRPr="008A7D63">
        <w:rPr>
          <w:color w:val="000000" w:themeColor="text1"/>
          <w:sz w:val="24"/>
          <w:szCs w:val="24"/>
        </w:rPr>
        <w:t>3.2.6 Techniques for Data Collection, Processes and Analysis</w:t>
      </w:r>
      <w:bookmarkEnd w:id="17"/>
    </w:p>
    <w:p w14:paraId="5AB78A40" w14:textId="77777777" w:rsidR="00EE23E6" w:rsidRDefault="00EE23E6" w:rsidP="00B80E5D">
      <w:pPr>
        <w:rPr>
          <w:rFonts w:ascii="Arial" w:hAnsi="Arial" w:cs="Arial"/>
          <w:b/>
          <w:bCs/>
        </w:rPr>
      </w:pPr>
    </w:p>
    <w:p w14:paraId="4EABD111" w14:textId="44675216" w:rsidR="00EE23E6" w:rsidRDefault="005462CB" w:rsidP="00EE23E6">
      <w:pPr>
        <w:spacing w:line="360" w:lineRule="auto"/>
        <w:rPr>
          <w:rFonts w:ascii="Arial" w:hAnsi="Arial" w:cs="Arial"/>
          <w:noProof/>
        </w:rPr>
      </w:pPr>
      <w:r w:rsidRPr="005462CB">
        <w:rPr>
          <w:rFonts w:ascii="Arial" w:hAnsi="Arial" w:cs="Arial"/>
          <w:noProof/>
        </w:rPr>
        <w:t xml:space="preserve">Collins </w:t>
      </w:r>
      <w:r>
        <w:rPr>
          <w:rFonts w:ascii="Arial" w:hAnsi="Arial" w:cs="Arial"/>
          <w:noProof/>
        </w:rPr>
        <w:t>(</w:t>
      </w:r>
      <w:r w:rsidRPr="005462CB">
        <w:rPr>
          <w:rFonts w:ascii="Arial" w:hAnsi="Arial" w:cs="Arial"/>
          <w:noProof/>
        </w:rPr>
        <w:t>2019)</w:t>
      </w:r>
      <w:r>
        <w:rPr>
          <w:rFonts w:ascii="Arial" w:hAnsi="Arial" w:cs="Arial"/>
          <w:noProof/>
        </w:rPr>
        <w:t xml:space="preserve"> </w:t>
      </w:r>
      <w:r w:rsidR="00EE23E6">
        <w:rPr>
          <w:rFonts w:ascii="Arial" w:hAnsi="Arial" w:cs="Arial"/>
          <w:noProof/>
        </w:rPr>
        <w:t xml:space="preserve">highlights that the questionnaire will ensure an accurate </w:t>
      </w:r>
      <w:r w:rsidR="00EE23E6">
        <w:rPr>
          <w:rStyle w:val="eop"/>
          <w:rFonts w:ascii="Arial" w:hAnsi="Arial" w:cs="Arial"/>
        </w:rPr>
        <w:t xml:space="preserve">representation of how society observes their thoughts on certain subjects. </w:t>
      </w:r>
      <w:r w:rsidR="00EE23E6" w:rsidRPr="00712158">
        <w:rPr>
          <w:rFonts w:ascii="Arial" w:hAnsi="Arial" w:cs="Arial"/>
          <w:noProof/>
        </w:rPr>
        <w:t xml:space="preserve">Lambert </w:t>
      </w:r>
      <w:r w:rsidR="00EE23E6">
        <w:rPr>
          <w:rFonts w:ascii="Arial" w:hAnsi="Arial" w:cs="Arial"/>
          <w:noProof/>
        </w:rPr>
        <w:t>(</w:t>
      </w:r>
      <w:r w:rsidR="00EE23E6" w:rsidRPr="00712158">
        <w:rPr>
          <w:rFonts w:ascii="Arial" w:hAnsi="Arial" w:cs="Arial"/>
          <w:noProof/>
        </w:rPr>
        <w:t>2019)</w:t>
      </w:r>
      <w:r w:rsidR="00EE23E6">
        <w:rPr>
          <w:rFonts w:ascii="Arial" w:hAnsi="Arial" w:cs="Arial"/>
          <w:noProof/>
        </w:rPr>
        <w:t xml:space="preserve"> reinforces that the </w:t>
      </w:r>
      <w:r w:rsidR="00EE23E6">
        <w:rPr>
          <w:rFonts w:ascii="Arial" w:hAnsi="Arial" w:cs="Arial"/>
        </w:rPr>
        <w:t xml:space="preserve">research method of a questionnaire is systematic method on how research will be collected that ensures </w:t>
      </w:r>
      <w:r w:rsidR="00EE23E6">
        <w:rPr>
          <w:rFonts w:ascii="Arial" w:hAnsi="Arial" w:cs="Arial"/>
          <w:noProof/>
        </w:rPr>
        <w:t xml:space="preserve">the results collected have more </w:t>
      </w:r>
      <w:r w:rsidR="00EE23E6">
        <w:rPr>
          <w:rFonts w:ascii="Arial" w:hAnsi="Arial" w:cs="Arial"/>
          <w:noProof/>
        </w:rPr>
        <w:lastRenderedPageBreak/>
        <w:t>relevance that ensures reliable infromation to be used. The qualitative data collected will be anyalysed by the method of content analysis. According to</w:t>
      </w:r>
      <w:r w:rsidR="00EE23E6" w:rsidRPr="000E0D1F">
        <w:rPr>
          <w:rFonts w:ascii="Arial" w:hAnsi="Arial" w:cs="Arial"/>
          <w:noProof/>
        </w:rPr>
        <w:t xml:space="preserve"> </w:t>
      </w:r>
      <w:r w:rsidR="00F52A4B" w:rsidRPr="00F52A4B">
        <w:rPr>
          <w:rFonts w:ascii="Arial" w:hAnsi="Arial" w:cs="Arial"/>
          <w:noProof/>
        </w:rPr>
        <w:t xml:space="preserve">Shaheen et al. </w:t>
      </w:r>
      <w:r w:rsidR="00F52A4B">
        <w:rPr>
          <w:rFonts w:ascii="Arial" w:hAnsi="Arial" w:cs="Arial"/>
          <w:noProof/>
        </w:rPr>
        <w:t>(</w:t>
      </w:r>
      <w:r w:rsidR="00F52A4B" w:rsidRPr="00F52A4B">
        <w:rPr>
          <w:rFonts w:ascii="Arial" w:hAnsi="Arial" w:cs="Arial"/>
          <w:noProof/>
        </w:rPr>
        <w:t>2019)</w:t>
      </w:r>
      <w:r w:rsidR="00F52A4B">
        <w:rPr>
          <w:rFonts w:ascii="Arial" w:hAnsi="Arial" w:cs="Arial"/>
          <w:noProof/>
        </w:rPr>
        <w:t xml:space="preserve"> </w:t>
      </w:r>
      <w:r w:rsidR="00EE23E6">
        <w:rPr>
          <w:rFonts w:ascii="Arial" w:hAnsi="Arial" w:cs="Arial"/>
          <w:noProof/>
        </w:rPr>
        <w:t>is the method of evaluating patterns by meassuring the difference betwwen different variables. Wheras the quan</w:t>
      </w:r>
      <w:r w:rsidR="001A2D22">
        <w:rPr>
          <w:rFonts w:ascii="Arial" w:hAnsi="Arial" w:cs="Arial"/>
          <w:noProof/>
        </w:rPr>
        <w:t>titative</w:t>
      </w:r>
      <w:r w:rsidR="00EE23E6">
        <w:rPr>
          <w:rFonts w:ascii="Arial" w:hAnsi="Arial" w:cs="Arial"/>
          <w:noProof/>
        </w:rPr>
        <w:t xml:space="preserve"> data will be analysed through a thematic and content analysis. </w:t>
      </w:r>
      <w:r w:rsidR="00F52A4B" w:rsidRPr="00F52A4B">
        <w:rPr>
          <w:rFonts w:ascii="Arial" w:hAnsi="Arial" w:cs="Arial"/>
          <w:noProof/>
        </w:rPr>
        <w:t xml:space="preserve">Cernasey &amp; Axon </w:t>
      </w:r>
      <w:r w:rsidR="00F52A4B">
        <w:rPr>
          <w:rFonts w:ascii="Arial" w:hAnsi="Arial" w:cs="Arial"/>
          <w:noProof/>
        </w:rPr>
        <w:t>(</w:t>
      </w:r>
      <w:r w:rsidR="00F52A4B" w:rsidRPr="00F52A4B">
        <w:rPr>
          <w:rFonts w:ascii="Arial" w:hAnsi="Arial" w:cs="Arial"/>
          <w:noProof/>
        </w:rPr>
        <w:t>2023)</w:t>
      </w:r>
      <w:r w:rsidR="00F52A4B">
        <w:rPr>
          <w:rFonts w:ascii="Arial" w:hAnsi="Arial" w:cs="Arial"/>
          <w:noProof/>
        </w:rPr>
        <w:t xml:space="preserve"> </w:t>
      </w:r>
      <w:r w:rsidR="00EE23E6">
        <w:rPr>
          <w:rFonts w:ascii="Arial" w:hAnsi="Arial" w:cs="Arial"/>
          <w:noProof/>
        </w:rPr>
        <w:t>describe a thematic analyis for quantitative data as a method that iden</w:t>
      </w:r>
      <w:r w:rsidR="001A2D22">
        <w:rPr>
          <w:rFonts w:ascii="Arial" w:hAnsi="Arial" w:cs="Arial"/>
          <w:noProof/>
        </w:rPr>
        <w:t xml:space="preserve">tifies </w:t>
      </w:r>
      <w:r w:rsidR="00EE23E6">
        <w:rPr>
          <w:rFonts w:ascii="Arial" w:hAnsi="Arial" w:cs="Arial"/>
          <w:noProof/>
        </w:rPr>
        <w:t>the patterns and themes surrounding the data collected.The context of empirical research will be in</w:t>
      </w:r>
      <w:r w:rsidR="001A2D22">
        <w:rPr>
          <w:rFonts w:ascii="Arial" w:hAnsi="Arial" w:cs="Arial"/>
          <w:noProof/>
        </w:rPr>
        <w:t>c</w:t>
      </w:r>
      <w:r w:rsidR="00EE23E6">
        <w:rPr>
          <w:rFonts w:ascii="Arial" w:hAnsi="Arial" w:cs="Arial"/>
          <w:noProof/>
        </w:rPr>
        <w:t>luded which will cover the relevant theories and data observed will ensure a conclusion and the rationale behind the answers. This ensures that the question</w:t>
      </w:r>
      <w:r w:rsidR="001A2D22">
        <w:rPr>
          <w:rFonts w:ascii="Arial" w:hAnsi="Arial" w:cs="Arial"/>
          <w:noProof/>
        </w:rPr>
        <w:t>n</w:t>
      </w:r>
      <w:r w:rsidR="00EE23E6">
        <w:rPr>
          <w:rFonts w:ascii="Arial" w:hAnsi="Arial" w:cs="Arial"/>
          <w:noProof/>
        </w:rPr>
        <w:t>aire will compare and contrast the data aginst the theoretical predicitons. A crucial part is ensuring that the indiv</w:t>
      </w:r>
      <w:r w:rsidR="001A2D22">
        <w:rPr>
          <w:rFonts w:ascii="Arial" w:hAnsi="Arial" w:cs="Arial"/>
          <w:noProof/>
        </w:rPr>
        <w:t>id</w:t>
      </w:r>
      <w:r w:rsidR="00EE23E6">
        <w:rPr>
          <w:rFonts w:ascii="Arial" w:hAnsi="Arial" w:cs="Arial"/>
          <w:noProof/>
        </w:rPr>
        <w:t>uals targetted are from a wide audience to ensure the findings are a fair representation from community for the most accurate results possible.</w:t>
      </w:r>
    </w:p>
    <w:p w14:paraId="066A28B6" w14:textId="77777777" w:rsidR="00B80E5D" w:rsidRDefault="00B80E5D" w:rsidP="00B80E5D">
      <w:pPr>
        <w:rPr>
          <w:rFonts w:ascii="Arial" w:hAnsi="Arial" w:cs="Arial"/>
          <w:b/>
          <w:bCs/>
        </w:rPr>
      </w:pPr>
    </w:p>
    <w:p w14:paraId="31A87F7F" w14:textId="77777777" w:rsidR="00B80E5D" w:rsidRPr="008A7D63" w:rsidRDefault="00B80E5D" w:rsidP="008A7D63">
      <w:pPr>
        <w:pStyle w:val="Heading2"/>
        <w:rPr>
          <w:color w:val="000000" w:themeColor="text1"/>
          <w:sz w:val="24"/>
          <w:szCs w:val="24"/>
        </w:rPr>
      </w:pPr>
      <w:bookmarkStart w:id="18" w:name="_Toc196255211"/>
      <w:r w:rsidRPr="008A7D63">
        <w:rPr>
          <w:color w:val="000000" w:themeColor="text1"/>
          <w:sz w:val="24"/>
          <w:szCs w:val="24"/>
        </w:rPr>
        <w:t>3.3 Sampling</w:t>
      </w:r>
      <w:bookmarkEnd w:id="18"/>
    </w:p>
    <w:p w14:paraId="282FF983" w14:textId="77777777" w:rsidR="00B80E5D" w:rsidRDefault="00B80E5D" w:rsidP="00B80E5D">
      <w:pPr>
        <w:spacing w:line="360" w:lineRule="auto"/>
        <w:rPr>
          <w:rFonts w:ascii="Arial" w:hAnsi="Arial" w:cs="Arial"/>
          <w:b/>
          <w:bCs/>
          <w:u w:val="single"/>
        </w:rPr>
      </w:pPr>
    </w:p>
    <w:p w14:paraId="5383F047" w14:textId="258EAE5D" w:rsidR="00B80E5D" w:rsidRDefault="005462CB" w:rsidP="00B80E5D">
      <w:pPr>
        <w:spacing w:line="360" w:lineRule="auto"/>
        <w:rPr>
          <w:rFonts w:ascii="Arial" w:hAnsi="Arial" w:cs="Arial"/>
        </w:rPr>
      </w:pPr>
      <w:r w:rsidRPr="005462CB">
        <w:rPr>
          <w:rFonts w:ascii="Arial" w:hAnsi="Arial" w:cs="Arial"/>
          <w:noProof/>
        </w:rPr>
        <w:t xml:space="preserve">Stauffer </w:t>
      </w:r>
      <w:r>
        <w:rPr>
          <w:rFonts w:ascii="Arial" w:hAnsi="Arial" w:cs="Arial"/>
          <w:noProof/>
        </w:rPr>
        <w:t>(</w:t>
      </w:r>
      <w:r w:rsidRPr="005462CB">
        <w:rPr>
          <w:rFonts w:ascii="Arial" w:hAnsi="Arial" w:cs="Arial"/>
          <w:noProof/>
        </w:rPr>
        <w:t>2018)</w:t>
      </w:r>
      <w:r w:rsidR="00B80E5D">
        <w:rPr>
          <w:rFonts w:ascii="Arial" w:hAnsi="Arial" w:cs="Arial"/>
        </w:rPr>
        <w:t xml:space="preserve"> highlights that the process of choosing a smaller amount of individuals within a large population to participate in answering the questionnaire is essential. This ensures that the results will be practical to analyse due to it being more time effective and easier to ensure the results have been successfully collated. Within this research the sampling method of random sampling. This is when individuals have an equal chance of being chosen. This is done digitally that ensures the individuals are chosen on a unbiased decision, the results represent society as a whole and is an accurate sampling method.</w:t>
      </w:r>
    </w:p>
    <w:p w14:paraId="07A5BDE5" w14:textId="77777777" w:rsidR="00B80E5D" w:rsidRPr="00854434" w:rsidRDefault="00B80E5D" w:rsidP="00B80E5D">
      <w:pPr>
        <w:rPr>
          <w:rFonts w:ascii="Arial" w:hAnsi="Arial" w:cs="Arial"/>
          <w:b/>
          <w:bCs/>
          <w:u w:val="single"/>
        </w:rPr>
      </w:pPr>
    </w:p>
    <w:p w14:paraId="7C72B575" w14:textId="77777777" w:rsidR="00B80E5D" w:rsidRPr="008A7D63" w:rsidRDefault="00B80E5D" w:rsidP="008A7D63">
      <w:pPr>
        <w:pStyle w:val="Heading2"/>
        <w:rPr>
          <w:sz w:val="24"/>
          <w:szCs w:val="24"/>
        </w:rPr>
      </w:pPr>
      <w:bookmarkStart w:id="19" w:name="_Toc196255212"/>
      <w:r w:rsidRPr="008A7D63">
        <w:rPr>
          <w:color w:val="000000" w:themeColor="text1"/>
          <w:sz w:val="24"/>
          <w:szCs w:val="24"/>
        </w:rPr>
        <w:t>3.4 Reliability and Validity</w:t>
      </w:r>
      <w:bookmarkEnd w:id="19"/>
    </w:p>
    <w:p w14:paraId="57A83D58" w14:textId="77777777" w:rsidR="00B80E5D" w:rsidRDefault="00B80E5D" w:rsidP="00B80E5D">
      <w:pPr>
        <w:rPr>
          <w:rFonts w:ascii="Arial" w:hAnsi="Arial" w:cs="Arial"/>
          <w:b/>
          <w:bCs/>
          <w:u w:val="single"/>
        </w:rPr>
      </w:pPr>
    </w:p>
    <w:p w14:paraId="6C462BE9" w14:textId="4AC4F347" w:rsidR="00B80E5D" w:rsidRPr="00D53AFA" w:rsidRDefault="00B80E5D" w:rsidP="00B80E5D">
      <w:pPr>
        <w:spacing w:line="360" w:lineRule="auto"/>
        <w:rPr>
          <w:rFonts w:ascii="Arial" w:hAnsi="Arial" w:cs="Arial"/>
          <w:noProof/>
        </w:rPr>
      </w:pPr>
      <w:r>
        <w:rPr>
          <w:rFonts w:ascii="Arial" w:hAnsi="Arial" w:cs="Arial"/>
        </w:rPr>
        <w:t xml:space="preserve">According to </w:t>
      </w:r>
      <w:r w:rsidRPr="005F5CAF">
        <w:rPr>
          <w:rFonts w:ascii="Arial" w:hAnsi="Arial" w:cs="Arial"/>
          <w:noProof/>
        </w:rPr>
        <w:t xml:space="preserve">Collins </w:t>
      </w:r>
      <w:r>
        <w:rPr>
          <w:rFonts w:ascii="Arial" w:hAnsi="Arial" w:cs="Arial"/>
          <w:noProof/>
        </w:rPr>
        <w:t>(</w:t>
      </w:r>
      <w:r w:rsidRPr="005F5CAF">
        <w:rPr>
          <w:rFonts w:ascii="Arial" w:hAnsi="Arial" w:cs="Arial"/>
          <w:noProof/>
        </w:rPr>
        <w:t>2019)</w:t>
      </w:r>
      <w:r>
        <w:rPr>
          <w:rFonts w:ascii="Arial" w:hAnsi="Arial" w:cs="Arial"/>
          <w:noProof/>
        </w:rPr>
        <w:t xml:space="preserve"> the questionnaire is a research method that is reliable and has valid results as it is unbiased and representative. Individuals within the society has an equal chance of being chosen therefore, the results are unbiased and the results portray a represen</w:t>
      </w:r>
      <w:r w:rsidR="001A2D22">
        <w:rPr>
          <w:rFonts w:ascii="Arial" w:hAnsi="Arial" w:cs="Arial"/>
          <w:noProof/>
        </w:rPr>
        <w:t>t</w:t>
      </w:r>
      <w:r>
        <w:rPr>
          <w:rFonts w:ascii="Arial" w:hAnsi="Arial" w:cs="Arial"/>
          <w:noProof/>
        </w:rPr>
        <w:t>ation from society as a whole. The questionnaire is a research method that has a extremely high chace of being accurate if the random sampling method is carried out correctly and acurately. This is reinforced by</w:t>
      </w:r>
      <w:r w:rsidR="005462CB">
        <w:rPr>
          <w:rFonts w:ascii="Arial" w:hAnsi="Arial" w:cs="Arial"/>
          <w:noProof/>
        </w:rPr>
        <w:t xml:space="preserve"> </w:t>
      </w:r>
      <w:r w:rsidR="005462CB" w:rsidRPr="005462CB">
        <w:rPr>
          <w:rFonts w:ascii="Arial" w:hAnsi="Arial" w:cs="Arial"/>
          <w:noProof/>
        </w:rPr>
        <w:t xml:space="preserve">Wisker </w:t>
      </w:r>
      <w:r w:rsidR="005462CB">
        <w:rPr>
          <w:rFonts w:ascii="Arial" w:hAnsi="Arial" w:cs="Arial"/>
          <w:noProof/>
        </w:rPr>
        <w:t>(</w:t>
      </w:r>
      <w:r w:rsidR="005462CB" w:rsidRPr="005462CB">
        <w:rPr>
          <w:rFonts w:ascii="Arial" w:hAnsi="Arial" w:cs="Arial"/>
          <w:noProof/>
        </w:rPr>
        <w:t>2019)</w:t>
      </w:r>
      <w:r w:rsidR="005462CB">
        <w:rPr>
          <w:rFonts w:ascii="Arial" w:hAnsi="Arial" w:cs="Arial"/>
          <w:noProof/>
        </w:rPr>
        <w:t xml:space="preserve"> </w:t>
      </w:r>
      <w:r>
        <w:rPr>
          <w:rFonts w:ascii="Arial" w:hAnsi="Arial" w:cs="Arial"/>
          <w:noProof/>
        </w:rPr>
        <w:t xml:space="preserve">stating that if measures are consistently monitered the results will be </w:t>
      </w:r>
      <w:r>
        <w:rPr>
          <w:rFonts w:ascii="Arial" w:hAnsi="Arial" w:cs="Arial"/>
          <w:noProof/>
        </w:rPr>
        <w:lastRenderedPageBreak/>
        <w:t>considered reliable. Methods can be implemented such as Cohen kappa method to test the reliability of the questionnaire.</w:t>
      </w:r>
    </w:p>
    <w:p w14:paraId="5B0F8CC5" w14:textId="77777777" w:rsidR="00B80E5D" w:rsidRPr="00854434" w:rsidRDefault="00B80E5D" w:rsidP="00B80E5D">
      <w:pPr>
        <w:rPr>
          <w:rFonts w:ascii="Arial" w:hAnsi="Arial" w:cs="Arial"/>
          <w:b/>
          <w:bCs/>
          <w:u w:val="single"/>
        </w:rPr>
      </w:pPr>
    </w:p>
    <w:p w14:paraId="7E98369B" w14:textId="77777777" w:rsidR="00B80E5D" w:rsidRPr="008A7D63" w:rsidRDefault="00B80E5D" w:rsidP="008A7D63">
      <w:pPr>
        <w:pStyle w:val="Heading2"/>
        <w:rPr>
          <w:color w:val="000000" w:themeColor="text1"/>
          <w:sz w:val="24"/>
          <w:szCs w:val="24"/>
        </w:rPr>
      </w:pPr>
      <w:bookmarkStart w:id="20" w:name="_Toc196255213"/>
      <w:r w:rsidRPr="008A7D63">
        <w:rPr>
          <w:color w:val="000000" w:themeColor="text1"/>
          <w:sz w:val="24"/>
          <w:szCs w:val="24"/>
        </w:rPr>
        <w:t>3.5 Limitations</w:t>
      </w:r>
      <w:bookmarkEnd w:id="20"/>
      <w:r w:rsidRPr="008A7D63">
        <w:rPr>
          <w:color w:val="000000" w:themeColor="text1"/>
          <w:sz w:val="24"/>
          <w:szCs w:val="24"/>
        </w:rPr>
        <w:t xml:space="preserve"> </w:t>
      </w:r>
    </w:p>
    <w:p w14:paraId="3073DEBB" w14:textId="77777777" w:rsidR="00B80E5D" w:rsidRDefault="00B80E5D" w:rsidP="00B80E5D">
      <w:pPr>
        <w:rPr>
          <w:rFonts w:ascii="Arial" w:hAnsi="Arial" w:cs="Arial"/>
          <w:b/>
          <w:bCs/>
          <w:u w:val="single"/>
        </w:rPr>
      </w:pPr>
    </w:p>
    <w:p w14:paraId="683480AD" w14:textId="7DA283B7" w:rsidR="00B80E5D" w:rsidRPr="00CA5BA6" w:rsidRDefault="005462CB" w:rsidP="00B80E5D">
      <w:pPr>
        <w:spacing w:line="360" w:lineRule="auto"/>
        <w:rPr>
          <w:rFonts w:ascii="Arial" w:hAnsi="Arial" w:cs="Arial"/>
          <w:noProof/>
        </w:rPr>
      </w:pPr>
      <w:r w:rsidRPr="005462CB">
        <w:rPr>
          <w:rFonts w:ascii="Arial" w:hAnsi="Arial" w:cs="Arial"/>
          <w:noProof/>
        </w:rPr>
        <w:t xml:space="preserve">Davies &amp; Hughes </w:t>
      </w:r>
      <w:r>
        <w:rPr>
          <w:rFonts w:ascii="Arial" w:hAnsi="Arial" w:cs="Arial"/>
          <w:noProof/>
        </w:rPr>
        <w:t>(</w:t>
      </w:r>
      <w:r w:rsidRPr="005462CB">
        <w:rPr>
          <w:rFonts w:ascii="Arial" w:hAnsi="Arial" w:cs="Arial"/>
          <w:noProof/>
        </w:rPr>
        <w:t>2014)</w:t>
      </w:r>
      <w:r>
        <w:rPr>
          <w:rFonts w:ascii="Arial" w:hAnsi="Arial" w:cs="Arial"/>
          <w:noProof/>
        </w:rPr>
        <w:t xml:space="preserve"> </w:t>
      </w:r>
      <w:r w:rsidR="00B80E5D">
        <w:rPr>
          <w:rFonts w:ascii="Arial" w:hAnsi="Arial" w:cs="Arial"/>
          <w:noProof/>
        </w:rPr>
        <w:t>state that a limitation to a questionnaire is that there is a limited depth to the information that is provided. Therefore, the individual’s may not be able to express fully their thoughts regardig this question. To ensure this is avoided the wording of the questions must be clear to understand to avoid issues such as biased repsonses, diff</w:t>
      </w:r>
      <w:r w:rsidR="001A2D22">
        <w:rPr>
          <w:rFonts w:ascii="Arial" w:hAnsi="Arial" w:cs="Arial"/>
          <w:noProof/>
        </w:rPr>
        <w:t>i</w:t>
      </w:r>
      <w:r w:rsidR="00B80E5D">
        <w:rPr>
          <w:rFonts w:ascii="Arial" w:hAnsi="Arial" w:cs="Arial"/>
          <w:noProof/>
        </w:rPr>
        <w:t>uclty interpreting the questions and answering dishoenstl</w:t>
      </w:r>
      <w:r w:rsidR="001A2D22">
        <w:rPr>
          <w:rFonts w:ascii="Arial" w:hAnsi="Arial" w:cs="Arial"/>
          <w:noProof/>
        </w:rPr>
        <w:t>y</w:t>
      </w:r>
      <w:r w:rsidR="00B80E5D">
        <w:rPr>
          <w:rFonts w:ascii="Arial" w:hAnsi="Arial" w:cs="Arial"/>
          <w:noProof/>
        </w:rPr>
        <w:t xml:space="preserve">. </w:t>
      </w:r>
      <w:r w:rsidRPr="005462CB">
        <w:rPr>
          <w:rFonts w:ascii="Arial" w:hAnsi="Arial" w:cs="Arial"/>
          <w:noProof/>
        </w:rPr>
        <w:t xml:space="preserve">Leavy </w:t>
      </w:r>
      <w:r>
        <w:rPr>
          <w:rFonts w:ascii="Arial" w:hAnsi="Arial" w:cs="Arial"/>
          <w:noProof/>
        </w:rPr>
        <w:t>(</w:t>
      </w:r>
      <w:r w:rsidRPr="005462CB">
        <w:rPr>
          <w:rFonts w:ascii="Arial" w:hAnsi="Arial" w:cs="Arial"/>
          <w:noProof/>
        </w:rPr>
        <w:t>2020)</w:t>
      </w:r>
      <w:r>
        <w:rPr>
          <w:rFonts w:ascii="Arial" w:hAnsi="Arial" w:cs="Arial"/>
          <w:noProof/>
        </w:rPr>
        <w:t xml:space="preserve"> </w:t>
      </w:r>
      <w:r w:rsidR="00B80E5D">
        <w:rPr>
          <w:rFonts w:ascii="Arial" w:hAnsi="Arial" w:cs="Arial"/>
          <w:noProof/>
        </w:rPr>
        <w:t>highlights the issue of the particpants not being able to expand on their answer may arise as an issue. To ensure this does not happen there will need to be questions regarding being able to expand on certain areas to why they chos</w:t>
      </w:r>
      <w:r w:rsidR="001A2D22">
        <w:rPr>
          <w:rFonts w:ascii="Arial" w:hAnsi="Arial" w:cs="Arial"/>
          <w:noProof/>
        </w:rPr>
        <w:t>e</w:t>
      </w:r>
      <w:r w:rsidR="00B80E5D">
        <w:rPr>
          <w:rFonts w:ascii="Arial" w:hAnsi="Arial" w:cs="Arial"/>
          <w:noProof/>
        </w:rPr>
        <w:t xml:space="preserve"> the answer. If for any reason an particpant does not understand the wording of a question this may result in indiv</w:t>
      </w:r>
      <w:r w:rsidR="001A2D22">
        <w:rPr>
          <w:rFonts w:ascii="Arial" w:hAnsi="Arial" w:cs="Arial"/>
          <w:noProof/>
        </w:rPr>
        <w:t>id</w:t>
      </w:r>
      <w:r w:rsidR="00B80E5D">
        <w:rPr>
          <w:rFonts w:ascii="Arial" w:hAnsi="Arial" w:cs="Arial"/>
          <w:noProof/>
        </w:rPr>
        <w:t>ual’s choosing an inaccurate answer theref</w:t>
      </w:r>
      <w:r w:rsidR="001A2D22">
        <w:rPr>
          <w:rFonts w:ascii="Arial" w:hAnsi="Arial" w:cs="Arial"/>
          <w:noProof/>
        </w:rPr>
        <w:t>o</w:t>
      </w:r>
      <w:r w:rsidR="00B80E5D">
        <w:rPr>
          <w:rFonts w:ascii="Arial" w:hAnsi="Arial" w:cs="Arial"/>
          <w:noProof/>
        </w:rPr>
        <w:t>re</w:t>
      </w:r>
      <w:r w:rsidR="001A2D22">
        <w:rPr>
          <w:rFonts w:ascii="Arial" w:hAnsi="Arial" w:cs="Arial"/>
          <w:noProof/>
        </w:rPr>
        <w:t xml:space="preserve">, the wording of </w:t>
      </w:r>
      <w:r w:rsidR="00B80E5D">
        <w:rPr>
          <w:rFonts w:ascii="Arial" w:hAnsi="Arial" w:cs="Arial"/>
          <w:noProof/>
        </w:rPr>
        <w:t xml:space="preserve">question </w:t>
      </w:r>
      <w:r w:rsidR="001A2D22">
        <w:rPr>
          <w:rFonts w:ascii="Arial" w:hAnsi="Arial" w:cs="Arial"/>
          <w:noProof/>
        </w:rPr>
        <w:t xml:space="preserve">will have to be considred </w:t>
      </w:r>
      <w:r w:rsidR="00B80E5D">
        <w:rPr>
          <w:rFonts w:ascii="Arial" w:hAnsi="Arial" w:cs="Arial"/>
          <w:noProof/>
        </w:rPr>
        <w:t xml:space="preserve">carefully to avoid inaccurate results. </w:t>
      </w:r>
    </w:p>
    <w:p w14:paraId="41395765" w14:textId="77777777" w:rsidR="00B80E5D" w:rsidRPr="00854434" w:rsidRDefault="00B80E5D" w:rsidP="00B80E5D">
      <w:pPr>
        <w:rPr>
          <w:rFonts w:ascii="Arial" w:hAnsi="Arial" w:cs="Arial"/>
          <w:b/>
          <w:bCs/>
          <w:u w:val="single"/>
        </w:rPr>
      </w:pPr>
    </w:p>
    <w:p w14:paraId="4FDAA2C5" w14:textId="77777777" w:rsidR="00B80E5D" w:rsidRPr="008A7D63" w:rsidRDefault="00B80E5D" w:rsidP="008A7D63">
      <w:pPr>
        <w:pStyle w:val="Heading2"/>
        <w:rPr>
          <w:color w:val="000000" w:themeColor="text1"/>
          <w:sz w:val="24"/>
          <w:szCs w:val="24"/>
        </w:rPr>
      </w:pPr>
      <w:bookmarkStart w:id="21" w:name="_Toc196255214"/>
      <w:r w:rsidRPr="008A7D63">
        <w:rPr>
          <w:color w:val="000000" w:themeColor="text1"/>
          <w:sz w:val="24"/>
          <w:szCs w:val="24"/>
        </w:rPr>
        <w:t>3.6 Ethics</w:t>
      </w:r>
      <w:bookmarkEnd w:id="21"/>
    </w:p>
    <w:p w14:paraId="11A33AAF" w14:textId="77777777" w:rsidR="00B80E5D" w:rsidRPr="00077BB4" w:rsidRDefault="00B80E5D" w:rsidP="00B80E5D">
      <w:pPr>
        <w:spacing w:line="360" w:lineRule="auto"/>
        <w:rPr>
          <w:rFonts w:ascii="Arial" w:hAnsi="Arial" w:cs="Arial"/>
        </w:rPr>
      </w:pPr>
    </w:p>
    <w:p w14:paraId="3E0EFA41" w14:textId="6CB1EB1B" w:rsidR="00B80E5D" w:rsidRPr="00077BB4" w:rsidRDefault="00B80E5D" w:rsidP="00B80E5D">
      <w:pPr>
        <w:spacing w:line="360" w:lineRule="auto"/>
        <w:rPr>
          <w:rFonts w:ascii="Arial" w:hAnsi="Arial" w:cs="Arial"/>
        </w:rPr>
      </w:pPr>
      <w:r w:rsidRPr="00077BB4">
        <w:rPr>
          <w:rFonts w:ascii="Arial" w:hAnsi="Arial" w:cs="Arial"/>
        </w:rPr>
        <w:t>Regarding</w:t>
      </w:r>
      <w:r>
        <w:rPr>
          <w:rFonts w:ascii="Arial" w:hAnsi="Arial" w:cs="Arial"/>
        </w:rPr>
        <w:t xml:space="preserve"> the ethical consideration to carry out the research an ethics from must be conducted firstly. This ensures that any issues that arises regarding carrying out the sufficient research are addresse</w:t>
      </w:r>
      <w:r w:rsidR="001A2D22">
        <w:rPr>
          <w:rFonts w:ascii="Arial" w:hAnsi="Arial" w:cs="Arial"/>
        </w:rPr>
        <w:t>d</w:t>
      </w:r>
      <w:r>
        <w:rPr>
          <w:rFonts w:ascii="Arial" w:hAnsi="Arial" w:cs="Arial"/>
        </w:rPr>
        <w:t xml:space="preserve"> in order to carry out the questionnaire. It is also essential for any ind</w:t>
      </w:r>
      <w:r w:rsidR="001A2D22">
        <w:rPr>
          <w:rFonts w:ascii="Arial" w:hAnsi="Arial" w:cs="Arial"/>
        </w:rPr>
        <w:t>ividu</w:t>
      </w:r>
      <w:r>
        <w:rPr>
          <w:rFonts w:ascii="Arial" w:hAnsi="Arial" w:cs="Arial"/>
        </w:rPr>
        <w:t>al that is answering the questionnaire and chooses to participate that they are made aware that by choosing to participate they must complete the questionnaire honestly. As a result of the nature of the topic of research the individuals have a right to opt in or out of taking part on a voluntary basis and made aware that any personal information provided will be kept disclosed and anonymous.</w:t>
      </w:r>
    </w:p>
    <w:p w14:paraId="5FA36FAB" w14:textId="77777777" w:rsidR="00B80E5D" w:rsidRPr="00854434" w:rsidRDefault="00B80E5D" w:rsidP="00B80E5D">
      <w:pPr>
        <w:rPr>
          <w:rFonts w:ascii="Arial" w:hAnsi="Arial" w:cs="Arial"/>
          <w:b/>
          <w:bCs/>
          <w:u w:val="single"/>
        </w:rPr>
      </w:pPr>
    </w:p>
    <w:p w14:paraId="1BFFEE15" w14:textId="3ED994C1" w:rsidR="00B80E5D" w:rsidRPr="008A7D63" w:rsidRDefault="00B80E5D" w:rsidP="008A7D63">
      <w:pPr>
        <w:pStyle w:val="Heading2"/>
        <w:rPr>
          <w:color w:val="000000" w:themeColor="text1"/>
          <w:sz w:val="24"/>
          <w:szCs w:val="24"/>
        </w:rPr>
      </w:pPr>
      <w:bookmarkStart w:id="22" w:name="_Toc196255215"/>
      <w:r w:rsidRPr="008A7D63">
        <w:rPr>
          <w:color w:val="000000" w:themeColor="text1"/>
          <w:sz w:val="24"/>
          <w:szCs w:val="24"/>
        </w:rPr>
        <w:t>3.7</w:t>
      </w:r>
      <w:r w:rsidR="008A7D63" w:rsidRPr="008A7D63">
        <w:rPr>
          <w:color w:val="000000" w:themeColor="text1"/>
          <w:sz w:val="24"/>
          <w:szCs w:val="24"/>
        </w:rPr>
        <w:t xml:space="preserve"> Conclusion</w:t>
      </w:r>
      <w:bookmarkEnd w:id="22"/>
    </w:p>
    <w:p w14:paraId="445D51E1" w14:textId="77777777" w:rsidR="00B80E5D" w:rsidRDefault="00B80E5D" w:rsidP="00B80E5D">
      <w:pPr>
        <w:rPr>
          <w:rFonts w:ascii="Arial" w:hAnsi="Arial" w:cs="Arial"/>
          <w:b/>
          <w:bCs/>
          <w:u w:val="single"/>
        </w:rPr>
      </w:pPr>
    </w:p>
    <w:p w14:paraId="740DBBD7" w14:textId="42508D40" w:rsidR="008A7D63" w:rsidRDefault="00B80E5D" w:rsidP="00D11CF5">
      <w:pPr>
        <w:spacing w:line="360" w:lineRule="auto"/>
        <w:rPr>
          <w:rFonts w:ascii="Arial" w:hAnsi="Arial" w:cs="Arial"/>
        </w:rPr>
      </w:pPr>
      <w:r>
        <w:rPr>
          <w:rFonts w:ascii="Arial" w:hAnsi="Arial" w:cs="Arial"/>
        </w:rPr>
        <w:t xml:space="preserve">The chosen research method of a questionnaire is a sufficient form of gathering research from participants of the public. The research method is an opportunity to </w:t>
      </w:r>
      <w:r>
        <w:rPr>
          <w:rFonts w:ascii="Arial" w:hAnsi="Arial" w:cs="Arial"/>
        </w:rPr>
        <w:lastRenderedPageBreak/>
        <w:t>achieve collecting both qualitative and quantitate data that is reliable and valid form of information to support this area of topic. The limitations surrounding the use of a questionnaire have been regarded and certain measures must be followed to avoid any misconduct</w:t>
      </w:r>
      <w:bookmarkStart w:id="23" w:name="_Toc194332267"/>
      <w:r w:rsidR="00D11CF5">
        <w:rPr>
          <w:rFonts w:ascii="Arial" w:hAnsi="Arial" w:cs="Arial"/>
        </w:rPr>
        <w:t>.</w:t>
      </w:r>
    </w:p>
    <w:p w14:paraId="02946EB2" w14:textId="77777777" w:rsidR="00D11CF5" w:rsidRDefault="00D11CF5" w:rsidP="00D11CF5">
      <w:pPr>
        <w:spacing w:line="360" w:lineRule="auto"/>
        <w:rPr>
          <w:rFonts w:ascii="Arial" w:hAnsi="Arial" w:cs="Arial"/>
        </w:rPr>
      </w:pPr>
    </w:p>
    <w:p w14:paraId="75FDE672" w14:textId="77777777" w:rsidR="00D11CF5" w:rsidRDefault="00D11CF5" w:rsidP="00D11CF5">
      <w:pPr>
        <w:spacing w:line="360" w:lineRule="auto"/>
        <w:rPr>
          <w:rFonts w:ascii="Arial" w:hAnsi="Arial" w:cs="Arial"/>
        </w:rPr>
      </w:pPr>
    </w:p>
    <w:p w14:paraId="2603152B" w14:textId="77777777" w:rsidR="00D11CF5" w:rsidRDefault="00D11CF5" w:rsidP="00D11CF5">
      <w:pPr>
        <w:spacing w:line="360" w:lineRule="auto"/>
        <w:rPr>
          <w:rFonts w:ascii="Arial" w:hAnsi="Arial" w:cs="Arial"/>
        </w:rPr>
      </w:pPr>
    </w:p>
    <w:p w14:paraId="22EDBC9C" w14:textId="77777777" w:rsidR="00D11CF5" w:rsidRDefault="00D11CF5" w:rsidP="00D11CF5">
      <w:pPr>
        <w:spacing w:line="360" w:lineRule="auto"/>
        <w:rPr>
          <w:rFonts w:ascii="Arial" w:hAnsi="Arial" w:cs="Arial"/>
        </w:rPr>
      </w:pPr>
    </w:p>
    <w:p w14:paraId="45CF44AA" w14:textId="77777777" w:rsidR="00D11CF5" w:rsidRDefault="00D11CF5" w:rsidP="00D11CF5">
      <w:pPr>
        <w:spacing w:line="360" w:lineRule="auto"/>
        <w:rPr>
          <w:rFonts w:ascii="Arial" w:hAnsi="Arial" w:cs="Arial"/>
        </w:rPr>
      </w:pPr>
    </w:p>
    <w:p w14:paraId="361C7295" w14:textId="77777777" w:rsidR="00D11CF5" w:rsidRDefault="00D11CF5" w:rsidP="00D11CF5">
      <w:pPr>
        <w:spacing w:line="360" w:lineRule="auto"/>
        <w:rPr>
          <w:rFonts w:ascii="Arial" w:hAnsi="Arial" w:cs="Arial"/>
        </w:rPr>
      </w:pPr>
    </w:p>
    <w:p w14:paraId="7618C5DE" w14:textId="77777777" w:rsidR="00D11CF5" w:rsidRDefault="00D11CF5" w:rsidP="00D11CF5">
      <w:pPr>
        <w:spacing w:line="360" w:lineRule="auto"/>
        <w:rPr>
          <w:rFonts w:ascii="Arial" w:hAnsi="Arial" w:cs="Arial"/>
        </w:rPr>
      </w:pPr>
    </w:p>
    <w:p w14:paraId="227F8A7D" w14:textId="77777777" w:rsidR="00D11CF5" w:rsidRDefault="00D11CF5" w:rsidP="00D11CF5">
      <w:pPr>
        <w:spacing w:line="360" w:lineRule="auto"/>
        <w:rPr>
          <w:rFonts w:ascii="Arial" w:hAnsi="Arial" w:cs="Arial"/>
        </w:rPr>
      </w:pPr>
    </w:p>
    <w:p w14:paraId="00694A81" w14:textId="77777777" w:rsidR="00D11CF5" w:rsidRDefault="00D11CF5" w:rsidP="00D11CF5">
      <w:pPr>
        <w:spacing w:line="360" w:lineRule="auto"/>
        <w:rPr>
          <w:rFonts w:ascii="Arial" w:hAnsi="Arial" w:cs="Arial"/>
        </w:rPr>
      </w:pPr>
    </w:p>
    <w:p w14:paraId="79DB786C" w14:textId="77777777" w:rsidR="00D11CF5" w:rsidRDefault="00D11CF5" w:rsidP="00D11CF5">
      <w:pPr>
        <w:spacing w:line="360" w:lineRule="auto"/>
        <w:rPr>
          <w:rFonts w:ascii="Arial" w:hAnsi="Arial" w:cs="Arial"/>
        </w:rPr>
      </w:pPr>
    </w:p>
    <w:p w14:paraId="359F0B24" w14:textId="77777777" w:rsidR="00D11CF5" w:rsidRDefault="00D11CF5" w:rsidP="00D11CF5">
      <w:pPr>
        <w:spacing w:line="360" w:lineRule="auto"/>
        <w:rPr>
          <w:rFonts w:ascii="Arial" w:hAnsi="Arial" w:cs="Arial"/>
        </w:rPr>
      </w:pPr>
    </w:p>
    <w:p w14:paraId="743060E5" w14:textId="77777777" w:rsidR="00D11CF5" w:rsidRDefault="00D11CF5" w:rsidP="00D11CF5">
      <w:pPr>
        <w:spacing w:line="360" w:lineRule="auto"/>
        <w:rPr>
          <w:rFonts w:ascii="Arial" w:hAnsi="Arial" w:cs="Arial"/>
        </w:rPr>
      </w:pPr>
    </w:p>
    <w:p w14:paraId="56B998CE" w14:textId="77777777" w:rsidR="00D11CF5" w:rsidRDefault="00D11CF5" w:rsidP="00D11CF5">
      <w:pPr>
        <w:spacing w:line="360" w:lineRule="auto"/>
        <w:rPr>
          <w:rFonts w:ascii="Arial" w:hAnsi="Arial" w:cs="Arial"/>
        </w:rPr>
      </w:pPr>
    </w:p>
    <w:p w14:paraId="01DBEBDD" w14:textId="77777777" w:rsidR="00D11CF5" w:rsidRDefault="00D11CF5" w:rsidP="00D11CF5">
      <w:pPr>
        <w:spacing w:line="360" w:lineRule="auto"/>
        <w:rPr>
          <w:rFonts w:ascii="Arial" w:hAnsi="Arial" w:cs="Arial"/>
        </w:rPr>
      </w:pPr>
    </w:p>
    <w:p w14:paraId="6F204F7D" w14:textId="77777777" w:rsidR="00D11CF5" w:rsidRDefault="00D11CF5" w:rsidP="00D11CF5">
      <w:pPr>
        <w:spacing w:line="360" w:lineRule="auto"/>
        <w:rPr>
          <w:rFonts w:ascii="Arial" w:hAnsi="Arial" w:cs="Arial"/>
        </w:rPr>
      </w:pPr>
    </w:p>
    <w:p w14:paraId="25177413" w14:textId="77777777" w:rsidR="00D11CF5" w:rsidRDefault="00D11CF5" w:rsidP="00D11CF5">
      <w:pPr>
        <w:spacing w:line="360" w:lineRule="auto"/>
        <w:rPr>
          <w:rFonts w:ascii="Arial" w:hAnsi="Arial" w:cs="Arial"/>
        </w:rPr>
      </w:pPr>
    </w:p>
    <w:p w14:paraId="5AFEBB54" w14:textId="77777777" w:rsidR="00D11CF5" w:rsidRDefault="00D11CF5" w:rsidP="00D11CF5">
      <w:pPr>
        <w:spacing w:line="360" w:lineRule="auto"/>
        <w:rPr>
          <w:rFonts w:ascii="Arial" w:hAnsi="Arial" w:cs="Arial"/>
        </w:rPr>
      </w:pPr>
    </w:p>
    <w:p w14:paraId="5B2795B8" w14:textId="77777777" w:rsidR="00D11CF5" w:rsidRDefault="00D11CF5" w:rsidP="00D11CF5">
      <w:pPr>
        <w:spacing w:line="360" w:lineRule="auto"/>
        <w:rPr>
          <w:rFonts w:ascii="Arial" w:hAnsi="Arial" w:cs="Arial"/>
        </w:rPr>
      </w:pPr>
    </w:p>
    <w:p w14:paraId="3D849070" w14:textId="77777777" w:rsidR="00D11CF5" w:rsidRDefault="00D11CF5" w:rsidP="00D11CF5">
      <w:pPr>
        <w:spacing w:line="360" w:lineRule="auto"/>
        <w:rPr>
          <w:rFonts w:ascii="Arial" w:hAnsi="Arial" w:cs="Arial"/>
        </w:rPr>
      </w:pPr>
    </w:p>
    <w:p w14:paraId="0AC1A371" w14:textId="77777777" w:rsidR="00D11CF5" w:rsidRDefault="00D11CF5" w:rsidP="00D11CF5">
      <w:pPr>
        <w:spacing w:line="360" w:lineRule="auto"/>
        <w:rPr>
          <w:rFonts w:ascii="Arial" w:hAnsi="Arial" w:cs="Arial"/>
        </w:rPr>
      </w:pPr>
    </w:p>
    <w:p w14:paraId="385EC181" w14:textId="77777777" w:rsidR="00D11CF5" w:rsidRDefault="00D11CF5" w:rsidP="00D11CF5">
      <w:pPr>
        <w:spacing w:line="360" w:lineRule="auto"/>
        <w:rPr>
          <w:rFonts w:ascii="Arial" w:hAnsi="Arial" w:cs="Arial"/>
        </w:rPr>
      </w:pPr>
    </w:p>
    <w:p w14:paraId="5BC04FA1" w14:textId="77777777" w:rsidR="00D11CF5" w:rsidRDefault="00D11CF5" w:rsidP="00D11CF5">
      <w:pPr>
        <w:spacing w:line="360" w:lineRule="auto"/>
        <w:rPr>
          <w:rFonts w:ascii="Arial" w:hAnsi="Arial" w:cs="Arial"/>
        </w:rPr>
      </w:pPr>
    </w:p>
    <w:p w14:paraId="77A23BD3" w14:textId="77777777" w:rsidR="00D11CF5" w:rsidRDefault="00D11CF5" w:rsidP="00D11CF5">
      <w:pPr>
        <w:spacing w:line="360" w:lineRule="auto"/>
        <w:rPr>
          <w:rFonts w:ascii="Arial" w:hAnsi="Arial" w:cs="Arial"/>
        </w:rPr>
      </w:pPr>
    </w:p>
    <w:p w14:paraId="27BEC269" w14:textId="77777777" w:rsidR="00D11CF5" w:rsidRDefault="00D11CF5" w:rsidP="00D11CF5">
      <w:pPr>
        <w:spacing w:line="360" w:lineRule="auto"/>
        <w:rPr>
          <w:rFonts w:ascii="Arial" w:hAnsi="Arial" w:cs="Arial"/>
        </w:rPr>
      </w:pPr>
    </w:p>
    <w:p w14:paraId="50E5252A" w14:textId="77777777" w:rsidR="00D11CF5" w:rsidRDefault="00D11CF5" w:rsidP="00D11CF5">
      <w:pPr>
        <w:spacing w:line="360" w:lineRule="auto"/>
        <w:rPr>
          <w:rFonts w:ascii="Arial" w:hAnsi="Arial" w:cs="Arial"/>
        </w:rPr>
      </w:pPr>
    </w:p>
    <w:p w14:paraId="155C0EA7" w14:textId="77777777" w:rsidR="00D11CF5" w:rsidRDefault="00D11CF5" w:rsidP="00D11CF5">
      <w:pPr>
        <w:spacing w:line="360" w:lineRule="auto"/>
        <w:rPr>
          <w:rFonts w:ascii="Arial" w:hAnsi="Arial" w:cs="Arial"/>
        </w:rPr>
      </w:pPr>
    </w:p>
    <w:p w14:paraId="23D7DB5A" w14:textId="77777777" w:rsidR="00D11CF5" w:rsidRDefault="00D11CF5" w:rsidP="00D11CF5">
      <w:pPr>
        <w:spacing w:line="360" w:lineRule="auto"/>
        <w:rPr>
          <w:rFonts w:ascii="Arial" w:hAnsi="Arial" w:cs="Arial"/>
        </w:rPr>
      </w:pPr>
    </w:p>
    <w:p w14:paraId="6E20CDD0" w14:textId="77777777" w:rsidR="00D11CF5" w:rsidRDefault="00D11CF5" w:rsidP="00D11CF5">
      <w:pPr>
        <w:spacing w:line="360" w:lineRule="auto"/>
        <w:rPr>
          <w:rFonts w:ascii="Arial" w:hAnsi="Arial" w:cs="Arial"/>
        </w:rPr>
      </w:pPr>
    </w:p>
    <w:p w14:paraId="0C054CA8" w14:textId="21DB45B4" w:rsidR="003A56EE" w:rsidRPr="008A7D63" w:rsidRDefault="003A56EE" w:rsidP="008A7D63">
      <w:pPr>
        <w:pStyle w:val="Heading1"/>
        <w:rPr>
          <w:b/>
          <w:bCs/>
          <w:color w:val="000000" w:themeColor="text1"/>
          <w:u w:val="single"/>
        </w:rPr>
      </w:pPr>
      <w:bookmarkStart w:id="24" w:name="_Toc196255216"/>
      <w:r w:rsidRPr="008A7D63">
        <w:rPr>
          <w:b/>
          <w:bCs/>
          <w:color w:val="000000" w:themeColor="text1"/>
          <w:u w:val="single"/>
        </w:rPr>
        <w:lastRenderedPageBreak/>
        <w:t>Analysis</w:t>
      </w:r>
      <w:bookmarkEnd w:id="23"/>
      <w:bookmarkEnd w:id="24"/>
    </w:p>
    <w:p w14:paraId="425A87AC" w14:textId="77777777" w:rsidR="003A56EE" w:rsidRPr="00D27EF8" w:rsidRDefault="003A56EE" w:rsidP="003A56EE">
      <w:pPr>
        <w:rPr>
          <w:rFonts w:ascii="Arial" w:hAnsi="Arial" w:cs="Arial"/>
          <w:b/>
          <w:bCs/>
          <w:sz w:val="28"/>
          <w:szCs w:val="28"/>
          <w:u w:val="single"/>
        </w:rPr>
      </w:pPr>
    </w:p>
    <w:p w14:paraId="1670A7F5" w14:textId="66150AC8" w:rsidR="003A56EE" w:rsidRDefault="00EE23E6" w:rsidP="002E05BA">
      <w:pPr>
        <w:spacing w:line="360" w:lineRule="auto"/>
        <w:rPr>
          <w:rFonts w:ascii="Arial" w:hAnsi="Arial" w:cs="Arial"/>
        </w:rPr>
      </w:pPr>
      <w:r>
        <w:rPr>
          <w:rFonts w:ascii="Arial" w:hAnsi="Arial" w:cs="Arial"/>
          <w:noProof/>
        </w:rPr>
        <w:t>A</w:t>
      </w:r>
      <w:proofErr w:type="spellStart"/>
      <w:r w:rsidR="003A56EE" w:rsidRPr="00D27EF8">
        <w:rPr>
          <w:rFonts w:ascii="Arial" w:hAnsi="Arial" w:cs="Arial"/>
        </w:rPr>
        <w:t>s</w:t>
      </w:r>
      <w:proofErr w:type="spellEnd"/>
      <w:r w:rsidR="003A56EE" w:rsidRPr="00D27EF8">
        <w:rPr>
          <w:rFonts w:ascii="Arial" w:hAnsi="Arial" w:cs="Arial"/>
        </w:rPr>
        <w:t xml:space="preserve"> part of the primary research a questionnaire was conducted where </w:t>
      </w:r>
      <w:r w:rsidR="003A56EE">
        <w:rPr>
          <w:rFonts w:ascii="Arial" w:hAnsi="Arial" w:cs="Arial"/>
        </w:rPr>
        <w:t>82</w:t>
      </w:r>
      <w:r w:rsidR="003A56EE" w:rsidRPr="00D27EF8">
        <w:rPr>
          <w:rFonts w:ascii="Arial" w:hAnsi="Arial" w:cs="Arial"/>
        </w:rPr>
        <w:t xml:space="preserve"> participants took part in answering the questions that were provided. The evidence surrounding the topic of ‘</w:t>
      </w:r>
      <w:r w:rsidR="007C2CB6">
        <w:rPr>
          <w:rFonts w:ascii="Arial" w:hAnsi="Arial" w:cs="Arial"/>
        </w:rPr>
        <w:t>a</w:t>
      </w:r>
      <w:r w:rsidR="003A56EE" w:rsidRPr="00D27EF8">
        <w:rPr>
          <w:rFonts w:ascii="Arial" w:hAnsi="Arial" w:cs="Arial"/>
        </w:rPr>
        <w:t>re</w:t>
      </w:r>
      <w:r w:rsidR="003A56EE">
        <w:rPr>
          <w:rFonts w:ascii="Arial" w:hAnsi="Arial" w:cs="Arial"/>
          <w:sz w:val="28"/>
          <w:szCs w:val="28"/>
        </w:rPr>
        <w:t xml:space="preserve"> </w:t>
      </w:r>
      <w:r w:rsidR="003A56EE">
        <w:rPr>
          <w:rStyle w:val="normaltextrun"/>
          <w:rFonts w:ascii="Arial" w:hAnsi="Arial" w:cs="Arial"/>
        </w:rPr>
        <w:t xml:space="preserve">men often overlooked as victims of domestic abuse by society and how effective are the strategies to prevent domestic violence’ have not been thoroughly looked upon providing minimum evidence. This evidence provides further clarification and evidence to suggest the findings associated with whether or not there is stigma regarding if females are more commonly known for being victims of domestic abuse. </w:t>
      </w:r>
      <w:r w:rsidR="002E05BA">
        <w:rPr>
          <w:rStyle w:val="normaltextrun"/>
          <w:rFonts w:ascii="Arial" w:hAnsi="Arial" w:cs="Arial"/>
        </w:rPr>
        <w:t xml:space="preserve">This is reinforced by </w:t>
      </w:r>
      <w:r w:rsidR="00FD2FE5" w:rsidRPr="00FD2FE5">
        <w:rPr>
          <w:rFonts w:ascii="Arial" w:hAnsi="Arial" w:cs="Arial"/>
          <w:noProof/>
        </w:rPr>
        <w:t xml:space="preserve">Cohen et al. </w:t>
      </w:r>
      <w:r w:rsidR="00FD2FE5">
        <w:rPr>
          <w:rFonts w:ascii="Arial" w:hAnsi="Arial" w:cs="Arial"/>
          <w:noProof/>
        </w:rPr>
        <w:t>(</w:t>
      </w:r>
      <w:r w:rsidR="00FD2FE5" w:rsidRPr="00FD2FE5">
        <w:rPr>
          <w:rFonts w:ascii="Arial" w:hAnsi="Arial" w:cs="Arial"/>
          <w:noProof/>
        </w:rPr>
        <w:t>2019)</w:t>
      </w:r>
      <w:r w:rsidR="00FD2FE5">
        <w:rPr>
          <w:rFonts w:ascii="Arial" w:hAnsi="Arial" w:cs="Arial"/>
          <w:noProof/>
        </w:rPr>
        <w:t xml:space="preserve"> </w:t>
      </w:r>
      <w:r w:rsidR="002E05BA" w:rsidRPr="00D27EF8">
        <w:rPr>
          <w:rFonts w:ascii="Arial" w:hAnsi="Arial" w:cs="Arial"/>
          <w:noProof/>
        </w:rPr>
        <w:t>stat</w:t>
      </w:r>
      <w:r w:rsidR="002E05BA">
        <w:rPr>
          <w:rFonts w:ascii="Arial" w:hAnsi="Arial" w:cs="Arial"/>
          <w:noProof/>
        </w:rPr>
        <w:t>ing</w:t>
      </w:r>
      <w:r w:rsidR="002E05BA" w:rsidRPr="00D27EF8">
        <w:rPr>
          <w:rFonts w:ascii="Arial" w:hAnsi="Arial" w:cs="Arial"/>
          <w:noProof/>
        </w:rPr>
        <w:t xml:space="preserve"> that a questionnaire is the most beneficial research method for the convenience of the public and is the most effective method for collecting data from a large amoun</w:t>
      </w:r>
      <w:r w:rsidR="002E05BA">
        <w:rPr>
          <w:rFonts w:ascii="Arial" w:hAnsi="Arial" w:cs="Arial"/>
          <w:noProof/>
        </w:rPr>
        <w:t>t</w:t>
      </w:r>
      <w:r w:rsidR="002E05BA" w:rsidRPr="00D27EF8">
        <w:rPr>
          <w:rFonts w:ascii="Arial" w:hAnsi="Arial" w:cs="Arial"/>
          <w:noProof/>
        </w:rPr>
        <w:t xml:space="preserve"> of participants.</w:t>
      </w:r>
      <w:r w:rsidR="002E05BA">
        <w:rPr>
          <w:rStyle w:val="normaltextrun"/>
          <w:rFonts w:ascii="Arial" w:hAnsi="Arial" w:cs="Arial"/>
        </w:rPr>
        <w:t xml:space="preserve"> </w:t>
      </w:r>
      <w:r w:rsidR="003A56EE">
        <w:rPr>
          <w:rStyle w:val="normaltextrun"/>
          <w:rFonts w:ascii="Arial" w:hAnsi="Arial" w:cs="Arial"/>
        </w:rPr>
        <w:t xml:space="preserve">This chapter will explore the findings and results that were carried out from the primary research conducted surrounding the </w:t>
      </w:r>
      <w:r w:rsidR="003A56EE">
        <w:rPr>
          <w:rStyle w:val="eop"/>
          <w:rFonts w:ascii="Arial" w:hAnsi="Arial" w:cs="Arial"/>
        </w:rPr>
        <w:t>reasoning to why men are often overlooked as victims and how effective they believe the strategies available are.</w:t>
      </w:r>
      <w:r w:rsidR="003A56EE">
        <w:rPr>
          <w:rFonts w:ascii="Arial" w:hAnsi="Arial" w:cs="Arial"/>
          <w:noProof/>
        </w:rPr>
        <w:t xml:space="preserve"> </w:t>
      </w:r>
      <w:r w:rsidR="002E05BA">
        <w:rPr>
          <w:rFonts w:ascii="Arial" w:hAnsi="Arial" w:cs="Arial"/>
          <w:noProof/>
        </w:rPr>
        <w:t>T</w:t>
      </w:r>
      <w:r w:rsidR="003A56EE">
        <w:rPr>
          <w:rFonts w:ascii="Arial" w:hAnsi="Arial" w:cs="Arial"/>
          <w:noProof/>
        </w:rPr>
        <w:t xml:space="preserve">he themes and objectives </w:t>
      </w:r>
      <w:r w:rsidR="002E05BA">
        <w:rPr>
          <w:rFonts w:ascii="Arial" w:hAnsi="Arial" w:cs="Arial"/>
          <w:noProof/>
        </w:rPr>
        <w:t xml:space="preserve">will be highlighted from the results </w:t>
      </w:r>
      <w:r w:rsidR="003A56EE">
        <w:rPr>
          <w:rFonts w:ascii="Arial" w:hAnsi="Arial" w:cs="Arial"/>
          <w:noProof/>
        </w:rPr>
        <w:t xml:space="preserve">by describing, analysing, comparing and contrasting the results that have been found. </w:t>
      </w:r>
    </w:p>
    <w:p w14:paraId="705F06D8" w14:textId="77777777" w:rsidR="002E05BA" w:rsidRDefault="002E05BA" w:rsidP="002E05BA">
      <w:pPr>
        <w:spacing w:line="360" w:lineRule="auto"/>
        <w:rPr>
          <w:rFonts w:ascii="Arial" w:hAnsi="Arial" w:cs="Arial"/>
        </w:rPr>
      </w:pPr>
    </w:p>
    <w:tbl>
      <w:tblPr>
        <w:tblStyle w:val="TableGrid"/>
        <w:tblW w:w="10774" w:type="dxa"/>
        <w:tblInd w:w="-714" w:type="dxa"/>
        <w:tblLook w:val="04A0" w:firstRow="1" w:lastRow="0" w:firstColumn="1" w:lastColumn="0" w:noHBand="0" w:noVBand="1"/>
      </w:tblPr>
      <w:tblGrid>
        <w:gridCol w:w="5136"/>
        <w:gridCol w:w="5638"/>
      </w:tblGrid>
      <w:tr w:rsidR="002E05BA" w14:paraId="45077F61" w14:textId="77777777" w:rsidTr="002E05BA">
        <w:tc>
          <w:tcPr>
            <w:tcW w:w="5136" w:type="dxa"/>
          </w:tcPr>
          <w:p w14:paraId="452EE7A2" w14:textId="468DADEF" w:rsidR="002E05BA" w:rsidRPr="002E05BA" w:rsidRDefault="002E05BA" w:rsidP="002E05BA">
            <w:pPr>
              <w:spacing w:line="360" w:lineRule="auto"/>
              <w:rPr>
                <w:rFonts w:ascii="Arial" w:hAnsi="Arial" w:cs="Arial"/>
                <w:b/>
                <w:bCs/>
                <w:u w:val="single"/>
              </w:rPr>
            </w:pPr>
            <w:r w:rsidRPr="002E05BA">
              <w:rPr>
                <w:rFonts w:ascii="Arial" w:hAnsi="Arial" w:cs="Arial"/>
                <w:b/>
                <w:bCs/>
                <w:u w:val="single"/>
              </w:rPr>
              <w:t>Question.</w:t>
            </w:r>
          </w:p>
        </w:tc>
        <w:tc>
          <w:tcPr>
            <w:tcW w:w="5638" w:type="dxa"/>
          </w:tcPr>
          <w:p w14:paraId="337906D2" w14:textId="5A50A8B5" w:rsidR="002E05BA" w:rsidRPr="002E05BA" w:rsidRDefault="002E05BA" w:rsidP="002E05BA">
            <w:pPr>
              <w:spacing w:line="360" w:lineRule="auto"/>
              <w:rPr>
                <w:rFonts w:ascii="Arial" w:hAnsi="Arial" w:cs="Arial"/>
                <w:b/>
                <w:bCs/>
                <w:u w:val="single"/>
              </w:rPr>
            </w:pPr>
            <w:r w:rsidRPr="002E05BA">
              <w:rPr>
                <w:rFonts w:ascii="Arial" w:hAnsi="Arial" w:cs="Arial"/>
                <w:b/>
                <w:bCs/>
                <w:u w:val="single"/>
              </w:rPr>
              <w:t>Responses and insights.</w:t>
            </w:r>
          </w:p>
        </w:tc>
      </w:tr>
      <w:tr w:rsidR="002E05BA" w14:paraId="11A46238" w14:textId="77777777" w:rsidTr="00612A72">
        <w:trPr>
          <w:trHeight w:val="2825"/>
        </w:trPr>
        <w:tc>
          <w:tcPr>
            <w:tcW w:w="5136" w:type="dxa"/>
          </w:tcPr>
          <w:p w14:paraId="33539829" w14:textId="77777777" w:rsidR="002E05BA" w:rsidRDefault="002E05BA" w:rsidP="002E05BA">
            <w:pPr>
              <w:spacing w:line="360" w:lineRule="auto"/>
              <w:rPr>
                <w:rFonts w:ascii="Arial" w:hAnsi="Arial" w:cs="Arial"/>
              </w:rPr>
            </w:pPr>
            <w:r w:rsidRPr="00B17210">
              <w:rPr>
                <w:rFonts w:ascii="Arial" w:hAnsi="Arial" w:cs="Arial"/>
              </w:rPr>
              <w:t>What is your gender?</w:t>
            </w:r>
          </w:p>
          <w:p w14:paraId="4BAE84F4" w14:textId="212D472F" w:rsidR="002E05BA" w:rsidRDefault="002E05BA" w:rsidP="002E05BA">
            <w:pPr>
              <w:spacing w:line="360" w:lineRule="auto"/>
              <w:rPr>
                <w:rFonts w:ascii="Arial" w:hAnsi="Arial" w:cs="Arial"/>
              </w:rPr>
            </w:pPr>
            <w:r>
              <w:rPr>
                <w:noProof/>
              </w:rPr>
              <w:drawing>
                <wp:inline distT="0" distB="0" distL="0" distR="0" wp14:anchorId="431BC40B" wp14:editId="7C40094A">
                  <wp:extent cx="3122578" cy="1894052"/>
                  <wp:effectExtent l="0" t="0" r="1905" b="0"/>
                  <wp:docPr id="925388460" name="Picture 8" descr="Forms response chart. Question title: What is your gender?.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gender?. Number of responses: 82 respons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8161" t="21395" r="27352"/>
                          <a:stretch/>
                        </pic:blipFill>
                        <pic:spPr bwMode="auto">
                          <a:xfrm>
                            <a:off x="0" y="0"/>
                            <a:ext cx="3122919" cy="18942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38" w:type="dxa"/>
          </w:tcPr>
          <w:p w14:paraId="62C20A84" w14:textId="60867A54" w:rsidR="002E05BA" w:rsidRDefault="002E05BA" w:rsidP="002E05BA">
            <w:pPr>
              <w:spacing w:line="360" w:lineRule="auto"/>
              <w:ind w:firstLine="720"/>
              <w:rPr>
                <w:rFonts w:ascii="Arial" w:hAnsi="Arial" w:cs="Arial"/>
                <w:noProof/>
              </w:rPr>
            </w:pPr>
            <w:r>
              <w:rPr>
                <w:rFonts w:ascii="Arial" w:hAnsi="Arial" w:cs="Arial"/>
              </w:rPr>
              <w:t>The first question asked within the questionnaire was ‘</w:t>
            </w:r>
            <w:r w:rsidRPr="00B17210">
              <w:rPr>
                <w:rFonts w:ascii="Arial" w:hAnsi="Arial" w:cs="Arial"/>
              </w:rPr>
              <w:t>What is your gender?</w:t>
            </w:r>
            <w:r>
              <w:rPr>
                <w:rFonts w:ascii="Arial" w:hAnsi="Arial" w:cs="Arial"/>
              </w:rPr>
              <w:t>’ By including this it ensure</w:t>
            </w:r>
            <w:r w:rsidR="007C2CB6">
              <w:rPr>
                <w:rFonts w:ascii="Arial" w:hAnsi="Arial" w:cs="Arial"/>
              </w:rPr>
              <w:t>d</w:t>
            </w:r>
            <w:r>
              <w:rPr>
                <w:rFonts w:ascii="Arial" w:hAnsi="Arial" w:cs="Arial"/>
              </w:rPr>
              <w:t xml:space="preserve"> that the data collected enables sufficient trends to be recognised and provides a full understanding towards any bias that may occur during analysing data. </w:t>
            </w:r>
            <w:r w:rsidR="00FD2FE5" w:rsidRPr="00FD2FE5">
              <w:rPr>
                <w:rFonts w:ascii="Arial" w:hAnsi="Arial" w:cs="Arial"/>
                <w:noProof/>
              </w:rPr>
              <w:t xml:space="preserve">Devlin et al. </w:t>
            </w:r>
            <w:r w:rsidR="00FD2FE5">
              <w:rPr>
                <w:rFonts w:ascii="Arial" w:hAnsi="Arial" w:cs="Arial"/>
                <w:noProof/>
              </w:rPr>
              <w:t>(</w:t>
            </w:r>
            <w:r w:rsidR="00FD2FE5" w:rsidRPr="00FD2FE5">
              <w:rPr>
                <w:rFonts w:ascii="Arial" w:hAnsi="Arial" w:cs="Arial"/>
                <w:noProof/>
              </w:rPr>
              <w:t>2020)</w:t>
            </w:r>
            <w:r w:rsidR="00FD2FE5">
              <w:rPr>
                <w:rFonts w:ascii="Arial" w:hAnsi="Arial" w:cs="Arial"/>
              </w:rPr>
              <w:t xml:space="preserve"> </w:t>
            </w:r>
            <w:r>
              <w:rPr>
                <w:rFonts w:ascii="Arial" w:hAnsi="Arial" w:cs="Arial"/>
                <w:noProof/>
              </w:rPr>
              <w:t>reinforces that using one gender as a target audience causes issues such as impacting the results depe</w:t>
            </w:r>
            <w:r w:rsidR="007C2CB6">
              <w:rPr>
                <w:rFonts w:ascii="Arial" w:hAnsi="Arial" w:cs="Arial"/>
                <w:noProof/>
              </w:rPr>
              <w:t>n</w:t>
            </w:r>
            <w:r>
              <w:rPr>
                <w:rFonts w:ascii="Arial" w:hAnsi="Arial" w:cs="Arial"/>
                <w:noProof/>
              </w:rPr>
              <w:t>ding on the nature of the questions asked. This could be by issues such as not ad</w:t>
            </w:r>
            <w:r w:rsidR="007C2CB6">
              <w:rPr>
                <w:rFonts w:ascii="Arial" w:hAnsi="Arial" w:cs="Arial"/>
                <w:noProof/>
              </w:rPr>
              <w:t>d</w:t>
            </w:r>
            <w:r>
              <w:rPr>
                <w:rFonts w:ascii="Arial" w:hAnsi="Arial" w:cs="Arial"/>
                <w:noProof/>
              </w:rPr>
              <w:t xml:space="preserve">ressing the populations viewpoints as a whole that can impact the result from differences between genders. The results found that 62.2% of participants were female, 1.2% chose to disclose </w:t>
            </w:r>
            <w:r>
              <w:rPr>
                <w:rFonts w:ascii="Arial" w:hAnsi="Arial" w:cs="Arial"/>
                <w:noProof/>
              </w:rPr>
              <w:lastRenderedPageBreak/>
              <w:t xml:space="preserve">as other and 36.6% of participants were male. From this, there will be a representation from both genders that will allow the data to reflect an accurate representation of communitties views as a whole. This allows an increased accuracy and </w:t>
            </w:r>
            <w:r w:rsidR="00612A72">
              <w:rPr>
                <w:rFonts w:ascii="Arial" w:hAnsi="Arial" w:cs="Arial"/>
                <w:noProof/>
              </w:rPr>
              <w:t>avoids valuable insights being missed out from the dat</w:t>
            </w:r>
            <w:r w:rsidR="007C2CB6">
              <w:rPr>
                <w:rFonts w:ascii="Arial" w:hAnsi="Arial" w:cs="Arial"/>
                <w:noProof/>
              </w:rPr>
              <w:t>a</w:t>
            </w:r>
            <w:r w:rsidR="00612A72">
              <w:rPr>
                <w:rFonts w:ascii="Arial" w:hAnsi="Arial" w:cs="Arial"/>
                <w:noProof/>
              </w:rPr>
              <w:t xml:space="preserve"> collected.</w:t>
            </w:r>
          </w:p>
          <w:p w14:paraId="012F60E2" w14:textId="77777777" w:rsidR="002E05BA" w:rsidRDefault="002E05BA" w:rsidP="002E05BA">
            <w:pPr>
              <w:spacing w:line="360" w:lineRule="auto"/>
              <w:rPr>
                <w:rFonts w:ascii="Arial" w:hAnsi="Arial" w:cs="Arial"/>
              </w:rPr>
            </w:pPr>
          </w:p>
        </w:tc>
      </w:tr>
      <w:tr w:rsidR="002E05BA" w14:paraId="11B8160A" w14:textId="77777777" w:rsidTr="002E05BA">
        <w:tc>
          <w:tcPr>
            <w:tcW w:w="5136" w:type="dxa"/>
          </w:tcPr>
          <w:p w14:paraId="7511FD02" w14:textId="77777777" w:rsidR="002E05BA" w:rsidRDefault="00612A72" w:rsidP="002E05BA">
            <w:pPr>
              <w:spacing w:line="360" w:lineRule="auto"/>
              <w:rPr>
                <w:rFonts w:ascii="Arial" w:hAnsi="Arial" w:cs="Arial"/>
                <w:noProof/>
              </w:rPr>
            </w:pPr>
            <w:r w:rsidRPr="00BB11E4">
              <w:rPr>
                <w:rFonts w:ascii="Arial" w:hAnsi="Arial" w:cs="Arial"/>
                <w:noProof/>
              </w:rPr>
              <w:lastRenderedPageBreak/>
              <w:t>Are you a victim or have previously been a victim of domestic abuse?</w:t>
            </w:r>
          </w:p>
          <w:p w14:paraId="6A58C6F3" w14:textId="06186BBF" w:rsidR="00612A72" w:rsidRDefault="00612A72" w:rsidP="002E05BA">
            <w:pPr>
              <w:spacing w:line="360" w:lineRule="auto"/>
              <w:rPr>
                <w:rFonts w:ascii="Arial" w:hAnsi="Arial" w:cs="Arial"/>
              </w:rPr>
            </w:pPr>
            <w:r>
              <w:rPr>
                <w:noProof/>
              </w:rPr>
              <w:drawing>
                <wp:inline distT="0" distB="0" distL="0" distR="0" wp14:anchorId="0B3EA1C9" wp14:editId="6944DC34">
                  <wp:extent cx="3023654" cy="1883705"/>
                  <wp:effectExtent l="0" t="0" r="0" b="0"/>
                  <wp:docPr id="1460682517" name="Picture 9" descr="Forms response chart. Question title: Are you a victim or have previously been a victim of domestic abuse?.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Are you a victim or have previously been a victim of domestic abuse?. Number of responses: 82 respon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014" t="21798" r="28208"/>
                          <a:stretch/>
                        </pic:blipFill>
                        <pic:spPr bwMode="auto">
                          <a:xfrm>
                            <a:off x="0" y="0"/>
                            <a:ext cx="3024981" cy="18845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38" w:type="dxa"/>
          </w:tcPr>
          <w:p w14:paraId="7ED7BB37" w14:textId="185339A4" w:rsidR="00612A72" w:rsidRDefault="00584EFB" w:rsidP="00584EFB">
            <w:pPr>
              <w:spacing w:line="360" w:lineRule="auto"/>
              <w:rPr>
                <w:rFonts w:ascii="Arial" w:hAnsi="Arial" w:cs="Arial"/>
                <w:noProof/>
              </w:rPr>
            </w:pPr>
            <w:r>
              <w:rPr>
                <w:rFonts w:ascii="Arial" w:hAnsi="Arial" w:cs="Arial"/>
                <w:noProof/>
              </w:rPr>
              <w:t xml:space="preserve">The question showed </w:t>
            </w:r>
            <w:r w:rsidR="00612A72">
              <w:rPr>
                <w:rFonts w:ascii="Arial" w:hAnsi="Arial" w:cs="Arial"/>
                <w:noProof/>
              </w:rPr>
              <w:t>87.8% had chosen the option of not previously being a victim while 12.2% said that they had previously been a victim of domestic abuse. This question was essential to ensure that there was data collected on behalf of victims for first hand account answers. By receiving first hand account answers from victims this enables clear response</w:t>
            </w:r>
            <w:r w:rsidR="007C2CB6">
              <w:rPr>
                <w:rFonts w:ascii="Arial" w:hAnsi="Arial" w:cs="Arial"/>
                <w:noProof/>
              </w:rPr>
              <w:t>s</w:t>
            </w:r>
            <w:r w:rsidR="00612A72">
              <w:rPr>
                <w:rFonts w:ascii="Arial" w:hAnsi="Arial" w:cs="Arial"/>
                <w:noProof/>
              </w:rPr>
              <w:t xml:space="preserve"> regarding </w:t>
            </w:r>
            <w:r w:rsidR="009713F7">
              <w:rPr>
                <w:rFonts w:ascii="Arial" w:hAnsi="Arial" w:cs="Arial"/>
                <w:noProof/>
              </w:rPr>
              <w:t>any issues they personally experienced during the process of receiving support for the abuse they were experiencing.</w:t>
            </w:r>
          </w:p>
          <w:p w14:paraId="6AD53DFD" w14:textId="77777777" w:rsidR="002E05BA" w:rsidRDefault="002E05BA" w:rsidP="002E05BA">
            <w:pPr>
              <w:spacing w:line="360" w:lineRule="auto"/>
              <w:rPr>
                <w:rFonts w:ascii="Arial" w:hAnsi="Arial" w:cs="Arial"/>
              </w:rPr>
            </w:pPr>
          </w:p>
        </w:tc>
      </w:tr>
      <w:tr w:rsidR="002E05BA" w14:paraId="77C84EDA" w14:textId="77777777" w:rsidTr="002E05BA">
        <w:tc>
          <w:tcPr>
            <w:tcW w:w="5136" w:type="dxa"/>
          </w:tcPr>
          <w:p w14:paraId="3DD3D5B1" w14:textId="77777777" w:rsidR="002E05BA" w:rsidRDefault="00612A72" w:rsidP="002E05BA">
            <w:pPr>
              <w:spacing w:line="360" w:lineRule="auto"/>
              <w:rPr>
                <w:rFonts w:ascii="Arial" w:hAnsi="Arial" w:cs="Arial"/>
                <w:noProof/>
              </w:rPr>
            </w:pPr>
            <w:r>
              <w:rPr>
                <w:rFonts w:ascii="Arial" w:hAnsi="Arial" w:cs="Arial"/>
                <w:noProof/>
              </w:rPr>
              <w:t>Are you aware of any males that have been a victim of domestic abuse?</w:t>
            </w:r>
          </w:p>
          <w:p w14:paraId="5E322C50" w14:textId="071332A7" w:rsidR="00612A72" w:rsidRDefault="00612A72" w:rsidP="002E05BA">
            <w:pPr>
              <w:spacing w:line="360" w:lineRule="auto"/>
              <w:rPr>
                <w:rFonts w:ascii="Arial" w:hAnsi="Arial" w:cs="Arial"/>
              </w:rPr>
            </w:pPr>
            <w:r>
              <w:rPr>
                <w:noProof/>
              </w:rPr>
              <w:drawing>
                <wp:inline distT="0" distB="0" distL="0" distR="0" wp14:anchorId="7D01EA30" wp14:editId="67CAC718">
                  <wp:extent cx="2850205" cy="1903542"/>
                  <wp:effectExtent l="0" t="0" r="0" b="1905"/>
                  <wp:docPr id="1755492894" name="Picture 10" descr="Forms response chart. Question title: Are you aware of any males that have been a victim of domestic abuse?.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Are you aware of any males that have been a victim of domestic abuse?. Number of responses: 81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181" t="20991" r="31078"/>
                          <a:stretch/>
                        </pic:blipFill>
                        <pic:spPr bwMode="auto">
                          <a:xfrm>
                            <a:off x="0" y="0"/>
                            <a:ext cx="2850870" cy="19039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38" w:type="dxa"/>
          </w:tcPr>
          <w:p w14:paraId="13EA9857" w14:textId="78E4DBF6" w:rsidR="00612A72" w:rsidRDefault="00612A72" w:rsidP="009713F7">
            <w:pPr>
              <w:spacing w:line="360" w:lineRule="auto"/>
              <w:rPr>
                <w:rFonts w:ascii="Arial" w:hAnsi="Arial" w:cs="Arial"/>
                <w:noProof/>
              </w:rPr>
            </w:pPr>
            <w:r>
              <w:rPr>
                <w:rFonts w:ascii="Arial" w:hAnsi="Arial" w:cs="Arial"/>
                <w:noProof/>
              </w:rPr>
              <w:t xml:space="preserve">The findings </w:t>
            </w:r>
            <w:r w:rsidR="009713F7">
              <w:rPr>
                <w:rFonts w:ascii="Arial" w:hAnsi="Arial" w:cs="Arial"/>
                <w:noProof/>
              </w:rPr>
              <w:t>from this question sh</w:t>
            </w:r>
            <w:r w:rsidR="00584EFB">
              <w:rPr>
                <w:rFonts w:ascii="Arial" w:hAnsi="Arial" w:cs="Arial"/>
                <w:noProof/>
              </w:rPr>
              <w:t>o</w:t>
            </w:r>
            <w:r w:rsidR="009713F7">
              <w:rPr>
                <w:rFonts w:ascii="Arial" w:hAnsi="Arial" w:cs="Arial"/>
                <w:noProof/>
              </w:rPr>
              <w:t xml:space="preserve">wed </w:t>
            </w:r>
            <w:r>
              <w:rPr>
                <w:rFonts w:ascii="Arial" w:hAnsi="Arial" w:cs="Arial"/>
                <w:noProof/>
              </w:rPr>
              <w:t xml:space="preserve"> 66.7% of participa</w:t>
            </w:r>
            <w:r w:rsidR="007C2CB6">
              <w:rPr>
                <w:rFonts w:ascii="Arial" w:hAnsi="Arial" w:cs="Arial"/>
                <w:noProof/>
              </w:rPr>
              <w:t>n</w:t>
            </w:r>
            <w:r>
              <w:rPr>
                <w:rFonts w:ascii="Arial" w:hAnsi="Arial" w:cs="Arial"/>
                <w:noProof/>
              </w:rPr>
              <w:t>ts not being aware of a male that has previously bee</w:t>
            </w:r>
            <w:r w:rsidR="007C2CB6">
              <w:rPr>
                <w:rFonts w:ascii="Arial" w:hAnsi="Arial" w:cs="Arial"/>
                <w:noProof/>
              </w:rPr>
              <w:t>n</w:t>
            </w:r>
            <w:r>
              <w:rPr>
                <w:rFonts w:ascii="Arial" w:hAnsi="Arial" w:cs="Arial"/>
                <w:noProof/>
              </w:rPr>
              <w:t xml:space="preserve"> a victim while 33.3% stated they were aware of a male that had experienced it.</w:t>
            </w:r>
            <w:r w:rsidR="009713F7">
              <w:rPr>
                <w:rFonts w:ascii="Arial" w:hAnsi="Arial" w:cs="Arial"/>
                <w:noProof/>
              </w:rPr>
              <w:t xml:space="preserve"> This question highlights areas of research within previous chapters with men feeling as though they are not eligible of seeking support and what barriers they are faced with. This also shows a representation of individual’s not being aware of any male victims that will represent their t</w:t>
            </w:r>
            <w:r w:rsidR="007C2CB6">
              <w:rPr>
                <w:rFonts w:ascii="Arial" w:hAnsi="Arial" w:cs="Arial"/>
                <w:noProof/>
              </w:rPr>
              <w:t>h</w:t>
            </w:r>
            <w:r w:rsidR="009713F7">
              <w:rPr>
                <w:rFonts w:ascii="Arial" w:hAnsi="Arial" w:cs="Arial"/>
                <w:noProof/>
              </w:rPr>
              <w:t>oughts from findings such as society stigma, the press and online articles that will be benficial for this research.</w:t>
            </w:r>
          </w:p>
          <w:p w14:paraId="45DAD91F" w14:textId="77777777" w:rsidR="002E05BA" w:rsidRDefault="002E05BA" w:rsidP="002E05BA">
            <w:pPr>
              <w:spacing w:line="360" w:lineRule="auto"/>
              <w:rPr>
                <w:rFonts w:ascii="Arial" w:hAnsi="Arial" w:cs="Arial"/>
              </w:rPr>
            </w:pPr>
          </w:p>
        </w:tc>
      </w:tr>
      <w:tr w:rsidR="002E05BA" w14:paraId="515B41EA" w14:textId="77777777" w:rsidTr="002E05BA">
        <w:tc>
          <w:tcPr>
            <w:tcW w:w="5136" w:type="dxa"/>
          </w:tcPr>
          <w:p w14:paraId="5CEED8FE" w14:textId="77777777" w:rsidR="002E05BA" w:rsidRDefault="009713F7" w:rsidP="002E05BA">
            <w:pPr>
              <w:spacing w:line="360" w:lineRule="auto"/>
              <w:rPr>
                <w:rFonts w:ascii="Arial" w:hAnsi="Arial" w:cs="Arial"/>
                <w:noProof/>
              </w:rPr>
            </w:pPr>
            <w:r w:rsidRPr="003A2219">
              <w:rPr>
                <w:rFonts w:ascii="Arial" w:hAnsi="Arial" w:cs="Arial"/>
                <w:noProof/>
              </w:rPr>
              <w:lastRenderedPageBreak/>
              <w:t xml:space="preserve">Do you think domestic abuse victims </w:t>
            </w:r>
            <w:r>
              <w:rPr>
                <w:rFonts w:ascii="Arial" w:hAnsi="Arial" w:cs="Arial"/>
                <w:noProof/>
              </w:rPr>
              <w:t>are more likely to be</w:t>
            </w:r>
            <w:r w:rsidRPr="003A2219">
              <w:rPr>
                <w:rFonts w:ascii="Arial" w:hAnsi="Arial" w:cs="Arial"/>
                <w:noProof/>
              </w:rPr>
              <w:t xml:space="preserve"> males or females?</w:t>
            </w:r>
          </w:p>
          <w:p w14:paraId="5A86042B" w14:textId="2625B10C" w:rsidR="009713F7" w:rsidRDefault="009713F7" w:rsidP="002E05BA">
            <w:pPr>
              <w:spacing w:line="360" w:lineRule="auto"/>
              <w:rPr>
                <w:rFonts w:ascii="Arial" w:hAnsi="Arial" w:cs="Arial"/>
              </w:rPr>
            </w:pPr>
            <w:r>
              <w:rPr>
                <w:noProof/>
              </w:rPr>
              <w:drawing>
                <wp:inline distT="0" distB="0" distL="0" distR="0" wp14:anchorId="0F05DDD6" wp14:editId="6F1C2614">
                  <wp:extent cx="3102826" cy="1902926"/>
                  <wp:effectExtent l="0" t="0" r="0" b="2540"/>
                  <wp:docPr id="2078416962" name="Picture 1" descr="Forms response chart. Question title: Do you think domestic abuse victims is more common in males or female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think domestic abuse victims is more common in males or females?. Number of responses: 82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182" t="20991" r="26652"/>
                          <a:stretch/>
                        </pic:blipFill>
                        <pic:spPr bwMode="auto">
                          <a:xfrm>
                            <a:off x="0" y="0"/>
                            <a:ext cx="3104557" cy="190398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38" w:type="dxa"/>
          </w:tcPr>
          <w:p w14:paraId="463BB107" w14:textId="4E8AB2A1" w:rsidR="009713F7" w:rsidRDefault="009713F7" w:rsidP="009713F7">
            <w:pPr>
              <w:spacing w:line="360" w:lineRule="auto"/>
              <w:rPr>
                <w:rFonts w:ascii="Arial" w:hAnsi="Arial" w:cs="Arial"/>
                <w:noProof/>
              </w:rPr>
            </w:pPr>
            <w:r>
              <w:rPr>
                <w:rFonts w:ascii="Arial" w:hAnsi="Arial" w:cs="Arial"/>
                <w:noProof/>
              </w:rPr>
              <w:t>The results show that 81.7% of participants beli</w:t>
            </w:r>
            <w:r w:rsidR="007C2CB6">
              <w:rPr>
                <w:rFonts w:ascii="Arial" w:hAnsi="Arial" w:cs="Arial"/>
                <w:noProof/>
              </w:rPr>
              <w:t>e</w:t>
            </w:r>
            <w:r>
              <w:rPr>
                <w:rFonts w:ascii="Arial" w:hAnsi="Arial" w:cs="Arial"/>
                <w:noProof/>
              </w:rPr>
              <w:t>ved that women were more likely, 9.8% belived men were more likely and 8.5% chose the option of ‘other’ of being more lik</w:t>
            </w:r>
            <w:r w:rsidR="007C2CB6">
              <w:rPr>
                <w:rFonts w:ascii="Arial" w:hAnsi="Arial" w:cs="Arial"/>
                <w:noProof/>
              </w:rPr>
              <w:t>e</w:t>
            </w:r>
            <w:r>
              <w:rPr>
                <w:rFonts w:ascii="Arial" w:hAnsi="Arial" w:cs="Arial"/>
                <w:noProof/>
              </w:rPr>
              <w:t xml:space="preserve">ly to be a victim of domestic abuse. </w:t>
            </w:r>
            <w:r>
              <w:rPr>
                <w:rFonts w:ascii="Arial" w:hAnsi="Arial" w:cs="Arial"/>
              </w:rPr>
              <w:t>The results show that participants as a whole believe women are more likely to be victims of domestic abuse that reinforces that the stigma of men being overlooked as victims of domestic abuse with a low percentage choosing the option of men being more likely to be a victim of domestic abuse. This portrays that domestic abuse is portrayed as a crime where perpetrators are quite often known as males. This is reinforced by</w:t>
            </w:r>
            <w:r>
              <w:rPr>
                <w:rFonts w:ascii="Arial" w:hAnsi="Arial" w:cs="Arial"/>
                <w:noProof/>
              </w:rPr>
              <w:t xml:space="preserve"> </w:t>
            </w:r>
            <w:r w:rsidR="00C971E8" w:rsidRPr="00C971E8">
              <w:rPr>
                <w:rFonts w:ascii="Arial" w:hAnsi="Arial" w:cs="Arial"/>
                <w:noProof/>
              </w:rPr>
              <w:t xml:space="preserve">Perryman &amp; Appleton </w:t>
            </w:r>
            <w:r w:rsidR="00C971E8">
              <w:rPr>
                <w:rFonts w:ascii="Arial" w:hAnsi="Arial" w:cs="Arial"/>
                <w:noProof/>
              </w:rPr>
              <w:t>(</w:t>
            </w:r>
            <w:r w:rsidR="00C971E8" w:rsidRPr="00C971E8">
              <w:rPr>
                <w:rFonts w:ascii="Arial" w:hAnsi="Arial" w:cs="Arial"/>
                <w:noProof/>
              </w:rPr>
              <w:t>2016)</w:t>
            </w:r>
            <w:r w:rsidR="00C971E8">
              <w:rPr>
                <w:rFonts w:ascii="Arial" w:hAnsi="Arial" w:cs="Arial"/>
                <w:noProof/>
              </w:rPr>
              <w:t xml:space="preserve"> </w:t>
            </w:r>
            <w:r>
              <w:rPr>
                <w:rFonts w:ascii="Arial" w:hAnsi="Arial" w:cs="Arial"/>
                <w:noProof/>
              </w:rPr>
              <w:t>stating that men are often silenced as victims when seeking the support that suggest that their often victims that individual’s arent aware of. Therefore, the results suggest that as male victims are overlooked regarding are less likely to be percieved due to gender stereoty</w:t>
            </w:r>
            <w:r w:rsidR="007C2CB6">
              <w:rPr>
                <w:rFonts w:ascii="Arial" w:hAnsi="Arial" w:cs="Arial"/>
                <w:noProof/>
              </w:rPr>
              <w:t>p</w:t>
            </w:r>
            <w:r>
              <w:rPr>
                <w:rFonts w:ascii="Arial" w:hAnsi="Arial" w:cs="Arial"/>
                <w:noProof/>
              </w:rPr>
              <w:t xml:space="preserve">ing due to their more aggressive nature and women being victims are far more advertised in societies. </w:t>
            </w:r>
          </w:p>
          <w:p w14:paraId="625AD2F1" w14:textId="77777777" w:rsidR="002E05BA" w:rsidRDefault="002E05BA" w:rsidP="002E05BA">
            <w:pPr>
              <w:spacing w:line="360" w:lineRule="auto"/>
              <w:rPr>
                <w:rFonts w:ascii="Arial" w:hAnsi="Arial" w:cs="Arial"/>
              </w:rPr>
            </w:pPr>
          </w:p>
        </w:tc>
      </w:tr>
      <w:tr w:rsidR="002E05BA" w14:paraId="648DD3F9" w14:textId="77777777" w:rsidTr="002E05BA">
        <w:tc>
          <w:tcPr>
            <w:tcW w:w="5136" w:type="dxa"/>
          </w:tcPr>
          <w:p w14:paraId="34FC8A18" w14:textId="18AECB67" w:rsidR="002E05BA" w:rsidRDefault="009713F7" w:rsidP="002E05BA">
            <w:pPr>
              <w:spacing w:line="360" w:lineRule="auto"/>
              <w:rPr>
                <w:rFonts w:ascii="Arial" w:hAnsi="Arial" w:cs="Arial"/>
              </w:rPr>
            </w:pPr>
            <w:r>
              <w:rPr>
                <w:rFonts w:ascii="Arial" w:hAnsi="Arial" w:cs="Arial"/>
                <w:noProof/>
              </w:rPr>
              <w:t>Why do you think this?</w:t>
            </w:r>
          </w:p>
        </w:tc>
        <w:tc>
          <w:tcPr>
            <w:tcW w:w="5638" w:type="dxa"/>
          </w:tcPr>
          <w:p w14:paraId="4B8253ED" w14:textId="44177B01" w:rsidR="009713F7" w:rsidRDefault="009713F7" w:rsidP="00E14BDC">
            <w:pPr>
              <w:spacing w:line="360" w:lineRule="auto"/>
              <w:rPr>
                <w:rFonts w:ascii="Arial" w:hAnsi="Arial" w:cs="Arial"/>
                <w:noProof/>
              </w:rPr>
            </w:pPr>
            <w:r>
              <w:rPr>
                <w:rFonts w:ascii="Arial" w:hAnsi="Arial" w:cs="Arial"/>
                <w:noProof/>
              </w:rPr>
              <w:t xml:space="preserve">This question enabled the participnats to explain why they choose their answer to the previous question. This provided a range of answers that included many patterns that were able to be highlighted from the results. The most common answer was that statistics show that domestic abuse is more commonly reported among women. This is reinforced by several other answers received such as inlcuding societal norms, power </w:t>
            </w:r>
            <w:r>
              <w:rPr>
                <w:rFonts w:ascii="Arial" w:hAnsi="Arial" w:cs="Arial"/>
                <w:noProof/>
              </w:rPr>
              <w:lastRenderedPageBreak/>
              <w:t>dynamics and historical context. Therefore this shows that women are often percieved as more vulnerable individuals in many cultures and societies which may be the reason to what can lead to a higher prevalance of abuse against them. Additionally, men may be less likely to report abuse due to fear of relation, stigma, or lack of support highlighting that a higher percentage of women report it that results with a higher coverage seen on social media and in the press online. The patterns observed from the results are reinforced b</w:t>
            </w:r>
            <w:r w:rsidR="00C971E8">
              <w:rPr>
                <w:rFonts w:ascii="Arial" w:hAnsi="Arial" w:cs="Arial"/>
                <w:noProof/>
              </w:rPr>
              <w:t xml:space="preserve">y </w:t>
            </w:r>
            <w:r w:rsidR="00C971E8" w:rsidRPr="00C971E8">
              <w:rPr>
                <w:rFonts w:ascii="Arial" w:hAnsi="Arial" w:cs="Arial"/>
                <w:noProof/>
              </w:rPr>
              <w:t xml:space="preserve">Moore </w:t>
            </w:r>
            <w:r w:rsidR="00C971E8">
              <w:rPr>
                <w:rFonts w:ascii="Arial" w:hAnsi="Arial" w:cs="Arial"/>
                <w:noProof/>
              </w:rPr>
              <w:t>(</w:t>
            </w:r>
            <w:r w:rsidR="00C971E8" w:rsidRPr="00C971E8">
              <w:rPr>
                <w:rFonts w:ascii="Arial" w:hAnsi="Arial" w:cs="Arial"/>
                <w:noProof/>
              </w:rPr>
              <w:t>2021)</w:t>
            </w:r>
            <w:r w:rsidR="00C971E8">
              <w:rPr>
                <w:rFonts w:ascii="Arial" w:hAnsi="Arial" w:cs="Arial"/>
                <w:noProof/>
              </w:rPr>
              <w:t xml:space="preserve"> </w:t>
            </w:r>
            <w:r>
              <w:rPr>
                <w:rFonts w:ascii="Arial" w:hAnsi="Arial" w:cs="Arial"/>
                <w:noProof/>
              </w:rPr>
              <w:t xml:space="preserve">that it’s the stigma we have been raised with to belive that women are more liekly to be victims and that the statistics we are aware of as communities are indisputable. On the other hand, an observation has been made to </w:t>
            </w:r>
            <w:r w:rsidR="007C2CB6">
              <w:rPr>
                <w:rFonts w:ascii="Arial" w:hAnsi="Arial" w:cs="Arial"/>
                <w:noProof/>
              </w:rPr>
              <w:t xml:space="preserve">the </w:t>
            </w:r>
            <w:r>
              <w:rPr>
                <w:rFonts w:ascii="Arial" w:hAnsi="Arial" w:cs="Arial"/>
                <w:noProof/>
              </w:rPr>
              <w:t>results such as male are stereotype</w:t>
            </w:r>
            <w:r w:rsidR="007C2CB6">
              <w:rPr>
                <w:rFonts w:ascii="Arial" w:hAnsi="Arial" w:cs="Arial"/>
                <w:noProof/>
              </w:rPr>
              <w:t>d</w:t>
            </w:r>
            <w:r>
              <w:rPr>
                <w:rFonts w:ascii="Arial" w:hAnsi="Arial" w:cs="Arial"/>
                <w:noProof/>
              </w:rPr>
              <w:t xml:space="preserve"> as </w:t>
            </w:r>
            <w:r w:rsidR="007C2CB6">
              <w:rPr>
                <w:rFonts w:ascii="Arial" w:hAnsi="Arial" w:cs="Arial"/>
                <w:noProof/>
              </w:rPr>
              <w:t>p</w:t>
            </w:r>
            <w:r>
              <w:rPr>
                <w:rFonts w:ascii="Arial" w:hAnsi="Arial" w:cs="Arial"/>
                <w:noProof/>
              </w:rPr>
              <w:t>erpatrators but in rea</w:t>
            </w:r>
            <w:r w:rsidR="007C2CB6">
              <w:rPr>
                <w:rFonts w:ascii="Arial" w:hAnsi="Arial" w:cs="Arial"/>
                <w:noProof/>
              </w:rPr>
              <w:t>l</w:t>
            </w:r>
            <w:r>
              <w:rPr>
                <w:rFonts w:ascii="Arial" w:hAnsi="Arial" w:cs="Arial"/>
                <w:noProof/>
              </w:rPr>
              <w:t>ity they are ashamed to speak out that hides their identity as victims and males fear being listened and belived as victims.</w:t>
            </w:r>
          </w:p>
          <w:p w14:paraId="574A9D9F" w14:textId="6DF110CD" w:rsidR="00C971E8" w:rsidRPr="00C971E8" w:rsidRDefault="00C971E8" w:rsidP="002E05BA">
            <w:pPr>
              <w:spacing w:line="360" w:lineRule="auto"/>
              <w:rPr>
                <w:rFonts w:ascii="Arial" w:hAnsi="Arial" w:cs="Arial"/>
                <w:color w:val="FF0000"/>
              </w:rPr>
            </w:pPr>
          </w:p>
        </w:tc>
      </w:tr>
      <w:tr w:rsidR="002E05BA" w14:paraId="4962EC18" w14:textId="77777777" w:rsidTr="009713F7">
        <w:tc>
          <w:tcPr>
            <w:tcW w:w="5136" w:type="dxa"/>
          </w:tcPr>
          <w:p w14:paraId="3009D0EC" w14:textId="79100E24" w:rsidR="002E05BA" w:rsidRDefault="009713F7" w:rsidP="002E05BA">
            <w:pPr>
              <w:spacing w:line="360" w:lineRule="auto"/>
              <w:rPr>
                <w:rFonts w:ascii="Arial" w:hAnsi="Arial" w:cs="Arial"/>
              </w:rPr>
            </w:pPr>
            <w:r>
              <w:rPr>
                <w:rFonts w:ascii="Arial" w:hAnsi="Arial" w:cs="Arial"/>
                <w:noProof/>
              </w:rPr>
              <w:lastRenderedPageBreak/>
              <w:t>What would you define domestic abuse as?</w:t>
            </w:r>
          </w:p>
        </w:tc>
        <w:tc>
          <w:tcPr>
            <w:tcW w:w="5638" w:type="dxa"/>
            <w:tcBorders>
              <w:bottom w:val="single" w:sz="4" w:space="0" w:color="auto"/>
            </w:tcBorders>
          </w:tcPr>
          <w:p w14:paraId="03A0C2EF" w14:textId="1E5A2814" w:rsidR="002E05BA" w:rsidRDefault="009713F7" w:rsidP="002E05BA">
            <w:pPr>
              <w:spacing w:line="360" w:lineRule="auto"/>
              <w:rPr>
                <w:rFonts w:ascii="Arial" w:hAnsi="Arial" w:cs="Arial"/>
              </w:rPr>
            </w:pPr>
            <w:r>
              <w:rPr>
                <w:rFonts w:ascii="Arial" w:hAnsi="Arial" w:cs="Arial"/>
                <w:noProof/>
              </w:rPr>
              <w:t xml:space="preserve">This question ensures that the participants are able to explain their knowledge regarding the defintion of domestic abuse and is able to explain their answers further regarding why they chose women as the higher percentage of victims being females. The results show that majority of participants stated that domestic abuse is physical abuse, emotionall abuse and controlling and cohersive behaviour. The other participants described domestic abuse as patterns of behaviour in an intimate relationship where an individual seeks to gain or maintain power through </w:t>
            </w:r>
            <w:r>
              <w:rPr>
                <w:rFonts w:ascii="Arial" w:hAnsi="Arial" w:cs="Arial"/>
                <w:noProof/>
              </w:rPr>
              <w:lastRenderedPageBreak/>
              <w:t xml:space="preserve">controlling by using psychological manipulation. This rienforces that society are aware and have been educated about the key concepts of domestic abuse. </w:t>
            </w:r>
            <w:r w:rsidR="00E72B3F" w:rsidRPr="00E72B3F">
              <w:rPr>
                <w:rFonts w:ascii="Arial" w:hAnsi="Arial" w:cs="Arial"/>
                <w:noProof/>
              </w:rPr>
              <w:t xml:space="preserve">Prycroft &amp; Gough </w:t>
            </w:r>
            <w:r w:rsidR="00E72B3F">
              <w:rPr>
                <w:rFonts w:ascii="Arial" w:hAnsi="Arial" w:cs="Arial"/>
                <w:noProof/>
              </w:rPr>
              <w:t>(</w:t>
            </w:r>
            <w:r w:rsidR="00E72B3F" w:rsidRPr="00E72B3F">
              <w:rPr>
                <w:rFonts w:ascii="Arial" w:hAnsi="Arial" w:cs="Arial"/>
                <w:noProof/>
              </w:rPr>
              <w:t>2019)</w:t>
            </w:r>
            <w:r w:rsidR="00E72B3F">
              <w:rPr>
                <w:rFonts w:ascii="Arial" w:hAnsi="Arial" w:cs="Arial"/>
                <w:noProof/>
              </w:rPr>
              <w:t xml:space="preserve"> </w:t>
            </w:r>
            <w:r>
              <w:rPr>
                <w:rFonts w:ascii="Arial" w:hAnsi="Arial" w:cs="Arial"/>
                <w:noProof/>
              </w:rPr>
              <w:t>explains domestic abuse as incidents or reoccuring incidents where controlling and coerive behvaiour, degrading and threatening behaviours take place. Comparing this to the results given this is similar in the way that the same use of language and actions are carried out. The results included the term isolating, sexual violcence, harrassment, stalking, digital abuse and use of threatening language that highlighted that the public are aware of what domestic abu</w:t>
            </w:r>
            <w:r w:rsidR="007C2CB6">
              <w:rPr>
                <w:rFonts w:ascii="Arial" w:hAnsi="Arial" w:cs="Arial"/>
                <w:noProof/>
              </w:rPr>
              <w:t>s</w:t>
            </w:r>
            <w:r>
              <w:rPr>
                <w:rFonts w:ascii="Arial" w:hAnsi="Arial" w:cs="Arial"/>
                <w:noProof/>
              </w:rPr>
              <w:t>e entails that ensures that the results are not misinterpreted because of indiv</w:t>
            </w:r>
            <w:r w:rsidR="007C2CB6">
              <w:rPr>
                <w:rFonts w:ascii="Arial" w:hAnsi="Arial" w:cs="Arial"/>
                <w:noProof/>
              </w:rPr>
              <w:t>id</w:t>
            </w:r>
            <w:r>
              <w:rPr>
                <w:rFonts w:ascii="Arial" w:hAnsi="Arial" w:cs="Arial"/>
                <w:noProof/>
              </w:rPr>
              <w:t>uals missunderstanding the definition.</w:t>
            </w:r>
          </w:p>
        </w:tc>
      </w:tr>
      <w:tr w:rsidR="002E05BA" w14:paraId="2FCF39FC" w14:textId="77777777" w:rsidTr="00C33385">
        <w:trPr>
          <w:trHeight w:val="3392"/>
        </w:trPr>
        <w:tc>
          <w:tcPr>
            <w:tcW w:w="5136" w:type="dxa"/>
          </w:tcPr>
          <w:p w14:paraId="73082111" w14:textId="1084D625" w:rsidR="002E05BA" w:rsidRDefault="009713F7" w:rsidP="002E05BA">
            <w:pPr>
              <w:spacing w:line="360" w:lineRule="auto"/>
              <w:rPr>
                <w:rFonts w:ascii="Arial" w:hAnsi="Arial" w:cs="Arial"/>
              </w:rPr>
            </w:pPr>
            <w:r w:rsidRPr="00BB11E4">
              <w:rPr>
                <w:rFonts w:ascii="Arial" w:hAnsi="Arial" w:cs="Arial"/>
                <w:noProof/>
              </w:rPr>
              <w:lastRenderedPageBreak/>
              <w:t>What type of domestic abuse do you believe is more common in males?</w:t>
            </w:r>
          </w:p>
        </w:tc>
        <w:tc>
          <w:tcPr>
            <w:tcW w:w="5638" w:type="dxa"/>
          </w:tcPr>
          <w:p w14:paraId="19E98CE7" w14:textId="5E441873" w:rsidR="002E05BA" w:rsidRDefault="009713F7" w:rsidP="002E05BA">
            <w:pPr>
              <w:spacing w:line="360" w:lineRule="auto"/>
              <w:rPr>
                <w:rFonts w:ascii="Arial" w:hAnsi="Arial" w:cs="Arial"/>
              </w:rPr>
            </w:pPr>
            <w:r>
              <w:rPr>
                <w:rFonts w:ascii="Arial" w:hAnsi="Arial" w:cs="Arial"/>
                <w:noProof/>
              </w:rPr>
              <w:t>Th</w:t>
            </w:r>
            <w:r w:rsidR="00584EFB">
              <w:rPr>
                <w:rFonts w:ascii="Arial" w:hAnsi="Arial" w:cs="Arial"/>
                <w:noProof/>
              </w:rPr>
              <w:t>is</w:t>
            </w:r>
            <w:r>
              <w:rPr>
                <w:rFonts w:ascii="Arial" w:hAnsi="Arial" w:cs="Arial"/>
                <w:noProof/>
              </w:rPr>
              <w:t xml:space="preserve"> question provided results such as emotional, physical, verbal, controlling and coercive behaviour being the most common domestic abuse towards men. These results show that society belive that men are far more open to being controlled and emotionally abused to compared to abusive methods that werent stated such as sexual abuse, financial abuse and being maipulated. </w:t>
            </w:r>
            <w:r w:rsidR="00E72B3F" w:rsidRPr="00E72B3F">
              <w:rPr>
                <w:rFonts w:ascii="Arial" w:hAnsi="Arial" w:cs="Arial"/>
                <w:noProof/>
              </w:rPr>
              <w:t xml:space="preserve">Westmarland &amp; Burrell </w:t>
            </w:r>
            <w:r w:rsidR="00E72B3F">
              <w:rPr>
                <w:rFonts w:ascii="Arial" w:hAnsi="Arial" w:cs="Arial"/>
                <w:noProof/>
              </w:rPr>
              <w:t>(</w:t>
            </w:r>
            <w:r w:rsidR="00E72B3F" w:rsidRPr="00E72B3F">
              <w:rPr>
                <w:rFonts w:ascii="Arial" w:hAnsi="Arial" w:cs="Arial"/>
                <w:noProof/>
              </w:rPr>
              <w:t>2023)</w:t>
            </w:r>
            <w:r w:rsidR="00E72B3F">
              <w:rPr>
                <w:rFonts w:ascii="Arial" w:hAnsi="Arial" w:cs="Arial"/>
                <w:noProof/>
              </w:rPr>
              <w:t xml:space="preserve"> </w:t>
            </w:r>
            <w:r>
              <w:rPr>
                <w:rFonts w:ascii="Arial" w:hAnsi="Arial" w:cs="Arial"/>
                <w:noProof/>
              </w:rPr>
              <w:t>highlights that many aspects of domestic abuse are</w:t>
            </w:r>
            <w:r w:rsidR="007C2CB6">
              <w:rPr>
                <w:rFonts w:ascii="Arial" w:hAnsi="Arial" w:cs="Arial"/>
                <w:noProof/>
              </w:rPr>
              <w:t xml:space="preserve"> </w:t>
            </w:r>
            <w:r>
              <w:rPr>
                <w:rFonts w:ascii="Arial" w:hAnsi="Arial" w:cs="Arial"/>
                <w:noProof/>
              </w:rPr>
              <w:t>n</w:t>
            </w:r>
            <w:r w:rsidR="007C2CB6">
              <w:rPr>
                <w:rFonts w:ascii="Arial" w:hAnsi="Arial" w:cs="Arial"/>
                <w:noProof/>
              </w:rPr>
              <w:t>o</w:t>
            </w:r>
            <w:r>
              <w:rPr>
                <w:rFonts w:ascii="Arial" w:hAnsi="Arial" w:cs="Arial"/>
                <w:noProof/>
              </w:rPr>
              <w:t xml:space="preserve">t made aware of and theres a specific attention towards physical abuse and that this is the only type of abuse that needs serious attention. Therefore, this suggest that the reasoning towards the pattern of majoirty choosing physical abuse suggest this is why women are </w:t>
            </w:r>
            <w:r>
              <w:rPr>
                <w:rFonts w:ascii="Arial" w:hAnsi="Arial" w:cs="Arial"/>
                <w:noProof/>
              </w:rPr>
              <w:lastRenderedPageBreak/>
              <w:t>looked a</w:t>
            </w:r>
            <w:r w:rsidR="00EC79B9">
              <w:rPr>
                <w:rFonts w:ascii="Arial" w:hAnsi="Arial" w:cs="Arial"/>
                <w:noProof/>
              </w:rPr>
              <w:t>t</w:t>
            </w:r>
            <w:r>
              <w:rPr>
                <w:rFonts w:ascii="Arial" w:hAnsi="Arial" w:cs="Arial"/>
                <w:noProof/>
              </w:rPr>
              <w:t xml:space="preserve"> as more likely to be victims because the em</w:t>
            </w:r>
            <w:r w:rsidR="00EC79B9">
              <w:rPr>
                <w:rFonts w:ascii="Arial" w:hAnsi="Arial" w:cs="Arial"/>
                <w:noProof/>
              </w:rPr>
              <w:t>o</w:t>
            </w:r>
            <w:r>
              <w:rPr>
                <w:rFonts w:ascii="Arial" w:hAnsi="Arial" w:cs="Arial"/>
                <w:noProof/>
              </w:rPr>
              <w:t>tional and mental abuse wasn’t considered.</w:t>
            </w:r>
          </w:p>
        </w:tc>
      </w:tr>
      <w:tr w:rsidR="00C33385" w14:paraId="04DB05AB" w14:textId="77777777" w:rsidTr="00C33385">
        <w:trPr>
          <w:trHeight w:val="3392"/>
        </w:trPr>
        <w:tc>
          <w:tcPr>
            <w:tcW w:w="5136" w:type="dxa"/>
          </w:tcPr>
          <w:p w14:paraId="41DE010E" w14:textId="3AB49772" w:rsidR="00C33385" w:rsidRPr="00BB11E4" w:rsidRDefault="00C33385" w:rsidP="002E05BA">
            <w:pPr>
              <w:spacing w:line="360" w:lineRule="auto"/>
              <w:rPr>
                <w:rFonts w:ascii="Arial" w:hAnsi="Arial" w:cs="Arial"/>
                <w:noProof/>
              </w:rPr>
            </w:pPr>
            <w:r w:rsidRPr="00BB11E4">
              <w:rPr>
                <w:rFonts w:ascii="Arial" w:hAnsi="Arial" w:cs="Arial"/>
                <w:noProof/>
              </w:rPr>
              <w:lastRenderedPageBreak/>
              <w:t>Do you believe that men are often overlooked as victims of domestic abuse?</w:t>
            </w:r>
            <w:r>
              <w:rPr>
                <w:noProof/>
              </w:rPr>
              <w:drawing>
                <wp:anchor distT="0" distB="0" distL="114300" distR="114300" simplePos="0" relativeHeight="251662336" behindDoc="0" locked="0" layoutInCell="1" allowOverlap="1" wp14:anchorId="28CDC4D4" wp14:editId="26E557AE">
                  <wp:simplePos x="0" y="0"/>
                  <wp:positionH relativeFrom="column">
                    <wp:posOffset>51179</wp:posOffset>
                  </wp:positionH>
                  <wp:positionV relativeFrom="paragraph">
                    <wp:posOffset>593387</wp:posOffset>
                  </wp:positionV>
                  <wp:extent cx="2917538" cy="1757680"/>
                  <wp:effectExtent l="0" t="0" r="3810" b="0"/>
                  <wp:wrapSquare wrapText="bothSides"/>
                  <wp:docPr id="846021449" name="Picture 2" descr="Forms response chart. Question title: Do you believe that men are often overlooked as victims of domestic abuse?.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believe that men are often overlooked as victims of domestic abuse?. Number of responses: 81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503" t="27048" r="30584"/>
                          <a:stretch/>
                        </pic:blipFill>
                        <pic:spPr bwMode="auto">
                          <a:xfrm>
                            <a:off x="0" y="0"/>
                            <a:ext cx="2917538" cy="1757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638" w:type="dxa"/>
          </w:tcPr>
          <w:p w14:paraId="7CDB51B8" w14:textId="7D805F47" w:rsidR="00C33385" w:rsidRDefault="00C33385" w:rsidP="002E05BA">
            <w:pPr>
              <w:spacing w:line="360" w:lineRule="auto"/>
              <w:rPr>
                <w:rFonts w:ascii="Arial" w:hAnsi="Arial" w:cs="Arial"/>
                <w:noProof/>
              </w:rPr>
            </w:pPr>
            <w:r>
              <w:rPr>
                <w:rFonts w:ascii="Arial" w:hAnsi="Arial" w:cs="Arial"/>
                <w:noProof/>
              </w:rPr>
              <w:t>The results provide us with the results of majority of participants believing men are often overlooked as victims of domestic abuse. The next question following on from this ‘</w:t>
            </w:r>
            <w:r w:rsidRPr="002E4778">
              <w:rPr>
                <w:rFonts w:ascii="Arial" w:hAnsi="Arial" w:cs="Arial"/>
                <w:noProof/>
              </w:rPr>
              <w:t>Why do you think this?</w:t>
            </w:r>
            <w:r>
              <w:rPr>
                <w:rFonts w:ascii="Arial" w:hAnsi="Arial" w:cs="Arial"/>
                <w:noProof/>
              </w:rPr>
              <w:t xml:space="preserve">’ This enables us to have an explanation regarding why majoirty of participants believe this. The results include various of reasons for example men keeping quiet, feel as though they won’t be believed, sign of weakness, usure of where to seek support, bad experience when previously seeking help or afraid the woman will be believed over the man. </w:t>
            </w:r>
            <w:r w:rsidR="00063619" w:rsidRPr="00063619">
              <w:rPr>
                <w:rFonts w:ascii="Arial" w:hAnsi="Arial" w:cs="Arial"/>
                <w:noProof/>
              </w:rPr>
              <w:t xml:space="preserve">Gadd et al. </w:t>
            </w:r>
            <w:r w:rsidR="00063619">
              <w:rPr>
                <w:rFonts w:ascii="Arial" w:hAnsi="Arial" w:cs="Arial"/>
                <w:noProof/>
              </w:rPr>
              <w:t>(</w:t>
            </w:r>
            <w:r w:rsidR="00063619" w:rsidRPr="00063619">
              <w:rPr>
                <w:rFonts w:ascii="Arial" w:hAnsi="Arial" w:cs="Arial"/>
                <w:noProof/>
              </w:rPr>
              <w:t>2014)</w:t>
            </w:r>
            <w:r w:rsidR="00063619">
              <w:rPr>
                <w:rFonts w:ascii="Arial" w:hAnsi="Arial" w:cs="Arial"/>
                <w:noProof/>
              </w:rPr>
              <w:t xml:space="preserve"> </w:t>
            </w:r>
            <w:r>
              <w:rPr>
                <w:rFonts w:ascii="Arial" w:hAnsi="Arial" w:cs="Arial"/>
                <w:noProof/>
              </w:rPr>
              <w:t xml:space="preserve">reinforces the observations made regarding being similar to the findings of why men often don’t seek support such as stigma, failure to be heard, don’t want to sperate families and a cultural reasoning. </w:t>
            </w:r>
            <w:r w:rsidR="00E14BDC">
              <w:rPr>
                <w:rFonts w:ascii="Arial" w:hAnsi="Arial" w:cs="Arial"/>
                <w:noProof/>
              </w:rPr>
              <w:t>A concern that society portray is that menn experinec fear that when seeking support and speaking to another indiv</w:t>
            </w:r>
            <w:r w:rsidR="00EC79B9">
              <w:rPr>
                <w:rFonts w:ascii="Arial" w:hAnsi="Arial" w:cs="Arial"/>
                <w:noProof/>
              </w:rPr>
              <w:t>id</w:t>
            </w:r>
            <w:r w:rsidR="00E14BDC">
              <w:rPr>
                <w:rFonts w:ascii="Arial" w:hAnsi="Arial" w:cs="Arial"/>
                <w:noProof/>
              </w:rPr>
              <w:t>ual that they may not be taken seriousl</w:t>
            </w:r>
            <w:r w:rsidR="00EC79B9">
              <w:rPr>
                <w:rFonts w:ascii="Arial" w:hAnsi="Arial" w:cs="Arial"/>
                <w:noProof/>
              </w:rPr>
              <w:t>y</w:t>
            </w:r>
            <w:r w:rsidR="00E14BDC">
              <w:rPr>
                <w:rFonts w:ascii="Arial" w:hAnsi="Arial" w:cs="Arial"/>
                <w:noProof/>
              </w:rPr>
              <w:t xml:space="preserve">. </w:t>
            </w:r>
            <w:r>
              <w:rPr>
                <w:rFonts w:ascii="Arial" w:hAnsi="Arial" w:cs="Arial"/>
                <w:noProof/>
              </w:rPr>
              <w:t>This highlights the concerns the indiviuals have that act as barriers from feeling as though they can report the abuse that keeps men experiencing domestic abuse hidden.</w:t>
            </w:r>
          </w:p>
        </w:tc>
      </w:tr>
      <w:tr w:rsidR="00C33385" w14:paraId="078318D7" w14:textId="77777777" w:rsidTr="00C33385">
        <w:trPr>
          <w:trHeight w:val="3392"/>
        </w:trPr>
        <w:tc>
          <w:tcPr>
            <w:tcW w:w="5136" w:type="dxa"/>
          </w:tcPr>
          <w:p w14:paraId="7449EED2" w14:textId="0A08701A" w:rsidR="00C33385" w:rsidRPr="00BB11E4" w:rsidRDefault="00C33385" w:rsidP="002E05BA">
            <w:pPr>
              <w:spacing w:line="360" w:lineRule="auto"/>
              <w:rPr>
                <w:rFonts w:ascii="Arial" w:hAnsi="Arial" w:cs="Arial"/>
                <w:noProof/>
              </w:rPr>
            </w:pPr>
            <w:r w:rsidRPr="002E4778">
              <w:rPr>
                <w:rFonts w:ascii="Arial" w:hAnsi="Arial" w:cs="Arial"/>
                <w:noProof/>
              </w:rPr>
              <w:lastRenderedPageBreak/>
              <w:t>What strategies are you aware of for supporting male victims of domestic abuse?</w:t>
            </w:r>
          </w:p>
        </w:tc>
        <w:tc>
          <w:tcPr>
            <w:tcW w:w="5638" w:type="dxa"/>
          </w:tcPr>
          <w:p w14:paraId="3B64E94D" w14:textId="45D216D4" w:rsidR="00C33385" w:rsidRDefault="00C33385" w:rsidP="00C33385">
            <w:pPr>
              <w:spacing w:line="360" w:lineRule="auto"/>
              <w:rPr>
                <w:rFonts w:ascii="Arial" w:hAnsi="Arial" w:cs="Arial"/>
                <w:noProof/>
              </w:rPr>
            </w:pPr>
            <w:r>
              <w:rPr>
                <w:rFonts w:ascii="Arial" w:hAnsi="Arial" w:cs="Arial"/>
                <w:noProof/>
              </w:rPr>
              <w:t>Th</w:t>
            </w:r>
            <w:r w:rsidR="00584EFB">
              <w:rPr>
                <w:rFonts w:ascii="Arial" w:hAnsi="Arial" w:cs="Arial"/>
                <w:noProof/>
              </w:rPr>
              <w:t>is</w:t>
            </w:r>
            <w:r>
              <w:rPr>
                <w:rFonts w:ascii="Arial" w:hAnsi="Arial" w:cs="Arial"/>
                <w:noProof/>
              </w:rPr>
              <w:t xml:space="preserve"> question provides us with the results of the police, NHS, family members and friends, helplines and online support systems. These re</w:t>
            </w:r>
            <w:r w:rsidR="00EC79B9">
              <w:rPr>
                <w:rFonts w:ascii="Arial" w:hAnsi="Arial" w:cs="Arial"/>
                <w:noProof/>
              </w:rPr>
              <w:t>s</w:t>
            </w:r>
            <w:r>
              <w:rPr>
                <w:rFonts w:ascii="Arial" w:hAnsi="Arial" w:cs="Arial"/>
                <w:noProof/>
              </w:rPr>
              <w:t>ults show that communities are aware of the key support systmes that are implemented into our communities as a means of establishing a stronger suport system for individuals struggling. The most popular method of support was the police service but saying this all these methods sugges</w:t>
            </w:r>
            <w:r w:rsidR="00EC79B9">
              <w:rPr>
                <w:rFonts w:ascii="Arial" w:hAnsi="Arial" w:cs="Arial"/>
                <w:noProof/>
              </w:rPr>
              <w:t>t</w:t>
            </w:r>
            <w:r>
              <w:rPr>
                <w:rFonts w:ascii="Arial" w:hAnsi="Arial" w:cs="Arial"/>
                <w:noProof/>
              </w:rPr>
              <w:t xml:space="preserve">ed there are issues when providing support for men to </w:t>
            </w:r>
            <w:r w:rsidR="00EC79B9">
              <w:rPr>
                <w:rFonts w:ascii="Arial" w:hAnsi="Arial" w:cs="Arial"/>
                <w:noProof/>
              </w:rPr>
              <w:t>be</w:t>
            </w:r>
            <w:r>
              <w:rPr>
                <w:rFonts w:ascii="Arial" w:hAnsi="Arial" w:cs="Arial"/>
                <w:noProof/>
              </w:rPr>
              <w:t xml:space="preserve"> overlooked as victims of support. This is highlighted by </w:t>
            </w:r>
            <w:r w:rsidR="00063619" w:rsidRPr="00063619">
              <w:rPr>
                <w:rFonts w:ascii="Arial" w:hAnsi="Arial" w:cs="Arial"/>
                <w:noProof/>
              </w:rPr>
              <w:t xml:space="preserve">Hine et al. </w:t>
            </w:r>
            <w:r w:rsidR="00063619">
              <w:rPr>
                <w:rFonts w:ascii="Arial" w:hAnsi="Arial" w:cs="Arial"/>
                <w:noProof/>
              </w:rPr>
              <w:t>(</w:t>
            </w:r>
            <w:r w:rsidR="00063619" w:rsidRPr="00063619">
              <w:rPr>
                <w:rFonts w:ascii="Arial" w:hAnsi="Arial" w:cs="Arial"/>
                <w:noProof/>
              </w:rPr>
              <w:t>2022)</w:t>
            </w:r>
            <w:r w:rsidR="00063619">
              <w:rPr>
                <w:rFonts w:ascii="Arial" w:hAnsi="Arial" w:cs="Arial"/>
                <w:noProof/>
              </w:rPr>
              <w:t xml:space="preserve"> </w:t>
            </w:r>
            <w:r>
              <w:rPr>
                <w:rFonts w:ascii="Arial" w:hAnsi="Arial" w:cs="Arial"/>
                <w:noProof/>
              </w:rPr>
              <w:t>stating that m</w:t>
            </w:r>
            <w:r w:rsidR="00EC79B9">
              <w:rPr>
                <w:rFonts w:ascii="Arial" w:hAnsi="Arial" w:cs="Arial"/>
                <w:noProof/>
              </w:rPr>
              <w:t>en</w:t>
            </w:r>
            <w:r>
              <w:rPr>
                <w:rFonts w:ascii="Arial" w:hAnsi="Arial" w:cs="Arial"/>
                <w:noProof/>
              </w:rPr>
              <w:t xml:space="preserve"> get refused from women domestic abuse shetleters and call handlers give negative feedback and advice to the vcitims such as recent issues of stating that they ar at fault.</w:t>
            </w:r>
          </w:p>
          <w:p w14:paraId="535BE593" w14:textId="77777777" w:rsidR="00C33385" w:rsidRDefault="00C33385" w:rsidP="002E05BA">
            <w:pPr>
              <w:spacing w:line="360" w:lineRule="auto"/>
              <w:rPr>
                <w:rFonts w:ascii="Arial" w:hAnsi="Arial" w:cs="Arial"/>
                <w:noProof/>
              </w:rPr>
            </w:pPr>
          </w:p>
        </w:tc>
      </w:tr>
      <w:tr w:rsidR="00C33385" w14:paraId="1A64603F" w14:textId="77777777" w:rsidTr="00C33385">
        <w:trPr>
          <w:trHeight w:val="3392"/>
        </w:trPr>
        <w:tc>
          <w:tcPr>
            <w:tcW w:w="5136" w:type="dxa"/>
          </w:tcPr>
          <w:p w14:paraId="603427F9" w14:textId="1B4115A4" w:rsidR="00C33385" w:rsidRDefault="00C33385" w:rsidP="002E05BA">
            <w:pPr>
              <w:spacing w:line="360" w:lineRule="auto"/>
              <w:rPr>
                <w:rFonts w:ascii="Arial" w:hAnsi="Arial" w:cs="Arial"/>
                <w:noProof/>
              </w:rPr>
            </w:pPr>
            <w:r w:rsidRPr="002E4778">
              <w:rPr>
                <w:rFonts w:ascii="Arial" w:hAnsi="Arial" w:cs="Arial"/>
                <w:noProof/>
              </w:rPr>
              <w:t>Do you believe there are enough domestic abuse strategies available</w:t>
            </w:r>
            <w:r>
              <w:rPr>
                <w:rFonts w:ascii="Arial" w:hAnsi="Arial" w:cs="Arial"/>
                <w:noProof/>
              </w:rPr>
              <w:t xml:space="preserve"> for victims?</w:t>
            </w:r>
          </w:p>
          <w:p w14:paraId="755298A7" w14:textId="4BEE6CF9" w:rsidR="00C33385" w:rsidRPr="00BB11E4" w:rsidRDefault="00C33385" w:rsidP="002E05BA">
            <w:pPr>
              <w:spacing w:line="360" w:lineRule="auto"/>
              <w:rPr>
                <w:rFonts w:ascii="Arial" w:hAnsi="Arial" w:cs="Arial"/>
                <w:noProof/>
              </w:rPr>
            </w:pPr>
            <w:r>
              <w:rPr>
                <w:noProof/>
              </w:rPr>
              <w:drawing>
                <wp:inline distT="0" distB="0" distL="0" distR="0" wp14:anchorId="14D76D6B" wp14:editId="278D56FF">
                  <wp:extent cx="3005847" cy="1848400"/>
                  <wp:effectExtent l="0" t="0" r="4445" b="6350"/>
                  <wp:docPr id="153867089" name="Picture 3" descr="Forms response chart. Question title: Do you believe there are enough domestic abuse strategies available?. Number of responses: 7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believe there are enough domestic abuse strategies available?. Number of responses: 79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8869" t="25191" r="29981"/>
                          <a:stretch/>
                        </pic:blipFill>
                        <pic:spPr bwMode="auto">
                          <a:xfrm>
                            <a:off x="0" y="0"/>
                            <a:ext cx="3044325" cy="1872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38" w:type="dxa"/>
          </w:tcPr>
          <w:p w14:paraId="497A633E" w14:textId="6282BECF" w:rsidR="00C33385" w:rsidRDefault="00C33385" w:rsidP="00C33385">
            <w:pPr>
              <w:spacing w:line="360" w:lineRule="auto"/>
              <w:rPr>
                <w:rFonts w:ascii="Arial" w:hAnsi="Arial" w:cs="Arial"/>
                <w:noProof/>
              </w:rPr>
            </w:pPr>
            <w:r>
              <w:rPr>
                <w:rFonts w:ascii="Arial" w:hAnsi="Arial" w:cs="Arial"/>
                <w:noProof/>
              </w:rPr>
              <w:t xml:space="preserve">The results show that 78.5% which majoirty of participants believed there are not enough domestic abuse strategies available to compare with 21.5% believeing there are enough strategies available. This may be reasons that they are not educated on all the relevant support systems available or don’t believe they are effective enough. This is reinforced by </w:t>
            </w:r>
            <w:r w:rsidR="00063619" w:rsidRPr="00063619">
              <w:rPr>
                <w:rFonts w:ascii="Arial" w:hAnsi="Arial" w:cs="Arial"/>
                <w:noProof/>
              </w:rPr>
              <w:t xml:space="preserve">Hammond &amp; Fido </w:t>
            </w:r>
            <w:r w:rsidR="00063619">
              <w:rPr>
                <w:rFonts w:ascii="Arial" w:hAnsi="Arial" w:cs="Arial"/>
                <w:noProof/>
              </w:rPr>
              <w:t>(</w:t>
            </w:r>
            <w:r w:rsidR="00063619" w:rsidRPr="00063619">
              <w:rPr>
                <w:rFonts w:ascii="Arial" w:hAnsi="Arial" w:cs="Arial"/>
                <w:noProof/>
              </w:rPr>
              <w:t>2024)</w:t>
            </w:r>
            <w:r w:rsidR="00063619">
              <w:rPr>
                <w:rFonts w:ascii="Arial" w:hAnsi="Arial" w:cs="Arial"/>
                <w:noProof/>
              </w:rPr>
              <w:t xml:space="preserve"> </w:t>
            </w:r>
            <w:r>
              <w:rPr>
                <w:rFonts w:ascii="Arial" w:hAnsi="Arial" w:cs="Arial"/>
                <w:noProof/>
              </w:rPr>
              <w:t xml:space="preserve">by stating that society believe there are more support available for women in comparison to men. This is highlighted by the ManKind initiative stating that a third of domestic abuse victims are men and when seeking support from refuges only 0.8% of these victims were offered beds. This shows that men don’t belive there is the sufficent support available such as the exaple of </w:t>
            </w:r>
            <w:r>
              <w:rPr>
                <w:rFonts w:ascii="Arial" w:hAnsi="Arial" w:cs="Arial"/>
                <w:noProof/>
              </w:rPr>
              <w:lastRenderedPageBreak/>
              <w:t>only 20 beds avaialble for male victims in England as opposed to 3,600 for female victims.</w:t>
            </w:r>
          </w:p>
          <w:p w14:paraId="7CB72DC9" w14:textId="77777777" w:rsidR="00C33385" w:rsidRDefault="00C33385" w:rsidP="002E05BA">
            <w:pPr>
              <w:spacing w:line="360" w:lineRule="auto"/>
              <w:rPr>
                <w:rFonts w:ascii="Arial" w:hAnsi="Arial" w:cs="Arial"/>
                <w:noProof/>
              </w:rPr>
            </w:pPr>
          </w:p>
        </w:tc>
      </w:tr>
      <w:tr w:rsidR="00C33385" w14:paraId="4B345315" w14:textId="77777777" w:rsidTr="00C33385">
        <w:trPr>
          <w:trHeight w:val="3392"/>
        </w:trPr>
        <w:tc>
          <w:tcPr>
            <w:tcW w:w="5136" w:type="dxa"/>
          </w:tcPr>
          <w:p w14:paraId="69ED45B7" w14:textId="50B997AC" w:rsidR="00C33385" w:rsidRPr="00BB11E4" w:rsidRDefault="00C33385" w:rsidP="002E05BA">
            <w:pPr>
              <w:spacing w:line="360" w:lineRule="auto"/>
              <w:rPr>
                <w:rFonts w:ascii="Arial" w:hAnsi="Arial" w:cs="Arial"/>
                <w:noProof/>
              </w:rPr>
            </w:pPr>
            <w:r w:rsidRPr="002E4778">
              <w:rPr>
                <w:rFonts w:ascii="Arial" w:hAnsi="Arial" w:cs="Arial"/>
                <w:noProof/>
              </w:rPr>
              <w:lastRenderedPageBreak/>
              <w:t>Do you believe there are enough opportunities for men to seek domestic abuse support?</w:t>
            </w:r>
            <w:r>
              <w:rPr>
                <w:noProof/>
              </w:rPr>
              <w:t xml:space="preserve"> </w:t>
            </w:r>
            <w:r>
              <w:rPr>
                <w:noProof/>
              </w:rPr>
              <w:drawing>
                <wp:inline distT="0" distB="0" distL="0" distR="0" wp14:anchorId="785EB9C8" wp14:editId="650A21A5">
                  <wp:extent cx="2869660" cy="1825468"/>
                  <wp:effectExtent l="0" t="0" r="635" b="3810"/>
                  <wp:docPr id="1927469825" name="Picture 4" descr="Forms response chart. Question title: Do you believe there are enough opportunities for men to seek domestic abuse support?. Number of responses: 8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believe there are enough opportunities for men to seek domestic abuse support?. Number of responses: 80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524" t="24220" r="30389"/>
                          <a:stretch/>
                        </pic:blipFill>
                        <pic:spPr bwMode="auto">
                          <a:xfrm>
                            <a:off x="0" y="0"/>
                            <a:ext cx="2870757" cy="18261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38" w:type="dxa"/>
          </w:tcPr>
          <w:p w14:paraId="02705373" w14:textId="77DC2FC4" w:rsidR="00C33385" w:rsidRPr="00F57494" w:rsidRDefault="00C33385" w:rsidP="00C33385">
            <w:pPr>
              <w:spacing w:line="360" w:lineRule="auto"/>
              <w:rPr>
                <w:rFonts w:ascii="Arial" w:hAnsi="Arial" w:cs="Arial"/>
                <w:noProof/>
              </w:rPr>
            </w:pPr>
            <w:r>
              <w:rPr>
                <w:rFonts w:ascii="Arial" w:hAnsi="Arial" w:cs="Arial"/>
                <w:noProof/>
              </w:rPr>
              <w:t>The next question shows results of overall participants belive that there are not enough opportunities available for men to seek domestic abuse support with 85% and 15% of participants believing that there are enough opportunities for men to seek domestic abuse support. This highlights the issue of men feeling as though they are stuck in the ongoing abuse with the barrier of not feeling as though there is sufficent support ava</w:t>
            </w:r>
            <w:r w:rsidR="00EC79B9">
              <w:rPr>
                <w:rFonts w:ascii="Arial" w:hAnsi="Arial" w:cs="Arial"/>
                <w:noProof/>
              </w:rPr>
              <w:t>i</w:t>
            </w:r>
            <w:r>
              <w:rPr>
                <w:rFonts w:ascii="Arial" w:hAnsi="Arial" w:cs="Arial"/>
                <w:noProof/>
              </w:rPr>
              <w:t>l</w:t>
            </w:r>
            <w:r w:rsidR="00EC79B9">
              <w:rPr>
                <w:rFonts w:ascii="Arial" w:hAnsi="Arial" w:cs="Arial"/>
                <w:noProof/>
              </w:rPr>
              <w:t>a</w:t>
            </w:r>
            <w:r>
              <w:rPr>
                <w:rFonts w:ascii="Arial" w:hAnsi="Arial" w:cs="Arial"/>
                <w:noProof/>
              </w:rPr>
              <w:t xml:space="preserve">ble. </w:t>
            </w:r>
            <w:r w:rsidR="00063619" w:rsidRPr="00063619">
              <w:rPr>
                <w:rFonts w:ascii="Arial" w:hAnsi="Arial" w:cs="Arial"/>
                <w:noProof/>
              </w:rPr>
              <w:t xml:space="preserve">Huntley et al. </w:t>
            </w:r>
            <w:r w:rsidR="00063619">
              <w:rPr>
                <w:rFonts w:ascii="Arial" w:hAnsi="Arial" w:cs="Arial"/>
                <w:noProof/>
              </w:rPr>
              <w:t>(</w:t>
            </w:r>
            <w:r w:rsidR="00063619" w:rsidRPr="00063619">
              <w:rPr>
                <w:rFonts w:ascii="Arial" w:hAnsi="Arial" w:cs="Arial"/>
                <w:noProof/>
              </w:rPr>
              <w:t>2020)</w:t>
            </w:r>
            <w:r w:rsidR="00063619">
              <w:rPr>
                <w:rFonts w:ascii="Arial" w:hAnsi="Arial" w:cs="Arial"/>
                <w:noProof/>
              </w:rPr>
              <w:t xml:space="preserve"> </w:t>
            </w:r>
            <w:r>
              <w:rPr>
                <w:rFonts w:ascii="Arial" w:hAnsi="Arial" w:cs="Arial"/>
                <w:noProof/>
              </w:rPr>
              <w:t>highlights this ongoing issue by stating that there is a failure to ensure that male domestic abuse victims have the basic level of suport they are required and are being failed in this department. This suggest that victims do not feel heard and feel as though this is their no</w:t>
            </w:r>
            <w:r w:rsidR="00EC79B9">
              <w:rPr>
                <w:rFonts w:ascii="Arial" w:hAnsi="Arial" w:cs="Arial"/>
                <w:noProof/>
              </w:rPr>
              <w:t>r</w:t>
            </w:r>
            <w:r>
              <w:rPr>
                <w:rFonts w:ascii="Arial" w:hAnsi="Arial" w:cs="Arial"/>
                <w:noProof/>
              </w:rPr>
              <w:t>ma</w:t>
            </w:r>
            <w:r w:rsidR="00EC79B9">
              <w:rPr>
                <w:rFonts w:ascii="Arial" w:hAnsi="Arial" w:cs="Arial"/>
                <w:noProof/>
              </w:rPr>
              <w:t>l</w:t>
            </w:r>
            <w:r>
              <w:rPr>
                <w:rFonts w:ascii="Arial" w:hAnsi="Arial" w:cs="Arial"/>
                <w:noProof/>
              </w:rPr>
              <w:t>ity and they have no other choice but to stay in these situations.</w:t>
            </w:r>
          </w:p>
          <w:p w14:paraId="4E987E5B" w14:textId="77777777" w:rsidR="00C33385" w:rsidRDefault="00C33385" w:rsidP="002E05BA">
            <w:pPr>
              <w:spacing w:line="360" w:lineRule="auto"/>
              <w:rPr>
                <w:rFonts w:ascii="Arial" w:hAnsi="Arial" w:cs="Arial"/>
                <w:noProof/>
              </w:rPr>
            </w:pPr>
          </w:p>
        </w:tc>
      </w:tr>
      <w:tr w:rsidR="00C33385" w14:paraId="527B3FBA" w14:textId="77777777" w:rsidTr="009713F7">
        <w:trPr>
          <w:trHeight w:val="3392"/>
        </w:trPr>
        <w:tc>
          <w:tcPr>
            <w:tcW w:w="5136" w:type="dxa"/>
          </w:tcPr>
          <w:p w14:paraId="566BE5E4" w14:textId="0C9C4C88" w:rsidR="00C33385" w:rsidRPr="00BB11E4" w:rsidRDefault="00C33385" w:rsidP="002E05BA">
            <w:pPr>
              <w:spacing w:line="360" w:lineRule="auto"/>
              <w:rPr>
                <w:rFonts w:ascii="Arial" w:hAnsi="Arial" w:cs="Arial"/>
                <w:noProof/>
              </w:rPr>
            </w:pPr>
            <w:r w:rsidRPr="002E4778">
              <w:rPr>
                <w:rFonts w:ascii="Arial" w:hAnsi="Arial" w:cs="Arial"/>
                <w:noProof/>
              </w:rPr>
              <w:lastRenderedPageBreak/>
              <w:t>What further strategies should be put in place for male domestic abuse support?</w:t>
            </w:r>
          </w:p>
        </w:tc>
        <w:tc>
          <w:tcPr>
            <w:tcW w:w="5638" w:type="dxa"/>
            <w:tcBorders>
              <w:bottom w:val="single" w:sz="4" w:space="0" w:color="auto"/>
            </w:tcBorders>
          </w:tcPr>
          <w:p w14:paraId="531D2CA1" w14:textId="77777777" w:rsidR="00C33385" w:rsidRDefault="00C33385" w:rsidP="00C33385"/>
          <w:p w14:paraId="21460F35" w14:textId="1491496A" w:rsidR="00C33385" w:rsidRDefault="00C33385" w:rsidP="00C33385">
            <w:pPr>
              <w:spacing w:line="360" w:lineRule="auto"/>
              <w:rPr>
                <w:rFonts w:ascii="Arial" w:hAnsi="Arial" w:cs="Arial"/>
                <w:noProof/>
              </w:rPr>
            </w:pPr>
            <w:r>
              <w:rPr>
                <w:rFonts w:ascii="Arial" w:hAnsi="Arial" w:cs="Arial"/>
                <w:noProof/>
              </w:rPr>
              <w:t>The results provided from participants varied from raising more awareness such as more advertism</w:t>
            </w:r>
            <w:r w:rsidR="00EC79B9">
              <w:rPr>
                <w:rFonts w:ascii="Arial" w:hAnsi="Arial" w:cs="Arial"/>
                <w:noProof/>
              </w:rPr>
              <w:t>e</w:t>
            </w:r>
            <w:r>
              <w:rPr>
                <w:rFonts w:ascii="Arial" w:hAnsi="Arial" w:cs="Arial"/>
                <w:noProof/>
              </w:rPr>
              <w:t xml:space="preserve">nt to reducing the stigma towards females being victims. For example the same principle being put in place for both genders such as </w:t>
            </w:r>
            <w:r w:rsidR="00EC79B9">
              <w:rPr>
                <w:rFonts w:ascii="Arial" w:hAnsi="Arial" w:cs="Arial"/>
                <w:noProof/>
              </w:rPr>
              <w:t>C</w:t>
            </w:r>
            <w:r>
              <w:rPr>
                <w:rFonts w:ascii="Arial" w:hAnsi="Arial" w:cs="Arial"/>
                <w:noProof/>
              </w:rPr>
              <w:t xml:space="preserve">lare’s </w:t>
            </w:r>
            <w:r w:rsidR="00EC79B9">
              <w:rPr>
                <w:rFonts w:ascii="Arial" w:hAnsi="Arial" w:cs="Arial"/>
                <w:noProof/>
              </w:rPr>
              <w:t>L</w:t>
            </w:r>
            <w:r>
              <w:rPr>
                <w:rFonts w:ascii="Arial" w:hAnsi="Arial" w:cs="Arial"/>
                <w:noProof/>
              </w:rPr>
              <w:t>aw being implemented for eve</w:t>
            </w:r>
            <w:r w:rsidR="00EC79B9">
              <w:rPr>
                <w:rFonts w:ascii="Arial" w:hAnsi="Arial" w:cs="Arial"/>
                <w:noProof/>
              </w:rPr>
              <w:t>r</w:t>
            </w:r>
            <w:r>
              <w:rPr>
                <w:rFonts w:ascii="Arial" w:hAnsi="Arial" w:cs="Arial"/>
                <w:noProof/>
              </w:rPr>
              <w:t>yone that is in need. Another point raised that their should be more strat</w:t>
            </w:r>
            <w:r w:rsidR="00EC79B9">
              <w:rPr>
                <w:rFonts w:ascii="Arial" w:hAnsi="Arial" w:cs="Arial"/>
                <w:noProof/>
              </w:rPr>
              <w:t>e</w:t>
            </w:r>
            <w:r>
              <w:rPr>
                <w:rFonts w:ascii="Arial" w:hAnsi="Arial" w:cs="Arial"/>
                <w:noProof/>
              </w:rPr>
              <w:t xml:space="preserve">gies to seek the initial sings such as the police should be visiting schools to educate children and identify whether they are experiencing domestic abuse. This is highlighted by </w:t>
            </w:r>
            <w:r w:rsidR="00063619" w:rsidRPr="00063619">
              <w:rPr>
                <w:rFonts w:ascii="Arial" w:hAnsi="Arial" w:cs="Arial"/>
                <w:noProof/>
              </w:rPr>
              <w:t xml:space="preserve">Gabrielle </w:t>
            </w:r>
            <w:r w:rsidR="00063619">
              <w:rPr>
                <w:rFonts w:ascii="Arial" w:hAnsi="Arial" w:cs="Arial"/>
                <w:noProof/>
              </w:rPr>
              <w:t>(</w:t>
            </w:r>
            <w:r w:rsidR="00063619" w:rsidRPr="00063619">
              <w:rPr>
                <w:rFonts w:ascii="Arial" w:hAnsi="Arial" w:cs="Arial"/>
                <w:noProof/>
              </w:rPr>
              <w:t>2022)</w:t>
            </w:r>
            <w:r w:rsidR="00063619">
              <w:rPr>
                <w:rFonts w:ascii="Arial" w:hAnsi="Arial" w:cs="Arial"/>
                <w:noProof/>
              </w:rPr>
              <w:t xml:space="preserve"> </w:t>
            </w:r>
            <w:r>
              <w:rPr>
                <w:rFonts w:ascii="Arial" w:hAnsi="Arial" w:cs="Arial"/>
                <w:noProof/>
              </w:rPr>
              <w:t>by stating that partnership agencies should be more aware of the shortfalls in society such as more questioning from health services such as local surgeries. This entails partnership agancies taking caution as v</w:t>
            </w:r>
            <w:r w:rsidR="00EC79B9">
              <w:rPr>
                <w:rFonts w:ascii="Arial" w:hAnsi="Arial" w:cs="Arial"/>
                <w:noProof/>
              </w:rPr>
              <w:t>i</w:t>
            </w:r>
            <w:r>
              <w:rPr>
                <w:rFonts w:ascii="Arial" w:hAnsi="Arial" w:cs="Arial"/>
                <w:noProof/>
              </w:rPr>
              <w:t>c</w:t>
            </w:r>
            <w:r w:rsidR="00EC79B9">
              <w:rPr>
                <w:rFonts w:ascii="Arial" w:hAnsi="Arial" w:cs="Arial"/>
                <w:noProof/>
              </w:rPr>
              <w:t>t</w:t>
            </w:r>
            <w:r>
              <w:rPr>
                <w:rFonts w:ascii="Arial" w:hAnsi="Arial" w:cs="Arial"/>
                <w:noProof/>
              </w:rPr>
              <w:t>ims oftenly are not open about their trauma or experiences therefore, should be informed on how to pick up on warnings and traits that they show as being victims.</w:t>
            </w:r>
          </w:p>
          <w:p w14:paraId="045F2E2E" w14:textId="77777777" w:rsidR="00C33385" w:rsidRDefault="00C33385" w:rsidP="002E05BA">
            <w:pPr>
              <w:spacing w:line="360" w:lineRule="auto"/>
              <w:rPr>
                <w:rFonts w:ascii="Arial" w:hAnsi="Arial" w:cs="Arial"/>
                <w:noProof/>
              </w:rPr>
            </w:pPr>
          </w:p>
        </w:tc>
      </w:tr>
    </w:tbl>
    <w:p w14:paraId="46F62201" w14:textId="0132A988" w:rsidR="003A56EE" w:rsidRPr="00C33385" w:rsidRDefault="009713F7" w:rsidP="00C33385">
      <w:pPr>
        <w:tabs>
          <w:tab w:val="left" w:pos="2803"/>
        </w:tabs>
        <w:spacing w:line="360" w:lineRule="auto"/>
        <w:rPr>
          <w:rFonts w:ascii="Arial" w:hAnsi="Arial" w:cs="Arial"/>
        </w:rPr>
      </w:pPr>
      <w:r>
        <w:rPr>
          <w:rFonts w:ascii="Arial" w:hAnsi="Arial" w:cs="Arial"/>
        </w:rPr>
        <w:tab/>
      </w:r>
    </w:p>
    <w:p w14:paraId="6B8366DD" w14:textId="5677E283" w:rsidR="003A56EE" w:rsidRDefault="00C33385" w:rsidP="00F52A4B">
      <w:pPr>
        <w:spacing w:line="360" w:lineRule="auto"/>
        <w:ind w:firstLine="720"/>
        <w:rPr>
          <w:rFonts w:ascii="Arial" w:hAnsi="Arial" w:cs="Arial"/>
          <w:noProof/>
        </w:rPr>
      </w:pPr>
      <w:r>
        <w:rPr>
          <w:rFonts w:ascii="Arial" w:hAnsi="Arial" w:cs="Arial"/>
          <w:noProof/>
        </w:rPr>
        <w:t xml:space="preserve">After </w:t>
      </w:r>
      <w:r w:rsidR="003A56EE">
        <w:rPr>
          <w:rFonts w:ascii="Arial" w:hAnsi="Arial" w:cs="Arial"/>
          <w:noProof/>
        </w:rPr>
        <w:t>observing the results from participants the data collected show patterns from observations such as a large amount of individuals beli</w:t>
      </w:r>
      <w:r w:rsidR="00EC79B9">
        <w:rPr>
          <w:rFonts w:ascii="Arial" w:hAnsi="Arial" w:cs="Arial"/>
          <w:noProof/>
        </w:rPr>
        <w:t>e</w:t>
      </w:r>
      <w:r w:rsidR="003A56EE">
        <w:rPr>
          <w:rFonts w:ascii="Arial" w:hAnsi="Arial" w:cs="Arial"/>
          <w:noProof/>
        </w:rPr>
        <w:t>ving that men are often overlooked as victims of domest</w:t>
      </w:r>
      <w:r w:rsidR="00EC79B9">
        <w:rPr>
          <w:rFonts w:ascii="Arial" w:hAnsi="Arial" w:cs="Arial"/>
          <w:noProof/>
        </w:rPr>
        <w:t>i</w:t>
      </w:r>
      <w:r w:rsidR="003A56EE">
        <w:rPr>
          <w:rFonts w:ascii="Arial" w:hAnsi="Arial" w:cs="Arial"/>
          <w:noProof/>
        </w:rPr>
        <w:t xml:space="preserve">c absue. The findings suggest that society as a whole have a stigma towards women oftenly being the victims of domestic abuse and at the forefront society are unsuccesful in providing support that male victims are aware of. </w:t>
      </w:r>
      <w:r w:rsidR="00F52A4B" w:rsidRPr="00F52A4B">
        <w:rPr>
          <w:rFonts w:ascii="Arial" w:hAnsi="Arial" w:cs="Arial"/>
          <w:noProof/>
        </w:rPr>
        <w:t xml:space="preserve">Entilli &amp; Cipolletta </w:t>
      </w:r>
      <w:r w:rsidR="00F52A4B">
        <w:rPr>
          <w:rFonts w:ascii="Arial" w:hAnsi="Arial" w:cs="Arial"/>
          <w:noProof/>
        </w:rPr>
        <w:t>(</w:t>
      </w:r>
      <w:r w:rsidR="00F52A4B" w:rsidRPr="00F52A4B">
        <w:rPr>
          <w:rFonts w:ascii="Arial" w:hAnsi="Arial" w:cs="Arial"/>
          <w:noProof/>
        </w:rPr>
        <w:t>2017)</w:t>
      </w:r>
      <w:r w:rsidR="00F52A4B">
        <w:rPr>
          <w:rFonts w:ascii="Arial" w:hAnsi="Arial" w:cs="Arial"/>
          <w:noProof/>
        </w:rPr>
        <w:t xml:space="preserve"> </w:t>
      </w:r>
      <w:r w:rsidR="003A56EE">
        <w:rPr>
          <w:rFonts w:ascii="Arial" w:hAnsi="Arial" w:cs="Arial"/>
          <w:noProof/>
        </w:rPr>
        <w:t>reinforce the data analysed that society beli</w:t>
      </w:r>
      <w:r w:rsidR="00EC79B9">
        <w:rPr>
          <w:rFonts w:ascii="Arial" w:hAnsi="Arial" w:cs="Arial"/>
          <w:noProof/>
        </w:rPr>
        <w:t>e</w:t>
      </w:r>
      <w:r w:rsidR="003A56EE">
        <w:rPr>
          <w:rFonts w:ascii="Arial" w:hAnsi="Arial" w:cs="Arial"/>
          <w:noProof/>
        </w:rPr>
        <w:t>ve that strat</w:t>
      </w:r>
      <w:r w:rsidR="00EC79B9">
        <w:rPr>
          <w:rFonts w:ascii="Arial" w:hAnsi="Arial" w:cs="Arial"/>
          <w:noProof/>
        </w:rPr>
        <w:t>e</w:t>
      </w:r>
      <w:r w:rsidR="003A56EE">
        <w:rPr>
          <w:rFonts w:ascii="Arial" w:hAnsi="Arial" w:cs="Arial"/>
          <w:noProof/>
        </w:rPr>
        <w:t>gies are seen as support for women and men feel uncomfortable seeking support because of the barriers they face such as feeling ashamed, don’t want to break famillies up and financial issues. Therefore, ensuring that support is provided where these barriers can be supported and spoken about is crucial for the future of male domestic abuse v</w:t>
      </w:r>
      <w:r w:rsidR="00EC79B9">
        <w:rPr>
          <w:rFonts w:ascii="Arial" w:hAnsi="Arial" w:cs="Arial"/>
          <w:noProof/>
        </w:rPr>
        <w:t>i</w:t>
      </w:r>
      <w:r w:rsidR="003A56EE">
        <w:rPr>
          <w:rFonts w:ascii="Arial" w:hAnsi="Arial" w:cs="Arial"/>
          <w:noProof/>
        </w:rPr>
        <w:t xml:space="preserve">ctims. </w:t>
      </w:r>
    </w:p>
    <w:p w14:paraId="3A52B539" w14:textId="5B6EC7B4" w:rsidR="00E14BDC" w:rsidRPr="008A7D63" w:rsidRDefault="00E14BDC" w:rsidP="008A7D63">
      <w:pPr>
        <w:pStyle w:val="Heading1"/>
        <w:rPr>
          <w:b/>
          <w:bCs/>
          <w:color w:val="000000" w:themeColor="text1"/>
          <w:u w:val="single"/>
        </w:rPr>
      </w:pPr>
      <w:bookmarkStart w:id="25" w:name="_Toc194332268"/>
      <w:bookmarkStart w:id="26" w:name="_Toc196255217"/>
      <w:r w:rsidRPr="008A7D63">
        <w:rPr>
          <w:b/>
          <w:bCs/>
          <w:color w:val="000000" w:themeColor="text1"/>
          <w:u w:val="single"/>
        </w:rPr>
        <w:lastRenderedPageBreak/>
        <w:t>Conclusion</w:t>
      </w:r>
      <w:bookmarkEnd w:id="25"/>
      <w:bookmarkEnd w:id="26"/>
    </w:p>
    <w:p w14:paraId="50CA0B09" w14:textId="77777777" w:rsidR="00E14BDC" w:rsidRDefault="00E14BDC" w:rsidP="00E14BDC"/>
    <w:p w14:paraId="36F9717C" w14:textId="1B166298" w:rsidR="00E14BDC" w:rsidRDefault="00E14BDC" w:rsidP="00E14BDC">
      <w:pPr>
        <w:spacing w:line="360" w:lineRule="auto"/>
        <w:ind w:left="360" w:firstLine="360"/>
        <w:rPr>
          <w:rFonts w:ascii="Arial" w:hAnsi="Arial" w:cs="Arial"/>
        </w:rPr>
      </w:pPr>
      <w:r w:rsidRPr="00846D06">
        <w:t>Th</w:t>
      </w:r>
      <w:r>
        <w:t>e aim from this dissertation was to explore a topic that is widely disregarded by society which is a</w:t>
      </w:r>
      <w:r>
        <w:rPr>
          <w:rStyle w:val="normaltextrun"/>
          <w:rFonts w:ascii="Arial" w:hAnsi="Arial" w:cs="Arial"/>
        </w:rPr>
        <w:t>re men often overlooked as victims of domestic abuse by society and how effective are the strategies to prevent domestic violence.</w:t>
      </w:r>
      <w:r>
        <w:rPr>
          <w:rStyle w:val="eop"/>
          <w:rFonts w:ascii="Arial" w:hAnsi="Arial" w:cs="Arial"/>
        </w:rPr>
        <w:t> With the drastic increasing numbers in the recent years of domestic abuse victims, the male victims ha</w:t>
      </w:r>
      <w:r w:rsidR="00EC79B9">
        <w:rPr>
          <w:rStyle w:val="eop"/>
          <w:rFonts w:ascii="Arial" w:hAnsi="Arial" w:cs="Arial"/>
        </w:rPr>
        <w:t>ve</w:t>
      </w:r>
      <w:r>
        <w:rPr>
          <w:rStyle w:val="eop"/>
          <w:rFonts w:ascii="Arial" w:hAnsi="Arial" w:cs="Arial"/>
        </w:rPr>
        <w:t xml:space="preserve"> very minimal research. This dissertation was aimed for </w:t>
      </w:r>
      <w:r w:rsidRPr="005A37F9">
        <w:rPr>
          <w:rFonts w:ascii="Arial" w:hAnsi="Arial" w:cs="Arial"/>
        </w:rPr>
        <w:t xml:space="preserve">this area of topic </w:t>
      </w:r>
      <w:r>
        <w:rPr>
          <w:rFonts w:ascii="Arial" w:hAnsi="Arial" w:cs="Arial"/>
        </w:rPr>
        <w:t xml:space="preserve">being able to </w:t>
      </w:r>
      <w:r w:rsidRPr="005A37F9">
        <w:rPr>
          <w:rFonts w:ascii="Arial" w:hAnsi="Arial" w:cs="Arial"/>
        </w:rPr>
        <w:t>provide a large amount of research surrounding the strategies and what measures need to be put in place to tackle the issue of preventing domestic violence</w:t>
      </w:r>
      <w:r>
        <w:rPr>
          <w:rFonts w:ascii="Arial" w:hAnsi="Arial" w:cs="Arial"/>
        </w:rPr>
        <w:t>. A large focus throughout the research discovered was the stigma that individuals have regarding females being a more likely idea of a victim. This was for reasons such as societal stigma that stereotypes that men are often strong and unemotional that can deter them from reporting abuse. The aspect of limited and lack of awareness from support services tailored to male victims can make them feel isolated.</w:t>
      </w:r>
      <w:r>
        <w:rPr>
          <w:rFonts w:ascii="Arial" w:hAnsi="Arial" w:cs="Arial"/>
        </w:rPr>
        <w:tab/>
      </w:r>
    </w:p>
    <w:p w14:paraId="1A837EF6" w14:textId="375A7068" w:rsidR="00E14BDC" w:rsidRDefault="00E14BDC" w:rsidP="00E14BDC">
      <w:pPr>
        <w:spacing w:line="360" w:lineRule="auto"/>
        <w:ind w:left="360" w:firstLine="360"/>
        <w:rPr>
          <w:rFonts w:ascii="Arial" w:hAnsi="Arial" w:cs="Arial"/>
          <w:noProof/>
        </w:rPr>
      </w:pPr>
      <w:r>
        <w:rPr>
          <w:rStyle w:val="eop"/>
          <w:rFonts w:ascii="Arial" w:hAnsi="Arial" w:cs="Arial"/>
        </w:rPr>
        <w:t xml:space="preserve">The objectives were a key element for the approach within the dissertation to research the </w:t>
      </w:r>
      <w:r w:rsidRPr="005A37F9">
        <w:rPr>
          <w:rFonts w:ascii="Arial" w:hAnsi="Arial" w:cs="Arial"/>
          <w:noProof/>
        </w:rPr>
        <w:t>issues regarding how domestic violence affects victims</w:t>
      </w:r>
      <w:r>
        <w:rPr>
          <w:rFonts w:ascii="Arial" w:hAnsi="Arial" w:cs="Arial"/>
          <w:noProof/>
        </w:rPr>
        <w:t xml:space="preserve"> and a crucial part </w:t>
      </w:r>
      <w:r w:rsidRPr="005A37F9">
        <w:rPr>
          <w:rFonts w:ascii="Arial" w:hAnsi="Arial" w:cs="Arial"/>
          <w:noProof/>
        </w:rPr>
        <w:t>i</w:t>
      </w:r>
      <w:r>
        <w:rPr>
          <w:rFonts w:ascii="Arial" w:hAnsi="Arial" w:cs="Arial"/>
          <w:noProof/>
        </w:rPr>
        <w:t>n</w:t>
      </w:r>
      <w:r w:rsidRPr="005A37F9">
        <w:rPr>
          <w:rFonts w:ascii="Arial" w:hAnsi="Arial" w:cs="Arial"/>
          <w:noProof/>
        </w:rPr>
        <w:t xml:space="preserve"> consider</w:t>
      </w:r>
      <w:r>
        <w:rPr>
          <w:rFonts w:ascii="Arial" w:hAnsi="Arial" w:cs="Arial"/>
          <w:noProof/>
        </w:rPr>
        <w:t>ing</w:t>
      </w:r>
      <w:r w:rsidRPr="005A37F9">
        <w:rPr>
          <w:rFonts w:ascii="Arial" w:hAnsi="Arial" w:cs="Arial"/>
          <w:noProof/>
        </w:rPr>
        <w:t xml:space="preserve"> the issues with the current stra</w:t>
      </w:r>
      <w:r>
        <w:rPr>
          <w:rFonts w:ascii="Arial" w:hAnsi="Arial" w:cs="Arial"/>
          <w:noProof/>
        </w:rPr>
        <w:t>t</w:t>
      </w:r>
      <w:r w:rsidR="00EC79B9">
        <w:rPr>
          <w:rFonts w:ascii="Arial" w:hAnsi="Arial" w:cs="Arial"/>
          <w:noProof/>
        </w:rPr>
        <w:t>e</w:t>
      </w:r>
      <w:r w:rsidRPr="005A37F9">
        <w:rPr>
          <w:rFonts w:ascii="Arial" w:hAnsi="Arial" w:cs="Arial"/>
          <w:noProof/>
        </w:rPr>
        <w:t>gies that have been put in place in the United Kingdom and what improvements</w:t>
      </w:r>
      <w:r>
        <w:rPr>
          <w:rFonts w:ascii="Arial" w:hAnsi="Arial" w:cs="Arial"/>
          <w:noProof/>
        </w:rPr>
        <w:t xml:space="preserve"> </w:t>
      </w:r>
      <w:r w:rsidRPr="005A37F9">
        <w:rPr>
          <w:rFonts w:ascii="Arial" w:hAnsi="Arial" w:cs="Arial"/>
          <w:noProof/>
        </w:rPr>
        <w:t xml:space="preserve">need to be made. </w:t>
      </w:r>
      <w:r>
        <w:rPr>
          <w:rFonts w:ascii="Arial" w:hAnsi="Arial" w:cs="Arial"/>
          <w:noProof/>
        </w:rPr>
        <w:t xml:space="preserve">The objective of identifiying </w:t>
      </w:r>
      <w:r w:rsidRPr="005A37F9">
        <w:rPr>
          <w:rFonts w:ascii="Arial" w:hAnsi="Arial" w:cs="Arial"/>
          <w:noProof/>
        </w:rPr>
        <w:t>the reasons why men are often ‘overlooked’ as victims of domestic abuse and what issues they are faced with regarding not reporting this as a crime</w:t>
      </w:r>
      <w:r>
        <w:rPr>
          <w:rFonts w:ascii="Arial" w:hAnsi="Arial" w:cs="Arial"/>
          <w:noProof/>
        </w:rPr>
        <w:t xml:space="preserve"> enabled the findings of </w:t>
      </w:r>
      <w:r w:rsidRPr="005A37F9">
        <w:rPr>
          <w:rFonts w:ascii="Arial" w:hAnsi="Arial" w:cs="Arial"/>
          <w:noProof/>
        </w:rPr>
        <w:t>evaluat</w:t>
      </w:r>
      <w:r>
        <w:rPr>
          <w:rFonts w:ascii="Arial" w:hAnsi="Arial" w:cs="Arial"/>
          <w:noProof/>
        </w:rPr>
        <w:t>ing</w:t>
      </w:r>
      <w:r w:rsidRPr="005A37F9">
        <w:rPr>
          <w:rFonts w:ascii="Arial" w:hAnsi="Arial" w:cs="Arial"/>
          <w:noProof/>
        </w:rPr>
        <w:t xml:space="preserve"> the stra</w:t>
      </w:r>
      <w:r>
        <w:rPr>
          <w:rFonts w:ascii="Arial" w:hAnsi="Arial" w:cs="Arial"/>
          <w:noProof/>
        </w:rPr>
        <w:t>ta</w:t>
      </w:r>
      <w:r w:rsidRPr="005A37F9">
        <w:rPr>
          <w:rFonts w:ascii="Arial" w:hAnsi="Arial" w:cs="Arial"/>
          <w:noProof/>
        </w:rPr>
        <w:t>gies currently being used for male victims</w:t>
      </w:r>
      <w:r>
        <w:rPr>
          <w:rFonts w:ascii="Arial" w:hAnsi="Arial" w:cs="Arial"/>
          <w:noProof/>
        </w:rPr>
        <w:t xml:space="preserve"> </w:t>
      </w:r>
      <w:r w:rsidRPr="005A37F9">
        <w:rPr>
          <w:rFonts w:ascii="Arial" w:hAnsi="Arial" w:cs="Arial"/>
          <w:noProof/>
        </w:rPr>
        <w:t xml:space="preserve">of domestic abuse and </w:t>
      </w:r>
      <w:r w:rsidR="00EC79B9">
        <w:rPr>
          <w:rFonts w:ascii="Arial" w:hAnsi="Arial" w:cs="Arial"/>
          <w:noProof/>
        </w:rPr>
        <w:t>recommend</w:t>
      </w:r>
      <w:r w:rsidRPr="005A37F9">
        <w:rPr>
          <w:rFonts w:ascii="Arial" w:hAnsi="Arial" w:cs="Arial"/>
          <w:noProof/>
        </w:rPr>
        <w:t xml:space="preserve"> and propose what imp</w:t>
      </w:r>
      <w:r>
        <w:rPr>
          <w:rFonts w:ascii="Arial" w:hAnsi="Arial" w:cs="Arial"/>
          <w:noProof/>
        </w:rPr>
        <w:t>r</w:t>
      </w:r>
      <w:r w:rsidRPr="005A37F9">
        <w:rPr>
          <w:rFonts w:ascii="Arial" w:hAnsi="Arial" w:cs="Arial"/>
          <w:noProof/>
        </w:rPr>
        <w:t>ovem</w:t>
      </w:r>
      <w:r>
        <w:rPr>
          <w:rFonts w:ascii="Arial" w:hAnsi="Arial" w:cs="Arial"/>
          <w:noProof/>
        </w:rPr>
        <w:t>e</w:t>
      </w:r>
      <w:r w:rsidRPr="005A37F9">
        <w:rPr>
          <w:rFonts w:ascii="Arial" w:hAnsi="Arial" w:cs="Arial"/>
          <w:noProof/>
        </w:rPr>
        <w:t xml:space="preserve">nts need to be made. </w:t>
      </w:r>
    </w:p>
    <w:p w14:paraId="41AA5FD6" w14:textId="03DD6E2D" w:rsidR="00E14BDC" w:rsidRDefault="00E14BDC" w:rsidP="00E14BDC">
      <w:pPr>
        <w:spacing w:line="360" w:lineRule="auto"/>
        <w:ind w:left="360" w:firstLine="360"/>
        <w:rPr>
          <w:rFonts w:ascii="Arial" w:hAnsi="Arial" w:cs="Arial"/>
          <w:noProof/>
        </w:rPr>
      </w:pPr>
      <w:r>
        <w:rPr>
          <w:rFonts w:ascii="Arial" w:hAnsi="Arial" w:cs="Arial"/>
          <w:noProof/>
        </w:rPr>
        <w:t xml:space="preserve">The dissertation enabled the achievement of discovering </w:t>
      </w:r>
      <w:r>
        <w:rPr>
          <w:rFonts w:ascii="Arial" w:hAnsi="Arial" w:cs="Arial"/>
        </w:rPr>
        <w:t xml:space="preserve">that domestic abuse is portrayed as a crime where perpetrators are quite often known as males. </w:t>
      </w:r>
      <w:r w:rsidRPr="00712158">
        <w:rPr>
          <w:rFonts w:ascii="Arial" w:hAnsi="Arial" w:cs="Arial"/>
          <w:noProof/>
        </w:rPr>
        <w:t xml:space="preserve">Perryman &amp; Appleton </w:t>
      </w:r>
      <w:r>
        <w:rPr>
          <w:rFonts w:ascii="Arial" w:hAnsi="Arial" w:cs="Arial"/>
          <w:noProof/>
        </w:rPr>
        <w:t>(</w:t>
      </w:r>
      <w:r w:rsidRPr="00712158">
        <w:rPr>
          <w:rFonts w:ascii="Arial" w:hAnsi="Arial" w:cs="Arial"/>
          <w:noProof/>
        </w:rPr>
        <w:t>2016)</w:t>
      </w:r>
      <w:r>
        <w:rPr>
          <w:rFonts w:ascii="Arial" w:hAnsi="Arial" w:cs="Arial"/>
          <w:noProof/>
        </w:rPr>
        <w:t xml:space="preserve"> stated in this dissertation that men are often silenced as victims when seeking the support that suggest that their often victims that individual’s are not aware of. This revealed the findings of male victims being overlooked and are less likely to be percieved due to gender stereoty</w:t>
      </w:r>
      <w:r w:rsidR="004E052E">
        <w:rPr>
          <w:rFonts w:ascii="Arial" w:hAnsi="Arial" w:cs="Arial"/>
          <w:noProof/>
        </w:rPr>
        <w:t>p</w:t>
      </w:r>
      <w:r>
        <w:rPr>
          <w:rFonts w:ascii="Arial" w:hAnsi="Arial" w:cs="Arial"/>
          <w:noProof/>
        </w:rPr>
        <w:t xml:space="preserve">ing due to their more aggressive nature and women being victims are far more advertised in societies. Another achievement was discovering that women are often percieved as more vulnerable individuals in many cultures and societies which may be the </w:t>
      </w:r>
      <w:r>
        <w:rPr>
          <w:rFonts w:ascii="Arial" w:hAnsi="Arial" w:cs="Arial"/>
          <w:noProof/>
        </w:rPr>
        <w:lastRenderedPageBreak/>
        <w:t>reason to what can lead to a higher prev</w:t>
      </w:r>
      <w:r w:rsidR="004E052E">
        <w:rPr>
          <w:rFonts w:ascii="Arial" w:hAnsi="Arial" w:cs="Arial"/>
          <w:noProof/>
        </w:rPr>
        <w:t>e</w:t>
      </w:r>
      <w:r>
        <w:rPr>
          <w:rFonts w:ascii="Arial" w:hAnsi="Arial" w:cs="Arial"/>
          <w:noProof/>
        </w:rPr>
        <w:t xml:space="preserve">lance of abuse against them and for reasoning such as men may be less likely to report abuse due to fear of relation, stigma, or lack of support. </w:t>
      </w:r>
      <w:r w:rsidRPr="00127095">
        <w:rPr>
          <w:rFonts w:ascii="Arial" w:hAnsi="Arial" w:cs="Arial"/>
          <w:noProof/>
        </w:rPr>
        <w:t xml:space="preserve">Gadd et al. </w:t>
      </w:r>
      <w:r>
        <w:rPr>
          <w:rFonts w:ascii="Arial" w:hAnsi="Arial" w:cs="Arial"/>
          <w:noProof/>
        </w:rPr>
        <w:t>(</w:t>
      </w:r>
      <w:r w:rsidRPr="00127095">
        <w:rPr>
          <w:rFonts w:ascii="Arial" w:hAnsi="Arial" w:cs="Arial"/>
          <w:noProof/>
        </w:rPr>
        <w:t>2014)</w:t>
      </w:r>
      <w:r>
        <w:rPr>
          <w:rFonts w:ascii="Arial" w:hAnsi="Arial" w:cs="Arial"/>
          <w:noProof/>
        </w:rPr>
        <w:t xml:space="preserve"> highlighted within the paper that a higher percentage of women report it that results with a higher coverage seen on social media and in the press online.</w:t>
      </w:r>
    </w:p>
    <w:p w14:paraId="402B5E9F" w14:textId="0A6F56F5" w:rsidR="00E14BDC" w:rsidRDefault="00E14BDC" w:rsidP="00E14BDC">
      <w:pPr>
        <w:spacing w:line="360" w:lineRule="auto"/>
        <w:ind w:left="360" w:firstLine="360"/>
        <w:rPr>
          <w:rFonts w:ascii="Arial" w:hAnsi="Arial" w:cs="Arial"/>
          <w:noProof/>
        </w:rPr>
      </w:pPr>
      <w:r>
        <w:rPr>
          <w:rFonts w:ascii="Arial" w:hAnsi="Arial" w:cs="Arial"/>
          <w:noProof/>
        </w:rPr>
        <w:t xml:space="preserve">From the research collected a recommendation that should be considered according to </w:t>
      </w:r>
      <w:r w:rsidRPr="00925A33">
        <w:rPr>
          <w:rFonts w:ascii="Arial" w:hAnsi="Arial" w:cs="Arial"/>
          <w:noProof/>
        </w:rPr>
        <w:t xml:space="preserve">Hammond &amp; Fido </w:t>
      </w:r>
      <w:r>
        <w:rPr>
          <w:rFonts w:ascii="Arial" w:hAnsi="Arial" w:cs="Arial"/>
          <w:noProof/>
        </w:rPr>
        <w:t>(</w:t>
      </w:r>
      <w:r w:rsidRPr="00925A33">
        <w:rPr>
          <w:rFonts w:ascii="Arial" w:hAnsi="Arial" w:cs="Arial"/>
          <w:noProof/>
        </w:rPr>
        <w:t>2024)</w:t>
      </w:r>
      <w:r w:rsidR="00565525">
        <w:rPr>
          <w:rFonts w:ascii="Arial" w:hAnsi="Arial" w:cs="Arial"/>
          <w:noProof/>
        </w:rPr>
        <w:t xml:space="preserve"> </w:t>
      </w:r>
      <w:r>
        <w:rPr>
          <w:rFonts w:ascii="Arial" w:hAnsi="Arial" w:cs="Arial"/>
          <w:noProof/>
        </w:rPr>
        <w:t xml:space="preserve">there are not enough domestic abuse strategies available. This may be </w:t>
      </w:r>
      <w:r w:rsidR="004E052E">
        <w:rPr>
          <w:rFonts w:ascii="Arial" w:hAnsi="Arial" w:cs="Arial"/>
          <w:noProof/>
        </w:rPr>
        <w:t xml:space="preserve">for </w:t>
      </w:r>
      <w:r>
        <w:rPr>
          <w:rFonts w:ascii="Arial" w:hAnsi="Arial" w:cs="Arial"/>
          <w:noProof/>
        </w:rPr>
        <w:t xml:space="preserve">reasons that they are not educated on all the relevant support systems available or don’t believe they are effective enough. Therefore, as society believe there are more support available for women in comparison to men more awareness such as more advertisemnt to reducing the stigma towards females being victims. Principles should be put in place for both genders such as </w:t>
      </w:r>
      <w:r w:rsidR="004E052E">
        <w:rPr>
          <w:rFonts w:ascii="Arial" w:hAnsi="Arial" w:cs="Arial"/>
          <w:noProof/>
        </w:rPr>
        <w:t>C</w:t>
      </w:r>
      <w:r>
        <w:rPr>
          <w:rFonts w:ascii="Arial" w:hAnsi="Arial" w:cs="Arial"/>
          <w:noProof/>
        </w:rPr>
        <w:t xml:space="preserve">lare’s </w:t>
      </w:r>
      <w:r w:rsidR="004E052E">
        <w:rPr>
          <w:rFonts w:ascii="Arial" w:hAnsi="Arial" w:cs="Arial"/>
          <w:noProof/>
        </w:rPr>
        <w:t>L</w:t>
      </w:r>
      <w:r>
        <w:rPr>
          <w:rFonts w:ascii="Arial" w:hAnsi="Arial" w:cs="Arial"/>
          <w:noProof/>
        </w:rPr>
        <w:t>aw being implemented for eveyone that is in need such as the Domestic Plan being introduced with the governement bringin</w:t>
      </w:r>
      <w:r w:rsidR="004E052E">
        <w:rPr>
          <w:rFonts w:ascii="Arial" w:hAnsi="Arial" w:cs="Arial"/>
          <w:noProof/>
        </w:rPr>
        <w:t>g</w:t>
      </w:r>
      <w:r>
        <w:rPr>
          <w:rFonts w:ascii="Arial" w:hAnsi="Arial" w:cs="Arial"/>
          <w:noProof/>
        </w:rPr>
        <w:t xml:space="preserve"> £230 million into further support </w:t>
      </w:r>
      <w:r w:rsidR="004E052E">
        <w:rPr>
          <w:rFonts w:ascii="Arial" w:hAnsi="Arial" w:cs="Arial"/>
          <w:noProof/>
        </w:rPr>
        <w:t>for</w:t>
      </w:r>
      <w:r>
        <w:rPr>
          <w:rFonts w:ascii="Arial" w:hAnsi="Arial" w:cs="Arial"/>
          <w:noProof/>
        </w:rPr>
        <w:t xml:space="preserve"> societies facing the struggle that </w:t>
      </w:r>
      <w:r w:rsidRPr="005A37F9">
        <w:rPr>
          <w:rFonts w:ascii="Arial" w:hAnsi="Arial" w:cs="Arial"/>
        </w:rPr>
        <w:t xml:space="preserve">The </w:t>
      </w:r>
      <w:r w:rsidRPr="005A37F9">
        <w:rPr>
          <w:rFonts w:ascii="Arial" w:hAnsi="Arial" w:cs="Arial"/>
          <w:noProof/>
        </w:rPr>
        <w:t>Home Office (2022)</w:t>
      </w:r>
      <w:r>
        <w:rPr>
          <w:rFonts w:ascii="Arial" w:hAnsi="Arial" w:cs="Arial"/>
          <w:noProof/>
        </w:rPr>
        <w:t xml:space="preserve"> had stated. Another point raised regarding recommendations is that their should be more strat</w:t>
      </w:r>
      <w:r w:rsidR="004E052E">
        <w:rPr>
          <w:rFonts w:ascii="Arial" w:hAnsi="Arial" w:cs="Arial"/>
          <w:noProof/>
        </w:rPr>
        <w:t>e</w:t>
      </w:r>
      <w:r>
        <w:rPr>
          <w:rFonts w:ascii="Arial" w:hAnsi="Arial" w:cs="Arial"/>
          <w:noProof/>
        </w:rPr>
        <w:t xml:space="preserve">gies to seek the initial sings such as the police should be visiting schools to educate children and identify whether they are experiencing domestic abuse. </w:t>
      </w:r>
      <w:r w:rsidRPr="00F57494">
        <w:rPr>
          <w:rFonts w:ascii="Arial" w:hAnsi="Arial" w:cs="Arial"/>
          <w:noProof/>
        </w:rPr>
        <w:t xml:space="preserve">Gabrielle </w:t>
      </w:r>
      <w:r>
        <w:rPr>
          <w:rFonts w:ascii="Arial" w:hAnsi="Arial" w:cs="Arial"/>
          <w:noProof/>
        </w:rPr>
        <w:t>(</w:t>
      </w:r>
      <w:r w:rsidRPr="00F57494">
        <w:rPr>
          <w:rFonts w:ascii="Arial" w:hAnsi="Arial" w:cs="Arial"/>
          <w:noProof/>
        </w:rPr>
        <w:t>2022)</w:t>
      </w:r>
      <w:r>
        <w:rPr>
          <w:rFonts w:ascii="Arial" w:hAnsi="Arial" w:cs="Arial"/>
          <w:noProof/>
        </w:rPr>
        <w:t xml:space="preserve"> reinforced this by recommending partnership agencies should be more aware of the shortfalls in society such as more questioning from health services such as local surgeries. This entails partnership agancies taking caution as v</w:t>
      </w:r>
      <w:r w:rsidR="004E052E">
        <w:rPr>
          <w:rFonts w:ascii="Arial" w:hAnsi="Arial" w:cs="Arial"/>
          <w:noProof/>
        </w:rPr>
        <w:t>i</w:t>
      </w:r>
      <w:r>
        <w:rPr>
          <w:rFonts w:ascii="Arial" w:hAnsi="Arial" w:cs="Arial"/>
          <w:noProof/>
        </w:rPr>
        <w:t>c</w:t>
      </w:r>
      <w:r w:rsidR="004E052E">
        <w:rPr>
          <w:rFonts w:ascii="Arial" w:hAnsi="Arial" w:cs="Arial"/>
          <w:noProof/>
        </w:rPr>
        <w:t>t</w:t>
      </w:r>
      <w:r>
        <w:rPr>
          <w:rFonts w:ascii="Arial" w:hAnsi="Arial" w:cs="Arial"/>
          <w:noProof/>
        </w:rPr>
        <w:t>ims oftenly are not open about their trauma or experiences therefore, should be informed on how to pick up on warnings and traits that they show as being victims.</w:t>
      </w:r>
    </w:p>
    <w:p w14:paraId="5AD9D759" w14:textId="5039AE3B" w:rsidR="00E14BDC" w:rsidRPr="002F5C58" w:rsidRDefault="00E14BDC" w:rsidP="00E14BDC">
      <w:pPr>
        <w:spacing w:line="360" w:lineRule="auto"/>
        <w:ind w:left="360" w:firstLine="360"/>
        <w:rPr>
          <w:rFonts w:ascii="Arial" w:hAnsi="Arial" w:cs="Arial"/>
        </w:rPr>
      </w:pPr>
      <w:r>
        <w:rPr>
          <w:rFonts w:ascii="Arial" w:hAnsi="Arial" w:cs="Arial"/>
          <w:noProof/>
        </w:rPr>
        <w:t>The intital question of ‘</w:t>
      </w:r>
      <w:r>
        <w:rPr>
          <w:rStyle w:val="normaltextrun"/>
          <w:rFonts w:ascii="Arial" w:hAnsi="Arial" w:cs="Arial"/>
        </w:rPr>
        <w:t xml:space="preserve">Are men often overlooked as victims of domestic abuse by society and how effective are the strategies to prevent domestic violence’ after gathering further research provides is answered with </w:t>
      </w:r>
      <w:r w:rsidRPr="0090384E">
        <w:rPr>
          <w:rFonts w:ascii="Arial" w:hAnsi="Arial" w:cs="Arial"/>
          <w:noProof/>
        </w:rPr>
        <w:t>men are often ‘overlooked’ as victims of Domestic Aabuse is because of the stigma behind men being dominant and gressive in relationships. This suggest that women are portrayed as indiviual’s that do not engage in aggression and intimate partner violence contrary to the populations opinion. This is associated with the feeling of being shamed and feeling as though they have failed their role as a husband or father role model. As a result of the social stigma there are numerous missed opportunites to idenitfy and offer suppoort for male victims.</w:t>
      </w:r>
    </w:p>
    <w:p w14:paraId="339D1783" w14:textId="5039AE3B" w:rsidR="000451D3" w:rsidRDefault="00E14BDC" w:rsidP="000451D3">
      <w:pPr>
        <w:pStyle w:val="Heading1"/>
        <w:rPr>
          <w:b/>
          <w:bCs/>
          <w:color w:val="000000" w:themeColor="text1"/>
          <w:u w:val="single"/>
        </w:rPr>
      </w:pPr>
      <w:bookmarkStart w:id="27" w:name="_Toc194332269"/>
      <w:bookmarkStart w:id="28" w:name="_Toc196255218"/>
      <w:r w:rsidRPr="00E14BDC">
        <w:rPr>
          <w:b/>
          <w:bCs/>
          <w:color w:val="000000" w:themeColor="text1"/>
          <w:u w:val="single"/>
        </w:rPr>
        <w:lastRenderedPageBreak/>
        <w:t>Reference list</w:t>
      </w:r>
      <w:bookmarkEnd w:id="27"/>
      <w:bookmarkEnd w:id="28"/>
      <w:r w:rsidR="000451D3">
        <w:rPr>
          <w:b/>
          <w:bCs/>
          <w:color w:val="000000" w:themeColor="text1"/>
          <w:u w:val="single"/>
        </w:rPr>
        <w:t xml:space="preserve">. </w:t>
      </w:r>
    </w:p>
    <w:sdt>
      <w:sdtPr>
        <w:rPr>
          <w:rFonts w:asciiTheme="minorHAnsi" w:eastAsiaTheme="minorHAnsi" w:hAnsiTheme="minorHAnsi" w:cstheme="minorBidi"/>
          <w:color w:val="auto"/>
          <w:sz w:val="24"/>
          <w:szCs w:val="24"/>
        </w:rPr>
        <w:id w:val="220335071"/>
        <w:docPartObj>
          <w:docPartGallery w:val="Bibliographies"/>
          <w:docPartUnique/>
        </w:docPartObj>
      </w:sdtPr>
      <w:sdtContent>
        <w:p w14:paraId="36DE924F" w14:textId="4C7EB0DC" w:rsidR="00CA5F58" w:rsidRDefault="00CA5F58">
          <w:pPr>
            <w:pStyle w:val="Heading1"/>
          </w:pPr>
        </w:p>
        <w:sdt>
          <w:sdtPr>
            <w:id w:val="111145805"/>
            <w:bibliography/>
          </w:sdtPr>
          <w:sdtContent>
            <w:p w14:paraId="7C1265C0" w14:textId="5449DC08" w:rsidR="00CA5F58" w:rsidRDefault="00CA5F58" w:rsidP="00CA5F58">
              <w:pPr>
                <w:pStyle w:val="Bibliography"/>
                <w:rPr>
                  <w:noProof/>
                </w:rPr>
              </w:pPr>
              <w:r>
                <w:fldChar w:fldCharType="begin"/>
              </w:r>
              <w:r>
                <w:instrText xml:space="preserve"> BIBLIOGRAPHY </w:instrText>
              </w:r>
              <w:r>
                <w:fldChar w:fldCharType="separate"/>
              </w:r>
            </w:p>
            <w:p w14:paraId="68D66771" w14:textId="419B7268" w:rsidR="00CA5F58" w:rsidRDefault="00CA5F58" w:rsidP="00CA5F58">
              <w:pPr>
                <w:pStyle w:val="Bibliography"/>
                <w:rPr>
                  <w:noProof/>
                </w:rPr>
              </w:pPr>
              <w:r>
                <w:rPr>
                  <w:noProof/>
                </w:rPr>
                <w:t xml:space="preserve">Barrow-Grint, K., Sebire, J., Turton, J. &amp; Weir, R., </w:t>
              </w:r>
              <w:r w:rsidR="002F46D7">
                <w:rPr>
                  <w:noProof/>
                </w:rPr>
                <w:t>(</w:t>
              </w:r>
              <w:r>
                <w:rPr>
                  <w:noProof/>
                </w:rPr>
                <w:t>2022</w:t>
              </w:r>
              <w:r w:rsidR="002F46D7">
                <w:rPr>
                  <w:noProof/>
                </w:rPr>
                <w:t>)</w:t>
              </w:r>
              <w:r>
                <w:rPr>
                  <w:noProof/>
                </w:rPr>
                <w:t xml:space="preserve"> </w:t>
              </w:r>
              <w:r>
                <w:rPr>
                  <w:i/>
                  <w:iCs/>
                  <w:noProof/>
                </w:rPr>
                <w:t xml:space="preserve">Policing domestic abuse : risk, policy, and practice. </w:t>
              </w:r>
              <w:r>
                <w:rPr>
                  <w:noProof/>
                </w:rPr>
                <w:t>1st Edition ed. Oxfordshire: Routledge.</w:t>
              </w:r>
            </w:p>
            <w:p w14:paraId="0ACC9D74" w14:textId="77777777" w:rsidR="002F46D7" w:rsidRPr="002F46D7" w:rsidRDefault="002F46D7" w:rsidP="002F46D7"/>
            <w:p w14:paraId="044B3B16" w14:textId="63D79887" w:rsidR="00CA5F58" w:rsidRDefault="00CA5F58" w:rsidP="00CA5F58">
              <w:pPr>
                <w:pStyle w:val="Bibliography"/>
                <w:rPr>
                  <w:noProof/>
                </w:rPr>
              </w:pPr>
              <w:r>
                <w:rPr>
                  <w:noProof/>
                </w:rPr>
                <w:t xml:space="preserve">Bates, E., </w:t>
              </w:r>
              <w:r w:rsidR="002F46D7">
                <w:rPr>
                  <w:noProof/>
                </w:rPr>
                <w:t>(</w:t>
              </w:r>
              <w:r>
                <w:rPr>
                  <w:noProof/>
                </w:rPr>
                <w:t>2020</w:t>
              </w:r>
              <w:r w:rsidR="002F46D7">
                <w:rPr>
                  <w:noProof/>
                </w:rPr>
                <w:t>)</w:t>
              </w:r>
              <w:r>
                <w:rPr>
                  <w:noProof/>
                </w:rPr>
                <w:t xml:space="preserve"> "Walking On Egg Shells": A Qualitative Examination of Men's Experiences of Intimate Partner Violence. </w:t>
              </w:r>
              <w:r>
                <w:rPr>
                  <w:i/>
                  <w:iCs/>
                  <w:noProof/>
                </w:rPr>
                <w:t xml:space="preserve">Psychology of men &amp; masculinity, </w:t>
              </w:r>
              <w:r>
                <w:rPr>
                  <w:noProof/>
                </w:rPr>
                <w:t>21(2), pp. 13-24.</w:t>
              </w:r>
            </w:p>
            <w:p w14:paraId="7F7D2DB3" w14:textId="77777777" w:rsidR="002F46D7" w:rsidRPr="002F46D7" w:rsidRDefault="002F46D7" w:rsidP="002F46D7"/>
            <w:p w14:paraId="55267715" w14:textId="77078352" w:rsidR="00CA5F58" w:rsidRDefault="00CA5F58" w:rsidP="00CA5F58">
              <w:pPr>
                <w:pStyle w:val="Bibliography"/>
                <w:rPr>
                  <w:noProof/>
                </w:rPr>
              </w:pPr>
              <w:r>
                <w:rPr>
                  <w:noProof/>
                </w:rPr>
                <w:t xml:space="preserve">Bates, E. A. &amp; Graham-Kevan, N., </w:t>
              </w:r>
              <w:r w:rsidR="002F46D7">
                <w:rPr>
                  <w:noProof/>
                </w:rPr>
                <w:t>(</w:t>
              </w:r>
              <w:r>
                <w:rPr>
                  <w:noProof/>
                </w:rPr>
                <w:t>2019</w:t>
              </w:r>
              <w:r w:rsidR="002F46D7">
                <w:rPr>
                  <w:noProof/>
                </w:rPr>
                <w:t>)</w:t>
              </w:r>
              <w:r>
                <w:rPr>
                  <w:noProof/>
                </w:rPr>
                <w:t xml:space="preserve"> Is the Presence of Control Related to Help-Seeking Behavior? A Test of Johnson’s Assumptions Regarding Sex Differences and the Role of Control in Intimate Partner Violence. </w:t>
              </w:r>
              <w:r>
                <w:rPr>
                  <w:i/>
                  <w:iCs/>
                  <w:noProof/>
                </w:rPr>
                <w:t xml:space="preserve">Partner Abuse, </w:t>
              </w:r>
              <w:r>
                <w:rPr>
                  <w:noProof/>
                </w:rPr>
                <w:t>7(1), pp. 3-25.</w:t>
              </w:r>
            </w:p>
            <w:p w14:paraId="56E888ED" w14:textId="77777777" w:rsidR="002F46D7" w:rsidRPr="002F46D7" w:rsidRDefault="002F46D7" w:rsidP="002F46D7"/>
            <w:p w14:paraId="3FB35465" w14:textId="4EC3EB3F" w:rsidR="00CA5F58" w:rsidRDefault="00CA5F58" w:rsidP="00CA5F58">
              <w:pPr>
                <w:pStyle w:val="Bibliography"/>
                <w:rPr>
                  <w:noProof/>
                </w:rPr>
              </w:pPr>
              <w:r>
                <w:rPr>
                  <w:noProof/>
                </w:rPr>
                <w:t xml:space="preserve">Bengson, J., </w:t>
              </w:r>
              <w:r w:rsidR="002F46D7">
                <w:rPr>
                  <w:noProof/>
                </w:rPr>
                <w:t>(</w:t>
              </w:r>
              <w:r>
                <w:rPr>
                  <w:noProof/>
                </w:rPr>
                <w:t>2022</w:t>
              </w:r>
              <w:r w:rsidR="002F46D7">
                <w:rPr>
                  <w:noProof/>
                </w:rPr>
                <w:t>)</w:t>
              </w:r>
              <w:r>
                <w:rPr>
                  <w:noProof/>
                </w:rPr>
                <w:t xml:space="preserve"> </w:t>
              </w:r>
              <w:r>
                <w:rPr>
                  <w:i/>
                  <w:iCs/>
                  <w:noProof/>
                </w:rPr>
                <w:t xml:space="preserve">Philosophical methodology : from data to theory. </w:t>
              </w:r>
              <w:r>
                <w:rPr>
                  <w:noProof/>
                </w:rPr>
                <w:t>1st Edition ed. Oxford: Oxford University Press.</w:t>
              </w:r>
            </w:p>
            <w:p w14:paraId="70CFADB6" w14:textId="77777777" w:rsidR="002F46D7" w:rsidRPr="002F46D7" w:rsidRDefault="002F46D7" w:rsidP="002F46D7"/>
            <w:p w14:paraId="5DB97284" w14:textId="6A40BEA9" w:rsidR="00CA5F58" w:rsidRDefault="00CA5F58" w:rsidP="00CA5F58">
              <w:pPr>
                <w:pStyle w:val="Bibliography"/>
                <w:rPr>
                  <w:noProof/>
                </w:rPr>
              </w:pPr>
              <w:r>
                <w:rPr>
                  <w:noProof/>
                </w:rPr>
                <w:t xml:space="preserve">Buller, A., Ferrari, G. &amp; Biulia, A., </w:t>
              </w:r>
              <w:r w:rsidR="002F46D7">
                <w:rPr>
                  <w:noProof/>
                </w:rPr>
                <w:t>(</w:t>
              </w:r>
              <w:r>
                <w:rPr>
                  <w:noProof/>
                </w:rPr>
                <w:t>2025</w:t>
              </w:r>
              <w:r w:rsidR="002F46D7">
                <w:rPr>
                  <w:noProof/>
                </w:rPr>
                <w:t>)</w:t>
              </w:r>
              <w:r>
                <w:rPr>
                  <w:noProof/>
                </w:rPr>
                <w:t xml:space="preserve"> HEalth professionals Responding to MEn for Safety (HERMES): Mixed methods evaluation of a pilot sexual health intervention for gay, bisexual and other men who have sex with men experiencing domestic violence and abuse. </w:t>
              </w:r>
              <w:r>
                <w:rPr>
                  <w:i/>
                  <w:iCs/>
                  <w:noProof/>
                </w:rPr>
                <w:t xml:space="preserve">Public Library of Science, </w:t>
              </w:r>
              <w:r>
                <w:rPr>
                  <w:noProof/>
                </w:rPr>
                <w:t>20(1), pp. 312-314.</w:t>
              </w:r>
            </w:p>
            <w:p w14:paraId="14F73A92" w14:textId="77777777" w:rsidR="002F46D7" w:rsidRPr="002F46D7" w:rsidRDefault="002F46D7" w:rsidP="002F46D7"/>
            <w:p w14:paraId="2E6B2B43" w14:textId="6B05AD9C" w:rsidR="00CA5F58" w:rsidRDefault="00CA5F58" w:rsidP="00CA5F58">
              <w:pPr>
                <w:pStyle w:val="Bibliography"/>
                <w:rPr>
                  <w:noProof/>
                </w:rPr>
              </w:pPr>
              <w:r>
                <w:rPr>
                  <w:noProof/>
                </w:rPr>
                <w:t xml:space="preserve">Cernasey, A. &amp; Axon, D., </w:t>
              </w:r>
              <w:r w:rsidR="002F46D7">
                <w:rPr>
                  <w:noProof/>
                </w:rPr>
                <w:t>(</w:t>
              </w:r>
              <w:r>
                <w:rPr>
                  <w:noProof/>
                </w:rPr>
                <w:t>2023</w:t>
              </w:r>
              <w:r w:rsidR="002F46D7">
                <w:rPr>
                  <w:noProof/>
                </w:rPr>
                <w:t>)</w:t>
              </w:r>
              <w:r>
                <w:rPr>
                  <w:noProof/>
                </w:rPr>
                <w:t xml:space="preserve"> Research and scholarly methods: Thematic analysis. </w:t>
              </w:r>
              <w:r>
                <w:rPr>
                  <w:i/>
                  <w:iCs/>
                  <w:noProof/>
                </w:rPr>
                <w:t xml:space="preserve">Journal of the American College of Clinical Pharmacy, </w:t>
              </w:r>
              <w:r>
                <w:rPr>
                  <w:noProof/>
                </w:rPr>
                <w:t>6(7), pp. 751-755.</w:t>
              </w:r>
            </w:p>
            <w:p w14:paraId="28D31820" w14:textId="77777777" w:rsidR="002F46D7" w:rsidRPr="002F46D7" w:rsidRDefault="002F46D7" w:rsidP="002F46D7"/>
            <w:p w14:paraId="60678619" w14:textId="509AFEC6" w:rsidR="00CA5F58" w:rsidRDefault="00CA5F58" w:rsidP="00CA5F58">
              <w:pPr>
                <w:pStyle w:val="Bibliography"/>
                <w:rPr>
                  <w:noProof/>
                </w:rPr>
              </w:pPr>
              <w:r>
                <w:rPr>
                  <w:noProof/>
                </w:rPr>
                <w:t xml:space="preserve">Cohen, L., Manion, L. &amp; Morrison, K., </w:t>
              </w:r>
              <w:r w:rsidR="002F46D7">
                <w:rPr>
                  <w:noProof/>
                </w:rPr>
                <w:t>(</w:t>
              </w:r>
              <w:r>
                <w:rPr>
                  <w:noProof/>
                </w:rPr>
                <w:t>2018</w:t>
              </w:r>
              <w:r w:rsidR="002F46D7">
                <w:rPr>
                  <w:noProof/>
                </w:rPr>
                <w:t>)</w:t>
              </w:r>
              <w:r>
                <w:rPr>
                  <w:noProof/>
                </w:rPr>
                <w:t xml:space="preserve"> </w:t>
              </w:r>
              <w:r>
                <w:rPr>
                  <w:i/>
                  <w:iCs/>
                  <w:noProof/>
                </w:rPr>
                <w:t xml:space="preserve">Research methods in education. </w:t>
              </w:r>
              <w:r>
                <w:rPr>
                  <w:noProof/>
                </w:rPr>
                <w:t>8th Edition ed. Oxfordshire: Routledge.</w:t>
              </w:r>
            </w:p>
            <w:p w14:paraId="05B6F208" w14:textId="77777777" w:rsidR="002F46D7" w:rsidRPr="002F46D7" w:rsidRDefault="002F46D7" w:rsidP="002F46D7"/>
            <w:p w14:paraId="7E906856" w14:textId="6ACE29BB" w:rsidR="00CA5F58" w:rsidRDefault="00CA5F58" w:rsidP="00CA5F58">
              <w:pPr>
                <w:pStyle w:val="Bibliography"/>
                <w:rPr>
                  <w:noProof/>
                </w:rPr>
              </w:pPr>
              <w:r>
                <w:rPr>
                  <w:noProof/>
                </w:rPr>
                <w:t xml:space="preserve">Cohen, L., Manion, L. &amp; Morrison, K., </w:t>
              </w:r>
              <w:r w:rsidR="002F46D7">
                <w:rPr>
                  <w:noProof/>
                </w:rPr>
                <w:t>(</w:t>
              </w:r>
              <w:r>
                <w:rPr>
                  <w:noProof/>
                </w:rPr>
                <w:t>2019</w:t>
              </w:r>
              <w:r w:rsidR="002F46D7">
                <w:rPr>
                  <w:noProof/>
                </w:rPr>
                <w:t>)</w:t>
              </w:r>
              <w:r>
                <w:rPr>
                  <w:noProof/>
                </w:rPr>
                <w:t xml:space="preserve"> </w:t>
              </w:r>
              <w:r>
                <w:rPr>
                  <w:i/>
                  <w:iCs/>
                  <w:noProof/>
                </w:rPr>
                <w:t xml:space="preserve">Research methods in education. </w:t>
              </w:r>
              <w:r>
                <w:rPr>
                  <w:noProof/>
                </w:rPr>
                <w:t>8th Edition ed. London: Routledge.</w:t>
              </w:r>
            </w:p>
            <w:p w14:paraId="1A15D73A" w14:textId="77777777" w:rsidR="002F46D7" w:rsidRPr="002F46D7" w:rsidRDefault="002F46D7" w:rsidP="002F46D7"/>
            <w:p w14:paraId="04FFA3BB" w14:textId="681AFEF4" w:rsidR="00CA5F58" w:rsidRDefault="00CA5F58" w:rsidP="00CA5F58">
              <w:pPr>
                <w:pStyle w:val="Bibliography"/>
                <w:rPr>
                  <w:noProof/>
                </w:rPr>
              </w:pPr>
              <w:r>
                <w:rPr>
                  <w:noProof/>
                </w:rPr>
                <w:t xml:space="preserve">Collins, H., </w:t>
              </w:r>
              <w:r w:rsidR="002F46D7">
                <w:rPr>
                  <w:noProof/>
                </w:rPr>
                <w:t>(</w:t>
              </w:r>
              <w:r>
                <w:rPr>
                  <w:noProof/>
                </w:rPr>
                <w:t>2019</w:t>
              </w:r>
              <w:r w:rsidR="002F46D7">
                <w:rPr>
                  <w:noProof/>
                </w:rPr>
                <w:t>)</w:t>
              </w:r>
              <w:r>
                <w:rPr>
                  <w:noProof/>
                </w:rPr>
                <w:t xml:space="preserve"> </w:t>
              </w:r>
              <w:r>
                <w:rPr>
                  <w:i/>
                  <w:iCs/>
                  <w:noProof/>
                </w:rPr>
                <w:t xml:space="preserve">Creative research : the theory and practice of research for the creative industries. </w:t>
              </w:r>
              <w:r>
                <w:rPr>
                  <w:noProof/>
                </w:rPr>
                <w:t>2nd Edition ed. London: Bloomsbury Publishing Plc.</w:t>
              </w:r>
            </w:p>
            <w:p w14:paraId="333D7AB6" w14:textId="77777777" w:rsidR="002F46D7" w:rsidRPr="002F46D7" w:rsidRDefault="002F46D7" w:rsidP="002F46D7"/>
            <w:p w14:paraId="5E38F368" w14:textId="688E49CF" w:rsidR="00CA5F58" w:rsidRDefault="00CA5F58" w:rsidP="00CA5F58">
              <w:pPr>
                <w:pStyle w:val="Bibliography"/>
                <w:rPr>
                  <w:noProof/>
                </w:rPr>
              </w:pPr>
              <w:r>
                <w:rPr>
                  <w:noProof/>
                </w:rPr>
                <w:t xml:space="preserve">Davies, M. &amp; Hughes, N., </w:t>
              </w:r>
              <w:r w:rsidR="002F46D7">
                <w:rPr>
                  <w:noProof/>
                </w:rPr>
                <w:t>(</w:t>
              </w:r>
              <w:r>
                <w:rPr>
                  <w:noProof/>
                </w:rPr>
                <w:t>2014</w:t>
              </w:r>
              <w:r w:rsidR="002F46D7">
                <w:rPr>
                  <w:noProof/>
                </w:rPr>
                <w:t>)</w:t>
              </w:r>
              <w:r>
                <w:rPr>
                  <w:noProof/>
                </w:rPr>
                <w:t xml:space="preserve"> </w:t>
              </w:r>
              <w:r>
                <w:rPr>
                  <w:i/>
                  <w:iCs/>
                  <w:noProof/>
                </w:rPr>
                <w:t xml:space="preserve">Doing a successful research project : using qualitative or quantitative methods. </w:t>
              </w:r>
              <w:r>
                <w:rPr>
                  <w:noProof/>
                </w:rPr>
                <w:t>2nd Edition ed. London: Palgrave Macmillan.</w:t>
              </w:r>
            </w:p>
            <w:p w14:paraId="01ED292C" w14:textId="77777777" w:rsidR="002F46D7" w:rsidRPr="002F46D7" w:rsidRDefault="002F46D7" w:rsidP="002F46D7"/>
            <w:p w14:paraId="49DEB8A5" w14:textId="1692DCF8" w:rsidR="00CA5F58" w:rsidRDefault="00CA5F58" w:rsidP="00CA5F58">
              <w:pPr>
                <w:pStyle w:val="Bibliography"/>
                <w:rPr>
                  <w:noProof/>
                </w:rPr>
              </w:pPr>
              <w:r>
                <w:rPr>
                  <w:noProof/>
                </w:rPr>
                <w:t xml:space="preserve">Devlin, N., Parkin, D. &amp; Janssen, B., </w:t>
              </w:r>
              <w:r w:rsidR="002F46D7">
                <w:rPr>
                  <w:noProof/>
                </w:rPr>
                <w:t>(</w:t>
              </w:r>
              <w:r>
                <w:rPr>
                  <w:noProof/>
                </w:rPr>
                <w:t>2020</w:t>
              </w:r>
              <w:r w:rsidR="002F46D7">
                <w:rPr>
                  <w:noProof/>
                </w:rPr>
                <w:t>)</w:t>
              </w:r>
              <w:r>
                <w:rPr>
                  <w:noProof/>
                </w:rPr>
                <w:t xml:space="preserve"> </w:t>
              </w:r>
              <w:r>
                <w:rPr>
                  <w:i/>
                  <w:iCs/>
                  <w:noProof/>
                </w:rPr>
                <w:t xml:space="preserve">Methods for Analysing and Reporting EQ-5D Data. </w:t>
              </w:r>
              <w:r>
                <w:rPr>
                  <w:noProof/>
                </w:rPr>
                <w:t>1st Edition ed. London: Springer Nature.</w:t>
              </w:r>
            </w:p>
            <w:p w14:paraId="1A672737" w14:textId="77777777" w:rsidR="002F46D7" w:rsidRPr="002F46D7" w:rsidRDefault="002F46D7" w:rsidP="002F46D7"/>
            <w:p w14:paraId="005E5FF2" w14:textId="246E305D" w:rsidR="00CA5F58" w:rsidRDefault="00CA5F58" w:rsidP="00CA5F58">
              <w:pPr>
                <w:pStyle w:val="Bibliography"/>
                <w:rPr>
                  <w:noProof/>
                </w:rPr>
              </w:pPr>
              <w:r>
                <w:rPr>
                  <w:noProof/>
                </w:rPr>
                <w:t xml:space="preserve">Domestic Abuse Commissioner, </w:t>
              </w:r>
              <w:r w:rsidR="002F46D7">
                <w:rPr>
                  <w:noProof/>
                </w:rPr>
                <w:t>(</w:t>
              </w:r>
              <w:r>
                <w:rPr>
                  <w:noProof/>
                </w:rPr>
                <w:t>2024</w:t>
              </w:r>
              <w:r w:rsidR="002F46D7">
                <w:rPr>
                  <w:noProof/>
                </w:rPr>
                <w:t>)</w:t>
              </w:r>
              <w:r>
                <w:rPr>
                  <w:noProof/>
                </w:rPr>
                <w:t xml:space="preserve"> </w:t>
              </w:r>
              <w:r>
                <w:rPr>
                  <w:i/>
                  <w:iCs/>
                  <w:noProof/>
                </w:rPr>
                <w:t xml:space="preserve">Our support for male victims. </w:t>
              </w:r>
              <w:r>
                <w:rPr>
                  <w:noProof/>
                </w:rPr>
                <w:br/>
                <w:t xml:space="preserve">Available at: </w:t>
              </w:r>
              <w:r>
                <w:rPr>
                  <w:noProof/>
                  <w:u w:val="single"/>
                </w:rPr>
                <w:t>https://domesticabusecommissioner.uk/blogs/our-support-for-male-victims/</w:t>
              </w:r>
              <w:r>
                <w:rPr>
                  <w:noProof/>
                </w:rPr>
                <w:br/>
                <w:t>[Accessed q7 November 2024].</w:t>
              </w:r>
            </w:p>
            <w:p w14:paraId="2C935B62" w14:textId="77777777" w:rsidR="002F46D7" w:rsidRPr="002F46D7" w:rsidRDefault="002F46D7" w:rsidP="002F46D7"/>
            <w:p w14:paraId="3F937DC3" w14:textId="0784A2E8" w:rsidR="00CA5F58" w:rsidRDefault="00CA5F58" w:rsidP="00CA5F58">
              <w:pPr>
                <w:pStyle w:val="Bibliography"/>
                <w:rPr>
                  <w:noProof/>
                </w:rPr>
              </w:pPr>
              <w:r>
                <w:rPr>
                  <w:noProof/>
                </w:rPr>
                <w:t xml:space="preserve">Douglass, M., D'Aguanno, S. &amp; Jones, S., </w:t>
              </w:r>
              <w:r w:rsidR="002F46D7">
                <w:rPr>
                  <w:noProof/>
                </w:rPr>
                <w:t>(</w:t>
              </w:r>
              <w:r>
                <w:rPr>
                  <w:noProof/>
                </w:rPr>
                <w:t>2020</w:t>
              </w:r>
              <w:r w:rsidR="002F46D7">
                <w:rPr>
                  <w:noProof/>
                </w:rPr>
                <w:t>)</w:t>
              </w:r>
              <w:r>
                <w:rPr>
                  <w:noProof/>
                </w:rPr>
                <w:t xml:space="preserve"> Women as Active Agents: Female Perpetrators of Sexual Harassment and Domestic Abuse. </w:t>
              </w:r>
              <w:r>
                <w:rPr>
                  <w:i/>
                  <w:iCs/>
                  <w:noProof/>
                </w:rPr>
                <w:t xml:space="preserve">Foundation, Evolutionary behavioral sciences, </w:t>
              </w:r>
              <w:r>
                <w:rPr>
                  <w:noProof/>
                </w:rPr>
                <w:t>14(1), pp. 32-49.</w:t>
              </w:r>
            </w:p>
            <w:p w14:paraId="37536FDF" w14:textId="77777777" w:rsidR="002F46D7" w:rsidRPr="002F46D7" w:rsidRDefault="002F46D7" w:rsidP="002F46D7"/>
            <w:p w14:paraId="184C7A2F" w14:textId="06E7E2C2" w:rsidR="00CA5F58" w:rsidRDefault="00CA5F58" w:rsidP="00CA5F58">
              <w:pPr>
                <w:pStyle w:val="Bibliography"/>
                <w:rPr>
                  <w:noProof/>
                </w:rPr>
              </w:pPr>
              <w:r>
                <w:rPr>
                  <w:noProof/>
                </w:rPr>
                <w:t xml:space="preserve">Duggan, M., </w:t>
              </w:r>
              <w:r w:rsidR="002F46D7">
                <w:rPr>
                  <w:noProof/>
                </w:rPr>
                <w:t>(</w:t>
              </w:r>
              <w:r>
                <w:rPr>
                  <w:noProof/>
                </w:rPr>
                <w:t>2018</w:t>
              </w:r>
              <w:r w:rsidR="002F46D7">
                <w:rPr>
                  <w:noProof/>
                </w:rPr>
                <w:t>)</w:t>
              </w:r>
              <w:r>
                <w:rPr>
                  <w:noProof/>
                </w:rPr>
                <w:t xml:space="preserve"> </w:t>
              </w:r>
              <w:r>
                <w:rPr>
                  <w:i/>
                  <w:iCs/>
                  <w:noProof/>
                </w:rPr>
                <w:t xml:space="preserve">Revisiting the 'ideal victim' : developments in critical victimology. </w:t>
              </w:r>
              <w:r>
                <w:rPr>
                  <w:noProof/>
                </w:rPr>
                <w:t>1st Edition ed. Bristol: Policy Press.</w:t>
              </w:r>
            </w:p>
            <w:p w14:paraId="368D5FA2" w14:textId="77777777" w:rsidR="002F46D7" w:rsidRPr="002F46D7" w:rsidRDefault="002F46D7" w:rsidP="002F46D7"/>
            <w:p w14:paraId="48F824DB" w14:textId="2FC81699" w:rsidR="00CA5F58" w:rsidRDefault="00CA5F58" w:rsidP="00CA5F58">
              <w:pPr>
                <w:pStyle w:val="Bibliography"/>
                <w:rPr>
                  <w:noProof/>
                </w:rPr>
              </w:pPr>
              <w:r>
                <w:rPr>
                  <w:noProof/>
                </w:rPr>
                <w:t xml:space="preserve">Entilli, L. &amp; Cipolletta, S., </w:t>
              </w:r>
              <w:r w:rsidR="002F46D7">
                <w:rPr>
                  <w:noProof/>
                </w:rPr>
                <w:t>(</w:t>
              </w:r>
              <w:r>
                <w:rPr>
                  <w:noProof/>
                </w:rPr>
                <w:t>2017</w:t>
              </w:r>
              <w:r w:rsidR="002F46D7">
                <w:rPr>
                  <w:noProof/>
                </w:rPr>
                <w:t>)</w:t>
              </w:r>
              <w:r>
                <w:rPr>
                  <w:noProof/>
                </w:rPr>
                <w:t xml:space="preserve"> When the woman gets violent: the construction of domestic abuse experience from heterosexual men's perspective. </w:t>
              </w:r>
              <w:r>
                <w:rPr>
                  <w:i/>
                  <w:iCs/>
                  <w:noProof/>
                </w:rPr>
                <w:t xml:space="preserve">Journal of clinical nursing, </w:t>
              </w:r>
              <w:r>
                <w:rPr>
                  <w:noProof/>
                </w:rPr>
                <w:t>26(15), pp. 2328-2342.</w:t>
              </w:r>
            </w:p>
            <w:p w14:paraId="675892E4" w14:textId="77777777" w:rsidR="002F46D7" w:rsidRPr="002F46D7" w:rsidRDefault="002F46D7" w:rsidP="002F46D7"/>
            <w:p w14:paraId="72AABFD8" w14:textId="7F6A8238" w:rsidR="00CA5F58" w:rsidRDefault="00CA5F58" w:rsidP="00CA5F58">
              <w:pPr>
                <w:pStyle w:val="Bibliography"/>
                <w:rPr>
                  <w:noProof/>
                </w:rPr>
              </w:pPr>
              <w:r>
                <w:rPr>
                  <w:noProof/>
                </w:rPr>
                <w:t xml:space="preserve">Fitz-Gibbon, K. &amp; Walklate, S., </w:t>
              </w:r>
              <w:r w:rsidR="002F46D7">
                <w:rPr>
                  <w:noProof/>
                </w:rPr>
                <w:t>(</w:t>
              </w:r>
              <w:r>
                <w:rPr>
                  <w:noProof/>
                </w:rPr>
                <w:t>2017</w:t>
              </w:r>
              <w:r w:rsidR="002F46D7">
                <w:rPr>
                  <w:noProof/>
                </w:rPr>
                <w:t>)</w:t>
              </w:r>
              <w:r>
                <w:rPr>
                  <w:noProof/>
                </w:rPr>
                <w:t xml:space="preserve"> The efficacy of Clare’s Law in domestic violence law reform in England and Wales. </w:t>
              </w:r>
              <w:r>
                <w:rPr>
                  <w:i/>
                  <w:iCs/>
                  <w:noProof/>
                </w:rPr>
                <w:t xml:space="preserve">Criminology &amp; crimianl justice, </w:t>
              </w:r>
              <w:r>
                <w:rPr>
                  <w:noProof/>
                </w:rPr>
                <w:t>17(3), pp. 283-300.</w:t>
              </w:r>
            </w:p>
            <w:p w14:paraId="6C179C40" w14:textId="77777777" w:rsidR="002F46D7" w:rsidRPr="002F46D7" w:rsidRDefault="002F46D7" w:rsidP="002F46D7"/>
            <w:p w14:paraId="1B8EBCF4" w14:textId="3B4704BC" w:rsidR="00CA5F58" w:rsidRDefault="00CA5F58" w:rsidP="00CA5F58">
              <w:pPr>
                <w:pStyle w:val="Bibliography"/>
                <w:rPr>
                  <w:noProof/>
                </w:rPr>
              </w:pPr>
              <w:r>
                <w:rPr>
                  <w:noProof/>
                </w:rPr>
                <w:t xml:space="preserve">Gabrielle, N., </w:t>
              </w:r>
              <w:r w:rsidR="002F46D7">
                <w:rPr>
                  <w:noProof/>
                </w:rPr>
                <w:t>(</w:t>
              </w:r>
              <w:r>
                <w:rPr>
                  <w:noProof/>
                </w:rPr>
                <w:t>2022</w:t>
              </w:r>
              <w:r w:rsidR="002F46D7">
                <w:rPr>
                  <w:noProof/>
                </w:rPr>
                <w:t>)</w:t>
              </w:r>
              <w:r>
                <w:rPr>
                  <w:noProof/>
                </w:rPr>
                <w:t xml:space="preserve"> Children - the hidden or direct victims of domestic abuse?. </w:t>
              </w:r>
              <w:r>
                <w:rPr>
                  <w:i/>
                  <w:iCs/>
                  <w:noProof/>
                </w:rPr>
                <w:t xml:space="preserve">The Journal of social welfare &amp; family law, </w:t>
              </w:r>
              <w:r>
                <w:rPr>
                  <w:noProof/>
                </w:rPr>
                <w:t>44(4), pp. 512-528.</w:t>
              </w:r>
            </w:p>
            <w:p w14:paraId="467953B7" w14:textId="77777777" w:rsidR="002F46D7" w:rsidRPr="002F46D7" w:rsidRDefault="002F46D7" w:rsidP="002F46D7"/>
            <w:p w14:paraId="4DF39D4E" w14:textId="4AED4B21" w:rsidR="00CA5F58" w:rsidRDefault="00CA5F58" w:rsidP="00CA5F58">
              <w:pPr>
                <w:pStyle w:val="Bibliography"/>
                <w:rPr>
                  <w:noProof/>
                </w:rPr>
              </w:pPr>
              <w:r>
                <w:rPr>
                  <w:noProof/>
                </w:rPr>
                <w:t xml:space="preserve">Gadd, D., Corr, M.-L. &amp; Fox, C., </w:t>
              </w:r>
              <w:r w:rsidR="002F46D7">
                <w:rPr>
                  <w:noProof/>
                </w:rPr>
                <w:t>(</w:t>
              </w:r>
              <w:r>
                <w:rPr>
                  <w:noProof/>
                </w:rPr>
                <w:t>2014</w:t>
              </w:r>
              <w:r w:rsidR="002F46D7">
                <w:rPr>
                  <w:noProof/>
                </w:rPr>
                <w:t>)</w:t>
              </w:r>
              <w:r>
                <w:rPr>
                  <w:noProof/>
                </w:rPr>
                <w:t xml:space="preserve"> This is Abuse… Or is it? Domestic abuse perpetrators’ responses to anti-domestic violence publicity. </w:t>
              </w:r>
              <w:r>
                <w:rPr>
                  <w:i/>
                  <w:iCs/>
                  <w:noProof/>
                </w:rPr>
                <w:t xml:space="preserve">culture, </w:t>
              </w:r>
              <w:r>
                <w:rPr>
                  <w:noProof/>
                </w:rPr>
                <w:t>10(1), pp. 3-22.</w:t>
              </w:r>
            </w:p>
            <w:p w14:paraId="04D85F49" w14:textId="77777777" w:rsidR="002F46D7" w:rsidRPr="002F46D7" w:rsidRDefault="002F46D7" w:rsidP="002F46D7"/>
            <w:p w14:paraId="15E689D0" w14:textId="6B13EB2C" w:rsidR="00CA5F58" w:rsidRDefault="00CA5F58" w:rsidP="00CA5F58">
              <w:pPr>
                <w:pStyle w:val="Bibliography"/>
                <w:rPr>
                  <w:noProof/>
                </w:rPr>
              </w:pPr>
              <w:r>
                <w:rPr>
                  <w:noProof/>
                </w:rPr>
                <w:t xml:space="preserve">Hammond, C. &amp; Fido, D., </w:t>
              </w:r>
              <w:r w:rsidR="002F46D7">
                <w:rPr>
                  <w:noProof/>
                </w:rPr>
                <w:t>(</w:t>
              </w:r>
              <w:r>
                <w:rPr>
                  <w:noProof/>
                </w:rPr>
                <w:t>2024</w:t>
              </w:r>
              <w:r w:rsidR="002F46D7">
                <w:rPr>
                  <w:noProof/>
                </w:rPr>
                <w:t>)</w:t>
              </w:r>
              <w:r>
                <w:rPr>
                  <w:noProof/>
                </w:rPr>
                <w:t xml:space="preserve"> Ending the stigma of male domestic violence and abuse victims: A mixed-methods study. </w:t>
              </w:r>
              <w:r>
                <w:rPr>
                  <w:i/>
                  <w:iCs/>
                  <w:noProof/>
                </w:rPr>
                <w:t xml:space="preserve">Journal of criminal justice, </w:t>
              </w:r>
              <w:r>
                <w:rPr>
                  <w:noProof/>
                </w:rPr>
                <w:t>Volume 93, pp. 102-102.</w:t>
              </w:r>
            </w:p>
            <w:p w14:paraId="0D016960" w14:textId="77777777" w:rsidR="002F46D7" w:rsidRPr="002F46D7" w:rsidRDefault="002F46D7" w:rsidP="002F46D7"/>
            <w:p w14:paraId="4841A72F" w14:textId="04ED39AA" w:rsidR="00CA5F58" w:rsidRDefault="00CA5F58" w:rsidP="00CA5F58">
              <w:pPr>
                <w:pStyle w:val="Bibliography"/>
                <w:rPr>
                  <w:noProof/>
                </w:rPr>
              </w:pPr>
              <w:r>
                <w:rPr>
                  <w:noProof/>
                </w:rPr>
                <w:t xml:space="preserve">Hammond, C., Fido, D. &amp; Ambrozewicz, P., </w:t>
              </w:r>
              <w:r w:rsidR="002F46D7">
                <w:rPr>
                  <w:noProof/>
                </w:rPr>
                <w:t>(</w:t>
              </w:r>
              <w:r>
                <w:rPr>
                  <w:noProof/>
                </w:rPr>
                <w:t>2024</w:t>
              </w:r>
              <w:r w:rsidR="002F46D7">
                <w:rPr>
                  <w:noProof/>
                </w:rPr>
                <w:t>)</w:t>
              </w:r>
              <w:r>
                <w:rPr>
                  <w:noProof/>
                </w:rPr>
                <w:t xml:space="preserve"> Ending the stigma of male domestic violence and abuse victims: A mixed-methods study. </w:t>
              </w:r>
              <w:r>
                <w:rPr>
                  <w:i/>
                  <w:iCs/>
                  <w:noProof/>
                </w:rPr>
                <w:t xml:space="preserve">Journal of criminal justice, </w:t>
              </w:r>
              <w:r>
                <w:rPr>
                  <w:noProof/>
                </w:rPr>
                <w:t>93(1), p. 10222.</w:t>
              </w:r>
            </w:p>
            <w:p w14:paraId="2D490ED4" w14:textId="77777777" w:rsidR="002F46D7" w:rsidRPr="002F46D7" w:rsidRDefault="002F46D7" w:rsidP="002F46D7"/>
            <w:p w14:paraId="19B79FE0" w14:textId="4E397FEC" w:rsidR="00CA5F58" w:rsidRDefault="00CA5F58" w:rsidP="00CA5F58">
              <w:pPr>
                <w:pStyle w:val="Bibliography"/>
                <w:rPr>
                  <w:noProof/>
                </w:rPr>
              </w:pPr>
              <w:r>
                <w:rPr>
                  <w:noProof/>
                </w:rPr>
                <w:t xml:space="preserve">Hilder, S. &amp; Bettinson, V., </w:t>
              </w:r>
              <w:r w:rsidR="002F46D7">
                <w:rPr>
                  <w:noProof/>
                </w:rPr>
                <w:t>(</w:t>
              </w:r>
              <w:r>
                <w:rPr>
                  <w:noProof/>
                </w:rPr>
                <w:t>2016</w:t>
              </w:r>
              <w:r w:rsidR="002F46D7">
                <w:rPr>
                  <w:noProof/>
                </w:rPr>
                <w:t>)</w:t>
              </w:r>
              <w:r>
                <w:rPr>
                  <w:noProof/>
                </w:rPr>
                <w:t xml:space="preserve"> </w:t>
              </w:r>
              <w:r>
                <w:rPr>
                  <w:i/>
                  <w:iCs/>
                  <w:noProof/>
                </w:rPr>
                <w:t xml:space="preserve">Domestic Violence : Interdisciplinary Perspectives on Protection, Prevention and Intervention. </w:t>
              </w:r>
              <w:r>
                <w:rPr>
                  <w:noProof/>
                </w:rPr>
                <w:t>1st Edition ed. London: Palgrave Macmillan UK.</w:t>
              </w:r>
            </w:p>
            <w:p w14:paraId="08BA108C" w14:textId="77777777" w:rsidR="002F46D7" w:rsidRPr="002F46D7" w:rsidRDefault="002F46D7" w:rsidP="002F46D7"/>
            <w:p w14:paraId="347D1A22" w14:textId="3A77F5E8" w:rsidR="00CA5F58" w:rsidRDefault="00CA5F58" w:rsidP="00CA5F58">
              <w:pPr>
                <w:pStyle w:val="Bibliography"/>
                <w:rPr>
                  <w:noProof/>
                </w:rPr>
              </w:pPr>
              <w:r>
                <w:rPr>
                  <w:noProof/>
                </w:rPr>
                <w:t xml:space="preserve">Hilton, Z., </w:t>
              </w:r>
              <w:r w:rsidR="002F46D7">
                <w:rPr>
                  <w:noProof/>
                </w:rPr>
                <w:t>(</w:t>
              </w:r>
              <w:r>
                <w:rPr>
                  <w:noProof/>
                </w:rPr>
                <w:t>2021</w:t>
              </w:r>
              <w:r w:rsidR="002F46D7">
                <w:rPr>
                  <w:noProof/>
                </w:rPr>
                <w:t>)</w:t>
              </w:r>
              <w:r>
                <w:rPr>
                  <w:noProof/>
                </w:rPr>
                <w:t xml:space="preserve"> </w:t>
              </w:r>
              <w:r>
                <w:rPr>
                  <w:i/>
                  <w:iCs/>
                  <w:noProof/>
                </w:rPr>
                <w:t xml:space="preserve">Domestic violence risk assessment : tools for effective prediction and management. </w:t>
              </w:r>
              <w:r>
                <w:rPr>
                  <w:noProof/>
                </w:rPr>
                <w:t>2nd Edition ed. Washington: American Psychological Association.</w:t>
              </w:r>
            </w:p>
            <w:p w14:paraId="38DFD60B" w14:textId="77777777" w:rsidR="002F46D7" w:rsidRPr="002F46D7" w:rsidRDefault="002F46D7" w:rsidP="002F46D7"/>
            <w:p w14:paraId="138E965D" w14:textId="7126C776" w:rsidR="00CA5F58" w:rsidRDefault="00CA5F58" w:rsidP="00CA5F58">
              <w:pPr>
                <w:pStyle w:val="Bibliography"/>
                <w:rPr>
                  <w:noProof/>
                </w:rPr>
              </w:pPr>
              <w:r>
                <w:rPr>
                  <w:noProof/>
                </w:rPr>
                <w:t xml:space="preserve">Hine, B., Bates, E. A. &amp; Wallace, S., </w:t>
              </w:r>
              <w:r w:rsidR="002F46D7">
                <w:rPr>
                  <w:noProof/>
                </w:rPr>
                <w:t>(</w:t>
              </w:r>
              <w:r>
                <w:rPr>
                  <w:noProof/>
                </w:rPr>
                <w:t>2022</w:t>
              </w:r>
              <w:r w:rsidR="002F46D7">
                <w:rPr>
                  <w:noProof/>
                </w:rPr>
                <w:t>)</w:t>
              </w:r>
              <w:r>
                <w:rPr>
                  <w:noProof/>
                </w:rPr>
                <w:t xml:space="preserve"> “I Have Guys Call Me and Say ‘I Can’t Be the Victim of Domestic Abuse’”: Exploring the Experiences of Telephone Support Providers for Male Victims of Domestic Violence and Abuse. </w:t>
              </w:r>
              <w:r>
                <w:rPr>
                  <w:i/>
                  <w:iCs/>
                  <w:noProof/>
                </w:rPr>
                <w:t xml:space="preserve">Journal of interpersonal violence, </w:t>
              </w:r>
              <w:r>
                <w:rPr>
                  <w:noProof/>
                </w:rPr>
                <w:t>37(7), pp. 5594-5625.</w:t>
              </w:r>
            </w:p>
            <w:p w14:paraId="3DCC66D4" w14:textId="77777777" w:rsidR="002F46D7" w:rsidRPr="002F46D7" w:rsidRDefault="002F46D7" w:rsidP="002F46D7"/>
            <w:p w14:paraId="721DB3B5" w14:textId="6A3C3474" w:rsidR="00CA5F58" w:rsidRDefault="00CA5F58" w:rsidP="00CA5F58">
              <w:pPr>
                <w:pStyle w:val="Bibliography"/>
                <w:rPr>
                  <w:noProof/>
                </w:rPr>
              </w:pPr>
              <w:r>
                <w:rPr>
                  <w:noProof/>
                </w:rPr>
                <w:t xml:space="preserve">Home Office, </w:t>
              </w:r>
              <w:r w:rsidR="002F46D7">
                <w:rPr>
                  <w:noProof/>
                </w:rPr>
                <w:t>(</w:t>
              </w:r>
              <w:r>
                <w:rPr>
                  <w:noProof/>
                </w:rPr>
                <w:t>2018</w:t>
              </w:r>
              <w:r w:rsidR="002F46D7">
                <w:rPr>
                  <w:noProof/>
                </w:rPr>
                <w:t>)</w:t>
              </w:r>
              <w:r>
                <w:rPr>
                  <w:noProof/>
                </w:rPr>
                <w:t xml:space="preserve"> </w:t>
              </w:r>
              <w:r>
                <w:rPr>
                  <w:i/>
                  <w:iCs/>
                  <w:noProof/>
                </w:rPr>
                <w:t xml:space="preserve">Domestic abuse: how to get help. </w:t>
              </w:r>
              <w:r>
                <w:rPr>
                  <w:noProof/>
                </w:rPr>
                <w:br/>
                <w:t xml:space="preserve">Available at: </w:t>
              </w:r>
              <w:r>
                <w:rPr>
                  <w:noProof/>
                  <w:u w:val="single"/>
                </w:rPr>
                <w:t>https://www.gov.uk/guidance/domestic-abuse-how-to-get-help</w:t>
              </w:r>
              <w:r>
                <w:rPr>
                  <w:noProof/>
                </w:rPr>
                <w:br/>
                <w:t>[Accessed 19 November 2024].</w:t>
              </w:r>
            </w:p>
            <w:p w14:paraId="1FF1C71F" w14:textId="77777777" w:rsidR="002F46D7" w:rsidRPr="002F46D7" w:rsidRDefault="002F46D7" w:rsidP="002F46D7"/>
            <w:p w14:paraId="788416FE" w14:textId="60F203AA" w:rsidR="00CA5F58" w:rsidRDefault="00CA5F58" w:rsidP="00CA5F58">
              <w:pPr>
                <w:pStyle w:val="Bibliography"/>
                <w:rPr>
                  <w:noProof/>
                </w:rPr>
              </w:pPr>
              <w:r>
                <w:rPr>
                  <w:noProof/>
                </w:rPr>
                <w:t xml:space="preserve">Home Office, </w:t>
              </w:r>
              <w:r w:rsidR="002F46D7">
                <w:rPr>
                  <w:noProof/>
                </w:rPr>
                <w:t>(</w:t>
              </w:r>
              <w:r>
                <w:rPr>
                  <w:noProof/>
                </w:rPr>
                <w:t>2022</w:t>
              </w:r>
              <w:r w:rsidR="002F46D7">
                <w:rPr>
                  <w:noProof/>
                </w:rPr>
                <w:t>)</w:t>
              </w:r>
              <w:r>
                <w:rPr>
                  <w:noProof/>
                </w:rPr>
                <w:t xml:space="preserve"> </w:t>
              </w:r>
              <w:r>
                <w:rPr>
                  <w:i/>
                  <w:iCs/>
                  <w:noProof/>
                </w:rPr>
                <w:t xml:space="preserve">Tackling Domestic Abuse. </w:t>
              </w:r>
              <w:r>
                <w:rPr>
                  <w:noProof/>
                </w:rPr>
                <w:br/>
                <w:t xml:space="preserve">Available at: </w:t>
              </w:r>
              <w:r>
                <w:rPr>
                  <w:noProof/>
                  <w:u w:val="single"/>
                </w:rPr>
                <w:t>https://www.gov.uk/government/publications/tackling-domestic-abuse-</w:t>
              </w:r>
              <w:r>
                <w:rPr>
                  <w:noProof/>
                  <w:u w:val="single"/>
                </w:rPr>
                <w:lastRenderedPageBreak/>
                <w:t>plan</w:t>
              </w:r>
              <w:r>
                <w:rPr>
                  <w:noProof/>
                </w:rPr>
                <w:br/>
                <w:t>[Accessed 22 October 2024].</w:t>
              </w:r>
            </w:p>
            <w:p w14:paraId="35379F19" w14:textId="77777777" w:rsidR="002F46D7" w:rsidRPr="002F46D7" w:rsidRDefault="002F46D7" w:rsidP="002F46D7"/>
            <w:p w14:paraId="1F94A958" w14:textId="48BD815E" w:rsidR="00CA5F58" w:rsidRDefault="00CA5F58" w:rsidP="00CA5F58">
              <w:pPr>
                <w:pStyle w:val="Bibliography"/>
                <w:rPr>
                  <w:noProof/>
                </w:rPr>
              </w:pPr>
              <w:r>
                <w:rPr>
                  <w:noProof/>
                </w:rPr>
                <w:t xml:space="preserve">Home Office, </w:t>
              </w:r>
              <w:r w:rsidR="002F46D7">
                <w:rPr>
                  <w:noProof/>
                </w:rPr>
                <w:t>(</w:t>
              </w:r>
              <w:r>
                <w:rPr>
                  <w:noProof/>
                </w:rPr>
                <w:t>2024</w:t>
              </w:r>
              <w:r w:rsidR="002F46D7">
                <w:rPr>
                  <w:noProof/>
                </w:rPr>
                <w:t>)</w:t>
              </w:r>
              <w:r>
                <w:rPr>
                  <w:noProof/>
                </w:rPr>
                <w:t xml:space="preserve"> </w:t>
              </w:r>
              <w:r>
                <w:rPr>
                  <w:i/>
                  <w:iCs/>
                  <w:noProof/>
                </w:rPr>
                <w:t xml:space="preserve">Domestic Abuse Act 2021: overarching factsheet. </w:t>
              </w:r>
              <w:r>
                <w:rPr>
                  <w:noProof/>
                </w:rPr>
                <w:br/>
                <w:t xml:space="preserve">Available at: </w:t>
              </w:r>
              <w:r>
                <w:rPr>
                  <w:noProof/>
                  <w:u w:val="single"/>
                </w:rPr>
                <w:t>https://www.gov.uk/government/publications/domestic-abuse-bill-2020-factsheets/domestic-abuse-bill-2020-overarching-factsheet</w:t>
              </w:r>
              <w:r>
                <w:rPr>
                  <w:noProof/>
                </w:rPr>
                <w:br/>
                <w:t>[Accessed 19 November 2024].</w:t>
              </w:r>
            </w:p>
            <w:p w14:paraId="5576DDA1" w14:textId="77777777" w:rsidR="002F46D7" w:rsidRPr="002F46D7" w:rsidRDefault="002F46D7" w:rsidP="002F46D7"/>
            <w:p w14:paraId="25315EED" w14:textId="20F0E1AF" w:rsidR="00CA5F58" w:rsidRDefault="00CA5F58" w:rsidP="00CA5F58">
              <w:pPr>
                <w:pStyle w:val="Bibliography"/>
                <w:rPr>
                  <w:noProof/>
                </w:rPr>
              </w:pPr>
              <w:r>
                <w:rPr>
                  <w:noProof/>
                </w:rPr>
                <w:t xml:space="preserve">Huntley, A., Potter, L., Williamson, E. &amp; Malpass, A., </w:t>
              </w:r>
              <w:r w:rsidR="002F46D7">
                <w:rPr>
                  <w:noProof/>
                </w:rPr>
                <w:t>(</w:t>
              </w:r>
              <w:r>
                <w:rPr>
                  <w:noProof/>
                </w:rPr>
                <w:t>2019</w:t>
              </w:r>
              <w:r w:rsidR="002F46D7">
                <w:rPr>
                  <w:noProof/>
                </w:rPr>
                <w:t>)</w:t>
              </w:r>
              <w:r>
                <w:rPr>
                  <w:noProof/>
                </w:rPr>
                <w:t xml:space="preserve"> Help-seeking by male victims of domestic violence and abuse (DVA): a systematic review and qualitative evidence synthesis. </w:t>
              </w:r>
              <w:r>
                <w:rPr>
                  <w:i/>
                  <w:iCs/>
                  <w:noProof/>
                </w:rPr>
                <w:t xml:space="preserve">BMJ open, </w:t>
              </w:r>
              <w:r>
                <w:rPr>
                  <w:noProof/>
                </w:rPr>
                <w:t>9(6), pp. 21960-21960.</w:t>
              </w:r>
            </w:p>
            <w:p w14:paraId="36ADE0E5" w14:textId="77777777" w:rsidR="002F46D7" w:rsidRPr="002F46D7" w:rsidRDefault="002F46D7" w:rsidP="002F46D7"/>
            <w:p w14:paraId="72136849" w14:textId="44BE21FB" w:rsidR="00CA5F58" w:rsidRDefault="00CA5F58" w:rsidP="00CA5F58">
              <w:pPr>
                <w:pStyle w:val="Bibliography"/>
                <w:rPr>
                  <w:noProof/>
                </w:rPr>
              </w:pPr>
              <w:r>
                <w:rPr>
                  <w:noProof/>
                </w:rPr>
                <w:t xml:space="preserve">Huntley, A., Szilassy, E. &amp; Potter, L., </w:t>
              </w:r>
              <w:r w:rsidR="002F46D7">
                <w:rPr>
                  <w:noProof/>
                </w:rPr>
                <w:t>(</w:t>
              </w:r>
              <w:r>
                <w:rPr>
                  <w:noProof/>
                </w:rPr>
                <w:t>2020</w:t>
              </w:r>
              <w:r w:rsidR="002F46D7">
                <w:rPr>
                  <w:noProof/>
                </w:rPr>
                <w:t xml:space="preserve">) </w:t>
              </w:r>
              <w:r>
                <w:rPr>
                  <w:noProof/>
                </w:rPr>
                <w:t xml:space="preserve">Help seeking by male victims of domestic violence and abuse: an example of an integrated mixed methods synthesis of systematic review evidence defining methodological terms. </w:t>
              </w:r>
              <w:r>
                <w:rPr>
                  <w:i/>
                  <w:iCs/>
                  <w:noProof/>
                </w:rPr>
                <w:t xml:space="preserve">BMC health services research, </w:t>
              </w:r>
              <w:r>
                <w:rPr>
                  <w:noProof/>
                </w:rPr>
                <w:t>20(1), pp. 1085-1085.</w:t>
              </w:r>
            </w:p>
            <w:p w14:paraId="72108C12" w14:textId="77777777" w:rsidR="002F46D7" w:rsidRPr="002F46D7" w:rsidRDefault="002F46D7" w:rsidP="002F46D7"/>
            <w:p w14:paraId="6D94AF94" w14:textId="5BD469B7" w:rsidR="00CA5F58" w:rsidRDefault="00CA5F58" w:rsidP="00CA5F58">
              <w:pPr>
                <w:pStyle w:val="Bibliography"/>
                <w:rPr>
                  <w:noProof/>
                </w:rPr>
              </w:pPr>
              <w:r>
                <w:rPr>
                  <w:noProof/>
                </w:rPr>
                <w:t xml:space="preserve">Information Resources Management Association, </w:t>
              </w:r>
              <w:r w:rsidR="002F46D7">
                <w:rPr>
                  <w:noProof/>
                </w:rPr>
                <w:t>(</w:t>
              </w:r>
              <w:r>
                <w:rPr>
                  <w:noProof/>
                </w:rPr>
                <w:t>2022</w:t>
              </w:r>
              <w:r w:rsidR="002F46D7">
                <w:rPr>
                  <w:noProof/>
                </w:rPr>
                <w:t>)</w:t>
              </w:r>
              <w:r>
                <w:rPr>
                  <w:noProof/>
                </w:rPr>
                <w:t xml:space="preserve"> </w:t>
              </w:r>
              <w:r>
                <w:rPr>
                  <w:i/>
                  <w:iCs/>
                  <w:noProof/>
                </w:rPr>
                <w:t xml:space="preserve">Research anthology on child and domestic abuse and its prevention. </w:t>
              </w:r>
              <w:r>
                <w:rPr>
                  <w:noProof/>
                </w:rPr>
                <w:t>1st Edition ed. Pennsylvania: IGI Global.</w:t>
              </w:r>
            </w:p>
            <w:p w14:paraId="7DF66887" w14:textId="77777777" w:rsidR="002F46D7" w:rsidRPr="002F46D7" w:rsidRDefault="002F46D7" w:rsidP="002F46D7"/>
            <w:p w14:paraId="7C20B2BA" w14:textId="0CEAEA9A" w:rsidR="00CA5F58" w:rsidRDefault="00CA5F58" w:rsidP="00CA5F58">
              <w:pPr>
                <w:pStyle w:val="Bibliography"/>
                <w:rPr>
                  <w:noProof/>
                </w:rPr>
              </w:pPr>
              <w:r>
                <w:rPr>
                  <w:noProof/>
                </w:rPr>
                <w:t xml:space="preserve">Jebb, A., Parrigon, S. &amp; Woo, S. E., </w:t>
              </w:r>
              <w:r w:rsidR="002F46D7">
                <w:rPr>
                  <w:noProof/>
                </w:rPr>
                <w:t>(</w:t>
              </w:r>
              <w:r>
                <w:rPr>
                  <w:noProof/>
                </w:rPr>
                <w:t>2017</w:t>
              </w:r>
              <w:r w:rsidR="002F46D7">
                <w:rPr>
                  <w:noProof/>
                </w:rPr>
                <w:t>)</w:t>
              </w:r>
              <w:r>
                <w:rPr>
                  <w:noProof/>
                </w:rPr>
                <w:t xml:space="preserve"> Exploratory data analysis as a foundation of inductive research. </w:t>
              </w:r>
              <w:r>
                <w:rPr>
                  <w:i/>
                  <w:iCs/>
                  <w:noProof/>
                </w:rPr>
                <w:t xml:space="preserve">Human resource management review, </w:t>
              </w:r>
              <w:r>
                <w:rPr>
                  <w:noProof/>
                </w:rPr>
                <w:t>27(2), pp. 265-276.</w:t>
              </w:r>
            </w:p>
            <w:p w14:paraId="349823E7" w14:textId="77777777" w:rsidR="002F46D7" w:rsidRPr="002F46D7" w:rsidRDefault="002F46D7" w:rsidP="002F46D7"/>
            <w:p w14:paraId="0D75946A" w14:textId="0405A885" w:rsidR="00CA5F58" w:rsidRDefault="00CA5F58" w:rsidP="00CA5F58">
              <w:pPr>
                <w:pStyle w:val="Bibliography"/>
                <w:rPr>
                  <w:noProof/>
                </w:rPr>
              </w:pPr>
              <w:r>
                <w:rPr>
                  <w:noProof/>
                </w:rPr>
                <w:t xml:space="preserve">Jeffries, S. &amp; Bond, C., </w:t>
              </w:r>
              <w:r w:rsidR="002F46D7">
                <w:rPr>
                  <w:noProof/>
                </w:rPr>
                <w:t>(</w:t>
              </w:r>
              <w:r>
                <w:rPr>
                  <w:noProof/>
                </w:rPr>
                <w:t>2015</w:t>
              </w:r>
              <w:r w:rsidR="002F46D7">
                <w:rPr>
                  <w:noProof/>
                </w:rPr>
                <w:t>)</w:t>
              </w:r>
              <w:r>
                <w:rPr>
                  <w:noProof/>
                </w:rPr>
                <w:t xml:space="preserve"> Taking the problem seriously? Sentencing Indigenous and non-Indigenous domestic violence offenders. </w:t>
              </w:r>
              <w:r>
                <w:rPr>
                  <w:i/>
                  <w:iCs/>
                  <w:noProof/>
                </w:rPr>
                <w:t xml:space="preserve">Australian &amp; New Zealand journal of criminology, </w:t>
              </w:r>
              <w:r>
                <w:rPr>
                  <w:noProof/>
                </w:rPr>
                <w:t>48(4), pp. 463-482.</w:t>
              </w:r>
            </w:p>
            <w:p w14:paraId="6F082F58" w14:textId="77777777" w:rsidR="002F46D7" w:rsidRPr="002F46D7" w:rsidRDefault="002F46D7" w:rsidP="002F46D7"/>
            <w:p w14:paraId="72CB704F" w14:textId="21C6FA63" w:rsidR="00CA5F58" w:rsidRDefault="00CA5F58" w:rsidP="00CA5F58">
              <w:pPr>
                <w:pStyle w:val="Bibliography"/>
                <w:rPr>
                  <w:noProof/>
                </w:rPr>
              </w:pPr>
              <w:r>
                <w:rPr>
                  <w:noProof/>
                </w:rPr>
                <w:t xml:space="preserve">Knight, E., Christian, C. &amp; Morales, P., </w:t>
              </w:r>
              <w:r w:rsidR="002F46D7">
                <w:rPr>
                  <w:noProof/>
                </w:rPr>
                <w:t>(</w:t>
              </w:r>
              <w:r>
                <w:rPr>
                  <w:noProof/>
                </w:rPr>
                <w:t>2017</w:t>
              </w:r>
              <w:r w:rsidR="002F46D7">
                <w:rPr>
                  <w:noProof/>
                </w:rPr>
                <w:t>)</w:t>
              </w:r>
              <w:r>
                <w:rPr>
                  <w:noProof/>
                </w:rPr>
                <w:t xml:space="preserve"> Exogenous testosterone enhances cortisol and affective responses to social-evaluative stress in dominant men. </w:t>
              </w:r>
              <w:r>
                <w:rPr>
                  <w:i/>
                  <w:iCs/>
                  <w:noProof/>
                </w:rPr>
                <w:t xml:space="preserve">Psychoneuroendocrinology, </w:t>
              </w:r>
              <w:r>
                <w:rPr>
                  <w:noProof/>
                </w:rPr>
                <w:t>85(1), pp. 151-157.</w:t>
              </w:r>
            </w:p>
            <w:p w14:paraId="7D810A1A" w14:textId="77777777" w:rsidR="002F46D7" w:rsidRPr="002F46D7" w:rsidRDefault="002F46D7" w:rsidP="002F46D7"/>
            <w:p w14:paraId="01A083AF" w14:textId="6C86ACAD" w:rsidR="00CA5F58" w:rsidRDefault="00CA5F58" w:rsidP="00CA5F58">
              <w:pPr>
                <w:pStyle w:val="Bibliography"/>
                <w:rPr>
                  <w:noProof/>
                </w:rPr>
              </w:pPr>
              <w:r>
                <w:rPr>
                  <w:noProof/>
                </w:rPr>
                <w:t xml:space="preserve">Lambert, M., </w:t>
              </w:r>
              <w:r w:rsidR="002F46D7">
                <w:rPr>
                  <w:noProof/>
                </w:rPr>
                <w:t>(</w:t>
              </w:r>
              <w:r>
                <w:rPr>
                  <w:noProof/>
                </w:rPr>
                <w:t>2019</w:t>
              </w:r>
              <w:r w:rsidR="002F46D7">
                <w:rPr>
                  <w:noProof/>
                </w:rPr>
                <w:t>)</w:t>
              </w:r>
              <w:r>
                <w:rPr>
                  <w:noProof/>
                </w:rPr>
                <w:t xml:space="preserve"> </w:t>
              </w:r>
              <w:r>
                <w:rPr>
                  <w:i/>
                  <w:iCs/>
                  <w:noProof/>
                </w:rPr>
                <w:t xml:space="preserve">Practical research methods in education : an early researcher's critical guide. </w:t>
              </w:r>
              <w:r>
                <w:rPr>
                  <w:noProof/>
                </w:rPr>
                <w:t>1st Edition ed. Oxfordshire: Routledge.</w:t>
              </w:r>
            </w:p>
            <w:p w14:paraId="000F43E3" w14:textId="77777777" w:rsidR="002F46D7" w:rsidRPr="002F46D7" w:rsidRDefault="002F46D7" w:rsidP="002F46D7"/>
            <w:p w14:paraId="05E88328" w14:textId="0BC0B932" w:rsidR="00CA5F58" w:rsidRDefault="00CA5F58" w:rsidP="00CA5F58">
              <w:pPr>
                <w:pStyle w:val="Bibliography"/>
                <w:rPr>
                  <w:noProof/>
                </w:rPr>
              </w:pPr>
              <w:r>
                <w:rPr>
                  <w:noProof/>
                </w:rPr>
                <w:t xml:space="preserve">Leavy, P., </w:t>
              </w:r>
              <w:r w:rsidR="002F46D7">
                <w:rPr>
                  <w:noProof/>
                </w:rPr>
                <w:t>(</w:t>
              </w:r>
              <w:r>
                <w:rPr>
                  <w:noProof/>
                </w:rPr>
                <w:t>2020</w:t>
              </w:r>
              <w:r w:rsidR="002F46D7">
                <w:rPr>
                  <w:noProof/>
                </w:rPr>
                <w:t>)</w:t>
              </w:r>
              <w:r>
                <w:rPr>
                  <w:noProof/>
                </w:rPr>
                <w:t xml:space="preserve"> </w:t>
              </w:r>
              <w:r>
                <w:rPr>
                  <w:i/>
                  <w:iCs/>
                  <w:noProof/>
                </w:rPr>
                <w:t xml:space="preserve">The Oxford handbook of qualitative research. </w:t>
              </w:r>
              <w:r>
                <w:rPr>
                  <w:noProof/>
                </w:rPr>
                <w:t>2nd Edition ed. Oxford: Oxford University Press.</w:t>
              </w:r>
            </w:p>
            <w:p w14:paraId="33E682D1" w14:textId="77777777" w:rsidR="002F46D7" w:rsidRPr="002F46D7" w:rsidRDefault="002F46D7" w:rsidP="002F46D7"/>
            <w:p w14:paraId="43FC39F3" w14:textId="63AF29D9" w:rsidR="00CA5F58" w:rsidRDefault="00CA5F58" w:rsidP="00CA5F58">
              <w:pPr>
                <w:pStyle w:val="Bibliography"/>
                <w:rPr>
                  <w:noProof/>
                </w:rPr>
              </w:pPr>
              <w:r>
                <w:rPr>
                  <w:noProof/>
                </w:rPr>
                <w:t xml:space="preserve">Lund, B., </w:t>
              </w:r>
              <w:r w:rsidR="002F46D7">
                <w:rPr>
                  <w:noProof/>
                </w:rPr>
                <w:t>(</w:t>
              </w:r>
              <w:r>
                <w:rPr>
                  <w:noProof/>
                </w:rPr>
                <w:t>2023</w:t>
              </w:r>
              <w:r w:rsidR="002F46D7">
                <w:rPr>
                  <w:noProof/>
                </w:rPr>
                <w:t>)</w:t>
              </w:r>
              <w:r>
                <w:rPr>
                  <w:noProof/>
                </w:rPr>
                <w:t xml:space="preserve"> The questionnaire method in systems research: an overview of sample sizes, response rates and statistical approaches utilized in studies. </w:t>
              </w:r>
              <w:r>
                <w:rPr>
                  <w:i/>
                  <w:iCs/>
                  <w:noProof/>
                </w:rPr>
                <w:t xml:space="preserve">VINE journal of information and knowledge management systems, </w:t>
              </w:r>
              <w:r>
                <w:rPr>
                  <w:noProof/>
                </w:rPr>
                <w:t>53(3), pp. 1-10.</w:t>
              </w:r>
            </w:p>
            <w:p w14:paraId="6453644A" w14:textId="77777777" w:rsidR="002F46D7" w:rsidRPr="002F46D7" w:rsidRDefault="002F46D7" w:rsidP="002F46D7"/>
            <w:p w14:paraId="3E47E8E4" w14:textId="6090BDED" w:rsidR="00CA5F58" w:rsidRDefault="00CA5F58" w:rsidP="00CA5F58">
              <w:pPr>
                <w:pStyle w:val="Bibliography"/>
                <w:rPr>
                  <w:noProof/>
                </w:rPr>
              </w:pPr>
              <w:r>
                <w:rPr>
                  <w:noProof/>
                </w:rPr>
                <w:t xml:space="preserve">Man Kind Initiative , </w:t>
              </w:r>
              <w:r w:rsidR="002F46D7">
                <w:rPr>
                  <w:noProof/>
                </w:rPr>
                <w:t>(</w:t>
              </w:r>
              <w:r>
                <w:rPr>
                  <w:noProof/>
                </w:rPr>
                <w:t>2021</w:t>
              </w:r>
              <w:r w:rsidR="002F46D7">
                <w:rPr>
                  <w:noProof/>
                </w:rPr>
                <w:t>)</w:t>
              </w:r>
              <w:r>
                <w:rPr>
                  <w:noProof/>
                </w:rPr>
                <w:t xml:space="preserve"> </w:t>
              </w:r>
              <w:r>
                <w:rPr>
                  <w:i/>
                  <w:iCs/>
                  <w:noProof/>
                </w:rPr>
                <w:t xml:space="preserve">Male victims of domestic abuse and partner abuse: 55 key facts. </w:t>
              </w:r>
              <w:r>
                <w:rPr>
                  <w:noProof/>
                </w:rPr>
                <w:br/>
                <w:t xml:space="preserve">Available at: </w:t>
              </w:r>
              <w:r>
                <w:rPr>
                  <w:noProof/>
                  <w:u w:val="single"/>
                </w:rPr>
                <w:t>https://mankind.org.uk/wp-content/uploads/2021/04/55-Key-Facts-about-Male-Victims-of-Domestic-Abuse-and-Partner-Abuse-Final-Published-April-2021.pdf</w:t>
              </w:r>
              <w:r>
                <w:rPr>
                  <w:noProof/>
                </w:rPr>
                <w:br/>
                <w:t>[Accessed 25 March 2025].</w:t>
              </w:r>
            </w:p>
            <w:p w14:paraId="5A78CE74" w14:textId="77777777" w:rsidR="002F46D7" w:rsidRPr="002F46D7" w:rsidRDefault="002F46D7" w:rsidP="002F46D7"/>
            <w:p w14:paraId="67BE4399" w14:textId="543E379E" w:rsidR="00CA5F58" w:rsidRDefault="00CA5F58" w:rsidP="00CA5F58">
              <w:pPr>
                <w:pStyle w:val="Bibliography"/>
                <w:rPr>
                  <w:noProof/>
                </w:rPr>
              </w:pPr>
              <w:r>
                <w:rPr>
                  <w:noProof/>
                </w:rPr>
                <w:t xml:space="preserve">Matta, C., </w:t>
              </w:r>
              <w:r w:rsidR="002F46D7">
                <w:rPr>
                  <w:noProof/>
                </w:rPr>
                <w:t>(</w:t>
              </w:r>
              <w:r>
                <w:rPr>
                  <w:noProof/>
                </w:rPr>
                <w:t>2015</w:t>
              </w:r>
              <w:r w:rsidR="002F46D7">
                <w:rPr>
                  <w:noProof/>
                </w:rPr>
                <w:t>)</w:t>
              </w:r>
              <w:r>
                <w:rPr>
                  <w:noProof/>
                </w:rPr>
                <w:t xml:space="preserve"> Interpretivism and Causal Explanations: A Case from Educational Research. </w:t>
              </w:r>
              <w:r>
                <w:rPr>
                  <w:i/>
                  <w:iCs/>
                  <w:noProof/>
                </w:rPr>
                <w:t xml:space="preserve">Philosophy of the social sciences, </w:t>
              </w:r>
              <w:r>
                <w:rPr>
                  <w:noProof/>
                </w:rPr>
                <w:t>45(6), pp. 543-567.</w:t>
              </w:r>
            </w:p>
            <w:p w14:paraId="04067FBA" w14:textId="77777777" w:rsidR="002F46D7" w:rsidRPr="002F46D7" w:rsidRDefault="002F46D7" w:rsidP="002F46D7"/>
            <w:p w14:paraId="09343D72" w14:textId="62733866" w:rsidR="00CA5F58" w:rsidRDefault="00CA5F58" w:rsidP="00CA5F58">
              <w:pPr>
                <w:pStyle w:val="Bibliography"/>
                <w:rPr>
                  <w:noProof/>
                </w:rPr>
              </w:pPr>
              <w:r>
                <w:rPr>
                  <w:noProof/>
                </w:rPr>
                <w:t xml:space="preserve">McGarry, J., </w:t>
              </w:r>
              <w:r w:rsidR="002F46D7">
                <w:rPr>
                  <w:noProof/>
                </w:rPr>
                <w:t>(</w:t>
              </w:r>
              <w:r>
                <w:rPr>
                  <w:noProof/>
                </w:rPr>
                <w:t>2017</w:t>
              </w:r>
              <w:r w:rsidR="002F46D7">
                <w:rPr>
                  <w:noProof/>
                </w:rPr>
                <w:t>)</w:t>
              </w:r>
              <w:r>
                <w:rPr>
                  <w:noProof/>
                </w:rPr>
                <w:t xml:space="preserve"> Domestic violence and abuse: an exploration and evaluation of a domestic abuse nurse specialist role in acute health care services. </w:t>
              </w:r>
              <w:r>
                <w:rPr>
                  <w:i/>
                  <w:iCs/>
                  <w:noProof/>
                </w:rPr>
                <w:t xml:space="preserve">Journal of clinical nursing, </w:t>
              </w:r>
              <w:r>
                <w:rPr>
                  <w:noProof/>
                </w:rPr>
                <w:t>26(15), pp. 2266-2273.</w:t>
              </w:r>
            </w:p>
            <w:p w14:paraId="34A8B9F7" w14:textId="77777777" w:rsidR="002F46D7" w:rsidRPr="002F46D7" w:rsidRDefault="002F46D7" w:rsidP="002F46D7"/>
            <w:p w14:paraId="3425F15E" w14:textId="66DD9F3C" w:rsidR="00CA5F58" w:rsidRDefault="00CA5F58" w:rsidP="00CA5F58">
              <w:pPr>
                <w:pStyle w:val="Bibliography"/>
                <w:rPr>
                  <w:noProof/>
                </w:rPr>
              </w:pPr>
              <w:r>
                <w:rPr>
                  <w:noProof/>
                </w:rPr>
                <w:t xml:space="preserve">McQuigg, R., </w:t>
              </w:r>
              <w:r w:rsidR="002F46D7">
                <w:rPr>
                  <w:noProof/>
                </w:rPr>
                <w:t>(</w:t>
              </w:r>
              <w:r>
                <w:rPr>
                  <w:noProof/>
                </w:rPr>
                <w:t>2022</w:t>
              </w:r>
              <w:r w:rsidR="002F46D7">
                <w:rPr>
                  <w:noProof/>
                </w:rPr>
                <w:t>)</w:t>
              </w:r>
              <w:r>
                <w:rPr>
                  <w:noProof/>
                </w:rPr>
                <w:t xml:space="preserve"> Domestic abuse: the 'shadow pandemic'. </w:t>
              </w:r>
              <w:r>
                <w:rPr>
                  <w:i/>
                  <w:iCs/>
                  <w:noProof/>
                </w:rPr>
                <w:t xml:space="preserve">Northen Ireland legal quarterly, </w:t>
              </w:r>
              <w:r>
                <w:rPr>
                  <w:noProof/>
                </w:rPr>
                <w:t>73(2), pp. 341-364.</w:t>
              </w:r>
            </w:p>
            <w:p w14:paraId="33FB8A09" w14:textId="77777777" w:rsidR="002F46D7" w:rsidRPr="002F46D7" w:rsidRDefault="002F46D7" w:rsidP="002F46D7"/>
            <w:p w14:paraId="2EA96A68" w14:textId="6A7B2F14" w:rsidR="00CA5F58" w:rsidRDefault="00CA5F58" w:rsidP="00CA5F58">
              <w:pPr>
                <w:pStyle w:val="Bibliography"/>
                <w:rPr>
                  <w:noProof/>
                </w:rPr>
              </w:pPr>
              <w:r>
                <w:rPr>
                  <w:noProof/>
                </w:rPr>
                <w:t xml:space="preserve">Ministry of Defence, </w:t>
              </w:r>
              <w:r w:rsidR="002F46D7">
                <w:rPr>
                  <w:noProof/>
                </w:rPr>
                <w:t>(</w:t>
              </w:r>
              <w:r>
                <w:rPr>
                  <w:noProof/>
                </w:rPr>
                <w:t>2024</w:t>
              </w:r>
              <w:r w:rsidR="002F46D7">
                <w:rPr>
                  <w:noProof/>
                </w:rPr>
                <w:t>)</w:t>
              </w:r>
              <w:r>
                <w:rPr>
                  <w:noProof/>
                </w:rPr>
                <w:t xml:space="preserve"> </w:t>
              </w:r>
              <w:r>
                <w:rPr>
                  <w:i/>
                  <w:iCs/>
                  <w:noProof/>
                </w:rPr>
                <w:t xml:space="preserve">No Defence for Abuse. </w:t>
              </w:r>
              <w:r>
                <w:rPr>
                  <w:noProof/>
                </w:rPr>
                <w:br/>
                <w:t xml:space="preserve">Available at: </w:t>
              </w:r>
              <w:r>
                <w:rPr>
                  <w:noProof/>
                  <w:u w:val="single"/>
                </w:rPr>
                <w:t>https://assets.publishing.service.gov.uk/media/65ba6fffc75d300012ca100c/14.354_MOD_DA_Action_Plan_v8.pdf</w:t>
              </w:r>
              <w:r>
                <w:rPr>
                  <w:noProof/>
                </w:rPr>
                <w:br/>
                <w:t>[Accessed 19 November 2024].</w:t>
              </w:r>
            </w:p>
            <w:p w14:paraId="63C83B1E" w14:textId="77777777" w:rsidR="002F46D7" w:rsidRPr="002F46D7" w:rsidRDefault="002F46D7" w:rsidP="002F46D7"/>
            <w:p w14:paraId="3463E7A8" w14:textId="0744C8E7" w:rsidR="00CA5F58" w:rsidRDefault="00CA5F58" w:rsidP="00CA5F58">
              <w:pPr>
                <w:pStyle w:val="Bibliography"/>
                <w:rPr>
                  <w:noProof/>
                </w:rPr>
              </w:pPr>
              <w:r>
                <w:rPr>
                  <w:noProof/>
                </w:rPr>
                <w:t xml:space="preserve">Moore, T., </w:t>
              </w:r>
              <w:r w:rsidR="002F46D7">
                <w:rPr>
                  <w:noProof/>
                </w:rPr>
                <w:t>(</w:t>
              </w:r>
              <w:r>
                <w:rPr>
                  <w:noProof/>
                </w:rPr>
                <w:t>202</w:t>
              </w:r>
              <w:r w:rsidR="002F46D7">
                <w:rPr>
                  <w:noProof/>
                </w:rPr>
                <w:t>1)</w:t>
              </w:r>
              <w:r>
                <w:rPr>
                  <w:noProof/>
                </w:rPr>
                <w:t xml:space="preserve"> Suggestions to improve outcomes for male victims of domestic abuse: a review of the literature. </w:t>
              </w:r>
              <w:r>
                <w:rPr>
                  <w:i/>
                  <w:iCs/>
                  <w:noProof/>
                </w:rPr>
                <w:t xml:space="preserve">SN Social Sciences, </w:t>
              </w:r>
              <w:r>
                <w:rPr>
                  <w:noProof/>
                </w:rPr>
                <w:t>1(10), p. 252.</w:t>
              </w:r>
            </w:p>
            <w:p w14:paraId="36101CF1" w14:textId="77777777" w:rsidR="002F46D7" w:rsidRPr="002F46D7" w:rsidRDefault="002F46D7" w:rsidP="002F46D7"/>
            <w:p w14:paraId="544C80BD" w14:textId="44B588DF" w:rsidR="00CA5F58" w:rsidRDefault="00CA5F58" w:rsidP="00CA5F58">
              <w:pPr>
                <w:pStyle w:val="Bibliography"/>
                <w:rPr>
                  <w:noProof/>
                </w:rPr>
              </w:pPr>
              <w:r>
                <w:rPr>
                  <w:noProof/>
                </w:rPr>
                <w:t xml:space="preserve">National Institute of Health, </w:t>
              </w:r>
              <w:r w:rsidR="002F46D7">
                <w:rPr>
                  <w:noProof/>
                </w:rPr>
                <w:t>(</w:t>
              </w:r>
              <w:r>
                <w:rPr>
                  <w:noProof/>
                </w:rPr>
                <w:t>2021</w:t>
              </w:r>
              <w:r w:rsidR="002F46D7">
                <w:rPr>
                  <w:noProof/>
                </w:rPr>
                <w:t>)</w:t>
              </w:r>
              <w:r>
                <w:rPr>
                  <w:noProof/>
                </w:rPr>
                <w:t xml:space="preserve"> </w:t>
              </w:r>
              <w:r>
                <w:rPr>
                  <w:i/>
                  <w:iCs/>
                  <w:noProof/>
                </w:rPr>
                <w:t xml:space="preserve">Domestic Violence. </w:t>
              </w:r>
              <w:r>
                <w:rPr>
                  <w:noProof/>
                </w:rPr>
                <w:br/>
                <w:t xml:space="preserve">Available at: </w:t>
              </w:r>
              <w:r>
                <w:rPr>
                  <w:noProof/>
                  <w:u w:val="single"/>
                </w:rPr>
                <w:t>https://www.ncbi.nlm.nih.gov/books/NBK499891/#:~:text=According%20to%20the%20CDC%2C%201,sexual%20violence%20during%20their%20lifetimes.</w:t>
              </w:r>
              <w:r>
                <w:rPr>
                  <w:noProof/>
                </w:rPr>
                <w:br/>
                <w:t>[Accessed 24 March 2025].</w:t>
              </w:r>
            </w:p>
            <w:p w14:paraId="38AA6A75" w14:textId="77777777" w:rsidR="002F46D7" w:rsidRPr="002F46D7" w:rsidRDefault="002F46D7" w:rsidP="002F46D7"/>
            <w:p w14:paraId="15F3A66F" w14:textId="37AFC161" w:rsidR="00CA5F58" w:rsidRDefault="00CA5F58" w:rsidP="00CA5F58">
              <w:pPr>
                <w:pStyle w:val="Bibliography"/>
                <w:rPr>
                  <w:noProof/>
                </w:rPr>
              </w:pPr>
              <w:r>
                <w:rPr>
                  <w:noProof/>
                </w:rPr>
                <w:t xml:space="preserve">North Wales Police, </w:t>
              </w:r>
              <w:r w:rsidR="002F46D7">
                <w:rPr>
                  <w:noProof/>
                </w:rPr>
                <w:t>(</w:t>
              </w:r>
              <w:r>
                <w:rPr>
                  <w:noProof/>
                </w:rPr>
                <w:t>2020</w:t>
              </w:r>
              <w:r w:rsidR="002F46D7">
                <w:rPr>
                  <w:noProof/>
                </w:rPr>
                <w:t>)</w:t>
              </w:r>
              <w:r>
                <w:rPr>
                  <w:noProof/>
                </w:rPr>
                <w:t xml:space="preserve"> </w:t>
              </w:r>
              <w:r>
                <w:rPr>
                  <w:i/>
                  <w:iCs/>
                  <w:noProof/>
                </w:rPr>
                <w:t xml:space="preserve">Domestic Abuse Action Plan 2020-2023. </w:t>
              </w:r>
              <w:r>
                <w:rPr>
                  <w:noProof/>
                </w:rPr>
                <w:br/>
                <w:t xml:space="preserve">Available at: </w:t>
              </w:r>
              <w:r>
                <w:rPr>
                  <w:noProof/>
                  <w:u w:val="single"/>
                </w:rPr>
                <w:t>https://www.northwales.police.uk/SysSiteAssets/foi-media/north-wales/other-information/domestic-abuse---action-plan-e.pdf</w:t>
              </w:r>
              <w:r>
                <w:rPr>
                  <w:noProof/>
                </w:rPr>
                <w:br/>
                <w:t>[Accessed 25 March 2025].</w:t>
              </w:r>
            </w:p>
            <w:p w14:paraId="7E80CD50" w14:textId="77777777" w:rsidR="002F46D7" w:rsidRPr="002F46D7" w:rsidRDefault="002F46D7" w:rsidP="002F46D7"/>
            <w:p w14:paraId="3F44A6A6" w14:textId="5030CD8A" w:rsidR="00CA5F58" w:rsidRDefault="00CA5F58" w:rsidP="00CA5F58">
              <w:pPr>
                <w:pStyle w:val="Bibliography"/>
                <w:rPr>
                  <w:noProof/>
                </w:rPr>
              </w:pPr>
              <w:r>
                <w:rPr>
                  <w:noProof/>
                </w:rPr>
                <w:t xml:space="preserve">Orth, C. &amp; Maçada, A., </w:t>
              </w:r>
              <w:r w:rsidR="002F46D7">
                <w:rPr>
                  <w:noProof/>
                </w:rPr>
                <w:t>(</w:t>
              </w:r>
              <w:r>
                <w:rPr>
                  <w:noProof/>
                </w:rPr>
                <w:t>2021</w:t>
              </w:r>
              <w:r w:rsidR="002F46D7">
                <w:rPr>
                  <w:noProof/>
                </w:rPr>
                <w:t>)</w:t>
              </w:r>
              <w:r>
                <w:rPr>
                  <w:noProof/>
                </w:rPr>
                <w:t xml:space="preserve"> Corporate fraud and relationships: a systematic literature review in the light of research onion. </w:t>
              </w:r>
              <w:r>
                <w:rPr>
                  <w:i/>
                  <w:iCs/>
                  <w:noProof/>
                </w:rPr>
                <w:t xml:space="preserve">Emerald Publishing Limited; Journal of financial crime, </w:t>
              </w:r>
              <w:r>
                <w:rPr>
                  <w:noProof/>
                </w:rPr>
                <w:t>28(3), pp. 741-764.</w:t>
              </w:r>
            </w:p>
            <w:p w14:paraId="061BE17D" w14:textId="77777777" w:rsidR="002F46D7" w:rsidRPr="002F46D7" w:rsidRDefault="002F46D7" w:rsidP="002F46D7"/>
            <w:p w14:paraId="47B9FC3B" w14:textId="76018607" w:rsidR="00CA5F58" w:rsidRDefault="00CA5F58" w:rsidP="00CA5F58">
              <w:pPr>
                <w:pStyle w:val="Bibliography"/>
                <w:rPr>
                  <w:noProof/>
                </w:rPr>
              </w:pPr>
              <w:r>
                <w:rPr>
                  <w:noProof/>
                </w:rPr>
                <w:t xml:space="preserve">Perryman, S. &amp; Appleton, J., </w:t>
              </w:r>
              <w:r w:rsidR="002F46D7">
                <w:rPr>
                  <w:noProof/>
                </w:rPr>
                <w:t>(</w:t>
              </w:r>
              <w:r>
                <w:rPr>
                  <w:noProof/>
                </w:rPr>
                <w:t>2016</w:t>
              </w:r>
              <w:r w:rsidR="002F46D7">
                <w:rPr>
                  <w:noProof/>
                </w:rPr>
                <w:t>)</w:t>
              </w:r>
              <w:r>
                <w:rPr>
                  <w:noProof/>
                </w:rPr>
                <w:t xml:space="preserve"> Male victims of domestic abuse: implications for health visiting practice. </w:t>
              </w:r>
              <w:r>
                <w:rPr>
                  <w:i/>
                  <w:iCs/>
                  <w:noProof/>
                </w:rPr>
                <w:t xml:space="preserve">Journal of research in nursing, </w:t>
              </w:r>
              <w:r>
                <w:rPr>
                  <w:noProof/>
                </w:rPr>
                <w:t>21(6), pp. 386-414.</w:t>
              </w:r>
            </w:p>
            <w:p w14:paraId="676FDDB8" w14:textId="77777777" w:rsidR="002F46D7" w:rsidRPr="002F46D7" w:rsidRDefault="002F46D7" w:rsidP="002F46D7"/>
            <w:p w14:paraId="4DC77E4F" w14:textId="0A2E4128" w:rsidR="00CA5F58" w:rsidRDefault="00CA5F58" w:rsidP="00CA5F58">
              <w:pPr>
                <w:pStyle w:val="Bibliography"/>
                <w:rPr>
                  <w:noProof/>
                </w:rPr>
              </w:pPr>
              <w:r>
                <w:rPr>
                  <w:noProof/>
                </w:rPr>
                <w:t xml:space="preserve">Prycroft, A. &amp; Gough, D., </w:t>
              </w:r>
              <w:r w:rsidR="002F46D7">
                <w:rPr>
                  <w:noProof/>
                </w:rPr>
                <w:t>(</w:t>
              </w:r>
              <w:r>
                <w:rPr>
                  <w:noProof/>
                </w:rPr>
                <w:t>2019</w:t>
              </w:r>
              <w:r w:rsidR="002F46D7">
                <w:rPr>
                  <w:noProof/>
                </w:rPr>
                <w:t>)</w:t>
              </w:r>
              <w:r>
                <w:rPr>
                  <w:noProof/>
                </w:rPr>
                <w:t xml:space="preserve"> </w:t>
              </w:r>
              <w:r>
                <w:rPr>
                  <w:i/>
                  <w:iCs/>
                  <w:noProof/>
                </w:rPr>
                <w:t xml:space="preserve">Multi-Agency Working in Criminal Justice 2e Theory, Policy and Practice. </w:t>
              </w:r>
              <w:r>
                <w:rPr>
                  <w:noProof/>
                </w:rPr>
                <w:t>2nd Edition ed. London: Princeton University Press.</w:t>
              </w:r>
            </w:p>
            <w:p w14:paraId="2B097329" w14:textId="77777777" w:rsidR="002F46D7" w:rsidRPr="002F46D7" w:rsidRDefault="002F46D7" w:rsidP="002F46D7"/>
            <w:p w14:paraId="79457C14" w14:textId="12FE20D9" w:rsidR="00CA5F58" w:rsidRDefault="00CA5F58" w:rsidP="00CA5F58">
              <w:pPr>
                <w:pStyle w:val="Bibliography"/>
                <w:rPr>
                  <w:noProof/>
                </w:rPr>
              </w:pPr>
              <w:r>
                <w:rPr>
                  <w:noProof/>
                </w:rPr>
                <w:t xml:space="preserve">Ross, J., Sebire, J. &amp; Strang, H., </w:t>
              </w:r>
              <w:r w:rsidR="002F46D7">
                <w:rPr>
                  <w:noProof/>
                </w:rPr>
                <w:t>(</w:t>
              </w:r>
              <w:r>
                <w:rPr>
                  <w:noProof/>
                </w:rPr>
                <w:t>2022</w:t>
              </w:r>
              <w:r w:rsidR="002F46D7">
                <w:rPr>
                  <w:noProof/>
                </w:rPr>
                <w:t>)</w:t>
              </w:r>
              <w:r>
                <w:rPr>
                  <w:noProof/>
                </w:rPr>
                <w:t xml:space="preserve"> Tracking Repeat Victimisation After Domestic Abuse Cases Are Heard With and Without Independent Domestic Violence Advisors (IDVAs) in an English Magistrate’s Court. </w:t>
              </w:r>
              <w:r>
                <w:rPr>
                  <w:i/>
                  <w:iCs/>
                  <w:noProof/>
                </w:rPr>
                <w:t xml:space="preserve">Cambridge journal of evidence-based policing, </w:t>
              </w:r>
              <w:r>
                <w:rPr>
                  <w:noProof/>
                </w:rPr>
                <w:t>6(1), pp. 54-68.</w:t>
              </w:r>
            </w:p>
            <w:p w14:paraId="1761E75C" w14:textId="77777777" w:rsidR="002F46D7" w:rsidRPr="002F46D7" w:rsidRDefault="002F46D7" w:rsidP="002F46D7"/>
            <w:p w14:paraId="79B6143B" w14:textId="4A60CF9F" w:rsidR="00CA5F58" w:rsidRDefault="00CA5F58" w:rsidP="00CA5F58">
              <w:pPr>
                <w:pStyle w:val="Bibliography"/>
                <w:rPr>
                  <w:noProof/>
                </w:rPr>
              </w:pPr>
              <w:r>
                <w:rPr>
                  <w:noProof/>
                </w:rPr>
                <w:lastRenderedPageBreak/>
                <w:t xml:space="preserve">Ryan, G., </w:t>
              </w:r>
              <w:r w:rsidR="002F46D7">
                <w:rPr>
                  <w:noProof/>
                </w:rPr>
                <w:t>(</w:t>
              </w:r>
              <w:r>
                <w:rPr>
                  <w:noProof/>
                </w:rPr>
                <w:t>2018</w:t>
              </w:r>
              <w:r w:rsidR="002F46D7">
                <w:rPr>
                  <w:noProof/>
                </w:rPr>
                <w:t>)</w:t>
              </w:r>
              <w:r>
                <w:rPr>
                  <w:noProof/>
                </w:rPr>
                <w:t xml:space="preserve"> Introduction to positivism, interpretivism and critical theory. </w:t>
              </w:r>
              <w:r>
                <w:rPr>
                  <w:i/>
                  <w:iCs/>
                  <w:noProof/>
                </w:rPr>
                <w:t xml:space="preserve">Nurse researcher, </w:t>
              </w:r>
              <w:r>
                <w:rPr>
                  <w:noProof/>
                </w:rPr>
                <w:t>25(4), pp. 14-20.</w:t>
              </w:r>
            </w:p>
            <w:p w14:paraId="5D694231" w14:textId="77777777" w:rsidR="002F46D7" w:rsidRPr="002F46D7" w:rsidRDefault="002F46D7" w:rsidP="002F46D7"/>
            <w:p w14:paraId="59331D22" w14:textId="7C84B9A6" w:rsidR="00CA5F58" w:rsidRDefault="00CA5F58" w:rsidP="00CA5F58">
              <w:pPr>
                <w:pStyle w:val="Bibliography"/>
                <w:rPr>
                  <w:noProof/>
                </w:rPr>
              </w:pPr>
              <w:r>
                <w:rPr>
                  <w:noProof/>
                </w:rPr>
                <w:t xml:space="preserve">Saunders, M., Lewis, P. &amp; Thornhill, A., </w:t>
              </w:r>
              <w:r w:rsidR="002F46D7">
                <w:rPr>
                  <w:noProof/>
                </w:rPr>
                <w:t>(</w:t>
              </w:r>
              <w:r>
                <w:rPr>
                  <w:noProof/>
                </w:rPr>
                <w:t>2007</w:t>
              </w:r>
              <w:r w:rsidR="002F46D7">
                <w:rPr>
                  <w:noProof/>
                </w:rPr>
                <w:t>)</w:t>
              </w:r>
              <w:r>
                <w:rPr>
                  <w:noProof/>
                </w:rPr>
                <w:t xml:space="preserve"> </w:t>
              </w:r>
              <w:r>
                <w:rPr>
                  <w:i/>
                  <w:iCs/>
                  <w:noProof/>
                </w:rPr>
                <w:t xml:space="preserve">Research Methods for business students. </w:t>
              </w:r>
              <w:r>
                <w:rPr>
                  <w:noProof/>
                </w:rPr>
                <w:t>5th Edition ed. England: Person Education .</w:t>
              </w:r>
            </w:p>
            <w:p w14:paraId="5F90C686" w14:textId="77777777" w:rsidR="002F46D7" w:rsidRPr="002F46D7" w:rsidRDefault="002F46D7" w:rsidP="002F46D7"/>
            <w:p w14:paraId="18F18B61" w14:textId="7F601FDC" w:rsidR="00CA5F58" w:rsidRDefault="00CA5F58" w:rsidP="00CA5F58">
              <w:pPr>
                <w:pStyle w:val="Bibliography"/>
                <w:rPr>
                  <w:noProof/>
                </w:rPr>
              </w:pPr>
              <w:r>
                <w:rPr>
                  <w:noProof/>
                </w:rPr>
                <w:t xml:space="preserve">Saunders, M., Lewis, P. &amp; Thornhill, A., </w:t>
              </w:r>
              <w:r w:rsidR="002F46D7">
                <w:rPr>
                  <w:noProof/>
                </w:rPr>
                <w:t>(</w:t>
              </w:r>
              <w:r>
                <w:rPr>
                  <w:noProof/>
                </w:rPr>
                <w:t>2019</w:t>
              </w:r>
              <w:r w:rsidR="002F46D7">
                <w:rPr>
                  <w:noProof/>
                </w:rPr>
                <w:t>)</w:t>
              </w:r>
              <w:r>
                <w:rPr>
                  <w:noProof/>
                </w:rPr>
                <w:t xml:space="preserve"> </w:t>
              </w:r>
              <w:r>
                <w:rPr>
                  <w:i/>
                  <w:iCs/>
                  <w:noProof/>
                </w:rPr>
                <w:t xml:space="preserve">Research methods for business students. </w:t>
              </w:r>
              <w:r>
                <w:rPr>
                  <w:noProof/>
                </w:rPr>
                <w:t>8th Edition ed. London: Pearson.</w:t>
              </w:r>
            </w:p>
            <w:p w14:paraId="6812A1BF" w14:textId="77777777" w:rsidR="002F46D7" w:rsidRPr="002F46D7" w:rsidRDefault="002F46D7" w:rsidP="002F46D7"/>
            <w:p w14:paraId="057CBC8B" w14:textId="3C7FBA80" w:rsidR="00CA5F58" w:rsidRDefault="00CA5F58" w:rsidP="00CA5F58">
              <w:pPr>
                <w:pStyle w:val="Bibliography"/>
                <w:rPr>
                  <w:noProof/>
                </w:rPr>
              </w:pPr>
              <w:r>
                <w:rPr>
                  <w:noProof/>
                </w:rPr>
                <w:t xml:space="preserve">Shackelford, T., </w:t>
              </w:r>
              <w:r w:rsidR="002F46D7">
                <w:rPr>
                  <w:noProof/>
                </w:rPr>
                <w:t>(</w:t>
              </w:r>
              <w:r>
                <w:rPr>
                  <w:noProof/>
                </w:rPr>
                <w:t>2021</w:t>
              </w:r>
              <w:r w:rsidR="002F46D7">
                <w:rPr>
                  <w:noProof/>
                </w:rPr>
                <w:t>)</w:t>
              </w:r>
              <w:r>
                <w:rPr>
                  <w:noProof/>
                </w:rPr>
                <w:t xml:space="preserve"> </w:t>
              </w:r>
              <w:r>
                <w:rPr>
                  <w:i/>
                  <w:iCs/>
                  <w:noProof/>
                </w:rPr>
                <w:t xml:space="preserve">The Sage handbook of domestic violence. Volume 1. </w:t>
              </w:r>
              <w:r>
                <w:rPr>
                  <w:noProof/>
                </w:rPr>
                <w:t>1st Edition ed. London: Sage Reference.</w:t>
              </w:r>
            </w:p>
            <w:p w14:paraId="49990C80" w14:textId="77777777" w:rsidR="002F46D7" w:rsidRPr="002F46D7" w:rsidRDefault="002F46D7" w:rsidP="002F46D7"/>
            <w:p w14:paraId="1D59CBBB" w14:textId="69D25CF0" w:rsidR="00CA5F58" w:rsidRDefault="00CA5F58" w:rsidP="00CA5F58">
              <w:pPr>
                <w:pStyle w:val="Bibliography"/>
                <w:rPr>
                  <w:noProof/>
                </w:rPr>
              </w:pPr>
              <w:r>
                <w:rPr>
                  <w:noProof/>
                </w:rPr>
                <w:t xml:space="preserve">Shaheen, M., Gupta, M. &amp; Prathap, R., </w:t>
              </w:r>
              <w:r w:rsidR="002F46D7">
                <w:rPr>
                  <w:noProof/>
                </w:rPr>
                <w:t>(</w:t>
              </w:r>
              <w:r>
                <w:rPr>
                  <w:noProof/>
                </w:rPr>
                <w:t>2019</w:t>
              </w:r>
              <w:r w:rsidR="002F46D7">
                <w:rPr>
                  <w:noProof/>
                </w:rPr>
                <w:t>)</w:t>
              </w:r>
              <w:r>
                <w:rPr>
                  <w:noProof/>
                </w:rPr>
                <w:t xml:space="preserve"> </w:t>
              </w:r>
              <w:r>
                <w:rPr>
                  <w:i/>
                  <w:iCs/>
                  <w:noProof/>
                </w:rPr>
                <w:t xml:space="preserve">Qualitative techniques for workplace data analysis. </w:t>
              </w:r>
              <w:r>
                <w:rPr>
                  <w:noProof/>
                </w:rPr>
                <w:t>1st Edition ed. London: Business Science Reference.</w:t>
              </w:r>
            </w:p>
            <w:p w14:paraId="454D2B8A" w14:textId="77777777" w:rsidR="002F46D7" w:rsidRPr="002F46D7" w:rsidRDefault="002F46D7" w:rsidP="002F46D7"/>
            <w:p w14:paraId="18E9975C" w14:textId="496BFB61" w:rsidR="00CA5F58" w:rsidRDefault="00CA5F58" w:rsidP="00CA5F58">
              <w:pPr>
                <w:pStyle w:val="Bibliography"/>
                <w:rPr>
                  <w:noProof/>
                </w:rPr>
              </w:pPr>
              <w:r>
                <w:rPr>
                  <w:noProof/>
                </w:rPr>
                <w:t xml:space="preserve">Stauffer, M., </w:t>
              </w:r>
              <w:r w:rsidR="002F46D7">
                <w:rPr>
                  <w:noProof/>
                </w:rPr>
                <w:t>(</w:t>
              </w:r>
              <w:r>
                <w:rPr>
                  <w:noProof/>
                </w:rPr>
                <w:t>2018</w:t>
              </w:r>
              <w:r w:rsidR="002F46D7">
                <w:rPr>
                  <w:noProof/>
                </w:rPr>
                <w:t>)</w:t>
              </w:r>
              <w:r>
                <w:rPr>
                  <w:noProof/>
                </w:rPr>
                <w:t xml:space="preserve"> </w:t>
              </w:r>
              <w:r>
                <w:rPr>
                  <w:i/>
                  <w:iCs/>
                  <w:noProof/>
                </w:rPr>
                <w:t xml:space="preserve">Calibration and Validation of Analytical Methods : A Sampling of Current Approaches. </w:t>
              </w:r>
              <w:r>
                <w:rPr>
                  <w:noProof/>
                </w:rPr>
                <w:t>1st Edition ed. London: IntechOpen.</w:t>
              </w:r>
            </w:p>
            <w:p w14:paraId="260E4EFC" w14:textId="77777777" w:rsidR="002F46D7" w:rsidRPr="002F46D7" w:rsidRDefault="002F46D7" w:rsidP="002F46D7"/>
            <w:p w14:paraId="54605067" w14:textId="43A95EBC" w:rsidR="00CA5F58" w:rsidRDefault="00CA5F58" w:rsidP="00CA5F58">
              <w:pPr>
                <w:pStyle w:val="Bibliography"/>
                <w:rPr>
                  <w:noProof/>
                </w:rPr>
              </w:pPr>
              <w:r>
                <w:rPr>
                  <w:noProof/>
                </w:rPr>
                <w:t xml:space="preserve">The Domestic Abuse Commissioner, </w:t>
              </w:r>
              <w:r w:rsidR="002F46D7">
                <w:rPr>
                  <w:noProof/>
                </w:rPr>
                <w:t>(</w:t>
              </w:r>
              <w:r>
                <w:rPr>
                  <w:noProof/>
                </w:rPr>
                <w:t>2023</w:t>
              </w:r>
              <w:r w:rsidR="002F46D7">
                <w:rPr>
                  <w:noProof/>
                </w:rPr>
                <w:t>)</w:t>
              </w:r>
              <w:r>
                <w:rPr>
                  <w:noProof/>
                </w:rPr>
                <w:t xml:space="preserve"> </w:t>
              </w:r>
              <w:r>
                <w:rPr>
                  <w:i/>
                  <w:iCs/>
                  <w:noProof/>
                </w:rPr>
                <w:t xml:space="preserve">Strategic Plan. </w:t>
              </w:r>
              <w:r>
                <w:rPr>
                  <w:noProof/>
                </w:rPr>
                <w:br/>
                <w:t xml:space="preserve">Available at: </w:t>
              </w:r>
              <w:r>
                <w:rPr>
                  <w:noProof/>
                  <w:u w:val="single"/>
                </w:rPr>
                <w:t>https://domesticabusecommissioner.uk/wp-content/uploads/2023/03/DAC-Strategic-Plan-2023.pdf</w:t>
              </w:r>
              <w:r>
                <w:rPr>
                  <w:noProof/>
                </w:rPr>
                <w:br/>
                <w:t>[Accessed 22 October 2024].</w:t>
              </w:r>
            </w:p>
            <w:p w14:paraId="5C8BA8E5" w14:textId="77777777" w:rsidR="002F46D7" w:rsidRPr="002F46D7" w:rsidRDefault="002F46D7" w:rsidP="002F46D7"/>
            <w:p w14:paraId="0DF9712A" w14:textId="765D75B9" w:rsidR="00CA5F58" w:rsidRDefault="00CA5F58" w:rsidP="00CA5F58">
              <w:pPr>
                <w:pStyle w:val="Bibliography"/>
                <w:rPr>
                  <w:noProof/>
                </w:rPr>
              </w:pPr>
              <w:r>
                <w:rPr>
                  <w:noProof/>
                </w:rPr>
                <w:t xml:space="preserve">Turner, E., Medina, J. &amp; Brown, G., </w:t>
              </w:r>
              <w:r w:rsidR="002F46D7">
                <w:rPr>
                  <w:noProof/>
                </w:rPr>
                <w:t>(</w:t>
              </w:r>
              <w:r>
                <w:rPr>
                  <w:noProof/>
                </w:rPr>
                <w:t>2019</w:t>
              </w:r>
              <w:r w:rsidR="002F46D7">
                <w:rPr>
                  <w:noProof/>
                </w:rPr>
                <w:t>)</w:t>
              </w:r>
              <w:r>
                <w:rPr>
                  <w:noProof/>
                </w:rPr>
                <w:t xml:space="preserve"> DASHING HOPES? THE PREDICTIVE ACCURACY OF DOMESTIC ABUSE RISK ASSESSMENT BY POLICE. </w:t>
              </w:r>
              <w:r>
                <w:rPr>
                  <w:i/>
                  <w:iCs/>
                  <w:noProof/>
                </w:rPr>
                <w:t xml:space="preserve">British journal of criminology, </w:t>
              </w:r>
              <w:r>
                <w:rPr>
                  <w:noProof/>
                </w:rPr>
                <w:t>59(5), pp. 1013-1034.</w:t>
              </w:r>
            </w:p>
            <w:p w14:paraId="18C2E5C3" w14:textId="77777777" w:rsidR="002F46D7" w:rsidRPr="002F46D7" w:rsidRDefault="002F46D7" w:rsidP="002F46D7"/>
            <w:p w14:paraId="35770165" w14:textId="5AD27D95" w:rsidR="00CA5F58" w:rsidRDefault="00CA5F58" w:rsidP="00CA5F58">
              <w:pPr>
                <w:pStyle w:val="Bibliography"/>
                <w:rPr>
                  <w:noProof/>
                </w:rPr>
              </w:pPr>
              <w:r>
                <w:rPr>
                  <w:noProof/>
                </w:rPr>
                <w:t xml:space="preserve">Walker, A., Lyall, K., Silva, D. &amp; Craigie, G., </w:t>
              </w:r>
              <w:r w:rsidR="002F46D7">
                <w:rPr>
                  <w:noProof/>
                </w:rPr>
                <w:t>(</w:t>
              </w:r>
              <w:r>
                <w:rPr>
                  <w:noProof/>
                </w:rPr>
                <w:t>2022</w:t>
              </w:r>
              <w:r w:rsidR="002F46D7">
                <w:rPr>
                  <w:noProof/>
                </w:rPr>
                <w:t>)</w:t>
              </w:r>
              <w:r>
                <w:rPr>
                  <w:noProof/>
                </w:rPr>
                <w:t xml:space="preserve"> Male Victims of Female-Perpetrated Intimate Partner Violence, Help-Seeking, and Reporting Behaviors: A Qualitative Study. </w:t>
              </w:r>
              <w:r>
                <w:rPr>
                  <w:i/>
                  <w:iCs/>
                  <w:noProof/>
                </w:rPr>
                <w:t xml:space="preserve">Psychology of men &amp; masculinity, </w:t>
              </w:r>
              <w:r>
                <w:rPr>
                  <w:noProof/>
                </w:rPr>
                <w:t>21(2), pp. 213-223.</w:t>
              </w:r>
            </w:p>
            <w:p w14:paraId="29C407CA" w14:textId="77777777" w:rsidR="002F46D7" w:rsidRPr="002F46D7" w:rsidRDefault="002F46D7" w:rsidP="002F46D7"/>
            <w:p w14:paraId="317D4ED1" w14:textId="228A4776" w:rsidR="00CA5F58" w:rsidRDefault="00CA5F58" w:rsidP="00CA5F58">
              <w:pPr>
                <w:pStyle w:val="Bibliography"/>
                <w:rPr>
                  <w:noProof/>
                </w:rPr>
              </w:pPr>
              <w:r>
                <w:rPr>
                  <w:noProof/>
                </w:rPr>
                <w:t xml:space="preserve">Wells, I. &amp; Giacco, D., </w:t>
              </w:r>
              <w:r w:rsidR="002F46D7">
                <w:rPr>
                  <w:noProof/>
                </w:rPr>
                <w:t>(</w:t>
              </w:r>
              <w:r>
                <w:rPr>
                  <w:noProof/>
                </w:rPr>
                <w:t>2024</w:t>
              </w:r>
              <w:r w:rsidR="002F46D7">
                <w:rPr>
                  <w:noProof/>
                </w:rPr>
                <w:t>)</w:t>
              </w:r>
              <w:r>
                <w:rPr>
                  <w:noProof/>
                </w:rPr>
                <w:t xml:space="preserve"> Theoretical frameworks used to inform qualitative mental health research: a focus on positivism, interpretivism and critical realism. </w:t>
              </w:r>
              <w:r>
                <w:rPr>
                  <w:i/>
                  <w:iCs/>
                  <w:noProof/>
                </w:rPr>
                <w:t xml:space="preserve">BJPsych advances, </w:t>
              </w:r>
              <w:r>
                <w:rPr>
                  <w:noProof/>
                </w:rPr>
                <w:t>Volume 10, pp. 1-9.</w:t>
              </w:r>
            </w:p>
            <w:p w14:paraId="258F9BF0" w14:textId="77777777" w:rsidR="002F46D7" w:rsidRPr="002F46D7" w:rsidRDefault="002F46D7" w:rsidP="002F46D7"/>
            <w:p w14:paraId="2F457A93" w14:textId="66C7DE7F" w:rsidR="00CA5F58" w:rsidRDefault="00CA5F58" w:rsidP="00CA5F58">
              <w:pPr>
                <w:pStyle w:val="Bibliography"/>
                <w:rPr>
                  <w:noProof/>
                </w:rPr>
              </w:pPr>
              <w:r>
                <w:rPr>
                  <w:noProof/>
                </w:rPr>
                <w:t xml:space="preserve">Welsh Government, </w:t>
              </w:r>
              <w:r w:rsidR="002F46D7">
                <w:rPr>
                  <w:noProof/>
                </w:rPr>
                <w:t>(</w:t>
              </w:r>
              <w:r>
                <w:rPr>
                  <w:noProof/>
                </w:rPr>
                <w:t>2022</w:t>
              </w:r>
              <w:r w:rsidR="002F46D7">
                <w:rPr>
                  <w:noProof/>
                </w:rPr>
                <w:t>)</w:t>
              </w:r>
              <w:r>
                <w:rPr>
                  <w:noProof/>
                </w:rPr>
                <w:t xml:space="preserve"> </w:t>
              </w:r>
              <w:r>
                <w:rPr>
                  <w:i/>
                  <w:iCs/>
                  <w:noProof/>
                </w:rPr>
                <w:t xml:space="preserve">Violence against women, domestic abuse and sexual violence: national advisers annual plan 2023 to 2024. </w:t>
              </w:r>
              <w:r>
                <w:rPr>
                  <w:noProof/>
                </w:rPr>
                <w:t xml:space="preserve"> </w:t>
              </w:r>
              <w:r>
                <w:rPr>
                  <w:noProof/>
                </w:rPr>
                <w:br/>
                <w:t xml:space="preserve">Available at: </w:t>
              </w:r>
              <w:r>
                <w:rPr>
                  <w:noProof/>
                  <w:u w:val="single"/>
                </w:rPr>
                <w:t>https://www.gov.wales/violence-against-women-domestic-abuse-and-sexual-violence-national-advisers-annual-plan-2023-2024-0</w:t>
              </w:r>
              <w:r>
                <w:rPr>
                  <w:noProof/>
                </w:rPr>
                <w:br/>
                <w:t>[Accessed 25 March 2025].</w:t>
              </w:r>
            </w:p>
            <w:p w14:paraId="173C59C2" w14:textId="77777777" w:rsidR="002F46D7" w:rsidRPr="002F46D7" w:rsidRDefault="002F46D7" w:rsidP="002F46D7"/>
            <w:p w14:paraId="177C1A4B" w14:textId="3E9F523B" w:rsidR="00CA5F58" w:rsidRDefault="00CA5F58" w:rsidP="00CA5F58">
              <w:pPr>
                <w:pStyle w:val="Bibliography"/>
                <w:rPr>
                  <w:noProof/>
                </w:rPr>
              </w:pPr>
              <w:r>
                <w:rPr>
                  <w:noProof/>
                </w:rPr>
                <w:t xml:space="preserve">Westmarland, N. &amp; Burrell, S., </w:t>
              </w:r>
              <w:r w:rsidR="002F46D7">
                <w:rPr>
                  <w:noProof/>
                </w:rPr>
                <w:t>(</w:t>
              </w:r>
              <w:r>
                <w:rPr>
                  <w:noProof/>
                </w:rPr>
                <w:t>2023</w:t>
              </w:r>
              <w:r w:rsidR="002F46D7">
                <w:rPr>
                  <w:noProof/>
                </w:rPr>
                <w:t>)</w:t>
              </w:r>
              <w:r>
                <w:rPr>
                  <w:noProof/>
                </w:rPr>
                <w:t xml:space="preserve"> ‘I’m a red-blooded male’: Understanding men’s experiences of domestic abuse through a feminist lens. </w:t>
              </w:r>
              <w:r>
                <w:rPr>
                  <w:i/>
                  <w:iCs/>
                  <w:noProof/>
                </w:rPr>
                <w:t xml:space="preserve">Criminology &amp; criminal justice , </w:t>
              </w:r>
              <w:r>
                <w:rPr>
                  <w:noProof/>
                </w:rPr>
                <w:t>3(6), pp. 12-19.</w:t>
              </w:r>
            </w:p>
            <w:p w14:paraId="232D9A9D" w14:textId="77777777" w:rsidR="002F46D7" w:rsidRPr="002F46D7" w:rsidRDefault="002F46D7" w:rsidP="002F46D7"/>
            <w:p w14:paraId="0F096E44" w14:textId="3D840FF5" w:rsidR="00CA5F58" w:rsidRDefault="00CA5F58" w:rsidP="00CA5F58">
              <w:pPr>
                <w:pStyle w:val="Bibliography"/>
                <w:rPr>
                  <w:noProof/>
                </w:rPr>
              </w:pPr>
              <w:r>
                <w:rPr>
                  <w:noProof/>
                </w:rPr>
                <w:t xml:space="preserve">Williams, B., </w:t>
              </w:r>
              <w:r w:rsidR="002F46D7">
                <w:rPr>
                  <w:noProof/>
                </w:rPr>
                <w:t>(</w:t>
              </w:r>
              <w:r>
                <w:rPr>
                  <w:noProof/>
                </w:rPr>
                <w:t>2023</w:t>
              </w:r>
              <w:r w:rsidR="002F46D7">
                <w:rPr>
                  <w:noProof/>
                </w:rPr>
                <w:t>)</w:t>
              </w:r>
              <w:r>
                <w:rPr>
                  <w:noProof/>
                </w:rPr>
                <w:t xml:space="preserve"> </w:t>
              </w:r>
              <w:r>
                <w:rPr>
                  <w:i/>
                  <w:iCs/>
                  <w:noProof/>
                </w:rPr>
                <w:t xml:space="preserve">Policing Mental Health, Vulnerability and Risk. </w:t>
              </w:r>
              <w:r>
                <w:rPr>
                  <w:noProof/>
                </w:rPr>
                <w:t>1st Edition ed. Hertfordshire: Critical Publishing Ltd.</w:t>
              </w:r>
            </w:p>
            <w:p w14:paraId="552A4D6A" w14:textId="77777777" w:rsidR="002F46D7" w:rsidRPr="002F46D7" w:rsidRDefault="002F46D7" w:rsidP="002F46D7"/>
            <w:p w14:paraId="77D7D0F6" w14:textId="626E0680" w:rsidR="00CA5F58" w:rsidRDefault="00CA5F58" w:rsidP="00CA5F58">
              <w:pPr>
                <w:pStyle w:val="Bibliography"/>
                <w:rPr>
                  <w:noProof/>
                </w:rPr>
              </w:pPr>
              <w:r>
                <w:rPr>
                  <w:noProof/>
                </w:rPr>
                <w:t xml:space="preserve">Wisker, G., </w:t>
              </w:r>
              <w:r w:rsidR="002F46D7">
                <w:rPr>
                  <w:noProof/>
                </w:rPr>
                <w:t>(</w:t>
              </w:r>
              <w:r>
                <w:rPr>
                  <w:noProof/>
                </w:rPr>
                <w:t>2019</w:t>
              </w:r>
              <w:r w:rsidR="002F46D7">
                <w:rPr>
                  <w:noProof/>
                </w:rPr>
                <w:t>)</w:t>
              </w:r>
              <w:r>
                <w:rPr>
                  <w:noProof/>
                </w:rPr>
                <w:t xml:space="preserve"> </w:t>
              </w:r>
              <w:r>
                <w:rPr>
                  <w:i/>
                  <w:iCs/>
                  <w:noProof/>
                </w:rPr>
                <w:t xml:space="preserve">The undergraduate research handbook. </w:t>
              </w:r>
              <w:r>
                <w:rPr>
                  <w:noProof/>
                </w:rPr>
                <w:t>2nd Edition ed. London: Macmillan International Higher Education.</w:t>
              </w:r>
            </w:p>
            <w:p w14:paraId="36D9B574" w14:textId="77777777" w:rsidR="002F46D7" w:rsidRPr="002F46D7" w:rsidRDefault="002F46D7" w:rsidP="002F46D7"/>
            <w:p w14:paraId="2D78584B" w14:textId="3382B5F0" w:rsidR="00CA5F58" w:rsidRDefault="00CA5F58" w:rsidP="00CA5F58">
              <w:pPr>
                <w:pStyle w:val="Bibliography"/>
                <w:rPr>
                  <w:noProof/>
                </w:rPr>
              </w:pPr>
              <w:r>
                <w:rPr>
                  <w:noProof/>
                </w:rPr>
                <w:t xml:space="preserve">Woiceshyn, J. &amp; Daellenbach, U., </w:t>
              </w:r>
              <w:r w:rsidR="002F46D7">
                <w:rPr>
                  <w:noProof/>
                </w:rPr>
                <w:t>(</w:t>
              </w:r>
              <w:r>
                <w:rPr>
                  <w:noProof/>
                </w:rPr>
                <w:t>2018</w:t>
              </w:r>
              <w:r w:rsidR="002F46D7">
                <w:rPr>
                  <w:noProof/>
                </w:rPr>
                <w:t>)</w:t>
              </w:r>
              <w:r>
                <w:rPr>
                  <w:noProof/>
                </w:rPr>
                <w:t xml:space="preserve"> Evaluating inductive vs deductive research in management studies: Implications for authors, editors, and reviewers. </w:t>
              </w:r>
              <w:r>
                <w:rPr>
                  <w:i/>
                  <w:iCs/>
                  <w:noProof/>
                </w:rPr>
                <w:t xml:space="preserve">Qualitative research in organizations and management, </w:t>
              </w:r>
              <w:r>
                <w:rPr>
                  <w:noProof/>
                </w:rPr>
                <w:t>13(2), pp. 183-195.</w:t>
              </w:r>
            </w:p>
            <w:p w14:paraId="139F9EF8" w14:textId="3C14DFE8" w:rsidR="00CA5F58" w:rsidRDefault="00CA5F58" w:rsidP="00CA5F58">
              <w:r>
                <w:rPr>
                  <w:b/>
                  <w:bCs/>
                  <w:noProof/>
                </w:rPr>
                <w:fldChar w:fldCharType="end"/>
              </w:r>
            </w:p>
          </w:sdtContent>
        </w:sdt>
      </w:sdtContent>
    </w:sdt>
    <w:p w14:paraId="7208056C" w14:textId="77777777" w:rsidR="000451D3" w:rsidRDefault="000451D3" w:rsidP="000451D3">
      <w:pPr>
        <w:pStyle w:val="Heading1"/>
        <w:rPr>
          <w:b/>
          <w:bCs/>
          <w:color w:val="000000" w:themeColor="text1"/>
          <w:u w:val="single"/>
        </w:rPr>
      </w:pPr>
    </w:p>
    <w:p w14:paraId="51BFE216" w14:textId="77777777" w:rsidR="000451D3" w:rsidRDefault="000451D3" w:rsidP="000451D3">
      <w:pPr>
        <w:pStyle w:val="Heading1"/>
        <w:rPr>
          <w:b/>
          <w:bCs/>
          <w:color w:val="000000" w:themeColor="text1"/>
          <w:u w:val="single"/>
        </w:rPr>
      </w:pPr>
    </w:p>
    <w:p w14:paraId="4B9AB09B" w14:textId="77777777" w:rsidR="000451D3" w:rsidRDefault="000451D3" w:rsidP="000451D3">
      <w:pPr>
        <w:pStyle w:val="Heading1"/>
        <w:rPr>
          <w:b/>
          <w:bCs/>
          <w:color w:val="000000" w:themeColor="text1"/>
          <w:u w:val="single"/>
        </w:rPr>
      </w:pPr>
    </w:p>
    <w:p w14:paraId="3108C8CF" w14:textId="77777777" w:rsidR="000451D3" w:rsidRDefault="000451D3" w:rsidP="000451D3">
      <w:pPr>
        <w:pStyle w:val="Heading1"/>
        <w:rPr>
          <w:b/>
          <w:bCs/>
          <w:color w:val="000000" w:themeColor="text1"/>
          <w:u w:val="single"/>
        </w:rPr>
      </w:pPr>
    </w:p>
    <w:p w14:paraId="4589BCF4" w14:textId="77777777" w:rsidR="00CA5F58" w:rsidRDefault="00CA5F58" w:rsidP="00CA5F58"/>
    <w:p w14:paraId="5CDC7415" w14:textId="77777777" w:rsidR="00CA5F58" w:rsidRDefault="00CA5F58" w:rsidP="00CA5F58"/>
    <w:p w14:paraId="06B741F1" w14:textId="77777777" w:rsidR="00CA5F58" w:rsidRDefault="00CA5F58" w:rsidP="00CA5F58"/>
    <w:p w14:paraId="514F9F6A" w14:textId="77777777" w:rsidR="00CA5F58" w:rsidRPr="00CA5F58" w:rsidRDefault="00CA5F58" w:rsidP="00CA5F58"/>
    <w:p w14:paraId="7B9DF66A" w14:textId="77777777" w:rsidR="000451D3" w:rsidRDefault="000451D3" w:rsidP="000451D3">
      <w:pPr>
        <w:pStyle w:val="Heading1"/>
        <w:rPr>
          <w:b/>
          <w:bCs/>
          <w:color w:val="000000" w:themeColor="text1"/>
          <w:u w:val="single"/>
        </w:rPr>
      </w:pPr>
    </w:p>
    <w:p w14:paraId="79B546DD" w14:textId="77777777" w:rsidR="00CA5F58" w:rsidRDefault="00CA5F58" w:rsidP="000451D3">
      <w:pPr>
        <w:pStyle w:val="Heading1"/>
        <w:rPr>
          <w:b/>
          <w:bCs/>
          <w:color w:val="000000" w:themeColor="text1"/>
          <w:u w:val="single"/>
        </w:rPr>
      </w:pPr>
    </w:p>
    <w:p w14:paraId="3641F187" w14:textId="77777777" w:rsidR="002F46D7" w:rsidRDefault="002F46D7" w:rsidP="000451D3">
      <w:pPr>
        <w:pStyle w:val="Heading1"/>
        <w:rPr>
          <w:b/>
          <w:bCs/>
          <w:color w:val="000000" w:themeColor="text1"/>
          <w:u w:val="single"/>
        </w:rPr>
      </w:pPr>
    </w:p>
    <w:p w14:paraId="7545FF22" w14:textId="77777777" w:rsidR="002F46D7" w:rsidRDefault="002F46D7" w:rsidP="000451D3">
      <w:pPr>
        <w:pStyle w:val="Heading1"/>
        <w:rPr>
          <w:b/>
          <w:bCs/>
          <w:color w:val="000000" w:themeColor="text1"/>
          <w:u w:val="single"/>
        </w:rPr>
      </w:pPr>
    </w:p>
    <w:p w14:paraId="23E1784C" w14:textId="77777777" w:rsidR="002F46D7" w:rsidRDefault="002F46D7" w:rsidP="000451D3">
      <w:pPr>
        <w:pStyle w:val="Heading1"/>
        <w:rPr>
          <w:b/>
          <w:bCs/>
          <w:color w:val="000000" w:themeColor="text1"/>
          <w:u w:val="single"/>
        </w:rPr>
      </w:pPr>
    </w:p>
    <w:p w14:paraId="34BC1869" w14:textId="77777777" w:rsidR="002F46D7" w:rsidRDefault="002F46D7" w:rsidP="000451D3">
      <w:pPr>
        <w:pStyle w:val="Heading1"/>
        <w:rPr>
          <w:b/>
          <w:bCs/>
          <w:color w:val="000000" w:themeColor="text1"/>
          <w:u w:val="single"/>
        </w:rPr>
      </w:pPr>
    </w:p>
    <w:p w14:paraId="33A90616" w14:textId="0C5BCBA5" w:rsidR="000451D3" w:rsidRDefault="002F46D7" w:rsidP="000451D3">
      <w:pPr>
        <w:pStyle w:val="Heading1"/>
        <w:rPr>
          <w:b/>
          <w:bCs/>
          <w:color w:val="000000" w:themeColor="text1"/>
          <w:u w:val="single"/>
        </w:rPr>
      </w:pPr>
      <w:r>
        <w:rPr>
          <w:b/>
          <w:bCs/>
          <w:color w:val="000000" w:themeColor="text1"/>
          <w:u w:val="single"/>
        </w:rPr>
        <w:t xml:space="preserve">                                                                                                            </w:t>
      </w:r>
      <w:r w:rsidR="000451D3" w:rsidRPr="000451D3">
        <w:rPr>
          <w:b/>
          <w:bCs/>
          <w:color w:val="000000" w:themeColor="text1"/>
          <w:u w:val="single"/>
        </w:rPr>
        <w:t>Appendix.</w:t>
      </w:r>
    </w:p>
    <w:p w14:paraId="7AE49934" w14:textId="77777777" w:rsidR="002F7DEA" w:rsidRPr="002F7DEA" w:rsidRDefault="002F7DEA" w:rsidP="002F7DEA">
      <w:pPr>
        <w:rPr>
          <w:u w:val="single"/>
        </w:rPr>
      </w:pPr>
    </w:p>
    <w:p w14:paraId="6DE7106E" w14:textId="6353E3D3" w:rsidR="002F7DEA" w:rsidRPr="002F7DEA" w:rsidRDefault="002F7DEA" w:rsidP="002F7DEA">
      <w:pPr>
        <w:rPr>
          <w:b/>
          <w:bCs/>
        </w:rPr>
      </w:pPr>
      <w:r w:rsidRPr="002F7DEA">
        <w:rPr>
          <w:b/>
          <w:bCs/>
        </w:rPr>
        <w:lastRenderedPageBreak/>
        <w:t>Appendix A-Questionnaire</w:t>
      </w:r>
    </w:p>
    <w:p w14:paraId="5EBC0D3A" w14:textId="77777777" w:rsidR="002F7DEA" w:rsidRDefault="002F7DEA" w:rsidP="002F7DEA">
      <w:pPr>
        <w:rPr>
          <w:b/>
          <w:bCs/>
        </w:rPr>
      </w:pPr>
    </w:p>
    <w:p w14:paraId="75C0EE6D" w14:textId="24B93D0E" w:rsidR="002F7DEA" w:rsidRPr="002F7DEA" w:rsidRDefault="002F7DEA" w:rsidP="002F7DEA">
      <w:r>
        <w:t>I am currently a third year student at the University of Wales Trinity Saint David studying Professional Policing. I am conducting a research project on ‘Are men often overlooked as victims of domestic abuse by society and how effective are the strategies to prevent domestic abuse.’ The research collected from this questionnaire will be used as a part of my dissertation. The aim of this questionnaire is to gain further knowledge and a better understanding of individual’s views and thoughts regarding this topic. It would be much appreciated if you were able to spare some time to complete this questionnaire.</w:t>
      </w:r>
    </w:p>
    <w:p w14:paraId="4F4EC780" w14:textId="77777777" w:rsidR="002F7DEA" w:rsidRPr="006351F4" w:rsidRDefault="002F7DEA" w:rsidP="002F7DEA">
      <w:pPr>
        <w:rPr>
          <w:rFonts w:ascii="Aptos" w:hAnsi="Aptos"/>
        </w:rPr>
      </w:pPr>
    </w:p>
    <w:p w14:paraId="1C48548A" w14:textId="4500DC4C" w:rsidR="002F7DEA" w:rsidRDefault="002F7DEA" w:rsidP="002F7DEA">
      <w:pPr>
        <w:rPr>
          <w:rFonts w:ascii="Aptos" w:hAnsi="Aptos"/>
          <w:b/>
          <w:bCs/>
        </w:rPr>
      </w:pPr>
      <w:r w:rsidRPr="006351F4">
        <w:rPr>
          <w:rFonts w:ascii="Aptos" w:hAnsi="Aptos"/>
          <w:b/>
          <w:bCs/>
        </w:rPr>
        <w:t>Consent</w:t>
      </w:r>
    </w:p>
    <w:p w14:paraId="41D906B6" w14:textId="2B7B8F16" w:rsidR="002F7DEA" w:rsidRDefault="002F7DEA" w:rsidP="002F7DEA">
      <w:pPr>
        <w:rPr>
          <w:rFonts w:ascii="Aptos" w:hAnsi="Aptos"/>
        </w:rPr>
      </w:pPr>
      <w:r>
        <w:rPr>
          <w:rFonts w:ascii="Aptos" w:hAnsi="Aptos"/>
        </w:rPr>
        <w:t>Before completing this questionnaire</w:t>
      </w:r>
      <w:r w:rsidR="00A51C8C">
        <w:rPr>
          <w:rFonts w:ascii="Aptos" w:hAnsi="Aptos"/>
        </w:rPr>
        <w:t>, if you wish to participate you must first read the information below and sign the relevant box to confirm that understand and meet the following criteria and that you wish to participate and meet .</w:t>
      </w:r>
    </w:p>
    <w:p w14:paraId="24BAB9DF" w14:textId="77777777" w:rsidR="00A51C8C" w:rsidRPr="002F7DEA" w:rsidRDefault="00A51C8C" w:rsidP="002F7DEA">
      <w:pPr>
        <w:rPr>
          <w:rFonts w:ascii="Aptos" w:hAnsi="Aptos"/>
        </w:rPr>
      </w:pPr>
    </w:p>
    <w:p w14:paraId="3574D56F" w14:textId="766D2B3B" w:rsidR="002F7DEA" w:rsidRPr="006351F4"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 xml:space="preserve">That you </w:t>
      </w:r>
      <w:r w:rsidR="002F7DEA" w:rsidRPr="006351F4">
        <w:rPr>
          <w:rFonts w:ascii="Aptos" w:eastAsia="Times New Roman" w:hAnsi="Aptos" w:cs="Times New Roman"/>
          <w:lang w:eastAsia="en-GB"/>
        </w:rPr>
        <w:t>agree to take part in th</w:t>
      </w:r>
      <w:r>
        <w:rPr>
          <w:rFonts w:ascii="Aptos" w:eastAsia="Times New Roman" w:hAnsi="Aptos" w:cs="Times New Roman"/>
          <w:lang w:eastAsia="en-GB"/>
        </w:rPr>
        <w:t>is</w:t>
      </w:r>
      <w:r w:rsidR="002F7DEA" w:rsidRPr="006351F4">
        <w:rPr>
          <w:rFonts w:ascii="Aptos" w:eastAsia="Times New Roman" w:hAnsi="Aptos" w:cs="Times New Roman"/>
          <w:lang w:eastAsia="en-GB"/>
        </w:rPr>
        <w:t xml:space="preserve"> research</w:t>
      </w:r>
      <w:r>
        <w:rPr>
          <w:rFonts w:ascii="Aptos" w:eastAsia="Times New Roman" w:hAnsi="Aptos" w:cs="Times New Roman"/>
          <w:lang w:eastAsia="en-GB"/>
        </w:rPr>
        <w:t xml:space="preserve"> and the results will be used as research within the dissertation.</w:t>
      </w:r>
    </w:p>
    <w:p w14:paraId="5E2CD78B" w14:textId="16241E12" w:rsidR="002F7DEA" w:rsidRPr="006351F4"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I am above the age of 18 years old.</w:t>
      </w:r>
    </w:p>
    <w:p w14:paraId="71CE6172" w14:textId="77777777" w:rsidR="00A51C8C" w:rsidRPr="00A51C8C"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 xml:space="preserve">That participating in this questionnaire is voluntary. </w:t>
      </w:r>
    </w:p>
    <w:p w14:paraId="6C0B2F0C" w14:textId="01FD0331" w:rsidR="002F7DEA" w:rsidRPr="006351F4"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 xml:space="preserve">You are </w:t>
      </w:r>
      <w:r w:rsidR="002F7DEA" w:rsidRPr="006351F4">
        <w:rPr>
          <w:rFonts w:ascii="Aptos" w:eastAsia="Times New Roman" w:hAnsi="Aptos" w:cs="Times New Roman"/>
          <w:lang w:eastAsia="en-GB"/>
        </w:rPr>
        <w:t xml:space="preserve"> free to withdraw from th</w:t>
      </w:r>
      <w:r>
        <w:rPr>
          <w:rFonts w:ascii="Aptos" w:eastAsia="Times New Roman" w:hAnsi="Aptos" w:cs="Times New Roman"/>
          <w:lang w:eastAsia="en-GB"/>
        </w:rPr>
        <w:t>is</w:t>
      </w:r>
      <w:r w:rsidR="002F7DEA" w:rsidRPr="006351F4">
        <w:rPr>
          <w:rFonts w:ascii="Aptos" w:eastAsia="Times New Roman" w:hAnsi="Aptos" w:cs="Times New Roman"/>
          <w:lang w:eastAsia="en-GB"/>
        </w:rPr>
        <w:t xml:space="preserve"> research at any time</w:t>
      </w:r>
      <w:r>
        <w:rPr>
          <w:rFonts w:ascii="Aptos" w:eastAsia="Times New Roman" w:hAnsi="Aptos" w:cs="Times New Roman"/>
          <w:lang w:eastAsia="en-GB"/>
        </w:rPr>
        <w:t>.</w:t>
      </w:r>
    </w:p>
    <w:p w14:paraId="0BC73BD8" w14:textId="77777777" w:rsidR="00A51C8C" w:rsidRPr="00A51C8C"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The answers provided will be anonymous and kept strictly confidential.</w:t>
      </w:r>
    </w:p>
    <w:p w14:paraId="0418DE5E" w14:textId="3FE06158" w:rsidR="002F7DEA" w:rsidRPr="006351F4"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The</w:t>
      </w:r>
      <w:r w:rsidR="002F7DEA" w:rsidRPr="006351F4">
        <w:rPr>
          <w:rFonts w:ascii="Aptos" w:eastAsia="Times New Roman" w:hAnsi="Aptos" w:cs="Times New Roman"/>
          <w:lang w:eastAsia="en-GB"/>
        </w:rPr>
        <w:t xml:space="preserve"> answers </w:t>
      </w:r>
      <w:r>
        <w:rPr>
          <w:rFonts w:ascii="Aptos" w:eastAsia="Times New Roman" w:hAnsi="Aptos" w:cs="Times New Roman"/>
          <w:lang w:eastAsia="en-GB"/>
        </w:rPr>
        <w:t xml:space="preserve">provided </w:t>
      </w:r>
      <w:r w:rsidR="002F7DEA" w:rsidRPr="006351F4">
        <w:rPr>
          <w:rFonts w:ascii="Aptos" w:eastAsia="Times New Roman" w:hAnsi="Aptos" w:cs="Times New Roman"/>
          <w:lang w:eastAsia="en-GB"/>
        </w:rPr>
        <w:t xml:space="preserve">will be discarded in </w:t>
      </w:r>
      <w:r>
        <w:rPr>
          <w:rFonts w:ascii="Aptos" w:eastAsia="Times New Roman" w:hAnsi="Aptos" w:cs="Times New Roman"/>
          <w:lang w:eastAsia="en-GB"/>
        </w:rPr>
        <w:t>accordance</w:t>
      </w:r>
      <w:r w:rsidR="002F7DEA" w:rsidRPr="006351F4">
        <w:rPr>
          <w:rFonts w:ascii="Aptos" w:eastAsia="Times New Roman" w:hAnsi="Aptos" w:cs="Times New Roman"/>
          <w:lang w:eastAsia="en-GB"/>
        </w:rPr>
        <w:t xml:space="preserve"> with Data Protection laws. </w:t>
      </w:r>
    </w:p>
    <w:p w14:paraId="49176B21" w14:textId="075D6593" w:rsidR="002F7DEA" w:rsidRPr="006351F4" w:rsidRDefault="00A51C8C" w:rsidP="002F7DEA">
      <w:pPr>
        <w:pStyle w:val="ListParagraph"/>
        <w:numPr>
          <w:ilvl w:val="0"/>
          <w:numId w:val="1"/>
        </w:numPr>
        <w:spacing w:after="160" w:line="259" w:lineRule="auto"/>
        <w:rPr>
          <w:rFonts w:ascii="Aptos" w:hAnsi="Aptos"/>
        </w:rPr>
      </w:pPr>
      <w:r>
        <w:rPr>
          <w:rFonts w:ascii="Aptos" w:eastAsia="Times New Roman" w:hAnsi="Aptos" w:cs="Times New Roman"/>
          <w:lang w:eastAsia="en-GB"/>
        </w:rPr>
        <w:t>You are able to skip any question you do not wish to answer.</w:t>
      </w:r>
    </w:p>
    <w:p w14:paraId="2275A68F" w14:textId="36A2CF2F" w:rsidR="002F7DEA" w:rsidRDefault="00A51C8C" w:rsidP="002F7DEA">
      <w:pPr>
        <w:rPr>
          <w:rFonts w:ascii="Aptos" w:eastAsia="Times New Roman" w:hAnsi="Aptos" w:cs="Times New Roman"/>
          <w:lang w:eastAsia="en-GB"/>
        </w:rPr>
      </w:pPr>
      <w:r>
        <w:rPr>
          <w:rFonts w:ascii="Aptos" w:eastAsia="Times New Roman" w:hAnsi="Aptos" w:cs="Times New Roman"/>
          <w:lang w:eastAsia="en-GB"/>
        </w:rPr>
        <w:t>Signature</w:t>
      </w:r>
      <w:r w:rsidR="002F7DEA" w:rsidRPr="006351F4">
        <w:rPr>
          <w:rFonts w:ascii="Aptos" w:eastAsia="Times New Roman" w:hAnsi="Aptos" w:cs="Times New Roman"/>
          <w:lang w:eastAsia="en-GB"/>
        </w:rPr>
        <w:t xml:space="preserve"> ………………………</w:t>
      </w:r>
    </w:p>
    <w:p w14:paraId="1CEAF1AE" w14:textId="77777777" w:rsidR="00A51C8C" w:rsidRDefault="00A51C8C" w:rsidP="002F7DEA">
      <w:pPr>
        <w:rPr>
          <w:rFonts w:ascii="Aptos" w:eastAsia="Times New Roman" w:hAnsi="Aptos" w:cs="Times New Roman"/>
          <w:lang w:eastAsia="en-GB"/>
        </w:rPr>
      </w:pPr>
    </w:p>
    <w:p w14:paraId="747E5BE9" w14:textId="07542448" w:rsidR="00BA21D3" w:rsidRPr="00BA21D3" w:rsidRDefault="00BA21D3" w:rsidP="002F7DEA">
      <w:pPr>
        <w:rPr>
          <w:rFonts w:ascii="Aptos" w:eastAsia="Times New Roman" w:hAnsi="Aptos" w:cs="Times New Roman"/>
          <w:b/>
          <w:bCs/>
          <w:lang w:eastAsia="en-GB"/>
        </w:rPr>
      </w:pPr>
      <w:r w:rsidRPr="00BA21D3">
        <w:rPr>
          <w:rFonts w:ascii="Aptos" w:eastAsia="Times New Roman" w:hAnsi="Aptos" w:cs="Times New Roman"/>
          <w:b/>
          <w:bCs/>
          <w:lang w:eastAsia="en-GB"/>
        </w:rPr>
        <w:t>For multiple choice questions tick the correct answer.</w:t>
      </w:r>
    </w:p>
    <w:p w14:paraId="7C260B7E" w14:textId="77777777" w:rsidR="00BA21D3" w:rsidRDefault="00BA21D3" w:rsidP="002F7DEA">
      <w:pPr>
        <w:rPr>
          <w:rFonts w:ascii="Aptos" w:eastAsia="Times New Roman" w:hAnsi="Aptos" w:cs="Times New Roman"/>
          <w:lang w:eastAsia="en-GB"/>
        </w:rPr>
      </w:pPr>
    </w:p>
    <w:p w14:paraId="31E58E86" w14:textId="7540B7B8" w:rsidR="00A51C8C" w:rsidRDefault="00A51C8C" w:rsidP="002F7DEA">
      <w:pPr>
        <w:rPr>
          <w:rFonts w:ascii="Aptos" w:eastAsia="Times New Roman" w:hAnsi="Aptos" w:cs="Times New Roman"/>
          <w:lang w:eastAsia="en-GB"/>
        </w:rPr>
      </w:pPr>
      <w:r>
        <w:rPr>
          <w:rFonts w:ascii="Aptos" w:eastAsia="Times New Roman" w:hAnsi="Aptos" w:cs="Times New Roman"/>
          <w:lang w:eastAsia="en-GB"/>
        </w:rPr>
        <w:t>Q.1</w:t>
      </w:r>
      <w:r w:rsidR="00BA21D3">
        <w:rPr>
          <w:rFonts w:ascii="Aptos" w:eastAsia="Times New Roman" w:hAnsi="Aptos" w:cs="Times New Roman"/>
          <w:lang w:eastAsia="en-GB"/>
        </w:rPr>
        <w:t>-What is your gender?</w:t>
      </w:r>
    </w:p>
    <w:p w14:paraId="5C890B20" w14:textId="258A09B6" w:rsidR="00BA21D3" w:rsidRPr="006351F4" w:rsidRDefault="00BA21D3" w:rsidP="002F7DEA">
      <w:pPr>
        <w:rPr>
          <w:rFonts w:ascii="Aptos" w:eastAsia="Times New Roman" w:hAnsi="Aptos" w:cs="Times New Roman"/>
          <w:lang w:eastAsia="en-GB"/>
        </w:rPr>
      </w:pPr>
    </w:p>
    <w:p w14:paraId="74DBEA7D" w14:textId="41CAEFC0" w:rsidR="008A26DA" w:rsidRDefault="00BA21D3">
      <w:r>
        <w:t xml:space="preserve">Male </w:t>
      </w:r>
    </w:p>
    <w:p w14:paraId="6F8E6017" w14:textId="4DA0FB4B" w:rsidR="00BA21D3" w:rsidRDefault="00BA21D3">
      <w:r>
        <w:t>Female</w:t>
      </w:r>
    </w:p>
    <w:p w14:paraId="17C08DBC" w14:textId="44BABDEC" w:rsidR="00BA21D3" w:rsidRDefault="00BA21D3">
      <w:r>
        <w:t>Other</w:t>
      </w:r>
    </w:p>
    <w:p w14:paraId="473057BD" w14:textId="77777777" w:rsidR="008A26DA" w:rsidRDefault="008A26DA"/>
    <w:p w14:paraId="2A9508E3" w14:textId="2D1D451F" w:rsidR="00BA21D3" w:rsidRDefault="00BA21D3">
      <w:r>
        <w:t>Q.2-Are you a victim or previously been a victim of domestic abuse?</w:t>
      </w:r>
    </w:p>
    <w:p w14:paraId="0A26DEA8" w14:textId="77777777" w:rsidR="00BA21D3" w:rsidRDefault="00BA21D3"/>
    <w:p w14:paraId="66A65734" w14:textId="03409EAD" w:rsidR="00BA21D3" w:rsidRDefault="00BA21D3">
      <w:r>
        <w:t>Yes</w:t>
      </w:r>
    </w:p>
    <w:p w14:paraId="5A8AF592" w14:textId="1BE144AF" w:rsidR="00BA21D3" w:rsidRDefault="00BA21D3">
      <w:r>
        <w:t>No</w:t>
      </w:r>
    </w:p>
    <w:p w14:paraId="2E90001A" w14:textId="77777777" w:rsidR="00BA21D3" w:rsidRDefault="00BA21D3"/>
    <w:p w14:paraId="4B18AAE2" w14:textId="7A8FCA2A" w:rsidR="00BA21D3" w:rsidRDefault="00BA21D3">
      <w:r>
        <w:t>Q.3-Are you aware of any males that have been a victim of domestic abuse?</w:t>
      </w:r>
    </w:p>
    <w:p w14:paraId="6433DD1A" w14:textId="77777777" w:rsidR="00BA21D3" w:rsidRDefault="00BA21D3"/>
    <w:p w14:paraId="49768704" w14:textId="76CB45A9" w:rsidR="00BA21D3" w:rsidRDefault="00BA21D3">
      <w:r>
        <w:t>Yes</w:t>
      </w:r>
    </w:p>
    <w:p w14:paraId="784E5189" w14:textId="23286F13" w:rsidR="00BA21D3" w:rsidRDefault="00BA21D3">
      <w:r>
        <w:t>No</w:t>
      </w:r>
    </w:p>
    <w:p w14:paraId="04E7D628" w14:textId="77777777" w:rsidR="00BA21D3" w:rsidRDefault="00BA21D3"/>
    <w:p w14:paraId="61A82CA9" w14:textId="46C12786" w:rsidR="00BA21D3" w:rsidRDefault="00BA21D3">
      <w:r>
        <w:t>Q.4-Do you think domestic abuse victims are more likely to be males or females?</w:t>
      </w:r>
    </w:p>
    <w:p w14:paraId="173493A4" w14:textId="77777777" w:rsidR="00BA21D3" w:rsidRDefault="00BA21D3"/>
    <w:p w14:paraId="38874303" w14:textId="1F037C73" w:rsidR="00BA21D3" w:rsidRDefault="00BA21D3">
      <w:r>
        <w:lastRenderedPageBreak/>
        <w:t>Male</w:t>
      </w:r>
    </w:p>
    <w:p w14:paraId="591A22DE" w14:textId="7ECF5632" w:rsidR="00BA21D3" w:rsidRDefault="00BA21D3">
      <w:r>
        <w:t>Female</w:t>
      </w:r>
    </w:p>
    <w:p w14:paraId="466A17D9" w14:textId="0F631CA3" w:rsidR="00BA21D3" w:rsidRDefault="00BA21D3">
      <w:r>
        <w:t>Other</w:t>
      </w:r>
    </w:p>
    <w:p w14:paraId="1E17BD07" w14:textId="77777777" w:rsidR="00BA21D3" w:rsidRDefault="00BA21D3"/>
    <w:p w14:paraId="26A414DE" w14:textId="7E9BDFF1" w:rsidR="00BA21D3" w:rsidRDefault="00BA21D3">
      <w:r>
        <w:t>Q.5-Why do you think this?</w:t>
      </w:r>
    </w:p>
    <w:p w14:paraId="2FED97BC" w14:textId="77777777" w:rsidR="00BA21D3" w:rsidRDefault="00BA21D3"/>
    <w:p w14:paraId="177FD933" w14:textId="2EEBA038" w:rsidR="00BA21D3" w:rsidRDefault="00BA21D3">
      <w:r>
        <w:t>_________________________________________________________________________________ _________________________________________________________________________________ ________________________________________________________________________________</w:t>
      </w:r>
    </w:p>
    <w:p w14:paraId="4237843E" w14:textId="77777777" w:rsidR="00BA21D3" w:rsidRDefault="00BA21D3"/>
    <w:p w14:paraId="3071A601" w14:textId="7DFC6ABF" w:rsidR="00BA21D3" w:rsidRDefault="00BA21D3">
      <w:r>
        <w:t>Q.6-What would you define domestic abuse as?</w:t>
      </w:r>
    </w:p>
    <w:p w14:paraId="023670A4" w14:textId="77777777" w:rsidR="00BA21D3" w:rsidRDefault="00BA21D3"/>
    <w:p w14:paraId="7DBCC3D1" w14:textId="0D54FA4D" w:rsidR="00BA21D3" w:rsidRDefault="00BA21D3">
      <w:r>
        <w:t xml:space="preserve">_________________________________________________________________________________ _________________________________________________________________________________ _______________________________________________________________________________ </w:t>
      </w:r>
    </w:p>
    <w:p w14:paraId="49553D25" w14:textId="77777777" w:rsidR="00BA21D3" w:rsidRDefault="00BA21D3"/>
    <w:p w14:paraId="2EC8E834" w14:textId="3D16612E" w:rsidR="00BA21D3" w:rsidRDefault="00BA21D3">
      <w:r>
        <w:t>Q.7-What type of domestic abuse do you believe is more common in males?</w:t>
      </w:r>
    </w:p>
    <w:p w14:paraId="38D6D73C" w14:textId="77777777" w:rsidR="00BA21D3" w:rsidRDefault="00BA21D3">
      <w:pPr>
        <w:pBdr>
          <w:bottom w:val="single" w:sz="12" w:space="1" w:color="auto"/>
        </w:pBdr>
      </w:pPr>
    </w:p>
    <w:p w14:paraId="67195D14" w14:textId="77777777" w:rsidR="00BA21D3" w:rsidRDefault="00BA21D3"/>
    <w:p w14:paraId="5E1C639F" w14:textId="030CE5D4" w:rsidR="00BA21D3" w:rsidRDefault="00BA21D3">
      <w:r>
        <w:t>Q.8-Do you believe that men are often overlooked as victims of domestic abuse?</w:t>
      </w:r>
    </w:p>
    <w:p w14:paraId="5798EBD8" w14:textId="77777777" w:rsidR="00BA21D3" w:rsidRDefault="00BA21D3"/>
    <w:p w14:paraId="366D74F2" w14:textId="05FAA4AB" w:rsidR="00BA21D3" w:rsidRDefault="00BA21D3">
      <w:r>
        <w:t>Yes</w:t>
      </w:r>
    </w:p>
    <w:p w14:paraId="40327669" w14:textId="65EDD687" w:rsidR="00BA21D3" w:rsidRDefault="00BA21D3">
      <w:r>
        <w:t>NO</w:t>
      </w:r>
    </w:p>
    <w:p w14:paraId="296CE830" w14:textId="77777777" w:rsidR="00BA21D3" w:rsidRDefault="00BA21D3"/>
    <w:p w14:paraId="6D3F4554" w14:textId="1AE77C68" w:rsidR="00BA21D3" w:rsidRDefault="00BA21D3">
      <w:r>
        <w:t>Q.9-What strategies are you aware of for supporting male victims of domestic abuse?</w:t>
      </w:r>
    </w:p>
    <w:p w14:paraId="35AFC669" w14:textId="77777777" w:rsidR="00BA21D3" w:rsidRDefault="00BA21D3"/>
    <w:p w14:paraId="586D5185" w14:textId="684F52A2" w:rsidR="00BA21D3" w:rsidRDefault="00BA21D3">
      <w:r>
        <w:t xml:space="preserve">_________________________________________________________________________________ </w:t>
      </w:r>
    </w:p>
    <w:p w14:paraId="2400973E" w14:textId="5C943240" w:rsidR="00BA21D3" w:rsidRDefault="00BA21D3">
      <w:r>
        <w:t>_________________________________________________________________________________ _______________________________________________________________________________</w:t>
      </w:r>
    </w:p>
    <w:p w14:paraId="2E7370D5" w14:textId="77777777" w:rsidR="00BA21D3" w:rsidRDefault="00BA21D3"/>
    <w:p w14:paraId="5D188E7F" w14:textId="78F0D29A" w:rsidR="00BA21D3" w:rsidRDefault="00BA21D3">
      <w:r>
        <w:t>Q.10-Do you believe there are enough domestic abuse strategies available for victims?</w:t>
      </w:r>
    </w:p>
    <w:p w14:paraId="3E228220" w14:textId="77777777" w:rsidR="00BA21D3" w:rsidRDefault="00BA21D3"/>
    <w:p w14:paraId="4DADA5B5" w14:textId="0E04BF85" w:rsidR="00BA21D3" w:rsidRDefault="00BA21D3">
      <w:r>
        <w:t>Yes</w:t>
      </w:r>
    </w:p>
    <w:p w14:paraId="525529A8" w14:textId="3B23B7BB" w:rsidR="00BA21D3" w:rsidRDefault="00BA21D3">
      <w:r>
        <w:t>No</w:t>
      </w:r>
    </w:p>
    <w:p w14:paraId="60FB2753" w14:textId="77777777" w:rsidR="00BA21D3" w:rsidRDefault="00BA21D3"/>
    <w:p w14:paraId="5EDBBE71" w14:textId="61D536FA" w:rsidR="00BA21D3" w:rsidRDefault="00BA21D3">
      <w:r>
        <w:t>Q.11-Do you believe there are enough opportunities for men to seek domestic abuse support?</w:t>
      </w:r>
    </w:p>
    <w:p w14:paraId="308456D3" w14:textId="77777777" w:rsidR="00BA21D3" w:rsidRDefault="00BA21D3"/>
    <w:p w14:paraId="08631E1F" w14:textId="4B4ED2D2" w:rsidR="00BA21D3" w:rsidRDefault="00BA21D3">
      <w:r>
        <w:t xml:space="preserve">Yes </w:t>
      </w:r>
    </w:p>
    <w:p w14:paraId="108ED548" w14:textId="4E0EF99C" w:rsidR="00BA21D3" w:rsidRDefault="00BA21D3">
      <w:r>
        <w:t>No</w:t>
      </w:r>
    </w:p>
    <w:p w14:paraId="11B2C35C" w14:textId="77777777" w:rsidR="008A26DA" w:rsidRDefault="008A26DA"/>
    <w:p w14:paraId="78E5CBCE" w14:textId="21224AB2" w:rsidR="00BA21D3" w:rsidRDefault="00352B0C">
      <w:r>
        <w:t>Q.12-What further strategies should be put in place for male domestic abuse support?</w:t>
      </w:r>
    </w:p>
    <w:p w14:paraId="4C001CF8" w14:textId="77777777" w:rsidR="00352B0C" w:rsidRDefault="00352B0C"/>
    <w:p w14:paraId="0C566399" w14:textId="3EBB5985" w:rsidR="00352B0C" w:rsidRDefault="00352B0C">
      <w:r>
        <w:t xml:space="preserve">_________________________________________________________________________________ _________________________________________________________________________________ _______________________________________________________________________________ </w:t>
      </w:r>
    </w:p>
    <w:p w14:paraId="65920D61" w14:textId="38C4F9FE" w:rsidR="00FB2C42" w:rsidRPr="002331F6" w:rsidRDefault="00FB2C42">
      <w:pPr>
        <w:rPr>
          <w:b/>
          <w:bCs/>
          <w:u w:val="single"/>
        </w:rPr>
      </w:pPr>
    </w:p>
    <w:sectPr w:rsidR="00FB2C42" w:rsidRPr="002331F6" w:rsidSect="008A26DA">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FB5E5" w14:textId="77777777" w:rsidR="00E83C69" w:rsidRDefault="00E83C69" w:rsidP="008A26DA">
      <w:r>
        <w:separator/>
      </w:r>
    </w:p>
  </w:endnote>
  <w:endnote w:type="continuationSeparator" w:id="0">
    <w:p w14:paraId="4D5A379D" w14:textId="77777777" w:rsidR="00E83C69" w:rsidRDefault="00E83C69" w:rsidP="008A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7658969"/>
      <w:docPartObj>
        <w:docPartGallery w:val="Page Numbers (Bottom of Page)"/>
        <w:docPartUnique/>
      </w:docPartObj>
    </w:sdtPr>
    <w:sdtContent>
      <w:p w14:paraId="7F159707" w14:textId="68184982" w:rsidR="008A26DA" w:rsidRDefault="008A26DA" w:rsidP="00CB36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E09734" w14:textId="77777777" w:rsidR="008A26DA" w:rsidRDefault="008A26DA" w:rsidP="008A26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19703505"/>
      <w:docPartObj>
        <w:docPartGallery w:val="Page Numbers (Bottom of Page)"/>
        <w:docPartUnique/>
      </w:docPartObj>
    </w:sdtPr>
    <w:sdtContent>
      <w:p w14:paraId="2EDA0A6B" w14:textId="7EE2C31C" w:rsidR="008A26DA" w:rsidRDefault="008A26DA" w:rsidP="00CB36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CA8EEE" w14:textId="77777777" w:rsidR="008A26DA" w:rsidRDefault="008A26DA" w:rsidP="008A26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84692F" w14:textId="77777777" w:rsidR="00E83C69" w:rsidRDefault="00E83C69" w:rsidP="008A26DA">
      <w:r>
        <w:separator/>
      </w:r>
    </w:p>
  </w:footnote>
  <w:footnote w:type="continuationSeparator" w:id="0">
    <w:p w14:paraId="7F38C21D" w14:textId="77777777" w:rsidR="00E83C69" w:rsidRDefault="00E83C69" w:rsidP="008A2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E879A4"/>
    <w:multiLevelType w:val="hybridMultilevel"/>
    <w:tmpl w:val="D4101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5674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6DA"/>
    <w:rsid w:val="000451D3"/>
    <w:rsid w:val="00052F82"/>
    <w:rsid w:val="00063619"/>
    <w:rsid w:val="00063D7F"/>
    <w:rsid w:val="000A324B"/>
    <w:rsid w:val="000C6725"/>
    <w:rsid w:val="000C6C4E"/>
    <w:rsid w:val="0010005F"/>
    <w:rsid w:val="001267A1"/>
    <w:rsid w:val="00133110"/>
    <w:rsid w:val="0013320B"/>
    <w:rsid w:val="0015070E"/>
    <w:rsid w:val="001A2D22"/>
    <w:rsid w:val="002134FF"/>
    <w:rsid w:val="00213CE6"/>
    <w:rsid w:val="0022587D"/>
    <w:rsid w:val="002331F6"/>
    <w:rsid w:val="00252B80"/>
    <w:rsid w:val="002835C8"/>
    <w:rsid w:val="002A2E3C"/>
    <w:rsid w:val="002E05BA"/>
    <w:rsid w:val="002F46D7"/>
    <w:rsid w:val="002F7DEA"/>
    <w:rsid w:val="00352B0C"/>
    <w:rsid w:val="0037140C"/>
    <w:rsid w:val="00375953"/>
    <w:rsid w:val="003A56EE"/>
    <w:rsid w:val="004442C3"/>
    <w:rsid w:val="00456EC8"/>
    <w:rsid w:val="004821AB"/>
    <w:rsid w:val="004E052E"/>
    <w:rsid w:val="00530EAC"/>
    <w:rsid w:val="00532FA2"/>
    <w:rsid w:val="005462CB"/>
    <w:rsid w:val="00565525"/>
    <w:rsid w:val="00584EFB"/>
    <w:rsid w:val="005F0548"/>
    <w:rsid w:val="0060478C"/>
    <w:rsid w:val="00612A72"/>
    <w:rsid w:val="006E0A6C"/>
    <w:rsid w:val="00732180"/>
    <w:rsid w:val="00783011"/>
    <w:rsid w:val="007A1F8F"/>
    <w:rsid w:val="007B0758"/>
    <w:rsid w:val="007C2CB6"/>
    <w:rsid w:val="007D3F1D"/>
    <w:rsid w:val="00844B31"/>
    <w:rsid w:val="00845E94"/>
    <w:rsid w:val="00853C7E"/>
    <w:rsid w:val="008622C2"/>
    <w:rsid w:val="008726E9"/>
    <w:rsid w:val="00883D28"/>
    <w:rsid w:val="00891AE7"/>
    <w:rsid w:val="008A26DA"/>
    <w:rsid w:val="008A7D63"/>
    <w:rsid w:val="008B08AB"/>
    <w:rsid w:val="00930C5F"/>
    <w:rsid w:val="00960082"/>
    <w:rsid w:val="009713F7"/>
    <w:rsid w:val="00A15184"/>
    <w:rsid w:val="00A17236"/>
    <w:rsid w:val="00A200DB"/>
    <w:rsid w:val="00A51C8C"/>
    <w:rsid w:val="00A82D31"/>
    <w:rsid w:val="00AB0FCF"/>
    <w:rsid w:val="00AF4B76"/>
    <w:rsid w:val="00B13C06"/>
    <w:rsid w:val="00B329E7"/>
    <w:rsid w:val="00B37D88"/>
    <w:rsid w:val="00B53A0C"/>
    <w:rsid w:val="00B80E5D"/>
    <w:rsid w:val="00B91E0E"/>
    <w:rsid w:val="00BA21D3"/>
    <w:rsid w:val="00BD5BB8"/>
    <w:rsid w:val="00C14692"/>
    <w:rsid w:val="00C33385"/>
    <w:rsid w:val="00C80538"/>
    <w:rsid w:val="00C971E8"/>
    <w:rsid w:val="00CA5F58"/>
    <w:rsid w:val="00CC279D"/>
    <w:rsid w:val="00D11CF5"/>
    <w:rsid w:val="00D40E9C"/>
    <w:rsid w:val="00D5038C"/>
    <w:rsid w:val="00DE765A"/>
    <w:rsid w:val="00DF4BA9"/>
    <w:rsid w:val="00E03A1C"/>
    <w:rsid w:val="00E14BDC"/>
    <w:rsid w:val="00E61797"/>
    <w:rsid w:val="00E72B3F"/>
    <w:rsid w:val="00E83C69"/>
    <w:rsid w:val="00EC79B9"/>
    <w:rsid w:val="00EE23E6"/>
    <w:rsid w:val="00F01943"/>
    <w:rsid w:val="00F52A4B"/>
    <w:rsid w:val="00F73B7D"/>
    <w:rsid w:val="00F93B03"/>
    <w:rsid w:val="00FB2C42"/>
    <w:rsid w:val="00FB764B"/>
    <w:rsid w:val="00FC2885"/>
    <w:rsid w:val="00FC76E9"/>
    <w:rsid w:val="00FD2FE5"/>
    <w:rsid w:val="00FF3F00"/>
    <w:rsid w:val="00FF7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5360"/>
  <w15:chartTrackingRefBased/>
  <w15:docId w15:val="{56E72EF6-4551-0741-AAA1-C772F824A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2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6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6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6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6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6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6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6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6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26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6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6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6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6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6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6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6DA"/>
    <w:rPr>
      <w:rFonts w:eastAsiaTheme="majorEastAsia" w:cstheme="majorBidi"/>
      <w:color w:val="272727" w:themeColor="text1" w:themeTint="D8"/>
    </w:rPr>
  </w:style>
  <w:style w:type="paragraph" w:styleId="Title">
    <w:name w:val="Title"/>
    <w:basedOn w:val="Normal"/>
    <w:next w:val="Normal"/>
    <w:link w:val="TitleChar"/>
    <w:uiPriority w:val="10"/>
    <w:qFormat/>
    <w:rsid w:val="008A26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6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6D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6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6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26DA"/>
    <w:rPr>
      <w:i/>
      <w:iCs/>
      <w:color w:val="404040" w:themeColor="text1" w:themeTint="BF"/>
    </w:rPr>
  </w:style>
  <w:style w:type="paragraph" w:styleId="ListParagraph">
    <w:name w:val="List Paragraph"/>
    <w:basedOn w:val="Normal"/>
    <w:uiPriority w:val="34"/>
    <w:qFormat/>
    <w:rsid w:val="008A26DA"/>
    <w:pPr>
      <w:ind w:left="720"/>
      <w:contextualSpacing/>
    </w:pPr>
  </w:style>
  <w:style w:type="character" w:styleId="IntenseEmphasis">
    <w:name w:val="Intense Emphasis"/>
    <w:basedOn w:val="DefaultParagraphFont"/>
    <w:uiPriority w:val="21"/>
    <w:qFormat/>
    <w:rsid w:val="008A26DA"/>
    <w:rPr>
      <w:i/>
      <w:iCs/>
      <w:color w:val="0F4761" w:themeColor="accent1" w:themeShade="BF"/>
    </w:rPr>
  </w:style>
  <w:style w:type="paragraph" w:styleId="IntenseQuote">
    <w:name w:val="Intense Quote"/>
    <w:basedOn w:val="Normal"/>
    <w:next w:val="Normal"/>
    <w:link w:val="IntenseQuoteChar"/>
    <w:uiPriority w:val="30"/>
    <w:qFormat/>
    <w:rsid w:val="008A26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6DA"/>
    <w:rPr>
      <w:i/>
      <w:iCs/>
      <w:color w:val="0F4761" w:themeColor="accent1" w:themeShade="BF"/>
    </w:rPr>
  </w:style>
  <w:style w:type="character" w:styleId="IntenseReference">
    <w:name w:val="Intense Reference"/>
    <w:basedOn w:val="DefaultParagraphFont"/>
    <w:uiPriority w:val="32"/>
    <w:qFormat/>
    <w:rsid w:val="008A26DA"/>
    <w:rPr>
      <w:b/>
      <w:bCs/>
      <w:smallCaps/>
      <w:color w:val="0F4761" w:themeColor="accent1" w:themeShade="BF"/>
      <w:spacing w:val="5"/>
    </w:rPr>
  </w:style>
  <w:style w:type="paragraph" w:styleId="NoSpacing">
    <w:name w:val="No Spacing"/>
    <w:link w:val="NoSpacingChar"/>
    <w:uiPriority w:val="1"/>
    <w:qFormat/>
    <w:rsid w:val="008A26DA"/>
    <w:rPr>
      <w:rFonts w:eastAsiaTheme="minorEastAsia"/>
      <w:sz w:val="22"/>
      <w:szCs w:val="22"/>
      <w:lang w:val="en-US" w:eastAsia="zh-CN"/>
    </w:rPr>
  </w:style>
  <w:style w:type="character" w:customStyle="1" w:styleId="NoSpacingChar">
    <w:name w:val="No Spacing Char"/>
    <w:basedOn w:val="DefaultParagraphFont"/>
    <w:link w:val="NoSpacing"/>
    <w:uiPriority w:val="1"/>
    <w:rsid w:val="008A26DA"/>
    <w:rPr>
      <w:rFonts w:eastAsiaTheme="minorEastAsia"/>
      <w:sz w:val="22"/>
      <w:szCs w:val="22"/>
      <w:lang w:val="en-US" w:eastAsia="zh-CN"/>
    </w:rPr>
  </w:style>
  <w:style w:type="paragraph" w:customStyle="1" w:styleId="paragraph">
    <w:name w:val="paragraph"/>
    <w:basedOn w:val="Normal"/>
    <w:rsid w:val="008A26D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A26DA"/>
  </w:style>
  <w:style w:type="character" w:customStyle="1" w:styleId="eop">
    <w:name w:val="eop"/>
    <w:basedOn w:val="DefaultParagraphFont"/>
    <w:rsid w:val="008A26DA"/>
  </w:style>
  <w:style w:type="paragraph" w:styleId="TOCHeading">
    <w:name w:val="TOC Heading"/>
    <w:basedOn w:val="Heading1"/>
    <w:next w:val="Normal"/>
    <w:uiPriority w:val="39"/>
    <w:unhideWhenUsed/>
    <w:qFormat/>
    <w:rsid w:val="008A26DA"/>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8A26DA"/>
    <w:pPr>
      <w:spacing w:before="120"/>
      <w:ind w:left="240"/>
    </w:pPr>
    <w:rPr>
      <w:b/>
      <w:bCs/>
      <w:sz w:val="22"/>
      <w:szCs w:val="22"/>
    </w:rPr>
  </w:style>
  <w:style w:type="character" w:styleId="Hyperlink">
    <w:name w:val="Hyperlink"/>
    <w:basedOn w:val="DefaultParagraphFont"/>
    <w:uiPriority w:val="99"/>
    <w:unhideWhenUsed/>
    <w:rsid w:val="008A26DA"/>
    <w:rPr>
      <w:color w:val="467886" w:themeColor="hyperlink"/>
      <w:u w:val="single"/>
    </w:rPr>
  </w:style>
  <w:style w:type="paragraph" w:styleId="TOC1">
    <w:name w:val="toc 1"/>
    <w:basedOn w:val="Normal"/>
    <w:next w:val="Normal"/>
    <w:autoRedefine/>
    <w:uiPriority w:val="39"/>
    <w:unhideWhenUsed/>
    <w:rsid w:val="008A26DA"/>
    <w:pPr>
      <w:spacing w:before="120"/>
    </w:pPr>
    <w:rPr>
      <w:b/>
      <w:bCs/>
      <w:i/>
      <w:iCs/>
    </w:rPr>
  </w:style>
  <w:style w:type="paragraph" w:styleId="TOC3">
    <w:name w:val="toc 3"/>
    <w:basedOn w:val="Normal"/>
    <w:next w:val="Normal"/>
    <w:autoRedefine/>
    <w:uiPriority w:val="39"/>
    <w:semiHidden/>
    <w:unhideWhenUsed/>
    <w:rsid w:val="008A26DA"/>
    <w:pPr>
      <w:ind w:left="480"/>
    </w:pPr>
    <w:rPr>
      <w:sz w:val="20"/>
      <w:szCs w:val="20"/>
    </w:rPr>
  </w:style>
  <w:style w:type="paragraph" w:styleId="TOC4">
    <w:name w:val="toc 4"/>
    <w:basedOn w:val="Normal"/>
    <w:next w:val="Normal"/>
    <w:autoRedefine/>
    <w:uiPriority w:val="39"/>
    <w:semiHidden/>
    <w:unhideWhenUsed/>
    <w:rsid w:val="008A26DA"/>
    <w:pPr>
      <w:ind w:left="720"/>
    </w:pPr>
    <w:rPr>
      <w:sz w:val="20"/>
      <w:szCs w:val="20"/>
    </w:rPr>
  </w:style>
  <w:style w:type="paragraph" w:styleId="TOC5">
    <w:name w:val="toc 5"/>
    <w:basedOn w:val="Normal"/>
    <w:next w:val="Normal"/>
    <w:autoRedefine/>
    <w:uiPriority w:val="39"/>
    <w:semiHidden/>
    <w:unhideWhenUsed/>
    <w:rsid w:val="008A26DA"/>
    <w:pPr>
      <w:ind w:left="960"/>
    </w:pPr>
    <w:rPr>
      <w:sz w:val="20"/>
      <w:szCs w:val="20"/>
    </w:rPr>
  </w:style>
  <w:style w:type="paragraph" w:styleId="TOC6">
    <w:name w:val="toc 6"/>
    <w:basedOn w:val="Normal"/>
    <w:next w:val="Normal"/>
    <w:autoRedefine/>
    <w:uiPriority w:val="39"/>
    <w:semiHidden/>
    <w:unhideWhenUsed/>
    <w:rsid w:val="008A26DA"/>
    <w:pPr>
      <w:ind w:left="1200"/>
    </w:pPr>
    <w:rPr>
      <w:sz w:val="20"/>
      <w:szCs w:val="20"/>
    </w:rPr>
  </w:style>
  <w:style w:type="paragraph" w:styleId="TOC7">
    <w:name w:val="toc 7"/>
    <w:basedOn w:val="Normal"/>
    <w:next w:val="Normal"/>
    <w:autoRedefine/>
    <w:uiPriority w:val="39"/>
    <w:semiHidden/>
    <w:unhideWhenUsed/>
    <w:rsid w:val="008A26DA"/>
    <w:pPr>
      <w:ind w:left="1440"/>
    </w:pPr>
    <w:rPr>
      <w:sz w:val="20"/>
      <w:szCs w:val="20"/>
    </w:rPr>
  </w:style>
  <w:style w:type="paragraph" w:styleId="TOC8">
    <w:name w:val="toc 8"/>
    <w:basedOn w:val="Normal"/>
    <w:next w:val="Normal"/>
    <w:autoRedefine/>
    <w:uiPriority w:val="39"/>
    <w:semiHidden/>
    <w:unhideWhenUsed/>
    <w:rsid w:val="008A26DA"/>
    <w:pPr>
      <w:ind w:left="1680"/>
    </w:pPr>
    <w:rPr>
      <w:sz w:val="20"/>
      <w:szCs w:val="20"/>
    </w:rPr>
  </w:style>
  <w:style w:type="paragraph" w:styleId="TOC9">
    <w:name w:val="toc 9"/>
    <w:basedOn w:val="Normal"/>
    <w:next w:val="Normal"/>
    <w:autoRedefine/>
    <w:uiPriority w:val="39"/>
    <w:semiHidden/>
    <w:unhideWhenUsed/>
    <w:rsid w:val="008A26DA"/>
    <w:pPr>
      <w:ind w:left="1920"/>
    </w:pPr>
    <w:rPr>
      <w:sz w:val="20"/>
      <w:szCs w:val="20"/>
    </w:rPr>
  </w:style>
  <w:style w:type="paragraph" w:styleId="Footer">
    <w:name w:val="footer"/>
    <w:basedOn w:val="Normal"/>
    <w:link w:val="FooterChar"/>
    <w:uiPriority w:val="99"/>
    <w:unhideWhenUsed/>
    <w:rsid w:val="008A26DA"/>
    <w:pPr>
      <w:tabs>
        <w:tab w:val="center" w:pos="4513"/>
        <w:tab w:val="right" w:pos="9026"/>
      </w:tabs>
    </w:pPr>
  </w:style>
  <w:style w:type="character" w:customStyle="1" w:styleId="FooterChar">
    <w:name w:val="Footer Char"/>
    <w:basedOn w:val="DefaultParagraphFont"/>
    <w:link w:val="Footer"/>
    <w:uiPriority w:val="99"/>
    <w:rsid w:val="008A26DA"/>
  </w:style>
  <w:style w:type="character" w:styleId="PageNumber">
    <w:name w:val="page number"/>
    <w:basedOn w:val="DefaultParagraphFont"/>
    <w:uiPriority w:val="99"/>
    <w:semiHidden/>
    <w:unhideWhenUsed/>
    <w:rsid w:val="008A26DA"/>
  </w:style>
  <w:style w:type="character" w:styleId="UnresolvedMention">
    <w:name w:val="Unresolved Mention"/>
    <w:basedOn w:val="DefaultParagraphFont"/>
    <w:uiPriority w:val="99"/>
    <w:semiHidden/>
    <w:unhideWhenUsed/>
    <w:rsid w:val="00252B80"/>
    <w:rPr>
      <w:color w:val="605E5C"/>
      <w:shd w:val="clear" w:color="auto" w:fill="E1DFDD"/>
    </w:rPr>
  </w:style>
  <w:style w:type="table" w:styleId="TableGrid">
    <w:name w:val="Table Grid"/>
    <w:basedOn w:val="TableNormal"/>
    <w:uiPriority w:val="39"/>
    <w:rsid w:val="002E05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A5F58"/>
  </w:style>
  <w:style w:type="paragraph" w:styleId="Revision">
    <w:name w:val="Revision"/>
    <w:hidden/>
    <w:uiPriority w:val="99"/>
    <w:semiHidden/>
    <w:rsid w:val="007C2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7112">
      <w:bodyDiv w:val="1"/>
      <w:marLeft w:val="0"/>
      <w:marRight w:val="0"/>
      <w:marTop w:val="0"/>
      <w:marBottom w:val="0"/>
      <w:divBdr>
        <w:top w:val="none" w:sz="0" w:space="0" w:color="auto"/>
        <w:left w:val="none" w:sz="0" w:space="0" w:color="auto"/>
        <w:bottom w:val="none" w:sz="0" w:space="0" w:color="auto"/>
        <w:right w:val="none" w:sz="0" w:space="0" w:color="auto"/>
      </w:divBdr>
    </w:div>
    <w:div w:id="51122944">
      <w:bodyDiv w:val="1"/>
      <w:marLeft w:val="0"/>
      <w:marRight w:val="0"/>
      <w:marTop w:val="0"/>
      <w:marBottom w:val="0"/>
      <w:divBdr>
        <w:top w:val="none" w:sz="0" w:space="0" w:color="auto"/>
        <w:left w:val="none" w:sz="0" w:space="0" w:color="auto"/>
        <w:bottom w:val="none" w:sz="0" w:space="0" w:color="auto"/>
        <w:right w:val="none" w:sz="0" w:space="0" w:color="auto"/>
      </w:divBdr>
    </w:div>
    <w:div w:id="55663061">
      <w:bodyDiv w:val="1"/>
      <w:marLeft w:val="0"/>
      <w:marRight w:val="0"/>
      <w:marTop w:val="0"/>
      <w:marBottom w:val="0"/>
      <w:divBdr>
        <w:top w:val="none" w:sz="0" w:space="0" w:color="auto"/>
        <w:left w:val="none" w:sz="0" w:space="0" w:color="auto"/>
        <w:bottom w:val="none" w:sz="0" w:space="0" w:color="auto"/>
        <w:right w:val="none" w:sz="0" w:space="0" w:color="auto"/>
      </w:divBdr>
    </w:div>
    <w:div w:id="60061844">
      <w:bodyDiv w:val="1"/>
      <w:marLeft w:val="0"/>
      <w:marRight w:val="0"/>
      <w:marTop w:val="0"/>
      <w:marBottom w:val="0"/>
      <w:divBdr>
        <w:top w:val="none" w:sz="0" w:space="0" w:color="auto"/>
        <w:left w:val="none" w:sz="0" w:space="0" w:color="auto"/>
        <w:bottom w:val="none" w:sz="0" w:space="0" w:color="auto"/>
        <w:right w:val="none" w:sz="0" w:space="0" w:color="auto"/>
      </w:divBdr>
    </w:div>
    <w:div w:id="79183525">
      <w:bodyDiv w:val="1"/>
      <w:marLeft w:val="0"/>
      <w:marRight w:val="0"/>
      <w:marTop w:val="0"/>
      <w:marBottom w:val="0"/>
      <w:divBdr>
        <w:top w:val="none" w:sz="0" w:space="0" w:color="auto"/>
        <w:left w:val="none" w:sz="0" w:space="0" w:color="auto"/>
        <w:bottom w:val="none" w:sz="0" w:space="0" w:color="auto"/>
        <w:right w:val="none" w:sz="0" w:space="0" w:color="auto"/>
      </w:divBdr>
    </w:div>
    <w:div w:id="84615689">
      <w:bodyDiv w:val="1"/>
      <w:marLeft w:val="0"/>
      <w:marRight w:val="0"/>
      <w:marTop w:val="0"/>
      <w:marBottom w:val="0"/>
      <w:divBdr>
        <w:top w:val="none" w:sz="0" w:space="0" w:color="auto"/>
        <w:left w:val="none" w:sz="0" w:space="0" w:color="auto"/>
        <w:bottom w:val="none" w:sz="0" w:space="0" w:color="auto"/>
        <w:right w:val="none" w:sz="0" w:space="0" w:color="auto"/>
      </w:divBdr>
    </w:div>
    <w:div w:id="110511787">
      <w:bodyDiv w:val="1"/>
      <w:marLeft w:val="0"/>
      <w:marRight w:val="0"/>
      <w:marTop w:val="0"/>
      <w:marBottom w:val="0"/>
      <w:divBdr>
        <w:top w:val="none" w:sz="0" w:space="0" w:color="auto"/>
        <w:left w:val="none" w:sz="0" w:space="0" w:color="auto"/>
        <w:bottom w:val="none" w:sz="0" w:space="0" w:color="auto"/>
        <w:right w:val="none" w:sz="0" w:space="0" w:color="auto"/>
      </w:divBdr>
    </w:div>
    <w:div w:id="133332916">
      <w:bodyDiv w:val="1"/>
      <w:marLeft w:val="0"/>
      <w:marRight w:val="0"/>
      <w:marTop w:val="0"/>
      <w:marBottom w:val="0"/>
      <w:divBdr>
        <w:top w:val="none" w:sz="0" w:space="0" w:color="auto"/>
        <w:left w:val="none" w:sz="0" w:space="0" w:color="auto"/>
        <w:bottom w:val="none" w:sz="0" w:space="0" w:color="auto"/>
        <w:right w:val="none" w:sz="0" w:space="0" w:color="auto"/>
      </w:divBdr>
    </w:div>
    <w:div w:id="152643915">
      <w:bodyDiv w:val="1"/>
      <w:marLeft w:val="0"/>
      <w:marRight w:val="0"/>
      <w:marTop w:val="0"/>
      <w:marBottom w:val="0"/>
      <w:divBdr>
        <w:top w:val="none" w:sz="0" w:space="0" w:color="auto"/>
        <w:left w:val="none" w:sz="0" w:space="0" w:color="auto"/>
        <w:bottom w:val="none" w:sz="0" w:space="0" w:color="auto"/>
        <w:right w:val="none" w:sz="0" w:space="0" w:color="auto"/>
      </w:divBdr>
    </w:div>
    <w:div w:id="161942722">
      <w:bodyDiv w:val="1"/>
      <w:marLeft w:val="0"/>
      <w:marRight w:val="0"/>
      <w:marTop w:val="0"/>
      <w:marBottom w:val="0"/>
      <w:divBdr>
        <w:top w:val="none" w:sz="0" w:space="0" w:color="auto"/>
        <w:left w:val="none" w:sz="0" w:space="0" w:color="auto"/>
        <w:bottom w:val="none" w:sz="0" w:space="0" w:color="auto"/>
        <w:right w:val="none" w:sz="0" w:space="0" w:color="auto"/>
      </w:divBdr>
    </w:div>
    <w:div w:id="190267057">
      <w:bodyDiv w:val="1"/>
      <w:marLeft w:val="0"/>
      <w:marRight w:val="0"/>
      <w:marTop w:val="0"/>
      <w:marBottom w:val="0"/>
      <w:divBdr>
        <w:top w:val="none" w:sz="0" w:space="0" w:color="auto"/>
        <w:left w:val="none" w:sz="0" w:space="0" w:color="auto"/>
        <w:bottom w:val="none" w:sz="0" w:space="0" w:color="auto"/>
        <w:right w:val="none" w:sz="0" w:space="0" w:color="auto"/>
      </w:divBdr>
    </w:div>
    <w:div w:id="211582676">
      <w:bodyDiv w:val="1"/>
      <w:marLeft w:val="0"/>
      <w:marRight w:val="0"/>
      <w:marTop w:val="0"/>
      <w:marBottom w:val="0"/>
      <w:divBdr>
        <w:top w:val="none" w:sz="0" w:space="0" w:color="auto"/>
        <w:left w:val="none" w:sz="0" w:space="0" w:color="auto"/>
        <w:bottom w:val="none" w:sz="0" w:space="0" w:color="auto"/>
        <w:right w:val="none" w:sz="0" w:space="0" w:color="auto"/>
      </w:divBdr>
    </w:div>
    <w:div w:id="215286964">
      <w:bodyDiv w:val="1"/>
      <w:marLeft w:val="0"/>
      <w:marRight w:val="0"/>
      <w:marTop w:val="0"/>
      <w:marBottom w:val="0"/>
      <w:divBdr>
        <w:top w:val="none" w:sz="0" w:space="0" w:color="auto"/>
        <w:left w:val="none" w:sz="0" w:space="0" w:color="auto"/>
        <w:bottom w:val="none" w:sz="0" w:space="0" w:color="auto"/>
        <w:right w:val="none" w:sz="0" w:space="0" w:color="auto"/>
      </w:divBdr>
    </w:div>
    <w:div w:id="312106368">
      <w:bodyDiv w:val="1"/>
      <w:marLeft w:val="0"/>
      <w:marRight w:val="0"/>
      <w:marTop w:val="0"/>
      <w:marBottom w:val="0"/>
      <w:divBdr>
        <w:top w:val="none" w:sz="0" w:space="0" w:color="auto"/>
        <w:left w:val="none" w:sz="0" w:space="0" w:color="auto"/>
        <w:bottom w:val="none" w:sz="0" w:space="0" w:color="auto"/>
        <w:right w:val="none" w:sz="0" w:space="0" w:color="auto"/>
      </w:divBdr>
    </w:div>
    <w:div w:id="312293638">
      <w:bodyDiv w:val="1"/>
      <w:marLeft w:val="0"/>
      <w:marRight w:val="0"/>
      <w:marTop w:val="0"/>
      <w:marBottom w:val="0"/>
      <w:divBdr>
        <w:top w:val="none" w:sz="0" w:space="0" w:color="auto"/>
        <w:left w:val="none" w:sz="0" w:space="0" w:color="auto"/>
        <w:bottom w:val="none" w:sz="0" w:space="0" w:color="auto"/>
        <w:right w:val="none" w:sz="0" w:space="0" w:color="auto"/>
      </w:divBdr>
    </w:div>
    <w:div w:id="364864474">
      <w:bodyDiv w:val="1"/>
      <w:marLeft w:val="0"/>
      <w:marRight w:val="0"/>
      <w:marTop w:val="0"/>
      <w:marBottom w:val="0"/>
      <w:divBdr>
        <w:top w:val="none" w:sz="0" w:space="0" w:color="auto"/>
        <w:left w:val="none" w:sz="0" w:space="0" w:color="auto"/>
        <w:bottom w:val="none" w:sz="0" w:space="0" w:color="auto"/>
        <w:right w:val="none" w:sz="0" w:space="0" w:color="auto"/>
      </w:divBdr>
    </w:div>
    <w:div w:id="367535445">
      <w:bodyDiv w:val="1"/>
      <w:marLeft w:val="0"/>
      <w:marRight w:val="0"/>
      <w:marTop w:val="0"/>
      <w:marBottom w:val="0"/>
      <w:divBdr>
        <w:top w:val="none" w:sz="0" w:space="0" w:color="auto"/>
        <w:left w:val="none" w:sz="0" w:space="0" w:color="auto"/>
        <w:bottom w:val="none" w:sz="0" w:space="0" w:color="auto"/>
        <w:right w:val="none" w:sz="0" w:space="0" w:color="auto"/>
      </w:divBdr>
    </w:div>
    <w:div w:id="402143227">
      <w:bodyDiv w:val="1"/>
      <w:marLeft w:val="0"/>
      <w:marRight w:val="0"/>
      <w:marTop w:val="0"/>
      <w:marBottom w:val="0"/>
      <w:divBdr>
        <w:top w:val="none" w:sz="0" w:space="0" w:color="auto"/>
        <w:left w:val="none" w:sz="0" w:space="0" w:color="auto"/>
        <w:bottom w:val="none" w:sz="0" w:space="0" w:color="auto"/>
        <w:right w:val="none" w:sz="0" w:space="0" w:color="auto"/>
      </w:divBdr>
    </w:div>
    <w:div w:id="403265943">
      <w:bodyDiv w:val="1"/>
      <w:marLeft w:val="0"/>
      <w:marRight w:val="0"/>
      <w:marTop w:val="0"/>
      <w:marBottom w:val="0"/>
      <w:divBdr>
        <w:top w:val="none" w:sz="0" w:space="0" w:color="auto"/>
        <w:left w:val="none" w:sz="0" w:space="0" w:color="auto"/>
        <w:bottom w:val="none" w:sz="0" w:space="0" w:color="auto"/>
        <w:right w:val="none" w:sz="0" w:space="0" w:color="auto"/>
      </w:divBdr>
    </w:div>
    <w:div w:id="406537299">
      <w:bodyDiv w:val="1"/>
      <w:marLeft w:val="0"/>
      <w:marRight w:val="0"/>
      <w:marTop w:val="0"/>
      <w:marBottom w:val="0"/>
      <w:divBdr>
        <w:top w:val="none" w:sz="0" w:space="0" w:color="auto"/>
        <w:left w:val="none" w:sz="0" w:space="0" w:color="auto"/>
        <w:bottom w:val="none" w:sz="0" w:space="0" w:color="auto"/>
        <w:right w:val="none" w:sz="0" w:space="0" w:color="auto"/>
      </w:divBdr>
    </w:div>
    <w:div w:id="439878460">
      <w:bodyDiv w:val="1"/>
      <w:marLeft w:val="0"/>
      <w:marRight w:val="0"/>
      <w:marTop w:val="0"/>
      <w:marBottom w:val="0"/>
      <w:divBdr>
        <w:top w:val="none" w:sz="0" w:space="0" w:color="auto"/>
        <w:left w:val="none" w:sz="0" w:space="0" w:color="auto"/>
        <w:bottom w:val="none" w:sz="0" w:space="0" w:color="auto"/>
        <w:right w:val="none" w:sz="0" w:space="0" w:color="auto"/>
      </w:divBdr>
    </w:div>
    <w:div w:id="458501223">
      <w:bodyDiv w:val="1"/>
      <w:marLeft w:val="0"/>
      <w:marRight w:val="0"/>
      <w:marTop w:val="0"/>
      <w:marBottom w:val="0"/>
      <w:divBdr>
        <w:top w:val="none" w:sz="0" w:space="0" w:color="auto"/>
        <w:left w:val="none" w:sz="0" w:space="0" w:color="auto"/>
        <w:bottom w:val="none" w:sz="0" w:space="0" w:color="auto"/>
        <w:right w:val="none" w:sz="0" w:space="0" w:color="auto"/>
      </w:divBdr>
    </w:div>
    <w:div w:id="465005226">
      <w:bodyDiv w:val="1"/>
      <w:marLeft w:val="0"/>
      <w:marRight w:val="0"/>
      <w:marTop w:val="0"/>
      <w:marBottom w:val="0"/>
      <w:divBdr>
        <w:top w:val="none" w:sz="0" w:space="0" w:color="auto"/>
        <w:left w:val="none" w:sz="0" w:space="0" w:color="auto"/>
        <w:bottom w:val="none" w:sz="0" w:space="0" w:color="auto"/>
        <w:right w:val="none" w:sz="0" w:space="0" w:color="auto"/>
      </w:divBdr>
    </w:div>
    <w:div w:id="529875910">
      <w:bodyDiv w:val="1"/>
      <w:marLeft w:val="0"/>
      <w:marRight w:val="0"/>
      <w:marTop w:val="0"/>
      <w:marBottom w:val="0"/>
      <w:divBdr>
        <w:top w:val="none" w:sz="0" w:space="0" w:color="auto"/>
        <w:left w:val="none" w:sz="0" w:space="0" w:color="auto"/>
        <w:bottom w:val="none" w:sz="0" w:space="0" w:color="auto"/>
        <w:right w:val="none" w:sz="0" w:space="0" w:color="auto"/>
      </w:divBdr>
    </w:div>
    <w:div w:id="540872467">
      <w:bodyDiv w:val="1"/>
      <w:marLeft w:val="0"/>
      <w:marRight w:val="0"/>
      <w:marTop w:val="0"/>
      <w:marBottom w:val="0"/>
      <w:divBdr>
        <w:top w:val="none" w:sz="0" w:space="0" w:color="auto"/>
        <w:left w:val="none" w:sz="0" w:space="0" w:color="auto"/>
        <w:bottom w:val="none" w:sz="0" w:space="0" w:color="auto"/>
        <w:right w:val="none" w:sz="0" w:space="0" w:color="auto"/>
      </w:divBdr>
    </w:div>
    <w:div w:id="541601536">
      <w:bodyDiv w:val="1"/>
      <w:marLeft w:val="0"/>
      <w:marRight w:val="0"/>
      <w:marTop w:val="0"/>
      <w:marBottom w:val="0"/>
      <w:divBdr>
        <w:top w:val="none" w:sz="0" w:space="0" w:color="auto"/>
        <w:left w:val="none" w:sz="0" w:space="0" w:color="auto"/>
        <w:bottom w:val="none" w:sz="0" w:space="0" w:color="auto"/>
        <w:right w:val="none" w:sz="0" w:space="0" w:color="auto"/>
      </w:divBdr>
    </w:div>
    <w:div w:id="554698991">
      <w:bodyDiv w:val="1"/>
      <w:marLeft w:val="0"/>
      <w:marRight w:val="0"/>
      <w:marTop w:val="0"/>
      <w:marBottom w:val="0"/>
      <w:divBdr>
        <w:top w:val="none" w:sz="0" w:space="0" w:color="auto"/>
        <w:left w:val="none" w:sz="0" w:space="0" w:color="auto"/>
        <w:bottom w:val="none" w:sz="0" w:space="0" w:color="auto"/>
        <w:right w:val="none" w:sz="0" w:space="0" w:color="auto"/>
      </w:divBdr>
    </w:div>
    <w:div w:id="583421927">
      <w:bodyDiv w:val="1"/>
      <w:marLeft w:val="0"/>
      <w:marRight w:val="0"/>
      <w:marTop w:val="0"/>
      <w:marBottom w:val="0"/>
      <w:divBdr>
        <w:top w:val="none" w:sz="0" w:space="0" w:color="auto"/>
        <w:left w:val="none" w:sz="0" w:space="0" w:color="auto"/>
        <w:bottom w:val="none" w:sz="0" w:space="0" w:color="auto"/>
        <w:right w:val="none" w:sz="0" w:space="0" w:color="auto"/>
      </w:divBdr>
    </w:div>
    <w:div w:id="607081622">
      <w:bodyDiv w:val="1"/>
      <w:marLeft w:val="0"/>
      <w:marRight w:val="0"/>
      <w:marTop w:val="0"/>
      <w:marBottom w:val="0"/>
      <w:divBdr>
        <w:top w:val="none" w:sz="0" w:space="0" w:color="auto"/>
        <w:left w:val="none" w:sz="0" w:space="0" w:color="auto"/>
        <w:bottom w:val="none" w:sz="0" w:space="0" w:color="auto"/>
        <w:right w:val="none" w:sz="0" w:space="0" w:color="auto"/>
      </w:divBdr>
    </w:div>
    <w:div w:id="613943561">
      <w:bodyDiv w:val="1"/>
      <w:marLeft w:val="0"/>
      <w:marRight w:val="0"/>
      <w:marTop w:val="0"/>
      <w:marBottom w:val="0"/>
      <w:divBdr>
        <w:top w:val="none" w:sz="0" w:space="0" w:color="auto"/>
        <w:left w:val="none" w:sz="0" w:space="0" w:color="auto"/>
        <w:bottom w:val="none" w:sz="0" w:space="0" w:color="auto"/>
        <w:right w:val="none" w:sz="0" w:space="0" w:color="auto"/>
      </w:divBdr>
    </w:div>
    <w:div w:id="617294289">
      <w:bodyDiv w:val="1"/>
      <w:marLeft w:val="0"/>
      <w:marRight w:val="0"/>
      <w:marTop w:val="0"/>
      <w:marBottom w:val="0"/>
      <w:divBdr>
        <w:top w:val="none" w:sz="0" w:space="0" w:color="auto"/>
        <w:left w:val="none" w:sz="0" w:space="0" w:color="auto"/>
        <w:bottom w:val="none" w:sz="0" w:space="0" w:color="auto"/>
        <w:right w:val="none" w:sz="0" w:space="0" w:color="auto"/>
      </w:divBdr>
    </w:div>
    <w:div w:id="635647374">
      <w:bodyDiv w:val="1"/>
      <w:marLeft w:val="0"/>
      <w:marRight w:val="0"/>
      <w:marTop w:val="0"/>
      <w:marBottom w:val="0"/>
      <w:divBdr>
        <w:top w:val="none" w:sz="0" w:space="0" w:color="auto"/>
        <w:left w:val="none" w:sz="0" w:space="0" w:color="auto"/>
        <w:bottom w:val="none" w:sz="0" w:space="0" w:color="auto"/>
        <w:right w:val="none" w:sz="0" w:space="0" w:color="auto"/>
      </w:divBdr>
    </w:div>
    <w:div w:id="666829919">
      <w:bodyDiv w:val="1"/>
      <w:marLeft w:val="0"/>
      <w:marRight w:val="0"/>
      <w:marTop w:val="0"/>
      <w:marBottom w:val="0"/>
      <w:divBdr>
        <w:top w:val="none" w:sz="0" w:space="0" w:color="auto"/>
        <w:left w:val="none" w:sz="0" w:space="0" w:color="auto"/>
        <w:bottom w:val="none" w:sz="0" w:space="0" w:color="auto"/>
        <w:right w:val="none" w:sz="0" w:space="0" w:color="auto"/>
      </w:divBdr>
    </w:div>
    <w:div w:id="681322894">
      <w:bodyDiv w:val="1"/>
      <w:marLeft w:val="0"/>
      <w:marRight w:val="0"/>
      <w:marTop w:val="0"/>
      <w:marBottom w:val="0"/>
      <w:divBdr>
        <w:top w:val="none" w:sz="0" w:space="0" w:color="auto"/>
        <w:left w:val="none" w:sz="0" w:space="0" w:color="auto"/>
        <w:bottom w:val="none" w:sz="0" w:space="0" w:color="auto"/>
        <w:right w:val="none" w:sz="0" w:space="0" w:color="auto"/>
      </w:divBdr>
    </w:div>
    <w:div w:id="709257348">
      <w:bodyDiv w:val="1"/>
      <w:marLeft w:val="0"/>
      <w:marRight w:val="0"/>
      <w:marTop w:val="0"/>
      <w:marBottom w:val="0"/>
      <w:divBdr>
        <w:top w:val="none" w:sz="0" w:space="0" w:color="auto"/>
        <w:left w:val="none" w:sz="0" w:space="0" w:color="auto"/>
        <w:bottom w:val="none" w:sz="0" w:space="0" w:color="auto"/>
        <w:right w:val="none" w:sz="0" w:space="0" w:color="auto"/>
      </w:divBdr>
    </w:div>
    <w:div w:id="719013388">
      <w:bodyDiv w:val="1"/>
      <w:marLeft w:val="0"/>
      <w:marRight w:val="0"/>
      <w:marTop w:val="0"/>
      <w:marBottom w:val="0"/>
      <w:divBdr>
        <w:top w:val="none" w:sz="0" w:space="0" w:color="auto"/>
        <w:left w:val="none" w:sz="0" w:space="0" w:color="auto"/>
        <w:bottom w:val="none" w:sz="0" w:space="0" w:color="auto"/>
        <w:right w:val="none" w:sz="0" w:space="0" w:color="auto"/>
      </w:divBdr>
    </w:div>
    <w:div w:id="770779882">
      <w:bodyDiv w:val="1"/>
      <w:marLeft w:val="0"/>
      <w:marRight w:val="0"/>
      <w:marTop w:val="0"/>
      <w:marBottom w:val="0"/>
      <w:divBdr>
        <w:top w:val="none" w:sz="0" w:space="0" w:color="auto"/>
        <w:left w:val="none" w:sz="0" w:space="0" w:color="auto"/>
        <w:bottom w:val="none" w:sz="0" w:space="0" w:color="auto"/>
        <w:right w:val="none" w:sz="0" w:space="0" w:color="auto"/>
      </w:divBdr>
    </w:div>
    <w:div w:id="794569138">
      <w:bodyDiv w:val="1"/>
      <w:marLeft w:val="0"/>
      <w:marRight w:val="0"/>
      <w:marTop w:val="0"/>
      <w:marBottom w:val="0"/>
      <w:divBdr>
        <w:top w:val="none" w:sz="0" w:space="0" w:color="auto"/>
        <w:left w:val="none" w:sz="0" w:space="0" w:color="auto"/>
        <w:bottom w:val="none" w:sz="0" w:space="0" w:color="auto"/>
        <w:right w:val="none" w:sz="0" w:space="0" w:color="auto"/>
      </w:divBdr>
    </w:div>
    <w:div w:id="805320081">
      <w:bodyDiv w:val="1"/>
      <w:marLeft w:val="0"/>
      <w:marRight w:val="0"/>
      <w:marTop w:val="0"/>
      <w:marBottom w:val="0"/>
      <w:divBdr>
        <w:top w:val="none" w:sz="0" w:space="0" w:color="auto"/>
        <w:left w:val="none" w:sz="0" w:space="0" w:color="auto"/>
        <w:bottom w:val="none" w:sz="0" w:space="0" w:color="auto"/>
        <w:right w:val="none" w:sz="0" w:space="0" w:color="auto"/>
      </w:divBdr>
    </w:div>
    <w:div w:id="810247791">
      <w:bodyDiv w:val="1"/>
      <w:marLeft w:val="0"/>
      <w:marRight w:val="0"/>
      <w:marTop w:val="0"/>
      <w:marBottom w:val="0"/>
      <w:divBdr>
        <w:top w:val="none" w:sz="0" w:space="0" w:color="auto"/>
        <w:left w:val="none" w:sz="0" w:space="0" w:color="auto"/>
        <w:bottom w:val="none" w:sz="0" w:space="0" w:color="auto"/>
        <w:right w:val="none" w:sz="0" w:space="0" w:color="auto"/>
      </w:divBdr>
    </w:div>
    <w:div w:id="858934968">
      <w:bodyDiv w:val="1"/>
      <w:marLeft w:val="0"/>
      <w:marRight w:val="0"/>
      <w:marTop w:val="0"/>
      <w:marBottom w:val="0"/>
      <w:divBdr>
        <w:top w:val="none" w:sz="0" w:space="0" w:color="auto"/>
        <w:left w:val="none" w:sz="0" w:space="0" w:color="auto"/>
        <w:bottom w:val="none" w:sz="0" w:space="0" w:color="auto"/>
        <w:right w:val="none" w:sz="0" w:space="0" w:color="auto"/>
      </w:divBdr>
    </w:div>
    <w:div w:id="884217279">
      <w:bodyDiv w:val="1"/>
      <w:marLeft w:val="0"/>
      <w:marRight w:val="0"/>
      <w:marTop w:val="0"/>
      <w:marBottom w:val="0"/>
      <w:divBdr>
        <w:top w:val="none" w:sz="0" w:space="0" w:color="auto"/>
        <w:left w:val="none" w:sz="0" w:space="0" w:color="auto"/>
        <w:bottom w:val="none" w:sz="0" w:space="0" w:color="auto"/>
        <w:right w:val="none" w:sz="0" w:space="0" w:color="auto"/>
      </w:divBdr>
    </w:div>
    <w:div w:id="894004297">
      <w:bodyDiv w:val="1"/>
      <w:marLeft w:val="0"/>
      <w:marRight w:val="0"/>
      <w:marTop w:val="0"/>
      <w:marBottom w:val="0"/>
      <w:divBdr>
        <w:top w:val="none" w:sz="0" w:space="0" w:color="auto"/>
        <w:left w:val="none" w:sz="0" w:space="0" w:color="auto"/>
        <w:bottom w:val="none" w:sz="0" w:space="0" w:color="auto"/>
        <w:right w:val="none" w:sz="0" w:space="0" w:color="auto"/>
      </w:divBdr>
    </w:div>
    <w:div w:id="894239387">
      <w:bodyDiv w:val="1"/>
      <w:marLeft w:val="0"/>
      <w:marRight w:val="0"/>
      <w:marTop w:val="0"/>
      <w:marBottom w:val="0"/>
      <w:divBdr>
        <w:top w:val="none" w:sz="0" w:space="0" w:color="auto"/>
        <w:left w:val="none" w:sz="0" w:space="0" w:color="auto"/>
        <w:bottom w:val="none" w:sz="0" w:space="0" w:color="auto"/>
        <w:right w:val="none" w:sz="0" w:space="0" w:color="auto"/>
      </w:divBdr>
    </w:div>
    <w:div w:id="901864282">
      <w:bodyDiv w:val="1"/>
      <w:marLeft w:val="0"/>
      <w:marRight w:val="0"/>
      <w:marTop w:val="0"/>
      <w:marBottom w:val="0"/>
      <w:divBdr>
        <w:top w:val="none" w:sz="0" w:space="0" w:color="auto"/>
        <w:left w:val="none" w:sz="0" w:space="0" w:color="auto"/>
        <w:bottom w:val="none" w:sz="0" w:space="0" w:color="auto"/>
        <w:right w:val="none" w:sz="0" w:space="0" w:color="auto"/>
      </w:divBdr>
    </w:div>
    <w:div w:id="941914475">
      <w:bodyDiv w:val="1"/>
      <w:marLeft w:val="0"/>
      <w:marRight w:val="0"/>
      <w:marTop w:val="0"/>
      <w:marBottom w:val="0"/>
      <w:divBdr>
        <w:top w:val="none" w:sz="0" w:space="0" w:color="auto"/>
        <w:left w:val="none" w:sz="0" w:space="0" w:color="auto"/>
        <w:bottom w:val="none" w:sz="0" w:space="0" w:color="auto"/>
        <w:right w:val="none" w:sz="0" w:space="0" w:color="auto"/>
      </w:divBdr>
    </w:div>
    <w:div w:id="991105192">
      <w:bodyDiv w:val="1"/>
      <w:marLeft w:val="0"/>
      <w:marRight w:val="0"/>
      <w:marTop w:val="0"/>
      <w:marBottom w:val="0"/>
      <w:divBdr>
        <w:top w:val="none" w:sz="0" w:space="0" w:color="auto"/>
        <w:left w:val="none" w:sz="0" w:space="0" w:color="auto"/>
        <w:bottom w:val="none" w:sz="0" w:space="0" w:color="auto"/>
        <w:right w:val="none" w:sz="0" w:space="0" w:color="auto"/>
      </w:divBdr>
    </w:div>
    <w:div w:id="1073431508">
      <w:bodyDiv w:val="1"/>
      <w:marLeft w:val="0"/>
      <w:marRight w:val="0"/>
      <w:marTop w:val="0"/>
      <w:marBottom w:val="0"/>
      <w:divBdr>
        <w:top w:val="none" w:sz="0" w:space="0" w:color="auto"/>
        <w:left w:val="none" w:sz="0" w:space="0" w:color="auto"/>
        <w:bottom w:val="none" w:sz="0" w:space="0" w:color="auto"/>
        <w:right w:val="none" w:sz="0" w:space="0" w:color="auto"/>
      </w:divBdr>
    </w:div>
    <w:div w:id="1190679722">
      <w:bodyDiv w:val="1"/>
      <w:marLeft w:val="0"/>
      <w:marRight w:val="0"/>
      <w:marTop w:val="0"/>
      <w:marBottom w:val="0"/>
      <w:divBdr>
        <w:top w:val="none" w:sz="0" w:space="0" w:color="auto"/>
        <w:left w:val="none" w:sz="0" w:space="0" w:color="auto"/>
        <w:bottom w:val="none" w:sz="0" w:space="0" w:color="auto"/>
        <w:right w:val="none" w:sz="0" w:space="0" w:color="auto"/>
      </w:divBdr>
    </w:div>
    <w:div w:id="1191802112">
      <w:bodyDiv w:val="1"/>
      <w:marLeft w:val="0"/>
      <w:marRight w:val="0"/>
      <w:marTop w:val="0"/>
      <w:marBottom w:val="0"/>
      <w:divBdr>
        <w:top w:val="none" w:sz="0" w:space="0" w:color="auto"/>
        <w:left w:val="none" w:sz="0" w:space="0" w:color="auto"/>
        <w:bottom w:val="none" w:sz="0" w:space="0" w:color="auto"/>
        <w:right w:val="none" w:sz="0" w:space="0" w:color="auto"/>
      </w:divBdr>
    </w:div>
    <w:div w:id="1237714800">
      <w:bodyDiv w:val="1"/>
      <w:marLeft w:val="0"/>
      <w:marRight w:val="0"/>
      <w:marTop w:val="0"/>
      <w:marBottom w:val="0"/>
      <w:divBdr>
        <w:top w:val="none" w:sz="0" w:space="0" w:color="auto"/>
        <w:left w:val="none" w:sz="0" w:space="0" w:color="auto"/>
        <w:bottom w:val="none" w:sz="0" w:space="0" w:color="auto"/>
        <w:right w:val="none" w:sz="0" w:space="0" w:color="auto"/>
      </w:divBdr>
    </w:div>
    <w:div w:id="1249924530">
      <w:bodyDiv w:val="1"/>
      <w:marLeft w:val="0"/>
      <w:marRight w:val="0"/>
      <w:marTop w:val="0"/>
      <w:marBottom w:val="0"/>
      <w:divBdr>
        <w:top w:val="none" w:sz="0" w:space="0" w:color="auto"/>
        <w:left w:val="none" w:sz="0" w:space="0" w:color="auto"/>
        <w:bottom w:val="none" w:sz="0" w:space="0" w:color="auto"/>
        <w:right w:val="none" w:sz="0" w:space="0" w:color="auto"/>
      </w:divBdr>
    </w:div>
    <w:div w:id="1263682560">
      <w:bodyDiv w:val="1"/>
      <w:marLeft w:val="0"/>
      <w:marRight w:val="0"/>
      <w:marTop w:val="0"/>
      <w:marBottom w:val="0"/>
      <w:divBdr>
        <w:top w:val="none" w:sz="0" w:space="0" w:color="auto"/>
        <w:left w:val="none" w:sz="0" w:space="0" w:color="auto"/>
        <w:bottom w:val="none" w:sz="0" w:space="0" w:color="auto"/>
        <w:right w:val="none" w:sz="0" w:space="0" w:color="auto"/>
      </w:divBdr>
    </w:div>
    <w:div w:id="1270744814">
      <w:bodyDiv w:val="1"/>
      <w:marLeft w:val="0"/>
      <w:marRight w:val="0"/>
      <w:marTop w:val="0"/>
      <w:marBottom w:val="0"/>
      <w:divBdr>
        <w:top w:val="none" w:sz="0" w:space="0" w:color="auto"/>
        <w:left w:val="none" w:sz="0" w:space="0" w:color="auto"/>
        <w:bottom w:val="none" w:sz="0" w:space="0" w:color="auto"/>
        <w:right w:val="none" w:sz="0" w:space="0" w:color="auto"/>
      </w:divBdr>
    </w:div>
    <w:div w:id="1297564186">
      <w:bodyDiv w:val="1"/>
      <w:marLeft w:val="0"/>
      <w:marRight w:val="0"/>
      <w:marTop w:val="0"/>
      <w:marBottom w:val="0"/>
      <w:divBdr>
        <w:top w:val="none" w:sz="0" w:space="0" w:color="auto"/>
        <w:left w:val="none" w:sz="0" w:space="0" w:color="auto"/>
        <w:bottom w:val="none" w:sz="0" w:space="0" w:color="auto"/>
        <w:right w:val="none" w:sz="0" w:space="0" w:color="auto"/>
      </w:divBdr>
    </w:div>
    <w:div w:id="1303997969">
      <w:bodyDiv w:val="1"/>
      <w:marLeft w:val="0"/>
      <w:marRight w:val="0"/>
      <w:marTop w:val="0"/>
      <w:marBottom w:val="0"/>
      <w:divBdr>
        <w:top w:val="none" w:sz="0" w:space="0" w:color="auto"/>
        <w:left w:val="none" w:sz="0" w:space="0" w:color="auto"/>
        <w:bottom w:val="none" w:sz="0" w:space="0" w:color="auto"/>
        <w:right w:val="none" w:sz="0" w:space="0" w:color="auto"/>
      </w:divBdr>
    </w:div>
    <w:div w:id="1329020704">
      <w:bodyDiv w:val="1"/>
      <w:marLeft w:val="0"/>
      <w:marRight w:val="0"/>
      <w:marTop w:val="0"/>
      <w:marBottom w:val="0"/>
      <w:divBdr>
        <w:top w:val="none" w:sz="0" w:space="0" w:color="auto"/>
        <w:left w:val="none" w:sz="0" w:space="0" w:color="auto"/>
        <w:bottom w:val="none" w:sz="0" w:space="0" w:color="auto"/>
        <w:right w:val="none" w:sz="0" w:space="0" w:color="auto"/>
      </w:divBdr>
    </w:div>
    <w:div w:id="1330720356">
      <w:bodyDiv w:val="1"/>
      <w:marLeft w:val="0"/>
      <w:marRight w:val="0"/>
      <w:marTop w:val="0"/>
      <w:marBottom w:val="0"/>
      <w:divBdr>
        <w:top w:val="none" w:sz="0" w:space="0" w:color="auto"/>
        <w:left w:val="none" w:sz="0" w:space="0" w:color="auto"/>
        <w:bottom w:val="none" w:sz="0" w:space="0" w:color="auto"/>
        <w:right w:val="none" w:sz="0" w:space="0" w:color="auto"/>
      </w:divBdr>
    </w:div>
    <w:div w:id="1350334480">
      <w:bodyDiv w:val="1"/>
      <w:marLeft w:val="0"/>
      <w:marRight w:val="0"/>
      <w:marTop w:val="0"/>
      <w:marBottom w:val="0"/>
      <w:divBdr>
        <w:top w:val="none" w:sz="0" w:space="0" w:color="auto"/>
        <w:left w:val="none" w:sz="0" w:space="0" w:color="auto"/>
        <w:bottom w:val="none" w:sz="0" w:space="0" w:color="auto"/>
        <w:right w:val="none" w:sz="0" w:space="0" w:color="auto"/>
      </w:divBdr>
    </w:div>
    <w:div w:id="1353604696">
      <w:bodyDiv w:val="1"/>
      <w:marLeft w:val="0"/>
      <w:marRight w:val="0"/>
      <w:marTop w:val="0"/>
      <w:marBottom w:val="0"/>
      <w:divBdr>
        <w:top w:val="none" w:sz="0" w:space="0" w:color="auto"/>
        <w:left w:val="none" w:sz="0" w:space="0" w:color="auto"/>
        <w:bottom w:val="none" w:sz="0" w:space="0" w:color="auto"/>
        <w:right w:val="none" w:sz="0" w:space="0" w:color="auto"/>
      </w:divBdr>
    </w:div>
    <w:div w:id="1382709011">
      <w:bodyDiv w:val="1"/>
      <w:marLeft w:val="0"/>
      <w:marRight w:val="0"/>
      <w:marTop w:val="0"/>
      <w:marBottom w:val="0"/>
      <w:divBdr>
        <w:top w:val="none" w:sz="0" w:space="0" w:color="auto"/>
        <w:left w:val="none" w:sz="0" w:space="0" w:color="auto"/>
        <w:bottom w:val="none" w:sz="0" w:space="0" w:color="auto"/>
        <w:right w:val="none" w:sz="0" w:space="0" w:color="auto"/>
      </w:divBdr>
    </w:div>
    <w:div w:id="1396005695">
      <w:bodyDiv w:val="1"/>
      <w:marLeft w:val="0"/>
      <w:marRight w:val="0"/>
      <w:marTop w:val="0"/>
      <w:marBottom w:val="0"/>
      <w:divBdr>
        <w:top w:val="none" w:sz="0" w:space="0" w:color="auto"/>
        <w:left w:val="none" w:sz="0" w:space="0" w:color="auto"/>
        <w:bottom w:val="none" w:sz="0" w:space="0" w:color="auto"/>
        <w:right w:val="none" w:sz="0" w:space="0" w:color="auto"/>
      </w:divBdr>
    </w:div>
    <w:div w:id="1415779160">
      <w:bodyDiv w:val="1"/>
      <w:marLeft w:val="0"/>
      <w:marRight w:val="0"/>
      <w:marTop w:val="0"/>
      <w:marBottom w:val="0"/>
      <w:divBdr>
        <w:top w:val="none" w:sz="0" w:space="0" w:color="auto"/>
        <w:left w:val="none" w:sz="0" w:space="0" w:color="auto"/>
        <w:bottom w:val="none" w:sz="0" w:space="0" w:color="auto"/>
        <w:right w:val="none" w:sz="0" w:space="0" w:color="auto"/>
      </w:divBdr>
    </w:div>
    <w:div w:id="1427384164">
      <w:bodyDiv w:val="1"/>
      <w:marLeft w:val="0"/>
      <w:marRight w:val="0"/>
      <w:marTop w:val="0"/>
      <w:marBottom w:val="0"/>
      <w:divBdr>
        <w:top w:val="none" w:sz="0" w:space="0" w:color="auto"/>
        <w:left w:val="none" w:sz="0" w:space="0" w:color="auto"/>
        <w:bottom w:val="none" w:sz="0" w:space="0" w:color="auto"/>
        <w:right w:val="none" w:sz="0" w:space="0" w:color="auto"/>
      </w:divBdr>
    </w:div>
    <w:div w:id="1448700665">
      <w:bodyDiv w:val="1"/>
      <w:marLeft w:val="0"/>
      <w:marRight w:val="0"/>
      <w:marTop w:val="0"/>
      <w:marBottom w:val="0"/>
      <w:divBdr>
        <w:top w:val="none" w:sz="0" w:space="0" w:color="auto"/>
        <w:left w:val="none" w:sz="0" w:space="0" w:color="auto"/>
        <w:bottom w:val="none" w:sz="0" w:space="0" w:color="auto"/>
        <w:right w:val="none" w:sz="0" w:space="0" w:color="auto"/>
      </w:divBdr>
    </w:div>
    <w:div w:id="1501658284">
      <w:bodyDiv w:val="1"/>
      <w:marLeft w:val="0"/>
      <w:marRight w:val="0"/>
      <w:marTop w:val="0"/>
      <w:marBottom w:val="0"/>
      <w:divBdr>
        <w:top w:val="none" w:sz="0" w:space="0" w:color="auto"/>
        <w:left w:val="none" w:sz="0" w:space="0" w:color="auto"/>
        <w:bottom w:val="none" w:sz="0" w:space="0" w:color="auto"/>
        <w:right w:val="none" w:sz="0" w:space="0" w:color="auto"/>
      </w:divBdr>
    </w:div>
    <w:div w:id="1534229138">
      <w:bodyDiv w:val="1"/>
      <w:marLeft w:val="0"/>
      <w:marRight w:val="0"/>
      <w:marTop w:val="0"/>
      <w:marBottom w:val="0"/>
      <w:divBdr>
        <w:top w:val="none" w:sz="0" w:space="0" w:color="auto"/>
        <w:left w:val="none" w:sz="0" w:space="0" w:color="auto"/>
        <w:bottom w:val="none" w:sz="0" w:space="0" w:color="auto"/>
        <w:right w:val="none" w:sz="0" w:space="0" w:color="auto"/>
      </w:divBdr>
    </w:div>
    <w:div w:id="1610431666">
      <w:bodyDiv w:val="1"/>
      <w:marLeft w:val="0"/>
      <w:marRight w:val="0"/>
      <w:marTop w:val="0"/>
      <w:marBottom w:val="0"/>
      <w:divBdr>
        <w:top w:val="none" w:sz="0" w:space="0" w:color="auto"/>
        <w:left w:val="none" w:sz="0" w:space="0" w:color="auto"/>
        <w:bottom w:val="none" w:sz="0" w:space="0" w:color="auto"/>
        <w:right w:val="none" w:sz="0" w:space="0" w:color="auto"/>
      </w:divBdr>
    </w:div>
    <w:div w:id="1625845456">
      <w:bodyDiv w:val="1"/>
      <w:marLeft w:val="0"/>
      <w:marRight w:val="0"/>
      <w:marTop w:val="0"/>
      <w:marBottom w:val="0"/>
      <w:divBdr>
        <w:top w:val="none" w:sz="0" w:space="0" w:color="auto"/>
        <w:left w:val="none" w:sz="0" w:space="0" w:color="auto"/>
        <w:bottom w:val="none" w:sz="0" w:space="0" w:color="auto"/>
        <w:right w:val="none" w:sz="0" w:space="0" w:color="auto"/>
      </w:divBdr>
    </w:div>
    <w:div w:id="1628513021">
      <w:bodyDiv w:val="1"/>
      <w:marLeft w:val="0"/>
      <w:marRight w:val="0"/>
      <w:marTop w:val="0"/>
      <w:marBottom w:val="0"/>
      <w:divBdr>
        <w:top w:val="none" w:sz="0" w:space="0" w:color="auto"/>
        <w:left w:val="none" w:sz="0" w:space="0" w:color="auto"/>
        <w:bottom w:val="none" w:sz="0" w:space="0" w:color="auto"/>
        <w:right w:val="none" w:sz="0" w:space="0" w:color="auto"/>
      </w:divBdr>
    </w:div>
    <w:div w:id="1651211513">
      <w:bodyDiv w:val="1"/>
      <w:marLeft w:val="0"/>
      <w:marRight w:val="0"/>
      <w:marTop w:val="0"/>
      <w:marBottom w:val="0"/>
      <w:divBdr>
        <w:top w:val="none" w:sz="0" w:space="0" w:color="auto"/>
        <w:left w:val="none" w:sz="0" w:space="0" w:color="auto"/>
        <w:bottom w:val="none" w:sz="0" w:space="0" w:color="auto"/>
        <w:right w:val="none" w:sz="0" w:space="0" w:color="auto"/>
      </w:divBdr>
    </w:div>
    <w:div w:id="1710035123">
      <w:bodyDiv w:val="1"/>
      <w:marLeft w:val="0"/>
      <w:marRight w:val="0"/>
      <w:marTop w:val="0"/>
      <w:marBottom w:val="0"/>
      <w:divBdr>
        <w:top w:val="none" w:sz="0" w:space="0" w:color="auto"/>
        <w:left w:val="none" w:sz="0" w:space="0" w:color="auto"/>
        <w:bottom w:val="none" w:sz="0" w:space="0" w:color="auto"/>
        <w:right w:val="none" w:sz="0" w:space="0" w:color="auto"/>
      </w:divBdr>
    </w:div>
    <w:div w:id="1731417807">
      <w:bodyDiv w:val="1"/>
      <w:marLeft w:val="0"/>
      <w:marRight w:val="0"/>
      <w:marTop w:val="0"/>
      <w:marBottom w:val="0"/>
      <w:divBdr>
        <w:top w:val="none" w:sz="0" w:space="0" w:color="auto"/>
        <w:left w:val="none" w:sz="0" w:space="0" w:color="auto"/>
        <w:bottom w:val="none" w:sz="0" w:space="0" w:color="auto"/>
        <w:right w:val="none" w:sz="0" w:space="0" w:color="auto"/>
      </w:divBdr>
    </w:div>
    <w:div w:id="1732197396">
      <w:bodyDiv w:val="1"/>
      <w:marLeft w:val="0"/>
      <w:marRight w:val="0"/>
      <w:marTop w:val="0"/>
      <w:marBottom w:val="0"/>
      <w:divBdr>
        <w:top w:val="none" w:sz="0" w:space="0" w:color="auto"/>
        <w:left w:val="none" w:sz="0" w:space="0" w:color="auto"/>
        <w:bottom w:val="none" w:sz="0" w:space="0" w:color="auto"/>
        <w:right w:val="none" w:sz="0" w:space="0" w:color="auto"/>
      </w:divBdr>
    </w:div>
    <w:div w:id="1737970423">
      <w:bodyDiv w:val="1"/>
      <w:marLeft w:val="0"/>
      <w:marRight w:val="0"/>
      <w:marTop w:val="0"/>
      <w:marBottom w:val="0"/>
      <w:divBdr>
        <w:top w:val="none" w:sz="0" w:space="0" w:color="auto"/>
        <w:left w:val="none" w:sz="0" w:space="0" w:color="auto"/>
        <w:bottom w:val="none" w:sz="0" w:space="0" w:color="auto"/>
        <w:right w:val="none" w:sz="0" w:space="0" w:color="auto"/>
      </w:divBdr>
    </w:div>
    <w:div w:id="1742288343">
      <w:bodyDiv w:val="1"/>
      <w:marLeft w:val="0"/>
      <w:marRight w:val="0"/>
      <w:marTop w:val="0"/>
      <w:marBottom w:val="0"/>
      <w:divBdr>
        <w:top w:val="none" w:sz="0" w:space="0" w:color="auto"/>
        <w:left w:val="none" w:sz="0" w:space="0" w:color="auto"/>
        <w:bottom w:val="none" w:sz="0" w:space="0" w:color="auto"/>
        <w:right w:val="none" w:sz="0" w:space="0" w:color="auto"/>
      </w:divBdr>
    </w:div>
    <w:div w:id="1755515809">
      <w:bodyDiv w:val="1"/>
      <w:marLeft w:val="0"/>
      <w:marRight w:val="0"/>
      <w:marTop w:val="0"/>
      <w:marBottom w:val="0"/>
      <w:divBdr>
        <w:top w:val="none" w:sz="0" w:space="0" w:color="auto"/>
        <w:left w:val="none" w:sz="0" w:space="0" w:color="auto"/>
        <w:bottom w:val="none" w:sz="0" w:space="0" w:color="auto"/>
        <w:right w:val="none" w:sz="0" w:space="0" w:color="auto"/>
      </w:divBdr>
    </w:div>
    <w:div w:id="1766656726">
      <w:bodyDiv w:val="1"/>
      <w:marLeft w:val="0"/>
      <w:marRight w:val="0"/>
      <w:marTop w:val="0"/>
      <w:marBottom w:val="0"/>
      <w:divBdr>
        <w:top w:val="none" w:sz="0" w:space="0" w:color="auto"/>
        <w:left w:val="none" w:sz="0" w:space="0" w:color="auto"/>
        <w:bottom w:val="none" w:sz="0" w:space="0" w:color="auto"/>
        <w:right w:val="none" w:sz="0" w:space="0" w:color="auto"/>
      </w:divBdr>
    </w:div>
    <w:div w:id="1769307470">
      <w:bodyDiv w:val="1"/>
      <w:marLeft w:val="0"/>
      <w:marRight w:val="0"/>
      <w:marTop w:val="0"/>
      <w:marBottom w:val="0"/>
      <w:divBdr>
        <w:top w:val="none" w:sz="0" w:space="0" w:color="auto"/>
        <w:left w:val="none" w:sz="0" w:space="0" w:color="auto"/>
        <w:bottom w:val="none" w:sz="0" w:space="0" w:color="auto"/>
        <w:right w:val="none" w:sz="0" w:space="0" w:color="auto"/>
      </w:divBdr>
    </w:div>
    <w:div w:id="1805387668">
      <w:bodyDiv w:val="1"/>
      <w:marLeft w:val="0"/>
      <w:marRight w:val="0"/>
      <w:marTop w:val="0"/>
      <w:marBottom w:val="0"/>
      <w:divBdr>
        <w:top w:val="none" w:sz="0" w:space="0" w:color="auto"/>
        <w:left w:val="none" w:sz="0" w:space="0" w:color="auto"/>
        <w:bottom w:val="none" w:sz="0" w:space="0" w:color="auto"/>
        <w:right w:val="none" w:sz="0" w:space="0" w:color="auto"/>
      </w:divBdr>
    </w:div>
    <w:div w:id="1836335885">
      <w:bodyDiv w:val="1"/>
      <w:marLeft w:val="0"/>
      <w:marRight w:val="0"/>
      <w:marTop w:val="0"/>
      <w:marBottom w:val="0"/>
      <w:divBdr>
        <w:top w:val="none" w:sz="0" w:space="0" w:color="auto"/>
        <w:left w:val="none" w:sz="0" w:space="0" w:color="auto"/>
        <w:bottom w:val="none" w:sz="0" w:space="0" w:color="auto"/>
        <w:right w:val="none" w:sz="0" w:space="0" w:color="auto"/>
      </w:divBdr>
    </w:div>
    <w:div w:id="1839269044">
      <w:bodyDiv w:val="1"/>
      <w:marLeft w:val="0"/>
      <w:marRight w:val="0"/>
      <w:marTop w:val="0"/>
      <w:marBottom w:val="0"/>
      <w:divBdr>
        <w:top w:val="none" w:sz="0" w:space="0" w:color="auto"/>
        <w:left w:val="none" w:sz="0" w:space="0" w:color="auto"/>
        <w:bottom w:val="none" w:sz="0" w:space="0" w:color="auto"/>
        <w:right w:val="none" w:sz="0" w:space="0" w:color="auto"/>
      </w:divBdr>
    </w:div>
    <w:div w:id="1856727728">
      <w:bodyDiv w:val="1"/>
      <w:marLeft w:val="0"/>
      <w:marRight w:val="0"/>
      <w:marTop w:val="0"/>
      <w:marBottom w:val="0"/>
      <w:divBdr>
        <w:top w:val="none" w:sz="0" w:space="0" w:color="auto"/>
        <w:left w:val="none" w:sz="0" w:space="0" w:color="auto"/>
        <w:bottom w:val="none" w:sz="0" w:space="0" w:color="auto"/>
        <w:right w:val="none" w:sz="0" w:space="0" w:color="auto"/>
      </w:divBdr>
    </w:div>
    <w:div w:id="1856728026">
      <w:bodyDiv w:val="1"/>
      <w:marLeft w:val="0"/>
      <w:marRight w:val="0"/>
      <w:marTop w:val="0"/>
      <w:marBottom w:val="0"/>
      <w:divBdr>
        <w:top w:val="none" w:sz="0" w:space="0" w:color="auto"/>
        <w:left w:val="none" w:sz="0" w:space="0" w:color="auto"/>
        <w:bottom w:val="none" w:sz="0" w:space="0" w:color="auto"/>
        <w:right w:val="none" w:sz="0" w:space="0" w:color="auto"/>
      </w:divBdr>
    </w:div>
    <w:div w:id="1860316867">
      <w:bodyDiv w:val="1"/>
      <w:marLeft w:val="0"/>
      <w:marRight w:val="0"/>
      <w:marTop w:val="0"/>
      <w:marBottom w:val="0"/>
      <w:divBdr>
        <w:top w:val="none" w:sz="0" w:space="0" w:color="auto"/>
        <w:left w:val="none" w:sz="0" w:space="0" w:color="auto"/>
        <w:bottom w:val="none" w:sz="0" w:space="0" w:color="auto"/>
        <w:right w:val="none" w:sz="0" w:space="0" w:color="auto"/>
      </w:divBdr>
    </w:div>
    <w:div w:id="1881283608">
      <w:bodyDiv w:val="1"/>
      <w:marLeft w:val="0"/>
      <w:marRight w:val="0"/>
      <w:marTop w:val="0"/>
      <w:marBottom w:val="0"/>
      <w:divBdr>
        <w:top w:val="none" w:sz="0" w:space="0" w:color="auto"/>
        <w:left w:val="none" w:sz="0" w:space="0" w:color="auto"/>
        <w:bottom w:val="none" w:sz="0" w:space="0" w:color="auto"/>
        <w:right w:val="none" w:sz="0" w:space="0" w:color="auto"/>
      </w:divBdr>
    </w:div>
    <w:div w:id="1881937644">
      <w:bodyDiv w:val="1"/>
      <w:marLeft w:val="0"/>
      <w:marRight w:val="0"/>
      <w:marTop w:val="0"/>
      <w:marBottom w:val="0"/>
      <w:divBdr>
        <w:top w:val="none" w:sz="0" w:space="0" w:color="auto"/>
        <w:left w:val="none" w:sz="0" w:space="0" w:color="auto"/>
        <w:bottom w:val="none" w:sz="0" w:space="0" w:color="auto"/>
        <w:right w:val="none" w:sz="0" w:space="0" w:color="auto"/>
      </w:divBdr>
    </w:div>
    <w:div w:id="1886797205">
      <w:bodyDiv w:val="1"/>
      <w:marLeft w:val="0"/>
      <w:marRight w:val="0"/>
      <w:marTop w:val="0"/>
      <w:marBottom w:val="0"/>
      <w:divBdr>
        <w:top w:val="none" w:sz="0" w:space="0" w:color="auto"/>
        <w:left w:val="none" w:sz="0" w:space="0" w:color="auto"/>
        <w:bottom w:val="none" w:sz="0" w:space="0" w:color="auto"/>
        <w:right w:val="none" w:sz="0" w:space="0" w:color="auto"/>
      </w:divBdr>
    </w:div>
    <w:div w:id="1903640993">
      <w:bodyDiv w:val="1"/>
      <w:marLeft w:val="0"/>
      <w:marRight w:val="0"/>
      <w:marTop w:val="0"/>
      <w:marBottom w:val="0"/>
      <w:divBdr>
        <w:top w:val="none" w:sz="0" w:space="0" w:color="auto"/>
        <w:left w:val="none" w:sz="0" w:space="0" w:color="auto"/>
        <w:bottom w:val="none" w:sz="0" w:space="0" w:color="auto"/>
        <w:right w:val="none" w:sz="0" w:space="0" w:color="auto"/>
      </w:divBdr>
    </w:div>
    <w:div w:id="1910455988">
      <w:bodyDiv w:val="1"/>
      <w:marLeft w:val="0"/>
      <w:marRight w:val="0"/>
      <w:marTop w:val="0"/>
      <w:marBottom w:val="0"/>
      <w:divBdr>
        <w:top w:val="none" w:sz="0" w:space="0" w:color="auto"/>
        <w:left w:val="none" w:sz="0" w:space="0" w:color="auto"/>
        <w:bottom w:val="none" w:sz="0" w:space="0" w:color="auto"/>
        <w:right w:val="none" w:sz="0" w:space="0" w:color="auto"/>
      </w:divBdr>
    </w:div>
    <w:div w:id="1923903982">
      <w:bodyDiv w:val="1"/>
      <w:marLeft w:val="0"/>
      <w:marRight w:val="0"/>
      <w:marTop w:val="0"/>
      <w:marBottom w:val="0"/>
      <w:divBdr>
        <w:top w:val="none" w:sz="0" w:space="0" w:color="auto"/>
        <w:left w:val="none" w:sz="0" w:space="0" w:color="auto"/>
        <w:bottom w:val="none" w:sz="0" w:space="0" w:color="auto"/>
        <w:right w:val="none" w:sz="0" w:space="0" w:color="auto"/>
      </w:divBdr>
    </w:div>
    <w:div w:id="1939635956">
      <w:bodyDiv w:val="1"/>
      <w:marLeft w:val="0"/>
      <w:marRight w:val="0"/>
      <w:marTop w:val="0"/>
      <w:marBottom w:val="0"/>
      <w:divBdr>
        <w:top w:val="none" w:sz="0" w:space="0" w:color="auto"/>
        <w:left w:val="none" w:sz="0" w:space="0" w:color="auto"/>
        <w:bottom w:val="none" w:sz="0" w:space="0" w:color="auto"/>
        <w:right w:val="none" w:sz="0" w:space="0" w:color="auto"/>
      </w:divBdr>
    </w:div>
    <w:div w:id="1944412461">
      <w:bodyDiv w:val="1"/>
      <w:marLeft w:val="0"/>
      <w:marRight w:val="0"/>
      <w:marTop w:val="0"/>
      <w:marBottom w:val="0"/>
      <w:divBdr>
        <w:top w:val="none" w:sz="0" w:space="0" w:color="auto"/>
        <w:left w:val="none" w:sz="0" w:space="0" w:color="auto"/>
        <w:bottom w:val="none" w:sz="0" w:space="0" w:color="auto"/>
        <w:right w:val="none" w:sz="0" w:space="0" w:color="auto"/>
      </w:divBdr>
    </w:div>
    <w:div w:id="1977489730">
      <w:bodyDiv w:val="1"/>
      <w:marLeft w:val="0"/>
      <w:marRight w:val="0"/>
      <w:marTop w:val="0"/>
      <w:marBottom w:val="0"/>
      <w:divBdr>
        <w:top w:val="none" w:sz="0" w:space="0" w:color="auto"/>
        <w:left w:val="none" w:sz="0" w:space="0" w:color="auto"/>
        <w:bottom w:val="none" w:sz="0" w:space="0" w:color="auto"/>
        <w:right w:val="none" w:sz="0" w:space="0" w:color="auto"/>
      </w:divBdr>
    </w:div>
    <w:div w:id="1995833870">
      <w:bodyDiv w:val="1"/>
      <w:marLeft w:val="0"/>
      <w:marRight w:val="0"/>
      <w:marTop w:val="0"/>
      <w:marBottom w:val="0"/>
      <w:divBdr>
        <w:top w:val="none" w:sz="0" w:space="0" w:color="auto"/>
        <w:left w:val="none" w:sz="0" w:space="0" w:color="auto"/>
        <w:bottom w:val="none" w:sz="0" w:space="0" w:color="auto"/>
        <w:right w:val="none" w:sz="0" w:space="0" w:color="auto"/>
      </w:divBdr>
    </w:div>
    <w:div w:id="2008291253">
      <w:bodyDiv w:val="1"/>
      <w:marLeft w:val="0"/>
      <w:marRight w:val="0"/>
      <w:marTop w:val="0"/>
      <w:marBottom w:val="0"/>
      <w:divBdr>
        <w:top w:val="none" w:sz="0" w:space="0" w:color="auto"/>
        <w:left w:val="none" w:sz="0" w:space="0" w:color="auto"/>
        <w:bottom w:val="none" w:sz="0" w:space="0" w:color="auto"/>
        <w:right w:val="none" w:sz="0" w:space="0" w:color="auto"/>
      </w:divBdr>
    </w:div>
    <w:div w:id="2013986840">
      <w:bodyDiv w:val="1"/>
      <w:marLeft w:val="0"/>
      <w:marRight w:val="0"/>
      <w:marTop w:val="0"/>
      <w:marBottom w:val="0"/>
      <w:divBdr>
        <w:top w:val="none" w:sz="0" w:space="0" w:color="auto"/>
        <w:left w:val="none" w:sz="0" w:space="0" w:color="auto"/>
        <w:bottom w:val="none" w:sz="0" w:space="0" w:color="auto"/>
        <w:right w:val="none" w:sz="0" w:space="0" w:color="auto"/>
      </w:divBdr>
    </w:div>
    <w:div w:id="2048095970">
      <w:bodyDiv w:val="1"/>
      <w:marLeft w:val="0"/>
      <w:marRight w:val="0"/>
      <w:marTop w:val="0"/>
      <w:marBottom w:val="0"/>
      <w:divBdr>
        <w:top w:val="none" w:sz="0" w:space="0" w:color="auto"/>
        <w:left w:val="none" w:sz="0" w:space="0" w:color="auto"/>
        <w:bottom w:val="none" w:sz="0" w:space="0" w:color="auto"/>
        <w:right w:val="none" w:sz="0" w:space="0" w:color="auto"/>
      </w:divBdr>
    </w:div>
    <w:div w:id="2049598134">
      <w:bodyDiv w:val="1"/>
      <w:marLeft w:val="0"/>
      <w:marRight w:val="0"/>
      <w:marTop w:val="0"/>
      <w:marBottom w:val="0"/>
      <w:divBdr>
        <w:top w:val="none" w:sz="0" w:space="0" w:color="auto"/>
        <w:left w:val="none" w:sz="0" w:space="0" w:color="auto"/>
        <w:bottom w:val="none" w:sz="0" w:space="0" w:color="auto"/>
        <w:right w:val="none" w:sz="0" w:space="0" w:color="auto"/>
      </w:divBdr>
    </w:div>
    <w:div w:id="212908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Bar222</b:Tag>
    <b:SourceType>Book</b:SourceType>
    <b:Guid>{18A9F104-162E-6B4F-AB87-735AF42D0456}</b:Guid>
    <b:Title>Policing domestic abuse : risk, policy, and practice</b:Title>
    <b:JournalName>Routledge</b:JournalName>
    <b:Year>2022</b:Year>
    <b:City>Oxfordshire</b:City>
    <b:Publisher>Routledge</b:Publisher>
    <b:Edition>1st Edition</b:Edition>
    <b:Author>
      <b:Author>
        <b:NameList>
          <b:Person>
            <b:Last>Barrow-Grint</b:Last>
            <b:First>Katy</b:First>
          </b:Person>
          <b:Person>
            <b:Last>Sebire</b:Last>
            <b:First>Jacqueline</b:First>
          </b:Person>
          <b:Person>
            <b:Last>Turton</b:Last>
            <b:First>Jackie</b:First>
          </b:Person>
          <b:Person>
            <b:Last>Weir</b:Last>
            <b:First>Ruth</b:First>
          </b:Person>
        </b:NameList>
      </b:Author>
    </b:Author>
    <b:RefOrder>1</b:RefOrder>
  </b:Source>
  <b:Source>
    <b:Tag>Bul25</b:Tag>
    <b:SourceType>JournalArticle</b:SourceType>
    <b:Guid>{93103C7A-FF70-7243-91AB-F3D70D7446C5}</b:Guid>
    <b:Title>HEalth professionals Responding to MEn for Safety (HERMES): Mixed methods evaluation of a pilot sexual health intervention for gay, bisexual and other men who have sex with men experiencing domestic violence and abuse</b:Title>
    <b:JournalName>Public Library of Science</b:JournalName>
    <b:Year>2025</b:Year>
    <b:Volume>20</b:Volume>
    <b:Issue>1</b:Issue>
    <b:Pages>312-314</b:Pages>
    <b:Author>
      <b:Author>
        <b:NameList>
          <b:Person>
            <b:Last>Buller</b:Last>
            <b:First>Ana </b:First>
          </b:Person>
          <b:Person>
            <b:Last>Ferrari</b:Last>
            <b:First>Guilia</b:First>
          </b:Person>
          <b:Person>
            <b:Last>Biulia</b:Last>
            <b:First>Alexandra</b:First>
          </b:Person>
        </b:NameList>
      </b:Author>
    </b:Author>
    <b:RefOrder>2</b:RefOrder>
  </b:Source>
  <b:Source>
    <b:Tag>McG17</b:Tag>
    <b:SourceType>JournalArticle</b:SourceType>
    <b:Guid>{91FF67A1-46FC-0B4F-B6E7-21BB6A5AD9EA}</b:Guid>
    <b:Title>Domestic violence and abuse: an exploration and evaluation of a domestic abuse nurse specialist role in acute health care services</b:Title>
    <b:JournalName>Journal of clinical nursing</b:JournalName>
    <b:Year>2017</b:Year>
    <b:Volume>26</b:Volume>
    <b:Issue>15</b:Issue>
    <b:Pages>2266-2273</b:Pages>
    <b:Author>
      <b:Author>
        <b:NameList>
          <b:Person>
            <b:Last>McGarry</b:Last>
            <b:First>Julie</b:First>
          </b:Person>
        </b:NameList>
      </b:Author>
    </b:Author>
    <b:RefOrder>3</b:RefOrder>
  </b:Source>
  <b:Source>
    <b:Tag>Nat21</b:Tag>
    <b:SourceType>InternetSite</b:SourceType>
    <b:Guid>{77275AE9-85B5-3747-A57E-D5FF634EAB9F}</b:Guid>
    <b:Title>Domestic Violence</b:Title>
    <b:Year>2021</b:Year>
    <b:Author>
      <b:Author>
        <b:Corporate>National Institute of Health</b:Corporate>
      </b:Author>
    </b:Author>
    <b:URL>https://www.ncbi.nlm.nih.gov/books/NBK499891/#:~:text=According%20to%20the%20CDC%2C%201,sexual%20violence%20during%20their%20lifetimes.</b:URL>
    <b:YearAccessed>2025</b:YearAccessed>
    <b:MonthAccessed>March</b:MonthAccessed>
    <b:DayAccessed>24</b:DayAccessed>
    <b:RefOrder>4</b:RefOrder>
  </b:Source>
  <b:Source>
    <b:Tag>Man21</b:Tag>
    <b:SourceType>InternetSite</b:SourceType>
    <b:Guid>{36FA90DC-2A85-E047-A748-5B1A4C0A2D95}</b:Guid>
    <b:Author>
      <b:Author>
        <b:Corporate>Man Kind Initiative  </b:Corporate>
      </b:Author>
    </b:Author>
    <b:Title>Male victims of domestic abuse and partner abuse: 55 key facts</b:Title>
    <b:URL>https://mankind.org.uk/wp-content/uploads/2021/04/55-Key-Facts-about-Male-Victims-of-Domestic-Abuse-and-Partner-Abuse-Final-Published-April-2021.pdf</b:URL>
    <b:Year>2021</b:Year>
    <b:YearAccessed>2025</b:YearAccessed>
    <b:MonthAccessed>March</b:MonthAccessed>
    <b:DayAccessed>25</b:DayAccessed>
    <b:RefOrder>5</b:RefOrder>
  </b:Source>
  <b:Source>
    <b:Tag>Wel22</b:Tag>
    <b:SourceType>InternetSite</b:SourceType>
    <b:Guid>{AD634179-19BE-6041-A754-9C3BC67DCF94}</b:Guid>
    <b:Author>
      <b:Author>
        <b:Corporate>Welsh Government</b:Corporate>
      </b:Author>
    </b:Author>
    <b:Title>Violence against women, domestic abuse and sexual violence: national advisers annual plan 2023 to 2024</b:Title>
    <b:URL>https://www.gov.wales/violence-against-women-domestic-abuse-and-sexual-violence-national-advisers-annual-plan-2023-2024-0</b:URL>
    <b:Year>2022</b:Year>
    <b:YearAccessed>2025</b:YearAccessed>
    <b:MonthAccessed>March</b:MonthAccessed>
    <b:DayAccessed>25</b:DayAccessed>
    <b:RefOrder>6</b:RefOrder>
  </b:Source>
  <b:Source>
    <b:Tag>Kni17</b:Tag>
    <b:SourceType>JournalArticle</b:SourceType>
    <b:Guid>{B053B757-8CCE-0940-8CB5-8017349A07BD}</b:Guid>
    <b:Title>Exogenous testosterone enhances cortisol and affective responses to social-evaluative stress in dominant men</b:Title>
    <b:Year>2017</b:Year>
    <b:JournalName>Psychoneuroendocrinology</b:JournalName>
    <b:Volume>85</b:Volume>
    <b:Issue>1</b:Issue>
    <b:Pages>151-157</b:Pages>
    <b:Author>
      <b:Author>
        <b:NameList>
          <b:Person>
            <b:Last>Knight</b:Last>
            <b:First>Erik</b:First>
          </b:Person>
          <b:Person>
            <b:Last>Christian</b:Last>
            <b:First>Colton</b:First>
          </b:Person>
          <b:Person>
            <b:Last>Morales</b:Last>
            <b:First>Pablo</b:First>
          </b:Person>
        </b:NameList>
      </b:Author>
    </b:Author>
    <b:RefOrder>7</b:RefOrder>
  </b:Source>
  <b:Source>
    <b:Tag>Min18</b:Tag>
    <b:SourceType>InternetSite</b:SourceType>
    <b:Guid>{92A38457-67E6-BE47-82C2-52D062F7D9D9}</b:Guid>
    <b:RefOrder>8</b:RefOrder>
  </b:Source>
  <b:Source>
    <b:Tag>Nor202</b:Tag>
    <b:SourceType>InternetSite</b:SourceType>
    <b:Guid>{6AA2A1B0-03AC-8F4C-A39B-4E775E75C58E}</b:Guid>
    <b:Author>
      <b:Author>
        <b:Corporate>North Wales Police</b:Corporate>
      </b:Author>
    </b:Author>
    <b:Title>Domestic Abuse Action Plan 2020-2023</b:Title>
    <b:URL>https://www.northwales.police.uk/SysSiteAssets/foi-media/north-wales/other-information/domestic-abuse---action-plan-e.pdf</b:URL>
    <b:Year>2020</b:Year>
    <b:YearAccessed>2025</b:YearAccessed>
    <b:MonthAccessed>March </b:MonthAccessed>
    <b:DayAccessed>25</b:DayAccessed>
    <b:RefOrder>9</b:RefOrder>
  </b:Source>
  <b:Source>
    <b:Tag>Moo211</b:Tag>
    <b:SourceType>JournalArticle</b:SourceType>
    <b:Guid>{922BD4E9-11BA-EC4C-B8EC-17B9600E4A93}</b:Guid>
    <b:Title>Suggestions to improve outcomes for male victims of domestic abuse: a review of the literature</b:Title>
    <b:JournalName>SN Social Sciences</b:JournalName>
    <b:Year>2021</b:Year>
    <b:Volume>1</b:Volume>
    <b:Issue>10</b:Issue>
    <b:Pages>252</b:Pages>
    <b:Author>
      <b:Author>
        <b:NameList>
          <b:Person>
            <b:Last>Moore</b:Last>
            <b:First>Tanis</b:First>
          </b:Person>
        </b:NameList>
      </b:Author>
    </b:Author>
    <b:RefOrder>10</b:RefOrder>
  </b:Source>
  <b:Source>
    <b:Tag>Hom223</b:Tag>
    <b:SourceType>InternetSite</b:SourceType>
    <b:Guid>{D4FD9D0C-248E-784B-9EDF-0DFACDD45966}</b:Guid>
    <b:Title>Tackling Domestic Abuse</b:Title>
    <b:Year>2022</b:Year>
    <b:Author>
      <b:Author>
        <b:Corporate>Home Office</b:Corporate>
      </b:Author>
    </b:Author>
    <b:URL>https://www.gov.uk/government/publications/tackling-domestic-abuse-plan</b:URL>
    <b:YearAccessed>2024</b:YearAccessed>
    <b:MonthAccessed>October</b:MonthAccessed>
    <b:DayAccessed>22</b:DayAccessed>
    <b:RefOrder>11</b:RefOrder>
  </b:Source>
  <b:Source>
    <b:Tag>Hil212</b:Tag>
    <b:SourceType>Book</b:SourceType>
    <b:Guid>{2263CA8A-9E2E-F943-892E-4990E09F51FE}</b:Guid>
    <b:Title>Domestic violence risk assessment : tools for effective prediction and management</b:Title>
    <b:City>Washington</b:City>
    <b:Publisher>American Psychological Association</b:Publisher>
    <b:Year>2021</b:Year>
    <b:Edition>2nd Edition</b:Edition>
    <b:Author>
      <b:Author>
        <b:NameList>
          <b:Person>
            <b:Last>Hilton</b:Last>
            <b:First>Zoe</b:First>
          </b:Person>
        </b:NameList>
      </b:Author>
    </b:Author>
    <b:RefOrder>12</b:RefOrder>
  </b:Source>
  <b:Source>
    <b:Tag>Hil161</b:Tag>
    <b:SourceType>Book</b:SourceType>
    <b:Guid>{36DC0ABA-3AD3-204C-A362-CF1B654D423D}</b:Guid>
    <b:Title>Domestic Violence : Interdisciplinary Perspectives on Protection, Prevention and Intervention</b:Title>
    <b:City>London</b:City>
    <b:Publisher>Palgrave Macmillan UK</b:Publisher>
    <b:Year>2016</b:Year>
    <b:Edition>1st Edition</b:Edition>
    <b:Author>
      <b:Author>
        <b:NameList>
          <b:Person>
            <b:Last>Hilder</b:Last>
            <b:First>Sarah</b:First>
          </b:Person>
          <b:Person>
            <b:Last>Bettinson</b:Last>
            <b:First>Vanessa</b:First>
          </b:Person>
        </b:NameList>
      </b:Author>
    </b:Author>
    <b:RefOrder>13</b:RefOrder>
  </b:Source>
  <b:Source>
    <b:Tag>Tur191</b:Tag>
    <b:SourceType>JournalArticle</b:SourceType>
    <b:Guid>{FE805CDE-558D-9442-BCF2-850B49D2F533}</b:Guid>
    <b:Title>DASHING HOPES? THE PREDICTIVE ACCURACY OF DOMESTIC ABUSE RISK ASSESSMENT BY POLICE</b:Title>
    <b:Year>2019</b:Year>
    <b:JournalName>British journal of criminology</b:JournalName>
    <b:Volume>59</b:Volume>
    <b:Issue>5</b:Issue>
    <b:Pages>1013-1034</b:Pages>
    <b:Author>
      <b:Author>
        <b:NameList>
          <b:Person>
            <b:Last>Turner</b:Last>
            <b:First>Emily</b:First>
          </b:Person>
          <b:Person>
            <b:Last>Medina</b:Last>
            <b:First>Juanjo</b:First>
          </b:Person>
          <b:Person>
            <b:Last>Brown</b:Last>
            <b:First>Gavin</b:First>
          </b:Person>
        </b:NameList>
      </b:Author>
    </b:Author>
    <b:RefOrder>14</b:RefOrder>
  </b:Source>
  <b:Source>
    <b:Tag>Sha211</b:Tag>
    <b:SourceType>Book</b:SourceType>
    <b:Guid>{AF64EF39-DCCC-0F43-846D-2F45921BDA61}</b:Guid>
    <b:Title>The Sage handbook of domestic violence. Volume 1</b:Title>
    <b:Year>2021</b:Year>
    <b:City>London</b:City>
    <b:Publisher>Sage Reference</b:Publisher>
    <b:Edition>1st Edition</b:Edition>
    <b:Author>
      <b:Author>
        <b:NameList>
          <b:Person>
            <b:Last>Shackelford</b:Last>
            <b:First>Todd</b:First>
          </b:Person>
        </b:NameList>
      </b:Author>
    </b:Author>
    <b:RefOrder>15</b:RefOrder>
  </b:Source>
  <b:Source>
    <b:Tag>McQ222</b:Tag>
    <b:SourceType>JournalArticle</b:SourceType>
    <b:Guid>{6CD1EEF5-9AE7-CB43-8D1A-7242E55A5E6F}</b:Guid>
    <b:Title>Domestic abuse: the 'shadow pandemic'</b:Title>
    <b:Year>2022</b:Year>
    <b:JournalName>Northen Ireland legal quarterly</b:JournalName>
    <b:Volume>73</b:Volume>
    <b:Issue>2</b:Issue>
    <b:Pages>341-364</b:Pages>
    <b:Author>
      <b:Author>
        <b:NameList>
          <b:Person>
            <b:Last>McQuigg</b:Last>
            <b:First>Ronagh</b:First>
          </b:Person>
        </b:NameList>
      </b:Author>
    </b:Author>
    <b:RefOrder>16</b:RefOrder>
  </b:Source>
  <b:Source>
    <b:Tag>The233</b:Tag>
    <b:SourceType>InternetSite</b:SourceType>
    <b:Guid>{C9899489-1226-8849-BD1D-EE2F719AF9F6}</b:Guid>
    <b:Title>Strategic Plan</b:Title>
    <b:Year>2023</b:Year>
    <b:Author>
      <b:Author>
        <b:Corporate>The Domestic Abuse Commissioner</b:Corporate>
      </b:Author>
    </b:Author>
    <b:URL>https://domesticabusecommissioner.uk/wp-content/uploads/2023/03/DAC-Strategic-Plan-2023.pdf</b:URL>
    <b:YearAccessed>2024</b:YearAccessed>
    <b:MonthAccessed>October</b:MonthAccessed>
    <b:DayAccessed>22</b:DayAccessed>
    <b:RefOrder>17</b:RefOrder>
  </b:Source>
  <b:Source>
    <b:Tag>Inf222</b:Tag>
    <b:SourceType>Book</b:SourceType>
    <b:Guid>{B6DD943A-9871-3346-9FB3-B46417997806}</b:Guid>
    <b:Title>Research anthology on child and domestic abuse and its prevention</b:Title>
    <b:Year>2022</b:Year>
    <b:Author>
      <b:Author>
        <b:Corporate>Information Resources Management Association</b:Corporate>
      </b:Author>
    </b:Author>
    <b:City>Pennsylvania</b:City>
    <b:Publisher>IGI Global</b:Publisher>
    <b:Edition>1st Edition</b:Edition>
    <b:RefOrder>18</b:RefOrder>
  </b:Source>
  <b:Source>
    <b:Tag>Dug181</b:Tag>
    <b:SourceType>Book</b:SourceType>
    <b:Guid>{28C35AFB-A5D3-5345-9974-76D4D8113EA9}</b:Guid>
    <b:Title>Revisiting the 'ideal victim' : developments in critical victimology</b:Title>
    <b:City>Bristol</b:City>
    <b:Publisher>Policy Press</b:Publisher>
    <b:Year>2018</b:Year>
    <b:Edition>1st Edition</b:Edition>
    <b:Author>
      <b:Author>
        <b:NameList>
          <b:Person>
            <b:Last>Duggan</b:Last>
            <b:First>Marian</b:First>
          </b:Person>
        </b:NameList>
      </b:Author>
    </b:Author>
    <b:RefOrder>19</b:RefOrder>
  </b:Source>
  <b:Source>
    <b:Tag>Fit171</b:Tag>
    <b:SourceType>JournalArticle</b:SourceType>
    <b:Guid>{72131549-C185-D34D-8C04-8D23604A30EE}</b:Guid>
    <b:Title>The efficacy of Clare’s Law in domestic violence law reform in England and Wales</b:Title>
    <b:Year>2017</b:Year>
    <b:JournalName>Criminology &amp; crimianl justice</b:JournalName>
    <b:Volume>17</b:Volume>
    <b:Issue>3</b:Issue>
    <b:Pages>283-300</b:Pages>
    <b:Author>
      <b:Author>
        <b:NameList>
          <b:Person>
            <b:Last>Fitz-Gibbon</b:Last>
            <b:First>Kate</b:First>
          </b:Person>
          <b:Person>
            <b:Last>Walklate</b:Last>
            <b:First>Sandra</b:First>
          </b:Person>
        </b:NameList>
      </b:Author>
    </b:Author>
    <b:RefOrder>20</b:RefOrder>
  </b:Source>
  <b:Source>
    <b:Tag>Hom243</b:Tag>
    <b:SourceType>InternetSite</b:SourceType>
    <b:Guid>{A3591277-7472-CA48-87E8-12896C49A797}</b:Guid>
    <b:Title>Domestic Abuse Act 2021: overarching factsheet</b:Title>
    <b:Year>2024</b:Year>
    <b:Author>
      <b:Author>
        <b:Corporate>Home Office</b:Corporate>
      </b:Author>
    </b:Author>
    <b:URL>https://www.gov.uk/government/publications/domestic-abuse-bill-2020-factsheets/domestic-abuse-bill-2020-overarching-factsheet</b:URL>
    <b:YearAccessed>2024</b:YearAccessed>
    <b:MonthAccessed>November</b:MonthAccessed>
    <b:DayAccessed>19</b:DayAccessed>
    <b:RefOrder>21</b:RefOrder>
  </b:Source>
  <b:Source>
    <b:Tag>Wil233</b:Tag>
    <b:SourceType>Book</b:SourceType>
    <b:Guid>{8BB9101B-7A89-8043-A7E8-FFF38462B2F3}</b:Guid>
    <b:Title>Policing Mental Health, Vulnerability and Risk</b:Title>
    <b:City>Hertfordshire</b:City>
    <b:Publisher>Critical Publishing Ltd</b:Publisher>
    <b:Year>2023</b:Year>
    <b:Edition>1st Edition</b:Edition>
    <b:Author>
      <b:Author>
        <b:NameList>
          <b:Person>
            <b:Last>Williams</b:Last>
            <b:First>Brian</b:First>
          </b:Person>
        </b:NameList>
      </b:Author>
    </b:Author>
    <b:RefOrder>22</b:RefOrder>
  </b:Source>
  <b:Source>
    <b:Tag>Hin222</b:Tag>
    <b:SourceType>JournalArticle</b:SourceType>
    <b:Guid>{0384F773-3F83-7F41-B032-916766CDF1C6}</b:Guid>
    <b:Title>“I Have Guys Call Me and Say ‘I Can’t Be the Victim of Domestic Abuse’”: Exploring the Experiences of Telephone Support Providers for Male Victims of Domestic Violence and Abuse</b:Title>
    <b:Year>2022</b:Year>
    <b:Author>
      <b:Author>
        <b:NameList>
          <b:Person>
            <b:Last>Hine</b:Last>
            <b:First>Benjamin</b:First>
          </b:Person>
          <b:Person>
            <b:Last>Bates</b:Last>
            <b:First>Elizabeth</b:First>
            <b:Middle>A</b:Middle>
          </b:Person>
          <b:Person>
            <b:Last>Wallace</b:Last>
            <b:First>Sarah</b:First>
          </b:Person>
        </b:NameList>
      </b:Author>
    </b:Author>
    <b:JournalName>Journal of interpersonal violence</b:JournalName>
    <b:Volume>37</b:Volume>
    <b:Issue>7</b:Issue>
    <b:Pages>5594-5625</b:Pages>
    <b:RefOrder>23</b:RefOrder>
  </b:Source>
  <b:Source>
    <b:Tag>Bat191</b:Tag>
    <b:SourceType>JournalArticle</b:SourceType>
    <b:Guid>{D354EE06-3976-7947-A41F-43DB24CDD971}</b:Guid>
    <b:Author>
      <b:Author>
        <b:NameList>
          <b:Person>
            <b:Last>Bates</b:Last>
            <b:First>Elizabeth</b:First>
            <b:Middle>A</b:Middle>
          </b:Person>
          <b:Person>
            <b:Last>Graham-Kevan</b:Last>
            <b:First>Nicole</b:First>
          </b:Person>
        </b:NameList>
      </b:Author>
    </b:Author>
    <b:Title>Is the Presence of Control Related to Help-Seeking Behavior? A Test of Johnson’s Assumptions Regarding Sex Differences and the Role of Control in Intimate Partner Violence</b:Title>
    <b:JournalName>Partner Abuse</b:JournalName>
    <b:Year>2019</b:Year>
    <b:Volume>7</b:Volume>
    <b:Issue>1</b:Issue>
    <b:Pages>3-25</b:Pages>
    <b:RefOrder>24</b:RefOrder>
  </b:Source>
  <b:Source>
    <b:Tag>Bat201</b:Tag>
    <b:SourceType>JournalArticle</b:SourceType>
    <b:Guid>{1DD2516A-AC44-1D43-BC1E-CF478FD36800}</b:Guid>
    <b:Author>
      <b:Author>
        <b:NameList>
          <b:Person>
            <b:Last>Bates</b:Last>
            <b:First>Elizabeth</b:First>
          </b:Person>
        </b:NameList>
      </b:Author>
    </b:Author>
    <b:Title>"Walking On Egg Shells": A Qualitative Examination of Men's Experiences of Intimate Partner Violence</b:Title>
    <b:JournalName>Psychology of men &amp; masculinity</b:JournalName>
    <b:Year>2020</b:Year>
    <b:Volume>21</b:Volume>
    <b:Issue>2</b:Issue>
    <b:Pages>13-24</b:Pages>
    <b:RefOrder>25</b:RefOrder>
  </b:Source>
  <b:Source>
    <b:Tag>Dou201</b:Tag>
    <b:SourceType>JournalArticle</b:SourceType>
    <b:Guid>{F5BCC367-06E6-8640-887C-253B0A8CA7BE}</b:Guid>
    <b:Author>
      <b:Author>
        <b:NameList>
          <b:Person>
            <b:Last>Douglass</b:Last>
            <b:First>Melanie</b:First>
          </b:Person>
          <b:Person>
            <b:Last>D'Aguanno</b:Last>
            <b:First>Sofia</b:First>
          </b:Person>
          <b:Person>
            <b:Last>Jones</b:Last>
            <b:First>Sophie</b:First>
          </b:Person>
        </b:NameList>
      </b:Author>
    </b:Author>
    <b:Title>Women as Active Agents: Female Perpetrators of Sexual Harassment and Domestic Abuse</b:Title>
    <b:JournalName>Foundation, Evolutionary behavioral sciences</b:JournalName>
    <b:Year>2020</b:Year>
    <b:Volume>14</b:Volume>
    <b:Issue>1</b:Issue>
    <b:Pages>32-49</b:Pages>
    <b:RefOrder>26</b:RefOrder>
  </b:Source>
  <b:Source>
    <b:Tag>Dom241</b:Tag>
    <b:SourceType>InternetSite</b:SourceType>
    <b:Guid>{BE27E84A-8220-5147-89DA-BDC7F87BB972}</b:Guid>
    <b:Title>Our support for male victims</b:Title>
    <b:Year>2024</b:Year>
    <b:Author>
      <b:Author>
        <b:Corporate>Domestic Abuse Commissioner</b:Corporate>
      </b:Author>
    </b:Author>
    <b:URL>https://domesticabusecommissioner.uk/blogs/our-support-for-male-victims/</b:URL>
    <b:YearAccessed>2024</b:YearAccessed>
    <b:MonthAccessed>November</b:MonthAccessed>
    <b:DayAccessed>q7</b:DayAccessed>
    <b:RefOrder>27</b:RefOrder>
  </b:Source>
  <b:Source>
    <b:Tag>Hel19</b:Tag>
    <b:SourceType>JournalArticle</b:SourceType>
    <b:Guid>{D8FB7C17-8C71-2048-9615-219878440B88}</b:Guid>
    <b:Title>Help-seeking by male victims of domestic violence and abuse (DVA): a systematic review and qualitative evidence synthesis</b:Title>
    <b:Year>2019</b:Year>
    <b:JournalName>BMJ open</b:JournalName>
    <b:Volume>9</b:Volume>
    <b:Issue>6</b:Issue>
    <b:Pages>21960-21960</b:Pages>
    <b:Author>
      <b:Author>
        <b:NameList>
          <b:Person>
            <b:Last>Huntley</b:Last>
            <b:First>Alyson</b:First>
          </b:Person>
          <b:Person>
            <b:Last>Potter</b:Last>
            <b:First>Lucy</b:First>
          </b:Person>
          <b:Person>
            <b:Last>Williamson</b:Last>
            <b:First>Emma</b:First>
          </b:Person>
          <b:Person>
            <b:Last>Malpass</b:Last>
            <b:First>Alice</b:First>
          </b:Person>
        </b:NameList>
      </b:Author>
    </b:Author>
    <b:RefOrder>28</b:RefOrder>
  </b:Source>
  <b:Source>
    <b:Tag>End24</b:Tag>
    <b:SourceType>JournalArticle</b:SourceType>
    <b:Guid>{BCABF02B-9351-2940-A807-CE19D1228EE3}</b:Guid>
    <b:Title>Ending the stigma of male domestic violence and abuse victims: A mixed-methods study</b:Title>
    <b:JournalName>Journal of criminal justice</b:JournalName>
    <b:Year>2024</b:Year>
    <b:Volume>93</b:Volume>
    <b:Issue>1</b:Issue>
    <b:Pages>10222</b:Pages>
    <b:Author>
      <b:Author>
        <b:NameList>
          <b:Person>
            <b:Last>Hammond</b:Last>
            <b:First>Courtney</b:First>
          </b:Person>
          <b:Person>
            <b:Last>Fido</b:Last>
            <b:First>Dea</b:First>
          </b:Person>
          <b:Person>
            <b:Last>Ambrozewicz</b:Last>
            <b:First>Paige</b:First>
          </b:Person>
        </b:NameList>
      </b:Author>
    </b:Author>
    <b:RefOrder>29</b:RefOrder>
  </b:Source>
  <b:Source>
    <b:Tag>Per163</b:Tag>
    <b:SourceType>JournalArticle</b:SourceType>
    <b:Guid>{C825BAE9-BB78-504D-B5F3-27B0823A108E}</b:Guid>
    <b:Author>
      <b:Author>
        <b:NameList>
          <b:Person>
            <b:Last>Perryman</b:Last>
            <b:First>Susan</b:First>
          </b:Person>
          <b:Person>
            <b:Last>Appleton</b:Last>
            <b:First>Jane</b:First>
          </b:Person>
        </b:NameList>
      </b:Author>
    </b:Author>
    <b:Title>Male victims of domestic abuse: implications for health visiting practice</b:Title>
    <b:JournalName>Journal of research in nursing</b:JournalName>
    <b:Year>2016</b:Year>
    <b:Volume>21</b:Volume>
    <b:Issue>6</b:Issue>
    <b:Pages>386-414</b:Pages>
    <b:RefOrder>30</b:RefOrder>
  </b:Source>
  <b:Source>
    <b:Tag>Jef151</b:Tag>
    <b:SourceType>JournalArticle</b:SourceType>
    <b:Guid>{05365737-9B28-5641-80E6-F45987128268}</b:Guid>
    <b:Author>
      <b:Author>
        <b:NameList>
          <b:Person>
            <b:Last>Jeffries</b:Last>
            <b:First>Samantha</b:First>
          </b:Person>
          <b:Person>
            <b:Last>Bond</b:Last>
            <b:First>Christine</b:First>
          </b:Person>
        </b:NameList>
      </b:Author>
    </b:Author>
    <b:Title>Taking the problem seriously? Sentencing Indigenous and non-Indigenous domestic violence offenders</b:Title>
    <b:JournalName>Australian &amp; New Zealand journal of criminology</b:JournalName>
    <b:Year>2015</b:Year>
    <b:Volume>48</b:Volume>
    <b:Issue>4</b:Issue>
    <b:Pages>463-482</b:Pages>
    <b:RefOrder>31</b:RefOrder>
  </b:Source>
  <b:Source>
    <b:Tag>Hom224</b:Tag>
    <b:SourceType>InternetSite</b:SourceType>
    <b:Guid>{B1D8B4B4-E289-7E46-9541-2901B9EBE9A5}</b:Guid>
    <b:Title>Tackling Domestic Abuse Plan</b:Title>
    <b:Year>2022</b:Year>
    <b:Author>
      <b:Author>
        <b:Corporate>Home Office</b:Corporate>
      </b:Author>
    </b:Author>
    <b:URL>https://www.gov.uk/government/publications/tackling-domestic-abuse-plan</b:URL>
    <b:YearAccessed>2024</b:YearAccessed>
    <b:MonthAccessed>November</b:MonthAccessed>
    <b:DayAccessed>18</b:DayAccessed>
    <b:RefOrder>32</b:RefOrder>
  </b:Source>
  <b:Source>
    <b:Tag>Min241</b:Tag>
    <b:SourceType>InternetSite</b:SourceType>
    <b:Guid>{18D99CFB-12A2-4040-B08F-8353052FEE83}</b:Guid>
    <b:Author>
      <b:Author>
        <b:Corporate>Ministry of Defence</b:Corporate>
      </b:Author>
    </b:Author>
    <b:Title>No Defence for Abuse</b:Title>
    <b:URL>https://assets.publishing.service.gov.uk/media/65ba6fffc75d300012ca100c/14.354_MOD_DA_Action_Plan_v8.pdf</b:URL>
    <b:Year>2024</b:Year>
    <b:YearAccessed>2024</b:YearAccessed>
    <b:MonthAccessed>November</b:MonthAccessed>
    <b:DayAccessed>19</b:DayAccessed>
    <b:RefOrder>33</b:RefOrder>
  </b:Source>
  <b:Source>
    <b:Tag>Ros221</b:Tag>
    <b:SourceType>JournalArticle</b:SourceType>
    <b:Guid>{542F803C-C9CF-B541-A2AF-7345001EA9DC}</b:Guid>
    <b:Title>Tracking Repeat Victimisation After Domestic Abuse Cases Are Heard With and Without Independent Domestic Violence Advisors (IDVAs) in an English Magistrate’s Court</b:Title>
    <b:Year>2022</b:Year>
    <b:Author>
      <b:Author>
        <b:NameList>
          <b:Person>
            <b:Last>Ross</b:Last>
            <b:First>John</b:First>
          </b:Person>
          <b:Person>
            <b:Last>Sebire</b:Last>
            <b:First>Jaqueline</b:First>
          </b:Person>
          <b:Person>
            <b:Last>Strang</b:Last>
            <b:First>Heather</b:First>
          </b:Person>
        </b:NameList>
      </b:Author>
    </b:Author>
    <b:JournalName>Cambridge journal of evidence-based policing</b:JournalName>
    <b:Volume>6</b:Volume>
    <b:Issue>1</b:Issue>
    <b:Pages>54-68</b:Pages>
    <b:RefOrder>34</b:RefOrder>
  </b:Source>
  <b:Source>
    <b:Tag>Moo212</b:Tag>
    <b:SourceType>JournalArticle</b:SourceType>
    <b:Guid>{FE879142-2125-6A4B-BC9E-C9AEF99CCEAF}</b:Guid>
    <b:Author>
      <b:Author>
        <b:NameList>
          <b:Person>
            <b:Last>Moore</b:Last>
            <b:First>Tanis</b:First>
          </b:Person>
        </b:NameList>
      </b:Author>
    </b:Author>
    <b:Title>Suggestions to improve outcomes for male victims of domestic abuse: a review of the literature</b:Title>
    <b:JournalName>SN Social Sciences</b:JournalName>
    <b:Year>2021</b:Year>
    <b:Volume>1</b:Volume>
    <b:Issue>10</b:Issue>
    <b:Pages>252</b:Pages>
    <b:RefOrder>35</b:RefOrder>
  </b:Source>
  <b:Source>
    <b:Tag>Hil213</b:Tag>
    <b:SourceType>Book</b:SourceType>
    <b:Guid>{8D779424-40DA-BE47-8E62-681C219AC574}</b:Guid>
    <b:Title>Domestic violence risk assessment : tools for effective prediction and management</b:Title>
    <b:Year>2021</b:Year>
    <b:Author>
      <b:Author>
        <b:NameList>
          <b:Person>
            <b:Last>Hilton</b:Last>
            <b:First>Zoe</b:First>
          </b:Person>
        </b:NameList>
      </b:Author>
    </b:Author>
    <b:City>Wshington</b:City>
    <b:Publisher>American Psychological Association</b:Publisher>
    <b:Edition>2nd Edition</b:Edition>
    <b:RefOrder>36</b:RefOrder>
  </b:Source>
  <b:Source>
    <b:Tag>Mal22</b:Tag>
    <b:SourceType>JournalArticle</b:SourceType>
    <b:Guid>{FF1D140E-1823-7A49-9A20-E7F67C762186}</b:Guid>
    <b:Title>Male Victims of Female-Perpetrated Intimate Partner Violence, Help-Seeking, and Reporting Behaviors: A Qualitative Study</b:Title>
    <b:Year>2022</b:Year>
    <b:JournalName>Psychology of men &amp; masculinity</b:JournalName>
    <b:Volume>21</b:Volume>
    <b:Issue>2</b:Issue>
    <b:Pages>213-223</b:Pages>
    <b:Author>
      <b:Author>
        <b:NameList>
          <b:Person>
            <b:Last>Walker</b:Last>
            <b:First>Arlene</b:First>
          </b:Person>
          <b:Person>
            <b:Last>Lyall</b:Last>
            <b:First>Kimina</b:First>
          </b:Person>
          <b:Person>
            <b:Last>Silva</b:Last>
            <b:First>Dilkie</b:First>
          </b:Person>
          <b:Person>
            <b:Last>Craigie</b:Last>
            <b:First>Georgia</b:First>
          </b:Person>
        </b:NameList>
      </b:Author>
    </b:Author>
    <b:RefOrder>37</b:RefOrder>
  </b:Source>
  <b:Source>
    <b:Tag>Hom181</b:Tag>
    <b:SourceType>InternetSite</b:SourceType>
    <b:Guid>{D91BAECF-118D-B84E-B4F9-3388FE446A8F}</b:Guid>
    <b:Title>Domestic abuse: how to get help</b:Title>
    <b:Year>2018</b:Year>
    <b:Author>
      <b:Author>
        <b:Corporate>Home Office</b:Corporate>
      </b:Author>
    </b:Author>
    <b:URL>https://www.gov.uk/guidance/domestic-abuse-how-to-get-help</b:URL>
    <b:YearAccessed>2024</b:YearAccessed>
    <b:MonthAccessed>November</b:MonthAccessed>
    <b:DayAccessed>19</b:DayAccessed>
    <b:RefOrder>38</b:RefOrder>
  </b:Source>
  <b:Source>
    <b:Tag>Ben221</b:Tag>
    <b:SourceType>Book</b:SourceType>
    <b:Guid>{2D70535C-E756-CA46-BA43-3B70C797F6B9}</b:Guid>
    <b:Title>Philosophical methodology : from data to theory</b:Title>
    <b:Year>2022</b:Year>
    <b:Author>
      <b:Author>
        <b:NameList>
          <b:Person>
            <b:Last>Bengson</b:Last>
            <b:First>John</b:First>
          </b:Person>
        </b:NameList>
      </b:Author>
    </b:Author>
    <b:City>Oxford</b:City>
    <b:Publisher>Oxford University Press</b:Publisher>
    <b:Edition>1st Edition</b:Edition>
    <b:RefOrder>39</b:RefOrder>
  </b:Source>
  <b:Source>
    <b:Tag>Cor21</b:Tag>
    <b:SourceType>JournalArticle</b:SourceType>
    <b:Guid>{DCF08177-AA7B-7142-A98E-62A016C89A4D}</b:Guid>
    <b:Title>Corporate fraud and relationships: a systematic literature review in the light of research onion</b:Title>
    <b:Year>2021</b:Year>
    <b:JournalName>Emerald Publishing Limited; Journal of financial crime</b:JournalName>
    <b:Volume>28</b:Volume>
    <b:Issue>3</b:Issue>
    <b:Pages>741-764</b:Pages>
    <b:Author>
      <b:Author>
        <b:NameList>
          <b:Person>
            <b:Last>Orth</b:Last>
            <b:First>Caroline</b:First>
          </b:Person>
          <b:Person>
            <b:Last>Maçada</b:Last>
            <b:First>Antônio</b:First>
          </b:Person>
        </b:NameList>
      </b:Author>
    </b:Author>
    <b:RefOrder>40</b:RefOrder>
  </b:Source>
  <b:Source>
    <b:Tag>Sau071</b:Tag>
    <b:SourceType>Book</b:SourceType>
    <b:Guid>{E7F701FB-9D51-5D41-97E5-3CFED03BB2F6}</b:Guid>
    <b:Author>
      <b:Author>
        <b:NameList>
          <b:Person>
            <b:Last>Saunders</b:Last>
            <b:First>M</b:First>
          </b:Person>
          <b:Person>
            <b:Last>Lewis</b:Last>
            <b:First>P</b:First>
          </b:Person>
          <b:Person>
            <b:Last>Thornhill</b:Last>
            <b:First>A</b:First>
          </b:Person>
        </b:NameList>
      </b:Author>
    </b:Author>
    <b:Title>Research Methods for business students</b:Title>
    <b:Year>2007</b:Year>
    <b:City>England</b:City>
    <b:Publisher>Person Education </b:Publisher>
    <b:Edition>5th Edition</b:Edition>
    <b:RefOrder>41</b:RefOrder>
  </b:Source>
  <b:Source>
    <b:Tag>Sau191</b:Tag>
    <b:SourceType>Book</b:SourceType>
    <b:Guid>{8C9C9298-F601-8E4B-901C-68482D0D67AB}</b:Guid>
    <b:Author>
      <b:Author>
        <b:NameList>
          <b:Person>
            <b:Last>Saunders</b:Last>
            <b:First>Mark</b:First>
          </b:Person>
          <b:Person>
            <b:Last>Lewis</b:Last>
            <b:First>Phillip</b:First>
          </b:Person>
          <b:Person>
            <b:Last>Thornhill</b:Last>
            <b:First>Adrian</b:First>
          </b:Person>
        </b:NameList>
      </b:Author>
    </b:Author>
    <b:Title>Research methods for business students</b:Title>
    <b:City>London</b:City>
    <b:Publisher>Pearson</b:Publisher>
    <b:Year>2019</b:Year>
    <b:Edition>8th Edition</b:Edition>
    <b:RefOrder>42</b:RefOrder>
  </b:Source>
  <b:Source>
    <b:Tag>Rya181</b:Tag>
    <b:SourceType>JournalArticle</b:SourceType>
    <b:Guid>{786AA5AC-8A68-6442-B656-75BE008F8270}</b:Guid>
    <b:Title>Introduction to positivism, interpretivism and critical theory</b:Title>
    <b:Year>2018</b:Year>
    <b:Author>
      <b:Author>
        <b:NameList>
          <b:Person>
            <b:Last>Ryan</b:Last>
            <b:First>Gemma</b:First>
          </b:Person>
        </b:NameList>
      </b:Author>
    </b:Author>
    <b:JournalName>Nurse researcher</b:JournalName>
    <b:Volume>25</b:Volume>
    <b:Issue>4</b:Issue>
    <b:Pages>14-20</b:Pages>
    <b:RefOrder>43</b:RefOrder>
  </b:Source>
  <b:Source>
    <b:Tag>Wel241</b:Tag>
    <b:SourceType>JournalArticle</b:SourceType>
    <b:Guid>{32BD9526-4F00-1548-A2CE-9B094883D8CE}</b:Guid>
    <b:Author>
      <b:Author>
        <b:NameList>
          <b:Person>
            <b:Last>Wells</b:Last>
            <b:First>Imogen</b:First>
          </b:Person>
          <b:Person>
            <b:Last>Giacco</b:Last>
            <b:First>Domenico</b:First>
          </b:Person>
        </b:NameList>
      </b:Author>
    </b:Author>
    <b:Title>Theoretical frameworks used to inform qualitative mental health research: a focus on positivism, interpretivism and critical realism</b:Title>
    <b:JournalName>BJPsych advances</b:JournalName>
    <b:Year>2024</b:Year>
    <b:Volume>10</b:Volume>
    <b:Pages>1-9</b:Pages>
    <b:RefOrder>44</b:RefOrder>
  </b:Source>
  <b:Source>
    <b:Tag>Mat151</b:Tag>
    <b:SourceType>JournalArticle</b:SourceType>
    <b:Guid>{55BB2537-C20A-F842-8A47-DEBB2F11A314}</b:Guid>
    <b:Author>
      <b:Author>
        <b:NameList>
          <b:Person>
            <b:Last>Matta</b:Last>
            <b:First>Corrado</b:First>
          </b:Person>
        </b:NameList>
      </b:Author>
    </b:Author>
    <b:Title>Interpretivism and Causal Explanations: A Case from Educational Research</b:Title>
    <b:JournalName>Philosophy of the social sciences</b:JournalName>
    <b:Year>2015</b:Year>
    <b:Volume>45</b:Volume>
    <b:Issue>6</b:Issue>
    <b:Pages>543-567</b:Pages>
    <b:RefOrder>45</b:RefOrder>
  </b:Source>
  <b:Source>
    <b:Tag>Woi181</b:Tag>
    <b:SourceType>JournalArticle</b:SourceType>
    <b:Guid>{307CD939-8941-6A43-9785-AFE2169444CD}</b:Guid>
    <b:Author>
      <b:Author>
        <b:NameList>
          <b:Person>
            <b:Last>Woiceshyn</b:Last>
            <b:First>Janna</b:First>
          </b:Person>
          <b:Person>
            <b:Last>Daellenbach</b:Last>
            <b:First>Urs</b:First>
          </b:Person>
        </b:NameList>
      </b:Author>
    </b:Author>
    <b:Title>Evaluating inductive vs deductive research in management studies: Implications for authors, editors, and reviewers</b:Title>
    <b:JournalName>Qualitative research in organizations and management</b:JournalName>
    <b:Year>2018</b:Year>
    <b:Volume>13</b:Volume>
    <b:Issue>2</b:Issue>
    <b:Pages>183-195</b:Pages>
    <b:RefOrder>46</b:RefOrder>
  </b:Source>
  <b:Source>
    <b:Tag>Jeb171</b:Tag>
    <b:SourceType>JournalArticle</b:SourceType>
    <b:Guid>{97BCA211-7E06-0C43-ACEC-3F938274F393}</b:Guid>
    <b:Author>
      <b:Author>
        <b:NameList>
          <b:Person>
            <b:Last>Jebb</b:Last>
            <b:First>Andrew</b:First>
          </b:Person>
          <b:Person>
            <b:Last>Parrigon</b:Last>
            <b:First>Scott</b:First>
          </b:Person>
          <b:Person>
            <b:Last>Woo</b:Last>
            <b:First>Sang</b:First>
            <b:Middle>Eun</b:Middle>
          </b:Person>
        </b:NameList>
      </b:Author>
    </b:Author>
    <b:Title>Exploratory data analysis as a foundation of inductive research</b:Title>
    <b:JournalName>Human resource management review</b:JournalName>
    <b:Year>2017</b:Year>
    <b:Volume>27</b:Volume>
    <b:Issue>2</b:Issue>
    <b:Pages>265-276</b:Pages>
    <b:RefOrder>47</b:RefOrder>
  </b:Source>
  <b:Source>
    <b:Tag>Lam193</b:Tag>
    <b:SourceType>Book</b:SourceType>
    <b:Guid>{5F0F1102-B108-CC40-8368-AE6A1FCD1969}</b:Guid>
    <b:Title>Practical research methods in education : an early researcher's critical guide</b:Title>
    <b:Year>2019</b:Year>
    <b:Author>
      <b:Author>
        <b:NameList>
          <b:Person>
            <b:Last>Lambert</b:Last>
            <b:First>Mike</b:First>
          </b:Person>
        </b:NameList>
      </b:Author>
    </b:Author>
    <b:City>Oxfordshire</b:City>
    <b:Publisher>Routledge</b:Publisher>
    <b:Edition>1st Edition</b:Edition>
    <b:RefOrder>48</b:RefOrder>
  </b:Source>
  <b:Source>
    <b:Tag>Lun231</b:Tag>
    <b:SourceType>JournalArticle</b:SourceType>
    <b:Guid>{A2FD8B3B-23D1-9F4C-9156-5E93BC21FC95}</b:Guid>
    <b:Title>The questionnaire method in systems research: an overview of sample sizes, response rates and statistical approaches utilized in studies</b:Title>
    <b:Year>2023</b:Year>
    <b:Author>
      <b:Author>
        <b:NameList>
          <b:Person>
            <b:Last>Lund</b:Last>
            <b:First>Brady</b:First>
          </b:Person>
        </b:NameList>
      </b:Author>
    </b:Author>
    <b:JournalName>VINE journal of information and knowledge management systems</b:JournalName>
    <b:Volume>53</b:Volume>
    <b:Issue>3</b:Issue>
    <b:Pages>1-10</b:Pages>
    <b:RefOrder>49</b:RefOrder>
  </b:Source>
  <b:Source>
    <b:Tag>Coh182</b:Tag>
    <b:SourceType>Book</b:SourceType>
    <b:Guid>{9284582D-20BE-AC48-BC01-B722C6673C7F}</b:Guid>
    <b:Title>Research methods in education</b:Title>
    <b:Year>2018</b:Year>
    <b:Author>
      <b:Author>
        <b:NameList>
          <b:Person>
            <b:Last>Cohen</b:Last>
            <b:First>Louis</b:First>
          </b:Person>
          <b:Person>
            <b:Last>Manion</b:Last>
            <b:First>Lawrnece</b:First>
          </b:Person>
          <b:Person>
            <b:Last>Morrison</b:Last>
            <b:First>Keith</b:First>
          </b:Person>
        </b:NameList>
      </b:Author>
    </b:Author>
    <b:City>Oxfordshire</b:City>
    <b:Publisher>Routledge</b:Publisher>
    <b:Edition>8th Edition</b:Edition>
    <b:RefOrder>50</b:RefOrder>
  </b:Source>
  <b:Source>
    <b:Tag>Col193</b:Tag>
    <b:SourceType>Book</b:SourceType>
    <b:Guid>{AEAAA75E-5087-FF4C-A135-C3C86E91EFCA}</b:Guid>
    <b:Author>
      <b:Author>
        <b:NameList>
          <b:Person>
            <b:Last>Collins</b:Last>
            <b:First>Hilary</b:First>
          </b:Person>
        </b:NameList>
      </b:Author>
    </b:Author>
    <b:Title>Creative research : the theory and practice of research for the creative industries</b:Title>
    <b:City>London</b:City>
    <b:Publisher>Bloomsbury Publishing Plc</b:Publisher>
    <b:Year>2019</b:Year>
    <b:Edition>2nd Edition</b:Edition>
    <b:RefOrder>51</b:RefOrder>
  </b:Source>
  <b:Source>
    <b:Tag>Sta181</b:Tag>
    <b:SourceType>Book</b:SourceType>
    <b:Guid>{DA4E98D5-97AD-CB46-9A76-303CC1582A7F}</b:Guid>
    <b:Author>
      <b:Author>
        <b:NameList>
          <b:Person>
            <b:Last>Stauffer</b:Last>
            <b:First>Mark</b:First>
          </b:Person>
        </b:NameList>
      </b:Author>
    </b:Author>
    <b:Title>Calibration and Validation of Analytical Methods : A Sampling of Current Approaches</b:Title>
    <b:City>London</b:City>
    <b:Publisher>IntechOpen</b:Publisher>
    <b:Year>2018</b:Year>
    <b:Edition>1st Edition</b:Edition>
    <b:RefOrder>52</b:RefOrder>
  </b:Source>
  <b:Source>
    <b:Tag>Wis191</b:Tag>
    <b:SourceType>Book</b:SourceType>
    <b:Guid>{3B68D3AC-1FD4-474C-947A-25D3CED56B17}</b:Guid>
    <b:Author>
      <b:Author>
        <b:NameList>
          <b:Person>
            <b:Last>Wisker</b:Last>
            <b:First>Gina</b:First>
          </b:Person>
        </b:NameList>
      </b:Author>
    </b:Author>
    <b:Title>The undergraduate research handbook</b:Title>
    <b:City>London</b:City>
    <b:Publisher>Macmillan International Higher Education</b:Publisher>
    <b:Year>2019</b:Year>
    <b:Edition>2nd Edition</b:Edition>
    <b:RefOrder>53</b:RefOrder>
  </b:Source>
  <b:Source>
    <b:Tag>Dav141</b:Tag>
    <b:SourceType>Book</b:SourceType>
    <b:Guid>{3DF2CA09-731F-9245-BAE0-902B056FB49D}</b:Guid>
    <b:Author>
      <b:Author>
        <b:NameList>
          <b:Person>
            <b:Last>Davies</b:Last>
            <b:First>Martin</b:First>
          </b:Person>
          <b:Person>
            <b:Last>Hughes</b:Last>
            <b:First>Nathan</b:First>
          </b:Person>
        </b:NameList>
      </b:Author>
    </b:Author>
    <b:Title>Doing a successful research project : using qualitative or quantitative methods</b:Title>
    <b:City>London</b:City>
    <b:Publisher>Palgrave Macmillan</b:Publisher>
    <b:Year>2014</b:Year>
    <b:Edition>2nd Edition</b:Edition>
    <b:RefOrder>54</b:RefOrder>
  </b:Source>
  <b:Source>
    <b:Tag>Lea201</b:Tag>
    <b:SourceType>Book</b:SourceType>
    <b:Guid>{1589088C-ED90-754B-BEFE-FC7CDB4EE952}</b:Guid>
    <b:Author>
      <b:Author>
        <b:NameList>
          <b:Person>
            <b:Last>Leavy</b:Last>
            <b:First>Patricia</b:First>
          </b:Person>
        </b:NameList>
      </b:Author>
    </b:Author>
    <b:Title>The Oxford handbook of qualitative research</b:Title>
    <b:City>Oxford</b:City>
    <b:Publisher>Oxford University Press</b:Publisher>
    <b:Year>2020</b:Year>
    <b:Edition>2nd Edition</b:Edition>
    <b:RefOrder>55</b:RefOrder>
  </b:Source>
  <b:Source>
    <b:Tag>Coh192</b:Tag>
    <b:SourceType>Book</b:SourceType>
    <b:Guid>{31A4A868-0C02-F04E-9FC8-545E3B03EBEA}</b:Guid>
    <b:Author>
      <b:Author>
        <b:NameList>
          <b:Person>
            <b:Last>Cohen</b:Last>
            <b:First>Louis</b:First>
          </b:Person>
          <b:Person>
            <b:Last>Manion</b:Last>
            <b:First>Lawrence</b:First>
          </b:Person>
          <b:Person>
            <b:Last>Morrison</b:Last>
            <b:First>Keith</b:First>
          </b:Person>
        </b:NameList>
      </b:Author>
    </b:Author>
    <b:Title>Research methods in education</b:Title>
    <b:City>London</b:City>
    <b:Publisher>Routledge</b:Publisher>
    <b:Year>2019</b:Year>
    <b:Edition>8th Edition</b:Edition>
    <b:RefOrder>56</b:RefOrder>
  </b:Source>
  <b:Source>
    <b:Tag>Dev202</b:Tag>
    <b:SourceType>Book</b:SourceType>
    <b:Guid>{BE0825FF-3AF7-E841-9BAF-42105DE94DD6}</b:Guid>
    <b:Author>
      <b:Author>
        <b:NameList>
          <b:Person>
            <b:Last>Devlin</b:Last>
            <b:First>Nancy</b:First>
          </b:Person>
          <b:Person>
            <b:Last>Parkin</b:Last>
            <b:First>David</b:First>
          </b:Person>
          <b:Person>
            <b:Last>Janssen</b:Last>
            <b:First>Bas</b:First>
          </b:Person>
        </b:NameList>
      </b:Author>
    </b:Author>
    <b:Title>Methods for Analysing and Reporting EQ-5D Data</b:Title>
    <b:City>London</b:City>
    <b:Publisher>Springer Nature</b:Publisher>
    <b:Year>2020</b:Year>
    <b:Edition>1st Edition</b:Edition>
    <b:RefOrder>57</b:RefOrder>
  </b:Source>
  <b:Source>
    <b:Tag>Per164</b:Tag>
    <b:SourceType>JournalArticle</b:SourceType>
    <b:Guid>{94C84617-DD9B-7E4A-B7CD-254AA63929E1}</b:Guid>
    <b:Title>Male victims of domestic abuse: implications for health visiting practice</b:Title>
    <b:Year>2016</b:Year>
    <b:Author>
      <b:Author>
        <b:NameList>
          <b:Person>
            <b:Last>Perryman</b:Last>
            <b:First>Susan</b:First>
          </b:Person>
          <b:Person>
            <b:Last>Appleton</b:Last>
            <b:First>Jane</b:First>
          </b:Person>
        </b:NameList>
      </b:Author>
    </b:Author>
    <b:JournalName>Journal of research in nursing</b:JournalName>
    <b:Volume>21</b:Volume>
    <b:Issue>6</b:Issue>
    <b:Pages>386-414</b:Pages>
    <b:RefOrder>58</b:RefOrder>
  </b:Source>
  <b:Source>
    <b:Tag>Moo213</b:Tag>
    <b:SourceType>JournalArticle</b:SourceType>
    <b:Guid>{C17AF0C4-80FB-214A-8A77-A273F34374C2}</b:Guid>
    <b:Author>
      <b:Author>
        <b:NameList>
          <b:Person>
            <b:Last>Moore</b:Last>
            <b:First>Tanis</b:First>
          </b:Person>
        </b:NameList>
      </b:Author>
    </b:Author>
    <b:Title>Suggestions to improve outcomes for male victims of domestic abuse: a review of the literature</b:Title>
    <b:JournalName>SN Social Sciences</b:JournalName>
    <b:Year>2021</b:Year>
    <b:Volume>1</b:Volume>
    <b:Issue>10</b:Issue>
    <b:Pages>252</b:Pages>
    <b:RefOrder>59</b:RefOrder>
  </b:Source>
  <b:Source>
    <b:Tag>Pry191</b:Tag>
    <b:SourceType>Book</b:SourceType>
    <b:Guid>{087C3D35-949B-2B4F-94C0-59FC6E9B9F32}</b:Guid>
    <b:Title>Multi-Agency Working in Criminal Justice 2e Theory, Policy and Practice</b:Title>
    <b:Year>2019</b:Year>
    <b:Author>
      <b:Author>
        <b:NameList>
          <b:Person>
            <b:Last>Prycroft</b:Last>
            <b:First>Aaron</b:First>
          </b:Person>
          <b:Person>
            <b:Last>Gough</b:Last>
            <b:First>Dennis</b:First>
          </b:Person>
        </b:NameList>
      </b:Author>
    </b:Author>
    <b:City>London</b:City>
    <b:Publisher>Princeton University Press</b:Publisher>
    <b:Edition>2nd Edition</b:Edition>
    <b:RefOrder>60</b:RefOrder>
  </b:Source>
  <b:Source>
    <b:Tag>Wes231</b:Tag>
    <b:SourceType>JournalArticle</b:SourceType>
    <b:Guid>{706EA1C2-70E7-9344-B48B-21362DD92DA3}</b:Guid>
    <b:Title>‘I’m a red-blooded male’: Understanding men’s experiences of domestic abuse through a feminist lens</b:Title>
    <b:Year>2023</b:Year>
    <b:Author>
      <b:Author>
        <b:NameList>
          <b:Person>
            <b:Last>Westmarland</b:Last>
            <b:First>Nicole</b:First>
          </b:Person>
          <b:Person>
            <b:Last>Burrell</b:Last>
            <b:First>Stephen</b:First>
          </b:Person>
        </b:NameList>
      </b:Author>
    </b:Author>
    <b:JournalName>Criminology &amp; criminal justice </b:JournalName>
    <b:Volume>3</b:Volume>
    <b:Issue>6</b:Issue>
    <b:Pages>12-19</b:Pages>
    <b:RefOrder>61</b:RefOrder>
  </b:Source>
  <b:Source>
    <b:Tag>Gad141</b:Tag>
    <b:SourceType>JournalArticle</b:SourceType>
    <b:Guid>{B4CE81E3-2F76-2E45-A971-676A49FE678F}</b:Guid>
    <b:Author>
      <b:Author>
        <b:NameList>
          <b:Person>
            <b:Last>Gadd</b:Last>
            <b:First>David</b:First>
          </b:Person>
          <b:Person>
            <b:Last>Corr</b:Last>
            <b:First>Mary-Louise</b:First>
          </b:Person>
          <b:Person>
            <b:Last>Fox</b:Last>
            <b:First>Claire</b:First>
          </b:Person>
        </b:NameList>
      </b:Author>
    </b:Author>
    <b:Title>This is Abuse… Or is it? Domestic abuse perpetrators’ responses to anti-domestic violence publicity</b:Title>
    <b:JournalName>culture</b:JournalName>
    <b:Year>2014</b:Year>
    <b:Volume>10</b:Volume>
    <b:Issue>1</b:Issue>
    <b:Pages>3-22</b:Pages>
    <b:RefOrder>62</b:RefOrder>
  </b:Source>
  <b:Source>
    <b:Tag>Hin223</b:Tag>
    <b:SourceType>JournalArticle</b:SourceType>
    <b:Guid>{268DA9E4-BC6B-E44B-8395-DA0FF018215C}</b:Guid>
    <b:Author>
      <b:Author>
        <b:NameList>
          <b:Person>
            <b:Last>Hine</b:Last>
            <b:First>Benjamin</b:First>
          </b:Person>
          <b:Person>
            <b:Last>Bates</b:Last>
            <b:First>Elizabeth</b:First>
          </b:Person>
          <b:Person>
            <b:Last>Wallace</b:Last>
            <b:First>Sarah</b:First>
          </b:Person>
        </b:NameList>
      </b:Author>
    </b:Author>
    <b:Title>“I Have Guys Call Me and Say ‘I Can’t Be the Victim of Domestic Abuse’”: Exploring the Experiences of Telephone Support Providers for Male Victims of Domestic Violence and Abuse</b:Title>
    <b:JournalName>Journal of interpersonal violence</b:JournalName>
    <b:Year>2022</b:Year>
    <b:Volume>4</b:Volume>
    <b:Issue>37</b:Issue>
    <b:Pages>5594-5625</b:Pages>
    <b:RefOrder>63</b:RefOrder>
  </b:Source>
  <b:Source>
    <b:Tag>Ham242</b:Tag>
    <b:SourceType>JournalArticle</b:SourceType>
    <b:Guid>{555C1F0C-B00A-E445-9208-84E8F58F1E64}</b:Guid>
    <b:Author>
      <b:Author>
        <b:NameList>
          <b:Person>
            <b:Last>Hammond</b:Last>
            <b:First>Courtney</b:First>
          </b:Person>
          <b:Person>
            <b:Last>Fido</b:Last>
            <b:First>Dean</b:First>
          </b:Person>
        </b:NameList>
      </b:Author>
    </b:Author>
    <b:Title>Ending the stigma of male domestic violence and abuse victims: A mixed-methods study</b:Title>
    <b:JournalName>Journal of criminal justice</b:JournalName>
    <b:Year>2024</b:Year>
    <b:Volume>93</b:Volume>
    <b:Pages>102-102</b:Pages>
    <b:RefOrder>64</b:RefOrder>
  </b:Source>
  <b:Source>
    <b:Tag>Hun201</b:Tag>
    <b:SourceType>JournalArticle</b:SourceType>
    <b:Guid>{119950A7-FE40-8042-BC5C-686D6C7F095F}</b:Guid>
    <b:Author>
      <b:Author>
        <b:NameList>
          <b:Person>
            <b:Last>Huntley</b:Last>
            <b:First>Alyson</b:First>
          </b:Person>
          <b:Person>
            <b:Last>Szilassy</b:Last>
            <b:First>Eszter</b:First>
          </b:Person>
          <b:Person>
            <b:Last>Potter</b:Last>
            <b:First>Luc</b:First>
          </b:Person>
        </b:NameList>
      </b:Author>
    </b:Author>
    <b:Title>Help seeking by male victims of domestic violence and abuse: an example of an integrated mixed methods synthesis of systematic review evidence defining methodological terms</b:Title>
    <b:JournalName>BMC health services research</b:JournalName>
    <b:Year>2020</b:Year>
    <b:Volume>20</b:Volume>
    <b:Issue>1</b:Issue>
    <b:Pages>1085-1085</b:Pages>
    <b:RefOrder>65</b:RefOrder>
  </b:Source>
  <b:Source>
    <b:Tag>Gab221</b:Tag>
    <b:SourceType>JournalArticle</b:SourceType>
    <b:Guid>{46B3057D-7BAA-7347-B47C-B6C1FE3AE767}</b:Guid>
    <b:Author>
      <b:Author>
        <b:NameList>
          <b:Person>
            <b:Last>Gabrielle</b:Last>
            <b:First>Nicola</b:First>
          </b:Person>
        </b:NameList>
      </b:Author>
    </b:Author>
    <b:Title>Children - the hidden or direct victims of domestic abuse?</b:Title>
    <b:JournalName>The Journal of social welfare &amp; family law</b:JournalName>
    <b:Year>2022</b:Year>
    <b:Volume>44</b:Volume>
    <b:Issue>4</b:Issue>
    <b:Pages>512-528</b:Pages>
    <b:RefOrder>66</b:RefOrder>
  </b:Source>
  <b:Source>
    <b:Tag>Ent171</b:Tag>
    <b:SourceType>JournalArticle</b:SourceType>
    <b:Guid>{32892C8B-0B28-3F4C-8E99-0EF638B6732C}</b:Guid>
    <b:Author>
      <b:Author>
        <b:NameList>
          <b:Person>
            <b:Last>Entilli</b:Last>
            <b:First>Lorenza</b:First>
          </b:Person>
          <b:Person>
            <b:Last>Cipolletta</b:Last>
            <b:First>Sabrina</b:First>
          </b:Person>
        </b:NameList>
      </b:Author>
    </b:Author>
    <b:Title>When the woman gets violent: the construction of domestic abuse experience from heterosexual men's perspective</b:Title>
    <b:JournalName>Journal of clinical nursing</b:JournalName>
    <b:Year>2017</b:Year>
    <b:Volume>26</b:Volume>
    <b:Issue>15</b:Issue>
    <b:Pages>2328-2342</b:Pages>
    <b:RefOrder>67</b:RefOrder>
  </b:Source>
  <b:Source>
    <b:Tag>Sha191</b:Tag>
    <b:SourceType>Book</b:SourceType>
    <b:Guid>{7203DA38-6BED-5A49-AB0E-E3D90456DB81}</b:Guid>
    <b:Title>Qualitative techniques for workplace data analysis</b:Title>
    <b:Year>2019</b:Year>
    <b:Author>
      <b:Author>
        <b:NameList>
          <b:Person>
            <b:Last>Shaheen</b:Last>
            <b:First>Musarrat</b:First>
          </b:Person>
          <b:Person>
            <b:Last>Gupta</b:Last>
            <b:First>Manish</b:First>
          </b:Person>
          <b:Person>
            <b:Last>Prathap</b:Last>
            <b:First>Reddy</b:First>
          </b:Person>
        </b:NameList>
      </b:Author>
    </b:Author>
    <b:City>London</b:City>
    <b:Publisher>Business Science Reference</b:Publisher>
    <b:Edition>1st Edition</b:Edition>
    <b:RefOrder>68</b:RefOrder>
  </b:Source>
  <b:Source>
    <b:Tag>Cer232</b:Tag>
    <b:SourceType>JournalArticle</b:SourceType>
    <b:Guid>{3843CEFE-2E59-904B-8660-9DCA93B4F14F}</b:Guid>
    <b:Title>Research and scholarly methods: Thematic analysis</b:Title>
    <b:Year>2023</b:Year>
    <b:Author>
      <b:Author>
        <b:NameList>
          <b:Person>
            <b:Last>Cernasey</b:Last>
            <b:First>Alina</b:First>
          </b:Person>
          <b:Person>
            <b:Last>Axon</b:Last>
            <b:First>David</b:First>
          </b:Person>
        </b:NameList>
      </b:Author>
    </b:Author>
    <b:JournalName>Journal of the American College of Clinical Pharmacy</b:JournalName>
    <b:Volume>6</b:Volume>
    <b:Issue>7</b:Issue>
    <b:Pages>751-755</b:Pages>
    <b:RefOrder>69</b:RefOrder>
  </b:Source>
</b:Sources>
</file>

<file path=customXml/itemProps1.xml><?xml version="1.0" encoding="utf-8"?>
<ds:datastoreItem xmlns:ds="http://schemas.openxmlformats.org/officeDocument/2006/customXml" ds:itemID="{B0A3018E-366C-FC45-AB5A-3518FB34B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39</Pages>
  <Words>10864</Words>
  <Characters>61928</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BMPL6015</Company>
  <LinksUpToDate>false</LinksUpToDate>
  <CharactersWithSpaces>72647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Policing Research Project.</dc:subject>
  <dc:creator>Cerys Bowen (2203320)</dc:creator>
  <cp:keywords/>
  <dc:description/>
  <cp:lastModifiedBy>Cerys Bowen (2203320)</cp:lastModifiedBy>
  <cp:revision>23</cp:revision>
  <dcterms:created xsi:type="dcterms:W3CDTF">2025-03-22T17:08:00Z</dcterms:created>
  <dcterms:modified xsi:type="dcterms:W3CDTF">2025-05-03T14:41:00Z</dcterms:modified>
</cp:coreProperties>
</file>