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lang w:eastAsia="en-US"/>
          <w14:ligatures w14:val="standardContextual"/>
        </w:rPr>
        <w:id w:val="-2146338025"/>
        <w:docPartObj>
          <w:docPartGallery w:val="Cover Pages"/>
          <w:docPartUnique/>
        </w:docPartObj>
      </w:sdtPr>
      <w:sdtContent>
        <w:p w14:paraId="7D2DB093" w14:textId="77777777" w:rsidR="0002371E" w:rsidRDefault="0002371E" w:rsidP="0002371E">
          <w:pPr>
            <w:pStyle w:val="NoSpacing"/>
          </w:pPr>
          <w:r>
            <w:rPr>
              <w:noProof/>
            </w:rPr>
            <mc:AlternateContent>
              <mc:Choice Requires="wpg">
                <w:drawing>
                  <wp:anchor distT="0" distB="0" distL="114300" distR="114300" simplePos="0" relativeHeight="251659264" behindDoc="1" locked="0" layoutInCell="1" allowOverlap="1" wp14:anchorId="7F6E9331" wp14:editId="5011AD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rgbClr val="44546A"/>
                              </a:solidFill>
                              <a:ln w="12700" cap="flat" cmpd="sng" algn="ctr">
                                <a:noFill/>
                                <a:prstDash val="solid"/>
                                <a:miter lim="800000"/>
                              </a:ln>
                              <a:effectLst/>
                            </wps:spPr>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rgbClr val="4472C4"/>
                              </a:solidFill>
                              <a:ln w="12700" cap="flat" cmpd="sng" algn="ctr">
                                <a:noFill/>
                                <a:prstDash val="solid"/>
                                <a:miter lim="800000"/>
                              </a:ln>
                              <a:effectLst/>
                            </wps:spPr>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77793C0" w14:textId="77777777" w:rsidR="0002371E" w:rsidRDefault="0002371E" w:rsidP="0002371E">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44546A"/>
                                  </a:solidFill>
                                  <a:ln w="0">
                                    <a:solidFill>
                                      <a:srgbClr val="44546A"/>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44546A">
                                      <a:alpha val="20000"/>
                                    </a:srgbClr>
                                  </a:solidFill>
                                  <a:ln w="0">
                                    <a:solidFill>
                                      <a:srgbClr val="44546A">
                                        <a:alpha val="20000"/>
                                      </a:srgb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6E933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" fillcolor="#44546a"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" adj="18883" fillcolor="#4472c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377793C0" w14:textId="77777777" w:rsidR="0002371E" w:rsidRDefault="0002371E" w:rsidP="0002371E">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" path="m,l39,152,84,304r38,113l122,440,76,306,39,180,6,53,,xe" fillcolor="#44546a" strokecolor="#44546a"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" path="m,l8,19,37,93r30,74l116,269r-8,l60,169,30,98,1,25,,xe" fillcolor="#44546a" strokecolor="#44546a"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" path="m,l,,1,79r2,80l12,317,23,476,39,634,58,792,83,948r24,138l135,1223r5,49l138,1262,105,1106,77,949,53,792,35,634,20,476,9,317,2,159,,79,,xe" fillcolor="#44546a" strokecolor="#44546a"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" path="m45,r,l35,66r-9,67l14,267,6,401,3,534,6,669r8,134l18,854r,-3l9,814,8,803,1,669,,534,3,401,12,267,25,132,34,66,45,xe" fillcolor="#44546a" strokecolor="#44546a"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" path="m,l10,44r11,82l34,207r19,86l75,380r25,86l120,521r21,55l152,618r2,11l140,595,115,532,93,468,67,383,47,295,28,207,12,104,,xe" fillcolor="#44546a" strokecolor="#44546a"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" path="m,l33,69r-9,l12,35,,xe" fillcolor="#44546a" strokecolor="#44546a"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" path="m,l9,37r,3l15,93,5,49,,xe" fillcolor="#44546a" strokecolor="#44546a"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" path="m394,r,l356,38,319,77r-35,40l249,160r-42,58l168,276r-37,63l98,402,69,467,45,535,26,604,14,673,7,746,6,766,,749r1,-5l7,673,21,603,40,533,65,466,94,400r33,-64l164,275r40,-60l248,158r34,-42l318,76,354,37,394,xe" fillcolor="#44546a" strokecolor="#44546a"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" path="m,l6,16r1,3l11,80r9,52l33,185r3,9l21,161,15,145,5,81,1,41,,xe" fillcolor="#44546a" strokecolor="#44546a"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" path="m,l31,65r-8,l,xe" fillcolor="#44546a" strokecolor="#44546a"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" path="m,l6,17,7,42,6,39,,23,,xe" fillcolor="#44546a" strokecolor="#44546a"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" path="m,l6,16,21,49,33,84r12,34l44,118,13,53,11,42,,xe" fillcolor="#44546a" strokecolor="#44546a"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" path="m,l41,155,86,309r39,116l125,450,79,311,41,183,7,54,,xe" fillcolor="#44546a" strokecolor="#44546a"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" path="m,l8,20,37,96r32,74l118,275r-9,l61,174,30,100,,26,,xe" fillcolor="#44546a" strokecolor="#44546a"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" path="m,l16,72r4,49l18,112,,31,,xe" fillcolor="#44546a" strokecolor="#44546a"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" path="m,l11,46r11,83l36,211r19,90l76,389r27,87l123,533r21,55l155,632r3,11l142,608,118,544,95,478,69,391,47,302,29,212,13,107,,xe" fillcolor="#44546a" strokecolor="#44546a"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" path="m,l33,71r-9,l11,36,,xe" fillcolor="#44546a" strokecolor="#44546a"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" path="m,l8,37r,4l15,95,4,49,,xe" fillcolor="#44546a" strokecolor="#44546a"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" path="m402,r,1l363,39,325,79r-35,42l255,164r-44,58l171,284r-38,62l100,411,71,478,45,546,27,617,13,689,7,761r,21l,765r1,-4l7,688,21,616,40,545,66,475,95,409r35,-66l167,281r42,-61l253,163r34,-43l324,78,362,38,402,xe" fillcolor="#44546a" strokecolor="#44546a"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" path="m,l6,15r1,3l12,80r9,54l33,188r4,8l22,162,15,146,5,81,1,40,,xe" fillcolor="#44546a" strokecolor="#44546a"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" path="m,l31,66r-7,l,xe" fillcolor="#44546a" strokecolor="#44546a"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" path="m,l7,17r,26l6,40,,25,,xe" fillcolor="#44546a" strokecolor="#44546a"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" path="m,l7,16,22,50,33,86r13,35l45,121,14,55,11,44,,xe" fillcolor="#44546a" strokecolor="#44546a"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14718CD" wp14:editId="2F8F48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txbx>
                            <w:txbxContent>
                              <w:p w14:paraId="2465ED26" w14:textId="0B4F5160" w:rsidR="0002371E" w:rsidRPr="004A3C6E" w:rsidRDefault="00000000" w:rsidP="0002371E">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A3C6E" w:rsidRPr="004A3C6E">
                                      <w:rPr>
                                        <w:rFonts w:asciiTheme="majorHAnsi" w:eastAsiaTheme="majorEastAsia" w:hAnsiTheme="majorHAnsi" w:cstheme="majorBidi"/>
                                        <w:color w:val="262626" w:themeColor="text1" w:themeTint="D9"/>
                                        <w:sz w:val="96"/>
                                        <w:szCs w:val="96"/>
                                      </w:rPr>
                                      <w:t>Portfolio</w:t>
                                    </w:r>
                                  </w:sdtContent>
                                </w:sdt>
                              </w:p>
                              <w:p w14:paraId="75478027" w14:textId="525F31D9" w:rsidR="0002371E" w:rsidRDefault="0002371E" w:rsidP="0002371E">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4718CD"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" filled="f" stroked="f" strokeweight=".5pt">
                    <v:textbox style="mso-fit-shape-to-text:t" inset="0,0,0,0">
                      <w:txbxContent>
                        <w:p w14:paraId="2465ED26" w14:textId="0B4F5160" w:rsidR="0002371E" w:rsidRPr="004A3C6E" w:rsidRDefault="00000000" w:rsidP="0002371E">
                          <w:pPr>
                            <w:pStyle w:val="NoSpacing"/>
                            <w:rPr>
                              <w:rFonts w:asciiTheme="majorHAnsi" w:eastAsiaTheme="majorEastAsia" w:hAnsiTheme="majorHAnsi" w:cstheme="majorBidi"/>
                              <w:color w:val="262626" w:themeColor="text1" w:themeTint="D9"/>
                              <w:sz w:val="96"/>
                              <w:szCs w:val="96"/>
                            </w:rPr>
                          </w:pPr>
                          <w:sdt>
                            <w:sdtPr>
                              <w:rPr>
                                <w:rFonts w:asciiTheme="majorHAnsi" w:eastAsiaTheme="majorEastAsia" w:hAnsiTheme="majorHAnsi" w:cstheme="majorBidi"/>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A3C6E" w:rsidRPr="004A3C6E">
                                <w:rPr>
                                  <w:rFonts w:asciiTheme="majorHAnsi" w:eastAsiaTheme="majorEastAsia" w:hAnsiTheme="majorHAnsi" w:cstheme="majorBidi"/>
                                  <w:color w:val="262626" w:themeColor="text1" w:themeTint="D9"/>
                                  <w:sz w:val="96"/>
                                  <w:szCs w:val="96"/>
                                </w:rPr>
                                <w:t>Portfolio</w:t>
                              </w:r>
                            </w:sdtContent>
                          </w:sdt>
                        </w:p>
                        <w:p w14:paraId="75478027" w14:textId="525F31D9" w:rsidR="0002371E" w:rsidRDefault="0002371E" w:rsidP="0002371E">
                          <w:pPr>
                            <w:spacing w:before="120"/>
                            <w:rPr>
                              <w:color w:val="404040" w:themeColor="text1" w:themeTint="BF"/>
                              <w:sz w:val="36"/>
                              <w:szCs w:val="36"/>
                            </w:rPr>
                          </w:pPr>
                        </w:p>
                      </w:txbxContent>
                    </v:textbox>
                    <w10:wrap anchorx="page" anchory="page"/>
                  </v:shape>
                </w:pict>
              </mc:Fallback>
            </mc:AlternateContent>
          </w:r>
        </w:p>
        <w:p w14:paraId="4BBDC3AD" w14:textId="307C0B28" w:rsidR="00085522" w:rsidRPr="00085522" w:rsidRDefault="0002371E" w:rsidP="0075430B">
          <w:r>
            <w:rPr>
              <w:noProof/>
            </w:rPr>
            <mc:AlternateContent>
              <mc:Choice Requires="wps">
                <w:drawing>
                  <wp:anchor distT="0" distB="0" distL="114300" distR="114300" simplePos="0" relativeHeight="251661312" behindDoc="0" locked="0" layoutInCell="1" allowOverlap="1" wp14:anchorId="26DAD3F8" wp14:editId="27D43FF5">
                    <wp:simplePos x="0" y="0"/>
                    <wp:positionH relativeFrom="margin">
                      <wp:posOffset>594360</wp:posOffset>
                    </wp:positionH>
                    <wp:positionV relativeFrom="page">
                      <wp:posOffset>7818120</wp:posOffset>
                    </wp:positionV>
                    <wp:extent cx="5958840" cy="2331720"/>
                    <wp:effectExtent l="0" t="0" r="3810" b="11430"/>
                    <wp:wrapNone/>
                    <wp:docPr id="32" name="Text Box 2"/>
                    <wp:cNvGraphicFramePr/>
                    <a:graphic xmlns:a="http://schemas.openxmlformats.org/drawingml/2006/main">
                      <a:graphicData uri="http://schemas.microsoft.com/office/word/2010/wordprocessingShape">
                        <wps:wsp>
                          <wps:cNvSpPr txBox="1"/>
                          <wps:spPr>
                            <a:xfrm>
                              <a:off x="0" y="0"/>
                              <a:ext cx="5958840" cy="2331720"/>
                            </a:xfrm>
                            <a:prstGeom prst="rect">
                              <a:avLst/>
                            </a:prstGeom>
                            <a:noFill/>
                            <a:ln w="6350">
                              <a:noFill/>
                            </a:ln>
                            <a:effectLst/>
                          </wps:spPr>
                          <wps:txbx>
                            <w:txbxContent>
                              <w:p w14:paraId="19836EEF" w14:textId="153F2356" w:rsidR="0002371E" w:rsidRPr="00EE7985" w:rsidRDefault="00FA25FD" w:rsidP="0002371E">
                                <w:pPr>
                                  <w:pStyle w:val="NoSpacing"/>
                                  <w:rPr>
                                    <w:b/>
                                    <w:bCs/>
                                    <w:sz w:val="40"/>
                                    <w:szCs w:val="40"/>
                                  </w:rPr>
                                </w:pPr>
                                <w:r>
                                  <w:rPr>
                                    <w:b/>
                                    <w:bCs/>
                                    <w:sz w:val="40"/>
                                    <w:szCs w:val="40"/>
                                  </w:rPr>
                                  <w:t xml:space="preserve"> M</w:t>
                                </w:r>
                                <w:r w:rsidR="0002371E" w:rsidRPr="00EE7985">
                                  <w:rPr>
                                    <w:b/>
                                    <w:bCs/>
                                    <w:sz w:val="40"/>
                                    <w:szCs w:val="40"/>
                                  </w:rPr>
                                  <w:t>odule title</w:t>
                                </w:r>
                                <w:r w:rsidR="00453C71">
                                  <w:rPr>
                                    <w:b/>
                                    <w:bCs/>
                                    <w:sz w:val="40"/>
                                    <w:szCs w:val="40"/>
                                  </w:rPr>
                                  <w:t xml:space="preserve">: </w:t>
                                </w:r>
                                <w:r w:rsidR="00453C71" w:rsidRPr="00FA25FD">
                                  <w:rPr>
                                    <w:i/>
                                    <w:iCs/>
                                    <w:sz w:val="40"/>
                                    <w:szCs w:val="40"/>
                                  </w:rPr>
                                  <w:t>Foreign Languages and Cultural Awareness</w:t>
                                </w:r>
                              </w:p>
                              <w:p w14:paraId="62439619" w14:textId="29A04099" w:rsidR="0002371E" w:rsidRPr="00EE7985" w:rsidRDefault="0002371E" w:rsidP="0002371E">
                                <w:pPr>
                                  <w:pStyle w:val="NoSpacing"/>
                                  <w:rPr>
                                    <w:b/>
                                    <w:bCs/>
                                    <w:sz w:val="40"/>
                                    <w:szCs w:val="40"/>
                                  </w:rPr>
                                </w:pPr>
                                <w:r w:rsidRPr="00EE7985">
                                  <w:rPr>
                                    <w:b/>
                                    <w:bCs/>
                                    <w:sz w:val="40"/>
                                    <w:szCs w:val="40"/>
                                  </w:rPr>
                                  <w:t xml:space="preserve"> </w:t>
                                </w:r>
                                <w:r w:rsidR="00FA25FD">
                                  <w:rPr>
                                    <w:b/>
                                    <w:bCs/>
                                    <w:sz w:val="40"/>
                                    <w:szCs w:val="40"/>
                                  </w:rPr>
                                  <w:t>M</w:t>
                                </w:r>
                                <w:r w:rsidRPr="00EE7985">
                                  <w:rPr>
                                    <w:b/>
                                    <w:bCs/>
                                    <w:sz w:val="40"/>
                                    <w:szCs w:val="40"/>
                                  </w:rPr>
                                  <w:t>odule code</w:t>
                                </w:r>
                                <w:r w:rsidR="00453C71">
                                  <w:rPr>
                                    <w:b/>
                                    <w:bCs/>
                                    <w:sz w:val="40"/>
                                    <w:szCs w:val="40"/>
                                  </w:rPr>
                                  <w:t>:</w:t>
                                </w:r>
                                <w:r w:rsidR="00FA25FD" w:rsidRPr="00FA25FD">
                                  <w:t xml:space="preserve"> </w:t>
                                </w:r>
                                <w:r w:rsidR="00FA25FD" w:rsidRPr="00FA25FD">
                                  <w:rPr>
                                    <w:i/>
                                    <w:iCs/>
                                    <w:sz w:val="40"/>
                                    <w:szCs w:val="40"/>
                                  </w:rPr>
                                  <w:t>BMIH5003</w:t>
                                </w:r>
                              </w:p>
                              <w:p w14:paraId="55E21DAA" w14:textId="49080003" w:rsidR="0002371E" w:rsidRPr="00EE7985" w:rsidRDefault="0002371E" w:rsidP="0002371E">
                                <w:pPr>
                                  <w:pStyle w:val="NoSpacing"/>
                                  <w:rPr>
                                    <w:b/>
                                    <w:bCs/>
                                    <w:sz w:val="40"/>
                                    <w:szCs w:val="40"/>
                                  </w:rPr>
                                </w:pPr>
                                <w:r w:rsidRPr="00C77ED5">
                                  <w:rPr>
                                    <w:sz w:val="40"/>
                                    <w:szCs w:val="40"/>
                                  </w:rPr>
                                  <w:t xml:space="preserve"> </w:t>
                                </w:r>
                                <w:r w:rsidRPr="00EE7985">
                                  <w:rPr>
                                    <w:b/>
                                    <w:bCs/>
                                    <w:sz w:val="40"/>
                                    <w:szCs w:val="40"/>
                                  </w:rPr>
                                  <w:t xml:space="preserve">Lecturer name: </w:t>
                                </w:r>
                                <w:r w:rsidR="00FA25FD" w:rsidRPr="00FA25FD">
                                  <w:rPr>
                                    <w:i/>
                                    <w:iCs/>
                                    <w:sz w:val="40"/>
                                    <w:szCs w:val="40"/>
                                  </w:rPr>
                                  <w:t xml:space="preserve">Giulia </w:t>
                                </w:r>
                                <w:proofErr w:type="spellStart"/>
                                <w:r w:rsidR="00FA25FD" w:rsidRPr="00FA25FD">
                                  <w:rPr>
                                    <w:i/>
                                    <w:iCs/>
                                    <w:sz w:val="40"/>
                                    <w:szCs w:val="40"/>
                                  </w:rPr>
                                  <w:t>Chifari</w:t>
                                </w:r>
                                <w:proofErr w:type="spellEnd"/>
                              </w:p>
                              <w:p w14:paraId="5E98E1C4" w14:textId="77777777" w:rsidR="0002371E" w:rsidRPr="00C77ED5" w:rsidRDefault="0002371E" w:rsidP="0002371E">
                                <w:pPr>
                                  <w:pStyle w:val="NoSpacing"/>
                                  <w:rPr>
                                    <w:sz w:val="40"/>
                                    <w:szCs w:val="40"/>
                                  </w:rPr>
                                </w:pPr>
                                <w:r>
                                  <w:rPr>
                                    <w:sz w:val="40"/>
                                    <w:szCs w:val="40"/>
                                  </w:rPr>
                                  <w:t xml:space="preserve"> </w:t>
                                </w:r>
                                <w:r w:rsidRPr="00EE7985">
                                  <w:rPr>
                                    <w:b/>
                                    <w:bCs/>
                                    <w:sz w:val="40"/>
                                    <w:szCs w:val="40"/>
                                  </w:rPr>
                                  <w:t>Student name:</w:t>
                                </w:r>
                                <w:r>
                                  <w:rPr>
                                    <w:sz w:val="40"/>
                                    <w:szCs w:val="40"/>
                                  </w:rPr>
                                  <w:t xml:space="preserve"> </w:t>
                                </w:r>
                                <w:r w:rsidRPr="00EE7985">
                                  <w:rPr>
                                    <w:i/>
                                    <w:iCs/>
                                    <w:sz w:val="40"/>
                                    <w:szCs w:val="40"/>
                                  </w:rPr>
                                  <w:t xml:space="preserve">Alexandru Ciprian </w:t>
                                </w:r>
                                <w:proofErr w:type="spellStart"/>
                                <w:r w:rsidRPr="00EE7985">
                                  <w:rPr>
                                    <w:i/>
                                    <w:iCs/>
                                    <w:sz w:val="40"/>
                                    <w:szCs w:val="40"/>
                                  </w:rPr>
                                  <w:t>Plaveti</w:t>
                                </w:r>
                                <w:proofErr w:type="spellEnd"/>
                              </w:p>
                              <w:p w14:paraId="2A1A0255" w14:textId="77777777" w:rsidR="0002371E" w:rsidRPr="00EE7985" w:rsidRDefault="0002371E" w:rsidP="0002371E">
                                <w:pPr>
                                  <w:pStyle w:val="NoSpacing"/>
                                  <w:rPr>
                                    <w:i/>
                                    <w:iCs/>
                                    <w:color w:val="595959" w:themeColor="text1" w:themeTint="A6"/>
                                    <w:sz w:val="40"/>
                                    <w:szCs w:val="40"/>
                                  </w:rPr>
                                </w:pPr>
                                <w:r w:rsidRPr="00C77ED5">
                                  <w:rPr>
                                    <w:sz w:val="40"/>
                                    <w:szCs w:val="40"/>
                                  </w:rPr>
                                  <w:t xml:space="preserve"> </w:t>
                                </w:r>
                                <w:r w:rsidRPr="00EE7985">
                                  <w:rPr>
                                    <w:b/>
                                    <w:bCs/>
                                    <w:sz w:val="40"/>
                                    <w:szCs w:val="40"/>
                                  </w:rPr>
                                  <w:t>Student ID</w:t>
                                </w:r>
                                <w:r>
                                  <w:rPr>
                                    <w:sz w:val="40"/>
                                    <w:szCs w:val="40"/>
                                  </w:rPr>
                                  <w:t>:</w:t>
                                </w:r>
                                <w:r w:rsidRPr="00C77ED5">
                                  <w:rPr>
                                    <w:sz w:val="40"/>
                                    <w:szCs w:val="40"/>
                                  </w:rPr>
                                  <w:t xml:space="preserve"> </w:t>
                                </w:r>
                                <w:r w:rsidRPr="00EE7985">
                                  <w:rPr>
                                    <w:i/>
                                    <w:iCs/>
                                    <w:sz w:val="40"/>
                                    <w:szCs w:val="40"/>
                                  </w:rPr>
                                  <w:t>2246419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6DAD3F8" id="Text Box 2" o:spid="_x0000_s1056" type="#_x0000_t202" style="position:absolute;margin-left:46.8pt;margin-top:615.6pt;width:469.2pt;height:183.6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" filled="f" stroked="f" strokeweight=".5pt">
                    <v:textbox inset="0,0,0,0">
                      <w:txbxContent>
                        <w:p w14:paraId="19836EEF" w14:textId="153F2356" w:rsidR="0002371E" w:rsidRPr="00EE7985" w:rsidRDefault="00FA25FD" w:rsidP="0002371E">
                          <w:pPr>
                            <w:pStyle w:val="NoSpacing"/>
                            <w:rPr>
                              <w:b/>
                              <w:bCs/>
                              <w:sz w:val="40"/>
                              <w:szCs w:val="40"/>
                            </w:rPr>
                          </w:pPr>
                          <w:r>
                            <w:rPr>
                              <w:b/>
                              <w:bCs/>
                              <w:sz w:val="40"/>
                              <w:szCs w:val="40"/>
                            </w:rPr>
                            <w:t xml:space="preserve"> M</w:t>
                          </w:r>
                          <w:r w:rsidR="0002371E" w:rsidRPr="00EE7985">
                            <w:rPr>
                              <w:b/>
                              <w:bCs/>
                              <w:sz w:val="40"/>
                              <w:szCs w:val="40"/>
                            </w:rPr>
                            <w:t>odule title</w:t>
                          </w:r>
                          <w:r w:rsidR="00453C71">
                            <w:rPr>
                              <w:b/>
                              <w:bCs/>
                              <w:sz w:val="40"/>
                              <w:szCs w:val="40"/>
                            </w:rPr>
                            <w:t xml:space="preserve">: </w:t>
                          </w:r>
                          <w:r w:rsidR="00453C71" w:rsidRPr="00FA25FD">
                            <w:rPr>
                              <w:i/>
                              <w:iCs/>
                              <w:sz w:val="40"/>
                              <w:szCs w:val="40"/>
                            </w:rPr>
                            <w:t>Foreign Languages and Cultural Awareness</w:t>
                          </w:r>
                        </w:p>
                        <w:p w14:paraId="62439619" w14:textId="29A04099" w:rsidR="0002371E" w:rsidRPr="00EE7985" w:rsidRDefault="0002371E" w:rsidP="0002371E">
                          <w:pPr>
                            <w:pStyle w:val="NoSpacing"/>
                            <w:rPr>
                              <w:b/>
                              <w:bCs/>
                              <w:sz w:val="40"/>
                              <w:szCs w:val="40"/>
                            </w:rPr>
                          </w:pPr>
                          <w:r w:rsidRPr="00EE7985">
                            <w:rPr>
                              <w:b/>
                              <w:bCs/>
                              <w:sz w:val="40"/>
                              <w:szCs w:val="40"/>
                            </w:rPr>
                            <w:t xml:space="preserve"> </w:t>
                          </w:r>
                          <w:r w:rsidR="00FA25FD">
                            <w:rPr>
                              <w:b/>
                              <w:bCs/>
                              <w:sz w:val="40"/>
                              <w:szCs w:val="40"/>
                            </w:rPr>
                            <w:t>M</w:t>
                          </w:r>
                          <w:r w:rsidRPr="00EE7985">
                            <w:rPr>
                              <w:b/>
                              <w:bCs/>
                              <w:sz w:val="40"/>
                              <w:szCs w:val="40"/>
                            </w:rPr>
                            <w:t>odule code</w:t>
                          </w:r>
                          <w:r w:rsidR="00453C71">
                            <w:rPr>
                              <w:b/>
                              <w:bCs/>
                              <w:sz w:val="40"/>
                              <w:szCs w:val="40"/>
                            </w:rPr>
                            <w:t>:</w:t>
                          </w:r>
                          <w:r w:rsidR="00FA25FD" w:rsidRPr="00FA25FD">
                            <w:t xml:space="preserve"> </w:t>
                          </w:r>
                          <w:r w:rsidR="00FA25FD" w:rsidRPr="00FA25FD">
                            <w:rPr>
                              <w:i/>
                              <w:iCs/>
                              <w:sz w:val="40"/>
                              <w:szCs w:val="40"/>
                            </w:rPr>
                            <w:t>BMIH5003</w:t>
                          </w:r>
                        </w:p>
                        <w:p w14:paraId="55E21DAA" w14:textId="49080003" w:rsidR="0002371E" w:rsidRPr="00EE7985" w:rsidRDefault="0002371E" w:rsidP="0002371E">
                          <w:pPr>
                            <w:pStyle w:val="NoSpacing"/>
                            <w:rPr>
                              <w:b/>
                              <w:bCs/>
                              <w:sz w:val="40"/>
                              <w:szCs w:val="40"/>
                            </w:rPr>
                          </w:pPr>
                          <w:r w:rsidRPr="00C77ED5">
                            <w:rPr>
                              <w:sz w:val="40"/>
                              <w:szCs w:val="40"/>
                            </w:rPr>
                            <w:t xml:space="preserve"> </w:t>
                          </w:r>
                          <w:r w:rsidRPr="00EE7985">
                            <w:rPr>
                              <w:b/>
                              <w:bCs/>
                              <w:sz w:val="40"/>
                              <w:szCs w:val="40"/>
                            </w:rPr>
                            <w:t xml:space="preserve">Lecturer name: </w:t>
                          </w:r>
                          <w:r w:rsidR="00FA25FD" w:rsidRPr="00FA25FD">
                            <w:rPr>
                              <w:i/>
                              <w:iCs/>
                              <w:sz w:val="40"/>
                              <w:szCs w:val="40"/>
                            </w:rPr>
                            <w:t xml:space="preserve">Giulia </w:t>
                          </w:r>
                          <w:proofErr w:type="spellStart"/>
                          <w:r w:rsidR="00FA25FD" w:rsidRPr="00FA25FD">
                            <w:rPr>
                              <w:i/>
                              <w:iCs/>
                              <w:sz w:val="40"/>
                              <w:szCs w:val="40"/>
                            </w:rPr>
                            <w:t>Chifari</w:t>
                          </w:r>
                          <w:proofErr w:type="spellEnd"/>
                        </w:p>
                        <w:p w14:paraId="5E98E1C4" w14:textId="77777777" w:rsidR="0002371E" w:rsidRPr="00C77ED5" w:rsidRDefault="0002371E" w:rsidP="0002371E">
                          <w:pPr>
                            <w:pStyle w:val="NoSpacing"/>
                            <w:rPr>
                              <w:sz w:val="40"/>
                              <w:szCs w:val="40"/>
                            </w:rPr>
                          </w:pPr>
                          <w:r>
                            <w:rPr>
                              <w:sz w:val="40"/>
                              <w:szCs w:val="40"/>
                            </w:rPr>
                            <w:t xml:space="preserve"> </w:t>
                          </w:r>
                          <w:r w:rsidRPr="00EE7985">
                            <w:rPr>
                              <w:b/>
                              <w:bCs/>
                              <w:sz w:val="40"/>
                              <w:szCs w:val="40"/>
                            </w:rPr>
                            <w:t>Student name:</w:t>
                          </w:r>
                          <w:r>
                            <w:rPr>
                              <w:sz w:val="40"/>
                              <w:szCs w:val="40"/>
                            </w:rPr>
                            <w:t xml:space="preserve"> </w:t>
                          </w:r>
                          <w:r w:rsidRPr="00EE7985">
                            <w:rPr>
                              <w:i/>
                              <w:iCs/>
                              <w:sz w:val="40"/>
                              <w:szCs w:val="40"/>
                            </w:rPr>
                            <w:t xml:space="preserve">Alexandru Ciprian </w:t>
                          </w:r>
                          <w:proofErr w:type="spellStart"/>
                          <w:r w:rsidRPr="00EE7985">
                            <w:rPr>
                              <w:i/>
                              <w:iCs/>
                              <w:sz w:val="40"/>
                              <w:szCs w:val="40"/>
                            </w:rPr>
                            <w:t>Plaveti</w:t>
                          </w:r>
                          <w:proofErr w:type="spellEnd"/>
                        </w:p>
                        <w:p w14:paraId="2A1A0255" w14:textId="77777777" w:rsidR="0002371E" w:rsidRPr="00EE7985" w:rsidRDefault="0002371E" w:rsidP="0002371E">
                          <w:pPr>
                            <w:pStyle w:val="NoSpacing"/>
                            <w:rPr>
                              <w:i/>
                              <w:iCs/>
                              <w:color w:val="595959" w:themeColor="text1" w:themeTint="A6"/>
                              <w:sz w:val="40"/>
                              <w:szCs w:val="40"/>
                            </w:rPr>
                          </w:pPr>
                          <w:r w:rsidRPr="00C77ED5">
                            <w:rPr>
                              <w:sz w:val="40"/>
                              <w:szCs w:val="40"/>
                            </w:rPr>
                            <w:t xml:space="preserve"> </w:t>
                          </w:r>
                          <w:r w:rsidRPr="00EE7985">
                            <w:rPr>
                              <w:b/>
                              <w:bCs/>
                              <w:sz w:val="40"/>
                              <w:szCs w:val="40"/>
                            </w:rPr>
                            <w:t>Student ID</w:t>
                          </w:r>
                          <w:r>
                            <w:rPr>
                              <w:sz w:val="40"/>
                              <w:szCs w:val="40"/>
                            </w:rPr>
                            <w:t>:</w:t>
                          </w:r>
                          <w:r w:rsidRPr="00C77ED5">
                            <w:rPr>
                              <w:sz w:val="40"/>
                              <w:szCs w:val="40"/>
                            </w:rPr>
                            <w:t xml:space="preserve"> </w:t>
                          </w:r>
                          <w:r w:rsidRPr="00EE7985">
                            <w:rPr>
                              <w:i/>
                              <w:iCs/>
                              <w:sz w:val="40"/>
                              <w:szCs w:val="40"/>
                            </w:rPr>
                            <w:t>2246419</w:t>
                          </w:r>
                        </w:p>
                      </w:txbxContent>
                    </v:textbox>
                    <w10:wrap anchorx="margin" anchory="page"/>
                  </v:shape>
                </w:pict>
              </mc:Fallback>
            </mc:AlternateContent>
          </w:r>
          <w:r>
            <w:br w:type="page"/>
          </w:r>
        </w:p>
      </w:sdtContent>
    </w:sdt>
    <w:p w14:paraId="4A088F73" w14:textId="1FBD4C4A" w:rsidR="00085522" w:rsidRDefault="00921737" w:rsidP="000053ED">
      <w:pPr>
        <w:rPr>
          <w:rFonts w:ascii="Arial" w:hAnsi="Arial" w:cs="Arial"/>
          <w:b/>
          <w:bCs/>
          <w:sz w:val="24"/>
          <w:szCs w:val="24"/>
          <w:shd w:val="clear" w:color="auto" w:fill="FFFFFF"/>
        </w:rPr>
      </w:pPr>
      <w:r w:rsidRPr="00921737">
        <w:rPr>
          <w:rFonts w:ascii="Arial" w:hAnsi="Arial" w:cs="Arial"/>
          <w:b/>
          <w:bCs/>
          <w:sz w:val="24"/>
          <w:szCs w:val="24"/>
          <w:shd w:val="clear" w:color="auto" w:fill="FFFFFF"/>
        </w:rPr>
        <w:lastRenderedPageBreak/>
        <w:t xml:space="preserve">Component 1 - Professional reflection </w:t>
      </w:r>
    </w:p>
    <w:p w14:paraId="0088DF2D" w14:textId="77777777" w:rsidR="005F566C" w:rsidRPr="00921737" w:rsidRDefault="005F566C" w:rsidP="000053ED">
      <w:pPr>
        <w:rPr>
          <w:rFonts w:ascii="Arial" w:hAnsi="Arial" w:cs="Arial"/>
          <w:b/>
          <w:bCs/>
          <w:sz w:val="24"/>
          <w:szCs w:val="24"/>
          <w:shd w:val="clear" w:color="auto" w:fill="FFFFFF"/>
        </w:rPr>
      </w:pPr>
    </w:p>
    <w:p w14:paraId="24DAD46B"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Scenario: As a Food and Beverage manager, I encounter a cultural misunderstanding with a resort visitor during breakfast service. Let's refer to the tourist as Mr. Gabriel, who hails from France and possesses limited English skills. As I approach his table to take his order, I notice he seems hesitant and unsure whilst perusing the menu items. Sensing his struggle, I attempt to assist him in English, but it becomes evident that there's a communication barrier due to language differences and cultural norms.</w:t>
      </w:r>
    </w:p>
    <w:p w14:paraId="7A13DF8D"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Explanation: In this scenario, the cultural misunderstanding arises from a combination of language barriers and differing cultural expectations regarding communication and dining etiquette. Mr. Gabriel may feel uneasy expressing his preferences or asking questions due to language limitations, whilst I, as the employee, may inadvertently overlook cultural nuances in my efforts to </w:t>
      </w:r>
      <w:proofErr w:type="gramStart"/>
      <w:r w:rsidRPr="000053ED">
        <w:rPr>
          <w:rFonts w:ascii="Arial" w:eastAsia="Calibri" w:hAnsi="Arial" w:cs="Arial"/>
          <w:sz w:val="24"/>
          <w:szCs w:val="24"/>
        </w:rPr>
        <w:t>provide assistance</w:t>
      </w:r>
      <w:proofErr w:type="gramEnd"/>
      <w:r w:rsidRPr="000053ED">
        <w:rPr>
          <w:rFonts w:ascii="Arial" w:eastAsia="Calibri" w:hAnsi="Arial" w:cs="Arial"/>
          <w:sz w:val="24"/>
          <w:szCs w:val="24"/>
        </w:rPr>
        <w:t>.</w:t>
      </w:r>
    </w:p>
    <w:p w14:paraId="67742223"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Reflection: Upon reflection on this experience, I recognise the importance of having skills in cross-cultural communication for anyone working in the hospitality industry, and the need to pay attention to the various cultural variations that exist. To avoid similar misunderstandings in the future, I acknowledge the need to:</w:t>
      </w:r>
    </w:p>
    <w:p w14:paraId="6D4E8F53"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Language Proficiency: Improve my language skills, especially in languages commonly spoken by visitors, such as French in this </w:t>
      </w:r>
      <w:proofErr w:type="gramStart"/>
      <w:r w:rsidRPr="000053ED">
        <w:rPr>
          <w:rFonts w:ascii="Arial" w:eastAsia="Calibri" w:hAnsi="Arial" w:cs="Arial"/>
          <w:sz w:val="24"/>
          <w:szCs w:val="24"/>
        </w:rPr>
        <w:t>particular setting</w:t>
      </w:r>
      <w:proofErr w:type="gramEnd"/>
      <w:r w:rsidRPr="000053ED">
        <w:rPr>
          <w:rFonts w:ascii="Arial" w:eastAsia="Calibri" w:hAnsi="Arial" w:cs="Arial"/>
          <w:sz w:val="24"/>
          <w:szCs w:val="24"/>
        </w:rPr>
        <w:t>. By acquiring essential words and greetings in a range of languages, I can enhance my ability to communicate with guests, thereby ensuring they feel understood and welcomed (Lee and Lim, 2023).</w:t>
      </w:r>
    </w:p>
    <w:p w14:paraId="79DD5198"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Cultural Awareness: Enhance my understanding of cultural norms and dining customs prevalent among guests from diverse backgrounds. This involves familiarising myself with common dietary preferences, mealtime rituals, and conversational patterns to effectively cater to their needs and preferences (Butler et al., 2014).</w:t>
      </w:r>
    </w:p>
    <w:p w14:paraId="3A902A88"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Active Listening: Overcome language barriers and ensure guests can communicate freely by employing active listening skills. It is crucial to pay attention to non-verbal cues, such as facial expressions and body language, </w:t>
      </w:r>
      <w:proofErr w:type="gramStart"/>
      <w:r w:rsidRPr="000053ED">
        <w:rPr>
          <w:rFonts w:ascii="Arial" w:eastAsia="Calibri" w:hAnsi="Arial" w:cs="Arial"/>
          <w:sz w:val="24"/>
          <w:szCs w:val="24"/>
        </w:rPr>
        <w:t>in order to</w:t>
      </w:r>
      <w:proofErr w:type="gramEnd"/>
      <w:r w:rsidRPr="000053ED">
        <w:rPr>
          <w:rFonts w:ascii="Arial" w:eastAsia="Calibri" w:hAnsi="Arial" w:cs="Arial"/>
          <w:sz w:val="24"/>
          <w:szCs w:val="24"/>
        </w:rPr>
        <w:t xml:space="preserve"> accurately assess their requirements and preferences.</w:t>
      </w:r>
    </w:p>
    <w:p w14:paraId="47BC760D"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lastRenderedPageBreak/>
        <w:t>Adaptability: Foster a flexible approach to match the cultural preferences of guests and adjust my communication style accordingly. This may involve using simpler language, providing visual aids such as pictures of the menu, or seeking assistance from colleagues who are multilingual.</w:t>
      </w:r>
    </w:p>
    <w:p w14:paraId="2409B7FA"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Empathy: Cultivate empathy towards guests from diverse cultural backgrounds, acknowledging the challenges they may face in unfamiliar environments and striving to create a welcoming and inclusive atmosphere. This includes demonstrating patience, understanding, and a willingness to accommodate individual needs and preferences (Blue and Harun, 2013).</w:t>
      </w:r>
    </w:p>
    <w:p w14:paraId="23E3B0D6" w14:textId="77777777" w:rsidR="00C12411" w:rsidRPr="000053ED" w:rsidRDefault="00C12411" w:rsidP="000053ED">
      <w:pPr>
        <w:spacing w:line="360" w:lineRule="auto"/>
        <w:jc w:val="both"/>
        <w:rPr>
          <w:rFonts w:ascii="Arial" w:eastAsia="Calibri" w:hAnsi="Arial" w:cs="Arial"/>
          <w:sz w:val="24"/>
          <w:szCs w:val="24"/>
        </w:rPr>
      </w:pPr>
      <w:r w:rsidRPr="000053ED">
        <w:rPr>
          <w:rFonts w:ascii="Arial" w:eastAsia="Calibri" w:hAnsi="Arial" w:cs="Arial"/>
          <w:sz w:val="24"/>
          <w:szCs w:val="24"/>
        </w:rPr>
        <w:t>By actively developing these skills and behavioural adjustments, I aim to enhance my ability to navigate cultural differences effectively and provide excellent service to all guests, regardless of their background or language proficiency. Ultimately, fostering cross-cultural understanding and communication is essential for creating memorable and enjoyable experiences for guests in the hospitality industry.</w:t>
      </w:r>
    </w:p>
    <w:p w14:paraId="6EAECDC0" w14:textId="77777777" w:rsidR="00085522" w:rsidRPr="000053ED" w:rsidRDefault="00085522" w:rsidP="000053ED">
      <w:pPr>
        <w:spacing w:line="360" w:lineRule="auto"/>
        <w:jc w:val="both"/>
        <w:rPr>
          <w:rFonts w:ascii="Arial" w:eastAsia="Calibri" w:hAnsi="Arial" w:cs="Arial"/>
          <w:sz w:val="24"/>
          <w:szCs w:val="24"/>
        </w:rPr>
      </w:pPr>
    </w:p>
    <w:p w14:paraId="43182ED8" w14:textId="77777777" w:rsidR="00085522" w:rsidRPr="000053ED" w:rsidRDefault="00085522" w:rsidP="000053ED">
      <w:pPr>
        <w:spacing w:line="360" w:lineRule="auto"/>
        <w:jc w:val="both"/>
        <w:rPr>
          <w:rFonts w:ascii="Arial" w:eastAsia="Calibri" w:hAnsi="Arial" w:cs="Arial"/>
          <w:sz w:val="24"/>
          <w:szCs w:val="24"/>
        </w:rPr>
      </w:pPr>
    </w:p>
    <w:p w14:paraId="11C9E41F" w14:textId="77777777" w:rsidR="00085522" w:rsidRPr="000053ED" w:rsidRDefault="00085522" w:rsidP="000053ED">
      <w:pPr>
        <w:spacing w:line="360" w:lineRule="auto"/>
        <w:jc w:val="both"/>
        <w:rPr>
          <w:rFonts w:ascii="Arial" w:eastAsia="Calibri" w:hAnsi="Arial" w:cs="Arial"/>
          <w:sz w:val="24"/>
          <w:szCs w:val="24"/>
        </w:rPr>
      </w:pPr>
    </w:p>
    <w:p w14:paraId="09412FF7" w14:textId="77777777" w:rsidR="00085522" w:rsidRPr="000053ED" w:rsidRDefault="00085522" w:rsidP="000053ED">
      <w:pPr>
        <w:spacing w:line="360" w:lineRule="auto"/>
        <w:jc w:val="both"/>
        <w:rPr>
          <w:rFonts w:ascii="Arial" w:eastAsia="Calibri" w:hAnsi="Arial" w:cs="Arial"/>
          <w:sz w:val="24"/>
          <w:szCs w:val="24"/>
        </w:rPr>
      </w:pPr>
    </w:p>
    <w:p w14:paraId="24D9BAC6" w14:textId="77777777" w:rsidR="00085522" w:rsidRPr="000053ED" w:rsidRDefault="00085522" w:rsidP="000053ED">
      <w:pPr>
        <w:spacing w:line="360" w:lineRule="auto"/>
        <w:jc w:val="both"/>
        <w:rPr>
          <w:rFonts w:ascii="Arial" w:eastAsia="Calibri" w:hAnsi="Arial" w:cs="Arial"/>
          <w:sz w:val="24"/>
          <w:szCs w:val="24"/>
        </w:rPr>
      </w:pPr>
    </w:p>
    <w:p w14:paraId="4FDEFF91" w14:textId="77777777" w:rsidR="00085522" w:rsidRPr="000053ED" w:rsidRDefault="00085522" w:rsidP="000053ED">
      <w:pPr>
        <w:spacing w:line="360" w:lineRule="auto"/>
        <w:jc w:val="both"/>
        <w:rPr>
          <w:rFonts w:ascii="Arial" w:eastAsia="Calibri" w:hAnsi="Arial" w:cs="Arial"/>
          <w:sz w:val="24"/>
          <w:szCs w:val="24"/>
        </w:rPr>
      </w:pPr>
    </w:p>
    <w:p w14:paraId="38FF3C03" w14:textId="77777777" w:rsidR="00085522" w:rsidRPr="000053ED" w:rsidRDefault="00085522" w:rsidP="000053ED">
      <w:pPr>
        <w:spacing w:line="360" w:lineRule="auto"/>
        <w:jc w:val="both"/>
        <w:rPr>
          <w:rFonts w:ascii="Arial" w:eastAsia="Calibri" w:hAnsi="Arial" w:cs="Arial"/>
          <w:sz w:val="24"/>
          <w:szCs w:val="24"/>
        </w:rPr>
      </w:pPr>
    </w:p>
    <w:p w14:paraId="390256DF" w14:textId="77777777" w:rsidR="007C6421" w:rsidRDefault="007C6421" w:rsidP="000053ED">
      <w:pPr>
        <w:spacing w:line="360" w:lineRule="auto"/>
        <w:jc w:val="both"/>
        <w:rPr>
          <w:rFonts w:ascii="Arial" w:eastAsia="Calibri" w:hAnsi="Arial" w:cs="Arial"/>
          <w:sz w:val="24"/>
          <w:szCs w:val="24"/>
        </w:rPr>
      </w:pPr>
    </w:p>
    <w:p w14:paraId="1C0AF52C" w14:textId="77777777" w:rsidR="007C6421" w:rsidRPr="000053ED" w:rsidRDefault="007C6421" w:rsidP="000053ED">
      <w:pPr>
        <w:spacing w:line="360" w:lineRule="auto"/>
        <w:jc w:val="both"/>
        <w:rPr>
          <w:rFonts w:ascii="Arial" w:eastAsia="Calibri" w:hAnsi="Arial" w:cs="Arial"/>
          <w:sz w:val="24"/>
          <w:szCs w:val="24"/>
        </w:rPr>
      </w:pPr>
    </w:p>
    <w:p w14:paraId="2DC90C91" w14:textId="77777777" w:rsidR="005F566C" w:rsidRDefault="005F566C" w:rsidP="000053ED">
      <w:pPr>
        <w:spacing w:line="360" w:lineRule="auto"/>
        <w:jc w:val="both"/>
        <w:rPr>
          <w:rFonts w:ascii="Arial" w:hAnsi="Arial" w:cs="Arial"/>
          <w:b/>
          <w:bCs/>
          <w:sz w:val="24"/>
          <w:szCs w:val="24"/>
        </w:rPr>
      </w:pPr>
      <w:bookmarkStart w:id="0" w:name="_Toc166660483"/>
    </w:p>
    <w:p w14:paraId="6C776409" w14:textId="77777777" w:rsidR="005F566C" w:rsidRDefault="005F566C" w:rsidP="000053ED">
      <w:pPr>
        <w:spacing w:line="360" w:lineRule="auto"/>
        <w:jc w:val="both"/>
        <w:rPr>
          <w:rFonts w:ascii="Arial" w:hAnsi="Arial" w:cs="Arial"/>
          <w:b/>
          <w:bCs/>
          <w:sz w:val="24"/>
          <w:szCs w:val="24"/>
        </w:rPr>
      </w:pPr>
    </w:p>
    <w:p w14:paraId="7624D5F7" w14:textId="77777777" w:rsidR="005F566C" w:rsidRDefault="005F566C" w:rsidP="000053ED">
      <w:pPr>
        <w:spacing w:line="360" w:lineRule="auto"/>
        <w:jc w:val="both"/>
        <w:rPr>
          <w:rFonts w:ascii="Arial" w:hAnsi="Arial" w:cs="Arial"/>
          <w:b/>
          <w:bCs/>
          <w:sz w:val="24"/>
          <w:szCs w:val="24"/>
        </w:rPr>
      </w:pPr>
    </w:p>
    <w:p w14:paraId="46CC243A" w14:textId="77777777" w:rsidR="005F566C" w:rsidRDefault="005F566C" w:rsidP="000053ED">
      <w:pPr>
        <w:spacing w:line="360" w:lineRule="auto"/>
        <w:jc w:val="both"/>
        <w:rPr>
          <w:rFonts w:ascii="Arial" w:hAnsi="Arial" w:cs="Arial"/>
          <w:b/>
          <w:bCs/>
          <w:sz w:val="24"/>
          <w:szCs w:val="24"/>
        </w:rPr>
      </w:pPr>
    </w:p>
    <w:bookmarkEnd w:id="0"/>
    <w:p w14:paraId="0E373D59" w14:textId="7F82F3FE" w:rsidR="00085522" w:rsidRPr="00314248" w:rsidRDefault="00187880" w:rsidP="000053ED">
      <w:pPr>
        <w:spacing w:line="360" w:lineRule="auto"/>
        <w:jc w:val="both"/>
        <w:rPr>
          <w:rFonts w:ascii="Arial" w:hAnsi="Arial" w:cs="Arial"/>
          <w:b/>
          <w:bCs/>
          <w:sz w:val="24"/>
          <w:szCs w:val="24"/>
        </w:rPr>
      </w:pPr>
      <w:r>
        <w:rPr>
          <w:rFonts w:ascii="Arial" w:hAnsi="Arial" w:cs="Arial"/>
          <w:b/>
          <w:bCs/>
          <w:sz w:val="24"/>
          <w:szCs w:val="24"/>
        </w:rPr>
        <w:lastRenderedPageBreak/>
        <w:t xml:space="preserve"> </w:t>
      </w:r>
      <w:r w:rsidRPr="00187880">
        <w:rPr>
          <w:rFonts w:ascii="Arial" w:hAnsi="Arial" w:cs="Arial"/>
          <w:b/>
          <w:bCs/>
          <w:sz w:val="24"/>
          <w:szCs w:val="24"/>
        </w:rPr>
        <w:t>Component 2 - Training plan</w:t>
      </w:r>
    </w:p>
    <w:p w14:paraId="6B2927B4" w14:textId="28857D04" w:rsidR="00D429D2" w:rsidRPr="000053ED" w:rsidRDefault="00D429D2" w:rsidP="000053ED">
      <w:pPr>
        <w:spacing w:line="360" w:lineRule="auto"/>
        <w:jc w:val="both"/>
        <w:rPr>
          <w:rFonts w:ascii="Arial" w:eastAsia="Calibri" w:hAnsi="Arial" w:cs="Arial"/>
          <w:sz w:val="24"/>
          <w:szCs w:val="24"/>
        </w:rPr>
      </w:pPr>
      <w:r w:rsidRPr="00187880">
        <w:rPr>
          <w:rFonts w:ascii="Arial" w:eastAsia="Calibri" w:hAnsi="Arial" w:cs="Arial"/>
          <w:sz w:val="24"/>
          <w:szCs w:val="24"/>
        </w:rPr>
        <w:t>Enhancing Cross-Cultural Communication in Hospitality</w:t>
      </w:r>
      <w:r w:rsidRPr="000053ED">
        <w:rPr>
          <w:rFonts w:ascii="Arial" w:eastAsia="Calibri" w:hAnsi="Arial" w:cs="Arial"/>
          <w:sz w:val="24"/>
          <w:szCs w:val="24"/>
        </w:rPr>
        <w:t xml:space="preserve">: </w:t>
      </w:r>
      <w:r w:rsidRPr="000053ED">
        <w:rPr>
          <w:rFonts w:ascii="Arial" w:eastAsia="Calibri" w:hAnsi="Arial" w:cs="Arial"/>
          <w:sz w:val="24"/>
          <w:szCs w:val="24"/>
        </w:rPr>
        <w:t xml:space="preserve">Being able to communicate effectively across cultural boundaries is very important in the modern globalised hospitality sector </w:t>
      </w:r>
      <w:proofErr w:type="gramStart"/>
      <w:r w:rsidRPr="000053ED">
        <w:rPr>
          <w:rFonts w:ascii="Arial" w:eastAsia="Calibri" w:hAnsi="Arial" w:cs="Arial"/>
          <w:sz w:val="24"/>
          <w:szCs w:val="24"/>
        </w:rPr>
        <w:t>in order to</w:t>
      </w:r>
      <w:proofErr w:type="gramEnd"/>
      <w:r w:rsidRPr="000053ED">
        <w:rPr>
          <w:rFonts w:ascii="Arial" w:eastAsia="Calibri" w:hAnsi="Arial" w:cs="Arial"/>
          <w:sz w:val="24"/>
          <w:szCs w:val="24"/>
        </w:rPr>
        <w:t xml:space="preserve"> provide excellent service to customers who come from a variety of different backgrounds. The development of a comprehensive training programme that focuses on improving cross-cultural communication is something that we advocate as a means of ensuring that all employees are equipped with the information and skills required to effectively navigate cultural differences (</w:t>
      </w:r>
      <w:proofErr w:type="spellStart"/>
      <w:r w:rsidRPr="000053ED">
        <w:rPr>
          <w:rFonts w:ascii="Arial" w:eastAsia="Calibri" w:hAnsi="Arial" w:cs="Arial"/>
          <w:sz w:val="24"/>
          <w:szCs w:val="24"/>
        </w:rPr>
        <w:t>Šerić</w:t>
      </w:r>
      <w:proofErr w:type="spellEnd"/>
      <w:r w:rsidRPr="000053ED">
        <w:rPr>
          <w:rFonts w:ascii="Arial" w:eastAsia="Calibri" w:hAnsi="Arial" w:cs="Arial"/>
          <w:sz w:val="24"/>
          <w:szCs w:val="24"/>
        </w:rPr>
        <w:t xml:space="preserve"> et al., 2016).</w:t>
      </w:r>
    </w:p>
    <w:p w14:paraId="24E50619"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Training Objectives:</w:t>
      </w:r>
    </w:p>
    <w:p w14:paraId="0127C188"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 To raise awareness about the impact that cultural diversity has on interactions with guests. • To enhance your proficiency in basic language skills that are relevant to the guests staying at the hotel. • Guests who come from a range of cultural backgrounds should be provided with tips and tools on how to facilitate effective communication. • To encourage compassion and understanding regarding the cultural preferences and needs of the guests.</w:t>
      </w:r>
    </w:p>
    <w:p w14:paraId="6D3826B7"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Training Components:</w:t>
      </w:r>
    </w:p>
    <w:p w14:paraId="1E32300C"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Cultural Sensitivity Workshop: A review of the most significant cultural differences and traditions that are prevalent among the hotel's clientele from various countries. The impact of common cultural misconceptions on the level of satisfaction experienced by guests is discussed in this session. Interactive activities and case studies are used to foster awareness and empathy towards cultural diversity.</w:t>
      </w:r>
    </w:p>
    <w:p w14:paraId="0669FB3A"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Language Proficiency Training: Basic language sessions focusing on key phrases and greetings in languages commonly spoken by the hotel's guests. Role-playing exercises to practice language skills in real-life scenarios, such as greeting guests, taking orders, and handling inquiries.</w:t>
      </w:r>
    </w:p>
    <w:p w14:paraId="2AD7A2C2"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Cross-Cultural Communication Strategies: Techniques for overcoming language barriers and effectively communicating with guests who have limited English proficiency. Tips for active listening and interpreting non-verbal cues to better understand guests' needs and preferences. Role-playing scenarios to practise </w:t>
      </w:r>
      <w:r w:rsidRPr="000053ED">
        <w:rPr>
          <w:rFonts w:ascii="Arial" w:eastAsia="Calibri" w:hAnsi="Arial" w:cs="Arial"/>
          <w:sz w:val="24"/>
          <w:szCs w:val="24"/>
        </w:rPr>
        <w:lastRenderedPageBreak/>
        <w:t>adapting communication styles to accommodate cultural differences (Rehg et al., 2012).</w:t>
      </w:r>
    </w:p>
    <w:p w14:paraId="2D8BB948"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Empathy and Cultural Competence: Discussion of the importance of empathy and cultural competence in providing personalised service to guests. Strategies for demonstrating empathy towards guests' cultural backgrounds and individual preferences. Role-playing exercises to simulate challenging situations and practise empathetic responses.</w:t>
      </w:r>
    </w:p>
    <w:p w14:paraId="644FB999"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Implementation and Evaluation:</w:t>
      </w:r>
    </w:p>
    <w:p w14:paraId="6190167F"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Delivery Method: Conduct interactive workshops and training sessions led by experienced trainers or guest speakers with expertise in cross-cultural communication. Utilise multimedia resources, such as videos, presentations, and role-playing activities, to enhance engagement and learning outcomes.</w:t>
      </w:r>
    </w:p>
    <w:p w14:paraId="6FBBDFE6"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Evaluation: Pre-training and post-training assessments to measure employees' knowledge and confidence in cross-cultural communication. Feedback surveys to gather employees' perceptions of the training programme and identify areas for improvement. Ongoing monitoring and evaluation of employees' performance in guest interactions to assess the effectiveness of the training in real-world settings.</w:t>
      </w:r>
    </w:p>
    <w:p w14:paraId="15896BA0" w14:textId="77777777" w:rsidR="00D429D2" w:rsidRPr="000053ED" w:rsidRDefault="00D429D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Through the implementation of this comprehensive training approach, our aim is to provide </w:t>
      </w:r>
      <w:proofErr w:type="gramStart"/>
      <w:r w:rsidRPr="000053ED">
        <w:rPr>
          <w:rFonts w:ascii="Arial" w:eastAsia="Calibri" w:hAnsi="Arial" w:cs="Arial"/>
          <w:sz w:val="24"/>
          <w:szCs w:val="24"/>
        </w:rPr>
        <w:t>all of</w:t>
      </w:r>
      <w:proofErr w:type="gramEnd"/>
      <w:r w:rsidRPr="000053ED">
        <w:rPr>
          <w:rFonts w:ascii="Arial" w:eastAsia="Calibri" w:hAnsi="Arial" w:cs="Arial"/>
          <w:sz w:val="24"/>
          <w:szCs w:val="24"/>
        </w:rPr>
        <w:t xml:space="preserve"> our staff with the information and skills they need to effectively communicate and interact with guests who come from a variety of cultural backgrounds. Enhancing the overall guest experience and maintaining the hotel's reputation for providing exceptional hospitality are both achievable outcomes that can be attained through the cultivation of cultural awareness, language competency, and empathy.</w:t>
      </w:r>
    </w:p>
    <w:p w14:paraId="21ED8E77" w14:textId="77777777" w:rsidR="00085522" w:rsidRPr="000053ED" w:rsidRDefault="00085522" w:rsidP="000053ED">
      <w:pPr>
        <w:spacing w:line="360" w:lineRule="auto"/>
        <w:jc w:val="both"/>
        <w:rPr>
          <w:rFonts w:ascii="Arial" w:eastAsia="Calibri" w:hAnsi="Arial" w:cs="Arial"/>
          <w:sz w:val="24"/>
          <w:szCs w:val="24"/>
        </w:rPr>
      </w:pPr>
    </w:p>
    <w:p w14:paraId="317F3855" w14:textId="77777777" w:rsidR="00085522" w:rsidRDefault="00085522" w:rsidP="000053ED">
      <w:pPr>
        <w:spacing w:line="360" w:lineRule="auto"/>
        <w:jc w:val="both"/>
        <w:rPr>
          <w:rFonts w:ascii="Arial" w:eastAsia="Calibri" w:hAnsi="Arial" w:cs="Arial"/>
          <w:sz w:val="24"/>
          <w:szCs w:val="24"/>
        </w:rPr>
      </w:pPr>
    </w:p>
    <w:p w14:paraId="469D8CCE" w14:textId="77777777" w:rsidR="00314248" w:rsidRDefault="00314248" w:rsidP="000053ED">
      <w:pPr>
        <w:spacing w:line="360" w:lineRule="auto"/>
        <w:jc w:val="both"/>
        <w:rPr>
          <w:rFonts w:ascii="Arial" w:eastAsia="Calibri" w:hAnsi="Arial" w:cs="Arial"/>
          <w:sz w:val="24"/>
          <w:szCs w:val="24"/>
        </w:rPr>
      </w:pPr>
    </w:p>
    <w:p w14:paraId="506BC098" w14:textId="77777777" w:rsidR="00085522" w:rsidRDefault="00085522" w:rsidP="000053ED">
      <w:pPr>
        <w:spacing w:line="360" w:lineRule="auto"/>
        <w:jc w:val="both"/>
        <w:rPr>
          <w:rFonts w:ascii="Arial" w:eastAsia="Calibri" w:hAnsi="Arial" w:cs="Arial"/>
          <w:sz w:val="24"/>
          <w:szCs w:val="24"/>
        </w:rPr>
      </w:pPr>
    </w:p>
    <w:p w14:paraId="406ACF73" w14:textId="77777777" w:rsidR="007C6421" w:rsidRDefault="007C6421" w:rsidP="000053ED">
      <w:pPr>
        <w:spacing w:line="360" w:lineRule="auto"/>
        <w:jc w:val="both"/>
        <w:rPr>
          <w:rFonts w:ascii="Arial" w:eastAsia="Calibri" w:hAnsi="Arial" w:cs="Arial"/>
          <w:sz w:val="24"/>
          <w:szCs w:val="24"/>
        </w:rPr>
      </w:pPr>
      <w:bookmarkStart w:id="1" w:name="_Toc166660484"/>
    </w:p>
    <w:p w14:paraId="007580FD" w14:textId="38204498" w:rsidR="00FB21CE" w:rsidRPr="00314248" w:rsidRDefault="00085522" w:rsidP="000053ED">
      <w:pPr>
        <w:spacing w:line="360" w:lineRule="auto"/>
        <w:jc w:val="both"/>
        <w:rPr>
          <w:rFonts w:ascii="Arial" w:hAnsi="Arial" w:cs="Arial"/>
          <w:b/>
          <w:bCs/>
          <w:sz w:val="24"/>
          <w:szCs w:val="24"/>
        </w:rPr>
      </w:pPr>
      <w:r w:rsidRPr="00314248">
        <w:rPr>
          <w:rFonts w:ascii="Arial" w:hAnsi="Arial" w:cs="Arial"/>
          <w:b/>
          <w:bCs/>
          <w:sz w:val="24"/>
          <w:szCs w:val="24"/>
        </w:rPr>
        <w:lastRenderedPageBreak/>
        <w:t>Component 3</w:t>
      </w:r>
      <w:bookmarkEnd w:id="1"/>
      <w:r w:rsidR="0069057A">
        <w:rPr>
          <w:rFonts w:ascii="Arial" w:hAnsi="Arial" w:cs="Arial"/>
          <w:b/>
          <w:bCs/>
          <w:sz w:val="24"/>
          <w:szCs w:val="24"/>
        </w:rPr>
        <w:t>: I</w:t>
      </w:r>
      <w:r w:rsidR="0069057A" w:rsidRPr="0069057A">
        <w:rPr>
          <w:rFonts w:ascii="Arial" w:hAnsi="Arial" w:cs="Arial"/>
          <w:b/>
          <w:bCs/>
          <w:sz w:val="24"/>
          <w:szCs w:val="24"/>
        </w:rPr>
        <w:t>mportance of cultural awareness within the hospitality industry</w:t>
      </w:r>
    </w:p>
    <w:p w14:paraId="21202FE1" w14:textId="157EBFB9" w:rsidR="00FB21CE" w:rsidRPr="000053ED" w:rsidRDefault="005C2881" w:rsidP="000053ED">
      <w:pPr>
        <w:spacing w:line="360" w:lineRule="auto"/>
        <w:jc w:val="both"/>
        <w:rPr>
          <w:rFonts w:ascii="Arial" w:hAnsi="Arial" w:cs="Arial"/>
          <w:bCs/>
          <w:sz w:val="24"/>
          <w:szCs w:val="24"/>
        </w:rPr>
      </w:pPr>
      <w:bookmarkStart w:id="2" w:name="_Toc166660485"/>
      <w:r w:rsidRPr="000053ED">
        <w:rPr>
          <w:rFonts w:ascii="Arial" w:hAnsi="Arial" w:cs="Arial"/>
          <w:bCs/>
          <w:sz w:val="24"/>
          <w:szCs w:val="24"/>
        </w:rPr>
        <w:t>Up</w:t>
      </w:r>
      <w:r w:rsidR="00CF7FF6" w:rsidRPr="000053ED">
        <w:rPr>
          <w:rFonts w:ascii="Arial" w:hAnsi="Arial" w:cs="Arial"/>
          <w:bCs/>
          <w:sz w:val="24"/>
          <w:szCs w:val="24"/>
        </w:rPr>
        <w:t>on</w:t>
      </w:r>
      <w:r w:rsidR="00FB21CE" w:rsidRPr="000053ED">
        <w:rPr>
          <w:rFonts w:ascii="Arial" w:hAnsi="Arial" w:cs="Arial"/>
          <w:bCs/>
          <w:sz w:val="24"/>
          <w:szCs w:val="24"/>
        </w:rPr>
        <w:t xml:space="preserve"> reflecting on my experiences within the hospitality sector, I have come to recognise the substantial impact that cultural awareness has on customer satisfaction and the overall achievement of service excellence. My understanding of this subject has undergone significant development over time, influenced by personal encounters, career advancement opportunities, and continuous educational efforts.</w:t>
      </w:r>
      <w:bookmarkEnd w:id="2"/>
    </w:p>
    <w:p w14:paraId="6AD98CAC" w14:textId="77777777" w:rsidR="00FB21CE" w:rsidRPr="000053ED" w:rsidRDefault="00FB21CE" w:rsidP="000053ED">
      <w:pPr>
        <w:spacing w:line="360" w:lineRule="auto"/>
        <w:jc w:val="both"/>
        <w:rPr>
          <w:rFonts w:ascii="Arial" w:hAnsi="Arial" w:cs="Arial"/>
          <w:bCs/>
          <w:sz w:val="24"/>
          <w:szCs w:val="24"/>
        </w:rPr>
      </w:pPr>
      <w:bookmarkStart w:id="3" w:name="_Toc166660486"/>
      <w:r w:rsidRPr="000053ED">
        <w:rPr>
          <w:rFonts w:ascii="Arial" w:hAnsi="Arial" w:cs="Arial"/>
          <w:bCs/>
          <w:sz w:val="24"/>
          <w:szCs w:val="24"/>
        </w:rPr>
        <w:t>Initially, my grasp of cultural awareness within the hospitality industry was limited to a basic understanding of various cultures and traditions. While I acknowledged the importance of respecting guests' cultural backgrounds, I underestimated the significance of how cultural nuances affect guest relationships. As I gained more experience in the field, I began to appreciate the depth and complexity of cultural diversity and its importance in shaping guest experiences.</w:t>
      </w:r>
      <w:bookmarkEnd w:id="3"/>
    </w:p>
    <w:p w14:paraId="36F69CB1" w14:textId="77777777" w:rsidR="00FB21CE" w:rsidRPr="000053ED" w:rsidRDefault="00FB21CE" w:rsidP="000053ED">
      <w:pPr>
        <w:spacing w:line="360" w:lineRule="auto"/>
        <w:jc w:val="both"/>
        <w:rPr>
          <w:rFonts w:ascii="Arial" w:hAnsi="Arial" w:cs="Arial"/>
          <w:bCs/>
          <w:sz w:val="24"/>
          <w:szCs w:val="24"/>
        </w:rPr>
      </w:pPr>
      <w:bookmarkStart w:id="4" w:name="_Toc166660487"/>
      <w:r w:rsidRPr="000053ED">
        <w:rPr>
          <w:rFonts w:ascii="Arial" w:hAnsi="Arial" w:cs="Arial"/>
          <w:bCs/>
          <w:sz w:val="24"/>
          <w:szCs w:val="24"/>
        </w:rPr>
        <w:t>A pivotal moment that profoundly affected my understanding occurred when I had a notable interaction with a group of overseas visitors while working at a high-end hotel. Despite my best efforts to provide excellent service, I noticed subtle signs of unease and reluctance among some guests, particularly those from non-Western cultures. Through careful observation and thoughtful reflection, I realised that my approach lacked sensitivity towards cultural differences. Consequently, I missed valuable opportunities to establish connections and build rapport (</w:t>
      </w:r>
      <w:proofErr w:type="spellStart"/>
      <w:r w:rsidRPr="000053ED">
        <w:rPr>
          <w:rFonts w:ascii="Arial" w:hAnsi="Arial" w:cs="Arial"/>
          <w:bCs/>
          <w:sz w:val="24"/>
          <w:szCs w:val="24"/>
        </w:rPr>
        <w:t>Maheshkar</w:t>
      </w:r>
      <w:proofErr w:type="spellEnd"/>
      <w:r w:rsidRPr="000053ED">
        <w:rPr>
          <w:rFonts w:ascii="Arial" w:hAnsi="Arial" w:cs="Arial"/>
          <w:bCs/>
          <w:sz w:val="24"/>
          <w:szCs w:val="24"/>
        </w:rPr>
        <w:t xml:space="preserve"> and Sharma, 2018).</w:t>
      </w:r>
      <w:bookmarkEnd w:id="4"/>
    </w:p>
    <w:p w14:paraId="2DE61608" w14:textId="77777777" w:rsidR="00FB21CE" w:rsidRPr="000053ED" w:rsidRDefault="00FB21CE" w:rsidP="000053ED">
      <w:pPr>
        <w:spacing w:line="360" w:lineRule="auto"/>
        <w:jc w:val="both"/>
        <w:rPr>
          <w:rFonts w:ascii="Arial" w:hAnsi="Arial" w:cs="Arial"/>
          <w:bCs/>
          <w:sz w:val="24"/>
          <w:szCs w:val="24"/>
        </w:rPr>
      </w:pPr>
      <w:bookmarkStart w:id="5" w:name="_Toc166660488"/>
      <w:r w:rsidRPr="000053ED">
        <w:rPr>
          <w:rFonts w:ascii="Arial" w:hAnsi="Arial" w:cs="Arial"/>
          <w:bCs/>
          <w:sz w:val="24"/>
          <w:szCs w:val="24"/>
        </w:rPr>
        <w:t>This experience prompted me to further explore the topic of cultural awareness and its impact on the hospitality industry. I actively sought out training opportunities, participated in seminars, and engaged in self-directed learning to enhance my knowledge and proficiency in this area. By extensively studying various cultural norms, communication strategies, and guest expectations, I developed a deeper understanding of the importance of cultural competence in the hospitality sector (Ersoy, 2014).</w:t>
      </w:r>
      <w:bookmarkEnd w:id="5"/>
    </w:p>
    <w:p w14:paraId="6EE801AD" w14:textId="77777777" w:rsidR="00FB21CE" w:rsidRPr="000053ED" w:rsidRDefault="00FB21CE" w:rsidP="000053ED">
      <w:pPr>
        <w:spacing w:line="360" w:lineRule="auto"/>
        <w:jc w:val="both"/>
        <w:rPr>
          <w:rFonts w:ascii="Arial" w:hAnsi="Arial" w:cs="Arial"/>
          <w:bCs/>
          <w:sz w:val="24"/>
          <w:szCs w:val="24"/>
        </w:rPr>
      </w:pPr>
      <w:bookmarkStart w:id="6" w:name="_Toc166660489"/>
      <w:r w:rsidRPr="000053ED">
        <w:rPr>
          <w:rFonts w:ascii="Arial" w:hAnsi="Arial" w:cs="Arial"/>
          <w:bCs/>
          <w:sz w:val="24"/>
          <w:szCs w:val="24"/>
        </w:rPr>
        <w:t>An important lesson I have learned is that cultural awareness goes beyond superficial gestures or greetings; it requires genuine understanding and appreciation of guests' ethnic backgrounds and personal preferences. For instance, I acquired the ability to anticipate the dietary restrictions of guests from certain ethnic heritages and actively provide suitable meal options without imposing Western standards.</w:t>
      </w:r>
      <w:bookmarkEnd w:id="6"/>
    </w:p>
    <w:p w14:paraId="559542B5" w14:textId="77777777" w:rsidR="00FB21CE" w:rsidRPr="000053ED" w:rsidRDefault="00FB21CE" w:rsidP="000053ED">
      <w:pPr>
        <w:spacing w:line="360" w:lineRule="auto"/>
        <w:jc w:val="both"/>
        <w:rPr>
          <w:rFonts w:ascii="Arial" w:hAnsi="Arial" w:cs="Arial"/>
          <w:bCs/>
          <w:sz w:val="24"/>
          <w:szCs w:val="24"/>
        </w:rPr>
      </w:pPr>
      <w:bookmarkStart w:id="7" w:name="_Toc166660490"/>
      <w:r w:rsidRPr="000053ED">
        <w:rPr>
          <w:rFonts w:ascii="Arial" w:hAnsi="Arial" w:cs="Arial"/>
          <w:bCs/>
          <w:sz w:val="24"/>
          <w:szCs w:val="24"/>
        </w:rPr>
        <w:lastRenderedPageBreak/>
        <w:t>Furthermore, I have come to realise that cultural awareness encompasses more than just avoiding misunderstandings. It also involves harnessing cultural diversity as a means of fostering creativity and enhancing the guest experience. By embracing cultural diversity and adjusting our approach accordingly, we can create impactful and memorable experiences that truly resonate with guests.</w:t>
      </w:r>
      <w:bookmarkEnd w:id="7"/>
    </w:p>
    <w:p w14:paraId="5A2CF324" w14:textId="77777777" w:rsidR="00FB21CE" w:rsidRPr="000053ED" w:rsidRDefault="00FB21CE" w:rsidP="000053ED">
      <w:pPr>
        <w:spacing w:line="360" w:lineRule="auto"/>
        <w:jc w:val="both"/>
        <w:rPr>
          <w:rFonts w:ascii="Arial" w:hAnsi="Arial" w:cs="Arial"/>
          <w:bCs/>
          <w:sz w:val="24"/>
          <w:szCs w:val="24"/>
        </w:rPr>
      </w:pPr>
      <w:bookmarkStart w:id="8" w:name="_Toc166660491"/>
      <w:r w:rsidRPr="000053ED">
        <w:rPr>
          <w:rFonts w:ascii="Arial" w:hAnsi="Arial" w:cs="Arial"/>
          <w:bCs/>
          <w:sz w:val="24"/>
          <w:szCs w:val="24"/>
        </w:rPr>
        <w:t>Another aspect of cultural awareness that I have come to value is its role in cultivating inclusion and promoting a hospitable environment for all guests. By demonstrating respect for cultural diversity and honouring other customs, we can foster a sense of inclusion and tolerance that transcends geographical boundaries (</w:t>
      </w:r>
      <w:proofErr w:type="spellStart"/>
      <w:r w:rsidRPr="000053ED">
        <w:rPr>
          <w:rFonts w:ascii="Arial" w:hAnsi="Arial" w:cs="Arial"/>
          <w:bCs/>
          <w:sz w:val="24"/>
          <w:szCs w:val="24"/>
        </w:rPr>
        <w:t>Grobelna</w:t>
      </w:r>
      <w:proofErr w:type="spellEnd"/>
      <w:r w:rsidRPr="000053ED">
        <w:rPr>
          <w:rFonts w:ascii="Arial" w:hAnsi="Arial" w:cs="Arial"/>
          <w:bCs/>
          <w:sz w:val="24"/>
          <w:szCs w:val="24"/>
        </w:rPr>
        <w:t>, 2015).</w:t>
      </w:r>
      <w:bookmarkEnd w:id="8"/>
    </w:p>
    <w:p w14:paraId="0978A0AC" w14:textId="77777777" w:rsidR="00FB21CE" w:rsidRPr="000053ED" w:rsidRDefault="00FB21CE" w:rsidP="000053ED">
      <w:pPr>
        <w:spacing w:line="360" w:lineRule="auto"/>
        <w:jc w:val="both"/>
        <w:rPr>
          <w:rFonts w:ascii="Arial" w:hAnsi="Arial" w:cs="Arial"/>
          <w:bCs/>
          <w:sz w:val="24"/>
          <w:szCs w:val="24"/>
        </w:rPr>
      </w:pPr>
      <w:bookmarkStart w:id="9" w:name="_Toc166660492"/>
      <w:r w:rsidRPr="000053ED">
        <w:rPr>
          <w:rFonts w:ascii="Arial" w:hAnsi="Arial" w:cs="Arial"/>
          <w:bCs/>
          <w:sz w:val="24"/>
          <w:szCs w:val="24"/>
        </w:rPr>
        <w:t>Ultimately, my tenure in the hospitality sector has underscored the importance of cultural awareness as a fundamental element of delivering exceptional service. By consistently engaging in self-reflection, acquiring knowledge, and evolving, I am continuously enhancing my understanding of cultural diversity and its effects on interactions with guests. By prioritising cultural awareness as a core principle, we can enhance the guest experience and forge meaningful relationships that transcend cultural barriers (Christiansen et al., 2020).</w:t>
      </w:r>
      <w:bookmarkEnd w:id="9"/>
    </w:p>
    <w:p w14:paraId="73B88BDF" w14:textId="77777777" w:rsidR="00FB21CE" w:rsidRPr="000053ED" w:rsidRDefault="00FB21CE" w:rsidP="000053ED">
      <w:pPr>
        <w:spacing w:line="360" w:lineRule="auto"/>
        <w:jc w:val="both"/>
        <w:rPr>
          <w:rFonts w:ascii="Arial" w:hAnsi="Arial" w:cs="Arial"/>
          <w:vanish/>
          <w:sz w:val="24"/>
          <w:szCs w:val="24"/>
        </w:rPr>
      </w:pPr>
      <w:r w:rsidRPr="000053ED">
        <w:rPr>
          <w:rFonts w:ascii="Arial" w:hAnsi="Arial" w:cs="Arial"/>
          <w:vanish/>
          <w:sz w:val="24"/>
          <w:szCs w:val="24"/>
        </w:rPr>
        <w:t>Top of Form</w:t>
      </w:r>
    </w:p>
    <w:p w14:paraId="3063C1F1" w14:textId="77777777" w:rsidR="00B4608C" w:rsidRPr="000053ED" w:rsidRDefault="00B4608C" w:rsidP="000053ED">
      <w:pPr>
        <w:spacing w:line="360" w:lineRule="auto"/>
        <w:jc w:val="both"/>
        <w:rPr>
          <w:rFonts w:ascii="Arial" w:hAnsi="Arial" w:cs="Arial"/>
          <w:color w:val="002060"/>
          <w:sz w:val="24"/>
          <w:szCs w:val="24"/>
          <w:shd w:val="clear" w:color="auto" w:fill="FFFFFF"/>
        </w:rPr>
      </w:pPr>
    </w:p>
    <w:p w14:paraId="22F742F6" w14:textId="77777777" w:rsidR="00B4608C" w:rsidRPr="000053ED" w:rsidRDefault="00B4608C" w:rsidP="000053ED">
      <w:pPr>
        <w:spacing w:line="360" w:lineRule="auto"/>
        <w:jc w:val="both"/>
        <w:rPr>
          <w:rFonts w:ascii="Arial" w:hAnsi="Arial" w:cs="Arial"/>
          <w:color w:val="002060"/>
          <w:sz w:val="24"/>
          <w:szCs w:val="24"/>
          <w:shd w:val="clear" w:color="auto" w:fill="FFFFFF"/>
        </w:rPr>
      </w:pPr>
    </w:p>
    <w:p w14:paraId="1557330C" w14:textId="77777777" w:rsidR="00B4608C" w:rsidRPr="000053ED" w:rsidRDefault="00B4608C" w:rsidP="000053ED">
      <w:pPr>
        <w:spacing w:line="360" w:lineRule="auto"/>
        <w:jc w:val="both"/>
        <w:rPr>
          <w:rFonts w:ascii="Arial" w:hAnsi="Arial" w:cs="Arial"/>
          <w:color w:val="002060"/>
          <w:sz w:val="24"/>
          <w:szCs w:val="24"/>
          <w:shd w:val="clear" w:color="auto" w:fill="FFFFFF"/>
        </w:rPr>
      </w:pPr>
    </w:p>
    <w:p w14:paraId="3C2B0482" w14:textId="77777777" w:rsidR="00B4608C" w:rsidRPr="000053ED" w:rsidRDefault="00B4608C" w:rsidP="000053ED">
      <w:pPr>
        <w:spacing w:line="360" w:lineRule="auto"/>
        <w:jc w:val="both"/>
        <w:rPr>
          <w:rFonts w:ascii="Arial" w:hAnsi="Arial" w:cs="Arial"/>
          <w:color w:val="002060"/>
          <w:sz w:val="24"/>
          <w:szCs w:val="24"/>
          <w:shd w:val="clear" w:color="auto" w:fill="FFFFFF"/>
        </w:rPr>
      </w:pPr>
    </w:p>
    <w:p w14:paraId="3D8849F6" w14:textId="77777777" w:rsidR="00B4608C" w:rsidRDefault="00B4608C" w:rsidP="000053ED">
      <w:pPr>
        <w:spacing w:line="360" w:lineRule="auto"/>
        <w:jc w:val="both"/>
        <w:rPr>
          <w:rFonts w:ascii="Arial" w:hAnsi="Arial" w:cs="Arial"/>
          <w:color w:val="002060"/>
          <w:sz w:val="24"/>
          <w:szCs w:val="24"/>
          <w:shd w:val="clear" w:color="auto" w:fill="FFFFFF"/>
        </w:rPr>
      </w:pPr>
    </w:p>
    <w:p w14:paraId="6D999D37" w14:textId="77777777" w:rsidR="00754C6C" w:rsidRDefault="00754C6C" w:rsidP="000053ED">
      <w:pPr>
        <w:spacing w:line="360" w:lineRule="auto"/>
        <w:jc w:val="both"/>
        <w:rPr>
          <w:rFonts w:ascii="Arial" w:hAnsi="Arial" w:cs="Arial"/>
          <w:color w:val="002060"/>
          <w:sz w:val="24"/>
          <w:szCs w:val="24"/>
          <w:shd w:val="clear" w:color="auto" w:fill="FFFFFF"/>
        </w:rPr>
      </w:pPr>
    </w:p>
    <w:p w14:paraId="2F48CD11" w14:textId="77777777" w:rsidR="00754C6C" w:rsidRDefault="00754C6C" w:rsidP="000053ED">
      <w:pPr>
        <w:spacing w:line="360" w:lineRule="auto"/>
        <w:jc w:val="both"/>
        <w:rPr>
          <w:rFonts w:ascii="Arial" w:hAnsi="Arial" w:cs="Arial"/>
          <w:color w:val="002060"/>
          <w:sz w:val="24"/>
          <w:szCs w:val="24"/>
          <w:shd w:val="clear" w:color="auto" w:fill="FFFFFF"/>
        </w:rPr>
      </w:pPr>
    </w:p>
    <w:p w14:paraId="0BE98704" w14:textId="77777777" w:rsidR="00754C6C" w:rsidRDefault="00754C6C" w:rsidP="000053ED">
      <w:pPr>
        <w:spacing w:line="360" w:lineRule="auto"/>
        <w:jc w:val="both"/>
        <w:rPr>
          <w:rFonts w:ascii="Arial" w:hAnsi="Arial" w:cs="Arial"/>
          <w:color w:val="002060"/>
          <w:sz w:val="24"/>
          <w:szCs w:val="24"/>
          <w:shd w:val="clear" w:color="auto" w:fill="FFFFFF"/>
        </w:rPr>
      </w:pPr>
    </w:p>
    <w:p w14:paraId="64C8F1D4" w14:textId="77777777" w:rsidR="00754C6C" w:rsidRDefault="00754C6C" w:rsidP="000053ED">
      <w:pPr>
        <w:spacing w:line="360" w:lineRule="auto"/>
        <w:jc w:val="both"/>
        <w:rPr>
          <w:rFonts w:ascii="Arial" w:hAnsi="Arial" w:cs="Arial"/>
          <w:color w:val="002060"/>
          <w:sz w:val="24"/>
          <w:szCs w:val="24"/>
          <w:shd w:val="clear" w:color="auto" w:fill="FFFFFF"/>
        </w:rPr>
      </w:pPr>
    </w:p>
    <w:p w14:paraId="25372941" w14:textId="77777777" w:rsidR="00CD17A3" w:rsidRDefault="00CD17A3" w:rsidP="000053ED">
      <w:pPr>
        <w:spacing w:line="360" w:lineRule="auto"/>
        <w:jc w:val="both"/>
        <w:rPr>
          <w:rFonts w:ascii="Arial" w:hAnsi="Arial" w:cs="Arial"/>
          <w:color w:val="002060"/>
          <w:sz w:val="24"/>
          <w:szCs w:val="24"/>
          <w:shd w:val="clear" w:color="auto" w:fill="FFFFFF"/>
        </w:rPr>
      </w:pPr>
      <w:bookmarkStart w:id="10" w:name="_Toc166660493"/>
    </w:p>
    <w:p w14:paraId="5E144D47" w14:textId="77777777" w:rsidR="0069057A" w:rsidRDefault="0069057A" w:rsidP="000053ED">
      <w:pPr>
        <w:spacing w:line="360" w:lineRule="auto"/>
        <w:jc w:val="both"/>
        <w:rPr>
          <w:rFonts w:ascii="Arial" w:hAnsi="Arial" w:cs="Arial"/>
          <w:b/>
          <w:bCs/>
          <w:sz w:val="24"/>
          <w:szCs w:val="24"/>
          <w:shd w:val="clear" w:color="auto" w:fill="FFFFFF"/>
        </w:rPr>
      </w:pPr>
    </w:p>
    <w:p w14:paraId="4029D250" w14:textId="77777777" w:rsidR="0069057A" w:rsidRDefault="0069057A" w:rsidP="000053ED">
      <w:pPr>
        <w:spacing w:line="360" w:lineRule="auto"/>
        <w:jc w:val="both"/>
        <w:rPr>
          <w:rFonts w:ascii="Arial" w:hAnsi="Arial" w:cs="Arial"/>
          <w:b/>
          <w:bCs/>
          <w:sz w:val="24"/>
          <w:szCs w:val="24"/>
          <w:shd w:val="clear" w:color="auto" w:fill="FFFFFF"/>
        </w:rPr>
      </w:pPr>
    </w:p>
    <w:p w14:paraId="149E64FB" w14:textId="5F0FB74C" w:rsidR="00085522" w:rsidRPr="0069057A" w:rsidRDefault="00085522" w:rsidP="000053ED">
      <w:pPr>
        <w:spacing w:line="360" w:lineRule="auto"/>
        <w:jc w:val="both"/>
        <w:rPr>
          <w:rFonts w:ascii="Arial" w:hAnsi="Arial" w:cs="Arial"/>
          <w:b/>
          <w:bCs/>
          <w:sz w:val="24"/>
          <w:szCs w:val="24"/>
          <w:shd w:val="clear" w:color="auto" w:fill="FFFFFF"/>
        </w:rPr>
      </w:pPr>
      <w:r w:rsidRPr="00754C6C">
        <w:rPr>
          <w:rFonts w:ascii="Arial" w:hAnsi="Arial" w:cs="Arial"/>
          <w:b/>
          <w:bCs/>
          <w:sz w:val="24"/>
          <w:szCs w:val="24"/>
          <w:shd w:val="clear" w:color="auto" w:fill="FFFFFF"/>
        </w:rPr>
        <w:lastRenderedPageBreak/>
        <w:t>Component 4</w:t>
      </w:r>
      <w:bookmarkStart w:id="11" w:name="_Toc165216196"/>
      <w:bookmarkStart w:id="12" w:name="_Toc166660494"/>
      <w:bookmarkEnd w:id="10"/>
      <w:r w:rsidR="0069057A">
        <w:rPr>
          <w:rFonts w:ascii="Arial" w:hAnsi="Arial" w:cs="Arial"/>
          <w:b/>
          <w:bCs/>
          <w:sz w:val="24"/>
          <w:szCs w:val="24"/>
          <w:shd w:val="clear" w:color="auto" w:fill="FFFFFF"/>
        </w:rPr>
        <w:t xml:space="preserve">: </w:t>
      </w:r>
      <w:r w:rsidRPr="00754C6C">
        <w:rPr>
          <w:rFonts w:ascii="Arial" w:hAnsi="Arial" w:cs="Arial"/>
          <w:b/>
          <w:bCs/>
          <w:sz w:val="24"/>
          <w:szCs w:val="24"/>
        </w:rPr>
        <w:t>The Importance of Language Awareness for Excellence in Hospitality</w:t>
      </w:r>
      <w:bookmarkEnd w:id="11"/>
      <w:bookmarkEnd w:id="12"/>
    </w:p>
    <w:p w14:paraId="1B94B1D9" w14:textId="692F14B5"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Hotel Name: </w:t>
      </w:r>
      <w:r w:rsidR="001F5E82" w:rsidRPr="001F5E82">
        <w:rPr>
          <w:rFonts w:ascii="Arial" w:eastAsia="Calibri" w:hAnsi="Arial" w:cs="Arial"/>
          <w:sz w:val="24"/>
          <w:szCs w:val="24"/>
        </w:rPr>
        <w:t xml:space="preserve">Premier Inn Nottingham City Centre (Chapel Bar) </w:t>
      </w:r>
      <w:r w:rsidR="001F5E82">
        <w:rPr>
          <w:rFonts w:ascii="Arial" w:eastAsia="Calibri" w:hAnsi="Arial" w:cs="Arial"/>
          <w:sz w:val="24"/>
          <w:szCs w:val="24"/>
        </w:rPr>
        <w:t>Hotel</w:t>
      </w:r>
    </w:p>
    <w:p w14:paraId="329A6753" w14:textId="779FBDD1"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Introduction</w:t>
      </w:r>
      <w:r w:rsidR="00397019">
        <w:rPr>
          <w:rFonts w:ascii="Arial" w:eastAsia="Calibri" w:hAnsi="Arial" w:cs="Arial"/>
          <w:sz w:val="24"/>
          <w:szCs w:val="24"/>
        </w:rPr>
        <w:t xml:space="preserve">: </w:t>
      </w:r>
      <w:r w:rsidRPr="000053ED">
        <w:rPr>
          <w:rFonts w:ascii="Arial" w:eastAsia="Calibri" w:hAnsi="Arial" w:cs="Arial"/>
          <w:sz w:val="24"/>
          <w:szCs w:val="24"/>
        </w:rPr>
        <w:t xml:space="preserve">Welcome to our training presentation on the importance of language awareness for hotel staff at </w:t>
      </w:r>
      <w:r w:rsidR="001F5E82">
        <w:rPr>
          <w:rFonts w:ascii="Arial" w:eastAsia="Calibri" w:hAnsi="Arial" w:cs="Arial"/>
          <w:sz w:val="24"/>
          <w:szCs w:val="24"/>
        </w:rPr>
        <w:t>Premier Inn</w:t>
      </w:r>
    </w:p>
    <w:p w14:paraId="687A9E96"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Today, we will explore the benefits of multilingualism and how language skills contribute to delivering exceptional service to our diverse guests.</w:t>
      </w:r>
    </w:p>
    <w:p w14:paraId="4322CC9D" w14:textId="5CD10929" w:rsidR="00085522" w:rsidRPr="000053ED" w:rsidRDefault="00CD5C60" w:rsidP="000053ED">
      <w:pPr>
        <w:spacing w:line="360" w:lineRule="auto"/>
        <w:jc w:val="both"/>
        <w:rPr>
          <w:rFonts w:ascii="Arial" w:eastAsia="Calibri" w:hAnsi="Arial" w:cs="Arial"/>
          <w:sz w:val="24"/>
          <w:szCs w:val="24"/>
        </w:rPr>
      </w:pPr>
      <w:r>
        <w:rPr>
          <w:rFonts w:ascii="Arial" w:eastAsia="Calibri" w:hAnsi="Arial" w:cs="Arial"/>
          <w:noProof/>
          <w:sz w:val="24"/>
          <w:szCs w:val="24"/>
        </w:rPr>
        <w:drawing>
          <wp:inline distT="0" distB="0" distL="0" distR="0" wp14:anchorId="5A5950FF" wp14:editId="1F9840F2">
            <wp:extent cx="5731510" cy="3213735"/>
            <wp:effectExtent l="0" t="0" r="2540" b="5715"/>
            <wp:docPr id="309138661" name="Picture 2" descr="A green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38661" name="Picture 2" descr="A green card with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291080FF"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Benefits of Multilingualism</w:t>
      </w:r>
    </w:p>
    <w:p w14:paraId="793187EE" w14:textId="77777777" w:rsidR="00085522" w:rsidRPr="000053ED" w:rsidRDefault="00085522" w:rsidP="000053ED">
      <w:pPr>
        <w:spacing w:line="360" w:lineRule="auto"/>
        <w:jc w:val="both"/>
        <w:rPr>
          <w:rFonts w:ascii="Arial" w:eastAsia="Calibri" w:hAnsi="Arial" w:cs="Arial"/>
          <w:sz w:val="24"/>
          <w:szCs w:val="24"/>
          <w:lang w:val="en-US"/>
        </w:rPr>
      </w:pPr>
      <w:r w:rsidRPr="000053ED">
        <w:rPr>
          <w:rFonts w:ascii="Arial" w:eastAsia="Calibri" w:hAnsi="Arial" w:cs="Arial"/>
          <w:sz w:val="24"/>
          <w:szCs w:val="24"/>
        </w:rPr>
        <w:t xml:space="preserve">Multilingualism enhances guest satisfaction by facilitating clear communication and building rapport </w:t>
      </w:r>
      <w:r w:rsidRPr="000053ED">
        <w:rPr>
          <w:rFonts w:ascii="Arial" w:eastAsia="Calibri" w:hAnsi="Arial" w:cs="Arial"/>
          <w:sz w:val="24"/>
          <w:szCs w:val="24"/>
          <w:lang w:val="en-US"/>
        </w:rPr>
        <w:t xml:space="preserve">(Chen et al., 2015) </w:t>
      </w:r>
    </w:p>
    <w:p w14:paraId="7C38B8BB"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It enables staff to cater to the needs and preferences of guests from various linguistic backgrounds.</w:t>
      </w:r>
    </w:p>
    <w:p w14:paraId="2713E721"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Speaking multiple languages demonstrates professionalism and cultural competence, enhancing the hotel's reputation for excellence.</w:t>
      </w:r>
    </w:p>
    <w:p w14:paraId="4196A6F1"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lastRenderedPageBreak/>
        <w:drawing>
          <wp:inline distT="0" distB="0" distL="0" distR="0" wp14:anchorId="40D65E64" wp14:editId="7AF005FB">
            <wp:extent cx="5731510" cy="3223895"/>
            <wp:effectExtent l="0" t="0" r="2540" b="0"/>
            <wp:docPr id="175955821" name="Picture 17595582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5821" name="Picture 175955821" descr="A close-up of a document&#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p>
    <w:p w14:paraId="4B8F501B"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Language Choice - Modern European Language</w:t>
      </w:r>
    </w:p>
    <w:p w14:paraId="5400EC81"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Let's focus on French as our example. French is spoken widely across Europe, Africa, North America, and parts of Asia, making it a valuable language in the hospitality industry </w:t>
      </w:r>
      <w:r w:rsidRPr="000053ED">
        <w:rPr>
          <w:rFonts w:ascii="Arial" w:eastAsia="Calibri" w:hAnsi="Arial" w:cs="Arial"/>
          <w:sz w:val="24"/>
          <w:szCs w:val="24"/>
          <w:lang w:val="en-US"/>
        </w:rPr>
        <w:t>(Eissa, 2014).</w:t>
      </w:r>
    </w:p>
    <w:p w14:paraId="427E02C1"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While French may have its challenges, such as complex grammar and pronunciation, its global relevance and cultural significance make it a worthwhile investment for hotel staff.</w:t>
      </w:r>
    </w:p>
    <w:p w14:paraId="773C838C"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drawing>
          <wp:inline distT="0" distB="0" distL="0" distR="0" wp14:anchorId="65225E59" wp14:editId="728A7962">
            <wp:extent cx="5731510" cy="3223895"/>
            <wp:effectExtent l="0" t="0" r="2540" b="0"/>
            <wp:docPr id="97981671" name="Picture 97981671" descr="A close-up of several colorful post-it no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1671" name="Picture 97981671" descr="A close-up of several colorful post-it notes&#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678F7F1A"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lastRenderedPageBreak/>
        <w:t>Politeness in Business Context</w:t>
      </w:r>
    </w:p>
    <w:p w14:paraId="070C025C"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Politeness is crucial in business interactions, especially in the hospitality industry where guest satisfaction is paramount.</w:t>
      </w:r>
    </w:p>
    <w:p w14:paraId="72C324D6"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In French culture, addressing guests with formal titles like "Monsieur" or "Madame" and using polite phrases such as "</w:t>
      </w:r>
      <w:proofErr w:type="spellStart"/>
      <w:r w:rsidRPr="000053ED">
        <w:rPr>
          <w:rFonts w:ascii="Arial" w:eastAsia="Calibri" w:hAnsi="Arial" w:cs="Arial"/>
          <w:sz w:val="24"/>
          <w:szCs w:val="24"/>
        </w:rPr>
        <w:t>s'il</w:t>
      </w:r>
      <w:proofErr w:type="spellEnd"/>
      <w:r w:rsidRPr="000053ED">
        <w:rPr>
          <w:rFonts w:ascii="Arial" w:eastAsia="Calibri" w:hAnsi="Arial" w:cs="Arial"/>
          <w:sz w:val="24"/>
          <w:szCs w:val="24"/>
        </w:rPr>
        <w:t xml:space="preserve"> </w:t>
      </w:r>
      <w:proofErr w:type="spellStart"/>
      <w:r w:rsidRPr="000053ED">
        <w:rPr>
          <w:rFonts w:ascii="Arial" w:eastAsia="Calibri" w:hAnsi="Arial" w:cs="Arial"/>
          <w:sz w:val="24"/>
          <w:szCs w:val="24"/>
        </w:rPr>
        <w:t>vous</w:t>
      </w:r>
      <w:proofErr w:type="spellEnd"/>
      <w:r w:rsidRPr="000053ED">
        <w:rPr>
          <w:rFonts w:ascii="Arial" w:eastAsia="Calibri" w:hAnsi="Arial" w:cs="Arial"/>
          <w:sz w:val="24"/>
          <w:szCs w:val="24"/>
        </w:rPr>
        <w:t xml:space="preserve"> </w:t>
      </w:r>
      <w:proofErr w:type="spellStart"/>
      <w:r w:rsidRPr="000053ED">
        <w:rPr>
          <w:rFonts w:ascii="Arial" w:eastAsia="Calibri" w:hAnsi="Arial" w:cs="Arial"/>
          <w:sz w:val="24"/>
          <w:szCs w:val="24"/>
        </w:rPr>
        <w:t>plaît</w:t>
      </w:r>
      <w:proofErr w:type="spellEnd"/>
      <w:r w:rsidRPr="000053ED">
        <w:rPr>
          <w:rFonts w:ascii="Arial" w:eastAsia="Calibri" w:hAnsi="Arial" w:cs="Arial"/>
          <w:sz w:val="24"/>
          <w:szCs w:val="24"/>
        </w:rPr>
        <w:t>" (please) and "merci" (thank you) is customary.</w:t>
      </w:r>
    </w:p>
    <w:p w14:paraId="43692665"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Avoiding overly familiar language and maintaining a respectful tone is key to creating a positive impression in business contexts </w:t>
      </w:r>
      <w:r w:rsidRPr="000053ED">
        <w:rPr>
          <w:rFonts w:ascii="Arial" w:eastAsia="Calibri" w:hAnsi="Arial" w:cs="Arial"/>
          <w:sz w:val="24"/>
          <w:szCs w:val="24"/>
          <w:lang w:val="en-US"/>
        </w:rPr>
        <w:t>(Pietrzyk-Kowalec, 2023).</w:t>
      </w:r>
    </w:p>
    <w:p w14:paraId="33F2C5E3"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drawing>
          <wp:inline distT="0" distB="0" distL="0" distR="0" wp14:anchorId="455FAAE0" wp14:editId="022B1A09">
            <wp:extent cx="5731510" cy="3223895"/>
            <wp:effectExtent l="0" t="0" r="2540" b="0"/>
            <wp:docPr id="1612912695" name="Picture 1612912695" descr="A child hol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912695" name="Picture 1612912695" descr="A child holding a book&#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039E5D1A"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Examples from the Hotel Industry</w:t>
      </w:r>
    </w:p>
    <w:p w14:paraId="6D66546E"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 xml:space="preserve">Example 1: A French-speaking guest arrives at the hotel reception and requests assistance in their native language. A staff member who is proficient in French warmly welcomes the guest and seamlessly assists them with check-in procedures, enhancing their experience </w:t>
      </w:r>
      <w:r w:rsidRPr="000053ED">
        <w:rPr>
          <w:rFonts w:ascii="Arial" w:eastAsia="Calibri" w:hAnsi="Arial" w:cs="Arial"/>
          <w:sz w:val="24"/>
          <w:szCs w:val="24"/>
          <w:lang w:val="en-US"/>
        </w:rPr>
        <w:t>(Salas et al., 2012).</w:t>
      </w:r>
    </w:p>
    <w:p w14:paraId="09C203B0"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Example 2: During a business meeting on the hotel's conference middle, a set of worldwide delegates converses in French. A bilingual body of workers member facilitates the discussion, ensuring smooth verbal exchange and knowledge among participants.</w:t>
      </w:r>
    </w:p>
    <w:p w14:paraId="73143700"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lastRenderedPageBreak/>
        <w:drawing>
          <wp:inline distT="0" distB="0" distL="0" distR="0" wp14:anchorId="4A9289C2" wp14:editId="72BBC40C">
            <wp:extent cx="5731510" cy="3223895"/>
            <wp:effectExtent l="0" t="0" r="2540" b="0"/>
            <wp:docPr id="891455359" name="Picture 891455359"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55359" name="Picture 891455359" descr="A close-up of a hotel&#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698EE073"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Training and Development</w:t>
      </w:r>
    </w:p>
    <w:p w14:paraId="294599E2"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Elite Hospitality Group is devoted to supporting workforce improvement in language recognition.</w:t>
      </w:r>
    </w:p>
    <w:p w14:paraId="6E2D4179"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We offer language training programs, resources, and possibilities for team of workers to decorate their linguistic talents (López and Amaya, 2019).</w:t>
      </w:r>
    </w:p>
    <w:p w14:paraId="7DED99E6" w14:textId="670F1DBF"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By making an investment in language improvement, we empower our team of workers to supply personalised and culturally touchy carrier to our guests</w:t>
      </w:r>
      <w:r w:rsidR="002C5D8C">
        <w:rPr>
          <w:rFonts w:ascii="Arial" w:eastAsia="Calibri" w:hAnsi="Arial" w:cs="Arial"/>
          <w:sz w:val="24"/>
          <w:szCs w:val="24"/>
        </w:rPr>
        <w:t>.</w:t>
      </w:r>
      <w:r w:rsidRPr="000053ED">
        <w:rPr>
          <w:rFonts w:ascii="Arial" w:eastAsia="Calibri" w:hAnsi="Arial" w:cs="Arial"/>
          <w:noProof/>
          <w:sz w:val="24"/>
          <w:szCs w:val="24"/>
        </w:rPr>
        <w:drawing>
          <wp:inline distT="0" distB="0" distL="0" distR="0" wp14:anchorId="285CF8C5" wp14:editId="11C07383">
            <wp:extent cx="5731510" cy="3223895"/>
            <wp:effectExtent l="0" t="0" r="2540" b="0"/>
            <wp:docPr id="399866269" name="Picture 399866269" descr="A person in a blue sh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866269" name="Picture 399866269" descr="A person in a blue shirt&#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1F35F528"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lastRenderedPageBreak/>
        <w:t>Conclusion</w:t>
      </w:r>
    </w:p>
    <w:p w14:paraId="740AC8E2"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In conclusion, language cognizance is a precious asset for inn body of workers, allowing them to talk successfully, build connections, and exceed guest expectations.</w:t>
      </w:r>
    </w:p>
    <w:p w14:paraId="5CC97FA2"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sz w:val="24"/>
          <w:szCs w:val="24"/>
        </w:rPr>
        <w:t>Let's embody the range of languages and cultures within our resort, striving for excellence in each guest interplay.</w:t>
      </w:r>
    </w:p>
    <w:p w14:paraId="39325BAB"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drawing>
          <wp:inline distT="0" distB="0" distL="0" distR="0" wp14:anchorId="1F1C292E" wp14:editId="16649338">
            <wp:extent cx="5731510" cy="3223895"/>
            <wp:effectExtent l="0" t="0" r="2540" b="0"/>
            <wp:docPr id="570819830" name="Picture 570819830"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819830" name="Picture 570819830" descr="A close-up of a presentation&#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5BF38596" w14:textId="77777777" w:rsidR="00085522" w:rsidRPr="000053ED" w:rsidRDefault="00085522" w:rsidP="000053ED">
      <w:pPr>
        <w:spacing w:line="360" w:lineRule="auto"/>
        <w:jc w:val="both"/>
        <w:rPr>
          <w:rFonts w:ascii="Arial" w:eastAsia="Calibri" w:hAnsi="Arial" w:cs="Arial"/>
          <w:sz w:val="24"/>
          <w:szCs w:val="24"/>
        </w:rPr>
      </w:pPr>
      <w:r w:rsidRPr="000053ED">
        <w:rPr>
          <w:rFonts w:ascii="Arial" w:eastAsia="Calibri" w:hAnsi="Arial" w:cs="Arial"/>
          <w:noProof/>
          <w:sz w:val="24"/>
          <w:szCs w:val="24"/>
        </w:rPr>
        <w:drawing>
          <wp:inline distT="0" distB="0" distL="0" distR="0" wp14:anchorId="2B708617" wp14:editId="57EFF892">
            <wp:extent cx="5731510" cy="3246120"/>
            <wp:effectExtent l="0" t="0" r="2540" b="0"/>
            <wp:docPr id="98663964" name="Picture 98663964" descr="A green and black text on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63964" name="Picture 98663964" descr="A green and black text on a green background&#10;&#10;Description automatically generated"/>
                    <pic:cNvPicPr/>
                  </pic:nvPicPr>
                  <pic:blipFill>
                    <a:blip r:embed="rId13"/>
                    <a:stretch>
                      <a:fillRect/>
                    </a:stretch>
                  </pic:blipFill>
                  <pic:spPr>
                    <a:xfrm>
                      <a:off x="0" y="0"/>
                      <a:ext cx="5731510" cy="3246120"/>
                    </a:xfrm>
                    <a:prstGeom prst="rect">
                      <a:avLst/>
                    </a:prstGeom>
                  </pic:spPr>
                </pic:pic>
              </a:graphicData>
            </a:graphic>
          </wp:inline>
        </w:drawing>
      </w:r>
    </w:p>
    <w:p w14:paraId="6B726088" w14:textId="77777777" w:rsidR="00085522" w:rsidRPr="000053ED" w:rsidRDefault="00085522" w:rsidP="000053ED">
      <w:pPr>
        <w:spacing w:line="360" w:lineRule="auto"/>
        <w:jc w:val="both"/>
        <w:rPr>
          <w:rFonts w:ascii="Arial" w:eastAsia="Calibri" w:hAnsi="Arial" w:cs="Arial"/>
          <w:sz w:val="24"/>
          <w:szCs w:val="24"/>
        </w:rPr>
      </w:pPr>
    </w:p>
    <w:p w14:paraId="1DEE39AB" w14:textId="77777777" w:rsidR="00085522" w:rsidRPr="007C6421" w:rsidRDefault="00085522" w:rsidP="000053ED">
      <w:pPr>
        <w:spacing w:line="360" w:lineRule="auto"/>
        <w:jc w:val="both"/>
        <w:rPr>
          <w:rFonts w:ascii="Arial" w:hAnsi="Arial" w:cs="Arial"/>
          <w:b/>
          <w:bCs/>
          <w:sz w:val="24"/>
          <w:szCs w:val="24"/>
        </w:rPr>
      </w:pPr>
      <w:bookmarkStart w:id="13" w:name="_Toc166660496"/>
      <w:r w:rsidRPr="007C6421">
        <w:rPr>
          <w:rFonts w:ascii="Arial" w:hAnsi="Arial" w:cs="Arial"/>
          <w:b/>
          <w:bCs/>
          <w:sz w:val="24"/>
          <w:szCs w:val="24"/>
        </w:rPr>
        <w:lastRenderedPageBreak/>
        <w:t>References</w:t>
      </w:r>
      <w:bookmarkEnd w:id="13"/>
    </w:p>
    <w:p w14:paraId="3A46996F"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Blue, G.M. and Harun, M. (2013). 'Hospitality language as a professional skill'. </w:t>
      </w:r>
      <w:r w:rsidRPr="000053ED">
        <w:rPr>
          <w:rFonts w:ascii="Arial" w:hAnsi="Arial" w:cs="Arial"/>
          <w:i/>
          <w:iCs/>
          <w:sz w:val="24"/>
          <w:szCs w:val="24"/>
        </w:rPr>
        <w:t>English for Specific Purposes</w:t>
      </w:r>
      <w:r w:rsidRPr="000053ED">
        <w:rPr>
          <w:rFonts w:ascii="Arial" w:hAnsi="Arial" w:cs="Arial"/>
          <w:sz w:val="24"/>
          <w:szCs w:val="24"/>
        </w:rPr>
        <w:t>, 22(1), pp.73-91.</w:t>
      </w:r>
    </w:p>
    <w:p w14:paraId="41790E3E"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Butler, A.M., </w:t>
      </w:r>
      <w:proofErr w:type="spellStart"/>
      <w:r w:rsidRPr="000053ED">
        <w:rPr>
          <w:rFonts w:ascii="Arial" w:hAnsi="Arial" w:cs="Arial"/>
          <w:sz w:val="24"/>
          <w:szCs w:val="24"/>
        </w:rPr>
        <w:t>Kwantes</w:t>
      </w:r>
      <w:proofErr w:type="spellEnd"/>
      <w:r w:rsidRPr="000053ED">
        <w:rPr>
          <w:rFonts w:ascii="Arial" w:hAnsi="Arial" w:cs="Arial"/>
          <w:sz w:val="24"/>
          <w:szCs w:val="24"/>
        </w:rPr>
        <w:t xml:space="preserve">, C.T. and </w:t>
      </w:r>
      <w:proofErr w:type="spellStart"/>
      <w:r w:rsidRPr="000053ED">
        <w:rPr>
          <w:rFonts w:ascii="Arial" w:hAnsi="Arial" w:cs="Arial"/>
          <w:sz w:val="24"/>
          <w:szCs w:val="24"/>
        </w:rPr>
        <w:t>Boglarsky</w:t>
      </w:r>
      <w:proofErr w:type="spellEnd"/>
      <w:r w:rsidRPr="000053ED">
        <w:rPr>
          <w:rFonts w:ascii="Arial" w:hAnsi="Arial" w:cs="Arial"/>
          <w:sz w:val="24"/>
          <w:szCs w:val="24"/>
        </w:rPr>
        <w:t xml:space="preserve">, C.A. (2014). 'The effects of self-awareness on perceptions of leadership effectiveness in the hospitality industry: A cross cultural investigation'. </w:t>
      </w:r>
      <w:r w:rsidRPr="000053ED">
        <w:rPr>
          <w:rFonts w:ascii="Arial" w:hAnsi="Arial" w:cs="Arial"/>
          <w:i/>
          <w:iCs/>
          <w:sz w:val="24"/>
          <w:szCs w:val="24"/>
        </w:rPr>
        <w:t>International Journal of Intercultural Relations</w:t>
      </w:r>
      <w:r w:rsidRPr="000053ED">
        <w:rPr>
          <w:rFonts w:ascii="Arial" w:hAnsi="Arial" w:cs="Arial"/>
          <w:sz w:val="24"/>
          <w:szCs w:val="24"/>
        </w:rPr>
        <w:t>, 40, pp.87-98.</w:t>
      </w:r>
    </w:p>
    <w:p w14:paraId="5C242EF9"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Chaika, O.I. (2020). 'Communicative strategies in cross-cultural business environment'. </w:t>
      </w:r>
      <w:r w:rsidRPr="000053ED">
        <w:rPr>
          <w:rFonts w:ascii="Arial" w:hAnsi="Arial" w:cs="Arial"/>
          <w:i/>
          <w:iCs/>
          <w:sz w:val="24"/>
          <w:szCs w:val="24"/>
        </w:rPr>
        <w:t>International Philological Journal</w:t>
      </w:r>
      <w:r w:rsidRPr="000053ED">
        <w:rPr>
          <w:rFonts w:ascii="Arial" w:hAnsi="Arial" w:cs="Arial"/>
          <w:sz w:val="24"/>
          <w:szCs w:val="24"/>
        </w:rPr>
        <w:t>, 11(1), pp.114-121.</w:t>
      </w:r>
    </w:p>
    <w:p w14:paraId="732AE71D"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Chen, J., Zhao, X. and Xu, Y. (2015). 'Hospitality and business English teaching reform: in search of quality communication and professional excellence'. In: </w:t>
      </w:r>
      <w:proofErr w:type="spellStart"/>
      <w:r w:rsidRPr="000053ED">
        <w:rPr>
          <w:rFonts w:ascii="Arial" w:hAnsi="Arial" w:cs="Arial"/>
          <w:sz w:val="24"/>
          <w:szCs w:val="24"/>
        </w:rPr>
        <w:t>Maheshkar</w:t>
      </w:r>
      <w:proofErr w:type="spellEnd"/>
      <w:r w:rsidRPr="000053ED">
        <w:rPr>
          <w:rFonts w:ascii="Arial" w:hAnsi="Arial" w:cs="Arial"/>
          <w:sz w:val="24"/>
          <w:szCs w:val="24"/>
        </w:rPr>
        <w:t xml:space="preserve">, C. and Sharma, V., eds., </w:t>
      </w:r>
      <w:r w:rsidRPr="000053ED">
        <w:rPr>
          <w:rFonts w:ascii="Arial" w:hAnsi="Arial" w:cs="Arial"/>
          <w:i/>
          <w:iCs/>
          <w:sz w:val="24"/>
          <w:szCs w:val="24"/>
        </w:rPr>
        <w:t>Handbook of Research on Cross-Cultural Business Education</w:t>
      </w:r>
      <w:r w:rsidRPr="000053ED">
        <w:rPr>
          <w:rFonts w:ascii="Arial" w:hAnsi="Arial" w:cs="Arial"/>
          <w:sz w:val="24"/>
          <w:szCs w:val="24"/>
        </w:rPr>
        <w:t>. IGI Global, pp. 270-290.</w:t>
      </w:r>
    </w:p>
    <w:p w14:paraId="4FF12983"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Christiansen, B., Branch, J.D. and </w:t>
      </w:r>
      <w:proofErr w:type="spellStart"/>
      <w:r w:rsidRPr="000053ED">
        <w:rPr>
          <w:rFonts w:ascii="Arial" w:hAnsi="Arial" w:cs="Arial"/>
          <w:sz w:val="24"/>
          <w:szCs w:val="24"/>
        </w:rPr>
        <w:t>Karmowska</w:t>
      </w:r>
      <w:proofErr w:type="spellEnd"/>
      <w:r w:rsidRPr="000053ED">
        <w:rPr>
          <w:rFonts w:ascii="Arial" w:hAnsi="Arial" w:cs="Arial"/>
          <w:sz w:val="24"/>
          <w:szCs w:val="24"/>
        </w:rPr>
        <w:t xml:space="preserve">, J., eds. (2020). </w:t>
      </w:r>
      <w:r w:rsidRPr="000053ED">
        <w:rPr>
          <w:rFonts w:ascii="Arial" w:hAnsi="Arial" w:cs="Arial"/>
          <w:i/>
          <w:iCs/>
          <w:sz w:val="24"/>
          <w:szCs w:val="24"/>
        </w:rPr>
        <w:t>Cultural Factors and Performance in 21st Century Businesses</w:t>
      </w:r>
      <w:r w:rsidRPr="000053ED">
        <w:rPr>
          <w:rFonts w:ascii="Arial" w:hAnsi="Arial" w:cs="Arial"/>
          <w:sz w:val="24"/>
          <w:szCs w:val="24"/>
        </w:rPr>
        <w:t>. IGI Global.</w:t>
      </w:r>
    </w:p>
    <w:p w14:paraId="71D268AB"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Eissa, M.M. (2014). 'Achievement the Performance Excellence through Quality Culture Improvement Strategy in Hospitality Industry'. </w:t>
      </w:r>
      <w:r w:rsidRPr="000053ED">
        <w:rPr>
          <w:rFonts w:ascii="Arial" w:hAnsi="Arial" w:cs="Arial"/>
          <w:i/>
          <w:iCs/>
          <w:sz w:val="24"/>
          <w:szCs w:val="24"/>
        </w:rPr>
        <w:t>Journal of Association of Arab Universities for Tourism and Hospitality</w:t>
      </w:r>
      <w:r w:rsidRPr="000053ED">
        <w:rPr>
          <w:rFonts w:ascii="Arial" w:hAnsi="Arial" w:cs="Arial"/>
          <w:sz w:val="24"/>
          <w:szCs w:val="24"/>
        </w:rPr>
        <w:t>, 11(2), pp.211-224.</w:t>
      </w:r>
    </w:p>
    <w:p w14:paraId="30065F69"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Ersoy, A. (2014). 'The Role of Cultural Intelligence in Cross-Cultural Leadership Effectiveness: A Qualitative Study in the Hospitality Industry'. </w:t>
      </w:r>
      <w:r w:rsidRPr="000053ED">
        <w:rPr>
          <w:rFonts w:ascii="Arial" w:hAnsi="Arial" w:cs="Arial"/>
          <w:i/>
          <w:iCs/>
          <w:sz w:val="24"/>
          <w:szCs w:val="24"/>
        </w:rPr>
        <w:t>Journal of Yasar University</w:t>
      </w:r>
      <w:r w:rsidRPr="000053ED">
        <w:rPr>
          <w:rFonts w:ascii="Arial" w:hAnsi="Arial" w:cs="Arial"/>
          <w:sz w:val="24"/>
          <w:szCs w:val="24"/>
        </w:rPr>
        <w:t>, 35(9).</w:t>
      </w:r>
    </w:p>
    <w:p w14:paraId="7F86F936" w14:textId="77777777" w:rsidR="00040D78" w:rsidRPr="000053ED" w:rsidRDefault="00040D78" w:rsidP="000053ED">
      <w:pPr>
        <w:spacing w:line="360" w:lineRule="auto"/>
        <w:jc w:val="both"/>
        <w:rPr>
          <w:rFonts w:ascii="Arial" w:hAnsi="Arial" w:cs="Arial"/>
          <w:sz w:val="24"/>
          <w:szCs w:val="24"/>
        </w:rPr>
      </w:pPr>
      <w:proofErr w:type="spellStart"/>
      <w:r w:rsidRPr="000053ED">
        <w:rPr>
          <w:rFonts w:ascii="Arial" w:hAnsi="Arial" w:cs="Arial"/>
          <w:sz w:val="24"/>
          <w:szCs w:val="24"/>
        </w:rPr>
        <w:t>Grobelna</w:t>
      </w:r>
      <w:proofErr w:type="spellEnd"/>
      <w:r w:rsidRPr="000053ED">
        <w:rPr>
          <w:rFonts w:ascii="Arial" w:hAnsi="Arial" w:cs="Arial"/>
          <w:sz w:val="24"/>
          <w:szCs w:val="24"/>
        </w:rPr>
        <w:t xml:space="preserve">, A. (2015). 'Intercultural challenges facing the hospitality industry: Implications for education and hospitality management'. </w:t>
      </w:r>
      <w:r w:rsidRPr="000053ED">
        <w:rPr>
          <w:rFonts w:ascii="Arial" w:hAnsi="Arial" w:cs="Arial"/>
          <w:i/>
          <w:iCs/>
          <w:sz w:val="24"/>
          <w:szCs w:val="24"/>
        </w:rPr>
        <w:t>Journal of Intercultural Management</w:t>
      </w:r>
      <w:r w:rsidRPr="000053ED">
        <w:rPr>
          <w:rFonts w:ascii="Arial" w:hAnsi="Arial" w:cs="Arial"/>
          <w:sz w:val="24"/>
          <w:szCs w:val="24"/>
        </w:rPr>
        <w:t>, 7(3), pp.101-117.</w:t>
      </w:r>
    </w:p>
    <w:p w14:paraId="7813840D" w14:textId="77777777" w:rsidR="00040D78" w:rsidRPr="000053ED" w:rsidRDefault="00040D78" w:rsidP="000053ED">
      <w:pPr>
        <w:spacing w:line="360" w:lineRule="auto"/>
        <w:jc w:val="both"/>
        <w:rPr>
          <w:rFonts w:ascii="Arial" w:hAnsi="Arial" w:cs="Arial"/>
          <w:sz w:val="24"/>
          <w:szCs w:val="24"/>
        </w:rPr>
      </w:pPr>
      <w:proofErr w:type="spellStart"/>
      <w:r w:rsidRPr="000053ED">
        <w:rPr>
          <w:rFonts w:ascii="Arial" w:hAnsi="Arial" w:cs="Arial"/>
          <w:sz w:val="24"/>
          <w:szCs w:val="24"/>
        </w:rPr>
        <w:t>Korjala</w:t>
      </w:r>
      <w:proofErr w:type="spellEnd"/>
      <w:r w:rsidRPr="000053ED">
        <w:rPr>
          <w:rFonts w:ascii="Arial" w:hAnsi="Arial" w:cs="Arial"/>
          <w:sz w:val="24"/>
          <w:szCs w:val="24"/>
        </w:rPr>
        <w:t>, V. (2013). 'Cultural diversity in hospitality management: how to improve cultural diversity workforce'.</w:t>
      </w:r>
    </w:p>
    <w:p w14:paraId="1FBDD53F"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Lee, S.H. and Lim, S.E. (2023). 'Enhancing teamwork in the hospitality industry: The importance of empathy'. </w:t>
      </w:r>
      <w:r w:rsidRPr="000053ED">
        <w:rPr>
          <w:rFonts w:ascii="Arial" w:hAnsi="Arial" w:cs="Arial"/>
          <w:i/>
          <w:iCs/>
          <w:sz w:val="24"/>
          <w:szCs w:val="24"/>
        </w:rPr>
        <w:t>International Journal of Hospitality Management</w:t>
      </w:r>
      <w:r w:rsidRPr="000053ED">
        <w:rPr>
          <w:rFonts w:ascii="Arial" w:hAnsi="Arial" w:cs="Arial"/>
          <w:sz w:val="24"/>
          <w:szCs w:val="24"/>
        </w:rPr>
        <w:t>, 114, p.103557.</w:t>
      </w:r>
    </w:p>
    <w:p w14:paraId="50AA825D"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lastRenderedPageBreak/>
        <w:t>López, M.D.L.O.H. and Amaya, L.F. (2019). 'What makes (</w:t>
      </w:r>
      <w:proofErr w:type="spellStart"/>
      <w:r w:rsidRPr="000053ED">
        <w:rPr>
          <w:rFonts w:ascii="Arial" w:hAnsi="Arial" w:cs="Arial"/>
          <w:sz w:val="24"/>
          <w:szCs w:val="24"/>
        </w:rPr>
        <w:t>im</w:t>
      </w:r>
      <w:proofErr w:type="spellEnd"/>
      <w:r w:rsidRPr="000053ED">
        <w:rPr>
          <w:rFonts w:ascii="Arial" w:hAnsi="Arial" w:cs="Arial"/>
          <w:sz w:val="24"/>
          <w:szCs w:val="24"/>
        </w:rPr>
        <w:t xml:space="preserve">) politeness for travellers? Spanish tourists’ perceptions at national and international </w:t>
      </w:r>
      <w:proofErr w:type="gramStart"/>
      <w:r w:rsidRPr="000053ED">
        <w:rPr>
          <w:rFonts w:ascii="Arial" w:hAnsi="Arial" w:cs="Arial"/>
          <w:sz w:val="24"/>
          <w:szCs w:val="24"/>
        </w:rPr>
        <w:t>hotels'</w:t>
      </w:r>
      <w:proofErr w:type="gramEnd"/>
      <w:r w:rsidRPr="000053ED">
        <w:rPr>
          <w:rFonts w:ascii="Arial" w:hAnsi="Arial" w:cs="Arial"/>
          <w:sz w:val="24"/>
          <w:szCs w:val="24"/>
        </w:rPr>
        <w:t xml:space="preserve">. </w:t>
      </w:r>
      <w:r w:rsidRPr="000053ED">
        <w:rPr>
          <w:rFonts w:ascii="Arial" w:hAnsi="Arial" w:cs="Arial"/>
          <w:i/>
          <w:iCs/>
          <w:sz w:val="24"/>
          <w:szCs w:val="24"/>
        </w:rPr>
        <w:t>Journal of Politeness Research</w:t>
      </w:r>
      <w:r w:rsidRPr="000053ED">
        <w:rPr>
          <w:rFonts w:ascii="Arial" w:hAnsi="Arial" w:cs="Arial"/>
          <w:sz w:val="24"/>
          <w:szCs w:val="24"/>
        </w:rPr>
        <w:t>, 15(2), pp.195-222.</w:t>
      </w:r>
    </w:p>
    <w:p w14:paraId="385817A1" w14:textId="77777777" w:rsidR="00040D78" w:rsidRPr="000053ED" w:rsidRDefault="00040D78" w:rsidP="000053ED">
      <w:pPr>
        <w:spacing w:line="360" w:lineRule="auto"/>
        <w:jc w:val="both"/>
        <w:rPr>
          <w:rFonts w:ascii="Arial" w:hAnsi="Arial" w:cs="Arial"/>
          <w:sz w:val="24"/>
          <w:szCs w:val="24"/>
        </w:rPr>
      </w:pPr>
      <w:proofErr w:type="spellStart"/>
      <w:r w:rsidRPr="000053ED">
        <w:rPr>
          <w:rFonts w:ascii="Arial" w:hAnsi="Arial" w:cs="Arial"/>
          <w:sz w:val="24"/>
          <w:szCs w:val="24"/>
        </w:rPr>
        <w:t>Maheshkar</w:t>
      </w:r>
      <w:proofErr w:type="spellEnd"/>
      <w:r w:rsidRPr="000053ED">
        <w:rPr>
          <w:rFonts w:ascii="Arial" w:hAnsi="Arial" w:cs="Arial"/>
          <w:sz w:val="24"/>
          <w:szCs w:val="24"/>
        </w:rPr>
        <w:t xml:space="preserve">, C. and Sharma, V., eds. (2018). </w:t>
      </w:r>
      <w:r w:rsidRPr="000053ED">
        <w:rPr>
          <w:rFonts w:ascii="Arial" w:hAnsi="Arial" w:cs="Arial"/>
          <w:i/>
          <w:iCs/>
          <w:sz w:val="24"/>
          <w:szCs w:val="24"/>
        </w:rPr>
        <w:t>Handbook of Research on Cross-Cultural Business Education</w:t>
      </w:r>
      <w:r w:rsidRPr="000053ED">
        <w:rPr>
          <w:rFonts w:ascii="Arial" w:hAnsi="Arial" w:cs="Arial"/>
          <w:sz w:val="24"/>
          <w:szCs w:val="24"/>
        </w:rPr>
        <w:t>. IGI Global.</w:t>
      </w:r>
    </w:p>
    <w:p w14:paraId="268F6045"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Pietrzyk-Kowalec, P. (2023, August). 'Multilingualism and the Job Market in the European Union: A Comprehensive Analysis'. In: </w:t>
      </w:r>
      <w:r w:rsidRPr="000053ED">
        <w:rPr>
          <w:rFonts w:ascii="Arial" w:hAnsi="Arial" w:cs="Arial"/>
          <w:i/>
          <w:iCs/>
          <w:sz w:val="24"/>
          <w:szCs w:val="24"/>
        </w:rPr>
        <w:t>Proceedings of The World Conference on Education and Teaching</w:t>
      </w:r>
      <w:r w:rsidRPr="000053ED">
        <w:rPr>
          <w:rFonts w:ascii="Arial" w:hAnsi="Arial" w:cs="Arial"/>
          <w:sz w:val="24"/>
          <w:szCs w:val="24"/>
        </w:rPr>
        <w:t>, 2(1), pp. 1-8.</w:t>
      </w:r>
    </w:p>
    <w:p w14:paraId="656CF64E"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Rehg, M.T., Gundlach, M.J. and Grigorian, R.A. (2012). 'Examining the influence of cross</w:t>
      </w:r>
      <w:r w:rsidRPr="000053ED">
        <w:rPr>
          <w:rFonts w:ascii="Cambria Math" w:hAnsi="Cambria Math" w:cs="Cambria Math"/>
          <w:sz w:val="24"/>
          <w:szCs w:val="24"/>
        </w:rPr>
        <w:t>‐</w:t>
      </w:r>
      <w:r w:rsidRPr="000053ED">
        <w:rPr>
          <w:rFonts w:ascii="Arial" w:hAnsi="Arial" w:cs="Arial"/>
          <w:sz w:val="24"/>
          <w:szCs w:val="24"/>
        </w:rPr>
        <w:t>cultural training on cultural intelligence and specific self</w:t>
      </w:r>
      <w:r w:rsidRPr="000053ED">
        <w:rPr>
          <w:rFonts w:ascii="Cambria Math" w:hAnsi="Cambria Math" w:cs="Cambria Math"/>
          <w:sz w:val="24"/>
          <w:szCs w:val="24"/>
        </w:rPr>
        <w:t>‐</w:t>
      </w:r>
      <w:r w:rsidRPr="000053ED">
        <w:rPr>
          <w:rFonts w:ascii="Arial" w:hAnsi="Arial" w:cs="Arial"/>
          <w:sz w:val="24"/>
          <w:szCs w:val="24"/>
        </w:rPr>
        <w:t xml:space="preserve">efficacy'. </w:t>
      </w:r>
      <w:r w:rsidRPr="000053ED">
        <w:rPr>
          <w:rFonts w:ascii="Arial" w:hAnsi="Arial" w:cs="Arial"/>
          <w:i/>
          <w:iCs/>
          <w:sz w:val="24"/>
          <w:szCs w:val="24"/>
        </w:rPr>
        <w:t>Cross Cultural Management: An International Journal</w:t>
      </w:r>
      <w:r w:rsidRPr="000053ED">
        <w:rPr>
          <w:rFonts w:ascii="Arial" w:hAnsi="Arial" w:cs="Arial"/>
          <w:sz w:val="24"/>
          <w:szCs w:val="24"/>
        </w:rPr>
        <w:t>, 19(2), pp.215-232.</w:t>
      </w:r>
    </w:p>
    <w:p w14:paraId="2031F3DE" w14:textId="77777777" w:rsidR="00040D78" w:rsidRPr="000053ED" w:rsidRDefault="00040D78" w:rsidP="000053ED">
      <w:pPr>
        <w:spacing w:line="360" w:lineRule="auto"/>
        <w:jc w:val="both"/>
        <w:rPr>
          <w:rFonts w:ascii="Arial" w:hAnsi="Arial" w:cs="Arial"/>
          <w:sz w:val="24"/>
          <w:szCs w:val="24"/>
        </w:rPr>
      </w:pPr>
      <w:r w:rsidRPr="000053ED">
        <w:rPr>
          <w:rFonts w:ascii="Arial" w:hAnsi="Arial" w:cs="Arial"/>
          <w:sz w:val="24"/>
          <w:szCs w:val="24"/>
        </w:rPr>
        <w:t xml:space="preserve">Salas, E., Tannenbaum, S.I., </w:t>
      </w:r>
      <w:proofErr w:type="spellStart"/>
      <w:r w:rsidRPr="000053ED">
        <w:rPr>
          <w:rFonts w:ascii="Arial" w:hAnsi="Arial" w:cs="Arial"/>
          <w:sz w:val="24"/>
          <w:szCs w:val="24"/>
        </w:rPr>
        <w:t>Kraiger</w:t>
      </w:r>
      <w:proofErr w:type="spellEnd"/>
      <w:r w:rsidRPr="000053ED">
        <w:rPr>
          <w:rFonts w:ascii="Arial" w:hAnsi="Arial" w:cs="Arial"/>
          <w:sz w:val="24"/>
          <w:szCs w:val="24"/>
        </w:rPr>
        <w:t xml:space="preserve">, K. and Smith-Jentsch, K.A. (2012). 'The science of training and development in organizations: What matters in practice'. </w:t>
      </w:r>
      <w:r w:rsidRPr="000053ED">
        <w:rPr>
          <w:rFonts w:ascii="Arial" w:hAnsi="Arial" w:cs="Arial"/>
          <w:i/>
          <w:iCs/>
          <w:sz w:val="24"/>
          <w:szCs w:val="24"/>
        </w:rPr>
        <w:t>Psychological Science in the Public Interest</w:t>
      </w:r>
      <w:r w:rsidRPr="000053ED">
        <w:rPr>
          <w:rFonts w:ascii="Arial" w:hAnsi="Arial" w:cs="Arial"/>
          <w:sz w:val="24"/>
          <w:szCs w:val="24"/>
        </w:rPr>
        <w:t>, 13(2), pp.74-101.</w:t>
      </w:r>
    </w:p>
    <w:p w14:paraId="376543D8" w14:textId="77777777" w:rsidR="00040D78" w:rsidRPr="000053ED" w:rsidRDefault="00040D78" w:rsidP="000053ED">
      <w:pPr>
        <w:spacing w:line="360" w:lineRule="auto"/>
        <w:jc w:val="both"/>
        <w:rPr>
          <w:rFonts w:ascii="Arial" w:hAnsi="Arial" w:cs="Arial"/>
          <w:sz w:val="24"/>
          <w:szCs w:val="24"/>
        </w:rPr>
      </w:pPr>
      <w:proofErr w:type="spellStart"/>
      <w:r w:rsidRPr="000053ED">
        <w:rPr>
          <w:rFonts w:ascii="Arial" w:hAnsi="Arial" w:cs="Arial"/>
          <w:sz w:val="24"/>
          <w:szCs w:val="24"/>
        </w:rPr>
        <w:t>Šerić</w:t>
      </w:r>
      <w:proofErr w:type="spellEnd"/>
      <w:r w:rsidRPr="000053ED">
        <w:rPr>
          <w:rFonts w:ascii="Arial" w:hAnsi="Arial" w:cs="Arial"/>
          <w:sz w:val="24"/>
          <w:szCs w:val="24"/>
        </w:rPr>
        <w:t xml:space="preserve">, M., Gil Saura, I. and Mikulić, J. (2016). 'Exploring integrated marketing communications, brand awareness, and brand image in hospitality marketing: a cross-cultural approach'. </w:t>
      </w:r>
      <w:r w:rsidRPr="000053ED">
        <w:rPr>
          <w:rFonts w:ascii="Arial" w:hAnsi="Arial" w:cs="Arial"/>
          <w:i/>
          <w:iCs/>
          <w:sz w:val="24"/>
          <w:szCs w:val="24"/>
        </w:rPr>
        <w:t>Market-</w:t>
      </w:r>
      <w:proofErr w:type="spellStart"/>
      <w:r w:rsidRPr="000053ED">
        <w:rPr>
          <w:rFonts w:ascii="Arial" w:hAnsi="Arial" w:cs="Arial"/>
          <w:i/>
          <w:iCs/>
          <w:sz w:val="24"/>
          <w:szCs w:val="24"/>
        </w:rPr>
        <w:t>Tržište</w:t>
      </w:r>
      <w:proofErr w:type="spellEnd"/>
      <w:r w:rsidRPr="000053ED">
        <w:rPr>
          <w:rFonts w:ascii="Arial" w:hAnsi="Arial" w:cs="Arial"/>
          <w:sz w:val="24"/>
          <w:szCs w:val="24"/>
        </w:rPr>
        <w:t>, 28(2), pp.159-172.</w:t>
      </w:r>
    </w:p>
    <w:p w14:paraId="06FE4A78" w14:textId="77777777" w:rsidR="0009188B" w:rsidRPr="000053ED" w:rsidRDefault="0009188B" w:rsidP="000053ED">
      <w:pPr>
        <w:spacing w:line="360" w:lineRule="auto"/>
        <w:jc w:val="both"/>
        <w:rPr>
          <w:rFonts w:ascii="Arial" w:hAnsi="Arial" w:cs="Arial"/>
          <w:sz w:val="24"/>
          <w:szCs w:val="24"/>
        </w:rPr>
      </w:pPr>
    </w:p>
    <w:sectPr w:rsidR="0009188B" w:rsidRPr="000053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F5DDE"/>
    <w:multiLevelType w:val="hybridMultilevel"/>
    <w:tmpl w:val="95A211C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AE4331"/>
    <w:multiLevelType w:val="hybridMultilevel"/>
    <w:tmpl w:val="03120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520C5"/>
    <w:multiLevelType w:val="hybridMultilevel"/>
    <w:tmpl w:val="A476E54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DB298B"/>
    <w:multiLevelType w:val="multilevel"/>
    <w:tmpl w:val="D3C0E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5E055B4"/>
    <w:multiLevelType w:val="hybridMultilevel"/>
    <w:tmpl w:val="24C2A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FD7091"/>
    <w:multiLevelType w:val="hybridMultilevel"/>
    <w:tmpl w:val="6A04B8B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873B0"/>
    <w:multiLevelType w:val="hybridMultilevel"/>
    <w:tmpl w:val="8C56536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F3A22B9"/>
    <w:multiLevelType w:val="multilevel"/>
    <w:tmpl w:val="E8FA669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5CD4818"/>
    <w:multiLevelType w:val="hybridMultilevel"/>
    <w:tmpl w:val="F742416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C34754"/>
    <w:multiLevelType w:val="hybridMultilevel"/>
    <w:tmpl w:val="584001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C44694"/>
    <w:multiLevelType w:val="hybridMultilevel"/>
    <w:tmpl w:val="CE92408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13460B"/>
    <w:multiLevelType w:val="hybridMultilevel"/>
    <w:tmpl w:val="AD844E8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9466220">
    <w:abstractNumId w:val="6"/>
  </w:num>
  <w:num w:numId="2" w16cid:durableId="1781952092">
    <w:abstractNumId w:val="5"/>
  </w:num>
  <w:num w:numId="3" w16cid:durableId="1230655862">
    <w:abstractNumId w:val="8"/>
  </w:num>
  <w:num w:numId="4" w16cid:durableId="204146927">
    <w:abstractNumId w:val="0"/>
  </w:num>
  <w:num w:numId="5" w16cid:durableId="1026785095">
    <w:abstractNumId w:val="10"/>
  </w:num>
  <w:num w:numId="6" w16cid:durableId="1125273209">
    <w:abstractNumId w:val="9"/>
  </w:num>
  <w:num w:numId="7" w16cid:durableId="1504970634">
    <w:abstractNumId w:val="4"/>
  </w:num>
  <w:num w:numId="8" w16cid:durableId="1979021104">
    <w:abstractNumId w:val="1"/>
  </w:num>
  <w:num w:numId="9" w16cid:durableId="58019696">
    <w:abstractNumId w:val="2"/>
  </w:num>
  <w:num w:numId="10" w16cid:durableId="1461342888">
    <w:abstractNumId w:val="11"/>
  </w:num>
  <w:num w:numId="11" w16cid:durableId="910384035">
    <w:abstractNumId w:val="7"/>
  </w:num>
  <w:num w:numId="12" w16cid:durableId="14581773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44F"/>
    <w:rsid w:val="000053ED"/>
    <w:rsid w:val="0002371E"/>
    <w:rsid w:val="00040D78"/>
    <w:rsid w:val="00050C2E"/>
    <w:rsid w:val="00085522"/>
    <w:rsid w:val="0009188B"/>
    <w:rsid w:val="000C7BD5"/>
    <w:rsid w:val="00187880"/>
    <w:rsid w:val="001E658F"/>
    <w:rsid w:val="001F5E82"/>
    <w:rsid w:val="00260248"/>
    <w:rsid w:val="002C5D8C"/>
    <w:rsid w:val="00314248"/>
    <w:rsid w:val="00334589"/>
    <w:rsid w:val="003351D6"/>
    <w:rsid w:val="00354679"/>
    <w:rsid w:val="00397019"/>
    <w:rsid w:val="00453C71"/>
    <w:rsid w:val="004720B5"/>
    <w:rsid w:val="004A3C6E"/>
    <w:rsid w:val="005C2881"/>
    <w:rsid w:val="005F566C"/>
    <w:rsid w:val="00660C0D"/>
    <w:rsid w:val="0069057A"/>
    <w:rsid w:val="006C4DA0"/>
    <w:rsid w:val="0071338B"/>
    <w:rsid w:val="0075430B"/>
    <w:rsid w:val="00754C6C"/>
    <w:rsid w:val="007A744F"/>
    <w:rsid w:val="007C6421"/>
    <w:rsid w:val="008A2461"/>
    <w:rsid w:val="00921737"/>
    <w:rsid w:val="009547EE"/>
    <w:rsid w:val="009E6D97"/>
    <w:rsid w:val="00A2134A"/>
    <w:rsid w:val="00A26802"/>
    <w:rsid w:val="00A376DB"/>
    <w:rsid w:val="00A71C78"/>
    <w:rsid w:val="00B4608C"/>
    <w:rsid w:val="00B6239D"/>
    <w:rsid w:val="00BC7705"/>
    <w:rsid w:val="00C12411"/>
    <w:rsid w:val="00C439C6"/>
    <w:rsid w:val="00C556E5"/>
    <w:rsid w:val="00CD17A3"/>
    <w:rsid w:val="00CD5C60"/>
    <w:rsid w:val="00CE0071"/>
    <w:rsid w:val="00CF7FF6"/>
    <w:rsid w:val="00D429D2"/>
    <w:rsid w:val="00E57C60"/>
    <w:rsid w:val="00E74DD1"/>
    <w:rsid w:val="00F14550"/>
    <w:rsid w:val="00F3127F"/>
    <w:rsid w:val="00FA25FD"/>
    <w:rsid w:val="00FA3829"/>
    <w:rsid w:val="00FB21CE"/>
    <w:rsid w:val="00FB7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31512"/>
  <w15:chartTrackingRefBased/>
  <w15:docId w15:val="{9760A139-036A-4A82-A858-F19820C11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371E"/>
  </w:style>
  <w:style w:type="paragraph" w:styleId="Heading1">
    <w:name w:val="heading 1"/>
    <w:basedOn w:val="Normal"/>
    <w:next w:val="Normal"/>
    <w:link w:val="Heading1Char"/>
    <w:uiPriority w:val="9"/>
    <w:qFormat/>
    <w:rsid w:val="007A744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A744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A744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A74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A74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A74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4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4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4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44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A744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A744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A74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A74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A74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4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4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44F"/>
    <w:rPr>
      <w:rFonts w:eastAsiaTheme="majorEastAsia" w:cstheme="majorBidi"/>
      <w:color w:val="272727" w:themeColor="text1" w:themeTint="D8"/>
    </w:rPr>
  </w:style>
  <w:style w:type="paragraph" w:styleId="Title">
    <w:name w:val="Title"/>
    <w:basedOn w:val="Normal"/>
    <w:next w:val="Normal"/>
    <w:link w:val="TitleChar"/>
    <w:uiPriority w:val="10"/>
    <w:qFormat/>
    <w:rsid w:val="007A74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4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4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4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44F"/>
    <w:pPr>
      <w:spacing w:before="160"/>
      <w:jc w:val="center"/>
    </w:pPr>
    <w:rPr>
      <w:i/>
      <w:iCs/>
      <w:color w:val="404040" w:themeColor="text1" w:themeTint="BF"/>
    </w:rPr>
  </w:style>
  <w:style w:type="character" w:customStyle="1" w:styleId="QuoteChar">
    <w:name w:val="Quote Char"/>
    <w:basedOn w:val="DefaultParagraphFont"/>
    <w:link w:val="Quote"/>
    <w:uiPriority w:val="29"/>
    <w:rsid w:val="007A744F"/>
    <w:rPr>
      <w:i/>
      <w:iCs/>
      <w:color w:val="404040" w:themeColor="text1" w:themeTint="BF"/>
    </w:rPr>
  </w:style>
  <w:style w:type="paragraph" w:styleId="ListParagraph">
    <w:name w:val="List Paragraph"/>
    <w:basedOn w:val="Normal"/>
    <w:uiPriority w:val="34"/>
    <w:qFormat/>
    <w:rsid w:val="007A744F"/>
    <w:pPr>
      <w:ind w:left="720"/>
      <w:contextualSpacing/>
    </w:pPr>
  </w:style>
  <w:style w:type="character" w:styleId="IntenseEmphasis">
    <w:name w:val="Intense Emphasis"/>
    <w:basedOn w:val="DefaultParagraphFont"/>
    <w:uiPriority w:val="21"/>
    <w:qFormat/>
    <w:rsid w:val="007A744F"/>
    <w:rPr>
      <w:i/>
      <w:iCs/>
      <w:color w:val="2F5496" w:themeColor="accent1" w:themeShade="BF"/>
    </w:rPr>
  </w:style>
  <w:style w:type="paragraph" w:styleId="IntenseQuote">
    <w:name w:val="Intense Quote"/>
    <w:basedOn w:val="Normal"/>
    <w:next w:val="Normal"/>
    <w:link w:val="IntenseQuoteChar"/>
    <w:uiPriority w:val="30"/>
    <w:qFormat/>
    <w:rsid w:val="007A74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A744F"/>
    <w:rPr>
      <w:i/>
      <w:iCs/>
      <w:color w:val="2F5496" w:themeColor="accent1" w:themeShade="BF"/>
    </w:rPr>
  </w:style>
  <w:style w:type="character" w:styleId="IntenseReference">
    <w:name w:val="Intense Reference"/>
    <w:basedOn w:val="DefaultParagraphFont"/>
    <w:uiPriority w:val="32"/>
    <w:qFormat/>
    <w:rsid w:val="007A744F"/>
    <w:rPr>
      <w:b/>
      <w:bCs/>
      <w:smallCaps/>
      <w:color w:val="2F5496" w:themeColor="accent1" w:themeShade="BF"/>
      <w:spacing w:val="5"/>
    </w:rPr>
  </w:style>
  <w:style w:type="paragraph" w:styleId="NoSpacing">
    <w:name w:val="No Spacing"/>
    <w:link w:val="NoSpacingChar"/>
    <w:uiPriority w:val="1"/>
    <w:qFormat/>
    <w:rsid w:val="0002371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2371E"/>
    <w:rPr>
      <w:rFonts w:eastAsiaTheme="minorEastAsia"/>
      <w:kern w:val="0"/>
      <w:lang w:eastAsia="en-GB"/>
      <w14:ligatures w14:val="none"/>
    </w:rPr>
  </w:style>
  <w:style w:type="paragraph" w:styleId="TOC1">
    <w:name w:val="toc 1"/>
    <w:basedOn w:val="Normal"/>
    <w:next w:val="Normal"/>
    <w:autoRedefine/>
    <w:uiPriority w:val="39"/>
    <w:unhideWhenUsed/>
    <w:rsid w:val="0075430B"/>
    <w:pPr>
      <w:spacing w:after="100"/>
    </w:pPr>
  </w:style>
  <w:style w:type="paragraph" w:styleId="TOC2">
    <w:name w:val="toc 2"/>
    <w:basedOn w:val="Normal"/>
    <w:next w:val="Normal"/>
    <w:autoRedefine/>
    <w:uiPriority w:val="39"/>
    <w:unhideWhenUsed/>
    <w:rsid w:val="0075430B"/>
    <w:pPr>
      <w:spacing w:after="100"/>
      <w:ind w:left="220"/>
    </w:pPr>
  </w:style>
  <w:style w:type="character" w:styleId="Hyperlink">
    <w:name w:val="Hyperlink"/>
    <w:basedOn w:val="DefaultParagraphFont"/>
    <w:uiPriority w:val="99"/>
    <w:unhideWhenUsed/>
    <w:rsid w:val="007543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179085">
      <w:bodyDiv w:val="1"/>
      <w:marLeft w:val="0"/>
      <w:marRight w:val="0"/>
      <w:marTop w:val="0"/>
      <w:marBottom w:val="0"/>
      <w:divBdr>
        <w:top w:val="none" w:sz="0" w:space="0" w:color="auto"/>
        <w:left w:val="none" w:sz="0" w:space="0" w:color="auto"/>
        <w:bottom w:val="none" w:sz="0" w:space="0" w:color="auto"/>
        <w:right w:val="none" w:sz="0" w:space="0" w:color="auto"/>
      </w:divBdr>
    </w:div>
    <w:div w:id="1090617131">
      <w:bodyDiv w:val="1"/>
      <w:marLeft w:val="0"/>
      <w:marRight w:val="0"/>
      <w:marTop w:val="0"/>
      <w:marBottom w:val="0"/>
      <w:divBdr>
        <w:top w:val="none" w:sz="0" w:space="0" w:color="auto"/>
        <w:left w:val="none" w:sz="0" w:space="0" w:color="auto"/>
        <w:bottom w:val="none" w:sz="0" w:space="0" w:color="auto"/>
        <w:right w:val="none" w:sz="0" w:space="0" w:color="auto"/>
      </w:divBdr>
    </w:div>
    <w:div w:id="1430462960">
      <w:bodyDiv w:val="1"/>
      <w:marLeft w:val="0"/>
      <w:marRight w:val="0"/>
      <w:marTop w:val="0"/>
      <w:marBottom w:val="0"/>
      <w:divBdr>
        <w:top w:val="none" w:sz="0" w:space="0" w:color="auto"/>
        <w:left w:val="none" w:sz="0" w:space="0" w:color="auto"/>
        <w:bottom w:val="none" w:sz="0" w:space="0" w:color="auto"/>
        <w:right w:val="none" w:sz="0" w:space="0" w:color="auto"/>
      </w:divBdr>
    </w:div>
    <w:div w:id="2054884250">
      <w:bodyDiv w:val="1"/>
      <w:marLeft w:val="0"/>
      <w:marRight w:val="0"/>
      <w:marTop w:val="0"/>
      <w:marBottom w:val="0"/>
      <w:divBdr>
        <w:top w:val="none" w:sz="0" w:space="0" w:color="auto"/>
        <w:left w:val="none" w:sz="0" w:space="0" w:color="auto"/>
        <w:bottom w:val="none" w:sz="0" w:space="0" w:color="auto"/>
        <w:right w:val="none" w:sz="0" w:space="0" w:color="auto"/>
      </w:divBdr>
      <w:divsChild>
        <w:div w:id="269361462">
          <w:marLeft w:val="0"/>
          <w:marRight w:val="0"/>
          <w:marTop w:val="0"/>
          <w:marBottom w:val="0"/>
          <w:divBdr>
            <w:top w:val="single" w:sz="2" w:space="0" w:color="E3E3E3"/>
            <w:left w:val="single" w:sz="2" w:space="0" w:color="E3E3E3"/>
            <w:bottom w:val="single" w:sz="2" w:space="0" w:color="E3E3E3"/>
            <w:right w:val="single" w:sz="2" w:space="0" w:color="E3E3E3"/>
          </w:divBdr>
          <w:divsChild>
            <w:div w:id="1848137307">
              <w:marLeft w:val="0"/>
              <w:marRight w:val="0"/>
              <w:marTop w:val="0"/>
              <w:marBottom w:val="0"/>
              <w:divBdr>
                <w:top w:val="single" w:sz="2" w:space="0" w:color="E3E3E3"/>
                <w:left w:val="single" w:sz="2" w:space="0" w:color="E3E3E3"/>
                <w:bottom w:val="single" w:sz="2" w:space="0" w:color="E3E3E3"/>
                <w:right w:val="single" w:sz="2" w:space="0" w:color="E3E3E3"/>
              </w:divBdr>
              <w:divsChild>
                <w:div w:id="1830291056">
                  <w:marLeft w:val="0"/>
                  <w:marRight w:val="0"/>
                  <w:marTop w:val="0"/>
                  <w:marBottom w:val="0"/>
                  <w:divBdr>
                    <w:top w:val="single" w:sz="2" w:space="0" w:color="E3E3E3"/>
                    <w:left w:val="single" w:sz="2" w:space="0" w:color="E3E3E3"/>
                    <w:bottom w:val="single" w:sz="2" w:space="0" w:color="E3E3E3"/>
                    <w:right w:val="single" w:sz="2" w:space="0" w:color="E3E3E3"/>
                  </w:divBdr>
                  <w:divsChild>
                    <w:div w:id="928806903">
                      <w:marLeft w:val="0"/>
                      <w:marRight w:val="0"/>
                      <w:marTop w:val="0"/>
                      <w:marBottom w:val="0"/>
                      <w:divBdr>
                        <w:top w:val="single" w:sz="2" w:space="0" w:color="E3E3E3"/>
                        <w:left w:val="single" w:sz="2" w:space="0" w:color="E3E3E3"/>
                        <w:bottom w:val="single" w:sz="2" w:space="0" w:color="E3E3E3"/>
                        <w:right w:val="single" w:sz="2" w:space="0" w:color="E3E3E3"/>
                      </w:divBdr>
                      <w:divsChild>
                        <w:div w:id="1231189392">
                          <w:marLeft w:val="0"/>
                          <w:marRight w:val="0"/>
                          <w:marTop w:val="0"/>
                          <w:marBottom w:val="0"/>
                          <w:divBdr>
                            <w:top w:val="single" w:sz="2" w:space="0" w:color="E3E3E3"/>
                            <w:left w:val="single" w:sz="2" w:space="0" w:color="E3E3E3"/>
                            <w:bottom w:val="single" w:sz="2" w:space="0" w:color="E3E3E3"/>
                            <w:right w:val="single" w:sz="2" w:space="0" w:color="E3E3E3"/>
                          </w:divBdr>
                          <w:divsChild>
                            <w:div w:id="476532937">
                              <w:marLeft w:val="0"/>
                              <w:marRight w:val="0"/>
                              <w:marTop w:val="0"/>
                              <w:marBottom w:val="0"/>
                              <w:divBdr>
                                <w:top w:val="single" w:sz="2" w:space="0" w:color="E3E3E3"/>
                                <w:left w:val="single" w:sz="2" w:space="0" w:color="E3E3E3"/>
                                <w:bottom w:val="single" w:sz="2" w:space="0" w:color="E3E3E3"/>
                                <w:right w:val="single" w:sz="2" w:space="0" w:color="E3E3E3"/>
                              </w:divBdr>
                              <w:divsChild>
                                <w:div w:id="1431315432">
                                  <w:marLeft w:val="0"/>
                                  <w:marRight w:val="0"/>
                                  <w:marTop w:val="100"/>
                                  <w:marBottom w:val="100"/>
                                  <w:divBdr>
                                    <w:top w:val="single" w:sz="2" w:space="0" w:color="E3E3E3"/>
                                    <w:left w:val="single" w:sz="2" w:space="0" w:color="E3E3E3"/>
                                    <w:bottom w:val="single" w:sz="2" w:space="0" w:color="E3E3E3"/>
                                    <w:right w:val="single" w:sz="2" w:space="0" w:color="E3E3E3"/>
                                  </w:divBdr>
                                  <w:divsChild>
                                    <w:div w:id="632172599">
                                      <w:marLeft w:val="0"/>
                                      <w:marRight w:val="0"/>
                                      <w:marTop w:val="0"/>
                                      <w:marBottom w:val="0"/>
                                      <w:divBdr>
                                        <w:top w:val="single" w:sz="2" w:space="0" w:color="E3E3E3"/>
                                        <w:left w:val="single" w:sz="2" w:space="0" w:color="E3E3E3"/>
                                        <w:bottom w:val="single" w:sz="2" w:space="0" w:color="E3E3E3"/>
                                        <w:right w:val="single" w:sz="2" w:space="0" w:color="E3E3E3"/>
                                      </w:divBdr>
                                      <w:divsChild>
                                        <w:div w:id="588855057">
                                          <w:marLeft w:val="0"/>
                                          <w:marRight w:val="0"/>
                                          <w:marTop w:val="0"/>
                                          <w:marBottom w:val="0"/>
                                          <w:divBdr>
                                            <w:top w:val="single" w:sz="2" w:space="0" w:color="E3E3E3"/>
                                            <w:left w:val="single" w:sz="2" w:space="0" w:color="E3E3E3"/>
                                            <w:bottom w:val="single" w:sz="2" w:space="0" w:color="E3E3E3"/>
                                            <w:right w:val="single" w:sz="2" w:space="0" w:color="E3E3E3"/>
                                          </w:divBdr>
                                          <w:divsChild>
                                            <w:div w:id="2111118008">
                                              <w:marLeft w:val="0"/>
                                              <w:marRight w:val="0"/>
                                              <w:marTop w:val="0"/>
                                              <w:marBottom w:val="0"/>
                                              <w:divBdr>
                                                <w:top w:val="single" w:sz="2" w:space="0" w:color="E3E3E3"/>
                                                <w:left w:val="single" w:sz="2" w:space="0" w:color="E3E3E3"/>
                                                <w:bottom w:val="single" w:sz="2" w:space="0" w:color="E3E3E3"/>
                                                <w:right w:val="single" w:sz="2" w:space="0" w:color="E3E3E3"/>
                                              </w:divBdr>
                                              <w:divsChild>
                                                <w:div w:id="509103616">
                                                  <w:marLeft w:val="0"/>
                                                  <w:marRight w:val="0"/>
                                                  <w:marTop w:val="0"/>
                                                  <w:marBottom w:val="0"/>
                                                  <w:divBdr>
                                                    <w:top w:val="single" w:sz="2" w:space="0" w:color="E3E3E3"/>
                                                    <w:left w:val="single" w:sz="2" w:space="0" w:color="E3E3E3"/>
                                                    <w:bottom w:val="single" w:sz="2" w:space="0" w:color="E3E3E3"/>
                                                    <w:right w:val="single" w:sz="2" w:space="0" w:color="E3E3E3"/>
                                                  </w:divBdr>
                                                  <w:divsChild>
                                                    <w:div w:id="704795121">
                                                      <w:marLeft w:val="0"/>
                                                      <w:marRight w:val="0"/>
                                                      <w:marTop w:val="0"/>
                                                      <w:marBottom w:val="0"/>
                                                      <w:divBdr>
                                                        <w:top w:val="single" w:sz="2" w:space="0" w:color="E3E3E3"/>
                                                        <w:left w:val="single" w:sz="2" w:space="0" w:color="E3E3E3"/>
                                                        <w:bottom w:val="single" w:sz="2" w:space="0" w:color="E3E3E3"/>
                                                        <w:right w:val="single" w:sz="2" w:space="0" w:color="E3E3E3"/>
                                                      </w:divBdr>
                                                      <w:divsChild>
                                                        <w:div w:id="1998417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31936525">
          <w:marLeft w:val="0"/>
          <w:marRight w:val="0"/>
          <w:marTop w:val="0"/>
          <w:marBottom w:val="0"/>
          <w:divBdr>
            <w:top w:val="none" w:sz="0" w:space="0" w:color="auto"/>
            <w:left w:val="none" w:sz="0" w:space="0" w:color="auto"/>
            <w:bottom w:val="none" w:sz="0" w:space="0" w:color="auto"/>
            <w:right w:val="none" w:sz="0" w:space="0" w:color="auto"/>
          </w:divBdr>
          <w:divsChild>
            <w:div w:id="566573156">
              <w:marLeft w:val="0"/>
              <w:marRight w:val="0"/>
              <w:marTop w:val="100"/>
              <w:marBottom w:val="100"/>
              <w:divBdr>
                <w:top w:val="single" w:sz="2" w:space="0" w:color="E3E3E3"/>
                <w:left w:val="single" w:sz="2" w:space="0" w:color="E3E3E3"/>
                <w:bottom w:val="single" w:sz="2" w:space="0" w:color="E3E3E3"/>
                <w:right w:val="single" w:sz="2" w:space="0" w:color="E3E3E3"/>
              </w:divBdr>
              <w:divsChild>
                <w:div w:id="9499005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52329F-6366-4B48-8E76-3B9E3E2D4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14</Pages>
  <Words>2513</Words>
  <Characters>14326</Characters>
  <Application>Microsoft Office Word</Application>
  <DocSecurity>0</DocSecurity>
  <Lines>119</Lines>
  <Paragraphs>33</Paragraphs>
  <ScaleCrop>false</ScaleCrop>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cp:keywords/>
  <dc:description/>
  <cp:revision>54</cp:revision>
  <dcterms:created xsi:type="dcterms:W3CDTF">2024-05-09T08:28:00Z</dcterms:created>
  <dcterms:modified xsi:type="dcterms:W3CDTF">2024-05-15T09:50:00Z</dcterms:modified>
</cp:coreProperties>
</file>