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222209524"/>
        <w:docPartObj>
          <w:docPartGallery w:val="Cover Pages"/>
          <w:docPartUnique/>
        </w:docPartObj>
      </w:sdtPr>
      <w:sdtContent>
        <w:p w14:paraId="2C132BD6" w14:textId="2310EE52" w:rsidR="00143870" w:rsidRDefault="00143870">
          <w:r>
            <w:rPr>
              <w:noProof/>
            </w:rPr>
            <mc:AlternateContent>
              <mc:Choice Requires="wpg">
                <w:drawing>
                  <wp:anchor distT="0" distB="0" distL="114300" distR="114300" simplePos="0" relativeHeight="251659264" behindDoc="1" locked="0" layoutInCell="1" allowOverlap="1" wp14:anchorId="768575C0" wp14:editId="79032BC0">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BE92901" w14:textId="17DB7BA3" w:rsidR="00143870" w:rsidRDefault="00143870">
                                      <w:pPr>
                                        <w:pStyle w:val="NoSpacing"/>
                                        <w:spacing w:before="120"/>
                                        <w:jc w:val="center"/>
                                        <w:rPr>
                                          <w:color w:val="FFFFFF" w:themeColor="background1"/>
                                        </w:rPr>
                                      </w:pPr>
                                      <w:r>
                                        <w:rPr>
                                          <w:color w:val="FFFFFF" w:themeColor="background1"/>
                                        </w:rPr>
                                        <w:t>Jakob Lewis (1901440)</w:t>
                                      </w:r>
                                    </w:p>
                                  </w:sdtContent>
                                </w:sdt>
                                <w:p w14:paraId="5AD6BEFD" w14:textId="41DB42E0" w:rsidR="00143870" w:rsidRDefault="0014387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uwtsd</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16/12/24</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54AF277" w14:textId="6928B837" w:rsidR="00143870" w:rsidRDefault="00143870">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 xml:space="preserve">ACBA4017 </w:t>
                                      </w:r>
                                      <w:proofErr w:type="gramStart"/>
                                      <w:r>
                                        <w:rPr>
                                          <w:rFonts w:asciiTheme="majorHAnsi" w:eastAsiaTheme="majorEastAsia" w:hAnsiTheme="majorHAnsi" w:cstheme="majorBidi"/>
                                          <w:caps/>
                                          <w:color w:val="156082" w:themeColor="accent1"/>
                                          <w:sz w:val="72"/>
                                          <w:szCs w:val="72"/>
                                        </w:rPr>
                                        <w:t>digital  surveying</w:t>
                                      </w:r>
                                      <w:proofErr w:type="gramEnd"/>
                                      <w:r>
                                        <w:rPr>
                                          <w:rFonts w:asciiTheme="majorHAnsi" w:eastAsiaTheme="majorEastAsia" w:hAnsiTheme="majorHAnsi" w:cstheme="majorBidi"/>
                                          <w:caps/>
                                          <w:color w:val="156082" w:themeColor="accent1"/>
                                          <w:sz w:val="72"/>
                                          <w:szCs w:val="72"/>
                                        </w:rPr>
                                        <w:t xml:space="preserve"> and highway design assignement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68575C0"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BE92901" w14:textId="17DB7BA3" w:rsidR="00143870" w:rsidRDefault="00143870">
                                <w:pPr>
                                  <w:pStyle w:val="NoSpacing"/>
                                  <w:spacing w:before="120"/>
                                  <w:jc w:val="center"/>
                                  <w:rPr>
                                    <w:color w:val="FFFFFF" w:themeColor="background1"/>
                                  </w:rPr>
                                </w:pPr>
                                <w:r>
                                  <w:rPr>
                                    <w:color w:val="FFFFFF" w:themeColor="background1"/>
                                  </w:rPr>
                                  <w:t>Jakob Lewis (1901440)</w:t>
                                </w:r>
                              </w:p>
                            </w:sdtContent>
                          </w:sdt>
                          <w:p w14:paraId="5AD6BEFD" w14:textId="41DB42E0" w:rsidR="00143870" w:rsidRDefault="0014387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uwtsd</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16/12/24</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54AF277" w14:textId="6928B837" w:rsidR="00143870" w:rsidRDefault="00143870">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 xml:space="preserve">ACBA4017 </w:t>
                                </w:r>
                                <w:proofErr w:type="gramStart"/>
                                <w:r>
                                  <w:rPr>
                                    <w:rFonts w:asciiTheme="majorHAnsi" w:eastAsiaTheme="majorEastAsia" w:hAnsiTheme="majorHAnsi" w:cstheme="majorBidi"/>
                                    <w:caps/>
                                    <w:color w:val="156082" w:themeColor="accent1"/>
                                    <w:sz w:val="72"/>
                                    <w:szCs w:val="72"/>
                                  </w:rPr>
                                  <w:t>digital  surveying</w:t>
                                </w:r>
                                <w:proofErr w:type="gramEnd"/>
                                <w:r>
                                  <w:rPr>
                                    <w:rFonts w:asciiTheme="majorHAnsi" w:eastAsiaTheme="majorEastAsia" w:hAnsiTheme="majorHAnsi" w:cstheme="majorBidi"/>
                                    <w:caps/>
                                    <w:color w:val="156082" w:themeColor="accent1"/>
                                    <w:sz w:val="72"/>
                                    <w:szCs w:val="72"/>
                                  </w:rPr>
                                  <w:t xml:space="preserve"> and highway design assignement</w:t>
                                </w:r>
                              </w:p>
                            </w:sdtContent>
                          </w:sdt>
                        </w:txbxContent>
                      </v:textbox>
                    </v:shape>
                    <w10:wrap anchorx="page" anchory="page"/>
                  </v:group>
                </w:pict>
              </mc:Fallback>
            </mc:AlternateContent>
          </w:r>
        </w:p>
        <w:p w14:paraId="4FF90CA3" w14:textId="1AFD4038" w:rsidR="00143870" w:rsidRDefault="00143870">
          <w:r>
            <w:br w:type="page"/>
          </w:r>
        </w:p>
      </w:sdtContent>
    </w:sdt>
    <w:p w14:paraId="4B882C41" w14:textId="7BB7A9C6" w:rsidR="005F49BD" w:rsidRDefault="005F49BD">
      <w:r>
        <w:lastRenderedPageBreak/>
        <w:t>Introduction</w:t>
      </w:r>
    </w:p>
    <w:p w14:paraId="7E97E947" w14:textId="4CD89A82" w:rsidR="005F49BD" w:rsidRDefault="005F49BD">
      <w:r>
        <w:t xml:space="preserve">Building surveys are important for multiple reasons, they allow people and companies to make informed decisions about properties. A survey ensures the safety and compliance of properties and ensures they comply with fire regulations, building codes and other standards within the construction industry. They also give property owners and prospective buyers of property piece of mind that the building they own or are about to buy is structurally sound and is not going to need any costly repairs, this also can increase property values or ensure prospective buyers are paying a fair price for properties.  It also allows people to see things such as the age of the property and </w:t>
      </w:r>
      <w:r w:rsidR="00B367B2">
        <w:t>whether</w:t>
      </w:r>
      <w:r>
        <w:t xml:space="preserve"> the property is of liste</w:t>
      </w:r>
      <w:r w:rsidR="00B367B2">
        <w:t>d status which can massively restrict the plans for future development and repairs of the property.</w:t>
      </w:r>
    </w:p>
    <w:p w14:paraId="6B17A75A" w14:textId="202ADD01" w:rsidR="00B367B2" w:rsidRDefault="00B367B2">
      <w:r>
        <w:t>Digital technology plays an integral role in modern building surveys, as advancements in technology have allowed much more thorough and accurate surveys to be carried out and can give property owners or buyers much more understanding of the property. Digital technology also has also increased the speed at which surveys can be carried out.</w:t>
      </w:r>
    </w:p>
    <w:p w14:paraId="47AF23E3" w14:textId="499C68CA" w:rsidR="00B367B2" w:rsidRDefault="00B367B2">
      <w:r>
        <w:t>The purpose of this report is to explore the various technologies used to carry out a building survey and to be able to plan and describe the methodology of a modern building survey and identify any challenges faced during a building survey and any potential solutions to these problems.</w:t>
      </w:r>
    </w:p>
    <w:p w14:paraId="3AE6FECA" w14:textId="5C255C90" w:rsidR="00B367B2" w:rsidRDefault="00A335C2">
      <w:r>
        <w:t>Survey objectives</w:t>
      </w:r>
    </w:p>
    <w:p w14:paraId="3A019542" w14:textId="51919C9C" w:rsidR="009508FC" w:rsidRDefault="00A335C2">
      <w:r>
        <w:t xml:space="preserve">The objectives of a building survey </w:t>
      </w:r>
      <w:proofErr w:type="gramStart"/>
      <w:r w:rsidR="005834FE">
        <w:t>is</w:t>
      </w:r>
      <w:proofErr w:type="gramEnd"/>
      <w:r>
        <w:t xml:space="preserve"> to inform property owners, potential buyers and contractors on the state of a property. A building survey can cover a wide range of aspect</w:t>
      </w:r>
      <w:r w:rsidR="00A53A69">
        <w:t>s</w:t>
      </w:r>
      <w:r>
        <w:t xml:space="preserve"> of the property such as </w:t>
      </w:r>
      <w:r w:rsidR="005834FE">
        <w:t>whether</w:t>
      </w:r>
      <w:r w:rsidR="00A53A69">
        <w:t xml:space="preserve"> the property has any damp problems. This is important as damp issues can be a very expensive and time-consuming problem to fix and can have knock on effects on other areas of the building. A building survey can also check for any hazardous materials used inn past construction or renovations of the property such as asbestos. This is important because asbestos must be removed by specialist contactors and can be a health risk if disturbed. A building survey also allows and defects in the property to be identified and can also help find the cause of these defects. The survey also allows recommendations to be made about the property such as any repairs needing to be made, any future risks to the property and what can be done to minimise these risks and what repairs need to be made. Surveys </w:t>
      </w:r>
      <w:r w:rsidR="009508FC">
        <w:t>also give</w:t>
      </w:r>
      <w:r w:rsidR="00A53A69">
        <w:t xml:space="preserve"> people an </w:t>
      </w:r>
      <w:r w:rsidR="009508FC">
        <w:t>overview</w:t>
      </w:r>
      <w:r w:rsidR="00A53A69">
        <w:t xml:space="preserve"> of the land the property resides on and can identify t</w:t>
      </w:r>
      <w:r w:rsidR="009508FC">
        <w:t>hi</w:t>
      </w:r>
      <w:r w:rsidR="00A53A69">
        <w:t xml:space="preserve">ngs such as flood risks, </w:t>
      </w:r>
      <w:r w:rsidR="009508FC">
        <w:t>previous land use that could affect the property or future developments such as mining or other heavy industries. They also allow owners or prospective buyers to see if the land or property has any listed status or things such as tree protection orders.</w:t>
      </w:r>
    </w:p>
    <w:p w14:paraId="77FC7676" w14:textId="13E139CA" w:rsidR="009508FC" w:rsidRDefault="009508FC">
      <w:r>
        <w:lastRenderedPageBreak/>
        <w:t>Tools and technology</w:t>
      </w:r>
    </w:p>
    <w:p w14:paraId="47562222" w14:textId="65D116EC" w:rsidR="009508FC" w:rsidRDefault="009508FC">
      <w:r>
        <w:t>There are a vast number of digital tools and technologies that can be used to carry out building surveys, each with their own benefits and drawbacks. An example of one of these technologies is arial photography using drones, drones are a very useful tool as they allow surveyors to view parts of the building that would have been inaccessible in the past</w:t>
      </w:r>
      <w:r w:rsidR="00963001">
        <w:t xml:space="preserve">. Drones allow the surveyor to get an overview of a site much more quickly and allows them to view hard to reach areas of the property without putting a person at risk and reduces the number of people needed to conduct a survey which in turn reduces costs. Drones aren’t only used to photograph the exterior of properties they can also be used to survey hard to reach internal aspects of properties such as rafters, crawl spaces and ducting. </w:t>
      </w:r>
      <w:r w:rsidR="00E20C63">
        <w:t xml:space="preserve">There are potential challenges of using drones in surveying such as, weather, availability of trained staff, and potential no fly zones. The weather can have a substantial effect on using drones for surveys as high winds can make it dangerous to fly them causing a risk to the operator and anyone else on or around the site. It also risks damaging the drone which can be expensive to replace or repair. The availability of trained staff is also an important factor as a drone operator’s licence </w:t>
      </w:r>
      <w:r w:rsidR="004B4888">
        <w:t>must</w:t>
      </w:r>
      <w:r w:rsidR="00E20C63">
        <w:t xml:space="preserve"> be held by the person using it and if a person with such qualifications isn’t available the drone cannot be used as a survey tool. Another major problem that can be encountered by usin</w:t>
      </w:r>
      <w:r w:rsidR="002074EB">
        <w:t>g drones as a survey tool is the possibility of  no-fly zones that restrict when and where drones can be flown, these no fly zones are usually around airports, government buildings, military bases and prisons and this means that any properties within these no fly zones would not be able to be surveyed using drones without special permissions which can be a lengthy process.</w:t>
      </w:r>
    </w:p>
    <w:p w14:paraId="6FDFD230" w14:textId="2CD993D1" w:rsidR="00A42AE1" w:rsidRDefault="004B4888" w:rsidP="004B4888">
      <w:r>
        <w:t>Another tool that can be used is electronic distance measurement, this allows the surveyor to accurately measure the size of the propert</w:t>
      </w:r>
      <w:r w:rsidR="00A42AE1">
        <w:t>y</w:t>
      </w:r>
      <w:r>
        <w:t xml:space="preserve"> by using electromagnetic waves, usually laser or infrared light. </w:t>
      </w:r>
      <w:r w:rsidR="00A42AE1">
        <w:t xml:space="preserve">This method allows accuracy and precision over long distances usually up to 100km. </w:t>
      </w:r>
      <w:proofErr w:type="spellStart"/>
      <w:r w:rsidR="00A42AE1" w:rsidRPr="00A42AE1">
        <w:rPr>
          <w:color w:val="156082" w:themeColor="accent1"/>
        </w:rPr>
        <w:t>SurvipodTM</w:t>
      </w:r>
      <w:proofErr w:type="spellEnd"/>
      <w:r w:rsidR="00A42AE1" w:rsidRPr="00A42AE1">
        <w:rPr>
          <w:color w:val="156082" w:themeColor="accent1"/>
        </w:rPr>
        <w:t xml:space="preserve"> (2024).</w:t>
      </w:r>
      <w:r w:rsidR="00A42AE1">
        <w:rPr>
          <w:color w:val="156082" w:themeColor="accent1"/>
        </w:rPr>
        <w:t xml:space="preserve"> </w:t>
      </w:r>
      <w:r w:rsidR="00A42AE1">
        <w:t>This method can also be used on a much smaller scale to measure internal distances using handheld electronic distance measures.</w:t>
      </w:r>
    </w:p>
    <w:p w14:paraId="0D917F47" w14:textId="7EDE0E3A" w:rsidR="00A42AE1" w:rsidRDefault="00A42AE1" w:rsidP="004B4888">
      <w:r>
        <w:t xml:space="preserve">A further tool that can be used is laser imaging scanners. Laser imagine scanners are </w:t>
      </w:r>
      <w:r w:rsidR="007D70BC">
        <w:t>a</w:t>
      </w:r>
      <w:r>
        <w:t xml:space="preserve"> handheld de</w:t>
      </w:r>
      <w:r w:rsidR="007D70BC">
        <w:t>v</w:t>
      </w:r>
      <w:r>
        <w:t xml:space="preserve">ice that allows the surveyor to walk around the site and generate a 3d image of all aspects visible to the device. The advantages of this device are that </w:t>
      </w:r>
      <w:r w:rsidR="007D70BC">
        <w:t>they capture</w:t>
      </w:r>
      <w:r>
        <w:t xml:space="preserve"> very detailed and accurate measurements</w:t>
      </w:r>
      <w:r w:rsidR="007D70BC">
        <w:t xml:space="preserve">, they are much more time efficient compared to other methods which leads to faster surveying time and cost savings. Another advantage is that they can be used to produce detailed and interactive 3d models which allows for better visualisation and analysis. There are also disadvantages to consider with using laser imaging scanners including high initial costs for the device which can make it unfeasible for some companies to use them, furthermore these devices can be quite complicated and require staff to have the necessary training and </w:t>
      </w:r>
      <w:r w:rsidR="007D70BC">
        <w:lastRenderedPageBreak/>
        <w:t xml:space="preserve">expertise to use them. These also need to be regularly maintained and calibrated </w:t>
      </w:r>
      <w:proofErr w:type="gramStart"/>
      <w:r w:rsidR="007D70BC">
        <w:t>in order for</w:t>
      </w:r>
      <w:proofErr w:type="gramEnd"/>
      <w:r w:rsidR="007D70BC">
        <w:t xml:space="preserve"> them to continue to work accurately. </w:t>
      </w:r>
      <w:r w:rsidR="007D70BC" w:rsidRPr="007D70BC">
        <w:t>(Fibrox3d.com, 2024)</w:t>
      </w:r>
    </w:p>
    <w:p w14:paraId="2863A063" w14:textId="77777777" w:rsidR="007D70BC" w:rsidRDefault="007D70BC" w:rsidP="004B4888"/>
    <w:p w14:paraId="2FAD3020" w14:textId="58D2A464" w:rsidR="007D70BC" w:rsidRDefault="007D70BC" w:rsidP="004B4888">
      <w:r>
        <w:t xml:space="preserve">Survey planning </w:t>
      </w:r>
    </w:p>
    <w:p w14:paraId="3419F1E5" w14:textId="74A3399D" w:rsidR="007D70BC" w:rsidRDefault="007D70BC" w:rsidP="004B4888">
      <w:r>
        <w:t>The first</w:t>
      </w:r>
      <w:r w:rsidR="001C3F24">
        <w:t xml:space="preserve"> step in planning a survey is to liaise with the client find out what kind of survey the client requires and what best suits their needs whether it is a damp survey, a flood risk survey, full building survey etc. its important to follow guidance from a relevant professional body such as RICS and </w:t>
      </w:r>
      <w:proofErr w:type="spellStart"/>
      <w:r w:rsidR="001C3F24">
        <w:t>IStructE</w:t>
      </w:r>
      <w:proofErr w:type="spellEnd"/>
      <w:r w:rsidR="001C3F24">
        <w:t>. Once this information is received the instructions should be confirmed in writing to ensure the client and surveyor both understand what survey is to be carried out.</w:t>
      </w:r>
    </w:p>
    <w:p w14:paraId="0065391E" w14:textId="1A407E92" w:rsidR="001C3F24" w:rsidRDefault="001C3F24" w:rsidP="004B4888">
      <w:r>
        <w:t xml:space="preserve">The next step would be to carry out a desk top survey to find out as much relevant information about the property or site as possible before conduction the survey. This should include examination of all documentation available on the property. This includes as-built plans of the building’s original construction, ordinance </w:t>
      </w:r>
      <w:r w:rsidR="00391A7A">
        <w:t>survey</w:t>
      </w:r>
      <w:r>
        <w:t xml:space="preserve"> and </w:t>
      </w:r>
      <w:r w:rsidR="00391A7A">
        <w:t>geological maps</w:t>
      </w:r>
      <w:r>
        <w:t xml:space="preserve"> of the area, any previous </w:t>
      </w:r>
      <w:r w:rsidR="00391A7A">
        <w:t>building</w:t>
      </w:r>
      <w:r>
        <w:t xml:space="preserve"> control planning permissions and </w:t>
      </w:r>
      <w:r w:rsidR="00391A7A">
        <w:t>approvals</w:t>
      </w:r>
      <w:r>
        <w:t xml:space="preserve"> or </w:t>
      </w:r>
      <w:r w:rsidR="00391A7A">
        <w:t>past</w:t>
      </w:r>
      <w:r>
        <w:t xml:space="preserve"> major changes to the property and </w:t>
      </w:r>
      <w:r w:rsidR="00391A7A">
        <w:t>any other local authority records such as any objected schemes by neighbours and statutory notices. Another thing to look for in the desk top survey is to see if the building is of listed status and any things such as tree protection orders on the sites and weather there are any obvious risks on the site such as past heavy industry use.</w:t>
      </w:r>
    </w:p>
    <w:p w14:paraId="540F2E99" w14:textId="487E68AB" w:rsidR="00391A7A" w:rsidRDefault="00391A7A" w:rsidP="004B4888">
      <w:r>
        <w:t xml:space="preserve">The next step should be to plan what equipment, PPE, staff and methodology are needed to complete the </w:t>
      </w:r>
      <w:r w:rsidR="00837F0E">
        <w:t>on-site</w:t>
      </w:r>
      <w:r>
        <w:t xml:space="preserve"> survey. For </w:t>
      </w:r>
      <w:r w:rsidR="00837F0E">
        <w:t>example,</w:t>
      </w:r>
      <w:r>
        <w:t xml:space="preserve"> if a drone is being used for a survey you need to ensure the drone is in full operating order, batteries are </w:t>
      </w:r>
      <w:proofErr w:type="gramStart"/>
      <w:r>
        <w:t>charged</w:t>
      </w:r>
      <w:proofErr w:type="gramEnd"/>
      <w:r>
        <w:t xml:space="preserve"> and spares are available depending on the size of the proposed survey site. Most importantly the drone requires a trained operator with the relevant qualifications and licenses. The weather forecast should also be checked </w:t>
      </w:r>
      <w:r w:rsidR="00837F0E">
        <w:t>from a</w:t>
      </w:r>
      <w:r>
        <w:t xml:space="preserve"> reputable forecasting service to ensure the conditions are optimal </w:t>
      </w:r>
      <w:r w:rsidR="00837F0E">
        <w:t>for the</w:t>
      </w:r>
      <w:r>
        <w:t xml:space="preserve"> drone to be used. If a laser imaging scanner is being used then the surveyor needs to ensure that a trained and experienced operator is available to assist with the survey and that the device is inn full working order, charged and calibrated to ensure accurate results. The surveying team also need to wear suitable PPE </w:t>
      </w:r>
      <w:r w:rsidR="00837F0E">
        <w:t>such</w:t>
      </w:r>
      <w:r>
        <w:t xml:space="preserve"> as high-vis clothing, hard hats and safety boots. </w:t>
      </w:r>
      <w:r w:rsidR="00837F0E">
        <w:t>Also supporting equipment needs to be considered such as adders to access things at height and some form of note taking device such as a pen and notepad or a tablet computer.</w:t>
      </w:r>
    </w:p>
    <w:p w14:paraId="403449CF" w14:textId="1E394B0D" w:rsidR="00837F0E" w:rsidRDefault="00837F0E" w:rsidP="004B4888">
      <w:r>
        <w:t xml:space="preserve">The next step is the on-site survey, </w:t>
      </w:r>
      <w:r w:rsidR="00AC549E" w:rsidRPr="00AC549E">
        <w:t>The three stages of a building survey are exterior overview, interior inspection</w:t>
      </w:r>
      <w:r w:rsidR="00AC549E">
        <w:t xml:space="preserve"> and review of exterior and surrounding site. </w:t>
      </w:r>
      <w:r>
        <w:t xml:space="preserve">before entering the </w:t>
      </w:r>
      <w:proofErr w:type="gramStart"/>
      <w:r>
        <w:t>site</w:t>
      </w:r>
      <w:proofErr w:type="gramEnd"/>
      <w:r>
        <w:t xml:space="preserve"> the physical context of the property should be noted along with any major obstacles and natural formations that might have an impact on the property such as large trees near the property which could have an effect on foundations or the property </w:t>
      </w:r>
      <w:r>
        <w:lastRenderedPageBreak/>
        <w:t xml:space="preserve">being </w:t>
      </w:r>
      <w:r w:rsidR="00AC549E">
        <w:t>situated</w:t>
      </w:r>
      <w:r>
        <w:t xml:space="preserve"> on a large hill/cliff. The next step would be to briefly examine the surrounding properties for signs of problems caused by subsidence or other topological problems. </w:t>
      </w:r>
      <w:r w:rsidR="00AC549E">
        <w:t>Then the site should be measured using electronic distance measurement and it should be stated if there is space for future extensions to the building.</w:t>
      </w:r>
    </w:p>
    <w:p w14:paraId="1AAA4D14" w14:textId="4A2ABEB9" w:rsidR="00AC549E" w:rsidRDefault="00AC549E" w:rsidP="004B4888">
      <w:r>
        <w:t xml:space="preserve">The next step is to begin the exterior survey in which dimensions should be measured to ensure they match the as-built plans. Then a survey of the various aspects of the exterior should begin in a </w:t>
      </w:r>
      <w:r w:rsidR="005834FE">
        <w:t>top-down</w:t>
      </w:r>
      <w:r>
        <w:t xml:space="preserve"> method. Starting with the roof, the roof should be checked for visual ques that its structurally stable, complete and watertight. This can be done using drone surveying. Any discrepancies should be noted such as loose or missing roof tiles. Next the walls and brickwork should be inspected to ensure that it is structurally stable, and any cracks or damage should be noted, then windows and doors should be inspected to ensure they are watertight an in good condition and finally foundations and the surrounding areas should be checked for any obvious damage.</w:t>
      </w:r>
    </w:p>
    <w:p w14:paraId="5FF7370C" w14:textId="5A31E3BD" w:rsidR="00AC549E" w:rsidRDefault="00AC549E" w:rsidP="004B4888">
      <w:r>
        <w:t xml:space="preserve">The next step is to inspect the interior of the </w:t>
      </w:r>
      <w:r w:rsidR="005834FE">
        <w:t>property,</w:t>
      </w:r>
      <w:r>
        <w:t xml:space="preserve"> and this is usually done by going room to room in a clockwise fashion to ensure no part of the property is missed.</w:t>
      </w:r>
      <w:r w:rsidR="00A0509E">
        <w:t xml:space="preserve"> Any exterior defects should be checked in relation to their interior location to ensure the damage hasn’t spread inside. Each room should be measured using handheld laser measures and </w:t>
      </w:r>
      <w:r w:rsidR="005834FE">
        <w:t>t</w:t>
      </w:r>
      <w:r w:rsidR="00A0509E">
        <w:t xml:space="preserve">hen photographed. </w:t>
      </w:r>
    </w:p>
    <w:p w14:paraId="0F0502EC" w14:textId="4F5C5B85" w:rsidR="00A0509E" w:rsidRDefault="00A0509E" w:rsidP="004B4888">
      <w:r>
        <w:t>The final step is to compile a clear and comprehensive report to give to the client and to ensure that any verbal feedback given to the client is brief and matches that of the written report. This is to avoid overlooking important issues which can leave the surveyor liable to negligence claims. This report should include all findings and any recommendations for rectification works if required.</w:t>
      </w:r>
    </w:p>
    <w:p w14:paraId="3999F178" w14:textId="13A3908A" w:rsidR="00A0509E" w:rsidRDefault="00A0509E" w:rsidP="004B4888">
      <w:r>
        <w:t>The key points of the survey plan are the initial goals and objectives that the client requires to ensure you deliver exactly what is asked for. Another key point is the p</w:t>
      </w:r>
      <w:r w:rsidR="005834FE">
        <w:t>l</w:t>
      </w:r>
      <w:r>
        <w:t xml:space="preserve">anning of equipment and staff to make sure the surveying team is prepared and able to fully complete the survey </w:t>
      </w:r>
      <w:r w:rsidR="005834FE">
        <w:t>to the</w:t>
      </w:r>
      <w:r>
        <w:t xml:space="preserve"> best of the clients needs </w:t>
      </w:r>
      <w:r w:rsidR="005834FE">
        <w:t>and to be able to minimise any challenges in the surveying process. The final most important point of the survey plan is to produce a comprehensive report to fully inform the client of the buildings condition.</w:t>
      </w:r>
    </w:p>
    <w:p w14:paraId="35CA5742" w14:textId="77777777" w:rsidR="007D70BC" w:rsidRDefault="007D70BC" w:rsidP="004B4888"/>
    <w:p w14:paraId="56D4C546" w14:textId="77777777" w:rsidR="007D70BC" w:rsidRDefault="007D70BC" w:rsidP="004B4888"/>
    <w:p w14:paraId="619C0CBF" w14:textId="77777777" w:rsidR="007D70BC" w:rsidRDefault="007D70BC" w:rsidP="004B4888"/>
    <w:p w14:paraId="1364F23C" w14:textId="77777777" w:rsidR="007D70BC" w:rsidRPr="00A42AE1" w:rsidRDefault="007D70BC" w:rsidP="004B4888"/>
    <w:p w14:paraId="1C7E2188" w14:textId="77777777" w:rsidR="00A42AE1" w:rsidRDefault="00A42AE1" w:rsidP="004B4888"/>
    <w:p w14:paraId="7B0E8297" w14:textId="77777777" w:rsidR="00A42AE1" w:rsidRDefault="00A42AE1" w:rsidP="004B4888"/>
    <w:p w14:paraId="123F0BE5" w14:textId="77777777" w:rsidR="00A42AE1" w:rsidRDefault="00A42AE1" w:rsidP="004B4888"/>
    <w:p w14:paraId="1D255D11" w14:textId="036831AA" w:rsidR="005834FE" w:rsidRDefault="00A42AE1" w:rsidP="00A42AE1">
      <w:r>
        <w:t xml:space="preserve"> </w:t>
      </w:r>
      <w:r w:rsidR="005834FE">
        <w:t xml:space="preserve">References </w:t>
      </w:r>
    </w:p>
    <w:p w14:paraId="3D761621" w14:textId="3B789CD5" w:rsidR="00A42AE1" w:rsidRDefault="00A42AE1" w:rsidP="00A42AE1">
      <w:proofErr w:type="spellStart"/>
      <w:r w:rsidRPr="00A42AE1">
        <w:t>SurvipodTM</w:t>
      </w:r>
      <w:proofErr w:type="spellEnd"/>
      <w:r w:rsidRPr="00A42AE1">
        <w:t xml:space="preserve"> </w:t>
      </w:r>
      <w:r>
        <w:t xml:space="preserve">(2024). What Is EDM In Survey? (Electronic Distance Measurement) | </w:t>
      </w:r>
      <w:proofErr w:type="spellStart"/>
      <w:r>
        <w:t>SurvipodTM</w:t>
      </w:r>
      <w:proofErr w:type="spellEnd"/>
      <w:r>
        <w:t xml:space="preserve">. [online] </w:t>
      </w:r>
      <w:proofErr w:type="spellStart"/>
      <w:r>
        <w:t>Suvipod</w:t>
      </w:r>
      <w:proofErr w:type="spellEnd"/>
      <w:r>
        <w:t>. Available at: https://survipod.com/what-is-edm-in-survey-electronic-distance-measurement/#iLightbox [Accessed 16 Dec. 2024].</w:t>
      </w:r>
    </w:p>
    <w:p w14:paraId="75E3B154" w14:textId="71E5A6B8" w:rsidR="007D70BC" w:rsidRDefault="007D70BC" w:rsidP="007D70BC">
      <w:r>
        <w:t xml:space="preserve">Fibrox3d.com. (2024). Advantages and Disadvantages of 3D Laser Scanners. [online] Available at: </w:t>
      </w:r>
      <w:hyperlink r:id="rId7" w:history="1">
        <w:r w:rsidR="005834FE" w:rsidRPr="00675393">
          <w:rPr>
            <w:rStyle w:val="Hyperlink"/>
          </w:rPr>
          <w:t>https://fibrox3d.com/advantages-vs-disadvantages-of-3d-laser-scanner</w:t>
        </w:r>
      </w:hyperlink>
      <w:r>
        <w:t>.</w:t>
      </w:r>
    </w:p>
    <w:p w14:paraId="05F68FE7" w14:textId="1AACE3B3" w:rsidR="005834FE" w:rsidRDefault="005834FE" w:rsidP="007D70BC">
      <w:proofErr w:type="spellStart"/>
      <w:r>
        <w:t>Powerpoints</w:t>
      </w:r>
      <w:proofErr w:type="spellEnd"/>
      <w:r>
        <w:t xml:space="preserve"> provided by Hannah Williams UWTSD</w:t>
      </w:r>
    </w:p>
    <w:p w14:paraId="3B16CD77" w14:textId="77777777" w:rsidR="007D70BC" w:rsidRDefault="007D70BC" w:rsidP="007D70BC"/>
    <w:p w14:paraId="775C5AD9" w14:textId="74D52213" w:rsidR="007D70BC" w:rsidRDefault="007D70BC" w:rsidP="007D70BC">
      <w:r>
        <w:rPr>
          <w:rFonts w:hint="cs"/>
        </w:rPr>
        <w:t>‌</w:t>
      </w:r>
    </w:p>
    <w:p w14:paraId="763BD091" w14:textId="77777777" w:rsidR="00A42AE1" w:rsidRDefault="00A42AE1" w:rsidP="00A42AE1"/>
    <w:p w14:paraId="5AFB36E9" w14:textId="6FBD500C" w:rsidR="00A42AE1" w:rsidRDefault="00A42AE1" w:rsidP="00A42AE1">
      <w:r>
        <w:rPr>
          <w:rFonts w:hint="cs"/>
        </w:rPr>
        <w:t>‌</w:t>
      </w:r>
    </w:p>
    <w:p w14:paraId="429BC17F" w14:textId="77777777" w:rsidR="00A42AE1" w:rsidRDefault="00A42AE1" w:rsidP="004B4888"/>
    <w:p w14:paraId="77D826CD" w14:textId="77777777" w:rsidR="00A42AE1" w:rsidRDefault="00A42AE1" w:rsidP="004B4888"/>
    <w:p w14:paraId="7F30602D" w14:textId="77777777" w:rsidR="00A42AE1" w:rsidRDefault="00A42AE1" w:rsidP="004B4888"/>
    <w:p w14:paraId="7CF1C821" w14:textId="77777777" w:rsidR="00963001" w:rsidRDefault="00963001"/>
    <w:p w14:paraId="5B53BDBB" w14:textId="77777777" w:rsidR="00963001" w:rsidRDefault="00963001"/>
    <w:p w14:paraId="797BA2A9" w14:textId="77777777" w:rsidR="009508FC" w:rsidRDefault="009508FC"/>
    <w:p w14:paraId="27F89304" w14:textId="77777777" w:rsidR="00B367B2" w:rsidRDefault="00B367B2"/>
    <w:p w14:paraId="7B6E1379" w14:textId="77777777" w:rsidR="00B367B2" w:rsidRDefault="00B367B2"/>
    <w:p w14:paraId="3EEE8EC8" w14:textId="77777777" w:rsidR="00B367B2" w:rsidRDefault="00B367B2"/>
    <w:sectPr w:rsidR="00B367B2" w:rsidSect="0014387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F2D831" w14:textId="77777777" w:rsidR="00575680" w:rsidRDefault="00575680" w:rsidP="005834FE">
      <w:pPr>
        <w:spacing w:after="0" w:line="240" w:lineRule="auto"/>
      </w:pPr>
      <w:r>
        <w:separator/>
      </w:r>
    </w:p>
  </w:endnote>
  <w:endnote w:type="continuationSeparator" w:id="0">
    <w:p w14:paraId="0820FC07" w14:textId="77777777" w:rsidR="00575680" w:rsidRDefault="00575680" w:rsidP="005834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F9F5DB" w14:textId="77777777" w:rsidR="00575680" w:rsidRDefault="00575680" w:rsidP="005834FE">
      <w:pPr>
        <w:spacing w:after="0" w:line="240" w:lineRule="auto"/>
      </w:pPr>
      <w:r>
        <w:separator/>
      </w:r>
    </w:p>
  </w:footnote>
  <w:footnote w:type="continuationSeparator" w:id="0">
    <w:p w14:paraId="757A3647" w14:textId="77777777" w:rsidR="00575680" w:rsidRDefault="00575680" w:rsidP="005834F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9BD"/>
    <w:rsid w:val="00143870"/>
    <w:rsid w:val="001C3F24"/>
    <w:rsid w:val="002074EB"/>
    <w:rsid w:val="00391A7A"/>
    <w:rsid w:val="004B4888"/>
    <w:rsid w:val="00575680"/>
    <w:rsid w:val="005834FE"/>
    <w:rsid w:val="005F49BD"/>
    <w:rsid w:val="007D70BC"/>
    <w:rsid w:val="00837F0E"/>
    <w:rsid w:val="009508FC"/>
    <w:rsid w:val="00963001"/>
    <w:rsid w:val="00A0509E"/>
    <w:rsid w:val="00A335C2"/>
    <w:rsid w:val="00A42AE1"/>
    <w:rsid w:val="00A53A69"/>
    <w:rsid w:val="00AC549E"/>
    <w:rsid w:val="00B367B2"/>
    <w:rsid w:val="00C941F8"/>
    <w:rsid w:val="00E20C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06A27"/>
  <w15:chartTrackingRefBased/>
  <w15:docId w15:val="{B796960B-9970-4D73-80EC-A3BBFB91C7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49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49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49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49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49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49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49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49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49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49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49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49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49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49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49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49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49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49BD"/>
    <w:rPr>
      <w:rFonts w:eastAsiaTheme="majorEastAsia" w:cstheme="majorBidi"/>
      <w:color w:val="272727" w:themeColor="text1" w:themeTint="D8"/>
    </w:rPr>
  </w:style>
  <w:style w:type="paragraph" w:styleId="Title">
    <w:name w:val="Title"/>
    <w:basedOn w:val="Normal"/>
    <w:next w:val="Normal"/>
    <w:link w:val="TitleChar"/>
    <w:uiPriority w:val="10"/>
    <w:qFormat/>
    <w:rsid w:val="005F49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49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49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49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49BD"/>
    <w:pPr>
      <w:spacing w:before="160"/>
      <w:jc w:val="center"/>
    </w:pPr>
    <w:rPr>
      <w:i/>
      <w:iCs/>
      <w:color w:val="404040" w:themeColor="text1" w:themeTint="BF"/>
    </w:rPr>
  </w:style>
  <w:style w:type="character" w:customStyle="1" w:styleId="QuoteChar">
    <w:name w:val="Quote Char"/>
    <w:basedOn w:val="DefaultParagraphFont"/>
    <w:link w:val="Quote"/>
    <w:uiPriority w:val="29"/>
    <w:rsid w:val="005F49BD"/>
    <w:rPr>
      <w:i/>
      <w:iCs/>
      <w:color w:val="404040" w:themeColor="text1" w:themeTint="BF"/>
    </w:rPr>
  </w:style>
  <w:style w:type="paragraph" w:styleId="ListParagraph">
    <w:name w:val="List Paragraph"/>
    <w:basedOn w:val="Normal"/>
    <w:uiPriority w:val="34"/>
    <w:qFormat/>
    <w:rsid w:val="005F49BD"/>
    <w:pPr>
      <w:ind w:left="720"/>
      <w:contextualSpacing/>
    </w:pPr>
  </w:style>
  <w:style w:type="character" w:styleId="IntenseEmphasis">
    <w:name w:val="Intense Emphasis"/>
    <w:basedOn w:val="DefaultParagraphFont"/>
    <w:uiPriority w:val="21"/>
    <w:qFormat/>
    <w:rsid w:val="005F49BD"/>
    <w:rPr>
      <w:i/>
      <w:iCs/>
      <w:color w:val="0F4761" w:themeColor="accent1" w:themeShade="BF"/>
    </w:rPr>
  </w:style>
  <w:style w:type="paragraph" w:styleId="IntenseQuote">
    <w:name w:val="Intense Quote"/>
    <w:basedOn w:val="Normal"/>
    <w:next w:val="Normal"/>
    <w:link w:val="IntenseQuoteChar"/>
    <w:uiPriority w:val="30"/>
    <w:qFormat/>
    <w:rsid w:val="005F49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49BD"/>
    <w:rPr>
      <w:i/>
      <w:iCs/>
      <w:color w:val="0F4761" w:themeColor="accent1" w:themeShade="BF"/>
    </w:rPr>
  </w:style>
  <w:style w:type="character" w:styleId="IntenseReference">
    <w:name w:val="Intense Reference"/>
    <w:basedOn w:val="DefaultParagraphFont"/>
    <w:uiPriority w:val="32"/>
    <w:qFormat/>
    <w:rsid w:val="005F49BD"/>
    <w:rPr>
      <w:b/>
      <w:bCs/>
      <w:smallCaps/>
      <w:color w:val="0F4761" w:themeColor="accent1" w:themeShade="BF"/>
      <w:spacing w:val="5"/>
    </w:rPr>
  </w:style>
  <w:style w:type="character" w:styleId="Hyperlink">
    <w:name w:val="Hyperlink"/>
    <w:basedOn w:val="DefaultParagraphFont"/>
    <w:uiPriority w:val="99"/>
    <w:unhideWhenUsed/>
    <w:rsid w:val="005834FE"/>
    <w:rPr>
      <w:color w:val="467886" w:themeColor="hyperlink"/>
      <w:u w:val="single"/>
    </w:rPr>
  </w:style>
  <w:style w:type="character" w:styleId="UnresolvedMention">
    <w:name w:val="Unresolved Mention"/>
    <w:basedOn w:val="DefaultParagraphFont"/>
    <w:uiPriority w:val="99"/>
    <w:semiHidden/>
    <w:unhideWhenUsed/>
    <w:rsid w:val="005834FE"/>
    <w:rPr>
      <w:color w:val="605E5C"/>
      <w:shd w:val="clear" w:color="auto" w:fill="E1DFDD"/>
    </w:rPr>
  </w:style>
  <w:style w:type="paragraph" w:styleId="Header">
    <w:name w:val="header"/>
    <w:basedOn w:val="Normal"/>
    <w:link w:val="HeaderChar"/>
    <w:uiPriority w:val="99"/>
    <w:unhideWhenUsed/>
    <w:rsid w:val="005834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4FE"/>
  </w:style>
  <w:style w:type="paragraph" w:styleId="Footer">
    <w:name w:val="footer"/>
    <w:basedOn w:val="Normal"/>
    <w:link w:val="FooterChar"/>
    <w:uiPriority w:val="99"/>
    <w:unhideWhenUsed/>
    <w:rsid w:val="005834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4FE"/>
  </w:style>
  <w:style w:type="paragraph" w:styleId="NoSpacing">
    <w:name w:val="No Spacing"/>
    <w:link w:val="NoSpacingChar"/>
    <w:uiPriority w:val="1"/>
    <w:qFormat/>
    <w:rsid w:val="0014387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43870"/>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fibrox3d.com/advantages-vs-disadvantages-of-3d-laser-scanner"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16/12/24</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219</TotalTime>
  <Pages>6</Pages>
  <Words>1785</Words>
  <Characters>10180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11942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ACBA4017 digital  surveying and highway design assignement</dc:title>
  <dc:subject/>
  <dc:creator>Jakob Lewis (1901440)</dc:creator>
  <cp:keywords/>
  <dc:description/>
  <cp:lastModifiedBy>Jakob Lewis (1901440)</cp:lastModifiedBy>
  <cp:revision>3</cp:revision>
  <dcterms:created xsi:type="dcterms:W3CDTF">2024-12-16T19:13:00Z</dcterms:created>
  <dcterms:modified xsi:type="dcterms:W3CDTF">2024-12-16T23:00:00Z</dcterms:modified>
</cp:coreProperties>
</file>