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9918223"/>
        <w:docPartObj>
          <w:docPartGallery w:val="Cover Pages"/>
          <w:docPartUnique/>
        </w:docPartObj>
      </w:sdtPr>
      <w:sdtEndPr/>
      <w:sdtContent>
        <w:p w14:paraId="0FAC11C1" w14:textId="6ED38E13" w:rsidR="00527DE2" w:rsidRDefault="00527DE2">
          <w:r>
            <w:rPr>
              <w:noProof/>
            </w:rPr>
            <mc:AlternateContent>
              <mc:Choice Requires="wpg">
                <w:drawing>
                  <wp:anchor distT="0" distB="0" distL="114300" distR="114300" simplePos="0" relativeHeight="251662336" behindDoc="0" locked="0" layoutInCell="1" allowOverlap="1" wp14:anchorId="5731DB46" wp14:editId="2EB5F52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28D35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8BBD01" wp14:editId="2CDE9A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2C887B" w14:textId="6DE9454B" w:rsidR="00527DE2" w:rsidRPr="00440272" w:rsidRDefault="00527DE2">
                                    <w:pPr>
                                      <w:pStyle w:val="NoSpacing"/>
                                      <w:jc w:val="right"/>
                                      <w:rPr>
                                        <w:rFonts w:ascii="Arial" w:hAnsi="Arial" w:cs="Arial"/>
                                        <w:color w:val="595959" w:themeColor="text1" w:themeTint="A6"/>
                                        <w:sz w:val="28"/>
                                        <w:szCs w:val="28"/>
                                      </w:rPr>
                                    </w:pPr>
                                    <w:r w:rsidRPr="00440272">
                                      <w:rPr>
                                        <w:rFonts w:ascii="Arial" w:hAnsi="Arial" w:cs="Arial"/>
                                        <w:color w:val="595959" w:themeColor="text1" w:themeTint="A6"/>
                                        <w:sz w:val="28"/>
                                        <w:szCs w:val="28"/>
                                      </w:rPr>
                                      <w:t>Iyesha Thomas (1714914)</w:t>
                                    </w:r>
                                  </w:p>
                                </w:sdtContent>
                              </w:sdt>
                              <w:p w14:paraId="407CBEE9" w14:textId="17FC6BF7" w:rsidR="00527DE2" w:rsidRDefault="00D50BC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80CEA">
                                      <w:rPr>
                                        <w:color w:val="595959" w:themeColor="text1" w:themeTint="A6"/>
                                        <w:sz w:val="18"/>
                                        <w:szCs w:val="18"/>
                                      </w:rPr>
                                      <w:t>1714914@student.uwtsd.ac.uk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8BBD0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2C887B" w14:textId="6DE9454B" w:rsidR="00527DE2" w:rsidRPr="00440272" w:rsidRDefault="00527DE2">
                              <w:pPr>
                                <w:pStyle w:val="NoSpacing"/>
                                <w:jc w:val="right"/>
                                <w:rPr>
                                  <w:rFonts w:ascii="Arial" w:hAnsi="Arial" w:cs="Arial"/>
                                  <w:color w:val="595959" w:themeColor="text1" w:themeTint="A6"/>
                                  <w:sz w:val="28"/>
                                  <w:szCs w:val="28"/>
                                </w:rPr>
                              </w:pPr>
                              <w:r w:rsidRPr="00440272">
                                <w:rPr>
                                  <w:rFonts w:ascii="Arial" w:hAnsi="Arial" w:cs="Arial"/>
                                  <w:color w:val="595959" w:themeColor="text1" w:themeTint="A6"/>
                                  <w:sz w:val="28"/>
                                  <w:szCs w:val="28"/>
                                </w:rPr>
                                <w:t>Iyesha Thomas (1714914)</w:t>
                              </w:r>
                            </w:p>
                          </w:sdtContent>
                        </w:sdt>
                        <w:p w14:paraId="407CBEE9" w14:textId="17FC6BF7" w:rsidR="00527DE2" w:rsidRDefault="00D50BC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80CEA">
                                <w:rPr>
                                  <w:color w:val="595959" w:themeColor="text1" w:themeTint="A6"/>
                                  <w:sz w:val="18"/>
                                  <w:szCs w:val="18"/>
                                </w:rPr>
                                <w:t>1714914@student.uwtsd.ac.uk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2D1FB4C" wp14:editId="7CA27A7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77F18" w14:textId="6DF2872F" w:rsidR="00527DE2" w:rsidRDefault="00527DE2">
                                <w:pPr>
                                  <w:pStyle w:val="NoSpacing"/>
                                  <w:jc w:val="right"/>
                                  <w:rPr>
                                    <w:color w:val="4472C4" w:themeColor="accent1"/>
                                    <w:sz w:val="28"/>
                                    <w:szCs w:val="28"/>
                                  </w:rPr>
                                </w:pPr>
                                <w:r>
                                  <w:rPr>
                                    <w:color w:val="4472C4" w:themeColor="accent1"/>
                                    <w:sz w:val="28"/>
                                    <w:szCs w:val="28"/>
                                  </w:rPr>
                                  <w:t>Report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2338526" w14:textId="67AE40FB" w:rsidR="00527DE2" w:rsidRPr="00440272" w:rsidRDefault="00E80CEA">
                                    <w:pPr>
                                      <w:pStyle w:val="NoSpacing"/>
                                      <w:jc w:val="right"/>
                                      <w:rPr>
                                        <w:rFonts w:ascii="Arial" w:hAnsi="Arial" w:cs="Arial"/>
                                        <w:color w:val="595959" w:themeColor="text1" w:themeTint="A6"/>
                                        <w:sz w:val="20"/>
                                        <w:szCs w:val="20"/>
                                      </w:rPr>
                                    </w:pPr>
                                    <w:r w:rsidRPr="00440272">
                                      <w:rPr>
                                        <w:rFonts w:ascii="Arial" w:hAnsi="Arial" w:cs="Arial"/>
                                        <w:color w:val="595959" w:themeColor="text1" w:themeTint="A6"/>
                                        <w:sz w:val="20"/>
                                        <w:szCs w:val="20"/>
                                      </w:rPr>
                                      <w:t>100%-mark</w:t>
                                    </w:r>
                                    <w:r w:rsidR="00527DE2" w:rsidRPr="00440272">
                                      <w:rPr>
                                        <w:rFonts w:ascii="Arial" w:hAnsi="Arial" w:cs="Arial"/>
                                        <w:color w:val="595959" w:themeColor="text1" w:themeTint="A6"/>
                                        <w:sz w:val="20"/>
                                        <w:szCs w:val="20"/>
                                      </w:rPr>
                                      <w:t xml:space="preserve">, </w:t>
                                    </w:r>
                                    <w:r w:rsidR="00440272" w:rsidRPr="00440272">
                                      <w:rPr>
                                        <w:rFonts w:ascii="Arial" w:hAnsi="Arial" w:cs="Arial"/>
                                        <w:color w:val="595959" w:themeColor="text1" w:themeTint="A6"/>
                                        <w:sz w:val="20"/>
                                        <w:szCs w:val="20"/>
                                      </w:rPr>
                                      <w:t>5500-word</w:t>
                                    </w:r>
                                    <w:r w:rsidR="00527DE2" w:rsidRPr="00440272">
                                      <w:rPr>
                                        <w:rFonts w:ascii="Arial" w:hAnsi="Arial" w:cs="Arial"/>
                                        <w:color w:val="595959" w:themeColor="text1" w:themeTint="A6"/>
                                        <w:sz w:val="20"/>
                                        <w:szCs w:val="20"/>
                                      </w:rPr>
                                      <w:t xml:space="preserve"> count </w:t>
                                    </w:r>
                                    <w:r w:rsidRPr="00440272">
                                      <w:rPr>
                                        <w:rFonts w:ascii="Arial" w:hAnsi="Arial" w:cs="Arial"/>
                                        <w:color w:val="595959" w:themeColor="text1" w:themeTint="A6"/>
                                        <w:sz w:val="20"/>
                                        <w:szCs w:val="20"/>
                                      </w:rPr>
                                      <w:t>+/-10%</w:t>
                                    </w:r>
                                    <w:r w:rsidR="00440272" w:rsidRPr="00440272">
                                      <w:rPr>
                                        <w:rFonts w:ascii="Arial" w:hAnsi="Arial" w:cs="Arial"/>
                                        <w:color w:val="595959" w:themeColor="text1" w:themeTint="A6"/>
                                        <w:sz w:val="20"/>
                                        <w:szCs w:val="20"/>
                                      </w:rPr>
                                      <w:br/>
                                    </w:r>
                                    <w:r w:rsidRPr="00440272">
                                      <w:rPr>
                                        <w:rFonts w:ascii="Arial" w:hAnsi="Arial" w:cs="Arial"/>
                                        <w:color w:val="595959" w:themeColor="text1" w:themeTint="A6"/>
                                        <w:sz w:val="20"/>
                                        <w:szCs w:val="20"/>
                                      </w:rPr>
                                      <w:br/>
                                      <w:t>Lecturer Paul Bocij</w:t>
                                    </w:r>
                                    <w:r w:rsidRPr="00440272">
                                      <w:rPr>
                                        <w:rFonts w:ascii="Arial" w:hAnsi="Arial" w:cs="Arial"/>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2D1FB4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CD77F18" w14:textId="6DF2872F" w:rsidR="00527DE2" w:rsidRDefault="00527DE2">
                          <w:pPr>
                            <w:pStyle w:val="NoSpacing"/>
                            <w:jc w:val="right"/>
                            <w:rPr>
                              <w:color w:val="4472C4" w:themeColor="accent1"/>
                              <w:sz w:val="28"/>
                              <w:szCs w:val="28"/>
                            </w:rPr>
                          </w:pPr>
                          <w:r>
                            <w:rPr>
                              <w:color w:val="4472C4" w:themeColor="accent1"/>
                              <w:sz w:val="28"/>
                              <w:szCs w:val="28"/>
                            </w:rPr>
                            <w:t>Report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2338526" w14:textId="67AE40FB" w:rsidR="00527DE2" w:rsidRPr="00440272" w:rsidRDefault="00E80CEA">
                              <w:pPr>
                                <w:pStyle w:val="NoSpacing"/>
                                <w:jc w:val="right"/>
                                <w:rPr>
                                  <w:rFonts w:ascii="Arial" w:hAnsi="Arial" w:cs="Arial"/>
                                  <w:color w:val="595959" w:themeColor="text1" w:themeTint="A6"/>
                                  <w:sz w:val="20"/>
                                  <w:szCs w:val="20"/>
                                </w:rPr>
                              </w:pPr>
                              <w:r w:rsidRPr="00440272">
                                <w:rPr>
                                  <w:rFonts w:ascii="Arial" w:hAnsi="Arial" w:cs="Arial"/>
                                  <w:color w:val="595959" w:themeColor="text1" w:themeTint="A6"/>
                                  <w:sz w:val="20"/>
                                  <w:szCs w:val="20"/>
                                </w:rPr>
                                <w:t>100%-mark</w:t>
                              </w:r>
                              <w:r w:rsidR="00527DE2" w:rsidRPr="00440272">
                                <w:rPr>
                                  <w:rFonts w:ascii="Arial" w:hAnsi="Arial" w:cs="Arial"/>
                                  <w:color w:val="595959" w:themeColor="text1" w:themeTint="A6"/>
                                  <w:sz w:val="20"/>
                                  <w:szCs w:val="20"/>
                                </w:rPr>
                                <w:t xml:space="preserve">, </w:t>
                              </w:r>
                              <w:r w:rsidR="00440272" w:rsidRPr="00440272">
                                <w:rPr>
                                  <w:rFonts w:ascii="Arial" w:hAnsi="Arial" w:cs="Arial"/>
                                  <w:color w:val="595959" w:themeColor="text1" w:themeTint="A6"/>
                                  <w:sz w:val="20"/>
                                  <w:szCs w:val="20"/>
                                </w:rPr>
                                <w:t>5500-word</w:t>
                              </w:r>
                              <w:r w:rsidR="00527DE2" w:rsidRPr="00440272">
                                <w:rPr>
                                  <w:rFonts w:ascii="Arial" w:hAnsi="Arial" w:cs="Arial"/>
                                  <w:color w:val="595959" w:themeColor="text1" w:themeTint="A6"/>
                                  <w:sz w:val="20"/>
                                  <w:szCs w:val="20"/>
                                </w:rPr>
                                <w:t xml:space="preserve"> count </w:t>
                              </w:r>
                              <w:r w:rsidRPr="00440272">
                                <w:rPr>
                                  <w:rFonts w:ascii="Arial" w:hAnsi="Arial" w:cs="Arial"/>
                                  <w:color w:val="595959" w:themeColor="text1" w:themeTint="A6"/>
                                  <w:sz w:val="20"/>
                                  <w:szCs w:val="20"/>
                                </w:rPr>
                                <w:t>+/-10%</w:t>
                              </w:r>
                              <w:r w:rsidR="00440272" w:rsidRPr="00440272">
                                <w:rPr>
                                  <w:rFonts w:ascii="Arial" w:hAnsi="Arial" w:cs="Arial"/>
                                  <w:color w:val="595959" w:themeColor="text1" w:themeTint="A6"/>
                                  <w:sz w:val="20"/>
                                  <w:szCs w:val="20"/>
                                </w:rPr>
                                <w:br/>
                              </w:r>
                              <w:r w:rsidRPr="00440272">
                                <w:rPr>
                                  <w:rFonts w:ascii="Arial" w:hAnsi="Arial" w:cs="Arial"/>
                                  <w:color w:val="595959" w:themeColor="text1" w:themeTint="A6"/>
                                  <w:sz w:val="20"/>
                                  <w:szCs w:val="20"/>
                                </w:rPr>
                                <w:br/>
                                <w:t>Lecturer Paul Bocij</w:t>
                              </w:r>
                              <w:r w:rsidRPr="00440272">
                                <w:rPr>
                                  <w:rFonts w:ascii="Arial" w:hAnsi="Arial" w:cs="Arial"/>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40D16B" wp14:editId="51AEB3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3F718" w14:textId="24462F90" w:rsidR="00527DE2" w:rsidRPr="00440272" w:rsidRDefault="00D50BC6">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7DE2" w:rsidRPr="00440272">
                                      <w:rPr>
                                        <w:rFonts w:ascii="Arial" w:hAnsi="Arial" w:cs="Arial"/>
                                        <w:caps/>
                                        <w:color w:val="4472C4" w:themeColor="accent1"/>
                                        <w:sz w:val="64"/>
                                        <w:szCs w:val="64"/>
                                      </w:rPr>
                                      <w:t>Strategic management for sme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9B42FE" w14:textId="6ED86E4C" w:rsidR="00527DE2" w:rsidRPr="00440272" w:rsidRDefault="00527DE2">
                                    <w:pPr>
                                      <w:jc w:val="right"/>
                                      <w:rPr>
                                        <w:rFonts w:ascii="Arial" w:hAnsi="Arial" w:cs="Arial"/>
                                        <w:smallCaps/>
                                        <w:color w:val="404040" w:themeColor="text1" w:themeTint="BF"/>
                                        <w:sz w:val="36"/>
                                        <w:szCs w:val="36"/>
                                      </w:rPr>
                                    </w:pPr>
                                    <w:r w:rsidRPr="00440272">
                                      <w:rPr>
                                        <w:rFonts w:ascii="Arial" w:hAnsi="Arial" w:cs="Arial"/>
                                        <w:color w:val="404040" w:themeColor="text1" w:themeTint="BF"/>
                                        <w:sz w:val="36"/>
                                        <w:szCs w:val="36"/>
                                      </w:rPr>
                                      <w:t>BMSW6104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040D16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033F718" w14:textId="24462F90" w:rsidR="00527DE2" w:rsidRPr="00440272" w:rsidRDefault="00D50BC6">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7DE2" w:rsidRPr="00440272">
                                <w:rPr>
                                  <w:rFonts w:ascii="Arial" w:hAnsi="Arial" w:cs="Arial"/>
                                  <w:caps/>
                                  <w:color w:val="4472C4" w:themeColor="accent1"/>
                                  <w:sz w:val="64"/>
                                  <w:szCs w:val="64"/>
                                </w:rPr>
                                <w:t>Strategic management for sme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9B42FE" w14:textId="6ED86E4C" w:rsidR="00527DE2" w:rsidRPr="00440272" w:rsidRDefault="00527DE2">
                              <w:pPr>
                                <w:jc w:val="right"/>
                                <w:rPr>
                                  <w:rFonts w:ascii="Arial" w:hAnsi="Arial" w:cs="Arial"/>
                                  <w:smallCaps/>
                                  <w:color w:val="404040" w:themeColor="text1" w:themeTint="BF"/>
                                  <w:sz w:val="36"/>
                                  <w:szCs w:val="36"/>
                                </w:rPr>
                              </w:pPr>
                              <w:r w:rsidRPr="00440272">
                                <w:rPr>
                                  <w:rFonts w:ascii="Arial" w:hAnsi="Arial" w:cs="Arial"/>
                                  <w:color w:val="404040" w:themeColor="text1" w:themeTint="BF"/>
                                  <w:sz w:val="36"/>
                                  <w:szCs w:val="36"/>
                                </w:rPr>
                                <w:t>BMSW6104</w:t>
                              </w:r>
                            </w:p>
                          </w:sdtContent>
                        </w:sdt>
                      </w:txbxContent>
                    </v:textbox>
                    <w10:wrap type="square" anchorx="page" anchory="page"/>
                  </v:shape>
                </w:pict>
              </mc:Fallback>
            </mc:AlternateContent>
          </w:r>
        </w:p>
        <w:p w14:paraId="2B15C2DF" w14:textId="362A7B6B" w:rsidR="00527DE2" w:rsidRDefault="00527DE2">
          <w:r>
            <w:br w:type="page"/>
          </w:r>
        </w:p>
      </w:sdtContent>
    </w:sdt>
    <w:p w14:paraId="1E378F87" w14:textId="7B1D7C4B" w:rsidR="00E52C56" w:rsidRDefault="00440272" w:rsidP="00E13B4B">
      <w:pPr>
        <w:pStyle w:val="Heading1"/>
      </w:pPr>
      <w:r w:rsidRPr="00440272">
        <w:lastRenderedPageBreak/>
        <w:t>Introduction</w:t>
      </w:r>
    </w:p>
    <w:p w14:paraId="3536470D" w14:textId="77777777" w:rsidR="00B95025" w:rsidRPr="00B95025" w:rsidRDefault="00B95025" w:rsidP="00B95025"/>
    <w:p w14:paraId="46647A45" w14:textId="0837410E" w:rsidR="00440272" w:rsidRDefault="00440272" w:rsidP="006B19CB">
      <w:pPr>
        <w:spacing w:line="360" w:lineRule="auto"/>
        <w:jc w:val="both"/>
        <w:rPr>
          <w:rFonts w:ascii="Arial" w:hAnsi="Arial" w:cs="Arial"/>
        </w:rPr>
      </w:pPr>
      <w:r>
        <w:rPr>
          <w:rFonts w:ascii="Arial" w:hAnsi="Arial" w:cs="Arial"/>
        </w:rPr>
        <w:t xml:space="preserve">This </w:t>
      </w:r>
      <w:r w:rsidR="002F0040">
        <w:rPr>
          <w:rFonts w:ascii="Arial" w:hAnsi="Arial" w:cs="Arial"/>
        </w:rPr>
        <w:t>report’s</w:t>
      </w:r>
      <w:r>
        <w:rPr>
          <w:rFonts w:ascii="Arial" w:hAnsi="Arial" w:cs="Arial"/>
        </w:rPr>
        <w:t xml:space="preserve"> </w:t>
      </w:r>
      <w:r w:rsidR="00B92532">
        <w:rPr>
          <w:rFonts w:ascii="Arial" w:hAnsi="Arial" w:cs="Arial"/>
        </w:rPr>
        <w:t xml:space="preserve">key objective </w:t>
      </w:r>
      <w:r>
        <w:rPr>
          <w:rFonts w:ascii="Arial" w:hAnsi="Arial" w:cs="Arial"/>
        </w:rPr>
        <w:t>will</w:t>
      </w:r>
      <w:r w:rsidR="00F311E0">
        <w:rPr>
          <w:rFonts w:ascii="Arial" w:hAnsi="Arial" w:cs="Arial"/>
        </w:rPr>
        <w:t xml:space="preserve"> be to</w:t>
      </w:r>
      <w:r w:rsidR="00B92532">
        <w:rPr>
          <w:rFonts w:ascii="Arial" w:hAnsi="Arial" w:cs="Arial"/>
        </w:rPr>
        <w:t xml:space="preserve"> focus on</w:t>
      </w:r>
      <w:r w:rsidR="00F311E0">
        <w:rPr>
          <w:rFonts w:ascii="Arial" w:hAnsi="Arial" w:cs="Arial"/>
        </w:rPr>
        <w:t xml:space="preserve"> and critically </w:t>
      </w:r>
      <w:r w:rsidR="008711C9">
        <w:rPr>
          <w:rFonts w:ascii="Arial" w:hAnsi="Arial" w:cs="Arial"/>
        </w:rPr>
        <w:t>evaluate</w:t>
      </w:r>
      <w:r w:rsidR="00F311E0">
        <w:rPr>
          <w:rFonts w:ascii="Arial" w:hAnsi="Arial" w:cs="Arial"/>
        </w:rPr>
        <w:t xml:space="preserve"> the strategies employed by a</w:t>
      </w:r>
      <w:r w:rsidR="00614F23">
        <w:rPr>
          <w:rFonts w:ascii="Arial" w:hAnsi="Arial" w:cs="Arial"/>
        </w:rPr>
        <w:t xml:space="preserve"> specific</w:t>
      </w:r>
      <w:r w:rsidR="00F311E0">
        <w:rPr>
          <w:rFonts w:ascii="Arial" w:hAnsi="Arial" w:cs="Arial"/>
        </w:rPr>
        <w:t xml:space="preserve"> SME business,</w:t>
      </w:r>
      <w:r w:rsidR="00614F23">
        <w:rPr>
          <w:rFonts w:ascii="Arial" w:hAnsi="Arial" w:cs="Arial"/>
        </w:rPr>
        <w:t xml:space="preserve"> the </w:t>
      </w:r>
      <w:r w:rsidR="008711C9" w:rsidRPr="00614F23">
        <w:rPr>
          <w:rFonts w:ascii="Arial" w:hAnsi="Arial" w:cs="Arial"/>
          <w:i/>
          <w:iCs/>
        </w:rPr>
        <w:t>Grayson’s</w:t>
      </w:r>
      <w:r w:rsidR="00614F23" w:rsidRPr="00614F23">
        <w:rPr>
          <w:rFonts w:ascii="Arial" w:hAnsi="Arial" w:cs="Arial"/>
          <w:i/>
          <w:iCs/>
        </w:rPr>
        <w:t xml:space="preserve"> Inn</w:t>
      </w:r>
      <w:r w:rsidR="00614F23">
        <w:rPr>
          <w:rFonts w:ascii="Arial" w:hAnsi="Arial" w:cs="Arial"/>
        </w:rPr>
        <w:t>,</w:t>
      </w:r>
      <w:r w:rsidR="003A6556">
        <w:rPr>
          <w:rFonts w:ascii="Arial" w:hAnsi="Arial" w:cs="Arial"/>
        </w:rPr>
        <w:t xml:space="preserve"> located in Yardley, Birmingham,</w:t>
      </w:r>
      <w:r w:rsidR="00614F23">
        <w:rPr>
          <w:rFonts w:ascii="Arial" w:hAnsi="Arial" w:cs="Arial"/>
        </w:rPr>
        <w:t xml:space="preserve"> a small, </w:t>
      </w:r>
      <w:r w:rsidR="007D242F">
        <w:rPr>
          <w:rFonts w:ascii="Arial" w:hAnsi="Arial" w:cs="Arial"/>
        </w:rPr>
        <w:t>independent,</w:t>
      </w:r>
      <w:r w:rsidR="00614F23">
        <w:rPr>
          <w:rFonts w:ascii="Arial" w:hAnsi="Arial" w:cs="Arial"/>
        </w:rPr>
        <w:t xml:space="preserve"> and local Public </w:t>
      </w:r>
      <w:r w:rsidR="00C3137E">
        <w:rPr>
          <w:rFonts w:ascii="Arial" w:hAnsi="Arial" w:cs="Arial"/>
        </w:rPr>
        <w:t>H</w:t>
      </w:r>
      <w:r w:rsidR="00614F23">
        <w:rPr>
          <w:rFonts w:ascii="Arial" w:hAnsi="Arial" w:cs="Arial"/>
        </w:rPr>
        <w:t>ouse</w:t>
      </w:r>
      <w:r w:rsidR="00D746A3">
        <w:rPr>
          <w:rFonts w:ascii="Arial" w:hAnsi="Arial" w:cs="Arial"/>
        </w:rPr>
        <w:t>,</w:t>
      </w:r>
      <w:r w:rsidR="0021436B">
        <w:rPr>
          <w:rFonts w:ascii="Arial" w:hAnsi="Arial" w:cs="Arial"/>
        </w:rPr>
        <w:t xml:space="preserve"> with a fully functioning kitchen and extra function room</w:t>
      </w:r>
      <w:r w:rsidR="00DE426A">
        <w:rPr>
          <w:rFonts w:ascii="Arial" w:hAnsi="Arial" w:cs="Arial"/>
        </w:rPr>
        <w:t>,</w:t>
      </w:r>
      <w:r w:rsidR="001E025C">
        <w:rPr>
          <w:rFonts w:ascii="Arial" w:hAnsi="Arial" w:cs="Arial"/>
        </w:rPr>
        <w:t xml:space="preserve"> which is currently in competition for market and customer shares </w:t>
      </w:r>
      <w:r w:rsidR="00EC4B6B">
        <w:rPr>
          <w:rFonts w:ascii="Arial" w:hAnsi="Arial" w:cs="Arial"/>
        </w:rPr>
        <w:t>within their community ,</w:t>
      </w:r>
      <w:r w:rsidR="001E025C">
        <w:rPr>
          <w:rFonts w:ascii="Arial" w:hAnsi="Arial" w:cs="Arial"/>
        </w:rPr>
        <w:t>due to rival franchised Public Houses</w:t>
      </w:r>
      <w:r w:rsidR="003A6556">
        <w:rPr>
          <w:rFonts w:ascii="Arial" w:hAnsi="Arial" w:cs="Arial"/>
        </w:rPr>
        <w:t xml:space="preserve"> changing their services to combat the effects of the COVID-19 lockdown</w:t>
      </w:r>
      <w:r w:rsidR="00D746A3">
        <w:rPr>
          <w:rFonts w:ascii="Arial" w:hAnsi="Arial" w:cs="Arial"/>
        </w:rPr>
        <w:t>.</w:t>
      </w:r>
      <w:r w:rsidR="00F311E0">
        <w:rPr>
          <w:rFonts w:ascii="Arial" w:hAnsi="Arial" w:cs="Arial"/>
        </w:rPr>
        <w:t xml:space="preserve"> </w:t>
      </w:r>
      <w:r w:rsidR="00D746A3">
        <w:rPr>
          <w:rFonts w:ascii="Arial" w:hAnsi="Arial" w:cs="Arial"/>
        </w:rPr>
        <w:t>Th</w:t>
      </w:r>
      <w:r w:rsidR="003A6556">
        <w:rPr>
          <w:rFonts w:ascii="Arial" w:hAnsi="Arial" w:cs="Arial"/>
        </w:rPr>
        <w:t>is</w:t>
      </w:r>
      <w:r w:rsidR="00D746A3">
        <w:rPr>
          <w:rFonts w:ascii="Arial" w:hAnsi="Arial" w:cs="Arial"/>
        </w:rPr>
        <w:t xml:space="preserve"> report will </w:t>
      </w:r>
      <w:r w:rsidR="008711C9">
        <w:rPr>
          <w:rFonts w:ascii="Arial" w:hAnsi="Arial" w:cs="Arial"/>
        </w:rPr>
        <w:t>investigate</w:t>
      </w:r>
      <w:r w:rsidR="00D746A3">
        <w:rPr>
          <w:rFonts w:ascii="Arial" w:hAnsi="Arial" w:cs="Arial"/>
        </w:rPr>
        <w:t xml:space="preserve"> and scrutinize </w:t>
      </w:r>
      <w:r w:rsidR="00B92532">
        <w:rPr>
          <w:rFonts w:ascii="Arial" w:hAnsi="Arial" w:cs="Arial"/>
        </w:rPr>
        <w:t>the business</w:t>
      </w:r>
      <w:r w:rsidR="00D746A3">
        <w:rPr>
          <w:rFonts w:ascii="Arial" w:hAnsi="Arial" w:cs="Arial"/>
        </w:rPr>
        <w:t>, its hierarchy, stakeholders,</w:t>
      </w:r>
      <w:r w:rsidR="00B92532">
        <w:rPr>
          <w:rFonts w:ascii="Arial" w:hAnsi="Arial" w:cs="Arial"/>
        </w:rPr>
        <w:t xml:space="preserve"> </w:t>
      </w:r>
      <w:r w:rsidR="008711C9">
        <w:rPr>
          <w:rFonts w:ascii="Arial" w:hAnsi="Arial" w:cs="Arial"/>
        </w:rPr>
        <w:t>structure,</w:t>
      </w:r>
      <w:r w:rsidR="00D746A3">
        <w:rPr>
          <w:rFonts w:ascii="Arial" w:hAnsi="Arial" w:cs="Arial"/>
        </w:rPr>
        <w:t xml:space="preserve"> and prospects</w:t>
      </w:r>
      <w:r w:rsidR="00B92532">
        <w:rPr>
          <w:rFonts w:ascii="Arial" w:hAnsi="Arial" w:cs="Arial"/>
        </w:rPr>
        <w:t xml:space="preserve"> in order to gain a better understanding </w:t>
      </w:r>
      <w:r w:rsidR="00C3137E">
        <w:rPr>
          <w:rFonts w:ascii="Arial" w:hAnsi="Arial" w:cs="Arial"/>
        </w:rPr>
        <w:t xml:space="preserve">and insight into </w:t>
      </w:r>
      <w:r w:rsidR="00B92532">
        <w:rPr>
          <w:rFonts w:ascii="Arial" w:hAnsi="Arial" w:cs="Arial"/>
        </w:rPr>
        <w:t>strategic</w:t>
      </w:r>
      <w:r w:rsidR="008711C9">
        <w:rPr>
          <w:rFonts w:ascii="Arial" w:hAnsi="Arial" w:cs="Arial"/>
        </w:rPr>
        <w:t xml:space="preserve"> </w:t>
      </w:r>
      <w:r w:rsidR="00B92532">
        <w:rPr>
          <w:rFonts w:ascii="Arial" w:hAnsi="Arial" w:cs="Arial"/>
        </w:rPr>
        <w:t>management</w:t>
      </w:r>
      <w:r w:rsidR="001E0F97">
        <w:rPr>
          <w:rFonts w:ascii="Arial" w:hAnsi="Arial" w:cs="Arial"/>
        </w:rPr>
        <w:t>,</w:t>
      </w:r>
      <w:r w:rsidR="003A6556">
        <w:rPr>
          <w:rFonts w:ascii="Arial" w:hAnsi="Arial" w:cs="Arial"/>
        </w:rPr>
        <w:t xml:space="preserve"> and the advantages to be gained by employing</w:t>
      </w:r>
      <w:r w:rsidR="001E0F97">
        <w:rPr>
          <w:rFonts w:ascii="Arial" w:hAnsi="Arial" w:cs="Arial"/>
        </w:rPr>
        <w:t xml:space="preserve"> and adapting industry theories</w:t>
      </w:r>
      <w:r w:rsidR="00B823D9">
        <w:rPr>
          <w:rFonts w:ascii="Arial" w:hAnsi="Arial" w:cs="Arial"/>
        </w:rPr>
        <w:t>. R</w:t>
      </w:r>
      <w:r w:rsidR="00D746A3">
        <w:rPr>
          <w:rFonts w:ascii="Arial" w:hAnsi="Arial" w:cs="Arial"/>
        </w:rPr>
        <w:t xml:space="preserve">ecommendations and suggestions </w:t>
      </w:r>
      <w:r w:rsidR="00B823D9">
        <w:rPr>
          <w:rFonts w:ascii="Arial" w:hAnsi="Arial" w:cs="Arial"/>
        </w:rPr>
        <w:t>will</w:t>
      </w:r>
      <w:r w:rsidR="008711C9">
        <w:rPr>
          <w:rFonts w:ascii="Arial" w:hAnsi="Arial" w:cs="Arial"/>
        </w:rPr>
        <w:t xml:space="preserve"> be made along with ways for</w:t>
      </w:r>
      <w:r w:rsidR="00D746A3">
        <w:rPr>
          <w:rFonts w:ascii="Arial" w:hAnsi="Arial" w:cs="Arial"/>
        </w:rPr>
        <w:t xml:space="preserve"> implementation</w:t>
      </w:r>
      <w:r w:rsidR="00C3137E">
        <w:rPr>
          <w:rFonts w:ascii="Arial" w:hAnsi="Arial" w:cs="Arial"/>
        </w:rPr>
        <w:t>, monitoring and reviewing</w:t>
      </w:r>
      <w:r w:rsidR="00FE0028">
        <w:rPr>
          <w:rFonts w:ascii="Arial" w:hAnsi="Arial" w:cs="Arial"/>
        </w:rPr>
        <w:t xml:space="preserve"> any suggested</w:t>
      </w:r>
      <w:r w:rsidR="00C3137E">
        <w:rPr>
          <w:rFonts w:ascii="Arial" w:hAnsi="Arial" w:cs="Arial"/>
        </w:rPr>
        <w:t xml:space="preserve"> changes</w:t>
      </w:r>
      <w:r w:rsidR="00D746A3">
        <w:rPr>
          <w:rFonts w:ascii="Arial" w:hAnsi="Arial" w:cs="Arial"/>
        </w:rPr>
        <w:t>. T</w:t>
      </w:r>
      <w:r w:rsidR="008711C9">
        <w:rPr>
          <w:rFonts w:ascii="Arial" w:hAnsi="Arial" w:cs="Arial"/>
        </w:rPr>
        <w:t>h</w:t>
      </w:r>
      <w:r w:rsidR="00D746A3">
        <w:rPr>
          <w:rFonts w:ascii="Arial" w:hAnsi="Arial" w:cs="Arial"/>
        </w:rPr>
        <w:t>e report will use various academic</w:t>
      </w:r>
      <w:r w:rsidR="008711C9">
        <w:rPr>
          <w:rFonts w:ascii="Arial" w:hAnsi="Arial" w:cs="Arial"/>
        </w:rPr>
        <w:t xml:space="preserve"> and </w:t>
      </w:r>
      <w:r w:rsidR="00B823D9">
        <w:rPr>
          <w:rFonts w:ascii="Arial" w:hAnsi="Arial" w:cs="Arial"/>
        </w:rPr>
        <w:t>institutional</w:t>
      </w:r>
      <w:r w:rsidR="00646263">
        <w:rPr>
          <w:rFonts w:ascii="Arial" w:hAnsi="Arial" w:cs="Arial"/>
        </w:rPr>
        <w:t>ly</w:t>
      </w:r>
      <w:r w:rsidR="00B823D9">
        <w:rPr>
          <w:rFonts w:ascii="Arial" w:hAnsi="Arial" w:cs="Arial"/>
        </w:rPr>
        <w:t xml:space="preserve"> </w:t>
      </w:r>
      <w:r w:rsidR="008711C9">
        <w:rPr>
          <w:rFonts w:ascii="Arial" w:hAnsi="Arial" w:cs="Arial"/>
        </w:rPr>
        <w:t>know</w:t>
      </w:r>
      <w:r w:rsidR="00B823D9">
        <w:rPr>
          <w:rFonts w:ascii="Arial" w:hAnsi="Arial" w:cs="Arial"/>
        </w:rPr>
        <w:t>n</w:t>
      </w:r>
      <w:r w:rsidR="008711C9">
        <w:rPr>
          <w:rFonts w:ascii="Arial" w:hAnsi="Arial" w:cs="Arial"/>
        </w:rPr>
        <w:t xml:space="preserve"> business</w:t>
      </w:r>
      <w:r w:rsidR="00D746A3">
        <w:rPr>
          <w:rFonts w:ascii="Arial" w:hAnsi="Arial" w:cs="Arial"/>
        </w:rPr>
        <w:t xml:space="preserve"> tools to critically </w:t>
      </w:r>
      <w:r w:rsidR="008711C9">
        <w:rPr>
          <w:rFonts w:ascii="Arial" w:hAnsi="Arial" w:cs="Arial"/>
        </w:rPr>
        <w:t>assess</w:t>
      </w:r>
      <w:r w:rsidR="00D746A3">
        <w:rPr>
          <w:rFonts w:ascii="Arial" w:hAnsi="Arial" w:cs="Arial"/>
        </w:rPr>
        <w:t xml:space="preserve"> the SME, such as advanced</w:t>
      </w:r>
      <w:r w:rsidR="008711C9">
        <w:rPr>
          <w:rFonts w:ascii="Arial" w:hAnsi="Arial" w:cs="Arial"/>
        </w:rPr>
        <w:t xml:space="preserve"> SWOT and PESTLE </w:t>
      </w:r>
      <w:r w:rsidR="00C3137E">
        <w:rPr>
          <w:rFonts w:ascii="Arial" w:hAnsi="Arial" w:cs="Arial"/>
        </w:rPr>
        <w:t>for the internal and external critiques</w:t>
      </w:r>
      <w:r w:rsidR="001E025C">
        <w:rPr>
          <w:rFonts w:ascii="Arial" w:hAnsi="Arial" w:cs="Arial"/>
        </w:rPr>
        <w:t>,</w:t>
      </w:r>
      <w:r w:rsidR="008711C9">
        <w:rPr>
          <w:rFonts w:ascii="Arial" w:hAnsi="Arial" w:cs="Arial"/>
        </w:rPr>
        <w:t xml:space="preserve"> stakeholder analysis</w:t>
      </w:r>
      <w:r w:rsidR="00C3137E">
        <w:rPr>
          <w:rFonts w:ascii="Arial" w:hAnsi="Arial" w:cs="Arial"/>
        </w:rPr>
        <w:t xml:space="preserve">, power/interest grids </w:t>
      </w:r>
      <w:r w:rsidR="001E0F97">
        <w:rPr>
          <w:rFonts w:ascii="Arial" w:hAnsi="Arial" w:cs="Arial"/>
        </w:rPr>
        <w:t>to determine individual and company risk and reward</w:t>
      </w:r>
      <w:r w:rsidR="00D72574">
        <w:rPr>
          <w:rFonts w:ascii="Arial" w:hAnsi="Arial" w:cs="Arial"/>
        </w:rPr>
        <w:t>s</w:t>
      </w:r>
      <w:r w:rsidR="001E0F97">
        <w:rPr>
          <w:rFonts w:ascii="Arial" w:hAnsi="Arial" w:cs="Arial"/>
        </w:rPr>
        <w:t xml:space="preserve"> </w:t>
      </w:r>
      <w:r w:rsidR="00C3137E">
        <w:rPr>
          <w:rFonts w:ascii="Arial" w:hAnsi="Arial" w:cs="Arial"/>
        </w:rPr>
        <w:t xml:space="preserve">and academic researcher, </w:t>
      </w:r>
      <w:r w:rsidR="00B823D9">
        <w:rPr>
          <w:rFonts w:ascii="Arial" w:hAnsi="Arial" w:cs="Arial"/>
        </w:rPr>
        <w:t>using reliably sourced books,</w:t>
      </w:r>
      <w:r w:rsidR="00C3137E">
        <w:rPr>
          <w:rFonts w:ascii="Arial" w:hAnsi="Arial" w:cs="Arial"/>
        </w:rPr>
        <w:t xml:space="preserve"> articles</w:t>
      </w:r>
      <w:r w:rsidR="001E0F97">
        <w:rPr>
          <w:rFonts w:ascii="Arial" w:hAnsi="Arial" w:cs="Arial"/>
        </w:rPr>
        <w:t xml:space="preserve">, </w:t>
      </w:r>
      <w:r w:rsidR="00F46227">
        <w:rPr>
          <w:rFonts w:ascii="Arial" w:hAnsi="Arial" w:cs="Arial"/>
        </w:rPr>
        <w:t>websites,</w:t>
      </w:r>
      <w:r w:rsidR="00C3137E">
        <w:rPr>
          <w:rFonts w:ascii="Arial" w:hAnsi="Arial" w:cs="Arial"/>
        </w:rPr>
        <w:t xml:space="preserve"> and journals</w:t>
      </w:r>
      <w:r w:rsidR="001E025C">
        <w:rPr>
          <w:rFonts w:ascii="Arial" w:hAnsi="Arial" w:cs="Arial"/>
        </w:rPr>
        <w:t>.</w:t>
      </w:r>
    </w:p>
    <w:p w14:paraId="33557294" w14:textId="3C23E666" w:rsidR="001E0F97" w:rsidRDefault="001E0F97" w:rsidP="006B19CB">
      <w:pPr>
        <w:spacing w:line="360" w:lineRule="auto"/>
        <w:jc w:val="both"/>
        <w:rPr>
          <w:rFonts w:ascii="Arial" w:hAnsi="Arial" w:cs="Arial"/>
          <w:color w:val="000000" w:themeColor="text1"/>
          <w:shd w:val="clear" w:color="auto" w:fill="FFFFFF"/>
        </w:rPr>
      </w:pPr>
      <w:r>
        <w:rPr>
          <w:rFonts w:ascii="Arial" w:hAnsi="Arial" w:cs="Arial"/>
        </w:rPr>
        <w:t>Strategic management</w:t>
      </w:r>
      <w:r w:rsidR="00011395">
        <w:rPr>
          <w:rFonts w:ascii="Arial" w:hAnsi="Arial" w:cs="Arial"/>
        </w:rPr>
        <w:t xml:space="preserve"> as defined by </w:t>
      </w:r>
      <w:r w:rsidR="00011395" w:rsidRPr="00072711">
        <w:rPr>
          <w:rFonts w:ascii="Arial" w:hAnsi="Arial" w:cs="Arial"/>
          <w:i/>
          <w:iCs/>
        </w:rPr>
        <w:t>Lynch, 2018</w:t>
      </w:r>
      <w:r w:rsidR="00011395">
        <w:rPr>
          <w:rFonts w:ascii="Arial" w:hAnsi="Arial" w:cs="Arial"/>
        </w:rPr>
        <w:t>,</w:t>
      </w:r>
      <w:r>
        <w:rPr>
          <w:rFonts w:ascii="Arial" w:hAnsi="Arial" w:cs="Arial"/>
        </w:rPr>
        <w:t xml:space="preserve"> </w:t>
      </w:r>
      <w:r w:rsidR="00011395">
        <w:rPr>
          <w:rFonts w:ascii="Arial" w:hAnsi="Arial" w:cs="Arial"/>
        </w:rPr>
        <w:t>“</w:t>
      </w:r>
      <w:r w:rsidR="00011395" w:rsidRPr="00011395">
        <w:rPr>
          <w:rFonts w:ascii="Arial" w:hAnsi="Arial" w:cs="Arial"/>
          <w:color w:val="000000" w:themeColor="text1"/>
          <w:shd w:val="clear" w:color="auto" w:fill="FFFFFF"/>
        </w:rPr>
        <w:t>makes fundamental decisions about the future direction of an organisation: its purpose, its resources and how it interacts with the world in</w:t>
      </w:r>
      <w:r w:rsidR="00011395">
        <w:rPr>
          <w:rFonts w:ascii="Arial" w:hAnsi="Arial" w:cs="Arial"/>
          <w:color w:val="000000" w:themeColor="text1"/>
          <w:shd w:val="clear" w:color="auto" w:fill="FFFFFF"/>
        </w:rPr>
        <w:t xml:space="preserve"> </w:t>
      </w:r>
      <w:r w:rsidR="00011395" w:rsidRPr="00011395">
        <w:rPr>
          <w:rFonts w:ascii="Arial" w:hAnsi="Arial" w:cs="Arial"/>
          <w:color w:val="000000" w:themeColor="text1"/>
          <w:shd w:val="clear" w:color="auto" w:fill="FFFFFF"/>
        </w:rPr>
        <w:t>which it operates</w:t>
      </w:r>
      <w:r w:rsidR="00EC6968">
        <w:rPr>
          <w:rFonts w:ascii="Arial" w:hAnsi="Arial" w:cs="Arial"/>
          <w:color w:val="000000" w:themeColor="text1"/>
          <w:shd w:val="clear" w:color="auto" w:fill="FFFFFF"/>
        </w:rPr>
        <w:t>.</w:t>
      </w:r>
      <w:r w:rsidR="00BC3769">
        <w:rPr>
          <w:rFonts w:ascii="Arial" w:hAnsi="Arial" w:cs="Arial"/>
          <w:color w:val="000000" w:themeColor="text1"/>
          <w:shd w:val="clear" w:color="auto" w:fill="FFFFFF"/>
        </w:rPr>
        <w:t>”</w:t>
      </w:r>
      <w:r w:rsidR="00423C64">
        <w:rPr>
          <w:rFonts w:ascii="Arial" w:hAnsi="Arial" w:cs="Arial"/>
          <w:color w:val="000000" w:themeColor="text1"/>
          <w:shd w:val="clear" w:color="auto" w:fill="FFFFFF"/>
        </w:rPr>
        <w:t xml:space="preserve">, by </w:t>
      </w:r>
      <w:r w:rsidR="001D4D28">
        <w:rPr>
          <w:rFonts w:ascii="Arial" w:hAnsi="Arial" w:cs="Arial"/>
          <w:color w:val="000000" w:themeColor="text1"/>
          <w:shd w:val="clear" w:color="auto" w:fill="FFFFFF"/>
        </w:rPr>
        <w:t>establishing the main aims of an organisation</w:t>
      </w:r>
      <w:r w:rsidR="00683600">
        <w:rPr>
          <w:rFonts w:ascii="Arial" w:hAnsi="Arial" w:cs="Arial"/>
          <w:color w:val="000000" w:themeColor="text1"/>
          <w:shd w:val="clear" w:color="auto" w:fill="FFFFFF"/>
        </w:rPr>
        <w:t xml:space="preserve">, you are able to plan ahead of time, ensuring that the business is not interrupted by and unexpected </w:t>
      </w:r>
      <w:r w:rsidR="00C80129">
        <w:rPr>
          <w:rFonts w:ascii="Arial" w:hAnsi="Arial" w:cs="Arial"/>
          <w:color w:val="000000" w:themeColor="text1"/>
          <w:shd w:val="clear" w:color="auto" w:fill="FFFFFF"/>
        </w:rPr>
        <w:t>challenges</w:t>
      </w:r>
      <w:r w:rsidR="00683600">
        <w:rPr>
          <w:rFonts w:ascii="Arial" w:hAnsi="Arial" w:cs="Arial"/>
          <w:color w:val="000000" w:themeColor="text1"/>
          <w:shd w:val="clear" w:color="auto" w:fill="FFFFFF"/>
        </w:rPr>
        <w:t xml:space="preserve"> or </w:t>
      </w:r>
      <w:r w:rsidR="00C80129">
        <w:rPr>
          <w:rFonts w:ascii="Arial" w:hAnsi="Arial" w:cs="Arial"/>
          <w:color w:val="000000" w:themeColor="text1"/>
          <w:shd w:val="clear" w:color="auto" w:fill="FFFFFF"/>
        </w:rPr>
        <w:t>problems which m</w:t>
      </w:r>
      <w:r w:rsidR="001A3B8A">
        <w:rPr>
          <w:rFonts w:ascii="Arial" w:hAnsi="Arial" w:cs="Arial"/>
          <w:color w:val="000000" w:themeColor="text1"/>
          <w:shd w:val="clear" w:color="auto" w:fill="FFFFFF"/>
        </w:rPr>
        <w:t>a</w:t>
      </w:r>
      <w:r w:rsidR="00C80129">
        <w:rPr>
          <w:rFonts w:ascii="Arial" w:hAnsi="Arial" w:cs="Arial"/>
          <w:color w:val="000000" w:themeColor="text1"/>
          <w:shd w:val="clear" w:color="auto" w:fill="FFFFFF"/>
        </w:rPr>
        <w:t>y arise,</w:t>
      </w:r>
      <w:r w:rsidR="001A3B8A">
        <w:rPr>
          <w:rFonts w:ascii="Arial" w:hAnsi="Arial" w:cs="Arial"/>
          <w:color w:val="000000" w:themeColor="text1"/>
          <w:shd w:val="clear" w:color="auto" w:fill="FFFFFF"/>
        </w:rPr>
        <w:t xml:space="preserve"> this allows for the continuous development of the business and its future venture</w:t>
      </w:r>
      <w:r w:rsidR="00EB5151">
        <w:rPr>
          <w:rFonts w:ascii="Arial" w:hAnsi="Arial" w:cs="Arial"/>
          <w:color w:val="000000" w:themeColor="text1"/>
          <w:shd w:val="clear" w:color="auto" w:fill="FFFFFF"/>
        </w:rPr>
        <w:t>,</w:t>
      </w:r>
      <w:r w:rsidR="000A7125">
        <w:rPr>
          <w:rFonts w:ascii="Arial" w:hAnsi="Arial" w:cs="Arial"/>
          <w:color w:val="000000" w:themeColor="text1"/>
          <w:shd w:val="clear" w:color="auto" w:fill="FFFFFF"/>
        </w:rPr>
        <w:t xml:space="preserve"> to create and</w:t>
      </w:r>
      <w:r w:rsidR="00EB5151">
        <w:rPr>
          <w:rFonts w:ascii="Arial" w:hAnsi="Arial" w:cs="Arial"/>
          <w:color w:val="000000" w:themeColor="text1"/>
          <w:shd w:val="clear" w:color="auto" w:fill="FFFFFF"/>
        </w:rPr>
        <w:t xml:space="preserve"> advantage over other business</w:t>
      </w:r>
      <w:r w:rsidR="000A7125">
        <w:rPr>
          <w:rFonts w:ascii="Arial" w:hAnsi="Arial" w:cs="Arial"/>
          <w:color w:val="000000" w:themeColor="text1"/>
          <w:shd w:val="clear" w:color="auto" w:fill="FFFFFF"/>
        </w:rPr>
        <w:t xml:space="preserve"> within the industry and </w:t>
      </w:r>
      <w:r w:rsidR="00406B2E">
        <w:rPr>
          <w:rFonts w:ascii="Arial" w:hAnsi="Arial" w:cs="Arial"/>
          <w:color w:val="000000" w:themeColor="text1"/>
          <w:shd w:val="clear" w:color="auto" w:fill="FFFFFF"/>
        </w:rPr>
        <w:t xml:space="preserve">focus on success more than failures that need </w:t>
      </w:r>
      <w:r w:rsidR="00250367">
        <w:rPr>
          <w:rFonts w:ascii="Arial" w:hAnsi="Arial" w:cs="Arial"/>
          <w:color w:val="000000" w:themeColor="text1"/>
          <w:shd w:val="clear" w:color="auto" w:fill="FFFFFF"/>
        </w:rPr>
        <w:t>rectifying</w:t>
      </w:r>
      <w:r w:rsidR="001A3B8A">
        <w:rPr>
          <w:rFonts w:ascii="Arial" w:hAnsi="Arial" w:cs="Arial"/>
          <w:color w:val="000000" w:themeColor="text1"/>
          <w:shd w:val="clear" w:color="auto" w:fill="FFFFFF"/>
        </w:rPr>
        <w:t xml:space="preserve"> </w:t>
      </w:r>
      <w:r w:rsidR="005F2946">
        <w:rPr>
          <w:rFonts w:ascii="Arial" w:hAnsi="Arial" w:cs="Arial"/>
          <w:color w:val="000000" w:themeColor="text1"/>
          <w:shd w:val="clear" w:color="auto" w:fill="FFFFFF"/>
        </w:rPr>
        <w:t>.</w:t>
      </w:r>
      <w:r w:rsidR="00EC6968">
        <w:rPr>
          <w:rFonts w:ascii="Arial" w:hAnsi="Arial" w:cs="Arial"/>
          <w:color w:val="000000" w:themeColor="text1"/>
          <w:shd w:val="clear" w:color="auto" w:fill="FFFFFF"/>
        </w:rPr>
        <w:t xml:space="preserve"> </w:t>
      </w:r>
      <w:r w:rsidR="009678E6">
        <w:rPr>
          <w:rFonts w:ascii="Arial" w:hAnsi="Arial" w:cs="Arial"/>
          <w:color w:val="000000" w:themeColor="text1"/>
          <w:shd w:val="clear" w:color="auto" w:fill="FFFFFF"/>
        </w:rPr>
        <w:t>W</w:t>
      </w:r>
      <w:r w:rsidR="00EA75CE">
        <w:rPr>
          <w:rFonts w:ascii="Arial" w:hAnsi="Arial" w:cs="Arial"/>
          <w:color w:val="000000" w:themeColor="text1"/>
          <w:shd w:val="clear" w:color="auto" w:fill="FFFFFF"/>
        </w:rPr>
        <w:t xml:space="preserve">ith an industry that generates </w:t>
      </w:r>
      <w:r w:rsidR="009678E6">
        <w:rPr>
          <w:rFonts w:ascii="Arial" w:hAnsi="Arial" w:cs="Arial"/>
          <w:color w:val="000000" w:themeColor="text1"/>
          <w:shd w:val="clear" w:color="auto" w:fill="FFFFFF"/>
        </w:rPr>
        <w:t>over 22 billion pounds per year within the UK</w:t>
      </w:r>
      <w:r w:rsidR="00BA0AF3">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279688771"/>
          <w:citation/>
        </w:sdtPr>
        <w:sdtEndPr/>
        <w:sdtContent>
          <w:r w:rsidR="0073620B">
            <w:rPr>
              <w:rFonts w:ascii="Arial" w:hAnsi="Arial" w:cs="Arial"/>
              <w:color w:val="000000" w:themeColor="text1"/>
              <w:shd w:val="clear" w:color="auto" w:fill="FFFFFF"/>
            </w:rPr>
            <w:fldChar w:fldCharType="begin"/>
          </w:r>
          <w:r w:rsidR="0073620B">
            <w:rPr>
              <w:rFonts w:ascii="Arial" w:hAnsi="Arial" w:cs="Arial"/>
              <w:color w:val="000000" w:themeColor="text1"/>
              <w:shd w:val="clear" w:color="auto" w:fill="FFFFFF"/>
            </w:rPr>
            <w:instrText xml:space="preserve"> CITATION SLo20 \l 2057 </w:instrText>
          </w:r>
          <w:r w:rsidR="0073620B">
            <w:rPr>
              <w:rFonts w:ascii="Arial" w:hAnsi="Arial" w:cs="Arial"/>
              <w:color w:val="000000" w:themeColor="text1"/>
              <w:shd w:val="clear" w:color="auto" w:fill="FFFFFF"/>
            </w:rPr>
            <w:fldChar w:fldCharType="separate"/>
          </w:r>
          <w:r w:rsidR="0073620B">
            <w:rPr>
              <w:rFonts w:ascii="Arial" w:hAnsi="Arial" w:cs="Arial"/>
              <w:noProof/>
              <w:color w:val="000000" w:themeColor="text1"/>
              <w:shd w:val="clear" w:color="auto" w:fill="FFFFFF"/>
            </w:rPr>
            <w:t xml:space="preserve"> </w:t>
          </w:r>
          <w:r w:rsidR="0073620B" w:rsidRPr="00D672F1">
            <w:rPr>
              <w:rFonts w:ascii="Arial" w:hAnsi="Arial" w:cs="Arial"/>
              <w:noProof/>
              <w:color w:val="000000" w:themeColor="text1"/>
              <w:shd w:val="clear" w:color="auto" w:fill="FFFFFF"/>
            </w:rPr>
            <w:t>(S.Locke, 2020)</w:t>
          </w:r>
          <w:r w:rsidR="0073620B">
            <w:rPr>
              <w:rFonts w:ascii="Arial" w:hAnsi="Arial" w:cs="Arial"/>
              <w:color w:val="000000" w:themeColor="text1"/>
              <w:shd w:val="clear" w:color="auto" w:fill="FFFFFF"/>
            </w:rPr>
            <w:fldChar w:fldCharType="end"/>
          </w:r>
        </w:sdtContent>
      </w:sdt>
      <w:r w:rsidR="0073620B">
        <w:rPr>
          <w:rFonts w:ascii="Arial" w:hAnsi="Arial" w:cs="Arial"/>
          <w:color w:val="000000" w:themeColor="text1"/>
          <w:shd w:val="clear" w:color="auto" w:fill="FFFFFF"/>
        </w:rPr>
        <w:t xml:space="preserve">, </w:t>
      </w:r>
      <w:r w:rsidR="00BA0AF3">
        <w:rPr>
          <w:rFonts w:ascii="Arial" w:hAnsi="Arial" w:cs="Arial"/>
          <w:color w:val="000000" w:themeColor="text1"/>
          <w:shd w:val="clear" w:color="auto" w:fill="FFFFFF"/>
        </w:rPr>
        <w:t xml:space="preserve">Public Houses, referred to as </w:t>
      </w:r>
      <w:r w:rsidR="004F36C5">
        <w:rPr>
          <w:rFonts w:ascii="Arial" w:hAnsi="Arial" w:cs="Arial"/>
          <w:color w:val="000000" w:themeColor="text1"/>
          <w:shd w:val="clear" w:color="auto" w:fill="FFFFFF"/>
        </w:rPr>
        <w:t>the colloquialism ‘</w:t>
      </w:r>
      <w:r w:rsidR="00A5370E">
        <w:rPr>
          <w:rFonts w:ascii="Arial" w:hAnsi="Arial" w:cs="Arial"/>
          <w:color w:val="000000" w:themeColor="text1"/>
          <w:shd w:val="clear" w:color="auto" w:fill="FFFFFF"/>
        </w:rPr>
        <w:t>p</w:t>
      </w:r>
      <w:r w:rsidR="00BA0AF3">
        <w:rPr>
          <w:rFonts w:ascii="Arial" w:hAnsi="Arial" w:cs="Arial"/>
          <w:color w:val="000000" w:themeColor="text1"/>
          <w:shd w:val="clear" w:color="auto" w:fill="FFFFFF"/>
        </w:rPr>
        <w:t>ubs</w:t>
      </w:r>
      <w:r w:rsidR="004F36C5">
        <w:rPr>
          <w:rFonts w:ascii="Arial" w:hAnsi="Arial" w:cs="Arial"/>
          <w:color w:val="000000" w:themeColor="text1"/>
          <w:shd w:val="clear" w:color="auto" w:fill="FFFFFF"/>
        </w:rPr>
        <w:t>’</w:t>
      </w:r>
      <w:r w:rsidR="00BA0AF3">
        <w:rPr>
          <w:rFonts w:ascii="Arial" w:hAnsi="Arial" w:cs="Arial"/>
          <w:color w:val="000000" w:themeColor="text1"/>
          <w:shd w:val="clear" w:color="auto" w:fill="FFFFFF"/>
        </w:rPr>
        <w:t xml:space="preserve"> </w:t>
      </w:r>
      <w:r w:rsidR="00667DE4">
        <w:rPr>
          <w:rFonts w:ascii="Arial" w:hAnsi="Arial" w:cs="Arial"/>
          <w:color w:val="000000" w:themeColor="text1"/>
          <w:shd w:val="clear" w:color="auto" w:fill="FFFFFF"/>
        </w:rPr>
        <w:t>in this report, are lucrative businesses if managed and presented to the market well</w:t>
      </w:r>
      <w:r w:rsidR="00250367">
        <w:rPr>
          <w:rFonts w:ascii="Arial" w:hAnsi="Arial" w:cs="Arial"/>
          <w:color w:val="000000" w:themeColor="text1"/>
          <w:shd w:val="clear" w:color="auto" w:fill="FFFFFF"/>
        </w:rPr>
        <w:t xml:space="preserve">, they are versatile and </w:t>
      </w:r>
      <w:r w:rsidR="00322A67">
        <w:rPr>
          <w:rFonts w:ascii="Arial" w:hAnsi="Arial" w:cs="Arial"/>
          <w:color w:val="000000" w:themeColor="text1"/>
          <w:shd w:val="clear" w:color="auto" w:fill="FFFFFF"/>
        </w:rPr>
        <w:t>due to the</w:t>
      </w:r>
      <w:r w:rsidR="00737BF2">
        <w:rPr>
          <w:rFonts w:ascii="Arial" w:hAnsi="Arial" w:cs="Arial"/>
          <w:color w:val="000000" w:themeColor="text1"/>
          <w:shd w:val="clear" w:color="auto" w:fill="FFFFFF"/>
        </w:rPr>
        <w:t xml:space="preserve"> high demands of and on</w:t>
      </w:r>
      <w:r w:rsidR="00D335BB">
        <w:rPr>
          <w:rFonts w:ascii="Arial" w:hAnsi="Arial" w:cs="Arial"/>
          <w:color w:val="000000" w:themeColor="text1"/>
          <w:shd w:val="clear" w:color="auto" w:fill="FFFFFF"/>
        </w:rPr>
        <w:t xml:space="preserve"> the</w:t>
      </w:r>
      <w:r w:rsidR="00322A67">
        <w:rPr>
          <w:rFonts w:ascii="Arial" w:hAnsi="Arial" w:cs="Arial"/>
          <w:color w:val="000000" w:themeColor="text1"/>
          <w:shd w:val="clear" w:color="auto" w:fill="FFFFFF"/>
        </w:rPr>
        <w:t xml:space="preserve"> market, are </w:t>
      </w:r>
      <w:r w:rsidR="00D335BB">
        <w:rPr>
          <w:rFonts w:ascii="Arial" w:hAnsi="Arial" w:cs="Arial"/>
          <w:color w:val="000000" w:themeColor="text1"/>
          <w:shd w:val="clear" w:color="auto" w:fill="FFFFFF"/>
        </w:rPr>
        <w:t>open</w:t>
      </w:r>
      <w:r w:rsidR="00322A67">
        <w:rPr>
          <w:rFonts w:ascii="Arial" w:hAnsi="Arial" w:cs="Arial"/>
          <w:color w:val="000000" w:themeColor="text1"/>
          <w:shd w:val="clear" w:color="auto" w:fill="FFFFFF"/>
        </w:rPr>
        <w:t xml:space="preserve"> </w:t>
      </w:r>
      <w:r w:rsidR="00B70426">
        <w:rPr>
          <w:rFonts w:ascii="Arial" w:hAnsi="Arial" w:cs="Arial"/>
          <w:color w:val="000000" w:themeColor="text1"/>
          <w:shd w:val="clear" w:color="auto" w:fill="FFFFFF"/>
        </w:rPr>
        <w:t>to innovation.</w:t>
      </w:r>
      <w:r w:rsidR="004F36C5">
        <w:rPr>
          <w:rFonts w:ascii="Arial" w:hAnsi="Arial" w:cs="Arial"/>
          <w:color w:val="000000" w:themeColor="text1"/>
          <w:shd w:val="clear" w:color="auto" w:fill="FFFFFF"/>
        </w:rPr>
        <w:t xml:space="preserve"> </w:t>
      </w:r>
    </w:p>
    <w:p w14:paraId="484AAECC" w14:textId="77777777" w:rsidR="00B95025" w:rsidRDefault="00B95025" w:rsidP="006B19CB">
      <w:pPr>
        <w:spacing w:line="360" w:lineRule="auto"/>
        <w:jc w:val="both"/>
        <w:rPr>
          <w:rFonts w:ascii="Arial" w:hAnsi="Arial" w:cs="Arial"/>
          <w:color w:val="000000" w:themeColor="text1"/>
          <w:shd w:val="clear" w:color="auto" w:fill="FFFFFF"/>
        </w:rPr>
      </w:pPr>
    </w:p>
    <w:p w14:paraId="6EBA9AAE" w14:textId="4B3D0875" w:rsidR="00D42A3F" w:rsidRPr="003E0265" w:rsidRDefault="002F0040" w:rsidP="003E0265">
      <w:pPr>
        <w:pStyle w:val="Heading1"/>
      </w:pPr>
      <w:r w:rsidRPr="003E0265">
        <w:t>Overview</w:t>
      </w:r>
    </w:p>
    <w:p w14:paraId="74B0C289" w14:textId="77777777" w:rsidR="00B95025" w:rsidRDefault="00B95025" w:rsidP="006B19CB">
      <w:pPr>
        <w:spacing w:line="360" w:lineRule="auto"/>
        <w:jc w:val="both"/>
        <w:rPr>
          <w:rFonts w:ascii="Arial" w:hAnsi="Arial" w:cs="Arial"/>
          <w:color w:val="000000" w:themeColor="text1"/>
          <w:shd w:val="clear" w:color="auto" w:fill="FFFFFF"/>
        </w:rPr>
      </w:pPr>
    </w:p>
    <w:p w14:paraId="256BCA55" w14:textId="3CE4E88B" w:rsidR="00F46227" w:rsidRDefault="008F1009" w:rsidP="006B19CB">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Grayson</w:t>
      </w:r>
      <w:r w:rsidR="008D1BDC">
        <w:rPr>
          <w:rFonts w:ascii="Arial" w:hAnsi="Arial" w:cs="Arial"/>
          <w:color w:val="000000" w:themeColor="text1"/>
          <w:shd w:val="clear" w:color="auto" w:fill="FFFFFF"/>
        </w:rPr>
        <w:t>’s Inn, is an independent</w:t>
      </w:r>
      <w:r w:rsidR="00CE7BF9">
        <w:rPr>
          <w:rFonts w:ascii="Arial" w:hAnsi="Arial" w:cs="Arial"/>
          <w:color w:val="000000" w:themeColor="text1"/>
          <w:shd w:val="clear" w:color="auto" w:fill="FFFFFF"/>
        </w:rPr>
        <w:t>,</w:t>
      </w:r>
      <w:r w:rsidR="008D1BDC">
        <w:rPr>
          <w:rFonts w:ascii="Arial" w:hAnsi="Arial" w:cs="Arial"/>
          <w:color w:val="000000" w:themeColor="text1"/>
          <w:shd w:val="clear" w:color="auto" w:fill="FFFFFF"/>
        </w:rPr>
        <w:t xml:space="preserve"> </w:t>
      </w:r>
      <w:r w:rsidR="00CE7BF9">
        <w:rPr>
          <w:rFonts w:ascii="Arial" w:hAnsi="Arial" w:cs="Arial"/>
          <w:color w:val="000000" w:themeColor="text1"/>
          <w:shd w:val="clear" w:color="auto" w:fill="FFFFFF"/>
        </w:rPr>
        <w:t>newly purchased, now family</w:t>
      </w:r>
      <w:r w:rsidR="000E5156">
        <w:rPr>
          <w:rFonts w:ascii="Arial" w:hAnsi="Arial" w:cs="Arial"/>
          <w:color w:val="000000" w:themeColor="text1"/>
          <w:shd w:val="clear" w:color="auto" w:fill="FFFFFF"/>
        </w:rPr>
        <w:t xml:space="preserve"> focused and</w:t>
      </w:r>
      <w:r w:rsidR="00CE7BF9">
        <w:rPr>
          <w:rFonts w:ascii="Arial" w:hAnsi="Arial" w:cs="Arial"/>
          <w:color w:val="000000" w:themeColor="text1"/>
          <w:shd w:val="clear" w:color="auto" w:fill="FFFFFF"/>
        </w:rPr>
        <w:t xml:space="preserve"> run pub.</w:t>
      </w:r>
      <w:r w:rsidR="00027724">
        <w:rPr>
          <w:rFonts w:ascii="Arial" w:hAnsi="Arial" w:cs="Arial"/>
          <w:color w:val="000000" w:themeColor="text1"/>
          <w:shd w:val="clear" w:color="auto" w:fill="FFFFFF"/>
        </w:rPr>
        <w:t xml:space="preserve"> The owner</w:t>
      </w:r>
      <w:r w:rsidR="00B2237D">
        <w:rPr>
          <w:rFonts w:ascii="Arial" w:hAnsi="Arial" w:cs="Arial"/>
          <w:color w:val="000000" w:themeColor="text1"/>
          <w:shd w:val="clear" w:color="auto" w:fill="FFFFFF"/>
        </w:rPr>
        <w:t xml:space="preserve"> has many business ventures, ranging from food trucks to an engineering company.</w:t>
      </w:r>
      <w:r w:rsidR="00CE7BF9">
        <w:rPr>
          <w:rFonts w:ascii="Arial" w:hAnsi="Arial" w:cs="Arial"/>
          <w:color w:val="000000" w:themeColor="text1"/>
          <w:shd w:val="clear" w:color="auto" w:fill="FFFFFF"/>
        </w:rPr>
        <w:t xml:space="preserve"> </w:t>
      </w:r>
      <w:r w:rsidR="00E04A9B">
        <w:rPr>
          <w:rFonts w:ascii="Arial" w:hAnsi="Arial" w:cs="Arial"/>
          <w:color w:val="000000" w:themeColor="text1"/>
          <w:shd w:val="clear" w:color="auto" w:fill="FFFFFF"/>
        </w:rPr>
        <w:t xml:space="preserve">Formerly </w:t>
      </w:r>
      <w:r w:rsidR="00607865">
        <w:rPr>
          <w:rFonts w:ascii="Arial" w:hAnsi="Arial" w:cs="Arial"/>
          <w:color w:val="000000" w:themeColor="text1"/>
          <w:shd w:val="clear" w:color="auto" w:fill="FFFFFF"/>
        </w:rPr>
        <w:t xml:space="preserve">known as </w:t>
      </w:r>
      <w:r w:rsidR="00607865" w:rsidRPr="000A3779">
        <w:rPr>
          <w:rFonts w:ascii="Arial" w:hAnsi="Arial" w:cs="Arial"/>
          <w:i/>
          <w:iCs/>
          <w:color w:val="000000" w:themeColor="text1"/>
          <w:shd w:val="clear" w:color="auto" w:fill="FFFFFF"/>
        </w:rPr>
        <w:t>O’Mahoney Bar and Grill</w:t>
      </w:r>
      <w:sdt>
        <w:sdtPr>
          <w:rPr>
            <w:rFonts w:ascii="Arial" w:hAnsi="Arial" w:cs="Arial"/>
            <w:color w:val="000000" w:themeColor="text1"/>
            <w:shd w:val="clear" w:color="auto" w:fill="FFFFFF"/>
          </w:rPr>
          <w:id w:val="-1310779387"/>
          <w:citation/>
        </w:sdtPr>
        <w:sdtEndPr/>
        <w:sdtContent>
          <w:r w:rsidR="00472FC0">
            <w:rPr>
              <w:rFonts w:ascii="Arial" w:hAnsi="Arial" w:cs="Arial"/>
              <w:color w:val="000000" w:themeColor="text1"/>
              <w:shd w:val="clear" w:color="auto" w:fill="FFFFFF"/>
            </w:rPr>
            <w:fldChar w:fldCharType="begin"/>
          </w:r>
          <w:r w:rsidR="00203F9F">
            <w:rPr>
              <w:rFonts w:ascii="Arial" w:hAnsi="Arial" w:cs="Arial"/>
              <w:color w:val="000000" w:themeColor="text1"/>
              <w:shd w:val="clear" w:color="auto" w:fill="FFFFFF"/>
            </w:rPr>
            <w:instrText xml:space="preserve">CITATION Whand \l 2057 </w:instrText>
          </w:r>
          <w:r w:rsidR="00472FC0">
            <w:rPr>
              <w:rFonts w:ascii="Arial" w:hAnsi="Arial" w:cs="Arial"/>
              <w:color w:val="000000" w:themeColor="text1"/>
              <w:shd w:val="clear" w:color="auto" w:fill="FFFFFF"/>
            </w:rPr>
            <w:fldChar w:fldCharType="separate"/>
          </w:r>
          <w:r w:rsidR="00203F9F">
            <w:rPr>
              <w:rFonts w:ascii="Arial" w:hAnsi="Arial" w:cs="Arial"/>
              <w:noProof/>
              <w:color w:val="000000" w:themeColor="text1"/>
              <w:shd w:val="clear" w:color="auto" w:fill="FFFFFF"/>
            </w:rPr>
            <w:t xml:space="preserve"> </w:t>
          </w:r>
          <w:r w:rsidR="00203F9F" w:rsidRPr="00203F9F">
            <w:rPr>
              <w:rFonts w:ascii="Arial" w:hAnsi="Arial" w:cs="Arial"/>
              <w:noProof/>
              <w:color w:val="000000" w:themeColor="text1"/>
              <w:shd w:val="clear" w:color="auto" w:fill="FFFFFF"/>
            </w:rPr>
            <w:t>(What Pub, n.d)</w:t>
          </w:r>
          <w:r w:rsidR="00472FC0">
            <w:rPr>
              <w:rFonts w:ascii="Arial" w:hAnsi="Arial" w:cs="Arial"/>
              <w:color w:val="000000" w:themeColor="text1"/>
              <w:shd w:val="clear" w:color="auto" w:fill="FFFFFF"/>
            </w:rPr>
            <w:fldChar w:fldCharType="end"/>
          </w:r>
        </w:sdtContent>
      </w:sdt>
      <w:r w:rsidR="00E736ED">
        <w:rPr>
          <w:rFonts w:ascii="Arial" w:hAnsi="Arial" w:cs="Arial"/>
          <w:color w:val="000000" w:themeColor="text1"/>
          <w:shd w:val="clear" w:color="auto" w:fill="FFFFFF"/>
        </w:rPr>
        <w:t xml:space="preserve"> and </w:t>
      </w:r>
      <w:r w:rsidR="003D14B7">
        <w:rPr>
          <w:rFonts w:ascii="Arial" w:hAnsi="Arial" w:cs="Arial"/>
          <w:color w:val="000000" w:themeColor="text1"/>
          <w:shd w:val="clear" w:color="auto" w:fill="FFFFFF"/>
        </w:rPr>
        <w:t xml:space="preserve">prior to that </w:t>
      </w:r>
      <w:r w:rsidR="003D14B7" w:rsidRPr="000A3779">
        <w:rPr>
          <w:rFonts w:ascii="Arial" w:hAnsi="Arial" w:cs="Arial"/>
          <w:i/>
          <w:iCs/>
          <w:color w:val="000000" w:themeColor="text1"/>
          <w:shd w:val="clear" w:color="auto" w:fill="FFFFFF"/>
        </w:rPr>
        <w:t xml:space="preserve">La CC </w:t>
      </w:r>
      <w:r w:rsidR="003D14B7" w:rsidRPr="000A3779">
        <w:rPr>
          <w:rFonts w:ascii="Arial" w:hAnsi="Arial" w:cs="Arial"/>
          <w:i/>
          <w:iCs/>
          <w:color w:val="000000" w:themeColor="text1"/>
          <w:shd w:val="clear" w:color="auto" w:fill="FFFFFF"/>
        </w:rPr>
        <w:lastRenderedPageBreak/>
        <w:t>Restaurant and Bar</w:t>
      </w:r>
      <w:r w:rsidR="00472FC0">
        <w:rPr>
          <w:rFonts w:ascii="Arial" w:hAnsi="Arial" w:cs="Arial"/>
          <w:color w:val="000000" w:themeColor="text1"/>
          <w:shd w:val="clear" w:color="auto" w:fill="FFFFFF"/>
        </w:rPr>
        <w:t>,</w:t>
      </w:r>
      <w:r w:rsidR="00472FC0" w:rsidRPr="00472FC0">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352570646"/>
          <w:citation/>
        </w:sdtPr>
        <w:sdtEndPr/>
        <w:sdtContent>
          <w:r w:rsidR="00472FC0">
            <w:rPr>
              <w:rFonts w:ascii="Arial" w:hAnsi="Arial" w:cs="Arial"/>
              <w:color w:val="000000" w:themeColor="text1"/>
              <w:shd w:val="clear" w:color="auto" w:fill="FFFFFF"/>
            </w:rPr>
            <w:fldChar w:fldCharType="begin"/>
          </w:r>
          <w:r w:rsidR="00203F9F">
            <w:rPr>
              <w:rFonts w:ascii="Arial" w:hAnsi="Arial" w:cs="Arial"/>
              <w:color w:val="000000" w:themeColor="text1"/>
              <w:shd w:val="clear" w:color="auto" w:fill="FFFFFF"/>
            </w:rPr>
            <w:instrText xml:space="preserve">CITATION Fou20 \l 2057 </w:instrText>
          </w:r>
          <w:r w:rsidR="00472FC0">
            <w:rPr>
              <w:rFonts w:ascii="Arial" w:hAnsi="Arial" w:cs="Arial"/>
              <w:color w:val="000000" w:themeColor="text1"/>
              <w:shd w:val="clear" w:color="auto" w:fill="FFFFFF"/>
            </w:rPr>
            <w:fldChar w:fldCharType="separate"/>
          </w:r>
          <w:r w:rsidR="00203F9F" w:rsidRPr="00203F9F">
            <w:rPr>
              <w:rFonts w:ascii="Arial" w:hAnsi="Arial" w:cs="Arial"/>
              <w:noProof/>
              <w:color w:val="000000" w:themeColor="text1"/>
              <w:shd w:val="clear" w:color="auto" w:fill="FFFFFF"/>
            </w:rPr>
            <w:t>(Foursquare City Guide, 2020)</w:t>
          </w:r>
          <w:r w:rsidR="00472FC0">
            <w:rPr>
              <w:rFonts w:ascii="Arial" w:hAnsi="Arial" w:cs="Arial"/>
              <w:color w:val="000000" w:themeColor="text1"/>
              <w:shd w:val="clear" w:color="auto" w:fill="FFFFFF"/>
            </w:rPr>
            <w:fldChar w:fldCharType="end"/>
          </w:r>
        </w:sdtContent>
      </w:sdt>
      <w:r w:rsidR="00A46198">
        <w:rPr>
          <w:rFonts w:ascii="Arial" w:hAnsi="Arial" w:cs="Arial"/>
          <w:color w:val="000000" w:themeColor="text1"/>
          <w:shd w:val="clear" w:color="auto" w:fill="FFFFFF"/>
        </w:rPr>
        <w:t>, it is still establishing itself in the area</w:t>
      </w:r>
      <w:r w:rsidR="00916F6A">
        <w:rPr>
          <w:rFonts w:ascii="Arial" w:hAnsi="Arial" w:cs="Arial"/>
          <w:color w:val="000000" w:themeColor="text1"/>
          <w:shd w:val="clear" w:color="auto" w:fill="FFFFFF"/>
        </w:rPr>
        <w:t>.</w:t>
      </w:r>
      <w:r w:rsidR="00BE1746">
        <w:rPr>
          <w:rFonts w:ascii="Arial" w:hAnsi="Arial" w:cs="Arial"/>
          <w:color w:val="000000" w:themeColor="text1"/>
          <w:shd w:val="clear" w:color="auto" w:fill="FFFFFF"/>
        </w:rPr>
        <w:t xml:space="preserve"> Serving draft beers and ciders, mid-priced s</w:t>
      </w:r>
      <w:r w:rsidR="00355218">
        <w:rPr>
          <w:rFonts w:ascii="Arial" w:hAnsi="Arial" w:cs="Arial"/>
          <w:color w:val="000000" w:themeColor="text1"/>
          <w:shd w:val="clear" w:color="auto" w:fill="FFFFFF"/>
        </w:rPr>
        <w:t xml:space="preserve">pirits and shot, </w:t>
      </w:r>
      <w:r w:rsidR="00C07070">
        <w:rPr>
          <w:rFonts w:ascii="Arial" w:hAnsi="Arial" w:cs="Arial"/>
          <w:color w:val="000000" w:themeColor="text1"/>
          <w:shd w:val="clear" w:color="auto" w:fill="FFFFFF"/>
        </w:rPr>
        <w:t xml:space="preserve">a </w:t>
      </w:r>
      <w:r w:rsidR="00D448E7">
        <w:rPr>
          <w:rFonts w:ascii="Arial" w:hAnsi="Arial" w:cs="Arial"/>
          <w:color w:val="000000" w:themeColor="text1"/>
          <w:shd w:val="clear" w:color="auto" w:fill="FFFFFF"/>
        </w:rPr>
        <w:t xml:space="preserve">limited wine range and a small selection of snacks, </w:t>
      </w:r>
      <w:r w:rsidR="00B31B10">
        <w:rPr>
          <w:rFonts w:ascii="Arial" w:hAnsi="Arial" w:cs="Arial"/>
          <w:color w:val="000000" w:themeColor="text1"/>
          <w:shd w:val="clear" w:color="auto" w:fill="FFFFFF"/>
        </w:rPr>
        <w:t>they offer live sports</w:t>
      </w:r>
      <w:r w:rsidR="00866C84">
        <w:rPr>
          <w:rFonts w:ascii="Arial" w:hAnsi="Arial" w:cs="Arial"/>
          <w:color w:val="000000" w:themeColor="text1"/>
          <w:shd w:val="clear" w:color="auto" w:fill="FFFFFF"/>
        </w:rPr>
        <w:t>, classic pub games and outstanding customer service</w:t>
      </w:r>
      <w:r w:rsidR="00B31B10">
        <w:rPr>
          <w:rFonts w:ascii="Arial" w:hAnsi="Arial" w:cs="Arial"/>
          <w:color w:val="000000" w:themeColor="text1"/>
          <w:shd w:val="clear" w:color="auto" w:fill="FFFFFF"/>
        </w:rPr>
        <w:t>,</w:t>
      </w:r>
      <w:r w:rsidR="00BD5E04">
        <w:rPr>
          <w:rFonts w:ascii="Arial" w:hAnsi="Arial" w:cs="Arial"/>
          <w:color w:val="000000" w:themeColor="text1"/>
          <w:shd w:val="clear" w:color="auto" w:fill="FFFFFF"/>
        </w:rPr>
        <w:t xml:space="preserve"> the </w:t>
      </w:r>
      <w:r w:rsidR="00D448E7">
        <w:rPr>
          <w:rFonts w:ascii="Arial" w:hAnsi="Arial" w:cs="Arial"/>
          <w:color w:val="000000" w:themeColor="text1"/>
          <w:shd w:val="clear" w:color="auto" w:fill="FFFFFF"/>
        </w:rPr>
        <w:t>Grayson’s Inn</w:t>
      </w:r>
      <w:r w:rsidR="00E100C4">
        <w:rPr>
          <w:rFonts w:ascii="Arial" w:hAnsi="Arial" w:cs="Arial"/>
          <w:color w:val="000000" w:themeColor="text1"/>
          <w:shd w:val="clear" w:color="auto" w:fill="FFFFFF"/>
        </w:rPr>
        <w:t xml:space="preserve"> has started to gradually </w:t>
      </w:r>
      <w:r w:rsidR="00C07070">
        <w:rPr>
          <w:rFonts w:ascii="Arial" w:hAnsi="Arial" w:cs="Arial"/>
          <w:color w:val="000000" w:themeColor="text1"/>
          <w:shd w:val="clear" w:color="auto" w:fill="FFFFFF"/>
        </w:rPr>
        <w:t>become recognized</w:t>
      </w:r>
      <w:r w:rsidR="00BD5E04">
        <w:rPr>
          <w:rFonts w:ascii="Arial" w:hAnsi="Arial" w:cs="Arial"/>
          <w:color w:val="000000" w:themeColor="text1"/>
          <w:shd w:val="clear" w:color="auto" w:fill="FFFFFF"/>
        </w:rPr>
        <w:t xml:space="preserve"> within the community</w:t>
      </w:r>
      <w:r w:rsidR="00C07070">
        <w:rPr>
          <w:rFonts w:ascii="Arial" w:hAnsi="Arial" w:cs="Arial"/>
          <w:color w:val="000000" w:themeColor="text1"/>
          <w:shd w:val="clear" w:color="auto" w:fill="FFFFFF"/>
        </w:rPr>
        <w:t xml:space="preserve"> and </w:t>
      </w:r>
      <w:r w:rsidR="00554BF9">
        <w:rPr>
          <w:rFonts w:ascii="Arial" w:hAnsi="Arial" w:cs="Arial"/>
          <w:color w:val="000000" w:themeColor="text1"/>
          <w:shd w:val="clear" w:color="auto" w:fill="FFFFFF"/>
        </w:rPr>
        <w:t xml:space="preserve">now </w:t>
      </w:r>
      <w:r w:rsidR="00E100C4">
        <w:rPr>
          <w:rFonts w:ascii="Arial" w:hAnsi="Arial" w:cs="Arial"/>
          <w:color w:val="000000" w:themeColor="text1"/>
          <w:shd w:val="clear" w:color="auto" w:fill="FFFFFF"/>
        </w:rPr>
        <w:t>create profit.</w:t>
      </w:r>
      <w:r w:rsidR="00F84E53">
        <w:rPr>
          <w:rFonts w:ascii="Arial" w:hAnsi="Arial" w:cs="Arial"/>
          <w:color w:val="000000" w:themeColor="text1"/>
          <w:shd w:val="clear" w:color="auto" w:fill="FFFFFF"/>
        </w:rPr>
        <w:t xml:space="preserve"> </w:t>
      </w:r>
      <w:r w:rsidR="00554BF9">
        <w:rPr>
          <w:rFonts w:ascii="Arial" w:hAnsi="Arial" w:cs="Arial"/>
          <w:color w:val="000000" w:themeColor="text1"/>
          <w:shd w:val="clear" w:color="auto" w:fill="FFFFFF"/>
        </w:rPr>
        <w:t xml:space="preserve">Surrounded by some of the leading </w:t>
      </w:r>
      <w:r w:rsidR="0071034D">
        <w:rPr>
          <w:rFonts w:ascii="Arial" w:hAnsi="Arial" w:cs="Arial"/>
          <w:color w:val="000000" w:themeColor="text1"/>
          <w:shd w:val="clear" w:color="auto" w:fill="FFFFFF"/>
        </w:rPr>
        <w:t>franchises in the market,</w:t>
      </w:r>
      <w:r w:rsidR="00261B33">
        <w:rPr>
          <w:rFonts w:ascii="Arial" w:hAnsi="Arial" w:cs="Arial"/>
          <w:color w:val="000000" w:themeColor="text1"/>
          <w:shd w:val="clear" w:color="auto" w:fill="FFFFFF"/>
        </w:rPr>
        <w:t xml:space="preserve"> JD</w:t>
      </w:r>
      <w:r w:rsidR="0071034D">
        <w:rPr>
          <w:rFonts w:ascii="Arial" w:hAnsi="Arial" w:cs="Arial"/>
          <w:color w:val="000000" w:themeColor="text1"/>
          <w:shd w:val="clear" w:color="auto" w:fill="FFFFFF"/>
        </w:rPr>
        <w:t xml:space="preserve"> </w:t>
      </w:r>
      <w:r w:rsidR="004F627C">
        <w:rPr>
          <w:rFonts w:ascii="Arial" w:hAnsi="Arial" w:cs="Arial"/>
          <w:color w:val="000000" w:themeColor="text1"/>
          <w:shd w:val="clear" w:color="auto" w:fill="FFFFFF"/>
        </w:rPr>
        <w:t>Weatherspoons, Mitchel and Butlers</w:t>
      </w:r>
      <w:r w:rsidR="00261B33">
        <w:rPr>
          <w:rFonts w:ascii="Arial" w:hAnsi="Arial" w:cs="Arial"/>
          <w:color w:val="000000" w:themeColor="text1"/>
          <w:shd w:val="clear" w:color="auto" w:fill="FFFFFF"/>
        </w:rPr>
        <w:t xml:space="preserve"> and </w:t>
      </w:r>
      <w:r w:rsidR="007455B0">
        <w:rPr>
          <w:rFonts w:ascii="Arial" w:hAnsi="Arial" w:cs="Arial"/>
          <w:color w:val="000000" w:themeColor="text1"/>
          <w:shd w:val="clear" w:color="auto" w:fill="FFFFFF"/>
        </w:rPr>
        <w:t>Greene King</w:t>
      </w:r>
      <w:sdt>
        <w:sdtPr>
          <w:rPr>
            <w:rFonts w:ascii="Arial" w:hAnsi="Arial" w:cs="Arial"/>
            <w:color w:val="000000" w:themeColor="text1"/>
            <w:shd w:val="clear" w:color="auto" w:fill="FFFFFF"/>
          </w:rPr>
          <w:id w:val="-1774008522"/>
          <w:citation/>
        </w:sdtPr>
        <w:sdtEndPr/>
        <w:sdtContent>
          <w:r w:rsidR="002567A1">
            <w:rPr>
              <w:rFonts w:ascii="Arial" w:hAnsi="Arial" w:cs="Arial"/>
              <w:color w:val="000000" w:themeColor="text1"/>
              <w:shd w:val="clear" w:color="auto" w:fill="FFFFFF"/>
            </w:rPr>
            <w:fldChar w:fldCharType="begin"/>
          </w:r>
          <w:r w:rsidR="002567A1">
            <w:rPr>
              <w:rFonts w:ascii="Arial" w:hAnsi="Arial" w:cs="Arial"/>
              <w:color w:val="000000" w:themeColor="text1"/>
              <w:shd w:val="clear" w:color="auto" w:fill="FFFFFF"/>
            </w:rPr>
            <w:instrText xml:space="preserve"> CITATION And19 \l 2057 </w:instrText>
          </w:r>
          <w:r w:rsidR="002567A1">
            <w:rPr>
              <w:rFonts w:ascii="Arial" w:hAnsi="Arial" w:cs="Arial"/>
              <w:color w:val="000000" w:themeColor="text1"/>
              <w:shd w:val="clear" w:color="auto" w:fill="FFFFFF"/>
            </w:rPr>
            <w:fldChar w:fldCharType="separate"/>
          </w:r>
          <w:r w:rsidR="002567A1">
            <w:rPr>
              <w:rFonts w:ascii="Arial" w:hAnsi="Arial" w:cs="Arial"/>
              <w:noProof/>
              <w:color w:val="000000" w:themeColor="text1"/>
              <w:shd w:val="clear" w:color="auto" w:fill="FFFFFF"/>
            </w:rPr>
            <w:t xml:space="preserve"> </w:t>
          </w:r>
          <w:r w:rsidR="002567A1" w:rsidRPr="002567A1">
            <w:rPr>
              <w:rFonts w:ascii="Arial" w:hAnsi="Arial" w:cs="Arial"/>
              <w:noProof/>
              <w:color w:val="000000" w:themeColor="text1"/>
              <w:shd w:val="clear" w:color="auto" w:fill="FFFFFF"/>
            </w:rPr>
            <w:t>(Seymour, 2019)</w:t>
          </w:r>
          <w:r w:rsidR="002567A1">
            <w:rPr>
              <w:rFonts w:ascii="Arial" w:hAnsi="Arial" w:cs="Arial"/>
              <w:color w:val="000000" w:themeColor="text1"/>
              <w:shd w:val="clear" w:color="auto" w:fill="FFFFFF"/>
            </w:rPr>
            <w:fldChar w:fldCharType="end"/>
          </w:r>
        </w:sdtContent>
      </w:sdt>
      <w:r w:rsidR="00925B67">
        <w:rPr>
          <w:rFonts w:ascii="Arial" w:hAnsi="Arial" w:cs="Arial"/>
          <w:color w:val="000000" w:themeColor="text1"/>
          <w:shd w:val="clear" w:color="auto" w:fill="FFFFFF"/>
        </w:rPr>
        <w:t>,</w:t>
      </w:r>
      <w:r w:rsidR="00D16CF6">
        <w:rPr>
          <w:rFonts w:ascii="Arial" w:hAnsi="Arial" w:cs="Arial"/>
          <w:color w:val="000000" w:themeColor="text1"/>
          <w:shd w:val="clear" w:color="auto" w:fill="FFFFFF"/>
        </w:rPr>
        <w:t xml:space="preserve"> all well</w:t>
      </w:r>
      <w:r w:rsidR="00C0687E">
        <w:rPr>
          <w:rFonts w:ascii="Arial" w:hAnsi="Arial" w:cs="Arial"/>
          <w:color w:val="000000" w:themeColor="text1"/>
          <w:shd w:val="clear" w:color="auto" w:fill="FFFFFF"/>
        </w:rPr>
        <w:t>-</w:t>
      </w:r>
      <w:r w:rsidR="00D16CF6">
        <w:rPr>
          <w:rFonts w:ascii="Arial" w:hAnsi="Arial" w:cs="Arial"/>
          <w:color w:val="000000" w:themeColor="text1"/>
          <w:shd w:val="clear" w:color="auto" w:fill="FFFFFF"/>
        </w:rPr>
        <w:t xml:space="preserve">established </w:t>
      </w:r>
      <w:r w:rsidR="00CF08C3">
        <w:rPr>
          <w:rFonts w:ascii="Arial" w:hAnsi="Arial" w:cs="Arial"/>
          <w:color w:val="000000" w:themeColor="text1"/>
          <w:shd w:val="clear" w:color="auto" w:fill="FFFFFF"/>
        </w:rPr>
        <w:t>companies,</w:t>
      </w:r>
      <w:r w:rsidR="002F35A1">
        <w:rPr>
          <w:rFonts w:ascii="Arial" w:hAnsi="Arial" w:cs="Arial"/>
          <w:color w:val="000000" w:themeColor="text1"/>
          <w:shd w:val="clear" w:color="auto" w:fill="FFFFFF"/>
        </w:rPr>
        <w:t xml:space="preserve"> in receipt of</w:t>
      </w:r>
      <w:r w:rsidR="00CF08C3">
        <w:rPr>
          <w:rFonts w:ascii="Arial" w:hAnsi="Arial" w:cs="Arial"/>
          <w:color w:val="000000" w:themeColor="text1"/>
          <w:shd w:val="clear" w:color="auto" w:fill="FFFFFF"/>
        </w:rPr>
        <w:t xml:space="preserve"> brand</w:t>
      </w:r>
      <w:r w:rsidR="002F35A1">
        <w:rPr>
          <w:rFonts w:ascii="Arial" w:hAnsi="Arial" w:cs="Arial"/>
          <w:color w:val="000000" w:themeColor="text1"/>
          <w:shd w:val="clear" w:color="auto" w:fill="FFFFFF"/>
        </w:rPr>
        <w:t>-</w:t>
      </w:r>
      <w:r w:rsidR="00CF08C3">
        <w:rPr>
          <w:rFonts w:ascii="Arial" w:hAnsi="Arial" w:cs="Arial"/>
          <w:color w:val="000000" w:themeColor="text1"/>
          <w:shd w:val="clear" w:color="auto" w:fill="FFFFFF"/>
        </w:rPr>
        <w:t>loyalty</w:t>
      </w:r>
      <w:r w:rsidR="002F35A1">
        <w:rPr>
          <w:rFonts w:ascii="Arial" w:hAnsi="Arial" w:cs="Arial"/>
          <w:color w:val="000000" w:themeColor="text1"/>
          <w:shd w:val="clear" w:color="auto" w:fill="FFFFFF"/>
        </w:rPr>
        <w:t xml:space="preserve"> from the patr</w:t>
      </w:r>
      <w:r w:rsidR="00EC25C6">
        <w:rPr>
          <w:rFonts w:ascii="Arial" w:hAnsi="Arial" w:cs="Arial"/>
          <w:color w:val="000000" w:themeColor="text1"/>
          <w:shd w:val="clear" w:color="auto" w:fill="FFFFFF"/>
        </w:rPr>
        <w:t>iots.</w:t>
      </w:r>
      <w:r w:rsidR="00F07CA0">
        <w:rPr>
          <w:rFonts w:ascii="Arial" w:hAnsi="Arial" w:cs="Arial"/>
          <w:color w:val="000000" w:themeColor="text1"/>
          <w:shd w:val="clear" w:color="auto" w:fill="FFFFFF"/>
        </w:rPr>
        <w:t xml:space="preserve"> Graysons Inn</w:t>
      </w:r>
      <w:r w:rsidR="00520FD2">
        <w:rPr>
          <w:rFonts w:ascii="Arial" w:hAnsi="Arial" w:cs="Arial"/>
          <w:color w:val="000000" w:themeColor="text1"/>
          <w:shd w:val="clear" w:color="auto" w:fill="FFFFFF"/>
        </w:rPr>
        <w:t xml:space="preserve"> face</w:t>
      </w:r>
      <w:r w:rsidR="00C01A73">
        <w:rPr>
          <w:rFonts w:ascii="Arial" w:hAnsi="Arial" w:cs="Arial"/>
          <w:color w:val="000000" w:themeColor="text1"/>
          <w:shd w:val="clear" w:color="auto" w:fill="FFFFFF"/>
        </w:rPr>
        <w:t xml:space="preserve"> the new challenges of </w:t>
      </w:r>
      <w:r w:rsidR="004B41FB">
        <w:rPr>
          <w:rFonts w:ascii="Arial" w:hAnsi="Arial" w:cs="Arial"/>
          <w:color w:val="000000" w:themeColor="text1"/>
          <w:shd w:val="clear" w:color="auto" w:fill="FFFFFF"/>
        </w:rPr>
        <w:t>establishing themselves as a permanent fixture within Yardley, as the</w:t>
      </w:r>
      <w:r w:rsidR="002D5F3D">
        <w:rPr>
          <w:rFonts w:ascii="Arial" w:hAnsi="Arial" w:cs="Arial"/>
          <w:color w:val="000000" w:themeColor="text1"/>
          <w:shd w:val="clear" w:color="auto" w:fill="FFFFFF"/>
        </w:rPr>
        <w:t xml:space="preserve"> prior property owners failed to</w:t>
      </w:r>
      <w:r w:rsidR="000B06F9">
        <w:rPr>
          <w:rFonts w:ascii="Arial" w:hAnsi="Arial" w:cs="Arial"/>
          <w:color w:val="000000" w:themeColor="text1"/>
          <w:shd w:val="clear" w:color="auto" w:fill="FFFFFF"/>
        </w:rPr>
        <w:t xml:space="preserve"> do.</w:t>
      </w:r>
      <w:r w:rsidR="00D6196C">
        <w:rPr>
          <w:rFonts w:ascii="Arial" w:hAnsi="Arial" w:cs="Arial"/>
          <w:color w:val="000000" w:themeColor="text1"/>
          <w:shd w:val="clear" w:color="auto" w:fill="FFFFFF"/>
        </w:rPr>
        <w:t xml:space="preserve"> </w:t>
      </w:r>
      <w:r w:rsidR="00E82C07">
        <w:rPr>
          <w:rFonts w:ascii="Arial" w:hAnsi="Arial" w:cs="Arial"/>
          <w:color w:val="000000" w:themeColor="text1"/>
          <w:shd w:val="clear" w:color="auto" w:fill="FFFFFF"/>
        </w:rPr>
        <w:t xml:space="preserve">Although they closed the pandemic, one re-opening </w:t>
      </w:r>
      <w:r w:rsidR="00087211">
        <w:rPr>
          <w:rFonts w:ascii="Arial" w:hAnsi="Arial" w:cs="Arial"/>
          <w:color w:val="000000" w:themeColor="text1"/>
          <w:shd w:val="clear" w:color="auto" w:fill="FFFFFF"/>
        </w:rPr>
        <w:t>they managed to retain their regular custom, however, there is a drop in new interests</w:t>
      </w:r>
      <w:r w:rsidR="00EC50FF">
        <w:rPr>
          <w:rFonts w:ascii="Arial" w:hAnsi="Arial" w:cs="Arial"/>
          <w:color w:val="000000" w:themeColor="text1"/>
          <w:shd w:val="clear" w:color="auto" w:fill="FFFFFF"/>
        </w:rPr>
        <w:t xml:space="preserve"> visiting the establishment, </w:t>
      </w:r>
      <w:r w:rsidR="001530B2">
        <w:rPr>
          <w:rFonts w:ascii="Arial" w:hAnsi="Arial" w:cs="Arial"/>
          <w:color w:val="000000" w:themeColor="text1"/>
          <w:shd w:val="clear" w:color="auto" w:fill="FFFFFF"/>
        </w:rPr>
        <w:t>another</w:t>
      </w:r>
      <w:r w:rsidR="00D6196C">
        <w:rPr>
          <w:rFonts w:ascii="Arial" w:hAnsi="Arial" w:cs="Arial"/>
          <w:color w:val="000000" w:themeColor="text1"/>
          <w:shd w:val="clear" w:color="auto" w:fill="FFFFFF"/>
        </w:rPr>
        <w:t xml:space="preserve"> challenges </w:t>
      </w:r>
      <w:r w:rsidR="00E80B20">
        <w:rPr>
          <w:rFonts w:ascii="Arial" w:hAnsi="Arial" w:cs="Arial"/>
          <w:color w:val="000000" w:themeColor="text1"/>
          <w:shd w:val="clear" w:color="auto" w:fill="FFFFFF"/>
        </w:rPr>
        <w:t>they face is an inactive food service, which all surrounding pubs and bars supply</w:t>
      </w:r>
      <w:r w:rsidR="0005568C">
        <w:rPr>
          <w:rFonts w:ascii="Arial" w:hAnsi="Arial" w:cs="Arial"/>
          <w:color w:val="000000" w:themeColor="text1"/>
          <w:shd w:val="clear" w:color="auto" w:fill="FFFFFF"/>
        </w:rPr>
        <w:t xml:space="preserve">, </w:t>
      </w:r>
      <w:r w:rsidR="001530B2">
        <w:rPr>
          <w:rFonts w:ascii="Arial" w:hAnsi="Arial" w:cs="Arial"/>
          <w:color w:val="000000" w:themeColor="text1"/>
          <w:shd w:val="clear" w:color="auto" w:fill="FFFFFF"/>
        </w:rPr>
        <w:t>however</w:t>
      </w:r>
      <w:r w:rsidR="00E134CB">
        <w:rPr>
          <w:rFonts w:ascii="Arial" w:hAnsi="Arial" w:cs="Arial"/>
          <w:color w:val="000000" w:themeColor="text1"/>
          <w:shd w:val="clear" w:color="auto" w:fill="FFFFFF"/>
        </w:rPr>
        <w:t>, they do</w:t>
      </w:r>
      <w:r w:rsidR="001530B2">
        <w:rPr>
          <w:rFonts w:ascii="Arial" w:hAnsi="Arial" w:cs="Arial"/>
          <w:color w:val="000000" w:themeColor="text1"/>
          <w:shd w:val="clear" w:color="auto" w:fill="FFFFFF"/>
        </w:rPr>
        <w:t xml:space="preserve"> possess the </w:t>
      </w:r>
      <w:r w:rsidR="00E134CB">
        <w:rPr>
          <w:rFonts w:ascii="Arial" w:hAnsi="Arial" w:cs="Arial"/>
          <w:color w:val="000000" w:themeColor="text1"/>
          <w:shd w:val="clear" w:color="auto" w:fill="FFFFFF"/>
        </w:rPr>
        <w:t>facilities</w:t>
      </w:r>
      <w:r w:rsidR="002F646E">
        <w:rPr>
          <w:rFonts w:ascii="Arial" w:hAnsi="Arial" w:cs="Arial"/>
          <w:color w:val="000000" w:themeColor="text1"/>
          <w:shd w:val="clear" w:color="auto" w:fill="FFFFFF"/>
        </w:rPr>
        <w:t xml:space="preserve"> required for this service to</w:t>
      </w:r>
      <w:r w:rsidR="001530B2">
        <w:rPr>
          <w:rFonts w:ascii="Arial" w:hAnsi="Arial" w:cs="Arial"/>
          <w:color w:val="000000" w:themeColor="text1"/>
          <w:shd w:val="clear" w:color="auto" w:fill="FFFFFF"/>
        </w:rPr>
        <w:t xml:space="preserve"> potentially be </w:t>
      </w:r>
      <w:r w:rsidR="002F646E">
        <w:rPr>
          <w:rFonts w:ascii="Arial" w:hAnsi="Arial" w:cs="Arial"/>
          <w:color w:val="000000" w:themeColor="text1"/>
          <w:shd w:val="clear" w:color="auto" w:fill="FFFFFF"/>
        </w:rPr>
        <w:t>established</w:t>
      </w:r>
      <w:r w:rsidR="0004102D">
        <w:rPr>
          <w:rFonts w:ascii="Arial" w:hAnsi="Arial" w:cs="Arial"/>
          <w:color w:val="000000" w:themeColor="text1"/>
          <w:shd w:val="clear" w:color="auto" w:fill="FFFFFF"/>
        </w:rPr>
        <w:t xml:space="preserve">. With </w:t>
      </w:r>
      <w:r w:rsidR="002F646E">
        <w:rPr>
          <w:rFonts w:ascii="Arial" w:hAnsi="Arial" w:cs="Arial"/>
          <w:color w:val="000000" w:themeColor="text1"/>
          <w:shd w:val="clear" w:color="auto" w:fill="FFFFFF"/>
        </w:rPr>
        <w:t>COVID</w:t>
      </w:r>
      <w:r w:rsidR="0005568C">
        <w:rPr>
          <w:rFonts w:ascii="Arial" w:hAnsi="Arial" w:cs="Arial"/>
          <w:color w:val="000000" w:themeColor="text1"/>
          <w:shd w:val="clear" w:color="auto" w:fill="FFFFFF"/>
        </w:rPr>
        <w:t xml:space="preserve"> restrictions lifted, families and groups are more inclined to go out and </w:t>
      </w:r>
      <w:r w:rsidR="0010288E">
        <w:rPr>
          <w:rFonts w:ascii="Arial" w:hAnsi="Arial" w:cs="Arial"/>
          <w:color w:val="000000" w:themeColor="text1"/>
          <w:shd w:val="clear" w:color="auto" w:fill="FFFFFF"/>
        </w:rPr>
        <w:t>have the option of food, decreasing the</w:t>
      </w:r>
      <w:r w:rsidR="00415838">
        <w:rPr>
          <w:rFonts w:ascii="Arial" w:hAnsi="Arial" w:cs="Arial"/>
          <w:color w:val="000000" w:themeColor="text1"/>
          <w:shd w:val="clear" w:color="auto" w:fill="FFFFFF"/>
        </w:rPr>
        <w:t xml:space="preserve"> expected</w:t>
      </w:r>
      <w:r w:rsidR="0010288E">
        <w:rPr>
          <w:rFonts w:ascii="Arial" w:hAnsi="Arial" w:cs="Arial"/>
          <w:color w:val="000000" w:themeColor="text1"/>
          <w:shd w:val="clear" w:color="auto" w:fill="FFFFFF"/>
        </w:rPr>
        <w:t xml:space="preserve"> </w:t>
      </w:r>
      <w:r w:rsidR="009B7F9E">
        <w:rPr>
          <w:rFonts w:ascii="Arial" w:hAnsi="Arial" w:cs="Arial"/>
          <w:color w:val="000000" w:themeColor="text1"/>
          <w:shd w:val="clear" w:color="auto" w:fill="FFFFFF"/>
        </w:rPr>
        <w:t>income of the Graysons Inn</w:t>
      </w:r>
      <w:r w:rsidR="00E41C1C">
        <w:rPr>
          <w:rFonts w:ascii="Arial" w:hAnsi="Arial" w:cs="Arial"/>
          <w:color w:val="000000" w:themeColor="text1"/>
          <w:shd w:val="clear" w:color="auto" w:fill="FFFFFF"/>
        </w:rPr>
        <w:t xml:space="preserve">, plus their lack of online information and social </w:t>
      </w:r>
      <w:r w:rsidR="0022614A">
        <w:rPr>
          <w:rFonts w:ascii="Arial" w:hAnsi="Arial" w:cs="Arial"/>
          <w:color w:val="000000" w:themeColor="text1"/>
          <w:shd w:val="clear" w:color="auto" w:fill="FFFFFF"/>
        </w:rPr>
        <w:t>presence makes it hard to market and promote any events they do hope to host</w:t>
      </w:r>
      <w:r w:rsidR="009B7F9E">
        <w:rPr>
          <w:rFonts w:ascii="Arial" w:hAnsi="Arial" w:cs="Arial"/>
          <w:color w:val="000000" w:themeColor="text1"/>
          <w:shd w:val="clear" w:color="auto" w:fill="FFFFFF"/>
        </w:rPr>
        <w:t>.</w:t>
      </w:r>
      <w:r w:rsidR="00F62548">
        <w:rPr>
          <w:rFonts w:ascii="Arial" w:hAnsi="Arial" w:cs="Arial"/>
          <w:color w:val="000000" w:themeColor="text1"/>
          <w:shd w:val="clear" w:color="auto" w:fill="FFFFFF"/>
        </w:rPr>
        <w:t xml:space="preserve"> </w:t>
      </w:r>
      <w:r w:rsidR="00AE54E1">
        <w:rPr>
          <w:rFonts w:ascii="Arial" w:hAnsi="Arial" w:cs="Arial"/>
          <w:color w:val="000000" w:themeColor="text1"/>
          <w:shd w:val="clear" w:color="auto" w:fill="FFFFFF"/>
        </w:rPr>
        <w:t xml:space="preserve">Prior to </w:t>
      </w:r>
      <w:r w:rsidR="00876B46">
        <w:rPr>
          <w:rFonts w:ascii="Arial" w:hAnsi="Arial" w:cs="Arial"/>
          <w:color w:val="000000" w:themeColor="text1"/>
          <w:shd w:val="clear" w:color="auto" w:fill="FFFFFF"/>
        </w:rPr>
        <w:t xml:space="preserve">presenting new strategic plans to further develop </w:t>
      </w:r>
      <w:r w:rsidR="006F5A24">
        <w:rPr>
          <w:rFonts w:ascii="Arial" w:hAnsi="Arial" w:cs="Arial"/>
          <w:color w:val="000000" w:themeColor="text1"/>
          <w:shd w:val="clear" w:color="auto" w:fill="FFFFFF"/>
        </w:rPr>
        <w:t>the organisation, it must first be analysed</w:t>
      </w:r>
      <w:r w:rsidR="00056AE4">
        <w:rPr>
          <w:rFonts w:ascii="Arial" w:hAnsi="Arial" w:cs="Arial"/>
          <w:color w:val="000000" w:themeColor="text1"/>
          <w:shd w:val="clear" w:color="auto" w:fill="FFFFFF"/>
        </w:rPr>
        <w:t xml:space="preserve">, </w:t>
      </w:r>
      <w:r w:rsidR="00FA479E">
        <w:rPr>
          <w:rFonts w:ascii="Arial" w:hAnsi="Arial" w:cs="Arial"/>
          <w:color w:val="000000" w:themeColor="text1"/>
          <w:shd w:val="clear" w:color="auto" w:fill="FFFFFF"/>
        </w:rPr>
        <w:t xml:space="preserve">the </w:t>
      </w:r>
      <w:r w:rsidR="0065526D">
        <w:rPr>
          <w:rFonts w:ascii="Arial" w:hAnsi="Arial" w:cs="Arial"/>
          <w:color w:val="000000" w:themeColor="text1"/>
          <w:shd w:val="clear" w:color="auto" w:fill="FFFFFF"/>
        </w:rPr>
        <w:t xml:space="preserve">managerial </w:t>
      </w:r>
      <w:r w:rsidR="00FA479E">
        <w:rPr>
          <w:rFonts w:ascii="Arial" w:hAnsi="Arial" w:cs="Arial"/>
          <w:color w:val="000000" w:themeColor="text1"/>
          <w:shd w:val="clear" w:color="auto" w:fill="FFFFFF"/>
        </w:rPr>
        <w:t>hierarchy within the Graysons Inn</w:t>
      </w:r>
      <w:r w:rsidR="0065526D">
        <w:rPr>
          <w:rFonts w:ascii="Arial" w:hAnsi="Arial" w:cs="Arial"/>
          <w:color w:val="000000" w:themeColor="text1"/>
          <w:shd w:val="clear" w:color="auto" w:fill="FFFFFF"/>
        </w:rPr>
        <w:t xml:space="preserve"> and the stakeholders share</w:t>
      </w:r>
      <w:r w:rsidR="000654AC">
        <w:rPr>
          <w:rFonts w:ascii="Arial" w:hAnsi="Arial" w:cs="Arial"/>
          <w:color w:val="000000" w:themeColor="text1"/>
          <w:shd w:val="clear" w:color="auto" w:fill="FFFFFF"/>
        </w:rPr>
        <w:t xml:space="preserve"> common denominat</w:t>
      </w:r>
      <w:r w:rsidR="00BC4B54">
        <w:rPr>
          <w:rFonts w:ascii="Arial" w:hAnsi="Arial" w:cs="Arial"/>
          <w:color w:val="000000" w:themeColor="text1"/>
          <w:shd w:val="clear" w:color="auto" w:fill="FFFFFF"/>
        </w:rPr>
        <w:t>ors</w:t>
      </w:r>
      <w:r w:rsidR="00416BE7">
        <w:rPr>
          <w:rFonts w:ascii="Arial" w:hAnsi="Arial" w:cs="Arial"/>
          <w:color w:val="000000" w:themeColor="text1"/>
          <w:shd w:val="clear" w:color="auto" w:fill="FFFFFF"/>
        </w:rPr>
        <w:t xml:space="preserve">, this both simplifies yet complicates the </w:t>
      </w:r>
      <w:r w:rsidR="003D29ED">
        <w:rPr>
          <w:rFonts w:ascii="Arial" w:hAnsi="Arial" w:cs="Arial"/>
          <w:color w:val="000000" w:themeColor="text1"/>
          <w:shd w:val="clear" w:color="auto" w:fill="FFFFFF"/>
        </w:rPr>
        <w:t>possible</w:t>
      </w:r>
      <w:r w:rsidR="003A630B">
        <w:rPr>
          <w:rFonts w:ascii="Arial" w:hAnsi="Arial" w:cs="Arial"/>
          <w:color w:val="000000" w:themeColor="text1"/>
          <w:shd w:val="clear" w:color="auto" w:fill="FFFFFF"/>
        </w:rPr>
        <w:t xml:space="preserve"> success of the new </w:t>
      </w:r>
      <w:r w:rsidR="000A330B">
        <w:rPr>
          <w:rFonts w:ascii="Arial" w:hAnsi="Arial" w:cs="Arial"/>
          <w:color w:val="000000" w:themeColor="text1"/>
          <w:shd w:val="clear" w:color="auto" w:fill="FFFFFF"/>
        </w:rPr>
        <w:t>strategies.</w:t>
      </w:r>
    </w:p>
    <w:p w14:paraId="4511565E" w14:textId="77777777" w:rsidR="00060826" w:rsidRDefault="00060826" w:rsidP="006B19CB">
      <w:pPr>
        <w:spacing w:line="360" w:lineRule="auto"/>
        <w:jc w:val="both"/>
        <w:rPr>
          <w:rFonts w:ascii="Arial" w:hAnsi="Arial" w:cs="Arial"/>
          <w:color w:val="000000" w:themeColor="text1"/>
          <w:shd w:val="clear" w:color="auto" w:fill="FFFFFF"/>
        </w:rPr>
      </w:pPr>
    </w:p>
    <w:p w14:paraId="149FE89A" w14:textId="452B3D6C" w:rsidR="0024777A" w:rsidRDefault="00B409D6" w:rsidP="006D16FB">
      <w:pPr>
        <w:pStyle w:val="Heading1"/>
        <w:rPr>
          <w:shd w:val="clear" w:color="auto" w:fill="FFFFFF"/>
        </w:rPr>
      </w:pPr>
      <w:r>
        <w:rPr>
          <w:shd w:val="clear" w:color="auto" w:fill="FFFFFF"/>
        </w:rPr>
        <w:t>Mission and vision stat</w:t>
      </w:r>
      <w:r w:rsidR="00CE5AC4">
        <w:rPr>
          <w:shd w:val="clear" w:color="auto" w:fill="FFFFFF"/>
        </w:rPr>
        <w:t xml:space="preserve">ement </w:t>
      </w:r>
    </w:p>
    <w:p w14:paraId="26E039F1" w14:textId="77777777" w:rsidR="00060826" w:rsidRPr="00060826" w:rsidRDefault="00060826" w:rsidP="00060826"/>
    <w:p w14:paraId="62877D45" w14:textId="0A6BEAB3" w:rsidR="00B8728A" w:rsidRDefault="005B6705" w:rsidP="00B8728A">
      <w:pPr>
        <w:spacing w:line="360" w:lineRule="auto"/>
        <w:jc w:val="both"/>
        <w:rPr>
          <w:rFonts w:ascii="Arial" w:hAnsi="Arial" w:cs="Arial"/>
          <w:color w:val="000000" w:themeColor="text1"/>
        </w:rPr>
      </w:pPr>
      <w:r>
        <w:rPr>
          <w:rFonts w:ascii="Arial" w:hAnsi="Arial" w:cs="Arial"/>
        </w:rPr>
        <w:t xml:space="preserve">A </w:t>
      </w:r>
      <w:r w:rsidR="004F4DE1">
        <w:rPr>
          <w:rFonts w:ascii="Arial" w:hAnsi="Arial" w:cs="Arial"/>
        </w:rPr>
        <w:t>company</w:t>
      </w:r>
      <w:r w:rsidR="007830A1">
        <w:rPr>
          <w:rFonts w:ascii="Arial" w:hAnsi="Arial" w:cs="Arial"/>
        </w:rPr>
        <w:t xml:space="preserve">’s vision refers to where it is the company </w:t>
      </w:r>
      <w:r w:rsidR="004A0169">
        <w:rPr>
          <w:rFonts w:ascii="Arial" w:hAnsi="Arial" w:cs="Arial"/>
        </w:rPr>
        <w:t>strives to be in the forceable future,</w:t>
      </w:r>
      <w:r w:rsidR="00ED11F0">
        <w:rPr>
          <w:rFonts w:ascii="Arial" w:hAnsi="Arial" w:cs="Arial"/>
        </w:rPr>
        <w:t xml:space="preserve"> it is an indicator as to where the company would like to sit in the market, this is </w:t>
      </w:r>
      <w:r w:rsidR="00DB7C99">
        <w:rPr>
          <w:rFonts w:ascii="Arial" w:hAnsi="Arial" w:cs="Arial"/>
        </w:rPr>
        <w:t>usually expressed with a sta</w:t>
      </w:r>
      <w:r w:rsidR="005D7AA8">
        <w:rPr>
          <w:rFonts w:ascii="Arial" w:hAnsi="Arial" w:cs="Arial"/>
        </w:rPr>
        <w:t xml:space="preserve">tement, on that embodies basic principles and </w:t>
      </w:r>
      <w:r w:rsidR="00EB7407">
        <w:rPr>
          <w:rFonts w:ascii="Arial" w:hAnsi="Arial" w:cs="Arial"/>
        </w:rPr>
        <w:t>projects the expectations of the business. They are used to strategically manage</w:t>
      </w:r>
      <w:r w:rsidR="007C2F80">
        <w:rPr>
          <w:rFonts w:ascii="Arial" w:hAnsi="Arial" w:cs="Arial"/>
        </w:rPr>
        <w:t>,</w:t>
      </w:r>
      <w:r w:rsidR="00742CF7">
        <w:rPr>
          <w:rFonts w:ascii="Arial" w:hAnsi="Arial" w:cs="Arial"/>
        </w:rPr>
        <w:t xml:space="preserve"> inspire and motivate those involved in the business,</w:t>
      </w:r>
      <w:sdt>
        <w:sdtPr>
          <w:rPr>
            <w:rFonts w:ascii="Arial" w:hAnsi="Arial" w:cs="Arial"/>
          </w:rPr>
          <w:id w:val="-623305947"/>
          <w:citation/>
        </w:sdtPr>
        <w:sdtContent>
          <w:r w:rsidR="00742CF7">
            <w:rPr>
              <w:rFonts w:ascii="Arial" w:hAnsi="Arial" w:cs="Arial"/>
            </w:rPr>
            <w:fldChar w:fldCharType="begin"/>
          </w:r>
          <w:r w:rsidR="00742CF7">
            <w:rPr>
              <w:rFonts w:ascii="Arial" w:hAnsi="Arial" w:cs="Arial"/>
            </w:rPr>
            <w:instrText xml:space="preserve"> CITATION Sha18 \l 2057 </w:instrText>
          </w:r>
          <w:r w:rsidR="00742CF7">
            <w:rPr>
              <w:rFonts w:ascii="Arial" w:hAnsi="Arial" w:cs="Arial"/>
            </w:rPr>
            <w:fldChar w:fldCharType="separate"/>
          </w:r>
          <w:r w:rsidR="00742CF7">
            <w:rPr>
              <w:rFonts w:ascii="Arial" w:hAnsi="Arial" w:cs="Arial"/>
              <w:noProof/>
            </w:rPr>
            <w:t xml:space="preserve"> </w:t>
          </w:r>
          <w:r w:rsidR="00742CF7" w:rsidRPr="00742CF7">
            <w:rPr>
              <w:rFonts w:ascii="Arial" w:hAnsi="Arial" w:cs="Arial"/>
              <w:noProof/>
            </w:rPr>
            <w:t>(Bowen, 2018)</w:t>
          </w:r>
          <w:r w:rsidR="00742CF7">
            <w:rPr>
              <w:rFonts w:ascii="Arial" w:hAnsi="Arial" w:cs="Arial"/>
            </w:rPr>
            <w:fldChar w:fldCharType="end"/>
          </w:r>
        </w:sdtContent>
      </w:sdt>
      <w:r w:rsidR="00BB2201">
        <w:rPr>
          <w:rFonts w:ascii="Arial" w:hAnsi="Arial" w:cs="Arial"/>
        </w:rPr>
        <w:t>.</w:t>
      </w:r>
      <w:r w:rsidR="00457D63">
        <w:rPr>
          <w:rFonts w:ascii="Arial" w:hAnsi="Arial" w:cs="Arial"/>
        </w:rPr>
        <w:t xml:space="preserve"> Whereas a mission sta</w:t>
      </w:r>
      <w:r w:rsidR="004F490C">
        <w:rPr>
          <w:rFonts w:ascii="Arial" w:hAnsi="Arial" w:cs="Arial"/>
        </w:rPr>
        <w:t xml:space="preserve">tement is where </w:t>
      </w:r>
      <w:r w:rsidR="00366BEF">
        <w:rPr>
          <w:rFonts w:ascii="Arial" w:hAnsi="Arial" w:cs="Arial"/>
        </w:rPr>
        <w:t>a</w:t>
      </w:r>
      <w:r w:rsidR="004F490C">
        <w:rPr>
          <w:rFonts w:ascii="Arial" w:hAnsi="Arial" w:cs="Arial"/>
        </w:rPr>
        <w:t xml:space="preserve"> business gets to </w:t>
      </w:r>
      <w:r w:rsidR="00366BEF">
        <w:rPr>
          <w:rFonts w:ascii="Arial" w:hAnsi="Arial" w:cs="Arial"/>
        </w:rPr>
        <w:t>explain</w:t>
      </w:r>
      <w:r w:rsidR="004F490C">
        <w:rPr>
          <w:rFonts w:ascii="Arial" w:hAnsi="Arial" w:cs="Arial"/>
        </w:rPr>
        <w:t xml:space="preserve"> their core, their reason for existing</w:t>
      </w:r>
      <w:r w:rsidR="00366BEF">
        <w:rPr>
          <w:rFonts w:ascii="Arial" w:hAnsi="Arial" w:cs="Arial"/>
        </w:rPr>
        <w:t xml:space="preserve"> in</w:t>
      </w:r>
      <w:r w:rsidR="004F490C">
        <w:rPr>
          <w:rFonts w:ascii="Arial" w:hAnsi="Arial" w:cs="Arial"/>
        </w:rPr>
        <w:t xml:space="preserve"> the market.</w:t>
      </w:r>
      <w:r w:rsidR="00D60811">
        <w:rPr>
          <w:rFonts w:ascii="Arial" w:hAnsi="Arial" w:cs="Arial"/>
        </w:rPr>
        <w:t xml:space="preserve"> They are valuable</w:t>
      </w:r>
      <w:r w:rsidR="004256AA">
        <w:rPr>
          <w:rFonts w:ascii="Arial" w:hAnsi="Arial" w:cs="Arial"/>
        </w:rPr>
        <w:t xml:space="preserve"> as they help to establish belief within the employees,</w:t>
      </w:r>
      <w:r w:rsidR="00736275">
        <w:rPr>
          <w:rFonts w:ascii="Arial" w:hAnsi="Arial" w:cs="Arial"/>
        </w:rPr>
        <w:t xml:space="preserve"> some benefits are that</w:t>
      </w:r>
      <w:r w:rsidR="004256AA">
        <w:rPr>
          <w:rFonts w:ascii="Arial" w:hAnsi="Arial" w:cs="Arial"/>
        </w:rPr>
        <w:t xml:space="preserve"> </w:t>
      </w:r>
      <w:r w:rsidR="00B02676">
        <w:rPr>
          <w:rFonts w:ascii="Arial" w:hAnsi="Arial" w:cs="Arial"/>
        </w:rPr>
        <w:t xml:space="preserve">this helps create a collective </w:t>
      </w:r>
      <w:r w:rsidR="009B046D">
        <w:rPr>
          <w:rFonts w:ascii="Arial" w:hAnsi="Arial" w:cs="Arial"/>
        </w:rPr>
        <w:t>mind-frame</w:t>
      </w:r>
      <w:r w:rsidR="00425B91">
        <w:rPr>
          <w:rFonts w:ascii="Arial" w:hAnsi="Arial" w:cs="Arial"/>
        </w:rPr>
        <w:t>,</w:t>
      </w:r>
      <w:r w:rsidR="00736275">
        <w:rPr>
          <w:rFonts w:ascii="Arial" w:hAnsi="Arial" w:cs="Arial"/>
        </w:rPr>
        <w:t xml:space="preserve"> </w:t>
      </w:r>
      <w:r w:rsidR="00425B91">
        <w:rPr>
          <w:rFonts w:ascii="Arial" w:hAnsi="Arial" w:cs="Arial"/>
        </w:rPr>
        <w:t>ensuring that all involved have the same priorities</w:t>
      </w:r>
      <w:r w:rsidR="00736275">
        <w:rPr>
          <w:rFonts w:ascii="Arial" w:hAnsi="Arial" w:cs="Arial"/>
        </w:rPr>
        <w:t xml:space="preserve"> when it comes to work and decision making</w:t>
      </w:r>
      <w:r w:rsidR="00425B91">
        <w:rPr>
          <w:rFonts w:ascii="Arial" w:hAnsi="Arial" w:cs="Arial"/>
        </w:rPr>
        <w:t>, values</w:t>
      </w:r>
      <w:r w:rsidR="001D6674">
        <w:rPr>
          <w:rFonts w:ascii="Arial" w:hAnsi="Arial" w:cs="Arial"/>
        </w:rPr>
        <w:t>,</w:t>
      </w:r>
      <w:r w:rsidR="00425B91">
        <w:rPr>
          <w:rFonts w:ascii="Arial" w:hAnsi="Arial" w:cs="Arial"/>
        </w:rPr>
        <w:t xml:space="preserve"> </w:t>
      </w:r>
      <w:r w:rsidR="00717762">
        <w:rPr>
          <w:rFonts w:ascii="Arial" w:hAnsi="Arial" w:cs="Arial"/>
        </w:rPr>
        <w:t>work ethic and conduct</w:t>
      </w:r>
      <w:r w:rsidR="001104C1">
        <w:rPr>
          <w:rFonts w:ascii="Arial" w:hAnsi="Arial" w:cs="Arial"/>
        </w:rPr>
        <w:t>, t</w:t>
      </w:r>
      <w:r w:rsidR="00054A68">
        <w:rPr>
          <w:rFonts w:ascii="Arial" w:hAnsi="Arial" w:cs="Arial"/>
        </w:rPr>
        <w:t xml:space="preserve">hey are recognized as </w:t>
      </w:r>
      <w:r w:rsidR="009E77EE">
        <w:rPr>
          <w:rFonts w:ascii="Arial" w:hAnsi="Arial" w:cs="Arial"/>
        </w:rPr>
        <w:t>performance indicators,</w:t>
      </w:r>
      <w:sdt>
        <w:sdtPr>
          <w:rPr>
            <w:rFonts w:ascii="Arial" w:hAnsi="Arial" w:cs="Arial"/>
          </w:rPr>
          <w:id w:val="-1814252139"/>
          <w:citation/>
        </w:sdtPr>
        <w:sdtContent>
          <w:r w:rsidR="0011031C">
            <w:rPr>
              <w:rFonts w:ascii="Arial" w:hAnsi="Arial" w:cs="Arial"/>
            </w:rPr>
            <w:fldChar w:fldCharType="begin"/>
          </w:r>
          <w:r w:rsidR="0011031C">
            <w:rPr>
              <w:rFonts w:ascii="Arial" w:hAnsi="Arial" w:cs="Arial"/>
            </w:rPr>
            <w:instrText xml:space="preserve"> CITATION Dav14 \l 2057 </w:instrText>
          </w:r>
          <w:r w:rsidR="0011031C">
            <w:rPr>
              <w:rFonts w:ascii="Arial" w:hAnsi="Arial" w:cs="Arial"/>
            </w:rPr>
            <w:fldChar w:fldCharType="separate"/>
          </w:r>
          <w:r w:rsidR="0011031C">
            <w:rPr>
              <w:rFonts w:ascii="Arial" w:hAnsi="Arial" w:cs="Arial"/>
              <w:noProof/>
            </w:rPr>
            <w:t xml:space="preserve"> </w:t>
          </w:r>
          <w:r w:rsidR="0011031C" w:rsidRPr="0011031C">
            <w:rPr>
              <w:rFonts w:ascii="Arial" w:hAnsi="Arial" w:cs="Arial"/>
              <w:noProof/>
            </w:rPr>
            <w:t>(David, et al., 2014)</w:t>
          </w:r>
          <w:r w:rsidR="0011031C">
            <w:rPr>
              <w:rFonts w:ascii="Arial" w:hAnsi="Arial" w:cs="Arial"/>
            </w:rPr>
            <w:fldChar w:fldCharType="end"/>
          </w:r>
        </w:sdtContent>
      </w:sdt>
      <w:r w:rsidR="001104C1">
        <w:rPr>
          <w:rFonts w:ascii="Arial" w:hAnsi="Arial" w:cs="Arial"/>
        </w:rPr>
        <w:t>.</w:t>
      </w:r>
      <w:r>
        <w:rPr>
          <w:rFonts w:ascii="Arial" w:hAnsi="Arial" w:cs="Arial"/>
        </w:rPr>
        <w:t xml:space="preserve"> </w:t>
      </w:r>
      <w:r w:rsidR="006D16FB" w:rsidRPr="006D16FB">
        <w:rPr>
          <w:rFonts w:ascii="Arial" w:hAnsi="Arial" w:cs="Arial"/>
        </w:rPr>
        <w:t xml:space="preserve">Unlike most companies Graysons Inn does not have a </w:t>
      </w:r>
      <w:r w:rsidR="006E2C45">
        <w:rPr>
          <w:rFonts w:ascii="Arial" w:hAnsi="Arial" w:cs="Arial"/>
        </w:rPr>
        <w:t xml:space="preserve">written </w:t>
      </w:r>
      <w:r w:rsidR="006D16FB" w:rsidRPr="006D16FB">
        <w:rPr>
          <w:rFonts w:ascii="Arial" w:hAnsi="Arial" w:cs="Arial"/>
        </w:rPr>
        <w:t>mission statement,</w:t>
      </w:r>
      <w:r w:rsidR="006E2C45">
        <w:rPr>
          <w:rFonts w:ascii="Arial" w:hAnsi="Arial" w:cs="Arial"/>
        </w:rPr>
        <w:t xml:space="preserve"> they have not focused on producing one</w:t>
      </w:r>
      <w:r w:rsidR="00C61F73">
        <w:rPr>
          <w:rFonts w:ascii="Arial" w:hAnsi="Arial" w:cs="Arial"/>
        </w:rPr>
        <w:t xml:space="preserve"> either</w:t>
      </w:r>
      <w:r w:rsidR="006E2C45">
        <w:rPr>
          <w:rFonts w:ascii="Arial" w:hAnsi="Arial" w:cs="Arial"/>
        </w:rPr>
        <w:t xml:space="preserve">, instead they imply </w:t>
      </w:r>
      <w:r w:rsidR="001E49BC">
        <w:rPr>
          <w:rFonts w:ascii="Arial" w:hAnsi="Arial" w:cs="Arial"/>
        </w:rPr>
        <w:t>one</w:t>
      </w:r>
      <w:r w:rsidR="00080DD3">
        <w:rPr>
          <w:rFonts w:ascii="Arial" w:hAnsi="Arial" w:cs="Arial"/>
        </w:rPr>
        <w:t>,</w:t>
      </w:r>
      <w:r w:rsidR="006E2C45">
        <w:rPr>
          <w:rFonts w:ascii="Arial" w:hAnsi="Arial" w:cs="Arial"/>
        </w:rPr>
        <w:t xml:space="preserve"> with the actions of the staff and management,</w:t>
      </w:r>
      <w:r w:rsidR="00080DD3">
        <w:rPr>
          <w:rFonts w:ascii="Arial" w:hAnsi="Arial" w:cs="Arial"/>
        </w:rPr>
        <w:t xml:space="preserve"> the service provided and the continuous </w:t>
      </w:r>
      <w:r w:rsidR="002D58D6">
        <w:rPr>
          <w:rFonts w:ascii="Arial" w:hAnsi="Arial" w:cs="Arial"/>
        </w:rPr>
        <w:t xml:space="preserve">community </w:t>
      </w:r>
      <w:r w:rsidR="002765F9">
        <w:rPr>
          <w:rFonts w:ascii="Arial" w:hAnsi="Arial" w:cs="Arial"/>
        </w:rPr>
        <w:t>involvement,</w:t>
      </w:r>
      <w:r w:rsidR="00196D56">
        <w:rPr>
          <w:rFonts w:ascii="Arial" w:hAnsi="Arial" w:cs="Arial"/>
        </w:rPr>
        <w:t xml:space="preserve"> they are </w:t>
      </w:r>
      <w:r w:rsidR="000F18F1">
        <w:rPr>
          <w:rFonts w:ascii="Arial" w:hAnsi="Arial" w:cs="Arial"/>
        </w:rPr>
        <w:lastRenderedPageBreak/>
        <w:t>instilling</w:t>
      </w:r>
      <w:r w:rsidR="000C01BC">
        <w:rPr>
          <w:rFonts w:ascii="Arial" w:hAnsi="Arial" w:cs="Arial"/>
        </w:rPr>
        <w:t xml:space="preserve"> strong family</w:t>
      </w:r>
      <w:r w:rsidR="000F18F1">
        <w:rPr>
          <w:rFonts w:ascii="Arial" w:hAnsi="Arial" w:cs="Arial"/>
        </w:rPr>
        <w:t xml:space="preserve"> </w:t>
      </w:r>
      <w:r w:rsidR="00E57B2C">
        <w:rPr>
          <w:rFonts w:ascii="Arial" w:hAnsi="Arial" w:cs="Arial"/>
        </w:rPr>
        <w:t xml:space="preserve">principles and </w:t>
      </w:r>
      <w:r w:rsidR="005178DC">
        <w:rPr>
          <w:rFonts w:ascii="Arial" w:hAnsi="Arial" w:cs="Arial"/>
        </w:rPr>
        <w:t xml:space="preserve">community </w:t>
      </w:r>
      <w:r w:rsidR="00C027A6">
        <w:rPr>
          <w:rFonts w:ascii="Arial" w:hAnsi="Arial" w:cs="Arial"/>
        </w:rPr>
        <w:t>values in their business.</w:t>
      </w:r>
      <w:r w:rsidR="005652AD">
        <w:rPr>
          <w:rFonts w:ascii="Arial" w:hAnsi="Arial" w:cs="Arial"/>
        </w:rPr>
        <w:t xml:space="preserve"> However, </w:t>
      </w:r>
      <w:r w:rsidR="00BB1E4A">
        <w:rPr>
          <w:rFonts w:ascii="Arial" w:hAnsi="Arial" w:cs="Arial"/>
        </w:rPr>
        <w:t xml:space="preserve">they have still managed to create a </w:t>
      </w:r>
      <w:r w:rsidR="007E3E88">
        <w:rPr>
          <w:rFonts w:ascii="Arial" w:hAnsi="Arial" w:cs="Arial"/>
        </w:rPr>
        <w:t>singular thought process, where all employees h</w:t>
      </w:r>
      <w:r w:rsidR="0057598D">
        <w:rPr>
          <w:rFonts w:ascii="Arial" w:hAnsi="Arial" w:cs="Arial"/>
        </w:rPr>
        <w:t xml:space="preserve">ave the same goals, </w:t>
      </w:r>
      <w:r w:rsidR="00C738DC">
        <w:rPr>
          <w:rFonts w:ascii="Arial" w:hAnsi="Arial" w:cs="Arial"/>
        </w:rPr>
        <w:t>principles,</w:t>
      </w:r>
      <w:r w:rsidR="0057598D">
        <w:rPr>
          <w:rFonts w:ascii="Arial" w:hAnsi="Arial" w:cs="Arial"/>
        </w:rPr>
        <w:t xml:space="preserve"> and priorities, they have created a vision that is </w:t>
      </w:r>
      <w:r w:rsidR="001A7533">
        <w:rPr>
          <w:rFonts w:ascii="Arial" w:hAnsi="Arial" w:cs="Arial"/>
        </w:rPr>
        <w:t xml:space="preserve">directly linked to the </w:t>
      </w:r>
      <w:r w:rsidR="003F78EC">
        <w:rPr>
          <w:rFonts w:ascii="Arial" w:hAnsi="Arial" w:cs="Arial"/>
        </w:rPr>
        <w:t xml:space="preserve">prosperity </w:t>
      </w:r>
      <w:r w:rsidR="0024618B">
        <w:rPr>
          <w:rFonts w:ascii="Arial" w:hAnsi="Arial" w:cs="Arial"/>
        </w:rPr>
        <w:t>o</w:t>
      </w:r>
      <w:r w:rsidR="003F78EC">
        <w:rPr>
          <w:rFonts w:ascii="Arial" w:hAnsi="Arial" w:cs="Arial"/>
        </w:rPr>
        <w:t>f the community,</w:t>
      </w:r>
      <w:r w:rsidR="00A36739">
        <w:rPr>
          <w:rFonts w:ascii="Arial" w:hAnsi="Arial" w:cs="Arial"/>
        </w:rPr>
        <w:t xml:space="preserve"> </w:t>
      </w:r>
      <w:r w:rsidR="001A7533">
        <w:rPr>
          <w:rFonts w:ascii="Arial" w:hAnsi="Arial" w:cs="Arial"/>
        </w:rPr>
        <w:t xml:space="preserve">stakeholder, </w:t>
      </w:r>
      <w:r w:rsidR="00C74A2E">
        <w:rPr>
          <w:rFonts w:ascii="Arial" w:hAnsi="Arial" w:cs="Arial"/>
        </w:rPr>
        <w:t xml:space="preserve">and the success </w:t>
      </w:r>
      <w:r w:rsidR="00A36739">
        <w:rPr>
          <w:rFonts w:ascii="Arial" w:hAnsi="Arial" w:cs="Arial"/>
        </w:rPr>
        <w:t>in the market</w:t>
      </w:r>
      <w:r w:rsidR="00C74A2E">
        <w:rPr>
          <w:rFonts w:ascii="Arial" w:hAnsi="Arial" w:cs="Arial"/>
        </w:rPr>
        <w:t>.</w:t>
      </w:r>
      <w:r w:rsidR="00B8728A" w:rsidRPr="00B8728A">
        <w:rPr>
          <w:rFonts w:ascii="Arial" w:hAnsi="Arial" w:cs="Arial"/>
          <w:color w:val="000000" w:themeColor="text1"/>
        </w:rPr>
        <w:t xml:space="preserve"> </w:t>
      </w:r>
      <w:r w:rsidR="00B8728A">
        <w:rPr>
          <w:rFonts w:ascii="Arial" w:hAnsi="Arial" w:cs="Arial"/>
          <w:color w:val="000000" w:themeColor="text1"/>
        </w:rPr>
        <w:t>Another part of the Graysons Inn’s mission is to establish a good relationship with the community and local authorities, prior to being Graysons Inn, Mahoney’s bar and Grill was well known by local authorities for breaking license agreement and requiring constant police presence.</w:t>
      </w:r>
    </w:p>
    <w:p w14:paraId="160952DF" w14:textId="2D48C754" w:rsidR="0024777A" w:rsidRDefault="0024618B" w:rsidP="006D16FB">
      <w:pPr>
        <w:spacing w:line="360" w:lineRule="auto"/>
        <w:jc w:val="both"/>
        <w:rPr>
          <w:rFonts w:ascii="Arial" w:hAnsi="Arial" w:cs="Arial"/>
          <w:noProof/>
        </w:rPr>
      </w:pPr>
      <w:r>
        <w:rPr>
          <w:rFonts w:ascii="Arial" w:hAnsi="Arial" w:cs="Arial"/>
        </w:rPr>
        <w:t xml:space="preserve">By instilling practices that benefit the </w:t>
      </w:r>
      <w:r w:rsidR="00610E2F">
        <w:rPr>
          <w:rFonts w:ascii="Arial" w:hAnsi="Arial" w:cs="Arial"/>
        </w:rPr>
        <w:t>staff’s</w:t>
      </w:r>
      <w:r w:rsidR="00E560C9">
        <w:rPr>
          <w:rFonts w:ascii="Arial" w:hAnsi="Arial" w:cs="Arial"/>
        </w:rPr>
        <w:t xml:space="preserve"> </w:t>
      </w:r>
      <w:r w:rsidR="0060541E">
        <w:rPr>
          <w:rFonts w:ascii="Arial" w:hAnsi="Arial" w:cs="Arial"/>
        </w:rPr>
        <w:t xml:space="preserve">long-term achievement both </w:t>
      </w:r>
      <w:r w:rsidR="006F622A">
        <w:rPr>
          <w:rFonts w:ascii="Arial" w:hAnsi="Arial" w:cs="Arial"/>
        </w:rPr>
        <w:t xml:space="preserve">personal and </w:t>
      </w:r>
      <w:r w:rsidR="0060541E">
        <w:rPr>
          <w:rFonts w:ascii="Arial" w:hAnsi="Arial" w:cs="Arial"/>
        </w:rPr>
        <w:t>within t</w:t>
      </w:r>
      <w:r w:rsidR="000D2F20">
        <w:rPr>
          <w:rFonts w:ascii="Arial" w:hAnsi="Arial" w:cs="Arial"/>
        </w:rPr>
        <w:t>he Graysons Inn</w:t>
      </w:r>
      <w:r w:rsidR="00610E2F">
        <w:rPr>
          <w:rFonts w:ascii="Arial" w:hAnsi="Arial" w:cs="Arial"/>
        </w:rPr>
        <w:t>.</w:t>
      </w:r>
      <w:r w:rsidR="000C01BC">
        <w:rPr>
          <w:rFonts w:ascii="Arial" w:hAnsi="Arial" w:cs="Arial"/>
        </w:rPr>
        <w:t xml:space="preserve"> </w:t>
      </w:r>
      <w:r w:rsidR="002308A4">
        <w:rPr>
          <w:rFonts w:ascii="Arial" w:hAnsi="Arial" w:cs="Arial"/>
        </w:rPr>
        <w:t xml:space="preserve">Mission statements and a companies </w:t>
      </w:r>
      <w:r w:rsidR="00BF2F2C">
        <w:rPr>
          <w:rFonts w:ascii="Arial" w:hAnsi="Arial" w:cs="Arial"/>
        </w:rPr>
        <w:t>st</w:t>
      </w:r>
      <w:r w:rsidR="008F71D1">
        <w:rPr>
          <w:rFonts w:ascii="Arial" w:hAnsi="Arial" w:cs="Arial"/>
        </w:rPr>
        <w:t xml:space="preserve">rategic marketing </w:t>
      </w:r>
      <w:r w:rsidR="006C14DC">
        <w:rPr>
          <w:rFonts w:ascii="Arial" w:hAnsi="Arial" w:cs="Arial"/>
        </w:rPr>
        <w:t xml:space="preserve">are </w:t>
      </w:r>
      <w:r w:rsidR="00DF1B5F">
        <w:rPr>
          <w:rFonts w:ascii="Arial" w:hAnsi="Arial" w:cs="Arial"/>
        </w:rPr>
        <w:t>dependant on each other according to</w:t>
      </w:r>
      <w:r w:rsidR="006E2C45">
        <w:rPr>
          <w:rFonts w:ascii="Arial" w:hAnsi="Arial" w:cs="Arial"/>
        </w:rPr>
        <w:t xml:space="preserve"> </w:t>
      </w:r>
      <w:r w:rsidR="00D43A6A" w:rsidRPr="00D43A6A">
        <w:rPr>
          <w:rFonts w:ascii="Arial" w:hAnsi="Arial" w:cs="Arial"/>
          <w:noProof/>
        </w:rPr>
        <w:t>Darbi</w:t>
      </w:r>
      <w:r w:rsidR="00F34438">
        <w:rPr>
          <w:rFonts w:ascii="Arial" w:hAnsi="Arial" w:cs="Arial"/>
          <w:noProof/>
        </w:rPr>
        <w:t>,</w:t>
      </w:r>
      <w:r w:rsidR="00D43A6A" w:rsidRPr="00D43A6A">
        <w:rPr>
          <w:rFonts w:ascii="Arial" w:hAnsi="Arial" w:cs="Arial"/>
          <w:noProof/>
        </w:rPr>
        <w:t xml:space="preserve"> </w:t>
      </w:r>
      <w:r w:rsidR="00F34438">
        <w:rPr>
          <w:rFonts w:ascii="Arial" w:hAnsi="Arial" w:cs="Arial"/>
          <w:noProof/>
        </w:rPr>
        <w:t>(</w:t>
      </w:r>
      <w:r w:rsidR="00D43A6A" w:rsidRPr="00D43A6A">
        <w:rPr>
          <w:rFonts w:ascii="Arial" w:hAnsi="Arial" w:cs="Arial"/>
          <w:noProof/>
        </w:rPr>
        <w:t>2012</w:t>
      </w:r>
      <w:r w:rsidR="00F34438">
        <w:rPr>
          <w:rFonts w:ascii="Arial" w:hAnsi="Arial" w:cs="Arial"/>
          <w:noProof/>
        </w:rPr>
        <w:t>)</w:t>
      </w:r>
      <w:r w:rsidR="00434AE3">
        <w:rPr>
          <w:rFonts w:ascii="Arial" w:hAnsi="Arial" w:cs="Arial"/>
          <w:noProof/>
        </w:rPr>
        <w:t>,</w:t>
      </w:r>
      <w:r w:rsidR="00E428D6">
        <w:rPr>
          <w:rFonts w:ascii="Arial" w:hAnsi="Arial" w:cs="Arial"/>
          <w:noProof/>
        </w:rPr>
        <w:t xml:space="preserve"> regardless of the </w:t>
      </w:r>
      <w:r w:rsidR="002F49C3">
        <w:rPr>
          <w:rFonts w:ascii="Arial" w:hAnsi="Arial" w:cs="Arial"/>
          <w:noProof/>
        </w:rPr>
        <w:t xml:space="preserve">size of an enterprise, </w:t>
      </w:r>
      <w:r w:rsidR="00703B1C">
        <w:rPr>
          <w:rFonts w:ascii="Arial" w:hAnsi="Arial" w:cs="Arial"/>
          <w:noProof/>
        </w:rPr>
        <w:t xml:space="preserve">the mission statement and companies vission </w:t>
      </w:r>
      <w:r w:rsidR="00F34438">
        <w:rPr>
          <w:rFonts w:ascii="Arial" w:hAnsi="Arial" w:cs="Arial"/>
          <w:noProof/>
        </w:rPr>
        <w:t xml:space="preserve">impact the </w:t>
      </w:r>
      <w:r w:rsidR="008E758F">
        <w:rPr>
          <w:rFonts w:ascii="Arial" w:hAnsi="Arial" w:cs="Arial"/>
          <w:noProof/>
        </w:rPr>
        <w:t>growth of a business</w:t>
      </w:r>
      <w:r w:rsidR="004C57CE">
        <w:rPr>
          <w:rFonts w:ascii="Arial" w:hAnsi="Arial" w:cs="Arial"/>
          <w:noProof/>
        </w:rPr>
        <w:t xml:space="preserve"> </w:t>
      </w:r>
      <w:r w:rsidR="008E758F">
        <w:rPr>
          <w:rFonts w:ascii="Arial" w:hAnsi="Arial" w:cs="Arial"/>
          <w:noProof/>
        </w:rPr>
        <w:t xml:space="preserve">as they </w:t>
      </w:r>
      <w:r w:rsidR="000E3530">
        <w:rPr>
          <w:rFonts w:ascii="Arial" w:hAnsi="Arial" w:cs="Arial"/>
          <w:noProof/>
        </w:rPr>
        <w:t>help to</w:t>
      </w:r>
      <w:r w:rsidR="004C57CE">
        <w:rPr>
          <w:rFonts w:ascii="Arial" w:hAnsi="Arial" w:cs="Arial"/>
          <w:noProof/>
        </w:rPr>
        <w:t xml:space="preserve"> directly</w:t>
      </w:r>
      <w:r w:rsidR="000E3530">
        <w:rPr>
          <w:rFonts w:ascii="Arial" w:hAnsi="Arial" w:cs="Arial"/>
          <w:noProof/>
        </w:rPr>
        <w:t xml:space="preserve"> navigate</w:t>
      </w:r>
      <w:r w:rsidR="004C57CE">
        <w:rPr>
          <w:rFonts w:ascii="Arial" w:hAnsi="Arial" w:cs="Arial"/>
          <w:noProof/>
        </w:rPr>
        <w:t xml:space="preserve"> both the direction and </w:t>
      </w:r>
      <w:r w:rsidR="001D72DD">
        <w:rPr>
          <w:rFonts w:ascii="Arial" w:hAnsi="Arial" w:cs="Arial"/>
          <w:noProof/>
        </w:rPr>
        <w:t>performance.</w:t>
      </w:r>
      <w:r w:rsidR="001641D3">
        <w:rPr>
          <w:rFonts w:ascii="Arial" w:hAnsi="Arial" w:cs="Arial"/>
          <w:noProof/>
        </w:rPr>
        <w:t xml:space="preserve"> </w:t>
      </w:r>
      <w:r w:rsidR="001E4834">
        <w:rPr>
          <w:rFonts w:ascii="Arial" w:hAnsi="Arial" w:cs="Arial"/>
          <w:noProof/>
        </w:rPr>
        <w:t>By improving the prospects of their staff and the community,</w:t>
      </w:r>
      <w:r w:rsidR="003A12AF">
        <w:rPr>
          <w:rFonts w:ascii="Arial" w:hAnsi="Arial" w:cs="Arial"/>
          <w:noProof/>
        </w:rPr>
        <w:t xml:space="preserve"> offering training and job opportunities, free </w:t>
      </w:r>
      <w:r w:rsidR="000B4197">
        <w:rPr>
          <w:rFonts w:ascii="Arial" w:hAnsi="Arial" w:cs="Arial"/>
          <w:noProof/>
        </w:rPr>
        <w:t>room rental for community functions and fundraisers, activly donating to local charities and cause</w:t>
      </w:r>
      <w:r w:rsidR="00A25021">
        <w:rPr>
          <w:rFonts w:ascii="Arial" w:hAnsi="Arial" w:cs="Arial"/>
          <w:noProof/>
        </w:rPr>
        <w:t>, ther contracts made with local suppliers</w:t>
      </w:r>
      <w:r w:rsidR="00EC6B18">
        <w:rPr>
          <w:rFonts w:ascii="Arial" w:hAnsi="Arial" w:cs="Arial"/>
          <w:noProof/>
        </w:rPr>
        <w:t xml:space="preserve"> and agencies</w:t>
      </w:r>
      <w:r w:rsidR="00AD46F4">
        <w:rPr>
          <w:rFonts w:ascii="Arial" w:hAnsi="Arial" w:cs="Arial"/>
          <w:noProof/>
        </w:rPr>
        <w:t>, creating a good rapor with local authorities and police</w:t>
      </w:r>
      <w:r w:rsidR="00EC6B18">
        <w:rPr>
          <w:rFonts w:ascii="Arial" w:hAnsi="Arial" w:cs="Arial"/>
          <w:noProof/>
        </w:rPr>
        <w:t xml:space="preserve"> and their commitment to their customers and staff saftey and well-being</w:t>
      </w:r>
      <w:r w:rsidR="00886D80">
        <w:rPr>
          <w:rFonts w:ascii="Arial" w:hAnsi="Arial" w:cs="Arial"/>
          <w:noProof/>
        </w:rPr>
        <w:t>,</w:t>
      </w:r>
      <w:r w:rsidR="001E4834">
        <w:rPr>
          <w:rFonts w:ascii="Arial" w:hAnsi="Arial" w:cs="Arial"/>
          <w:noProof/>
        </w:rPr>
        <w:t xml:space="preserve"> Graysons Inn</w:t>
      </w:r>
      <w:r w:rsidR="00886D80">
        <w:rPr>
          <w:rFonts w:ascii="Arial" w:hAnsi="Arial" w:cs="Arial"/>
          <w:noProof/>
        </w:rPr>
        <w:t xml:space="preserve"> hopes to hold a permenant spot amongst the local business</w:t>
      </w:r>
      <w:r w:rsidR="00EA7D12">
        <w:rPr>
          <w:rFonts w:ascii="Arial" w:hAnsi="Arial" w:cs="Arial"/>
          <w:noProof/>
        </w:rPr>
        <w:t>es</w:t>
      </w:r>
      <w:r w:rsidR="007E7EA0">
        <w:rPr>
          <w:rFonts w:ascii="Arial" w:hAnsi="Arial" w:cs="Arial"/>
          <w:noProof/>
        </w:rPr>
        <w:t xml:space="preserve"> and gain</w:t>
      </w:r>
      <w:r w:rsidR="001763DC">
        <w:rPr>
          <w:rFonts w:ascii="Arial" w:hAnsi="Arial" w:cs="Arial"/>
          <w:noProof/>
        </w:rPr>
        <w:t xml:space="preserve"> perm</w:t>
      </w:r>
      <w:r w:rsidR="00061FA3">
        <w:rPr>
          <w:rFonts w:ascii="Arial" w:hAnsi="Arial" w:cs="Arial"/>
          <w:noProof/>
        </w:rPr>
        <w:t>e</w:t>
      </w:r>
      <w:r w:rsidR="001763DC">
        <w:rPr>
          <w:rFonts w:ascii="Arial" w:hAnsi="Arial" w:cs="Arial"/>
          <w:noProof/>
        </w:rPr>
        <w:t>nace within the market.</w:t>
      </w:r>
    </w:p>
    <w:p w14:paraId="7FA3C836" w14:textId="4944CD28" w:rsidR="0024777A" w:rsidRDefault="0024777A" w:rsidP="006B19CB">
      <w:pPr>
        <w:spacing w:line="360" w:lineRule="auto"/>
        <w:jc w:val="both"/>
        <w:rPr>
          <w:rFonts w:ascii="Arial" w:hAnsi="Arial" w:cs="Arial"/>
          <w:color w:val="000000" w:themeColor="text1"/>
        </w:rPr>
      </w:pPr>
    </w:p>
    <w:p w14:paraId="30A2721F" w14:textId="6300D5C4" w:rsidR="00412BFF" w:rsidRDefault="00412BFF" w:rsidP="006B19CB">
      <w:pPr>
        <w:spacing w:line="360" w:lineRule="auto"/>
        <w:jc w:val="both"/>
      </w:pPr>
    </w:p>
    <w:p w14:paraId="3215BD7C" w14:textId="2519206E" w:rsidR="00412BFF" w:rsidRDefault="00412BFF" w:rsidP="00412BFF">
      <w:pPr>
        <w:pStyle w:val="Heading1"/>
      </w:pPr>
      <w:r>
        <w:t>Strategies</w:t>
      </w:r>
    </w:p>
    <w:p w14:paraId="4FFDD31C" w14:textId="77777777" w:rsidR="00C636C9" w:rsidRPr="00C636C9" w:rsidRDefault="00C636C9" w:rsidP="00C636C9"/>
    <w:p w14:paraId="667530E7" w14:textId="02DB3110" w:rsidR="00DD539F" w:rsidRDefault="00DD539F" w:rsidP="00FF24A4">
      <w:pPr>
        <w:spacing w:line="360" w:lineRule="auto"/>
        <w:jc w:val="both"/>
        <w:rPr>
          <w:rFonts w:ascii="Arial" w:hAnsi="Arial" w:cs="Arial"/>
        </w:rPr>
      </w:pPr>
      <w:r w:rsidRPr="00FF24A4">
        <w:rPr>
          <w:rFonts w:ascii="Arial" w:hAnsi="Arial" w:cs="Arial"/>
        </w:rPr>
        <w:t xml:space="preserve">In order to develop strategies, </w:t>
      </w:r>
      <w:r w:rsidR="00E5019C" w:rsidRPr="00FF24A4">
        <w:rPr>
          <w:rFonts w:ascii="Arial" w:hAnsi="Arial" w:cs="Arial"/>
        </w:rPr>
        <w:t xml:space="preserve">the business must first be </w:t>
      </w:r>
      <w:r w:rsidR="006C076C" w:rsidRPr="00FF24A4">
        <w:rPr>
          <w:rFonts w:ascii="Arial" w:hAnsi="Arial" w:cs="Arial"/>
        </w:rPr>
        <w:t xml:space="preserve">placed within the current market and evaluate, in order to find its positioning. </w:t>
      </w:r>
      <w:r w:rsidR="00D07088" w:rsidRPr="00FF24A4">
        <w:rPr>
          <w:rFonts w:ascii="Arial" w:hAnsi="Arial" w:cs="Arial"/>
        </w:rPr>
        <w:t>By understanding its stance</w:t>
      </w:r>
      <w:r w:rsidR="00A74E7A">
        <w:rPr>
          <w:rFonts w:ascii="Arial" w:hAnsi="Arial" w:cs="Arial"/>
        </w:rPr>
        <w:t xml:space="preserve"> in the market,</w:t>
      </w:r>
      <w:r w:rsidR="00D07088" w:rsidRPr="00FF24A4">
        <w:rPr>
          <w:rFonts w:ascii="Arial" w:hAnsi="Arial" w:cs="Arial"/>
        </w:rPr>
        <w:t xml:space="preserve"> there can be better understanding on how to gain competitive advantage </w:t>
      </w:r>
      <w:r w:rsidR="00DA7E4A">
        <w:rPr>
          <w:rFonts w:ascii="Arial" w:hAnsi="Arial" w:cs="Arial"/>
        </w:rPr>
        <w:t>within</w:t>
      </w:r>
      <w:r w:rsidR="00D07088" w:rsidRPr="00FF24A4">
        <w:rPr>
          <w:rFonts w:ascii="Arial" w:hAnsi="Arial" w:cs="Arial"/>
        </w:rPr>
        <w:t xml:space="preserve"> the market and</w:t>
      </w:r>
      <w:r w:rsidR="00C23CD0">
        <w:rPr>
          <w:rFonts w:ascii="Arial" w:hAnsi="Arial" w:cs="Arial"/>
        </w:rPr>
        <w:t xml:space="preserve"> over</w:t>
      </w:r>
      <w:r w:rsidR="00D07088" w:rsidRPr="00FF24A4">
        <w:rPr>
          <w:rFonts w:ascii="Arial" w:hAnsi="Arial" w:cs="Arial"/>
        </w:rPr>
        <w:t xml:space="preserve"> other businesses, this can help establish </w:t>
      </w:r>
      <w:r w:rsidR="000A021B" w:rsidRPr="00FF24A4">
        <w:rPr>
          <w:rFonts w:ascii="Arial" w:hAnsi="Arial" w:cs="Arial"/>
        </w:rPr>
        <w:t>sustainability within the changing market.</w:t>
      </w:r>
      <w:r w:rsidR="002B4BEF">
        <w:rPr>
          <w:rFonts w:ascii="Arial" w:hAnsi="Arial" w:cs="Arial"/>
        </w:rPr>
        <w:t xml:space="preserve"> This report will be using the </w:t>
      </w:r>
      <w:r w:rsidR="00161456">
        <w:rPr>
          <w:rFonts w:ascii="Arial" w:hAnsi="Arial" w:cs="Arial"/>
        </w:rPr>
        <w:t>P</w:t>
      </w:r>
      <w:r w:rsidR="002B4BEF">
        <w:rPr>
          <w:rFonts w:ascii="Arial" w:hAnsi="Arial" w:cs="Arial"/>
        </w:rPr>
        <w:t xml:space="preserve">orters 5 forces model to </w:t>
      </w:r>
      <w:r w:rsidR="00161456">
        <w:rPr>
          <w:rFonts w:ascii="Arial" w:hAnsi="Arial" w:cs="Arial"/>
        </w:rPr>
        <w:t>examine</w:t>
      </w:r>
      <w:r w:rsidR="002B4BEF">
        <w:rPr>
          <w:rFonts w:ascii="Arial" w:hAnsi="Arial" w:cs="Arial"/>
        </w:rPr>
        <w:t xml:space="preserve"> the position of Graysons Inn and </w:t>
      </w:r>
      <w:r w:rsidR="00161456">
        <w:rPr>
          <w:rFonts w:ascii="Arial" w:hAnsi="Arial" w:cs="Arial"/>
        </w:rPr>
        <w:t>its competitive advantages.</w:t>
      </w:r>
    </w:p>
    <w:p w14:paraId="448F603E" w14:textId="031BA700" w:rsidR="00876D2B" w:rsidRDefault="00161456" w:rsidP="006B19CB">
      <w:pPr>
        <w:spacing w:line="360" w:lineRule="auto"/>
        <w:jc w:val="both"/>
        <w:rPr>
          <w:rFonts w:ascii="Arial" w:hAnsi="Arial" w:cs="Arial"/>
          <w:color w:val="000000" w:themeColor="text1"/>
        </w:rPr>
      </w:pPr>
      <w:r>
        <w:rPr>
          <w:rFonts w:ascii="Arial" w:hAnsi="Arial" w:cs="Arial"/>
        </w:rPr>
        <w:t xml:space="preserve">Porters 5 forces model </w:t>
      </w:r>
      <w:r w:rsidR="003E3E43">
        <w:rPr>
          <w:rFonts w:ascii="Arial" w:hAnsi="Arial" w:cs="Arial"/>
        </w:rPr>
        <w:t xml:space="preserve">is a framework created to help leverage the </w:t>
      </w:r>
      <w:r w:rsidR="00D2430A">
        <w:rPr>
          <w:rFonts w:ascii="Arial" w:hAnsi="Arial" w:cs="Arial"/>
        </w:rPr>
        <w:t xml:space="preserve">businesses </w:t>
      </w:r>
      <w:r w:rsidR="00D25440">
        <w:rPr>
          <w:rFonts w:ascii="Arial" w:hAnsi="Arial" w:cs="Arial"/>
        </w:rPr>
        <w:t xml:space="preserve">advantages based on 5 </w:t>
      </w:r>
      <w:r w:rsidR="0046059C">
        <w:rPr>
          <w:rFonts w:ascii="Arial" w:hAnsi="Arial" w:cs="Arial"/>
        </w:rPr>
        <w:t xml:space="preserve">crucial </w:t>
      </w:r>
      <w:r w:rsidR="00D25440">
        <w:rPr>
          <w:rFonts w:ascii="Arial" w:hAnsi="Arial" w:cs="Arial"/>
        </w:rPr>
        <w:t xml:space="preserve">points </w:t>
      </w:r>
      <w:r w:rsidR="00616159">
        <w:rPr>
          <w:rFonts w:ascii="Arial" w:hAnsi="Arial" w:cs="Arial"/>
        </w:rPr>
        <w:t xml:space="preserve">within the industry that are essential </w:t>
      </w:r>
      <w:r w:rsidR="0029550D">
        <w:rPr>
          <w:rFonts w:ascii="Arial" w:hAnsi="Arial" w:cs="Arial"/>
        </w:rPr>
        <w:t>if wanting to thrive.</w:t>
      </w:r>
      <w:r w:rsidR="00B16CC2">
        <w:rPr>
          <w:rFonts w:ascii="Arial" w:hAnsi="Arial" w:cs="Arial"/>
        </w:rPr>
        <w:t xml:space="preserve"> The 5 points of interest </w:t>
      </w:r>
      <w:r w:rsidR="00FF3F0B">
        <w:rPr>
          <w:rFonts w:ascii="Arial" w:hAnsi="Arial" w:cs="Arial"/>
        </w:rPr>
        <w:t>are</w:t>
      </w:r>
      <w:r w:rsidR="00047BC4">
        <w:rPr>
          <w:rFonts w:ascii="Arial" w:hAnsi="Arial" w:cs="Arial"/>
        </w:rPr>
        <w:t xml:space="preserve"> the </w:t>
      </w:r>
      <w:r w:rsidR="00CC32DA">
        <w:rPr>
          <w:rFonts w:ascii="Arial" w:hAnsi="Arial" w:cs="Arial"/>
        </w:rPr>
        <w:t>B</w:t>
      </w:r>
      <w:r w:rsidR="00047BC4">
        <w:rPr>
          <w:rFonts w:ascii="Arial" w:hAnsi="Arial" w:cs="Arial"/>
        </w:rPr>
        <w:t>argain</w:t>
      </w:r>
      <w:r w:rsidR="004B68FD">
        <w:rPr>
          <w:rFonts w:ascii="Arial" w:hAnsi="Arial" w:cs="Arial"/>
        </w:rPr>
        <w:t>ing power</w:t>
      </w:r>
      <w:r w:rsidR="007955B7">
        <w:rPr>
          <w:rFonts w:ascii="Arial" w:hAnsi="Arial" w:cs="Arial"/>
        </w:rPr>
        <w:t xml:space="preserve"> of the </w:t>
      </w:r>
      <w:r w:rsidR="00CC25D3">
        <w:rPr>
          <w:rFonts w:ascii="Arial" w:hAnsi="Arial" w:cs="Arial"/>
        </w:rPr>
        <w:t>B</w:t>
      </w:r>
      <w:r w:rsidR="007955B7">
        <w:rPr>
          <w:rFonts w:ascii="Arial" w:hAnsi="Arial" w:cs="Arial"/>
        </w:rPr>
        <w:t>uyer</w:t>
      </w:r>
      <w:r w:rsidR="00FF3F0B">
        <w:rPr>
          <w:rFonts w:ascii="Arial" w:hAnsi="Arial" w:cs="Arial"/>
        </w:rPr>
        <w:t>;</w:t>
      </w:r>
      <w:r w:rsidR="004B68FD">
        <w:rPr>
          <w:rFonts w:ascii="Arial" w:hAnsi="Arial" w:cs="Arial"/>
        </w:rPr>
        <w:t xml:space="preserve"> the </w:t>
      </w:r>
      <w:r w:rsidR="005423E7">
        <w:rPr>
          <w:rFonts w:ascii="Arial" w:hAnsi="Arial" w:cs="Arial"/>
        </w:rPr>
        <w:t xml:space="preserve">Bargaining power of the </w:t>
      </w:r>
      <w:r w:rsidR="00CC25D3">
        <w:rPr>
          <w:rFonts w:ascii="Arial" w:hAnsi="Arial" w:cs="Arial"/>
        </w:rPr>
        <w:t>S</w:t>
      </w:r>
      <w:r w:rsidR="005423E7">
        <w:rPr>
          <w:rFonts w:ascii="Arial" w:hAnsi="Arial" w:cs="Arial"/>
        </w:rPr>
        <w:t>eller</w:t>
      </w:r>
      <w:r w:rsidR="005C1DF3">
        <w:rPr>
          <w:rFonts w:ascii="Arial" w:hAnsi="Arial" w:cs="Arial"/>
        </w:rPr>
        <w:t>;</w:t>
      </w:r>
      <w:r w:rsidR="004B68FD">
        <w:rPr>
          <w:rFonts w:ascii="Arial" w:hAnsi="Arial" w:cs="Arial"/>
        </w:rPr>
        <w:t xml:space="preserve"> </w:t>
      </w:r>
      <w:r w:rsidR="005423E7">
        <w:rPr>
          <w:rFonts w:ascii="Arial" w:hAnsi="Arial" w:cs="Arial"/>
        </w:rPr>
        <w:t>Threats</w:t>
      </w:r>
      <w:r w:rsidR="004B68FD">
        <w:rPr>
          <w:rFonts w:ascii="Arial" w:hAnsi="Arial" w:cs="Arial"/>
        </w:rPr>
        <w:t xml:space="preserve"> of new </w:t>
      </w:r>
      <w:r w:rsidR="00CC25D3">
        <w:rPr>
          <w:rFonts w:ascii="Arial" w:hAnsi="Arial" w:cs="Arial"/>
        </w:rPr>
        <w:t>E</w:t>
      </w:r>
      <w:r w:rsidR="004B68FD">
        <w:rPr>
          <w:rFonts w:ascii="Arial" w:hAnsi="Arial" w:cs="Arial"/>
        </w:rPr>
        <w:t>n</w:t>
      </w:r>
      <w:r w:rsidR="009A598D">
        <w:rPr>
          <w:rFonts w:ascii="Arial" w:hAnsi="Arial" w:cs="Arial"/>
        </w:rPr>
        <w:t>trants</w:t>
      </w:r>
      <w:r w:rsidR="00FF3F0B">
        <w:rPr>
          <w:rFonts w:ascii="Arial" w:hAnsi="Arial" w:cs="Arial"/>
        </w:rPr>
        <w:t>;</w:t>
      </w:r>
      <w:r w:rsidR="009A598D">
        <w:rPr>
          <w:rFonts w:ascii="Arial" w:hAnsi="Arial" w:cs="Arial"/>
        </w:rPr>
        <w:t xml:space="preserve"> Threats of existing Competition</w:t>
      </w:r>
      <w:r w:rsidR="005C1DF3">
        <w:rPr>
          <w:rFonts w:ascii="Arial" w:hAnsi="Arial" w:cs="Arial"/>
        </w:rPr>
        <w:t xml:space="preserve">; and the Threats of a </w:t>
      </w:r>
      <w:r w:rsidR="00CC25D3">
        <w:rPr>
          <w:rFonts w:ascii="Arial" w:hAnsi="Arial" w:cs="Arial"/>
        </w:rPr>
        <w:t>S</w:t>
      </w:r>
      <w:r w:rsidR="005C1DF3">
        <w:rPr>
          <w:rFonts w:ascii="Arial" w:hAnsi="Arial" w:cs="Arial"/>
        </w:rPr>
        <w:t>ubstitute</w:t>
      </w:r>
      <w:r w:rsidR="00876D2B">
        <w:rPr>
          <w:rFonts w:ascii="Arial" w:hAnsi="Arial" w:cs="Arial"/>
        </w:rPr>
        <w:t xml:space="preserve">, </w:t>
      </w:r>
      <w:sdt>
        <w:sdtPr>
          <w:rPr>
            <w:rFonts w:ascii="Arial" w:hAnsi="Arial" w:cs="Arial"/>
            <w:color w:val="000000" w:themeColor="text1"/>
          </w:rPr>
          <w:id w:val="-22178099"/>
          <w:citation/>
        </w:sdtPr>
        <w:sdtContent>
          <w:r w:rsidR="001453BF">
            <w:rPr>
              <w:rFonts w:ascii="Arial" w:hAnsi="Arial" w:cs="Arial"/>
              <w:color w:val="000000" w:themeColor="text1"/>
            </w:rPr>
            <w:fldChar w:fldCharType="begin"/>
          </w:r>
          <w:r w:rsidR="001453BF">
            <w:rPr>
              <w:rFonts w:ascii="Arial" w:hAnsi="Arial" w:cs="Arial"/>
              <w:color w:val="000000" w:themeColor="text1"/>
            </w:rPr>
            <w:instrText xml:space="preserve"> CITATION Anc20 \l 2057 </w:instrText>
          </w:r>
          <w:r w:rsidR="001453BF">
            <w:rPr>
              <w:rFonts w:ascii="Arial" w:hAnsi="Arial" w:cs="Arial"/>
              <w:color w:val="000000" w:themeColor="text1"/>
            </w:rPr>
            <w:fldChar w:fldCharType="separate"/>
          </w:r>
          <w:r w:rsidR="001453BF" w:rsidRPr="001453BF">
            <w:rPr>
              <w:rFonts w:ascii="Arial" w:hAnsi="Arial" w:cs="Arial"/>
              <w:noProof/>
              <w:color w:val="000000" w:themeColor="text1"/>
            </w:rPr>
            <w:t>(Goyal, 2020)</w:t>
          </w:r>
          <w:r w:rsidR="001453BF">
            <w:rPr>
              <w:rFonts w:ascii="Arial" w:hAnsi="Arial" w:cs="Arial"/>
              <w:color w:val="000000" w:themeColor="text1"/>
            </w:rPr>
            <w:fldChar w:fldCharType="end"/>
          </w:r>
        </w:sdtContent>
      </w:sdt>
      <w:r w:rsidR="00881E10">
        <w:rPr>
          <w:rFonts w:ascii="Arial" w:hAnsi="Arial" w:cs="Arial"/>
          <w:color w:val="000000" w:themeColor="text1"/>
        </w:rPr>
        <w:t>.</w:t>
      </w:r>
    </w:p>
    <w:p w14:paraId="56E2534F" w14:textId="43A2F344" w:rsidR="00060826" w:rsidRDefault="00060826" w:rsidP="006B19CB">
      <w:pPr>
        <w:spacing w:line="360" w:lineRule="auto"/>
        <w:jc w:val="both"/>
        <w:rPr>
          <w:rFonts w:ascii="Arial" w:hAnsi="Arial" w:cs="Arial"/>
          <w:color w:val="000000" w:themeColor="text1"/>
        </w:rPr>
      </w:pPr>
    </w:p>
    <w:p w14:paraId="5D5B41F5" w14:textId="77777777" w:rsidR="00060826" w:rsidRPr="00876D2B" w:rsidRDefault="00060826" w:rsidP="006B19CB">
      <w:pPr>
        <w:spacing w:line="360" w:lineRule="auto"/>
        <w:jc w:val="both"/>
        <w:rPr>
          <w:rFonts w:ascii="Arial" w:hAnsi="Arial" w:cs="Arial"/>
        </w:rPr>
      </w:pPr>
    </w:p>
    <w:p w14:paraId="0B2C7E3D" w14:textId="77777777" w:rsidR="00876D2B" w:rsidRDefault="00876D2B" w:rsidP="006B19CB">
      <w:pPr>
        <w:spacing w:line="360" w:lineRule="auto"/>
        <w:jc w:val="both"/>
        <w:rPr>
          <w:rFonts w:ascii="Arial" w:hAnsi="Arial" w:cs="Arial"/>
          <w:color w:val="000000" w:themeColor="text1"/>
        </w:rPr>
      </w:pPr>
    </w:p>
    <w:p w14:paraId="2ED3D583" w14:textId="0677C2BD" w:rsidR="00FD51F4" w:rsidRPr="00060826" w:rsidRDefault="00A601AC" w:rsidP="00EF7836">
      <w:pPr>
        <w:pStyle w:val="Heading3"/>
        <w:spacing w:line="360" w:lineRule="auto"/>
        <w:jc w:val="both"/>
      </w:pPr>
      <w:r w:rsidRPr="00EF7836">
        <w:rPr>
          <w:rFonts w:ascii="Arial" w:hAnsi="Arial" w:cs="Arial"/>
          <w:sz w:val="16"/>
          <w:szCs w:val="16"/>
        </w:rPr>
        <w:t>Fig</w:t>
      </w:r>
      <w:r w:rsidR="00601565" w:rsidRPr="00EF7836">
        <w:rPr>
          <w:rFonts w:ascii="Arial" w:hAnsi="Arial" w:cs="Arial"/>
          <w:sz w:val="16"/>
          <w:szCs w:val="16"/>
        </w:rPr>
        <w:t>.(1</w:t>
      </w:r>
      <w:r w:rsidR="00601565" w:rsidRPr="00EB7D30">
        <w:rPr>
          <w:rStyle w:val="Heading2Char"/>
          <w:rFonts w:ascii="Arial" w:hAnsi="Arial" w:cs="Arial"/>
          <w:sz w:val="16"/>
          <w:szCs w:val="16"/>
        </w:rPr>
        <w:t>)</w:t>
      </w:r>
      <w:r w:rsidRPr="00060826">
        <w:rPr>
          <w:color w:val="333333"/>
          <w:sz w:val="21"/>
          <w:szCs w:val="21"/>
          <w:shd w:val="clear" w:color="auto" w:fill="FFFFFF"/>
        </w:rPr>
        <w:t xml:space="preserve"> </w:t>
      </w:r>
      <w:r w:rsidRPr="00EF7836">
        <w:rPr>
          <w:rFonts w:ascii="Arial" w:hAnsi="Arial" w:cs="Arial"/>
          <w:color w:val="333333"/>
          <w:sz w:val="16"/>
          <w:szCs w:val="16"/>
          <w:shd w:val="clear" w:color="auto" w:fill="FFFFFF"/>
        </w:rPr>
        <w:t xml:space="preserve">Porter's Five Forces Model </w:t>
      </w:r>
      <w:sdt>
        <w:sdtPr>
          <w:rPr>
            <w:rFonts w:ascii="Arial" w:hAnsi="Arial" w:cs="Arial"/>
            <w:sz w:val="16"/>
            <w:szCs w:val="16"/>
          </w:rPr>
          <w:id w:val="-531728672"/>
          <w:citation/>
        </w:sdtPr>
        <w:sdtContent>
          <w:r w:rsidR="00203E28" w:rsidRPr="00EF7836">
            <w:rPr>
              <w:rFonts w:ascii="Arial" w:hAnsi="Arial" w:cs="Arial"/>
              <w:sz w:val="16"/>
              <w:szCs w:val="16"/>
            </w:rPr>
            <w:fldChar w:fldCharType="begin"/>
          </w:r>
          <w:r w:rsidR="00203E28" w:rsidRPr="00EF7836">
            <w:rPr>
              <w:rFonts w:ascii="Arial" w:hAnsi="Arial" w:cs="Arial"/>
              <w:sz w:val="16"/>
              <w:szCs w:val="16"/>
            </w:rPr>
            <w:instrText xml:space="preserve"> CITATION Haf17 \l 2057 </w:instrText>
          </w:r>
          <w:r w:rsidR="00203E28" w:rsidRPr="00EF7836">
            <w:rPr>
              <w:rFonts w:ascii="Arial" w:hAnsi="Arial" w:cs="Arial"/>
              <w:sz w:val="16"/>
              <w:szCs w:val="16"/>
            </w:rPr>
            <w:fldChar w:fldCharType="separate"/>
          </w:r>
          <w:r w:rsidR="00203E28" w:rsidRPr="00EF7836">
            <w:rPr>
              <w:rFonts w:ascii="Arial" w:hAnsi="Arial" w:cs="Arial"/>
              <w:noProof/>
              <w:sz w:val="16"/>
              <w:szCs w:val="16"/>
            </w:rPr>
            <w:t xml:space="preserve"> </w:t>
          </w:r>
          <w:r w:rsidR="00203E28" w:rsidRPr="00EF7836">
            <w:rPr>
              <w:rFonts w:ascii="Arial" w:eastAsiaTheme="minorHAnsi" w:hAnsi="Arial" w:cs="Arial"/>
              <w:noProof/>
              <w:sz w:val="16"/>
              <w:szCs w:val="16"/>
            </w:rPr>
            <w:t>(Hafezi, et al., 2017)</w:t>
          </w:r>
          <w:r w:rsidR="00203E28" w:rsidRPr="00EF7836">
            <w:rPr>
              <w:rFonts w:ascii="Arial" w:hAnsi="Arial" w:cs="Arial"/>
              <w:sz w:val="16"/>
              <w:szCs w:val="16"/>
            </w:rPr>
            <w:fldChar w:fldCharType="end"/>
          </w:r>
        </w:sdtContent>
      </w:sdt>
    </w:p>
    <w:p w14:paraId="593876BB" w14:textId="1878BB20" w:rsidR="00FD51F4" w:rsidRDefault="00862F73" w:rsidP="006B19CB">
      <w:pPr>
        <w:spacing w:line="360" w:lineRule="auto"/>
        <w:jc w:val="both"/>
        <w:rPr>
          <w:rFonts w:ascii="Arial" w:hAnsi="Arial" w:cs="Arial"/>
          <w:color w:val="000000" w:themeColor="text1"/>
        </w:rPr>
      </w:pPr>
      <w:r>
        <w:rPr>
          <w:rFonts w:ascii="Arial" w:hAnsi="Arial" w:cs="Arial"/>
          <w:color w:val="000000" w:themeColor="text1"/>
        </w:rPr>
        <w:t xml:space="preserve">                    </w:t>
      </w:r>
      <w:r w:rsidR="00FD51F4">
        <w:rPr>
          <w:noProof/>
        </w:rPr>
        <w:drawing>
          <wp:inline distT="0" distB="0" distL="0" distR="0" wp14:anchorId="56A940DD" wp14:editId="6D0C8C17">
            <wp:extent cx="4157572" cy="24003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stretch>
                      <a:fillRect/>
                    </a:stretch>
                  </pic:blipFill>
                  <pic:spPr>
                    <a:xfrm>
                      <a:off x="0" y="0"/>
                      <a:ext cx="4165670" cy="2404975"/>
                    </a:xfrm>
                    <a:prstGeom prst="rect">
                      <a:avLst/>
                    </a:prstGeom>
                  </pic:spPr>
                </pic:pic>
              </a:graphicData>
            </a:graphic>
          </wp:inline>
        </w:drawing>
      </w:r>
    </w:p>
    <w:p w14:paraId="3657A00B" w14:textId="6AAF6E66" w:rsidR="003321C9" w:rsidRDefault="00145205" w:rsidP="006B19CB">
      <w:pPr>
        <w:spacing w:line="360" w:lineRule="auto"/>
        <w:jc w:val="both"/>
        <w:rPr>
          <w:rFonts w:ascii="Arial" w:hAnsi="Arial" w:cs="Arial"/>
          <w:color w:val="000000" w:themeColor="text1"/>
        </w:rPr>
      </w:pPr>
      <w:r>
        <w:rPr>
          <w:noProof/>
        </w:rPr>
        <w:drawing>
          <wp:inline distT="0" distB="0" distL="0" distR="0" wp14:anchorId="44F0C8ED" wp14:editId="076E0290">
            <wp:extent cx="5731510" cy="2984500"/>
            <wp:effectExtent l="0" t="0" r="2540"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stretch>
                      <a:fillRect/>
                    </a:stretch>
                  </pic:blipFill>
                  <pic:spPr>
                    <a:xfrm>
                      <a:off x="0" y="0"/>
                      <a:ext cx="5731510" cy="2984500"/>
                    </a:xfrm>
                    <a:prstGeom prst="rect">
                      <a:avLst/>
                    </a:prstGeom>
                  </pic:spPr>
                </pic:pic>
              </a:graphicData>
            </a:graphic>
          </wp:inline>
        </w:drawing>
      </w:r>
    </w:p>
    <w:p w14:paraId="672B2C99" w14:textId="1EA17748" w:rsidR="00862F73" w:rsidRDefault="00862F73" w:rsidP="006B19CB">
      <w:pPr>
        <w:spacing w:line="360" w:lineRule="auto"/>
        <w:jc w:val="both"/>
        <w:rPr>
          <w:rFonts w:ascii="Arial" w:hAnsi="Arial" w:cs="Arial"/>
          <w:color w:val="000000" w:themeColor="text1"/>
        </w:rPr>
      </w:pPr>
      <w:r w:rsidRPr="007119DC">
        <w:rPr>
          <w:rStyle w:val="Heading3Char"/>
          <w:rFonts w:ascii="Arial" w:hAnsi="Arial" w:cs="Arial"/>
          <w:sz w:val="16"/>
          <w:szCs w:val="16"/>
        </w:rPr>
        <w:t>(Fig.2</w:t>
      </w:r>
      <w:r w:rsidRPr="007119DC">
        <w:rPr>
          <w:rFonts w:ascii="Arial" w:hAnsi="Arial" w:cs="Arial"/>
          <w:color w:val="000000" w:themeColor="text1"/>
          <w:sz w:val="16"/>
          <w:szCs w:val="16"/>
        </w:rPr>
        <w:t>)</w:t>
      </w:r>
      <w:r w:rsidR="004F5838" w:rsidRPr="007119DC">
        <w:rPr>
          <w:rFonts w:ascii="Arial" w:hAnsi="Arial" w:cs="Arial"/>
          <w:color w:val="000000" w:themeColor="text1"/>
          <w:sz w:val="16"/>
          <w:szCs w:val="16"/>
        </w:rPr>
        <w:t xml:space="preserve">, Porters 5 forces with </w:t>
      </w:r>
      <w:r w:rsidR="007804B0" w:rsidRPr="007119DC">
        <w:rPr>
          <w:rFonts w:ascii="Arial" w:hAnsi="Arial" w:cs="Arial"/>
          <w:color w:val="000000" w:themeColor="text1"/>
          <w:sz w:val="16"/>
          <w:szCs w:val="16"/>
        </w:rPr>
        <w:t>highlighted concepts</w:t>
      </w:r>
      <w:sdt>
        <w:sdtPr>
          <w:rPr>
            <w:rFonts w:ascii="Arial" w:hAnsi="Arial" w:cs="Arial"/>
            <w:color w:val="000000" w:themeColor="text1"/>
            <w:sz w:val="16"/>
            <w:szCs w:val="16"/>
          </w:rPr>
          <w:id w:val="254484796"/>
          <w:citation/>
        </w:sdtPr>
        <w:sdtContent>
          <w:r w:rsidR="007804B0" w:rsidRPr="007119DC">
            <w:rPr>
              <w:rFonts w:ascii="Arial" w:hAnsi="Arial" w:cs="Arial"/>
              <w:color w:val="000000" w:themeColor="text1"/>
              <w:sz w:val="16"/>
              <w:szCs w:val="16"/>
            </w:rPr>
            <w:fldChar w:fldCharType="begin"/>
          </w:r>
          <w:r w:rsidR="007804B0" w:rsidRPr="007119DC">
            <w:rPr>
              <w:rFonts w:ascii="Arial" w:hAnsi="Arial" w:cs="Arial"/>
              <w:color w:val="000000" w:themeColor="text1"/>
              <w:sz w:val="16"/>
              <w:szCs w:val="16"/>
            </w:rPr>
            <w:instrText xml:space="preserve"> CITATION Ger18 \l 2057 </w:instrText>
          </w:r>
          <w:r w:rsidR="007804B0" w:rsidRPr="007119DC">
            <w:rPr>
              <w:rFonts w:ascii="Arial" w:hAnsi="Arial" w:cs="Arial"/>
              <w:color w:val="000000" w:themeColor="text1"/>
              <w:sz w:val="16"/>
              <w:szCs w:val="16"/>
            </w:rPr>
            <w:fldChar w:fldCharType="separate"/>
          </w:r>
          <w:r w:rsidR="007804B0" w:rsidRPr="007119DC">
            <w:rPr>
              <w:rFonts w:ascii="Arial" w:hAnsi="Arial" w:cs="Arial"/>
              <w:noProof/>
              <w:color w:val="000000" w:themeColor="text1"/>
              <w:sz w:val="16"/>
              <w:szCs w:val="16"/>
            </w:rPr>
            <w:t xml:space="preserve"> (Bruijl, 2018)</w:t>
          </w:r>
          <w:r w:rsidR="007804B0" w:rsidRPr="007119DC">
            <w:rPr>
              <w:rFonts w:ascii="Arial" w:hAnsi="Arial" w:cs="Arial"/>
              <w:color w:val="000000" w:themeColor="text1"/>
              <w:sz w:val="16"/>
              <w:szCs w:val="16"/>
            </w:rPr>
            <w:fldChar w:fldCharType="end"/>
          </w:r>
        </w:sdtContent>
      </w:sdt>
      <w:r w:rsidR="007804B0" w:rsidRPr="007119DC">
        <w:rPr>
          <w:rFonts w:ascii="Arial" w:hAnsi="Arial" w:cs="Arial"/>
          <w:color w:val="000000" w:themeColor="text1"/>
          <w:sz w:val="16"/>
          <w:szCs w:val="16"/>
        </w:rPr>
        <w:t>.</w:t>
      </w:r>
    </w:p>
    <w:p w14:paraId="0F15963C" w14:textId="77777777" w:rsidR="00471653" w:rsidRDefault="00471653" w:rsidP="006B19CB">
      <w:pPr>
        <w:spacing w:line="360" w:lineRule="auto"/>
        <w:jc w:val="both"/>
        <w:rPr>
          <w:rFonts w:ascii="Arial" w:hAnsi="Arial" w:cs="Arial"/>
          <w:color w:val="000000" w:themeColor="text1"/>
        </w:rPr>
      </w:pPr>
    </w:p>
    <w:p w14:paraId="217049E0" w14:textId="590AE739" w:rsidR="000F6528" w:rsidRDefault="00BD7744" w:rsidP="001B6DEC">
      <w:pPr>
        <w:pStyle w:val="Heading2"/>
        <w:spacing w:line="360" w:lineRule="auto"/>
        <w:jc w:val="both"/>
        <w:rPr>
          <w:rFonts w:ascii="Arial" w:hAnsi="Arial" w:cs="Arial"/>
        </w:rPr>
      </w:pPr>
      <w:r w:rsidRPr="004D7585">
        <w:rPr>
          <w:rFonts w:ascii="Arial" w:hAnsi="Arial" w:cs="Arial"/>
        </w:rPr>
        <w:t>Threats of new entrant</w:t>
      </w:r>
    </w:p>
    <w:p w14:paraId="220C7640" w14:textId="5576F2BF" w:rsidR="00011988" w:rsidRDefault="005E46F6" w:rsidP="006B19CB">
      <w:pPr>
        <w:spacing w:line="360" w:lineRule="auto"/>
        <w:jc w:val="both"/>
        <w:rPr>
          <w:rFonts w:ascii="Arial" w:hAnsi="Arial" w:cs="Arial"/>
        </w:rPr>
      </w:pPr>
      <w:r>
        <w:rPr>
          <w:rFonts w:ascii="Arial" w:hAnsi="Arial" w:cs="Arial"/>
        </w:rPr>
        <w:t xml:space="preserve">If there are new entrants </w:t>
      </w:r>
      <w:r w:rsidR="000551A9">
        <w:rPr>
          <w:rFonts w:ascii="Arial" w:hAnsi="Arial" w:cs="Arial"/>
        </w:rPr>
        <w:t xml:space="preserve">to any industry always </w:t>
      </w:r>
      <w:r w:rsidR="00427906">
        <w:rPr>
          <w:rFonts w:ascii="Arial" w:hAnsi="Arial" w:cs="Arial"/>
        </w:rPr>
        <w:t xml:space="preserve">add tension to the market, by decreasing the shares available and the </w:t>
      </w:r>
      <w:r w:rsidR="00C86590">
        <w:rPr>
          <w:rFonts w:ascii="Arial" w:hAnsi="Arial" w:cs="Arial"/>
        </w:rPr>
        <w:t xml:space="preserve">capability to retain them, this </w:t>
      </w:r>
      <w:r w:rsidR="00AC20C4">
        <w:rPr>
          <w:rFonts w:ascii="Arial" w:hAnsi="Arial" w:cs="Arial"/>
        </w:rPr>
        <w:t xml:space="preserve">in return </w:t>
      </w:r>
      <w:r w:rsidR="00677CCF">
        <w:rPr>
          <w:rFonts w:ascii="Arial" w:hAnsi="Arial" w:cs="Arial"/>
        </w:rPr>
        <w:t xml:space="preserve">can disrupt cost, pricing and </w:t>
      </w:r>
      <w:r w:rsidR="00011988">
        <w:rPr>
          <w:rFonts w:ascii="Arial" w:hAnsi="Arial" w:cs="Arial"/>
        </w:rPr>
        <w:t xml:space="preserve">requirements to enter the market. </w:t>
      </w:r>
      <w:r w:rsidR="00780FF2">
        <w:rPr>
          <w:rFonts w:ascii="Arial" w:hAnsi="Arial" w:cs="Arial"/>
        </w:rPr>
        <w:t xml:space="preserve">When the </w:t>
      </w:r>
      <w:r w:rsidR="00BC2793">
        <w:rPr>
          <w:rFonts w:ascii="Arial" w:hAnsi="Arial" w:cs="Arial"/>
        </w:rPr>
        <w:t>impediments to access the market remain high, the threats of a new entrance are lowered</w:t>
      </w:r>
      <w:r w:rsidR="002742EA">
        <w:rPr>
          <w:rFonts w:ascii="Arial" w:hAnsi="Arial" w:cs="Arial"/>
        </w:rPr>
        <w:t xml:space="preserve">, </w:t>
      </w:r>
      <w:sdt>
        <w:sdtPr>
          <w:rPr>
            <w:rFonts w:ascii="Arial" w:hAnsi="Arial" w:cs="Arial"/>
          </w:rPr>
          <w:id w:val="-2096169939"/>
          <w:citation/>
        </w:sdtPr>
        <w:sdtContent>
          <w:r w:rsidR="003D4B2F">
            <w:rPr>
              <w:rFonts w:ascii="Arial" w:hAnsi="Arial" w:cs="Arial"/>
            </w:rPr>
            <w:fldChar w:fldCharType="begin"/>
          </w:r>
          <w:r w:rsidR="003D4B2F">
            <w:rPr>
              <w:rFonts w:ascii="Arial" w:hAnsi="Arial" w:cs="Arial"/>
            </w:rPr>
            <w:instrText xml:space="preserve"> CITATION Pri11 \l 2057 </w:instrText>
          </w:r>
          <w:r w:rsidR="003D4B2F">
            <w:rPr>
              <w:rFonts w:ascii="Arial" w:hAnsi="Arial" w:cs="Arial"/>
            </w:rPr>
            <w:fldChar w:fldCharType="separate"/>
          </w:r>
          <w:r w:rsidR="003D4B2F" w:rsidRPr="003D4B2F">
            <w:rPr>
              <w:rFonts w:ascii="Arial" w:hAnsi="Arial" w:cs="Arial"/>
              <w:noProof/>
            </w:rPr>
            <w:t>(Pringle &amp; Huisman, 2011)</w:t>
          </w:r>
          <w:r w:rsidR="003D4B2F">
            <w:rPr>
              <w:rFonts w:ascii="Arial" w:hAnsi="Arial" w:cs="Arial"/>
            </w:rPr>
            <w:fldChar w:fldCharType="end"/>
          </w:r>
        </w:sdtContent>
      </w:sdt>
      <w:r w:rsidR="00FE7688">
        <w:rPr>
          <w:rFonts w:ascii="Arial" w:hAnsi="Arial" w:cs="Arial"/>
        </w:rPr>
        <w:t>.</w:t>
      </w:r>
      <w:r w:rsidR="00074635">
        <w:rPr>
          <w:rFonts w:ascii="Arial" w:hAnsi="Arial" w:cs="Arial"/>
        </w:rPr>
        <w:t xml:space="preserve"> One of the advantages that Graysons Inn have</w:t>
      </w:r>
      <w:r w:rsidR="0018714D">
        <w:rPr>
          <w:rFonts w:ascii="Arial" w:hAnsi="Arial" w:cs="Arial"/>
        </w:rPr>
        <w:t xml:space="preserve"> is that t</w:t>
      </w:r>
      <w:r w:rsidR="008A6446">
        <w:rPr>
          <w:rFonts w:ascii="Arial" w:hAnsi="Arial" w:cs="Arial"/>
        </w:rPr>
        <w:t xml:space="preserve">here are no Pubs local for lease or rent, </w:t>
      </w:r>
      <w:r w:rsidR="0047019E">
        <w:rPr>
          <w:rFonts w:ascii="Arial" w:hAnsi="Arial" w:cs="Arial"/>
        </w:rPr>
        <w:t xml:space="preserve">the UK saw a decrease </w:t>
      </w:r>
      <w:r w:rsidR="0047019E">
        <w:rPr>
          <w:rFonts w:ascii="Arial" w:hAnsi="Arial" w:cs="Arial"/>
        </w:rPr>
        <w:lastRenderedPageBreak/>
        <w:t>in Pubs of 15% in recent years</w:t>
      </w:r>
      <w:r w:rsidR="00BC67EF">
        <w:rPr>
          <w:rFonts w:ascii="Arial" w:hAnsi="Arial" w:cs="Arial"/>
        </w:rPr>
        <w:t>,</w:t>
      </w:r>
      <w:r w:rsidR="008A2694">
        <w:rPr>
          <w:rFonts w:ascii="Arial" w:hAnsi="Arial" w:cs="Arial"/>
        </w:rPr>
        <w:t xml:space="preserve"> forcing the closure and  the destruction of </w:t>
      </w:r>
      <w:r w:rsidR="008734E3">
        <w:rPr>
          <w:rFonts w:ascii="Arial" w:hAnsi="Arial" w:cs="Arial"/>
        </w:rPr>
        <w:t>establishments,</w:t>
      </w:r>
      <w:r w:rsidR="00BC67EF">
        <w:rPr>
          <w:rFonts w:ascii="Arial" w:hAnsi="Arial" w:cs="Arial"/>
        </w:rPr>
        <w:t xml:space="preserve"> </w:t>
      </w:r>
      <w:sdt>
        <w:sdtPr>
          <w:rPr>
            <w:rFonts w:ascii="Arial" w:hAnsi="Arial" w:cs="Arial"/>
          </w:rPr>
          <w:id w:val="2049330231"/>
          <w:citation/>
        </w:sdtPr>
        <w:sdtContent>
          <w:r w:rsidR="003A7BC2">
            <w:rPr>
              <w:rFonts w:ascii="Arial" w:hAnsi="Arial" w:cs="Arial"/>
            </w:rPr>
            <w:fldChar w:fldCharType="begin"/>
          </w:r>
          <w:r w:rsidR="003A7BC2">
            <w:rPr>
              <w:rFonts w:ascii="Arial" w:hAnsi="Arial" w:cs="Arial"/>
            </w:rPr>
            <w:instrText xml:space="preserve"> CITATION Nia22 \l 2057 </w:instrText>
          </w:r>
          <w:r w:rsidR="003A7BC2">
            <w:rPr>
              <w:rFonts w:ascii="Arial" w:hAnsi="Arial" w:cs="Arial"/>
            </w:rPr>
            <w:fldChar w:fldCharType="separate"/>
          </w:r>
          <w:r w:rsidR="003A7BC2" w:rsidRPr="003A7BC2">
            <w:rPr>
              <w:rFonts w:ascii="Arial" w:hAnsi="Arial" w:cs="Arial"/>
              <w:noProof/>
            </w:rPr>
            <w:t>(Foley, 2022)</w:t>
          </w:r>
          <w:r w:rsidR="003A7BC2">
            <w:rPr>
              <w:rFonts w:ascii="Arial" w:hAnsi="Arial" w:cs="Arial"/>
            </w:rPr>
            <w:fldChar w:fldCharType="end"/>
          </w:r>
        </w:sdtContent>
      </w:sdt>
      <w:r w:rsidR="00BC67EF">
        <w:rPr>
          <w:rFonts w:ascii="Arial" w:hAnsi="Arial" w:cs="Arial"/>
        </w:rPr>
        <w:t>, with a demand for social housing, these building are being re</w:t>
      </w:r>
      <w:r w:rsidR="001F22BB">
        <w:rPr>
          <w:rFonts w:ascii="Arial" w:hAnsi="Arial" w:cs="Arial"/>
        </w:rPr>
        <w:t>purposed and turned into HMO’s</w:t>
      </w:r>
      <w:r w:rsidR="00B1139F">
        <w:rPr>
          <w:rFonts w:ascii="Arial" w:hAnsi="Arial" w:cs="Arial"/>
        </w:rPr>
        <w:t xml:space="preserve">(House in </w:t>
      </w:r>
      <w:r w:rsidR="00E27504">
        <w:rPr>
          <w:rFonts w:ascii="Arial" w:hAnsi="Arial" w:cs="Arial"/>
        </w:rPr>
        <w:t>multiple occupancy)</w:t>
      </w:r>
      <w:r w:rsidR="00AB508C">
        <w:rPr>
          <w:rFonts w:ascii="Arial" w:hAnsi="Arial" w:cs="Arial"/>
        </w:rPr>
        <w:t>,</w:t>
      </w:r>
      <w:r w:rsidR="001F22BB">
        <w:rPr>
          <w:rFonts w:ascii="Arial" w:hAnsi="Arial" w:cs="Arial"/>
        </w:rPr>
        <w:t xml:space="preserve"> flats and </w:t>
      </w:r>
      <w:r w:rsidR="00AB508C">
        <w:rPr>
          <w:rFonts w:ascii="Arial" w:hAnsi="Arial" w:cs="Arial"/>
        </w:rPr>
        <w:t>hostel</w:t>
      </w:r>
      <w:r w:rsidR="001F22BB">
        <w:rPr>
          <w:rFonts w:ascii="Arial" w:hAnsi="Arial" w:cs="Arial"/>
        </w:rPr>
        <w:t xml:space="preserve"> accommodations.</w:t>
      </w:r>
    </w:p>
    <w:p w14:paraId="4F4B61F4" w14:textId="73040C0F" w:rsidR="00FB3E04" w:rsidRDefault="00B34F2B" w:rsidP="00B34F2B">
      <w:pPr>
        <w:pStyle w:val="Heading2"/>
        <w:spacing w:line="360" w:lineRule="auto"/>
        <w:jc w:val="both"/>
        <w:rPr>
          <w:rFonts w:ascii="Arial" w:hAnsi="Arial" w:cs="Arial"/>
        </w:rPr>
      </w:pPr>
      <w:r w:rsidRPr="00B34F2B">
        <w:rPr>
          <w:rFonts w:ascii="Arial" w:hAnsi="Arial" w:cs="Arial"/>
        </w:rPr>
        <w:t>Threat of a substitute</w:t>
      </w:r>
    </w:p>
    <w:p w14:paraId="7D4F9C2C" w14:textId="635F1A78" w:rsidR="00B34F2B" w:rsidRDefault="00905796" w:rsidP="00886740">
      <w:pPr>
        <w:spacing w:line="360" w:lineRule="auto"/>
        <w:jc w:val="both"/>
        <w:rPr>
          <w:rFonts w:ascii="Arial" w:hAnsi="Arial" w:cs="Arial"/>
        </w:rPr>
      </w:pPr>
      <w:r w:rsidRPr="00886740">
        <w:rPr>
          <w:rFonts w:ascii="Arial" w:hAnsi="Arial" w:cs="Arial"/>
        </w:rPr>
        <w:t xml:space="preserve">Imitation and substitution of a product </w:t>
      </w:r>
      <w:r w:rsidR="00BE3C9F" w:rsidRPr="00886740">
        <w:rPr>
          <w:rFonts w:ascii="Arial" w:hAnsi="Arial" w:cs="Arial"/>
        </w:rPr>
        <w:t>that has the same performance rate or better with comparable</w:t>
      </w:r>
      <w:r w:rsidR="00B862F9" w:rsidRPr="00886740">
        <w:rPr>
          <w:rFonts w:ascii="Arial" w:hAnsi="Arial" w:cs="Arial"/>
        </w:rPr>
        <w:t xml:space="preserve"> or replicated </w:t>
      </w:r>
      <w:r w:rsidR="00002483" w:rsidRPr="00886740">
        <w:rPr>
          <w:rFonts w:ascii="Arial" w:hAnsi="Arial" w:cs="Arial"/>
        </w:rPr>
        <w:t>features and functions can</w:t>
      </w:r>
      <w:r w:rsidR="00BE3C9F" w:rsidRPr="00886740">
        <w:rPr>
          <w:rFonts w:ascii="Arial" w:hAnsi="Arial" w:cs="Arial"/>
        </w:rPr>
        <w:t xml:space="preserve"> </w:t>
      </w:r>
      <w:r w:rsidR="00962FDF" w:rsidRPr="00886740">
        <w:rPr>
          <w:rFonts w:ascii="Arial" w:hAnsi="Arial" w:cs="Arial"/>
        </w:rPr>
        <w:t xml:space="preserve">impact the profitability of the </w:t>
      </w:r>
      <w:r w:rsidR="00076468" w:rsidRPr="00886740">
        <w:rPr>
          <w:rFonts w:ascii="Arial" w:hAnsi="Arial" w:cs="Arial"/>
        </w:rPr>
        <w:t xml:space="preserve">industries market, </w:t>
      </w:r>
      <w:r w:rsidR="001317E6">
        <w:rPr>
          <w:rFonts w:ascii="Arial" w:hAnsi="Arial" w:cs="Arial"/>
        </w:rPr>
        <w:t xml:space="preserve">it can cap pricing and </w:t>
      </w:r>
      <w:r w:rsidR="006325E8">
        <w:rPr>
          <w:rFonts w:ascii="Arial" w:hAnsi="Arial" w:cs="Arial"/>
        </w:rPr>
        <w:t>effect the growth of businesses involved,</w:t>
      </w:r>
      <w:r w:rsidR="00C7604F">
        <w:rPr>
          <w:rFonts w:ascii="Arial" w:hAnsi="Arial" w:cs="Arial"/>
        </w:rPr>
        <w:t xml:space="preserve"> others within the marke</w:t>
      </w:r>
      <w:r w:rsidR="00B82833">
        <w:rPr>
          <w:rFonts w:ascii="Arial" w:hAnsi="Arial" w:cs="Arial"/>
        </w:rPr>
        <w:t>t</w:t>
      </w:r>
      <w:r w:rsidR="00C7604F">
        <w:rPr>
          <w:rFonts w:ascii="Arial" w:hAnsi="Arial" w:cs="Arial"/>
        </w:rPr>
        <w:t xml:space="preserve"> may have to discount services, </w:t>
      </w:r>
      <w:r w:rsidR="003F267F">
        <w:rPr>
          <w:rFonts w:ascii="Arial" w:hAnsi="Arial" w:cs="Arial"/>
        </w:rPr>
        <w:t xml:space="preserve">increase advertising and marketing, introduce new innovative </w:t>
      </w:r>
      <w:r w:rsidR="00042346">
        <w:rPr>
          <w:rFonts w:ascii="Arial" w:hAnsi="Arial" w:cs="Arial"/>
        </w:rPr>
        <w:t>ideas,</w:t>
      </w:r>
      <w:r w:rsidR="003F267F">
        <w:rPr>
          <w:rFonts w:ascii="Arial" w:hAnsi="Arial" w:cs="Arial"/>
        </w:rPr>
        <w:t xml:space="preserve"> and </w:t>
      </w:r>
      <w:r w:rsidR="007A210C">
        <w:rPr>
          <w:rFonts w:ascii="Arial" w:hAnsi="Arial" w:cs="Arial"/>
        </w:rPr>
        <w:t>expand</w:t>
      </w:r>
      <w:r w:rsidR="00B82833">
        <w:rPr>
          <w:rFonts w:ascii="Arial" w:hAnsi="Arial" w:cs="Arial"/>
        </w:rPr>
        <w:t xml:space="preserve"> on services</w:t>
      </w:r>
      <w:r w:rsidR="007A210C">
        <w:rPr>
          <w:rFonts w:ascii="Arial" w:hAnsi="Arial" w:cs="Arial"/>
        </w:rPr>
        <w:t xml:space="preserve"> </w:t>
      </w:r>
      <w:r w:rsidR="00B82833">
        <w:rPr>
          <w:rFonts w:ascii="Arial" w:hAnsi="Arial" w:cs="Arial"/>
        </w:rPr>
        <w:t xml:space="preserve">available, </w:t>
      </w:r>
      <w:r w:rsidR="00042346">
        <w:rPr>
          <w:rFonts w:ascii="Arial" w:hAnsi="Arial" w:cs="Arial"/>
        </w:rPr>
        <w:t>long-term it can have detrimental outcomes for a business</w:t>
      </w:r>
      <w:r w:rsidR="00F1213E">
        <w:rPr>
          <w:rFonts w:ascii="Arial" w:hAnsi="Arial" w:cs="Arial"/>
        </w:rPr>
        <w:t>,</w:t>
      </w:r>
      <w:sdt>
        <w:sdtPr>
          <w:rPr>
            <w:rFonts w:ascii="Arial" w:hAnsi="Arial" w:cs="Arial"/>
          </w:rPr>
          <w:id w:val="2065982145"/>
          <w:citation/>
        </w:sdtPr>
        <w:sdtContent>
          <w:r w:rsidR="00F1213E">
            <w:rPr>
              <w:rFonts w:ascii="Arial" w:hAnsi="Arial" w:cs="Arial"/>
            </w:rPr>
            <w:fldChar w:fldCharType="begin"/>
          </w:r>
          <w:r w:rsidR="00F1213E">
            <w:rPr>
              <w:rFonts w:ascii="Arial" w:hAnsi="Arial" w:cs="Arial"/>
            </w:rPr>
            <w:instrText xml:space="preserve"> CITATION Pri11 \l 2057 </w:instrText>
          </w:r>
          <w:r w:rsidR="00F1213E">
            <w:rPr>
              <w:rFonts w:ascii="Arial" w:hAnsi="Arial" w:cs="Arial"/>
            </w:rPr>
            <w:fldChar w:fldCharType="separate"/>
          </w:r>
          <w:r w:rsidR="00F1213E">
            <w:rPr>
              <w:rFonts w:ascii="Arial" w:hAnsi="Arial" w:cs="Arial"/>
              <w:noProof/>
            </w:rPr>
            <w:t xml:space="preserve"> </w:t>
          </w:r>
          <w:r w:rsidR="00F1213E" w:rsidRPr="00F1213E">
            <w:rPr>
              <w:rFonts w:ascii="Arial" w:hAnsi="Arial" w:cs="Arial"/>
              <w:noProof/>
            </w:rPr>
            <w:t>(Pringle &amp; Huisman, 2011)</w:t>
          </w:r>
          <w:r w:rsidR="00F1213E">
            <w:rPr>
              <w:rFonts w:ascii="Arial" w:hAnsi="Arial" w:cs="Arial"/>
            </w:rPr>
            <w:fldChar w:fldCharType="end"/>
          </w:r>
        </w:sdtContent>
      </w:sdt>
      <w:r w:rsidR="00042346">
        <w:rPr>
          <w:rFonts w:ascii="Arial" w:hAnsi="Arial" w:cs="Arial"/>
        </w:rPr>
        <w:t>.</w:t>
      </w:r>
      <w:r w:rsidR="002B003E">
        <w:rPr>
          <w:rFonts w:ascii="Arial" w:hAnsi="Arial" w:cs="Arial"/>
        </w:rPr>
        <w:t xml:space="preserve"> </w:t>
      </w:r>
      <w:r w:rsidR="00E92246">
        <w:rPr>
          <w:rFonts w:ascii="Arial" w:hAnsi="Arial" w:cs="Arial"/>
        </w:rPr>
        <w:t>With large franchises surrounding Grayson Inn</w:t>
      </w:r>
      <w:r w:rsidR="00156C29">
        <w:rPr>
          <w:rFonts w:ascii="Arial" w:hAnsi="Arial" w:cs="Arial"/>
        </w:rPr>
        <w:t>, who have established themselves within the market</w:t>
      </w:r>
      <w:r w:rsidR="00A90A2E">
        <w:rPr>
          <w:rFonts w:ascii="Arial" w:hAnsi="Arial" w:cs="Arial"/>
        </w:rPr>
        <w:t>, Graysons Inn</w:t>
      </w:r>
      <w:r w:rsidR="008B5B02">
        <w:rPr>
          <w:rFonts w:ascii="Arial" w:hAnsi="Arial" w:cs="Arial"/>
        </w:rPr>
        <w:t xml:space="preserve"> is not under threat of a substitute.</w:t>
      </w:r>
      <w:r w:rsidR="00E4373C">
        <w:rPr>
          <w:rFonts w:ascii="Arial" w:hAnsi="Arial" w:cs="Arial"/>
        </w:rPr>
        <w:t xml:space="preserve"> There </w:t>
      </w:r>
      <w:r w:rsidR="007A62DF">
        <w:rPr>
          <w:rFonts w:ascii="Arial" w:hAnsi="Arial" w:cs="Arial"/>
        </w:rPr>
        <w:t>are</w:t>
      </w:r>
      <w:r w:rsidR="001D2138">
        <w:rPr>
          <w:rFonts w:ascii="Arial" w:hAnsi="Arial" w:cs="Arial"/>
        </w:rPr>
        <w:t xml:space="preserve"> limited building</w:t>
      </w:r>
      <w:r w:rsidR="000C3B22">
        <w:rPr>
          <w:rFonts w:ascii="Arial" w:hAnsi="Arial" w:cs="Arial"/>
        </w:rPr>
        <w:t>s</w:t>
      </w:r>
      <w:r w:rsidR="001D2138">
        <w:rPr>
          <w:rFonts w:ascii="Arial" w:hAnsi="Arial" w:cs="Arial"/>
        </w:rPr>
        <w:t xml:space="preserve"> available with in the local area, </w:t>
      </w:r>
      <w:r w:rsidR="00EA1972">
        <w:rPr>
          <w:rFonts w:ascii="Arial" w:hAnsi="Arial" w:cs="Arial"/>
        </w:rPr>
        <w:t>un</w:t>
      </w:r>
      <w:r w:rsidR="00BF3AEC">
        <w:rPr>
          <w:rFonts w:ascii="Arial" w:hAnsi="Arial" w:cs="Arial"/>
        </w:rPr>
        <w:t>suitable</w:t>
      </w:r>
      <w:r w:rsidR="00F650D1">
        <w:rPr>
          <w:rFonts w:ascii="Arial" w:hAnsi="Arial" w:cs="Arial"/>
        </w:rPr>
        <w:t xml:space="preserve"> for the necessary conversions required to create a pub</w:t>
      </w:r>
      <w:r w:rsidR="003F1D2C">
        <w:rPr>
          <w:rFonts w:ascii="Arial" w:hAnsi="Arial" w:cs="Arial"/>
        </w:rPr>
        <w:t xml:space="preserve"> or bar.</w:t>
      </w:r>
      <w:r w:rsidR="00E51790">
        <w:rPr>
          <w:rFonts w:ascii="Arial" w:hAnsi="Arial" w:cs="Arial"/>
        </w:rPr>
        <w:t xml:space="preserve"> This means the Graysons Inn can focus its efforts on customer retention and </w:t>
      </w:r>
      <w:r w:rsidR="00BF3AEC">
        <w:rPr>
          <w:rFonts w:ascii="Arial" w:hAnsi="Arial" w:cs="Arial"/>
        </w:rPr>
        <w:t>capture</w:t>
      </w:r>
      <w:r w:rsidR="007A62DF">
        <w:rPr>
          <w:rFonts w:ascii="Arial" w:hAnsi="Arial" w:cs="Arial"/>
        </w:rPr>
        <w:t xml:space="preserve">, establishing customer loyalty </w:t>
      </w:r>
      <w:r w:rsidR="00065B95">
        <w:rPr>
          <w:rFonts w:ascii="Arial" w:hAnsi="Arial" w:cs="Arial"/>
        </w:rPr>
        <w:t xml:space="preserve">and maintaining their place in the </w:t>
      </w:r>
      <w:r w:rsidR="00414296">
        <w:rPr>
          <w:rFonts w:ascii="Arial" w:hAnsi="Arial" w:cs="Arial"/>
        </w:rPr>
        <w:t>markets local industry</w:t>
      </w:r>
      <w:r w:rsidR="008C2065">
        <w:rPr>
          <w:rFonts w:ascii="Arial" w:hAnsi="Arial" w:cs="Arial"/>
        </w:rPr>
        <w:t>.</w:t>
      </w:r>
      <w:r w:rsidR="00A07631">
        <w:rPr>
          <w:rFonts w:ascii="Arial" w:hAnsi="Arial" w:cs="Arial"/>
        </w:rPr>
        <w:t xml:space="preserve"> By ensuring that their product is always held to a high quality and </w:t>
      </w:r>
      <w:r w:rsidR="00010947">
        <w:rPr>
          <w:rFonts w:ascii="Arial" w:hAnsi="Arial" w:cs="Arial"/>
        </w:rPr>
        <w:t>taking customer pinions into account, they can reduce the level f threat</w:t>
      </w:r>
      <w:r w:rsidR="00953EC8">
        <w:rPr>
          <w:rFonts w:ascii="Arial" w:hAnsi="Arial" w:cs="Arial"/>
        </w:rPr>
        <w:t xml:space="preserve">, if the customers </w:t>
      </w:r>
      <w:r w:rsidR="001072EA">
        <w:rPr>
          <w:rFonts w:ascii="Arial" w:hAnsi="Arial" w:cs="Arial"/>
        </w:rPr>
        <w:t xml:space="preserve">continuously </w:t>
      </w:r>
      <w:r w:rsidR="00953EC8">
        <w:rPr>
          <w:rFonts w:ascii="Arial" w:hAnsi="Arial" w:cs="Arial"/>
        </w:rPr>
        <w:t>remain satisfied with the service</w:t>
      </w:r>
      <w:r w:rsidR="001072EA">
        <w:rPr>
          <w:rFonts w:ascii="Arial" w:hAnsi="Arial" w:cs="Arial"/>
        </w:rPr>
        <w:t xml:space="preserve"> provided</w:t>
      </w:r>
      <w:r w:rsidR="00953EC8">
        <w:rPr>
          <w:rFonts w:ascii="Arial" w:hAnsi="Arial" w:cs="Arial"/>
        </w:rPr>
        <w:t xml:space="preserve">, a substitute </w:t>
      </w:r>
      <w:r w:rsidR="00410066">
        <w:rPr>
          <w:rFonts w:ascii="Arial" w:hAnsi="Arial" w:cs="Arial"/>
        </w:rPr>
        <w:t>will</w:t>
      </w:r>
      <w:r w:rsidR="00953EC8">
        <w:rPr>
          <w:rFonts w:ascii="Arial" w:hAnsi="Arial" w:cs="Arial"/>
        </w:rPr>
        <w:t xml:space="preserve"> </w:t>
      </w:r>
      <w:r w:rsidR="001072EA">
        <w:rPr>
          <w:rFonts w:ascii="Arial" w:hAnsi="Arial" w:cs="Arial"/>
        </w:rPr>
        <w:t>find it hard to penetrate the market.</w:t>
      </w:r>
    </w:p>
    <w:p w14:paraId="57B49A04" w14:textId="575243AC" w:rsidR="00F53D8A" w:rsidRDefault="00913271" w:rsidP="0098429F">
      <w:pPr>
        <w:pStyle w:val="Heading2"/>
        <w:spacing w:line="360" w:lineRule="auto"/>
        <w:jc w:val="both"/>
        <w:rPr>
          <w:rFonts w:ascii="Arial" w:hAnsi="Arial" w:cs="Arial"/>
        </w:rPr>
      </w:pPr>
      <w:r>
        <w:rPr>
          <w:rFonts w:ascii="Arial" w:hAnsi="Arial" w:cs="Arial"/>
        </w:rPr>
        <w:t xml:space="preserve">Threats of existing competition/ </w:t>
      </w:r>
      <w:r w:rsidR="00F53D8A">
        <w:rPr>
          <w:rFonts w:ascii="Arial" w:hAnsi="Arial" w:cs="Arial"/>
        </w:rPr>
        <w:t>Rivalry against existing competitors</w:t>
      </w:r>
    </w:p>
    <w:p w14:paraId="09FAF83A" w14:textId="6B3B0033" w:rsidR="00984CD2" w:rsidRPr="00B23E27" w:rsidRDefault="002668CE" w:rsidP="00B23E27">
      <w:pPr>
        <w:spacing w:line="360" w:lineRule="auto"/>
        <w:jc w:val="both"/>
        <w:rPr>
          <w:rFonts w:ascii="Arial" w:hAnsi="Arial" w:cs="Arial"/>
        </w:rPr>
      </w:pPr>
      <w:r w:rsidRPr="00B23E27">
        <w:rPr>
          <w:rFonts w:ascii="Arial" w:hAnsi="Arial" w:cs="Arial"/>
        </w:rPr>
        <w:t>To re</w:t>
      </w:r>
      <w:r w:rsidR="006C29FE">
        <w:rPr>
          <w:rFonts w:ascii="Arial" w:hAnsi="Arial" w:cs="Arial"/>
        </w:rPr>
        <w:t>tain a part of</w:t>
      </w:r>
      <w:r w:rsidRPr="00B23E27">
        <w:rPr>
          <w:rFonts w:ascii="Arial" w:hAnsi="Arial" w:cs="Arial"/>
        </w:rPr>
        <w:t xml:space="preserve"> the market</w:t>
      </w:r>
      <w:r w:rsidR="00686432">
        <w:rPr>
          <w:rFonts w:ascii="Arial" w:hAnsi="Arial" w:cs="Arial"/>
        </w:rPr>
        <w:t xml:space="preserve"> and limit your profit losses</w:t>
      </w:r>
      <w:r w:rsidRPr="00B23E27">
        <w:rPr>
          <w:rFonts w:ascii="Arial" w:hAnsi="Arial" w:cs="Arial"/>
        </w:rPr>
        <w:t>, you must be able to</w:t>
      </w:r>
      <w:r w:rsidR="00B23E27" w:rsidRPr="00B23E27">
        <w:rPr>
          <w:rFonts w:ascii="Arial" w:hAnsi="Arial" w:cs="Arial"/>
        </w:rPr>
        <w:t xml:space="preserve"> compete within the industry, </w:t>
      </w:r>
      <w:r w:rsidR="00F03C5F">
        <w:rPr>
          <w:rFonts w:ascii="Arial" w:hAnsi="Arial" w:cs="Arial"/>
        </w:rPr>
        <w:t xml:space="preserve">threats from existing competitors can be </w:t>
      </w:r>
      <w:r w:rsidR="004E0B4A">
        <w:rPr>
          <w:rFonts w:ascii="Arial" w:hAnsi="Arial" w:cs="Arial"/>
        </w:rPr>
        <w:t xml:space="preserve">seen in varying methods, such </w:t>
      </w:r>
      <w:r w:rsidR="00410066">
        <w:rPr>
          <w:rFonts w:ascii="Arial" w:hAnsi="Arial" w:cs="Arial"/>
        </w:rPr>
        <w:t>as</w:t>
      </w:r>
      <w:r w:rsidR="004E0B4A">
        <w:rPr>
          <w:rFonts w:ascii="Arial" w:hAnsi="Arial" w:cs="Arial"/>
        </w:rPr>
        <w:t xml:space="preserve"> servi</w:t>
      </w:r>
      <w:r w:rsidR="00326A6D">
        <w:rPr>
          <w:rFonts w:ascii="Arial" w:hAnsi="Arial" w:cs="Arial"/>
        </w:rPr>
        <w:t>ce changes and improvement, the development of new products</w:t>
      </w:r>
      <w:r w:rsidR="00586E4D">
        <w:rPr>
          <w:rFonts w:ascii="Arial" w:hAnsi="Arial" w:cs="Arial"/>
        </w:rPr>
        <w:t>, new marketing strategies and also price drops and discount promotions</w:t>
      </w:r>
      <w:r w:rsidR="000A04FB">
        <w:rPr>
          <w:rFonts w:ascii="Arial" w:hAnsi="Arial" w:cs="Arial"/>
        </w:rPr>
        <w:t>,</w:t>
      </w:r>
      <w:sdt>
        <w:sdtPr>
          <w:rPr>
            <w:rFonts w:ascii="Arial" w:hAnsi="Arial" w:cs="Arial"/>
          </w:rPr>
          <w:id w:val="1090039142"/>
          <w:citation/>
        </w:sdtPr>
        <w:sdtContent>
          <w:r w:rsidR="000A04FB">
            <w:rPr>
              <w:rFonts w:ascii="Arial" w:hAnsi="Arial" w:cs="Arial"/>
            </w:rPr>
            <w:fldChar w:fldCharType="begin"/>
          </w:r>
          <w:r w:rsidR="000A04FB">
            <w:rPr>
              <w:rFonts w:ascii="Arial" w:hAnsi="Arial" w:cs="Arial"/>
            </w:rPr>
            <w:instrText xml:space="preserve"> CITATION Pri11 \l 2057 </w:instrText>
          </w:r>
          <w:r w:rsidR="000A04FB">
            <w:rPr>
              <w:rFonts w:ascii="Arial" w:hAnsi="Arial" w:cs="Arial"/>
            </w:rPr>
            <w:fldChar w:fldCharType="separate"/>
          </w:r>
          <w:r w:rsidR="000A04FB">
            <w:rPr>
              <w:rFonts w:ascii="Arial" w:hAnsi="Arial" w:cs="Arial"/>
              <w:noProof/>
            </w:rPr>
            <w:t xml:space="preserve"> </w:t>
          </w:r>
          <w:r w:rsidR="000A04FB" w:rsidRPr="000A04FB">
            <w:rPr>
              <w:rFonts w:ascii="Arial" w:hAnsi="Arial" w:cs="Arial"/>
              <w:noProof/>
            </w:rPr>
            <w:t>(Pringle &amp; Huisman, 2011)</w:t>
          </w:r>
          <w:r w:rsidR="000A04FB">
            <w:rPr>
              <w:rFonts w:ascii="Arial" w:hAnsi="Arial" w:cs="Arial"/>
            </w:rPr>
            <w:fldChar w:fldCharType="end"/>
          </w:r>
        </w:sdtContent>
      </w:sdt>
      <w:r w:rsidR="000A04FB">
        <w:rPr>
          <w:rFonts w:ascii="Arial" w:hAnsi="Arial" w:cs="Arial"/>
        </w:rPr>
        <w:t>.</w:t>
      </w:r>
    </w:p>
    <w:p w14:paraId="1C07F3A8" w14:textId="375D2042" w:rsidR="00886740" w:rsidRPr="000A04FB" w:rsidRDefault="00753F41" w:rsidP="00886740">
      <w:pPr>
        <w:spacing w:line="360" w:lineRule="auto"/>
        <w:jc w:val="both"/>
        <w:rPr>
          <w:rFonts w:ascii="Arial" w:hAnsi="Arial" w:cs="Arial"/>
        </w:rPr>
      </w:pPr>
      <w:r>
        <w:rPr>
          <w:rFonts w:ascii="Arial" w:hAnsi="Arial" w:cs="Arial"/>
        </w:rPr>
        <w:t>Graysons Inn</w:t>
      </w:r>
      <w:r w:rsidR="0079282B">
        <w:rPr>
          <w:rFonts w:ascii="Arial" w:hAnsi="Arial" w:cs="Arial"/>
        </w:rPr>
        <w:t xml:space="preserve">, being independent </w:t>
      </w:r>
      <w:r w:rsidR="006E77C1">
        <w:rPr>
          <w:rFonts w:ascii="Arial" w:hAnsi="Arial" w:cs="Arial"/>
        </w:rPr>
        <w:t xml:space="preserve">have decided to continue supplying their customers with cheaper </w:t>
      </w:r>
      <w:r w:rsidR="007C1AE5">
        <w:rPr>
          <w:rFonts w:ascii="Arial" w:hAnsi="Arial" w:cs="Arial"/>
        </w:rPr>
        <w:t xml:space="preserve">drinks than their competitors JD Weatherspoons and Greene King, </w:t>
      </w:r>
      <w:r w:rsidR="000E3DAC">
        <w:rPr>
          <w:rFonts w:ascii="Arial" w:hAnsi="Arial" w:cs="Arial"/>
        </w:rPr>
        <w:t>who issued their customers with a</w:t>
      </w:r>
      <w:r w:rsidR="00F53CE3">
        <w:rPr>
          <w:rFonts w:ascii="Arial" w:hAnsi="Arial" w:cs="Arial"/>
        </w:rPr>
        <w:t xml:space="preserve"> courtesy message regarding a 10p price increase on their draft beers and ciders</w:t>
      </w:r>
      <w:r w:rsidR="00C45E08">
        <w:rPr>
          <w:rFonts w:ascii="Arial" w:hAnsi="Arial" w:cs="Arial"/>
        </w:rPr>
        <w:t>, this took place within the same time-frame the government issue</w:t>
      </w:r>
      <w:r w:rsidR="00CC6450">
        <w:rPr>
          <w:rFonts w:ascii="Arial" w:hAnsi="Arial" w:cs="Arial"/>
        </w:rPr>
        <w:t>d a warning of living cost increases for the nation,</w:t>
      </w:r>
      <w:r w:rsidR="000E3DAC">
        <w:rPr>
          <w:rFonts w:ascii="Arial" w:hAnsi="Arial" w:cs="Arial"/>
        </w:rPr>
        <w:t xml:space="preserve"> </w:t>
      </w:r>
      <w:sdt>
        <w:sdtPr>
          <w:rPr>
            <w:rFonts w:ascii="Arial" w:hAnsi="Arial" w:cs="Arial"/>
          </w:rPr>
          <w:id w:val="-1136713921"/>
          <w:citation/>
        </w:sdtPr>
        <w:sdtContent>
          <w:r w:rsidR="004C590F">
            <w:rPr>
              <w:rFonts w:ascii="Arial" w:hAnsi="Arial" w:cs="Arial"/>
            </w:rPr>
            <w:fldChar w:fldCharType="begin"/>
          </w:r>
          <w:r w:rsidR="004C590F">
            <w:rPr>
              <w:rFonts w:ascii="Arial" w:hAnsi="Arial" w:cs="Arial"/>
            </w:rPr>
            <w:instrText xml:space="preserve"> CITATION Jam22 \l 2057 </w:instrText>
          </w:r>
          <w:r w:rsidR="004C590F">
            <w:rPr>
              <w:rFonts w:ascii="Arial" w:hAnsi="Arial" w:cs="Arial"/>
            </w:rPr>
            <w:fldChar w:fldCharType="separate"/>
          </w:r>
          <w:r w:rsidR="004C590F" w:rsidRPr="004C590F">
            <w:rPr>
              <w:rFonts w:ascii="Arial" w:hAnsi="Arial" w:cs="Arial"/>
              <w:noProof/>
            </w:rPr>
            <w:t>(Rodger, 2022)</w:t>
          </w:r>
          <w:r w:rsidR="004C590F">
            <w:rPr>
              <w:rFonts w:ascii="Arial" w:hAnsi="Arial" w:cs="Arial"/>
            </w:rPr>
            <w:fldChar w:fldCharType="end"/>
          </w:r>
        </w:sdtContent>
      </w:sdt>
      <w:r w:rsidR="00CC6450">
        <w:rPr>
          <w:rFonts w:ascii="Arial" w:hAnsi="Arial" w:cs="Arial"/>
        </w:rPr>
        <w:t>.</w:t>
      </w:r>
      <w:r w:rsidR="005B0595">
        <w:rPr>
          <w:rFonts w:ascii="Arial" w:hAnsi="Arial" w:cs="Arial"/>
        </w:rPr>
        <w:t xml:space="preserve"> As franchises, Graysons Inn’s competitors do not have</w:t>
      </w:r>
      <w:r w:rsidR="00361E51">
        <w:rPr>
          <w:rFonts w:ascii="Arial" w:hAnsi="Arial" w:cs="Arial"/>
        </w:rPr>
        <w:t xml:space="preserve"> jurisdiction </w:t>
      </w:r>
      <w:r w:rsidR="00BA6DA0">
        <w:rPr>
          <w:rFonts w:ascii="Arial" w:hAnsi="Arial" w:cs="Arial"/>
        </w:rPr>
        <w:t>or individual site</w:t>
      </w:r>
      <w:r w:rsidR="005B0595">
        <w:rPr>
          <w:rFonts w:ascii="Arial" w:hAnsi="Arial" w:cs="Arial"/>
        </w:rPr>
        <w:t xml:space="preserve"> control over their</w:t>
      </w:r>
      <w:r w:rsidR="00BA6DA0">
        <w:rPr>
          <w:rFonts w:ascii="Arial" w:hAnsi="Arial" w:cs="Arial"/>
        </w:rPr>
        <w:t xml:space="preserve"> pricing and marketing</w:t>
      </w:r>
      <w:r w:rsidR="00F173C9">
        <w:rPr>
          <w:rFonts w:ascii="Arial" w:hAnsi="Arial" w:cs="Arial"/>
        </w:rPr>
        <w:t>,</w:t>
      </w:r>
      <w:r w:rsidR="005F493E">
        <w:rPr>
          <w:rFonts w:ascii="Arial" w:hAnsi="Arial" w:cs="Arial"/>
        </w:rPr>
        <w:t xml:space="preserve"> holding the majority of the market between them, they are </w:t>
      </w:r>
      <w:r w:rsidR="009B69E8">
        <w:rPr>
          <w:rFonts w:ascii="Arial" w:hAnsi="Arial" w:cs="Arial"/>
        </w:rPr>
        <w:t>obliged to review changes on a larger scale rather than individual</w:t>
      </w:r>
      <w:r w:rsidR="00BD4995">
        <w:rPr>
          <w:rFonts w:ascii="Arial" w:hAnsi="Arial" w:cs="Arial"/>
        </w:rPr>
        <w:t>ly as you would with a private company,</w:t>
      </w:r>
      <w:sdt>
        <w:sdtPr>
          <w:rPr>
            <w:rFonts w:ascii="Arial" w:hAnsi="Arial" w:cs="Arial"/>
          </w:rPr>
          <w:id w:val="-410322679"/>
          <w:citation/>
        </w:sdtPr>
        <w:sdtContent>
          <w:r w:rsidR="00AF64D9">
            <w:rPr>
              <w:rFonts w:ascii="Arial" w:hAnsi="Arial" w:cs="Arial"/>
            </w:rPr>
            <w:fldChar w:fldCharType="begin"/>
          </w:r>
          <w:r w:rsidR="00AF64D9">
            <w:rPr>
              <w:rFonts w:ascii="Arial" w:hAnsi="Arial" w:cs="Arial"/>
            </w:rPr>
            <w:instrText xml:space="preserve"> CITATION SLo20 \l 2057 </w:instrText>
          </w:r>
          <w:r w:rsidR="00AF64D9">
            <w:rPr>
              <w:rFonts w:ascii="Arial" w:hAnsi="Arial" w:cs="Arial"/>
            </w:rPr>
            <w:fldChar w:fldCharType="separate"/>
          </w:r>
          <w:r w:rsidR="00AF64D9">
            <w:rPr>
              <w:rFonts w:ascii="Arial" w:hAnsi="Arial" w:cs="Arial"/>
              <w:noProof/>
            </w:rPr>
            <w:t xml:space="preserve"> </w:t>
          </w:r>
          <w:r w:rsidR="00AF64D9" w:rsidRPr="00AF64D9">
            <w:rPr>
              <w:rFonts w:ascii="Arial" w:hAnsi="Arial" w:cs="Arial"/>
              <w:noProof/>
            </w:rPr>
            <w:t>(S.Locke, 2020)</w:t>
          </w:r>
          <w:r w:rsidR="00AF64D9">
            <w:rPr>
              <w:rFonts w:ascii="Arial" w:hAnsi="Arial" w:cs="Arial"/>
            </w:rPr>
            <w:fldChar w:fldCharType="end"/>
          </w:r>
        </w:sdtContent>
      </w:sdt>
      <w:r w:rsidR="00AF64D9">
        <w:rPr>
          <w:rFonts w:ascii="Arial" w:hAnsi="Arial" w:cs="Arial"/>
        </w:rPr>
        <w:t>.</w:t>
      </w:r>
      <w:r w:rsidR="00955954">
        <w:rPr>
          <w:rFonts w:ascii="Arial" w:hAnsi="Arial" w:cs="Arial"/>
        </w:rPr>
        <w:t xml:space="preserve"> Although and advantage, Graysons Inn will have to continuously beat the competitors price, </w:t>
      </w:r>
      <w:r w:rsidR="003D3BED">
        <w:rPr>
          <w:rFonts w:ascii="Arial" w:hAnsi="Arial" w:cs="Arial"/>
        </w:rPr>
        <w:t xml:space="preserve">and if the financial implications change in favpur for the industry, then JD Weatherspoons and </w:t>
      </w:r>
      <w:r w:rsidR="00580A3E">
        <w:rPr>
          <w:rFonts w:ascii="Arial" w:hAnsi="Arial" w:cs="Arial"/>
        </w:rPr>
        <w:t xml:space="preserve">Greene King will gain an advantage, with their shares in the industry, they will be able to </w:t>
      </w:r>
      <w:r w:rsidR="004D76E6">
        <w:rPr>
          <w:rFonts w:ascii="Arial" w:hAnsi="Arial" w:cs="Arial"/>
        </w:rPr>
        <w:t>slash prices and offer promotional discounts that Graysons Inn is unable to contend with</w:t>
      </w:r>
      <w:r w:rsidR="000708EF">
        <w:rPr>
          <w:rFonts w:ascii="Arial" w:hAnsi="Arial" w:cs="Arial"/>
        </w:rPr>
        <w:t>,</w:t>
      </w:r>
      <w:r w:rsidR="00CE149F">
        <w:rPr>
          <w:rFonts w:ascii="Arial" w:hAnsi="Arial" w:cs="Arial"/>
        </w:rPr>
        <w:t xml:space="preserve"> a similar </w:t>
      </w:r>
      <w:r w:rsidR="00D640D2">
        <w:rPr>
          <w:rFonts w:ascii="Arial" w:hAnsi="Arial" w:cs="Arial"/>
        </w:rPr>
        <w:lastRenderedPageBreak/>
        <w:t xml:space="preserve">technique </w:t>
      </w:r>
      <w:r w:rsidR="00A100FF">
        <w:rPr>
          <w:rFonts w:ascii="Arial" w:hAnsi="Arial" w:cs="Arial"/>
        </w:rPr>
        <w:t xml:space="preserve">to gain market shares </w:t>
      </w:r>
      <w:r w:rsidR="00D640D2">
        <w:rPr>
          <w:rFonts w:ascii="Arial" w:hAnsi="Arial" w:cs="Arial"/>
        </w:rPr>
        <w:t>was used in 20</w:t>
      </w:r>
      <w:r w:rsidR="00DD6841">
        <w:rPr>
          <w:rFonts w:ascii="Arial" w:hAnsi="Arial" w:cs="Arial"/>
        </w:rPr>
        <w:t>21</w:t>
      </w:r>
      <w:r w:rsidR="00D640D2">
        <w:rPr>
          <w:rFonts w:ascii="Arial" w:hAnsi="Arial" w:cs="Arial"/>
        </w:rPr>
        <w:t xml:space="preserve">, where JD Weatherspoons </w:t>
      </w:r>
      <w:r w:rsidR="00FB127B">
        <w:rPr>
          <w:rFonts w:ascii="Arial" w:hAnsi="Arial" w:cs="Arial"/>
        </w:rPr>
        <w:t>offered</w:t>
      </w:r>
      <w:r w:rsidR="00920C51">
        <w:rPr>
          <w:rFonts w:ascii="Arial" w:hAnsi="Arial" w:cs="Arial"/>
        </w:rPr>
        <w:t xml:space="preserve">  selected drinks at 99</w:t>
      </w:r>
      <w:r w:rsidR="001939BA">
        <w:rPr>
          <w:rFonts w:ascii="Arial" w:hAnsi="Arial" w:cs="Arial"/>
        </w:rPr>
        <w:t>pence</w:t>
      </w:r>
      <w:r w:rsidR="00FB127B">
        <w:rPr>
          <w:rFonts w:ascii="Arial" w:hAnsi="Arial" w:cs="Arial"/>
        </w:rPr>
        <w:t xml:space="preserve">, </w:t>
      </w:r>
      <w:r w:rsidR="00A100FF">
        <w:rPr>
          <w:rFonts w:ascii="Arial" w:hAnsi="Arial" w:cs="Arial"/>
        </w:rPr>
        <w:t>including beers and hot drinks,</w:t>
      </w:r>
      <w:r w:rsidR="001939BA">
        <w:rPr>
          <w:rFonts w:ascii="Arial" w:hAnsi="Arial" w:cs="Arial"/>
        </w:rPr>
        <w:t xml:space="preserve"> </w:t>
      </w:r>
      <w:r w:rsidR="0055211C">
        <w:rPr>
          <w:rFonts w:ascii="Arial" w:hAnsi="Arial" w:cs="Arial"/>
        </w:rPr>
        <w:t>local independent pubs and bars where in threat of huge profit losses and some closure,</w:t>
      </w:r>
      <w:r w:rsidR="00FF7AF0">
        <w:rPr>
          <w:rFonts w:ascii="Arial" w:hAnsi="Arial" w:cs="Arial"/>
        </w:rPr>
        <w:t xml:space="preserve"> this was promoted at a time when local bars where being forced to increase prices by 30p</w:t>
      </w:r>
      <w:r w:rsidR="00DD6841">
        <w:rPr>
          <w:rFonts w:ascii="Arial" w:hAnsi="Arial" w:cs="Arial"/>
        </w:rPr>
        <w:t>,</w:t>
      </w:r>
      <w:sdt>
        <w:sdtPr>
          <w:rPr>
            <w:rFonts w:ascii="Arial" w:hAnsi="Arial" w:cs="Arial"/>
          </w:rPr>
          <w:id w:val="129825524"/>
          <w:citation/>
        </w:sdtPr>
        <w:sdtContent>
          <w:r w:rsidR="00FD6C34">
            <w:rPr>
              <w:rFonts w:ascii="Arial" w:hAnsi="Arial" w:cs="Arial"/>
            </w:rPr>
            <w:fldChar w:fldCharType="begin"/>
          </w:r>
          <w:r w:rsidR="00FD6C34">
            <w:rPr>
              <w:rFonts w:ascii="Arial" w:hAnsi="Arial" w:cs="Arial"/>
            </w:rPr>
            <w:instrText xml:space="preserve"> CITATION Joe21 \l 2057 </w:instrText>
          </w:r>
          <w:r w:rsidR="00FD6C34">
            <w:rPr>
              <w:rFonts w:ascii="Arial" w:hAnsi="Arial" w:cs="Arial"/>
            </w:rPr>
            <w:fldChar w:fldCharType="separate"/>
          </w:r>
          <w:r w:rsidR="00FD6C34">
            <w:rPr>
              <w:rFonts w:ascii="Arial" w:hAnsi="Arial" w:cs="Arial"/>
              <w:noProof/>
            </w:rPr>
            <w:t xml:space="preserve"> </w:t>
          </w:r>
          <w:r w:rsidR="00FD6C34" w:rsidRPr="00FD6C34">
            <w:rPr>
              <w:rFonts w:ascii="Arial" w:hAnsi="Arial" w:cs="Arial"/>
              <w:noProof/>
            </w:rPr>
            <w:t>(Forte, 2021)</w:t>
          </w:r>
          <w:r w:rsidR="00FD6C34">
            <w:rPr>
              <w:rFonts w:ascii="Arial" w:hAnsi="Arial" w:cs="Arial"/>
            </w:rPr>
            <w:fldChar w:fldCharType="end"/>
          </w:r>
        </w:sdtContent>
      </w:sdt>
      <w:r w:rsidR="00FD6C34">
        <w:rPr>
          <w:rFonts w:ascii="Arial" w:hAnsi="Arial" w:cs="Arial"/>
        </w:rPr>
        <w:t>.</w:t>
      </w:r>
    </w:p>
    <w:p w14:paraId="781B2E53" w14:textId="1CD9916C" w:rsidR="00886740" w:rsidRDefault="00A01A71" w:rsidP="00A01A71">
      <w:pPr>
        <w:pStyle w:val="Heading2"/>
        <w:spacing w:line="360" w:lineRule="auto"/>
        <w:jc w:val="both"/>
        <w:rPr>
          <w:rFonts w:ascii="Arial" w:hAnsi="Arial" w:cs="Arial"/>
        </w:rPr>
      </w:pPr>
      <w:r w:rsidRPr="00A01A71">
        <w:rPr>
          <w:rFonts w:ascii="Arial" w:hAnsi="Arial" w:cs="Arial"/>
        </w:rPr>
        <w:t>Supplier Power</w:t>
      </w:r>
    </w:p>
    <w:p w14:paraId="61ACAAE8" w14:textId="7746ACEF" w:rsidR="00A01A71" w:rsidRDefault="002A017F" w:rsidP="00A01A71">
      <w:pPr>
        <w:spacing w:line="360" w:lineRule="auto"/>
        <w:jc w:val="both"/>
        <w:rPr>
          <w:rFonts w:ascii="Arial" w:hAnsi="Arial" w:cs="Arial"/>
        </w:rPr>
      </w:pPr>
      <w:r>
        <w:rPr>
          <w:rFonts w:ascii="Arial" w:hAnsi="Arial" w:cs="Arial"/>
        </w:rPr>
        <w:t xml:space="preserve">Limitations on suppliers with a high </w:t>
      </w:r>
      <w:r w:rsidR="00D8661F">
        <w:rPr>
          <w:rFonts w:ascii="Arial" w:hAnsi="Arial" w:cs="Arial"/>
        </w:rPr>
        <w:t xml:space="preserve">customer </w:t>
      </w:r>
      <w:r>
        <w:rPr>
          <w:rFonts w:ascii="Arial" w:hAnsi="Arial" w:cs="Arial"/>
        </w:rPr>
        <w:t>demand within the industry,</w:t>
      </w:r>
      <w:r w:rsidR="00910529">
        <w:rPr>
          <w:rFonts w:ascii="Arial" w:hAnsi="Arial" w:cs="Arial"/>
        </w:rPr>
        <w:t xml:space="preserve"> especially when there are no viable substitutes available</w:t>
      </w:r>
      <w:r w:rsidR="005D7CED">
        <w:rPr>
          <w:rFonts w:ascii="Arial" w:hAnsi="Arial" w:cs="Arial"/>
        </w:rPr>
        <w:t>,</w:t>
      </w:r>
      <w:r>
        <w:rPr>
          <w:rFonts w:ascii="Arial" w:hAnsi="Arial" w:cs="Arial"/>
        </w:rPr>
        <w:t xml:space="preserve"> create</w:t>
      </w:r>
      <w:r w:rsidR="005D7CED">
        <w:rPr>
          <w:rFonts w:ascii="Arial" w:hAnsi="Arial" w:cs="Arial"/>
        </w:rPr>
        <w:t xml:space="preserve"> </w:t>
      </w:r>
      <w:r>
        <w:rPr>
          <w:rFonts w:ascii="Arial" w:hAnsi="Arial" w:cs="Arial"/>
        </w:rPr>
        <w:t xml:space="preserve">high </w:t>
      </w:r>
      <w:r w:rsidR="00910529">
        <w:rPr>
          <w:rFonts w:ascii="Arial" w:hAnsi="Arial" w:cs="Arial"/>
        </w:rPr>
        <w:t>supplier power</w:t>
      </w:r>
      <w:r w:rsidR="005D7CED">
        <w:rPr>
          <w:rFonts w:ascii="Arial" w:hAnsi="Arial" w:cs="Arial"/>
        </w:rPr>
        <w:t xml:space="preserve">, in essence the supplier can </w:t>
      </w:r>
      <w:r w:rsidR="008414C8">
        <w:rPr>
          <w:rFonts w:ascii="Arial" w:hAnsi="Arial" w:cs="Arial"/>
        </w:rPr>
        <w:t>exploit this position by charging a superior rate for their services</w:t>
      </w:r>
      <w:r w:rsidR="009C5025">
        <w:rPr>
          <w:rFonts w:ascii="Arial" w:hAnsi="Arial" w:cs="Arial"/>
        </w:rPr>
        <w:t xml:space="preserve">, </w:t>
      </w:r>
      <w:r w:rsidR="0064311A">
        <w:rPr>
          <w:rFonts w:ascii="Arial" w:hAnsi="Arial" w:cs="Arial"/>
        </w:rPr>
        <w:t>whilst remaining valued by their buyers</w:t>
      </w:r>
      <w:r w:rsidR="005967BA">
        <w:rPr>
          <w:rFonts w:ascii="Arial" w:hAnsi="Arial" w:cs="Arial"/>
        </w:rPr>
        <w:t>.</w:t>
      </w:r>
      <w:sdt>
        <w:sdtPr>
          <w:rPr>
            <w:rFonts w:ascii="Arial" w:hAnsi="Arial" w:cs="Arial"/>
          </w:rPr>
          <w:id w:val="663519466"/>
          <w:citation/>
        </w:sdtPr>
        <w:sdtContent>
          <w:r w:rsidR="005967BA">
            <w:rPr>
              <w:rFonts w:ascii="Arial" w:hAnsi="Arial" w:cs="Arial"/>
            </w:rPr>
            <w:fldChar w:fldCharType="begin"/>
          </w:r>
          <w:r w:rsidR="005967BA">
            <w:rPr>
              <w:rFonts w:ascii="Arial" w:hAnsi="Arial" w:cs="Arial"/>
            </w:rPr>
            <w:instrText xml:space="preserve"> CITATION Pri11 \l 2057 </w:instrText>
          </w:r>
          <w:r w:rsidR="005967BA">
            <w:rPr>
              <w:rFonts w:ascii="Arial" w:hAnsi="Arial" w:cs="Arial"/>
            </w:rPr>
            <w:fldChar w:fldCharType="separate"/>
          </w:r>
          <w:r w:rsidR="005967BA">
            <w:rPr>
              <w:rFonts w:ascii="Arial" w:hAnsi="Arial" w:cs="Arial"/>
              <w:noProof/>
            </w:rPr>
            <w:t xml:space="preserve"> </w:t>
          </w:r>
          <w:r w:rsidR="005967BA" w:rsidRPr="005967BA">
            <w:rPr>
              <w:rFonts w:ascii="Arial" w:hAnsi="Arial" w:cs="Arial"/>
              <w:noProof/>
            </w:rPr>
            <w:t>(Pringle &amp; Huisman, 2011)</w:t>
          </w:r>
          <w:r w:rsidR="005967BA">
            <w:rPr>
              <w:rFonts w:ascii="Arial" w:hAnsi="Arial" w:cs="Arial"/>
            </w:rPr>
            <w:fldChar w:fldCharType="end"/>
          </w:r>
        </w:sdtContent>
      </w:sdt>
      <w:r w:rsidR="005967BA">
        <w:rPr>
          <w:rFonts w:ascii="Arial" w:hAnsi="Arial" w:cs="Arial"/>
        </w:rPr>
        <w:t>.</w:t>
      </w:r>
      <w:r w:rsidR="00F34154">
        <w:rPr>
          <w:rFonts w:ascii="Arial" w:hAnsi="Arial" w:cs="Arial"/>
        </w:rPr>
        <w:t xml:space="preserve"> </w:t>
      </w:r>
      <w:r w:rsidR="00284BFA">
        <w:rPr>
          <w:rFonts w:ascii="Arial" w:hAnsi="Arial" w:cs="Arial"/>
        </w:rPr>
        <w:t>Fortunately for Grayson Inn there are limited breweries who supply the draft beers within the industry, were</w:t>
      </w:r>
      <w:r w:rsidR="005573DA">
        <w:rPr>
          <w:rFonts w:ascii="Arial" w:hAnsi="Arial" w:cs="Arial"/>
        </w:rPr>
        <w:t xml:space="preserve"> the suppliers (breweries) hold power is in the</w:t>
      </w:r>
      <w:r w:rsidR="0040552B">
        <w:rPr>
          <w:rFonts w:ascii="Arial" w:hAnsi="Arial" w:cs="Arial"/>
        </w:rPr>
        <w:t xml:space="preserve"> interest of Graysons Inn,</w:t>
      </w:r>
      <w:r w:rsidR="008610AF">
        <w:rPr>
          <w:rFonts w:ascii="Arial" w:hAnsi="Arial" w:cs="Arial"/>
        </w:rPr>
        <w:t xml:space="preserve"> they receive their supplies at the same rates as the lading competition,</w:t>
      </w:r>
      <w:r w:rsidR="00D25DDF">
        <w:rPr>
          <w:rFonts w:ascii="Arial" w:hAnsi="Arial" w:cs="Arial"/>
        </w:rPr>
        <w:t xml:space="preserve"> the only varying factors are that they do not require as much, so don’t qualify for certain</w:t>
      </w:r>
      <w:r w:rsidR="00D33D42">
        <w:rPr>
          <w:rFonts w:ascii="Arial" w:hAnsi="Arial" w:cs="Arial"/>
        </w:rPr>
        <w:t xml:space="preserve"> bulk buying discounts, and they are able to as an independent chain, use other suppliers if their demands are not meet</w:t>
      </w:r>
      <w:r w:rsidR="00C4589D">
        <w:rPr>
          <w:rFonts w:ascii="Arial" w:hAnsi="Arial" w:cs="Arial"/>
        </w:rPr>
        <w:t xml:space="preserve">. Unlike their competitors who are locked into </w:t>
      </w:r>
      <w:r w:rsidR="00D8661F">
        <w:rPr>
          <w:rFonts w:ascii="Arial" w:hAnsi="Arial" w:cs="Arial"/>
        </w:rPr>
        <w:t xml:space="preserve">length </w:t>
      </w:r>
      <w:r w:rsidR="00C4589D">
        <w:rPr>
          <w:rFonts w:ascii="Arial" w:hAnsi="Arial" w:cs="Arial"/>
        </w:rPr>
        <w:t>contracts</w:t>
      </w:r>
      <w:r w:rsidR="00DF5E86">
        <w:rPr>
          <w:rFonts w:ascii="Arial" w:hAnsi="Arial" w:cs="Arial"/>
        </w:rPr>
        <w:t xml:space="preserve">, seeing them replace many of their </w:t>
      </w:r>
      <w:r w:rsidR="00D0680E">
        <w:rPr>
          <w:rFonts w:ascii="Arial" w:hAnsi="Arial" w:cs="Arial"/>
        </w:rPr>
        <w:t>draft beers and ciders, despite the demand for them,</w:t>
      </w:r>
      <w:r w:rsidR="00C4589D">
        <w:rPr>
          <w:rFonts w:ascii="Arial" w:hAnsi="Arial" w:cs="Arial"/>
        </w:rPr>
        <w:t xml:space="preserve"> </w:t>
      </w:r>
      <w:sdt>
        <w:sdtPr>
          <w:rPr>
            <w:rFonts w:ascii="Arial" w:hAnsi="Arial" w:cs="Arial"/>
          </w:rPr>
          <w:id w:val="181481354"/>
          <w:citation/>
        </w:sdtPr>
        <w:sdtContent>
          <w:r w:rsidR="003125D8">
            <w:rPr>
              <w:rFonts w:ascii="Arial" w:hAnsi="Arial" w:cs="Arial"/>
            </w:rPr>
            <w:fldChar w:fldCharType="begin"/>
          </w:r>
          <w:r w:rsidR="003125D8">
            <w:rPr>
              <w:rFonts w:ascii="Arial" w:hAnsi="Arial" w:cs="Arial"/>
            </w:rPr>
            <w:instrText xml:space="preserve"> CITATION JDW21 \l 2057 </w:instrText>
          </w:r>
          <w:r w:rsidR="003125D8">
            <w:rPr>
              <w:rFonts w:ascii="Arial" w:hAnsi="Arial" w:cs="Arial"/>
            </w:rPr>
            <w:fldChar w:fldCharType="separate"/>
          </w:r>
          <w:r w:rsidR="003125D8" w:rsidRPr="003125D8">
            <w:rPr>
              <w:rFonts w:ascii="Arial" w:hAnsi="Arial" w:cs="Arial"/>
              <w:noProof/>
            </w:rPr>
            <w:t>(JDWeatherspoons, 2021)</w:t>
          </w:r>
          <w:r w:rsidR="003125D8">
            <w:rPr>
              <w:rFonts w:ascii="Arial" w:hAnsi="Arial" w:cs="Arial"/>
            </w:rPr>
            <w:fldChar w:fldCharType="end"/>
          </w:r>
        </w:sdtContent>
      </w:sdt>
      <w:r w:rsidR="00D8661F">
        <w:rPr>
          <w:rFonts w:ascii="Arial" w:hAnsi="Arial" w:cs="Arial"/>
        </w:rPr>
        <w:t>.</w:t>
      </w:r>
      <w:r w:rsidR="00D22E67">
        <w:rPr>
          <w:rFonts w:ascii="Arial" w:hAnsi="Arial" w:cs="Arial"/>
        </w:rPr>
        <w:t xml:space="preserve"> </w:t>
      </w:r>
    </w:p>
    <w:p w14:paraId="186638E6" w14:textId="77777777" w:rsidR="004E43DE" w:rsidRDefault="0008003D" w:rsidP="004E43DE">
      <w:pPr>
        <w:pStyle w:val="Heading2"/>
        <w:spacing w:line="360" w:lineRule="auto"/>
        <w:jc w:val="both"/>
        <w:rPr>
          <w:rFonts w:ascii="Arial" w:hAnsi="Arial" w:cs="Arial"/>
        </w:rPr>
      </w:pPr>
      <w:r w:rsidRPr="0008003D">
        <w:rPr>
          <w:rFonts w:ascii="Arial" w:hAnsi="Arial" w:cs="Arial"/>
        </w:rPr>
        <w:t xml:space="preserve">Buyer </w:t>
      </w:r>
      <w:r w:rsidR="004E43DE">
        <w:rPr>
          <w:rFonts w:ascii="Arial" w:hAnsi="Arial" w:cs="Arial"/>
        </w:rPr>
        <w:t>P</w:t>
      </w:r>
      <w:r w:rsidRPr="0008003D">
        <w:rPr>
          <w:rFonts w:ascii="Arial" w:hAnsi="Arial" w:cs="Arial"/>
        </w:rPr>
        <w:t>ower</w:t>
      </w:r>
    </w:p>
    <w:p w14:paraId="6D65320D" w14:textId="7AB9589A" w:rsidR="00D22E67" w:rsidRPr="0008003D" w:rsidRDefault="00FE15B6" w:rsidP="004E43DE">
      <w:pPr>
        <w:spacing w:line="360" w:lineRule="auto"/>
        <w:jc w:val="both"/>
      </w:pPr>
      <w:r>
        <w:rPr>
          <w:rFonts w:ascii="Arial" w:hAnsi="Arial" w:cs="Arial"/>
        </w:rPr>
        <w:t xml:space="preserve">Customers can </w:t>
      </w:r>
      <w:r w:rsidR="005C72B1">
        <w:rPr>
          <w:rFonts w:ascii="Arial" w:hAnsi="Arial" w:cs="Arial"/>
        </w:rPr>
        <w:t>retain a lot of power over the</w:t>
      </w:r>
      <w:r w:rsidR="00C07C90">
        <w:rPr>
          <w:rFonts w:ascii="Arial" w:hAnsi="Arial" w:cs="Arial"/>
        </w:rPr>
        <w:t xml:space="preserve"> </w:t>
      </w:r>
      <w:r w:rsidR="00953FB0">
        <w:rPr>
          <w:rFonts w:ascii="Arial" w:hAnsi="Arial" w:cs="Arial"/>
        </w:rPr>
        <w:t>acquiring of market shares, there demand</w:t>
      </w:r>
      <w:r w:rsidR="00E65C36">
        <w:rPr>
          <w:rFonts w:ascii="Arial" w:hAnsi="Arial" w:cs="Arial"/>
        </w:rPr>
        <w:t xml:space="preserve"> for higher quality at lower prices</w:t>
      </w:r>
      <w:r w:rsidR="00BF1690">
        <w:rPr>
          <w:rFonts w:ascii="Arial" w:hAnsi="Arial" w:cs="Arial"/>
        </w:rPr>
        <w:t xml:space="preserve"> the need for new and more enticing services</w:t>
      </w:r>
      <w:r w:rsidR="00CF7680">
        <w:rPr>
          <w:rFonts w:ascii="Arial" w:hAnsi="Arial" w:cs="Arial"/>
        </w:rPr>
        <w:t xml:space="preserve"> and </w:t>
      </w:r>
      <w:r w:rsidR="00470E15">
        <w:rPr>
          <w:rFonts w:ascii="Arial" w:hAnsi="Arial" w:cs="Arial"/>
        </w:rPr>
        <w:t xml:space="preserve">their </w:t>
      </w:r>
      <w:r w:rsidR="00CF7680">
        <w:rPr>
          <w:rFonts w:ascii="Arial" w:hAnsi="Arial" w:cs="Arial"/>
        </w:rPr>
        <w:t>freedom to explore the market,</w:t>
      </w:r>
      <w:r w:rsidR="00E65C36">
        <w:rPr>
          <w:rFonts w:ascii="Arial" w:hAnsi="Arial" w:cs="Arial"/>
        </w:rPr>
        <w:t xml:space="preserve"> can impact </w:t>
      </w:r>
      <w:r w:rsidR="00CF15DC">
        <w:rPr>
          <w:rFonts w:ascii="Arial" w:hAnsi="Arial" w:cs="Arial"/>
        </w:rPr>
        <w:t>profit margins</w:t>
      </w:r>
      <w:r w:rsidR="00E65C36">
        <w:rPr>
          <w:rFonts w:ascii="Arial" w:hAnsi="Arial" w:cs="Arial"/>
        </w:rPr>
        <w:t xml:space="preserve"> and </w:t>
      </w:r>
      <w:r w:rsidR="00470E15">
        <w:rPr>
          <w:rFonts w:ascii="Arial" w:hAnsi="Arial" w:cs="Arial"/>
        </w:rPr>
        <w:t xml:space="preserve">create further </w:t>
      </w:r>
      <w:r w:rsidR="001E3C19">
        <w:rPr>
          <w:rFonts w:ascii="Arial" w:hAnsi="Arial" w:cs="Arial"/>
        </w:rPr>
        <w:t>rivalry amongst competitors,</w:t>
      </w:r>
      <w:r w:rsidR="00CF7680">
        <w:rPr>
          <w:rFonts w:ascii="Arial" w:hAnsi="Arial" w:cs="Arial"/>
        </w:rPr>
        <w:t xml:space="preserve"> this is usually detrimental to the </w:t>
      </w:r>
      <w:r w:rsidR="00046AD8">
        <w:rPr>
          <w:rFonts w:ascii="Arial" w:hAnsi="Arial" w:cs="Arial"/>
        </w:rPr>
        <w:t>industries overall profitability</w:t>
      </w:r>
      <w:r w:rsidR="009A2050">
        <w:rPr>
          <w:rFonts w:ascii="Arial" w:hAnsi="Arial" w:cs="Arial"/>
        </w:rPr>
        <w:t>,</w:t>
      </w:r>
      <w:sdt>
        <w:sdtPr>
          <w:rPr>
            <w:rFonts w:ascii="Arial" w:hAnsi="Arial" w:cs="Arial"/>
          </w:rPr>
          <w:id w:val="-907066844"/>
          <w:citation/>
        </w:sdtPr>
        <w:sdtContent>
          <w:r w:rsidR="009A2050">
            <w:rPr>
              <w:rFonts w:ascii="Arial" w:hAnsi="Arial" w:cs="Arial"/>
            </w:rPr>
            <w:fldChar w:fldCharType="begin"/>
          </w:r>
          <w:r w:rsidR="009A2050">
            <w:rPr>
              <w:rFonts w:ascii="Arial" w:hAnsi="Arial" w:cs="Arial"/>
            </w:rPr>
            <w:instrText xml:space="preserve"> CITATION Pri11 \l 2057 </w:instrText>
          </w:r>
          <w:r w:rsidR="009A2050">
            <w:rPr>
              <w:rFonts w:ascii="Arial" w:hAnsi="Arial" w:cs="Arial"/>
            </w:rPr>
            <w:fldChar w:fldCharType="separate"/>
          </w:r>
          <w:r w:rsidR="009A2050">
            <w:rPr>
              <w:rFonts w:ascii="Arial" w:hAnsi="Arial" w:cs="Arial"/>
              <w:noProof/>
            </w:rPr>
            <w:t xml:space="preserve"> </w:t>
          </w:r>
          <w:r w:rsidR="009A2050" w:rsidRPr="009A2050">
            <w:rPr>
              <w:rFonts w:ascii="Arial" w:hAnsi="Arial" w:cs="Arial"/>
              <w:noProof/>
            </w:rPr>
            <w:t>(Pringle &amp; Huisman, 2011)</w:t>
          </w:r>
          <w:r w:rsidR="009A2050">
            <w:rPr>
              <w:rFonts w:ascii="Arial" w:hAnsi="Arial" w:cs="Arial"/>
            </w:rPr>
            <w:fldChar w:fldCharType="end"/>
          </w:r>
        </w:sdtContent>
      </w:sdt>
      <w:r w:rsidR="009A2050">
        <w:rPr>
          <w:rFonts w:ascii="Arial" w:hAnsi="Arial" w:cs="Arial"/>
        </w:rPr>
        <w:t>.</w:t>
      </w:r>
      <w:r w:rsidR="00470E15">
        <w:rPr>
          <w:rFonts w:ascii="Arial" w:hAnsi="Arial" w:cs="Arial"/>
        </w:rPr>
        <w:t xml:space="preserve"> </w:t>
      </w:r>
      <w:r w:rsidR="0092288E">
        <w:rPr>
          <w:rFonts w:ascii="Arial" w:hAnsi="Arial" w:cs="Arial"/>
        </w:rPr>
        <w:t xml:space="preserve"> </w:t>
      </w:r>
      <w:r w:rsidR="00604B4F">
        <w:rPr>
          <w:rFonts w:ascii="Arial" w:hAnsi="Arial" w:cs="Arial"/>
        </w:rPr>
        <w:t>There are two industry competitors w</w:t>
      </w:r>
      <w:r w:rsidR="0092288E">
        <w:rPr>
          <w:rFonts w:ascii="Arial" w:hAnsi="Arial" w:cs="Arial"/>
        </w:rPr>
        <w:t>ithin the immediate vicinity of the Graysons Inn</w:t>
      </w:r>
      <w:r w:rsidR="00B44676">
        <w:rPr>
          <w:rFonts w:ascii="Arial" w:hAnsi="Arial" w:cs="Arial"/>
        </w:rPr>
        <w:t xml:space="preserve">, </w:t>
      </w:r>
      <w:r w:rsidR="0008003D" w:rsidRPr="000255BB">
        <w:rPr>
          <w:rFonts w:ascii="Arial" w:hAnsi="Arial" w:cs="Arial"/>
        </w:rPr>
        <w:tab/>
      </w:r>
      <w:r w:rsidR="00604B4F" w:rsidRPr="000255BB">
        <w:rPr>
          <w:rFonts w:ascii="Arial" w:hAnsi="Arial" w:cs="Arial"/>
        </w:rPr>
        <w:t xml:space="preserve">(see </w:t>
      </w:r>
      <w:r w:rsidR="0070447C" w:rsidRPr="000255BB">
        <w:rPr>
          <w:rFonts w:ascii="Arial" w:hAnsi="Arial" w:cs="Arial"/>
        </w:rPr>
        <w:t>Fig.2)</w:t>
      </w:r>
      <w:r w:rsidR="003036E8" w:rsidRPr="000255BB">
        <w:rPr>
          <w:rFonts w:ascii="Arial" w:hAnsi="Arial" w:cs="Arial"/>
        </w:rPr>
        <w:t>,</w:t>
      </w:r>
      <w:r w:rsidR="00BC0F39">
        <w:rPr>
          <w:rFonts w:ascii="Arial" w:hAnsi="Arial" w:cs="Arial"/>
        </w:rPr>
        <w:t xml:space="preserve"> </w:t>
      </w:r>
      <w:r w:rsidR="00D2134C">
        <w:rPr>
          <w:rFonts w:ascii="Arial" w:hAnsi="Arial" w:cs="Arial"/>
        </w:rPr>
        <w:t xml:space="preserve">this not only gives the customers multiple choices on where to frequent, but also provides them with </w:t>
      </w:r>
      <w:r w:rsidR="009845F1">
        <w:rPr>
          <w:rFonts w:ascii="Arial" w:hAnsi="Arial" w:cs="Arial"/>
        </w:rPr>
        <w:t>high buyer power, they are able to impact the sales and market</w:t>
      </w:r>
      <w:r w:rsidR="00D42C3D">
        <w:rPr>
          <w:rFonts w:ascii="Arial" w:hAnsi="Arial" w:cs="Arial"/>
        </w:rPr>
        <w:t xml:space="preserve"> with demands, this is because within the local community</w:t>
      </w:r>
      <w:r w:rsidR="004B6F8E">
        <w:rPr>
          <w:rFonts w:ascii="Arial" w:hAnsi="Arial" w:cs="Arial"/>
        </w:rPr>
        <w:t xml:space="preserve"> there are limited customers compared to busy city centr</w:t>
      </w:r>
      <w:r w:rsidR="00942ECD">
        <w:rPr>
          <w:rFonts w:ascii="Arial" w:hAnsi="Arial" w:cs="Arial"/>
        </w:rPr>
        <w:t>e.</w:t>
      </w:r>
      <w:r w:rsidR="00C26EAA">
        <w:rPr>
          <w:rFonts w:ascii="Arial" w:hAnsi="Arial" w:cs="Arial"/>
        </w:rPr>
        <w:t xml:space="preserve"> Graysons Inn</w:t>
      </w:r>
      <w:r w:rsidR="004D294D">
        <w:rPr>
          <w:rFonts w:ascii="Arial" w:hAnsi="Arial" w:cs="Arial"/>
        </w:rPr>
        <w:t xml:space="preserve"> will have to meet customer needs and demands in order to stay relevant within the industry</w:t>
      </w:r>
      <w:r w:rsidR="004E74A1">
        <w:rPr>
          <w:rFonts w:ascii="Arial" w:hAnsi="Arial" w:cs="Arial"/>
        </w:rPr>
        <w:t xml:space="preserve">, this can be done by focusing on the customers </w:t>
      </w:r>
      <w:r w:rsidR="004F4312">
        <w:rPr>
          <w:rFonts w:ascii="Arial" w:hAnsi="Arial" w:cs="Arial"/>
        </w:rPr>
        <w:t>th</w:t>
      </w:r>
      <w:r w:rsidR="004E74A1">
        <w:rPr>
          <w:rFonts w:ascii="Arial" w:hAnsi="Arial" w:cs="Arial"/>
        </w:rPr>
        <w:t xml:space="preserve">ey retain, catering to their loyal patriots </w:t>
      </w:r>
      <w:r w:rsidR="00373249">
        <w:rPr>
          <w:rFonts w:ascii="Arial" w:hAnsi="Arial" w:cs="Arial"/>
        </w:rPr>
        <w:t>in order to maintain their value.</w:t>
      </w:r>
    </w:p>
    <w:p w14:paraId="3CC1FB1C" w14:textId="3388FA64" w:rsidR="00011988" w:rsidRDefault="00011988" w:rsidP="006B19CB">
      <w:pPr>
        <w:spacing w:line="360" w:lineRule="auto"/>
        <w:jc w:val="both"/>
        <w:rPr>
          <w:rFonts w:ascii="Arial" w:hAnsi="Arial" w:cs="Arial"/>
        </w:rPr>
      </w:pPr>
    </w:p>
    <w:p w14:paraId="28FA9E47" w14:textId="3196DC5D" w:rsidR="004F4312" w:rsidRDefault="004F4312" w:rsidP="006B19CB">
      <w:pPr>
        <w:spacing w:line="360" w:lineRule="auto"/>
        <w:jc w:val="both"/>
        <w:rPr>
          <w:rFonts w:ascii="Arial" w:hAnsi="Arial" w:cs="Arial"/>
        </w:rPr>
      </w:pPr>
    </w:p>
    <w:p w14:paraId="0390BC12" w14:textId="628BC1AC" w:rsidR="004F4312" w:rsidRDefault="004F4312" w:rsidP="006B19CB">
      <w:pPr>
        <w:spacing w:line="360" w:lineRule="auto"/>
        <w:jc w:val="both"/>
        <w:rPr>
          <w:rFonts w:ascii="Arial" w:hAnsi="Arial" w:cs="Arial"/>
        </w:rPr>
      </w:pPr>
    </w:p>
    <w:p w14:paraId="2691DA19" w14:textId="4468B92A" w:rsidR="004F4312" w:rsidRDefault="004F4312" w:rsidP="006B19CB">
      <w:pPr>
        <w:spacing w:line="360" w:lineRule="auto"/>
        <w:jc w:val="both"/>
        <w:rPr>
          <w:rFonts w:ascii="Arial" w:hAnsi="Arial" w:cs="Arial"/>
        </w:rPr>
      </w:pPr>
    </w:p>
    <w:p w14:paraId="00945010" w14:textId="54D01415" w:rsidR="004F4312" w:rsidRDefault="004F4312" w:rsidP="006B19CB">
      <w:pPr>
        <w:spacing w:line="360" w:lineRule="auto"/>
        <w:jc w:val="both"/>
        <w:rPr>
          <w:rFonts w:ascii="Arial" w:hAnsi="Arial" w:cs="Arial"/>
        </w:rPr>
      </w:pPr>
    </w:p>
    <w:tbl>
      <w:tblPr>
        <w:tblStyle w:val="TableGrid"/>
        <w:tblpPr w:leftFromText="180" w:rightFromText="180" w:horzAnchor="margin" w:tblpY="444"/>
        <w:tblW w:w="10081" w:type="dxa"/>
        <w:tblLayout w:type="fixed"/>
        <w:tblLook w:val="04A0" w:firstRow="1" w:lastRow="0" w:firstColumn="1" w:lastColumn="0" w:noHBand="0" w:noVBand="1"/>
      </w:tblPr>
      <w:tblGrid>
        <w:gridCol w:w="2810"/>
        <w:gridCol w:w="2301"/>
        <w:gridCol w:w="2539"/>
        <w:gridCol w:w="2431"/>
      </w:tblGrid>
      <w:tr w:rsidR="00DE7211" w:rsidRPr="002D2D90" w14:paraId="2F3E710B" w14:textId="77777777" w:rsidTr="00950784">
        <w:trPr>
          <w:trHeight w:val="789"/>
        </w:trPr>
        <w:tc>
          <w:tcPr>
            <w:tcW w:w="2810" w:type="dxa"/>
          </w:tcPr>
          <w:p w14:paraId="550D2B86" w14:textId="77777777" w:rsidR="00DE7211" w:rsidRPr="002D2D90" w:rsidRDefault="00DE7211" w:rsidP="00950784">
            <w:pPr>
              <w:spacing w:line="360" w:lineRule="auto"/>
              <w:jc w:val="both"/>
              <w:rPr>
                <w:rFonts w:ascii="Arial" w:hAnsi="Arial" w:cs="Arial"/>
                <w:b/>
                <w:bCs/>
                <w:sz w:val="28"/>
                <w:szCs w:val="28"/>
              </w:rPr>
            </w:pPr>
            <w:r w:rsidRPr="002D2D90">
              <w:rPr>
                <w:rFonts w:ascii="Arial" w:hAnsi="Arial" w:cs="Arial"/>
                <w:b/>
                <w:bCs/>
                <w:sz w:val="28"/>
                <w:szCs w:val="28"/>
              </w:rPr>
              <w:lastRenderedPageBreak/>
              <w:t>Force</w:t>
            </w:r>
          </w:p>
        </w:tc>
        <w:tc>
          <w:tcPr>
            <w:tcW w:w="2301" w:type="dxa"/>
          </w:tcPr>
          <w:p w14:paraId="754B9CF3" w14:textId="77777777" w:rsidR="00DE7211" w:rsidRPr="002D2D90" w:rsidRDefault="00DE7211" w:rsidP="00950784">
            <w:pPr>
              <w:spacing w:line="360" w:lineRule="auto"/>
              <w:jc w:val="both"/>
              <w:rPr>
                <w:rFonts w:ascii="Arial" w:hAnsi="Arial" w:cs="Arial"/>
                <w:b/>
                <w:bCs/>
                <w:sz w:val="28"/>
                <w:szCs w:val="28"/>
              </w:rPr>
            </w:pPr>
            <w:r w:rsidRPr="002D2D90">
              <w:rPr>
                <w:rFonts w:ascii="Arial" w:hAnsi="Arial" w:cs="Arial"/>
                <w:b/>
                <w:bCs/>
                <w:sz w:val="28"/>
                <w:szCs w:val="28"/>
              </w:rPr>
              <w:t>Risk (Low/Med/High)</w:t>
            </w:r>
          </w:p>
        </w:tc>
        <w:tc>
          <w:tcPr>
            <w:tcW w:w="2539" w:type="dxa"/>
          </w:tcPr>
          <w:p w14:paraId="70D11E58" w14:textId="77777777" w:rsidR="00DE7211" w:rsidRPr="002D2D90" w:rsidRDefault="00DE7211" w:rsidP="00950784">
            <w:pPr>
              <w:spacing w:line="360" w:lineRule="auto"/>
              <w:jc w:val="both"/>
              <w:rPr>
                <w:rFonts w:ascii="Arial" w:hAnsi="Arial" w:cs="Arial"/>
                <w:b/>
                <w:bCs/>
                <w:sz w:val="28"/>
                <w:szCs w:val="28"/>
              </w:rPr>
            </w:pPr>
            <w:r w:rsidRPr="002D2D90">
              <w:rPr>
                <w:rFonts w:ascii="Arial" w:hAnsi="Arial" w:cs="Arial"/>
                <w:b/>
                <w:bCs/>
                <w:sz w:val="28"/>
                <w:szCs w:val="28"/>
              </w:rPr>
              <w:t>Impact (Low/Med/High)</w:t>
            </w:r>
          </w:p>
        </w:tc>
        <w:tc>
          <w:tcPr>
            <w:tcW w:w="2431" w:type="dxa"/>
          </w:tcPr>
          <w:p w14:paraId="218610C7" w14:textId="77777777" w:rsidR="00DE7211" w:rsidRPr="002D2D90" w:rsidRDefault="00DE7211" w:rsidP="00950784">
            <w:pPr>
              <w:spacing w:line="360" w:lineRule="auto"/>
              <w:jc w:val="both"/>
              <w:rPr>
                <w:rFonts w:ascii="Arial" w:hAnsi="Arial" w:cs="Arial"/>
                <w:b/>
                <w:bCs/>
                <w:sz w:val="28"/>
                <w:szCs w:val="28"/>
              </w:rPr>
            </w:pPr>
            <w:r w:rsidRPr="002D2D90">
              <w:rPr>
                <w:rFonts w:ascii="Arial" w:hAnsi="Arial" w:cs="Arial"/>
                <w:b/>
                <w:bCs/>
                <w:sz w:val="28"/>
                <w:szCs w:val="28"/>
              </w:rPr>
              <w:t>Mitigation</w:t>
            </w:r>
          </w:p>
        </w:tc>
      </w:tr>
    </w:tbl>
    <w:p w14:paraId="0983892B" w14:textId="77777777" w:rsidR="00DE7211" w:rsidRPr="002D2D90" w:rsidRDefault="00DE7211" w:rsidP="00DE7211">
      <w:pPr>
        <w:spacing w:line="360" w:lineRule="auto"/>
        <w:jc w:val="both"/>
        <w:rPr>
          <w:rFonts w:ascii="Arial" w:hAnsi="Arial" w:cs="Arial"/>
          <w:b/>
          <w:bCs/>
        </w:rPr>
      </w:pPr>
    </w:p>
    <w:tbl>
      <w:tblPr>
        <w:tblStyle w:val="TableGrid"/>
        <w:tblW w:w="10060" w:type="dxa"/>
        <w:tblLook w:val="04A0" w:firstRow="1" w:lastRow="0" w:firstColumn="1" w:lastColumn="0" w:noHBand="0" w:noVBand="1"/>
      </w:tblPr>
      <w:tblGrid>
        <w:gridCol w:w="2830"/>
        <w:gridCol w:w="2268"/>
        <w:gridCol w:w="2552"/>
        <w:gridCol w:w="2410"/>
      </w:tblGrid>
      <w:tr w:rsidR="00DE7211" w:rsidRPr="002D2D90" w14:paraId="43C7E0BA" w14:textId="77777777" w:rsidTr="00950784">
        <w:tc>
          <w:tcPr>
            <w:tcW w:w="2830" w:type="dxa"/>
          </w:tcPr>
          <w:p w14:paraId="1631E5C1" w14:textId="77777777" w:rsidR="00DE7211" w:rsidRPr="002D2D90" w:rsidRDefault="00DE7211" w:rsidP="00DE7211">
            <w:pPr>
              <w:pStyle w:val="ListParagraph"/>
              <w:numPr>
                <w:ilvl w:val="0"/>
                <w:numId w:val="1"/>
              </w:numPr>
              <w:spacing w:line="360" w:lineRule="auto"/>
              <w:jc w:val="both"/>
              <w:rPr>
                <w:rFonts w:ascii="Arial" w:hAnsi="Arial" w:cs="Arial"/>
                <w:b/>
                <w:bCs/>
              </w:rPr>
            </w:pPr>
            <w:r w:rsidRPr="002D2D90">
              <w:rPr>
                <w:rFonts w:ascii="Arial" w:hAnsi="Arial" w:cs="Arial"/>
                <w:b/>
                <w:bCs/>
              </w:rPr>
              <w:t xml:space="preserve">Threat of new entrants        </w:t>
            </w:r>
          </w:p>
          <w:p w14:paraId="1347DA42" w14:textId="77777777" w:rsidR="00DE7211" w:rsidRPr="002D2D90" w:rsidRDefault="00DE7211" w:rsidP="00950784">
            <w:pPr>
              <w:pStyle w:val="ListParagraph"/>
              <w:spacing w:line="360" w:lineRule="auto"/>
              <w:ind w:left="360"/>
              <w:jc w:val="both"/>
              <w:rPr>
                <w:rFonts w:ascii="Arial" w:hAnsi="Arial" w:cs="Arial"/>
                <w:b/>
                <w:bCs/>
              </w:rPr>
            </w:pPr>
          </w:p>
        </w:tc>
        <w:tc>
          <w:tcPr>
            <w:tcW w:w="2268" w:type="dxa"/>
          </w:tcPr>
          <w:p w14:paraId="468CD1D8"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 xml:space="preserve">       </w:t>
            </w:r>
          </w:p>
          <w:p w14:paraId="235B2A54" w14:textId="77777777" w:rsidR="00DE7211" w:rsidRPr="002D2D90" w:rsidRDefault="00DE7211" w:rsidP="00950784">
            <w:pPr>
              <w:spacing w:line="360" w:lineRule="auto"/>
              <w:jc w:val="both"/>
              <w:rPr>
                <w:rFonts w:ascii="Arial" w:hAnsi="Arial" w:cs="Arial"/>
                <w:b/>
                <w:bCs/>
              </w:rPr>
            </w:pPr>
          </w:p>
          <w:p w14:paraId="7B73B0B4" w14:textId="77777777" w:rsidR="00DE7211" w:rsidRPr="002D2D90" w:rsidRDefault="00DE7211" w:rsidP="00950784">
            <w:pPr>
              <w:spacing w:line="360" w:lineRule="auto"/>
              <w:jc w:val="both"/>
              <w:rPr>
                <w:rFonts w:ascii="Arial" w:hAnsi="Arial" w:cs="Arial"/>
                <w:b/>
                <w:bCs/>
              </w:rPr>
            </w:pPr>
          </w:p>
          <w:p w14:paraId="204EE194"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Low</w:t>
            </w:r>
          </w:p>
        </w:tc>
        <w:tc>
          <w:tcPr>
            <w:tcW w:w="2552" w:type="dxa"/>
          </w:tcPr>
          <w:p w14:paraId="0D30ABBB" w14:textId="77777777" w:rsidR="00DE7211" w:rsidRPr="002D2D90" w:rsidRDefault="00DE7211" w:rsidP="00950784">
            <w:pPr>
              <w:spacing w:line="360" w:lineRule="auto"/>
              <w:jc w:val="both"/>
              <w:rPr>
                <w:rFonts w:ascii="Arial" w:hAnsi="Arial" w:cs="Arial"/>
                <w:b/>
                <w:bCs/>
              </w:rPr>
            </w:pPr>
          </w:p>
          <w:p w14:paraId="1F38EAEB" w14:textId="77777777" w:rsidR="00DE7211" w:rsidRPr="002D2D90" w:rsidRDefault="00DE7211" w:rsidP="00950784">
            <w:pPr>
              <w:spacing w:line="360" w:lineRule="auto"/>
              <w:jc w:val="both"/>
              <w:rPr>
                <w:rFonts w:ascii="Arial" w:hAnsi="Arial" w:cs="Arial"/>
                <w:b/>
                <w:bCs/>
              </w:rPr>
            </w:pPr>
          </w:p>
          <w:p w14:paraId="659905DF" w14:textId="77777777" w:rsidR="00DE7211" w:rsidRPr="002D2D90" w:rsidRDefault="00DE7211" w:rsidP="00950784">
            <w:pPr>
              <w:spacing w:line="360" w:lineRule="auto"/>
              <w:jc w:val="both"/>
              <w:rPr>
                <w:rFonts w:ascii="Arial" w:hAnsi="Arial" w:cs="Arial"/>
                <w:b/>
                <w:bCs/>
              </w:rPr>
            </w:pPr>
          </w:p>
          <w:p w14:paraId="3A83274F"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Med</w:t>
            </w:r>
          </w:p>
        </w:tc>
        <w:tc>
          <w:tcPr>
            <w:tcW w:w="2410" w:type="dxa"/>
          </w:tcPr>
          <w:p w14:paraId="5487DFBC" w14:textId="77777777" w:rsidR="00DE7211" w:rsidRPr="002D2D90" w:rsidRDefault="00DE7211" w:rsidP="00DE7211">
            <w:pPr>
              <w:pStyle w:val="ListParagraph"/>
              <w:numPr>
                <w:ilvl w:val="0"/>
                <w:numId w:val="2"/>
              </w:numPr>
              <w:spacing w:line="360" w:lineRule="auto"/>
              <w:rPr>
                <w:rFonts w:ascii="Arial" w:hAnsi="Arial" w:cs="Arial"/>
              </w:rPr>
            </w:pPr>
            <w:r w:rsidRPr="002D2D90">
              <w:rPr>
                <w:rFonts w:ascii="Arial" w:hAnsi="Arial" w:cs="Arial"/>
              </w:rPr>
              <w:t>Focus on customer retention with deals and offers</w:t>
            </w:r>
          </w:p>
          <w:p w14:paraId="7B9F078F" w14:textId="77777777" w:rsidR="00DE7211" w:rsidRPr="002D2D90" w:rsidRDefault="00DE7211" w:rsidP="00DE7211">
            <w:pPr>
              <w:pStyle w:val="ListParagraph"/>
              <w:numPr>
                <w:ilvl w:val="0"/>
                <w:numId w:val="2"/>
              </w:numPr>
              <w:spacing w:line="360" w:lineRule="auto"/>
              <w:rPr>
                <w:rFonts w:ascii="Arial" w:hAnsi="Arial" w:cs="Arial"/>
              </w:rPr>
            </w:pPr>
            <w:r w:rsidRPr="002D2D90">
              <w:rPr>
                <w:rFonts w:ascii="Arial" w:hAnsi="Arial" w:cs="Arial"/>
              </w:rPr>
              <w:t>Reward customer loyalty with incentives</w:t>
            </w:r>
          </w:p>
          <w:p w14:paraId="1EF1F81B" w14:textId="77777777" w:rsidR="00DE7211" w:rsidRPr="002D2D90" w:rsidRDefault="00DE7211" w:rsidP="00DE7211">
            <w:pPr>
              <w:pStyle w:val="ListParagraph"/>
              <w:numPr>
                <w:ilvl w:val="0"/>
                <w:numId w:val="2"/>
              </w:numPr>
              <w:spacing w:line="360" w:lineRule="auto"/>
              <w:rPr>
                <w:rFonts w:ascii="Arial" w:hAnsi="Arial" w:cs="Arial"/>
              </w:rPr>
            </w:pPr>
            <w:r w:rsidRPr="002D2D90">
              <w:rPr>
                <w:rFonts w:ascii="Arial" w:hAnsi="Arial" w:cs="Arial"/>
              </w:rPr>
              <w:t>Create an online presence to generate new custom</w:t>
            </w:r>
          </w:p>
        </w:tc>
      </w:tr>
      <w:tr w:rsidR="00DE7211" w:rsidRPr="002D2D90" w14:paraId="12E8EBBD" w14:textId="77777777" w:rsidTr="00950784">
        <w:tc>
          <w:tcPr>
            <w:tcW w:w="2830" w:type="dxa"/>
          </w:tcPr>
          <w:p w14:paraId="66050CE5" w14:textId="77777777" w:rsidR="00DE7211" w:rsidRPr="002D2D90" w:rsidRDefault="00DE7211" w:rsidP="00DE7211">
            <w:pPr>
              <w:pStyle w:val="ListParagraph"/>
              <w:numPr>
                <w:ilvl w:val="0"/>
                <w:numId w:val="1"/>
              </w:numPr>
              <w:spacing w:line="360" w:lineRule="auto"/>
              <w:jc w:val="both"/>
              <w:rPr>
                <w:rFonts w:ascii="Arial" w:hAnsi="Arial" w:cs="Arial"/>
                <w:b/>
                <w:bCs/>
              </w:rPr>
            </w:pPr>
            <w:r w:rsidRPr="002D2D90">
              <w:rPr>
                <w:rFonts w:ascii="Arial" w:hAnsi="Arial" w:cs="Arial"/>
                <w:b/>
                <w:bCs/>
              </w:rPr>
              <w:t>Threats of substitute</w:t>
            </w:r>
          </w:p>
          <w:p w14:paraId="6ACC9869" w14:textId="77777777" w:rsidR="00DE7211" w:rsidRPr="002D2D90" w:rsidRDefault="00DE7211" w:rsidP="00950784">
            <w:pPr>
              <w:pStyle w:val="ListParagraph"/>
              <w:spacing w:line="360" w:lineRule="auto"/>
              <w:ind w:left="360"/>
              <w:jc w:val="both"/>
              <w:rPr>
                <w:rFonts w:ascii="Arial" w:hAnsi="Arial" w:cs="Arial"/>
                <w:b/>
                <w:bCs/>
              </w:rPr>
            </w:pPr>
          </w:p>
        </w:tc>
        <w:tc>
          <w:tcPr>
            <w:tcW w:w="2268" w:type="dxa"/>
          </w:tcPr>
          <w:p w14:paraId="45FFF193" w14:textId="77777777" w:rsidR="00DE7211" w:rsidRPr="002D2D90" w:rsidRDefault="00DE7211" w:rsidP="00950784">
            <w:pPr>
              <w:spacing w:line="360" w:lineRule="auto"/>
              <w:jc w:val="both"/>
              <w:rPr>
                <w:rFonts w:ascii="Arial" w:hAnsi="Arial" w:cs="Arial"/>
                <w:b/>
                <w:bCs/>
              </w:rPr>
            </w:pPr>
          </w:p>
          <w:p w14:paraId="06E370F1" w14:textId="77777777" w:rsidR="00DE7211" w:rsidRPr="002D2D90" w:rsidRDefault="00DE7211" w:rsidP="00950784">
            <w:pPr>
              <w:spacing w:line="360" w:lineRule="auto"/>
              <w:jc w:val="both"/>
              <w:rPr>
                <w:rFonts w:ascii="Arial" w:hAnsi="Arial" w:cs="Arial"/>
                <w:b/>
                <w:bCs/>
              </w:rPr>
            </w:pPr>
          </w:p>
          <w:p w14:paraId="5E708D8A" w14:textId="77777777" w:rsidR="00DE7211" w:rsidRPr="002D2D90" w:rsidRDefault="00DE7211" w:rsidP="00950784">
            <w:pPr>
              <w:spacing w:line="360" w:lineRule="auto"/>
              <w:jc w:val="both"/>
              <w:rPr>
                <w:rFonts w:ascii="Arial" w:hAnsi="Arial" w:cs="Arial"/>
                <w:b/>
                <w:bCs/>
              </w:rPr>
            </w:pPr>
          </w:p>
          <w:p w14:paraId="1EF2C59F"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Low</w:t>
            </w:r>
          </w:p>
        </w:tc>
        <w:tc>
          <w:tcPr>
            <w:tcW w:w="2552" w:type="dxa"/>
          </w:tcPr>
          <w:p w14:paraId="62941A1C" w14:textId="77777777" w:rsidR="00DE7211" w:rsidRPr="002D2D90" w:rsidRDefault="00DE7211" w:rsidP="00950784">
            <w:pPr>
              <w:spacing w:line="360" w:lineRule="auto"/>
              <w:jc w:val="both"/>
              <w:rPr>
                <w:rFonts w:ascii="Arial" w:hAnsi="Arial" w:cs="Arial"/>
                <w:b/>
                <w:bCs/>
              </w:rPr>
            </w:pPr>
          </w:p>
          <w:p w14:paraId="66BA8A99" w14:textId="77777777" w:rsidR="00DE7211" w:rsidRPr="002D2D90" w:rsidRDefault="00DE7211" w:rsidP="00950784">
            <w:pPr>
              <w:spacing w:line="360" w:lineRule="auto"/>
              <w:jc w:val="both"/>
              <w:rPr>
                <w:rFonts w:ascii="Arial" w:hAnsi="Arial" w:cs="Arial"/>
                <w:b/>
                <w:bCs/>
              </w:rPr>
            </w:pPr>
          </w:p>
          <w:p w14:paraId="1D63F50A" w14:textId="77777777" w:rsidR="00DE7211" w:rsidRPr="002D2D90" w:rsidRDefault="00DE7211" w:rsidP="00950784">
            <w:pPr>
              <w:spacing w:line="360" w:lineRule="auto"/>
              <w:jc w:val="both"/>
              <w:rPr>
                <w:rFonts w:ascii="Arial" w:hAnsi="Arial" w:cs="Arial"/>
                <w:b/>
                <w:bCs/>
              </w:rPr>
            </w:pPr>
          </w:p>
          <w:p w14:paraId="1EBC31DD"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High</w:t>
            </w:r>
          </w:p>
          <w:p w14:paraId="34D1ABB9" w14:textId="77777777" w:rsidR="00DE7211" w:rsidRPr="002D2D90" w:rsidRDefault="00DE7211" w:rsidP="00950784">
            <w:pPr>
              <w:spacing w:line="360" w:lineRule="auto"/>
              <w:jc w:val="both"/>
              <w:rPr>
                <w:rFonts w:ascii="Arial" w:hAnsi="Arial" w:cs="Arial"/>
                <w:b/>
                <w:bCs/>
              </w:rPr>
            </w:pPr>
          </w:p>
        </w:tc>
        <w:tc>
          <w:tcPr>
            <w:tcW w:w="2410" w:type="dxa"/>
          </w:tcPr>
          <w:p w14:paraId="6AB5BA23" w14:textId="77777777" w:rsidR="00DE7211" w:rsidRPr="002D2D90" w:rsidRDefault="00DE7211" w:rsidP="00DE7211">
            <w:pPr>
              <w:pStyle w:val="ListParagraph"/>
              <w:numPr>
                <w:ilvl w:val="0"/>
                <w:numId w:val="3"/>
              </w:numPr>
              <w:spacing w:line="360" w:lineRule="auto"/>
              <w:rPr>
                <w:rFonts w:ascii="Arial" w:hAnsi="Arial" w:cs="Arial"/>
              </w:rPr>
            </w:pPr>
            <w:r w:rsidRPr="002D2D90">
              <w:rPr>
                <w:rFonts w:ascii="Arial" w:hAnsi="Arial" w:cs="Arial"/>
              </w:rPr>
              <w:t>Create new services</w:t>
            </w:r>
          </w:p>
          <w:p w14:paraId="58B2BA10" w14:textId="77777777" w:rsidR="00DE7211" w:rsidRPr="002D2D90" w:rsidRDefault="00DE7211" w:rsidP="00DE7211">
            <w:pPr>
              <w:pStyle w:val="ListParagraph"/>
              <w:numPr>
                <w:ilvl w:val="0"/>
                <w:numId w:val="3"/>
              </w:numPr>
              <w:spacing w:line="360" w:lineRule="auto"/>
              <w:rPr>
                <w:rFonts w:ascii="Arial" w:hAnsi="Arial" w:cs="Arial"/>
              </w:rPr>
            </w:pPr>
            <w:r w:rsidRPr="002D2D90">
              <w:rPr>
                <w:rFonts w:ascii="Arial" w:hAnsi="Arial" w:cs="Arial"/>
              </w:rPr>
              <w:t>Promotions and family focused advertising</w:t>
            </w:r>
          </w:p>
          <w:p w14:paraId="5B98E07C" w14:textId="77777777" w:rsidR="00DE7211" w:rsidRPr="002D2D90" w:rsidRDefault="00DE7211" w:rsidP="00DE7211">
            <w:pPr>
              <w:pStyle w:val="ListParagraph"/>
              <w:numPr>
                <w:ilvl w:val="0"/>
                <w:numId w:val="3"/>
              </w:numPr>
              <w:spacing w:line="360" w:lineRule="auto"/>
              <w:rPr>
                <w:rFonts w:ascii="Arial" w:hAnsi="Arial" w:cs="Arial"/>
              </w:rPr>
            </w:pPr>
            <w:r w:rsidRPr="002D2D90">
              <w:rPr>
                <w:rFonts w:ascii="Arial" w:hAnsi="Arial" w:cs="Arial"/>
              </w:rPr>
              <w:t>Explore customer expectations and actuality for improved services</w:t>
            </w:r>
          </w:p>
        </w:tc>
      </w:tr>
      <w:tr w:rsidR="00DE7211" w:rsidRPr="002D2D90" w14:paraId="415D6148" w14:textId="77777777" w:rsidTr="00950784">
        <w:tc>
          <w:tcPr>
            <w:tcW w:w="2830" w:type="dxa"/>
          </w:tcPr>
          <w:p w14:paraId="0CA85A5A" w14:textId="77777777" w:rsidR="00DE7211" w:rsidRPr="002D2D90" w:rsidRDefault="00DE7211" w:rsidP="00DE7211">
            <w:pPr>
              <w:pStyle w:val="ListParagraph"/>
              <w:numPr>
                <w:ilvl w:val="0"/>
                <w:numId w:val="1"/>
              </w:numPr>
              <w:spacing w:line="360" w:lineRule="auto"/>
              <w:jc w:val="both"/>
              <w:rPr>
                <w:rFonts w:ascii="Arial" w:hAnsi="Arial" w:cs="Arial"/>
                <w:b/>
                <w:bCs/>
              </w:rPr>
            </w:pPr>
            <w:r w:rsidRPr="002D2D90">
              <w:rPr>
                <w:rFonts w:ascii="Arial" w:hAnsi="Arial" w:cs="Arial"/>
                <w:b/>
                <w:bCs/>
              </w:rPr>
              <w:t>Threat of existing competition</w:t>
            </w:r>
          </w:p>
          <w:p w14:paraId="319ED403" w14:textId="77777777" w:rsidR="00DE7211" w:rsidRPr="002D2D90" w:rsidRDefault="00DE7211" w:rsidP="00950784">
            <w:pPr>
              <w:pStyle w:val="ListParagraph"/>
              <w:spacing w:line="360" w:lineRule="auto"/>
              <w:ind w:left="360"/>
              <w:jc w:val="both"/>
              <w:rPr>
                <w:rFonts w:ascii="Arial" w:hAnsi="Arial" w:cs="Arial"/>
                <w:b/>
                <w:bCs/>
              </w:rPr>
            </w:pPr>
          </w:p>
        </w:tc>
        <w:tc>
          <w:tcPr>
            <w:tcW w:w="2268" w:type="dxa"/>
          </w:tcPr>
          <w:p w14:paraId="35383C1A" w14:textId="77777777" w:rsidR="00DE7211" w:rsidRPr="002D2D90" w:rsidRDefault="00DE7211" w:rsidP="00950784">
            <w:pPr>
              <w:spacing w:line="360" w:lineRule="auto"/>
              <w:jc w:val="both"/>
              <w:rPr>
                <w:rFonts w:ascii="Arial" w:hAnsi="Arial" w:cs="Arial"/>
                <w:b/>
                <w:bCs/>
              </w:rPr>
            </w:pPr>
          </w:p>
          <w:p w14:paraId="49667016" w14:textId="77777777" w:rsidR="00DE7211" w:rsidRPr="002D2D90" w:rsidRDefault="00DE7211" w:rsidP="00950784">
            <w:pPr>
              <w:spacing w:line="360" w:lineRule="auto"/>
              <w:jc w:val="both"/>
              <w:rPr>
                <w:rFonts w:ascii="Arial" w:hAnsi="Arial" w:cs="Arial"/>
                <w:b/>
                <w:bCs/>
              </w:rPr>
            </w:pPr>
          </w:p>
          <w:p w14:paraId="79E6D022" w14:textId="77777777" w:rsidR="00DE7211" w:rsidRPr="002D2D90" w:rsidRDefault="00DE7211" w:rsidP="00950784">
            <w:pPr>
              <w:spacing w:line="360" w:lineRule="auto"/>
              <w:jc w:val="both"/>
              <w:rPr>
                <w:rFonts w:ascii="Arial" w:hAnsi="Arial" w:cs="Arial"/>
                <w:b/>
                <w:bCs/>
              </w:rPr>
            </w:pPr>
          </w:p>
          <w:p w14:paraId="26CBA7E2"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Med</w:t>
            </w:r>
          </w:p>
        </w:tc>
        <w:tc>
          <w:tcPr>
            <w:tcW w:w="2552" w:type="dxa"/>
          </w:tcPr>
          <w:p w14:paraId="6DF44292" w14:textId="77777777" w:rsidR="00DE7211" w:rsidRPr="002D2D90" w:rsidRDefault="00DE7211" w:rsidP="00950784">
            <w:pPr>
              <w:spacing w:line="360" w:lineRule="auto"/>
              <w:jc w:val="both"/>
              <w:rPr>
                <w:rFonts w:ascii="Arial" w:hAnsi="Arial" w:cs="Arial"/>
                <w:b/>
                <w:bCs/>
              </w:rPr>
            </w:pPr>
          </w:p>
          <w:p w14:paraId="4EAAC117" w14:textId="77777777" w:rsidR="00DE7211" w:rsidRPr="002D2D90" w:rsidRDefault="00DE7211" w:rsidP="00950784">
            <w:pPr>
              <w:spacing w:line="360" w:lineRule="auto"/>
              <w:jc w:val="both"/>
              <w:rPr>
                <w:rFonts w:ascii="Arial" w:hAnsi="Arial" w:cs="Arial"/>
                <w:b/>
                <w:bCs/>
              </w:rPr>
            </w:pPr>
          </w:p>
          <w:p w14:paraId="07BE787C" w14:textId="77777777" w:rsidR="00DE7211" w:rsidRPr="002D2D90" w:rsidRDefault="00DE7211" w:rsidP="00950784">
            <w:pPr>
              <w:spacing w:line="360" w:lineRule="auto"/>
              <w:jc w:val="both"/>
              <w:rPr>
                <w:rFonts w:ascii="Arial" w:hAnsi="Arial" w:cs="Arial"/>
                <w:b/>
                <w:bCs/>
              </w:rPr>
            </w:pPr>
          </w:p>
          <w:p w14:paraId="3120DA74"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High</w:t>
            </w:r>
          </w:p>
        </w:tc>
        <w:tc>
          <w:tcPr>
            <w:tcW w:w="2410" w:type="dxa"/>
          </w:tcPr>
          <w:p w14:paraId="546970D3" w14:textId="77777777" w:rsidR="00DE7211" w:rsidRPr="002D2D90" w:rsidRDefault="00DE7211" w:rsidP="00DE7211">
            <w:pPr>
              <w:pStyle w:val="ListParagraph"/>
              <w:numPr>
                <w:ilvl w:val="0"/>
                <w:numId w:val="4"/>
              </w:numPr>
              <w:spacing w:line="360" w:lineRule="auto"/>
              <w:rPr>
                <w:rFonts w:ascii="Arial" w:hAnsi="Arial" w:cs="Arial"/>
              </w:rPr>
            </w:pPr>
            <w:r w:rsidRPr="002D2D90">
              <w:rPr>
                <w:rFonts w:ascii="Arial" w:hAnsi="Arial" w:cs="Arial"/>
              </w:rPr>
              <w:t>Facilitate food onsite</w:t>
            </w:r>
          </w:p>
          <w:p w14:paraId="6C1A42F0" w14:textId="77777777" w:rsidR="00DE7211" w:rsidRPr="002D2D90" w:rsidRDefault="00DE7211" w:rsidP="00DE7211">
            <w:pPr>
              <w:pStyle w:val="ListParagraph"/>
              <w:numPr>
                <w:ilvl w:val="0"/>
                <w:numId w:val="4"/>
              </w:numPr>
              <w:spacing w:line="360" w:lineRule="auto"/>
              <w:rPr>
                <w:rFonts w:ascii="Arial" w:hAnsi="Arial" w:cs="Arial"/>
              </w:rPr>
            </w:pPr>
            <w:r w:rsidRPr="002D2D90">
              <w:rPr>
                <w:rFonts w:ascii="Arial" w:hAnsi="Arial" w:cs="Arial"/>
              </w:rPr>
              <w:t xml:space="preserve">Create loyalty schemes on food and beverages </w:t>
            </w:r>
          </w:p>
          <w:p w14:paraId="4686EDCB" w14:textId="77777777" w:rsidR="00DE7211" w:rsidRPr="002D2D90" w:rsidRDefault="00DE7211" w:rsidP="00DE7211">
            <w:pPr>
              <w:pStyle w:val="ListParagraph"/>
              <w:numPr>
                <w:ilvl w:val="0"/>
                <w:numId w:val="4"/>
              </w:numPr>
              <w:spacing w:line="360" w:lineRule="auto"/>
              <w:rPr>
                <w:rFonts w:ascii="Arial" w:hAnsi="Arial" w:cs="Arial"/>
              </w:rPr>
            </w:pPr>
            <w:r w:rsidRPr="002D2D90">
              <w:rPr>
                <w:rFonts w:ascii="Arial" w:hAnsi="Arial" w:cs="Arial"/>
              </w:rPr>
              <w:lastRenderedPageBreak/>
              <w:t>Host free Community based events</w:t>
            </w:r>
          </w:p>
        </w:tc>
      </w:tr>
      <w:tr w:rsidR="00DE7211" w:rsidRPr="002D2D90" w14:paraId="4A4927EF" w14:textId="77777777" w:rsidTr="00950784">
        <w:tc>
          <w:tcPr>
            <w:tcW w:w="2830" w:type="dxa"/>
          </w:tcPr>
          <w:p w14:paraId="3669ED82" w14:textId="77777777" w:rsidR="00DE7211" w:rsidRPr="002D2D90" w:rsidRDefault="00DE7211" w:rsidP="00DE7211">
            <w:pPr>
              <w:pStyle w:val="ListParagraph"/>
              <w:numPr>
                <w:ilvl w:val="0"/>
                <w:numId w:val="1"/>
              </w:numPr>
              <w:spacing w:line="360" w:lineRule="auto"/>
              <w:jc w:val="both"/>
              <w:rPr>
                <w:rFonts w:ascii="Arial" w:hAnsi="Arial" w:cs="Arial"/>
                <w:b/>
                <w:bCs/>
              </w:rPr>
            </w:pPr>
            <w:r w:rsidRPr="002D2D90">
              <w:rPr>
                <w:rFonts w:ascii="Arial" w:hAnsi="Arial" w:cs="Arial"/>
                <w:b/>
                <w:bCs/>
              </w:rPr>
              <w:lastRenderedPageBreak/>
              <w:t>Supplier Power</w:t>
            </w:r>
          </w:p>
          <w:p w14:paraId="18C972B7" w14:textId="77777777" w:rsidR="00DE7211" w:rsidRPr="002D2D90" w:rsidRDefault="00DE7211" w:rsidP="00950784">
            <w:pPr>
              <w:pStyle w:val="ListParagraph"/>
              <w:spacing w:line="360" w:lineRule="auto"/>
              <w:ind w:left="360"/>
              <w:jc w:val="both"/>
              <w:rPr>
                <w:rFonts w:ascii="Arial" w:hAnsi="Arial" w:cs="Arial"/>
                <w:b/>
                <w:bCs/>
              </w:rPr>
            </w:pPr>
          </w:p>
        </w:tc>
        <w:tc>
          <w:tcPr>
            <w:tcW w:w="2268" w:type="dxa"/>
          </w:tcPr>
          <w:p w14:paraId="03428BD5" w14:textId="77777777" w:rsidR="00DE7211" w:rsidRPr="002D2D90" w:rsidRDefault="00DE7211" w:rsidP="00950784">
            <w:pPr>
              <w:spacing w:line="360" w:lineRule="auto"/>
              <w:jc w:val="both"/>
              <w:rPr>
                <w:rFonts w:ascii="Arial" w:hAnsi="Arial" w:cs="Arial"/>
                <w:b/>
                <w:bCs/>
              </w:rPr>
            </w:pPr>
          </w:p>
          <w:p w14:paraId="2AFB2A72" w14:textId="77777777" w:rsidR="00DE7211" w:rsidRPr="002D2D90" w:rsidRDefault="00DE7211" w:rsidP="00950784">
            <w:pPr>
              <w:spacing w:line="360" w:lineRule="auto"/>
              <w:jc w:val="both"/>
              <w:rPr>
                <w:rFonts w:ascii="Arial" w:hAnsi="Arial" w:cs="Arial"/>
                <w:b/>
                <w:bCs/>
              </w:rPr>
            </w:pPr>
          </w:p>
          <w:p w14:paraId="00981683"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Med</w:t>
            </w:r>
          </w:p>
        </w:tc>
        <w:tc>
          <w:tcPr>
            <w:tcW w:w="2552" w:type="dxa"/>
          </w:tcPr>
          <w:p w14:paraId="65A44175" w14:textId="77777777" w:rsidR="00DE7211" w:rsidRPr="002D2D90" w:rsidRDefault="00DE7211" w:rsidP="00950784">
            <w:pPr>
              <w:spacing w:line="360" w:lineRule="auto"/>
              <w:jc w:val="both"/>
              <w:rPr>
                <w:rFonts w:ascii="Arial" w:hAnsi="Arial" w:cs="Arial"/>
                <w:b/>
                <w:bCs/>
              </w:rPr>
            </w:pPr>
          </w:p>
          <w:p w14:paraId="6970033D" w14:textId="77777777" w:rsidR="00DE7211" w:rsidRPr="002D2D90" w:rsidRDefault="00DE7211" w:rsidP="00950784">
            <w:pPr>
              <w:spacing w:line="360" w:lineRule="auto"/>
              <w:jc w:val="both"/>
              <w:rPr>
                <w:rFonts w:ascii="Arial" w:hAnsi="Arial" w:cs="Arial"/>
                <w:b/>
                <w:bCs/>
              </w:rPr>
            </w:pPr>
          </w:p>
          <w:p w14:paraId="09392962"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Med</w:t>
            </w:r>
          </w:p>
        </w:tc>
        <w:tc>
          <w:tcPr>
            <w:tcW w:w="2410" w:type="dxa"/>
          </w:tcPr>
          <w:p w14:paraId="70F54F7E" w14:textId="77777777" w:rsidR="00DE7211" w:rsidRPr="002D2D90" w:rsidRDefault="00DE7211" w:rsidP="00DE7211">
            <w:pPr>
              <w:pStyle w:val="ListParagraph"/>
              <w:numPr>
                <w:ilvl w:val="0"/>
                <w:numId w:val="5"/>
              </w:numPr>
              <w:spacing w:line="360" w:lineRule="auto"/>
              <w:rPr>
                <w:rFonts w:ascii="Arial" w:hAnsi="Arial" w:cs="Arial"/>
              </w:rPr>
            </w:pPr>
            <w:r w:rsidRPr="002D2D90">
              <w:rPr>
                <w:rFonts w:ascii="Arial" w:hAnsi="Arial" w:cs="Arial"/>
              </w:rPr>
              <w:t>Source new suppliers</w:t>
            </w:r>
          </w:p>
          <w:p w14:paraId="0DF78C23" w14:textId="77777777" w:rsidR="00DE7211" w:rsidRPr="002D2D90" w:rsidRDefault="00DE7211" w:rsidP="00DE7211">
            <w:pPr>
              <w:pStyle w:val="ListParagraph"/>
              <w:numPr>
                <w:ilvl w:val="0"/>
                <w:numId w:val="5"/>
              </w:numPr>
              <w:spacing w:line="360" w:lineRule="auto"/>
              <w:rPr>
                <w:rFonts w:ascii="Arial" w:hAnsi="Arial" w:cs="Arial"/>
              </w:rPr>
            </w:pPr>
            <w:r w:rsidRPr="002D2D90">
              <w:rPr>
                <w:rFonts w:ascii="Arial" w:hAnsi="Arial" w:cs="Arial"/>
              </w:rPr>
              <w:t xml:space="preserve">Create stronger business relationships </w:t>
            </w:r>
          </w:p>
          <w:p w14:paraId="6CC7DBD3" w14:textId="77777777" w:rsidR="00DE7211" w:rsidRPr="002D2D90" w:rsidRDefault="00DE7211" w:rsidP="00DE7211">
            <w:pPr>
              <w:pStyle w:val="ListParagraph"/>
              <w:numPr>
                <w:ilvl w:val="0"/>
                <w:numId w:val="5"/>
              </w:numPr>
              <w:spacing w:line="360" w:lineRule="auto"/>
              <w:rPr>
                <w:rFonts w:ascii="Arial" w:hAnsi="Arial" w:cs="Arial"/>
              </w:rPr>
            </w:pPr>
            <w:r w:rsidRPr="002D2D90">
              <w:rPr>
                <w:rFonts w:ascii="Arial" w:hAnsi="Arial" w:cs="Arial"/>
              </w:rPr>
              <w:t>Negotiate long-term deals for reduced rates</w:t>
            </w:r>
          </w:p>
        </w:tc>
      </w:tr>
      <w:tr w:rsidR="00DE7211" w:rsidRPr="002D2D90" w14:paraId="194AA044" w14:textId="77777777" w:rsidTr="00950784">
        <w:tc>
          <w:tcPr>
            <w:tcW w:w="2830" w:type="dxa"/>
          </w:tcPr>
          <w:p w14:paraId="738DE672" w14:textId="77777777" w:rsidR="00DE7211" w:rsidRPr="002D2D90" w:rsidRDefault="00DE7211" w:rsidP="00DE7211">
            <w:pPr>
              <w:pStyle w:val="ListParagraph"/>
              <w:numPr>
                <w:ilvl w:val="0"/>
                <w:numId w:val="1"/>
              </w:numPr>
              <w:spacing w:line="360" w:lineRule="auto"/>
              <w:jc w:val="both"/>
              <w:rPr>
                <w:rFonts w:ascii="Arial" w:hAnsi="Arial" w:cs="Arial"/>
                <w:b/>
                <w:bCs/>
              </w:rPr>
            </w:pPr>
            <w:r w:rsidRPr="002D2D90">
              <w:rPr>
                <w:rFonts w:ascii="Arial" w:hAnsi="Arial" w:cs="Arial"/>
                <w:b/>
                <w:bCs/>
              </w:rPr>
              <w:t>Buyer Power</w:t>
            </w:r>
          </w:p>
          <w:p w14:paraId="25CE8F76" w14:textId="77777777" w:rsidR="00DE7211" w:rsidRPr="002D2D90" w:rsidRDefault="00DE7211" w:rsidP="00950784">
            <w:pPr>
              <w:pStyle w:val="ListParagraph"/>
              <w:spacing w:line="360" w:lineRule="auto"/>
              <w:ind w:left="360"/>
              <w:jc w:val="both"/>
              <w:rPr>
                <w:rFonts w:ascii="Arial" w:hAnsi="Arial" w:cs="Arial"/>
                <w:b/>
                <w:bCs/>
              </w:rPr>
            </w:pPr>
          </w:p>
        </w:tc>
        <w:tc>
          <w:tcPr>
            <w:tcW w:w="2268" w:type="dxa"/>
          </w:tcPr>
          <w:p w14:paraId="00627903" w14:textId="77777777" w:rsidR="00DE7211" w:rsidRPr="002D2D90" w:rsidRDefault="00DE7211" w:rsidP="00950784">
            <w:pPr>
              <w:spacing w:line="360" w:lineRule="auto"/>
              <w:jc w:val="both"/>
              <w:rPr>
                <w:rFonts w:ascii="Arial" w:hAnsi="Arial" w:cs="Arial"/>
                <w:b/>
                <w:bCs/>
              </w:rPr>
            </w:pPr>
          </w:p>
          <w:p w14:paraId="5CC92514" w14:textId="77777777" w:rsidR="00DE7211" w:rsidRPr="002D2D90" w:rsidRDefault="00DE7211" w:rsidP="00950784">
            <w:pPr>
              <w:spacing w:line="360" w:lineRule="auto"/>
              <w:jc w:val="both"/>
              <w:rPr>
                <w:rFonts w:ascii="Arial" w:hAnsi="Arial" w:cs="Arial"/>
                <w:b/>
                <w:bCs/>
              </w:rPr>
            </w:pPr>
          </w:p>
          <w:p w14:paraId="2BA06AED" w14:textId="77777777" w:rsidR="00DE7211" w:rsidRPr="002D2D90" w:rsidRDefault="00DE7211" w:rsidP="00950784">
            <w:pPr>
              <w:spacing w:line="360" w:lineRule="auto"/>
              <w:jc w:val="both"/>
              <w:rPr>
                <w:rFonts w:ascii="Arial" w:hAnsi="Arial" w:cs="Arial"/>
                <w:b/>
                <w:bCs/>
              </w:rPr>
            </w:pPr>
          </w:p>
          <w:p w14:paraId="4432D539"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High</w:t>
            </w:r>
          </w:p>
          <w:p w14:paraId="6D2ABE5A" w14:textId="77777777" w:rsidR="00DE7211" w:rsidRPr="002D2D90" w:rsidRDefault="00DE7211" w:rsidP="00950784">
            <w:pPr>
              <w:spacing w:line="360" w:lineRule="auto"/>
              <w:jc w:val="both"/>
              <w:rPr>
                <w:rFonts w:ascii="Arial" w:hAnsi="Arial" w:cs="Arial"/>
                <w:b/>
                <w:bCs/>
              </w:rPr>
            </w:pPr>
          </w:p>
          <w:p w14:paraId="1BD569F3" w14:textId="77777777" w:rsidR="00DE7211" w:rsidRPr="002D2D90" w:rsidRDefault="00DE7211" w:rsidP="00950784">
            <w:pPr>
              <w:spacing w:line="360" w:lineRule="auto"/>
              <w:jc w:val="both"/>
              <w:rPr>
                <w:rFonts w:ascii="Arial" w:hAnsi="Arial" w:cs="Arial"/>
                <w:b/>
                <w:bCs/>
              </w:rPr>
            </w:pPr>
          </w:p>
          <w:p w14:paraId="654E4E71" w14:textId="77777777" w:rsidR="00DE7211" w:rsidRPr="002D2D90" w:rsidRDefault="00DE7211" w:rsidP="00950784">
            <w:pPr>
              <w:spacing w:line="360" w:lineRule="auto"/>
              <w:jc w:val="both"/>
              <w:rPr>
                <w:rFonts w:ascii="Arial" w:hAnsi="Arial" w:cs="Arial"/>
                <w:b/>
                <w:bCs/>
              </w:rPr>
            </w:pPr>
          </w:p>
        </w:tc>
        <w:tc>
          <w:tcPr>
            <w:tcW w:w="2552" w:type="dxa"/>
          </w:tcPr>
          <w:p w14:paraId="0824239D" w14:textId="77777777" w:rsidR="00DE7211" w:rsidRPr="002D2D90" w:rsidRDefault="00DE7211" w:rsidP="00950784">
            <w:pPr>
              <w:spacing w:line="360" w:lineRule="auto"/>
              <w:jc w:val="both"/>
              <w:rPr>
                <w:rFonts w:ascii="Arial" w:hAnsi="Arial" w:cs="Arial"/>
                <w:b/>
                <w:bCs/>
              </w:rPr>
            </w:pPr>
          </w:p>
          <w:p w14:paraId="6D76FA5A" w14:textId="77777777" w:rsidR="00DE7211" w:rsidRPr="002D2D90" w:rsidRDefault="00DE7211" w:rsidP="00950784">
            <w:pPr>
              <w:spacing w:line="360" w:lineRule="auto"/>
              <w:jc w:val="both"/>
              <w:rPr>
                <w:rFonts w:ascii="Arial" w:hAnsi="Arial" w:cs="Arial"/>
                <w:b/>
                <w:bCs/>
              </w:rPr>
            </w:pPr>
          </w:p>
          <w:p w14:paraId="086F3101" w14:textId="77777777" w:rsidR="00DE7211" w:rsidRPr="002D2D90" w:rsidRDefault="00DE7211" w:rsidP="00950784">
            <w:pPr>
              <w:spacing w:line="360" w:lineRule="auto"/>
              <w:jc w:val="both"/>
              <w:rPr>
                <w:rFonts w:ascii="Arial" w:hAnsi="Arial" w:cs="Arial"/>
                <w:b/>
                <w:bCs/>
              </w:rPr>
            </w:pPr>
          </w:p>
          <w:p w14:paraId="2CB7B2D4" w14:textId="77777777" w:rsidR="00DE7211" w:rsidRPr="002D2D90" w:rsidRDefault="00DE7211" w:rsidP="00950784">
            <w:pPr>
              <w:spacing w:line="360" w:lineRule="auto"/>
              <w:jc w:val="both"/>
              <w:rPr>
                <w:rFonts w:ascii="Arial" w:hAnsi="Arial" w:cs="Arial"/>
                <w:b/>
                <w:bCs/>
              </w:rPr>
            </w:pPr>
            <w:r w:rsidRPr="002D2D90">
              <w:rPr>
                <w:rFonts w:ascii="Arial" w:hAnsi="Arial" w:cs="Arial"/>
                <w:b/>
                <w:bCs/>
              </w:rPr>
              <w:t>High</w:t>
            </w:r>
          </w:p>
        </w:tc>
        <w:tc>
          <w:tcPr>
            <w:tcW w:w="2410" w:type="dxa"/>
          </w:tcPr>
          <w:p w14:paraId="1E544316" w14:textId="77777777" w:rsidR="00DE7211" w:rsidRPr="002D2D90" w:rsidRDefault="00DE7211" w:rsidP="00DE7211">
            <w:pPr>
              <w:pStyle w:val="ListParagraph"/>
              <w:numPr>
                <w:ilvl w:val="0"/>
                <w:numId w:val="6"/>
              </w:numPr>
              <w:spacing w:line="360" w:lineRule="auto"/>
              <w:rPr>
                <w:rFonts w:ascii="Arial" w:hAnsi="Arial" w:cs="Arial"/>
              </w:rPr>
            </w:pPr>
            <w:r w:rsidRPr="002D2D90">
              <w:rPr>
                <w:rFonts w:ascii="Arial" w:hAnsi="Arial" w:cs="Arial"/>
              </w:rPr>
              <w:t>Become customer focused</w:t>
            </w:r>
          </w:p>
          <w:p w14:paraId="219E7531" w14:textId="77777777" w:rsidR="00DE7211" w:rsidRPr="002D2D90" w:rsidRDefault="00DE7211" w:rsidP="00DE7211">
            <w:pPr>
              <w:pStyle w:val="ListParagraph"/>
              <w:numPr>
                <w:ilvl w:val="0"/>
                <w:numId w:val="6"/>
              </w:numPr>
              <w:spacing w:line="360" w:lineRule="auto"/>
              <w:rPr>
                <w:rFonts w:ascii="Arial" w:hAnsi="Arial" w:cs="Arial"/>
              </w:rPr>
            </w:pPr>
            <w:r w:rsidRPr="002D2D90">
              <w:rPr>
                <w:rFonts w:ascii="Arial" w:hAnsi="Arial" w:cs="Arial"/>
              </w:rPr>
              <w:t>Evaluate customer feedback and suggestions</w:t>
            </w:r>
          </w:p>
          <w:p w14:paraId="5702963E" w14:textId="77777777" w:rsidR="00DE7211" w:rsidRPr="002D2D90" w:rsidRDefault="00DE7211" w:rsidP="00DE7211">
            <w:pPr>
              <w:pStyle w:val="ListParagraph"/>
              <w:numPr>
                <w:ilvl w:val="0"/>
                <w:numId w:val="6"/>
              </w:numPr>
              <w:spacing w:line="360" w:lineRule="auto"/>
              <w:rPr>
                <w:rFonts w:ascii="Arial" w:hAnsi="Arial" w:cs="Arial"/>
              </w:rPr>
            </w:pPr>
            <w:r w:rsidRPr="002D2D90">
              <w:rPr>
                <w:rFonts w:ascii="Arial" w:hAnsi="Arial" w:cs="Arial"/>
              </w:rPr>
              <w:t xml:space="preserve">Encourage community participation </w:t>
            </w:r>
          </w:p>
        </w:tc>
      </w:tr>
    </w:tbl>
    <w:p w14:paraId="5EF31F14" w14:textId="77777777" w:rsidR="00DE7211" w:rsidRPr="002D2D90" w:rsidRDefault="00DE7211" w:rsidP="00DE7211">
      <w:pPr>
        <w:spacing w:line="360" w:lineRule="auto"/>
        <w:jc w:val="both"/>
        <w:rPr>
          <w:rFonts w:ascii="Arial" w:hAnsi="Arial" w:cs="Arial"/>
          <w:b/>
          <w:bCs/>
        </w:rPr>
      </w:pPr>
    </w:p>
    <w:p w14:paraId="7AD8FCDF" w14:textId="7169FE1B" w:rsidR="004F4312" w:rsidRDefault="004F4312" w:rsidP="006B19CB">
      <w:pPr>
        <w:spacing w:line="360" w:lineRule="auto"/>
        <w:jc w:val="both"/>
        <w:rPr>
          <w:rFonts w:ascii="Arial" w:hAnsi="Arial" w:cs="Arial"/>
        </w:rPr>
      </w:pPr>
    </w:p>
    <w:p w14:paraId="1667BF0D" w14:textId="19701E6B" w:rsidR="00C636C9" w:rsidRDefault="002C2E29" w:rsidP="00081E7D">
      <w:pPr>
        <w:pStyle w:val="Heading1"/>
      </w:pPr>
      <w:r>
        <w:t>PESTLE</w:t>
      </w:r>
    </w:p>
    <w:p w14:paraId="7D4BBCCB" w14:textId="5D96B45A" w:rsidR="00081E7D" w:rsidRDefault="00081E7D" w:rsidP="00081E7D"/>
    <w:p w14:paraId="4CC3F583" w14:textId="33AEF8EB" w:rsidR="00CC4E33" w:rsidRDefault="00090AEB" w:rsidP="00081E7D">
      <w:pPr>
        <w:spacing w:line="360" w:lineRule="auto"/>
        <w:jc w:val="both"/>
        <w:rPr>
          <w:rFonts w:ascii="Arial" w:hAnsi="Arial" w:cs="Arial"/>
        </w:rPr>
      </w:pPr>
      <w:r>
        <w:rPr>
          <w:rFonts w:ascii="Arial" w:hAnsi="Arial" w:cs="Arial"/>
        </w:rPr>
        <w:t>Known as a</w:t>
      </w:r>
      <w:r w:rsidR="00D90566">
        <w:rPr>
          <w:rFonts w:ascii="Arial" w:hAnsi="Arial" w:cs="Arial"/>
        </w:rPr>
        <w:t>n</w:t>
      </w:r>
      <w:r>
        <w:rPr>
          <w:rFonts w:ascii="Arial" w:hAnsi="Arial" w:cs="Arial"/>
        </w:rPr>
        <w:t xml:space="preserve"> external environmental scanning tool, </w:t>
      </w:r>
      <w:r w:rsidR="00523827">
        <w:rPr>
          <w:rFonts w:ascii="Arial" w:hAnsi="Arial" w:cs="Arial"/>
        </w:rPr>
        <w:t>a PESTLE</w:t>
      </w:r>
      <w:r w:rsidR="00FD0EC6">
        <w:rPr>
          <w:rFonts w:ascii="Arial" w:hAnsi="Arial" w:cs="Arial"/>
        </w:rPr>
        <w:t xml:space="preserve"> can help a business to evaluate the position they are in</w:t>
      </w:r>
      <w:r w:rsidR="007942A6">
        <w:rPr>
          <w:rFonts w:ascii="Arial" w:hAnsi="Arial" w:cs="Arial"/>
        </w:rPr>
        <w:t xml:space="preserve">, the external environment that </w:t>
      </w:r>
      <w:r w:rsidR="00BF05FA">
        <w:rPr>
          <w:rFonts w:ascii="Arial" w:hAnsi="Arial" w:cs="Arial"/>
        </w:rPr>
        <w:t xml:space="preserve">businesses </w:t>
      </w:r>
      <w:r w:rsidR="00640E31">
        <w:rPr>
          <w:rFonts w:ascii="Arial" w:hAnsi="Arial" w:cs="Arial"/>
        </w:rPr>
        <w:t>work within</w:t>
      </w:r>
      <w:r w:rsidR="00C132AB">
        <w:rPr>
          <w:rFonts w:ascii="Arial" w:hAnsi="Arial" w:cs="Arial"/>
        </w:rPr>
        <w:t xml:space="preserve">, Political Environmental, Social, Technological, Legal and </w:t>
      </w:r>
      <w:r w:rsidR="00D90566">
        <w:rPr>
          <w:rFonts w:ascii="Arial" w:hAnsi="Arial" w:cs="Arial"/>
        </w:rPr>
        <w:t>Economic</w:t>
      </w:r>
      <w:r w:rsidR="007216FB">
        <w:rPr>
          <w:rFonts w:ascii="Arial" w:hAnsi="Arial" w:cs="Arial"/>
        </w:rPr>
        <w:t xml:space="preserve"> developments and changes</w:t>
      </w:r>
      <w:r w:rsidR="007B170C">
        <w:rPr>
          <w:rFonts w:ascii="Arial" w:hAnsi="Arial" w:cs="Arial"/>
        </w:rPr>
        <w:t>, are not regulated by the business itself</w:t>
      </w:r>
      <w:r w:rsidR="00C25E84">
        <w:rPr>
          <w:rFonts w:ascii="Arial" w:hAnsi="Arial" w:cs="Arial"/>
        </w:rPr>
        <w:t xml:space="preserve"> in any means, they are </w:t>
      </w:r>
      <w:r w:rsidR="00580826">
        <w:rPr>
          <w:rFonts w:ascii="Arial" w:hAnsi="Arial" w:cs="Arial"/>
        </w:rPr>
        <w:t>in actual</w:t>
      </w:r>
      <w:r w:rsidR="00AB38CD">
        <w:rPr>
          <w:rFonts w:ascii="Arial" w:hAnsi="Arial" w:cs="Arial"/>
        </w:rPr>
        <w:t>ity factors that can impact the business</w:t>
      </w:r>
      <w:r w:rsidR="00D673D1">
        <w:rPr>
          <w:rFonts w:ascii="Arial" w:hAnsi="Arial" w:cs="Arial"/>
        </w:rPr>
        <w:t xml:space="preserve"> </w:t>
      </w:r>
      <w:r w:rsidR="00D74CFB">
        <w:rPr>
          <w:rFonts w:ascii="Arial" w:hAnsi="Arial" w:cs="Arial"/>
        </w:rPr>
        <w:t xml:space="preserve">operations </w:t>
      </w:r>
      <w:r w:rsidR="00C23F82">
        <w:rPr>
          <w:rFonts w:ascii="Arial" w:hAnsi="Arial" w:cs="Arial"/>
        </w:rPr>
        <w:t>imminently,</w:t>
      </w:r>
      <w:r w:rsidR="00033AF5">
        <w:rPr>
          <w:rFonts w:ascii="Arial" w:hAnsi="Arial" w:cs="Arial"/>
        </w:rPr>
        <w:t xml:space="preserve"> a PESTLE</w:t>
      </w:r>
      <w:r w:rsidR="00967C6C">
        <w:rPr>
          <w:rFonts w:ascii="Arial" w:hAnsi="Arial" w:cs="Arial"/>
        </w:rPr>
        <w:t xml:space="preserve"> usually</w:t>
      </w:r>
      <w:r w:rsidR="000536E1">
        <w:rPr>
          <w:rFonts w:ascii="Arial" w:hAnsi="Arial" w:cs="Arial"/>
        </w:rPr>
        <w:t xml:space="preserve"> </w:t>
      </w:r>
      <w:r w:rsidR="00967C6C">
        <w:rPr>
          <w:rFonts w:ascii="Arial" w:hAnsi="Arial" w:cs="Arial"/>
        </w:rPr>
        <w:t>precedes a SWOT analysis, a to</w:t>
      </w:r>
      <w:r w:rsidR="00033AF5">
        <w:rPr>
          <w:rFonts w:ascii="Arial" w:hAnsi="Arial" w:cs="Arial"/>
        </w:rPr>
        <w:t>o</w:t>
      </w:r>
      <w:r w:rsidR="00967C6C">
        <w:rPr>
          <w:rFonts w:ascii="Arial" w:hAnsi="Arial" w:cs="Arial"/>
        </w:rPr>
        <w:t xml:space="preserve">l used to determine the </w:t>
      </w:r>
      <w:r w:rsidR="00AF50A5">
        <w:rPr>
          <w:rFonts w:ascii="Arial" w:hAnsi="Arial" w:cs="Arial"/>
        </w:rPr>
        <w:t xml:space="preserve">Strength, Weaknesses, </w:t>
      </w:r>
      <w:r w:rsidR="00136852">
        <w:rPr>
          <w:rFonts w:ascii="Arial" w:hAnsi="Arial" w:cs="Arial"/>
        </w:rPr>
        <w:t>O</w:t>
      </w:r>
      <w:r w:rsidR="00AF50A5">
        <w:rPr>
          <w:rFonts w:ascii="Arial" w:hAnsi="Arial" w:cs="Arial"/>
        </w:rPr>
        <w:t>pportunities and Thre</w:t>
      </w:r>
      <w:r w:rsidR="005B411F">
        <w:rPr>
          <w:rFonts w:ascii="Arial" w:hAnsi="Arial" w:cs="Arial"/>
        </w:rPr>
        <w:t xml:space="preserve">ats that may </w:t>
      </w:r>
      <w:r w:rsidR="00136852">
        <w:rPr>
          <w:rFonts w:ascii="Arial" w:hAnsi="Arial" w:cs="Arial"/>
        </w:rPr>
        <w:t>affect</w:t>
      </w:r>
      <w:r w:rsidR="005B411F">
        <w:rPr>
          <w:rFonts w:ascii="Arial" w:hAnsi="Arial" w:cs="Arial"/>
        </w:rPr>
        <w:t xml:space="preserve"> a business </w:t>
      </w:r>
      <w:r w:rsidR="009877A3">
        <w:rPr>
          <w:rFonts w:ascii="Arial" w:hAnsi="Arial" w:cs="Arial"/>
        </w:rPr>
        <w:t>according to the external factors presented</w:t>
      </w:r>
      <w:r w:rsidR="00CC4E33">
        <w:rPr>
          <w:rFonts w:ascii="Arial" w:hAnsi="Arial" w:cs="Arial"/>
        </w:rPr>
        <w:t>,</w:t>
      </w:r>
      <w:sdt>
        <w:sdtPr>
          <w:rPr>
            <w:rFonts w:ascii="Arial" w:hAnsi="Arial" w:cs="Arial"/>
          </w:rPr>
          <w:id w:val="-609969300"/>
          <w:citation/>
        </w:sdtPr>
        <w:sdtContent>
          <w:r w:rsidR="00CC4E33">
            <w:rPr>
              <w:rFonts w:ascii="Arial" w:hAnsi="Arial" w:cs="Arial"/>
            </w:rPr>
            <w:fldChar w:fldCharType="begin"/>
          </w:r>
          <w:r w:rsidR="00CC4E33">
            <w:rPr>
              <w:rFonts w:ascii="Arial" w:hAnsi="Arial" w:cs="Arial"/>
            </w:rPr>
            <w:instrText xml:space="preserve"> CITATION Ras17 \l 2057 </w:instrText>
          </w:r>
          <w:r w:rsidR="00CC4E33">
            <w:rPr>
              <w:rFonts w:ascii="Arial" w:hAnsi="Arial" w:cs="Arial"/>
            </w:rPr>
            <w:fldChar w:fldCharType="separate"/>
          </w:r>
          <w:r w:rsidR="00CC4E33">
            <w:rPr>
              <w:rFonts w:ascii="Arial" w:hAnsi="Arial" w:cs="Arial"/>
              <w:noProof/>
            </w:rPr>
            <w:t xml:space="preserve"> </w:t>
          </w:r>
          <w:r w:rsidR="00CC4E33" w:rsidRPr="00CC4E33">
            <w:rPr>
              <w:rFonts w:ascii="Arial" w:hAnsi="Arial" w:cs="Arial"/>
              <w:noProof/>
            </w:rPr>
            <w:t>(Perera, 2017)</w:t>
          </w:r>
          <w:r w:rsidR="00CC4E33">
            <w:rPr>
              <w:rFonts w:ascii="Arial" w:hAnsi="Arial" w:cs="Arial"/>
            </w:rPr>
            <w:fldChar w:fldCharType="end"/>
          </w:r>
        </w:sdtContent>
      </w:sdt>
      <w:r w:rsidR="00CC4E33">
        <w:rPr>
          <w:rFonts w:ascii="Arial" w:hAnsi="Arial" w:cs="Arial"/>
        </w:rPr>
        <w:t>.</w:t>
      </w:r>
    </w:p>
    <w:p w14:paraId="5A902A08" w14:textId="7481F50C" w:rsidR="00282D41" w:rsidRDefault="00282D41" w:rsidP="00282D41">
      <w:pPr>
        <w:pStyle w:val="Heading2"/>
        <w:spacing w:line="360" w:lineRule="auto"/>
        <w:jc w:val="both"/>
        <w:rPr>
          <w:rFonts w:ascii="Arial" w:hAnsi="Arial" w:cs="Arial"/>
        </w:rPr>
      </w:pPr>
      <w:r w:rsidRPr="00282D41">
        <w:rPr>
          <w:rFonts w:ascii="Arial" w:hAnsi="Arial" w:cs="Arial"/>
        </w:rPr>
        <w:lastRenderedPageBreak/>
        <w:t>Political</w:t>
      </w:r>
    </w:p>
    <w:p w14:paraId="357CF65F" w14:textId="349E0771" w:rsidR="00183CFA" w:rsidRPr="00677167" w:rsidRDefault="00E72CA6" w:rsidP="00677167">
      <w:pPr>
        <w:pStyle w:val="ListParagraph"/>
        <w:numPr>
          <w:ilvl w:val="0"/>
          <w:numId w:val="7"/>
        </w:numPr>
        <w:spacing w:line="360" w:lineRule="auto"/>
        <w:jc w:val="both"/>
        <w:rPr>
          <w:rFonts w:ascii="Arial" w:hAnsi="Arial" w:cs="Arial"/>
        </w:rPr>
      </w:pPr>
      <w:r w:rsidRPr="004B16A2">
        <w:rPr>
          <w:rFonts w:ascii="Arial" w:hAnsi="Arial" w:cs="Arial"/>
        </w:rPr>
        <w:t>The COVID</w:t>
      </w:r>
      <w:r w:rsidR="004B16A2" w:rsidRPr="004B16A2">
        <w:rPr>
          <w:rFonts w:ascii="Arial" w:hAnsi="Arial" w:cs="Arial"/>
        </w:rPr>
        <w:t xml:space="preserve">-19 pandemic saw restrictions </w:t>
      </w:r>
      <w:r w:rsidR="004B16A2">
        <w:rPr>
          <w:rFonts w:ascii="Arial" w:hAnsi="Arial" w:cs="Arial"/>
        </w:rPr>
        <w:t xml:space="preserve">placed on the hospitality </w:t>
      </w:r>
      <w:r w:rsidR="006E5FDC">
        <w:rPr>
          <w:rFonts w:ascii="Arial" w:hAnsi="Arial" w:cs="Arial"/>
        </w:rPr>
        <w:t>business;</w:t>
      </w:r>
      <w:r w:rsidR="004B16A2">
        <w:rPr>
          <w:rFonts w:ascii="Arial" w:hAnsi="Arial" w:cs="Arial"/>
        </w:rPr>
        <w:t xml:space="preserve"> </w:t>
      </w:r>
      <w:r w:rsidR="00E60A91">
        <w:rPr>
          <w:rFonts w:ascii="Arial" w:hAnsi="Arial" w:cs="Arial"/>
        </w:rPr>
        <w:t xml:space="preserve">the Prime Minister of the UK encouraged the nation to avoid </w:t>
      </w:r>
      <w:r w:rsidR="006E5FDC">
        <w:rPr>
          <w:rFonts w:ascii="Arial" w:hAnsi="Arial" w:cs="Arial"/>
        </w:rPr>
        <w:t>the sector</w:t>
      </w:r>
      <w:r w:rsidR="00D0540A">
        <w:rPr>
          <w:rFonts w:ascii="Arial" w:hAnsi="Arial" w:cs="Arial"/>
        </w:rPr>
        <w:t>,</w:t>
      </w:r>
      <w:sdt>
        <w:sdtPr>
          <w:rPr>
            <w:rFonts w:ascii="Arial" w:hAnsi="Arial" w:cs="Arial"/>
          </w:rPr>
          <w:id w:val="1114479988"/>
          <w:citation/>
        </w:sdtPr>
        <w:sdtContent>
          <w:r w:rsidR="005952E8">
            <w:rPr>
              <w:rFonts w:ascii="Arial" w:hAnsi="Arial" w:cs="Arial"/>
            </w:rPr>
            <w:fldChar w:fldCharType="begin"/>
          </w:r>
          <w:r w:rsidR="005952E8">
            <w:rPr>
              <w:rFonts w:ascii="Arial" w:hAnsi="Arial" w:cs="Arial"/>
            </w:rPr>
            <w:instrText xml:space="preserve"> CITATION Qur20 \l 2057 </w:instrText>
          </w:r>
          <w:r w:rsidR="005952E8">
            <w:rPr>
              <w:rFonts w:ascii="Arial" w:hAnsi="Arial" w:cs="Arial"/>
            </w:rPr>
            <w:fldChar w:fldCharType="separate"/>
          </w:r>
          <w:r w:rsidR="005952E8">
            <w:rPr>
              <w:rFonts w:ascii="Arial" w:hAnsi="Arial" w:cs="Arial"/>
              <w:noProof/>
            </w:rPr>
            <w:t xml:space="preserve"> </w:t>
          </w:r>
          <w:r w:rsidR="005952E8" w:rsidRPr="005952E8">
            <w:rPr>
              <w:rFonts w:ascii="Arial" w:hAnsi="Arial" w:cs="Arial"/>
              <w:noProof/>
            </w:rPr>
            <w:t>(Qureshi &amp; Fyans, 2020)</w:t>
          </w:r>
          <w:r w:rsidR="005952E8">
            <w:rPr>
              <w:rFonts w:ascii="Arial" w:hAnsi="Arial" w:cs="Arial"/>
            </w:rPr>
            <w:fldChar w:fldCharType="end"/>
          </w:r>
        </w:sdtContent>
      </w:sdt>
      <w:r w:rsidR="00183CFA">
        <w:rPr>
          <w:rFonts w:ascii="Arial" w:hAnsi="Arial" w:cs="Arial"/>
        </w:rPr>
        <w:t>,</w:t>
      </w:r>
      <w:r w:rsidR="00D0540A">
        <w:rPr>
          <w:rFonts w:ascii="Arial" w:hAnsi="Arial" w:cs="Arial"/>
        </w:rPr>
        <w:t xml:space="preserve"> they have now been lifted, </w:t>
      </w:r>
      <w:r w:rsidR="00904862">
        <w:rPr>
          <w:rFonts w:ascii="Arial" w:hAnsi="Arial" w:cs="Arial"/>
        </w:rPr>
        <w:t>h</w:t>
      </w:r>
      <w:r w:rsidR="00D0540A">
        <w:rPr>
          <w:rFonts w:ascii="Arial" w:hAnsi="Arial" w:cs="Arial"/>
        </w:rPr>
        <w:t xml:space="preserve">owever, </w:t>
      </w:r>
      <w:r w:rsidR="00904862">
        <w:rPr>
          <w:rFonts w:ascii="Arial" w:hAnsi="Arial" w:cs="Arial"/>
        </w:rPr>
        <w:t>with COVID-19</w:t>
      </w:r>
      <w:r w:rsidR="00E748ED">
        <w:rPr>
          <w:rFonts w:ascii="Arial" w:hAnsi="Arial" w:cs="Arial"/>
        </w:rPr>
        <w:t xml:space="preserve"> cases increasing, there have been </w:t>
      </w:r>
      <w:r w:rsidR="00701AA1">
        <w:rPr>
          <w:rFonts w:ascii="Arial" w:hAnsi="Arial" w:cs="Arial"/>
        </w:rPr>
        <w:t xml:space="preserve">talks within Parliament </w:t>
      </w:r>
      <w:r w:rsidR="00402C3C">
        <w:rPr>
          <w:rFonts w:ascii="Arial" w:hAnsi="Arial" w:cs="Arial"/>
        </w:rPr>
        <w:t xml:space="preserve">to create </w:t>
      </w:r>
      <w:r w:rsidR="00A13163">
        <w:rPr>
          <w:rFonts w:ascii="Arial" w:hAnsi="Arial" w:cs="Arial"/>
        </w:rPr>
        <w:t xml:space="preserve">a system of self-monitoring and responsibility, encouraging people to only travel for essential and </w:t>
      </w:r>
      <w:r w:rsidR="001502C4">
        <w:rPr>
          <w:rFonts w:ascii="Arial" w:hAnsi="Arial" w:cs="Arial"/>
        </w:rPr>
        <w:t>necessary reason</w:t>
      </w:r>
      <w:r w:rsidR="00701AA1">
        <w:rPr>
          <w:rFonts w:ascii="Arial" w:hAnsi="Arial" w:cs="Arial"/>
        </w:rPr>
        <w:t xml:space="preserve">, </w:t>
      </w:r>
      <w:sdt>
        <w:sdtPr>
          <w:rPr>
            <w:rFonts w:ascii="Arial" w:hAnsi="Arial" w:cs="Arial"/>
          </w:rPr>
          <w:id w:val="1735432719"/>
          <w:citation/>
        </w:sdtPr>
        <w:sdtContent>
          <w:r w:rsidR="00701AA1">
            <w:rPr>
              <w:rFonts w:ascii="Arial" w:hAnsi="Arial" w:cs="Arial"/>
            </w:rPr>
            <w:fldChar w:fldCharType="begin"/>
          </w:r>
          <w:r w:rsidR="00701AA1">
            <w:rPr>
              <w:rFonts w:ascii="Arial" w:hAnsi="Arial" w:cs="Arial"/>
            </w:rPr>
            <w:instrText xml:space="preserve"> CITATION Ale22 \l 2057 </w:instrText>
          </w:r>
          <w:r w:rsidR="00701AA1">
            <w:rPr>
              <w:rFonts w:ascii="Arial" w:hAnsi="Arial" w:cs="Arial"/>
            </w:rPr>
            <w:fldChar w:fldCharType="separate"/>
          </w:r>
          <w:r w:rsidR="00701AA1" w:rsidRPr="00701AA1">
            <w:rPr>
              <w:rFonts w:ascii="Arial" w:hAnsi="Arial" w:cs="Arial"/>
              <w:noProof/>
            </w:rPr>
            <w:t>(Finnis, 2022)</w:t>
          </w:r>
          <w:r w:rsidR="00701AA1">
            <w:rPr>
              <w:rFonts w:ascii="Arial" w:hAnsi="Arial" w:cs="Arial"/>
            </w:rPr>
            <w:fldChar w:fldCharType="end"/>
          </w:r>
        </w:sdtContent>
      </w:sdt>
      <w:r w:rsidR="00C61CB4">
        <w:rPr>
          <w:rFonts w:ascii="Arial" w:hAnsi="Arial" w:cs="Arial"/>
        </w:rPr>
        <w:t>.</w:t>
      </w:r>
    </w:p>
    <w:p w14:paraId="42DF5EA7" w14:textId="2D903997" w:rsidR="00183CFA" w:rsidRDefault="00183CFA" w:rsidP="00677167">
      <w:pPr>
        <w:pStyle w:val="Heading2"/>
        <w:spacing w:line="360" w:lineRule="auto"/>
        <w:jc w:val="both"/>
        <w:rPr>
          <w:rFonts w:ascii="Arial" w:hAnsi="Arial" w:cs="Arial"/>
        </w:rPr>
      </w:pPr>
      <w:r w:rsidRPr="00677167">
        <w:rPr>
          <w:rFonts w:ascii="Arial" w:hAnsi="Arial" w:cs="Arial"/>
        </w:rPr>
        <w:t>Economical</w:t>
      </w:r>
    </w:p>
    <w:p w14:paraId="10FE30E6" w14:textId="35FC453D" w:rsidR="00677167" w:rsidRDefault="00B6442D" w:rsidP="00E441B1">
      <w:pPr>
        <w:pStyle w:val="ListParagraph"/>
        <w:numPr>
          <w:ilvl w:val="0"/>
          <w:numId w:val="7"/>
        </w:numPr>
        <w:spacing w:line="360" w:lineRule="auto"/>
        <w:jc w:val="both"/>
        <w:rPr>
          <w:rFonts w:ascii="Arial" w:hAnsi="Arial" w:cs="Arial"/>
        </w:rPr>
      </w:pPr>
      <w:r w:rsidRPr="00E441B1">
        <w:rPr>
          <w:rFonts w:ascii="Arial" w:hAnsi="Arial" w:cs="Arial"/>
        </w:rPr>
        <w:t xml:space="preserve">With </w:t>
      </w:r>
      <w:r w:rsidR="002169D0" w:rsidRPr="00E441B1">
        <w:rPr>
          <w:rFonts w:ascii="Arial" w:hAnsi="Arial" w:cs="Arial"/>
        </w:rPr>
        <w:t>living cost rising in the UK, there are huge financial pressures being placed on the publi</w:t>
      </w:r>
      <w:r w:rsidR="00E441B1" w:rsidRPr="00E441B1">
        <w:rPr>
          <w:rFonts w:ascii="Arial" w:hAnsi="Arial" w:cs="Arial"/>
        </w:rPr>
        <w:t>c,</w:t>
      </w:r>
      <w:r w:rsidR="00233C4D">
        <w:rPr>
          <w:rFonts w:ascii="Arial" w:hAnsi="Arial" w:cs="Arial"/>
        </w:rPr>
        <w:t xml:space="preserve"> the British economy face a fuel </w:t>
      </w:r>
      <w:r w:rsidR="00204AB6">
        <w:rPr>
          <w:rFonts w:ascii="Arial" w:hAnsi="Arial" w:cs="Arial"/>
        </w:rPr>
        <w:t xml:space="preserve">and energy </w:t>
      </w:r>
      <w:r w:rsidR="00233C4D">
        <w:rPr>
          <w:rFonts w:ascii="Arial" w:hAnsi="Arial" w:cs="Arial"/>
        </w:rPr>
        <w:t>cost</w:t>
      </w:r>
      <w:r w:rsidR="00CB3C77">
        <w:rPr>
          <w:rFonts w:ascii="Arial" w:hAnsi="Arial" w:cs="Arial"/>
        </w:rPr>
        <w:t>,</w:t>
      </w:r>
      <w:r w:rsidR="00CB3C77" w:rsidRPr="00CB3C77">
        <w:rPr>
          <w:rFonts w:ascii="Arial" w:hAnsi="Arial" w:cs="Arial"/>
        </w:rPr>
        <w:t xml:space="preserve"> </w:t>
      </w:r>
      <w:sdt>
        <w:sdtPr>
          <w:rPr>
            <w:rFonts w:ascii="Arial" w:hAnsi="Arial" w:cs="Arial"/>
          </w:rPr>
          <w:id w:val="647864061"/>
          <w:citation/>
        </w:sdtPr>
        <w:sdtContent>
          <w:r w:rsidR="00CB3C77" w:rsidRPr="00E441B1">
            <w:rPr>
              <w:rFonts w:ascii="Arial" w:hAnsi="Arial" w:cs="Arial"/>
            </w:rPr>
            <w:fldChar w:fldCharType="begin"/>
          </w:r>
          <w:r w:rsidR="00CB3C77" w:rsidRPr="00E441B1">
            <w:rPr>
              <w:rFonts w:ascii="Arial" w:hAnsi="Arial" w:cs="Arial"/>
            </w:rPr>
            <w:instrText xml:space="preserve"> CITATION Bri21 \l 2057 </w:instrText>
          </w:r>
          <w:r w:rsidR="00CB3C77" w:rsidRPr="00E441B1">
            <w:rPr>
              <w:rFonts w:ascii="Arial" w:hAnsi="Arial" w:cs="Arial"/>
            </w:rPr>
            <w:fldChar w:fldCharType="separate"/>
          </w:r>
          <w:r w:rsidR="00CB3C77" w:rsidRPr="00E441B1">
            <w:rPr>
              <w:rFonts w:ascii="Arial" w:hAnsi="Arial" w:cs="Arial"/>
              <w:noProof/>
            </w:rPr>
            <w:t>(Francis-Devine, 2021)</w:t>
          </w:r>
          <w:r w:rsidR="00CB3C77" w:rsidRPr="00E441B1">
            <w:rPr>
              <w:rFonts w:ascii="Arial" w:hAnsi="Arial" w:cs="Arial"/>
            </w:rPr>
            <w:fldChar w:fldCharType="end"/>
          </w:r>
        </w:sdtContent>
      </w:sdt>
      <w:r w:rsidR="00233C4D">
        <w:rPr>
          <w:rFonts w:ascii="Arial" w:hAnsi="Arial" w:cs="Arial"/>
        </w:rPr>
        <w:t xml:space="preserve"> increase as well as </w:t>
      </w:r>
      <w:r w:rsidR="00C81684">
        <w:rPr>
          <w:rFonts w:ascii="Arial" w:hAnsi="Arial" w:cs="Arial"/>
        </w:rPr>
        <w:t>a potential</w:t>
      </w:r>
      <w:r w:rsidR="00681144">
        <w:rPr>
          <w:rFonts w:ascii="Arial" w:hAnsi="Arial" w:cs="Arial"/>
        </w:rPr>
        <w:t xml:space="preserve"> economic pressures, due to the current</w:t>
      </w:r>
      <w:r w:rsidR="00914DE8">
        <w:rPr>
          <w:rFonts w:ascii="Arial" w:hAnsi="Arial" w:cs="Arial"/>
        </w:rPr>
        <w:t xml:space="preserve"> dispute in the Ukraine</w:t>
      </w:r>
      <w:r w:rsidR="00681144">
        <w:rPr>
          <w:rFonts w:ascii="Arial" w:hAnsi="Arial" w:cs="Arial"/>
        </w:rPr>
        <w:t xml:space="preserve"> </w:t>
      </w:r>
      <w:r w:rsidR="00C81684">
        <w:rPr>
          <w:rFonts w:ascii="Arial" w:hAnsi="Arial" w:cs="Arial"/>
        </w:rPr>
        <w:t>,</w:t>
      </w:r>
      <w:sdt>
        <w:sdtPr>
          <w:rPr>
            <w:rFonts w:ascii="Arial" w:hAnsi="Arial" w:cs="Arial"/>
          </w:rPr>
          <w:id w:val="-1942981402"/>
          <w:citation/>
        </w:sdtPr>
        <w:sdtContent>
          <w:r w:rsidR="00CB3C77">
            <w:rPr>
              <w:rFonts w:ascii="Arial" w:hAnsi="Arial" w:cs="Arial"/>
            </w:rPr>
            <w:fldChar w:fldCharType="begin"/>
          </w:r>
          <w:r w:rsidR="00CB3C77">
            <w:rPr>
              <w:rFonts w:ascii="Arial" w:hAnsi="Arial" w:cs="Arial"/>
            </w:rPr>
            <w:instrText xml:space="preserve"> CITATION Fra22 \l 2057 </w:instrText>
          </w:r>
          <w:r w:rsidR="00CB3C77">
            <w:rPr>
              <w:rFonts w:ascii="Arial" w:hAnsi="Arial" w:cs="Arial"/>
            </w:rPr>
            <w:fldChar w:fldCharType="separate"/>
          </w:r>
          <w:r w:rsidR="00CB3C77">
            <w:rPr>
              <w:rFonts w:ascii="Arial" w:hAnsi="Arial" w:cs="Arial"/>
              <w:noProof/>
            </w:rPr>
            <w:t xml:space="preserve"> </w:t>
          </w:r>
          <w:r w:rsidR="00CB3C77" w:rsidRPr="00CB3C77">
            <w:rPr>
              <w:rFonts w:ascii="Arial" w:hAnsi="Arial" w:cs="Arial"/>
              <w:noProof/>
            </w:rPr>
            <w:t>(Francis-Devine, et al., 2022)</w:t>
          </w:r>
          <w:r w:rsidR="00CB3C77">
            <w:rPr>
              <w:rFonts w:ascii="Arial" w:hAnsi="Arial" w:cs="Arial"/>
            </w:rPr>
            <w:fldChar w:fldCharType="end"/>
          </w:r>
        </w:sdtContent>
      </w:sdt>
      <w:r w:rsidR="001A7493">
        <w:rPr>
          <w:rFonts w:ascii="Arial" w:hAnsi="Arial" w:cs="Arial"/>
        </w:rPr>
        <w:t xml:space="preserve">. </w:t>
      </w:r>
      <w:r w:rsidR="00A40578">
        <w:rPr>
          <w:rFonts w:ascii="Arial" w:hAnsi="Arial" w:cs="Arial"/>
        </w:rPr>
        <w:t>With interest rates increasing,</w:t>
      </w:r>
      <w:r w:rsidR="0040156B">
        <w:rPr>
          <w:rFonts w:ascii="Arial" w:hAnsi="Arial" w:cs="Arial"/>
        </w:rPr>
        <w:t xml:space="preserve"> the impact of Brexit and COVID-19,</w:t>
      </w:r>
      <w:r w:rsidR="001A7493">
        <w:rPr>
          <w:rFonts w:ascii="Arial" w:hAnsi="Arial" w:cs="Arial"/>
        </w:rPr>
        <w:t xml:space="preserve">his could potentially have </w:t>
      </w:r>
      <w:r w:rsidR="00980107">
        <w:rPr>
          <w:rFonts w:ascii="Arial" w:hAnsi="Arial" w:cs="Arial"/>
        </w:rPr>
        <w:t xml:space="preserve">the British public spending less money on luxuries and </w:t>
      </w:r>
      <w:r w:rsidR="0003539C">
        <w:rPr>
          <w:rFonts w:ascii="Arial" w:hAnsi="Arial" w:cs="Arial"/>
        </w:rPr>
        <w:t>more on necessities</w:t>
      </w:r>
      <w:r w:rsidR="0057742C">
        <w:rPr>
          <w:rFonts w:ascii="Arial" w:hAnsi="Arial" w:cs="Arial"/>
        </w:rPr>
        <w:t>, in order to manage with the current economy</w:t>
      </w:r>
      <w:sdt>
        <w:sdtPr>
          <w:rPr>
            <w:rFonts w:ascii="Arial" w:hAnsi="Arial" w:cs="Arial"/>
          </w:rPr>
          <w:id w:val="236830388"/>
          <w:citation/>
        </w:sdtPr>
        <w:sdtContent>
          <w:r w:rsidR="00673DBB">
            <w:rPr>
              <w:rFonts w:ascii="Arial" w:hAnsi="Arial" w:cs="Arial"/>
            </w:rPr>
            <w:fldChar w:fldCharType="begin"/>
          </w:r>
          <w:r w:rsidR="00673DBB">
            <w:rPr>
              <w:rFonts w:ascii="Arial" w:hAnsi="Arial" w:cs="Arial"/>
            </w:rPr>
            <w:instrText xml:space="preserve"> CITATION Mar22 \l 2057 </w:instrText>
          </w:r>
          <w:r w:rsidR="00673DBB">
            <w:rPr>
              <w:rFonts w:ascii="Arial" w:hAnsi="Arial" w:cs="Arial"/>
            </w:rPr>
            <w:fldChar w:fldCharType="separate"/>
          </w:r>
          <w:r w:rsidR="00673DBB">
            <w:rPr>
              <w:rFonts w:ascii="Arial" w:hAnsi="Arial" w:cs="Arial"/>
              <w:noProof/>
            </w:rPr>
            <w:t xml:space="preserve"> </w:t>
          </w:r>
          <w:r w:rsidR="00673DBB" w:rsidRPr="00673DBB">
            <w:rPr>
              <w:rFonts w:ascii="Arial" w:hAnsi="Arial" w:cs="Arial"/>
              <w:noProof/>
            </w:rPr>
            <w:t>(Halstead, n.d.)</w:t>
          </w:r>
          <w:r w:rsidR="00673DBB">
            <w:rPr>
              <w:rFonts w:ascii="Arial" w:hAnsi="Arial" w:cs="Arial"/>
            </w:rPr>
            <w:fldChar w:fldCharType="end"/>
          </w:r>
        </w:sdtContent>
      </w:sdt>
      <w:r w:rsidR="0057742C">
        <w:rPr>
          <w:rFonts w:ascii="Arial" w:hAnsi="Arial" w:cs="Arial"/>
        </w:rPr>
        <w:t>.</w:t>
      </w:r>
    </w:p>
    <w:p w14:paraId="507131F9" w14:textId="635B5CE8" w:rsidR="0003539C" w:rsidRDefault="00BC0228" w:rsidP="00BC0228">
      <w:pPr>
        <w:pStyle w:val="Heading2"/>
        <w:spacing w:line="360" w:lineRule="auto"/>
        <w:jc w:val="both"/>
        <w:rPr>
          <w:rFonts w:ascii="Arial" w:hAnsi="Arial" w:cs="Arial"/>
        </w:rPr>
      </w:pPr>
      <w:r w:rsidRPr="00BC0228">
        <w:rPr>
          <w:rFonts w:ascii="Arial" w:hAnsi="Arial" w:cs="Arial"/>
        </w:rPr>
        <w:t>Social</w:t>
      </w:r>
    </w:p>
    <w:p w14:paraId="430825EB" w14:textId="0BD66AEE" w:rsidR="00BC0228" w:rsidRDefault="00805AAE" w:rsidP="0008263E">
      <w:pPr>
        <w:pStyle w:val="ListParagraph"/>
        <w:numPr>
          <w:ilvl w:val="0"/>
          <w:numId w:val="7"/>
        </w:numPr>
        <w:spacing w:line="360" w:lineRule="auto"/>
        <w:jc w:val="both"/>
        <w:rPr>
          <w:rFonts w:ascii="Arial" w:hAnsi="Arial" w:cs="Arial"/>
        </w:rPr>
      </w:pPr>
      <w:r>
        <w:rPr>
          <w:rFonts w:ascii="Arial" w:hAnsi="Arial" w:cs="Arial"/>
        </w:rPr>
        <w:t>With the COVID</w:t>
      </w:r>
      <w:r w:rsidR="00194CAF">
        <w:rPr>
          <w:rFonts w:ascii="Arial" w:hAnsi="Arial" w:cs="Arial"/>
        </w:rPr>
        <w:t>-19 pandemic encouraging families to stay inside, the British public found new ways to soci</w:t>
      </w:r>
      <w:r w:rsidR="00AF38EF">
        <w:rPr>
          <w:rFonts w:ascii="Arial" w:hAnsi="Arial" w:cs="Arial"/>
        </w:rPr>
        <w:t>alise within their restrict</w:t>
      </w:r>
      <w:r w:rsidR="001B43CD">
        <w:rPr>
          <w:rFonts w:ascii="Arial" w:hAnsi="Arial" w:cs="Arial"/>
        </w:rPr>
        <w:t xml:space="preserve">ion. Limitations that were put on pubs were not </w:t>
      </w:r>
      <w:r w:rsidR="008010C3">
        <w:rPr>
          <w:rFonts w:ascii="Arial" w:hAnsi="Arial" w:cs="Arial"/>
        </w:rPr>
        <w:t>necessary at home, alcohol being cheaper</w:t>
      </w:r>
      <w:r w:rsidR="00A2547C">
        <w:rPr>
          <w:rFonts w:ascii="Arial" w:hAnsi="Arial" w:cs="Arial"/>
        </w:rPr>
        <w:t xml:space="preserve"> in supermarkets,</w:t>
      </w:r>
      <w:r w:rsidR="00F75C1E">
        <w:rPr>
          <w:rFonts w:ascii="Arial" w:hAnsi="Arial" w:cs="Arial"/>
        </w:rPr>
        <w:t xml:space="preserve"> </w:t>
      </w:r>
      <w:r w:rsidR="00813F3F">
        <w:rPr>
          <w:rFonts w:ascii="Arial" w:hAnsi="Arial" w:cs="Arial"/>
        </w:rPr>
        <w:t>incited socialising</w:t>
      </w:r>
      <w:r w:rsidR="008010C3">
        <w:rPr>
          <w:rFonts w:ascii="Arial" w:hAnsi="Arial" w:cs="Arial"/>
        </w:rPr>
        <w:t xml:space="preserve"> at </w:t>
      </w:r>
      <w:r w:rsidR="009D383C">
        <w:rPr>
          <w:rFonts w:ascii="Arial" w:hAnsi="Arial" w:cs="Arial"/>
        </w:rPr>
        <w:t>home,</w:t>
      </w:r>
      <w:r w:rsidR="008010C3">
        <w:rPr>
          <w:rFonts w:ascii="Arial" w:hAnsi="Arial" w:cs="Arial"/>
        </w:rPr>
        <w:t xml:space="preserve"> more people opted to continue this</w:t>
      </w:r>
      <w:r w:rsidR="00AC2F78">
        <w:rPr>
          <w:rFonts w:ascii="Arial" w:hAnsi="Arial" w:cs="Arial"/>
        </w:rPr>
        <w:t xml:space="preserve"> cheaper alternative once restrictions were lifted,</w:t>
      </w:r>
      <w:sdt>
        <w:sdtPr>
          <w:rPr>
            <w:rFonts w:ascii="Arial" w:hAnsi="Arial" w:cs="Arial"/>
          </w:rPr>
          <w:id w:val="421156118"/>
          <w:citation/>
        </w:sdtPr>
        <w:sdtContent>
          <w:r w:rsidR="00DC612C">
            <w:rPr>
              <w:rFonts w:ascii="Arial" w:hAnsi="Arial" w:cs="Arial"/>
            </w:rPr>
            <w:fldChar w:fldCharType="begin"/>
          </w:r>
          <w:r w:rsidR="00DC612C">
            <w:rPr>
              <w:rFonts w:ascii="Arial" w:hAnsi="Arial" w:cs="Arial"/>
            </w:rPr>
            <w:instrText xml:space="preserve"> CITATION Mar22 \l 2057 </w:instrText>
          </w:r>
          <w:r w:rsidR="00DC612C">
            <w:rPr>
              <w:rFonts w:ascii="Arial" w:hAnsi="Arial" w:cs="Arial"/>
            </w:rPr>
            <w:fldChar w:fldCharType="separate"/>
          </w:r>
          <w:r w:rsidR="00DC612C">
            <w:rPr>
              <w:rFonts w:ascii="Arial" w:hAnsi="Arial" w:cs="Arial"/>
              <w:noProof/>
            </w:rPr>
            <w:t xml:space="preserve"> </w:t>
          </w:r>
          <w:r w:rsidR="00DC612C" w:rsidRPr="00DC612C">
            <w:rPr>
              <w:rFonts w:ascii="Arial" w:hAnsi="Arial" w:cs="Arial"/>
              <w:noProof/>
            </w:rPr>
            <w:t>(Halstead, n.d.)</w:t>
          </w:r>
          <w:r w:rsidR="00DC612C">
            <w:rPr>
              <w:rFonts w:ascii="Arial" w:hAnsi="Arial" w:cs="Arial"/>
            </w:rPr>
            <w:fldChar w:fldCharType="end"/>
          </w:r>
        </w:sdtContent>
      </w:sdt>
      <w:r w:rsidR="009D383C">
        <w:rPr>
          <w:rFonts w:ascii="Arial" w:hAnsi="Arial" w:cs="Arial"/>
        </w:rPr>
        <w:t>.</w:t>
      </w:r>
    </w:p>
    <w:p w14:paraId="3BD0ED46" w14:textId="5FF6F433" w:rsidR="009D383C" w:rsidRDefault="009D383C" w:rsidP="005E00DE">
      <w:pPr>
        <w:pStyle w:val="Heading2"/>
        <w:spacing w:line="360" w:lineRule="auto"/>
        <w:jc w:val="both"/>
        <w:rPr>
          <w:rFonts w:ascii="Arial" w:hAnsi="Arial" w:cs="Arial"/>
        </w:rPr>
      </w:pPr>
      <w:r w:rsidRPr="005E00DE">
        <w:rPr>
          <w:rFonts w:ascii="Arial" w:hAnsi="Arial" w:cs="Arial"/>
        </w:rPr>
        <w:t xml:space="preserve">Technological </w:t>
      </w:r>
    </w:p>
    <w:p w14:paraId="200320DF" w14:textId="47B76846" w:rsidR="005E00DE" w:rsidRDefault="00B9029B" w:rsidP="005E00DE">
      <w:pPr>
        <w:pStyle w:val="ListParagraph"/>
        <w:numPr>
          <w:ilvl w:val="0"/>
          <w:numId w:val="7"/>
        </w:numPr>
        <w:spacing w:line="360" w:lineRule="auto"/>
        <w:jc w:val="both"/>
        <w:rPr>
          <w:rFonts w:ascii="Arial" w:hAnsi="Arial" w:cs="Arial"/>
        </w:rPr>
      </w:pPr>
      <w:r>
        <w:rPr>
          <w:rFonts w:ascii="Arial" w:hAnsi="Arial" w:cs="Arial"/>
        </w:rPr>
        <w:t>With apps available</w:t>
      </w:r>
      <w:r w:rsidR="00A9790E">
        <w:rPr>
          <w:rFonts w:ascii="Arial" w:hAnsi="Arial" w:cs="Arial"/>
        </w:rPr>
        <w:t xml:space="preserve"> that allow customers to or</w:t>
      </w:r>
      <w:r w:rsidR="00F8681B">
        <w:rPr>
          <w:rFonts w:ascii="Arial" w:hAnsi="Arial" w:cs="Arial"/>
        </w:rPr>
        <w:t xml:space="preserve">der food and drinks directly to their table, </w:t>
      </w:r>
      <w:r w:rsidR="00B8274D">
        <w:rPr>
          <w:rFonts w:ascii="Arial" w:hAnsi="Arial" w:cs="Arial"/>
        </w:rPr>
        <w:t xml:space="preserve">pay tabs on their phones </w:t>
      </w:r>
      <w:r w:rsidR="004A07C0">
        <w:rPr>
          <w:rFonts w:ascii="Arial" w:hAnsi="Arial" w:cs="Arial"/>
        </w:rPr>
        <w:t xml:space="preserve">and book/reserve tables. Technology is shaping the new way </w:t>
      </w:r>
      <w:r w:rsidR="009E720A">
        <w:rPr>
          <w:rFonts w:ascii="Arial" w:hAnsi="Arial" w:cs="Arial"/>
        </w:rPr>
        <w:t xml:space="preserve">in which people will </w:t>
      </w:r>
      <w:r w:rsidR="00E071BA">
        <w:rPr>
          <w:rFonts w:ascii="Arial" w:hAnsi="Arial" w:cs="Arial"/>
        </w:rPr>
        <w:t>frequenting pubs and bars.</w:t>
      </w:r>
      <w:r w:rsidR="007D73D9">
        <w:rPr>
          <w:rFonts w:ascii="Arial" w:hAnsi="Arial" w:cs="Arial"/>
        </w:rPr>
        <w:t xml:space="preserve"> Not </w:t>
      </w:r>
      <w:r w:rsidR="00EA0462">
        <w:rPr>
          <w:rFonts w:ascii="Arial" w:hAnsi="Arial" w:cs="Arial"/>
        </w:rPr>
        <w:t>investing in technology will limit potential earning</w:t>
      </w:r>
      <w:r w:rsidR="001D6421">
        <w:rPr>
          <w:rFonts w:ascii="Arial" w:hAnsi="Arial" w:cs="Arial"/>
        </w:rPr>
        <w:t>s</w:t>
      </w:r>
      <w:r w:rsidR="00EA0462">
        <w:rPr>
          <w:rFonts w:ascii="Arial" w:hAnsi="Arial" w:cs="Arial"/>
        </w:rPr>
        <w:t xml:space="preserve"> and customer retention</w:t>
      </w:r>
      <w:r w:rsidR="001D6421">
        <w:rPr>
          <w:rFonts w:ascii="Arial" w:hAnsi="Arial" w:cs="Arial"/>
        </w:rPr>
        <w:t xml:space="preserve">. </w:t>
      </w:r>
      <w:r w:rsidR="00880E82">
        <w:rPr>
          <w:rFonts w:ascii="Arial" w:hAnsi="Arial" w:cs="Arial"/>
        </w:rPr>
        <w:t>Customers are always looking for new</w:t>
      </w:r>
      <w:r w:rsidR="00B830C9">
        <w:rPr>
          <w:rFonts w:ascii="Arial" w:hAnsi="Arial" w:cs="Arial"/>
        </w:rPr>
        <w:t xml:space="preserve">, easier, </w:t>
      </w:r>
      <w:r w:rsidR="00880E82">
        <w:rPr>
          <w:rFonts w:ascii="Arial" w:hAnsi="Arial" w:cs="Arial"/>
        </w:rPr>
        <w:t xml:space="preserve">innovative ways to </w:t>
      </w:r>
      <w:r w:rsidR="00740DA6">
        <w:rPr>
          <w:rFonts w:ascii="Arial" w:hAnsi="Arial" w:cs="Arial"/>
        </w:rPr>
        <w:t>obtain and pay</w:t>
      </w:r>
      <w:r w:rsidR="00807BAC">
        <w:rPr>
          <w:rFonts w:ascii="Arial" w:hAnsi="Arial" w:cs="Arial"/>
        </w:rPr>
        <w:t>, more people are investing in contactless devices</w:t>
      </w:r>
      <w:r w:rsidR="00FC199E">
        <w:rPr>
          <w:rFonts w:ascii="Arial" w:hAnsi="Arial" w:cs="Arial"/>
        </w:rPr>
        <w:t>, less are carrying cash</w:t>
      </w:r>
      <w:r w:rsidR="00DA6E7A">
        <w:rPr>
          <w:rFonts w:ascii="Arial" w:hAnsi="Arial" w:cs="Arial"/>
        </w:rPr>
        <w:t xml:space="preserve"> when going out.</w:t>
      </w:r>
    </w:p>
    <w:p w14:paraId="62283080" w14:textId="0FFB6B8D" w:rsidR="00DA6E7A" w:rsidRDefault="00DA6E7A" w:rsidP="00635BA2">
      <w:pPr>
        <w:pStyle w:val="Heading2"/>
        <w:spacing w:line="360" w:lineRule="auto"/>
        <w:jc w:val="both"/>
        <w:rPr>
          <w:rFonts w:ascii="Arial" w:hAnsi="Arial" w:cs="Arial"/>
        </w:rPr>
      </w:pPr>
      <w:r w:rsidRPr="00DA6E7A">
        <w:rPr>
          <w:rFonts w:ascii="Arial" w:hAnsi="Arial" w:cs="Arial"/>
        </w:rPr>
        <w:t>Legal</w:t>
      </w:r>
    </w:p>
    <w:p w14:paraId="3B59BE7D" w14:textId="2EB0D1DE" w:rsidR="00635BA2" w:rsidRPr="00635BA2" w:rsidRDefault="00316ED6" w:rsidP="00635BA2">
      <w:pPr>
        <w:pStyle w:val="ListParagraph"/>
        <w:numPr>
          <w:ilvl w:val="0"/>
          <w:numId w:val="7"/>
        </w:numPr>
        <w:spacing w:line="360" w:lineRule="auto"/>
        <w:jc w:val="both"/>
      </w:pPr>
      <w:r>
        <w:rPr>
          <w:rFonts w:ascii="Arial" w:hAnsi="Arial" w:cs="Arial"/>
        </w:rPr>
        <w:t>Hospitality legis</w:t>
      </w:r>
      <w:r w:rsidR="00D00521">
        <w:rPr>
          <w:rFonts w:ascii="Arial" w:hAnsi="Arial" w:cs="Arial"/>
        </w:rPr>
        <w:t>lations and requirements are continuously changing in the aid of public interest, pubs and bars are currently in a drug</w:t>
      </w:r>
      <w:r w:rsidR="00AA491A">
        <w:rPr>
          <w:rFonts w:ascii="Arial" w:hAnsi="Arial" w:cs="Arial"/>
        </w:rPr>
        <w:t xml:space="preserve"> epidemic, with substance abuse reports on the increase, </w:t>
      </w:r>
      <w:r w:rsidR="00E71606">
        <w:rPr>
          <w:rFonts w:ascii="Arial" w:hAnsi="Arial" w:cs="Arial"/>
        </w:rPr>
        <w:t>pubs have a duty of care to the public, and it is a legal requirement to discourage the sale and use of drugs within establishments</w:t>
      </w:r>
      <w:r w:rsidR="00F81021">
        <w:rPr>
          <w:rFonts w:ascii="Arial" w:hAnsi="Arial" w:cs="Arial"/>
        </w:rPr>
        <w:t xml:space="preserve">, however, upholding this policy is difficult and </w:t>
      </w:r>
      <w:r w:rsidR="0066681F">
        <w:rPr>
          <w:rFonts w:ascii="Arial" w:hAnsi="Arial" w:cs="Arial"/>
        </w:rPr>
        <w:t xml:space="preserve">costly, there are petitions awaiting parliamentary </w:t>
      </w:r>
      <w:r w:rsidR="00811DD9">
        <w:rPr>
          <w:rFonts w:ascii="Arial" w:hAnsi="Arial" w:cs="Arial"/>
        </w:rPr>
        <w:t xml:space="preserve">considerations, </w:t>
      </w:r>
      <w:r w:rsidR="00CF6E03">
        <w:rPr>
          <w:rFonts w:ascii="Arial" w:hAnsi="Arial" w:cs="Arial"/>
        </w:rPr>
        <w:lastRenderedPageBreak/>
        <w:t>one of which is to increase security requirements</w:t>
      </w:r>
      <w:r w:rsidR="004A69E4">
        <w:rPr>
          <w:rFonts w:ascii="Arial" w:hAnsi="Arial" w:cs="Arial"/>
        </w:rPr>
        <w:t xml:space="preserve">, </w:t>
      </w:r>
      <w:r w:rsidR="00CF6E03">
        <w:rPr>
          <w:rFonts w:ascii="Arial" w:hAnsi="Arial" w:cs="Arial"/>
        </w:rPr>
        <w:t>(extra cost to individual establishment)</w:t>
      </w:r>
      <w:r w:rsidR="004A69E4">
        <w:rPr>
          <w:rFonts w:ascii="Arial" w:hAnsi="Arial" w:cs="Arial"/>
        </w:rPr>
        <w:t>,</w:t>
      </w:r>
      <w:r w:rsidR="00CF6E03">
        <w:rPr>
          <w:rFonts w:ascii="Arial" w:hAnsi="Arial" w:cs="Arial"/>
        </w:rPr>
        <w:t xml:space="preserve"> </w:t>
      </w:r>
      <w:r w:rsidR="00811DD9">
        <w:rPr>
          <w:rFonts w:ascii="Arial" w:hAnsi="Arial" w:cs="Arial"/>
        </w:rPr>
        <w:t xml:space="preserve">which may impact the </w:t>
      </w:r>
      <w:r w:rsidR="004A69E4">
        <w:rPr>
          <w:rFonts w:ascii="Arial" w:hAnsi="Arial" w:cs="Arial"/>
        </w:rPr>
        <w:t>outgoing</w:t>
      </w:r>
      <w:r w:rsidR="00811DD9">
        <w:rPr>
          <w:rFonts w:ascii="Arial" w:hAnsi="Arial" w:cs="Arial"/>
        </w:rPr>
        <w:t xml:space="preserve"> cost of the hospitality sector</w:t>
      </w:r>
      <w:r w:rsidR="004A69E4">
        <w:rPr>
          <w:rFonts w:ascii="Arial" w:hAnsi="Arial" w:cs="Arial"/>
        </w:rPr>
        <w:t xml:space="preserve"> long-term</w:t>
      </w:r>
      <w:r w:rsidR="00811DD9">
        <w:rPr>
          <w:rFonts w:ascii="Arial" w:hAnsi="Arial" w:cs="Arial"/>
        </w:rPr>
        <w:t>.</w:t>
      </w:r>
    </w:p>
    <w:p w14:paraId="52291874" w14:textId="36C3C0A2" w:rsidR="00FC199E" w:rsidRPr="001518AC" w:rsidRDefault="001518AC" w:rsidP="001518AC">
      <w:pPr>
        <w:pStyle w:val="Heading2"/>
        <w:spacing w:line="360" w:lineRule="auto"/>
        <w:jc w:val="both"/>
        <w:rPr>
          <w:rFonts w:ascii="Arial" w:hAnsi="Arial" w:cs="Arial"/>
        </w:rPr>
      </w:pPr>
      <w:r w:rsidRPr="001518AC">
        <w:rPr>
          <w:rFonts w:ascii="Arial" w:hAnsi="Arial" w:cs="Arial"/>
        </w:rPr>
        <w:t>Environmental</w:t>
      </w:r>
    </w:p>
    <w:p w14:paraId="26BFA854" w14:textId="084642D4" w:rsidR="00DA2FCD" w:rsidRDefault="00F41046" w:rsidP="006B19CB">
      <w:pPr>
        <w:pStyle w:val="ListParagraph"/>
        <w:numPr>
          <w:ilvl w:val="0"/>
          <w:numId w:val="7"/>
        </w:numPr>
        <w:spacing w:line="360" w:lineRule="auto"/>
        <w:jc w:val="both"/>
        <w:rPr>
          <w:rFonts w:ascii="Arial" w:hAnsi="Arial" w:cs="Arial"/>
        </w:rPr>
      </w:pPr>
      <w:r>
        <w:rPr>
          <w:rFonts w:ascii="Arial" w:hAnsi="Arial" w:cs="Arial"/>
        </w:rPr>
        <w:t xml:space="preserve">Restrictions on plastics and </w:t>
      </w:r>
      <w:r w:rsidR="00031625">
        <w:rPr>
          <w:rFonts w:ascii="Arial" w:hAnsi="Arial" w:cs="Arial"/>
        </w:rPr>
        <w:t xml:space="preserve">non-recycled materials have </w:t>
      </w:r>
      <w:r w:rsidR="0078569F">
        <w:rPr>
          <w:rFonts w:ascii="Arial" w:hAnsi="Arial" w:cs="Arial"/>
        </w:rPr>
        <w:t xml:space="preserve">created a change within the industry. Pubs are under continuous pressure to keep up with the newest </w:t>
      </w:r>
      <w:r w:rsidR="00A21A21">
        <w:rPr>
          <w:rFonts w:ascii="Arial" w:hAnsi="Arial" w:cs="Arial"/>
        </w:rPr>
        <w:t>government anti</w:t>
      </w:r>
      <w:r w:rsidR="0078569F">
        <w:rPr>
          <w:rFonts w:ascii="Arial" w:hAnsi="Arial" w:cs="Arial"/>
        </w:rPr>
        <w:t xml:space="preserve">-pollution </w:t>
      </w:r>
      <w:r w:rsidR="00913ADF">
        <w:rPr>
          <w:rFonts w:ascii="Arial" w:hAnsi="Arial" w:cs="Arial"/>
        </w:rPr>
        <w:t>regime</w:t>
      </w:r>
      <w:r w:rsidR="004922F8">
        <w:rPr>
          <w:rFonts w:ascii="Arial" w:hAnsi="Arial" w:cs="Arial"/>
        </w:rPr>
        <w:t xml:space="preserve">, the waste produced by the industry has been criticised, prompting more sustainable </w:t>
      </w:r>
      <w:r w:rsidR="00E35B53">
        <w:rPr>
          <w:rFonts w:ascii="Arial" w:hAnsi="Arial" w:cs="Arial"/>
        </w:rPr>
        <w:t>methods, such as paper straws, multi-purpose plastics</w:t>
      </w:r>
      <w:r w:rsidR="00321711">
        <w:rPr>
          <w:rFonts w:ascii="Arial" w:hAnsi="Arial" w:cs="Arial"/>
        </w:rPr>
        <w:t xml:space="preserve"> eco-friendly cleaning supplies</w:t>
      </w:r>
      <w:r w:rsidR="000D2D90">
        <w:rPr>
          <w:rFonts w:ascii="Arial" w:hAnsi="Arial" w:cs="Arial"/>
        </w:rPr>
        <w:t xml:space="preserve">, although they are not legal requirements, customer expectations have put pressure on pubs to purchase </w:t>
      </w:r>
      <w:r w:rsidR="001E2969">
        <w:rPr>
          <w:rFonts w:ascii="Arial" w:hAnsi="Arial" w:cs="Arial"/>
        </w:rPr>
        <w:t>sustainable products</w:t>
      </w:r>
      <w:r w:rsidR="00C2120C">
        <w:rPr>
          <w:rFonts w:ascii="Arial" w:hAnsi="Arial" w:cs="Arial"/>
        </w:rPr>
        <w:t>.</w:t>
      </w:r>
    </w:p>
    <w:p w14:paraId="0A7E6E73" w14:textId="5C480E35" w:rsidR="00C2120C" w:rsidRDefault="00C2120C" w:rsidP="00C2120C">
      <w:pPr>
        <w:spacing w:line="360" w:lineRule="auto"/>
        <w:jc w:val="both"/>
        <w:rPr>
          <w:rFonts w:ascii="Arial" w:hAnsi="Arial" w:cs="Arial"/>
        </w:rPr>
      </w:pPr>
    </w:p>
    <w:p w14:paraId="17AA546C" w14:textId="11122B9B" w:rsidR="00C2120C" w:rsidRDefault="00C2120C" w:rsidP="00C2120C">
      <w:pPr>
        <w:pStyle w:val="Heading1"/>
      </w:pPr>
      <w:r>
        <w:t xml:space="preserve">SWOT Analysis </w:t>
      </w:r>
    </w:p>
    <w:p w14:paraId="011F8B4A" w14:textId="15AD4982" w:rsidR="00C2120C" w:rsidRPr="000F6BC2" w:rsidRDefault="00CC5DA6" w:rsidP="000F6BC2">
      <w:pPr>
        <w:spacing w:line="360" w:lineRule="auto"/>
        <w:jc w:val="both"/>
        <w:rPr>
          <w:rFonts w:ascii="Arial" w:hAnsi="Arial" w:cs="Arial"/>
        </w:rPr>
      </w:pPr>
      <w:r w:rsidRPr="000F6BC2">
        <w:rPr>
          <w:rFonts w:ascii="Arial" w:hAnsi="Arial" w:cs="Arial"/>
        </w:rPr>
        <w:t>This SWOT anal</w:t>
      </w:r>
      <w:r w:rsidR="006A2251" w:rsidRPr="000F6BC2">
        <w:rPr>
          <w:rFonts w:ascii="Arial" w:hAnsi="Arial" w:cs="Arial"/>
        </w:rPr>
        <w:t xml:space="preserve">ysis will identify key indicators that can play a </w:t>
      </w:r>
      <w:r w:rsidR="0015741D" w:rsidRPr="000F6BC2">
        <w:rPr>
          <w:rFonts w:ascii="Arial" w:hAnsi="Arial" w:cs="Arial"/>
        </w:rPr>
        <w:t xml:space="preserve">role in the </w:t>
      </w:r>
      <w:r w:rsidR="006A2251" w:rsidRPr="000F6BC2">
        <w:rPr>
          <w:rFonts w:ascii="Arial" w:hAnsi="Arial" w:cs="Arial"/>
        </w:rPr>
        <w:t xml:space="preserve">success </w:t>
      </w:r>
      <w:r w:rsidR="0015741D" w:rsidRPr="000F6BC2">
        <w:rPr>
          <w:rFonts w:ascii="Arial" w:hAnsi="Arial" w:cs="Arial"/>
        </w:rPr>
        <w:t>of Graysons Inn</w:t>
      </w:r>
      <w:r w:rsidR="00985EA9" w:rsidRPr="000F6BC2">
        <w:rPr>
          <w:rFonts w:ascii="Arial" w:hAnsi="Arial" w:cs="Arial"/>
        </w:rPr>
        <w:t xml:space="preserve"> accumulating market advantages. The </w:t>
      </w:r>
      <w:r w:rsidR="00F55E8B" w:rsidRPr="000F6BC2">
        <w:rPr>
          <w:rFonts w:ascii="Arial" w:hAnsi="Arial" w:cs="Arial"/>
        </w:rPr>
        <w:t xml:space="preserve">key points recognized by this framework will be used </w:t>
      </w:r>
      <w:r w:rsidR="00031B48" w:rsidRPr="000F6BC2">
        <w:rPr>
          <w:rFonts w:ascii="Arial" w:hAnsi="Arial" w:cs="Arial"/>
        </w:rPr>
        <w:t>to create</w:t>
      </w:r>
      <w:r w:rsidR="00F55E8B" w:rsidRPr="000F6BC2">
        <w:rPr>
          <w:rFonts w:ascii="Arial" w:hAnsi="Arial" w:cs="Arial"/>
        </w:rPr>
        <w:t xml:space="preserve"> and advanced SWOT, which will identify the factors </w:t>
      </w:r>
      <w:r w:rsidR="0010530E" w:rsidRPr="000F6BC2">
        <w:rPr>
          <w:rFonts w:ascii="Arial" w:hAnsi="Arial" w:cs="Arial"/>
        </w:rPr>
        <w:t xml:space="preserve">needing focusing on to </w:t>
      </w:r>
      <w:r w:rsidR="00031B48" w:rsidRPr="000F6BC2">
        <w:rPr>
          <w:rFonts w:ascii="Arial" w:hAnsi="Arial" w:cs="Arial"/>
        </w:rPr>
        <w:t>implement strategic growth and management within the establishment.</w:t>
      </w:r>
    </w:p>
    <w:p w14:paraId="52C2EBD2" w14:textId="33E9ACCF" w:rsidR="00031B48" w:rsidRDefault="00031B48" w:rsidP="00C2120C"/>
    <w:p w14:paraId="26975DF6" w14:textId="4FAC588C" w:rsidR="00031B48" w:rsidRDefault="00031B48" w:rsidP="00031B48">
      <w:pPr>
        <w:pStyle w:val="Heading2"/>
        <w:spacing w:line="360" w:lineRule="auto"/>
        <w:jc w:val="both"/>
        <w:rPr>
          <w:rFonts w:ascii="Arial" w:hAnsi="Arial" w:cs="Arial"/>
        </w:rPr>
      </w:pPr>
      <w:r w:rsidRPr="00031B48">
        <w:rPr>
          <w:rFonts w:ascii="Arial" w:hAnsi="Arial" w:cs="Arial"/>
        </w:rPr>
        <w:t>Strengths</w:t>
      </w:r>
    </w:p>
    <w:p w14:paraId="3442B657" w14:textId="3A98CB99" w:rsidR="00583296" w:rsidRPr="0077089E" w:rsidRDefault="003126B4" w:rsidP="0077089E">
      <w:pPr>
        <w:pStyle w:val="ListParagraph"/>
        <w:numPr>
          <w:ilvl w:val="0"/>
          <w:numId w:val="7"/>
        </w:numPr>
        <w:spacing w:line="360" w:lineRule="auto"/>
        <w:jc w:val="both"/>
        <w:rPr>
          <w:rFonts w:ascii="Arial" w:hAnsi="Arial" w:cs="Arial"/>
        </w:rPr>
      </w:pPr>
      <w:r>
        <w:rPr>
          <w:rFonts w:ascii="Arial" w:hAnsi="Arial" w:cs="Arial"/>
        </w:rPr>
        <w:t xml:space="preserve">Independent </w:t>
      </w:r>
      <w:r w:rsidR="00583296">
        <w:rPr>
          <w:rFonts w:ascii="Arial" w:hAnsi="Arial" w:cs="Arial"/>
        </w:rPr>
        <w:t>infrastructure</w:t>
      </w:r>
      <w:r w:rsidR="0077089E">
        <w:rPr>
          <w:rFonts w:ascii="Arial" w:hAnsi="Arial" w:cs="Arial"/>
        </w:rPr>
        <w:t>/</w:t>
      </w:r>
      <w:r w:rsidR="0077089E" w:rsidRPr="0077089E">
        <w:rPr>
          <w:rFonts w:ascii="Arial" w:hAnsi="Arial" w:cs="Arial"/>
        </w:rPr>
        <w:t xml:space="preserve"> </w:t>
      </w:r>
      <w:r w:rsidR="0077089E">
        <w:rPr>
          <w:rFonts w:ascii="Arial" w:hAnsi="Arial" w:cs="Arial"/>
        </w:rPr>
        <w:t>Controls of the entirety</w:t>
      </w:r>
    </w:p>
    <w:p w14:paraId="4CAB5885" w14:textId="77777777" w:rsidR="00EE45D8" w:rsidRDefault="001116F4" w:rsidP="00031B48">
      <w:pPr>
        <w:pStyle w:val="ListParagraph"/>
        <w:numPr>
          <w:ilvl w:val="0"/>
          <w:numId w:val="7"/>
        </w:numPr>
        <w:spacing w:line="360" w:lineRule="auto"/>
        <w:jc w:val="both"/>
        <w:rPr>
          <w:rFonts w:ascii="Arial" w:hAnsi="Arial" w:cs="Arial"/>
        </w:rPr>
      </w:pPr>
      <w:r>
        <w:rPr>
          <w:rFonts w:ascii="Arial" w:hAnsi="Arial" w:cs="Arial"/>
        </w:rPr>
        <w:t xml:space="preserve">Independent financial backing, no need for loans or </w:t>
      </w:r>
      <w:r w:rsidR="00EE45D8">
        <w:rPr>
          <w:rFonts w:ascii="Arial" w:hAnsi="Arial" w:cs="Arial"/>
        </w:rPr>
        <w:t>investors</w:t>
      </w:r>
    </w:p>
    <w:p w14:paraId="4126C1E6" w14:textId="6A050805" w:rsidR="00655207" w:rsidRDefault="00655207" w:rsidP="00031B48">
      <w:pPr>
        <w:pStyle w:val="ListParagraph"/>
        <w:numPr>
          <w:ilvl w:val="0"/>
          <w:numId w:val="7"/>
        </w:numPr>
        <w:spacing w:line="360" w:lineRule="auto"/>
        <w:jc w:val="both"/>
        <w:rPr>
          <w:rFonts w:ascii="Arial" w:hAnsi="Arial" w:cs="Arial"/>
        </w:rPr>
      </w:pPr>
      <w:r>
        <w:rPr>
          <w:rFonts w:ascii="Arial" w:hAnsi="Arial" w:cs="Arial"/>
        </w:rPr>
        <w:t>Ideal sought after location</w:t>
      </w:r>
    </w:p>
    <w:p w14:paraId="6EF989EF" w14:textId="32AEE7D6" w:rsidR="00EC4765" w:rsidRPr="000665A9" w:rsidRDefault="003E222E" w:rsidP="000665A9">
      <w:pPr>
        <w:pStyle w:val="ListParagraph"/>
        <w:numPr>
          <w:ilvl w:val="0"/>
          <w:numId w:val="7"/>
        </w:numPr>
        <w:spacing w:line="360" w:lineRule="auto"/>
        <w:jc w:val="both"/>
        <w:rPr>
          <w:rFonts w:ascii="Arial" w:hAnsi="Arial" w:cs="Arial"/>
        </w:rPr>
      </w:pPr>
      <w:r>
        <w:rPr>
          <w:rFonts w:ascii="Arial" w:hAnsi="Arial" w:cs="Arial"/>
        </w:rPr>
        <w:t xml:space="preserve">Loyal customers </w:t>
      </w:r>
      <w:r w:rsidR="00EC4765">
        <w:rPr>
          <w:rFonts w:ascii="Arial" w:hAnsi="Arial" w:cs="Arial"/>
        </w:rPr>
        <w:t>eager for improvements</w:t>
      </w:r>
    </w:p>
    <w:p w14:paraId="4D7910D4" w14:textId="7B00CF63" w:rsidR="00EC4765" w:rsidRDefault="00EC4765" w:rsidP="00EC4765">
      <w:pPr>
        <w:pStyle w:val="Heading2"/>
        <w:spacing w:line="360" w:lineRule="auto"/>
        <w:jc w:val="both"/>
        <w:rPr>
          <w:rFonts w:ascii="Arial" w:hAnsi="Arial" w:cs="Arial"/>
        </w:rPr>
      </w:pPr>
      <w:r w:rsidRPr="00EC4765">
        <w:rPr>
          <w:rFonts w:ascii="Arial" w:hAnsi="Arial" w:cs="Arial"/>
        </w:rPr>
        <w:t>Weakness</w:t>
      </w:r>
    </w:p>
    <w:p w14:paraId="6920F037" w14:textId="3CA09092" w:rsidR="000665A9" w:rsidRDefault="00914525" w:rsidP="00B61249">
      <w:pPr>
        <w:pStyle w:val="ListParagraph"/>
        <w:numPr>
          <w:ilvl w:val="0"/>
          <w:numId w:val="8"/>
        </w:numPr>
        <w:spacing w:line="360" w:lineRule="auto"/>
        <w:jc w:val="both"/>
        <w:rPr>
          <w:rFonts w:ascii="Arial" w:hAnsi="Arial" w:cs="Arial"/>
        </w:rPr>
      </w:pPr>
      <w:r w:rsidRPr="00B61249">
        <w:rPr>
          <w:rFonts w:ascii="Arial" w:hAnsi="Arial" w:cs="Arial"/>
        </w:rPr>
        <w:t xml:space="preserve">Relationships with local business are </w:t>
      </w:r>
      <w:r w:rsidR="00B61249" w:rsidRPr="00B61249">
        <w:rPr>
          <w:rFonts w:ascii="Arial" w:hAnsi="Arial" w:cs="Arial"/>
        </w:rPr>
        <w:t>basic</w:t>
      </w:r>
    </w:p>
    <w:p w14:paraId="76D6F7C5" w14:textId="7D4A9A47" w:rsidR="00B61249" w:rsidRDefault="0035219E" w:rsidP="00B61249">
      <w:pPr>
        <w:pStyle w:val="ListParagraph"/>
        <w:numPr>
          <w:ilvl w:val="0"/>
          <w:numId w:val="8"/>
        </w:numPr>
        <w:spacing w:line="360" w:lineRule="auto"/>
        <w:jc w:val="both"/>
        <w:rPr>
          <w:rFonts w:ascii="Arial" w:hAnsi="Arial" w:cs="Arial"/>
        </w:rPr>
      </w:pPr>
      <w:r>
        <w:rPr>
          <w:rFonts w:ascii="Arial" w:hAnsi="Arial" w:cs="Arial"/>
        </w:rPr>
        <w:t xml:space="preserve">Local police </w:t>
      </w:r>
      <w:r w:rsidR="00F8798F">
        <w:rPr>
          <w:rFonts w:ascii="Arial" w:hAnsi="Arial" w:cs="Arial"/>
        </w:rPr>
        <w:t xml:space="preserve">want to close pubs due to disruption </w:t>
      </w:r>
    </w:p>
    <w:p w14:paraId="320D9B2B" w14:textId="1F383C43" w:rsidR="00F8798F" w:rsidRDefault="00810A6C" w:rsidP="00B61249">
      <w:pPr>
        <w:pStyle w:val="ListParagraph"/>
        <w:numPr>
          <w:ilvl w:val="0"/>
          <w:numId w:val="8"/>
        </w:numPr>
        <w:spacing w:line="360" w:lineRule="auto"/>
        <w:jc w:val="both"/>
        <w:rPr>
          <w:rFonts w:ascii="Arial" w:hAnsi="Arial" w:cs="Arial"/>
        </w:rPr>
      </w:pPr>
      <w:r>
        <w:rPr>
          <w:rFonts w:ascii="Arial" w:hAnsi="Arial" w:cs="Arial"/>
        </w:rPr>
        <w:t xml:space="preserve">Competitors are local and </w:t>
      </w:r>
      <w:r w:rsidR="00A107F7">
        <w:rPr>
          <w:rFonts w:ascii="Arial" w:hAnsi="Arial" w:cs="Arial"/>
        </w:rPr>
        <w:t>have access to more funds</w:t>
      </w:r>
    </w:p>
    <w:p w14:paraId="4B6CA64A" w14:textId="0C314088" w:rsidR="00A107F7" w:rsidRDefault="00A107F7" w:rsidP="00B61249">
      <w:pPr>
        <w:pStyle w:val="ListParagraph"/>
        <w:numPr>
          <w:ilvl w:val="0"/>
          <w:numId w:val="8"/>
        </w:numPr>
        <w:spacing w:line="360" w:lineRule="auto"/>
        <w:jc w:val="both"/>
        <w:rPr>
          <w:rFonts w:ascii="Arial" w:hAnsi="Arial" w:cs="Arial"/>
        </w:rPr>
      </w:pPr>
      <w:r>
        <w:rPr>
          <w:rFonts w:ascii="Arial" w:hAnsi="Arial" w:cs="Arial"/>
        </w:rPr>
        <w:t>Do not serve food or hot drinks to the public</w:t>
      </w:r>
    </w:p>
    <w:p w14:paraId="58856B0F" w14:textId="2772B69E" w:rsidR="00A107F7" w:rsidRDefault="003B685E" w:rsidP="003B685E">
      <w:pPr>
        <w:pStyle w:val="Heading2"/>
        <w:spacing w:line="360" w:lineRule="auto"/>
        <w:jc w:val="both"/>
        <w:rPr>
          <w:rFonts w:ascii="Arial" w:hAnsi="Arial" w:cs="Arial"/>
        </w:rPr>
      </w:pPr>
      <w:r w:rsidRPr="003B685E">
        <w:rPr>
          <w:rFonts w:ascii="Arial" w:hAnsi="Arial" w:cs="Arial"/>
        </w:rPr>
        <w:t xml:space="preserve">Opportunities </w:t>
      </w:r>
    </w:p>
    <w:p w14:paraId="76D4871D" w14:textId="024C4464" w:rsidR="003B685E" w:rsidRDefault="00633241" w:rsidP="00633241">
      <w:pPr>
        <w:pStyle w:val="ListParagraph"/>
        <w:numPr>
          <w:ilvl w:val="0"/>
          <w:numId w:val="9"/>
        </w:numPr>
        <w:spacing w:line="360" w:lineRule="auto"/>
        <w:jc w:val="both"/>
        <w:rPr>
          <w:rFonts w:ascii="Arial" w:hAnsi="Arial" w:cs="Arial"/>
        </w:rPr>
      </w:pPr>
      <w:r w:rsidRPr="00633241">
        <w:rPr>
          <w:rFonts w:ascii="Arial" w:hAnsi="Arial" w:cs="Arial"/>
        </w:rPr>
        <w:t xml:space="preserve">Expand into food </w:t>
      </w:r>
      <w:r w:rsidR="00FF1D61">
        <w:rPr>
          <w:rFonts w:ascii="Arial" w:hAnsi="Arial" w:cs="Arial"/>
        </w:rPr>
        <w:t>service</w:t>
      </w:r>
    </w:p>
    <w:p w14:paraId="42E8642E" w14:textId="3B993FC4" w:rsidR="00FF1D61" w:rsidRDefault="00FF1D61" w:rsidP="00633241">
      <w:pPr>
        <w:pStyle w:val="ListParagraph"/>
        <w:numPr>
          <w:ilvl w:val="0"/>
          <w:numId w:val="9"/>
        </w:numPr>
        <w:spacing w:line="360" w:lineRule="auto"/>
        <w:jc w:val="both"/>
        <w:rPr>
          <w:rFonts w:ascii="Arial" w:hAnsi="Arial" w:cs="Arial"/>
        </w:rPr>
      </w:pPr>
      <w:r>
        <w:rPr>
          <w:rFonts w:ascii="Arial" w:hAnsi="Arial" w:cs="Arial"/>
        </w:rPr>
        <w:t>Create a</w:t>
      </w:r>
      <w:r w:rsidR="00AF3E23">
        <w:rPr>
          <w:rFonts w:ascii="Arial" w:hAnsi="Arial" w:cs="Arial"/>
        </w:rPr>
        <w:t xml:space="preserve">n online </w:t>
      </w:r>
      <w:r w:rsidR="00186A05">
        <w:rPr>
          <w:rFonts w:ascii="Arial" w:hAnsi="Arial" w:cs="Arial"/>
        </w:rPr>
        <w:t xml:space="preserve">presence </w:t>
      </w:r>
    </w:p>
    <w:p w14:paraId="0F4FC587" w14:textId="18CFF674" w:rsidR="00FF1D61" w:rsidRDefault="00FF1D61" w:rsidP="00633241">
      <w:pPr>
        <w:pStyle w:val="ListParagraph"/>
        <w:numPr>
          <w:ilvl w:val="0"/>
          <w:numId w:val="9"/>
        </w:numPr>
        <w:spacing w:line="360" w:lineRule="auto"/>
        <w:jc w:val="both"/>
        <w:rPr>
          <w:rFonts w:ascii="Arial" w:hAnsi="Arial" w:cs="Arial"/>
        </w:rPr>
      </w:pPr>
      <w:r>
        <w:rPr>
          <w:rFonts w:ascii="Arial" w:hAnsi="Arial" w:cs="Arial"/>
        </w:rPr>
        <w:t xml:space="preserve">Invest in local </w:t>
      </w:r>
      <w:r w:rsidR="005E4B7B">
        <w:rPr>
          <w:rFonts w:ascii="Arial" w:hAnsi="Arial" w:cs="Arial"/>
        </w:rPr>
        <w:t>interest and expand the business</w:t>
      </w:r>
    </w:p>
    <w:p w14:paraId="7D2E909C" w14:textId="14516853" w:rsidR="005E4B7B" w:rsidRDefault="005E4B7B" w:rsidP="00633241">
      <w:pPr>
        <w:pStyle w:val="ListParagraph"/>
        <w:numPr>
          <w:ilvl w:val="0"/>
          <w:numId w:val="9"/>
        </w:numPr>
        <w:spacing w:line="360" w:lineRule="auto"/>
        <w:jc w:val="both"/>
        <w:rPr>
          <w:rFonts w:ascii="Arial" w:hAnsi="Arial" w:cs="Arial"/>
        </w:rPr>
      </w:pPr>
      <w:r>
        <w:rPr>
          <w:rFonts w:ascii="Arial" w:hAnsi="Arial" w:cs="Arial"/>
        </w:rPr>
        <w:t>Rent out function hall</w:t>
      </w:r>
      <w:r w:rsidR="00EC153C">
        <w:rPr>
          <w:rFonts w:ascii="Arial" w:hAnsi="Arial" w:cs="Arial"/>
        </w:rPr>
        <w:t xml:space="preserve"> for secondary income</w:t>
      </w:r>
    </w:p>
    <w:p w14:paraId="467C49AD" w14:textId="059B4E4E" w:rsidR="00031B48" w:rsidRDefault="00EC153C" w:rsidP="00EC153C">
      <w:pPr>
        <w:pStyle w:val="Heading2"/>
        <w:spacing w:line="360" w:lineRule="auto"/>
        <w:jc w:val="both"/>
        <w:rPr>
          <w:rFonts w:ascii="Arial" w:hAnsi="Arial" w:cs="Arial"/>
        </w:rPr>
      </w:pPr>
      <w:r w:rsidRPr="00EC153C">
        <w:rPr>
          <w:rFonts w:ascii="Arial" w:hAnsi="Arial" w:cs="Arial"/>
        </w:rPr>
        <w:lastRenderedPageBreak/>
        <w:t xml:space="preserve">Threats </w:t>
      </w:r>
    </w:p>
    <w:p w14:paraId="3217C56D" w14:textId="07C33CE2" w:rsidR="00EC153C" w:rsidRPr="003A5CF9" w:rsidRDefault="00EE5A4C" w:rsidP="003A5CF9">
      <w:pPr>
        <w:pStyle w:val="ListParagraph"/>
        <w:numPr>
          <w:ilvl w:val="0"/>
          <w:numId w:val="10"/>
        </w:numPr>
        <w:spacing w:line="360" w:lineRule="auto"/>
        <w:jc w:val="both"/>
        <w:rPr>
          <w:rFonts w:ascii="Arial" w:hAnsi="Arial" w:cs="Arial"/>
        </w:rPr>
      </w:pPr>
      <w:r w:rsidRPr="003A5CF9">
        <w:rPr>
          <w:rFonts w:ascii="Arial" w:hAnsi="Arial" w:cs="Arial"/>
        </w:rPr>
        <w:t>COVID</w:t>
      </w:r>
      <w:r w:rsidR="00961826" w:rsidRPr="003A5CF9">
        <w:rPr>
          <w:rFonts w:ascii="Arial" w:hAnsi="Arial" w:cs="Arial"/>
        </w:rPr>
        <w:t xml:space="preserve"> restrictions being imposed again</w:t>
      </w:r>
    </w:p>
    <w:p w14:paraId="68036D8A" w14:textId="2DD4D6FA" w:rsidR="00961826" w:rsidRPr="003A5CF9" w:rsidRDefault="00486453" w:rsidP="003A5CF9">
      <w:pPr>
        <w:pStyle w:val="ListParagraph"/>
        <w:numPr>
          <w:ilvl w:val="0"/>
          <w:numId w:val="10"/>
        </w:numPr>
        <w:spacing w:line="360" w:lineRule="auto"/>
        <w:jc w:val="both"/>
        <w:rPr>
          <w:rFonts w:ascii="Arial" w:hAnsi="Arial" w:cs="Arial"/>
        </w:rPr>
      </w:pPr>
      <w:r w:rsidRPr="003A5CF9">
        <w:rPr>
          <w:rFonts w:ascii="Arial" w:hAnsi="Arial" w:cs="Arial"/>
        </w:rPr>
        <w:t>Competition undercutting pricing to gain market advantage</w:t>
      </w:r>
    </w:p>
    <w:p w14:paraId="59480D62" w14:textId="09D120AC" w:rsidR="00486453" w:rsidRPr="003A5CF9" w:rsidRDefault="002434B6" w:rsidP="003A5CF9">
      <w:pPr>
        <w:pStyle w:val="ListParagraph"/>
        <w:numPr>
          <w:ilvl w:val="0"/>
          <w:numId w:val="10"/>
        </w:numPr>
        <w:spacing w:line="360" w:lineRule="auto"/>
        <w:jc w:val="both"/>
        <w:rPr>
          <w:rFonts w:ascii="Arial" w:hAnsi="Arial" w:cs="Arial"/>
        </w:rPr>
      </w:pPr>
      <w:r w:rsidRPr="003A5CF9">
        <w:rPr>
          <w:rFonts w:ascii="Arial" w:hAnsi="Arial" w:cs="Arial"/>
        </w:rPr>
        <w:t xml:space="preserve">Economic crisis encouraging </w:t>
      </w:r>
      <w:r w:rsidR="00E02477" w:rsidRPr="003A5CF9">
        <w:rPr>
          <w:rFonts w:ascii="Arial" w:hAnsi="Arial" w:cs="Arial"/>
        </w:rPr>
        <w:t xml:space="preserve">the public not to spend </w:t>
      </w:r>
      <w:r w:rsidR="00955320" w:rsidRPr="003A5CF9">
        <w:rPr>
          <w:rFonts w:ascii="Arial" w:hAnsi="Arial" w:cs="Arial"/>
        </w:rPr>
        <w:t xml:space="preserve">unnecessary </w:t>
      </w:r>
    </w:p>
    <w:p w14:paraId="36DF1444" w14:textId="4E81267E" w:rsidR="00955320" w:rsidRPr="003A5CF9" w:rsidRDefault="00955320" w:rsidP="003A5CF9">
      <w:pPr>
        <w:pStyle w:val="ListParagraph"/>
        <w:numPr>
          <w:ilvl w:val="0"/>
          <w:numId w:val="10"/>
        </w:numPr>
        <w:spacing w:line="360" w:lineRule="auto"/>
        <w:jc w:val="both"/>
        <w:rPr>
          <w:rFonts w:ascii="Arial" w:hAnsi="Arial" w:cs="Arial"/>
        </w:rPr>
      </w:pPr>
      <w:r w:rsidRPr="003A5CF9">
        <w:rPr>
          <w:rFonts w:ascii="Arial" w:hAnsi="Arial" w:cs="Arial"/>
        </w:rPr>
        <w:t xml:space="preserve">Technological advancements </w:t>
      </w:r>
      <w:r w:rsidR="00D67FF0" w:rsidRPr="003A5CF9">
        <w:rPr>
          <w:rFonts w:ascii="Arial" w:hAnsi="Arial" w:cs="Arial"/>
        </w:rPr>
        <w:t xml:space="preserve">within hospitality </w:t>
      </w:r>
      <w:r w:rsidR="003A5CF9" w:rsidRPr="003A5CF9">
        <w:rPr>
          <w:rFonts w:ascii="Arial" w:hAnsi="Arial" w:cs="Arial"/>
        </w:rPr>
        <w:t>making cash obsolete as a paying method</w:t>
      </w:r>
    </w:p>
    <w:p w14:paraId="4BAE9740" w14:textId="7AFFA4AF" w:rsidR="003A5CF9" w:rsidRDefault="003A5CF9" w:rsidP="003A5CF9">
      <w:pPr>
        <w:ind w:left="360"/>
      </w:pPr>
    </w:p>
    <w:p w14:paraId="7E769B9E" w14:textId="7FA2BB2E" w:rsidR="00D25952" w:rsidRDefault="004D3EB5" w:rsidP="004D3EB5">
      <w:pPr>
        <w:pStyle w:val="Heading1"/>
      </w:pPr>
      <w:r>
        <w:t>Advanced SWOT</w:t>
      </w:r>
    </w:p>
    <w:p w14:paraId="20F3CE70" w14:textId="44435742" w:rsidR="00AB03EB" w:rsidRDefault="00AB03EB" w:rsidP="00AB03EB"/>
    <w:p w14:paraId="66775E22" w14:textId="3CC683F1" w:rsidR="00AB03EB" w:rsidRDefault="00D65F07" w:rsidP="007C381F">
      <w:pPr>
        <w:spacing w:line="360" w:lineRule="auto"/>
        <w:jc w:val="both"/>
        <w:rPr>
          <w:rFonts w:ascii="Arial" w:hAnsi="Arial" w:cs="Arial"/>
        </w:rPr>
      </w:pPr>
      <w:r w:rsidRPr="007C381F">
        <w:rPr>
          <w:rFonts w:ascii="Arial" w:hAnsi="Arial" w:cs="Arial"/>
        </w:rPr>
        <w:t>The purpose of an advanced SWOT</w:t>
      </w:r>
      <w:r w:rsidR="008318B8" w:rsidRPr="007C381F">
        <w:rPr>
          <w:rFonts w:ascii="Arial" w:hAnsi="Arial" w:cs="Arial"/>
        </w:rPr>
        <w:t xml:space="preserve"> further </w:t>
      </w:r>
      <w:r w:rsidR="007C381F" w:rsidRPr="007C381F">
        <w:rPr>
          <w:rFonts w:ascii="Arial" w:hAnsi="Arial" w:cs="Arial"/>
        </w:rPr>
        <w:t>explores</w:t>
      </w:r>
      <w:r w:rsidR="008318B8" w:rsidRPr="007C381F">
        <w:rPr>
          <w:rFonts w:ascii="Arial" w:hAnsi="Arial" w:cs="Arial"/>
        </w:rPr>
        <w:t xml:space="preserve"> the im</w:t>
      </w:r>
      <w:r w:rsidR="00CF273A" w:rsidRPr="007C381F">
        <w:rPr>
          <w:rFonts w:ascii="Arial" w:hAnsi="Arial" w:cs="Arial"/>
        </w:rPr>
        <w:t>pact the key highlighted points in the SWOT</w:t>
      </w:r>
      <w:r w:rsidR="006B684C" w:rsidRPr="007C381F">
        <w:rPr>
          <w:rFonts w:ascii="Arial" w:hAnsi="Arial" w:cs="Arial"/>
        </w:rPr>
        <w:t xml:space="preserve">, then </w:t>
      </w:r>
      <w:r w:rsidRPr="007C381F">
        <w:rPr>
          <w:rFonts w:ascii="Arial" w:hAnsi="Arial" w:cs="Arial"/>
        </w:rPr>
        <w:t xml:space="preserve">be able to prioritise </w:t>
      </w:r>
      <w:r w:rsidR="007F64E3" w:rsidRPr="007C381F">
        <w:rPr>
          <w:rFonts w:ascii="Arial" w:hAnsi="Arial" w:cs="Arial"/>
        </w:rPr>
        <w:t>specific points that can help the organisation take advantage of its position.</w:t>
      </w:r>
      <w:r w:rsidR="006B684C" w:rsidRPr="007C381F">
        <w:rPr>
          <w:rFonts w:ascii="Arial" w:hAnsi="Arial" w:cs="Arial"/>
        </w:rPr>
        <w:t xml:space="preserve"> By creating a scale</w:t>
      </w:r>
      <w:r w:rsidR="009E300C" w:rsidRPr="007C381F">
        <w:rPr>
          <w:rFonts w:ascii="Arial" w:hAnsi="Arial" w:cs="Arial"/>
        </w:rPr>
        <w:t xml:space="preserve"> and rating the </w:t>
      </w:r>
      <w:r w:rsidR="006B684C" w:rsidRPr="007C381F">
        <w:rPr>
          <w:rFonts w:ascii="Arial" w:hAnsi="Arial" w:cs="Arial"/>
        </w:rPr>
        <w:t>importance</w:t>
      </w:r>
      <w:r w:rsidR="009E300C" w:rsidRPr="007C381F">
        <w:rPr>
          <w:rFonts w:ascii="Arial" w:hAnsi="Arial" w:cs="Arial"/>
        </w:rPr>
        <w:t xml:space="preserve"> of each point,</w:t>
      </w:r>
      <w:r w:rsidR="00056AEA" w:rsidRPr="007C381F">
        <w:rPr>
          <w:rFonts w:ascii="Arial" w:hAnsi="Arial" w:cs="Arial"/>
        </w:rPr>
        <w:t xml:space="preserve"> a clearer picture should emerge, giving </w:t>
      </w:r>
      <w:r w:rsidR="007C381F" w:rsidRPr="007C381F">
        <w:rPr>
          <w:rFonts w:ascii="Arial" w:hAnsi="Arial" w:cs="Arial"/>
        </w:rPr>
        <w:t>the company specific goals and targets to cater too.</w:t>
      </w:r>
      <w:r w:rsidR="006B684C" w:rsidRPr="007C381F">
        <w:rPr>
          <w:rFonts w:ascii="Arial" w:hAnsi="Arial" w:cs="Arial"/>
        </w:rPr>
        <w:t xml:space="preserve"> </w:t>
      </w:r>
    </w:p>
    <w:p w14:paraId="26C0980F" w14:textId="45963351" w:rsidR="004C2E5F" w:rsidRDefault="004C2E5F" w:rsidP="007C381F">
      <w:pPr>
        <w:spacing w:line="360" w:lineRule="auto"/>
        <w:jc w:val="both"/>
        <w:rPr>
          <w:rFonts w:ascii="Arial" w:hAnsi="Arial" w:cs="Arial"/>
        </w:rPr>
      </w:pPr>
    </w:p>
    <w:p w14:paraId="2E3B8949" w14:textId="69230A40" w:rsidR="004C2E5F" w:rsidRDefault="004C2E5F" w:rsidP="007C381F">
      <w:pPr>
        <w:spacing w:line="360" w:lineRule="auto"/>
        <w:jc w:val="both"/>
        <w:rPr>
          <w:rFonts w:ascii="Arial" w:hAnsi="Arial" w:cs="Arial"/>
        </w:rPr>
      </w:pPr>
      <w:r>
        <w:rPr>
          <w:rFonts w:ascii="Arial" w:hAnsi="Arial" w:cs="Arial"/>
        </w:rPr>
        <w:t>This advance SWOT is rated from 1-4 on</w:t>
      </w:r>
      <w:r w:rsidR="004C2DD1">
        <w:rPr>
          <w:rFonts w:ascii="Arial" w:hAnsi="Arial" w:cs="Arial"/>
        </w:rPr>
        <w:t xml:space="preserve"> importance</w:t>
      </w:r>
      <w:r w:rsidR="005C58E5">
        <w:rPr>
          <w:rFonts w:ascii="Arial" w:hAnsi="Arial" w:cs="Arial"/>
        </w:rPr>
        <w:t xml:space="preserve">, </w:t>
      </w:r>
      <w:r w:rsidR="00B41431">
        <w:rPr>
          <w:rFonts w:ascii="Arial" w:hAnsi="Arial" w:cs="Arial"/>
        </w:rPr>
        <w:t>(</w:t>
      </w:r>
      <w:r w:rsidR="005C58E5">
        <w:rPr>
          <w:rFonts w:ascii="Arial" w:hAnsi="Arial" w:cs="Arial"/>
        </w:rPr>
        <w:t>how significant is it currently</w:t>
      </w:r>
      <w:r w:rsidR="00F23185">
        <w:rPr>
          <w:rFonts w:ascii="Arial" w:hAnsi="Arial" w:cs="Arial"/>
        </w:rPr>
        <w:t>), and</w:t>
      </w:r>
      <w:r w:rsidR="004C2DD1">
        <w:rPr>
          <w:rFonts w:ascii="Arial" w:hAnsi="Arial" w:cs="Arial"/>
        </w:rPr>
        <w:t xml:space="preserve"> </w:t>
      </w:r>
      <w:r w:rsidR="00A43B85">
        <w:rPr>
          <w:rFonts w:ascii="Arial" w:hAnsi="Arial" w:cs="Arial"/>
        </w:rPr>
        <w:t>weight, (</w:t>
      </w:r>
      <w:r w:rsidR="005C58E5">
        <w:rPr>
          <w:rFonts w:ascii="Arial" w:hAnsi="Arial" w:cs="Arial"/>
        </w:rPr>
        <w:t>how much it will impact the business)</w:t>
      </w:r>
      <w:r w:rsidR="004C2DD1">
        <w:rPr>
          <w:rFonts w:ascii="Arial" w:hAnsi="Arial" w:cs="Arial"/>
        </w:rPr>
        <w:t>, 1 being low priority and 4 being high</w:t>
      </w:r>
      <w:r w:rsidR="003D6548">
        <w:rPr>
          <w:rFonts w:ascii="Arial" w:hAnsi="Arial" w:cs="Arial"/>
        </w:rPr>
        <w:t xml:space="preserve"> priority.</w:t>
      </w:r>
    </w:p>
    <w:p w14:paraId="7775273F" w14:textId="2FB62C41" w:rsidR="003D6548" w:rsidRPr="007C381F" w:rsidRDefault="003D6548" w:rsidP="007C381F">
      <w:pPr>
        <w:spacing w:line="360" w:lineRule="auto"/>
        <w:jc w:val="both"/>
        <w:rPr>
          <w:rFonts w:ascii="Arial" w:hAnsi="Arial" w:cs="Arial"/>
        </w:rPr>
      </w:pPr>
      <w:r>
        <w:rPr>
          <w:rFonts w:ascii="Arial" w:hAnsi="Arial" w:cs="Arial"/>
        </w:rPr>
        <w:t>The two figures are multi</w:t>
      </w:r>
      <w:r w:rsidR="00F23185">
        <w:rPr>
          <w:rFonts w:ascii="Arial" w:hAnsi="Arial" w:cs="Arial"/>
        </w:rPr>
        <w:t xml:space="preserve">plied by each other giving a score between 1-16, the higher the </w:t>
      </w:r>
      <w:r w:rsidR="004C758C">
        <w:rPr>
          <w:rFonts w:ascii="Arial" w:hAnsi="Arial" w:cs="Arial"/>
        </w:rPr>
        <w:t>score, the more importance it holds.</w:t>
      </w:r>
    </w:p>
    <w:p w14:paraId="44B72E96" w14:textId="4282FC2C" w:rsidR="004D3EB5" w:rsidRDefault="004D3EB5" w:rsidP="004D3EB5"/>
    <w:tbl>
      <w:tblPr>
        <w:tblStyle w:val="PlainTable3"/>
        <w:tblW w:w="0" w:type="auto"/>
        <w:tblLook w:val="04A0" w:firstRow="1" w:lastRow="0" w:firstColumn="1" w:lastColumn="0" w:noHBand="0" w:noVBand="1"/>
      </w:tblPr>
      <w:tblGrid>
        <w:gridCol w:w="2319"/>
        <w:gridCol w:w="2243"/>
        <w:gridCol w:w="2233"/>
        <w:gridCol w:w="2231"/>
      </w:tblGrid>
      <w:tr w:rsidR="00384F52" w14:paraId="78E1ED9E" w14:textId="77777777" w:rsidTr="0095078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9" w:type="dxa"/>
          </w:tcPr>
          <w:p w14:paraId="4E230696" w14:textId="77777777" w:rsidR="00384F52" w:rsidRDefault="00384F52" w:rsidP="00950784">
            <w:pPr>
              <w:pStyle w:val="ListParagraph"/>
              <w:spacing w:line="360" w:lineRule="auto"/>
              <w:ind w:left="0"/>
              <w:jc w:val="both"/>
              <w:rPr>
                <w:rFonts w:ascii="Arial" w:hAnsi="Arial" w:cs="Arial"/>
              </w:rPr>
            </w:pPr>
          </w:p>
        </w:tc>
        <w:tc>
          <w:tcPr>
            <w:tcW w:w="2243" w:type="dxa"/>
          </w:tcPr>
          <w:p w14:paraId="30C07BD0" w14:textId="77777777" w:rsidR="00384F52" w:rsidRPr="00D626B6" w:rsidRDefault="00384F52" w:rsidP="00950784">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D626B6">
              <w:rPr>
                <w:rFonts w:ascii="Arial" w:hAnsi="Arial" w:cs="Arial"/>
                <w:sz w:val="28"/>
                <w:szCs w:val="28"/>
              </w:rPr>
              <w:t xml:space="preserve">importance </w:t>
            </w:r>
          </w:p>
        </w:tc>
        <w:tc>
          <w:tcPr>
            <w:tcW w:w="2233" w:type="dxa"/>
          </w:tcPr>
          <w:p w14:paraId="635AB3CD" w14:textId="77777777" w:rsidR="00384F52" w:rsidRPr="00D626B6" w:rsidRDefault="00384F52" w:rsidP="00950784">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D626B6">
              <w:rPr>
                <w:rFonts w:ascii="Arial" w:hAnsi="Arial" w:cs="Arial"/>
                <w:sz w:val="28"/>
                <w:szCs w:val="28"/>
              </w:rPr>
              <w:t>Weight</w:t>
            </w:r>
          </w:p>
        </w:tc>
        <w:tc>
          <w:tcPr>
            <w:tcW w:w="2231" w:type="dxa"/>
          </w:tcPr>
          <w:p w14:paraId="29B0A620" w14:textId="77777777" w:rsidR="00384F52" w:rsidRPr="00D626B6" w:rsidRDefault="00384F52" w:rsidP="00950784">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D626B6">
              <w:rPr>
                <w:rFonts w:ascii="Arial" w:hAnsi="Arial" w:cs="Arial"/>
                <w:sz w:val="28"/>
                <w:szCs w:val="28"/>
              </w:rPr>
              <w:t>score</w:t>
            </w:r>
          </w:p>
        </w:tc>
      </w:tr>
      <w:tr w:rsidR="00384F52" w14:paraId="701F6CFF" w14:textId="77777777" w:rsidTr="0095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tcPr>
          <w:p w14:paraId="0E65B7FE" w14:textId="77777777" w:rsidR="00384F52" w:rsidRPr="00075B7A" w:rsidRDefault="00384F52" w:rsidP="00950784">
            <w:pPr>
              <w:spacing w:line="360" w:lineRule="auto"/>
              <w:rPr>
                <w:rFonts w:ascii="Arial" w:hAnsi="Arial" w:cs="Arial"/>
                <w:b w:val="0"/>
                <w:bCs w:val="0"/>
                <w:caps w:val="0"/>
                <w:sz w:val="28"/>
                <w:szCs w:val="28"/>
                <w:u w:val="single"/>
              </w:rPr>
            </w:pPr>
            <w:r w:rsidRPr="00075B7A">
              <w:rPr>
                <w:rFonts w:ascii="Arial" w:hAnsi="Arial" w:cs="Arial"/>
                <w:sz w:val="28"/>
                <w:szCs w:val="28"/>
                <w:u w:val="single"/>
              </w:rPr>
              <w:t xml:space="preserve">Strength </w:t>
            </w:r>
          </w:p>
          <w:p w14:paraId="6F504CD5" w14:textId="77777777" w:rsidR="00384F52" w:rsidRPr="00075B7A" w:rsidRDefault="00384F52" w:rsidP="00950784">
            <w:pPr>
              <w:spacing w:line="360" w:lineRule="auto"/>
              <w:rPr>
                <w:rFonts w:ascii="Arial" w:hAnsi="Arial" w:cs="Arial"/>
              </w:rPr>
            </w:pPr>
            <w:r w:rsidRPr="00075B7A">
              <w:rPr>
                <w:rFonts w:ascii="Arial" w:hAnsi="Arial" w:cs="Arial"/>
              </w:rPr>
              <w:t>1. Independent infrastructure/ Controls of the entirety</w:t>
            </w:r>
          </w:p>
          <w:p w14:paraId="76A0851B" w14:textId="77777777" w:rsidR="00384F52" w:rsidRPr="00075B7A" w:rsidRDefault="00384F52" w:rsidP="00950784">
            <w:pPr>
              <w:spacing w:line="360" w:lineRule="auto"/>
              <w:rPr>
                <w:rFonts w:ascii="Arial" w:hAnsi="Arial" w:cs="Arial"/>
              </w:rPr>
            </w:pPr>
          </w:p>
          <w:p w14:paraId="071F5539" w14:textId="77777777" w:rsidR="00384F52" w:rsidRPr="00075B7A" w:rsidRDefault="00384F52" w:rsidP="00950784">
            <w:pPr>
              <w:spacing w:line="360" w:lineRule="auto"/>
              <w:rPr>
                <w:rFonts w:ascii="Arial" w:hAnsi="Arial" w:cs="Arial"/>
                <w:b w:val="0"/>
                <w:bCs w:val="0"/>
                <w:caps w:val="0"/>
              </w:rPr>
            </w:pPr>
            <w:r w:rsidRPr="00075B7A">
              <w:rPr>
                <w:rFonts w:ascii="Arial" w:hAnsi="Arial" w:cs="Arial"/>
              </w:rPr>
              <w:t>2. Independent financial backing, no need for loans or investors</w:t>
            </w:r>
          </w:p>
          <w:p w14:paraId="58151B49" w14:textId="77777777" w:rsidR="00384F52" w:rsidRPr="00075B7A" w:rsidRDefault="00384F52" w:rsidP="00950784">
            <w:pPr>
              <w:spacing w:line="360" w:lineRule="auto"/>
              <w:rPr>
                <w:rFonts w:ascii="Arial" w:hAnsi="Arial" w:cs="Arial"/>
                <w:b w:val="0"/>
                <w:bCs w:val="0"/>
                <w:caps w:val="0"/>
              </w:rPr>
            </w:pPr>
          </w:p>
          <w:p w14:paraId="3CC4A679" w14:textId="77777777" w:rsidR="00384F52" w:rsidRPr="00075B7A" w:rsidRDefault="00384F52" w:rsidP="00950784">
            <w:pPr>
              <w:spacing w:line="360" w:lineRule="auto"/>
              <w:rPr>
                <w:rFonts w:ascii="Arial" w:hAnsi="Arial" w:cs="Arial"/>
              </w:rPr>
            </w:pPr>
            <w:r w:rsidRPr="00075B7A">
              <w:rPr>
                <w:rFonts w:ascii="Arial" w:hAnsi="Arial" w:cs="Arial"/>
              </w:rPr>
              <w:t>3. Ideal sought after location</w:t>
            </w:r>
          </w:p>
          <w:p w14:paraId="5F333976" w14:textId="77777777" w:rsidR="00384F52" w:rsidRPr="00075B7A" w:rsidRDefault="00384F52" w:rsidP="00950784">
            <w:pPr>
              <w:spacing w:line="360" w:lineRule="auto"/>
              <w:rPr>
                <w:rFonts w:ascii="Arial" w:hAnsi="Arial" w:cs="Arial"/>
                <w:b w:val="0"/>
                <w:bCs w:val="0"/>
                <w:caps w:val="0"/>
              </w:rPr>
            </w:pPr>
          </w:p>
          <w:p w14:paraId="4B3044F9" w14:textId="77777777" w:rsidR="00384F52" w:rsidRPr="00075B7A" w:rsidRDefault="00384F52" w:rsidP="00950784">
            <w:pPr>
              <w:spacing w:line="360" w:lineRule="auto"/>
              <w:rPr>
                <w:rFonts w:ascii="Arial" w:hAnsi="Arial" w:cs="Arial"/>
              </w:rPr>
            </w:pPr>
            <w:r w:rsidRPr="00075B7A">
              <w:rPr>
                <w:rFonts w:ascii="Arial" w:hAnsi="Arial" w:cs="Arial"/>
              </w:rPr>
              <w:t>4. Loyal customers eager for improvements</w:t>
            </w:r>
          </w:p>
          <w:p w14:paraId="15D2EDE2" w14:textId="77777777" w:rsidR="00384F52" w:rsidRPr="00075B7A" w:rsidRDefault="00384F52" w:rsidP="00950784">
            <w:pPr>
              <w:spacing w:line="360" w:lineRule="auto"/>
              <w:rPr>
                <w:rFonts w:ascii="Arial" w:hAnsi="Arial" w:cs="Arial"/>
              </w:rPr>
            </w:pPr>
          </w:p>
          <w:p w14:paraId="57FCC061" w14:textId="77777777" w:rsidR="00384F52" w:rsidRPr="00075B7A" w:rsidRDefault="00384F52" w:rsidP="00950784">
            <w:pPr>
              <w:spacing w:line="360" w:lineRule="auto"/>
              <w:rPr>
                <w:rFonts w:ascii="Arial" w:hAnsi="Arial" w:cs="Arial"/>
              </w:rPr>
            </w:pPr>
          </w:p>
          <w:p w14:paraId="166D3BCE" w14:textId="77777777" w:rsidR="00384F52" w:rsidRPr="00075B7A" w:rsidRDefault="00384F52" w:rsidP="00950784">
            <w:pPr>
              <w:spacing w:line="360" w:lineRule="auto"/>
              <w:rPr>
                <w:rFonts w:ascii="Arial" w:hAnsi="Arial" w:cs="Arial"/>
                <w:b w:val="0"/>
                <w:bCs w:val="0"/>
                <w:caps w:val="0"/>
              </w:rPr>
            </w:pPr>
          </w:p>
          <w:p w14:paraId="779C1D42" w14:textId="77777777" w:rsidR="00384F52" w:rsidRPr="00075B7A" w:rsidRDefault="00384F52" w:rsidP="00950784">
            <w:pPr>
              <w:spacing w:line="360" w:lineRule="auto"/>
              <w:rPr>
                <w:rFonts w:ascii="Arial" w:hAnsi="Arial" w:cs="Arial"/>
              </w:rPr>
            </w:pPr>
          </w:p>
        </w:tc>
        <w:tc>
          <w:tcPr>
            <w:tcW w:w="2243" w:type="dxa"/>
          </w:tcPr>
          <w:p w14:paraId="3B1B5B7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391EDF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0637DA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p w14:paraId="73D8C789"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E6BB85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58CFA0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p w14:paraId="6C61303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782AA7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AD3131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2E8F399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7A1E59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8F2D75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p w14:paraId="073BB82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33" w:type="dxa"/>
          </w:tcPr>
          <w:p w14:paraId="1914E665"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1D780F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37A65A2"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1999C7A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B8D164E"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E9D708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68F1A0E2"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8B5FBC2"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8880C68"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p>
          <w:p w14:paraId="3650BDD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28F7C3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59DB3D4"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c>
          <w:tcPr>
            <w:tcW w:w="2231" w:type="dxa"/>
          </w:tcPr>
          <w:p w14:paraId="6E08C865"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1FCB89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743247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w:t>
            </w:r>
          </w:p>
          <w:p w14:paraId="25DBDE3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EE9127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E7720D2"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8</w:t>
            </w:r>
          </w:p>
          <w:p w14:paraId="4B330935"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FF505D3"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5ED6C1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30593CC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A7D403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216228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C528A">
              <w:rPr>
                <w:rFonts w:ascii="Arial" w:hAnsi="Arial" w:cs="Arial"/>
                <w:highlight w:val="yellow"/>
              </w:rPr>
              <w:t>12</w:t>
            </w:r>
          </w:p>
          <w:p w14:paraId="06366723"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4F52" w14:paraId="35BC2C51" w14:textId="77777777" w:rsidTr="00950784">
        <w:tc>
          <w:tcPr>
            <w:cnfStyle w:val="001000000000" w:firstRow="0" w:lastRow="0" w:firstColumn="1" w:lastColumn="0" w:oddVBand="0" w:evenVBand="0" w:oddHBand="0" w:evenHBand="0" w:firstRowFirstColumn="0" w:firstRowLastColumn="0" w:lastRowFirstColumn="0" w:lastRowLastColumn="0"/>
            <w:tcW w:w="2319" w:type="dxa"/>
          </w:tcPr>
          <w:p w14:paraId="00A57730" w14:textId="77777777" w:rsidR="00384F52" w:rsidRDefault="00384F52" w:rsidP="00950784">
            <w:pPr>
              <w:pStyle w:val="ListParagraph"/>
              <w:spacing w:line="360" w:lineRule="auto"/>
              <w:ind w:left="0"/>
              <w:rPr>
                <w:rFonts w:ascii="Arial" w:hAnsi="Arial" w:cs="Arial"/>
                <w:b w:val="0"/>
                <w:bCs w:val="0"/>
                <w:caps w:val="0"/>
                <w:sz w:val="28"/>
                <w:szCs w:val="28"/>
                <w:u w:val="single"/>
              </w:rPr>
            </w:pPr>
            <w:r w:rsidRPr="003C528A">
              <w:rPr>
                <w:rFonts w:ascii="Arial" w:hAnsi="Arial" w:cs="Arial"/>
                <w:sz w:val="28"/>
                <w:szCs w:val="28"/>
                <w:u w:val="single"/>
              </w:rPr>
              <w:t>Weaknesses</w:t>
            </w:r>
          </w:p>
          <w:p w14:paraId="66DA2C59" w14:textId="77777777" w:rsidR="00384F52" w:rsidRDefault="00384F52" w:rsidP="00950784">
            <w:pPr>
              <w:pStyle w:val="ListParagraph"/>
              <w:spacing w:line="360" w:lineRule="auto"/>
              <w:ind w:left="0"/>
              <w:rPr>
                <w:rFonts w:ascii="Arial" w:hAnsi="Arial" w:cs="Arial"/>
                <w:b w:val="0"/>
                <w:bCs w:val="0"/>
                <w:caps w:val="0"/>
              </w:rPr>
            </w:pPr>
            <w:r w:rsidRPr="00853AC3">
              <w:rPr>
                <w:rFonts w:ascii="Arial" w:hAnsi="Arial" w:cs="Arial"/>
              </w:rPr>
              <w:t>1.</w:t>
            </w:r>
            <w:r w:rsidRPr="003C528A">
              <w:rPr>
                <w:rFonts w:ascii="Arial" w:hAnsi="Arial" w:cs="Arial"/>
              </w:rPr>
              <w:t xml:space="preserve"> Relationships with local business are basic</w:t>
            </w:r>
          </w:p>
          <w:p w14:paraId="5AE45036" w14:textId="77777777" w:rsidR="00384F52" w:rsidRDefault="00384F52" w:rsidP="00950784">
            <w:pPr>
              <w:pStyle w:val="ListParagraph"/>
              <w:spacing w:line="360" w:lineRule="auto"/>
              <w:ind w:left="0"/>
              <w:rPr>
                <w:rFonts w:ascii="Arial" w:hAnsi="Arial" w:cs="Arial"/>
                <w:b w:val="0"/>
                <w:bCs w:val="0"/>
                <w:caps w:val="0"/>
                <w:u w:val="single"/>
              </w:rPr>
            </w:pPr>
          </w:p>
          <w:p w14:paraId="03E612EB" w14:textId="77777777" w:rsidR="00384F52" w:rsidRDefault="00384F52" w:rsidP="00950784">
            <w:pPr>
              <w:spacing w:line="360" w:lineRule="auto"/>
              <w:rPr>
                <w:rFonts w:ascii="Arial" w:hAnsi="Arial" w:cs="Arial"/>
                <w:b w:val="0"/>
                <w:bCs w:val="0"/>
                <w:caps w:val="0"/>
              </w:rPr>
            </w:pPr>
            <w:r w:rsidRPr="00853AC3">
              <w:rPr>
                <w:rFonts w:ascii="Arial" w:hAnsi="Arial" w:cs="Arial"/>
              </w:rPr>
              <w:t xml:space="preserve">2. Local police want to close pubs due to disruption </w:t>
            </w:r>
          </w:p>
          <w:p w14:paraId="2C70790B" w14:textId="77777777" w:rsidR="00384F52" w:rsidRDefault="00384F52" w:rsidP="00950784">
            <w:pPr>
              <w:spacing w:line="360" w:lineRule="auto"/>
              <w:rPr>
                <w:rFonts w:ascii="Arial" w:hAnsi="Arial" w:cs="Arial"/>
                <w:b w:val="0"/>
                <w:bCs w:val="0"/>
                <w:caps w:val="0"/>
              </w:rPr>
            </w:pPr>
          </w:p>
          <w:p w14:paraId="71E07342" w14:textId="77777777" w:rsidR="00384F52" w:rsidRPr="00853AC3" w:rsidRDefault="00384F52" w:rsidP="00950784">
            <w:pPr>
              <w:spacing w:line="360" w:lineRule="auto"/>
              <w:rPr>
                <w:rFonts w:ascii="Arial" w:hAnsi="Arial" w:cs="Arial"/>
              </w:rPr>
            </w:pPr>
            <w:r w:rsidRPr="00853AC3">
              <w:rPr>
                <w:rFonts w:ascii="Arial" w:hAnsi="Arial" w:cs="Arial"/>
              </w:rPr>
              <w:t>3. Competitors are local and have access to more funds</w:t>
            </w:r>
          </w:p>
          <w:p w14:paraId="4AB2AA21" w14:textId="77777777" w:rsidR="00384F52" w:rsidRPr="00853AC3" w:rsidRDefault="00384F52" w:rsidP="00950784">
            <w:pPr>
              <w:spacing w:line="360" w:lineRule="auto"/>
              <w:rPr>
                <w:rFonts w:ascii="Arial" w:hAnsi="Arial" w:cs="Arial"/>
              </w:rPr>
            </w:pPr>
          </w:p>
          <w:p w14:paraId="43359745" w14:textId="77777777" w:rsidR="00384F52" w:rsidRPr="00853AC3" w:rsidRDefault="00384F52" w:rsidP="00950784">
            <w:pPr>
              <w:spacing w:line="360" w:lineRule="auto"/>
              <w:rPr>
                <w:rFonts w:ascii="Arial" w:hAnsi="Arial" w:cs="Arial"/>
              </w:rPr>
            </w:pPr>
            <w:r w:rsidRPr="00853AC3">
              <w:rPr>
                <w:rFonts w:ascii="Arial" w:hAnsi="Arial" w:cs="Arial"/>
              </w:rPr>
              <w:t>4. Do not serve food or hot drinks to the public</w:t>
            </w:r>
          </w:p>
          <w:p w14:paraId="79F8FF64" w14:textId="77777777" w:rsidR="00384F52" w:rsidRPr="00853AC3" w:rsidRDefault="00384F52" w:rsidP="00950784">
            <w:pPr>
              <w:pStyle w:val="ListParagraph"/>
              <w:spacing w:line="360" w:lineRule="auto"/>
              <w:ind w:left="0"/>
              <w:rPr>
                <w:rFonts w:ascii="Arial" w:hAnsi="Arial" w:cs="Arial"/>
                <w:b w:val="0"/>
                <w:bCs w:val="0"/>
                <w:caps w:val="0"/>
              </w:rPr>
            </w:pPr>
            <w:r w:rsidRPr="00853AC3">
              <w:rPr>
                <w:rFonts w:ascii="Arial" w:hAnsi="Arial" w:cs="Arial"/>
              </w:rPr>
              <w:t xml:space="preserve">  </w:t>
            </w:r>
          </w:p>
          <w:p w14:paraId="606A8A8D" w14:textId="77777777" w:rsidR="00384F52" w:rsidRPr="003C528A" w:rsidRDefault="00384F52" w:rsidP="00950784">
            <w:pPr>
              <w:pStyle w:val="ListParagraph"/>
              <w:spacing w:line="360" w:lineRule="auto"/>
              <w:ind w:left="0"/>
              <w:rPr>
                <w:rFonts w:ascii="Arial" w:hAnsi="Arial" w:cs="Arial"/>
                <w:u w:val="single"/>
              </w:rPr>
            </w:pPr>
          </w:p>
        </w:tc>
        <w:tc>
          <w:tcPr>
            <w:tcW w:w="2243" w:type="dxa"/>
          </w:tcPr>
          <w:p w14:paraId="72521A5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2CA452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4CB4A86"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5F6C55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6FE034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p w14:paraId="29CFD4A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51E67D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A831E3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32A0B4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EFF7596"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594EF0A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4742059"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609C7B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03F284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1F8BDC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p>
          <w:p w14:paraId="3E95458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F99E5E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E168C5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211C36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2233" w:type="dxa"/>
          </w:tcPr>
          <w:p w14:paraId="0E817D2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8AA8F3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2441EB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A5B637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F03B84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p w14:paraId="5CC152C9"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F91BE6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543AB3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00C902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D024DC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p w14:paraId="3C6FAF6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3A9CF6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4865DF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1D075E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547BAD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p w14:paraId="0BD8A70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18D4D6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4DE49C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EC1DC7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2231" w:type="dxa"/>
          </w:tcPr>
          <w:p w14:paraId="3E34AF6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639F64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8A914C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98EBEC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438CF4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p w14:paraId="52739B9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82606A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5D9A04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8E7012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12375C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p w14:paraId="086A39E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E3AED09"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5A467F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F35EFC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33DBA0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p w14:paraId="72178D9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CA0BAC6"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D29F65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DDCABE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26B">
              <w:rPr>
                <w:rFonts w:ascii="Arial" w:hAnsi="Arial" w:cs="Arial"/>
                <w:highlight w:val="yellow"/>
              </w:rPr>
              <w:t>16</w:t>
            </w:r>
          </w:p>
        </w:tc>
      </w:tr>
      <w:tr w:rsidR="00384F52" w14:paraId="67D35CA1" w14:textId="77777777" w:rsidTr="0095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tcPr>
          <w:p w14:paraId="0EFCE004" w14:textId="77777777" w:rsidR="00384F52" w:rsidRPr="005660B7" w:rsidRDefault="00384F52" w:rsidP="00950784">
            <w:pPr>
              <w:pStyle w:val="ListParagraph"/>
              <w:spacing w:line="360" w:lineRule="auto"/>
              <w:ind w:left="0"/>
              <w:rPr>
                <w:rFonts w:ascii="Arial" w:hAnsi="Arial" w:cs="Arial"/>
                <w:b w:val="0"/>
                <w:bCs w:val="0"/>
                <w:caps w:val="0"/>
                <w:sz w:val="28"/>
                <w:szCs w:val="28"/>
                <w:u w:val="single"/>
              </w:rPr>
            </w:pPr>
            <w:r w:rsidRPr="005660B7">
              <w:rPr>
                <w:rFonts w:ascii="Arial" w:hAnsi="Arial" w:cs="Arial"/>
                <w:sz w:val="28"/>
                <w:szCs w:val="28"/>
                <w:u w:val="single"/>
              </w:rPr>
              <w:t xml:space="preserve">opportunity </w:t>
            </w:r>
          </w:p>
          <w:p w14:paraId="162AC2F6" w14:textId="77777777" w:rsidR="00384F52" w:rsidRDefault="00384F52" w:rsidP="00950784">
            <w:pPr>
              <w:pStyle w:val="ListParagraph"/>
              <w:spacing w:line="360" w:lineRule="auto"/>
              <w:ind w:left="0"/>
              <w:rPr>
                <w:rFonts w:ascii="Arial" w:hAnsi="Arial" w:cs="Arial"/>
                <w:b w:val="0"/>
                <w:bCs w:val="0"/>
                <w:caps w:val="0"/>
              </w:rPr>
            </w:pPr>
            <w:r>
              <w:rPr>
                <w:rFonts w:ascii="Arial" w:hAnsi="Arial" w:cs="Arial"/>
              </w:rPr>
              <w:lastRenderedPageBreak/>
              <w:t>1. Expand into Food</w:t>
            </w:r>
          </w:p>
          <w:p w14:paraId="0186121D" w14:textId="77777777" w:rsidR="00384F52" w:rsidRDefault="00384F52" w:rsidP="00950784">
            <w:pPr>
              <w:pStyle w:val="ListParagraph"/>
              <w:spacing w:line="360" w:lineRule="auto"/>
              <w:ind w:left="0"/>
              <w:rPr>
                <w:rFonts w:ascii="Arial" w:hAnsi="Arial" w:cs="Arial"/>
                <w:b w:val="0"/>
                <w:bCs w:val="0"/>
                <w:caps w:val="0"/>
              </w:rPr>
            </w:pPr>
          </w:p>
          <w:p w14:paraId="0F71A599" w14:textId="77777777" w:rsidR="00384F52" w:rsidRDefault="00384F52" w:rsidP="00950784">
            <w:pPr>
              <w:pStyle w:val="ListParagraph"/>
              <w:spacing w:line="360" w:lineRule="auto"/>
              <w:ind w:left="0"/>
              <w:rPr>
                <w:rFonts w:ascii="Arial" w:hAnsi="Arial" w:cs="Arial"/>
                <w:b w:val="0"/>
                <w:bCs w:val="0"/>
                <w:caps w:val="0"/>
              </w:rPr>
            </w:pPr>
            <w:r>
              <w:rPr>
                <w:rFonts w:ascii="Arial" w:hAnsi="Arial" w:cs="Arial"/>
              </w:rPr>
              <w:t>2. create A NICHE FOR THE BUSINESS</w:t>
            </w:r>
          </w:p>
          <w:p w14:paraId="15EAA7DE" w14:textId="77777777" w:rsidR="00384F52" w:rsidRDefault="00384F52" w:rsidP="00950784">
            <w:pPr>
              <w:pStyle w:val="ListParagraph"/>
              <w:spacing w:line="360" w:lineRule="auto"/>
              <w:ind w:left="0"/>
              <w:rPr>
                <w:rFonts w:ascii="Arial" w:hAnsi="Arial" w:cs="Arial"/>
                <w:b w:val="0"/>
                <w:bCs w:val="0"/>
                <w:caps w:val="0"/>
              </w:rPr>
            </w:pPr>
          </w:p>
          <w:p w14:paraId="6636A0FD" w14:textId="77777777" w:rsidR="00384F52" w:rsidRDefault="00384F52" w:rsidP="00950784">
            <w:pPr>
              <w:spacing w:line="360" w:lineRule="auto"/>
              <w:rPr>
                <w:rFonts w:ascii="Arial" w:hAnsi="Arial" w:cs="Arial"/>
                <w:b w:val="0"/>
                <w:bCs w:val="0"/>
                <w:caps w:val="0"/>
              </w:rPr>
            </w:pPr>
            <w:r w:rsidRPr="006F111B">
              <w:rPr>
                <w:rFonts w:ascii="Arial" w:hAnsi="Arial" w:cs="Arial"/>
              </w:rPr>
              <w:t>3.Invest in local interest and expand the business</w:t>
            </w:r>
          </w:p>
          <w:p w14:paraId="58CAE7FB" w14:textId="77777777" w:rsidR="00384F52" w:rsidRDefault="00384F52" w:rsidP="00950784">
            <w:pPr>
              <w:spacing w:line="360" w:lineRule="auto"/>
              <w:rPr>
                <w:rFonts w:ascii="Arial" w:hAnsi="Arial" w:cs="Arial"/>
                <w:b w:val="0"/>
                <w:bCs w:val="0"/>
                <w:caps w:val="0"/>
              </w:rPr>
            </w:pPr>
          </w:p>
          <w:p w14:paraId="7B327713" w14:textId="77777777" w:rsidR="00384F52" w:rsidRPr="006F111B" w:rsidRDefault="00384F52" w:rsidP="00950784">
            <w:pPr>
              <w:spacing w:line="360" w:lineRule="auto"/>
              <w:rPr>
                <w:rFonts w:ascii="Arial" w:hAnsi="Arial" w:cs="Arial"/>
              </w:rPr>
            </w:pPr>
            <w:r w:rsidRPr="006F111B">
              <w:rPr>
                <w:rFonts w:ascii="Arial" w:hAnsi="Arial" w:cs="Arial"/>
                <w:sz w:val="28"/>
                <w:szCs w:val="28"/>
              </w:rPr>
              <w:t>4.</w:t>
            </w:r>
            <w:r w:rsidRPr="006F111B">
              <w:rPr>
                <w:rFonts w:ascii="Arial" w:hAnsi="Arial" w:cs="Arial"/>
              </w:rPr>
              <w:t>Rent out function hall for secondary income</w:t>
            </w:r>
          </w:p>
          <w:p w14:paraId="5A0F0D82" w14:textId="77777777" w:rsidR="00384F52" w:rsidRPr="006F111B" w:rsidRDefault="00384F52" w:rsidP="00950784">
            <w:pPr>
              <w:spacing w:line="360" w:lineRule="auto"/>
              <w:rPr>
                <w:rFonts w:ascii="Arial" w:hAnsi="Arial" w:cs="Arial"/>
              </w:rPr>
            </w:pPr>
          </w:p>
          <w:p w14:paraId="0E862CF0" w14:textId="77777777" w:rsidR="00384F52" w:rsidRDefault="00384F52" w:rsidP="00950784">
            <w:pPr>
              <w:pStyle w:val="ListParagraph"/>
              <w:spacing w:line="360" w:lineRule="auto"/>
              <w:ind w:left="0"/>
              <w:rPr>
                <w:rFonts w:ascii="Arial" w:hAnsi="Arial" w:cs="Arial"/>
              </w:rPr>
            </w:pPr>
          </w:p>
        </w:tc>
        <w:tc>
          <w:tcPr>
            <w:tcW w:w="2243" w:type="dxa"/>
          </w:tcPr>
          <w:p w14:paraId="4C76BE9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279902E"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C9CDD7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4</w:t>
            </w:r>
          </w:p>
          <w:p w14:paraId="78E93D9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6ED3B3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60493E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8AADB3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3DA9703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8433C5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66E6BD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52CAEB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E385E0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p>
          <w:p w14:paraId="337B21E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5D191F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3D85BF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E4BBF0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AED771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tc>
        <w:tc>
          <w:tcPr>
            <w:tcW w:w="2233" w:type="dxa"/>
          </w:tcPr>
          <w:p w14:paraId="02FF9D7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3493A99"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B59BAE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3</w:t>
            </w:r>
          </w:p>
          <w:p w14:paraId="4C65018B"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9F91D7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4EC549E"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9770AF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26EB755A"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201C135"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85DDAF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3A6A90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BAF1CD9"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07F2B09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46D38CC"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D28967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9214173"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BD8BA1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tc>
        <w:tc>
          <w:tcPr>
            <w:tcW w:w="2231" w:type="dxa"/>
          </w:tcPr>
          <w:p w14:paraId="64689C23"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C3ACDF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6FD7CF7"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512A">
              <w:rPr>
                <w:rFonts w:ascii="Arial" w:hAnsi="Arial" w:cs="Arial"/>
                <w:highlight w:val="yellow"/>
              </w:rPr>
              <w:lastRenderedPageBreak/>
              <w:t>12</w:t>
            </w:r>
          </w:p>
          <w:p w14:paraId="15AFD498"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57B7BE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D4DE91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70F522A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p w14:paraId="07402D94"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4213B71"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9F22C20"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A93ABCD"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E32D20E"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p w14:paraId="3EB14338"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16C96E8"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2DE61AC6"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F9DE542"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771122F" w14:textId="77777777" w:rsidR="00384F52" w:rsidRDefault="00384F52" w:rsidP="00950784">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9</w:t>
            </w:r>
          </w:p>
        </w:tc>
      </w:tr>
      <w:tr w:rsidR="00384F52" w14:paraId="614FE81F" w14:textId="77777777" w:rsidTr="00950784">
        <w:tc>
          <w:tcPr>
            <w:cnfStyle w:val="001000000000" w:firstRow="0" w:lastRow="0" w:firstColumn="1" w:lastColumn="0" w:oddVBand="0" w:evenVBand="0" w:oddHBand="0" w:evenHBand="0" w:firstRowFirstColumn="0" w:firstRowLastColumn="0" w:lastRowFirstColumn="0" w:lastRowLastColumn="0"/>
            <w:tcW w:w="2319" w:type="dxa"/>
          </w:tcPr>
          <w:p w14:paraId="3295783C" w14:textId="77777777" w:rsidR="00384F52" w:rsidRPr="005660B7" w:rsidRDefault="00384F52" w:rsidP="00950784">
            <w:pPr>
              <w:spacing w:line="360" w:lineRule="auto"/>
              <w:rPr>
                <w:rFonts w:ascii="Arial" w:hAnsi="Arial" w:cs="Arial"/>
                <w:b w:val="0"/>
                <w:bCs w:val="0"/>
                <w:caps w:val="0"/>
                <w:sz w:val="28"/>
                <w:szCs w:val="28"/>
                <w:u w:val="single"/>
              </w:rPr>
            </w:pPr>
            <w:r w:rsidRPr="005660B7">
              <w:rPr>
                <w:rFonts w:ascii="Arial" w:hAnsi="Arial" w:cs="Arial"/>
                <w:sz w:val="28"/>
                <w:szCs w:val="28"/>
                <w:u w:val="single"/>
              </w:rPr>
              <w:lastRenderedPageBreak/>
              <w:t>THREATS</w:t>
            </w:r>
          </w:p>
          <w:p w14:paraId="2B327748" w14:textId="77777777" w:rsidR="00384F52" w:rsidRPr="005660B7" w:rsidRDefault="00384F52" w:rsidP="00950784">
            <w:pPr>
              <w:spacing w:line="360" w:lineRule="auto"/>
              <w:rPr>
                <w:rFonts w:ascii="Arial" w:hAnsi="Arial" w:cs="Arial"/>
              </w:rPr>
            </w:pPr>
            <w:r w:rsidRPr="005660B7">
              <w:rPr>
                <w:rFonts w:ascii="Arial" w:hAnsi="Arial" w:cs="Arial"/>
              </w:rPr>
              <w:t>1.COVID restrictions being imposed again</w:t>
            </w:r>
          </w:p>
          <w:p w14:paraId="4A16C4B2" w14:textId="77777777" w:rsidR="00384F52" w:rsidRDefault="00384F52" w:rsidP="00950784">
            <w:pPr>
              <w:spacing w:line="360" w:lineRule="auto"/>
              <w:rPr>
                <w:rFonts w:ascii="Arial" w:hAnsi="Arial" w:cs="Arial"/>
                <w:b w:val="0"/>
                <w:bCs w:val="0"/>
                <w:caps w:val="0"/>
              </w:rPr>
            </w:pPr>
          </w:p>
          <w:p w14:paraId="6684BBB3" w14:textId="77777777" w:rsidR="00384F52" w:rsidRPr="005660B7" w:rsidRDefault="00384F52" w:rsidP="00950784">
            <w:pPr>
              <w:spacing w:line="360" w:lineRule="auto"/>
              <w:rPr>
                <w:rFonts w:ascii="Arial" w:hAnsi="Arial" w:cs="Arial"/>
              </w:rPr>
            </w:pPr>
            <w:r w:rsidRPr="005660B7">
              <w:rPr>
                <w:rFonts w:ascii="Arial" w:hAnsi="Arial" w:cs="Arial"/>
              </w:rPr>
              <w:t>2.Competition undercutting pricing to gain market advantage</w:t>
            </w:r>
          </w:p>
          <w:p w14:paraId="0D21B678" w14:textId="77777777" w:rsidR="00384F52" w:rsidRDefault="00384F52" w:rsidP="00950784">
            <w:pPr>
              <w:spacing w:line="360" w:lineRule="auto"/>
              <w:rPr>
                <w:rFonts w:ascii="Arial" w:hAnsi="Arial" w:cs="Arial"/>
                <w:b w:val="0"/>
                <w:bCs w:val="0"/>
                <w:caps w:val="0"/>
              </w:rPr>
            </w:pPr>
          </w:p>
          <w:p w14:paraId="6161D768" w14:textId="77777777" w:rsidR="00384F52" w:rsidRPr="005660B7" w:rsidRDefault="00384F52" w:rsidP="00950784">
            <w:pPr>
              <w:spacing w:line="360" w:lineRule="auto"/>
              <w:rPr>
                <w:rFonts w:ascii="Arial" w:hAnsi="Arial" w:cs="Arial"/>
              </w:rPr>
            </w:pPr>
            <w:r w:rsidRPr="005660B7">
              <w:rPr>
                <w:rFonts w:ascii="Arial" w:hAnsi="Arial" w:cs="Arial"/>
              </w:rPr>
              <w:t xml:space="preserve">3.Economic crisis encouraging the public not to spend unnecessary </w:t>
            </w:r>
          </w:p>
          <w:p w14:paraId="0191AB5E" w14:textId="77777777" w:rsidR="00384F52" w:rsidRDefault="00384F52" w:rsidP="00950784">
            <w:pPr>
              <w:spacing w:line="360" w:lineRule="auto"/>
              <w:rPr>
                <w:rFonts w:ascii="Arial" w:hAnsi="Arial" w:cs="Arial"/>
                <w:b w:val="0"/>
                <w:bCs w:val="0"/>
                <w:caps w:val="0"/>
              </w:rPr>
            </w:pPr>
          </w:p>
          <w:p w14:paraId="4C67EEEB" w14:textId="77777777" w:rsidR="00384F52" w:rsidRPr="00C9512A" w:rsidRDefault="00384F52" w:rsidP="00950784">
            <w:pPr>
              <w:spacing w:line="360" w:lineRule="auto"/>
              <w:rPr>
                <w:rFonts w:ascii="Arial" w:hAnsi="Arial" w:cs="Arial"/>
              </w:rPr>
            </w:pPr>
            <w:r w:rsidRPr="00C9512A">
              <w:rPr>
                <w:rFonts w:ascii="Arial" w:hAnsi="Arial" w:cs="Arial"/>
              </w:rPr>
              <w:t>4.Technological advancements within hospitality making cash obsolete as a paying method</w:t>
            </w:r>
          </w:p>
          <w:p w14:paraId="4A4588EF" w14:textId="77777777" w:rsidR="00384F52" w:rsidRPr="005660B7" w:rsidRDefault="00384F52" w:rsidP="00950784">
            <w:pPr>
              <w:spacing w:line="360" w:lineRule="auto"/>
              <w:rPr>
                <w:rFonts w:ascii="Arial" w:hAnsi="Arial" w:cs="Arial"/>
              </w:rPr>
            </w:pPr>
          </w:p>
        </w:tc>
        <w:tc>
          <w:tcPr>
            <w:tcW w:w="2243" w:type="dxa"/>
          </w:tcPr>
          <w:p w14:paraId="68A31CC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493E3F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89D8D9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F4DB44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p w14:paraId="430A844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5825CC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52D4FB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6575BF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070201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p w14:paraId="288D15B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787AA4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A9C75F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F65FDC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6C4FFC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E962CC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12405E7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A75512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1B70F0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6C91CF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C6844B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721AB7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1BB3BB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c>
          <w:tcPr>
            <w:tcW w:w="2233" w:type="dxa"/>
          </w:tcPr>
          <w:p w14:paraId="16EF76C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BACCE8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F7C75F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4C5C1D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p w14:paraId="41A9674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AEB443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EA5BC4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73449F4"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C05F9E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p w14:paraId="4C50A16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C4BE24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6338D3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2BC3F6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AD951E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E26B0B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4D56ABC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109EEA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51651D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44D9925"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FF8C83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626443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513E871"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2231" w:type="dxa"/>
          </w:tcPr>
          <w:p w14:paraId="57C917A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89C80D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7085E0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70CE24D"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74528C0C"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DD38DA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7EE7C69"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327B72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5AB8D9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p w14:paraId="3164D6DE"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0493CEC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57070C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5A24207"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CCBDCF0"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3E7A739"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512A">
              <w:rPr>
                <w:rFonts w:ascii="Arial" w:hAnsi="Arial" w:cs="Arial"/>
                <w:highlight w:val="yellow"/>
              </w:rPr>
              <w:t>16</w:t>
            </w:r>
          </w:p>
          <w:p w14:paraId="09070CDA"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6E84C42F"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66739B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711EA21B"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F3DEAA8"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5600AD2"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108BE153" w14:textId="77777777" w:rsidR="00384F52" w:rsidRDefault="00384F52" w:rsidP="00950784">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w:t>
            </w:r>
          </w:p>
        </w:tc>
      </w:tr>
    </w:tbl>
    <w:p w14:paraId="3610E8FF" w14:textId="77777777" w:rsidR="004D3EB5" w:rsidRPr="004D3EB5" w:rsidRDefault="004D3EB5" w:rsidP="004D3EB5"/>
    <w:p w14:paraId="2CA34C6C" w14:textId="7DDFC61C" w:rsidR="00A723BE" w:rsidRPr="00D52531" w:rsidRDefault="00384F52" w:rsidP="00D52531">
      <w:pPr>
        <w:spacing w:line="360" w:lineRule="auto"/>
        <w:ind w:left="360"/>
        <w:jc w:val="both"/>
      </w:pPr>
      <w:r>
        <w:t>T</w:t>
      </w:r>
      <w:r w:rsidRPr="00CE702A">
        <w:rPr>
          <w:rFonts w:ascii="Arial" w:hAnsi="Arial" w:cs="Arial"/>
        </w:rPr>
        <w:t xml:space="preserve">his advanced SWOT was created using the guidance of </w:t>
      </w:r>
      <w:sdt>
        <w:sdtPr>
          <w:rPr>
            <w:rFonts w:ascii="Arial" w:hAnsi="Arial" w:cs="Arial"/>
          </w:rPr>
          <w:id w:val="-1225126982"/>
          <w:citation/>
        </w:sdtPr>
        <w:sdtContent>
          <w:r w:rsidR="00A80BBB" w:rsidRPr="00CE702A">
            <w:rPr>
              <w:rFonts w:ascii="Arial" w:hAnsi="Arial" w:cs="Arial"/>
            </w:rPr>
            <w:fldChar w:fldCharType="begin"/>
          </w:r>
          <w:r w:rsidR="00A80BBB" w:rsidRPr="00CE702A">
            <w:rPr>
              <w:rFonts w:ascii="Arial" w:hAnsi="Arial" w:cs="Arial"/>
            </w:rPr>
            <w:instrText xml:space="preserve"> CITATION Jur21 \l 2057 </w:instrText>
          </w:r>
          <w:r w:rsidR="00A80BBB" w:rsidRPr="00CE702A">
            <w:rPr>
              <w:rFonts w:ascii="Arial" w:hAnsi="Arial" w:cs="Arial"/>
            </w:rPr>
            <w:fldChar w:fldCharType="separate"/>
          </w:r>
          <w:r w:rsidR="00A80BBB" w:rsidRPr="00CE702A">
            <w:rPr>
              <w:rFonts w:ascii="Arial" w:hAnsi="Arial" w:cs="Arial"/>
              <w:noProof/>
            </w:rPr>
            <w:t>(Jurevicius, 2021)</w:t>
          </w:r>
          <w:r w:rsidR="00A80BBB" w:rsidRPr="00CE702A">
            <w:rPr>
              <w:rFonts w:ascii="Arial" w:hAnsi="Arial" w:cs="Arial"/>
            </w:rPr>
            <w:fldChar w:fldCharType="end"/>
          </w:r>
        </w:sdtContent>
      </w:sdt>
      <w:r w:rsidR="00CE702A" w:rsidRPr="00CE702A">
        <w:rPr>
          <w:rFonts w:ascii="Arial" w:hAnsi="Arial" w:cs="Arial"/>
        </w:rPr>
        <w:t>.</w:t>
      </w:r>
    </w:p>
    <w:p w14:paraId="18FF5C84" w14:textId="286C92D0" w:rsidR="001700D2" w:rsidRDefault="001700D2" w:rsidP="001700D2">
      <w:pPr>
        <w:pStyle w:val="Heading1"/>
      </w:pPr>
      <w:r>
        <w:t>Stakeholder</w:t>
      </w:r>
      <w:r w:rsidR="00976978">
        <w:t>s</w:t>
      </w:r>
    </w:p>
    <w:p w14:paraId="6848FAB8" w14:textId="52C757C8" w:rsidR="00483986" w:rsidRDefault="00483986" w:rsidP="00483986"/>
    <w:p w14:paraId="4DA609E6" w14:textId="734DEAD9" w:rsidR="0091300E" w:rsidRDefault="00E83603" w:rsidP="00483986">
      <w:pPr>
        <w:spacing w:line="360" w:lineRule="auto"/>
        <w:jc w:val="both"/>
        <w:rPr>
          <w:rFonts w:ascii="Arial" w:hAnsi="Arial" w:cs="Arial"/>
        </w:rPr>
      </w:pPr>
      <w:r>
        <w:rPr>
          <w:rFonts w:ascii="Arial" w:hAnsi="Arial" w:cs="Arial"/>
        </w:rPr>
        <w:t xml:space="preserve">Stakeholder analysis have been steadily growing within the business industry, this is due to an increased </w:t>
      </w:r>
      <w:r w:rsidR="00B774D3">
        <w:rPr>
          <w:rFonts w:ascii="Arial" w:hAnsi="Arial" w:cs="Arial"/>
        </w:rPr>
        <w:t xml:space="preserve">appreciation for the individual </w:t>
      </w:r>
      <w:r w:rsidR="00EC5303">
        <w:rPr>
          <w:rFonts w:ascii="Arial" w:hAnsi="Arial" w:cs="Arial"/>
        </w:rPr>
        <w:t xml:space="preserve">needs off all involved in the </w:t>
      </w:r>
      <w:r w:rsidR="00835035">
        <w:rPr>
          <w:rFonts w:ascii="Arial" w:hAnsi="Arial" w:cs="Arial"/>
        </w:rPr>
        <w:t>decision-making procedure</w:t>
      </w:r>
      <w:r w:rsidR="00454E5C">
        <w:rPr>
          <w:rFonts w:ascii="Arial" w:hAnsi="Arial" w:cs="Arial"/>
        </w:rPr>
        <w:t xml:space="preserve">s that come with </w:t>
      </w:r>
      <w:r w:rsidR="00DF00BD">
        <w:rPr>
          <w:rFonts w:ascii="Arial" w:hAnsi="Arial" w:cs="Arial"/>
        </w:rPr>
        <w:t xml:space="preserve">stakeholder </w:t>
      </w:r>
      <w:r w:rsidR="00AC6123">
        <w:rPr>
          <w:rFonts w:ascii="Arial" w:hAnsi="Arial" w:cs="Arial"/>
        </w:rPr>
        <w:t>culpability</w:t>
      </w:r>
      <w:sdt>
        <w:sdtPr>
          <w:rPr>
            <w:rFonts w:ascii="Arial" w:hAnsi="Arial" w:cs="Arial"/>
          </w:rPr>
          <w:id w:val="1893544067"/>
          <w:citation/>
        </w:sdtPr>
        <w:sdtContent>
          <w:r w:rsidR="0091300E">
            <w:rPr>
              <w:rFonts w:ascii="Arial" w:hAnsi="Arial" w:cs="Arial"/>
            </w:rPr>
            <w:fldChar w:fldCharType="begin"/>
          </w:r>
          <w:r w:rsidR="0091300E">
            <w:rPr>
              <w:rFonts w:ascii="Arial" w:hAnsi="Arial" w:cs="Arial"/>
            </w:rPr>
            <w:instrText xml:space="preserve"> CITATION Bru00 \l 2057 </w:instrText>
          </w:r>
          <w:r w:rsidR="0091300E">
            <w:rPr>
              <w:rFonts w:ascii="Arial" w:hAnsi="Arial" w:cs="Arial"/>
            </w:rPr>
            <w:fldChar w:fldCharType="separate"/>
          </w:r>
          <w:r w:rsidR="0091300E">
            <w:rPr>
              <w:rFonts w:ascii="Arial" w:hAnsi="Arial" w:cs="Arial"/>
              <w:noProof/>
            </w:rPr>
            <w:t xml:space="preserve"> </w:t>
          </w:r>
          <w:r w:rsidR="0091300E" w:rsidRPr="0091300E">
            <w:rPr>
              <w:rFonts w:ascii="Arial" w:hAnsi="Arial" w:cs="Arial"/>
              <w:noProof/>
            </w:rPr>
            <w:t>(Brugha &amp; Varvasovszky, 2000)</w:t>
          </w:r>
          <w:r w:rsidR="0091300E">
            <w:rPr>
              <w:rFonts w:ascii="Arial" w:hAnsi="Arial" w:cs="Arial"/>
            </w:rPr>
            <w:fldChar w:fldCharType="end"/>
          </w:r>
        </w:sdtContent>
      </w:sdt>
      <w:r w:rsidR="00DF00BD">
        <w:rPr>
          <w:rFonts w:ascii="Arial" w:hAnsi="Arial" w:cs="Arial"/>
        </w:rPr>
        <w:t>.</w:t>
      </w:r>
    </w:p>
    <w:p w14:paraId="173A5032" w14:textId="1E005366" w:rsidR="00785C20" w:rsidRDefault="00183551" w:rsidP="00483986">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7DFB1D68" wp14:editId="4AE9354A">
                <wp:simplePos x="0" y="0"/>
                <wp:positionH relativeFrom="column">
                  <wp:posOffset>1402080</wp:posOffset>
                </wp:positionH>
                <wp:positionV relativeFrom="paragraph">
                  <wp:posOffset>113665</wp:posOffset>
                </wp:positionV>
                <wp:extent cx="2339340" cy="480060"/>
                <wp:effectExtent l="0" t="0" r="22860" b="15240"/>
                <wp:wrapNone/>
                <wp:docPr id="9" name="Rectangle 9"/>
                <wp:cNvGraphicFramePr/>
                <a:graphic xmlns:a="http://schemas.openxmlformats.org/drawingml/2006/main">
                  <a:graphicData uri="http://schemas.microsoft.com/office/word/2010/wordprocessingShape">
                    <wps:wsp>
                      <wps:cNvSpPr/>
                      <wps:spPr>
                        <a:xfrm>
                          <a:off x="0" y="0"/>
                          <a:ext cx="2339340" cy="4800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C830438" w14:textId="77777777" w:rsidR="00785C20" w:rsidRPr="00F855DA" w:rsidRDefault="00785C20" w:rsidP="00785C20">
                            <w:pPr>
                              <w:jc w:val="center"/>
                              <w:rPr>
                                <w:rFonts w:ascii="Arial" w:hAnsi="Arial" w:cs="Arial"/>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F855DA">
                              <w:rPr>
                                <w:rFonts w:ascii="Arial" w:hAnsi="Arial" w:cs="Arial"/>
                              </w:rPr>
                              <w:t>Graysons Inn Stakeholders Hierachy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FB1D68" id="Rectangle 9" o:spid="_x0000_s1029" style="position:absolute;left:0;text-align:left;margin-left:110.4pt;margin-top:8.95pt;width:184.2pt;height:37.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yDbwIAAD4FAAAOAAAAZHJzL2Uyb0RvYy54bWysVEtv2zAMvg/YfxB0X53XujaoUwQtOgwo&#10;umLt0LMiS40wWdQkJnb260fJjpN1OQ27yKLJj8+Purpua8u2KkQDruTjsxFnykmojHst+ffnuw8X&#10;nEUUrhIWnCr5TkV+vXj/7qrxczWBNdhKBUZOXJw3vuRrRD8viijXqhbxDLxypNQQaoEkhteiCqIh&#10;77UtJqPRedFAqHwAqWKkv7edki+yf62VxK9aR4XMlpxyw3yGfK7SWSyuxPw1CL82sk9D/EMWtTCO&#10;gg6ubgUKtgnmL1e1kQEiaDyTUBegtZEq10DVjEdvqnlaC69yLdSc6Ic2xf/nVj5sn/xjoDY0Ps4j&#10;XVMVrQ51+lJ+rM3N2g3NUi0yST8n0+nldEY9laSbXdAscjeLA9qHiJ8V1CxdSh5oGLlHYnsfkSKS&#10;6d4kBbMunRGsqe6MtVlINFA3NrCtoAFiO04DI9yRFUkJWRzyzzfcWdV5/aY0M1XKOEfP1Dr4FFIq&#10;h+e9X+vIOsE0ZTAAx6eAFvfJ9LYJpjLlBuDoFPDPiAMiRwWHA7g2DsIpB9WPIXJnv6++qzmVj+2q&#10;paJLPk2FpT8rqHaPgQXoViB6eWdoLPci4qMIxHmaJO0xfqVDW2hKDv2NszWEX6f+J3uiImk5a2iH&#10;Sh5/bkRQnNkvjkh6OZ4lgmAWZh8/TUgIx5rVscZt6hugKY/pxfAyX5M92v1VB6hfaN2XKSqphJMU&#10;u+QSw164wW636cGQarnMZrRoXuC9e/IyOU99TrR7bl9E8D03kVj9APt9E/M3FO1sE9LBcoOgTebv&#10;oa/9BGhJMz37ByW9Asdytjo8e4vfAAAA//8DAFBLAwQUAAYACAAAACEANyq63d4AAAAJAQAADwAA&#10;AGRycy9kb3ducmV2LnhtbEyPwU7DMBBE70j8g7VI3KhDUKEJcaoKUQlxoCLlA9x4iSPidbCdNv17&#10;lhMcRzOaeVOtZzeII4bYe1Jwu8hAILXe9NQp+Nhvb1YgYtJk9OAJFZwxwrq+vKh0afyJ3vHYpE5w&#10;CcVSK7ApjaWUsbXodFz4EYm9Tx+cTixDJ03QJy53g8yz7F463RMvWD3ik8X2q5mcgjFsxp19tvvt&#10;/BZeXrup6e33Wanrq3nzCCLhnP7C8IvP6FAz08FPZKIYFOR5xuiJjYcCBAeWqyIHcVBQ3C1B1pX8&#10;/6D+AQAA//8DAFBLAQItABQABgAIAAAAIQC2gziS/gAAAOEBAAATAAAAAAAAAAAAAAAAAAAAAABb&#10;Q29udGVudF9UeXBlc10ueG1sUEsBAi0AFAAGAAgAAAAhADj9If/WAAAAlAEAAAsAAAAAAAAAAAAA&#10;AAAALwEAAF9yZWxzLy5yZWxzUEsBAi0AFAAGAAgAAAAhAGCKXINvAgAAPgUAAA4AAAAAAAAAAAAA&#10;AAAALgIAAGRycy9lMm9Eb2MueG1sUEsBAi0AFAAGAAgAAAAhADcqut3eAAAACQEAAA8AAAAAAAAA&#10;AAAAAAAAyQQAAGRycy9kb3ducmV2LnhtbFBLBQYAAAAABAAEAPMAAADUBQAAAAA=&#10;" fillcolor="white [3201]" strokecolor="black [3213]" strokeweight="1pt">
                <v:textbox>
                  <w:txbxContent>
                    <w:p w14:paraId="5C830438" w14:textId="77777777" w:rsidR="00785C20" w:rsidRPr="00F855DA" w:rsidRDefault="00785C20" w:rsidP="00785C20">
                      <w:pPr>
                        <w:jc w:val="center"/>
                        <w:rPr>
                          <w:rFonts w:ascii="Arial" w:hAnsi="Arial" w:cs="Arial"/>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F855DA">
                        <w:rPr>
                          <w:rFonts w:ascii="Arial" w:hAnsi="Arial" w:cs="Arial"/>
                        </w:rPr>
                        <w:t>Graysons Inn Stakeholders Hierachy</w:t>
                      </w:r>
                    </w:p>
                  </w:txbxContent>
                </v:textbox>
              </v:rect>
            </w:pict>
          </mc:Fallback>
        </mc:AlternateContent>
      </w:r>
    </w:p>
    <w:p w14:paraId="6B77584A" w14:textId="3AE27DC9" w:rsidR="00785C20" w:rsidRDefault="00785C20" w:rsidP="00483986">
      <w:pPr>
        <w:spacing w:line="360" w:lineRule="auto"/>
        <w:jc w:val="both"/>
        <w:rPr>
          <w:rFonts w:ascii="Arial" w:hAnsi="Arial" w:cs="Arial"/>
        </w:rPr>
      </w:pPr>
    </w:p>
    <w:p w14:paraId="443C4118" w14:textId="487AA5C5" w:rsidR="00785C20" w:rsidRDefault="00183551" w:rsidP="00483986">
      <w:pPr>
        <w:spacing w:line="360" w:lineRule="auto"/>
        <w:jc w:val="both"/>
        <w:rPr>
          <w:rFonts w:ascii="Arial" w:hAnsi="Arial" w:cs="Arial"/>
        </w:rPr>
      </w:pPr>
      <w:r>
        <w:rPr>
          <w:rFonts w:ascii="Arial" w:hAnsi="Arial" w:cs="Arial"/>
          <w:noProof/>
        </w:rPr>
        <w:drawing>
          <wp:inline distT="0" distB="0" distL="0" distR="0" wp14:anchorId="243647B7" wp14:editId="0B2434CE">
            <wp:extent cx="5731510" cy="2914015"/>
            <wp:effectExtent l="0" t="38100" r="0" b="3873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5AD0013" w14:textId="3F948992" w:rsidR="005972FF" w:rsidRDefault="005972FF" w:rsidP="00483986">
      <w:pPr>
        <w:spacing w:line="360" w:lineRule="auto"/>
        <w:jc w:val="both"/>
        <w:rPr>
          <w:rFonts w:ascii="Arial" w:hAnsi="Arial" w:cs="Arial"/>
        </w:rPr>
      </w:pPr>
      <w:r>
        <w:rPr>
          <w:rFonts w:ascii="Arial" w:hAnsi="Arial" w:cs="Arial"/>
        </w:rPr>
        <w:lastRenderedPageBreak/>
        <w:t>The Graysons Inn</w:t>
      </w:r>
      <w:r w:rsidR="00F05D9C">
        <w:rPr>
          <w:rFonts w:ascii="Arial" w:hAnsi="Arial" w:cs="Arial"/>
        </w:rPr>
        <w:t xml:space="preserve"> </w:t>
      </w:r>
      <w:r w:rsidR="003378BB">
        <w:rPr>
          <w:rFonts w:ascii="Arial" w:hAnsi="Arial" w:cs="Arial"/>
        </w:rPr>
        <w:t xml:space="preserve">is a family run business, this means the majority of stakeholders who hold power and influence </w:t>
      </w:r>
      <w:r w:rsidR="00FD4334">
        <w:rPr>
          <w:rFonts w:ascii="Arial" w:hAnsi="Arial" w:cs="Arial"/>
        </w:rPr>
        <w:t xml:space="preserve">are </w:t>
      </w:r>
      <w:r w:rsidR="004F774D">
        <w:rPr>
          <w:rFonts w:ascii="Arial" w:hAnsi="Arial" w:cs="Arial"/>
        </w:rPr>
        <w:t xml:space="preserve">also taking on menial roles within the </w:t>
      </w:r>
      <w:r w:rsidR="00C05264">
        <w:rPr>
          <w:rFonts w:ascii="Arial" w:hAnsi="Arial" w:cs="Arial"/>
        </w:rPr>
        <w:t xml:space="preserve">business, for </w:t>
      </w:r>
      <w:r w:rsidR="00183551">
        <w:rPr>
          <w:rFonts w:ascii="Arial" w:hAnsi="Arial" w:cs="Arial"/>
        </w:rPr>
        <w:t>example,</w:t>
      </w:r>
      <w:r w:rsidR="00C05264">
        <w:rPr>
          <w:rFonts w:ascii="Arial" w:hAnsi="Arial" w:cs="Arial"/>
        </w:rPr>
        <w:t xml:space="preserve"> the owner is both a customer and supplier</w:t>
      </w:r>
      <w:r w:rsidR="00E14515">
        <w:rPr>
          <w:rFonts w:ascii="Arial" w:hAnsi="Arial" w:cs="Arial"/>
        </w:rPr>
        <w:t xml:space="preserve"> and some </w:t>
      </w:r>
      <w:r w:rsidR="00095955">
        <w:rPr>
          <w:rFonts w:ascii="Arial" w:hAnsi="Arial" w:cs="Arial"/>
        </w:rPr>
        <w:t>the bar staff are both managers and cleaners</w:t>
      </w:r>
      <w:r w:rsidR="00E14515">
        <w:rPr>
          <w:rFonts w:ascii="Arial" w:hAnsi="Arial" w:cs="Arial"/>
        </w:rPr>
        <w:t>.</w:t>
      </w:r>
    </w:p>
    <w:p w14:paraId="406E734A" w14:textId="3635469A" w:rsidR="006C123F" w:rsidRDefault="00D767FF" w:rsidP="00483986">
      <w:pPr>
        <w:spacing w:line="360" w:lineRule="auto"/>
        <w:jc w:val="both"/>
        <w:rPr>
          <w:rFonts w:ascii="Arial" w:hAnsi="Arial" w:cs="Arial"/>
        </w:rPr>
      </w:pPr>
      <w:r>
        <w:rPr>
          <w:rFonts w:ascii="Arial" w:hAnsi="Arial" w:cs="Arial"/>
        </w:rPr>
        <w:t>Stakeholder mapping</w:t>
      </w:r>
      <w:r w:rsidR="00153277">
        <w:rPr>
          <w:rFonts w:ascii="Arial" w:hAnsi="Arial" w:cs="Arial"/>
        </w:rPr>
        <w:t xml:space="preserve"> is used to </w:t>
      </w:r>
      <w:r w:rsidR="000E590B">
        <w:rPr>
          <w:rFonts w:ascii="Arial" w:hAnsi="Arial" w:cs="Arial"/>
        </w:rPr>
        <w:t>determine</w:t>
      </w:r>
      <w:r w:rsidR="00A029D3">
        <w:rPr>
          <w:rFonts w:ascii="Arial" w:hAnsi="Arial" w:cs="Arial"/>
        </w:rPr>
        <w:t xml:space="preserve"> which stakeholders require </w:t>
      </w:r>
      <w:r w:rsidR="000E590B">
        <w:rPr>
          <w:rFonts w:ascii="Arial" w:hAnsi="Arial" w:cs="Arial"/>
        </w:rPr>
        <w:t xml:space="preserve">engagement and on what level, by deciding who holds </w:t>
      </w:r>
      <w:r w:rsidR="00BF5DC7">
        <w:rPr>
          <w:rFonts w:ascii="Arial" w:hAnsi="Arial" w:cs="Arial"/>
        </w:rPr>
        <w:t>power and interest and to what degree</w:t>
      </w:r>
      <w:r w:rsidR="00C141C7">
        <w:rPr>
          <w:rFonts w:ascii="Arial" w:hAnsi="Arial" w:cs="Arial"/>
        </w:rPr>
        <w:t xml:space="preserve"> they hold it, makes it easier to </w:t>
      </w:r>
      <w:r w:rsidR="00327294">
        <w:rPr>
          <w:rFonts w:ascii="Arial" w:hAnsi="Arial" w:cs="Arial"/>
        </w:rPr>
        <w:t xml:space="preserve">strategically plan and </w:t>
      </w:r>
      <w:r>
        <w:rPr>
          <w:rFonts w:ascii="Arial" w:hAnsi="Arial" w:cs="Arial"/>
        </w:rPr>
        <w:t xml:space="preserve">can save time and resources. Not all stakeholders need informing of every decision, </w:t>
      </w:r>
      <w:r w:rsidR="00422790">
        <w:rPr>
          <w:rFonts w:ascii="Arial" w:hAnsi="Arial" w:cs="Arial"/>
        </w:rPr>
        <w:t>but some do. Differentiation is key</w:t>
      </w:r>
      <w:r w:rsidR="003F7D61">
        <w:rPr>
          <w:rFonts w:ascii="Arial" w:hAnsi="Arial" w:cs="Arial"/>
        </w:rPr>
        <w:t xml:space="preserve">, </w:t>
      </w:r>
      <w:sdt>
        <w:sdtPr>
          <w:rPr>
            <w:rFonts w:ascii="Arial" w:hAnsi="Arial" w:cs="Arial"/>
          </w:rPr>
          <w:id w:val="1752849281"/>
          <w:citation/>
        </w:sdtPr>
        <w:sdtContent>
          <w:r w:rsidR="003F7D61">
            <w:rPr>
              <w:rFonts w:ascii="Arial" w:hAnsi="Arial" w:cs="Arial"/>
            </w:rPr>
            <w:fldChar w:fldCharType="begin"/>
          </w:r>
          <w:r w:rsidR="003F7D61">
            <w:rPr>
              <w:rFonts w:ascii="Arial" w:hAnsi="Arial" w:cs="Arial"/>
            </w:rPr>
            <w:instrText xml:space="preserve"> CITATION Hen18 \l 2057 </w:instrText>
          </w:r>
          <w:r w:rsidR="003F7D61">
            <w:rPr>
              <w:rFonts w:ascii="Arial" w:hAnsi="Arial" w:cs="Arial"/>
            </w:rPr>
            <w:fldChar w:fldCharType="separate"/>
          </w:r>
          <w:r w:rsidR="003F7D61" w:rsidRPr="003F7D61">
            <w:rPr>
              <w:rFonts w:ascii="Arial" w:hAnsi="Arial" w:cs="Arial"/>
              <w:noProof/>
            </w:rPr>
            <w:t>(Dolfing, 2018)</w:t>
          </w:r>
          <w:r w:rsidR="003F7D61">
            <w:rPr>
              <w:rFonts w:ascii="Arial" w:hAnsi="Arial" w:cs="Arial"/>
            </w:rPr>
            <w:fldChar w:fldCharType="end"/>
          </w:r>
        </w:sdtContent>
      </w:sdt>
      <w:r w:rsidR="003F7D61">
        <w:rPr>
          <w:rFonts w:ascii="Arial" w:hAnsi="Arial" w:cs="Arial"/>
        </w:rPr>
        <w:t>.</w:t>
      </w:r>
    </w:p>
    <w:p w14:paraId="15B68B7F" w14:textId="2E8EC799" w:rsidR="00E14515" w:rsidRDefault="002A2260" w:rsidP="00483986">
      <w:pPr>
        <w:spacing w:line="360" w:lineRule="auto"/>
        <w:jc w:val="both"/>
        <w:rPr>
          <w:rFonts w:ascii="Arial" w:hAnsi="Arial" w:cs="Arial"/>
        </w:rPr>
      </w:pPr>
      <w:r>
        <w:rPr>
          <w:rFonts w:ascii="Arial" w:hAnsi="Arial" w:cs="Arial"/>
        </w:rPr>
        <w:t>When mapping the stakeholders</w:t>
      </w:r>
      <w:r w:rsidR="0015239B">
        <w:rPr>
          <w:rFonts w:ascii="Arial" w:hAnsi="Arial" w:cs="Arial"/>
        </w:rPr>
        <w:t>, for the purpose of this report, th</w:t>
      </w:r>
      <w:r w:rsidR="000A17F7">
        <w:rPr>
          <w:rFonts w:ascii="Arial" w:hAnsi="Arial" w:cs="Arial"/>
        </w:rPr>
        <w:t>e mu</w:t>
      </w:r>
      <w:r w:rsidR="00A17F88">
        <w:rPr>
          <w:rFonts w:ascii="Arial" w:hAnsi="Arial" w:cs="Arial"/>
        </w:rPr>
        <w:t xml:space="preserve">ltiple positions </w:t>
      </w:r>
      <w:r w:rsidR="0015239B">
        <w:rPr>
          <w:rFonts w:ascii="Arial" w:hAnsi="Arial" w:cs="Arial"/>
        </w:rPr>
        <w:t>will be disregarded and focus will be</w:t>
      </w:r>
      <w:r w:rsidR="006A21CB">
        <w:rPr>
          <w:rFonts w:ascii="Arial" w:hAnsi="Arial" w:cs="Arial"/>
        </w:rPr>
        <w:t xml:space="preserve"> on the main roles played, example Owner will not be </w:t>
      </w:r>
      <w:r w:rsidR="006C52D4">
        <w:rPr>
          <w:rFonts w:ascii="Arial" w:hAnsi="Arial" w:cs="Arial"/>
        </w:rPr>
        <w:t xml:space="preserve">categorized </w:t>
      </w:r>
      <w:r w:rsidR="00AD05AC">
        <w:rPr>
          <w:rFonts w:ascii="Arial" w:hAnsi="Arial" w:cs="Arial"/>
        </w:rPr>
        <w:t xml:space="preserve">as a </w:t>
      </w:r>
      <w:r w:rsidR="00BD6BB2">
        <w:rPr>
          <w:rFonts w:ascii="Arial" w:hAnsi="Arial" w:cs="Arial"/>
        </w:rPr>
        <w:t>S</w:t>
      </w:r>
      <w:r w:rsidR="00AD05AC">
        <w:rPr>
          <w:rFonts w:ascii="Arial" w:hAnsi="Arial" w:cs="Arial"/>
        </w:rPr>
        <w:t>upplier as well</w:t>
      </w:r>
      <w:r w:rsidR="00115F91">
        <w:rPr>
          <w:rFonts w:ascii="Arial" w:hAnsi="Arial" w:cs="Arial"/>
        </w:rPr>
        <w:t>, as ownership wields higher power and influence</w:t>
      </w:r>
      <w:r w:rsidR="00AD05AC">
        <w:rPr>
          <w:rFonts w:ascii="Arial" w:hAnsi="Arial" w:cs="Arial"/>
        </w:rPr>
        <w:t>.</w:t>
      </w:r>
    </w:p>
    <w:p w14:paraId="0BA6A1BE" w14:textId="1642BB43" w:rsidR="00A8046E" w:rsidRDefault="007361EB" w:rsidP="00483986">
      <w:pPr>
        <w:spacing w:line="360" w:lineRule="auto"/>
        <w:jc w:val="both"/>
        <w:rPr>
          <w:rFonts w:ascii="Arial" w:hAnsi="Arial" w:cs="Arial"/>
        </w:rPr>
      </w:pPr>
      <w:r>
        <w:rPr>
          <w:rFonts w:ascii="Arial" w:hAnsi="Arial" w:cs="Arial"/>
        </w:rPr>
        <w:t xml:space="preserve">The direction that an enterprise goes in depends on the </w:t>
      </w:r>
      <w:r w:rsidR="00F31E64">
        <w:rPr>
          <w:rFonts w:ascii="Arial" w:hAnsi="Arial" w:cs="Arial"/>
        </w:rPr>
        <w:t>stakeholder’s</w:t>
      </w:r>
      <w:r w:rsidR="005F72EC">
        <w:rPr>
          <w:rFonts w:ascii="Arial" w:hAnsi="Arial" w:cs="Arial"/>
        </w:rPr>
        <w:t xml:space="preserve"> i</w:t>
      </w:r>
      <w:r w:rsidR="00A93BB7">
        <w:rPr>
          <w:rFonts w:ascii="Arial" w:hAnsi="Arial" w:cs="Arial"/>
        </w:rPr>
        <w:t>n</w:t>
      </w:r>
      <w:r w:rsidR="005F72EC">
        <w:rPr>
          <w:rFonts w:ascii="Arial" w:hAnsi="Arial" w:cs="Arial"/>
        </w:rPr>
        <w:t>put</w:t>
      </w:r>
      <w:r w:rsidR="000A1A93">
        <w:rPr>
          <w:rFonts w:ascii="Arial" w:hAnsi="Arial" w:cs="Arial"/>
        </w:rPr>
        <w:t xml:space="preserve"> and the influence the</w:t>
      </w:r>
      <w:r w:rsidR="00B71A81">
        <w:rPr>
          <w:rFonts w:ascii="Arial" w:hAnsi="Arial" w:cs="Arial"/>
        </w:rPr>
        <w:t>y</w:t>
      </w:r>
      <w:r w:rsidR="000A1A93">
        <w:rPr>
          <w:rFonts w:ascii="Arial" w:hAnsi="Arial" w:cs="Arial"/>
        </w:rPr>
        <w:t xml:space="preserve"> hold over the company, Stakeholders with high interest and influence</w:t>
      </w:r>
      <w:r w:rsidR="005972FF">
        <w:rPr>
          <w:rFonts w:ascii="Arial" w:hAnsi="Arial" w:cs="Arial"/>
        </w:rPr>
        <w:t xml:space="preserve"> require </w:t>
      </w:r>
      <w:r w:rsidR="00B71A81">
        <w:rPr>
          <w:rFonts w:ascii="Arial" w:hAnsi="Arial" w:cs="Arial"/>
        </w:rPr>
        <w:t>most interaction, this is because they</w:t>
      </w:r>
      <w:r w:rsidR="009A682F">
        <w:rPr>
          <w:rFonts w:ascii="Arial" w:hAnsi="Arial" w:cs="Arial"/>
        </w:rPr>
        <w:t xml:space="preserve"> wield </w:t>
      </w:r>
      <w:r w:rsidR="00901491">
        <w:rPr>
          <w:rFonts w:ascii="Arial" w:hAnsi="Arial" w:cs="Arial"/>
        </w:rPr>
        <w:t>the power to implement change</w:t>
      </w:r>
      <w:r w:rsidR="006F0D5E">
        <w:rPr>
          <w:rFonts w:ascii="Arial" w:hAnsi="Arial" w:cs="Arial"/>
        </w:rPr>
        <w:t xml:space="preserve"> and to </w:t>
      </w:r>
      <w:r w:rsidR="00957271">
        <w:rPr>
          <w:rFonts w:ascii="Arial" w:hAnsi="Arial" w:cs="Arial"/>
        </w:rPr>
        <w:t xml:space="preserve">direct </w:t>
      </w:r>
      <w:r w:rsidR="00764A31">
        <w:rPr>
          <w:rFonts w:ascii="Arial" w:hAnsi="Arial" w:cs="Arial"/>
        </w:rPr>
        <w:t>the other stakeholders.</w:t>
      </w:r>
    </w:p>
    <w:p w14:paraId="2E9D1BFF" w14:textId="008B6EC3" w:rsidR="00483986" w:rsidRPr="00483986" w:rsidRDefault="00A8046E" w:rsidP="00483986">
      <w:pPr>
        <w:spacing w:line="360" w:lineRule="auto"/>
        <w:jc w:val="both"/>
        <w:rPr>
          <w:rFonts w:ascii="Arial" w:hAnsi="Arial" w:cs="Arial"/>
        </w:rPr>
      </w:pPr>
      <w:r>
        <w:rPr>
          <w:noProof/>
        </w:rPr>
        <w:drawing>
          <wp:inline distT="0" distB="0" distL="0" distR="0" wp14:anchorId="0024DF79" wp14:editId="427812CE">
            <wp:extent cx="5731510" cy="3794760"/>
            <wp:effectExtent l="0" t="0" r="2540" b="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21"/>
                    <a:stretch>
                      <a:fillRect/>
                    </a:stretch>
                  </pic:blipFill>
                  <pic:spPr>
                    <a:xfrm>
                      <a:off x="0" y="0"/>
                      <a:ext cx="5731510" cy="3794760"/>
                    </a:xfrm>
                    <a:prstGeom prst="rect">
                      <a:avLst/>
                    </a:prstGeom>
                  </pic:spPr>
                </pic:pic>
              </a:graphicData>
            </a:graphic>
          </wp:inline>
        </w:drawing>
      </w:r>
      <w:r w:rsidR="00901491">
        <w:rPr>
          <w:rFonts w:ascii="Arial" w:hAnsi="Arial" w:cs="Arial"/>
        </w:rPr>
        <w:t xml:space="preserve"> </w:t>
      </w:r>
    </w:p>
    <w:p w14:paraId="3850DE6C" w14:textId="720CB653" w:rsidR="00CA5E90" w:rsidRPr="002C11CB" w:rsidRDefault="0068151D" w:rsidP="002C11CB">
      <w:pPr>
        <w:pStyle w:val="Heading3"/>
        <w:spacing w:line="360" w:lineRule="auto"/>
        <w:jc w:val="both"/>
        <w:rPr>
          <w:rFonts w:ascii="Arial" w:hAnsi="Arial" w:cs="Arial"/>
          <w:sz w:val="16"/>
          <w:szCs w:val="16"/>
        </w:rPr>
      </w:pPr>
      <w:r w:rsidRPr="002C11CB">
        <w:rPr>
          <w:rFonts w:ascii="Arial" w:hAnsi="Arial" w:cs="Arial"/>
          <w:sz w:val="16"/>
          <w:szCs w:val="16"/>
        </w:rPr>
        <w:t>Fig.</w:t>
      </w:r>
      <w:r w:rsidR="0007137B" w:rsidRPr="002C11CB">
        <w:rPr>
          <w:rFonts w:ascii="Arial" w:hAnsi="Arial" w:cs="Arial"/>
          <w:sz w:val="16"/>
          <w:szCs w:val="16"/>
        </w:rPr>
        <w:t>(</w:t>
      </w:r>
      <w:r w:rsidRPr="002C11CB">
        <w:rPr>
          <w:rFonts w:ascii="Arial" w:hAnsi="Arial" w:cs="Arial"/>
          <w:sz w:val="16"/>
          <w:szCs w:val="16"/>
        </w:rPr>
        <w:t>3</w:t>
      </w:r>
      <w:r w:rsidR="0007137B" w:rsidRPr="002C11CB">
        <w:rPr>
          <w:rFonts w:ascii="Arial" w:hAnsi="Arial" w:cs="Arial"/>
          <w:sz w:val="16"/>
          <w:szCs w:val="16"/>
        </w:rPr>
        <w:t>)</w:t>
      </w:r>
      <w:r w:rsidR="002C11CB">
        <w:rPr>
          <w:rFonts w:ascii="Arial" w:hAnsi="Arial" w:cs="Arial"/>
          <w:sz w:val="16"/>
          <w:szCs w:val="16"/>
        </w:rPr>
        <w:t xml:space="preserve">  </w:t>
      </w:r>
      <w:r w:rsidR="002C11CB" w:rsidRPr="006451FE">
        <w:rPr>
          <w:rFonts w:ascii="Arial" w:hAnsi="Arial" w:cs="Arial"/>
          <w:sz w:val="16"/>
          <w:szCs w:val="16"/>
        </w:rPr>
        <w:t xml:space="preserve">Example of </w:t>
      </w:r>
      <w:r w:rsidR="009C0925" w:rsidRPr="006451FE">
        <w:rPr>
          <w:rFonts w:ascii="Arial" w:hAnsi="Arial" w:cs="Arial"/>
          <w:sz w:val="16"/>
          <w:szCs w:val="16"/>
        </w:rPr>
        <w:t>Stakeholder Mapping</w:t>
      </w:r>
      <w:r w:rsidR="006451FE" w:rsidRPr="006451FE">
        <w:rPr>
          <w:rFonts w:ascii="Arial" w:hAnsi="Arial" w:cs="Arial"/>
          <w:sz w:val="16"/>
          <w:szCs w:val="16"/>
        </w:rPr>
        <w:t>,</w:t>
      </w:r>
      <w:r w:rsidR="0060314D">
        <w:rPr>
          <w:rFonts w:ascii="Arial" w:hAnsi="Arial" w:cs="Arial"/>
          <w:sz w:val="16"/>
          <w:szCs w:val="16"/>
        </w:rPr>
        <w:t xml:space="preserve"> using Medelow</w:t>
      </w:r>
      <w:r w:rsidR="00E14150">
        <w:rPr>
          <w:rFonts w:ascii="Arial" w:hAnsi="Arial" w:cs="Arial"/>
          <w:sz w:val="16"/>
          <w:szCs w:val="16"/>
        </w:rPr>
        <w:t>’s Matrix,</w:t>
      </w:r>
      <w:r w:rsidR="006451FE" w:rsidRPr="006451FE">
        <w:rPr>
          <w:rFonts w:ascii="Arial" w:hAnsi="Arial" w:cs="Arial"/>
          <w:sz w:val="16"/>
          <w:szCs w:val="16"/>
        </w:rPr>
        <w:t xml:space="preserve"> specifying the level of engagement</w:t>
      </w:r>
      <w:r w:rsidR="006451FE">
        <w:rPr>
          <w:rFonts w:ascii="Arial" w:hAnsi="Arial" w:cs="Arial"/>
          <w:sz w:val="16"/>
          <w:szCs w:val="16"/>
        </w:rPr>
        <w:t xml:space="preserve"> </w:t>
      </w:r>
      <w:sdt>
        <w:sdtPr>
          <w:rPr>
            <w:rFonts w:ascii="Arial" w:hAnsi="Arial" w:cs="Arial"/>
            <w:sz w:val="16"/>
            <w:szCs w:val="16"/>
          </w:rPr>
          <w:id w:val="-618225020"/>
          <w:citation/>
        </w:sdtPr>
        <w:sdtContent>
          <w:r w:rsidR="00161D46">
            <w:rPr>
              <w:rFonts w:ascii="Arial" w:hAnsi="Arial" w:cs="Arial"/>
              <w:sz w:val="16"/>
              <w:szCs w:val="16"/>
            </w:rPr>
            <w:fldChar w:fldCharType="begin"/>
          </w:r>
          <w:r w:rsidR="00161D46">
            <w:rPr>
              <w:rFonts w:ascii="Arial" w:hAnsi="Arial" w:cs="Arial"/>
              <w:sz w:val="16"/>
              <w:szCs w:val="16"/>
            </w:rPr>
            <w:instrText xml:space="preserve"> CITATION Hen18 \l 2057 </w:instrText>
          </w:r>
          <w:r w:rsidR="00161D46">
            <w:rPr>
              <w:rFonts w:ascii="Arial" w:hAnsi="Arial" w:cs="Arial"/>
              <w:sz w:val="16"/>
              <w:szCs w:val="16"/>
            </w:rPr>
            <w:fldChar w:fldCharType="separate"/>
          </w:r>
          <w:r w:rsidR="00161D46" w:rsidRPr="00161D46">
            <w:rPr>
              <w:rFonts w:ascii="Arial" w:hAnsi="Arial" w:cs="Arial"/>
              <w:noProof/>
              <w:sz w:val="16"/>
              <w:szCs w:val="16"/>
            </w:rPr>
            <w:t>(Dolfing, 2018)</w:t>
          </w:r>
          <w:r w:rsidR="00161D46">
            <w:rPr>
              <w:rFonts w:ascii="Arial" w:hAnsi="Arial" w:cs="Arial"/>
              <w:sz w:val="16"/>
              <w:szCs w:val="16"/>
            </w:rPr>
            <w:fldChar w:fldCharType="end"/>
          </w:r>
        </w:sdtContent>
      </w:sdt>
      <w:r w:rsidR="00161D46">
        <w:rPr>
          <w:rFonts w:ascii="Arial" w:hAnsi="Arial" w:cs="Arial"/>
          <w:sz w:val="16"/>
          <w:szCs w:val="16"/>
        </w:rPr>
        <w:t>.</w:t>
      </w:r>
    </w:p>
    <w:p w14:paraId="7AE13B1D" w14:textId="2DA5D201" w:rsidR="00976978" w:rsidRDefault="00976978" w:rsidP="00976978"/>
    <w:p w14:paraId="4D763D9D" w14:textId="77777777" w:rsidR="00976978" w:rsidRPr="00976978" w:rsidRDefault="00976978" w:rsidP="00976978"/>
    <w:p w14:paraId="271EF09B" w14:textId="0B960141" w:rsidR="00F64E7A" w:rsidRDefault="00F64E7A" w:rsidP="001700D2"/>
    <w:p w14:paraId="3B862F77" w14:textId="77777777" w:rsidR="0053648E" w:rsidRPr="00CC593C" w:rsidRDefault="0053648E" w:rsidP="0053648E">
      <w:pPr>
        <w:spacing w:line="360" w:lineRule="auto"/>
        <w:rPr>
          <w:rFonts w:ascii="Arial" w:hAnsi="Arial" w:cs="Arial"/>
          <w:b/>
          <w:sz w:val="21"/>
          <w:szCs w:val="21"/>
        </w:rPr>
      </w:pPr>
    </w:p>
    <w:p w14:paraId="25D7CC7D" w14:textId="14F299D8" w:rsidR="0053648E" w:rsidRPr="00CC593C" w:rsidRDefault="0053648E" w:rsidP="0053648E">
      <w:pPr>
        <w:spacing w:line="360" w:lineRule="auto"/>
        <w:jc w:val="center"/>
        <w:rPr>
          <w:rFonts w:ascii="Arial" w:hAnsi="Arial" w:cs="Arial"/>
          <w:b/>
          <w:sz w:val="24"/>
          <w:szCs w:val="24"/>
        </w:rPr>
      </w:pPr>
      <w:r>
        <w:rPr>
          <w:rFonts w:ascii="Arial" w:hAnsi="Arial" w:cs="Arial"/>
          <w:b/>
          <w:noProof/>
          <w:sz w:val="21"/>
          <w:szCs w:val="21"/>
        </w:rPr>
        <mc:AlternateContent>
          <mc:Choice Requires="wps">
            <w:drawing>
              <wp:anchor distT="0" distB="0" distL="114300" distR="114300" simplePos="0" relativeHeight="251682816" behindDoc="0" locked="0" layoutInCell="1" allowOverlap="1" wp14:anchorId="07C1FD0E" wp14:editId="3815C6DF">
                <wp:simplePos x="0" y="0"/>
                <wp:positionH relativeFrom="column">
                  <wp:posOffset>3154680</wp:posOffset>
                </wp:positionH>
                <wp:positionV relativeFrom="paragraph">
                  <wp:posOffset>1061720</wp:posOffset>
                </wp:positionV>
                <wp:extent cx="1158240" cy="510540"/>
                <wp:effectExtent l="0" t="0" r="22860" b="22860"/>
                <wp:wrapNone/>
                <wp:docPr id="25" name="Oval 25"/>
                <wp:cNvGraphicFramePr/>
                <a:graphic xmlns:a="http://schemas.openxmlformats.org/drawingml/2006/main">
                  <a:graphicData uri="http://schemas.microsoft.com/office/word/2010/wordprocessingShape">
                    <wps:wsp>
                      <wps:cNvSpPr/>
                      <wps:spPr>
                        <a:xfrm>
                          <a:off x="0" y="0"/>
                          <a:ext cx="115824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637F76E"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C1FD0E" id="Oval 25" o:spid="_x0000_s1030" style="position:absolute;left:0;text-align:left;margin-left:248.4pt;margin-top:83.6pt;width:91.2pt;height:40.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L+6bwIAAEEFAAAOAAAAZHJzL2Uyb0RvYy54bWysVFFvGyEMfp+0/4B4Xy8XJV0X9VJFrTpN&#10;qtqq7dRnwkGDxmEGTnLZr5/hLpdszdO0FzDY/uzP2FxetY1lGxWiAVfx8mzEmXISauPeKv795fbT&#10;BWcRhauFBacqvlORX80/frjc+pkawwpsrQIjEBdnW1/xFaKfFUWUK9WIeAZeOVJqCI1AOoa3og5i&#10;S+iNLcaj0XmxhVD7AFLFSLc3nZLPM77WSuKD1lEhsxWn3DCvIa/LtBbzSzF7C8KvjOzTEP+QRSOM&#10;o6AD1I1AwdbBvINqjAwQQeOZhKYArY1UmQOxKUd/sXleCa8yFypO9EOZ4v+DlfebZ/8YqAxbH2eR&#10;xMSi1aFJO+XH2lys3VAs1SKTdFmW04vxhGoqSTctR1OSCaY4ePsQ8auChiWh4spa42PiI2Zicxex&#10;s95bpWvr0hrBmvrWWJsPqRPUtQ1sI+gNsS37KEdWFDN5FgcKWcKdVR3qk9LM1JT0OEfP3XXAFFIq&#10;h+c9rnVkndw0ZTA4lqccLe6T6W2Tm8pdNziOTjn+GXHwyFHB4eDcGAfhFED9Y4jc2e/Zd5wTfWyX&#10;LZGu+CQRSzdLqHePgQXopiB6eWvoZe5ExEcRqO3pMWmU8YEWbWFbceglzlYQfp26T/bUjaTlbEtj&#10;VPH4cy2C4sx+c9SnX8pJ6hHMh8n085gO4VizPNa4dXMN9MolfRpeZjHZo92LOkDzShO/SFFJJZyk&#10;2BWXGPaHa+zGm/4MqRaLbEaz5gXeuWcvE3iqc2q7l/ZVBN+3J1Jj38N+5N61aGebPB0s1gja5P49&#10;1LV/AZrTPAT9n5I+guNztjr8fPPfAAAA//8DAFBLAwQUAAYACAAAACEAFYL1BOAAAAALAQAADwAA&#10;AGRycy9kb3ducmV2LnhtbEyPwU7DMBBE70j8g7VIXBB1GorThjgVoKLekGj7AW68JIF4HcVuE/h6&#10;lhPcZjWjmbfFenKdOOMQWk8a5rMEBFLlbUu1hsP+5XYJIkRD1nSeUMMXBliXlxeFya0f6Q3Pu1gL&#10;LqGQGw1NjH0uZagadCbMfI/E3rsfnIl8DrW0gxm53HUyTRIlnWmJFxrT43OD1efu5DSoZXq3wfnm&#10;SY3N93Tvwuv2o7/R+vpqenwAEXGKf2H4xWd0KJnp6E9kg+g0LFaK0SMbKktBcEJlKxZHDekiUyDL&#10;Qv7/ofwBAAD//wMAUEsBAi0AFAAGAAgAAAAhALaDOJL+AAAA4QEAABMAAAAAAAAAAAAAAAAAAAAA&#10;AFtDb250ZW50X1R5cGVzXS54bWxQSwECLQAUAAYACAAAACEAOP0h/9YAAACUAQAACwAAAAAAAAAA&#10;AAAAAAAvAQAAX3JlbHMvLnJlbHNQSwECLQAUAAYACAAAACEAY/S/um8CAABBBQAADgAAAAAAAAAA&#10;AAAAAAAuAgAAZHJzL2Uyb0RvYy54bWxQSwECLQAUAAYACAAAACEAFYL1BOAAAAALAQAADwAAAAAA&#10;AAAAAAAAAADJBAAAZHJzL2Rvd25yZXYueG1sUEsFBgAAAAAEAAQA8wAAANYFAAAAAA==&#10;" fillcolor="white [3201]" strokecolor="black [3213]" strokeweight="1pt">
                <v:stroke joinstyle="miter"/>
                <v:textbox>
                  <w:txbxContent>
                    <w:p w14:paraId="3637F76E"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Management </w:t>
                      </w:r>
                    </w:p>
                  </w:txbxContent>
                </v:textbox>
              </v:oval>
            </w:pict>
          </mc:Fallback>
        </mc:AlternateContent>
      </w:r>
      <w:r>
        <w:rPr>
          <w:rFonts w:ascii="Arial" w:hAnsi="Arial" w:cs="Arial"/>
          <w:b/>
          <w:noProof/>
          <w:sz w:val="21"/>
          <w:szCs w:val="21"/>
        </w:rPr>
        <mc:AlternateContent>
          <mc:Choice Requires="wps">
            <w:drawing>
              <wp:anchor distT="0" distB="0" distL="114300" distR="114300" simplePos="0" relativeHeight="251675648" behindDoc="0" locked="0" layoutInCell="1" allowOverlap="1" wp14:anchorId="367B291C" wp14:editId="2DE4F7AE">
                <wp:simplePos x="0" y="0"/>
                <wp:positionH relativeFrom="column">
                  <wp:posOffset>4616450</wp:posOffset>
                </wp:positionH>
                <wp:positionV relativeFrom="paragraph">
                  <wp:posOffset>718185</wp:posOffset>
                </wp:positionV>
                <wp:extent cx="868680" cy="441960"/>
                <wp:effectExtent l="0" t="0" r="26670" b="15240"/>
                <wp:wrapNone/>
                <wp:docPr id="17" name="Oval 17"/>
                <wp:cNvGraphicFramePr/>
                <a:graphic xmlns:a="http://schemas.openxmlformats.org/drawingml/2006/main">
                  <a:graphicData uri="http://schemas.microsoft.com/office/word/2010/wordprocessingShape">
                    <wps:wsp>
                      <wps:cNvSpPr/>
                      <wps:spPr>
                        <a:xfrm>
                          <a:off x="0" y="0"/>
                          <a:ext cx="868680" cy="44196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AF14353"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7B291C" id="Oval 17" o:spid="_x0000_s1031" style="position:absolute;left:0;text-align:left;margin-left:363.5pt;margin-top:56.55pt;width:68.4pt;height:3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OSObwIAAEAFAAAOAAAAZHJzL2Uyb0RvYy54bWysVF9r2zAQfx/sOwi9r45DmrWhTgktHYPS&#10;lrWjz4osNWKyTpMuibNPv5PsONmapzEM8p3u/93vdHXdNpZtVIgGXMXLsxFnykmojXur+PeXu08X&#10;nEUUrhYWnKr4TkV+Pf/44WrrZ2oMK7C1CoycuDjb+oqvEP2sKKJcqUbEM/DKkVBDaAQSG96KOogt&#10;eW9sMR6NpsUWQu0DSBUj3d52Qj7P/rVWEh+1jgqZrTjlhvkM+Vyms5hfidlbEH5lZJ+G+IcsGmEc&#10;BR1c3QoUbB3MO1eNkQEiaDyT0BSgtZEq10DVlKO/qnleCa9yLdSc6Ic2xf/nVj5snv1ToDZsfZxF&#10;IlMVrQ5N+lN+rM3N2g3NUi0ySZcXU/qopZJEk0l5Oc3NLA7GPkT8oqBhiai4stb4mMoRM7G5j0gx&#10;SXuvla6tS2cEa+o7Y21mEhDUjQ1sI2iE2JZpZGR3pEVcsiwOFWQKd1Z1Xr8pzUxNOY9z9Ayug08h&#10;pXI47f1aR9rJTFMGg2F5ytDiPpleN5mpDLrBcHTK8M+Ig0WOCg4H48Y4CKcc1D+GyJ3+vvqu5lQ+&#10;tsuWiq74eSos3Syh3j0FFqBbgujlnaHJ3IuITyIQ6mmYtMn4SIe2sK049BRnKwi/Tt0nfQIjSTnb&#10;0hZVPP5ci6A4s18dwfSynEzS2mVmcv55TEw4liyPJW7d3ABNuaQ3w8tMJn20e1IHaF5p4RcpKomE&#10;kxS74hLDnrnBbrvpyZBqschqtGpe4L179jI5T31OsHtpX0XwPTyRcP0A+417B9FON1k6WKwRtMn4&#10;PfS1nwCtaYZn/6Skd+CYz1qHh2/+GwAA//8DAFBLAwQUAAYACAAAACEAes+L1d8AAAALAQAADwAA&#10;AGRycy9kb3ducmV2LnhtbEyPzU7DMBCE70i8g7VIXBB1fkQShTgVoCJuSBQewI2XOBCvo9htAk/P&#10;coLjzoxm52u2qxvFCecweFKQbhIQSJ03A/UK3l4frysQIWoyevSECr4wwLY9P2t0bfxCL3jax15w&#10;CYVaK7AxTrWUobPodNj4CYm9dz87Hfmce2lmvXC5G2WWJIV0eiD+YPWEDxa7z/3RKSiqLN9hursv&#10;Fvu93rjw/PQxXSl1ebHe3YKIuMa/MPzO5+nQ8qaDP5IJYlRQZiWzRDbSPAXBiarIGebASpWVINtG&#10;/mdofwAAAP//AwBQSwECLQAUAAYACAAAACEAtoM4kv4AAADhAQAAEwAAAAAAAAAAAAAAAAAAAAAA&#10;W0NvbnRlbnRfVHlwZXNdLnhtbFBLAQItABQABgAIAAAAIQA4/SH/1gAAAJQBAAALAAAAAAAAAAAA&#10;AAAAAC8BAABfcmVscy8ucmVsc1BLAQItABQABgAIAAAAIQBCWOSObwIAAEAFAAAOAAAAAAAAAAAA&#10;AAAAAC4CAABkcnMvZTJvRG9jLnhtbFBLAQItABQABgAIAAAAIQB6z4vV3wAAAAsBAAAPAAAAAAAA&#10;AAAAAAAAAMkEAABkcnMvZG93bnJldi54bWxQSwUGAAAAAAQABADzAAAA1QUAAAAA&#10;" fillcolor="white [3201]" strokecolor="black [3213]" strokeweight="1pt">
                <v:stroke joinstyle="miter"/>
                <v:textbox>
                  <w:txbxContent>
                    <w:p w14:paraId="7AF14353"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Owner</w:t>
                      </w:r>
                    </w:p>
                  </w:txbxContent>
                </v:textbox>
              </v:oval>
            </w:pict>
          </mc:Fallback>
        </mc:AlternateContent>
      </w:r>
      <w:r w:rsidRPr="00CC593C">
        <w:rPr>
          <w:rFonts w:ascii="Arial" w:hAnsi="Arial" w:cs="Arial"/>
          <w:b/>
          <w:noProof/>
          <w:sz w:val="24"/>
          <w:szCs w:val="24"/>
        </w:rPr>
        <mc:AlternateContent>
          <mc:Choice Requires="wps">
            <w:drawing>
              <wp:anchor distT="0" distB="0" distL="114300" distR="114300" simplePos="0" relativeHeight="251666432" behindDoc="0" locked="0" layoutInCell="1" allowOverlap="1" wp14:anchorId="43FEA640" wp14:editId="1B3CCF80">
                <wp:simplePos x="0" y="0"/>
                <wp:positionH relativeFrom="column">
                  <wp:posOffset>428625</wp:posOffset>
                </wp:positionH>
                <wp:positionV relativeFrom="paragraph">
                  <wp:posOffset>341630</wp:posOffset>
                </wp:positionV>
                <wp:extent cx="9525" cy="4210050"/>
                <wp:effectExtent l="47625" t="17780" r="57150" b="1079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21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5D4BEC" id="_x0000_t32" coordsize="21600,21600" o:spt="32" o:oned="t" path="m,l21600,21600e" filled="f">
                <v:path arrowok="t" fillok="f" o:connecttype="none"/>
                <o:lock v:ext="edit" shapetype="t"/>
              </v:shapetype>
              <v:shape id="Straight Arrow Connector 16" o:spid="_x0000_s1026" type="#_x0000_t32" style="position:absolute;margin-left:33.75pt;margin-top:26.9pt;width:.75pt;height:331.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7MjzwEAAIUDAAAOAAAAZHJzL2Uyb0RvYy54bWysU02PEzEMvSPxH6Lc6UwrimDU6R66LJcF&#10;Ku3CPc3HTEQSR07aaf89cTrqouWGmENkj+Pn52dnc3f2jp00Jguh58tFy5kOEpQNQ89/PD+8+8hZ&#10;yiIo4SDonl904nfbt282U+z0CkZwSiMrICF1U+z5mHPsmibJUXuRFhB1KEED6EUuLg6NQjEVdO+a&#10;Vdt+aCZAFRGkTqn8vb8G+bbiG6Nl/m5M0pm5nhduuZ5YzwOdzXYjugFFHK2caYh/YOGFDaXoDepe&#10;ZMGOaP+C8lYiJDB5IcE3YIyVuvZQulm2r7p5GkXUtZciToo3mdL/g5XfTruwR6Iuz+EpPoL8lViA&#10;3SjCoCuB50ssg1uSVM0UU3dLISfFPbLD9BVUuSOOGaoKZ4OeGWfjT0ok8NIpO1fZLzfZ9TkzWX5+&#10;Wq/WnMkSeL9atu26TqURHaFQbsSUv2jwjIyep4zCDmPeQQhlvoDXCuL0mDJxfEmg5AAP1rk6ZhfY&#10;NFejSAJnFQWrg8Nh55CdBC1K/WrDr64hHIOqYKMW6vNsZ2FdsVmuSmW0RTunOVXzWnHmdHkbZF3p&#10;uTArSeLRpqbuAOqyRwqTV2Zd+5j3kpbpT7/eenk9298AAAD//wMAUEsDBBQABgAIAAAAIQDQQpGt&#10;3wAAAAgBAAAPAAAAZHJzL2Rvd25yZXYueG1sTI9BT4NAEIXvJv6HzZh4MXZpDRSRoTFq9WQasd63&#10;7Aqk7Cxhty38+05Pepy8lzffl69G24mjGXzrCGE+i0AYqpxuqUbYfq/vUxA+KNKqc2QQJuNhVVxf&#10;5SrT7kRf5liGWvAI+UwhNCH0mZS+aoxVfuZ6Q5z9usGqwOdQSz2oE4/bTi6iKJFWtcQfGtWbl8ZU&#10;+/JgEV7LTbz+uduOi6n6+Czf0/2GpjfE25vx+QlEMGP4K8MFn9GhYKadO5D2okNIljE3EeIHNuA8&#10;eWS1HcJynqQgi1z+FyjOAAAA//8DAFBLAQItABQABgAIAAAAIQC2gziS/gAAAOEBAAATAAAAAAAA&#10;AAAAAAAAAAAAAABbQ29udGVudF9UeXBlc10ueG1sUEsBAi0AFAAGAAgAAAAhADj9If/WAAAAlAEA&#10;AAsAAAAAAAAAAAAAAAAALwEAAF9yZWxzLy5yZWxzUEsBAi0AFAAGAAgAAAAhAC9HsyPPAQAAhQMA&#10;AA4AAAAAAAAAAAAAAAAALgIAAGRycy9lMm9Eb2MueG1sUEsBAi0AFAAGAAgAAAAhANBCka3fAAAA&#10;CAEAAA8AAAAAAAAAAAAAAAAAKQQAAGRycy9kb3ducmV2LnhtbFBLBQYAAAAABAAEAPMAAAA1BQAA&#10;AAA=&#10;">
                <v:stroke endarrow="block"/>
              </v:shape>
            </w:pict>
          </mc:Fallback>
        </mc:AlternateContent>
      </w:r>
      <w:r w:rsidR="004F7AC5">
        <w:rPr>
          <w:rFonts w:ascii="Arial" w:hAnsi="Arial" w:cs="Arial"/>
          <w:b/>
          <w:sz w:val="24"/>
          <w:szCs w:val="24"/>
        </w:rPr>
        <w:t>Mend</w:t>
      </w:r>
      <w:r w:rsidR="0060314D">
        <w:rPr>
          <w:rFonts w:ascii="Arial" w:hAnsi="Arial" w:cs="Arial"/>
          <w:b/>
          <w:sz w:val="24"/>
          <w:szCs w:val="24"/>
        </w:rPr>
        <w:t>elow’s Matrix</w:t>
      </w:r>
      <w:r>
        <w:rPr>
          <w:rFonts w:ascii="Arial" w:hAnsi="Arial" w:cs="Arial"/>
          <w:b/>
          <w:sz w:val="24"/>
          <w:szCs w:val="24"/>
        </w:rPr>
        <w:t xml:space="preserve"> on Graysons Inn</w:t>
      </w: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4"/>
        <w:gridCol w:w="3894"/>
      </w:tblGrid>
      <w:tr w:rsidR="0053648E" w:rsidRPr="00CC593C" w14:paraId="22622BAB" w14:textId="77777777" w:rsidTr="00950784">
        <w:trPr>
          <w:trHeight w:val="3270"/>
        </w:trPr>
        <w:tc>
          <w:tcPr>
            <w:tcW w:w="3894" w:type="dxa"/>
            <w:shd w:val="clear" w:color="auto" w:fill="auto"/>
          </w:tcPr>
          <w:p w14:paraId="62CC8C3C" w14:textId="77777777" w:rsidR="0053648E" w:rsidRDefault="0053648E" w:rsidP="00950784">
            <w:pPr>
              <w:spacing w:line="360" w:lineRule="auto"/>
              <w:rPr>
                <w:rFonts w:ascii="Arial" w:hAnsi="Arial" w:cs="Arial"/>
                <w:b/>
                <w:sz w:val="21"/>
                <w:szCs w:val="21"/>
              </w:rPr>
            </w:pPr>
          </w:p>
          <w:p w14:paraId="5C2CB5CF" w14:textId="77777777" w:rsidR="0053648E" w:rsidRPr="00CC593C" w:rsidRDefault="0053648E" w:rsidP="00950784">
            <w:pPr>
              <w:spacing w:line="360" w:lineRule="auto"/>
              <w:rPr>
                <w:rFonts w:ascii="Arial" w:hAnsi="Arial" w:cs="Arial"/>
                <w:b/>
                <w:sz w:val="21"/>
                <w:szCs w:val="21"/>
              </w:rPr>
            </w:pPr>
            <w:r>
              <w:rPr>
                <w:rFonts w:ascii="Arial" w:hAnsi="Arial" w:cs="Arial"/>
                <w:b/>
                <w:noProof/>
                <w:sz w:val="21"/>
                <w:szCs w:val="21"/>
              </w:rPr>
              <mc:AlternateContent>
                <mc:Choice Requires="wps">
                  <w:drawing>
                    <wp:anchor distT="0" distB="0" distL="114300" distR="114300" simplePos="0" relativeHeight="251678720" behindDoc="0" locked="0" layoutInCell="1" allowOverlap="1" wp14:anchorId="06F12AB5" wp14:editId="6D0026FC">
                      <wp:simplePos x="0" y="0"/>
                      <wp:positionH relativeFrom="column">
                        <wp:posOffset>1120775</wp:posOffset>
                      </wp:positionH>
                      <wp:positionV relativeFrom="paragraph">
                        <wp:posOffset>1196975</wp:posOffset>
                      </wp:positionV>
                      <wp:extent cx="944880" cy="510540"/>
                      <wp:effectExtent l="0" t="0" r="26670" b="22860"/>
                      <wp:wrapNone/>
                      <wp:docPr id="21" name="Oval 21"/>
                      <wp:cNvGraphicFramePr/>
                      <a:graphic xmlns:a="http://schemas.openxmlformats.org/drawingml/2006/main">
                        <a:graphicData uri="http://schemas.microsoft.com/office/word/2010/wordprocessingShape">
                          <wps:wsp>
                            <wps:cNvSpPr/>
                            <wps:spPr>
                              <a:xfrm>
                                <a:off x="0" y="0"/>
                                <a:ext cx="94488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AA6795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Breweries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F12AB5" id="Oval 21" o:spid="_x0000_s1032" style="position:absolute;margin-left:88.25pt;margin-top:94.25pt;width:74.4pt;height:40.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cAIAAEAFAAAOAAAAZHJzL2Uyb0RvYy54bWysVM1u2zAMvg/YOwi6r46DtGuDOkXQosOA&#10;oi2WDj0rstQIk0VNYhJnTz9KdpxszWnYRSLFf/Kjrm/axrKNCtGAq3h5NuJMOQm1cW8V//5y/+mS&#10;s4jC1cKCUxXfqchvZh8/XG/9VI1hBbZWgZETF6dbX/EVop8WRZQr1Yh4Bl45EmoIjUBiw1tRB7El&#10;740txqPRRbGFUPsAUsVIr3edkM+yf62VxCeto0JmK065YT5DPpfpLGbXYvoWhF8Z2ach/iGLRhhH&#10;QQdXdwIFWwfzzlVjZIAIGs8kNAVobaTKNVA15eivahYr4VWuhZoT/dCm+P/cysfNwj8HasPWx2kk&#10;MlXR6tCkm/JjbW7WbmiWapFJeryaTC4vqaWSROfl6HySm1kcjH2I+EVBwxJRcWWt8TGVI6Zi8xCR&#10;YpL2Xis9W5fOCNbU98bazCQgqFsb2EbQCLEt08jI7kiLuGRZHCrIFO6s6rx+U5qZmnIe5+gZXAef&#10;Qkrl8KL3ax1pJzNNGQyG5SlDi/tket1kpjLoBsPRKcM/Iw4WOSo4HIwb4yCcclD/GCJ3+vvqu5pT&#10;+dguWyq64rmw9LKEevccWIBuCaKX94Ym8yAiPotAqKdh0ibjEx3awrbi0FOcrSD8OvWe9AmMJOVs&#10;S1tU8fhzLYLizH51BNOrckK4YJiZyfnnMTHhWLI8lrh1cws05ZL+DC8zmfTR7kkdoHmlhZ+nqCQS&#10;TlLsiksMe+YWu+2mL0Oq+Tyr0ap5gQ9u4WVynvqcYPfSvorge3gi4foR9hv3DqKdbrJ0MF8jaJPx&#10;e+hrPwFa0wzP/ktJ/8Axn7UOH9/sNwAAAP//AwBQSwMEFAAGAAgAAAAhAHyt+1jfAAAACwEAAA8A&#10;AABkcnMvZG93bnJldi54bWxMj8FOwzAQRO9I/IO1SFwQdZooxoQ4FaAibpUofIAbL3EgtqPYbQJf&#10;z3KC24z2aXam3ixuYCecYh+8gvUqA4a+Dab3nYK316drCSwm7Y0egkcFXxhh05yf1boyYfYveNqn&#10;jlGIj5VWYFMaK85ja9HpuAojerq9h8npRHbquJn0TOFu4HmWCe507+mD1SM+Wmw/90enQMi82OJ6&#10;+yBm+72ULu6eP8YrpS4vlvs7YAmX9AfDb32qDg11OoSjN5EN5G9ESSgJKUkQUeRlAeygIBfyFnhT&#10;8/8bmh8AAAD//wMAUEsBAi0AFAAGAAgAAAAhALaDOJL+AAAA4QEAABMAAAAAAAAAAAAAAAAAAAAA&#10;AFtDb250ZW50X1R5cGVzXS54bWxQSwECLQAUAAYACAAAACEAOP0h/9YAAACUAQAACwAAAAAAAAAA&#10;AAAAAAAvAQAAX3JlbHMvLnJlbHNQSwECLQAUAAYACAAAACEAP7/yCnACAABABQAADgAAAAAAAAAA&#10;AAAAAAAuAgAAZHJzL2Uyb0RvYy54bWxQSwECLQAUAAYACAAAACEAfK37WN8AAAALAQAADwAAAAAA&#10;AAAAAAAAAADKBAAAZHJzL2Rvd25yZXYueG1sUEsFBgAAAAAEAAQA8wAAANYFAAAAAA==&#10;" fillcolor="white [3201]" strokecolor="black [3213]" strokeweight="1pt">
                      <v:stroke joinstyle="miter"/>
                      <v:textbox>
                        <w:txbxContent>
                          <w:p w14:paraId="5AA6795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Breweries </w:t>
                            </w:r>
                          </w:p>
                        </w:txbxContent>
                      </v:textbox>
                    </v:oval>
                  </w:pict>
                </mc:Fallback>
              </mc:AlternateContent>
            </w:r>
            <w:r>
              <w:rPr>
                <w:rFonts w:ascii="Arial" w:hAnsi="Arial" w:cs="Arial"/>
                <w:b/>
                <w:noProof/>
                <w:sz w:val="21"/>
                <w:szCs w:val="21"/>
              </w:rPr>
              <mc:AlternateContent>
                <mc:Choice Requires="wps">
                  <w:drawing>
                    <wp:anchor distT="0" distB="0" distL="114300" distR="114300" simplePos="0" relativeHeight="251683840" behindDoc="0" locked="0" layoutInCell="1" allowOverlap="1" wp14:anchorId="39E48B75" wp14:editId="0FC6CF5D">
                      <wp:simplePos x="0" y="0"/>
                      <wp:positionH relativeFrom="column">
                        <wp:posOffset>-20320</wp:posOffset>
                      </wp:positionH>
                      <wp:positionV relativeFrom="paragraph">
                        <wp:posOffset>1257935</wp:posOffset>
                      </wp:positionV>
                      <wp:extent cx="944880" cy="510540"/>
                      <wp:effectExtent l="0" t="0" r="26670" b="22860"/>
                      <wp:wrapNone/>
                      <wp:docPr id="26" name="Oval 26"/>
                      <wp:cNvGraphicFramePr/>
                      <a:graphic xmlns:a="http://schemas.openxmlformats.org/drawingml/2006/main">
                        <a:graphicData uri="http://schemas.microsoft.com/office/word/2010/wordprocessingShape">
                          <wps:wsp>
                            <wps:cNvSpPr/>
                            <wps:spPr>
                              <a:xfrm>
                                <a:off x="0" y="0"/>
                                <a:ext cx="94488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345437"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E48B75" id="Oval 26" o:spid="_x0000_s1033" style="position:absolute;margin-left:-1.6pt;margin-top:99.05pt;width:74.4pt;height:4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qHcAIAAEAFAAAOAAAAZHJzL2Uyb0RvYy54bWysVEtv2zAMvg/YfxB0X50E6SuoUwQtOgwo&#10;2qLt0LMiS40wWdQkJnb260fJjpOtOQ27SKT4Jj/q6rqtLduoEA24ko9PRpwpJ6Ey7r3k31/vvlxw&#10;FlG4SlhwquRbFfn1/POnq8bP1ARWYCsVGDlxcdb4kq8Q/awoolypWsQT8MqRUEOoBRIb3osqiIa8&#10;17aYjEZnRQOh8gGkipFebzshn2f/WiuJj1pHhcyWnHLDfIZ8LtNZzK/E7D0IvzKyT0P8Qxa1MI6C&#10;Dq5uBQq2DuaDq9rIABE0nkioC9DaSJVroGrGo7+qeVkJr3It1JzohzbF/+dWPmxe/FOgNjQ+ziKR&#10;qYpWhzrdlB9rc7O2Q7NUi0zS4+V0enFBLZUkOh2PTqe5mcXe2IeIXxXULBElV9YaH1M5YiY29xEp&#10;JmnvtNKzdemMYE11Z6zNTAKCurGBbQSNENtxGhnZHWgRlyyLfQWZwq1VnddnpZmpKOdJjp7Btfcp&#10;pFQOz3q/1pF2MtOUwWA4PmZocZdMr5vMVAbdYDg6ZvhnxMEiRwWHg3FtHIRjDqofQ+ROf1d9V3Mq&#10;H9tlS0WX/DwVll6WUG2fAgvQLUH08s7QZO5FxCcRCPU0TNpkfKRDW2hKDj3F2QrCr2PvSZ/ASFLO&#10;GtqiksefaxEUZ/abI5hejqeEC4aZmZ6eT4gJh5LlocSt6xugKY/pz/Ayk0kf7Y7UAeo3WvhFikoi&#10;4STFLrnEsGNusNtu+jKkWiyyGq2aF3jvXrxMzlOfE+xe2zcRfA9PJFw/wG7jPkC0002WDhZrBG0y&#10;fvd97SdAa5rh2X8p6R845LPW/uOb/wYAAP//AwBQSwMEFAAGAAgAAAAhAI+Y1pngAAAACgEAAA8A&#10;AABkcnMvZG93bnJldi54bWxMj0FOwzAQRfdI3MGaSmxQ6yRtQghxKkCt2CFROIAbD3FKPI5itwmc&#10;vu6qLGfm6c/75XoyHTvh4FpLAuJFBAyptqqlRsDX53aeA3NekpKdJRTwiw7W1e1NKQtlR/rA0843&#10;LISQK6QA7X1fcO5qjUa6he2Rwu3bDkb6MA4NV4McQ7jpeBJFGTeypfBByx5fNdY/u6MRkOXJcoPx&#10;5iUb9d+UGvf+dujvhbibTc9PwDxO/grDRT+oQxWc9vZIyrFOwHyZBDLsH/MY2AVYpRmwvYDkIU+B&#10;VyX/X6E6AwAA//8DAFBLAQItABQABgAIAAAAIQC2gziS/gAAAOEBAAATAAAAAAAAAAAAAAAAAAAA&#10;AABbQ29udGVudF9UeXBlc10ueG1sUEsBAi0AFAAGAAgAAAAhADj9If/WAAAAlAEAAAsAAAAAAAAA&#10;AAAAAAAALwEAAF9yZWxzLy5yZWxzUEsBAi0AFAAGAAgAAAAhAOndOodwAgAAQAUAAA4AAAAAAAAA&#10;AAAAAAAALgIAAGRycy9lMm9Eb2MueG1sUEsBAi0AFAAGAAgAAAAhAI+Y1pngAAAACgEAAA8AAAAA&#10;AAAAAAAAAAAAygQAAGRycy9kb3ducmV2LnhtbFBLBQYAAAAABAAEAPMAAADXBQAAAAA=&#10;" fillcolor="white [3201]" strokecolor="black [3213]" strokeweight="1pt">
                      <v:stroke joinstyle="miter"/>
                      <v:textbox>
                        <w:txbxContent>
                          <w:p w14:paraId="40345437"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Suppliers</w:t>
                            </w:r>
                          </w:p>
                        </w:txbxContent>
                      </v:textbox>
                    </v:oval>
                  </w:pict>
                </mc:Fallback>
              </mc:AlternateContent>
            </w:r>
            <w:r>
              <w:rPr>
                <w:rFonts w:ascii="Arial" w:hAnsi="Arial" w:cs="Arial"/>
                <w:b/>
                <w:noProof/>
                <w:sz w:val="21"/>
                <w:szCs w:val="21"/>
              </w:rPr>
              <mc:AlternateContent>
                <mc:Choice Requires="wps">
                  <w:drawing>
                    <wp:anchor distT="0" distB="0" distL="114300" distR="114300" simplePos="0" relativeHeight="251680768" behindDoc="0" locked="0" layoutInCell="1" allowOverlap="1" wp14:anchorId="590DDDAD" wp14:editId="03FE2D36">
                      <wp:simplePos x="0" y="0"/>
                      <wp:positionH relativeFrom="column">
                        <wp:posOffset>17780</wp:posOffset>
                      </wp:positionH>
                      <wp:positionV relativeFrom="paragraph">
                        <wp:posOffset>347980</wp:posOffset>
                      </wp:positionV>
                      <wp:extent cx="998220" cy="502920"/>
                      <wp:effectExtent l="0" t="0" r="11430" b="11430"/>
                      <wp:wrapNone/>
                      <wp:docPr id="23" name="Oval 23"/>
                      <wp:cNvGraphicFramePr/>
                      <a:graphic xmlns:a="http://schemas.openxmlformats.org/drawingml/2006/main">
                        <a:graphicData uri="http://schemas.microsoft.com/office/word/2010/wordprocessingShape">
                          <wps:wsp>
                            <wps:cNvSpPr/>
                            <wps:spPr>
                              <a:xfrm>
                                <a:off x="0" y="0"/>
                                <a:ext cx="998220" cy="50292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D58A6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Local Authorities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0DDDAD" id="Oval 23" o:spid="_x0000_s1034" style="position:absolute;margin-left:1.4pt;margin-top:27.4pt;width:78.6pt;height:39.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et5bwIAAEAFAAAOAAAAZHJzL2Uyb0RvYy54bWysVFFvGyEMfp+0/4B4Xy+J2q6JeqmiVp0m&#10;VW21dOoz4aBB4zADJ3fZr5/hLpdszdO0FzDY/uzP2FzftLVlWxWiAVfy8dmIM+UkVMa9lfz7y/2n&#10;K84iClcJC06VfKciv5l//HDd+JmawBpspQIjEBdnjS/5GtHPiiLKtapFPAOvHCk1hFogHcNbUQXR&#10;EHpti8lodFk0ECofQKoY6fauU/J5xtdaSXzSOipktuSUG+Y15HWV1mJ+LWZvQfi1kX0a4h+yqIVx&#10;FHSAuhMo2CaYd1C1kQEiaDyTUBegtZEqcyA249FfbJZr4VXmQsWJfihT/H+w8nG79M+BytD4OIsk&#10;JhatDnXaKT/W5mLthmKpFpmky+n0ajKhkkpSXYwmU5IJpTg4+xDxi4KaJaHkylrjY6IjZmL7ELGz&#10;3lula+vSGsGa6t5Ymw+pEdStDWwr6AmxHfdRjqwoZvIsDgyyhDurOtRvSjNTUc6THD031wFTSKkc&#10;Xva41pF1ctOUweA4PuVocZ9Mb5vcVG66wXF0yvHPiINHjgoOB+faOAinAKofQ+TOfs++45zoY7tq&#10;iXTJrxKxdLOCavccWIBuCKKX94Ze5kFEfBaBup4ekyYZn2jRFpqSQy9xtobw69R9sqdmJC1nDU1R&#10;yePPjQiKM/vVUZtOx+fnaezy4fzic2qYcKxZHWvcpr4FeuUx/RleZjHZo92LOkD9SgO/SFFJJZyk&#10;2CWXGPaHW+ymm74MqRaLbEaj5gU+uKWXCTzVObXdS/sqgu/bE6mvH2E/ce9atLNNng4WGwRtcv8e&#10;6tq/AI1pHoL+S0n/wPE5Wx0+vvlvAAAA//8DAFBLAwQUAAYACAAAACEAEmQMht0AAAAIAQAADwAA&#10;AGRycy9kb3ducmV2LnhtbEyPwU7DMBBE70j8g7VIXFBrN22jKsSpABVxQ6LwAW68jQPxOordJvD1&#10;bE9w2l3NaPZNuZ18J844xDaQhsVcgUCqg22p0fDx/jzbgIjJkDVdINTwjRG21fVVaQobRnrD8z41&#10;gkMoFkaDS6kvpIy1Q2/iPPRIrB3D4E3ic2ikHczI4b6TmVK59KYl/uBMj08O66/9yWvIN9lyh4vd&#10;Yz66n2nt4+vLZ3+n9e3N9HAPIuGU/sxwwWd0qJjpEE5ko+g0ZAyeNKxXPC9yrrjagZflSoGsSvm/&#10;QPULAAD//wMAUEsBAi0AFAAGAAgAAAAhALaDOJL+AAAA4QEAABMAAAAAAAAAAAAAAAAAAAAAAFtD&#10;b250ZW50X1R5cGVzXS54bWxQSwECLQAUAAYACAAAACEAOP0h/9YAAACUAQAACwAAAAAAAAAAAAAA&#10;AAAvAQAAX3JlbHMvLnJlbHNQSwECLQAUAAYACAAAACEAxrXreW8CAABABQAADgAAAAAAAAAAAAAA&#10;AAAuAgAAZHJzL2Uyb0RvYy54bWxQSwECLQAUAAYACAAAACEAEmQMht0AAAAIAQAADwAAAAAAAAAA&#10;AAAAAADJBAAAZHJzL2Rvd25yZXYueG1sUEsFBgAAAAAEAAQA8wAAANMFAAAAAA==&#10;" fillcolor="white [3201]" strokecolor="black [3213]" strokeweight="1pt">
                      <v:stroke joinstyle="miter"/>
                      <v:textbox>
                        <w:txbxContent>
                          <w:p w14:paraId="48D58A6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Local Authorities </w:t>
                            </w:r>
                          </w:p>
                        </w:txbxContent>
                      </v:textbox>
                    </v:oval>
                  </w:pict>
                </mc:Fallback>
              </mc:AlternateContent>
            </w:r>
            <w:r w:rsidRPr="00CC593C">
              <w:rPr>
                <w:rFonts w:ascii="Arial" w:hAnsi="Arial" w:cs="Arial"/>
                <w:b/>
                <w:noProof/>
                <w:sz w:val="21"/>
                <w:szCs w:val="21"/>
              </w:rPr>
              <mc:AlternateContent>
                <mc:Choice Requires="wps">
                  <w:drawing>
                    <wp:anchor distT="0" distB="0" distL="114300" distR="114300" simplePos="0" relativeHeight="251672576" behindDoc="0" locked="0" layoutInCell="1" allowOverlap="1" wp14:anchorId="491931A8" wp14:editId="6692C6FB">
                      <wp:simplePos x="0" y="0"/>
                      <wp:positionH relativeFrom="column">
                        <wp:posOffset>-957580</wp:posOffset>
                      </wp:positionH>
                      <wp:positionV relativeFrom="paragraph">
                        <wp:posOffset>1899920</wp:posOffset>
                      </wp:positionV>
                      <wp:extent cx="767080" cy="304800"/>
                      <wp:effectExtent l="4445" t="4445"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F0B55" w14:textId="77777777" w:rsidR="0053648E" w:rsidRPr="00FB264F" w:rsidRDefault="0053648E" w:rsidP="0053648E">
                                  <w:pPr>
                                    <w:rPr>
                                      <w:b/>
                                      <w:sz w:val="24"/>
                                      <w:szCs w:val="24"/>
                                    </w:rPr>
                                  </w:pPr>
                                  <w:r w:rsidRPr="00FB264F">
                                    <w:rPr>
                                      <w:b/>
                                      <w:sz w:val="24"/>
                                      <w:szCs w:val="24"/>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931A8" id="Text Box 15" o:spid="_x0000_s1035" type="#_x0000_t202" style="position:absolute;margin-left:-75.4pt;margin-top:149.6pt;width:60.4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tMX9wEAANADAAAOAAAAZHJzL2Uyb0RvYy54bWysU8Fu2zAMvQ/YPwi6L3ayrE2NOEWXIsOA&#10;rhvQ7QNkWbaFyaJGKbGzrx8lp2nQ3YbpIIgi9cj3SK1vx96wg0KvwZZ8Pss5U1ZCrW1b8h/fd+9W&#10;nPkgbC0MWFXyo/L8dvP2zXpwhVpAB6ZWyAjE+mJwJe9CcEWWedmpXvgZOGXJ2QD2IpCJbVajGAi9&#10;N9kiz6+yAbB2CFJ5T7f3k5NvEn7TKBm+No1XgZmSU20h7Zj2Ku7ZZi2KFoXrtDyVIf6hil5oS0nP&#10;UPciCLZH/RdUryWChybMJPQZNI2WKnEgNvP8FZunTjiVuJA43p1l8v8PVj4entw3ZGH8CCM1MJHw&#10;7gHkT88sbDthW3WHCEOnRE2J51GybHC+OD2NUvvCR5Bq+AI1NVnsAySgscE+qkI8GaFTA45n0dUY&#10;mKTL66vrfEUeSa73+XKVp6Zkonh+7NCHTwp6Fg8lR+ppAheHBx9iMaJ4Dom5PBhd77QxycC22hpk&#10;B0H936WV6n8VZmwMthCfTYjxJrGMxCaKYaxGpuuS30SISLqC+ki0Eaaxom9Ahw7wN2cDjVTJ/a+9&#10;QMWZ+WxJupv5chlnMBnLD9cLMvDSU116hJUEVfLA2XTchmlu9w5121GmqVkW7kjuRicpXqo6lU9j&#10;kxQ6jXicy0s7Rb18xM0fAAAA//8DAFBLAwQUAAYACAAAACEAxlYA4eEAAAAMAQAADwAAAGRycy9k&#10;b3ducmV2LnhtbEyPzU7DMBCE70i8g7VIXFDqNP0JCdlUgATi2tIH2MTbJCK2o9ht0rfHnOhxNKOZ&#10;b4rdrHtx4dF11iAsFzEINrVVnWkQjt8f0TMI58ko6q1hhCs72JX3dwXlyk5mz5eDb0QoMS4nhNb7&#10;IZfS1S1rcgs7sAneyY6afJBjI9VIUyjXvUzieCs1dSYstDTwe8v1z+GsEU5f09Mmm6pPf0z36+0b&#10;dWllr4iPD/PrCwjPs/8Pwx9+QIcyMFX2bJQTPUK03MSB3SMkWZaACJFoFYd7FcJqnSYgy0Lenih/&#10;AQAA//8DAFBLAQItABQABgAIAAAAIQC2gziS/gAAAOEBAAATAAAAAAAAAAAAAAAAAAAAAABbQ29u&#10;dGVudF9UeXBlc10ueG1sUEsBAi0AFAAGAAgAAAAhADj9If/WAAAAlAEAAAsAAAAAAAAAAAAAAAAA&#10;LwEAAF9yZWxzLy5yZWxzUEsBAi0AFAAGAAgAAAAhAFk20xf3AQAA0AMAAA4AAAAAAAAAAAAAAAAA&#10;LgIAAGRycy9lMm9Eb2MueG1sUEsBAi0AFAAGAAgAAAAhAMZWAOHhAAAADAEAAA8AAAAAAAAAAAAA&#10;AAAAUQQAAGRycy9kb3ducmV2LnhtbFBLBQYAAAAABAAEAPMAAABfBQAAAAA=&#10;" stroked="f">
                      <v:textbox>
                        <w:txbxContent>
                          <w:p w14:paraId="0D8F0B55" w14:textId="77777777" w:rsidR="0053648E" w:rsidRPr="00FB264F" w:rsidRDefault="0053648E" w:rsidP="0053648E">
                            <w:pPr>
                              <w:rPr>
                                <w:b/>
                                <w:sz w:val="24"/>
                                <w:szCs w:val="24"/>
                              </w:rPr>
                            </w:pPr>
                            <w:r w:rsidRPr="00FB264F">
                              <w:rPr>
                                <w:b/>
                                <w:sz w:val="24"/>
                                <w:szCs w:val="24"/>
                              </w:rPr>
                              <w:t>Power</w:t>
                            </w:r>
                          </w:p>
                        </w:txbxContent>
                      </v:textbox>
                    </v:shape>
                  </w:pict>
                </mc:Fallback>
              </mc:AlternateContent>
            </w:r>
            <w:r w:rsidRPr="00CC593C">
              <w:rPr>
                <w:rFonts w:ascii="Arial" w:hAnsi="Arial" w:cs="Arial"/>
                <w:b/>
                <w:noProof/>
                <w:sz w:val="21"/>
                <w:szCs w:val="21"/>
              </w:rPr>
              <mc:AlternateContent>
                <mc:Choice Requires="wps">
                  <w:drawing>
                    <wp:anchor distT="0" distB="0" distL="114300" distR="114300" simplePos="0" relativeHeight="251674624" behindDoc="0" locked="0" layoutInCell="1" allowOverlap="1" wp14:anchorId="27E879EE" wp14:editId="1C9A64C6">
                      <wp:simplePos x="0" y="0"/>
                      <wp:positionH relativeFrom="column">
                        <wp:posOffset>-685165</wp:posOffset>
                      </wp:positionH>
                      <wp:positionV relativeFrom="paragraph">
                        <wp:posOffset>52070</wp:posOffset>
                      </wp:positionV>
                      <wp:extent cx="547370" cy="304800"/>
                      <wp:effectExtent l="635" t="4445" r="444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8C260D" w14:textId="77777777" w:rsidR="0053648E" w:rsidRPr="00FB264F" w:rsidRDefault="0053648E" w:rsidP="0053648E">
                                  <w:pPr>
                                    <w:rPr>
                                      <w:b/>
                                      <w:sz w:val="24"/>
                                      <w:szCs w:val="24"/>
                                    </w:rPr>
                                  </w:pPr>
                                  <w:r>
                                    <w:rPr>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879EE" id="Text Box 14" o:spid="_x0000_s1036" type="#_x0000_t202" style="position:absolute;margin-left:-53.95pt;margin-top:4.1pt;width:43.1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g29gEAANEDAAAOAAAAZHJzL2Uyb0RvYy54bWysU1Fv0zAQfkfiP1h+p0m7jo6o6TQ6FSGN&#10;gTT4AY7jJBaOz5zdJuXXc3a6rhpviDxYPp/93fd9d1nfjr1hB4Vegy35fJZzpqyEWtu25D++797d&#10;cOaDsLUwYFXJj8rz283bN+vBFWoBHZhaISMQ64vBlbwLwRVZ5mWneuFn4JSlZAPYi0AhtlmNYiD0&#10;3mSLPH+fDYC1Q5DKezq9n5J8k/CbRsnwtWm8CsyUnLiFtGJaq7hmm7UoWhSu0/JEQ/wDi15oS0XP&#10;UPciCLZH/RdUryWChybMJPQZNI2WKmkgNfP8lZqnTjiVtJA53p1t8v8PVj4entw3ZGH8CCM1MInw&#10;7gHkT88sbDthW3WHCEOnRE2F59GybHC+OD2NVvvCR5Bq+AI1NVnsAySgscE+ukI6GaFTA45n09UY&#10;mKTD6+XqakUZSamrfHmTp6Zkonh+7NCHTwp6FjclR+ppAheHBx8iGVE8X4m1PBhd77QxKcC22hpk&#10;B0H936Uv8X91zdh42UJ8NiHGk6QyCpskhrEama7JgsQwqq6gPpJuhGmu6D+gTQf4m7OBZqrk/tde&#10;oOLMfLbk3Yf5chmHMAXL69WCArzMVJcZYSVBlTxwNm23YRrcvUPddlRp6paFO/K70cmLF1Yn/jQ3&#10;yaLTjMfBvIzTrZc/cfMHAAD//wMAUEsDBBQABgAIAAAAIQAnG5X13gAAAAkBAAAPAAAAZHJzL2Rv&#10;d25yZXYueG1sTI/dToNAEIXvTXyHzZh4Y+gCsdAiS6MmGm/78wADOwUiO0vYbaFv73qll5Pz5Zxv&#10;yt1iBnGlyfWWFSSrGARxY3XPrYLT8SPagHAeWeNgmRTcyMGuur8rsdB25j1dD74VoYRdgQo678dC&#10;Std0ZNCt7EgcsrOdDPpwTq3UE86h3AwyjeNMGuw5LHQ40ntHzffhYhScv+an9XauP/0p3z9nb9jn&#10;tb0p9fiwvL6A8LT4Pxh+9YM6VMGpthfWTgwKoiTOt4FVsElBBCBKkxxErWCdpSCrUv7/oPoBAAD/&#10;/wMAUEsBAi0AFAAGAAgAAAAhALaDOJL+AAAA4QEAABMAAAAAAAAAAAAAAAAAAAAAAFtDb250ZW50&#10;X1R5cGVzXS54bWxQSwECLQAUAAYACAAAACEAOP0h/9YAAACUAQAACwAAAAAAAAAAAAAAAAAvAQAA&#10;X3JlbHMvLnJlbHNQSwECLQAUAAYACAAAACEA/iA4NvYBAADRAwAADgAAAAAAAAAAAAAAAAAuAgAA&#10;ZHJzL2Uyb0RvYy54bWxQSwECLQAUAAYACAAAACEAJxuV9d4AAAAJAQAADwAAAAAAAAAAAAAAAABQ&#10;BAAAZHJzL2Rvd25yZXYueG1sUEsFBgAAAAAEAAQA8wAAAFsFAAAAAA==&#10;" stroked="f">
                      <v:textbox>
                        <w:txbxContent>
                          <w:p w14:paraId="2F8C260D" w14:textId="77777777" w:rsidR="0053648E" w:rsidRPr="00FB264F" w:rsidRDefault="0053648E" w:rsidP="0053648E">
                            <w:pPr>
                              <w:rPr>
                                <w:b/>
                                <w:sz w:val="24"/>
                                <w:szCs w:val="24"/>
                              </w:rPr>
                            </w:pPr>
                            <w:r>
                              <w:rPr>
                                <w:b/>
                                <w:sz w:val="24"/>
                                <w:szCs w:val="24"/>
                              </w:rPr>
                              <w:t>High</w:t>
                            </w:r>
                          </w:p>
                        </w:txbxContent>
                      </v:textbox>
                    </v:shape>
                  </w:pict>
                </mc:Fallback>
              </mc:AlternateContent>
            </w:r>
            <w:r w:rsidRPr="00CC593C">
              <w:rPr>
                <w:rFonts w:ascii="Arial" w:hAnsi="Arial" w:cs="Arial"/>
                <w:b/>
                <w:noProof/>
                <w:sz w:val="21"/>
                <w:szCs w:val="21"/>
                <w:lang w:eastAsia="zh-TW"/>
              </w:rPr>
              <mc:AlternateContent>
                <mc:Choice Requires="wps">
                  <w:drawing>
                    <wp:anchor distT="0" distB="0" distL="114300" distR="114300" simplePos="0" relativeHeight="251668480" behindDoc="0" locked="0" layoutInCell="1" allowOverlap="1" wp14:anchorId="6A18B414" wp14:editId="50C14D4A">
                      <wp:simplePos x="0" y="0"/>
                      <wp:positionH relativeFrom="column">
                        <wp:posOffset>319405</wp:posOffset>
                      </wp:positionH>
                      <wp:positionV relativeFrom="paragraph">
                        <wp:posOffset>762000</wp:posOffset>
                      </wp:positionV>
                      <wp:extent cx="1743075" cy="539115"/>
                      <wp:effectExtent l="0" t="0" r="4445" b="381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99303" w14:textId="77777777" w:rsidR="0053648E" w:rsidRPr="00FB264F" w:rsidRDefault="0053648E" w:rsidP="0053648E">
                                  <w:pPr>
                                    <w:rPr>
                                      <w:b/>
                                      <w:sz w:val="36"/>
                                      <w:szCs w:val="36"/>
                                    </w:rPr>
                                  </w:pPr>
                                  <w:r w:rsidRPr="00FB264F">
                                    <w:rPr>
                                      <w:b/>
                                      <w:sz w:val="36"/>
                                      <w:szCs w:val="36"/>
                                    </w:rPr>
                                    <w:t>Keep Satisfied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8B414" id="Text Box 13" o:spid="_x0000_s1037" type="#_x0000_t202" style="position:absolute;margin-left:25.15pt;margin-top:60pt;width:137.25pt;height:42.4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FD39wEAANIDAAAOAAAAZHJzL2Uyb0RvYy54bWysU8GO0zAQvSPxD5bvNE23pWzUdLV0VYS0&#10;LEgLH+A4TmKReMzYbVK+nrGTdgvcEDlYnoz9Zt6b583d0LXsqNBpMDlPZ3POlJFQalPn/NvX/Zt3&#10;nDkvTClaMCrnJ+X43fb1q01vM7WABtpSISMQ47Le5rzx3mZJ4mSjOuFmYJWhZAXYCU8h1kmJoif0&#10;rk0W8/nbpAcsLYJUztHfhzHJtxG/qpT0n6vKKc/anFNvPq4Y1yKsyXYjshqFbbSc2hD/0EUntKGi&#10;F6gH4QU7oP4LqtMSwUHlZxK6BKpKSxU5EJt0/geb50ZYFbmQOM5eZHL/D1Y+HZ/tF2R+eA8DDTCS&#10;cPYR5HfHDOwaYWp1jwh9o0RJhdMgWdJbl01Xg9QucwGk6D9BSUMWBw8RaKiwC6oQT0boNIDTRXQ1&#10;eCZDyfXyZr5ecSYpt7q5TdNVLCGy822Lzn9Q0LGwyTnSUCO6OD46H7oR2flIKOag1eVet20MsC52&#10;LbKjIAPs4zeh/3asNeGwgXBtRAx/Is3AbOToh2JguqSWowiBdgHliYgjjMaih0CbBvAnZz2ZKufu&#10;x0Gg4qz9aEi823S5DC6MwXK1XlCA15niOiOMJKice87G7c6Pzj1Y1HVDlc7juifB9zpq8dLV1D8Z&#10;J0o0mTw48zqOp16e4vYXAAAA//8DAFBLAwQUAAYACAAAACEAqYThad0AAAAKAQAADwAAAGRycy9k&#10;b3ducmV2LnhtbEyPy07DMBBF90j8gzVI7KhN2iIIcaqKig0LJAoSLN14Ekf4JdtNw98zrOhy7hzd&#10;R7OZnWUTpjwGL+F2IYCh74Ie/SDh4/355h5YLsprZYNHCT+YYdNeXjSq1uHk33Dal4GRic+1kmBK&#10;iTXnuTPoVF6EiJ5+fUhOFTrTwHVSJzJ3lldC3HGnRk8JRkV8Mth9749Owqczo96l169e22n30m/X&#10;cU5RyuurefsIrOBc/mH4q0/VoaVOh3D0OjMrYS2WRJJOMcAIWFYr2nKQUInVA/C24ecT2l8AAAD/&#10;/wMAUEsBAi0AFAAGAAgAAAAhALaDOJL+AAAA4QEAABMAAAAAAAAAAAAAAAAAAAAAAFtDb250ZW50&#10;X1R5cGVzXS54bWxQSwECLQAUAAYACAAAACEAOP0h/9YAAACUAQAACwAAAAAAAAAAAAAAAAAvAQAA&#10;X3JlbHMvLnJlbHNQSwECLQAUAAYACAAAACEA2fBQ9/cBAADSAwAADgAAAAAAAAAAAAAAAAAuAgAA&#10;ZHJzL2Uyb0RvYy54bWxQSwECLQAUAAYACAAAACEAqYThad0AAAAKAQAADwAAAAAAAAAAAAAAAABR&#10;BAAAZHJzL2Rvd25yZXYueG1sUEsFBgAAAAAEAAQA8wAAAFsFAAAAAA==&#10;" stroked="f">
                      <v:textbox style="mso-fit-shape-to-text:t">
                        <w:txbxContent>
                          <w:p w14:paraId="46899303" w14:textId="77777777" w:rsidR="0053648E" w:rsidRPr="00FB264F" w:rsidRDefault="0053648E" w:rsidP="0053648E">
                            <w:pPr>
                              <w:rPr>
                                <w:b/>
                                <w:sz w:val="36"/>
                                <w:szCs w:val="36"/>
                              </w:rPr>
                            </w:pPr>
                            <w:r w:rsidRPr="00FB264F">
                              <w:rPr>
                                <w:b/>
                                <w:sz w:val="36"/>
                                <w:szCs w:val="36"/>
                              </w:rPr>
                              <w:t>Keep Satisfied</w:t>
                            </w:r>
                          </w:p>
                        </w:txbxContent>
                      </v:textbox>
                    </v:shape>
                  </w:pict>
                </mc:Fallback>
              </mc:AlternateContent>
            </w:r>
            <w:r>
              <w:rPr>
                <w:rFonts w:ascii="Arial" w:hAnsi="Arial" w:cs="Arial"/>
                <w:b/>
                <w:sz w:val="21"/>
                <w:szCs w:val="21"/>
              </w:rPr>
              <w:t>High Powe/Low interest</w:t>
            </w:r>
          </w:p>
        </w:tc>
        <w:tc>
          <w:tcPr>
            <w:tcW w:w="3894" w:type="dxa"/>
            <w:shd w:val="clear" w:color="auto" w:fill="auto"/>
          </w:tcPr>
          <w:p w14:paraId="3A47A223" w14:textId="77777777" w:rsidR="0053648E" w:rsidRDefault="0053648E" w:rsidP="00950784">
            <w:pPr>
              <w:spacing w:line="360" w:lineRule="auto"/>
              <w:rPr>
                <w:rFonts w:ascii="Arial" w:hAnsi="Arial" w:cs="Arial"/>
                <w:b/>
                <w:sz w:val="21"/>
                <w:szCs w:val="21"/>
              </w:rPr>
            </w:pPr>
          </w:p>
          <w:p w14:paraId="6923EDAE" w14:textId="77777777" w:rsidR="0053648E" w:rsidRPr="00CC593C" w:rsidRDefault="0053648E" w:rsidP="00950784">
            <w:pPr>
              <w:spacing w:line="360" w:lineRule="auto"/>
              <w:rPr>
                <w:rFonts w:ascii="Arial" w:hAnsi="Arial" w:cs="Arial"/>
                <w:b/>
                <w:sz w:val="21"/>
                <w:szCs w:val="21"/>
              </w:rPr>
            </w:pPr>
            <w:r>
              <w:rPr>
                <w:rFonts w:ascii="Arial" w:hAnsi="Arial" w:cs="Arial"/>
                <w:b/>
                <w:noProof/>
                <w:sz w:val="21"/>
                <w:szCs w:val="21"/>
              </w:rPr>
              <mc:AlternateContent>
                <mc:Choice Requires="wps">
                  <w:drawing>
                    <wp:anchor distT="0" distB="0" distL="114300" distR="114300" simplePos="0" relativeHeight="251676672" behindDoc="0" locked="0" layoutInCell="1" allowOverlap="1" wp14:anchorId="22BEEA8C" wp14:editId="1138CE76">
                      <wp:simplePos x="0" y="0"/>
                      <wp:positionH relativeFrom="column">
                        <wp:posOffset>-138430</wp:posOffset>
                      </wp:positionH>
                      <wp:positionV relativeFrom="paragraph">
                        <wp:posOffset>1256665</wp:posOffset>
                      </wp:positionV>
                      <wp:extent cx="944880" cy="510540"/>
                      <wp:effectExtent l="0" t="0" r="26670" b="22860"/>
                      <wp:wrapNone/>
                      <wp:docPr id="19" name="Oval 19"/>
                      <wp:cNvGraphicFramePr/>
                      <a:graphic xmlns:a="http://schemas.openxmlformats.org/drawingml/2006/main">
                        <a:graphicData uri="http://schemas.microsoft.com/office/word/2010/wordprocessingShape">
                          <wps:wsp>
                            <wps:cNvSpPr/>
                            <wps:spPr>
                              <a:xfrm>
                                <a:off x="0" y="0"/>
                                <a:ext cx="94488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B5F460A"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BEEA8C" id="Oval 19" o:spid="_x0000_s1038" style="position:absolute;margin-left:-10.9pt;margin-top:98.95pt;width:74.4pt;height:4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jy2cQIAAEEFAAAOAAAAZHJzL2Uyb0RvYy54bWysVM1u2zAMvg/YOwi6r46DtGuDOkXQosOA&#10;oi2WDj0rstQIk0VNYhJnTz9KdpxszWnYRSLFf/Kjrm/axrKNCtGAq3h5NuJMOQm1cW8V//5y/+mS&#10;s4jC1cKCUxXfqchvZh8/XG/9VI1hBbZWgZETF6dbX/EVop8WRZQr1Yh4Bl45EmoIjUBiw1tRB7El&#10;740txqPRRbGFUPsAUsVIr3edkM+yf62VxCeto0JmK065YT5DPpfpLGbXYvoWhF8Z2ach/iGLRhhH&#10;QQdXdwIFWwfzzlVjZIAIGs8kNAVobaTKNVA15eivahYr4VWuhZoT/dCm+P/cysfNwj8HasPWx2kk&#10;MlXR6tCkm/JjbW7WbmiWapFJeryaTC4vqaWSROfl6HySm1kcjH2I+EVBwxJRcWWt8TGVI6Zi8xCR&#10;YpL2Xis9W5fOCNbU98bazCQgqFsb2EbQCLEt08jI7kiLuGRZHCrIFO6s6rx+U5qZmnIe5+gZXAef&#10;Qkrl8KL3ax1pJzNNGQyG5SlDi/tket1kpjLoBsPRKcM/Iw4WOSo4HIwb4yCcclD/GCJ3+vvqu5pT&#10;+dguWyqadnKcKktPS6h3z4EF6LYgenlvaDQPIuKzCAR7miatMj7RoS1sKw49xdkKwq9T70mf0EhS&#10;zra0RhWPP9ciKM7sV0c4vSonBAyGmZmcfx4TE44ly2OJWze3QGMu6dPwMpNJH+2e1AGaV9r4eYpK&#10;IuEkxa64xLBnbrFbb/ozpJrPsxrtmhf44BZeJuep0Ql3L+2rCL7HJxKwH2G/cu8w2ukmSwfzNYI2&#10;GcCHvvYjoD3N+Oz/lPQRHPNZ6/DzzX4DAAD//wMAUEsDBBQABgAIAAAAIQA365xK4AAAAAsBAAAP&#10;AAAAZHJzL2Rvd25yZXYueG1sTI/BTsMwEETvSPyDtUi9oNaJK5I0xKkoKuKGROED3HiJA/E6it0m&#10;8PW4JziOZjTzptrOtmdnHH3nSEK6SoAhNU531Ep4f3taFsB8UKRV7wglfKOHbX19ValSu4le8XwI&#10;LYsl5EslwYQwlJz7xqBVfuUGpOh9uNGqEOXYcj2qKZbbnoskybhVHcUFowZ8NNh8HU5WQlaI9R7T&#10;/S6bzM98Z/3L8+dwK+XiZn64BxZwDn9huOBHdKgj09GdSHvWS1iKNKKHaGzyDbBLQuTx3VGCyIs1&#10;8Lri/z/UvwAAAP//AwBQSwECLQAUAAYACAAAACEAtoM4kv4AAADhAQAAEwAAAAAAAAAAAAAAAAAA&#10;AAAAW0NvbnRlbnRfVHlwZXNdLnhtbFBLAQItABQABgAIAAAAIQA4/SH/1gAAAJQBAAALAAAAAAAA&#10;AAAAAAAAAC8BAABfcmVscy8ucmVsc1BLAQItABQABgAIAAAAIQBn2jy2cQIAAEEFAAAOAAAAAAAA&#10;AAAAAAAAAC4CAABkcnMvZTJvRG9jLnhtbFBLAQItABQABgAIAAAAIQA365xK4AAAAAsBAAAPAAAA&#10;AAAAAAAAAAAAAMsEAABkcnMvZG93bnJldi54bWxQSwUGAAAAAAQABADzAAAA2AUAAAAA&#10;" fillcolor="white [3201]" strokecolor="black [3213]" strokeweight="1pt">
                      <v:stroke joinstyle="miter"/>
                      <v:textbox>
                        <w:txbxContent>
                          <w:p w14:paraId="0B5F460A"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Staff</w:t>
                            </w:r>
                          </w:p>
                        </w:txbxContent>
                      </v:textbox>
                    </v:oval>
                  </w:pict>
                </mc:Fallback>
              </mc:AlternateContent>
            </w:r>
            <w:r w:rsidRPr="00CC593C">
              <w:rPr>
                <w:rFonts w:ascii="Arial" w:hAnsi="Arial" w:cs="Arial"/>
                <w:b/>
                <w:noProof/>
                <w:sz w:val="21"/>
                <w:szCs w:val="21"/>
              </w:rPr>
              <mc:AlternateContent>
                <mc:Choice Requires="wps">
                  <w:drawing>
                    <wp:anchor distT="0" distB="0" distL="114300" distR="114300" simplePos="0" relativeHeight="251669504" behindDoc="0" locked="0" layoutInCell="1" allowOverlap="1" wp14:anchorId="4B5530ED" wp14:editId="1E42C672">
                      <wp:simplePos x="0" y="0"/>
                      <wp:positionH relativeFrom="column">
                        <wp:posOffset>237490</wp:posOffset>
                      </wp:positionH>
                      <wp:positionV relativeFrom="paragraph">
                        <wp:posOffset>762000</wp:posOffset>
                      </wp:positionV>
                      <wp:extent cx="1743075" cy="539115"/>
                      <wp:effectExtent l="0" t="0" r="635" b="381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3C2CE0" w14:textId="77777777" w:rsidR="0053648E" w:rsidRPr="00FB264F" w:rsidRDefault="0053648E" w:rsidP="0053648E">
                                  <w:pPr>
                                    <w:rPr>
                                      <w:b/>
                                      <w:sz w:val="36"/>
                                      <w:szCs w:val="36"/>
                                    </w:rPr>
                                  </w:pPr>
                                  <w:r>
                                    <w:rPr>
                                      <w:b/>
                                      <w:sz w:val="36"/>
                                      <w:szCs w:val="36"/>
                                    </w:rPr>
                                    <w:t>Manage Closely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5530ED" id="Text Box 12" o:spid="_x0000_s1039" type="#_x0000_t202" style="position:absolute;margin-left:18.7pt;margin-top:60pt;width:137.25pt;height:42.4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8v1+AEAANIDAAAOAAAAZHJzL2Uyb0RvYy54bWysU9uO0zAQfUfiHyy/0zS9UDZqulq6KkJa&#10;FqRlP8BxnMQi8Zix26R8PWOn7Rb2DZEHy5Oxz8w5c7y+HbqWHRQ6DSbn6WTKmTISSm3qnD9/3737&#10;wJnzwpSiBaNyflSO327evln3NlMzaKAtFTICMS7rbc4b722WJE42qhNuAlYZSlaAnfAUYp2UKHpC&#10;79pkNp2+T3rA0iJI5Rz9vR+TfBPxq0pJ/7WqnPKszTn15uOKcS3CmmzWIqtR2EbLUxviH7rohDZU&#10;9AJ1L7xge9SvoDotERxUfiKhS6CqtFSRA7FJp3+xeWqEVZELiePsRSb3/2Dl4+HJfkPmh48w0AAj&#10;CWcfQP5wzMC2EaZWd4jQN0qUVDgNkiW9ddnpapDaZS6AFP0XKGnIYu8hAg0VdkEV4skInQZwvIiu&#10;Bs9kKLlazKerJWeScsv5TZouYwmRnW9bdP6Tgo6FTc6RhhrRxeHB+dCNyM5HQjEHrS53um1jgHWx&#10;bZEdBBlgF78T+h/HWhMOGwjXRsTwJ9IMzEaOfigGpktqeR4wAu0CyiMRRxiNRQ+BNg3gL856MlXO&#10;3c+9QMVZ+9mQeDfpYhFcGIPFcjWjAK8zxXVGGElQOfecjdutH527t6jrhiqdx3VHgu901OKlq1P/&#10;ZJwo0cnkwZnXcTz18hQ3vwEAAP//AwBQSwMEFAAGAAgAAAAhAFN/K/TfAAAACgEAAA8AAABkcnMv&#10;ZG93bnJldi54bWxMj8tOwzAQRfdI/IM1SOyok7Y8GuJUFRUbFkgtSO3SjSdxhF+y3TT8PcMKljNz&#10;dO+Zej1Zw0aMafBOQDkrgKFrvRpcL+Dz4/XuCVjK0ilpvEMB35hg3Vxf1bJS/uJ2OO5zzyjEpUoK&#10;0DmHivPUarQyzXxAR7fORyszjbHnKsoLhVvD50XxwK0cHDVoGfBFY/u1P1sBB6sHtY3vx06ZcfvW&#10;be7DFIMQtzfT5hlYxin/wfCrT+rQkNPJn51KzAhYPC6JpD3VACNgUZYrYCcB82K5At7U/P8LzQ8A&#10;AAD//wMAUEsBAi0AFAAGAAgAAAAhALaDOJL+AAAA4QEAABMAAAAAAAAAAAAAAAAAAAAAAFtDb250&#10;ZW50X1R5cGVzXS54bWxQSwECLQAUAAYACAAAACEAOP0h/9YAAACUAQAACwAAAAAAAAAAAAAAAAAv&#10;AQAAX3JlbHMvLnJlbHNQSwECLQAUAAYACAAAACEA2GvL9fgBAADSAwAADgAAAAAAAAAAAAAAAAAu&#10;AgAAZHJzL2Uyb0RvYy54bWxQSwECLQAUAAYACAAAACEAU38r9N8AAAAKAQAADwAAAAAAAAAAAAAA&#10;AABSBAAAZHJzL2Rvd25yZXYueG1sUEsFBgAAAAAEAAQA8wAAAF4FAAAAAA==&#10;" stroked="f">
                      <v:textbox style="mso-fit-shape-to-text:t">
                        <w:txbxContent>
                          <w:p w14:paraId="083C2CE0" w14:textId="77777777" w:rsidR="0053648E" w:rsidRPr="00FB264F" w:rsidRDefault="0053648E" w:rsidP="0053648E">
                            <w:pPr>
                              <w:rPr>
                                <w:b/>
                                <w:sz w:val="36"/>
                                <w:szCs w:val="36"/>
                              </w:rPr>
                            </w:pPr>
                            <w:r>
                              <w:rPr>
                                <w:b/>
                                <w:sz w:val="36"/>
                                <w:szCs w:val="36"/>
                              </w:rPr>
                              <w:t>Manage Closely</w:t>
                            </w:r>
                          </w:p>
                        </w:txbxContent>
                      </v:textbox>
                    </v:shape>
                  </w:pict>
                </mc:Fallback>
              </mc:AlternateContent>
            </w:r>
            <w:r>
              <w:rPr>
                <w:rFonts w:ascii="Arial" w:hAnsi="Arial" w:cs="Arial"/>
                <w:b/>
                <w:sz w:val="21"/>
                <w:szCs w:val="21"/>
              </w:rPr>
              <w:t>High Power/High Interest</w:t>
            </w:r>
          </w:p>
        </w:tc>
      </w:tr>
      <w:tr w:rsidR="0053648E" w:rsidRPr="00CC593C" w14:paraId="10EA4E14" w14:textId="77777777" w:rsidTr="00950784">
        <w:trPr>
          <w:trHeight w:val="3122"/>
        </w:trPr>
        <w:tc>
          <w:tcPr>
            <w:tcW w:w="3894" w:type="dxa"/>
            <w:shd w:val="clear" w:color="auto" w:fill="auto"/>
          </w:tcPr>
          <w:p w14:paraId="2B31F179" w14:textId="77777777" w:rsidR="0053648E" w:rsidRDefault="0053648E" w:rsidP="00950784">
            <w:pPr>
              <w:spacing w:line="360" w:lineRule="auto"/>
              <w:rPr>
                <w:rFonts w:ascii="Arial" w:hAnsi="Arial" w:cs="Arial"/>
                <w:b/>
                <w:sz w:val="21"/>
                <w:szCs w:val="21"/>
              </w:rPr>
            </w:pPr>
          </w:p>
          <w:p w14:paraId="36098B32" w14:textId="77777777" w:rsidR="0053648E" w:rsidRPr="00CC593C" w:rsidRDefault="0053648E" w:rsidP="00950784">
            <w:pPr>
              <w:spacing w:line="360" w:lineRule="auto"/>
              <w:rPr>
                <w:rFonts w:ascii="Arial" w:hAnsi="Arial" w:cs="Arial"/>
                <w:b/>
                <w:sz w:val="21"/>
                <w:szCs w:val="21"/>
              </w:rPr>
            </w:pPr>
            <w:r>
              <w:rPr>
                <w:rFonts w:ascii="Arial" w:hAnsi="Arial" w:cs="Arial"/>
                <w:b/>
                <w:noProof/>
                <w:sz w:val="21"/>
                <w:szCs w:val="21"/>
              </w:rPr>
              <mc:AlternateContent>
                <mc:Choice Requires="wps">
                  <w:drawing>
                    <wp:anchor distT="0" distB="0" distL="114300" distR="114300" simplePos="0" relativeHeight="251677696" behindDoc="0" locked="0" layoutInCell="1" allowOverlap="1" wp14:anchorId="02C3CECC" wp14:editId="2CE1113F">
                      <wp:simplePos x="0" y="0"/>
                      <wp:positionH relativeFrom="column">
                        <wp:posOffset>1389380</wp:posOffset>
                      </wp:positionH>
                      <wp:positionV relativeFrom="paragraph">
                        <wp:posOffset>180975</wp:posOffset>
                      </wp:positionV>
                      <wp:extent cx="944880" cy="510540"/>
                      <wp:effectExtent l="0" t="0" r="26670" b="22860"/>
                      <wp:wrapNone/>
                      <wp:docPr id="20" name="Oval 20"/>
                      <wp:cNvGraphicFramePr/>
                      <a:graphic xmlns:a="http://schemas.openxmlformats.org/drawingml/2006/main">
                        <a:graphicData uri="http://schemas.microsoft.com/office/word/2010/wordprocessingShape">
                          <wps:wsp>
                            <wps:cNvSpPr/>
                            <wps:spPr>
                              <a:xfrm>
                                <a:off x="0" y="0"/>
                                <a:ext cx="94488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AF1E4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Security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C3CECC" id="Oval 20" o:spid="_x0000_s1040" style="position:absolute;margin-left:109.4pt;margin-top:14.25pt;width:74.4pt;height:4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8scQIAAEEFAAAOAAAAZHJzL2Uyb0RvYy54bWysVM1u2zAMvg/YOwi6r46DtGuDOkXQosOA&#10;oi2WDj0rstQIk0VNYhJnTz9KdpxszWnYRSLFf/Kjrm/axrKNCtGAq3h5NuJMOQm1cW8V//5y/+mS&#10;s4jC1cKCUxXfqchvZh8/XG/9VI1hBbZWgZETF6dbX/EVop8WRZQr1Yh4Bl45EmoIjUBiw1tRB7El&#10;740txqPRRbGFUPsAUsVIr3edkM+yf62VxCeto0JmK065YT5DPpfpLGbXYvoWhF8Z2ach/iGLRhhH&#10;QQdXdwIFWwfzzlVjZIAIGs8kNAVobaTKNVA15eivahYr4VWuhZoT/dCm+P/cysfNwj8HasPWx2kk&#10;MlXR6tCkm/JjbW7WbmiWapFJeryaTC4vqaWSROfl6HySm1kcjH2I+EVBwxJRcWWt8TGVI6Zi8xCR&#10;YpL2Xis9W5fOCNbU98bazCQgqFsb2EbQCLEt08jI7kiLuGRZHCrIFO6s6rx+U5qZmnIe5+gZXAef&#10;Qkrl8KL3ax1pJzNNGQyG5SlDi/tket1kpjLoBsPRKcM/Iw4WOSo4HIwb4yCcclD/GCJ3+vvqu5pT&#10;+dguWyqadnKSKktPS6h3z4EF6LYgenlvaDQPIuKzCAR7miatMj7RoS1sKw49xdkKwq9T70mf0EhS&#10;zra0RhWPP9ciKM7sV0c4vSonBAyGmZmcfx4TE44ly2OJWze3QGMu6dPwMpNJH+2e1AGaV9r4eYpK&#10;IuEkxa64xLBnbrFbb/ozpJrPsxrtmhf44BZeJuep0Ql3L+2rCL7HJxKwH2G/cu8w2ukmSwfzNYI2&#10;GcCHvvYjoD3N+Oz/lPQRHPNZ6/DzzX4DAAD//wMAUEsDBBQABgAIAAAAIQCXp+Bd3wAAAAoBAAAP&#10;AAAAZHJzL2Rvd25yZXYueG1sTI9BTsMwEEX3SNzBGiQ2qHWSqsaEOBWgInaVKD2AGw9xILaj2G0C&#10;p2dYwW5G8/Tn/Wozu56dcYxd8AryZQYMfRNM51sFh7fnhQQWk/ZG98Gjgi+MsKkvLypdmjD5Vzzv&#10;U8soxMdSK7ApDSXnsbHodFyGAT3d3sPodKJ1bLkZ9UThrudFlgnudOfpg9UDPllsPvcnp0DIYrXF&#10;fPsoJvs9r13cvXwMN0pdX80P98ASzukPhl99UoeanI7h5E1kvYIil6SeaJBrYASsxK0AdiQyk3fA&#10;64r/r1D/AAAA//8DAFBLAQItABQABgAIAAAAIQC2gziS/gAAAOEBAAATAAAAAAAAAAAAAAAAAAAA&#10;AABbQ29udGVudF9UeXBlc10ueG1sUEsBAi0AFAAGAAgAAAAhADj9If/WAAAAlAEAAAsAAAAAAAAA&#10;AAAAAAAALwEAAF9yZWxzLy5yZWxzUEsBAi0AFAAGAAgAAAAhABGYbyxxAgAAQQUAAA4AAAAAAAAA&#10;AAAAAAAALgIAAGRycy9lMm9Eb2MueG1sUEsBAi0AFAAGAAgAAAAhAJen4F3fAAAACgEAAA8AAAAA&#10;AAAAAAAAAAAAywQAAGRycy9kb3ducmV2LnhtbFBLBQYAAAAABAAEAPMAAADXBQAAAAA=&#10;" fillcolor="white [3201]" strokecolor="black [3213]" strokeweight="1pt">
                      <v:stroke joinstyle="miter"/>
                      <v:textbox>
                        <w:txbxContent>
                          <w:p w14:paraId="10AF1E4B"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 xml:space="preserve">Security </w:t>
                            </w:r>
                          </w:p>
                        </w:txbxContent>
                      </v:textbox>
                    </v:oval>
                  </w:pict>
                </mc:Fallback>
              </mc:AlternateContent>
            </w:r>
            <w:r>
              <w:rPr>
                <w:rFonts w:ascii="Arial" w:hAnsi="Arial" w:cs="Arial"/>
                <w:b/>
                <w:noProof/>
                <w:sz w:val="21"/>
                <w:szCs w:val="21"/>
              </w:rPr>
              <mc:AlternateContent>
                <mc:Choice Requires="wps">
                  <w:drawing>
                    <wp:anchor distT="0" distB="0" distL="114300" distR="114300" simplePos="0" relativeHeight="251681792" behindDoc="0" locked="0" layoutInCell="1" allowOverlap="1" wp14:anchorId="515F6D03" wp14:editId="54E5F5BD">
                      <wp:simplePos x="0" y="0"/>
                      <wp:positionH relativeFrom="column">
                        <wp:posOffset>-66040</wp:posOffset>
                      </wp:positionH>
                      <wp:positionV relativeFrom="paragraph">
                        <wp:posOffset>1255395</wp:posOffset>
                      </wp:positionV>
                      <wp:extent cx="853440" cy="411480"/>
                      <wp:effectExtent l="0" t="0" r="22860" b="26670"/>
                      <wp:wrapNone/>
                      <wp:docPr id="24" name="Oval 24"/>
                      <wp:cNvGraphicFramePr/>
                      <a:graphic xmlns:a="http://schemas.openxmlformats.org/drawingml/2006/main">
                        <a:graphicData uri="http://schemas.microsoft.com/office/word/2010/wordprocessingShape">
                          <wps:wsp>
                            <wps:cNvSpPr/>
                            <wps:spPr>
                              <a:xfrm>
                                <a:off x="0" y="0"/>
                                <a:ext cx="853440" cy="41148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6195DA1"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Cleaner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5F6D03" id="Oval 24" o:spid="_x0000_s1041" style="position:absolute;margin-left:-5.2pt;margin-top:98.85pt;width:67.2pt;height:3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0MccAIAAEEFAAAOAAAAZHJzL2Uyb0RvYy54bWysVM1u2zAMvg/YOwi6r46ztOuCOkXQosOA&#10;og3WDj0rstQIk0VNYhJnTz9KdpxszWnYRSLFf/Kjrq7bxrKNCtGAq3h5NuJMOQm1ca8V//589+GS&#10;s4jC1cKCUxXfqcivZ+/fXW39VI1hBbZWgZETF6dbX/EVop8WRZQr1Yh4Bl45EmoIjUBiw2tRB7El&#10;740txqPRRbGFUPsAUsVIr7edkM+yf62VxEeto0JmK065YT5DPpfpLGZXYvoahF8Z2ach/iGLRhhH&#10;QQdXtwIFWwfzxlVjZIAIGs8kNAVobaTKNVA15eivap5WwqtcCzUn+qFN8f+5lQ+bJ78I1Iatj9NI&#10;ZKqi1aFJN+XH2tys3dAs1SKT9Hh5/nEyoZZKEk3KcnKZm1kcjH2I+EVBwxJRcWWt8TGVI6Zicx+R&#10;YpL2Xis9W5fOCNbUd8bazCQgqBsb2EbQCLEt08jI7kiLuGRZHCrIFO6s6rx+U5qZmnIe5+gZXAef&#10;Qkrl8KL3ax1pJzNNGQyG5SlDi/tket1kpjLoBsPRKcM/Iw4WOSo4HIwb4yCcclD/GCJ3+vvqu5pT&#10;+dguWyqadvI8VZaellDvFoEF6LYgenlnaDT3IuJCBII9TZNWGR/p0Ba2FYee4mwF4dep96RPaCQp&#10;Z1tao4rHn2sRFGf2qyOcfi4zSDAzk/NPY4oRjiXLY4lbNzdAYy7p0/Ayk0kf7Z7UAZoX2vh5ikoi&#10;4STFrrjEsGdusFtv+jOkms+zGu2aF3jvnrxMzlOjE+6e2xcRfI9PJGA/wH7l3mC0002WDuZrBG0y&#10;gA997UdAe5rx2f8p6SM45rPW4eeb/QYAAP//AwBQSwMEFAAGAAgAAAAhAED9sZHgAAAACwEAAA8A&#10;AABkcnMvZG93bnJldi54bWxMj0FOwzAQRfdI3MEaJDaodRLatIQ4FaCi7pAoHMCNhzgQj6PYbQKn&#10;Z7qC5eg//Xm/3EyuEyccQutJQTpPQCDV3rTUKHh/e56tQYSoyejOEyr4xgCb6vKi1IXxI73iaR8b&#10;wSUUCq3AxtgXUobaotNh7nskzj784HTkc2ikGfTI5a6TWZLk0umW+IPVPT5ZrL/2R6cgX2e3W0y3&#10;j/lof6alCy+7z/5Gqeur6eEeRMQp/sFw1md1qNjp4I9kgugUzNJkwSgHd6sViDORLXjdQUGWZ0uQ&#10;VSn/b6h+AQAA//8DAFBLAQItABQABgAIAAAAIQC2gziS/gAAAOEBAAATAAAAAAAAAAAAAAAAAAAA&#10;AABbQ29udGVudF9UeXBlc10ueG1sUEsBAi0AFAAGAAgAAAAhADj9If/WAAAAlAEAAAsAAAAAAAAA&#10;AAAAAAAALwEAAF9yZWxzLy5yZWxzUEsBAi0AFAAGAAgAAAAhAMo3QxxwAgAAQQUAAA4AAAAAAAAA&#10;AAAAAAAALgIAAGRycy9lMm9Eb2MueG1sUEsBAi0AFAAGAAgAAAAhAED9sZHgAAAACwEAAA8AAAAA&#10;AAAAAAAAAAAAygQAAGRycy9kb3ducmV2LnhtbFBLBQYAAAAABAAEAPMAAADXBQAAAAA=&#10;" fillcolor="white [3201]" strokecolor="black [3213]" strokeweight="1pt">
                      <v:stroke joinstyle="miter"/>
                      <v:textbox>
                        <w:txbxContent>
                          <w:p w14:paraId="46195DA1" w14:textId="77777777" w:rsidR="0053648E" w:rsidRPr="008D75D4" w:rsidRDefault="0053648E" w:rsidP="0053648E">
                            <w:pPr>
                              <w:jc w:val="center"/>
                              <w:rPr>
                                <w:rFonts w:ascii="Arial" w:hAnsi="Arial" w:cs="Arial"/>
                                <w:sz w:val="16"/>
                                <w:szCs w:val="16"/>
                              </w:rPr>
                            </w:pPr>
                            <w:r w:rsidRPr="008D75D4">
                              <w:rPr>
                                <w:rFonts w:ascii="Arial" w:hAnsi="Arial" w:cs="Arial"/>
                                <w:sz w:val="16"/>
                                <w:szCs w:val="16"/>
                              </w:rPr>
                              <w:t>Cleaner</w:t>
                            </w:r>
                          </w:p>
                        </w:txbxContent>
                      </v:textbox>
                    </v:oval>
                  </w:pict>
                </mc:Fallback>
              </mc:AlternateContent>
            </w:r>
            <w:r w:rsidRPr="00CC593C">
              <w:rPr>
                <w:rFonts w:ascii="Arial" w:hAnsi="Arial" w:cs="Arial"/>
                <w:b/>
                <w:noProof/>
                <w:sz w:val="21"/>
                <w:szCs w:val="21"/>
              </w:rPr>
              <mc:AlternateContent>
                <mc:Choice Requires="wps">
                  <w:drawing>
                    <wp:anchor distT="0" distB="0" distL="114300" distR="114300" simplePos="0" relativeHeight="251673600" behindDoc="0" locked="0" layoutInCell="1" allowOverlap="1" wp14:anchorId="151131D9" wp14:editId="4FB211AC">
                      <wp:simplePos x="0" y="0"/>
                      <wp:positionH relativeFrom="column">
                        <wp:posOffset>-581025</wp:posOffset>
                      </wp:positionH>
                      <wp:positionV relativeFrom="paragraph">
                        <wp:posOffset>1674495</wp:posOffset>
                      </wp:positionV>
                      <wp:extent cx="443230" cy="304800"/>
                      <wp:effectExtent l="0" t="0" r="4445" b="19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2936DB" w14:textId="77777777" w:rsidR="0053648E" w:rsidRPr="00FB264F" w:rsidRDefault="0053648E" w:rsidP="0053648E">
                                  <w:pPr>
                                    <w:rPr>
                                      <w:b/>
                                      <w:sz w:val="24"/>
                                      <w:szCs w:val="24"/>
                                    </w:rPr>
                                  </w:pPr>
                                  <w:r>
                                    <w:rPr>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1131D9" id="Text Box 18" o:spid="_x0000_s1042" type="#_x0000_t202" style="position:absolute;margin-left:-45.75pt;margin-top:131.85pt;width:34.9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17Y9wEAANEDAAAOAAAAZHJzL2Uyb0RvYy54bWysU9tu2zAMfR+wfxD0vthJvK4z4hRdigwD&#10;ugvQ7QNkWbaFyaJGKbG7rx8lp2nQvQ3TgyCK1CHPIbW5mQbDjgq9Blvx5SLnTFkJjbZdxX9837+5&#10;5swHYRthwKqKPyrPb7avX21GV6oV9GAahYxArC9HV/E+BFdmmZe9GoRfgFOWnC3gIAKZ2GUNipHQ&#10;B5Ot8vwqGwEbhyCV93R7Nzv5NuG3rZLha9t6FZipONUW0o5pr+OebTei7FC4XstTGeIfqhiEtpT0&#10;DHUngmAH1H9BDVoieGjDQsKQQdtqqRIHYrPMX7B56IVTiQuJ491ZJv//YOWX44P7hixMH2CiBiYS&#10;3t2D/OmZhV0vbKduEWHslWgo8TJKlo3Ol6enUWpf+ghSj5+hoSaLQ4AENLU4RFWIJyN0asDjWXQ1&#10;BSbpsijWqzV5JLnWeXGdp6Zkonx67NCHjwoGFg8VR+ppAhfHex9iMaJ8Com5PBjd7LUxycCu3hlk&#10;R0H936eV6n8RZmwMthCfzYjxJrGMxGaKYaonphuS4CpiRNY1NI/EG2GeK/oHdOgBf3M20kxV3P86&#10;CFScmU+WtHu/LIo4hMko3r5bkYGXnvrSI6wkqIoHzubjLsyDe3Cou54yzd2ycEt6tzpp8VzVqX6a&#10;myTRacbjYF7aKer5J27/AAAA//8DAFBLAwQUAAYACAAAACEALyAunN8AAAALAQAADwAAAGRycy9k&#10;b3ducmV2LnhtbEyPwU6DQBCG7ya+w2ZMvBi6QC1YZGjUROO1tQ8wsFsgsruE3Rb69o4nvf2T+fLP&#10;N+VuMYO46Mn3ziIkqxiEto1TvW0Rjl/v0RMIH8gqGpzVCFftYVfd3pRUKDfbvb4cQiu4xPqCELoQ&#10;xkJK33TakF+5UVvendxkKPA4tVJNNHO5GWQax5k01Fu+0NGo3zrdfB/OBuH0OT9stnP9EY75/jF7&#10;pT6v3RXx/m55eQYR9BL+YPjVZ3Wo2Kl2Z6u8GBCibbJhFCHN1jkIJqI04VAjrBMOsirl/x+qHwAA&#10;AP//AwBQSwECLQAUAAYACAAAACEAtoM4kv4AAADhAQAAEwAAAAAAAAAAAAAAAAAAAAAAW0NvbnRl&#10;bnRfVHlwZXNdLnhtbFBLAQItABQABgAIAAAAIQA4/SH/1gAAAJQBAAALAAAAAAAAAAAAAAAAAC8B&#10;AABfcmVscy8ucmVsc1BLAQItABQABgAIAAAAIQAfQ17Y9wEAANEDAAAOAAAAAAAAAAAAAAAAAC4C&#10;AABkcnMvZTJvRG9jLnhtbFBLAQItABQABgAIAAAAIQAvIC6c3wAAAAsBAAAPAAAAAAAAAAAAAAAA&#10;AFEEAABkcnMvZG93bnJldi54bWxQSwUGAAAAAAQABADzAAAAXQUAAAAA&#10;" stroked="f">
                      <v:textbox>
                        <w:txbxContent>
                          <w:p w14:paraId="192936DB" w14:textId="77777777" w:rsidR="0053648E" w:rsidRPr="00FB264F" w:rsidRDefault="0053648E" w:rsidP="0053648E">
                            <w:pPr>
                              <w:rPr>
                                <w:b/>
                                <w:sz w:val="24"/>
                                <w:szCs w:val="24"/>
                              </w:rPr>
                            </w:pPr>
                            <w:r>
                              <w:rPr>
                                <w:b/>
                                <w:sz w:val="24"/>
                                <w:szCs w:val="24"/>
                              </w:rPr>
                              <w:t>Low</w:t>
                            </w:r>
                          </w:p>
                        </w:txbxContent>
                      </v:textbox>
                    </v:shape>
                  </w:pict>
                </mc:Fallback>
              </mc:AlternateContent>
            </w:r>
            <w:r w:rsidRPr="00CC593C">
              <w:rPr>
                <w:rFonts w:ascii="Arial" w:hAnsi="Arial" w:cs="Arial"/>
                <w:b/>
                <w:noProof/>
                <w:sz w:val="21"/>
                <w:szCs w:val="21"/>
              </w:rPr>
              <mc:AlternateContent>
                <mc:Choice Requires="wps">
                  <w:drawing>
                    <wp:anchor distT="0" distB="0" distL="114300" distR="114300" simplePos="0" relativeHeight="251670528" behindDoc="0" locked="0" layoutInCell="1" allowOverlap="1" wp14:anchorId="7D5CC407" wp14:editId="6AD94ADC">
                      <wp:simplePos x="0" y="0"/>
                      <wp:positionH relativeFrom="column">
                        <wp:posOffset>319405</wp:posOffset>
                      </wp:positionH>
                      <wp:positionV relativeFrom="paragraph">
                        <wp:posOffset>512445</wp:posOffset>
                      </wp:positionV>
                      <wp:extent cx="1743075" cy="675640"/>
                      <wp:effectExtent l="0" t="0" r="4445" b="25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675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465723" w14:textId="77777777" w:rsidR="0053648E" w:rsidRDefault="0053648E" w:rsidP="0053648E">
                                  <w:pPr>
                                    <w:spacing w:after="0" w:line="240" w:lineRule="auto"/>
                                    <w:jc w:val="center"/>
                                    <w:rPr>
                                      <w:b/>
                                      <w:sz w:val="36"/>
                                      <w:szCs w:val="36"/>
                                    </w:rPr>
                                  </w:pPr>
                                  <w:r>
                                    <w:rPr>
                                      <w:b/>
                                      <w:sz w:val="36"/>
                                      <w:szCs w:val="36"/>
                                    </w:rPr>
                                    <w:t>Monitor</w:t>
                                  </w:r>
                                </w:p>
                                <w:p w14:paraId="7D899DBF" w14:textId="77777777" w:rsidR="0053648E" w:rsidRPr="00FB264F" w:rsidRDefault="0053648E" w:rsidP="0053648E">
                                  <w:pPr>
                                    <w:jc w:val="center"/>
                                    <w:rPr>
                                      <w:b/>
                                      <w:sz w:val="20"/>
                                      <w:szCs w:val="20"/>
                                    </w:rPr>
                                  </w:pPr>
                                  <w:r w:rsidRPr="00FB264F">
                                    <w:rPr>
                                      <w:b/>
                                      <w:sz w:val="20"/>
                                      <w:szCs w:val="20"/>
                                    </w:rPr>
                                    <w:t>(Minimum Effort)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D5CC407" id="Text Box 22" o:spid="_x0000_s1043" type="#_x0000_t202" style="position:absolute;margin-left:25.15pt;margin-top:40.35pt;width:137.25pt;height:53.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6Qr9gEAANIDAAAOAAAAZHJzL2Uyb0RvYy54bWysU9uO2yAQfa/Uf0C8N07SXForzmqbVapK&#10;24u07QdgjG1UzNCBxE6/vgNOstH2rSoPiGGGM3PODJu7oTPsqNBrsAWfTaacKSuh0rYp+I/v+zfv&#10;OPNB2EoYsKrgJ+X53fb1q03vcjWHFkylkBGI9XnvCt6G4PIs87JVnfATcMqSswbsRCATm6xC0RN6&#10;Z7L5dLrKesDKIUjlPd0+jE6+Tfh1rWT4WtdeBWYKTrWFtGPay7hn243IGxSu1fJchviHKjqhLSW9&#10;Qj2IINgB9V9QnZYIHuowkdBlUNdaqsSB2MymL9g8tcKpxIXE8e4qk/9/sPLL8cl9QxaGDzBQAxMJ&#10;7x5B/vTMwq4VtlH3iNC3SlSUeBYly3rn8/PTKLXPfQQp+89QUZPFIUACGmrsoirEkxE6NeB0FV0N&#10;gcmYcr14O10vOZPkW62Xq0XqSibyy2uHPnxU0LF4KDhSUxO6OD76EKsR+SUkJvNgdLXXxiQDm3Jn&#10;kB0FDcA+rUTgRZixMdhCfDYixptEMzIbOYahHJiuYskRI9IuoToRcYRxsOgj0KEF/M1ZT0NVcP/r&#10;IFBxZj5ZEu/9bEHsWEjGYrmek4G3nvLWI6wkqIIHzsbjLoyTe3Com5YyXdp1T4LvddLiuapz/TQ4&#10;SaLzkMfJvLVT1PNX3P4BAAD//wMAUEsDBBQABgAIAAAAIQDqkoD73gAAAAkBAAAPAAAAZHJzL2Rv&#10;d25yZXYueG1sTI/LTsMwEEX3SPyDNUjsqN2W0iiNU1VUbFggUZDo0o0nD+GXbDcNf8+wosvRPbpz&#10;brWdrGEjxjR4J2E+E8DQNV4PrpPw+fHyUABLWTmtjHco4QcTbOvbm0qV2l/cO46H3DEqcalUEvqc&#10;Q8l5anq0Ks18QEdZ66NVmc7YcR3Vhcqt4QshnrhVg6MPvQr43GPzfThbCV+2H/Q+vh1bbcb9a7tb&#10;hSkGKe/vpt0GWMYp/8Pwp0/qUJPTyZ+dTsxIWIklkRIKsQZG+XLxSFNOBBbrOfC64tcL6l8AAAD/&#10;/wMAUEsBAi0AFAAGAAgAAAAhALaDOJL+AAAA4QEAABMAAAAAAAAAAAAAAAAAAAAAAFtDb250ZW50&#10;X1R5cGVzXS54bWxQSwECLQAUAAYACAAAACEAOP0h/9YAAACUAQAACwAAAAAAAAAAAAAAAAAvAQAA&#10;X3JlbHMvLnJlbHNQSwECLQAUAAYACAAAACEA/UukK/YBAADSAwAADgAAAAAAAAAAAAAAAAAuAgAA&#10;ZHJzL2Uyb0RvYy54bWxQSwECLQAUAAYACAAAACEA6pKA+94AAAAJAQAADwAAAAAAAAAAAAAAAABQ&#10;BAAAZHJzL2Rvd25yZXYueG1sUEsFBgAAAAAEAAQA8wAAAFsFAAAAAA==&#10;" stroked="f">
                      <v:textbox style="mso-fit-shape-to-text:t">
                        <w:txbxContent>
                          <w:p w14:paraId="38465723" w14:textId="77777777" w:rsidR="0053648E" w:rsidRDefault="0053648E" w:rsidP="0053648E">
                            <w:pPr>
                              <w:spacing w:after="0" w:line="240" w:lineRule="auto"/>
                              <w:jc w:val="center"/>
                              <w:rPr>
                                <w:b/>
                                <w:sz w:val="36"/>
                                <w:szCs w:val="36"/>
                              </w:rPr>
                            </w:pPr>
                            <w:r>
                              <w:rPr>
                                <w:b/>
                                <w:sz w:val="36"/>
                                <w:szCs w:val="36"/>
                              </w:rPr>
                              <w:t>Monitor</w:t>
                            </w:r>
                          </w:p>
                          <w:p w14:paraId="7D899DBF" w14:textId="77777777" w:rsidR="0053648E" w:rsidRPr="00FB264F" w:rsidRDefault="0053648E" w:rsidP="0053648E">
                            <w:pPr>
                              <w:jc w:val="center"/>
                              <w:rPr>
                                <w:b/>
                                <w:sz w:val="20"/>
                                <w:szCs w:val="20"/>
                              </w:rPr>
                            </w:pPr>
                            <w:r w:rsidRPr="00FB264F">
                              <w:rPr>
                                <w:b/>
                                <w:sz w:val="20"/>
                                <w:szCs w:val="20"/>
                              </w:rPr>
                              <w:t>(Minimum Effort)</w:t>
                            </w:r>
                          </w:p>
                        </w:txbxContent>
                      </v:textbox>
                    </v:shape>
                  </w:pict>
                </mc:Fallback>
              </mc:AlternateContent>
            </w:r>
            <w:r w:rsidRPr="00CC593C">
              <w:rPr>
                <w:rFonts w:ascii="Arial" w:hAnsi="Arial" w:cs="Arial"/>
                <w:b/>
                <w:noProof/>
                <w:sz w:val="21"/>
                <w:szCs w:val="21"/>
              </w:rPr>
              <mc:AlternateContent>
                <mc:Choice Requires="wps">
                  <w:drawing>
                    <wp:anchor distT="0" distB="0" distL="114300" distR="114300" simplePos="0" relativeHeight="251667456" behindDoc="0" locked="0" layoutInCell="1" allowOverlap="1" wp14:anchorId="2D19BFC0" wp14:editId="4FDDFCE5">
                      <wp:simplePos x="0" y="0"/>
                      <wp:positionH relativeFrom="column">
                        <wp:posOffset>-66675</wp:posOffset>
                      </wp:positionH>
                      <wp:positionV relativeFrom="paragraph">
                        <wp:posOffset>1979295</wp:posOffset>
                      </wp:positionV>
                      <wp:extent cx="5067300" cy="0"/>
                      <wp:effectExtent l="9525" t="55245" r="19050" b="5905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7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0E1B7E" id="Straight Arrow Connector 27" o:spid="_x0000_s1026" type="#_x0000_t32" style="position:absolute;margin-left:-5.25pt;margin-top:155.85pt;width:399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2JtywEAAHgDAAAOAAAAZHJzL2Uyb0RvYy54bWysU8Fu2zAMvQ/YPwi6L3YypNuMOD2k6y7d&#10;FqDdBzCSbAuTRYFU4uTvJ6lJVmy3ojoIpEg+ko/U6vY4OnEwxBZ9K+ezWgrjFWrr+1b+err/8FkK&#10;juA1OPSmlSfD8nb9/t1qCo1Z4IBOGxIJxHMzhVYOMYamqlgNZgSeYTA+GTukEWJSqa80wZTQR1ct&#10;6vqmmpB0IFSGOb3ePRvluuB3nVHxZ9exicK1MtUWy03l3uW7Wq+g6QnCYNW5DHhFFSNYn5Jeoe4g&#10;gtiT/Q9qtIqQsYszhWOFXWeVKT2kbub1P908DhBM6SWRw+FKE78drPpx2Pgt5dLV0T+GB1S/WXjc&#10;DOB7Uwp4OoU0uHmmqpoCN9eQrHDYkthN31EnH9hHLCwcOxozZOpPHAvZpyvZ5hiFSo/L+ubTxzrN&#10;RF1sFTSXwEAcvxkcRRZayZHA9kPcoPdppEjzkgYODxxzWdBcAnJWj/fWuTJZ58XUyi/LxbIEMDqr&#10;szG7MfW7jSNxgLwb5ZQek+WlG+He6wI2GNBfz3IE65IsYiEnkk10OSNzttFoKZxJ3yFLz+U5fyYv&#10;85WXk5sd6tOWsjlrabylj/Mq5v15qRevvx9m/QcAAP//AwBQSwMEFAAGAAgAAAAhACu0gJTgAAAA&#10;CwEAAA8AAABkcnMvZG93bnJldi54bWxMj8FKw0AQhu+C77CM4K3dRDGpMZuiFjEXBVsRj9vsmCxm&#10;Z0N226Y+vSMIepx/Pv75plxOrhd7HIP1pCCdJyCQGm8stQpeNw+zBYgQNRnde0IFRwywrE5PSl0Y&#10;f6AX3K9jK7iEQqEVdDEOhZSh6dDpMPcDEu8+/Oh05HFspRn1gctdLy+SJJNOW+ILnR7wvsPmc71z&#10;CuLq/dhlb83dtX3ePD5l9quu65VS52fT7Q2IiFP8g+FHn9WhYqet35EJolcwS5MrRhVcpmkOgol8&#10;kXOy/U1kVcr/P1TfAAAA//8DAFBLAQItABQABgAIAAAAIQC2gziS/gAAAOEBAAATAAAAAAAAAAAA&#10;AAAAAAAAAABbQ29udGVudF9UeXBlc10ueG1sUEsBAi0AFAAGAAgAAAAhADj9If/WAAAAlAEAAAsA&#10;AAAAAAAAAAAAAAAALwEAAF9yZWxzLy5yZWxzUEsBAi0AFAAGAAgAAAAhABgnYm3LAQAAeAMAAA4A&#10;AAAAAAAAAAAAAAAALgIAAGRycy9lMm9Eb2MueG1sUEsBAi0AFAAGAAgAAAAhACu0gJTgAAAACwEA&#10;AA8AAAAAAAAAAAAAAAAAJQQAAGRycy9kb3ducmV2LnhtbFBLBQYAAAAABAAEAPMAAAAyBQAAAAA=&#10;">
                      <v:stroke endarrow="block"/>
                    </v:shape>
                  </w:pict>
                </mc:Fallback>
              </mc:AlternateContent>
            </w:r>
            <w:r>
              <w:rPr>
                <w:rFonts w:ascii="Arial" w:hAnsi="Arial" w:cs="Arial"/>
                <w:b/>
                <w:sz w:val="21"/>
                <w:szCs w:val="21"/>
              </w:rPr>
              <w:t xml:space="preserve">Low Power/Low Interest </w:t>
            </w:r>
          </w:p>
        </w:tc>
        <w:tc>
          <w:tcPr>
            <w:tcW w:w="3894" w:type="dxa"/>
            <w:shd w:val="clear" w:color="auto" w:fill="auto"/>
          </w:tcPr>
          <w:p w14:paraId="272DC7A5" w14:textId="77777777" w:rsidR="0053648E" w:rsidRDefault="0053648E" w:rsidP="00950784">
            <w:pPr>
              <w:spacing w:line="360" w:lineRule="auto"/>
              <w:rPr>
                <w:rFonts w:ascii="Arial" w:hAnsi="Arial" w:cs="Arial"/>
                <w:b/>
                <w:sz w:val="21"/>
                <w:szCs w:val="21"/>
              </w:rPr>
            </w:pPr>
          </w:p>
          <w:p w14:paraId="2250CD8D" w14:textId="77777777" w:rsidR="0053648E" w:rsidRPr="00CC593C" w:rsidRDefault="0053648E" w:rsidP="00950784">
            <w:pPr>
              <w:spacing w:line="360" w:lineRule="auto"/>
              <w:rPr>
                <w:rFonts w:ascii="Arial" w:hAnsi="Arial" w:cs="Arial"/>
                <w:b/>
                <w:sz w:val="21"/>
                <w:szCs w:val="21"/>
              </w:rPr>
            </w:pPr>
            <w:r>
              <w:rPr>
                <w:rFonts w:ascii="Arial" w:hAnsi="Arial" w:cs="Arial"/>
                <w:b/>
                <w:noProof/>
                <w:sz w:val="21"/>
                <w:szCs w:val="21"/>
              </w:rPr>
              <mc:AlternateContent>
                <mc:Choice Requires="wps">
                  <w:drawing>
                    <wp:anchor distT="0" distB="0" distL="114300" distR="114300" simplePos="0" relativeHeight="251679744" behindDoc="0" locked="0" layoutInCell="1" allowOverlap="1" wp14:anchorId="123BB65C" wp14:editId="17CFA0BF">
                      <wp:simplePos x="0" y="0"/>
                      <wp:positionH relativeFrom="column">
                        <wp:posOffset>234950</wp:posOffset>
                      </wp:positionH>
                      <wp:positionV relativeFrom="paragraph">
                        <wp:posOffset>1071245</wp:posOffset>
                      </wp:positionV>
                      <wp:extent cx="982980" cy="510540"/>
                      <wp:effectExtent l="0" t="0" r="26670" b="22860"/>
                      <wp:wrapNone/>
                      <wp:docPr id="28" name="Oval 28"/>
                      <wp:cNvGraphicFramePr/>
                      <a:graphic xmlns:a="http://schemas.openxmlformats.org/drawingml/2006/main">
                        <a:graphicData uri="http://schemas.microsoft.com/office/word/2010/wordprocessingShape">
                          <wps:wsp>
                            <wps:cNvSpPr/>
                            <wps:spPr>
                              <a:xfrm>
                                <a:off x="0" y="0"/>
                                <a:ext cx="982980" cy="5105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69FF41" w14:textId="77777777" w:rsidR="0053648E" w:rsidRDefault="0053648E" w:rsidP="0053648E">
                                  <w:pPr>
                                    <w:jc w:val="center"/>
                                  </w:pPr>
                                  <w:r w:rsidRPr="008D75D4">
                                    <w:rPr>
                                      <w:rFonts w:ascii="Arial" w:hAnsi="Arial" w:cs="Arial"/>
                                      <w:sz w:val="16"/>
                                      <w:szCs w:val="16"/>
                                    </w:rPr>
                                    <w:t>Customer</w:t>
                                  </w: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3BB65C" id="Oval 28" o:spid="_x0000_s1044" style="position:absolute;margin-left:18.5pt;margin-top:84.35pt;width:77.4pt;height:40.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zWPcQIAAEEFAAAOAAAAZHJzL2Uyb0RvYy54bWysVM1u2zAMvg/YOwi6r46DtkuCOkXQosOA&#10;oi3WDj0rstQIk0VNYhJnTz9KdpxszWnYRSLFf/Kjrq7bxrKNCtGAq3h5NuJMOQm1cW8V//5y92nC&#10;WUThamHBqYrvVOTX848frrZ+psawAlurwMiJi7Otr/gK0c+KIsqVakQ8A68cCTWERiCx4a2og9iS&#10;98YW49HosthCqH0AqWKk19tOyOfZv9ZK4qPWUSGzFafcMJ8hn8t0FvMrMXsLwq+M7NMQ/5BFI4yj&#10;oIOrW4GCrYN556oxMkAEjWcSmgK0NlLlGqiacvRXNc8r4VWuhZoT/dCm+P/cyofNs38K1Iatj7NI&#10;ZKqi1aFJN+XH2tys3dAs1SKT9DidjKcTaqkk0UU5ujjPzSwOxj5E/KKgYYmouLLW+JjKETOxuY9I&#10;MUl7r5WerUtnBGvqO2NtZhIQ1I0NbCNohNiWaWRkd6RFXLIsDhVkCndWdV6/Kc1MTTmPc/QMroNP&#10;IaVyeNn7tY60k5mmDAbD8pShxX0yvW4yUxl0g+HolOGfEQeLHBUcDsaNcRBOOah/DJE7/X31Xc2p&#10;fGyXLRVNOzlJlaWnJdS7p8ACdFsQvbwzNJp7EfFJBII9TZNWGR/p0Ba2FYee4mwF4dep96RPaCQp&#10;Z1tao4rHn2sRFGf2qyOcTstzAgbDzJxffB4TE44ly2OJWzc3QGMu6dPwMpNJH+2e1AGaV9r4RYpK&#10;IuEkxa64xLBnbrBbb/ozpFosshrtmhd47569TM5ToxPuXtpXEXyPTyRgP8B+5d5htNNNlg4WawRt&#10;MoAPfe1HQHua8dn/KekjOOaz1uHnm/8GAAD//wMAUEsDBBQABgAIAAAAIQAbE1gM3wAAAAoBAAAP&#10;AAAAZHJzL2Rvd25yZXYueG1sTI/BTsMwDIbvSLxDZCQuiKXtoOtK0wnQEDckBg+QNaYpNE7VZGvh&#10;6fFOcLT96/f3VZvZ9eKIY+g8KUgXCQikxpuOWgXvb0/XBYgQNRnde0IF3xhgU5+fVbo0fqJXPO5i&#10;K7iEQqkV2BiHUsrQWHQ6LPyAxLcPPzodeRxbaUY9cbnrZZYkuXS6I/5g9YCPFpuv3cEpyItsucV0&#10;+5BP9me+deHl+XO4UuryYr6/AxFxjn9hOOEzOtTMtPcHMkH0CpYrVom8z4sViFNgnbLLXkF2s05B&#10;1pX8r1D/AgAA//8DAFBLAQItABQABgAIAAAAIQC2gziS/gAAAOEBAAATAAAAAAAAAAAAAAAAAAAA&#10;AABbQ29udGVudF9UeXBlc10ueG1sUEsBAi0AFAAGAAgAAAAhADj9If/WAAAAlAEAAAsAAAAAAAAA&#10;AAAAAAAALwEAAF9yZWxzLy5yZWxzUEsBAi0AFAAGAAgAAAAhAFbrNY9xAgAAQQUAAA4AAAAAAAAA&#10;AAAAAAAALgIAAGRycy9lMm9Eb2MueG1sUEsBAi0AFAAGAAgAAAAhABsTWAzfAAAACgEAAA8AAAAA&#10;AAAAAAAAAAAAywQAAGRycy9kb3ducmV2LnhtbFBLBQYAAAAABAAEAPMAAADXBQAAAAA=&#10;" fillcolor="white [3201]" strokecolor="black [3213]" strokeweight="1pt">
                      <v:stroke joinstyle="miter"/>
                      <v:textbox>
                        <w:txbxContent>
                          <w:p w14:paraId="7369FF41" w14:textId="77777777" w:rsidR="0053648E" w:rsidRDefault="0053648E" w:rsidP="0053648E">
                            <w:pPr>
                              <w:jc w:val="center"/>
                            </w:pPr>
                            <w:r w:rsidRPr="008D75D4">
                              <w:rPr>
                                <w:rFonts w:ascii="Arial" w:hAnsi="Arial" w:cs="Arial"/>
                                <w:sz w:val="16"/>
                                <w:szCs w:val="16"/>
                              </w:rPr>
                              <w:t>Customer</w:t>
                            </w:r>
                            <w:r>
                              <w:t>s</w:t>
                            </w:r>
                          </w:p>
                        </w:txbxContent>
                      </v:textbox>
                    </v:oval>
                  </w:pict>
                </mc:Fallback>
              </mc:AlternateContent>
            </w:r>
            <w:r w:rsidRPr="00CC593C">
              <w:rPr>
                <w:rFonts w:ascii="Arial" w:hAnsi="Arial" w:cs="Arial"/>
                <w:b/>
                <w:noProof/>
                <w:sz w:val="21"/>
                <w:szCs w:val="21"/>
              </w:rPr>
              <mc:AlternateContent>
                <mc:Choice Requires="wps">
                  <w:drawing>
                    <wp:anchor distT="0" distB="0" distL="114300" distR="114300" simplePos="0" relativeHeight="251671552" behindDoc="0" locked="0" layoutInCell="1" allowOverlap="1" wp14:anchorId="13567124" wp14:editId="763F3CEE">
                      <wp:simplePos x="0" y="0"/>
                      <wp:positionH relativeFrom="column">
                        <wp:posOffset>237490</wp:posOffset>
                      </wp:positionH>
                      <wp:positionV relativeFrom="paragraph">
                        <wp:posOffset>579120</wp:posOffset>
                      </wp:positionV>
                      <wp:extent cx="1743075" cy="539115"/>
                      <wp:effectExtent l="0" t="0" r="63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FA14A" w14:textId="77777777" w:rsidR="0053648E" w:rsidRPr="00FB264F" w:rsidRDefault="0053648E" w:rsidP="0053648E">
                                  <w:pPr>
                                    <w:rPr>
                                      <w:b/>
                                      <w:sz w:val="36"/>
                                      <w:szCs w:val="36"/>
                                    </w:rPr>
                                  </w:pPr>
                                  <w:r>
                                    <w:rPr>
                                      <w:b/>
                                      <w:sz w:val="36"/>
                                      <w:szCs w:val="36"/>
                                    </w:rPr>
                                    <w:t>Keep Informed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3567124" id="Text Box 8" o:spid="_x0000_s1045" type="#_x0000_t202" style="position:absolute;margin-left:18.7pt;margin-top:45.6pt;width:137.25pt;height:42.4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79+AEAANIDAAAOAAAAZHJzL2Uyb0RvYy54bWysU8GO0zAQvSPxD5bvNE23pTRqulq6KkJa&#10;FqRlP8BxnMQi8Zix26R8PWOn7Rb2hsjB8mTsN/PePK9vh65lB4VOg8l5OplypoyEUps658/fd+8+&#10;cOa8MKVowaicH5Xjt5u3b9a9zdQMGmhLhYxAjMt6m/PGe5sliZON6oSbgFWGkhVgJzyFWCclip7Q&#10;uzaZTafvkx6wtAhSOUd/78ck30T8qlLSf60qpzxrc069+bhiXIuwJpu1yGoUttHy1Ib4hy46oQ0V&#10;vUDdCy/YHvUrqE5LBAeVn0joEqgqLVXkQGzS6V9snhphVeRC4jh7kcn9P1j5eHiy35D54SMMNMBI&#10;wtkHkD8cM7BthKnVHSL0jRIlFU6DZElvXXa6GqR2mQsgRf8FShqy2HuIQEOFXVCFeDJCpwEcL6Kr&#10;wTMZSi7nN9PlgjNJucXNKk0XsYTIzrctOv9JQcfCJudIQ43o4vDgfOhGZOcjoZiDVpc73bYxwLrY&#10;tsgOggywi98J/Y9jrQmHDYRrI2L4E2kGZiNHPxQD0yW1vAoYgXYB5ZGII4zGoodAmwbwF2c9mSrn&#10;7udeoOKs/WxIvFU6nwcXxmC+WM4owOtMcZ0RRhJUzj1n43brR+fuLeq6oUrncd2R4DsdtXjp6tQ/&#10;GSdKdDJ5cOZ1HE+9PMXNbwAAAP//AwBQSwMEFAAGAAgAAAAhAFjeR1rfAAAACQEAAA8AAABkcnMv&#10;ZG93bnJldi54bWxMj8FOwzAQRO9I/IO1SL1RJy20NMSpKqpeOCBRkODoxps4wl5btpuGv8ec4Lia&#10;p5m39Xayho0Y4uBIQDkvgCG1Tg3UC3h/O9w+AItJkpLGEQr4xgjb5vqqlpVyF3rF8Zh6lksoVlKA&#10;TslXnMdWo5Vx7jxSzjoXrEz5DD1XQV5yuTV8URQrbuVAeUFLj08a26/j2Qr4sHpQ+/Dy2Skz7p+7&#10;3b2fghdidjPtHoElnNIfDL/6WR2a7HRyZ1KRGQHL9V0mBWzKBbCcL8tyA+yUwfWqBN7U/P8HzQ8A&#10;AAD//wMAUEsBAi0AFAAGAAgAAAAhALaDOJL+AAAA4QEAABMAAAAAAAAAAAAAAAAAAAAAAFtDb250&#10;ZW50X1R5cGVzXS54bWxQSwECLQAUAAYACAAAACEAOP0h/9YAAACUAQAACwAAAAAAAAAAAAAAAAAv&#10;AQAAX3JlbHMvLnJlbHNQSwECLQAUAAYACAAAACEA3Zw+/fgBAADSAwAADgAAAAAAAAAAAAAAAAAu&#10;AgAAZHJzL2Uyb0RvYy54bWxQSwECLQAUAAYACAAAACEAWN5HWt8AAAAJAQAADwAAAAAAAAAAAAAA&#10;AABSBAAAZHJzL2Rvd25yZXYueG1sUEsFBgAAAAAEAAQA8wAAAF4FAAAAAA==&#10;" stroked="f">
                      <v:textbox style="mso-fit-shape-to-text:t">
                        <w:txbxContent>
                          <w:p w14:paraId="732FA14A" w14:textId="77777777" w:rsidR="0053648E" w:rsidRPr="00FB264F" w:rsidRDefault="0053648E" w:rsidP="0053648E">
                            <w:pPr>
                              <w:rPr>
                                <w:b/>
                                <w:sz w:val="36"/>
                                <w:szCs w:val="36"/>
                              </w:rPr>
                            </w:pPr>
                            <w:r>
                              <w:rPr>
                                <w:b/>
                                <w:sz w:val="36"/>
                                <w:szCs w:val="36"/>
                              </w:rPr>
                              <w:t>Keep Informed</w:t>
                            </w:r>
                          </w:p>
                        </w:txbxContent>
                      </v:textbox>
                    </v:shape>
                  </w:pict>
                </mc:Fallback>
              </mc:AlternateContent>
            </w:r>
            <w:r>
              <w:rPr>
                <w:rFonts w:ascii="Arial" w:hAnsi="Arial" w:cs="Arial"/>
                <w:b/>
                <w:sz w:val="21"/>
                <w:szCs w:val="21"/>
              </w:rPr>
              <w:t xml:space="preserve">Low Power/High Interest </w:t>
            </w:r>
          </w:p>
        </w:tc>
      </w:tr>
    </w:tbl>
    <w:p w14:paraId="14BAD9A2" w14:textId="5F3BC61C" w:rsidR="0053648E" w:rsidRDefault="0053648E" w:rsidP="001700D2"/>
    <w:p w14:paraId="132C0B19" w14:textId="34ECAB4F" w:rsidR="0053648E" w:rsidRDefault="0053648E" w:rsidP="001700D2"/>
    <w:p w14:paraId="7674C220" w14:textId="784829F3" w:rsidR="0053648E" w:rsidRDefault="0053648E" w:rsidP="001700D2"/>
    <w:p w14:paraId="037E57E0" w14:textId="641CE282" w:rsidR="0053648E" w:rsidRPr="00EB3B57" w:rsidRDefault="00AC7CE9" w:rsidP="00EB3B57">
      <w:pPr>
        <w:spacing w:line="360" w:lineRule="auto"/>
        <w:jc w:val="both"/>
        <w:rPr>
          <w:rFonts w:ascii="Arial" w:hAnsi="Arial" w:cs="Arial"/>
        </w:rPr>
      </w:pPr>
      <w:r>
        <w:rPr>
          <w:rFonts w:ascii="Arial" w:hAnsi="Arial" w:cs="Arial"/>
        </w:rPr>
        <w:t xml:space="preserve">From the </w:t>
      </w:r>
      <w:r w:rsidR="00E14150">
        <w:rPr>
          <w:rFonts w:ascii="Arial" w:hAnsi="Arial" w:cs="Arial"/>
        </w:rPr>
        <w:t xml:space="preserve">matrix, we can see whom and </w:t>
      </w:r>
      <w:r w:rsidR="00EF6719">
        <w:rPr>
          <w:rFonts w:ascii="Arial" w:hAnsi="Arial" w:cs="Arial"/>
        </w:rPr>
        <w:t>to what extent needs informing on decisions within the Graysons.</w:t>
      </w:r>
      <w:r w:rsidR="003B186F">
        <w:rPr>
          <w:rFonts w:ascii="Arial" w:hAnsi="Arial" w:cs="Arial"/>
        </w:rPr>
        <w:t xml:space="preserve"> </w:t>
      </w:r>
    </w:p>
    <w:p w14:paraId="519CC6B0" w14:textId="77777777" w:rsidR="00E431CF" w:rsidRDefault="00E431CF" w:rsidP="000443B9">
      <w:pPr>
        <w:pStyle w:val="Heading1"/>
      </w:pPr>
    </w:p>
    <w:p w14:paraId="74452926" w14:textId="432A877E" w:rsidR="000443B9" w:rsidRDefault="000443B9" w:rsidP="000443B9">
      <w:pPr>
        <w:pStyle w:val="Heading1"/>
      </w:pPr>
      <w:r>
        <w:t>Growth</w:t>
      </w:r>
    </w:p>
    <w:p w14:paraId="3139DFF4" w14:textId="042EFA4A" w:rsidR="000443B9" w:rsidRDefault="000443B9" w:rsidP="00E431CF">
      <w:pPr>
        <w:pStyle w:val="Heading2"/>
        <w:spacing w:line="360" w:lineRule="auto"/>
        <w:jc w:val="both"/>
        <w:rPr>
          <w:rFonts w:ascii="Arial" w:hAnsi="Arial" w:cs="Arial"/>
        </w:rPr>
      </w:pPr>
      <w:r w:rsidRPr="00E431CF">
        <w:rPr>
          <w:rFonts w:ascii="Arial" w:hAnsi="Arial" w:cs="Arial"/>
        </w:rPr>
        <w:t>Strategic growth for Graysons Inn</w:t>
      </w:r>
    </w:p>
    <w:p w14:paraId="04A8415E" w14:textId="39AE45D2" w:rsidR="00A13902" w:rsidRDefault="00044FEA" w:rsidP="007E32E5">
      <w:pPr>
        <w:spacing w:line="360" w:lineRule="auto"/>
        <w:jc w:val="both"/>
        <w:rPr>
          <w:rFonts w:ascii="Arial" w:hAnsi="Arial" w:cs="Arial"/>
        </w:rPr>
      </w:pPr>
      <w:r w:rsidRPr="007E32E5">
        <w:rPr>
          <w:rFonts w:ascii="Arial" w:hAnsi="Arial" w:cs="Arial"/>
        </w:rPr>
        <w:t xml:space="preserve">The Ansoff Matrix is a </w:t>
      </w:r>
      <w:r w:rsidR="00685443" w:rsidRPr="007E32E5">
        <w:rPr>
          <w:rFonts w:ascii="Arial" w:hAnsi="Arial" w:cs="Arial"/>
        </w:rPr>
        <w:t xml:space="preserve">tool used to help create </w:t>
      </w:r>
      <w:r w:rsidR="0046762A" w:rsidRPr="007E32E5">
        <w:rPr>
          <w:rFonts w:ascii="Arial" w:hAnsi="Arial" w:cs="Arial"/>
        </w:rPr>
        <w:t xml:space="preserve">strategic </w:t>
      </w:r>
      <w:r w:rsidR="00CB5164" w:rsidRPr="007E32E5">
        <w:rPr>
          <w:rFonts w:ascii="Arial" w:hAnsi="Arial" w:cs="Arial"/>
        </w:rPr>
        <w:t>approaches</w:t>
      </w:r>
      <w:r w:rsidR="0046762A" w:rsidRPr="007E32E5">
        <w:rPr>
          <w:rFonts w:ascii="Arial" w:hAnsi="Arial" w:cs="Arial"/>
        </w:rPr>
        <w:t>, used to penetrate the market.</w:t>
      </w:r>
      <w:r w:rsidR="001B201B" w:rsidRPr="007E32E5">
        <w:rPr>
          <w:rFonts w:ascii="Arial" w:hAnsi="Arial" w:cs="Arial"/>
        </w:rPr>
        <w:t xml:space="preserve"> Developed in the 1950’s it is still relevant </w:t>
      </w:r>
      <w:r w:rsidR="00D6561A" w:rsidRPr="007E32E5">
        <w:rPr>
          <w:rFonts w:ascii="Arial" w:hAnsi="Arial" w:cs="Arial"/>
        </w:rPr>
        <w:t xml:space="preserve">and used </w:t>
      </w:r>
      <w:r w:rsidR="00071615" w:rsidRPr="007E32E5">
        <w:rPr>
          <w:rFonts w:ascii="Arial" w:hAnsi="Arial" w:cs="Arial"/>
        </w:rPr>
        <w:t>throughout</w:t>
      </w:r>
      <w:r w:rsidR="00D6561A" w:rsidRPr="007E32E5">
        <w:rPr>
          <w:rFonts w:ascii="Arial" w:hAnsi="Arial" w:cs="Arial"/>
        </w:rPr>
        <w:t xml:space="preserve"> many industries today.</w:t>
      </w:r>
      <w:r w:rsidR="008E5EFD" w:rsidRPr="007E32E5">
        <w:rPr>
          <w:rFonts w:ascii="Arial" w:hAnsi="Arial" w:cs="Arial"/>
        </w:rPr>
        <w:t xml:space="preserve"> It uses </w:t>
      </w:r>
      <w:r w:rsidR="009C6C37" w:rsidRPr="007E32E5">
        <w:rPr>
          <w:rFonts w:ascii="Arial" w:hAnsi="Arial" w:cs="Arial"/>
        </w:rPr>
        <w:t>four</w:t>
      </w:r>
      <w:r w:rsidR="00A26B77" w:rsidRPr="007E32E5">
        <w:rPr>
          <w:rFonts w:ascii="Arial" w:hAnsi="Arial" w:cs="Arial"/>
        </w:rPr>
        <w:t xml:space="preserve"> simple points t</w:t>
      </w:r>
      <w:r w:rsidR="007C1405" w:rsidRPr="007E32E5">
        <w:rPr>
          <w:rFonts w:ascii="Arial" w:hAnsi="Arial" w:cs="Arial"/>
        </w:rPr>
        <w:t xml:space="preserve">o </w:t>
      </w:r>
      <w:r w:rsidR="00CB5164" w:rsidRPr="007E32E5">
        <w:rPr>
          <w:rFonts w:ascii="Arial" w:hAnsi="Arial" w:cs="Arial"/>
        </w:rPr>
        <w:t>deal with</w:t>
      </w:r>
      <w:r w:rsidR="007C1405" w:rsidRPr="007E32E5">
        <w:rPr>
          <w:rFonts w:ascii="Arial" w:hAnsi="Arial" w:cs="Arial"/>
        </w:rPr>
        <w:t xml:space="preserve"> the</w:t>
      </w:r>
      <w:r w:rsidR="00E01AB4" w:rsidRPr="007E32E5">
        <w:rPr>
          <w:rFonts w:ascii="Arial" w:hAnsi="Arial" w:cs="Arial"/>
        </w:rPr>
        <w:t xml:space="preserve"> market</w:t>
      </w:r>
      <w:r w:rsidR="002C1465">
        <w:t xml:space="preserve">, </w:t>
      </w:r>
      <w:sdt>
        <w:sdtPr>
          <w:rPr>
            <w:rFonts w:ascii="Arial" w:hAnsi="Arial" w:cs="Arial"/>
          </w:rPr>
          <w:id w:val="-495647861"/>
          <w:citation/>
        </w:sdtPr>
        <w:sdtContent>
          <w:r w:rsidR="00796C3B" w:rsidRPr="00F754EA">
            <w:rPr>
              <w:rFonts w:ascii="Arial" w:hAnsi="Arial" w:cs="Arial"/>
            </w:rPr>
            <w:fldChar w:fldCharType="begin"/>
          </w:r>
          <w:r w:rsidR="00796C3B" w:rsidRPr="00F754EA">
            <w:rPr>
              <w:rFonts w:ascii="Arial" w:hAnsi="Arial" w:cs="Arial"/>
            </w:rPr>
            <w:instrText xml:space="preserve"> CITATION Eco17 \l 2057 </w:instrText>
          </w:r>
          <w:r w:rsidR="00796C3B" w:rsidRPr="00F754EA">
            <w:rPr>
              <w:rFonts w:ascii="Arial" w:hAnsi="Arial" w:cs="Arial"/>
            </w:rPr>
            <w:fldChar w:fldCharType="separate"/>
          </w:r>
          <w:r w:rsidR="00796C3B" w:rsidRPr="00F754EA">
            <w:rPr>
              <w:rFonts w:ascii="Arial" w:hAnsi="Arial" w:cs="Arial"/>
              <w:noProof/>
            </w:rPr>
            <w:t>(Lorendana, 2017)</w:t>
          </w:r>
          <w:r w:rsidR="00796C3B" w:rsidRPr="00F754EA">
            <w:rPr>
              <w:rFonts w:ascii="Arial" w:hAnsi="Arial" w:cs="Arial"/>
            </w:rPr>
            <w:fldChar w:fldCharType="end"/>
          </w:r>
        </w:sdtContent>
      </w:sdt>
      <w:r w:rsidR="00665B49">
        <w:rPr>
          <w:rFonts w:ascii="Arial" w:hAnsi="Arial" w:cs="Arial"/>
        </w:rPr>
        <w:t>.</w:t>
      </w:r>
      <w:r w:rsidR="00127D9D">
        <w:rPr>
          <w:rFonts w:ascii="Arial" w:hAnsi="Arial" w:cs="Arial"/>
        </w:rPr>
        <w:t xml:space="preserve"> </w:t>
      </w:r>
    </w:p>
    <w:p w14:paraId="6DB96706" w14:textId="3BF6FD9B" w:rsidR="00A13902" w:rsidRDefault="00A13902" w:rsidP="007E32E5">
      <w:pPr>
        <w:spacing w:line="360" w:lineRule="auto"/>
        <w:jc w:val="both"/>
        <w:rPr>
          <w:rFonts w:ascii="Arial" w:hAnsi="Arial" w:cs="Arial"/>
        </w:rPr>
      </w:pPr>
    </w:p>
    <w:p w14:paraId="0D6BF67B" w14:textId="7A05CFA4" w:rsidR="00A13902" w:rsidRPr="00A13902" w:rsidRDefault="007A10AF" w:rsidP="007E32E5">
      <w:pPr>
        <w:spacing w:line="360" w:lineRule="auto"/>
        <w:jc w:val="both"/>
      </w:pPr>
      <w:r>
        <w:rPr>
          <w:noProof/>
        </w:rPr>
        <w:lastRenderedPageBreak/>
        <w:drawing>
          <wp:inline distT="0" distB="0" distL="0" distR="0" wp14:anchorId="4BFBD29E" wp14:editId="2F67C936">
            <wp:extent cx="5625214" cy="3615690"/>
            <wp:effectExtent l="0" t="0" r="0" b="381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a:blip r:embed="rId22"/>
                    <a:stretch>
                      <a:fillRect/>
                    </a:stretch>
                  </pic:blipFill>
                  <pic:spPr>
                    <a:xfrm>
                      <a:off x="0" y="0"/>
                      <a:ext cx="5630271" cy="3618941"/>
                    </a:xfrm>
                    <a:prstGeom prst="rect">
                      <a:avLst/>
                    </a:prstGeom>
                  </pic:spPr>
                </pic:pic>
              </a:graphicData>
            </a:graphic>
          </wp:inline>
        </w:drawing>
      </w:r>
    </w:p>
    <w:p w14:paraId="1FAB8A60" w14:textId="12FEF2FD" w:rsidR="00716B2C" w:rsidRDefault="006E7DC9" w:rsidP="00A969E7">
      <w:pPr>
        <w:pStyle w:val="Heading3"/>
        <w:rPr>
          <w:rStyle w:val="NoSpacingChar"/>
          <w:rFonts w:ascii="Arial" w:hAnsi="Arial" w:cs="Arial"/>
          <w:sz w:val="16"/>
          <w:szCs w:val="16"/>
        </w:rPr>
      </w:pPr>
      <w:r w:rsidRPr="00A969E7">
        <w:rPr>
          <w:rFonts w:ascii="Arial" w:hAnsi="Arial" w:cs="Arial"/>
          <w:sz w:val="16"/>
          <w:szCs w:val="16"/>
        </w:rPr>
        <w:t>Fig.</w:t>
      </w:r>
      <w:r w:rsidR="00625BF9" w:rsidRPr="00A969E7">
        <w:rPr>
          <w:rFonts w:ascii="Arial" w:hAnsi="Arial" w:cs="Arial"/>
          <w:sz w:val="16"/>
          <w:szCs w:val="16"/>
        </w:rPr>
        <w:t>(</w:t>
      </w:r>
      <w:r w:rsidRPr="00A969E7">
        <w:rPr>
          <w:rFonts w:ascii="Arial" w:hAnsi="Arial" w:cs="Arial"/>
          <w:sz w:val="16"/>
          <w:szCs w:val="16"/>
        </w:rPr>
        <w:t>4</w:t>
      </w:r>
      <w:r w:rsidR="00625BF9" w:rsidRPr="00A969E7">
        <w:rPr>
          <w:rFonts w:ascii="Arial" w:hAnsi="Arial" w:cs="Arial"/>
          <w:sz w:val="16"/>
          <w:szCs w:val="16"/>
        </w:rPr>
        <w:t>)</w:t>
      </w:r>
      <w:r w:rsidR="00C3372D">
        <w:rPr>
          <w:rFonts w:ascii="Arial" w:hAnsi="Arial" w:cs="Arial"/>
          <w:sz w:val="16"/>
          <w:szCs w:val="16"/>
        </w:rPr>
        <w:t xml:space="preserve"> </w:t>
      </w:r>
      <w:r w:rsidR="0012775A">
        <w:rPr>
          <w:rFonts w:ascii="Arial" w:hAnsi="Arial" w:cs="Arial"/>
          <w:sz w:val="16"/>
          <w:szCs w:val="16"/>
        </w:rPr>
        <w:t xml:space="preserve">   </w:t>
      </w:r>
      <w:r w:rsidR="0012775A">
        <w:rPr>
          <w:rFonts w:ascii="Arial" w:hAnsi="Arial" w:cs="Arial"/>
          <w:sz w:val="16"/>
          <w:szCs w:val="16"/>
        </w:rPr>
        <w:tab/>
      </w:r>
      <w:r w:rsidR="0012775A">
        <w:rPr>
          <w:rFonts w:ascii="Arial" w:hAnsi="Arial" w:cs="Arial"/>
          <w:sz w:val="16"/>
          <w:szCs w:val="16"/>
        </w:rPr>
        <w:tab/>
      </w:r>
      <w:r w:rsidR="0012775A">
        <w:rPr>
          <w:rStyle w:val="NoSpacingChar"/>
          <w:rFonts w:ascii="Arial" w:hAnsi="Arial" w:cs="Arial"/>
          <w:sz w:val="16"/>
          <w:szCs w:val="16"/>
        </w:rPr>
        <w:t>E</w:t>
      </w:r>
      <w:r w:rsidR="00C3372D" w:rsidRPr="0012775A">
        <w:rPr>
          <w:rStyle w:val="NoSpacingChar"/>
          <w:rFonts w:ascii="Arial" w:hAnsi="Arial" w:cs="Arial"/>
          <w:sz w:val="16"/>
          <w:szCs w:val="16"/>
        </w:rPr>
        <w:t>xample of Ansoff’s</w:t>
      </w:r>
      <w:r w:rsidR="00071BA2" w:rsidRPr="0012775A">
        <w:rPr>
          <w:rStyle w:val="NoSpacingChar"/>
          <w:rFonts w:ascii="Arial" w:hAnsi="Arial" w:cs="Arial"/>
          <w:sz w:val="16"/>
          <w:szCs w:val="16"/>
        </w:rPr>
        <w:t xml:space="preserve"> Matrix,</w:t>
      </w:r>
      <w:r w:rsidR="0012775A">
        <w:rPr>
          <w:rStyle w:val="NoSpacingChar"/>
          <w:rFonts w:ascii="Arial" w:hAnsi="Arial" w:cs="Arial"/>
          <w:sz w:val="16"/>
          <w:szCs w:val="16"/>
        </w:rPr>
        <w:t xml:space="preserve"> </w:t>
      </w:r>
      <w:sdt>
        <w:sdtPr>
          <w:rPr>
            <w:rStyle w:val="NoSpacingChar"/>
            <w:rFonts w:ascii="Arial" w:hAnsi="Arial" w:cs="Arial"/>
            <w:sz w:val="16"/>
            <w:szCs w:val="16"/>
          </w:rPr>
          <w:id w:val="139082364"/>
          <w:citation/>
        </w:sdtPr>
        <w:sdtContent>
          <w:r w:rsidR="005C231F">
            <w:rPr>
              <w:rStyle w:val="NoSpacingChar"/>
              <w:rFonts w:ascii="Arial" w:hAnsi="Arial" w:cs="Arial"/>
              <w:sz w:val="16"/>
              <w:szCs w:val="16"/>
            </w:rPr>
            <w:fldChar w:fldCharType="begin"/>
          </w:r>
          <w:r w:rsidR="005C231F">
            <w:rPr>
              <w:rStyle w:val="NoSpacingChar"/>
              <w:rFonts w:ascii="Arial" w:hAnsi="Arial" w:cs="Arial"/>
              <w:sz w:val="16"/>
              <w:szCs w:val="16"/>
              <w:lang w:val="en-GB"/>
            </w:rPr>
            <w:instrText xml:space="preserve"> CITATION Eco17 \l 2057 </w:instrText>
          </w:r>
          <w:r w:rsidR="005C231F">
            <w:rPr>
              <w:rStyle w:val="NoSpacingChar"/>
              <w:rFonts w:ascii="Arial" w:hAnsi="Arial" w:cs="Arial"/>
              <w:sz w:val="16"/>
              <w:szCs w:val="16"/>
            </w:rPr>
            <w:fldChar w:fldCharType="separate"/>
          </w:r>
          <w:r w:rsidR="005C231F" w:rsidRPr="005C231F">
            <w:rPr>
              <w:rFonts w:ascii="Arial" w:eastAsiaTheme="minorEastAsia" w:hAnsi="Arial" w:cs="Arial"/>
              <w:noProof/>
              <w:sz w:val="16"/>
              <w:szCs w:val="16"/>
            </w:rPr>
            <w:t>(Lorendana, 2017)</w:t>
          </w:r>
          <w:r w:rsidR="005C231F">
            <w:rPr>
              <w:rStyle w:val="NoSpacingChar"/>
              <w:rFonts w:ascii="Arial" w:hAnsi="Arial" w:cs="Arial"/>
              <w:sz w:val="16"/>
              <w:szCs w:val="16"/>
            </w:rPr>
            <w:fldChar w:fldCharType="end"/>
          </w:r>
        </w:sdtContent>
      </w:sdt>
    </w:p>
    <w:p w14:paraId="59BC7D6B" w14:textId="2F2463D7" w:rsidR="003D16FD" w:rsidRDefault="003D16FD" w:rsidP="003D16FD">
      <w:pPr>
        <w:rPr>
          <w:lang w:val="en-US"/>
        </w:rPr>
      </w:pPr>
    </w:p>
    <w:p w14:paraId="2216ED26" w14:textId="64948D90" w:rsidR="003D16FD" w:rsidRDefault="003D16FD" w:rsidP="003D16FD">
      <w:pPr>
        <w:rPr>
          <w:lang w:val="en-US"/>
        </w:rPr>
      </w:pPr>
    </w:p>
    <w:p w14:paraId="3207C772" w14:textId="6EB762A5" w:rsidR="003D16FD" w:rsidRPr="00E72B26" w:rsidRDefault="002840B5" w:rsidP="00E72B26">
      <w:pPr>
        <w:spacing w:line="360" w:lineRule="auto"/>
        <w:jc w:val="both"/>
        <w:rPr>
          <w:rFonts w:ascii="Arial" w:hAnsi="Arial" w:cs="Arial"/>
          <w:lang w:val="en-US"/>
        </w:rPr>
      </w:pPr>
      <w:r w:rsidRPr="00E72B26">
        <w:rPr>
          <w:rFonts w:ascii="Arial" w:hAnsi="Arial" w:cs="Arial"/>
          <w:lang w:val="en-US"/>
        </w:rPr>
        <w:t xml:space="preserve">Market </w:t>
      </w:r>
      <w:r w:rsidR="00D214EB" w:rsidRPr="00E72B26">
        <w:rPr>
          <w:rFonts w:ascii="Arial" w:hAnsi="Arial" w:cs="Arial"/>
          <w:lang w:val="en-US"/>
        </w:rPr>
        <w:t>P</w:t>
      </w:r>
      <w:r w:rsidRPr="00E72B26">
        <w:rPr>
          <w:rFonts w:ascii="Arial" w:hAnsi="Arial" w:cs="Arial"/>
          <w:lang w:val="en-US"/>
        </w:rPr>
        <w:t xml:space="preserve">enetration refers to the use of </w:t>
      </w:r>
      <w:r w:rsidR="0041431E" w:rsidRPr="00E72B26">
        <w:rPr>
          <w:rFonts w:ascii="Arial" w:hAnsi="Arial" w:cs="Arial"/>
          <w:lang w:val="en-US"/>
        </w:rPr>
        <w:t xml:space="preserve">promotional events, discounted services and loyalty rewards as a way of </w:t>
      </w:r>
      <w:r w:rsidR="004C610C" w:rsidRPr="00E72B26">
        <w:rPr>
          <w:rFonts w:ascii="Arial" w:hAnsi="Arial" w:cs="Arial"/>
          <w:lang w:val="en-US"/>
        </w:rPr>
        <w:t>capturing a larger percentage of the market.</w:t>
      </w:r>
    </w:p>
    <w:p w14:paraId="2ABCDD8C" w14:textId="52F08B1E" w:rsidR="004C610C" w:rsidRPr="00E72B26" w:rsidRDefault="000F3483" w:rsidP="00E72B26">
      <w:pPr>
        <w:spacing w:line="360" w:lineRule="auto"/>
        <w:jc w:val="both"/>
        <w:rPr>
          <w:rFonts w:ascii="Arial" w:hAnsi="Arial" w:cs="Arial"/>
          <w:lang w:val="en-US"/>
        </w:rPr>
      </w:pPr>
      <w:r w:rsidRPr="00E72B26">
        <w:rPr>
          <w:rFonts w:ascii="Arial" w:hAnsi="Arial" w:cs="Arial"/>
          <w:lang w:val="en-US"/>
        </w:rPr>
        <w:t xml:space="preserve">Enticing </w:t>
      </w:r>
      <w:r w:rsidR="00B122E1" w:rsidRPr="00E72B26">
        <w:rPr>
          <w:rFonts w:ascii="Arial" w:hAnsi="Arial" w:cs="Arial"/>
          <w:lang w:val="en-US"/>
        </w:rPr>
        <w:t>new</w:t>
      </w:r>
      <w:r w:rsidRPr="00E72B26">
        <w:rPr>
          <w:rFonts w:ascii="Arial" w:hAnsi="Arial" w:cs="Arial"/>
          <w:lang w:val="en-US"/>
        </w:rPr>
        <w:t xml:space="preserve"> patrons</w:t>
      </w:r>
      <w:r w:rsidR="00A32DD9" w:rsidRPr="00E72B26">
        <w:rPr>
          <w:rFonts w:ascii="Arial" w:hAnsi="Arial" w:cs="Arial"/>
          <w:lang w:val="en-US"/>
        </w:rPr>
        <w:t xml:space="preserve"> with existing services </w:t>
      </w:r>
      <w:r w:rsidR="00CD6045" w:rsidRPr="00E72B26">
        <w:rPr>
          <w:rFonts w:ascii="Arial" w:hAnsi="Arial" w:cs="Arial"/>
          <w:lang w:val="en-US"/>
        </w:rPr>
        <w:t xml:space="preserve">be it international or domestic, is where Market </w:t>
      </w:r>
      <w:r w:rsidR="005E183E" w:rsidRPr="00E72B26">
        <w:rPr>
          <w:rFonts w:ascii="Arial" w:hAnsi="Arial" w:cs="Arial"/>
          <w:lang w:val="en-US"/>
        </w:rPr>
        <w:t>D</w:t>
      </w:r>
      <w:r w:rsidR="00D214EB" w:rsidRPr="00E72B26">
        <w:rPr>
          <w:rFonts w:ascii="Arial" w:hAnsi="Arial" w:cs="Arial"/>
          <w:lang w:val="en-US"/>
        </w:rPr>
        <w:t xml:space="preserve">evelopment </w:t>
      </w:r>
      <w:r w:rsidR="00CD6045" w:rsidRPr="00E72B26">
        <w:rPr>
          <w:rFonts w:ascii="Arial" w:hAnsi="Arial" w:cs="Arial"/>
          <w:lang w:val="en-US"/>
        </w:rPr>
        <w:t>is most lucrative.</w:t>
      </w:r>
    </w:p>
    <w:p w14:paraId="551109E8" w14:textId="242DA686" w:rsidR="00CD6045" w:rsidRPr="00E72B26" w:rsidRDefault="00CD6045" w:rsidP="00E72B26">
      <w:pPr>
        <w:spacing w:line="360" w:lineRule="auto"/>
        <w:jc w:val="both"/>
        <w:rPr>
          <w:rFonts w:ascii="Arial" w:hAnsi="Arial" w:cs="Arial"/>
          <w:lang w:val="en-US"/>
        </w:rPr>
      </w:pPr>
      <w:r w:rsidRPr="00E72B26">
        <w:rPr>
          <w:rFonts w:ascii="Arial" w:hAnsi="Arial" w:cs="Arial"/>
          <w:lang w:val="en-US"/>
        </w:rPr>
        <w:t xml:space="preserve">The option to </w:t>
      </w:r>
      <w:r w:rsidR="005E183E" w:rsidRPr="00E72B26">
        <w:rPr>
          <w:rFonts w:ascii="Arial" w:hAnsi="Arial" w:cs="Arial"/>
          <w:lang w:val="en-US"/>
        </w:rPr>
        <w:t>D</w:t>
      </w:r>
      <w:r w:rsidRPr="00E72B26">
        <w:rPr>
          <w:rFonts w:ascii="Arial" w:hAnsi="Arial" w:cs="Arial"/>
          <w:lang w:val="en-US"/>
        </w:rPr>
        <w:t xml:space="preserve">iversify the market </w:t>
      </w:r>
      <w:r w:rsidR="00507E4C" w:rsidRPr="00E72B26">
        <w:rPr>
          <w:rFonts w:ascii="Arial" w:hAnsi="Arial" w:cs="Arial"/>
          <w:lang w:val="en-US"/>
        </w:rPr>
        <w:t>by targeting a new ma</w:t>
      </w:r>
      <w:r w:rsidR="00EF1DEE" w:rsidRPr="00E72B26">
        <w:rPr>
          <w:rFonts w:ascii="Arial" w:hAnsi="Arial" w:cs="Arial"/>
          <w:lang w:val="en-US"/>
        </w:rPr>
        <w:t>rket and introducing new produ</w:t>
      </w:r>
      <w:r w:rsidR="00B70FD9" w:rsidRPr="00E72B26">
        <w:rPr>
          <w:rFonts w:ascii="Arial" w:hAnsi="Arial" w:cs="Arial"/>
          <w:lang w:val="en-US"/>
        </w:rPr>
        <w:t>c</w:t>
      </w:r>
      <w:r w:rsidR="009B081C" w:rsidRPr="00E72B26">
        <w:rPr>
          <w:rFonts w:ascii="Arial" w:hAnsi="Arial" w:cs="Arial"/>
          <w:lang w:val="en-US"/>
        </w:rPr>
        <w:t xml:space="preserve">ts can </w:t>
      </w:r>
      <w:r w:rsidR="00085D66" w:rsidRPr="00E72B26">
        <w:rPr>
          <w:rFonts w:ascii="Arial" w:hAnsi="Arial" w:cs="Arial"/>
          <w:lang w:val="en-US"/>
        </w:rPr>
        <w:t>create a new platform to gain market success.</w:t>
      </w:r>
    </w:p>
    <w:p w14:paraId="61CB468C" w14:textId="5D7AE84D" w:rsidR="00085D66" w:rsidRPr="00E72B26" w:rsidRDefault="005E183E" w:rsidP="00E72B26">
      <w:pPr>
        <w:spacing w:line="360" w:lineRule="auto"/>
        <w:jc w:val="both"/>
        <w:rPr>
          <w:rFonts w:ascii="Arial" w:hAnsi="Arial" w:cs="Arial"/>
          <w:lang w:val="en-US"/>
        </w:rPr>
      </w:pPr>
      <w:r w:rsidRPr="00E72B26">
        <w:rPr>
          <w:rFonts w:ascii="Arial" w:hAnsi="Arial" w:cs="Arial"/>
          <w:lang w:val="en-US"/>
        </w:rPr>
        <w:t xml:space="preserve">Or the option of Product </w:t>
      </w:r>
      <w:r w:rsidR="00D214EB" w:rsidRPr="00E72B26">
        <w:rPr>
          <w:rFonts w:ascii="Arial" w:hAnsi="Arial" w:cs="Arial"/>
          <w:lang w:val="en-US"/>
        </w:rPr>
        <w:t>D</w:t>
      </w:r>
      <w:r w:rsidRPr="00E72B26">
        <w:rPr>
          <w:rFonts w:ascii="Arial" w:hAnsi="Arial" w:cs="Arial"/>
          <w:lang w:val="en-US"/>
        </w:rPr>
        <w:t>evelopment</w:t>
      </w:r>
      <w:r w:rsidR="0043795B" w:rsidRPr="00E72B26">
        <w:rPr>
          <w:rFonts w:ascii="Arial" w:hAnsi="Arial" w:cs="Arial"/>
          <w:lang w:val="en-US"/>
        </w:rPr>
        <w:t xml:space="preserve">, where the current market is </w:t>
      </w:r>
      <w:r w:rsidR="00534DED" w:rsidRPr="00E72B26">
        <w:rPr>
          <w:rFonts w:ascii="Arial" w:hAnsi="Arial" w:cs="Arial"/>
          <w:lang w:val="en-US"/>
        </w:rPr>
        <w:t>explored,</w:t>
      </w:r>
      <w:r w:rsidR="0043795B" w:rsidRPr="00E72B26">
        <w:rPr>
          <w:rFonts w:ascii="Arial" w:hAnsi="Arial" w:cs="Arial"/>
          <w:lang w:val="en-US"/>
        </w:rPr>
        <w:t xml:space="preserve"> </w:t>
      </w:r>
      <w:r w:rsidR="00E72B26" w:rsidRPr="00E72B26">
        <w:rPr>
          <w:rFonts w:ascii="Arial" w:hAnsi="Arial" w:cs="Arial"/>
          <w:lang w:val="en-US"/>
        </w:rPr>
        <w:t xml:space="preserve">and new innovative services are </w:t>
      </w:r>
      <w:r w:rsidR="00BA1673" w:rsidRPr="00E72B26">
        <w:rPr>
          <w:rFonts w:ascii="Arial" w:hAnsi="Arial" w:cs="Arial"/>
          <w:lang w:val="en-US"/>
        </w:rPr>
        <w:t>produced</w:t>
      </w:r>
      <w:r w:rsidR="00E72B26" w:rsidRPr="00E72B26">
        <w:rPr>
          <w:rFonts w:ascii="Arial" w:hAnsi="Arial" w:cs="Arial"/>
          <w:lang w:val="en-US"/>
        </w:rPr>
        <w:t>.</w:t>
      </w:r>
      <w:r w:rsidR="00381A57">
        <w:rPr>
          <w:rFonts w:ascii="Arial" w:hAnsi="Arial" w:cs="Arial"/>
          <w:lang w:val="en-US"/>
        </w:rPr>
        <w:t xml:space="preserve"> </w:t>
      </w:r>
    </w:p>
    <w:p w14:paraId="05838570" w14:textId="66661B61" w:rsidR="000443B9" w:rsidRDefault="000443B9" w:rsidP="000443B9">
      <w:pPr>
        <w:tabs>
          <w:tab w:val="left" w:pos="1116"/>
        </w:tabs>
        <w:spacing w:line="360" w:lineRule="auto"/>
        <w:jc w:val="both"/>
        <w:rPr>
          <w:rFonts w:ascii="Arial" w:hAnsi="Arial" w:cs="Arial"/>
          <w:color w:val="000000" w:themeColor="text1"/>
        </w:rPr>
      </w:pPr>
    </w:p>
    <w:p w14:paraId="57CE324A" w14:textId="3E6BCF85" w:rsidR="002B6873" w:rsidRDefault="00610646" w:rsidP="000443B9">
      <w:pPr>
        <w:tabs>
          <w:tab w:val="left" w:pos="1116"/>
        </w:tabs>
        <w:spacing w:line="360" w:lineRule="auto"/>
        <w:jc w:val="both"/>
        <w:rPr>
          <w:rFonts w:ascii="Arial" w:hAnsi="Arial" w:cs="Arial"/>
          <w:color w:val="000000" w:themeColor="text1"/>
        </w:rPr>
      </w:pPr>
      <w:r>
        <w:rPr>
          <w:rFonts w:ascii="Arial" w:hAnsi="Arial" w:cs="Arial"/>
          <w:color w:val="000000" w:themeColor="text1"/>
        </w:rPr>
        <w:t>Using the Ansoff matrix</w:t>
      </w:r>
      <w:r w:rsidR="002A0883">
        <w:rPr>
          <w:rFonts w:ascii="Arial" w:hAnsi="Arial" w:cs="Arial"/>
          <w:color w:val="000000" w:themeColor="text1"/>
        </w:rPr>
        <w:t xml:space="preserve"> in </w:t>
      </w:r>
      <w:r w:rsidR="00A36C5F">
        <w:rPr>
          <w:rFonts w:ascii="Arial" w:hAnsi="Arial" w:cs="Arial"/>
          <w:color w:val="000000" w:themeColor="text1"/>
        </w:rPr>
        <w:t>tandem</w:t>
      </w:r>
      <w:r w:rsidR="002A0883">
        <w:rPr>
          <w:rFonts w:ascii="Arial" w:hAnsi="Arial" w:cs="Arial"/>
          <w:color w:val="000000" w:themeColor="text1"/>
        </w:rPr>
        <w:t xml:space="preserve"> with the </w:t>
      </w:r>
      <w:r w:rsidR="00AD4D15">
        <w:rPr>
          <w:rFonts w:ascii="Arial" w:hAnsi="Arial" w:cs="Arial"/>
          <w:color w:val="000000" w:themeColor="text1"/>
        </w:rPr>
        <w:t>advanced SWOT and PESTLE</w:t>
      </w:r>
      <w:r w:rsidR="003E37C4">
        <w:rPr>
          <w:rFonts w:ascii="Arial" w:hAnsi="Arial" w:cs="Arial"/>
          <w:color w:val="000000" w:themeColor="text1"/>
        </w:rPr>
        <w:t xml:space="preserve"> </w:t>
      </w:r>
      <w:r w:rsidR="004C324F">
        <w:rPr>
          <w:rFonts w:ascii="Arial" w:hAnsi="Arial" w:cs="Arial"/>
          <w:color w:val="000000" w:themeColor="text1"/>
        </w:rPr>
        <w:t xml:space="preserve">the best way for </w:t>
      </w:r>
      <w:r w:rsidR="00263C65">
        <w:rPr>
          <w:rFonts w:ascii="Arial" w:hAnsi="Arial" w:cs="Arial"/>
          <w:color w:val="000000" w:themeColor="text1"/>
        </w:rPr>
        <w:t xml:space="preserve">Graysons Inn to </w:t>
      </w:r>
      <w:r w:rsidR="00160CE4">
        <w:rPr>
          <w:rFonts w:ascii="Arial" w:hAnsi="Arial" w:cs="Arial"/>
          <w:color w:val="000000" w:themeColor="text1"/>
        </w:rPr>
        <w:t xml:space="preserve">gain advantage </w:t>
      </w:r>
      <w:r w:rsidR="006E7CE8">
        <w:rPr>
          <w:rFonts w:ascii="Arial" w:hAnsi="Arial" w:cs="Arial"/>
          <w:color w:val="000000" w:themeColor="text1"/>
        </w:rPr>
        <w:t>is to</w:t>
      </w:r>
      <w:r w:rsidR="00D37683">
        <w:rPr>
          <w:rFonts w:ascii="Arial" w:hAnsi="Arial" w:cs="Arial"/>
          <w:color w:val="000000" w:themeColor="text1"/>
        </w:rPr>
        <w:t xml:space="preserve"> go</w:t>
      </w:r>
      <w:r w:rsidR="006E7CE8">
        <w:rPr>
          <w:rFonts w:ascii="Arial" w:hAnsi="Arial" w:cs="Arial"/>
          <w:color w:val="000000" w:themeColor="text1"/>
        </w:rPr>
        <w:t xml:space="preserve"> </w:t>
      </w:r>
      <w:r w:rsidR="007A1954">
        <w:rPr>
          <w:rFonts w:ascii="Arial" w:hAnsi="Arial" w:cs="Arial"/>
          <w:color w:val="000000" w:themeColor="text1"/>
        </w:rPr>
        <w:t xml:space="preserve">with Market </w:t>
      </w:r>
      <w:r w:rsidR="0016467A">
        <w:rPr>
          <w:rFonts w:ascii="Arial" w:hAnsi="Arial" w:cs="Arial"/>
          <w:color w:val="000000" w:themeColor="text1"/>
        </w:rPr>
        <w:t xml:space="preserve">Development, </w:t>
      </w:r>
      <w:r w:rsidR="000023DB">
        <w:rPr>
          <w:rFonts w:ascii="Arial" w:hAnsi="Arial" w:cs="Arial"/>
          <w:color w:val="000000" w:themeColor="text1"/>
        </w:rPr>
        <w:t xml:space="preserve">this option allows them to create ways of </w:t>
      </w:r>
      <w:r w:rsidR="00390EB1">
        <w:rPr>
          <w:rFonts w:ascii="Arial" w:hAnsi="Arial" w:cs="Arial"/>
          <w:color w:val="000000" w:themeColor="text1"/>
        </w:rPr>
        <w:t xml:space="preserve">capturing new </w:t>
      </w:r>
      <w:r w:rsidR="002B6873">
        <w:rPr>
          <w:rFonts w:ascii="Arial" w:hAnsi="Arial" w:cs="Arial"/>
          <w:color w:val="000000" w:themeColor="text1"/>
        </w:rPr>
        <w:t>customers.</w:t>
      </w:r>
    </w:p>
    <w:p w14:paraId="4904F72F" w14:textId="62E29BA5" w:rsidR="00305D12" w:rsidRDefault="00305D12" w:rsidP="000443B9">
      <w:pPr>
        <w:tabs>
          <w:tab w:val="left" w:pos="1116"/>
        </w:tabs>
        <w:spacing w:line="360" w:lineRule="auto"/>
        <w:jc w:val="both"/>
        <w:rPr>
          <w:rFonts w:ascii="Arial" w:hAnsi="Arial" w:cs="Arial"/>
          <w:color w:val="000000" w:themeColor="text1"/>
        </w:rPr>
      </w:pPr>
    </w:p>
    <w:p w14:paraId="2A7A0121" w14:textId="77777777" w:rsidR="00090225" w:rsidRDefault="00090225" w:rsidP="000443B9">
      <w:pPr>
        <w:tabs>
          <w:tab w:val="left" w:pos="1116"/>
        </w:tabs>
        <w:spacing w:line="360" w:lineRule="auto"/>
        <w:jc w:val="both"/>
        <w:rPr>
          <w:rFonts w:ascii="Arial" w:hAnsi="Arial" w:cs="Arial"/>
          <w:color w:val="000000" w:themeColor="text1"/>
        </w:rPr>
      </w:pPr>
    </w:p>
    <w:p w14:paraId="2E6E5B14" w14:textId="5C02AA91" w:rsidR="00305D12" w:rsidRPr="000F16FC" w:rsidRDefault="00305D12" w:rsidP="000F16FC">
      <w:pPr>
        <w:pStyle w:val="Heading2"/>
        <w:jc w:val="both"/>
        <w:rPr>
          <w:rFonts w:ascii="Arial" w:hAnsi="Arial" w:cs="Arial"/>
        </w:rPr>
      </w:pPr>
      <w:r w:rsidRPr="000F16FC">
        <w:rPr>
          <w:rFonts w:ascii="Arial" w:hAnsi="Arial" w:cs="Arial"/>
        </w:rPr>
        <w:lastRenderedPageBreak/>
        <w:t>Recommendations</w:t>
      </w:r>
    </w:p>
    <w:p w14:paraId="400541EC" w14:textId="77777777" w:rsidR="00090225" w:rsidRDefault="00090225" w:rsidP="000443B9">
      <w:pPr>
        <w:tabs>
          <w:tab w:val="left" w:pos="1116"/>
        </w:tabs>
        <w:spacing w:line="360" w:lineRule="auto"/>
        <w:jc w:val="both"/>
        <w:rPr>
          <w:rFonts w:ascii="Arial" w:hAnsi="Arial" w:cs="Arial"/>
          <w:color w:val="000000" w:themeColor="text1"/>
        </w:rPr>
      </w:pPr>
    </w:p>
    <w:p w14:paraId="460DD2AC" w14:textId="77777777" w:rsidR="00090225" w:rsidRDefault="00090225" w:rsidP="000443B9">
      <w:pPr>
        <w:tabs>
          <w:tab w:val="left" w:pos="1116"/>
        </w:tabs>
        <w:spacing w:line="360" w:lineRule="auto"/>
        <w:jc w:val="both"/>
        <w:rPr>
          <w:rFonts w:ascii="Arial" w:hAnsi="Arial" w:cs="Arial"/>
          <w:color w:val="000000" w:themeColor="text1"/>
        </w:rPr>
      </w:pPr>
    </w:p>
    <w:p w14:paraId="3AB8B745" w14:textId="6261DC53" w:rsidR="003B31BF" w:rsidRDefault="00973DAF" w:rsidP="000443B9">
      <w:pPr>
        <w:tabs>
          <w:tab w:val="left" w:pos="1116"/>
        </w:tabs>
        <w:spacing w:line="360" w:lineRule="auto"/>
        <w:jc w:val="both"/>
        <w:rPr>
          <w:rFonts w:ascii="Arial" w:hAnsi="Arial" w:cs="Arial"/>
          <w:color w:val="000000" w:themeColor="text1"/>
        </w:rPr>
      </w:pPr>
      <w:r>
        <w:rPr>
          <w:rFonts w:ascii="Arial" w:hAnsi="Arial" w:cs="Arial"/>
          <w:color w:val="000000" w:themeColor="text1"/>
        </w:rPr>
        <w:t>Creating a</w:t>
      </w:r>
      <w:r w:rsidR="00FE28D3">
        <w:rPr>
          <w:rFonts w:ascii="Arial" w:hAnsi="Arial" w:cs="Arial"/>
          <w:color w:val="000000" w:themeColor="text1"/>
        </w:rPr>
        <w:t>n</w:t>
      </w:r>
      <w:r>
        <w:rPr>
          <w:rFonts w:ascii="Arial" w:hAnsi="Arial" w:cs="Arial"/>
          <w:color w:val="000000" w:themeColor="text1"/>
        </w:rPr>
        <w:t xml:space="preserve"> </w:t>
      </w:r>
      <w:r w:rsidR="00645B64">
        <w:rPr>
          <w:rFonts w:ascii="Arial" w:hAnsi="Arial" w:cs="Arial"/>
          <w:color w:val="000000" w:themeColor="text1"/>
        </w:rPr>
        <w:t>online presence w</w:t>
      </w:r>
      <w:r w:rsidR="00604D89">
        <w:rPr>
          <w:rFonts w:ascii="Arial" w:hAnsi="Arial" w:cs="Arial"/>
          <w:color w:val="000000" w:themeColor="text1"/>
        </w:rPr>
        <w:t>ould be the best route</w:t>
      </w:r>
      <w:r w:rsidR="00D42B74">
        <w:rPr>
          <w:rFonts w:ascii="Arial" w:hAnsi="Arial" w:cs="Arial"/>
          <w:color w:val="000000" w:themeColor="text1"/>
        </w:rPr>
        <w:t xml:space="preserve"> for Graysons Inn</w:t>
      </w:r>
      <w:r w:rsidR="0015304E">
        <w:rPr>
          <w:rFonts w:ascii="Arial" w:hAnsi="Arial" w:cs="Arial"/>
          <w:color w:val="000000" w:themeColor="text1"/>
        </w:rPr>
        <w:t xml:space="preserve">, the lack of information </w:t>
      </w:r>
      <w:r w:rsidR="00BA121A">
        <w:rPr>
          <w:rFonts w:ascii="Arial" w:hAnsi="Arial" w:cs="Arial"/>
          <w:color w:val="000000" w:themeColor="text1"/>
        </w:rPr>
        <w:t>available to customers limits their reach</w:t>
      </w:r>
      <w:r w:rsidR="003A1F68">
        <w:rPr>
          <w:rFonts w:ascii="Arial" w:hAnsi="Arial" w:cs="Arial"/>
          <w:color w:val="000000" w:themeColor="text1"/>
        </w:rPr>
        <w:t xml:space="preserve"> in the market</w:t>
      </w:r>
      <w:r w:rsidR="00BA121A">
        <w:rPr>
          <w:rFonts w:ascii="Arial" w:hAnsi="Arial" w:cs="Arial"/>
          <w:color w:val="000000" w:themeColor="text1"/>
        </w:rPr>
        <w:t xml:space="preserve">. By establishing a </w:t>
      </w:r>
      <w:r w:rsidR="001644F8">
        <w:rPr>
          <w:rFonts w:ascii="Arial" w:hAnsi="Arial" w:cs="Arial"/>
          <w:color w:val="000000" w:themeColor="text1"/>
        </w:rPr>
        <w:t xml:space="preserve">social media presence, creating a </w:t>
      </w:r>
      <w:r w:rsidR="009F05F1">
        <w:rPr>
          <w:rFonts w:ascii="Arial" w:hAnsi="Arial" w:cs="Arial"/>
          <w:color w:val="000000" w:themeColor="text1"/>
        </w:rPr>
        <w:t>website,</w:t>
      </w:r>
      <w:r w:rsidR="001644F8">
        <w:rPr>
          <w:rFonts w:ascii="Arial" w:hAnsi="Arial" w:cs="Arial"/>
          <w:color w:val="000000" w:themeColor="text1"/>
        </w:rPr>
        <w:t xml:space="preserve"> and actively </w:t>
      </w:r>
      <w:r w:rsidR="003A1F68">
        <w:rPr>
          <w:rFonts w:ascii="Arial" w:hAnsi="Arial" w:cs="Arial"/>
          <w:color w:val="000000" w:themeColor="text1"/>
        </w:rPr>
        <w:t xml:space="preserve">updating their </w:t>
      </w:r>
      <w:r w:rsidR="00F55BEE">
        <w:rPr>
          <w:rFonts w:ascii="Arial" w:hAnsi="Arial" w:cs="Arial"/>
          <w:color w:val="000000" w:themeColor="text1"/>
        </w:rPr>
        <w:t xml:space="preserve">information, </w:t>
      </w:r>
      <w:r w:rsidR="00174C52">
        <w:rPr>
          <w:rFonts w:ascii="Arial" w:hAnsi="Arial" w:cs="Arial"/>
          <w:color w:val="000000" w:themeColor="text1"/>
        </w:rPr>
        <w:t>new customers can be generated.</w:t>
      </w:r>
      <w:r w:rsidR="00C51459">
        <w:rPr>
          <w:rFonts w:ascii="Arial" w:hAnsi="Arial" w:cs="Arial"/>
          <w:color w:val="000000" w:themeColor="text1"/>
        </w:rPr>
        <w:t xml:space="preserve"> </w:t>
      </w:r>
      <w:r w:rsidR="0031675D">
        <w:rPr>
          <w:rFonts w:ascii="Arial" w:hAnsi="Arial" w:cs="Arial"/>
          <w:color w:val="000000" w:themeColor="text1"/>
        </w:rPr>
        <w:t>Their competitors have a strong online presence, w</w:t>
      </w:r>
      <w:r w:rsidR="00C105D7">
        <w:rPr>
          <w:rFonts w:ascii="Arial" w:hAnsi="Arial" w:cs="Arial"/>
          <w:color w:val="000000" w:themeColor="text1"/>
        </w:rPr>
        <w:t>h</w:t>
      </w:r>
      <w:r w:rsidR="0031675D">
        <w:rPr>
          <w:rFonts w:ascii="Arial" w:hAnsi="Arial" w:cs="Arial"/>
          <w:color w:val="000000" w:themeColor="text1"/>
        </w:rPr>
        <w:t>ere booking</w:t>
      </w:r>
      <w:r w:rsidR="003804D4">
        <w:rPr>
          <w:rFonts w:ascii="Arial" w:hAnsi="Arial" w:cs="Arial"/>
          <w:color w:val="000000" w:themeColor="text1"/>
        </w:rPr>
        <w:t>s</w:t>
      </w:r>
      <w:r w:rsidR="0031675D">
        <w:rPr>
          <w:rFonts w:ascii="Arial" w:hAnsi="Arial" w:cs="Arial"/>
          <w:color w:val="000000" w:themeColor="text1"/>
        </w:rPr>
        <w:t xml:space="preserve"> </w:t>
      </w:r>
      <w:r w:rsidR="00B76D3B">
        <w:rPr>
          <w:rFonts w:ascii="Arial" w:hAnsi="Arial" w:cs="Arial"/>
          <w:color w:val="000000" w:themeColor="text1"/>
        </w:rPr>
        <w:t>and</w:t>
      </w:r>
      <w:r w:rsidR="0031675D">
        <w:rPr>
          <w:rFonts w:ascii="Arial" w:hAnsi="Arial" w:cs="Arial"/>
          <w:color w:val="000000" w:themeColor="text1"/>
        </w:rPr>
        <w:t xml:space="preserve"> events are available, </w:t>
      </w:r>
      <w:r w:rsidR="00B76D3B">
        <w:rPr>
          <w:rFonts w:ascii="Arial" w:hAnsi="Arial" w:cs="Arial"/>
          <w:color w:val="000000" w:themeColor="text1"/>
        </w:rPr>
        <w:t xml:space="preserve">as well as </w:t>
      </w:r>
      <w:r w:rsidR="000C763C">
        <w:rPr>
          <w:rFonts w:ascii="Arial" w:hAnsi="Arial" w:cs="Arial"/>
          <w:color w:val="000000" w:themeColor="text1"/>
        </w:rPr>
        <w:t>local information</w:t>
      </w:r>
      <w:r w:rsidR="00E871B3">
        <w:rPr>
          <w:rFonts w:ascii="Arial" w:hAnsi="Arial" w:cs="Arial"/>
          <w:color w:val="000000" w:themeColor="text1"/>
        </w:rPr>
        <w:t xml:space="preserve">. </w:t>
      </w:r>
      <w:r w:rsidR="00045502">
        <w:rPr>
          <w:rFonts w:ascii="Arial" w:hAnsi="Arial" w:cs="Arial"/>
          <w:color w:val="000000" w:themeColor="text1"/>
        </w:rPr>
        <w:t xml:space="preserve">This access and </w:t>
      </w:r>
      <w:r w:rsidR="00660F98">
        <w:rPr>
          <w:rFonts w:ascii="Arial" w:hAnsi="Arial" w:cs="Arial"/>
          <w:color w:val="000000" w:themeColor="text1"/>
        </w:rPr>
        <w:t>in</w:t>
      </w:r>
      <w:r w:rsidR="006D4D31">
        <w:rPr>
          <w:rFonts w:ascii="Arial" w:hAnsi="Arial" w:cs="Arial"/>
          <w:color w:val="000000" w:themeColor="text1"/>
        </w:rPr>
        <w:t>formation</w:t>
      </w:r>
      <w:r w:rsidR="008A47C0">
        <w:rPr>
          <w:rFonts w:ascii="Arial" w:hAnsi="Arial" w:cs="Arial"/>
          <w:color w:val="000000" w:themeColor="text1"/>
        </w:rPr>
        <w:t xml:space="preserve"> </w:t>
      </w:r>
      <w:r w:rsidR="00660F98">
        <w:rPr>
          <w:rFonts w:ascii="Arial" w:hAnsi="Arial" w:cs="Arial"/>
          <w:color w:val="000000" w:themeColor="text1"/>
        </w:rPr>
        <w:t>are</w:t>
      </w:r>
      <w:r w:rsidR="008A47C0">
        <w:rPr>
          <w:rFonts w:ascii="Arial" w:hAnsi="Arial" w:cs="Arial"/>
          <w:color w:val="000000" w:themeColor="text1"/>
        </w:rPr>
        <w:t xml:space="preserve"> easy to set up and maintain.</w:t>
      </w:r>
      <w:r w:rsidR="00045502">
        <w:rPr>
          <w:rFonts w:ascii="Arial" w:hAnsi="Arial" w:cs="Arial"/>
          <w:color w:val="000000" w:themeColor="text1"/>
        </w:rPr>
        <w:t xml:space="preserve"> </w:t>
      </w:r>
      <w:r w:rsidR="003445DF">
        <w:rPr>
          <w:rFonts w:ascii="Arial" w:hAnsi="Arial" w:cs="Arial"/>
          <w:color w:val="000000" w:themeColor="text1"/>
        </w:rPr>
        <w:t xml:space="preserve">Customer retention </w:t>
      </w:r>
      <w:r w:rsidR="00BE1BE7">
        <w:rPr>
          <w:rFonts w:ascii="Arial" w:hAnsi="Arial" w:cs="Arial"/>
          <w:color w:val="000000" w:themeColor="text1"/>
        </w:rPr>
        <w:t xml:space="preserve">is easier when the </w:t>
      </w:r>
      <w:r w:rsidR="00F97149">
        <w:rPr>
          <w:rFonts w:ascii="Arial" w:hAnsi="Arial" w:cs="Arial"/>
          <w:color w:val="000000" w:themeColor="text1"/>
        </w:rPr>
        <w:t xml:space="preserve">enterprise </w:t>
      </w:r>
      <w:r w:rsidR="007908E3">
        <w:rPr>
          <w:rFonts w:ascii="Arial" w:hAnsi="Arial" w:cs="Arial"/>
          <w:color w:val="000000" w:themeColor="text1"/>
        </w:rPr>
        <w:t>brands itself, the website will allow for the Gra</w:t>
      </w:r>
      <w:r w:rsidR="006E0C52">
        <w:rPr>
          <w:rFonts w:ascii="Arial" w:hAnsi="Arial" w:cs="Arial"/>
          <w:color w:val="000000" w:themeColor="text1"/>
        </w:rPr>
        <w:t>y</w:t>
      </w:r>
      <w:r w:rsidR="007908E3">
        <w:rPr>
          <w:rFonts w:ascii="Arial" w:hAnsi="Arial" w:cs="Arial"/>
          <w:color w:val="000000" w:themeColor="text1"/>
        </w:rPr>
        <w:t>sons Inn to establish themselves and create a brand, not just a name.</w:t>
      </w:r>
      <w:r w:rsidR="00DC1198">
        <w:rPr>
          <w:rFonts w:ascii="Arial" w:hAnsi="Arial" w:cs="Arial"/>
          <w:color w:val="000000" w:themeColor="text1"/>
        </w:rPr>
        <w:t xml:space="preserve"> it create</w:t>
      </w:r>
      <w:r w:rsidR="00F5390E">
        <w:rPr>
          <w:rFonts w:ascii="Arial" w:hAnsi="Arial" w:cs="Arial"/>
          <w:color w:val="000000" w:themeColor="text1"/>
        </w:rPr>
        <w:t>s</w:t>
      </w:r>
      <w:r w:rsidR="00DC1198">
        <w:rPr>
          <w:rFonts w:ascii="Arial" w:hAnsi="Arial" w:cs="Arial"/>
          <w:color w:val="000000" w:themeColor="text1"/>
        </w:rPr>
        <w:t xml:space="preserve"> a </w:t>
      </w:r>
      <w:r w:rsidR="00F5390E">
        <w:rPr>
          <w:rFonts w:ascii="Arial" w:hAnsi="Arial" w:cs="Arial"/>
          <w:color w:val="000000" w:themeColor="text1"/>
        </w:rPr>
        <w:t xml:space="preserve">key place for communication with customers </w:t>
      </w:r>
      <w:r w:rsidR="00C929EA">
        <w:rPr>
          <w:rFonts w:ascii="Arial" w:hAnsi="Arial" w:cs="Arial"/>
          <w:color w:val="000000" w:themeColor="text1"/>
        </w:rPr>
        <w:t>regard</w:t>
      </w:r>
      <w:r w:rsidR="00813B41">
        <w:rPr>
          <w:rFonts w:ascii="Arial" w:hAnsi="Arial" w:cs="Arial"/>
          <w:color w:val="000000" w:themeColor="text1"/>
        </w:rPr>
        <w:t xml:space="preserve">ing promotions, </w:t>
      </w:r>
      <w:r w:rsidR="00A5494F">
        <w:rPr>
          <w:rFonts w:ascii="Arial" w:hAnsi="Arial" w:cs="Arial"/>
          <w:color w:val="000000" w:themeColor="text1"/>
        </w:rPr>
        <w:t>events,</w:t>
      </w:r>
      <w:r w:rsidR="00813B41">
        <w:rPr>
          <w:rFonts w:ascii="Arial" w:hAnsi="Arial" w:cs="Arial"/>
          <w:color w:val="000000" w:themeColor="text1"/>
        </w:rPr>
        <w:t xml:space="preserve"> and </w:t>
      </w:r>
      <w:r w:rsidR="008A3CC7">
        <w:rPr>
          <w:rFonts w:ascii="Arial" w:hAnsi="Arial" w:cs="Arial"/>
          <w:color w:val="000000" w:themeColor="text1"/>
        </w:rPr>
        <w:t xml:space="preserve">changes to </w:t>
      </w:r>
      <w:r w:rsidR="00103048">
        <w:rPr>
          <w:rFonts w:ascii="Arial" w:hAnsi="Arial" w:cs="Arial"/>
          <w:color w:val="000000" w:themeColor="text1"/>
        </w:rPr>
        <w:t>schedule</w:t>
      </w:r>
      <w:r w:rsidR="000E1D0B">
        <w:rPr>
          <w:rFonts w:ascii="Arial" w:hAnsi="Arial" w:cs="Arial"/>
          <w:color w:val="000000" w:themeColor="text1"/>
        </w:rPr>
        <w:t>.</w:t>
      </w:r>
    </w:p>
    <w:p w14:paraId="1681643D" w14:textId="166938BC" w:rsidR="003B31BF" w:rsidRDefault="003B31BF" w:rsidP="000443B9">
      <w:pPr>
        <w:tabs>
          <w:tab w:val="left" w:pos="1116"/>
        </w:tabs>
        <w:spacing w:line="360" w:lineRule="auto"/>
        <w:jc w:val="both"/>
        <w:rPr>
          <w:rFonts w:ascii="Arial" w:hAnsi="Arial" w:cs="Arial"/>
          <w:color w:val="000000" w:themeColor="text1"/>
        </w:rPr>
      </w:pPr>
    </w:p>
    <w:p w14:paraId="5DB2341A" w14:textId="0E84627C" w:rsidR="00285D89" w:rsidRDefault="0076785D" w:rsidP="000443B9">
      <w:pPr>
        <w:tabs>
          <w:tab w:val="left" w:pos="1116"/>
        </w:tabs>
        <w:spacing w:line="360" w:lineRule="auto"/>
        <w:jc w:val="both"/>
        <w:rPr>
          <w:rFonts w:ascii="Arial" w:hAnsi="Arial" w:cs="Arial"/>
          <w:color w:val="000000" w:themeColor="text1"/>
        </w:rPr>
      </w:pPr>
      <w:r>
        <w:rPr>
          <w:rFonts w:ascii="Arial" w:hAnsi="Arial" w:cs="Arial"/>
          <w:color w:val="000000" w:themeColor="text1"/>
        </w:rPr>
        <w:t>Graysons</w:t>
      </w:r>
      <w:r w:rsidR="00CC5150">
        <w:rPr>
          <w:rFonts w:ascii="Arial" w:hAnsi="Arial" w:cs="Arial"/>
          <w:color w:val="000000" w:themeColor="text1"/>
        </w:rPr>
        <w:t xml:space="preserve"> </w:t>
      </w:r>
      <w:r w:rsidR="00313C34">
        <w:rPr>
          <w:rFonts w:ascii="Arial" w:hAnsi="Arial" w:cs="Arial"/>
          <w:color w:val="000000" w:themeColor="text1"/>
        </w:rPr>
        <w:t>Inns</w:t>
      </w:r>
      <w:r w:rsidR="008B4535">
        <w:rPr>
          <w:rFonts w:ascii="Arial" w:hAnsi="Arial" w:cs="Arial"/>
          <w:color w:val="000000" w:themeColor="text1"/>
        </w:rPr>
        <w:t xml:space="preserve"> competitors already have</w:t>
      </w:r>
      <w:r w:rsidR="00346213">
        <w:rPr>
          <w:rFonts w:ascii="Arial" w:hAnsi="Arial" w:cs="Arial"/>
          <w:color w:val="000000" w:themeColor="text1"/>
        </w:rPr>
        <w:t xml:space="preserve"> an online </w:t>
      </w:r>
      <w:r w:rsidR="005749E4">
        <w:rPr>
          <w:rFonts w:ascii="Arial" w:hAnsi="Arial" w:cs="Arial"/>
          <w:color w:val="000000" w:themeColor="text1"/>
        </w:rPr>
        <w:t>presence,</w:t>
      </w:r>
      <w:r w:rsidR="00346213">
        <w:rPr>
          <w:rFonts w:ascii="Arial" w:hAnsi="Arial" w:cs="Arial"/>
          <w:color w:val="000000" w:themeColor="text1"/>
        </w:rPr>
        <w:t xml:space="preserve"> and their customers are loyal,</w:t>
      </w:r>
      <w:r w:rsidR="000E06D9">
        <w:rPr>
          <w:rFonts w:ascii="Arial" w:hAnsi="Arial" w:cs="Arial"/>
          <w:color w:val="000000" w:themeColor="text1"/>
        </w:rPr>
        <w:t xml:space="preserve"> the</w:t>
      </w:r>
      <w:r w:rsidR="00CE77D5">
        <w:rPr>
          <w:rFonts w:ascii="Arial" w:hAnsi="Arial" w:cs="Arial"/>
          <w:color w:val="000000" w:themeColor="text1"/>
        </w:rPr>
        <w:t xml:space="preserve"> </w:t>
      </w:r>
      <w:r w:rsidR="00FF25F5">
        <w:rPr>
          <w:rFonts w:ascii="Arial" w:hAnsi="Arial" w:cs="Arial"/>
          <w:color w:val="000000" w:themeColor="text1"/>
        </w:rPr>
        <w:t>customers that the Graysons Inn will enti</w:t>
      </w:r>
      <w:r w:rsidR="00AA56AC">
        <w:rPr>
          <w:rFonts w:ascii="Arial" w:hAnsi="Arial" w:cs="Arial"/>
          <w:color w:val="000000" w:themeColor="text1"/>
        </w:rPr>
        <w:t xml:space="preserve">ce </w:t>
      </w:r>
      <w:r w:rsidR="006801C1">
        <w:rPr>
          <w:rFonts w:ascii="Arial" w:hAnsi="Arial" w:cs="Arial"/>
          <w:color w:val="000000" w:themeColor="text1"/>
        </w:rPr>
        <w:t xml:space="preserve">will not </w:t>
      </w:r>
      <w:r w:rsidR="0028696C">
        <w:rPr>
          <w:rFonts w:ascii="Arial" w:hAnsi="Arial" w:cs="Arial"/>
          <w:color w:val="000000" w:themeColor="text1"/>
        </w:rPr>
        <w:t>affect</w:t>
      </w:r>
      <w:r w:rsidR="006801C1">
        <w:rPr>
          <w:rFonts w:ascii="Arial" w:hAnsi="Arial" w:cs="Arial"/>
          <w:color w:val="000000" w:themeColor="text1"/>
        </w:rPr>
        <w:t xml:space="preserve"> the competitors, this </w:t>
      </w:r>
      <w:r w:rsidR="0030601F">
        <w:rPr>
          <w:rFonts w:ascii="Arial" w:hAnsi="Arial" w:cs="Arial"/>
          <w:color w:val="000000" w:themeColor="text1"/>
        </w:rPr>
        <w:t xml:space="preserve">means they will not have to react to the change in market. </w:t>
      </w:r>
      <w:r w:rsidR="0028696C">
        <w:rPr>
          <w:rFonts w:ascii="Arial" w:hAnsi="Arial" w:cs="Arial"/>
          <w:color w:val="000000" w:themeColor="text1"/>
        </w:rPr>
        <w:t xml:space="preserve">The customers </w:t>
      </w:r>
      <w:r w:rsidR="00D72E3B">
        <w:rPr>
          <w:rFonts w:ascii="Arial" w:hAnsi="Arial" w:cs="Arial"/>
          <w:color w:val="000000" w:themeColor="text1"/>
        </w:rPr>
        <w:t>they need</w:t>
      </w:r>
      <w:r w:rsidR="00A5494F">
        <w:rPr>
          <w:rFonts w:ascii="Arial" w:hAnsi="Arial" w:cs="Arial"/>
          <w:color w:val="000000" w:themeColor="text1"/>
        </w:rPr>
        <w:t xml:space="preserve"> to attract</w:t>
      </w:r>
      <w:r w:rsidR="00D72E3B">
        <w:rPr>
          <w:rFonts w:ascii="Arial" w:hAnsi="Arial" w:cs="Arial"/>
          <w:color w:val="000000" w:themeColor="text1"/>
        </w:rPr>
        <w:t xml:space="preserve"> in order to increase profits are </w:t>
      </w:r>
      <w:r w:rsidR="00A42798">
        <w:rPr>
          <w:rFonts w:ascii="Arial" w:hAnsi="Arial" w:cs="Arial"/>
          <w:color w:val="000000" w:themeColor="text1"/>
        </w:rPr>
        <w:t>menial</w:t>
      </w:r>
      <w:r w:rsidR="00E41C4B">
        <w:rPr>
          <w:rFonts w:ascii="Arial" w:hAnsi="Arial" w:cs="Arial"/>
          <w:color w:val="000000" w:themeColor="text1"/>
        </w:rPr>
        <w:t xml:space="preserve"> to those the </w:t>
      </w:r>
      <w:r w:rsidR="00E53D26">
        <w:rPr>
          <w:rFonts w:ascii="Arial" w:hAnsi="Arial" w:cs="Arial"/>
          <w:color w:val="000000" w:themeColor="text1"/>
        </w:rPr>
        <w:t xml:space="preserve">competitors require, it will not affect the profits for their competition. </w:t>
      </w:r>
    </w:p>
    <w:p w14:paraId="21629D2D" w14:textId="77777777" w:rsidR="00E033E2" w:rsidRDefault="00E033E2" w:rsidP="000443B9">
      <w:pPr>
        <w:tabs>
          <w:tab w:val="left" w:pos="1116"/>
        </w:tabs>
        <w:spacing w:line="360" w:lineRule="auto"/>
        <w:jc w:val="both"/>
        <w:rPr>
          <w:rFonts w:ascii="Arial" w:hAnsi="Arial" w:cs="Arial"/>
          <w:color w:val="000000" w:themeColor="text1"/>
        </w:rPr>
      </w:pPr>
    </w:p>
    <w:p w14:paraId="36EFBCA4" w14:textId="78430F82" w:rsidR="001B04A7" w:rsidRDefault="001B04A7" w:rsidP="001B04A7">
      <w:pPr>
        <w:pStyle w:val="Heading1"/>
      </w:pPr>
      <w:r>
        <w:t>Conclusion</w:t>
      </w:r>
    </w:p>
    <w:p w14:paraId="152933A6" w14:textId="38B18252" w:rsidR="000443B9" w:rsidRDefault="000443B9" w:rsidP="000443B9">
      <w:pPr>
        <w:tabs>
          <w:tab w:val="left" w:pos="1116"/>
        </w:tabs>
        <w:spacing w:line="360" w:lineRule="auto"/>
        <w:jc w:val="both"/>
        <w:rPr>
          <w:rFonts w:ascii="Arial" w:hAnsi="Arial" w:cs="Arial"/>
          <w:color w:val="000000" w:themeColor="text1"/>
        </w:rPr>
      </w:pPr>
    </w:p>
    <w:p w14:paraId="0CE153E4" w14:textId="6B751F10" w:rsidR="009D7386" w:rsidRDefault="009D7386" w:rsidP="00483ED1">
      <w:pPr>
        <w:tabs>
          <w:tab w:val="left" w:pos="1116"/>
          <w:tab w:val="left" w:pos="3876"/>
        </w:tabs>
        <w:spacing w:line="360" w:lineRule="auto"/>
        <w:jc w:val="both"/>
        <w:rPr>
          <w:rFonts w:ascii="Arial" w:hAnsi="Arial" w:cs="Arial"/>
          <w:color w:val="000000" w:themeColor="text1"/>
        </w:rPr>
      </w:pPr>
      <w:r>
        <w:rPr>
          <w:rFonts w:ascii="Arial" w:hAnsi="Arial" w:cs="Arial"/>
          <w:color w:val="000000" w:themeColor="text1"/>
        </w:rPr>
        <w:t xml:space="preserve">By </w:t>
      </w:r>
      <w:r w:rsidR="00A12CA5">
        <w:rPr>
          <w:rFonts w:ascii="Arial" w:hAnsi="Arial" w:cs="Arial"/>
          <w:color w:val="000000" w:themeColor="text1"/>
        </w:rPr>
        <w:t xml:space="preserve">using the methods that are presented in this report, </w:t>
      </w:r>
      <w:r w:rsidR="00461A83">
        <w:rPr>
          <w:rFonts w:ascii="Arial" w:hAnsi="Arial" w:cs="Arial"/>
          <w:color w:val="000000" w:themeColor="text1"/>
        </w:rPr>
        <w:t>the Graysons</w:t>
      </w:r>
      <w:r w:rsidR="00A12CA5">
        <w:rPr>
          <w:rFonts w:ascii="Arial" w:hAnsi="Arial" w:cs="Arial"/>
          <w:color w:val="000000" w:themeColor="text1"/>
        </w:rPr>
        <w:t xml:space="preserve"> </w:t>
      </w:r>
      <w:r w:rsidR="000D12E9">
        <w:rPr>
          <w:rFonts w:ascii="Arial" w:hAnsi="Arial" w:cs="Arial"/>
          <w:color w:val="000000" w:themeColor="text1"/>
        </w:rPr>
        <w:t>I</w:t>
      </w:r>
      <w:r w:rsidR="00A12CA5">
        <w:rPr>
          <w:rFonts w:ascii="Arial" w:hAnsi="Arial" w:cs="Arial"/>
          <w:color w:val="000000" w:themeColor="text1"/>
        </w:rPr>
        <w:t>nn</w:t>
      </w:r>
      <w:r w:rsidR="00EF518F">
        <w:rPr>
          <w:rFonts w:ascii="Arial" w:hAnsi="Arial" w:cs="Arial"/>
          <w:color w:val="000000" w:themeColor="text1"/>
        </w:rPr>
        <w:t xml:space="preserve"> can increase their market presence, profits and custom</w:t>
      </w:r>
      <w:r w:rsidR="00E626CC">
        <w:rPr>
          <w:rFonts w:ascii="Arial" w:hAnsi="Arial" w:cs="Arial"/>
          <w:color w:val="000000" w:themeColor="text1"/>
        </w:rPr>
        <w:t xml:space="preserve">. </w:t>
      </w:r>
      <w:r w:rsidR="004F1BD3">
        <w:rPr>
          <w:rFonts w:ascii="Arial" w:hAnsi="Arial" w:cs="Arial"/>
          <w:color w:val="000000" w:themeColor="text1"/>
        </w:rPr>
        <w:t xml:space="preserve">The </w:t>
      </w:r>
      <w:r w:rsidR="002E79E0">
        <w:rPr>
          <w:rFonts w:ascii="Arial" w:hAnsi="Arial" w:cs="Arial"/>
          <w:color w:val="000000" w:themeColor="text1"/>
        </w:rPr>
        <w:t xml:space="preserve">external analysis on the </w:t>
      </w:r>
      <w:r w:rsidR="0071128C">
        <w:rPr>
          <w:rFonts w:ascii="Arial" w:hAnsi="Arial" w:cs="Arial"/>
          <w:color w:val="000000" w:themeColor="text1"/>
        </w:rPr>
        <w:t>business</w:t>
      </w:r>
      <w:r w:rsidR="002E79E0">
        <w:rPr>
          <w:rFonts w:ascii="Arial" w:hAnsi="Arial" w:cs="Arial"/>
          <w:color w:val="000000" w:themeColor="text1"/>
        </w:rPr>
        <w:t xml:space="preserve"> reveal that </w:t>
      </w:r>
      <w:r w:rsidR="0071128C">
        <w:rPr>
          <w:rFonts w:ascii="Arial" w:hAnsi="Arial" w:cs="Arial"/>
          <w:color w:val="000000" w:themeColor="text1"/>
        </w:rPr>
        <w:t>there</w:t>
      </w:r>
      <w:r w:rsidR="002E79E0">
        <w:rPr>
          <w:rFonts w:ascii="Arial" w:hAnsi="Arial" w:cs="Arial"/>
          <w:color w:val="000000" w:themeColor="text1"/>
        </w:rPr>
        <w:t xml:space="preserve"> are many ways for them to increase their presence </w:t>
      </w:r>
      <w:r w:rsidR="0071128C">
        <w:rPr>
          <w:rFonts w:ascii="Arial" w:hAnsi="Arial" w:cs="Arial"/>
          <w:color w:val="000000" w:themeColor="text1"/>
        </w:rPr>
        <w:t>and for them to penetrate the market.</w:t>
      </w:r>
      <w:r w:rsidR="00884A83">
        <w:rPr>
          <w:rFonts w:ascii="Arial" w:hAnsi="Arial" w:cs="Arial"/>
          <w:color w:val="000000" w:themeColor="text1"/>
        </w:rPr>
        <w:t xml:space="preserve"> The SWOT revealed </w:t>
      </w:r>
      <w:r w:rsidR="004E3E05">
        <w:rPr>
          <w:rFonts w:ascii="Arial" w:hAnsi="Arial" w:cs="Arial"/>
          <w:color w:val="000000" w:themeColor="text1"/>
        </w:rPr>
        <w:t>where</w:t>
      </w:r>
      <w:r w:rsidR="00884A83">
        <w:rPr>
          <w:rFonts w:ascii="Arial" w:hAnsi="Arial" w:cs="Arial"/>
          <w:color w:val="000000" w:themeColor="text1"/>
        </w:rPr>
        <w:t xml:space="preserve"> they are </w:t>
      </w:r>
      <w:r w:rsidR="004E3E05">
        <w:rPr>
          <w:rFonts w:ascii="Arial" w:hAnsi="Arial" w:cs="Arial"/>
          <w:color w:val="000000" w:themeColor="text1"/>
        </w:rPr>
        <w:t>vulnerable</w:t>
      </w:r>
      <w:r w:rsidR="00884A83">
        <w:rPr>
          <w:rFonts w:ascii="Arial" w:hAnsi="Arial" w:cs="Arial"/>
          <w:color w:val="000000" w:themeColor="text1"/>
        </w:rPr>
        <w:t xml:space="preserve">, giving them the advantages of being able to </w:t>
      </w:r>
      <w:r w:rsidR="004E3E05">
        <w:rPr>
          <w:rFonts w:ascii="Arial" w:hAnsi="Arial" w:cs="Arial"/>
          <w:color w:val="000000" w:themeColor="text1"/>
        </w:rPr>
        <w:t xml:space="preserve">co-ordinate any future changes and </w:t>
      </w:r>
      <w:r w:rsidR="00726F76">
        <w:rPr>
          <w:rFonts w:ascii="Arial" w:hAnsi="Arial" w:cs="Arial"/>
          <w:color w:val="000000" w:themeColor="text1"/>
        </w:rPr>
        <w:t xml:space="preserve">navigate them </w:t>
      </w:r>
      <w:r w:rsidR="00C04CF8">
        <w:rPr>
          <w:rFonts w:ascii="Arial" w:hAnsi="Arial" w:cs="Arial"/>
          <w:color w:val="000000" w:themeColor="text1"/>
        </w:rPr>
        <w:t>accordingly. The stakeholder analysis revealed</w:t>
      </w:r>
      <w:r w:rsidR="004E43A7">
        <w:rPr>
          <w:rFonts w:ascii="Arial" w:hAnsi="Arial" w:cs="Arial"/>
          <w:color w:val="000000" w:themeColor="text1"/>
        </w:rPr>
        <w:t xml:space="preserve"> whom in the business hold the </w:t>
      </w:r>
      <w:r w:rsidR="00242D99">
        <w:rPr>
          <w:rFonts w:ascii="Arial" w:hAnsi="Arial" w:cs="Arial"/>
          <w:color w:val="000000" w:themeColor="text1"/>
        </w:rPr>
        <w:t>power and has the most influence, identifying them allows for change t</w:t>
      </w:r>
      <w:r w:rsidR="002D7146">
        <w:rPr>
          <w:rFonts w:ascii="Arial" w:hAnsi="Arial" w:cs="Arial"/>
          <w:color w:val="000000" w:themeColor="text1"/>
        </w:rPr>
        <w:t xml:space="preserve">o </w:t>
      </w:r>
      <w:r w:rsidR="00DF3D28">
        <w:rPr>
          <w:rFonts w:ascii="Arial" w:hAnsi="Arial" w:cs="Arial"/>
          <w:color w:val="000000" w:themeColor="text1"/>
        </w:rPr>
        <w:t xml:space="preserve">be </w:t>
      </w:r>
      <w:r w:rsidR="00EB5F36">
        <w:rPr>
          <w:rFonts w:ascii="Arial" w:hAnsi="Arial" w:cs="Arial"/>
          <w:color w:val="000000" w:themeColor="text1"/>
        </w:rPr>
        <w:t xml:space="preserve">me with little resistance. By employing </w:t>
      </w:r>
      <w:r w:rsidR="00873FD9">
        <w:rPr>
          <w:rFonts w:ascii="Arial" w:hAnsi="Arial" w:cs="Arial"/>
          <w:color w:val="000000" w:themeColor="text1"/>
        </w:rPr>
        <w:t xml:space="preserve">the </w:t>
      </w:r>
      <w:r w:rsidR="00AB2C63">
        <w:rPr>
          <w:rFonts w:ascii="Arial" w:hAnsi="Arial" w:cs="Arial"/>
          <w:color w:val="000000" w:themeColor="text1"/>
        </w:rPr>
        <w:t>models presented, the Graysons Inn will be able to capture their share of the mar</w:t>
      </w:r>
      <w:r w:rsidR="00A309B2">
        <w:rPr>
          <w:rFonts w:ascii="Arial" w:hAnsi="Arial" w:cs="Arial"/>
          <w:color w:val="000000" w:themeColor="text1"/>
        </w:rPr>
        <w:t>ket.</w:t>
      </w:r>
    </w:p>
    <w:p w14:paraId="21A030F3" w14:textId="2BE90FEC" w:rsidR="000443B9" w:rsidRDefault="000443B9" w:rsidP="000443B9">
      <w:pPr>
        <w:tabs>
          <w:tab w:val="left" w:pos="1116"/>
        </w:tabs>
        <w:spacing w:line="360" w:lineRule="auto"/>
        <w:jc w:val="both"/>
        <w:rPr>
          <w:rFonts w:ascii="Arial" w:hAnsi="Arial" w:cs="Arial"/>
          <w:color w:val="000000" w:themeColor="text1"/>
        </w:rPr>
      </w:pPr>
    </w:p>
    <w:p w14:paraId="22902774" w14:textId="77777777" w:rsidR="000443B9" w:rsidRDefault="000443B9" w:rsidP="000443B9">
      <w:pPr>
        <w:tabs>
          <w:tab w:val="left" w:pos="1116"/>
        </w:tabs>
        <w:spacing w:line="360" w:lineRule="auto"/>
        <w:jc w:val="both"/>
        <w:rPr>
          <w:rFonts w:ascii="Arial" w:hAnsi="Arial" w:cs="Arial"/>
          <w:color w:val="000000" w:themeColor="text1"/>
        </w:rPr>
      </w:pPr>
    </w:p>
    <w:p w14:paraId="43D2D59A" w14:textId="0A594426" w:rsidR="0024777A" w:rsidRDefault="0024777A" w:rsidP="006B19CB">
      <w:pPr>
        <w:spacing w:line="360" w:lineRule="auto"/>
        <w:jc w:val="both"/>
        <w:rPr>
          <w:rFonts w:ascii="Arial" w:hAnsi="Arial" w:cs="Arial"/>
          <w:color w:val="000000" w:themeColor="text1"/>
        </w:rPr>
      </w:pPr>
    </w:p>
    <w:p w14:paraId="1D98190F" w14:textId="6F061137" w:rsidR="0024777A" w:rsidRDefault="0024777A" w:rsidP="006B19CB">
      <w:pPr>
        <w:spacing w:line="360" w:lineRule="auto"/>
        <w:jc w:val="both"/>
        <w:rPr>
          <w:rFonts w:ascii="Arial" w:hAnsi="Arial" w:cs="Arial"/>
          <w:color w:val="000000" w:themeColor="text1"/>
        </w:rPr>
      </w:pPr>
    </w:p>
    <w:p w14:paraId="56CF50BB" w14:textId="6A59098C" w:rsidR="0024777A" w:rsidRDefault="0024777A" w:rsidP="006B19CB">
      <w:pPr>
        <w:spacing w:line="360" w:lineRule="auto"/>
        <w:jc w:val="both"/>
        <w:rPr>
          <w:rFonts w:ascii="Arial" w:hAnsi="Arial" w:cs="Arial"/>
          <w:color w:val="000000" w:themeColor="text1"/>
        </w:rPr>
      </w:pPr>
    </w:p>
    <w:p w14:paraId="74D0241C" w14:textId="700647B8" w:rsidR="0024777A" w:rsidRDefault="0024777A" w:rsidP="006B19CB">
      <w:pPr>
        <w:spacing w:line="360" w:lineRule="auto"/>
        <w:jc w:val="both"/>
        <w:rPr>
          <w:rFonts w:ascii="Arial" w:hAnsi="Arial" w:cs="Arial"/>
          <w:color w:val="000000" w:themeColor="text1"/>
        </w:rPr>
      </w:pPr>
    </w:p>
    <w:p w14:paraId="3BFA604B" w14:textId="0F4D003B" w:rsidR="0024777A" w:rsidRDefault="0024777A" w:rsidP="006B19CB">
      <w:pPr>
        <w:spacing w:line="360" w:lineRule="auto"/>
        <w:jc w:val="both"/>
        <w:rPr>
          <w:rFonts w:ascii="Arial" w:hAnsi="Arial" w:cs="Arial"/>
          <w:color w:val="000000" w:themeColor="text1"/>
        </w:rPr>
      </w:pPr>
    </w:p>
    <w:p w14:paraId="180E88E4" w14:textId="00A641D0" w:rsidR="0024777A" w:rsidRDefault="0024777A" w:rsidP="006B19CB">
      <w:pPr>
        <w:spacing w:line="360" w:lineRule="auto"/>
        <w:jc w:val="both"/>
        <w:rPr>
          <w:rFonts w:ascii="Arial" w:hAnsi="Arial" w:cs="Arial"/>
          <w:color w:val="000000" w:themeColor="text1"/>
        </w:rPr>
      </w:pPr>
    </w:p>
    <w:p w14:paraId="053777C5" w14:textId="0BCB5EEC" w:rsidR="0024777A" w:rsidRPr="00B90893" w:rsidRDefault="00E66FF2" w:rsidP="006B19CB">
      <w:pPr>
        <w:spacing w:line="360" w:lineRule="auto"/>
        <w:jc w:val="both"/>
        <w:rPr>
          <w:rFonts w:ascii="Arial" w:hAnsi="Arial" w:cs="Arial"/>
          <w:color w:val="000000" w:themeColor="text1"/>
          <w:sz w:val="16"/>
          <w:szCs w:val="16"/>
        </w:rPr>
      </w:pPr>
      <w:r w:rsidRPr="00B90893">
        <w:rPr>
          <w:rStyle w:val="Heading3Char"/>
          <w:rFonts w:ascii="Arial" w:hAnsi="Arial" w:cs="Arial"/>
          <w:sz w:val="16"/>
          <w:szCs w:val="16"/>
        </w:rPr>
        <w:t>(Fig.2</w:t>
      </w:r>
      <w:r w:rsidRPr="00B90893">
        <w:rPr>
          <w:rFonts w:ascii="Arial" w:hAnsi="Arial" w:cs="Arial"/>
          <w:color w:val="000000" w:themeColor="text1"/>
          <w:sz w:val="16"/>
          <w:szCs w:val="16"/>
        </w:rPr>
        <w:t>) Mapping of immediate vicinity of Graysons Inn, highlighting competitors, William Tyler(JDWeatherspoons) Clumsy Swan (Private Limited Company)</w:t>
      </w:r>
      <w:r w:rsidR="000255BB" w:rsidRPr="00B90893">
        <w:rPr>
          <w:rFonts w:ascii="Arial" w:hAnsi="Arial" w:cs="Arial"/>
          <w:color w:val="000000" w:themeColor="text1"/>
          <w:sz w:val="16"/>
          <w:szCs w:val="16"/>
        </w:rPr>
        <w:t>,</w:t>
      </w:r>
      <w:sdt>
        <w:sdtPr>
          <w:rPr>
            <w:rFonts w:ascii="Arial" w:hAnsi="Arial" w:cs="Arial"/>
            <w:color w:val="000000" w:themeColor="text1"/>
            <w:sz w:val="16"/>
            <w:szCs w:val="16"/>
          </w:rPr>
          <w:id w:val="-1172649252"/>
          <w:citation/>
        </w:sdtPr>
        <w:sdtContent>
          <w:r w:rsidR="00B273F3" w:rsidRPr="00B90893">
            <w:rPr>
              <w:rFonts w:ascii="Arial" w:hAnsi="Arial" w:cs="Arial"/>
              <w:color w:val="000000" w:themeColor="text1"/>
              <w:sz w:val="16"/>
              <w:szCs w:val="16"/>
            </w:rPr>
            <w:fldChar w:fldCharType="begin"/>
          </w:r>
          <w:r w:rsidR="00B273F3" w:rsidRPr="00B90893">
            <w:rPr>
              <w:rFonts w:ascii="Arial" w:hAnsi="Arial" w:cs="Arial"/>
              <w:color w:val="000000" w:themeColor="text1"/>
              <w:sz w:val="16"/>
              <w:szCs w:val="16"/>
            </w:rPr>
            <w:instrText xml:space="preserve"> CITATION Goo22 \l 2057 </w:instrText>
          </w:r>
          <w:r w:rsidR="00B273F3" w:rsidRPr="00B90893">
            <w:rPr>
              <w:rFonts w:ascii="Arial" w:hAnsi="Arial" w:cs="Arial"/>
              <w:color w:val="000000" w:themeColor="text1"/>
              <w:sz w:val="16"/>
              <w:szCs w:val="16"/>
            </w:rPr>
            <w:fldChar w:fldCharType="separate"/>
          </w:r>
          <w:r w:rsidR="00B273F3" w:rsidRPr="00B90893">
            <w:rPr>
              <w:rFonts w:ascii="Arial" w:hAnsi="Arial" w:cs="Arial"/>
              <w:noProof/>
              <w:color w:val="000000" w:themeColor="text1"/>
              <w:sz w:val="16"/>
              <w:szCs w:val="16"/>
            </w:rPr>
            <w:t>(Google, 2022)</w:t>
          </w:r>
          <w:r w:rsidR="00B273F3" w:rsidRPr="00B90893">
            <w:rPr>
              <w:rFonts w:ascii="Arial" w:hAnsi="Arial" w:cs="Arial"/>
              <w:color w:val="000000" w:themeColor="text1"/>
              <w:sz w:val="16"/>
              <w:szCs w:val="16"/>
            </w:rPr>
            <w:fldChar w:fldCharType="end"/>
          </w:r>
        </w:sdtContent>
      </w:sdt>
      <w:r w:rsidR="000255BB" w:rsidRPr="00B90893">
        <w:rPr>
          <w:rFonts w:ascii="Arial" w:hAnsi="Arial" w:cs="Arial"/>
          <w:color w:val="000000" w:themeColor="text1"/>
          <w:sz w:val="16"/>
          <w:szCs w:val="16"/>
        </w:rPr>
        <w:t>.</w:t>
      </w:r>
    </w:p>
    <w:p w14:paraId="14C0CA75" w14:textId="4323AA6B" w:rsidR="0024777A" w:rsidRDefault="0024777A" w:rsidP="006B19CB">
      <w:pPr>
        <w:spacing w:line="360" w:lineRule="auto"/>
        <w:jc w:val="both"/>
        <w:rPr>
          <w:rFonts w:ascii="Arial" w:hAnsi="Arial" w:cs="Arial"/>
          <w:color w:val="000000" w:themeColor="text1"/>
        </w:rPr>
      </w:pPr>
    </w:p>
    <w:p w14:paraId="4A4DA263" w14:textId="1E819FBA" w:rsidR="0024777A" w:rsidRDefault="003036E8" w:rsidP="006B19CB">
      <w:pPr>
        <w:spacing w:line="360" w:lineRule="auto"/>
        <w:jc w:val="both"/>
        <w:rPr>
          <w:rFonts w:ascii="Arial" w:hAnsi="Arial" w:cs="Arial"/>
          <w:color w:val="000000" w:themeColor="text1"/>
        </w:rPr>
      </w:pPr>
      <w:r>
        <w:rPr>
          <w:noProof/>
        </w:rPr>
        <w:drawing>
          <wp:inline distT="0" distB="0" distL="0" distR="0" wp14:anchorId="6DD964F4" wp14:editId="03FBD247">
            <wp:extent cx="5029200" cy="2625090"/>
            <wp:effectExtent l="0" t="0" r="0" b="3810"/>
            <wp:docPr id="5" name="Picture 5" descr="Diagram,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map&#10;&#10;Description automatically generated with medium confidence"/>
                    <pic:cNvPicPr/>
                  </pic:nvPicPr>
                  <pic:blipFill>
                    <a:blip r:embed="rId23"/>
                    <a:stretch>
                      <a:fillRect/>
                    </a:stretch>
                  </pic:blipFill>
                  <pic:spPr>
                    <a:xfrm>
                      <a:off x="0" y="0"/>
                      <a:ext cx="5029200" cy="2625090"/>
                    </a:xfrm>
                    <a:prstGeom prst="rect">
                      <a:avLst/>
                    </a:prstGeom>
                  </pic:spPr>
                </pic:pic>
              </a:graphicData>
            </a:graphic>
          </wp:inline>
        </w:drawing>
      </w:r>
    </w:p>
    <w:p w14:paraId="16A86B2A" w14:textId="5623ECDE" w:rsidR="0024777A" w:rsidRDefault="0024777A" w:rsidP="006B19CB">
      <w:pPr>
        <w:spacing w:line="360" w:lineRule="auto"/>
        <w:jc w:val="both"/>
        <w:rPr>
          <w:rFonts w:ascii="Arial" w:hAnsi="Arial" w:cs="Arial"/>
          <w:color w:val="000000" w:themeColor="text1"/>
        </w:rPr>
      </w:pPr>
    </w:p>
    <w:p w14:paraId="3B42ECD8" w14:textId="1184FF66" w:rsidR="0024777A" w:rsidRDefault="0024777A" w:rsidP="006B19CB">
      <w:pPr>
        <w:spacing w:line="360" w:lineRule="auto"/>
        <w:jc w:val="both"/>
        <w:rPr>
          <w:rFonts w:ascii="Arial" w:hAnsi="Arial" w:cs="Arial"/>
          <w:color w:val="000000" w:themeColor="text1"/>
        </w:rPr>
      </w:pPr>
    </w:p>
    <w:p w14:paraId="3646B93B" w14:textId="523CE9B8" w:rsidR="0024777A" w:rsidRDefault="0024777A" w:rsidP="006B19CB">
      <w:pPr>
        <w:spacing w:line="360" w:lineRule="auto"/>
        <w:jc w:val="both"/>
        <w:rPr>
          <w:rFonts w:ascii="Arial" w:hAnsi="Arial" w:cs="Arial"/>
          <w:color w:val="000000" w:themeColor="text1"/>
        </w:rPr>
      </w:pPr>
    </w:p>
    <w:p w14:paraId="05DF1728" w14:textId="08868FD5" w:rsidR="0024777A" w:rsidRDefault="00CF71A9" w:rsidP="00CF71A9">
      <w:pPr>
        <w:tabs>
          <w:tab w:val="center" w:pos="4513"/>
        </w:tabs>
        <w:spacing w:line="360" w:lineRule="auto"/>
        <w:jc w:val="both"/>
        <w:rPr>
          <w:rFonts w:ascii="Arial" w:hAnsi="Arial" w:cs="Arial"/>
          <w:color w:val="000000" w:themeColor="text1"/>
        </w:rPr>
      </w:pPr>
      <w:r>
        <w:rPr>
          <w:rFonts w:ascii="Arial" w:hAnsi="Arial" w:cs="Arial"/>
          <w:color w:val="000000" w:themeColor="text1"/>
        </w:rPr>
        <w:t>Statista market valuation</w:t>
      </w:r>
      <w:r>
        <w:rPr>
          <w:rFonts w:ascii="Arial" w:hAnsi="Arial" w:cs="Arial"/>
          <w:color w:val="000000" w:themeColor="text1"/>
        </w:rPr>
        <w:tab/>
      </w:r>
    </w:p>
    <w:p w14:paraId="569F6F92" w14:textId="31040C26" w:rsidR="00C70CFA" w:rsidRPr="00657D1F" w:rsidRDefault="00C70CFA" w:rsidP="00CF71A9">
      <w:pPr>
        <w:tabs>
          <w:tab w:val="center" w:pos="4513"/>
        </w:tabs>
        <w:spacing w:line="360" w:lineRule="auto"/>
        <w:jc w:val="both"/>
        <w:rPr>
          <w:rFonts w:ascii="Arial" w:hAnsi="Arial" w:cs="Arial"/>
          <w:color w:val="000000" w:themeColor="text1"/>
          <w:sz w:val="12"/>
          <w:szCs w:val="12"/>
        </w:rPr>
      </w:pPr>
      <w:r w:rsidRPr="00657D1F">
        <w:rPr>
          <w:rFonts w:ascii="Arial" w:hAnsi="Arial" w:cs="Arial"/>
          <w:color w:val="000000" w:themeColor="text1"/>
          <w:sz w:val="12"/>
          <w:szCs w:val="12"/>
          <w:shd w:val="clear" w:color="auto" w:fill="FFFFFF"/>
        </w:rPr>
        <w:t> The pub industry in the United Kingdom had a total estimated turnover over 22 billion British pounds. Managed, branded and franchised pubs generate the highest revenue, compared to independent, tenanted and leased premises. The UK pub industry is forcast to grow in value by 2021.</w:t>
      </w:r>
    </w:p>
    <w:p w14:paraId="5C30E8F4" w14:textId="23828B30" w:rsidR="00CF71A9" w:rsidRDefault="00CF71A9" w:rsidP="006B19CB">
      <w:pPr>
        <w:spacing w:line="360" w:lineRule="auto"/>
        <w:jc w:val="both"/>
        <w:rPr>
          <w:rFonts w:ascii="Arial" w:hAnsi="Arial" w:cs="Arial"/>
          <w:color w:val="000000" w:themeColor="text1"/>
        </w:rPr>
      </w:pPr>
      <w:r>
        <w:rPr>
          <w:noProof/>
        </w:rPr>
        <w:lastRenderedPageBreak/>
        <w:drawing>
          <wp:inline distT="0" distB="0" distL="0" distR="0" wp14:anchorId="19976A45" wp14:editId="660F3DDE">
            <wp:extent cx="5105400" cy="3148877"/>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24"/>
                    <a:stretch>
                      <a:fillRect/>
                    </a:stretch>
                  </pic:blipFill>
                  <pic:spPr>
                    <a:xfrm>
                      <a:off x="0" y="0"/>
                      <a:ext cx="5111515" cy="3152649"/>
                    </a:xfrm>
                    <a:prstGeom prst="rect">
                      <a:avLst/>
                    </a:prstGeom>
                  </pic:spPr>
                </pic:pic>
              </a:graphicData>
            </a:graphic>
          </wp:inline>
        </w:drawing>
      </w:r>
    </w:p>
    <w:p w14:paraId="13E96E1D" w14:textId="2702E5E1" w:rsidR="00F93645" w:rsidRDefault="00F93645" w:rsidP="006B19CB">
      <w:pPr>
        <w:spacing w:line="360" w:lineRule="auto"/>
        <w:jc w:val="both"/>
        <w:rPr>
          <w:rFonts w:ascii="Arial" w:hAnsi="Arial" w:cs="Arial"/>
          <w:color w:val="000000" w:themeColor="text1"/>
        </w:rPr>
      </w:pPr>
      <w:r>
        <w:rPr>
          <w:noProof/>
        </w:rPr>
        <w:drawing>
          <wp:inline distT="0" distB="0" distL="0" distR="0" wp14:anchorId="17680EEF" wp14:editId="3BC245F7">
            <wp:extent cx="3550920" cy="2316399"/>
            <wp:effectExtent l="0" t="0" r="0" b="8255"/>
            <wp:docPr id="2" name="Picture 2"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10;&#10;Description automatically generated with medium confidence"/>
                    <pic:cNvPicPr/>
                  </pic:nvPicPr>
                  <pic:blipFill>
                    <a:blip r:embed="rId25"/>
                    <a:stretch>
                      <a:fillRect/>
                    </a:stretch>
                  </pic:blipFill>
                  <pic:spPr>
                    <a:xfrm>
                      <a:off x="0" y="0"/>
                      <a:ext cx="3555686" cy="2319508"/>
                    </a:xfrm>
                    <a:prstGeom prst="rect">
                      <a:avLst/>
                    </a:prstGeom>
                  </pic:spPr>
                </pic:pic>
              </a:graphicData>
            </a:graphic>
          </wp:inline>
        </w:drawing>
      </w:r>
    </w:p>
    <w:p w14:paraId="3539B7B7" w14:textId="61C3A4F6" w:rsidR="00F93645" w:rsidRDefault="00112925" w:rsidP="006B19CB">
      <w:pPr>
        <w:spacing w:line="360" w:lineRule="auto"/>
        <w:jc w:val="both"/>
        <w:rPr>
          <w:rFonts w:ascii="Arial" w:hAnsi="Arial" w:cs="Arial"/>
          <w:color w:val="000000" w:themeColor="text1"/>
        </w:rPr>
      </w:pPr>
      <w:r>
        <w:rPr>
          <w:rFonts w:ascii="Arial" w:hAnsi="Arial" w:cs="Arial"/>
          <w:color w:val="000000" w:themeColor="text1"/>
        </w:rPr>
        <w:t>D</w:t>
      </w:r>
      <w:r w:rsidR="002567A1">
        <w:rPr>
          <w:rFonts w:ascii="Arial" w:hAnsi="Arial" w:cs="Arial"/>
          <w:color w:val="000000" w:themeColor="text1"/>
        </w:rPr>
        <w:t>atacrunch</w:t>
      </w:r>
    </w:p>
    <w:p w14:paraId="3DB7FAD3" w14:textId="299C6CED" w:rsidR="00112925" w:rsidRDefault="00112925" w:rsidP="006B19CB">
      <w:pPr>
        <w:spacing w:line="360" w:lineRule="auto"/>
        <w:jc w:val="both"/>
        <w:rPr>
          <w:rFonts w:ascii="Arial" w:hAnsi="Arial" w:cs="Arial"/>
          <w:color w:val="000000" w:themeColor="text1"/>
        </w:rPr>
      </w:pPr>
    </w:p>
    <w:p w14:paraId="710B87BA" w14:textId="0833E124" w:rsidR="00112925" w:rsidRDefault="00112925" w:rsidP="006B19CB">
      <w:pPr>
        <w:spacing w:line="360" w:lineRule="auto"/>
        <w:jc w:val="both"/>
        <w:rPr>
          <w:rFonts w:ascii="Arial" w:hAnsi="Arial" w:cs="Arial"/>
          <w:color w:val="000000" w:themeColor="text1"/>
        </w:rPr>
      </w:pPr>
      <w:r>
        <w:rPr>
          <w:noProof/>
        </w:rPr>
        <w:lastRenderedPageBreak/>
        <w:drawing>
          <wp:inline distT="0" distB="0" distL="0" distR="0" wp14:anchorId="16A3A795" wp14:editId="2C54634D">
            <wp:extent cx="5731510" cy="5233670"/>
            <wp:effectExtent l="0" t="0" r="2540" b="508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6"/>
                    <a:stretch>
                      <a:fillRect/>
                    </a:stretch>
                  </pic:blipFill>
                  <pic:spPr>
                    <a:xfrm>
                      <a:off x="0" y="0"/>
                      <a:ext cx="5731510" cy="5233670"/>
                    </a:xfrm>
                    <a:prstGeom prst="rect">
                      <a:avLst/>
                    </a:prstGeom>
                  </pic:spPr>
                </pic:pic>
              </a:graphicData>
            </a:graphic>
          </wp:inline>
        </w:drawing>
      </w:r>
    </w:p>
    <w:p w14:paraId="6B2BAC90" w14:textId="1A34E57B" w:rsidR="000A2062" w:rsidRPr="00011395" w:rsidRDefault="000A2062" w:rsidP="006B19CB">
      <w:pPr>
        <w:spacing w:line="360" w:lineRule="auto"/>
        <w:jc w:val="both"/>
        <w:rPr>
          <w:rFonts w:ascii="Arial" w:hAnsi="Arial" w:cs="Arial"/>
          <w:color w:val="000000" w:themeColor="text1"/>
        </w:rPr>
      </w:pPr>
    </w:p>
    <w:sectPr w:rsidR="000A2062" w:rsidRPr="00011395" w:rsidSect="00527DE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108B0" w14:textId="77777777" w:rsidR="00D50BC6" w:rsidRDefault="00D50BC6" w:rsidP="004A292D">
      <w:pPr>
        <w:spacing w:after="0" w:line="240" w:lineRule="auto"/>
      </w:pPr>
      <w:r>
        <w:separator/>
      </w:r>
    </w:p>
  </w:endnote>
  <w:endnote w:type="continuationSeparator" w:id="0">
    <w:p w14:paraId="086A2E12" w14:textId="77777777" w:rsidR="00D50BC6" w:rsidRDefault="00D50BC6" w:rsidP="004A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EE70F" w14:textId="77777777" w:rsidR="00D50BC6" w:rsidRDefault="00D50BC6" w:rsidP="004A292D">
      <w:pPr>
        <w:spacing w:after="0" w:line="240" w:lineRule="auto"/>
      </w:pPr>
      <w:r>
        <w:separator/>
      </w:r>
    </w:p>
  </w:footnote>
  <w:footnote w:type="continuationSeparator" w:id="0">
    <w:p w14:paraId="7F4C3004" w14:textId="77777777" w:rsidR="00D50BC6" w:rsidRDefault="00D50BC6" w:rsidP="004A2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06AE0"/>
    <w:multiLevelType w:val="hybridMultilevel"/>
    <w:tmpl w:val="AF22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153"/>
    <w:multiLevelType w:val="hybridMultilevel"/>
    <w:tmpl w:val="F9BA1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84DA0"/>
    <w:multiLevelType w:val="hybridMultilevel"/>
    <w:tmpl w:val="4D844D6E"/>
    <w:lvl w:ilvl="0" w:tplc="09847D44">
      <w:start w:val="1"/>
      <w:numFmt w:val="bullet"/>
      <w:lvlText w:val=""/>
      <w:lvlJc w:val="left"/>
      <w:pPr>
        <w:tabs>
          <w:tab w:val="num" w:pos="720"/>
        </w:tabs>
        <w:ind w:left="720" w:hanging="360"/>
      </w:pPr>
      <w:rPr>
        <w:rFonts w:ascii="Wingdings" w:hAnsi="Wingdings" w:hint="default"/>
      </w:rPr>
    </w:lvl>
    <w:lvl w:ilvl="1" w:tplc="1E0C3BD2" w:tentative="1">
      <w:start w:val="1"/>
      <w:numFmt w:val="bullet"/>
      <w:lvlText w:val=""/>
      <w:lvlJc w:val="left"/>
      <w:pPr>
        <w:tabs>
          <w:tab w:val="num" w:pos="1440"/>
        </w:tabs>
        <w:ind w:left="1440" w:hanging="360"/>
      </w:pPr>
      <w:rPr>
        <w:rFonts w:ascii="Wingdings" w:hAnsi="Wingdings" w:hint="default"/>
      </w:rPr>
    </w:lvl>
    <w:lvl w:ilvl="2" w:tplc="4ED6C49E">
      <w:start w:val="1"/>
      <w:numFmt w:val="bullet"/>
      <w:lvlText w:val=""/>
      <w:lvlJc w:val="left"/>
      <w:pPr>
        <w:tabs>
          <w:tab w:val="num" w:pos="2160"/>
        </w:tabs>
        <w:ind w:left="2160" w:hanging="360"/>
      </w:pPr>
      <w:rPr>
        <w:rFonts w:ascii="Wingdings" w:hAnsi="Wingdings" w:hint="default"/>
      </w:rPr>
    </w:lvl>
    <w:lvl w:ilvl="3" w:tplc="8424E9A2" w:tentative="1">
      <w:start w:val="1"/>
      <w:numFmt w:val="bullet"/>
      <w:lvlText w:val=""/>
      <w:lvlJc w:val="left"/>
      <w:pPr>
        <w:tabs>
          <w:tab w:val="num" w:pos="2880"/>
        </w:tabs>
        <w:ind w:left="2880" w:hanging="360"/>
      </w:pPr>
      <w:rPr>
        <w:rFonts w:ascii="Wingdings" w:hAnsi="Wingdings" w:hint="default"/>
      </w:rPr>
    </w:lvl>
    <w:lvl w:ilvl="4" w:tplc="7930A58A" w:tentative="1">
      <w:start w:val="1"/>
      <w:numFmt w:val="bullet"/>
      <w:lvlText w:val=""/>
      <w:lvlJc w:val="left"/>
      <w:pPr>
        <w:tabs>
          <w:tab w:val="num" w:pos="3600"/>
        </w:tabs>
        <w:ind w:left="3600" w:hanging="360"/>
      </w:pPr>
      <w:rPr>
        <w:rFonts w:ascii="Wingdings" w:hAnsi="Wingdings" w:hint="default"/>
      </w:rPr>
    </w:lvl>
    <w:lvl w:ilvl="5" w:tplc="48DC9448" w:tentative="1">
      <w:start w:val="1"/>
      <w:numFmt w:val="bullet"/>
      <w:lvlText w:val=""/>
      <w:lvlJc w:val="left"/>
      <w:pPr>
        <w:tabs>
          <w:tab w:val="num" w:pos="4320"/>
        </w:tabs>
        <w:ind w:left="4320" w:hanging="360"/>
      </w:pPr>
      <w:rPr>
        <w:rFonts w:ascii="Wingdings" w:hAnsi="Wingdings" w:hint="default"/>
      </w:rPr>
    </w:lvl>
    <w:lvl w:ilvl="6" w:tplc="F2CACDC4" w:tentative="1">
      <w:start w:val="1"/>
      <w:numFmt w:val="bullet"/>
      <w:lvlText w:val=""/>
      <w:lvlJc w:val="left"/>
      <w:pPr>
        <w:tabs>
          <w:tab w:val="num" w:pos="5040"/>
        </w:tabs>
        <w:ind w:left="5040" w:hanging="360"/>
      </w:pPr>
      <w:rPr>
        <w:rFonts w:ascii="Wingdings" w:hAnsi="Wingdings" w:hint="default"/>
      </w:rPr>
    </w:lvl>
    <w:lvl w:ilvl="7" w:tplc="63C047A8" w:tentative="1">
      <w:start w:val="1"/>
      <w:numFmt w:val="bullet"/>
      <w:lvlText w:val=""/>
      <w:lvlJc w:val="left"/>
      <w:pPr>
        <w:tabs>
          <w:tab w:val="num" w:pos="5760"/>
        </w:tabs>
        <w:ind w:left="5760" w:hanging="360"/>
      </w:pPr>
      <w:rPr>
        <w:rFonts w:ascii="Wingdings" w:hAnsi="Wingdings" w:hint="default"/>
      </w:rPr>
    </w:lvl>
    <w:lvl w:ilvl="8" w:tplc="7A6884E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EC3909"/>
    <w:multiLevelType w:val="hybridMultilevel"/>
    <w:tmpl w:val="B010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A57D3"/>
    <w:multiLevelType w:val="hybridMultilevel"/>
    <w:tmpl w:val="009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07CDF"/>
    <w:multiLevelType w:val="hybridMultilevel"/>
    <w:tmpl w:val="75B2BAD4"/>
    <w:lvl w:ilvl="0" w:tplc="0CAEB89A">
      <w:start w:val="1"/>
      <w:numFmt w:val="bullet"/>
      <w:lvlText w:val=""/>
      <w:lvlJc w:val="left"/>
      <w:pPr>
        <w:tabs>
          <w:tab w:val="num" w:pos="720"/>
        </w:tabs>
        <w:ind w:left="720" w:hanging="360"/>
      </w:pPr>
      <w:rPr>
        <w:rFonts w:ascii="Wingdings" w:hAnsi="Wingdings" w:hint="default"/>
      </w:rPr>
    </w:lvl>
    <w:lvl w:ilvl="1" w:tplc="5BC4D0F2" w:tentative="1">
      <w:start w:val="1"/>
      <w:numFmt w:val="bullet"/>
      <w:lvlText w:val=""/>
      <w:lvlJc w:val="left"/>
      <w:pPr>
        <w:tabs>
          <w:tab w:val="num" w:pos="1440"/>
        </w:tabs>
        <w:ind w:left="1440" w:hanging="360"/>
      </w:pPr>
      <w:rPr>
        <w:rFonts w:ascii="Wingdings" w:hAnsi="Wingdings" w:hint="default"/>
      </w:rPr>
    </w:lvl>
    <w:lvl w:ilvl="2" w:tplc="701070BC">
      <w:start w:val="1"/>
      <w:numFmt w:val="bullet"/>
      <w:lvlText w:val=""/>
      <w:lvlJc w:val="left"/>
      <w:pPr>
        <w:tabs>
          <w:tab w:val="num" w:pos="2160"/>
        </w:tabs>
        <w:ind w:left="2160" w:hanging="360"/>
      </w:pPr>
      <w:rPr>
        <w:rFonts w:ascii="Wingdings" w:hAnsi="Wingdings" w:hint="default"/>
      </w:rPr>
    </w:lvl>
    <w:lvl w:ilvl="3" w:tplc="5BF2B676" w:tentative="1">
      <w:start w:val="1"/>
      <w:numFmt w:val="bullet"/>
      <w:lvlText w:val=""/>
      <w:lvlJc w:val="left"/>
      <w:pPr>
        <w:tabs>
          <w:tab w:val="num" w:pos="2880"/>
        </w:tabs>
        <w:ind w:left="2880" w:hanging="360"/>
      </w:pPr>
      <w:rPr>
        <w:rFonts w:ascii="Wingdings" w:hAnsi="Wingdings" w:hint="default"/>
      </w:rPr>
    </w:lvl>
    <w:lvl w:ilvl="4" w:tplc="4B8232C8" w:tentative="1">
      <w:start w:val="1"/>
      <w:numFmt w:val="bullet"/>
      <w:lvlText w:val=""/>
      <w:lvlJc w:val="left"/>
      <w:pPr>
        <w:tabs>
          <w:tab w:val="num" w:pos="3600"/>
        </w:tabs>
        <w:ind w:left="3600" w:hanging="360"/>
      </w:pPr>
      <w:rPr>
        <w:rFonts w:ascii="Wingdings" w:hAnsi="Wingdings" w:hint="default"/>
      </w:rPr>
    </w:lvl>
    <w:lvl w:ilvl="5" w:tplc="9BFCBE5A" w:tentative="1">
      <w:start w:val="1"/>
      <w:numFmt w:val="bullet"/>
      <w:lvlText w:val=""/>
      <w:lvlJc w:val="left"/>
      <w:pPr>
        <w:tabs>
          <w:tab w:val="num" w:pos="4320"/>
        </w:tabs>
        <w:ind w:left="4320" w:hanging="360"/>
      </w:pPr>
      <w:rPr>
        <w:rFonts w:ascii="Wingdings" w:hAnsi="Wingdings" w:hint="default"/>
      </w:rPr>
    </w:lvl>
    <w:lvl w:ilvl="6" w:tplc="110C451C" w:tentative="1">
      <w:start w:val="1"/>
      <w:numFmt w:val="bullet"/>
      <w:lvlText w:val=""/>
      <w:lvlJc w:val="left"/>
      <w:pPr>
        <w:tabs>
          <w:tab w:val="num" w:pos="5040"/>
        </w:tabs>
        <w:ind w:left="5040" w:hanging="360"/>
      </w:pPr>
      <w:rPr>
        <w:rFonts w:ascii="Wingdings" w:hAnsi="Wingdings" w:hint="default"/>
      </w:rPr>
    </w:lvl>
    <w:lvl w:ilvl="7" w:tplc="988CD660" w:tentative="1">
      <w:start w:val="1"/>
      <w:numFmt w:val="bullet"/>
      <w:lvlText w:val=""/>
      <w:lvlJc w:val="left"/>
      <w:pPr>
        <w:tabs>
          <w:tab w:val="num" w:pos="5760"/>
        </w:tabs>
        <w:ind w:left="5760" w:hanging="360"/>
      </w:pPr>
      <w:rPr>
        <w:rFonts w:ascii="Wingdings" w:hAnsi="Wingdings" w:hint="default"/>
      </w:rPr>
    </w:lvl>
    <w:lvl w:ilvl="8" w:tplc="998070A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732E7D"/>
    <w:multiLevelType w:val="hybridMultilevel"/>
    <w:tmpl w:val="67767210"/>
    <w:lvl w:ilvl="0" w:tplc="2F566114">
      <w:start w:val="1"/>
      <w:numFmt w:val="bullet"/>
      <w:lvlText w:val=""/>
      <w:lvlJc w:val="left"/>
      <w:pPr>
        <w:tabs>
          <w:tab w:val="num" w:pos="720"/>
        </w:tabs>
        <w:ind w:left="720" w:hanging="360"/>
      </w:pPr>
      <w:rPr>
        <w:rFonts w:ascii="Wingdings" w:hAnsi="Wingdings" w:hint="default"/>
      </w:rPr>
    </w:lvl>
    <w:lvl w:ilvl="1" w:tplc="C4C8C5C0" w:tentative="1">
      <w:start w:val="1"/>
      <w:numFmt w:val="bullet"/>
      <w:lvlText w:val=""/>
      <w:lvlJc w:val="left"/>
      <w:pPr>
        <w:tabs>
          <w:tab w:val="num" w:pos="1440"/>
        </w:tabs>
        <w:ind w:left="1440" w:hanging="360"/>
      </w:pPr>
      <w:rPr>
        <w:rFonts w:ascii="Wingdings" w:hAnsi="Wingdings" w:hint="default"/>
      </w:rPr>
    </w:lvl>
    <w:lvl w:ilvl="2" w:tplc="FEDE4408">
      <w:start w:val="1"/>
      <w:numFmt w:val="bullet"/>
      <w:lvlText w:val=""/>
      <w:lvlJc w:val="left"/>
      <w:pPr>
        <w:tabs>
          <w:tab w:val="num" w:pos="2160"/>
        </w:tabs>
        <w:ind w:left="2160" w:hanging="360"/>
      </w:pPr>
      <w:rPr>
        <w:rFonts w:ascii="Wingdings" w:hAnsi="Wingdings" w:hint="default"/>
      </w:rPr>
    </w:lvl>
    <w:lvl w:ilvl="3" w:tplc="5EE620CC" w:tentative="1">
      <w:start w:val="1"/>
      <w:numFmt w:val="bullet"/>
      <w:lvlText w:val=""/>
      <w:lvlJc w:val="left"/>
      <w:pPr>
        <w:tabs>
          <w:tab w:val="num" w:pos="2880"/>
        </w:tabs>
        <w:ind w:left="2880" w:hanging="360"/>
      </w:pPr>
      <w:rPr>
        <w:rFonts w:ascii="Wingdings" w:hAnsi="Wingdings" w:hint="default"/>
      </w:rPr>
    </w:lvl>
    <w:lvl w:ilvl="4" w:tplc="A81CD5BC" w:tentative="1">
      <w:start w:val="1"/>
      <w:numFmt w:val="bullet"/>
      <w:lvlText w:val=""/>
      <w:lvlJc w:val="left"/>
      <w:pPr>
        <w:tabs>
          <w:tab w:val="num" w:pos="3600"/>
        </w:tabs>
        <w:ind w:left="3600" w:hanging="360"/>
      </w:pPr>
      <w:rPr>
        <w:rFonts w:ascii="Wingdings" w:hAnsi="Wingdings" w:hint="default"/>
      </w:rPr>
    </w:lvl>
    <w:lvl w:ilvl="5" w:tplc="1CC04C6A" w:tentative="1">
      <w:start w:val="1"/>
      <w:numFmt w:val="bullet"/>
      <w:lvlText w:val=""/>
      <w:lvlJc w:val="left"/>
      <w:pPr>
        <w:tabs>
          <w:tab w:val="num" w:pos="4320"/>
        </w:tabs>
        <w:ind w:left="4320" w:hanging="360"/>
      </w:pPr>
      <w:rPr>
        <w:rFonts w:ascii="Wingdings" w:hAnsi="Wingdings" w:hint="default"/>
      </w:rPr>
    </w:lvl>
    <w:lvl w:ilvl="6" w:tplc="07A20EA2" w:tentative="1">
      <w:start w:val="1"/>
      <w:numFmt w:val="bullet"/>
      <w:lvlText w:val=""/>
      <w:lvlJc w:val="left"/>
      <w:pPr>
        <w:tabs>
          <w:tab w:val="num" w:pos="5040"/>
        </w:tabs>
        <w:ind w:left="5040" w:hanging="360"/>
      </w:pPr>
      <w:rPr>
        <w:rFonts w:ascii="Wingdings" w:hAnsi="Wingdings" w:hint="default"/>
      </w:rPr>
    </w:lvl>
    <w:lvl w:ilvl="7" w:tplc="DAB4AFF2" w:tentative="1">
      <w:start w:val="1"/>
      <w:numFmt w:val="bullet"/>
      <w:lvlText w:val=""/>
      <w:lvlJc w:val="left"/>
      <w:pPr>
        <w:tabs>
          <w:tab w:val="num" w:pos="5760"/>
        </w:tabs>
        <w:ind w:left="5760" w:hanging="360"/>
      </w:pPr>
      <w:rPr>
        <w:rFonts w:ascii="Wingdings" w:hAnsi="Wingdings" w:hint="default"/>
      </w:rPr>
    </w:lvl>
    <w:lvl w:ilvl="8" w:tplc="8E0CD3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C113CC"/>
    <w:multiLevelType w:val="hybridMultilevel"/>
    <w:tmpl w:val="35BA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A590C"/>
    <w:multiLevelType w:val="hybridMultilevel"/>
    <w:tmpl w:val="F6F6C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9307F"/>
    <w:multiLevelType w:val="hybridMultilevel"/>
    <w:tmpl w:val="8F066BA4"/>
    <w:lvl w:ilvl="0" w:tplc="E830035A">
      <w:start w:val="1"/>
      <w:numFmt w:val="bullet"/>
      <w:lvlText w:val="►"/>
      <w:lvlJc w:val="left"/>
      <w:pPr>
        <w:tabs>
          <w:tab w:val="num" w:pos="720"/>
        </w:tabs>
        <w:ind w:left="720" w:hanging="360"/>
      </w:pPr>
      <w:rPr>
        <w:rFonts w:ascii="Arial" w:hAnsi="Arial" w:hint="default"/>
      </w:rPr>
    </w:lvl>
    <w:lvl w:ilvl="1" w:tplc="0BE261B6" w:tentative="1">
      <w:start w:val="1"/>
      <w:numFmt w:val="bullet"/>
      <w:lvlText w:val="►"/>
      <w:lvlJc w:val="left"/>
      <w:pPr>
        <w:tabs>
          <w:tab w:val="num" w:pos="1440"/>
        </w:tabs>
        <w:ind w:left="1440" w:hanging="360"/>
      </w:pPr>
      <w:rPr>
        <w:rFonts w:ascii="Arial" w:hAnsi="Arial" w:hint="default"/>
      </w:rPr>
    </w:lvl>
    <w:lvl w:ilvl="2" w:tplc="11A07528">
      <w:numFmt w:val="bullet"/>
      <w:lvlText w:val=""/>
      <w:lvlJc w:val="left"/>
      <w:pPr>
        <w:tabs>
          <w:tab w:val="num" w:pos="2160"/>
        </w:tabs>
        <w:ind w:left="2160" w:hanging="360"/>
      </w:pPr>
      <w:rPr>
        <w:rFonts w:ascii="Wingdings" w:hAnsi="Wingdings" w:hint="default"/>
      </w:rPr>
    </w:lvl>
    <w:lvl w:ilvl="3" w:tplc="13C6FF68" w:tentative="1">
      <w:start w:val="1"/>
      <w:numFmt w:val="bullet"/>
      <w:lvlText w:val="►"/>
      <w:lvlJc w:val="left"/>
      <w:pPr>
        <w:tabs>
          <w:tab w:val="num" w:pos="2880"/>
        </w:tabs>
        <w:ind w:left="2880" w:hanging="360"/>
      </w:pPr>
      <w:rPr>
        <w:rFonts w:ascii="Arial" w:hAnsi="Arial" w:hint="default"/>
      </w:rPr>
    </w:lvl>
    <w:lvl w:ilvl="4" w:tplc="0524B38A" w:tentative="1">
      <w:start w:val="1"/>
      <w:numFmt w:val="bullet"/>
      <w:lvlText w:val="►"/>
      <w:lvlJc w:val="left"/>
      <w:pPr>
        <w:tabs>
          <w:tab w:val="num" w:pos="3600"/>
        </w:tabs>
        <w:ind w:left="3600" w:hanging="360"/>
      </w:pPr>
      <w:rPr>
        <w:rFonts w:ascii="Arial" w:hAnsi="Arial" w:hint="default"/>
      </w:rPr>
    </w:lvl>
    <w:lvl w:ilvl="5" w:tplc="6CE03994" w:tentative="1">
      <w:start w:val="1"/>
      <w:numFmt w:val="bullet"/>
      <w:lvlText w:val="►"/>
      <w:lvlJc w:val="left"/>
      <w:pPr>
        <w:tabs>
          <w:tab w:val="num" w:pos="4320"/>
        </w:tabs>
        <w:ind w:left="4320" w:hanging="360"/>
      </w:pPr>
      <w:rPr>
        <w:rFonts w:ascii="Arial" w:hAnsi="Arial" w:hint="default"/>
      </w:rPr>
    </w:lvl>
    <w:lvl w:ilvl="6" w:tplc="747E6E70" w:tentative="1">
      <w:start w:val="1"/>
      <w:numFmt w:val="bullet"/>
      <w:lvlText w:val="►"/>
      <w:lvlJc w:val="left"/>
      <w:pPr>
        <w:tabs>
          <w:tab w:val="num" w:pos="5040"/>
        </w:tabs>
        <w:ind w:left="5040" w:hanging="360"/>
      </w:pPr>
      <w:rPr>
        <w:rFonts w:ascii="Arial" w:hAnsi="Arial" w:hint="default"/>
      </w:rPr>
    </w:lvl>
    <w:lvl w:ilvl="7" w:tplc="2E806AFC" w:tentative="1">
      <w:start w:val="1"/>
      <w:numFmt w:val="bullet"/>
      <w:lvlText w:val="►"/>
      <w:lvlJc w:val="left"/>
      <w:pPr>
        <w:tabs>
          <w:tab w:val="num" w:pos="5760"/>
        </w:tabs>
        <w:ind w:left="5760" w:hanging="360"/>
      </w:pPr>
      <w:rPr>
        <w:rFonts w:ascii="Arial" w:hAnsi="Arial" w:hint="default"/>
      </w:rPr>
    </w:lvl>
    <w:lvl w:ilvl="8" w:tplc="E54AF8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D530CCA"/>
    <w:multiLevelType w:val="hybridMultilevel"/>
    <w:tmpl w:val="A714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FB5D42"/>
    <w:multiLevelType w:val="hybridMultilevel"/>
    <w:tmpl w:val="147C1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7A3295"/>
    <w:multiLevelType w:val="hybridMultilevel"/>
    <w:tmpl w:val="61BE3DF2"/>
    <w:lvl w:ilvl="0" w:tplc="BEAE9D4A">
      <w:start w:val="1"/>
      <w:numFmt w:val="bullet"/>
      <w:lvlText w:val="►"/>
      <w:lvlJc w:val="left"/>
      <w:pPr>
        <w:tabs>
          <w:tab w:val="num" w:pos="720"/>
        </w:tabs>
        <w:ind w:left="720" w:hanging="360"/>
      </w:pPr>
      <w:rPr>
        <w:rFonts w:ascii="Arial" w:hAnsi="Arial" w:hint="default"/>
      </w:rPr>
    </w:lvl>
    <w:lvl w:ilvl="1" w:tplc="D16E2946">
      <w:start w:val="1"/>
      <w:numFmt w:val="bullet"/>
      <w:lvlText w:val="►"/>
      <w:lvlJc w:val="left"/>
      <w:pPr>
        <w:tabs>
          <w:tab w:val="num" w:pos="1440"/>
        </w:tabs>
        <w:ind w:left="1440" w:hanging="360"/>
      </w:pPr>
      <w:rPr>
        <w:rFonts w:ascii="Arial" w:hAnsi="Arial" w:hint="default"/>
      </w:rPr>
    </w:lvl>
    <w:lvl w:ilvl="2" w:tplc="AFACF9C2" w:tentative="1">
      <w:start w:val="1"/>
      <w:numFmt w:val="bullet"/>
      <w:lvlText w:val="►"/>
      <w:lvlJc w:val="left"/>
      <w:pPr>
        <w:tabs>
          <w:tab w:val="num" w:pos="2160"/>
        </w:tabs>
        <w:ind w:left="2160" w:hanging="360"/>
      </w:pPr>
      <w:rPr>
        <w:rFonts w:ascii="Arial" w:hAnsi="Arial" w:hint="default"/>
      </w:rPr>
    </w:lvl>
    <w:lvl w:ilvl="3" w:tplc="49AE0C70" w:tentative="1">
      <w:start w:val="1"/>
      <w:numFmt w:val="bullet"/>
      <w:lvlText w:val="►"/>
      <w:lvlJc w:val="left"/>
      <w:pPr>
        <w:tabs>
          <w:tab w:val="num" w:pos="2880"/>
        </w:tabs>
        <w:ind w:left="2880" w:hanging="360"/>
      </w:pPr>
      <w:rPr>
        <w:rFonts w:ascii="Arial" w:hAnsi="Arial" w:hint="default"/>
      </w:rPr>
    </w:lvl>
    <w:lvl w:ilvl="4" w:tplc="8FD6B21C" w:tentative="1">
      <w:start w:val="1"/>
      <w:numFmt w:val="bullet"/>
      <w:lvlText w:val="►"/>
      <w:lvlJc w:val="left"/>
      <w:pPr>
        <w:tabs>
          <w:tab w:val="num" w:pos="3600"/>
        </w:tabs>
        <w:ind w:left="3600" w:hanging="360"/>
      </w:pPr>
      <w:rPr>
        <w:rFonts w:ascii="Arial" w:hAnsi="Arial" w:hint="default"/>
      </w:rPr>
    </w:lvl>
    <w:lvl w:ilvl="5" w:tplc="75BE9634" w:tentative="1">
      <w:start w:val="1"/>
      <w:numFmt w:val="bullet"/>
      <w:lvlText w:val="►"/>
      <w:lvlJc w:val="left"/>
      <w:pPr>
        <w:tabs>
          <w:tab w:val="num" w:pos="4320"/>
        </w:tabs>
        <w:ind w:left="4320" w:hanging="360"/>
      </w:pPr>
      <w:rPr>
        <w:rFonts w:ascii="Arial" w:hAnsi="Arial" w:hint="default"/>
      </w:rPr>
    </w:lvl>
    <w:lvl w:ilvl="6" w:tplc="F75C44A2" w:tentative="1">
      <w:start w:val="1"/>
      <w:numFmt w:val="bullet"/>
      <w:lvlText w:val="►"/>
      <w:lvlJc w:val="left"/>
      <w:pPr>
        <w:tabs>
          <w:tab w:val="num" w:pos="5040"/>
        </w:tabs>
        <w:ind w:left="5040" w:hanging="360"/>
      </w:pPr>
      <w:rPr>
        <w:rFonts w:ascii="Arial" w:hAnsi="Arial" w:hint="default"/>
      </w:rPr>
    </w:lvl>
    <w:lvl w:ilvl="7" w:tplc="5518086C" w:tentative="1">
      <w:start w:val="1"/>
      <w:numFmt w:val="bullet"/>
      <w:lvlText w:val="►"/>
      <w:lvlJc w:val="left"/>
      <w:pPr>
        <w:tabs>
          <w:tab w:val="num" w:pos="5760"/>
        </w:tabs>
        <w:ind w:left="5760" w:hanging="360"/>
      </w:pPr>
      <w:rPr>
        <w:rFonts w:ascii="Arial" w:hAnsi="Arial" w:hint="default"/>
      </w:rPr>
    </w:lvl>
    <w:lvl w:ilvl="8" w:tplc="5A06EFF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F5E3339"/>
    <w:multiLevelType w:val="hybridMultilevel"/>
    <w:tmpl w:val="BDD0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AB4332"/>
    <w:multiLevelType w:val="hybridMultilevel"/>
    <w:tmpl w:val="2676C64C"/>
    <w:lvl w:ilvl="0" w:tplc="EFBA71A4">
      <w:start w:val="1"/>
      <w:numFmt w:val="bullet"/>
      <w:lvlText w:val=""/>
      <w:lvlJc w:val="left"/>
      <w:pPr>
        <w:tabs>
          <w:tab w:val="num" w:pos="720"/>
        </w:tabs>
        <w:ind w:left="720" w:hanging="360"/>
      </w:pPr>
      <w:rPr>
        <w:rFonts w:ascii="Wingdings" w:hAnsi="Wingdings" w:hint="default"/>
      </w:rPr>
    </w:lvl>
    <w:lvl w:ilvl="1" w:tplc="408C93F8" w:tentative="1">
      <w:start w:val="1"/>
      <w:numFmt w:val="bullet"/>
      <w:lvlText w:val=""/>
      <w:lvlJc w:val="left"/>
      <w:pPr>
        <w:tabs>
          <w:tab w:val="num" w:pos="1440"/>
        </w:tabs>
        <w:ind w:left="1440" w:hanging="360"/>
      </w:pPr>
      <w:rPr>
        <w:rFonts w:ascii="Wingdings" w:hAnsi="Wingdings" w:hint="default"/>
      </w:rPr>
    </w:lvl>
    <w:lvl w:ilvl="2" w:tplc="2FBED18A">
      <w:start w:val="1"/>
      <w:numFmt w:val="bullet"/>
      <w:lvlText w:val=""/>
      <w:lvlJc w:val="left"/>
      <w:pPr>
        <w:tabs>
          <w:tab w:val="num" w:pos="2160"/>
        </w:tabs>
        <w:ind w:left="2160" w:hanging="360"/>
      </w:pPr>
      <w:rPr>
        <w:rFonts w:ascii="Wingdings" w:hAnsi="Wingdings" w:hint="default"/>
      </w:rPr>
    </w:lvl>
    <w:lvl w:ilvl="3" w:tplc="30E0802A" w:tentative="1">
      <w:start w:val="1"/>
      <w:numFmt w:val="bullet"/>
      <w:lvlText w:val=""/>
      <w:lvlJc w:val="left"/>
      <w:pPr>
        <w:tabs>
          <w:tab w:val="num" w:pos="2880"/>
        </w:tabs>
        <w:ind w:left="2880" w:hanging="360"/>
      </w:pPr>
      <w:rPr>
        <w:rFonts w:ascii="Wingdings" w:hAnsi="Wingdings" w:hint="default"/>
      </w:rPr>
    </w:lvl>
    <w:lvl w:ilvl="4" w:tplc="68620E5A" w:tentative="1">
      <w:start w:val="1"/>
      <w:numFmt w:val="bullet"/>
      <w:lvlText w:val=""/>
      <w:lvlJc w:val="left"/>
      <w:pPr>
        <w:tabs>
          <w:tab w:val="num" w:pos="3600"/>
        </w:tabs>
        <w:ind w:left="3600" w:hanging="360"/>
      </w:pPr>
      <w:rPr>
        <w:rFonts w:ascii="Wingdings" w:hAnsi="Wingdings" w:hint="default"/>
      </w:rPr>
    </w:lvl>
    <w:lvl w:ilvl="5" w:tplc="EE421E8A" w:tentative="1">
      <w:start w:val="1"/>
      <w:numFmt w:val="bullet"/>
      <w:lvlText w:val=""/>
      <w:lvlJc w:val="left"/>
      <w:pPr>
        <w:tabs>
          <w:tab w:val="num" w:pos="4320"/>
        </w:tabs>
        <w:ind w:left="4320" w:hanging="360"/>
      </w:pPr>
      <w:rPr>
        <w:rFonts w:ascii="Wingdings" w:hAnsi="Wingdings" w:hint="default"/>
      </w:rPr>
    </w:lvl>
    <w:lvl w:ilvl="6" w:tplc="04941D04" w:tentative="1">
      <w:start w:val="1"/>
      <w:numFmt w:val="bullet"/>
      <w:lvlText w:val=""/>
      <w:lvlJc w:val="left"/>
      <w:pPr>
        <w:tabs>
          <w:tab w:val="num" w:pos="5040"/>
        </w:tabs>
        <w:ind w:left="5040" w:hanging="360"/>
      </w:pPr>
      <w:rPr>
        <w:rFonts w:ascii="Wingdings" w:hAnsi="Wingdings" w:hint="default"/>
      </w:rPr>
    </w:lvl>
    <w:lvl w:ilvl="7" w:tplc="716E03A0" w:tentative="1">
      <w:start w:val="1"/>
      <w:numFmt w:val="bullet"/>
      <w:lvlText w:val=""/>
      <w:lvlJc w:val="left"/>
      <w:pPr>
        <w:tabs>
          <w:tab w:val="num" w:pos="5760"/>
        </w:tabs>
        <w:ind w:left="5760" w:hanging="360"/>
      </w:pPr>
      <w:rPr>
        <w:rFonts w:ascii="Wingdings" w:hAnsi="Wingdings" w:hint="default"/>
      </w:rPr>
    </w:lvl>
    <w:lvl w:ilvl="8" w:tplc="61683D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C4709A"/>
    <w:multiLevelType w:val="hybridMultilevel"/>
    <w:tmpl w:val="D0FCE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008840">
    <w:abstractNumId w:val="15"/>
  </w:num>
  <w:num w:numId="2" w16cid:durableId="1176380342">
    <w:abstractNumId w:val="0"/>
  </w:num>
  <w:num w:numId="3" w16cid:durableId="1209418041">
    <w:abstractNumId w:val="8"/>
  </w:num>
  <w:num w:numId="4" w16cid:durableId="1567647563">
    <w:abstractNumId w:val="13"/>
  </w:num>
  <w:num w:numId="5" w16cid:durableId="1969048749">
    <w:abstractNumId w:val="11"/>
  </w:num>
  <w:num w:numId="6" w16cid:durableId="1399328425">
    <w:abstractNumId w:val="10"/>
  </w:num>
  <w:num w:numId="7" w16cid:durableId="470706660">
    <w:abstractNumId w:val="1"/>
  </w:num>
  <w:num w:numId="8" w16cid:durableId="914124654">
    <w:abstractNumId w:val="4"/>
  </w:num>
  <w:num w:numId="9" w16cid:durableId="1983924396">
    <w:abstractNumId w:val="7"/>
  </w:num>
  <w:num w:numId="10" w16cid:durableId="170031883">
    <w:abstractNumId w:val="3"/>
  </w:num>
  <w:num w:numId="11" w16cid:durableId="298347311">
    <w:abstractNumId w:val="9"/>
  </w:num>
  <w:num w:numId="12" w16cid:durableId="1675916261">
    <w:abstractNumId w:val="12"/>
  </w:num>
  <w:num w:numId="13" w16cid:durableId="1461608039">
    <w:abstractNumId w:val="14"/>
  </w:num>
  <w:num w:numId="14" w16cid:durableId="1348797436">
    <w:abstractNumId w:val="6"/>
  </w:num>
  <w:num w:numId="15" w16cid:durableId="300230990">
    <w:abstractNumId w:val="5"/>
  </w:num>
  <w:num w:numId="16" w16cid:durableId="1233350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56"/>
    <w:rsid w:val="00000E9E"/>
    <w:rsid w:val="000023DB"/>
    <w:rsid w:val="00002483"/>
    <w:rsid w:val="00010947"/>
    <w:rsid w:val="00011395"/>
    <w:rsid w:val="00011988"/>
    <w:rsid w:val="000154B2"/>
    <w:rsid w:val="000255BB"/>
    <w:rsid w:val="00027724"/>
    <w:rsid w:val="00031625"/>
    <w:rsid w:val="00031B48"/>
    <w:rsid w:val="00033AF5"/>
    <w:rsid w:val="0003539C"/>
    <w:rsid w:val="0004102D"/>
    <w:rsid w:val="00042346"/>
    <w:rsid w:val="000443B9"/>
    <w:rsid w:val="00044FEA"/>
    <w:rsid w:val="00045502"/>
    <w:rsid w:val="000460E6"/>
    <w:rsid w:val="00046AD8"/>
    <w:rsid w:val="00047BC4"/>
    <w:rsid w:val="000536E1"/>
    <w:rsid w:val="00054A68"/>
    <w:rsid w:val="000551A9"/>
    <w:rsid w:val="0005568C"/>
    <w:rsid w:val="00056AE4"/>
    <w:rsid w:val="00056AEA"/>
    <w:rsid w:val="00060826"/>
    <w:rsid w:val="00061FA3"/>
    <w:rsid w:val="00064F9F"/>
    <w:rsid w:val="000654AC"/>
    <w:rsid w:val="00065B95"/>
    <w:rsid w:val="000665A9"/>
    <w:rsid w:val="000708EF"/>
    <w:rsid w:val="0007137B"/>
    <w:rsid w:val="00071615"/>
    <w:rsid w:val="00071BA2"/>
    <w:rsid w:val="00072711"/>
    <w:rsid w:val="00074635"/>
    <w:rsid w:val="00075E52"/>
    <w:rsid w:val="00076468"/>
    <w:rsid w:val="0008003D"/>
    <w:rsid w:val="00080DD3"/>
    <w:rsid w:val="00081E7D"/>
    <w:rsid w:val="0008263E"/>
    <w:rsid w:val="00085D66"/>
    <w:rsid w:val="00087211"/>
    <w:rsid w:val="00090225"/>
    <w:rsid w:val="00090AEB"/>
    <w:rsid w:val="00095955"/>
    <w:rsid w:val="000A021B"/>
    <w:rsid w:val="000A04FB"/>
    <w:rsid w:val="000A17F7"/>
    <w:rsid w:val="000A1A93"/>
    <w:rsid w:val="000A1DFC"/>
    <w:rsid w:val="000A2062"/>
    <w:rsid w:val="000A330B"/>
    <w:rsid w:val="000A3779"/>
    <w:rsid w:val="000A6982"/>
    <w:rsid w:val="000A7125"/>
    <w:rsid w:val="000B06F9"/>
    <w:rsid w:val="000B4197"/>
    <w:rsid w:val="000C01BC"/>
    <w:rsid w:val="000C3B22"/>
    <w:rsid w:val="000C763C"/>
    <w:rsid w:val="000D12E9"/>
    <w:rsid w:val="000D2D90"/>
    <w:rsid w:val="000D2F20"/>
    <w:rsid w:val="000E06D9"/>
    <w:rsid w:val="000E1D0B"/>
    <w:rsid w:val="000E3530"/>
    <w:rsid w:val="000E3DAC"/>
    <w:rsid w:val="000E5156"/>
    <w:rsid w:val="000E590B"/>
    <w:rsid w:val="000F16FC"/>
    <w:rsid w:val="000F18F1"/>
    <w:rsid w:val="000F3483"/>
    <w:rsid w:val="000F6528"/>
    <w:rsid w:val="000F6BC2"/>
    <w:rsid w:val="0010288E"/>
    <w:rsid w:val="00103048"/>
    <w:rsid w:val="0010530E"/>
    <w:rsid w:val="001072EA"/>
    <w:rsid w:val="0011031C"/>
    <w:rsid w:val="001104C1"/>
    <w:rsid w:val="001116F4"/>
    <w:rsid w:val="00112925"/>
    <w:rsid w:val="00115F91"/>
    <w:rsid w:val="0012775A"/>
    <w:rsid w:val="00127CAC"/>
    <w:rsid w:val="00127D9D"/>
    <w:rsid w:val="001317E6"/>
    <w:rsid w:val="00136852"/>
    <w:rsid w:val="00145205"/>
    <w:rsid w:val="001453BF"/>
    <w:rsid w:val="00146F8F"/>
    <w:rsid w:val="001502C4"/>
    <w:rsid w:val="001518AC"/>
    <w:rsid w:val="0015239B"/>
    <w:rsid w:val="0015304E"/>
    <w:rsid w:val="001530B2"/>
    <w:rsid w:val="00153277"/>
    <w:rsid w:val="00156C29"/>
    <w:rsid w:val="0015741D"/>
    <w:rsid w:val="00157B63"/>
    <w:rsid w:val="00160CE4"/>
    <w:rsid w:val="00161456"/>
    <w:rsid w:val="00161D46"/>
    <w:rsid w:val="001641D3"/>
    <w:rsid w:val="00164346"/>
    <w:rsid w:val="001644F8"/>
    <w:rsid w:val="0016467A"/>
    <w:rsid w:val="001700D2"/>
    <w:rsid w:val="00173988"/>
    <w:rsid w:val="00174C52"/>
    <w:rsid w:val="001763DC"/>
    <w:rsid w:val="00183551"/>
    <w:rsid w:val="00183CFA"/>
    <w:rsid w:val="00186A05"/>
    <w:rsid w:val="0018714D"/>
    <w:rsid w:val="001939BA"/>
    <w:rsid w:val="00194CAF"/>
    <w:rsid w:val="00196D56"/>
    <w:rsid w:val="00197C6E"/>
    <w:rsid w:val="001A3B8A"/>
    <w:rsid w:val="001A4273"/>
    <w:rsid w:val="001A7493"/>
    <w:rsid w:val="001A7533"/>
    <w:rsid w:val="001B04A7"/>
    <w:rsid w:val="001B201B"/>
    <w:rsid w:val="001B43CD"/>
    <w:rsid w:val="001B6DEC"/>
    <w:rsid w:val="001C754F"/>
    <w:rsid w:val="001D2138"/>
    <w:rsid w:val="001D4D28"/>
    <w:rsid w:val="001D6421"/>
    <w:rsid w:val="001D664A"/>
    <w:rsid w:val="001D6674"/>
    <w:rsid w:val="001D72DD"/>
    <w:rsid w:val="001E025C"/>
    <w:rsid w:val="001E0F97"/>
    <w:rsid w:val="001E2969"/>
    <w:rsid w:val="001E3C19"/>
    <w:rsid w:val="001E3D54"/>
    <w:rsid w:val="001E4834"/>
    <w:rsid w:val="001E49BC"/>
    <w:rsid w:val="001F22BB"/>
    <w:rsid w:val="00203E28"/>
    <w:rsid w:val="00203F9F"/>
    <w:rsid w:val="00204AB6"/>
    <w:rsid w:val="0021436B"/>
    <w:rsid w:val="002169D0"/>
    <w:rsid w:val="0022614A"/>
    <w:rsid w:val="002308A4"/>
    <w:rsid w:val="00230E93"/>
    <w:rsid w:val="00233C4D"/>
    <w:rsid w:val="00237320"/>
    <w:rsid w:val="00242D99"/>
    <w:rsid w:val="002434B6"/>
    <w:rsid w:val="0024618B"/>
    <w:rsid w:val="0024777A"/>
    <w:rsid w:val="00250367"/>
    <w:rsid w:val="0025652B"/>
    <w:rsid w:val="002567A1"/>
    <w:rsid w:val="00261B33"/>
    <w:rsid w:val="00263C65"/>
    <w:rsid w:val="002668CE"/>
    <w:rsid w:val="002742EA"/>
    <w:rsid w:val="002765F9"/>
    <w:rsid w:val="00282D41"/>
    <w:rsid w:val="002840B5"/>
    <w:rsid w:val="00284A66"/>
    <w:rsid w:val="00284BFA"/>
    <w:rsid w:val="00285D89"/>
    <w:rsid w:val="0028696C"/>
    <w:rsid w:val="0029550D"/>
    <w:rsid w:val="002A017F"/>
    <w:rsid w:val="002A0883"/>
    <w:rsid w:val="002A2260"/>
    <w:rsid w:val="002B003E"/>
    <w:rsid w:val="002B4BEF"/>
    <w:rsid w:val="002B6873"/>
    <w:rsid w:val="002C11CB"/>
    <w:rsid w:val="002C1465"/>
    <w:rsid w:val="002C2E29"/>
    <w:rsid w:val="002D58D6"/>
    <w:rsid w:val="002D5F3D"/>
    <w:rsid w:val="002D7146"/>
    <w:rsid w:val="002E15F0"/>
    <w:rsid w:val="002E79E0"/>
    <w:rsid w:val="002F0040"/>
    <w:rsid w:val="002F35A1"/>
    <w:rsid w:val="002F49C3"/>
    <w:rsid w:val="002F646E"/>
    <w:rsid w:val="003036E8"/>
    <w:rsid w:val="00305D12"/>
    <w:rsid w:val="0030601F"/>
    <w:rsid w:val="003125D8"/>
    <w:rsid w:val="003126B4"/>
    <w:rsid w:val="003135A6"/>
    <w:rsid w:val="00313C34"/>
    <w:rsid w:val="0031675D"/>
    <w:rsid w:val="00316ED6"/>
    <w:rsid w:val="00317A02"/>
    <w:rsid w:val="00321711"/>
    <w:rsid w:val="00322A67"/>
    <w:rsid w:val="00326A6D"/>
    <w:rsid w:val="00327294"/>
    <w:rsid w:val="003321C9"/>
    <w:rsid w:val="003378BB"/>
    <w:rsid w:val="00343190"/>
    <w:rsid w:val="003445DF"/>
    <w:rsid w:val="00345F73"/>
    <w:rsid w:val="00346213"/>
    <w:rsid w:val="0035219E"/>
    <w:rsid w:val="00355218"/>
    <w:rsid w:val="00361E51"/>
    <w:rsid w:val="003633D6"/>
    <w:rsid w:val="00366BEF"/>
    <w:rsid w:val="00373249"/>
    <w:rsid w:val="003804D4"/>
    <w:rsid w:val="00380B25"/>
    <w:rsid w:val="00381A57"/>
    <w:rsid w:val="00384F52"/>
    <w:rsid w:val="00390EB1"/>
    <w:rsid w:val="003A12AF"/>
    <w:rsid w:val="003A1F68"/>
    <w:rsid w:val="003A55E3"/>
    <w:rsid w:val="003A5CF9"/>
    <w:rsid w:val="003A630B"/>
    <w:rsid w:val="003A6556"/>
    <w:rsid w:val="003A7BC2"/>
    <w:rsid w:val="003B186F"/>
    <w:rsid w:val="003B31BF"/>
    <w:rsid w:val="003B685E"/>
    <w:rsid w:val="003C7FC7"/>
    <w:rsid w:val="003D14B7"/>
    <w:rsid w:val="003D16FD"/>
    <w:rsid w:val="003D29ED"/>
    <w:rsid w:val="003D3BED"/>
    <w:rsid w:val="003D4B2F"/>
    <w:rsid w:val="003D5E8C"/>
    <w:rsid w:val="003D6548"/>
    <w:rsid w:val="003E0265"/>
    <w:rsid w:val="003E222E"/>
    <w:rsid w:val="003E37C4"/>
    <w:rsid w:val="003E3E43"/>
    <w:rsid w:val="003F1D2C"/>
    <w:rsid w:val="003F267F"/>
    <w:rsid w:val="003F78EC"/>
    <w:rsid w:val="003F7D61"/>
    <w:rsid w:val="0040156B"/>
    <w:rsid w:val="00402C3C"/>
    <w:rsid w:val="0040552B"/>
    <w:rsid w:val="00406B2E"/>
    <w:rsid w:val="00410066"/>
    <w:rsid w:val="00412BFF"/>
    <w:rsid w:val="00414296"/>
    <w:rsid w:val="0041431E"/>
    <w:rsid w:val="00415838"/>
    <w:rsid w:val="00416BE7"/>
    <w:rsid w:val="004216AF"/>
    <w:rsid w:val="004225EC"/>
    <w:rsid w:val="00422790"/>
    <w:rsid w:val="00423C64"/>
    <w:rsid w:val="004256AA"/>
    <w:rsid w:val="00425B91"/>
    <w:rsid w:val="00427906"/>
    <w:rsid w:val="00434AE3"/>
    <w:rsid w:val="0043795B"/>
    <w:rsid w:val="00440272"/>
    <w:rsid w:val="00454E5C"/>
    <w:rsid w:val="00457D63"/>
    <w:rsid w:val="0046059C"/>
    <w:rsid w:val="00461A83"/>
    <w:rsid w:val="0046762A"/>
    <w:rsid w:val="0047019E"/>
    <w:rsid w:val="00470E15"/>
    <w:rsid w:val="00471653"/>
    <w:rsid w:val="00472FC0"/>
    <w:rsid w:val="00481B47"/>
    <w:rsid w:val="00483986"/>
    <w:rsid w:val="00483ED1"/>
    <w:rsid w:val="00486453"/>
    <w:rsid w:val="004922F8"/>
    <w:rsid w:val="004A0169"/>
    <w:rsid w:val="004A07C0"/>
    <w:rsid w:val="004A292D"/>
    <w:rsid w:val="004A69E4"/>
    <w:rsid w:val="004B15B5"/>
    <w:rsid w:val="004B16A2"/>
    <w:rsid w:val="004B41FB"/>
    <w:rsid w:val="004B68FD"/>
    <w:rsid w:val="004B6F8E"/>
    <w:rsid w:val="004C2DD1"/>
    <w:rsid w:val="004C2E5F"/>
    <w:rsid w:val="004C324F"/>
    <w:rsid w:val="004C57CE"/>
    <w:rsid w:val="004C590F"/>
    <w:rsid w:val="004C610C"/>
    <w:rsid w:val="004C758C"/>
    <w:rsid w:val="004D294D"/>
    <w:rsid w:val="004D3EB5"/>
    <w:rsid w:val="004D7585"/>
    <w:rsid w:val="004D76E6"/>
    <w:rsid w:val="004E0B4A"/>
    <w:rsid w:val="004E38B6"/>
    <w:rsid w:val="004E3E05"/>
    <w:rsid w:val="004E43A7"/>
    <w:rsid w:val="004E43DE"/>
    <w:rsid w:val="004E60E1"/>
    <w:rsid w:val="004E74A1"/>
    <w:rsid w:val="004F1137"/>
    <w:rsid w:val="004F1BD3"/>
    <w:rsid w:val="004F36C5"/>
    <w:rsid w:val="004F4312"/>
    <w:rsid w:val="004F490C"/>
    <w:rsid w:val="004F4DE1"/>
    <w:rsid w:val="004F5838"/>
    <w:rsid w:val="004F627C"/>
    <w:rsid w:val="004F774D"/>
    <w:rsid w:val="004F7AC5"/>
    <w:rsid w:val="00501D6E"/>
    <w:rsid w:val="00507E4C"/>
    <w:rsid w:val="005178DC"/>
    <w:rsid w:val="00520FD2"/>
    <w:rsid w:val="005234C8"/>
    <w:rsid w:val="00523827"/>
    <w:rsid w:val="00527DE2"/>
    <w:rsid w:val="00534DED"/>
    <w:rsid w:val="0053648E"/>
    <w:rsid w:val="005423E7"/>
    <w:rsid w:val="005512CF"/>
    <w:rsid w:val="0055211C"/>
    <w:rsid w:val="00554BF9"/>
    <w:rsid w:val="005573DA"/>
    <w:rsid w:val="005652AD"/>
    <w:rsid w:val="00567D2B"/>
    <w:rsid w:val="005706CD"/>
    <w:rsid w:val="00571626"/>
    <w:rsid w:val="005749E4"/>
    <w:rsid w:val="0057598D"/>
    <w:rsid w:val="0057742C"/>
    <w:rsid w:val="00580826"/>
    <w:rsid w:val="00580A3E"/>
    <w:rsid w:val="00583296"/>
    <w:rsid w:val="00586E4D"/>
    <w:rsid w:val="005952E8"/>
    <w:rsid w:val="005967BA"/>
    <w:rsid w:val="005972FF"/>
    <w:rsid w:val="005B03E7"/>
    <w:rsid w:val="005B0595"/>
    <w:rsid w:val="005B411F"/>
    <w:rsid w:val="005B6705"/>
    <w:rsid w:val="005C1DF3"/>
    <w:rsid w:val="005C231F"/>
    <w:rsid w:val="005C58E5"/>
    <w:rsid w:val="005C72B1"/>
    <w:rsid w:val="005D7AA8"/>
    <w:rsid w:val="005D7CED"/>
    <w:rsid w:val="005E00DE"/>
    <w:rsid w:val="005E183E"/>
    <w:rsid w:val="005E46F6"/>
    <w:rsid w:val="005E4B7B"/>
    <w:rsid w:val="005F2946"/>
    <w:rsid w:val="005F29A9"/>
    <w:rsid w:val="005F356D"/>
    <w:rsid w:val="005F493E"/>
    <w:rsid w:val="005F72EC"/>
    <w:rsid w:val="00601565"/>
    <w:rsid w:val="0060314D"/>
    <w:rsid w:val="00604B4F"/>
    <w:rsid w:val="00604D89"/>
    <w:rsid w:val="0060541E"/>
    <w:rsid w:val="00607865"/>
    <w:rsid w:val="00610646"/>
    <w:rsid w:val="00610E2F"/>
    <w:rsid w:val="00614F23"/>
    <w:rsid w:val="00616159"/>
    <w:rsid w:val="0062125A"/>
    <w:rsid w:val="00623E23"/>
    <w:rsid w:val="00625BF9"/>
    <w:rsid w:val="006325E8"/>
    <w:rsid w:val="00633241"/>
    <w:rsid w:val="00635BA2"/>
    <w:rsid w:val="00640E31"/>
    <w:rsid w:val="0064311A"/>
    <w:rsid w:val="006451FE"/>
    <w:rsid w:val="00645B64"/>
    <w:rsid w:val="00646263"/>
    <w:rsid w:val="00647C6C"/>
    <w:rsid w:val="00650267"/>
    <w:rsid w:val="00655207"/>
    <w:rsid w:val="0065526D"/>
    <w:rsid w:val="00657D1F"/>
    <w:rsid w:val="00660F98"/>
    <w:rsid w:val="00665B49"/>
    <w:rsid w:val="0066681F"/>
    <w:rsid w:val="00667DE4"/>
    <w:rsid w:val="00673DBB"/>
    <w:rsid w:val="00677167"/>
    <w:rsid w:val="00677CCF"/>
    <w:rsid w:val="006801C1"/>
    <w:rsid w:val="00681144"/>
    <w:rsid w:val="0068151D"/>
    <w:rsid w:val="00683600"/>
    <w:rsid w:val="00685443"/>
    <w:rsid w:val="00686432"/>
    <w:rsid w:val="006A21CB"/>
    <w:rsid w:val="006A2251"/>
    <w:rsid w:val="006B19CB"/>
    <w:rsid w:val="006B684C"/>
    <w:rsid w:val="006C076C"/>
    <w:rsid w:val="006C123F"/>
    <w:rsid w:val="006C14DC"/>
    <w:rsid w:val="006C29FE"/>
    <w:rsid w:val="006C52D4"/>
    <w:rsid w:val="006C6F9A"/>
    <w:rsid w:val="006C7710"/>
    <w:rsid w:val="006D16FB"/>
    <w:rsid w:val="006D4D31"/>
    <w:rsid w:val="006E0C52"/>
    <w:rsid w:val="006E2C45"/>
    <w:rsid w:val="006E5FDC"/>
    <w:rsid w:val="006E77C1"/>
    <w:rsid w:val="006E7CE8"/>
    <w:rsid w:val="006E7DC9"/>
    <w:rsid w:val="006F0D5E"/>
    <w:rsid w:val="006F5A24"/>
    <w:rsid w:val="006F622A"/>
    <w:rsid w:val="00701AA1"/>
    <w:rsid w:val="00703B1C"/>
    <w:rsid w:val="0070447C"/>
    <w:rsid w:val="0071034D"/>
    <w:rsid w:val="0071128C"/>
    <w:rsid w:val="007119DC"/>
    <w:rsid w:val="007141A4"/>
    <w:rsid w:val="00716B2C"/>
    <w:rsid w:val="00717762"/>
    <w:rsid w:val="007216FB"/>
    <w:rsid w:val="00721C9D"/>
    <w:rsid w:val="00726F76"/>
    <w:rsid w:val="007361EB"/>
    <w:rsid w:val="0073620B"/>
    <w:rsid w:val="00736275"/>
    <w:rsid w:val="00737BF2"/>
    <w:rsid w:val="00737FEF"/>
    <w:rsid w:val="00740DA6"/>
    <w:rsid w:val="00742CF7"/>
    <w:rsid w:val="0074542B"/>
    <w:rsid w:val="007455B0"/>
    <w:rsid w:val="00747A1A"/>
    <w:rsid w:val="00753F41"/>
    <w:rsid w:val="00764A31"/>
    <w:rsid w:val="00765B3B"/>
    <w:rsid w:val="0076785D"/>
    <w:rsid w:val="0077089E"/>
    <w:rsid w:val="007804B0"/>
    <w:rsid w:val="00780FF2"/>
    <w:rsid w:val="007830A1"/>
    <w:rsid w:val="0078569F"/>
    <w:rsid w:val="00785C20"/>
    <w:rsid w:val="007908E3"/>
    <w:rsid w:val="00791B51"/>
    <w:rsid w:val="0079282B"/>
    <w:rsid w:val="007942A6"/>
    <w:rsid w:val="007955B7"/>
    <w:rsid w:val="00796C3B"/>
    <w:rsid w:val="007A10AF"/>
    <w:rsid w:val="007A1954"/>
    <w:rsid w:val="007A210C"/>
    <w:rsid w:val="007A62DF"/>
    <w:rsid w:val="007B0301"/>
    <w:rsid w:val="007B170C"/>
    <w:rsid w:val="007C1405"/>
    <w:rsid w:val="007C1AE5"/>
    <w:rsid w:val="007C2F80"/>
    <w:rsid w:val="007C381F"/>
    <w:rsid w:val="007D242F"/>
    <w:rsid w:val="007D408E"/>
    <w:rsid w:val="007D4E86"/>
    <w:rsid w:val="007D5CA4"/>
    <w:rsid w:val="007D73D9"/>
    <w:rsid w:val="007E32E5"/>
    <w:rsid w:val="007E3E88"/>
    <w:rsid w:val="007E7EA0"/>
    <w:rsid w:val="007F64E3"/>
    <w:rsid w:val="008010C3"/>
    <w:rsid w:val="00805AAE"/>
    <w:rsid w:val="00807BAC"/>
    <w:rsid w:val="00810687"/>
    <w:rsid w:val="00810A6C"/>
    <w:rsid w:val="00811DD9"/>
    <w:rsid w:val="00813B41"/>
    <w:rsid w:val="00813F3F"/>
    <w:rsid w:val="008318B8"/>
    <w:rsid w:val="00831E2E"/>
    <w:rsid w:val="00835035"/>
    <w:rsid w:val="00835B9A"/>
    <w:rsid w:val="008414C8"/>
    <w:rsid w:val="008610AF"/>
    <w:rsid w:val="00862F73"/>
    <w:rsid w:val="00866C84"/>
    <w:rsid w:val="008711C9"/>
    <w:rsid w:val="008734E3"/>
    <w:rsid w:val="00873FD9"/>
    <w:rsid w:val="00876B46"/>
    <w:rsid w:val="00876D2B"/>
    <w:rsid w:val="00877E59"/>
    <w:rsid w:val="00880E82"/>
    <w:rsid w:val="00881E10"/>
    <w:rsid w:val="00884A83"/>
    <w:rsid w:val="00886740"/>
    <w:rsid w:val="00886D80"/>
    <w:rsid w:val="008A2694"/>
    <w:rsid w:val="008A3CC7"/>
    <w:rsid w:val="008A47C0"/>
    <w:rsid w:val="008A6446"/>
    <w:rsid w:val="008A6739"/>
    <w:rsid w:val="008B4535"/>
    <w:rsid w:val="008B5B02"/>
    <w:rsid w:val="008C2065"/>
    <w:rsid w:val="008D0AE0"/>
    <w:rsid w:val="008D10A8"/>
    <w:rsid w:val="008D1BDC"/>
    <w:rsid w:val="008E2AD4"/>
    <w:rsid w:val="008E3810"/>
    <w:rsid w:val="008E5EFD"/>
    <w:rsid w:val="008E758F"/>
    <w:rsid w:val="008F1009"/>
    <w:rsid w:val="008F71D1"/>
    <w:rsid w:val="00901491"/>
    <w:rsid w:val="00903627"/>
    <w:rsid w:val="00904862"/>
    <w:rsid w:val="00905796"/>
    <w:rsid w:val="00910529"/>
    <w:rsid w:val="0091300E"/>
    <w:rsid w:val="00913271"/>
    <w:rsid w:val="00913ADF"/>
    <w:rsid w:val="00914525"/>
    <w:rsid w:val="00914DE8"/>
    <w:rsid w:val="00916F6A"/>
    <w:rsid w:val="00920B7F"/>
    <w:rsid w:val="00920C51"/>
    <w:rsid w:val="0092288E"/>
    <w:rsid w:val="00925B67"/>
    <w:rsid w:val="00931446"/>
    <w:rsid w:val="00942ECD"/>
    <w:rsid w:val="00947FCB"/>
    <w:rsid w:val="00953EC8"/>
    <w:rsid w:val="00953FB0"/>
    <w:rsid w:val="00955320"/>
    <w:rsid w:val="00955954"/>
    <w:rsid w:val="00957271"/>
    <w:rsid w:val="00961826"/>
    <w:rsid w:val="00962FDF"/>
    <w:rsid w:val="00965917"/>
    <w:rsid w:val="009678E6"/>
    <w:rsid w:val="00967C6C"/>
    <w:rsid w:val="009734A1"/>
    <w:rsid w:val="00973DAF"/>
    <w:rsid w:val="00976978"/>
    <w:rsid w:val="00980107"/>
    <w:rsid w:val="00983387"/>
    <w:rsid w:val="0098429F"/>
    <w:rsid w:val="009845F1"/>
    <w:rsid w:val="00984CD2"/>
    <w:rsid w:val="00985EA9"/>
    <w:rsid w:val="00986E1F"/>
    <w:rsid w:val="009877A3"/>
    <w:rsid w:val="00995DF3"/>
    <w:rsid w:val="009A027F"/>
    <w:rsid w:val="009A2050"/>
    <w:rsid w:val="009A598D"/>
    <w:rsid w:val="009A682F"/>
    <w:rsid w:val="009B046D"/>
    <w:rsid w:val="009B081C"/>
    <w:rsid w:val="009B69E8"/>
    <w:rsid w:val="009B7F9E"/>
    <w:rsid w:val="009C0925"/>
    <w:rsid w:val="009C5025"/>
    <w:rsid w:val="009C6C37"/>
    <w:rsid w:val="009D383C"/>
    <w:rsid w:val="009D7386"/>
    <w:rsid w:val="009E300C"/>
    <w:rsid w:val="009E720A"/>
    <w:rsid w:val="009E77EE"/>
    <w:rsid w:val="009F05F1"/>
    <w:rsid w:val="009F0F77"/>
    <w:rsid w:val="00A01A71"/>
    <w:rsid w:val="00A029D3"/>
    <w:rsid w:val="00A07631"/>
    <w:rsid w:val="00A100FF"/>
    <w:rsid w:val="00A107F7"/>
    <w:rsid w:val="00A12CA5"/>
    <w:rsid w:val="00A13163"/>
    <w:rsid w:val="00A13902"/>
    <w:rsid w:val="00A17F88"/>
    <w:rsid w:val="00A21A21"/>
    <w:rsid w:val="00A2476D"/>
    <w:rsid w:val="00A25021"/>
    <w:rsid w:val="00A2547C"/>
    <w:rsid w:val="00A26B77"/>
    <w:rsid w:val="00A309B2"/>
    <w:rsid w:val="00A32DD9"/>
    <w:rsid w:val="00A36739"/>
    <w:rsid w:val="00A36C5F"/>
    <w:rsid w:val="00A40578"/>
    <w:rsid w:val="00A42798"/>
    <w:rsid w:val="00A43B85"/>
    <w:rsid w:val="00A44BC6"/>
    <w:rsid w:val="00A46198"/>
    <w:rsid w:val="00A527EA"/>
    <w:rsid w:val="00A5370E"/>
    <w:rsid w:val="00A5494F"/>
    <w:rsid w:val="00A601AC"/>
    <w:rsid w:val="00A723BE"/>
    <w:rsid w:val="00A74E7A"/>
    <w:rsid w:val="00A752DD"/>
    <w:rsid w:val="00A75820"/>
    <w:rsid w:val="00A75F28"/>
    <w:rsid w:val="00A8046E"/>
    <w:rsid w:val="00A80BBB"/>
    <w:rsid w:val="00A90A2E"/>
    <w:rsid w:val="00A93BB7"/>
    <w:rsid w:val="00A969E7"/>
    <w:rsid w:val="00A9790E"/>
    <w:rsid w:val="00AA28DC"/>
    <w:rsid w:val="00AA491A"/>
    <w:rsid w:val="00AA56AC"/>
    <w:rsid w:val="00AB03EB"/>
    <w:rsid w:val="00AB2C63"/>
    <w:rsid w:val="00AB38CD"/>
    <w:rsid w:val="00AB508C"/>
    <w:rsid w:val="00AC20C4"/>
    <w:rsid w:val="00AC2F78"/>
    <w:rsid w:val="00AC45AE"/>
    <w:rsid w:val="00AC6123"/>
    <w:rsid w:val="00AC6EE5"/>
    <w:rsid w:val="00AC7CE9"/>
    <w:rsid w:val="00AD05AC"/>
    <w:rsid w:val="00AD16EB"/>
    <w:rsid w:val="00AD46F4"/>
    <w:rsid w:val="00AD4D15"/>
    <w:rsid w:val="00AE54E1"/>
    <w:rsid w:val="00AE7A70"/>
    <w:rsid w:val="00AF38EF"/>
    <w:rsid w:val="00AF3E23"/>
    <w:rsid w:val="00AF4270"/>
    <w:rsid w:val="00AF50A5"/>
    <w:rsid w:val="00AF64D9"/>
    <w:rsid w:val="00B02676"/>
    <w:rsid w:val="00B10FC7"/>
    <w:rsid w:val="00B1139F"/>
    <w:rsid w:val="00B122E1"/>
    <w:rsid w:val="00B16CC2"/>
    <w:rsid w:val="00B2237D"/>
    <w:rsid w:val="00B23E27"/>
    <w:rsid w:val="00B241D3"/>
    <w:rsid w:val="00B273F3"/>
    <w:rsid w:val="00B31B10"/>
    <w:rsid w:val="00B34F2B"/>
    <w:rsid w:val="00B409D6"/>
    <w:rsid w:val="00B41431"/>
    <w:rsid w:val="00B44676"/>
    <w:rsid w:val="00B46523"/>
    <w:rsid w:val="00B501B4"/>
    <w:rsid w:val="00B61249"/>
    <w:rsid w:val="00B6359F"/>
    <w:rsid w:val="00B6442D"/>
    <w:rsid w:val="00B70426"/>
    <w:rsid w:val="00B70FD9"/>
    <w:rsid w:val="00B71A81"/>
    <w:rsid w:val="00B71AFE"/>
    <w:rsid w:val="00B76D3B"/>
    <w:rsid w:val="00B774D3"/>
    <w:rsid w:val="00B80666"/>
    <w:rsid w:val="00B823D9"/>
    <w:rsid w:val="00B8274D"/>
    <w:rsid w:val="00B82833"/>
    <w:rsid w:val="00B830C9"/>
    <w:rsid w:val="00B862F9"/>
    <w:rsid w:val="00B8728A"/>
    <w:rsid w:val="00B9029B"/>
    <w:rsid w:val="00B90893"/>
    <w:rsid w:val="00B9217A"/>
    <w:rsid w:val="00B92532"/>
    <w:rsid w:val="00B95025"/>
    <w:rsid w:val="00B96838"/>
    <w:rsid w:val="00B96991"/>
    <w:rsid w:val="00BA0AF3"/>
    <w:rsid w:val="00BA121A"/>
    <w:rsid w:val="00BA1673"/>
    <w:rsid w:val="00BA21B8"/>
    <w:rsid w:val="00BA6DA0"/>
    <w:rsid w:val="00BB1E4A"/>
    <w:rsid w:val="00BB2201"/>
    <w:rsid w:val="00BC0228"/>
    <w:rsid w:val="00BC0F39"/>
    <w:rsid w:val="00BC2793"/>
    <w:rsid w:val="00BC3769"/>
    <w:rsid w:val="00BC4B54"/>
    <w:rsid w:val="00BC67EF"/>
    <w:rsid w:val="00BD4995"/>
    <w:rsid w:val="00BD5E04"/>
    <w:rsid w:val="00BD6BB2"/>
    <w:rsid w:val="00BD7744"/>
    <w:rsid w:val="00BE1746"/>
    <w:rsid w:val="00BE1BE7"/>
    <w:rsid w:val="00BE3C9F"/>
    <w:rsid w:val="00BF05FA"/>
    <w:rsid w:val="00BF1690"/>
    <w:rsid w:val="00BF2F2C"/>
    <w:rsid w:val="00BF3AEC"/>
    <w:rsid w:val="00BF5DC7"/>
    <w:rsid w:val="00C019D5"/>
    <w:rsid w:val="00C01A73"/>
    <w:rsid w:val="00C027A6"/>
    <w:rsid w:val="00C04CF8"/>
    <w:rsid w:val="00C05264"/>
    <w:rsid w:val="00C0687E"/>
    <w:rsid w:val="00C07070"/>
    <w:rsid w:val="00C07C90"/>
    <w:rsid w:val="00C105D7"/>
    <w:rsid w:val="00C132AB"/>
    <w:rsid w:val="00C141C7"/>
    <w:rsid w:val="00C2120C"/>
    <w:rsid w:val="00C23CD0"/>
    <w:rsid w:val="00C23F82"/>
    <w:rsid w:val="00C25D8D"/>
    <w:rsid w:val="00C25E84"/>
    <w:rsid w:val="00C26EAA"/>
    <w:rsid w:val="00C27910"/>
    <w:rsid w:val="00C3137E"/>
    <w:rsid w:val="00C3372D"/>
    <w:rsid w:val="00C377CC"/>
    <w:rsid w:val="00C4589D"/>
    <w:rsid w:val="00C45E08"/>
    <w:rsid w:val="00C51459"/>
    <w:rsid w:val="00C52A99"/>
    <w:rsid w:val="00C61CB4"/>
    <w:rsid w:val="00C61F73"/>
    <w:rsid w:val="00C636C9"/>
    <w:rsid w:val="00C70CFA"/>
    <w:rsid w:val="00C738DC"/>
    <w:rsid w:val="00C74A2E"/>
    <w:rsid w:val="00C7604F"/>
    <w:rsid w:val="00C80129"/>
    <w:rsid w:val="00C81684"/>
    <w:rsid w:val="00C83ACA"/>
    <w:rsid w:val="00C86590"/>
    <w:rsid w:val="00C929EA"/>
    <w:rsid w:val="00C974FC"/>
    <w:rsid w:val="00CA0B28"/>
    <w:rsid w:val="00CA5E90"/>
    <w:rsid w:val="00CB0E73"/>
    <w:rsid w:val="00CB3C77"/>
    <w:rsid w:val="00CB5164"/>
    <w:rsid w:val="00CB6B9A"/>
    <w:rsid w:val="00CC25D3"/>
    <w:rsid w:val="00CC32DA"/>
    <w:rsid w:val="00CC4E33"/>
    <w:rsid w:val="00CC5150"/>
    <w:rsid w:val="00CC5DA6"/>
    <w:rsid w:val="00CC6450"/>
    <w:rsid w:val="00CD08A7"/>
    <w:rsid w:val="00CD6045"/>
    <w:rsid w:val="00CE149F"/>
    <w:rsid w:val="00CE32A6"/>
    <w:rsid w:val="00CE5AC4"/>
    <w:rsid w:val="00CE702A"/>
    <w:rsid w:val="00CE77D5"/>
    <w:rsid w:val="00CE7BF9"/>
    <w:rsid w:val="00CF08C3"/>
    <w:rsid w:val="00CF15DC"/>
    <w:rsid w:val="00CF273A"/>
    <w:rsid w:val="00CF3108"/>
    <w:rsid w:val="00CF32FA"/>
    <w:rsid w:val="00CF5E3D"/>
    <w:rsid w:val="00CF6E03"/>
    <w:rsid w:val="00CF71A9"/>
    <w:rsid w:val="00CF7680"/>
    <w:rsid w:val="00D00521"/>
    <w:rsid w:val="00D0540A"/>
    <w:rsid w:val="00D0680E"/>
    <w:rsid w:val="00D07088"/>
    <w:rsid w:val="00D16CF6"/>
    <w:rsid w:val="00D2134C"/>
    <w:rsid w:val="00D214EB"/>
    <w:rsid w:val="00D22E67"/>
    <w:rsid w:val="00D2430A"/>
    <w:rsid w:val="00D25440"/>
    <w:rsid w:val="00D25952"/>
    <w:rsid w:val="00D25DDF"/>
    <w:rsid w:val="00D335BB"/>
    <w:rsid w:val="00D33D42"/>
    <w:rsid w:val="00D37683"/>
    <w:rsid w:val="00D42A3F"/>
    <w:rsid w:val="00D42B74"/>
    <w:rsid w:val="00D42C3D"/>
    <w:rsid w:val="00D43A6A"/>
    <w:rsid w:val="00D448E7"/>
    <w:rsid w:val="00D47E96"/>
    <w:rsid w:val="00D50BC6"/>
    <w:rsid w:val="00D52531"/>
    <w:rsid w:val="00D56CDE"/>
    <w:rsid w:val="00D60811"/>
    <w:rsid w:val="00D6196C"/>
    <w:rsid w:val="00D640D2"/>
    <w:rsid w:val="00D64141"/>
    <w:rsid w:val="00D6561A"/>
    <w:rsid w:val="00D65F07"/>
    <w:rsid w:val="00D672F1"/>
    <w:rsid w:val="00D673D1"/>
    <w:rsid w:val="00D67FF0"/>
    <w:rsid w:val="00D72574"/>
    <w:rsid w:val="00D72E3B"/>
    <w:rsid w:val="00D746A3"/>
    <w:rsid w:val="00D74CFB"/>
    <w:rsid w:val="00D767FF"/>
    <w:rsid w:val="00D76B64"/>
    <w:rsid w:val="00D77F04"/>
    <w:rsid w:val="00D85A41"/>
    <w:rsid w:val="00D8661F"/>
    <w:rsid w:val="00D90566"/>
    <w:rsid w:val="00DA2FCD"/>
    <w:rsid w:val="00DA3A60"/>
    <w:rsid w:val="00DA6E7A"/>
    <w:rsid w:val="00DA7E4A"/>
    <w:rsid w:val="00DB7C99"/>
    <w:rsid w:val="00DC1198"/>
    <w:rsid w:val="00DC612C"/>
    <w:rsid w:val="00DD539F"/>
    <w:rsid w:val="00DD6841"/>
    <w:rsid w:val="00DE426A"/>
    <w:rsid w:val="00DE7211"/>
    <w:rsid w:val="00DF00BD"/>
    <w:rsid w:val="00DF1B5F"/>
    <w:rsid w:val="00DF3D28"/>
    <w:rsid w:val="00DF5E86"/>
    <w:rsid w:val="00E01AB4"/>
    <w:rsid w:val="00E02477"/>
    <w:rsid w:val="00E02F45"/>
    <w:rsid w:val="00E033E2"/>
    <w:rsid w:val="00E04A9B"/>
    <w:rsid w:val="00E071BA"/>
    <w:rsid w:val="00E100C4"/>
    <w:rsid w:val="00E10D3E"/>
    <w:rsid w:val="00E134CB"/>
    <w:rsid w:val="00E13B4B"/>
    <w:rsid w:val="00E14150"/>
    <w:rsid w:val="00E141BC"/>
    <w:rsid w:val="00E14515"/>
    <w:rsid w:val="00E27504"/>
    <w:rsid w:val="00E35B53"/>
    <w:rsid w:val="00E41C1C"/>
    <w:rsid w:val="00E41C4B"/>
    <w:rsid w:val="00E428D6"/>
    <w:rsid w:val="00E431CF"/>
    <w:rsid w:val="00E4373C"/>
    <w:rsid w:val="00E441B1"/>
    <w:rsid w:val="00E5019C"/>
    <w:rsid w:val="00E51790"/>
    <w:rsid w:val="00E52C56"/>
    <w:rsid w:val="00E53D26"/>
    <w:rsid w:val="00E560C9"/>
    <w:rsid w:val="00E57B2C"/>
    <w:rsid w:val="00E60A91"/>
    <w:rsid w:val="00E626CC"/>
    <w:rsid w:val="00E65C36"/>
    <w:rsid w:val="00E66A37"/>
    <w:rsid w:val="00E66FF2"/>
    <w:rsid w:val="00E71606"/>
    <w:rsid w:val="00E724E6"/>
    <w:rsid w:val="00E72B26"/>
    <w:rsid w:val="00E72CA6"/>
    <w:rsid w:val="00E736ED"/>
    <w:rsid w:val="00E748ED"/>
    <w:rsid w:val="00E80B20"/>
    <w:rsid w:val="00E80CEA"/>
    <w:rsid w:val="00E82C07"/>
    <w:rsid w:val="00E82FBA"/>
    <w:rsid w:val="00E83603"/>
    <w:rsid w:val="00E871B3"/>
    <w:rsid w:val="00E92246"/>
    <w:rsid w:val="00EA0462"/>
    <w:rsid w:val="00EA1972"/>
    <w:rsid w:val="00EA75CE"/>
    <w:rsid w:val="00EA7798"/>
    <w:rsid w:val="00EA7D12"/>
    <w:rsid w:val="00EB3B57"/>
    <w:rsid w:val="00EB5151"/>
    <w:rsid w:val="00EB5F36"/>
    <w:rsid w:val="00EB7407"/>
    <w:rsid w:val="00EB7D30"/>
    <w:rsid w:val="00EC153C"/>
    <w:rsid w:val="00EC25C6"/>
    <w:rsid w:val="00EC347B"/>
    <w:rsid w:val="00EC4765"/>
    <w:rsid w:val="00EC4B6B"/>
    <w:rsid w:val="00EC50FF"/>
    <w:rsid w:val="00EC5303"/>
    <w:rsid w:val="00EC6968"/>
    <w:rsid w:val="00EC6B18"/>
    <w:rsid w:val="00ED11F0"/>
    <w:rsid w:val="00ED3707"/>
    <w:rsid w:val="00EE45D8"/>
    <w:rsid w:val="00EE5A4C"/>
    <w:rsid w:val="00EF1C19"/>
    <w:rsid w:val="00EF1DEE"/>
    <w:rsid w:val="00EF518F"/>
    <w:rsid w:val="00EF6719"/>
    <w:rsid w:val="00EF7836"/>
    <w:rsid w:val="00F03C5F"/>
    <w:rsid w:val="00F05D9C"/>
    <w:rsid w:val="00F07CA0"/>
    <w:rsid w:val="00F1213E"/>
    <w:rsid w:val="00F173C9"/>
    <w:rsid w:val="00F23185"/>
    <w:rsid w:val="00F311E0"/>
    <w:rsid w:val="00F31E64"/>
    <w:rsid w:val="00F34154"/>
    <w:rsid w:val="00F34438"/>
    <w:rsid w:val="00F41046"/>
    <w:rsid w:val="00F44A90"/>
    <w:rsid w:val="00F46227"/>
    <w:rsid w:val="00F5390E"/>
    <w:rsid w:val="00F53CE3"/>
    <w:rsid w:val="00F53D8A"/>
    <w:rsid w:val="00F55BEE"/>
    <w:rsid w:val="00F55E8B"/>
    <w:rsid w:val="00F561FF"/>
    <w:rsid w:val="00F62548"/>
    <w:rsid w:val="00F64E7A"/>
    <w:rsid w:val="00F650D1"/>
    <w:rsid w:val="00F66E6E"/>
    <w:rsid w:val="00F754EA"/>
    <w:rsid w:val="00F75C1E"/>
    <w:rsid w:val="00F81021"/>
    <w:rsid w:val="00F84A74"/>
    <w:rsid w:val="00F84E53"/>
    <w:rsid w:val="00F8681B"/>
    <w:rsid w:val="00F8798F"/>
    <w:rsid w:val="00F93645"/>
    <w:rsid w:val="00F97149"/>
    <w:rsid w:val="00F97980"/>
    <w:rsid w:val="00FA479E"/>
    <w:rsid w:val="00FA7009"/>
    <w:rsid w:val="00FA78ED"/>
    <w:rsid w:val="00FB060F"/>
    <w:rsid w:val="00FB127B"/>
    <w:rsid w:val="00FB3E04"/>
    <w:rsid w:val="00FB634A"/>
    <w:rsid w:val="00FC199E"/>
    <w:rsid w:val="00FC1EDC"/>
    <w:rsid w:val="00FD0EC6"/>
    <w:rsid w:val="00FD4334"/>
    <w:rsid w:val="00FD51F4"/>
    <w:rsid w:val="00FD6C34"/>
    <w:rsid w:val="00FE0028"/>
    <w:rsid w:val="00FE15B6"/>
    <w:rsid w:val="00FE28D3"/>
    <w:rsid w:val="00FE7688"/>
    <w:rsid w:val="00FF0822"/>
    <w:rsid w:val="00FF1D61"/>
    <w:rsid w:val="00FF24A4"/>
    <w:rsid w:val="00FF25F5"/>
    <w:rsid w:val="00FF2621"/>
    <w:rsid w:val="00FF3F0B"/>
    <w:rsid w:val="00FF7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575C"/>
  <w15:chartTrackingRefBased/>
  <w15:docId w15:val="{0854497C-1996-4CBB-8A5F-4E65648B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3D6"/>
    <w:pPr>
      <w:keepNext/>
      <w:keepLines/>
      <w:spacing w:before="360" w:after="120" w:line="360" w:lineRule="auto"/>
      <w:jc w:val="both"/>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7D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78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7D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7DE2"/>
    <w:rPr>
      <w:rFonts w:eastAsiaTheme="minorEastAsia"/>
      <w:lang w:val="en-US"/>
    </w:rPr>
  </w:style>
  <w:style w:type="character" w:customStyle="1" w:styleId="Heading1Char">
    <w:name w:val="Heading 1 Char"/>
    <w:basedOn w:val="DefaultParagraphFont"/>
    <w:link w:val="Heading1"/>
    <w:uiPriority w:val="9"/>
    <w:rsid w:val="003633D6"/>
    <w:rPr>
      <w:rFonts w:ascii="Arial" w:eastAsiaTheme="majorEastAsia" w:hAnsi="Arial" w:cstheme="majorBidi"/>
      <w:color w:val="2F5496" w:themeColor="accent1" w:themeShade="BF"/>
      <w:sz w:val="32"/>
      <w:szCs w:val="32"/>
    </w:rPr>
  </w:style>
  <w:style w:type="character" w:styleId="Hyperlink">
    <w:name w:val="Hyperlink"/>
    <w:basedOn w:val="DefaultParagraphFont"/>
    <w:uiPriority w:val="99"/>
    <w:semiHidden/>
    <w:unhideWhenUsed/>
    <w:rsid w:val="00A601AC"/>
    <w:rPr>
      <w:color w:val="0000FF"/>
      <w:u w:val="single"/>
    </w:rPr>
  </w:style>
  <w:style w:type="character" w:customStyle="1" w:styleId="Heading2Char">
    <w:name w:val="Heading 2 Char"/>
    <w:basedOn w:val="DefaultParagraphFont"/>
    <w:link w:val="Heading2"/>
    <w:uiPriority w:val="9"/>
    <w:rsid w:val="00EB7D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783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E7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7211"/>
    <w:pPr>
      <w:ind w:left="720"/>
      <w:contextualSpacing/>
    </w:pPr>
  </w:style>
  <w:style w:type="paragraph" w:styleId="EndnoteText">
    <w:name w:val="endnote text"/>
    <w:basedOn w:val="Normal"/>
    <w:link w:val="EndnoteTextChar"/>
    <w:uiPriority w:val="99"/>
    <w:semiHidden/>
    <w:unhideWhenUsed/>
    <w:rsid w:val="004A29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292D"/>
    <w:rPr>
      <w:sz w:val="20"/>
      <w:szCs w:val="20"/>
    </w:rPr>
  </w:style>
  <w:style w:type="character" w:styleId="EndnoteReference">
    <w:name w:val="endnote reference"/>
    <w:basedOn w:val="DefaultParagraphFont"/>
    <w:uiPriority w:val="99"/>
    <w:semiHidden/>
    <w:unhideWhenUsed/>
    <w:rsid w:val="004A292D"/>
    <w:rPr>
      <w:vertAlign w:val="superscript"/>
    </w:rPr>
  </w:style>
  <w:style w:type="table" w:styleId="PlainTable3">
    <w:name w:val="Plain Table 3"/>
    <w:basedOn w:val="TableNormal"/>
    <w:uiPriority w:val="43"/>
    <w:rsid w:val="00384F5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0647">
      <w:bodyDiv w:val="1"/>
      <w:marLeft w:val="0"/>
      <w:marRight w:val="0"/>
      <w:marTop w:val="0"/>
      <w:marBottom w:val="0"/>
      <w:divBdr>
        <w:top w:val="none" w:sz="0" w:space="0" w:color="auto"/>
        <w:left w:val="none" w:sz="0" w:space="0" w:color="auto"/>
        <w:bottom w:val="none" w:sz="0" w:space="0" w:color="auto"/>
        <w:right w:val="none" w:sz="0" w:space="0" w:color="auto"/>
      </w:divBdr>
    </w:div>
    <w:div w:id="26493343">
      <w:bodyDiv w:val="1"/>
      <w:marLeft w:val="0"/>
      <w:marRight w:val="0"/>
      <w:marTop w:val="0"/>
      <w:marBottom w:val="0"/>
      <w:divBdr>
        <w:top w:val="none" w:sz="0" w:space="0" w:color="auto"/>
        <w:left w:val="none" w:sz="0" w:space="0" w:color="auto"/>
        <w:bottom w:val="none" w:sz="0" w:space="0" w:color="auto"/>
        <w:right w:val="none" w:sz="0" w:space="0" w:color="auto"/>
      </w:divBdr>
    </w:div>
    <w:div w:id="159779180">
      <w:bodyDiv w:val="1"/>
      <w:marLeft w:val="0"/>
      <w:marRight w:val="0"/>
      <w:marTop w:val="0"/>
      <w:marBottom w:val="0"/>
      <w:divBdr>
        <w:top w:val="none" w:sz="0" w:space="0" w:color="auto"/>
        <w:left w:val="none" w:sz="0" w:space="0" w:color="auto"/>
        <w:bottom w:val="none" w:sz="0" w:space="0" w:color="auto"/>
        <w:right w:val="none" w:sz="0" w:space="0" w:color="auto"/>
      </w:divBdr>
    </w:div>
    <w:div w:id="180821336">
      <w:bodyDiv w:val="1"/>
      <w:marLeft w:val="0"/>
      <w:marRight w:val="0"/>
      <w:marTop w:val="0"/>
      <w:marBottom w:val="0"/>
      <w:divBdr>
        <w:top w:val="none" w:sz="0" w:space="0" w:color="auto"/>
        <w:left w:val="none" w:sz="0" w:space="0" w:color="auto"/>
        <w:bottom w:val="none" w:sz="0" w:space="0" w:color="auto"/>
        <w:right w:val="none" w:sz="0" w:space="0" w:color="auto"/>
      </w:divBdr>
    </w:div>
    <w:div w:id="234973500">
      <w:bodyDiv w:val="1"/>
      <w:marLeft w:val="0"/>
      <w:marRight w:val="0"/>
      <w:marTop w:val="0"/>
      <w:marBottom w:val="0"/>
      <w:divBdr>
        <w:top w:val="none" w:sz="0" w:space="0" w:color="auto"/>
        <w:left w:val="none" w:sz="0" w:space="0" w:color="auto"/>
        <w:bottom w:val="none" w:sz="0" w:space="0" w:color="auto"/>
        <w:right w:val="none" w:sz="0" w:space="0" w:color="auto"/>
      </w:divBdr>
    </w:div>
    <w:div w:id="290063461">
      <w:bodyDiv w:val="1"/>
      <w:marLeft w:val="0"/>
      <w:marRight w:val="0"/>
      <w:marTop w:val="0"/>
      <w:marBottom w:val="0"/>
      <w:divBdr>
        <w:top w:val="none" w:sz="0" w:space="0" w:color="auto"/>
        <w:left w:val="none" w:sz="0" w:space="0" w:color="auto"/>
        <w:bottom w:val="none" w:sz="0" w:space="0" w:color="auto"/>
        <w:right w:val="none" w:sz="0" w:space="0" w:color="auto"/>
      </w:divBdr>
    </w:div>
    <w:div w:id="342975425">
      <w:bodyDiv w:val="1"/>
      <w:marLeft w:val="0"/>
      <w:marRight w:val="0"/>
      <w:marTop w:val="0"/>
      <w:marBottom w:val="0"/>
      <w:divBdr>
        <w:top w:val="none" w:sz="0" w:space="0" w:color="auto"/>
        <w:left w:val="none" w:sz="0" w:space="0" w:color="auto"/>
        <w:bottom w:val="none" w:sz="0" w:space="0" w:color="auto"/>
        <w:right w:val="none" w:sz="0" w:space="0" w:color="auto"/>
      </w:divBdr>
    </w:div>
    <w:div w:id="371656064">
      <w:bodyDiv w:val="1"/>
      <w:marLeft w:val="0"/>
      <w:marRight w:val="0"/>
      <w:marTop w:val="0"/>
      <w:marBottom w:val="0"/>
      <w:divBdr>
        <w:top w:val="none" w:sz="0" w:space="0" w:color="auto"/>
        <w:left w:val="none" w:sz="0" w:space="0" w:color="auto"/>
        <w:bottom w:val="none" w:sz="0" w:space="0" w:color="auto"/>
        <w:right w:val="none" w:sz="0" w:space="0" w:color="auto"/>
      </w:divBdr>
    </w:div>
    <w:div w:id="418797150">
      <w:bodyDiv w:val="1"/>
      <w:marLeft w:val="0"/>
      <w:marRight w:val="0"/>
      <w:marTop w:val="0"/>
      <w:marBottom w:val="0"/>
      <w:divBdr>
        <w:top w:val="none" w:sz="0" w:space="0" w:color="auto"/>
        <w:left w:val="none" w:sz="0" w:space="0" w:color="auto"/>
        <w:bottom w:val="none" w:sz="0" w:space="0" w:color="auto"/>
        <w:right w:val="none" w:sz="0" w:space="0" w:color="auto"/>
      </w:divBdr>
    </w:div>
    <w:div w:id="467938330">
      <w:bodyDiv w:val="1"/>
      <w:marLeft w:val="0"/>
      <w:marRight w:val="0"/>
      <w:marTop w:val="0"/>
      <w:marBottom w:val="0"/>
      <w:divBdr>
        <w:top w:val="none" w:sz="0" w:space="0" w:color="auto"/>
        <w:left w:val="none" w:sz="0" w:space="0" w:color="auto"/>
        <w:bottom w:val="none" w:sz="0" w:space="0" w:color="auto"/>
        <w:right w:val="none" w:sz="0" w:space="0" w:color="auto"/>
      </w:divBdr>
    </w:div>
    <w:div w:id="487015587">
      <w:bodyDiv w:val="1"/>
      <w:marLeft w:val="0"/>
      <w:marRight w:val="0"/>
      <w:marTop w:val="0"/>
      <w:marBottom w:val="0"/>
      <w:divBdr>
        <w:top w:val="none" w:sz="0" w:space="0" w:color="auto"/>
        <w:left w:val="none" w:sz="0" w:space="0" w:color="auto"/>
        <w:bottom w:val="none" w:sz="0" w:space="0" w:color="auto"/>
        <w:right w:val="none" w:sz="0" w:space="0" w:color="auto"/>
      </w:divBdr>
    </w:div>
    <w:div w:id="487290364">
      <w:bodyDiv w:val="1"/>
      <w:marLeft w:val="0"/>
      <w:marRight w:val="0"/>
      <w:marTop w:val="0"/>
      <w:marBottom w:val="0"/>
      <w:divBdr>
        <w:top w:val="none" w:sz="0" w:space="0" w:color="auto"/>
        <w:left w:val="none" w:sz="0" w:space="0" w:color="auto"/>
        <w:bottom w:val="none" w:sz="0" w:space="0" w:color="auto"/>
        <w:right w:val="none" w:sz="0" w:space="0" w:color="auto"/>
      </w:divBdr>
    </w:div>
    <w:div w:id="587469351">
      <w:bodyDiv w:val="1"/>
      <w:marLeft w:val="0"/>
      <w:marRight w:val="0"/>
      <w:marTop w:val="0"/>
      <w:marBottom w:val="0"/>
      <w:divBdr>
        <w:top w:val="none" w:sz="0" w:space="0" w:color="auto"/>
        <w:left w:val="none" w:sz="0" w:space="0" w:color="auto"/>
        <w:bottom w:val="none" w:sz="0" w:space="0" w:color="auto"/>
        <w:right w:val="none" w:sz="0" w:space="0" w:color="auto"/>
      </w:divBdr>
    </w:div>
    <w:div w:id="606086553">
      <w:bodyDiv w:val="1"/>
      <w:marLeft w:val="0"/>
      <w:marRight w:val="0"/>
      <w:marTop w:val="0"/>
      <w:marBottom w:val="0"/>
      <w:divBdr>
        <w:top w:val="none" w:sz="0" w:space="0" w:color="auto"/>
        <w:left w:val="none" w:sz="0" w:space="0" w:color="auto"/>
        <w:bottom w:val="none" w:sz="0" w:space="0" w:color="auto"/>
        <w:right w:val="none" w:sz="0" w:space="0" w:color="auto"/>
      </w:divBdr>
    </w:div>
    <w:div w:id="661198089">
      <w:bodyDiv w:val="1"/>
      <w:marLeft w:val="0"/>
      <w:marRight w:val="0"/>
      <w:marTop w:val="0"/>
      <w:marBottom w:val="0"/>
      <w:divBdr>
        <w:top w:val="none" w:sz="0" w:space="0" w:color="auto"/>
        <w:left w:val="none" w:sz="0" w:space="0" w:color="auto"/>
        <w:bottom w:val="none" w:sz="0" w:space="0" w:color="auto"/>
        <w:right w:val="none" w:sz="0" w:space="0" w:color="auto"/>
      </w:divBdr>
    </w:div>
    <w:div w:id="692877962">
      <w:bodyDiv w:val="1"/>
      <w:marLeft w:val="0"/>
      <w:marRight w:val="0"/>
      <w:marTop w:val="0"/>
      <w:marBottom w:val="0"/>
      <w:divBdr>
        <w:top w:val="none" w:sz="0" w:space="0" w:color="auto"/>
        <w:left w:val="none" w:sz="0" w:space="0" w:color="auto"/>
        <w:bottom w:val="none" w:sz="0" w:space="0" w:color="auto"/>
        <w:right w:val="none" w:sz="0" w:space="0" w:color="auto"/>
      </w:divBdr>
    </w:div>
    <w:div w:id="718240804">
      <w:bodyDiv w:val="1"/>
      <w:marLeft w:val="0"/>
      <w:marRight w:val="0"/>
      <w:marTop w:val="0"/>
      <w:marBottom w:val="0"/>
      <w:divBdr>
        <w:top w:val="none" w:sz="0" w:space="0" w:color="auto"/>
        <w:left w:val="none" w:sz="0" w:space="0" w:color="auto"/>
        <w:bottom w:val="none" w:sz="0" w:space="0" w:color="auto"/>
        <w:right w:val="none" w:sz="0" w:space="0" w:color="auto"/>
      </w:divBdr>
    </w:div>
    <w:div w:id="726535304">
      <w:bodyDiv w:val="1"/>
      <w:marLeft w:val="0"/>
      <w:marRight w:val="0"/>
      <w:marTop w:val="0"/>
      <w:marBottom w:val="0"/>
      <w:divBdr>
        <w:top w:val="none" w:sz="0" w:space="0" w:color="auto"/>
        <w:left w:val="none" w:sz="0" w:space="0" w:color="auto"/>
        <w:bottom w:val="none" w:sz="0" w:space="0" w:color="auto"/>
        <w:right w:val="none" w:sz="0" w:space="0" w:color="auto"/>
      </w:divBdr>
    </w:div>
    <w:div w:id="745031682">
      <w:bodyDiv w:val="1"/>
      <w:marLeft w:val="0"/>
      <w:marRight w:val="0"/>
      <w:marTop w:val="0"/>
      <w:marBottom w:val="0"/>
      <w:divBdr>
        <w:top w:val="none" w:sz="0" w:space="0" w:color="auto"/>
        <w:left w:val="none" w:sz="0" w:space="0" w:color="auto"/>
        <w:bottom w:val="none" w:sz="0" w:space="0" w:color="auto"/>
        <w:right w:val="none" w:sz="0" w:space="0" w:color="auto"/>
      </w:divBdr>
    </w:div>
    <w:div w:id="757140328">
      <w:bodyDiv w:val="1"/>
      <w:marLeft w:val="0"/>
      <w:marRight w:val="0"/>
      <w:marTop w:val="0"/>
      <w:marBottom w:val="0"/>
      <w:divBdr>
        <w:top w:val="none" w:sz="0" w:space="0" w:color="auto"/>
        <w:left w:val="none" w:sz="0" w:space="0" w:color="auto"/>
        <w:bottom w:val="none" w:sz="0" w:space="0" w:color="auto"/>
        <w:right w:val="none" w:sz="0" w:space="0" w:color="auto"/>
      </w:divBdr>
    </w:div>
    <w:div w:id="774905684">
      <w:bodyDiv w:val="1"/>
      <w:marLeft w:val="0"/>
      <w:marRight w:val="0"/>
      <w:marTop w:val="0"/>
      <w:marBottom w:val="0"/>
      <w:divBdr>
        <w:top w:val="none" w:sz="0" w:space="0" w:color="auto"/>
        <w:left w:val="none" w:sz="0" w:space="0" w:color="auto"/>
        <w:bottom w:val="none" w:sz="0" w:space="0" w:color="auto"/>
        <w:right w:val="none" w:sz="0" w:space="0" w:color="auto"/>
      </w:divBdr>
    </w:div>
    <w:div w:id="781071834">
      <w:bodyDiv w:val="1"/>
      <w:marLeft w:val="0"/>
      <w:marRight w:val="0"/>
      <w:marTop w:val="0"/>
      <w:marBottom w:val="0"/>
      <w:divBdr>
        <w:top w:val="none" w:sz="0" w:space="0" w:color="auto"/>
        <w:left w:val="none" w:sz="0" w:space="0" w:color="auto"/>
        <w:bottom w:val="none" w:sz="0" w:space="0" w:color="auto"/>
        <w:right w:val="none" w:sz="0" w:space="0" w:color="auto"/>
      </w:divBdr>
      <w:divsChild>
        <w:div w:id="1354455873">
          <w:marLeft w:val="360"/>
          <w:marRight w:val="0"/>
          <w:marTop w:val="0"/>
          <w:marBottom w:val="0"/>
          <w:divBdr>
            <w:top w:val="none" w:sz="0" w:space="0" w:color="auto"/>
            <w:left w:val="none" w:sz="0" w:space="0" w:color="auto"/>
            <w:bottom w:val="none" w:sz="0" w:space="0" w:color="auto"/>
            <w:right w:val="none" w:sz="0" w:space="0" w:color="auto"/>
          </w:divBdr>
        </w:div>
        <w:div w:id="1005354504">
          <w:marLeft w:val="1440"/>
          <w:marRight w:val="0"/>
          <w:marTop w:val="0"/>
          <w:marBottom w:val="0"/>
          <w:divBdr>
            <w:top w:val="none" w:sz="0" w:space="0" w:color="auto"/>
            <w:left w:val="none" w:sz="0" w:space="0" w:color="auto"/>
            <w:bottom w:val="none" w:sz="0" w:space="0" w:color="auto"/>
            <w:right w:val="none" w:sz="0" w:space="0" w:color="auto"/>
          </w:divBdr>
        </w:div>
        <w:div w:id="344552888">
          <w:marLeft w:val="1440"/>
          <w:marRight w:val="0"/>
          <w:marTop w:val="0"/>
          <w:marBottom w:val="0"/>
          <w:divBdr>
            <w:top w:val="none" w:sz="0" w:space="0" w:color="auto"/>
            <w:left w:val="none" w:sz="0" w:space="0" w:color="auto"/>
            <w:bottom w:val="none" w:sz="0" w:space="0" w:color="auto"/>
            <w:right w:val="none" w:sz="0" w:space="0" w:color="auto"/>
          </w:divBdr>
        </w:div>
        <w:div w:id="685904237">
          <w:marLeft w:val="1440"/>
          <w:marRight w:val="0"/>
          <w:marTop w:val="0"/>
          <w:marBottom w:val="0"/>
          <w:divBdr>
            <w:top w:val="none" w:sz="0" w:space="0" w:color="auto"/>
            <w:left w:val="none" w:sz="0" w:space="0" w:color="auto"/>
            <w:bottom w:val="none" w:sz="0" w:space="0" w:color="auto"/>
            <w:right w:val="none" w:sz="0" w:space="0" w:color="auto"/>
          </w:divBdr>
        </w:div>
        <w:div w:id="684288158">
          <w:marLeft w:val="1440"/>
          <w:marRight w:val="0"/>
          <w:marTop w:val="0"/>
          <w:marBottom w:val="0"/>
          <w:divBdr>
            <w:top w:val="none" w:sz="0" w:space="0" w:color="auto"/>
            <w:left w:val="none" w:sz="0" w:space="0" w:color="auto"/>
            <w:bottom w:val="none" w:sz="0" w:space="0" w:color="auto"/>
            <w:right w:val="none" w:sz="0" w:space="0" w:color="auto"/>
          </w:divBdr>
        </w:div>
      </w:divsChild>
    </w:div>
    <w:div w:id="860315080">
      <w:bodyDiv w:val="1"/>
      <w:marLeft w:val="0"/>
      <w:marRight w:val="0"/>
      <w:marTop w:val="0"/>
      <w:marBottom w:val="0"/>
      <w:divBdr>
        <w:top w:val="none" w:sz="0" w:space="0" w:color="auto"/>
        <w:left w:val="none" w:sz="0" w:space="0" w:color="auto"/>
        <w:bottom w:val="none" w:sz="0" w:space="0" w:color="auto"/>
        <w:right w:val="none" w:sz="0" w:space="0" w:color="auto"/>
      </w:divBdr>
    </w:div>
    <w:div w:id="902377329">
      <w:bodyDiv w:val="1"/>
      <w:marLeft w:val="0"/>
      <w:marRight w:val="0"/>
      <w:marTop w:val="0"/>
      <w:marBottom w:val="0"/>
      <w:divBdr>
        <w:top w:val="none" w:sz="0" w:space="0" w:color="auto"/>
        <w:left w:val="none" w:sz="0" w:space="0" w:color="auto"/>
        <w:bottom w:val="none" w:sz="0" w:space="0" w:color="auto"/>
        <w:right w:val="none" w:sz="0" w:space="0" w:color="auto"/>
      </w:divBdr>
    </w:div>
    <w:div w:id="924647865">
      <w:bodyDiv w:val="1"/>
      <w:marLeft w:val="0"/>
      <w:marRight w:val="0"/>
      <w:marTop w:val="0"/>
      <w:marBottom w:val="0"/>
      <w:divBdr>
        <w:top w:val="none" w:sz="0" w:space="0" w:color="auto"/>
        <w:left w:val="none" w:sz="0" w:space="0" w:color="auto"/>
        <w:bottom w:val="none" w:sz="0" w:space="0" w:color="auto"/>
        <w:right w:val="none" w:sz="0" w:space="0" w:color="auto"/>
      </w:divBdr>
    </w:div>
    <w:div w:id="967053712">
      <w:bodyDiv w:val="1"/>
      <w:marLeft w:val="0"/>
      <w:marRight w:val="0"/>
      <w:marTop w:val="0"/>
      <w:marBottom w:val="0"/>
      <w:divBdr>
        <w:top w:val="none" w:sz="0" w:space="0" w:color="auto"/>
        <w:left w:val="none" w:sz="0" w:space="0" w:color="auto"/>
        <w:bottom w:val="none" w:sz="0" w:space="0" w:color="auto"/>
        <w:right w:val="none" w:sz="0" w:space="0" w:color="auto"/>
      </w:divBdr>
    </w:div>
    <w:div w:id="974485954">
      <w:bodyDiv w:val="1"/>
      <w:marLeft w:val="0"/>
      <w:marRight w:val="0"/>
      <w:marTop w:val="0"/>
      <w:marBottom w:val="0"/>
      <w:divBdr>
        <w:top w:val="none" w:sz="0" w:space="0" w:color="auto"/>
        <w:left w:val="none" w:sz="0" w:space="0" w:color="auto"/>
        <w:bottom w:val="none" w:sz="0" w:space="0" w:color="auto"/>
        <w:right w:val="none" w:sz="0" w:space="0" w:color="auto"/>
      </w:divBdr>
    </w:div>
    <w:div w:id="994410409">
      <w:bodyDiv w:val="1"/>
      <w:marLeft w:val="0"/>
      <w:marRight w:val="0"/>
      <w:marTop w:val="0"/>
      <w:marBottom w:val="0"/>
      <w:divBdr>
        <w:top w:val="none" w:sz="0" w:space="0" w:color="auto"/>
        <w:left w:val="none" w:sz="0" w:space="0" w:color="auto"/>
        <w:bottom w:val="none" w:sz="0" w:space="0" w:color="auto"/>
        <w:right w:val="none" w:sz="0" w:space="0" w:color="auto"/>
      </w:divBdr>
    </w:div>
    <w:div w:id="1034888505">
      <w:bodyDiv w:val="1"/>
      <w:marLeft w:val="0"/>
      <w:marRight w:val="0"/>
      <w:marTop w:val="0"/>
      <w:marBottom w:val="0"/>
      <w:divBdr>
        <w:top w:val="none" w:sz="0" w:space="0" w:color="auto"/>
        <w:left w:val="none" w:sz="0" w:space="0" w:color="auto"/>
        <w:bottom w:val="none" w:sz="0" w:space="0" w:color="auto"/>
        <w:right w:val="none" w:sz="0" w:space="0" w:color="auto"/>
      </w:divBdr>
    </w:div>
    <w:div w:id="1071468277">
      <w:bodyDiv w:val="1"/>
      <w:marLeft w:val="0"/>
      <w:marRight w:val="0"/>
      <w:marTop w:val="0"/>
      <w:marBottom w:val="0"/>
      <w:divBdr>
        <w:top w:val="none" w:sz="0" w:space="0" w:color="auto"/>
        <w:left w:val="none" w:sz="0" w:space="0" w:color="auto"/>
        <w:bottom w:val="none" w:sz="0" w:space="0" w:color="auto"/>
        <w:right w:val="none" w:sz="0" w:space="0" w:color="auto"/>
      </w:divBdr>
    </w:div>
    <w:div w:id="1166898252">
      <w:bodyDiv w:val="1"/>
      <w:marLeft w:val="0"/>
      <w:marRight w:val="0"/>
      <w:marTop w:val="0"/>
      <w:marBottom w:val="0"/>
      <w:divBdr>
        <w:top w:val="none" w:sz="0" w:space="0" w:color="auto"/>
        <w:left w:val="none" w:sz="0" w:space="0" w:color="auto"/>
        <w:bottom w:val="none" w:sz="0" w:space="0" w:color="auto"/>
        <w:right w:val="none" w:sz="0" w:space="0" w:color="auto"/>
      </w:divBdr>
    </w:div>
    <w:div w:id="1235890298">
      <w:bodyDiv w:val="1"/>
      <w:marLeft w:val="0"/>
      <w:marRight w:val="0"/>
      <w:marTop w:val="0"/>
      <w:marBottom w:val="0"/>
      <w:divBdr>
        <w:top w:val="none" w:sz="0" w:space="0" w:color="auto"/>
        <w:left w:val="none" w:sz="0" w:space="0" w:color="auto"/>
        <w:bottom w:val="none" w:sz="0" w:space="0" w:color="auto"/>
        <w:right w:val="none" w:sz="0" w:space="0" w:color="auto"/>
      </w:divBdr>
    </w:div>
    <w:div w:id="1238786372">
      <w:bodyDiv w:val="1"/>
      <w:marLeft w:val="0"/>
      <w:marRight w:val="0"/>
      <w:marTop w:val="0"/>
      <w:marBottom w:val="0"/>
      <w:divBdr>
        <w:top w:val="none" w:sz="0" w:space="0" w:color="auto"/>
        <w:left w:val="none" w:sz="0" w:space="0" w:color="auto"/>
        <w:bottom w:val="none" w:sz="0" w:space="0" w:color="auto"/>
        <w:right w:val="none" w:sz="0" w:space="0" w:color="auto"/>
      </w:divBdr>
    </w:div>
    <w:div w:id="1276058710">
      <w:bodyDiv w:val="1"/>
      <w:marLeft w:val="0"/>
      <w:marRight w:val="0"/>
      <w:marTop w:val="0"/>
      <w:marBottom w:val="0"/>
      <w:divBdr>
        <w:top w:val="none" w:sz="0" w:space="0" w:color="auto"/>
        <w:left w:val="none" w:sz="0" w:space="0" w:color="auto"/>
        <w:bottom w:val="none" w:sz="0" w:space="0" w:color="auto"/>
        <w:right w:val="none" w:sz="0" w:space="0" w:color="auto"/>
      </w:divBdr>
    </w:div>
    <w:div w:id="1348560406">
      <w:bodyDiv w:val="1"/>
      <w:marLeft w:val="0"/>
      <w:marRight w:val="0"/>
      <w:marTop w:val="0"/>
      <w:marBottom w:val="0"/>
      <w:divBdr>
        <w:top w:val="none" w:sz="0" w:space="0" w:color="auto"/>
        <w:left w:val="none" w:sz="0" w:space="0" w:color="auto"/>
        <w:bottom w:val="none" w:sz="0" w:space="0" w:color="auto"/>
        <w:right w:val="none" w:sz="0" w:space="0" w:color="auto"/>
      </w:divBdr>
    </w:div>
    <w:div w:id="1359311368">
      <w:bodyDiv w:val="1"/>
      <w:marLeft w:val="0"/>
      <w:marRight w:val="0"/>
      <w:marTop w:val="0"/>
      <w:marBottom w:val="0"/>
      <w:divBdr>
        <w:top w:val="none" w:sz="0" w:space="0" w:color="auto"/>
        <w:left w:val="none" w:sz="0" w:space="0" w:color="auto"/>
        <w:bottom w:val="none" w:sz="0" w:space="0" w:color="auto"/>
        <w:right w:val="none" w:sz="0" w:space="0" w:color="auto"/>
      </w:divBdr>
    </w:div>
    <w:div w:id="1374960577">
      <w:bodyDiv w:val="1"/>
      <w:marLeft w:val="0"/>
      <w:marRight w:val="0"/>
      <w:marTop w:val="0"/>
      <w:marBottom w:val="0"/>
      <w:divBdr>
        <w:top w:val="none" w:sz="0" w:space="0" w:color="auto"/>
        <w:left w:val="none" w:sz="0" w:space="0" w:color="auto"/>
        <w:bottom w:val="none" w:sz="0" w:space="0" w:color="auto"/>
        <w:right w:val="none" w:sz="0" w:space="0" w:color="auto"/>
      </w:divBdr>
    </w:div>
    <w:div w:id="1378778725">
      <w:bodyDiv w:val="1"/>
      <w:marLeft w:val="0"/>
      <w:marRight w:val="0"/>
      <w:marTop w:val="0"/>
      <w:marBottom w:val="0"/>
      <w:divBdr>
        <w:top w:val="none" w:sz="0" w:space="0" w:color="auto"/>
        <w:left w:val="none" w:sz="0" w:space="0" w:color="auto"/>
        <w:bottom w:val="none" w:sz="0" w:space="0" w:color="auto"/>
        <w:right w:val="none" w:sz="0" w:space="0" w:color="auto"/>
      </w:divBdr>
      <w:divsChild>
        <w:div w:id="524632278">
          <w:marLeft w:val="547"/>
          <w:marRight w:val="0"/>
          <w:marTop w:val="0"/>
          <w:marBottom w:val="0"/>
          <w:divBdr>
            <w:top w:val="none" w:sz="0" w:space="0" w:color="auto"/>
            <w:left w:val="none" w:sz="0" w:space="0" w:color="auto"/>
            <w:bottom w:val="none" w:sz="0" w:space="0" w:color="auto"/>
            <w:right w:val="none" w:sz="0" w:space="0" w:color="auto"/>
          </w:divBdr>
        </w:div>
        <w:div w:id="472909517">
          <w:marLeft w:val="850"/>
          <w:marRight w:val="0"/>
          <w:marTop w:val="0"/>
          <w:marBottom w:val="0"/>
          <w:divBdr>
            <w:top w:val="none" w:sz="0" w:space="0" w:color="auto"/>
            <w:left w:val="none" w:sz="0" w:space="0" w:color="auto"/>
            <w:bottom w:val="none" w:sz="0" w:space="0" w:color="auto"/>
            <w:right w:val="none" w:sz="0" w:space="0" w:color="auto"/>
          </w:divBdr>
        </w:div>
        <w:div w:id="766776979">
          <w:marLeft w:val="850"/>
          <w:marRight w:val="0"/>
          <w:marTop w:val="0"/>
          <w:marBottom w:val="0"/>
          <w:divBdr>
            <w:top w:val="none" w:sz="0" w:space="0" w:color="auto"/>
            <w:left w:val="none" w:sz="0" w:space="0" w:color="auto"/>
            <w:bottom w:val="none" w:sz="0" w:space="0" w:color="auto"/>
            <w:right w:val="none" w:sz="0" w:space="0" w:color="auto"/>
          </w:divBdr>
        </w:div>
        <w:div w:id="983700647">
          <w:marLeft w:val="850"/>
          <w:marRight w:val="0"/>
          <w:marTop w:val="0"/>
          <w:marBottom w:val="0"/>
          <w:divBdr>
            <w:top w:val="none" w:sz="0" w:space="0" w:color="auto"/>
            <w:left w:val="none" w:sz="0" w:space="0" w:color="auto"/>
            <w:bottom w:val="none" w:sz="0" w:space="0" w:color="auto"/>
            <w:right w:val="none" w:sz="0" w:space="0" w:color="auto"/>
          </w:divBdr>
        </w:div>
      </w:divsChild>
    </w:div>
    <w:div w:id="1416049155">
      <w:bodyDiv w:val="1"/>
      <w:marLeft w:val="0"/>
      <w:marRight w:val="0"/>
      <w:marTop w:val="0"/>
      <w:marBottom w:val="0"/>
      <w:divBdr>
        <w:top w:val="none" w:sz="0" w:space="0" w:color="auto"/>
        <w:left w:val="none" w:sz="0" w:space="0" w:color="auto"/>
        <w:bottom w:val="none" w:sz="0" w:space="0" w:color="auto"/>
        <w:right w:val="none" w:sz="0" w:space="0" w:color="auto"/>
      </w:divBdr>
    </w:div>
    <w:div w:id="1466780173">
      <w:bodyDiv w:val="1"/>
      <w:marLeft w:val="0"/>
      <w:marRight w:val="0"/>
      <w:marTop w:val="0"/>
      <w:marBottom w:val="0"/>
      <w:divBdr>
        <w:top w:val="none" w:sz="0" w:space="0" w:color="auto"/>
        <w:left w:val="none" w:sz="0" w:space="0" w:color="auto"/>
        <w:bottom w:val="none" w:sz="0" w:space="0" w:color="auto"/>
        <w:right w:val="none" w:sz="0" w:space="0" w:color="auto"/>
      </w:divBdr>
    </w:div>
    <w:div w:id="1521510303">
      <w:bodyDiv w:val="1"/>
      <w:marLeft w:val="0"/>
      <w:marRight w:val="0"/>
      <w:marTop w:val="0"/>
      <w:marBottom w:val="0"/>
      <w:divBdr>
        <w:top w:val="none" w:sz="0" w:space="0" w:color="auto"/>
        <w:left w:val="none" w:sz="0" w:space="0" w:color="auto"/>
        <w:bottom w:val="none" w:sz="0" w:space="0" w:color="auto"/>
        <w:right w:val="none" w:sz="0" w:space="0" w:color="auto"/>
      </w:divBdr>
    </w:div>
    <w:div w:id="1607272199">
      <w:bodyDiv w:val="1"/>
      <w:marLeft w:val="0"/>
      <w:marRight w:val="0"/>
      <w:marTop w:val="0"/>
      <w:marBottom w:val="0"/>
      <w:divBdr>
        <w:top w:val="none" w:sz="0" w:space="0" w:color="auto"/>
        <w:left w:val="none" w:sz="0" w:space="0" w:color="auto"/>
        <w:bottom w:val="none" w:sz="0" w:space="0" w:color="auto"/>
        <w:right w:val="none" w:sz="0" w:space="0" w:color="auto"/>
      </w:divBdr>
    </w:div>
    <w:div w:id="1607811733">
      <w:bodyDiv w:val="1"/>
      <w:marLeft w:val="0"/>
      <w:marRight w:val="0"/>
      <w:marTop w:val="0"/>
      <w:marBottom w:val="0"/>
      <w:divBdr>
        <w:top w:val="none" w:sz="0" w:space="0" w:color="auto"/>
        <w:left w:val="none" w:sz="0" w:space="0" w:color="auto"/>
        <w:bottom w:val="none" w:sz="0" w:space="0" w:color="auto"/>
        <w:right w:val="none" w:sz="0" w:space="0" w:color="auto"/>
      </w:divBdr>
    </w:div>
    <w:div w:id="1656454458">
      <w:bodyDiv w:val="1"/>
      <w:marLeft w:val="0"/>
      <w:marRight w:val="0"/>
      <w:marTop w:val="0"/>
      <w:marBottom w:val="0"/>
      <w:divBdr>
        <w:top w:val="none" w:sz="0" w:space="0" w:color="auto"/>
        <w:left w:val="none" w:sz="0" w:space="0" w:color="auto"/>
        <w:bottom w:val="none" w:sz="0" w:space="0" w:color="auto"/>
        <w:right w:val="none" w:sz="0" w:space="0" w:color="auto"/>
      </w:divBdr>
    </w:div>
    <w:div w:id="1691684315">
      <w:bodyDiv w:val="1"/>
      <w:marLeft w:val="0"/>
      <w:marRight w:val="0"/>
      <w:marTop w:val="0"/>
      <w:marBottom w:val="0"/>
      <w:divBdr>
        <w:top w:val="none" w:sz="0" w:space="0" w:color="auto"/>
        <w:left w:val="none" w:sz="0" w:space="0" w:color="auto"/>
        <w:bottom w:val="none" w:sz="0" w:space="0" w:color="auto"/>
        <w:right w:val="none" w:sz="0" w:space="0" w:color="auto"/>
      </w:divBdr>
    </w:div>
    <w:div w:id="1696300387">
      <w:bodyDiv w:val="1"/>
      <w:marLeft w:val="0"/>
      <w:marRight w:val="0"/>
      <w:marTop w:val="0"/>
      <w:marBottom w:val="0"/>
      <w:divBdr>
        <w:top w:val="none" w:sz="0" w:space="0" w:color="auto"/>
        <w:left w:val="none" w:sz="0" w:space="0" w:color="auto"/>
        <w:bottom w:val="none" w:sz="0" w:space="0" w:color="auto"/>
        <w:right w:val="none" w:sz="0" w:space="0" w:color="auto"/>
      </w:divBdr>
    </w:div>
    <w:div w:id="1867861543">
      <w:bodyDiv w:val="1"/>
      <w:marLeft w:val="0"/>
      <w:marRight w:val="0"/>
      <w:marTop w:val="0"/>
      <w:marBottom w:val="0"/>
      <w:divBdr>
        <w:top w:val="none" w:sz="0" w:space="0" w:color="auto"/>
        <w:left w:val="none" w:sz="0" w:space="0" w:color="auto"/>
        <w:bottom w:val="none" w:sz="0" w:space="0" w:color="auto"/>
        <w:right w:val="none" w:sz="0" w:space="0" w:color="auto"/>
      </w:divBdr>
    </w:div>
    <w:div w:id="1986199977">
      <w:bodyDiv w:val="1"/>
      <w:marLeft w:val="0"/>
      <w:marRight w:val="0"/>
      <w:marTop w:val="0"/>
      <w:marBottom w:val="0"/>
      <w:divBdr>
        <w:top w:val="none" w:sz="0" w:space="0" w:color="auto"/>
        <w:left w:val="none" w:sz="0" w:space="0" w:color="auto"/>
        <w:bottom w:val="none" w:sz="0" w:space="0" w:color="auto"/>
        <w:right w:val="none" w:sz="0" w:space="0" w:color="auto"/>
      </w:divBdr>
    </w:div>
    <w:div w:id="2006199632">
      <w:bodyDiv w:val="1"/>
      <w:marLeft w:val="0"/>
      <w:marRight w:val="0"/>
      <w:marTop w:val="0"/>
      <w:marBottom w:val="0"/>
      <w:divBdr>
        <w:top w:val="none" w:sz="0" w:space="0" w:color="auto"/>
        <w:left w:val="none" w:sz="0" w:space="0" w:color="auto"/>
        <w:bottom w:val="none" w:sz="0" w:space="0" w:color="auto"/>
        <w:right w:val="none" w:sz="0" w:space="0" w:color="auto"/>
      </w:divBdr>
    </w:div>
    <w:div w:id="2010401981">
      <w:bodyDiv w:val="1"/>
      <w:marLeft w:val="0"/>
      <w:marRight w:val="0"/>
      <w:marTop w:val="0"/>
      <w:marBottom w:val="0"/>
      <w:divBdr>
        <w:top w:val="none" w:sz="0" w:space="0" w:color="auto"/>
        <w:left w:val="none" w:sz="0" w:space="0" w:color="auto"/>
        <w:bottom w:val="none" w:sz="0" w:space="0" w:color="auto"/>
        <w:right w:val="none" w:sz="0" w:space="0" w:color="auto"/>
      </w:divBdr>
    </w:div>
    <w:div w:id="2055544029">
      <w:bodyDiv w:val="1"/>
      <w:marLeft w:val="0"/>
      <w:marRight w:val="0"/>
      <w:marTop w:val="0"/>
      <w:marBottom w:val="0"/>
      <w:divBdr>
        <w:top w:val="none" w:sz="0" w:space="0" w:color="auto"/>
        <w:left w:val="none" w:sz="0" w:space="0" w:color="auto"/>
        <w:bottom w:val="none" w:sz="0" w:space="0" w:color="auto"/>
        <w:right w:val="none" w:sz="0" w:space="0" w:color="auto"/>
      </w:divBdr>
    </w:div>
    <w:div w:id="2094084295">
      <w:bodyDiv w:val="1"/>
      <w:marLeft w:val="0"/>
      <w:marRight w:val="0"/>
      <w:marTop w:val="0"/>
      <w:marBottom w:val="0"/>
      <w:divBdr>
        <w:top w:val="none" w:sz="0" w:space="0" w:color="auto"/>
        <w:left w:val="none" w:sz="0" w:space="0" w:color="auto"/>
        <w:bottom w:val="none" w:sz="0" w:space="0" w:color="auto"/>
        <w:right w:val="none" w:sz="0" w:space="0" w:color="auto"/>
      </w:divBdr>
    </w:div>
    <w:div w:id="2101825066">
      <w:bodyDiv w:val="1"/>
      <w:marLeft w:val="0"/>
      <w:marRight w:val="0"/>
      <w:marTop w:val="0"/>
      <w:marBottom w:val="0"/>
      <w:divBdr>
        <w:top w:val="none" w:sz="0" w:space="0" w:color="auto"/>
        <w:left w:val="none" w:sz="0" w:space="0" w:color="auto"/>
        <w:bottom w:val="none" w:sz="0" w:space="0" w:color="auto"/>
        <w:right w:val="none" w:sz="0" w:space="0" w:color="auto"/>
      </w:divBdr>
    </w:div>
    <w:div w:id="21342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diagramQuickStyle" Target="diagrams/quickStyle1.xm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Layout" Target="diagrams/layout1.xm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8DA85E-5570-4A43-A98E-D6D6A864B6AD}"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GB"/>
        </a:p>
      </dgm:t>
    </dgm:pt>
    <dgm:pt modelId="{48AFE4ED-81E9-4606-BE82-C98F7E2533E2}">
      <dgm:prSet phldrT="[Text]"/>
      <dgm:spPr/>
      <dgm:t>
        <a:bodyPr/>
        <a:lstStyle/>
        <a:p>
          <a:r>
            <a:rPr lang="en-GB"/>
            <a:t>Owner</a:t>
          </a:r>
        </a:p>
      </dgm:t>
    </dgm:pt>
    <dgm:pt modelId="{23C68DA3-783A-4783-97AE-1AF49E82BDAB}" type="parTrans" cxnId="{B32F8DF0-E013-43BE-B3B3-9B419EE0B688}">
      <dgm:prSet/>
      <dgm:spPr/>
      <dgm:t>
        <a:bodyPr/>
        <a:lstStyle/>
        <a:p>
          <a:endParaRPr lang="en-GB"/>
        </a:p>
      </dgm:t>
    </dgm:pt>
    <dgm:pt modelId="{726CD13B-3A74-4603-B4B7-00896078FB23}" type="sibTrans" cxnId="{B32F8DF0-E013-43BE-B3B3-9B419EE0B688}">
      <dgm:prSet/>
      <dgm:spPr/>
      <dgm:t>
        <a:bodyPr/>
        <a:lstStyle/>
        <a:p>
          <a:endParaRPr lang="en-GB"/>
        </a:p>
      </dgm:t>
    </dgm:pt>
    <dgm:pt modelId="{6AC6C52C-3F37-4F5F-BDEF-C6FBFE0CBBF5}" type="asst">
      <dgm:prSet phldrT="[Text]"/>
      <dgm:spPr/>
      <dgm:t>
        <a:bodyPr/>
        <a:lstStyle/>
        <a:p>
          <a:r>
            <a:rPr lang="en-GB"/>
            <a:t>Managment</a:t>
          </a:r>
        </a:p>
      </dgm:t>
    </dgm:pt>
    <dgm:pt modelId="{067EAC33-DA80-49BF-B2C2-CCE24A9E30EE}" type="parTrans" cxnId="{7A9763F7-8136-4A84-99D3-14CC23F9A812}">
      <dgm:prSet/>
      <dgm:spPr/>
      <dgm:t>
        <a:bodyPr/>
        <a:lstStyle/>
        <a:p>
          <a:endParaRPr lang="en-GB"/>
        </a:p>
      </dgm:t>
    </dgm:pt>
    <dgm:pt modelId="{783E4552-97CA-4386-AE74-0B58F6019D98}" type="sibTrans" cxnId="{7A9763F7-8136-4A84-99D3-14CC23F9A812}">
      <dgm:prSet/>
      <dgm:spPr/>
      <dgm:t>
        <a:bodyPr/>
        <a:lstStyle/>
        <a:p>
          <a:endParaRPr lang="en-GB"/>
        </a:p>
      </dgm:t>
    </dgm:pt>
    <dgm:pt modelId="{BBCCDCEC-ECD9-481E-BBE5-BB2FC7A33BB5}">
      <dgm:prSet phldrT="[Text]"/>
      <dgm:spPr/>
      <dgm:t>
        <a:bodyPr/>
        <a:lstStyle/>
        <a:p>
          <a:r>
            <a:rPr lang="en-GB"/>
            <a:t>Security	</a:t>
          </a:r>
        </a:p>
      </dgm:t>
    </dgm:pt>
    <dgm:pt modelId="{AD37FB55-CD1C-4B6A-B8B1-10357AEBA8F6}" type="parTrans" cxnId="{A55A470A-C765-4E14-9E64-E204C29FFCA5}">
      <dgm:prSet/>
      <dgm:spPr/>
      <dgm:t>
        <a:bodyPr/>
        <a:lstStyle/>
        <a:p>
          <a:endParaRPr lang="en-GB"/>
        </a:p>
      </dgm:t>
    </dgm:pt>
    <dgm:pt modelId="{B1A42AED-FAEF-4328-80EA-2985FE8252DD}" type="sibTrans" cxnId="{A55A470A-C765-4E14-9E64-E204C29FFCA5}">
      <dgm:prSet/>
      <dgm:spPr/>
      <dgm:t>
        <a:bodyPr/>
        <a:lstStyle/>
        <a:p>
          <a:endParaRPr lang="en-GB"/>
        </a:p>
      </dgm:t>
    </dgm:pt>
    <dgm:pt modelId="{93B88B10-4A88-423D-AA97-41ACE737201D}">
      <dgm:prSet phldrT="[Text]"/>
      <dgm:spPr/>
      <dgm:t>
        <a:bodyPr/>
        <a:lstStyle/>
        <a:p>
          <a:r>
            <a:rPr lang="en-GB"/>
            <a:t>Suppliers</a:t>
          </a:r>
        </a:p>
      </dgm:t>
    </dgm:pt>
    <dgm:pt modelId="{6B373116-8E2A-44E8-B054-6B50FCDD28D3}" type="parTrans" cxnId="{010CCD4E-2FD0-4261-B075-CD15CFE3E859}">
      <dgm:prSet/>
      <dgm:spPr/>
      <dgm:t>
        <a:bodyPr/>
        <a:lstStyle/>
        <a:p>
          <a:endParaRPr lang="en-GB"/>
        </a:p>
      </dgm:t>
    </dgm:pt>
    <dgm:pt modelId="{E78E186A-10C2-476C-B08A-8731D33A6D74}" type="sibTrans" cxnId="{010CCD4E-2FD0-4261-B075-CD15CFE3E859}">
      <dgm:prSet/>
      <dgm:spPr/>
      <dgm:t>
        <a:bodyPr/>
        <a:lstStyle/>
        <a:p>
          <a:endParaRPr lang="en-GB"/>
        </a:p>
      </dgm:t>
    </dgm:pt>
    <dgm:pt modelId="{4AEE5324-A3EE-46E9-8591-62B3B50AC783}">
      <dgm:prSet phldrT="[Text]"/>
      <dgm:spPr/>
      <dgm:t>
        <a:bodyPr/>
        <a:lstStyle/>
        <a:p>
          <a:r>
            <a:rPr lang="en-GB"/>
            <a:t>Bar Staff</a:t>
          </a:r>
        </a:p>
      </dgm:t>
    </dgm:pt>
    <dgm:pt modelId="{DA8CCD06-4572-4341-9B14-E2FDB4A202A0}" type="parTrans" cxnId="{96B7703E-C121-4104-A798-50E87B0057A5}">
      <dgm:prSet/>
      <dgm:spPr/>
      <dgm:t>
        <a:bodyPr/>
        <a:lstStyle/>
        <a:p>
          <a:endParaRPr lang="en-GB"/>
        </a:p>
      </dgm:t>
    </dgm:pt>
    <dgm:pt modelId="{34625EAA-43C0-4DA2-86CE-693FD737CAE7}" type="sibTrans" cxnId="{96B7703E-C121-4104-A798-50E87B0057A5}">
      <dgm:prSet/>
      <dgm:spPr/>
      <dgm:t>
        <a:bodyPr/>
        <a:lstStyle/>
        <a:p>
          <a:endParaRPr lang="en-GB"/>
        </a:p>
      </dgm:t>
    </dgm:pt>
    <dgm:pt modelId="{C3418E65-6F7C-4D29-BB40-A5AC78CEA864}">
      <dgm:prSet/>
      <dgm:spPr/>
      <dgm:t>
        <a:bodyPr/>
        <a:lstStyle/>
        <a:p>
          <a:r>
            <a:rPr lang="en-GB"/>
            <a:t>Customers</a:t>
          </a:r>
        </a:p>
      </dgm:t>
    </dgm:pt>
    <dgm:pt modelId="{C30C770D-2CE3-447F-80D4-13E07D1FD20B}" type="parTrans" cxnId="{EAA872E8-BF94-4451-B1A6-4868BFB9E748}">
      <dgm:prSet/>
      <dgm:spPr/>
      <dgm:t>
        <a:bodyPr/>
        <a:lstStyle/>
        <a:p>
          <a:endParaRPr lang="en-GB"/>
        </a:p>
      </dgm:t>
    </dgm:pt>
    <dgm:pt modelId="{6763C6DD-0EF8-4834-9F40-CBA06FDCB7F0}" type="sibTrans" cxnId="{EAA872E8-BF94-4451-B1A6-4868BFB9E748}">
      <dgm:prSet/>
      <dgm:spPr/>
      <dgm:t>
        <a:bodyPr/>
        <a:lstStyle/>
        <a:p>
          <a:endParaRPr lang="en-GB"/>
        </a:p>
      </dgm:t>
    </dgm:pt>
    <dgm:pt modelId="{BCB1A6B6-5463-41A6-A16D-3D0C211FDADA}">
      <dgm:prSet/>
      <dgm:spPr/>
      <dgm:t>
        <a:bodyPr/>
        <a:lstStyle/>
        <a:p>
          <a:r>
            <a:rPr lang="en-GB"/>
            <a:t>Cleaners</a:t>
          </a:r>
        </a:p>
        <a:p>
          <a:endParaRPr lang="en-GB"/>
        </a:p>
      </dgm:t>
    </dgm:pt>
    <dgm:pt modelId="{094FC702-BC23-4FC8-B59C-78292B542596}" type="parTrans" cxnId="{E0A65FEF-DB3E-481A-AA8E-6C9B2E06A8FD}">
      <dgm:prSet/>
      <dgm:spPr/>
      <dgm:t>
        <a:bodyPr/>
        <a:lstStyle/>
        <a:p>
          <a:endParaRPr lang="en-GB"/>
        </a:p>
      </dgm:t>
    </dgm:pt>
    <dgm:pt modelId="{5B3B9B90-B46B-4CC0-8A87-59B5442F189C}" type="sibTrans" cxnId="{E0A65FEF-DB3E-481A-AA8E-6C9B2E06A8FD}">
      <dgm:prSet/>
      <dgm:spPr/>
      <dgm:t>
        <a:bodyPr/>
        <a:lstStyle/>
        <a:p>
          <a:endParaRPr lang="en-GB"/>
        </a:p>
      </dgm:t>
    </dgm:pt>
    <dgm:pt modelId="{C7406E7B-260F-47AF-9140-E65BC261EEF0}">
      <dgm:prSet/>
      <dgm:spPr/>
      <dgm:t>
        <a:bodyPr/>
        <a:lstStyle/>
        <a:p>
          <a:r>
            <a:rPr lang="en-GB"/>
            <a:t>Breweries </a:t>
          </a:r>
        </a:p>
      </dgm:t>
    </dgm:pt>
    <dgm:pt modelId="{37CB0687-68EB-4A03-89AF-0029D68C5DFF}" type="parTrans" cxnId="{7DEF058B-0647-4815-80E5-0F46DC5E37CB}">
      <dgm:prSet/>
      <dgm:spPr/>
      <dgm:t>
        <a:bodyPr/>
        <a:lstStyle/>
        <a:p>
          <a:endParaRPr lang="en-GB"/>
        </a:p>
      </dgm:t>
    </dgm:pt>
    <dgm:pt modelId="{0EF77EC5-FA74-4513-914B-0CB3FFB0A790}" type="sibTrans" cxnId="{7DEF058B-0647-4815-80E5-0F46DC5E37CB}">
      <dgm:prSet/>
      <dgm:spPr/>
      <dgm:t>
        <a:bodyPr/>
        <a:lstStyle/>
        <a:p>
          <a:endParaRPr lang="en-GB"/>
        </a:p>
      </dgm:t>
    </dgm:pt>
    <dgm:pt modelId="{B64928AF-F185-438D-B841-BC1EC58F5233}" type="asst">
      <dgm:prSet/>
      <dgm:spPr/>
      <dgm:t>
        <a:bodyPr/>
        <a:lstStyle/>
        <a:p>
          <a:r>
            <a:rPr lang="en-GB"/>
            <a:t>Local Authorites </a:t>
          </a:r>
        </a:p>
      </dgm:t>
    </dgm:pt>
    <dgm:pt modelId="{B9EE23A1-50D5-4147-A79F-F4A39B994FA6}" type="parTrans" cxnId="{5A8CD80E-F345-4ECF-9F5F-899688BB4410}">
      <dgm:prSet/>
      <dgm:spPr/>
      <dgm:t>
        <a:bodyPr/>
        <a:lstStyle/>
        <a:p>
          <a:endParaRPr lang="en-GB"/>
        </a:p>
      </dgm:t>
    </dgm:pt>
    <dgm:pt modelId="{8991FD2B-6000-429B-8D49-CE94C927AA11}" type="sibTrans" cxnId="{5A8CD80E-F345-4ECF-9F5F-899688BB4410}">
      <dgm:prSet/>
      <dgm:spPr/>
      <dgm:t>
        <a:bodyPr/>
        <a:lstStyle/>
        <a:p>
          <a:endParaRPr lang="en-GB"/>
        </a:p>
      </dgm:t>
    </dgm:pt>
    <dgm:pt modelId="{6F61AB8E-F08F-49BF-90F7-F04507690535}" type="pres">
      <dgm:prSet presAssocID="{DE8DA85E-5570-4A43-A98E-D6D6A864B6AD}" presName="hierChild1" presStyleCnt="0">
        <dgm:presLayoutVars>
          <dgm:orgChart val="1"/>
          <dgm:chPref val="1"/>
          <dgm:dir/>
          <dgm:animOne val="branch"/>
          <dgm:animLvl val="lvl"/>
          <dgm:resizeHandles/>
        </dgm:presLayoutVars>
      </dgm:prSet>
      <dgm:spPr/>
    </dgm:pt>
    <dgm:pt modelId="{6A0DD59F-B114-4A36-BF7D-3F6FE170720F}" type="pres">
      <dgm:prSet presAssocID="{48AFE4ED-81E9-4606-BE82-C98F7E2533E2}" presName="hierRoot1" presStyleCnt="0">
        <dgm:presLayoutVars>
          <dgm:hierBranch val="init"/>
        </dgm:presLayoutVars>
      </dgm:prSet>
      <dgm:spPr/>
    </dgm:pt>
    <dgm:pt modelId="{E6581AA9-974F-45DF-90AE-045EFD479FA8}" type="pres">
      <dgm:prSet presAssocID="{48AFE4ED-81E9-4606-BE82-C98F7E2533E2}" presName="rootComposite1" presStyleCnt="0"/>
      <dgm:spPr/>
    </dgm:pt>
    <dgm:pt modelId="{9F7DD500-725C-4EB4-89A3-DD53F374F88D}" type="pres">
      <dgm:prSet presAssocID="{48AFE4ED-81E9-4606-BE82-C98F7E2533E2}" presName="rootText1" presStyleLbl="node0" presStyleIdx="0" presStyleCnt="1">
        <dgm:presLayoutVars>
          <dgm:chPref val="3"/>
        </dgm:presLayoutVars>
      </dgm:prSet>
      <dgm:spPr/>
    </dgm:pt>
    <dgm:pt modelId="{EA1EF160-A652-485B-8AAB-1F5A0BC422DB}" type="pres">
      <dgm:prSet presAssocID="{48AFE4ED-81E9-4606-BE82-C98F7E2533E2}" presName="rootConnector1" presStyleLbl="node1" presStyleIdx="0" presStyleCnt="0"/>
      <dgm:spPr/>
    </dgm:pt>
    <dgm:pt modelId="{DA405A2A-2674-4944-9F2A-ABDA5FB4769B}" type="pres">
      <dgm:prSet presAssocID="{48AFE4ED-81E9-4606-BE82-C98F7E2533E2}" presName="hierChild2" presStyleCnt="0"/>
      <dgm:spPr/>
    </dgm:pt>
    <dgm:pt modelId="{3609863E-02B1-4666-B617-445BDE782CC4}" type="pres">
      <dgm:prSet presAssocID="{AD37FB55-CD1C-4B6A-B8B1-10357AEBA8F6}" presName="Name37" presStyleLbl="parChTrans1D2" presStyleIdx="0" presStyleCnt="4"/>
      <dgm:spPr/>
    </dgm:pt>
    <dgm:pt modelId="{2F7FAD51-7298-4CD1-A98B-C762F56F3B5E}" type="pres">
      <dgm:prSet presAssocID="{BBCCDCEC-ECD9-481E-BBE5-BB2FC7A33BB5}" presName="hierRoot2" presStyleCnt="0">
        <dgm:presLayoutVars>
          <dgm:hierBranch val="init"/>
        </dgm:presLayoutVars>
      </dgm:prSet>
      <dgm:spPr/>
    </dgm:pt>
    <dgm:pt modelId="{BC5CE963-722E-45FC-80AB-07368913EAED}" type="pres">
      <dgm:prSet presAssocID="{BBCCDCEC-ECD9-481E-BBE5-BB2FC7A33BB5}" presName="rootComposite" presStyleCnt="0"/>
      <dgm:spPr/>
    </dgm:pt>
    <dgm:pt modelId="{084A6559-CD98-4E85-B76A-11D3DD966E76}" type="pres">
      <dgm:prSet presAssocID="{BBCCDCEC-ECD9-481E-BBE5-BB2FC7A33BB5}" presName="rootText" presStyleLbl="node2" presStyleIdx="0" presStyleCnt="3">
        <dgm:presLayoutVars>
          <dgm:chPref val="3"/>
        </dgm:presLayoutVars>
      </dgm:prSet>
      <dgm:spPr/>
    </dgm:pt>
    <dgm:pt modelId="{0F97C125-AF68-4050-940A-015A17653FE8}" type="pres">
      <dgm:prSet presAssocID="{BBCCDCEC-ECD9-481E-BBE5-BB2FC7A33BB5}" presName="rootConnector" presStyleLbl="node2" presStyleIdx="0" presStyleCnt="3"/>
      <dgm:spPr/>
    </dgm:pt>
    <dgm:pt modelId="{85A38295-E434-4AC0-94AF-B88761C28D69}" type="pres">
      <dgm:prSet presAssocID="{BBCCDCEC-ECD9-481E-BBE5-BB2FC7A33BB5}" presName="hierChild4" presStyleCnt="0"/>
      <dgm:spPr/>
    </dgm:pt>
    <dgm:pt modelId="{F0203727-5787-4DDA-8ADD-2D468F684F1B}" type="pres">
      <dgm:prSet presAssocID="{BBCCDCEC-ECD9-481E-BBE5-BB2FC7A33BB5}" presName="hierChild5" presStyleCnt="0"/>
      <dgm:spPr/>
    </dgm:pt>
    <dgm:pt modelId="{3E0DE5FF-2D93-4A61-98EB-CEFAB2E95D2A}" type="pres">
      <dgm:prSet presAssocID="{6B373116-8E2A-44E8-B054-6B50FCDD28D3}" presName="Name37" presStyleLbl="parChTrans1D2" presStyleIdx="1" presStyleCnt="4"/>
      <dgm:spPr/>
    </dgm:pt>
    <dgm:pt modelId="{6624E73F-1F8F-46CF-8E8A-B6DA6135875C}" type="pres">
      <dgm:prSet presAssocID="{93B88B10-4A88-423D-AA97-41ACE737201D}" presName="hierRoot2" presStyleCnt="0">
        <dgm:presLayoutVars>
          <dgm:hierBranch val="init"/>
        </dgm:presLayoutVars>
      </dgm:prSet>
      <dgm:spPr/>
    </dgm:pt>
    <dgm:pt modelId="{D6ADE94A-8FA8-4F78-AAAB-16A5F8F249F0}" type="pres">
      <dgm:prSet presAssocID="{93B88B10-4A88-423D-AA97-41ACE737201D}" presName="rootComposite" presStyleCnt="0"/>
      <dgm:spPr/>
    </dgm:pt>
    <dgm:pt modelId="{5DA3BCB7-A71D-4C5C-B95F-2DE4AED325DA}" type="pres">
      <dgm:prSet presAssocID="{93B88B10-4A88-423D-AA97-41ACE737201D}" presName="rootText" presStyleLbl="node2" presStyleIdx="1" presStyleCnt="3">
        <dgm:presLayoutVars>
          <dgm:chPref val="3"/>
        </dgm:presLayoutVars>
      </dgm:prSet>
      <dgm:spPr/>
    </dgm:pt>
    <dgm:pt modelId="{21E02F3E-5FDA-4DF4-A42D-5EEB4D55D555}" type="pres">
      <dgm:prSet presAssocID="{93B88B10-4A88-423D-AA97-41ACE737201D}" presName="rootConnector" presStyleLbl="node2" presStyleIdx="1" presStyleCnt="3"/>
      <dgm:spPr/>
    </dgm:pt>
    <dgm:pt modelId="{C25BEEB3-D748-40AF-8910-977E2C10AC82}" type="pres">
      <dgm:prSet presAssocID="{93B88B10-4A88-423D-AA97-41ACE737201D}" presName="hierChild4" presStyleCnt="0"/>
      <dgm:spPr/>
    </dgm:pt>
    <dgm:pt modelId="{F785D6AC-E957-47C7-90DF-BDAC65BBDD5D}" type="pres">
      <dgm:prSet presAssocID="{37CB0687-68EB-4A03-89AF-0029D68C5DFF}" presName="Name37" presStyleLbl="parChTrans1D3" presStyleIdx="0" presStyleCnt="2"/>
      <dgm:spPr/>
    </dgm:pt>
    <dgm:pt modelId="{AA7A4CB3-1A2B-497C-A899-F9D72BAEAE5C}" type="pres">
      <dgm:prSet presAssocID="{C7406E7B-260F-47AF-9140-E65BC261EEF0}" presName="hierRoot2" presStyleCnt="0">
        <dgm:presLayoutVars>
          <dgm:hierBranch val="init"/>
        </dgm:presLayoutVars>
      </dgm:prSet>
      <dgm:spPr/>
    </dgm:pt>
    <dgm:pt modelId="{AB8069A1-E441-437B-899F-2BDD3259236A}" type="pres">
      <dgm:prSet presAssocID="{C7406E7B-260F-47AF-9140-E65BC261EEF0}" presName="rootComposite" presStyleCnt="0"/>
      <dgm:spPr/>
    </dgm:pt>
    <dgm:pt modelId="{014A04B2-044D-42C1-AD8E-D11D1455BC0A}" type="pres">
      <dgm:prSet presAssocID="{C7406E7B-260F-47AF-9140-E65BC261EEF0}" presName="rootText" presStyleLbl="node3" presStyleIdx="0" presStyleCnt="2">
        <dgm:presLayoutVars>
          <dgm:chPref val="3"/>
        </dgm:presLayoutVars>
      </dgm:prSet>
      <dgm:spPr/>
    </dgm:pt>
    <dgm:pt modelId="{AFD6B61D-BBC8-4E06-995B-B715C0E6CDFF}" type="pres">
      <dgm:prSet presAssocID="{C7406E7B-260F-47AF-9140-E65BC261EEF0}" presName="rootConnector" presStyleLbl="node3" presStyleIdx="0" presStyleCnt="2"/>
      <dgm:spPr/>
    </dgm:pt>
    <dgm:pt modelId="{713A7C3F-EC52-470E-83B6-E0E8E0A0E44A}" type="pres">
      <dgm:prSet presAssocID="{C7406E7B-260F-47AF-9140-E65BC261EEF0}" presName="hierChild4" presStyleCnt="0"/>
      <dgm:spPr/>
    </dgm:pt>
    <dgm:pt modelId="{E1EDDB52-F909-4114-B46C-4177624508A4}" type="pres">
      <dgm:prSet presAssocID="{C7406E7B-260F-47AF-9140-E65BC261EEF0}" presName="hierChild5" presStyleCnt="0"/>
      <dgm:spPr/>
    </dgm:pt>
    <dgm:pt modelId="{AF693D1D-627E-4359-A631-C05391523C1A}" type="pres">
      <dgm:prSet presAssocID="{93B88B10-4A88-423D-AA97-41ACE737201D}" presName="hierChild5" presStyleCnt="0"/>
      <dgm:spPr/>
    </dgm:pt>
    <dgm:pt modelId="{1ADAFBA3-CCED-45F3-8429-38B85A53B627}" type="pres">
      <dgm:prSet presAssocID="{DA8CCD06-4572-4341-9B14-E2FDB4A202A0}" presName="Name37" presStyleLbl="parChTrans1D2" presStyleIdx="2" presStyleCnt="4"/>
      <dgm:spPr/>
    </dgm:pt>
    <dgm:pt modelId="{30DA2DF8-62D6-43DC-B34A-010A2F7B9C6B}" type="pres">
      <dgm:prSet presAssocID="{4AEE5324-A3EE-46E9-8591-62B3B50AC783}" presName="hierRoot2" presStyleCnt="0">
        <dgm:presLayoutVars>
          <dgm:hierBranch val="init"/>
        </dgm:presLayoutVars>
      </dgm:prSet>
      <dgm:spPr/>
    </dgm:pt>
    <dgm:pt modelId="{F9AA1F37-301B-46B7-9F4E-806070ECD1D8}" type="pres">
      <dgm:prSet presAssocID="{4AEE5324-A3EE-46E9-8591-62B3B50AC783}" presName="rootComposite" presStyleCnt="0"/>
      <dgm:spPr/>
    </dgm:pt>
    <dgm:pt modelId="{35F580AC-1E34-449E-B732-28F8A055BE66}" type="pres">
      <dgm:prSet presAssocID="{4AEE5324-A3EE-46E9-8591-62B3B50AC783}" presName="rootText" presStyleLbl="node2" presStyleIdx="2" presStyleCnt="3">
        <dgm:presLayoutVars>
          <dgm:chPref val="3"/>
        </dgm:presLayoutVars>
      </dgm:prSet>
      <dgm:spPr/>
    </dgm:pt>
    <dgm:pt modelId="{063CB867-2FA5-4032-AAE6-A47AC670E929}" type="pres">
      <dgm:prSet presAssocID="{4AEE5324-A3EE-46E9-8591-62B3B50AC783}" presName="rootConnector" presStyleLbl="node2" presStyleIdx="2" presStyleCnt="3"/>
      <dgm:spPr/>
    </dgm:pt>
    <dgm:pt modelId="{493C9117-07E9-4A02-BC83-E6A64BC6A91C}" type="pres">
      <dgm:prSet presAssocID="{4AEE5324-A3EE-46E9-8591-62B3B50AC783}" presName="hierChild4" presStyleCnt="0"/>
      <dgm:spPr/>
    </dgm:pt>
    <dgm:pt modelId="{2C491648-90B6-48CB-8EEA-580697DBFAF5}" type="pres">
      <dgm:prSet presAssocID="{C30C770D-2CE3-447F-80D4-13E07D1FD20B}" presName="Name37" presStyleLbl="parChTrans1D3" presStyleIdx="1" presStyleCnt="2"/>
      <dgm:spPr/>
    </dgm:pt>
    <dgm:pt modelId="{2F02FB28-F9D2-420C-B433-34E202EC16AA}" type="pres">
      <dgm:prSet presAssocID="{C3418E65-6F7C-4D29-BB40-A5AC78CEA864}" presName="hierRoot2" presStyleCnt="0">
        <dgm:presLayoutVars>
          <dgm:hierBranch val="init"/>
        </dgm:presLayoutVars>
      </dgm:prSet>
      <dgm:spPr/>
    </dgm:pt>
    <dgm:pt modelId="{E045FEA7-DEA5-4E7C-8E88-8406CF0D6347}" type="pres">
      <dgm:prSet presAssocID="{C3418E65-6F7C-4D29-BB40-A5AC78CEA864}" presName="rootComposite" presStyleCnt="0"/>
      <dgm:spPr/>
    </dgm:pt>
    <dgm:pt modelId="{085D4EE3-6BEF-4DF2-A3D2-8DC257EBAB77}" type="pres">
      <dgm:prSet presAssocID="{C3418E65-6F7C-4D29-BB40-A5AC78CEA864}" presName="rootText" presStyleLbl="node3" presStyleIdx="1" presStyleCnt="2">
        <dgm:presLayoutVars>
          <dgm:chPref val="3"/>
        </dgm:presLayoutVars>
      </dgm:prSet>
      <dgm:spPr/>
    </dgm:pt>
    <dgm:pt modelId="{9BFA4565-C3A9-47BD-8020-6E9F78D84323}" type="pres">
      <dgm:prSet presAssocID="{C3418E65-6F7C-4D29-BB40-A5AC78CEA864}" presName="rootConnector" presStyleLbl="node3" presStyleIdx="1" presStyleCnt="2"/>
      <dgm:spPr/>
    </dgm:pt>
    <dgm:pt modelId="{BF45CD87-CF6A-411F-9654-097B059A0A5C}" type="pres">
      <dgm:prSet presAssocID="{C3418E65-6F7C-4D29-BB40-A5AC78CEA864}" presName="hierChild4" presStyleCnt="0"/>
      <dgm:spPr/>
    </dgm:pt>
    <dgm:pt modelId="{0BF8888F-805E-4196-B4ED-123F5BD3E5B2}" type="pres">
      <dgm:prSet presAssocID="{094FC702-BC23-4FC8-B59C-78292B542596}" presName="Name37" presStyleLbl="parChTrans1D4" presStyleIdx="0" presStyleCnt="2"/>
      <dgm:spPr/>
    </dgm:pt>
    <dgm:pt modelId="{DE8B9964-C3CE-4F57-AB30-295EAB2E3EC0}" type="pres">
      <dgm:prSet presAssocID="{BCB1A6B6-5463-41A6-A16D-3D0C211FDADA}" presName="hierRoot2" presStyleCnt="0">
        <dgm:presLayoutVars>
          <dgm:hierBranch val="init"/>
        </dgm:presLayoutVars>
      </dgm:prSet>
      <dgm:spPr/>
    </dgm:pt>
    <dgm:pt modelId="{94570911-5EC6-4C8C-A48D-8B685F4C2672}" type="pres">
      <dgm:prSet presAssocID="{BCB1A6B6-5463-41A6-A16D-3D0C211FDADA}" presName="rootComposite" presStyleCnt="0"/>
      <dgm:spPr/>
    </dgm:pt>
    <dgm:pt modelId="{7176A20F-5A8B-4B79-9862-19A57ABCFA70}" type="pres">
      <dgm:prSet presAssocID="{BCB1A6B6-5463-41A6-A16D-3D0C211FDADA}" presName="rootText" presStyleLbl="node4" presStyleIdx="0" presStyleCnt="1">
        <dgm:presLayoutVars>
          <dgm:chPref val="3"/>
        </dgm:presLayoutVars>
      </dgm:prSet>
      <dgm:spPr/>
    </dgm:pt>
    <dgm:pt modelId="{9B9FEDE7-6E9B-4FA9-B7D9-7CF74C4AF5CD}" type="pres">
      <dgm:prSet presAssocID="{BCB1A6B6-5463-41A6-A16D-3D0C211FDADA}" presName="rootConnector" presStyleLbl="node4" presStyleIdx="0" presStyleCnt="1"/>
      <dgm:spPr/>
    </dgm:pt>
    <dgm:pt modelId="{1E508ACA-C969-4C9E-9FCE-49BB4B5918B8}" type="pres">
      <dgm:prSet presAssocID="{BCB1A6B6-5463-41A6-A16D-3D0C211FDADA}" presName="hierChild4" presStyleCnt="0"/>
      <dgm:spPr/>
    </dgm:pt>
    <dgm:pt modelId="{F8F34F67-F5D4-48E4-9236-91EFC51B9CF6}" type="pres">
      <dgm:prSet presAssocID="{BCB1A6B6-5463-41A6-A16D-3D0C211FDADA}" presName="hierChild5" presStyleCnt="0"/>
      <dgm:spPr/>
    </dgm:pt>
    <dgm:pt modelId="{558D9E2F-07D9-4D63-B66D-6A4C9A052827}" type="pres">
      <dgm:prSet presAssocID="{C3418E65-6F7C-4D29-BB40-A5AC78CEA864}" presName="hierChild5" presStyleCnt="0"/>
      <dgm:spPr/>
    </dgm:pt>
    <dgm:pt modelId="{0B8FC09F-0AC1-4B91-A745-0008CF312144}" type="pres">
      <dgm:prSet presAssocID="{B9EE23A1-50D5-4147-A79F-F4A39B994FA6}" presName="Name111" presStyleLbl="parChTrans1D4" presStyleIdx="1" presStyleCnt="2"/>
      <dgm:spPr/>
    </dgm:pt>
    <dgm:pt modelId="{0643A5CE-92AD-460F-A817-AE69D0A1CD28}" type="pres">
      <dgm:prSet presAssocID="{B64928AF-F185-438D-B841-BC1EC58F5233}" presName="hierRoot3" presStyleCnt="0">
        <dgm:presLayoutVars>
          <dgm:hierBranch val="init"/>
        </dgm:presLayoutVars>
      </dgm:prSet>
      <dgm:spPr/>
    </dgm:pt>
    <dgm:pt modelId="{9A38B80E-BCD2-4787-B2B2-3182B79F4944}" type="pres">
      <dgm:prSet presAssocID="{B64928AF-F185-438D-B841-BC1EC58F5233}" presName="rootComposite3" presStyleCnt="0"/>
      <dgm:spPr/>
    </dgm:pt>
    <dgm:pt modelId="{77614D5A-C393-438F-B20F-780C59E2D49D}" type="pres">
      <dgm:prSet presAssocID="{B64928AF-F185-438D-B841-BC1EC58F5233}" presName="rootText3" presStyleLbl="asst3" presStyleIdx="0" presStyleCnt="1">
        <dgm:presLayoutVars>
          <dgm:chPref val="3"/>
        </dgm:presLayoutVars>
      </dgm:prSet>
      <dgm:spPr/>
    </dgm:pt>
    <dgm:pt modelId="{D2F55DE6-241C-4810-8ECC-03E45ABC3F5E}" type="pres">
      <dgm:prSet presAssocID="{B64928AF-F185-438D-B841-BC1EC58F5233}" presName="rootConnector3" presStyleLbl="asst3" presStyleIdx="0" presStyleCnt="1"/>
      <dgm:spPr/>
    </dgm:pt>
    <dgm:pt modelId="{D6B20069-EB6A-4638-BF93-68EC15AE3A8E}" type="pres">
      <dgm:prSet presAssocID="{B64928AF-F185-438D-B841-BC1EC58F5233}" presName="hierChild6" presStyleCnt="0"/>
      <dgm:spPr/>
    </dgm:pt>
    <dgm:pt modelId="{05A8D345-0AB7-480F-81B3-E95421860D38}" type="pres">
      <dgm:prSet presAssocID="{B64928AF-F185-438D-B841-BC1EC58F5233}" presName="hierChild7" presStyleCnt="0"/>
      <dgm:spPr/>
    </dgm:pt>
    <dgm:pt modelId="{981EFBB7-D1D6-41B2-97CB-F2F499A3DA1E}" type="pres">
      <dgm:prSet presAssocID="{4AEE5324-A3EE-46E9-8591-62B3B50AC783}" presName="hierChild5" presStyleCnt="0"/>
      <dgm:spPr/>
    </dgm:pt>
    <dgm:pt modelId="{F6881594-6ED6-4C73-903E-16853DBCD426}" type="pres">
      <dgm:prSet presAssocID="{48AFE4ED-81E9-4606-BE82-C98F7E2533E2}" presName="hierChild3" presStyleCnt="0"/>
      <dgm:spPr/>
    </dgm:pt>
    <dgm:pt modelId="{F93A0270-288A-4D87-B4B5-CEE918B0FD32}" type="pres">
      <dgm:prSet presAssocID="{067EAC33-DA80-49BF-B2C2-CCE24A9E30EE}" presName="Name111" presStyleLbl="parChTrans1D2" presStyleIdx="3" presStyleCnt="4"/>
      <dgm:spPr/>
    </dgm:pt>
    <dgm:pt modelId="{72BB11FD-D4DA-4A54-BA29-AAB17F59DC77}" type="pres">
      <dgm:prSet presAssocID="{6AC6C52C-3F37-4F5F-BDEF-C6FBFE0CBBF5}" presName="hierRoot3" presStyleCnt="0">
        <dgm:presLayoutVars>
          <dgm:hierBranch val="init"/>
        </dgm:presLayoutVars>
      </dgm:prSet>
      <dgm:spPr/>
    </dgm:pt>
    <dgm:pt modelId="{360F4557-1F0F-4A00-B9DB-A75850784597}" type="pres">
      <dgm:prSet presAssocID="{6AC6C52C-3F37-4F5F-BDEF-C6FBFE0CBBF5}" presName="rootComposite3" presStyleCnt="0"/>
      <dgm:spPr/>
    </dgm:pt>
    <dgm:pt modelId="{77EC4830-71E6-4872-88B6-10C6639A3B4E}" type="pres">
      <dgm:prSet presAssocID="{6AC6C52C-3F37-4F5F-BDEF-C6FBFE0CBBF5}" presName="rootText3" presStyleLbl="asst1" presStyleIdx="0" presStyleCnt="1">
        <dgm:presLayoutVars>
          <dgm:chPref val="3"/>
        </dgm:presLayoutVars>
      </dgm:prSet>
      <dgm:spPr/>
    </dgm:pt>
    <dgm:pt modelId="{B479F3A2-2A1A-4F07-983B-69A0016CAF6D}" type="pres">
      <dgm:prSet presAssocID="{6AC6C52C-3F37-4F5F-BDEF-C6FBFE0CBBF5}" presName="rootConnector3" presStyleLbl="asst1" presStyleIdx="0" presStyleCnt="1"/>
      <dgm:spPr/>
    </dgm:pt>
    <dgm:pt modelId="{A8D1606E-6B3D-4231-9645-C7D7543F203D}" type="pres">
      <dgm:prSet presAssocID="{6AC6C52C-3F37-4F5F-BDEF-C6FBFE0CBBF5}" presName="hierChild6" presStyleCnt="0"/>
      <dgm:spPr/>
    </dgm:pt>
    <dgm:pt modelId="{41D98D2A-5E8B-4007-87C0-600ABE3B223D}" type="pres">
      <dgm:prSet presAssocID="{6AC6C52C-3F37-4F5F-BDEF-C6FBFE0CBBF5}" presName="hierChild7" presStyleCnt="0"/>
      <dgm:spPr/>
    </dgm:pt>
  </dgm:ptLst>
  <dgm:cxnLst>
    <dgm:cxn modelId="{79AE1E04-C288-455A-8315-052B4815D976}" type="presOf" srcId="{B64928AF-F185-438D-B841-BC1EC58F5233}" destId="{D2F55DE6-241C-4810-8ECC-03E45ABC3F5E}" srcOrd="1" destOrd="0" presId="urn:microsoft.com/office/officeart/2005/8/layout/orgChart1"/>
    <dgm:cxn modelId="{D9C3F304-799E-4E92-84F4-8EF1C3A0AD7F}" type="presOf" srcId="{4AEE5324-A3EE-46E9-8591-62B3B50AC783}" destId="{35F580AC-1E34-449E-B732-28F8A055BE66}" srcOrd="0" destOrd="0" presId="urn:microsoft.com/office/officeart/2005/8/layout/orgChart1"/>
    <dgm:cxn modelId="{A55A470A-C765-4E14-9E64-E204C29FFCA5}" srcId="{48AFE4ED-81E9-4606-BE82-C98F7E2533E2}" destId="{BBCCDCEC-ECD9-481E-BBE5-BB2FC7A33BB5}" srcOrd="1" destOrd="0" parTransId="{AD37FB55-CD1C-4B6A-B8B1-10357AEBA8F6}" sibTransId="{B1A42AED-FAEF-4328-80EA-2985FE8252DD}"/>
    <dgm:cxn modelId="{4AD7870C-33F9-4733-8FDE-F2043B95D820}" type="presOf" srcId="{B64928AF-F185-438D-B841-BC1EC58F5233}" destId="{77614D5A-C393-438F-B20F-780C59E2D49D}" srcOrd="0" destOrd="0" presId="urn:microsoft.com/office/officeart/2005/8/layout/orgChart1"/>
    <dgm:cxn modelId="{5A8CD80E-F345-4ECF-9F5F-899688BB4410}" srcId="{C3418E65-6F7C-4D29-BB40-A5AC78CEA864}" destId="{B64928AF-F185-438D-B841-BC1EC58F5233}" srcOrd="1" destOrd="0" parTransId="{B9EE23A1-50D5-4147-A79F-F4A39B994FA6}" sibTransId="{8991FD2B-6000-429B-8D49-CE94C927AA11}"/>
    <dgm:cxn modelId="{A9492613-46C0-47E0-B672-6C9FC1D94B62}" type="presOf" srcId="{6B373116-8E2A-44E8-B054-6B50FCDD28D3}" destId="{3E0DE5FF-2D93-4A61-98EB-CEFAB2E95D2A}" srcOrd="0" destOrd="0" presId="urn:microsoft.com/office/officeart/2005/8/layout/orgChart1"/>
    <dgm:cxn modelId="{0542AD19-A6FE-4AF9-874A-A00C4E6A6D3A}" type="presOf" srcId="{48AFE4ED-81E9-4606-BE82-C98F7E2533E2}" destId="{EA1EF160-A652-485B-8AAB-1F5A0BC422DB}" srcOrd="1" destOrd="0" presId="urn:microsoft.com/office/officeart/2005/8/layout/orgChart1"/>
    <dgm:cxn modelId="{9DDFF632-C93E-4876-BC72-D06E4998F7A4}" type="presOf" srcId="{067EAC33-DA80-49BF-B2C2-CCE24A9E30EE}" destId="{F93A0270-288A-4D87-B4B5-CEE918B0FD32}" srcOrd="0" destOrd="0" presId="urn:microsoft.com/office/officeart/2005/8/layout/orgChart1"/>
    <dgm:cxn modelId="{61C8033C-8B64-49B3-9664-490491308F5B}" type="presOf" srcId="{C3418E65-6F7C-4D29-BB40-A5AC78CEA864}" destId="{085D4EE3-6BEF-4DF2-A3D2-8DC257EBAB77}" srcOrd="0" destOrd="0" presId="urn:microsoft.com/office/officeart/2005/8/layout/orgChart1"/>
    <dgm:cxn modelId="{96B7703E-C121-4104-A798-50E87B0057A5}" srcId="{48AFE4ED-81E9-4606-BE82-C98F7E2533E2}" destId="{4AEE5324-A3EE-46E9-8591-62B3B50AC783}" srcOrd="3" destOrd="0" parTransId="{DA8CCD06-4572-4341-9B14-E2FDB4A202A0}" sibTransId="{34625EAA-43C0-4DA2-86CE-693FD737CAE7}"/>
    <dgm:cxn modelId="{C5B1A247-A8A9-4277-9A15-B164E4F8D705}" type="presOf" srcId="{C30C770D-2CE3-447F-80D4-13E07D1FD20B}" destId="{2C491648-90B6-48CB-8EEA-580697DBFAF5}" srcOrd="0" destOrd="0" presId="urn:microsoft.com/office/officeart/2005/8/layout/orgChart1"/>
    <dgm:cxn modelId="{7F08EE69-60C8-4116-B002-D5C4083AAE5D}" type="presOf" srcId="{6AC6C52C-3F37-4F5F-BDEF-C6FBFE0CBBF5}" destId="{B479F3A2-2A1A-4F07-983B-69A0016CAF6D}" srcOrd="1" destOrd="0" presId="urn:microsoft.com/office/officeart/2005/8/layout/orgChart1"/>
    <dgm:cxn modelId="{92B01B6B-19C4-47D4-BC83-46EA0F9A4847}" type="presOf" srcId="{DE8DA85E-5570-4A43-A98E-D6D6A864B6AD}" destId="{6F61AB8E-F08F-49BF-90F7-F04507690535}" srcOrd="0" destOrd="0" presId="urn:microsoft.com/office/officeart/2005/8/layout/orgChart1"/>
    <dgm:cxn modelId="{FB2BB56E-F583-415B-AD28-FB87B4121EB6}" type="presOf" srcId="{37CB0687-68EB-4A03-89AF-0029D68C5DFF}" destId="{F785D6AC-E957-47C7-90DF-BDAC65BBDD5D}" srcOrd="0" destOrd="0" presId="urn:microsoft.com/office/officeart/2005/8/layout/orgChart1"/>
    <dgm:cxn modelId="{010CCD4E-2FD0-4261-B075-CD15CFE3E859}" srcId="{48AFE4ED-81E9-4606-BE82-C98F7E2533E2}" destId="{93B88B10-4A88-423D-AA97-41ACE737201D}" srcOrd="2" destOrd="0" parTransId="{6B373116-8E2A-44E8-B054-6B50FCDD28D3}" sibTransId="{E78E186A-10C2-476C-B08A-8731D33A6D74}"/>
    <dgm:cxn modelId="{E557B273-39E7-40E6-BFA1-1EDCF8FCDF3D}" type="presOf" srcId="{C3418E65-6F7C-4D29-BB40-A5AC78CEA864}" destId="{9BFA4565-C3A9-47BD-8020-6E9F78D84323}" srcOrd="1" destOrd="0" presId="urn:microsoft.com/office/officeart/2005/8/layout/orgChart1"/>
    <dgm:cxn modelId="{B0EC5F55-0188-4712-91C1-3D77B6568AA5}" type="presOf" srcId="{BCB1A6B6-5463-41A6-A16D-3D0C211FDADA}" destId="{9B9FEDE7-6E9B-4FA9-B7D9-7CF74C4AF5CD}" srcOrd="1" destOrd="0" presId="urn:microsoft.com/office/officeart/2005/8/layout/orgChart1"/>
    <dgm:cxn modelId="{C4DD1E7A-29C7-4D63-980A-C41087A95207}" type="presOf" srcId="{BBCCDCEC-ECD9-481E-BBE5-BB2FC7A33BB5}" destId="{0F97C125-AF68-4050-940A-015A17653FE8}" srcOrd="1" destOrd="0" presId="urn:microsoft.com/office/officeart/2005/8/layout/orgChart1"/>
    <dgm:cxn modelId="{9027AB83-DC52-4256-95B7-C0D8413D6909}" type="presOf" srcId="{93B88B10-4A88-423D-AA97-41ACE737201D}" destId="{5DA3BCB7-A71D-4C5C-B95F-2DE4AED325DA}" srcOrd="0" destOrd="0" presId="urn:microsoft.com/office/officeart/2005/8/layout/orgChart1"/>
    <dgm:cxn modelId="{DF9BF688-3064-43CC-89B8-EFAF45773D07}" type="presOf" srcId="{4AEE5324-A3EE-46E9-8591-62B3B50AC783}" destId="{063CB867-2FA5-4032-AAE6-A47AC670E929}" srcOrd="1" destOrd="0" presId="urn:microsoft.com/office/officeart/2005/8/layout/orgChart1"/>
    <dgm:cxn modelId="{7DEF058B-0647-4815-80E5-0F46DC5E37CB}" srcId="{93B88B10-4A88-423D-AA97-41ACE737201D}" destId="{C7406E7B-260F-47AF-9140-E65BC261EEF0}" srcOrd="0" destOrd="0" parTransId="{37CB0687-68EB-4A03-89AF-0029D68C5DFF}" sibTransId="{0EF77EC5-FA74-4513-914B-0CB3FFB0A790}"/>
    <dgm:cxn modelId="{4056118C-7522-4D20-99C0-5CA11CB54E07}" type="presOf" srcId="{094FC702-BC23-4FC8-B59C-78292B542596}" destId="{0BF8888F-805E-4196-B4ED-123F5BD3E5B2}" srcOrd="0" destOrd="0" presId="urn:microsoft.com/office/officeart/2005/8/layout/orgChart1"/>
    <dgm:cxn modelId="{B2394A96-4462-4509-A68E-459CABEE9BF2}" type="presOf" srcId="{6AC6C52C-3F37-4F5F-BDEF-C6FBFE0CBBF5}" destId="{77EC4830-71E6-4872-88B6-10C6639A3B4E}" srcOrd="0" destOrd="0" presId="urn:microsoft.com/office/officeart/2005/8/layout/orgChart1"/>
    <dgm:cxn modelId="{F638E298-341D-4E8F-AFE0-F9D55FBBD753}" type="presOf" srcId="{48AFE4ED-81E9-4606-BE82-C98F7E2533E2}" destId="{9F7DD500-725C-4EB4-89A3-DD53F374F88D}" srcOrd="0" destOrd="0" presId="urn:microsoft.com/office/officeart/2005/8/layout/orgChart1"/>
    <dgm:cxn modelId="{E95DC79B-73B8-4739-A07C-434BDC0192E6}" type="presOf" srcId="{93B88B10-4A88-423D-AA97-41ACE737201D}" destId="{21E02F3E-5FDA-4DF4-A42D-5EEB4D55D555}" srcOrd="1" destOrd="0" presId="urn:microsoft.com/office/officeart/2005/8/layout/orgChart1"/>
    <dgm:cxn modelId="{1CC7559F-45FC-42C7-A5E5-CE9B3DAFF5B3}" type="presOf" srcId="{AD37FB55-CD1C-4B6A-B8B1-10357AEBA8F6}" destId="{3609863E-02B1-4666-B617-445BDE782CC4}" srcOrd="0" destOrd="0" presId="urn:microsoft.com/office/officeart/2005/8/layout/orgChart1"/>
    <dgm:cxn modelId="{26E25AB3-F0DA-4A5F-95C9-816FE7F3347F}" type="presOf" srcId="{C7406E7B-260F-47AF-9140-E65BC261EEF0}" destId="{014A04B2-044D-42C1-AD8E-D11D1455BC0A}" srcOrd="0" destOrd="0" presId="urn:microsoft.com/office/officeart/2005/8/layout/orgChart1"/>
    <dgm:cxn modelId="{F10362BE-084F-48B7-8D56-EB239BC7B49B}" type="presOf" srcId="{BBCCDCEC-ECD9-481E-BBE5-BB2FC7A33BB5}" destId="{084A6559-CD98-4E85-B76A-11D3DD966E76}" srcOrd="0" destOrd="0" presId="urn:microsoft.com/office/officeart/2005/8/layout/orgChart1"/>
    <dgm:cxn modelId="{A2CCDBC8-54BD-4AB0-9B27-ADEE505D25F9}" type="presOf" srcId="{C7406E7B-260F-47AF-9140-E65BC261EEF0}" destId="{AFD6B61D-BBC8-4E06-995B-B715C0E6CDFF}" srcOrd="1" destOrd="0" presId="urn:microsoft.com/office/officeart/2005/8/layout/orgChart1"/>
    <dgm:cxn modelId="{CEC9F4DE-FF1F-4FA1-BE76-7DFC28709FEE}" type="presOf" srcId="{B9EE23A1-50D5-4147-A79F-F4A39B994FA6}" destId="{0B8FC09F-0AC1-4B91-A745-0008CF312144}" srcOrd="0" destOrd="0" presId="urn:microsoft.com/office/officeart/2005/8/layout/orgChart1"/>
    <dgm:cxn modelId="{EAA872E8-BF94-4451-B1A6-4868BFB9E748}" srcId="{4AEE5324-A3EE-46E9-8591-62B3B50AC783}" destId="{C3418E65-6F7C-4D29-BB40-A5AC78CEA864}" srcOrd="0" destOrd="0" parTransId="{C30C770D-2CE3-447F-80D4-13E07D1FD20B}" sibTransId="{6763C6DD-0EF8-4834-9F40-CBA06FDCB7F0}"/>
    <dgm:cxn modelId="{E0A65FEF-DB3E-481A-AA8E-6C9B2E06A8FD}" srcId="{C3418E65-6F7C-4D29-BB40-A5AC78CEA864}" destId="{BCB1A6B6-5463-41A6-A16D-3D0C211FDADA}" srcOrd="0" destOrd="0" parTransId="{094FC702-BC23-4FC8-B59C-78292B542596}" sibTransId="{5B3B9B90-B46B-4CC0-8A87-59B5442F189C}"/>
    <dgm:cxn modelId="{B32F8DF0-E013-43BE-B3B3-9B419EE0B688}" srcId="{DE8DA85E-5570-4A43-A98E-D6D6A864B6AD}" destId="{48AFE4ED-81E9-4606-BE82-C98F7E2533E2}" srcOrd="0" destOrd="0" parTransId="{23C68DA3-783A-4783-97AE-1AF49E82BDAB}" sibTransId="{726CD13B-3A74-4603-B4B7-00896078FB23}"/>
    <dgm:cxn modelId="{889F03F1-BE07-4C93-A0FF-5E82F83272F5}" type="presOf" srcId="{BCB1A6B6-5463-41A6-A16D-3D0C211FDADA}" destId="{7176A20F-5A8B-4B79-9862-19A57ABCFA70}" srcOrd="0" destOrd="0" presId="urn:microsoft.com/office/officeart/2005/8/layout/orgChart1"/>
    <dgm:cxn modelId="{F24F65F3-F5BE-4769-BEE4-08337E468B3B}" type="presOf" srcId="{DA8CCD06-4572-4341-9B14-E2FDB4A202A0}" destId="{1ADAFBA3-CCED-45F3-8429-38B85A53B627}" srcOrd="0" destOrd="0" presId="urn:microsoft.com/office/officeart/2005/8/layout/orgChart1"/>
    <dgm:cxn modelId="{7A9763F7-8136-4A84-99D3-14CC23F9A812}" srcId="{48AFE4ED-81E9-4606-BE82-C98F7E2533E2}" destId="{6AC6C52C-3F37-4F5F-BDEF-C6FBFE0CBBF5}" srcOrd="0" destOrd="0" parTransId="{067EAC33-DA80-49BF-B2C2-CCE24A9E30EE}" sibTransId="{783E4552-97CA-4386-AE74-0B58F6019D98}"/>
    <dgm:cxn modelId="{7658B325-D71A-404E-818D-488D5EE617AB}" type="presParOf" srcId="{6F61AB8E-F08F-49BF-90F7-F04507690535}" destId="{6A0DD59F-B114-4A36-BF7D-3F6FE170720F}" srcOrd="0" destOrd="0" presId="urn:microsoft.com/office/officeart/2005/8/layout/orgChart1"/>
    <dgm:cxn modelId="{CC442346-21E0-4CA5-8DBF-F12CD3E28631}" type="presParOf" srcId="{6A0DD59F-B114-4A36-BF7D-3F6FE170720F}" destId="{E6581AA9-974F-45DF-90AE-045EFD479FA8}" srcOrd="0" destOrd="0" presId="urn:microsoft.com/office/officeart/2005/8/layout/orgChart1"/>
    <dgm:cxn modelId="{51625FE7-1A64-4ECD-A4E4-C05F8297B093}" type="presParOf" srcId="{E6581AA9-974F-45DF-90AE-045EFD479FA8}" destId="{9F7DD500-725C-4EB4-89A3-DD53F374F88D}" srcOrd="0" destOrd="0" presId="urn:microsoft.com/office/officeart/2005/8/layout/orgChart1"/>
    <dgm:cxn modelId="{22CF8E29-CFB1-4D3E-8270-89D9A336A885}" type="presParOf" srcId="{E6581AA9-974F-45DF-90AE-045EFD479FA8}" destId="{EA1EF160-A652-485B-8AAB-1F5A0BC422DB}" srcOrd="1" destOrd="0" presId="urn:microsoft.com/office/officeart/2005/8/layout/orgChart1"/>
    <dgm:cxn modelId="{0D2142BA-9015-4166-8D45-234D069A3055}" type="presParOf" srcId="{6A0DD59F-B114-4A36-BF7D-3F6FE170720F}" destId="{DA405A2A-2674-4944-9F2A-ABDA5FB4769B}" srcOrd="1" destOrd="0" presId="urn:microsoft.com/office/officeart/2005/8/layout/orgChart1"/>
    <dgm:cxn modelId="{62A2D8E7-A300-4237-AB08-918ACE12CB27}" type="presParOf" srcId="{DA405A2A-2674-4944-9F2A-ABDA5FB4769B}" destId="{3609863E-02B1-4666-B617-445BDE782CC4}" srcOrd="0" destOrd="0" presId="urn:microsoft.com/office/officeart/2005/8/layout/orgChart1"/>
    <dgm:cxn modelId="{A5D78CE9-B4B2-4882-8C65-7968CAC5B66E}" type="presParOf" srcId="{DA405A2A-2674-4944-9F2A-ABDA5FB4769B}" destId="{2F7FAD51-7298-4CD1-A98B-C762F56F3B5E}" srcOrd="1" destOrd="0" presId="urn:microsoft.com/office/officeart/2005/8/layout/orgChart1"/>
    <dgm:cxn modelId="{AB6802B8-704D-415C-A31A-1C0DE141D2AC}" type="presParOf" srcId="{2F7FAD51-7298-4CD1-A98B-C762F56F3B5E}" destId="{BC5CE963-722E-45FC-80AB-07368913EAED}" srcOrd="0" destOrd="0" presId="urn:microsoft.com/office/officeart/2005/8/layout/orgChart1"/>
    <dgm:cxn modelId="{F71B539C-4411-4F3B-82BE-FF89064FB38B}" type="presParOf" srcId="{BC5CE963-722E-45FC-80AB-07368913EAED}" destId="{084A6559-CD98-4E85-B76A-11D3DD966E76}" srcOrd="0" destOrd="0" presId="urn:microsoft.com/office/officeart/2005/8/layout/orgChart1"/>
    <dgm:cxn modelId="{3ABC4037-DEA7-4C17-AD49-D5A7ACBC4ED4}" type="presParOf" srcId="{BC5CE963-722E-45FC-80AB-07368913EAED}" destId="{0F97C125-AF68-4050-940A-015A17653FE8}" srcOrd="1" destOrd="0" presId="urn:microsoft.com/office/officeart/2005/8/layout/orgChart1"/>
    <dgm:cxn modelId="{8DB72450-2826-42E9-9815-F81E412E08C0}" type="presParOf" srcId="{2F7FAD51-7298-4CD1-A98B-C762F56F3B5E}" destId="{85A38295-E434-4AC0-94AF-B88761C28D69}" srcOrd="1" destOrd="0" presId="urn:microsoft.com/office/officeart/2005/8/layout/orgChart1"/>
    <dgm:cxn modelId="{A68E9CF5-D3D9-4F00-A4B0-B0552176FAF7}" type="presParOf" srcId="{2F7FAD51-7298-4CD1-A98B-C762F56F3B5E}" destId="{F0203727-5787-4DDA-8ADD-2D468F684F1B}" srcOrd="2" destOrd="0" presId="urn:microsoft.com/office/officeart/2005/8/layout/orgChart1"/>
    <dgm:cxn modelId="{03EF87F1-C862-4F2F-BB4D-2089B588D290}" type="presParOf" srcId="{DA405A2A-2674-4944-9F2A-ABDA5FB4769B}" destId="{3E0DE5FF-2D93-4A61-98EB-CEFAB2E95D2A}" srcOrd="2" destOrd="0" presId="urn:microsoft.com/office/officeart/2005/8/layout/orgChart1"/>
    <dgm:cxn modelId="{EBB8A991-FACD-46D2-B827-27CD0A4F4EE8}" type="presParOf" srcId="{DA405A2A-2674-4944-9F2A-ABDA5FB4769B}" destId="{6624E73F-1F8F-46CF-8E8A-B6DA6135875C}" srcOrd="3" destOrd="0" presId="urn:microsoft.com/office/officeart/2005/8/layout/orgChart1"/>
    <dgm:cxn modelId="{83FAF24E-BFEF-44B4-B949-A0A6512466CE}" type="presParOf" srcId="{6624E73F-1F8F-46CF-8E8A-B6DA6135875C}" destId="{D6ADE94A-8FA8-4F78-AAAB-16A5F8F249F0}" srcOrd="0" destOrd="0" presId="urn:microsoft.com/office/officeart/2005/8/layout/orgChart1"/>
    <dgm:cxn modelId="{61220EF4-58FE-417C-A4BB-8E0C7049F9F3}" type="presParOf" srcId="{D6ADE94A-8FA8-4F78-AAAB-16A5F8F249F0}" destId="{5DA3BCB7-A71D-4C5C-B95F-2DE4AED325DA}" srcOrd="0" destOrd="0" presId="urn:microsoft.com/office/officeart/2005/8/layout/orgChart1"/>
    <dgm:cxn modelId="{3FEC3A87-BD5A-4300-8A01-E87E9DA27BF0}" type="presParOf" srcId="{D6ADE94A-8FA8-4F78-AAAB-16A5F8F249F0}" destId="{21E02F3E-5FDA-4DF4-A42D-5EEB4D55D555}" srcOrd="1" destOrd="0" presId="urn:microsoft.com/office/officeart/2005/8/layout/orgChart1"/>
    <dgm:cxn modelId="{D548639B-058C-43BB-AC95-3D145A1F7730}" type="presParOf" srcId="{6624E73F-1F8F-46CF-8E8A-B6DA6135875C}" destId="{C25BEEB3-D748-40AF-8910-977E2C10AC82}" srcOrd="1" destOrd="0" presId="urn:microsoft.com/office/officeart/2005/8/layout/orgChart1"/>
    <dgm:cxn modelId="{EC3EAB1C-F754-4A97-AEA0-FCDE8DA8DBC0}" type="presParOf" srcId="{C25BEEB3-D748-40AF-8910-977E2C10AC82}" destId="{F785D6AC-E957-47C7-90DF-BDAC65BBDD5D}" srcOrd="0" destOrd="0" presId="urn:microsoft.com/office/officeart/2005/8/layout/orgChart1"/>
    <dgm:cxn modelId="{5338BE17-2F35-441C-B5E6-1D752BD3CE74}" type="presParOf" srcId="{C25BEEB3-D748-40AF-8910-977E2C10AC82}" destId="{AA7A4CB3-1A2B-497C-A899-F9D72BAEAE5C}" srcOrd="1" destOrd="0" presId="urn:microsoft.com/office/officeart/2005/8/layout/orgChart1"/>
    <dgm:cxn modelId="{4B1CEF14-09A7-4541-9BAE-AFA26F1FDE69}" type="presParOf" srcId="{AA7A4CB3-1A2B-497C-A899-F9D72BAEAE5C}" destId="{AB8069A1-E441-437B-899F-2BDD3259236A}" srcOrd="0" destOrd="0" presId="urn:microsoft.com/office/officeart/2005/8/layout/orgChart1"/>
    <dgm:cxn modelId="{98AAD998-C251-4BEC-962D-A28E0E7E55F9}" type="presParOf" srcId="{AB8069A1-E441-437B-899F-2BDD3259236A}" destId="{014A04B2-044D-42C1-AD8E-D11D1455BC0A}" srcOrd="0" destOrd="0" presId="urn:microsoft.com/office/officeart/2005/8/layout/orgChart1"/>
    <dgm:cxn modelId="{25CEDDE8-8249-43E2-967D-7170F90E2157}" type="presParOf" srcId="{AB8069A1-E441-437B-899F-2BDD3259236A}" destId="{AFD6B61D-BBC8-4E06-995B-B715C0E6CDFF}" srcOrd="1" destOrd="0" presId="urn:microsoft.com/office/officeart/2005/8/layout/orgChart1"/>
    <dgm:cxn modelId="{E04A805D-2E18-4C02-BB12-D7F03BEAEF9F}" type="presParOf" srcId="{AA7A4CB3-1A2B-497C-A899-F9D72BAEAE5C}" destId="{713A7C3F-EC52-470E-83B6-E0E8E0A0E44A}" srcOrd="1" destOrd="0" presId="urn:microsoft.com/office/officeart/2005/8/layout/orgChart1"/>
    <dgm:cxn modelId="{A523DC22-2BD8-4F80-BE8D-695FE7568C2D}" type="presParOf" srcId="{AA7A4CB3-1A2B-497C-A899-F9D72BAEAE5C}" destId="{E1EDDB52-F909-4114-B46C-4177624508A4}" srcOrd="2" destOrd="0" presId="urn:microsoft.com/office/officeart/2005/8/layout/orgChart1"/>
    <dgm:cxn modelId="{FCE95484-8136-4F82-AC6D-42567F2D712A}" type="presParOf" srcId="{6624E73F-1F8F-46CF-8E8A-B6DA6135875C}" destId="{AF693D1D-627E-4359-A631-C05391523C1A}" srcOrd="2" destOrd="0" presId="urn:microsoft.com/office/officeart/2005/8/layout/orgChart1"/>
    <dgm:cxn modelId="{0E085525-5FF3-4595-81AD-57FE4D6AD369}" type="presParOf" srcId="{DA405A2A-2674-4944-9F2A-ABDA5FB4769B}" destId="{1ADAFBA3-CCED-45F3-8429-38B85A53B627}" srcOrd="4" destOrd="0" presId="urn:microsoft.com/office/officeart/2005/8/layout/orgChart1"/>
    <dgm:cxn modelId="{6E3CE030-8D43-4639-BD7E-C2C2CCECB7A7}" type="presParOf" srcId="{DA405A2A-2674-4944-9F2A-ABDA5FB4769B}" destId="{30DA2DF8-62D6-43DC-B34A-010A2F7B9C6B}" srcOrd="5" destOrd="0" presId="urn:microsoft.com/office/officeart/2005/8/layout/orgChart1"/>
    <dgm:cxn modelId="{7D57D6D3-AF5D-430B-8321-722A7D504D62}" type="presParOf" srcId="{30DA2DF8-62D6-43DC-B34A-010A2F7B9C6B}" destId="{F9AA1F37-301B-46B7-9F4E-806070ECD1D8}" srcOrd="0" destOrd="0" presId="urn:microsoft.com/office/officeart/2005/8/layout/orgChart1"/>
    <dgm:cxn modelId="{2DE51A8C-37F6-4AD7-B3C8-D295673E0E1A}" type="presParOf" srcId="{F9AA1F37-301B-46B7-9F4E-806070ECD1D8}" destId="{35F580AC-1E34-449E-B732-28F8A055BE66}" srcOrd="0" destOrd="0" presId="urn:microsoft.com/office/officeart/2005/8/layout/orgChart1"/>
    <dgm:cxn modelId="{3DE294A0-EEDA-48B3-8A19-D48E98D9BAC8}" type="presParOf" srcId="{F9AA1F37-301B-46B7-9F4E-806070ECD1D8}" destId="{063CB867-2FA5-4032-AAE6-A47AC670E929}" srcOrd="1" destOrd="0" presId="urn:microsoft.com/office/officeart/2005/8/layout/orgChart1"/>
    <dgm:cxn modelId="{F93DD645-7826-4D51-BD41-7B698D7A2D10}" type="presParOf" srcId="{30DA2DF8-62D6-43DC-B34A-010A2F7B9C6B}" destId="{493C9117-07E9-4A02-BC83-E6A64BC6A91C}" srcOrd="1" destOrd="0" presId="urn:microsoft.com/office/officeart/2005/8/layout/orgChart1"/>
    <dgm:cxn modelId="{8361F6BF-73B8-4E1B-A264-57A7AEA1A142}" type="presParOf" srcId="{493C9117-07E9-4A02-BC83-E6A64BC6A91C}" destId="{2C491648-90B6-48CB-8EEA-580697DBFAF5}" srcOrd="0" destOrd="0" presId="urn:microsoft.com/office/officeart/2005/8/layout/orgChart1"/>
    <dgm:cxn modelId="{7FB60107-4854-4D78-BBB4-5AA61409B698}" type="presParOf" srcId="{493C9117-07E9-4A02-BC83-E6A64BC6A91C}" destId="{2F02FB28-F9D2-420C-B433-34E202EC16AA}" srcOrd="1" destOrd="0" presId="urn:microsoft.com/office/officeart/2005/8/layout/orgChart1"/>
    <dgm:cxn modelId="{CFD85A87-647A-40B5-90FD-E9B907AFF206}" type="presParOf" srcId="{2F02FB28-F9D2-420C-B433-34E202EC16AA}" destId="{E045FEA7-DEA5-4E7C-8E88-8406CF0D6347}" srcOrd="0" destOrd="0" presId="urn:microsoft.com/office/officeart/2005/8/layout/orgChart1"/>
    <dgm:cxn modelId="{25237BEE-9F60-4124-A4D1-29595D12F7A2}" type="presParOf" srcId="{E045FEA7-DEA5-4E7C-8E88-8406CF0D6347}" destId="{085D4EE3-6BEF-4DF2-A3D2-8DC257EBAB77}" srcOrd="0" destOrd="0" presId="urn:microsoft.com/office/officeart/2005/8/layout/orgChart1"/>
    <dgm:cxn modelId="{92CE2139-4FF7-41C5-9750-72E87331C8F8}" type="presParOf" srcId="{E045FEA7-DEA5-4E7C-8E88-8406CF0D6347}" destId="{9BFA4565-C3A9-47BD-8020-6E9F78D84323}" srcOrd="1" destOrd="0" presId="urn:microsoft.com/office/officeart/2005/8/layout/orgChart1"/>
    <dgm:cxn modelId="{C8059703-B0CD-4704-9E07-FFD1E405C7A3}" type="presParOf" srcId="{2F02FB28-F9D2-420C-B433-34E202EC16AA}" destId="{BF45CD87-CF6A-411F-9654-097B059A0A5C}" srcOrd="1" destOrd="0" presId="urn:microsoft.com/office/officeart/2005/8/layout/orgChart1"/>
    <dgm:cxn modelId="{659C17E7-304B-4F38-92E5-74AD60E366D8}" type="presParOf" srcId="{BF45CD87-CF6A-411F-9654-097B059A0A5C}" destId="{0BF8888F-805E-4196-B4ED-123F5BD3E5B2}" srcOrd="0" destOrd="0" presId="urn:microsoft.com/office/officeart/2005/8/layout/orgChart1"/>
    <dgm:cxn modelId="{DD90B5B0-55AB-4C34-BD7E-155E4E50CA7D}" type="presParOf" srcId="{BF45CD87-CF6A-411F-9654-097B059A0A5C}" destId="{DE8B9964-C3CE-4F57-AB30-295EAB2E3EC0}" srcOrd="1" destOrd="0" presId="urn:microsoft.com/office/officeart/2005/8/layout/orgChart1"/>
    <dgm:cxn modelId="{16CACD0A-B06A-4998-A754-706439044E42}" type="presParOf" srcId="{DE8B9964-C3CE-4F57-AB30-295EAB2E3EC0}" destId="{94570911-5EC6-4C8C-A48D-8B685F4C2672}" srcOrd="0" destOrd="0" presId="urn:microsoft.com/office/officeart/2005/8/layout/orgChart1"/>
    <dgm:cxn modelId="{03796B00-375A-4A61-B228-433D43330C3C}" type="presParOf" srcId="{94570911-5EC6-4C8C-A48D-8B685F4C2672}" destId="{7176A20F-5A8B-4B79-9862-19A57ABCFA70}" srcOrd="0" destOrd="0" presId="urn:microsoft.com/office/officeart/2005/8/layout/orgChart1"/>
    <dgm:cxn modelId="{06D88212-7394-4C3E-B643-054441D0D6D0}" type="presParOf" srcId="{94570911-5EC6-4C8C-A48D-8B685F4C2672}" destId="{9B9FEDE7-6E9B-4FA9-B7D9-7CF74C4AF5CD}" srcOrd="1" destOrd="0" presId="urn:microsoft.com/office/officeart/2005/8/layout/orgChart1"/>
    <dgm:cxn modelId="{03D95EAA-6EE0-4B71-A96B-E73FD71BC190}" type="presParOf" srcId="{DE8B9964-C3CE-4F57-AB30-295EAB2E3EC0}" destId="{1E508ACA-C969-4C9E-9FCE-49BB4B5918B8}" srcOrd="1" destOrd="0" presId="urn:microsoft.com/office/officeart/2005/8/layout/orgChart1"/>
    <dgm:cxn modelId="{68767D9C-C017-46BF-A24E-93CD447209A9}" type="presParOf" srcId="{DE8B9964-C3CE-4F57-AB30-295EAB2E3EC0}" destId="{F8F34F67-F5D4-48E4-9236-91EFC51B9CF6}" srcOrd="2" destOrd="0" presId="urn:microsoft.com/office/officeart/2005/8/layout/orgChart1"/>
    <dgm:cxn modelId="{9AF37119-6589-46AE-A44F-8D002BBD60E4}" type="presParOf" srcId="{2F02FB28-F9D2-420C-B433-34E202EC16AA}" destId="{558D9E2F-07D9-4D63-B66D-6A4C9A052827}" srcOrd="2" destOrd="0" presId="urn:microsoft.com/office/officeart/2005/8/layout/orgChart1"/>
    <dgm:cxn modelId="{C6D03461-E5A7-49AE-BADE-7F48D8E60C88}" type="presParOf" srcId="{558D9E2F-07D9-4D63-B66D-6A4C9A052827}" destId="{0B8FC09F-0AC1-4B91-A745-0008CF312144}" srcOrd="0" destOrd="0" presId="urn:microsoft.com/office/officeart/2005/8/layout/orgChart1"/>
    <dgm:cxn modelId="{DD543C4D-DFA4-489C-99C6-805F6200646C}" type="presParOf" srcId="{558D9E2F-07D9-4D63-B66D-6A4C9A052827}" destId="{0643A5CE-92AD-460F-A817-AE69D0A1CD28}" srcOrd="1" destOrd="0" presId="urn:microsoft.com/office/officeart/2005/8/layout/orgChart1"/>
    <dgm:cxn modelId="{939C848F-B2EE-435F-9239-A5629CACE826}" type="presParOf" srcId="{0643A5CE-92AD-460F-A817-AE69D0A1CD28}" destId="{9A38B80E-BCD2-4787-B2B2-3182B79F4944}" srcOrd="0" destOrd="0" presId="urn:microsoft.com/office/officeart/2005/8/layout/orgChart1"/>
    <dgm:cxn modelId="{65FB0BDE-2DC2-43C8-9929-1C97D4D935E1}" type="presParOf" srcId="{9A38B80E-BCD2-4787-B2B2-3182B79F4944}" destId="{77614D5A-C393-438F-B20F-780C59E2D49D}" srcOrd="0" destOrd="0" presId="urn:microsoft.com/office/officeart/2005/8/layout/orgChart1"/>
    <dgm:cxn modelId="{52D8ABAA-D568-4D47-AB6F-A5D262D9E50C}" type="presParOf" srcId="{9A38B80E-BCD2-4787-B2B2-3182B79F4944}" destId="{D2F55DE6-241C-4810-8ECC-03E45ABC3F5E}" srcOrd="1" destOrd="0" presId="urn:microsoft.com/office/officeart/2005/8/layout/orgChart1"/>
    <dgm:cxn modelId="{240A3DF5-2E32-4D84-B980-DD5390341B2C}" type="presParOf" srcId="{0643A5CE-92AD-460F-A817-AE69D0A1CD28}" destId="{D6B20069-EB6A-4638-BF93-68EC15AE3A8E}" srcOrd="1" destOrd="0" presId="urn:microsoft.com/office/officeart/2005/8/layout/orgChart1"/>
    <dgm:cxn modelId="{E2A490B2-2C9A-46A4-A695-130269E0ECB7}" type="presParOf" srcId="{0643A5CE-92AD-460F-A817-AE69D0A1CD28}" destId="{05A8D345-0AB7-480F-81B3-E95421860D38}" srcOrd="2" destOrd="0" presId="urn:microsoft.com/office/officeart/2005/8/layout/orgChart1"/>
    <dgm:cxn modelId="{A1972A2E-5DD8-4874-A7B9-E1CA979C4804}" type="presParOf" srcId="{30DA2DF8-62D6-43DC-B34A-010A2F7B9C6B}" destId="{981EFBB7-D1D6-41B2-97CB-F2F499A3DA1E}" srcOrd="2" destOrd="0" presId="urn:microsoft.com/office/officeart/2005/8/layout/orgChart1"/>
    <dgm:cxn modelId="{1C6C7BDA-5C87-47F6-BF44-AD220E0AF6D1}" type="presParOf" srcId="{6A0DD59F-B114-4A36-BF7D-3F6FE170720F}" destId="{F6881594-6ED6-4C73-903E-16853DBCD426}" srcOrd="2" destOrd="0" presId="urn:microsoft.com/office/officeart/2005/8/layout/orgChart1"/>
    <dgm:cxn modelId="{2E768F41-93B0-4716-A3C3-3459E555ED69}" type="presParOf" srcId="{F6881594-6ED6-4C73-903E-16853DBCD426}" destId="{F93A0270-288A-4D87-B4B5-CEE918B0FD32}" srcOrd="0" destOrd="0" presId="urn:microsoft.com/office/officeart/2005/8/layout/orgChart1"/>
    <dgm:cxn modelId="{ED867131-67C2-49F5-92B2-6F4D3E43474A}" type="presParOf" srcId="{F6881594-6ED6-4C73-903E-16853DBCD426}" destId="{72BB11FD-D4DA-4A54-BA29-AAB17F59DC77}" srcOrd="1" destOrd="0" presId="urn:microsoft.com/office/officeart/2005/8/layout/orgChart1"/>
    <dgm:cxn modelId="{A00886C9-3C8C-4F79-8198-6B3E6B7CB475}" type="presParOf" srcId="{72BB11FD-D4DA-4A54-BA29-AAB17F59DC77}" destId="{360F4557-1F0F-4A00-B9DB-A75850784597}" srcOrd="0" destOrd="0" presId="urn:microsoft.com/office/officeart/2005/8/layout/orgChart1"/>
    <dgm:cxn modelId="{EAEE83F7-CAB2-4C23-9C80-DFBE0C778ABE}" type="presParOf" srcId="{360F4557-1F0F-4A00-B9DB-A75850784597}" destId="{77EC4830-71E6-4872-88B6-10C6639A3B4E}" srcOrd="0" destOrd="0" presId="urn:microsoft.com/office/officeart/2005/8/layout/orgChart1"/>
    <dgm:cxn modelId="{261BCD3A-0994-494A-BCEE-A8F5314A653B}" type="presParOf" srcId="{360F4557-1F0F-4A00-B9DB-A75850784597}" destId="{B479F3A2-2A1A-4F07-983B-69A0016CAF6D}" srcOrd="1" destOrd="0" presId="urn:microsoft.com/office/officeart/2005/8/layout/orgChart1"/>
    <dgm:cxn modelId="{FC518055-BC20-4D79-880B-31223BC98B60}" type="presParOf" srcId="{72BB11FD-D4DA-4A54-BA29-AAB17F59DC77}" destId="{A8D1606E-6B3D-4231-9645-C7D7543F203D}" srcOrd="1" destOrd="0" presId="urn:microsoft.com/office/officeart/2005/8/layout/orgChart1"/>
    <dgm:cxn modelId="{D0D24C79-11A7-41AD-B173-51D9369EA33E}" type="presParOf" srcId="{72BB11FD-D4DA-4A54-BA29-AAB17F59DC77}" destId="{41D98D2A-5E8B-4007-87C0-600ABE3B223D}"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3A0270-288A-4D87-B4B5-CEE918B0FD32}">
      <dsp:nvSpPr>
        <dsp:cNvPr id="0" name=""/>
        <dsp:cNvSpPr/>
      </dsp:nvSpPr>
      <dsp:spPr>
        <a:xfrm>
          <a:off x="2510913" y="360704"/>
          <a:ext cx="91440" cy="330688"/>
        </a:xfrm>
        <a:custGeom>
          <a:avLst/>
          <a:gdLst/>
          <a:ahLst/>
          <a:cxnLst/>
          <a:rect l="0" t="0" r="0" b="0"/>
          <a:pathLst>
            <a:path>
              <a:moveTo>
                <a:pt x="121203" y="0"/>
              </a:moveTo>
              <a:lnTo>
                <a:pt x="121203" y="330688"/>
              </a:lnTo>
              <a:lnTo>
                <a:pt x="45720" y="33068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8FC09F-0AC1-4B91-A745-0008CF312144}">
      <dsp:nvSpPr>
        <dsp:cNvPr id="0" name=""/>
        <dsp:cNvSpPr/>
      </dsp:nvSpPr>
      <dsp:spPr>
        <a:xfrm>
          <a:off x="3470628" y="1891934"/>
          <a:ext cx="91440" cy="330688"/>
        </a:xfrm>
        <a:custGeom>
          <a:avLst/>
          <a:gdLst/>
          <a:ahLst/>
          <a:cxnLst/>
          <a:rect l="0" t="0" r="0" b="0"/>
          <a:pathLst>
            <a:path>
              <a:moveTo>
                <a:pt x="121203" y="0"/>
              </a:moveTo>
              <a:lnTo>
                <a:pt x="121203" y="330688"/>
              </a:lnTo>
              <a:lnTo>
                <a:pt x="45720" y="330688"/>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F8888F-805E-4196-B4ED-123F5BD3E5B2}">
      <dsp:nvSpPr>
        <dsp:cNvPr id="0" name=""/>
        <dsp:cNvSpPr/>
      </dsp:nvSpPr>
      <dsp:spPr>
        <a:xfrm>
          <a:off x="3591831" y="1891934"/>
          <a:ext cx="107833" cy="841098"/>
        </a:xfrm>
        <a:custGeom>
          <a:avLst/>
          <a:gdLst/>
          <a:ahLst/>
          <a:cxnLst/>
          <a:rect l="0" t="0" r="0" b="0"/>
          <a:pathLst>
            <a:path>
              <a:moveTo>
                <a:pt x="0" y="0"/>
              </a:moveTo>
              <a:lnTo>
                <a:pt x="0" y="841098"/>
              </a:lnTo>
              <a:lnTo>
                <a:pt x="107833" y="841098"/>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491648-90B6-48CB-8EEA-580697DBFAF5}">
      <dsp:nvSpPr>
        <dsp:cNvPr id="0" name=""/>
        <dsp:cNvSpPr/>
      </dsp:nvSpPr>
      <dsp:spPr>
        <a:xfrm>
          <a:off x="3546111" y="1381524"/>
          <a:ext cx="91440" cy="150966"/>
        </a:xfrm>
        <a:custGeom>
          <a:avLst/>
          <a:gdLst/>
          <a:ahLst/>
          <a:cxnLst/>
          <a:rect l="0" t="0" r="0" b="0"/>
          <a:pathLst>
            <a:path>
              <a:moveTo>
                <a:pt x="45720" y="0"/>
              </a:moveTo>
              <a:lnTo>
                <a:pt x="45720" y="15096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DAFBA3-CCED-45F3-8429-38B85A53B627}">
      <dsp:nvSpPr>
        <dsp:cNvPr id="0" name=""/>
        <dsp:cNvSpPr/>
      </dsp:nvSpPr>
      <dsp:spPr>
        <a:xfrm>
          <a:off x="2632116" y="360704"/>
          <a:ext cx="959714" cy="661376"/>
        </a:xfrm>
        <a:custGeom>
          <a:avLst/>
          <a:gdLst/>
          <a:ahLst/>
          <a:cxnLst/>
          <a:rect l="0" t="0" r="0" b="0"/>
          <a:pathLst>
            <a:path>
              <a:moveTo>
                <a:pt x="0" y="0"/>
              </a:moveTo>
              <a:lnTo>
                <a:pt x="0" y="585893"/>
              </a:lnTo>
              <a:lnTo>
                <a:pt x="959714" y="585893"/>
              </a:lnTo>
              <a:lnTo>
                <a:pt x="959714" y="66137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85D6AC-E957-47C7-90DF-BDAC65BBDD5D}">
      <dsp:nvSpPr>
        <dsp:cNvPr id="0" name=""/>
        <dsp:cNvSpPr/>
      </dsp:nvSpPr>
      <dsp:spPr>
        <a:xfrm>
          <a:off x="2254700" y="1381524"/>
          <a:ext cx="107833" cy="330688"/>
        </a:xfrm>
        <a:custGeom>
          <a:avLst/>
          <a:gdLst/>
          <a:ahLst/>
          <a:cxnLst/>
          <a:rect l="0" t="0" r="0" b="0"/>
          <a:pathLst>
            <a:path>
              <a:moveTo>
                <a:pt x="0" y="0"/>
              </a:moveTo>
              <a:lnTo>
                <a:pt x="0" y="330688"/>
              </a:lnTo>
              <a:lnTo>
                <a:pt x="107833" y="330688"/>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0DE5FF-2D93-4A61-98EB-CEFAB2E95D2A}">
      <dsp:nvSpPr>
        <dsp:cNvPr id="0" name=""/>
        <dsp:cNvSpPr/>
      </dsp:nvSpPr>
      <dsp:spPr>
        <a:xfrm>
          <a:off x="2496535" y="360704"/>
          <a:ext cx="91440" cy="661376"/>
        </a:xfrm>
        <a:custGeom>
          <a:avLst/>
          <a:gdLst/>
          <a:ahLst/>
          <a:cxnLst/>
          <a:rect l="0" t="0" r="0" b="0"/>
          <a:pathLst>
            <a:path>
              <a:moveTo>
                <a:pt x="135580" y="0"/>
              </a:moveTo>
              <a:lnTo>
                <a:pt x="135580" y="585893"/>
              </a:lnTo>
              <a:lnTo>
                <a:pt x="45720" y="585893"/>
              </a:lnTo>
              <a:lnTo>
                <a:pt x="45720" y="66137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09863E-02B1-4666-B617-445BDE782CC4}">
      <dsp:nvSpPr>
        <dsp:cNvPr id="0" name=""/>
        <dsp:cNvSpPr/>
      </dsp:nvSpPr>
      <dsp:spPr>
        <a:xfrm>
          <a:off x="1672401" y="360704"/>
          <a:ext cx="959714" cy="661376"/>
        </a:xfrm>
        <a:custGeom>
          <a:avLst/>
          <a:gdLst/>
          <a:ahLst/>
          <a:cxnLst/>
          <a:rect l="0" t="0" r="0" b="0"/>
          <a:pathLst>
            <a:path>
              <a:moveTo>
                <a:pt x="959714" y="0"/>
              </a:moveTo>
              <a:lnTo>
                <a:pt x="959714" y="585893"/>
              </a:lnTo>
              <a:lnTo>
                <a:pt x="0" y="585893"/>
              </a:lnTo>
              <a:lnTo>
                <a:pt x="0" y="66137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7DD500-725C-4EB4-89A3-DD53F374F88D}">
      <dsp:nvSpPr>
        <dsp:cNvPr id="0" name=""/>
        <dsp:cNvSpPr/>
      </dsp:nvSpPr>
      <dsp:spPr>
        <a:xfrm>
          <a:off x="2272672" y="126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Owner</a:t>
          </a:r>
        </a:p>
      </dsp:txBody>
      <dsp:txXfrm>
        <a:off x="2272672" y="1260"/>
        <a:ext cx="718887" cy="359443"/>
      </dsp:txXfrm>
    </dsp:sp>
    <dsp:sp modelId="{084A6559-CD98-4E85-B76A-11D3DD966E76}">
      <dsp:nvSpPr>
        <dsp:cNvPr id="0" name=""/>
        <dsp:cNvSpPr/>
      </dsp:nvSpPr>
      <dsp:spPr>
        <a:xfrm>
          <a:off x="1312957" y="102208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Security	</a:t>
          </a:r>
        </a:p>
      </dsp:txBody>
      <dsp:txXfrm>
        <a:off x="1312957" y="1022080"/>
        <a:ext cx="718887" cy="359443"/>
      </dsp:txXfrm>
    </dsp:sp>
    <dsp:sp modelId="{5DA3BCB7-A71D-4C5C-B95F-2DE4AED325DA}">
      <dsp:nvSpPr>
        <dsp:cNvPr id="0" name=""/>
        <dsp:cNvSpPr/>
      </dsp:nvSpPr>
      <dsp:spPr>
        <a:xfrm>
          <a:off x="2182811" y="102208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Suppliers</a:t>
          </a:r>
        </a:p>
      </dsp:txBody>
      <dsp:txXfrm>
        <a:off x="2182811" y="1022080"/>
        <a:ext cx="718887" cy="359443"/>
      </dsp:txXfrm>
    </dsp:sp>
    <dsp:sp modelId="{014A04B2-044D-42C1-AD8E-D11D1455BC0A}">
      <dsp:nvSpPr>
        <dsp:cNvPr id="0" name=""/>
        <dsp:cNvSpPr/>
      </dsp:nvSpPr>
      <dsp:spPr>
        <a:xfrm>
          <a:off x="2362533" y="153249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Breweries </a:t>
          </a:r>
        </a:p>
      </dsp:txBody>
      <dsp:txXfrm>
        <a:off x="2362533" y="1532490"/>
        <a:ext cx="718887" cy="359443"/>
      </dsp:txXfrm>
    </dsp:sp>
    <dsp:sp modelId="{35F580AC-1E34-449E-B732-28F8A055BE66}">
      <dsp:nvSpPr>
        <dsp:cNvPr id="0" name=""/>
        <dsp:cNvSpPr/>
      </dsp:nvSpPr>
      <dsp:spPr>
        <a:xfrm>
          <a:off x="3232387" y="102208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Bar Staff</a:t>
          </a:r>
        </a:p>
      </dsp:txBody>
      <dsp:txXfrm>
        <a:off x="3232387" y="1022080"/>
        <a:ext cx="718887" cy="359443"/>
      </dsp:txXfrm>
    </dsp:sp>
    <dsp:sp modelId="{085D4EE3-6BEF-4DF2-A3D2-8DC257EBAB77}">
      <dsp:nvSpPr>
        <dsp:cNvPr id="0" name=""/>
        <dsp:cNvSpPr/>
      </dsp:nvSpPr>
      <dsp:spPr>
        <a:xfrm>
          <a:off x="3232387" y="153249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Customers</a:t>
          </a:r>
        </a:p>
      </dsp:txBody>
      <dsp:txXfrm>
        <a:off x="3232387" y="1532490"/>
        <a:ext cx="718887" cy="359443"/>
      </dsp:txXfrm>
    </dsp:sp>
    <dsp:sp modelId="{7176A20F-5A8B-4B79-9862-19A57ABCFA70}">
      <dsp:nvSpPr>
        <dsp:cNvPr id="0" name=""/>
        <dsp:cNvSpPr/>
      </dsp:nvSpPr>
      <dsp:spPr>
        <a:xfrm>
          <a:off x="3699664" y="255331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Cleaners</a:t>
          </a:r>
        </a:p>
        <a:p>
          <a:pPr marL="0" lvl="0" indent="0" algn="ctr" defTabSz="444500">
            <a:lnSpc>
              <a:spcPct val="90000"/>
            </a:lnSpc>
            <a:spcBef>
              <a:spcPct val="0"/>
            </a:spcBef>
            <a:spcAft>
              <a:spcPct val="35000"/>
            </a:spcAft>
            <a:buNone/>
          </a:pPr>
          <a:endParaRPr lang="en-GB" sz="1000" kern="1200"/>
        </a:p>
      </dsp:txBody>
      <dsp:txXfrm>
        <a:off x="3699664" y="2553310"/>
        <a:ext cx="718887" cy="359443"/>
      </dsp:txXfrm>
    </dsp:sp>
    <dsp:sp modelId="{77614D5A-C393-438F-B20F-780C59E2D49D}">
      <dsp:nvSpPr>
        <dsp:cNvPr id="0" name=""/>
        <dsp:cNvSpPr/>
      </dsp:nvSpPr>
      <dsp:spPr>
        <a:xfrm>
          <a:off x="2797460" y="204290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Local Authorites </a:t>
          </a:r>
        </a:p>
      </dsp:txBody>
      <dsp:txXfrm>
        <a:off x="2797460" y="2042900"/>
        <a:ext cx="718887" cy="359443"/>
      </dsp:txXfrm>
    </dsp:sp>
    <dsp:sp modelId="{77EC4830-71E6-4872-88B6-10C6639A3B4E}">
      <dsp:nvSpPr>
        <dsp:cNvPr id="0" name=""/>
        <dsp:cNvSpPr/>
      </dsp:nvSpPr>
      <dsp:spPr>
        <a:xfrm>
          <a:off x="1837745" y="511670"/>
          <a:ext cx="718887" cy="359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Managment</a:t>
          </a:r>
        </a:p>
      </dsp:txBody>
      <dsp:txXfrm>
        <a:off x="1837745" y="511670"/>
        <a:ext cx="718887" cy="35944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100%-mark, 5500-word count +/-10%
Lecturer Paul Bocij
</Abstract>
  <CompanyAddress/>
  <CompanyPhone/>
  <CompanyFax/>
  <CompanyEmail>1714914@student.uwtsd.ac.uk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4" ma:contentTypeDescription="Create a new document." ma:contentTypeScope="" ma:versionID="bbfd8ddf50c5df29983a74109d39f6e8">
  <xsd:schema xmlns:xsd="http://www.w3.org/2001/XMLSchema" xmlns:xs="http://www.w3.org/2001/XMLSchema" xmlns:p="http://schemas.microsoft.com/office/2006/metadata/properties" xmlns:ns3="96fe496f-45b1-4fc3-9270-48a0dc4eb43b" targetNamespace="http://schemas.microsoft.com/office/2006/metadata/properties" ma:root="true" ma:fieldsID="cc82d75d024c69a71a5c6fd3c7af2e1e" ns3:_="">
    <xsd:import namespace="96fe496f-45b1-4fc3-9270-48a0dc4eb4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Lyn18</b:Tag>
    <b:SourceType>Book</b:SourceType>
    <b:Guid>{B3FD4863-761C-4291-BD06-055FFBCEFF3E}</b:Guid>
    <b:Author>
      <b:Author>
        <b:NameList>
          <b:Person>
            <b:Last>Lynch</b:Last>
            <b:First>Richard</b:First>
          </b:Person>
        </b:NameList>
      </b:Author>
    </b:Author>
    <b:Title>Strategic Management</b:Title>
    <b:Year>2018</b:Year>
    <b:Pages>705</b:Pages>
    <b:Publisher>Pearson Education, Limited</b:Publisher>
    <b:Edition>8th</b:Edition>
    <b:RefOrder>26</b:RefOrder>
  </b:Source>
  <b:Source>
    <b:Tag>SLo20</b:Tag>
    <b:SourceType>DocumentFromInternetSite</b:SourceType>
    <b:Guid>{4005B553-7EE5-440E-B41C-98C6C7AAE828}</b:Guid>
    <b:Title>Pub industry revenue in the United Kingdom (UK) 2015-2021, by pub type</b:Title>
    <b:Year>2020</b:Year>
    <b:Publisher>Statista</b:Publisher>
    <b:Author>
      <b:Author>
        <b:NameList>
          <b:Person>
            <b:Last>S.Locke</b:Last>
          </b:Person>
        </b:NameList>
      </b:Author>
    </b:Author>
    <b:ThesisType>Statistics</b:ThesisType>
    <b:YearAccessed>2022</b:YearAccessed>
    <b:MonthAccessed>March</b:MonthAccessed>
    <b:DayAccessed>22nd</b:DayAccessed>
    <b:URL>https://www.statista.com/statistics/1074094/pub-industry-revenue-in-the-united-kingdom-uk/#:~:text=The%20pub%20industry%20in%20the,grow%20in%20value%20by%202021.</b:URL>
    <b:Month>November</b:Month>
    <b:Day>19th</b:Day>
    <b:RefOrder>1</b:RefOrder>
  </b:Source>
  <b:Source>
    <b:Tag>Fou20</b:Tag>
    <b:SourceType>InternetSite</b:SourceType>
    <b:Guid>{7369F244-B896-4117-80B9-0E77A73A3A01}</b:Guid>
    <b:Title>La CC Cafe Restaurant &amp; Bar</b:Title>
    <b:Year>2020</b:Year>
    <b:YearAccessed>2022</b:YearAccessed>
    <b:MonthAccessed>March</b:MonthAccessed>
    <b:DayAccessed>22nd</b:DayAccessed>
    <b:URL>https://foursquare.com/v/la-cc-cafe-restaurant--bar/4cb847909552b60ca00ecb8b</b:URL>
    <b:Author>
      <b:Author>
        <b:NameList>
          <b:Person>
            <b:Last>Foursquare City Guide</b:Last>
          </b:Person>
        </b:NameList>
      </b:Author>
    </b:Author>
    <b:RefOrder>3</b:RefOrder>
  </b:Source>
  <b:Source>
    <b:Tag>Whand</b:Tag>
    <b:SourceType>InternetSite</b:SourceType>
    <b:Guid>{1E5E5B9E-8A59-4765-ABBB-39E4BD40F32C}</b:Guid>
    <b:Author>
      <b:Author>
        <b:NameList>
          <b:Person>
            <b:Last>What Pub</b:Last>
          </b:Person>
        </b:NameList>
      </b:Author>
    </b:Author>
    <b:Title>O'Mahoney's Bar &amp; Grill-About</b:Title>
    <b:Year>n.d</b:Year>
    <b:YearAccessed>2022</b:YearAccessed>
    <b:MonthAccessed>march</b:MonthAccessed>
    <b:DayAccessed>22nd</b:DayAccessed>
    <b:URL>https://whatpub.com/pubs/BIR/3400/omahoneys-bar-grill-birmingham</b:URL>
    <b:RefOrder>2</b:RefOrder>
  </b:Source>
  <b:Source>
    <b:Tag>And19</b:Tag>
    <b:SourceType>JournalArticle</b:SourceType>
    <b:Guid>{1DDDFA70-72BA-4BFC-B733-29E36E4044F4}</b:Guid>
    <b:Title>DATA CRUNCH: UK’s four largest pub groups hold 25.5% of the market</b:Title>
    <b:Year>2019</b:Year>
    <b:Author>
      <b:Author>
        <b:NameList>
          <b:Person>
            <b:Last>Seymour</b:Last>
            <b:First>Andrew</b:First>
          </b:Person>
        </b:NameList>
      </b:Author>
    </b:Author>
    <b:JournalName>Food Service Equiptment Journal</b:JournalName>
    <b:Pages>1-2</b:Pages>
    <b:RefOrder>4</b:RefOrder>
  </b:Source>
  <b:Source>
    <b:Tag>Wil12</b:Tag>
    <b:SourceType>JournalArticle</b:SourceType>
    <b:Guid>{717CC57A-7E0E-48E9-ABF2-F223F9A122A5}</b:Guid>
    <b:Author>
      <b:Author>
        <b:NameList>
          <b:Person>
            <b:Last>Darbi</b:Last>
            <b:First>William</b:First>
            <b:Middle>Phanuel Kofi</b:Middle>
          </b:Person>
        </b:NameList>
      </b:Author>
    </b:Author>
    <b:Title>Of Mission and Vision Statements and Their Potential Impact on Employee Behaviour and Attitudes: The Case of A Public But Profit-Oriented Tertiary Institution</b:Title>
    <b:JournalName>International Journal of Business and Social Science</b:JournalName>
    <b:Year>2012</b:Year>
    <b:Pages>1-15</b:Pages>
    <b:Volume>3</b:Volume>
    <b:Issue>10</b:Issue>
    <b:RefOrder>27</b:RefOrder>
  </b:Source>
  <b:Source>
    <b:Tag>Anc20</b:Tag>
    <b:SourceType>JournalArticle</b:SourceType>
    <b:Guid>{023B36E0-FCD0-4D0E-B53E-755544731E80}</b:Guid>
    <b:Author>
      <b:Author>
        <b:NameList>
          <b:Person>
            <b:Last>Goyal</b:Last>
            <b:First>Anchit</b:First>
          </b:Person>
        </b:NameList>
      </b:Author>
    </b:Author>
    <b:Title>A Critical Analysis of Porter’s 5 Forces Model of Competitive Advantage</b:Title>
    <b:JournalName>JETIR</b:JournalName>
    <b:Year>2020</b:Year>
    <b:Volume>7</b:Volume>
    <b:Issue>7</b:Issue>
    <b:RefOrder>7</b:RefOrder>
  </b:Source>
  <b:Source>
    <b:Tag>Haf17</b:Tag>
    <b:SourceType>InternetSite</b:SourceType>
    <b:Guid>{14901E07-AF24-4EE9-94DF-3AD300BC3C13}</b:Guid>
    <b:Title>The State of Competition in Natural gas Market</b:Title>
    <b:Year>2017</b:Year>
    <b:Author>
      <b:Author>
        <b:NameList>
          <b:Person>
            <b:Last>Hafezi</b:Last>
            <b:First>Reza</b:First>
          </b:Person>
          <b:Person>
            <b:Last>Akhavan</b:Last>
            <b:First>AmirNaser</b:First>
          </b:Person>
          <b:Person>
            <b:Last>Pakseresht</b:Last>
            <b:First>Saeed</b:First>
          </b:Person>
        </b:NameList>
      </b:Author>
    </b:Author>
    <b:YearAccessed>2022</b:YearAccessed>
    <b:MonthAccessed>March</b:MonthAccessed>
    <b:DayAccessed>22nd</b:DayAccessed>
    <b:URL>https://www.researchgate.net/publication/326404939_The_State_of_Competition_in_Natural_gas_Market</b:URL>
    <b:RefOrder>8</b:RefOrder>
  </b:Source>
  <b:Source>
    <b:Tag>Ras17</b:Tag>
    <b:SourceType>Book</b:SourceType>
    <b:Guid>{63B8A645-BAD0-4CA3-866F-274C42367E8F}</b:Guid>
    <b:Title>The PESTLE Analysis</b:Title>
    <b:Year>2017</b:Year>
    <b:Author>
      <b:Author>
        <b:NameList>
          <b:Person>
            <b:Last>Perera</b:Last>
            <b:First>Rashain</b:First>
          </b:Person>
        </b:NameList>
      </b:Author>
    </b:Author>
    <b:Publisher>Nerdynaut</b:Publisher>
    <b:Edition>1st</b:Edition>
    <b:RefOrder>15</b:RefOrder>
  </b:Source>
  <b:Source>
    <b:Tag>Ras16</b:Tag>
    <b:SourceType>JournalArticle</b:SourceType>
    <b:Guid>{7EDB0BD2-94CB-4B4E-9F8E-43FD03C19026}</b:Guid>
    <b:Title>PESTLE TECHNIQUE – A TOOL TO IDENTIFY EXTERNAL RISKS IN CONSTRUCTION PROJECTS</b:Title>
    <b:Year>2016</b:Year>
    <b:Author>
      <b:Author>
        <b:NameList>
          <b:Person>
            <b:Last>Rastogi</b:Last>
            <b:First>Nitank</b:First>
          </b:Person>
          <b:Person>
            <b:Last>K</b:Last>
            <b:First>Trivade</b:First>
            <b:Middle>Dr. M</b:Middle>
          </b:Person>
        </b:NameList>
      </b:Author>
    </b:Author>
    <b:JournalName>IRJET</b:JournalName>
    <b:Pages>2015</b:Pages>
    <b:Volume>3</b:Volume>
    <b:Issue>1</b:Issue>
    <b:RefOrder>28</b:RefOrder>
  </b:Source>
  <b:Source>
    <b:Tag>Mar16</b:Tag>
    <b:SourceType>InternetSite</b:SourceType>
    <b:Guid>{F764EC6A-EF36-454D-BD46-839E63C3FCC6}</b:Guid>
    <b:Title>Advanved SWOT Analysis</b:Title>
    <b:Year>2016</b:Year>
    <b:Author>
      <b:Author>
        <b:NameList>
          <b:Person>
            <b:Last>Meckler</b:Last>
            <b:First>Mark</b:First>
          </b:Person>
        </b:NameList>
      </b:Author>
    </b:Author>
    <b:YearAccessed>2022</b:YearAccessed>
    <b:MonthAccessed>March</b:MonthAccessed>
    <b:DayAccessed>22nd</b:DayAccessed>
    <b:URL>https://craftingastrategy.com/advanced-swot-analysis</b:URL>
    <b:RefOrder>29</b:RefOrder>
  </b:Source>
  <b:Source>
    <b:Tag>Bru00</b:Tag>
    <b:SourceType>JournalArticle</b:SourceType>
    <b:Guid>{6D09D28C-8F1E-4F9C-B42B-19AE2247E668}</b:Guid>
    <b:Title>Stakeholder anaylsis review</b:Title>
    <b:Year>2000</b:Year>
    <b:Author>
      <b:Author>
        <b:NameList>
          <b:Person>
            <b:Last>Brugha</b:Last>
            <b:First>Ruari</b:First>
          </b:Person>
          <b:Person>
            <b:Last>Varvasovszky</b:Last>
            <b:First>Zsuzsa</b:First>
          </b:Person>
        </b:NameList>
      </b:Author>
    </b:Author>
    <b:JournalName>Health Policy and Planning</b:JournalName>
    <b:Pages>239-256</b:Pages>
    <b:Volume>15</b:Volume>
    <b:Issue>3</b:Issue>
    <b:RefOrder>22</b:RefOrder>
  </b:Source>
  <b:Source>
    <b:Tag>Hig09</b:Tag>
    <b:SourceType>JournalArticle</b:SourceType>
    <b:Guid>{D11E1E57-39A2-4294-A7D8-C8D2E231054D}</b:Guid>
    <b:Author>
      <b:Author>
        <b:NameList>
          <b:Person>
            <b:Last>High</b:Last>
            <b:First>Chris</b:First>
          </b:Person>
          <b:Person>
            <b:Last>Nemes</b:Last>
            <b:First>Gusztav</b:First>
          </b:Person>
        </b:NameList>
      </b:Author>
    </b:Author>
    <b:Title>PURPOSE AND PERSPECTIVE: USING SOFT SYSTEMSMETHODS IN STAKEHOLDER ANALYSIS</b:Title>
    <b:JournalName>Open Research Online, The Open University</b:JournalName>
    <b:Year>2009</b:Year>
    <b:Volume>16-18</b:Volume>
    <b:RefOrder>30</b:RefOrder>
  </b:Source>
  <b:Source>
    <b:Tag>Sha18</b:Tag>
    <b:SourceType>JournalArticle</b:SourceType>
    <b:Guid>{C531A0FB-7CE8-4696-8ADA-F067D666EDEF}</b:Guid>
    <b:Author>
      <b:Author>
        <b:NameList>
          <b:Person>
            <b:Last>Bowen</b:Last>
            <b:First>Shannon</b:First>
            <b:Middle>A</b:Middle>
          </b:Person>
        </b:NameList>
      </b:Author>
    </b:Author>
    <b:Title>Mission and vision</b:Title>
    <b:JournalName>The international encyclopedia of strategic communication</b:JournalName>
    <b:Year>2018</b:Year>
    <b:Pages>1-9</b:Pages>
    <b:RefOrder>5</b:RefOrder>
  </b:Source>
  <b:Source>
    <b:Tag>Dav14</b:Tag>
    <b:SourceType>JournalArticle</b:SourceType>
    <b:Guid>{D4F035E0-8DC8-48D3-A857-56AAB5E13147}</b:Guid>
    <b:Author>
      <b:Author>
        <b:NameList>
          <b:Person>
            <b:Last>David</b:Last>
            <b:First>Meredith</b:First>
            <b:Middle>E.</b:Middle>
          </b:Person>
          <b:Person>
            <b:Last>David</b:Last>
            <b:Middle>R</b:Middle>
            <b:First>Forrest</b:First>
          </b:Person>
          <b:Person>
            <b:Last>David</b:Last>
            <b:Middle>R</b:Middle>
            <b:First>Fred</b:First>
          </b:Person>
        </b:NameList>
      </b:Author>
    </b:Author>
    <b:Title>MISSION STATEMENT THEORY AND PRACTICE: A CONTENT ANALYSIS AND NEW DIRECTION</b:Title>
    <b:JournalName>International Journal of Business, Marketing, and Decision Sciences</b:JournalName>
    <b:Year>2014</b:Year>
    <b:Volume>7</b:Volume>
    <b:Issue>1</b:Issue>
    <b:RefOrder>6</b:RefOrder>
  </b:Source>
  <b:Source>
    <b:Tag>Wel20</b:Tag>
    <b:SourceType>JournalArticle</b:SourceType>
    <b:Guid>{833937C6-AC7C-45C8-857F-C8CE17DC7398}</b:Guid>
    <b:Title>Porter’s Five Forces in the German railway industry</b:Title>
    <b:JournalName>Journal of Rail Transport Planning &amp; Management</b:JournalName>
    <b:Year>2020</b:Year>
    <b:Author>
      <b:Author>
        <b:NameList>
          <b:Person>
            <b:Last>Wellner</b:Last>
            <b:First>S</b:First>
          </b:Person>
          <b:Person>
            <b:Last>Lakotta</b:Last>
            <b:First>J</b:First>
          </b:Person>
        </b:NameList>
      </b:Author>
    </b:Author>
    <b:RefOrder>31</b:RefOrder>
  </b:Source>
  <b:Source>
    <b:Tag>Pri11</b:Tag>
    <b:SourceType>JournalArticle</b:SourceType>
    <b:Guid>{59B7B924-8FBA-42AF-8E8F-A7151C06D5C8}</b:Guid>
    <b:Author>
      <b:Author>
        <b:NameList>
          <b:Person>
            <b:Last>Pringle</b:Last>
            <b:First>James</b:First>
          </b:Person>
          <b:Person>
            <b:Last>Huisman</b:Last>
            <b:First>Jeroen </b:First>
          </b:Person>
        </b:NameList>
      </b:Author>
    </b:Author>
    <b:Title>Understanding Universities in Ontario, Canada: An Industry Analysis Using Porter’s Five Forces Framework</b:Title>
    <b:JournalName>Canadian Journal of Higher Education</b:JournalName>
    <b:Year>2011</b:Year>
    <b:Pages>36-58</b:Pages>
    <b:Volume>41</b:Volume>
    <b:Issue>3</b:Issue>
    <b:RefOrder>10</b:RefOrder>
  </b:Source>
  <b:Source>
    <b:Tag>Nia22</b:Tag>
    <b:SourceType>Report</b:SourceType>
    <b:Guid>{D9FA1DC2-8909-45B9-8681-C9E85004268D}</b:Guid>
    <b:Author>
      <b:Author>
        <b:NameList>
          <b:Person>
            <b:Last>Foley</b:Last>
            <b:First>Niamh</b:First>
          </b:Person>
        </b:NameList>
      </b:Author>
    </b:Author>
    <b:Title>Pub Statistics</b:Title>
    <b:Year>2022</b:Year>
    <b:Publisher>House of Commons</b:Publisher>
    <b:City>London</b:City>
    <b:RefOrder>11</b:RefOrder>
  </b:Source>
  <b:Source>
    <b:Tag>Jam22</b:Tag>
    <b:SourceType>InternetSite</b:SourceType>
    <b:Guid>{D7E5C0B2-BE16-4239-9956-E379EC48B553}</b:Guid>
    <b:Title>Birmingham mail</b:Title>
    <b:Year>2022</b:Year>
    <b:Author>
      <b:Author>
        <b:NameList>
          <b:Person>
            <b:Last>Rodger</b:Last>
            <b:First>James</b:First>
          </b:Person>
        </b:NameList>
      </b:Author>
    </b:Author>
    <b:YearAccessed>2022</b:YearAccessed>
    <b:MonthAccessed>March</b:MonthAccessed>
    <b:DayAccessed>22nd</b:DayAccessed>
    <b:URL>https://www.birminghammail.co.uk/whats-on/food-drink-news/wetherspoons-customers-issued-warning-price-23371807</b:URL>
    <b:RefOrder>12</b:RefOrder>
  </b:Source>
  <b:Source>
    <b:Tag>Joe21</b:Tag>
    <b:SourceType>InternetSite</b:SourceType>
    <b:Guid>{1FBC675F-B779-4AA3-8E4A-E41FE5EFAA9B}</b:Guid>
    <b:Author>
      <b:Author>
        <b:NameList>
          <b:Person>
            <b:Last>Forte</b:Last>
            <b:First>Joe</b:First>
          </b:Person>
        </b:NameList>
      </b:Author>
    </b:Author>
    <b:Title>Birminghamworld</b:Title>
    <b:Year>2021</b:Year>
    <b:YearAccessed>2022</b:YearAccessed>
    <b:MonthAccessed>March</b:MonthAccessed>
    <b:DayAccessed>22nd</b:DayAccessed>
    <b:URL>https://www.birminghamworld.uk/news/independent-pub-bosses-react-to-wetherspoons-99p-drinks-3436101</b:URL>
    <b:RefOrder>13</b:RefOrder>
  </b:Source>
  <b:Source>
    <b:Tag>JDW21</b:Tag>
    <b:SourceType>DocumentFromInternetSite</b:SourceType>
    <b:Guid>{15F3DE99-421C-4C7D-BD2C-866DD5FE9C8D}</b:Guid>
    <b:Title>Budweiser Brewing Group UK&amp;I and JD Wetherspoon announce 20 Year Deal to Supply the Pub Group’s Entire Estate</b:Title>
    <b:Year>2021</b:Year>
    <b:YearAccessed>2022</b:YearAccessed>
    <b:MonthAccessed>March</b:MonthAccessed>
    <b:DayAccessed>22nd</b:DayAccessed>
    <b:URL>https://www.jdwetherspoon.com/news/2021/11/new-draught?#:~:text=Tim%20Martin%2C%20Chairman%2C%20JD%20Wetherspoon,a%20range%20of%20bottled%20beers.</b:URL>
    <b:Month>November</b:Month>
    <b:Day>29th</b:Day>
    <b:Author>
      <b:Author>
        <b:NameList>
          <b:Person>
            <b:Last>JDWeatherspoons</b:Last>
          </b:Person>
        </b:NameList>
      </b:Author>
    </b:Author>
    <b:RefOrder>14</b:RefOrder>
  </b:Source>
  <b:Source>
    <b:Tag>Goo22</b:Tag>
    <b:SourceType>Misc</b:SourceType>
    <b:Guid>{B7BCCF39-4B17-4A81-A9A8-C897FA5DC237}</b:Guid>
    <b:Title>Mapped location of local Public Houses</b:Title>
    <b:Year>2022</b:Year>
    <b:Publisher>Googlemaps.com</b:Publisher>
    <b:City>Birmingham</b:City>
    <b:Author>
      <b:Author>
        <b:NameList>
          <b:Person>
            <b:Last>Google</b:Last>
          </b:Person>
        </b:NameList>
      </b:Author>
    </b:Author>
    <b:RefOrder>25</b:RefOrder>
  </b:Source>
  <b:Source>
    <b:Tag>Ger18</b:Tag>
    <b:SourceType>JournalArticle</b:SourceType>
    <b:Guid>{B335B36F-A6DE-46A6-8883-824666DF98B8}</b:Guid>
    <b:Title>The Relevance Of Porter’s Five Forces In Today’s Innovative And Changing Business Environment</b:Title>
    <b:Year>2018</b:Year>
    <b:Author>
      <b:Author>
        <b:NameList>
          <b:Person>
            <b:Last>Bruijl</b:Last>
            <b:First>:</b:First>
            <b:Middle>Gerard H. Th.</b:Middle>
          </b:Person>
        </b:NameList>
      </b:Author>
    </b:Author>
    <b:RefOrder>9</b:RefOrder>
  </b:Source>
  <b:Source>
    <b:Tag>Ale22</b:Tag>
    <b:SourceType>InternetSite</b:SourceType>
    <b:Guid>{BAB02016-DBDE-4F67-9C8D-81E5B8451ADB}</b:Guid>
    <b:Title>Will there be another lockdown? Why new UK Covid restrictions are still unlikely despite cases rising</b:Title>
    <b:Year>2022</b:Year>
    <b:Author>
      <b:Author>
        <b:NameList>
          <b:Person>
            <b:Last>Finnis</b:Last>
            <b:First>Alex</b:First>
          </b:Person>
        </b:NameList>
      </b:Author>
    </b:Author>
    <b:YearAccessed>2022</b:YearAccessed>
    <b:MonthAccessed>March</b:MonthAccessed>
    <b:DayAccessed>22nd</b:DayAccessed>
    <b:URL>https://inews.co.uk/news/lockdown-will-another-uk-new-covid-restrictions-cases-rising-1526204</b:URL>
    <b:RefOrder>17</b:RefOrder>
  </b:Source>
  <b:Source>
    <b:Tag>Qur20</b:Tag>
    <b:SourceType>Report</b:SourceType>
    <b:Guid>{CFED7231-4ECA-4709-8256-777FDA084C34}</b:Guid>
    <b:Title>The Power of Pubs</b:Title>
    <b:Year>2020</b:Year>
    <b:Author>
      <b:Author>
        <b:NameList>
          <b:Person>
            <b:Last>Qureshi</b:Last>
            <b:First>Zayn</b:First>
          </b:Person>
          <b:Person>
            <b:Last>Fyans</b:Last>
            <b:First>Joe</b:First>
          </b:Person>
        </b:NameList>
      </b:Author>
    </b:Author>
    <b:Publisher>Localis</b:Publisher>
    <b:City>London</b:City>
    <b:RefOrder>16</b:RefOrder>
  </b:Source>
  <b:Source>
    <b:Tag>Bri21</b:Tag>
    <b:SourceType>DocumentFromInternetSite</b:SourceType>
    <b:Guid>{867A07C9-77F2-40F3-A681-6117ADB9AF51}</b:Guid>
    <b:Title>Poverty in the UK: Statistics</b:Title>
    <b:Year>2021</b:Year>
    <b:YearAccessed>2022</b:YearAccessed>
    <b:MonthAccessed>March</b:MonthAccessed>
    <b:DayAccessed>27th</b:DayAccessed>
    <b:URL>https://researchbriefings.files.parliament.uk/documents/SN07096/SN07096.pdf</b:URL>
    <b:Author>
      <b:Author>
        <b:NameList>
          <b:Person>
            <b:Last>Francis-Devine</b:Last>
            <b:First>Brigid</b:First>
          </b:Person>
        </b:NameList>
      </b:Author>
    </b:Author>
    <b:Month>October</b:Month>
    <b:Day>26th</b:Day>
    <b:RefOrder>18</b:RefOrder>
  </b:Source>
  <b:Source>
    <b:Tag>Fra22</b:Tag>
    <b:SourceType>InternetSite</b:SourceType>
    <b:Guid>{941D100C-1A52-4A4D-AB7C-87B9057A066B}</b:Guid>
    <b:Title>House of Commons, Rising cost of living in the UK</b:Title>
    <b:Year>2022</b:Year>
    <b:YearAccessed>2022</b:YearAccessed>
    <b:MonthAccessed>April</b:MonthAccessed>
    <b:DayAccessed>14th</b:DayAccessed>
    <b:URL>https://commonslibrary.parliament.uk/research-briefings/cbp-9428/</b:URL>
    <b:Author>
      <b:Author>
        <b:NameList>
          <b:Person>
            <b:Last>Francis-Devine</b:Last>
            <b:First>Brigid</b:First>
          </b:Person>
          <b:Person>
            <b:Last>Harari</b:Last>
            <b:First>Daniel</b:First>
          </b:Person>
          <b:Person>
            <b:Last>Keep</b:Last>
            <b:First>Matthew</b:First>
          </b:Person>
          <b:Person>
            <b:Last>Bolton</b:Last>
            <b:First>Paul</b:First>
          </b:Person>
          <b:Person>
            <b:Last>Harker</b:Last>
            <b:First>Rachael</b:First>
          </b:Person>
        </b:NameList>
      </b:Author>
    </b:Author>
    <b:RefOrder>19</b:RefOrder>
  </b:Source>
  <b:Source>
    <b:Tag>Mar22</b:Tag>
    <b:SourceType>InternetSite</b:SourceType>
    <b:Guid>{DBDFE0EA-7C31-4BCD-952B-3B17F3C96CCA}</b:Guid>
    <b:Author>
      <b:Author>
        <b:NameList>
          <b:Person>
            <b:Last>Halstead</b:Last>
            <b:First>Mark</b:First>
          </b:Person>
        </b:NameList>
      </b:Author>
    </b:Author>
    <b:Title>The Future of the Pub Industry</b:Title>
    <b:YearAccessed>2022</b:YearAccessed>
    <b:MonthAccessed>March</b:MonthAccessed>
    <b:DayAccessed>28th</b:DayAccessed>
    <b:URL>https://www.redflagalert.com/news/uk-business-news/the-future-of-the-pub-industry</b:URL>
    <b:RefOrder>20</b:RefOrder>
  </b:Source>
  <b:Source>
    <b:Tag>Jur21</b:Tag>
    <b:SourceType>InternetSite</b:SourceType>
    <b:Guid>{A2B404F0-A530-4261-AF45-2177453D55B5}</b:Guid>
    <b:Title>SWOT analysis; How to do it properly</b:Title>
    <b:Year>2021</b:Year>
    <b:YearAccessed>2022</b:YearAccessed>
    <b:MonthAccessed>April</b:MonthAccessed>
    <b:DayAccessed>3rd</b:DayAccessed>
    <b:URL>https://strategicmanagementinsight.com/tools/swot-analysis-how-to-do-it/</b:URL>
    <b:Author>
      <b:Author>
        <b:NameList>
          <b:Person>
            <b:Last>Jurevicius</b:Last>
            <b:First>Ovidijus</b:First>
          </b:Person>
        </b:NameList>
      </b:Author>
    </b:Author>
    <b:RefOrder>21</b:RefOrder>
  </b:Source>
  <b:Source>
    <b:Tag>Hen18</b:Tag>
    <b:SourceType>InternetSite</b:SourceType>
    <b:Guid>{F7836015-8F9D-4826-96E3-60D0CC108C57}</b:Guid>
    <b:Author>
      <b:Author>
        <b:NameList>
          <b:Person>
            <b:Last>Dolfing</b:Last>
            <b:First>Henrico</b:First>
          </b:Person>
        </b:NameList>
      </b:Author>
    </b:Author>
    <b:Year>2018</b:Year>
    <b:YearAccessed>2022</b:YearAccessed>
    <b:MonthAccessed>April</b:MonthAccessed>
    <b:DayAccessed>4th</b:DayAccessed>
    <b:URL>https://www.henricodolfing.com/2018/03/a-step-by-step-stakeholder-mapping-guide.html</b:URL>
    <b:RefOrder>23</b:RefOrder>
  </b:Source>
  <b:Source>
    <b:Tag>Eco17</b:Tag>
    <b:SourceType>JournalArticle</b:SourceType>
    <b:Guid>{DC6F01F3-A5C5-4902-AB4D-03240F3C13F4}</b:Guid>
    <b:Title>THE USE OF ANSOFF MATRIX IN THE FIELD OF BUSINESS</b:Title>
    <b:Year>2017</b:Year>
    <b:Author>
      <b:Author>
        <b:NameList>
          <b:Person>
            <b:Last>Lorendana</b:Last>
            <b:First>Ecobici</b:First>
            <b:Middle>Mihaela</b:Middle>
          </b:Person>
        </b:NameList>
      </b:Author>
    </b:Author>
    <b:JournalName>Annals of the „Constantin Brâncuşi” University of Târgu Jiu, Economy Series</b:JournalName>
    <b:Volume>11</b:Volume>
    <b:Issue>Special Issue</b:Issue>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D10B4E-0966-4F69-A29A-AD7C0B1AF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58BB18-96C4-4C75-9836-3B45C85FAE45}">
  <ds:schemaRefs>
    <ds:schemaRef ds:uri="http://schemas.microsoft.com/sharepoint/v3/contenttype/forms"/>
  </ds:schemaRefs>
</ds:datastoreItem>
</file>

<file path=customXml/itemProps4.xml><?xml version="1.0" encoding="utf-8"?>
<ds:datastoreItem xmlns:ds="http://schemas.openxmlformats.org/officeDocument/2006/customXml" ds:itemID="{5E386A7C-7914-4E35-B14B-90E92D11AC7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B79359D-E8BF-42EF-BE46-4044C599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5877</TotalTime>
  <Pages>22</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Strategic management for sme</vt:lpstr>
    </vt:vector>
  </TitlesOfParts>
  <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dc:title>
  <dc:subject>BMSW6104</dc:subject>
  <dc:creator>Iyesha Thomas (1714914)</dc:creator>
  <cp:keywords/>
  <dc:description/>
  <cp:lastModifiedBy>Iyesha Thomas (1714914)</cp:lastModifiedBy>
  <cp:revision>828</cp:revision>
  <dcterms:created xsi:type="dcterms:W3CDTF">2022-04-19T13:37:00Z</dcterms:created>
  <dcterms:modified xsi:type="dcterms:W3CDTF">2022-04-25T14:22:00Z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