
<file path=[Content_Types].xml><?xml version="1.0" encoding="utf-8"?>
<Types xmlns="http://schemas.openxmlformats.org/package/2006/content-types">
  <Override PartName="/word/footnotes.xml" ContentType="application/vnd.openxmlformats-officedocument.wordprocessingml.footnotes+xml"/>
  <Default Extension="png" ContentType="image/png"/>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2.xml" ContentType="application/vnd.openxmlformats-officedocument.wordprocessingml.footer+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4C5740" w:rsidRPr="009D3EF8" w:rsidRDefault="004C5740" w:rsidP="004C5740">
      <w:pPr>
        <w:spacing w:before="120" w:after="120" w:line="360" w:lineRule="auto"/>
        <w:rPr>
          <w:b/>
          <w:sz w:val="24"/>
          <w:szCs w:val="24"/>
        </w:rPr>
      </w:pPr>
      <w:r w:rsidRPr="009D3EF8">
        <w:rPr>
          <w:b/>
          <w:sz w:val="24"/>
          <w:szCs w:val="24"/>
        </w:rPr>
        <w:t xml:space="preserve">Student name: </w:t>
      </w:r>
      <w:r w:rsidRPr="009D3EF8">
        <w:rPr>
          <w:sz w:val="24"/>
          <w:szCs w:val="24"/>
        </w:rPr>
        <w:t>Catherine Gordon</w:t>
      </w:r>
    </w:p>
    <w:p w:rsidR="004C5740" w:rsidRPr="009D3EF8" w:rsidRDefault="004C5740" w:rsidP="004C5740">
      <w:pPr>
        <w:spacing w:before="120" w:after="120" w:line="360" w:lineRule="auto"/>
        <w:rPr>
          <w:sz w:val="24"/>
          <w:szCs w:val="24"/>
        </w:rPr>
      </w:pPr>
      <w:r w:rsidRPr="009D3EF8">
        <w:rPr>
          <w:b/>
          <w:sz w:val="24"/>
          <w:szCs w:val="24"/>
        </w:rPr>
        <w:t xml:space="preserve">Student ID number: </w:t>
      </w:r>
      <w:r w:rsidRPr="009D3EF8">
        <w:rPr>
          <w:sz w:val="24"/>
          <w:szCs w:val="24"/>
        </w:rPr>
        <w:t>2007502</w:t>
      </w:r>
    </w:p>
    <w:p w:rsidR="004C5740" w:rsidRPr="009D3EF8" w:rsidRDefault="004C5740" w:rsidP="004C5740">
      <w:pPr>
        <w:spacing w:before="120" w:after="120" w:line="360" w:lineRule="auto"/>
        <w:rPr>
          <w:b/>
          <w:sz w:val="24"/>
          <w:szCs w:val="24"/>
        </w:rPr>
      </w:pPr>
      <w:r w:rsidRPr="009D3EF8">
        <w:rPr>
          <w:b/>
          <w:sz w:val="24"/>
          <w:szCs w:val="24"/>
        </w:rPr>
        <w:t xml:space="preserve">Course Title: </w:t>
      </w:r>
      <w:r w:rsidRPr="006F3C81">
        <w:rPr>
          <w:sz w:val="24"/>
          <w:szCs w:val="24"/>
        </w:rPr>
        <w:t>BA (</w:t>
      </w:r>
      <w:proofErr w:type="spellStart"/>
      <w:r w:rsidRPr="006F3C81">
        <w:rPr>
          <w:sz w:val="24"/>
          <w:szCs w:val="24"/>
        </w:rPr>
        <w:t>Hons</w:t>
      </w:r>
      <w:proofErr w:type="spellEnd"/>
      <w:r w:rsidRPr="006F3C81">
        <w:rPr>
          <w:sz w:val="24"/>
          <w:szCs w:val="24"/>
        </w:rPr>
        <w:t>)</w:t>
      </w:r>
      <w:r w:rsidRPr="009D3EF8">
        <w:rPr>
          <w:b/>
          <w:sz w:val="24"/>
          <w:szCs w:val="24"/>
        </w:rPr>
        <w:t xml:space="preserve"> </w:t>
      </w:r>
      <w:r w:rsidRPr="009D3EF8">
        <w:rPr>
          <w:sz w:val="24"/>
          <w:szCs w:val="24"/>
        </w:rPr>
        <w:t>Leadership and Management</w:t>
      </w:r>
    </w:p>
    <w:p w:rsidR="004C5740" w:rsidRPr="009D3EF8" w:rsidRDefault="004C5740" w:rsidP="004C5740">
      <w:pPr>
        <w:spacing w:before="120" w:after="120" w:line="360" w:lineRule="auto"/>
        <w:rPr>
          <w:b/>
          <w:sz w:val="24"/>
          <w:szCs w:val="24"/>
        </w:rPr>
      </w:pPr>
      <w:r w:rsidRPr="009D3EF8">
        <w:rPr>
          <w:b/>
          <w:sz w:val="24"/>
          <w:szCs w:val="24"/>
        </w:rPr>
        <w:t xml:space="preserve">Module: </w:t>
      </w:r>
      <w:r w:rsidR="0062227E">
        <w:rPr>
          <w:sz w:val="24"/>
          <w:szCs w:val="24"/>
        </w:rPr>
        <w:t>Strategic Management for SMEs</w:t>
      </w:r>
    </w:p>
    <w:p w:rsidR="000729A2" w:rsidRDefault="004C5740" w:rsidP="004C5740">
      <w:pPr>
        <w:spacing w:before="120" w:after="120" w:line="360" w:lineRule="auto"/>
        <w:rPr>
          <w:sz w:val="24"/>
          <w:szCs w:val="24"/>
        </w:rPr>
      </w:pPr>
      <w:r w:rsidRPr="009D3EF8">
        <w:rPr>
          <w:b/>
          <w:sz w:val="24"/>
          <w:szCs w:val="24"/>
        </w:rPr>
        <w:t xml:space="preserve">Module code: </w:t>
      </w:r>
      <w:r w:rsidRPr="009D3EF8">
        <w:rPr>
          <w:sz w:val="24"/>
          <w:szCs w:val="24"/>
        </w:rPr>
        <w:t xml:space="preserve">BMSW </w:t>
      </w:r>
      <w:r>
        <w:rPr>
          <w:sz w:val="24"/>
          <w:szCs w:val="24"/>
        </w:rPr>
        <w:t>610</w:t>
      </w:r>
      <w:r w:rsidR="002F6D9B">
        <w:rPr>
          <w:sz w:val="24"/>
          <w:szCs w:val="24"/>
        </w:rPr>
        <w:t>4</w:t>
      </w:r>
      <w:r>
        <w:rPr>
          <w:sz w:val="24"/>
          <w:szCs w:val="24"/>
        </w:rPr>
        <w:t xml:space="preserve"> </w:t>
      </w:r>
      <w:r w:rsidR="00C52C2E">
        <w:rPr>
          <w:b/>
          <w:sz w:val="24"/>
          <w:szCs w:val="24"/>
        </w:rPr>
        <w:t xml:space="preserve">Lecturer:  </w:t>
      </w:r>
      <w:r w:rsidR="002F6D9B">
        <w:rPr>
          <w:sz w:val="24"/>
          <w:szCs w:val="24"/>
        </w:rPr>
        <w:t xml:space="preserve">Dr </w:t>
      </w:r>
      <w:proofErr w:type="spellStart"/>
      <w:r w:rsidR="002F6D9B">
        <w:rPr>
          <w:sz w:val="24"/>
          <w:szCs w:val="24"/>
        </w:rPr>
        <w:t>Sampath</w:t>
      </w:r>
      <w:proofErr w:type="spellEnd"/>
      <w:r w:rsidR="002F6D9B">
        <w:rPr>
          <w:sz w:val="24"/>
          <w:szCs w:val="24"/>
        </w:rPr>
        <w:t xml:space="preserve"> </w:t>
      </w:r>
      <w:proofErr w:type="spellStart"/>
      <w:r w:rsidR="002F6D9B">
        <w:rPr>
          <w:sz w:val="24"/>
          <w:szCs w:val="24"/>
        </w:rPr>
        <w:t>Liyanage</w:t>
      </w:r>
      <w:proofErr w:type="spellEnd"/>
      <w:r w:rsidRPr="00F94B31">
        <w:rPr>
          <w:sz w:val="24"/>
          <w:szCs w:val="24"/>
        </w:rPr>
        <w:t xml:space="preserve">  </w:t>
      </w:r>
    </w:p>
    <w:p w:rsidR="004C5740" w:rsidRPr="004E7E98" w:rsidRDefault="0062227E" w:rsidP="004C5740">
      <w:pPr>
        <w:spacing w:before="120" w:after="120" w:line="360" w:lineRule="auto"/>
        <w:rPr>
          <w:sz w:val="24"/>
          <w:szCs w:val="24"/>
        </w:rPr>
      </w:pPr>
      <w:r>
        <w:rPr>
          <w:b/>
          <w:sz w:val="24"/>
          <w:szCs w:val="24"/>
        </w:rPr>
        <w:t>Assignment</w:t>
      </w:r>
      <w:r w:rsidR="004C5740" w:rsidRPr="009D3EF8">
        <w:rPr>
          <w:b/>
          <w:sz w:val="24"/>
          <w:szCs w:val="24"/>
        </w:rPr>
        <w:t xml:space="preserve">:  </w:t>
      </w:r>
      <w:r w:rsidR="004E7E98" w:rsidRPr="004E7E98">
        <w:rPr>
          <w:sz w:val="24"/>
          <w:szCs w:val="24"/>
        </w:rPr>
        <w:t xml:space="preserve">Academic </w:t>
      </w:r>
      <w:r w:rsidR="002F6D9B">
        <w:rPr>
          <w:sz w:val="24"/>
          <w:szCs w:val="24"/>
        </w:rPr>
        <w:t xml:space="preserve">Case Study </w:t>
      </w:r>
      <w:r w:rsidR="004E7E98" w:rsidRPr="004E7E98">
        <w:rPr>
          <w:sz w:val="24"/>
          <w:szCs w:val="24"/>
        </w:rPr>
        <w:t>Report</w:t>
      </w:r>
      <w:r w:rsidR="00D269E3" w:rsidRPr="004E7E98">
        <w:rPr>
          <w:sz w:val="24"/>
          <w:szCs w:val="24"/>
        </w:rPr>
        <w:t xml:space="preserve"> </w:t>
      </w:r>
      <w:r>
        <w:rPr>
          <w:sz w:val="24"/>
          <w:szCs w:val="24"/>
        </w:rPr>
        <w:t>– Strategic Plan</w:t>
      </w:r>
    </w:p>
    <w:p w:rsidR="004C5740" w:rsidRDefault="004C5740">
      <w:r>
        <w:br w:type="page"/>
      </w:r>
    </w:p>
    <w:sdt>
      <w:sdtPr>
        <w:rPr>
          <w:rFonts w:asciiTheme="minorHAnsi" w:eastAsiaTheme="minorHAnsi" w:hAnsiTheme="minorHAnsi" w:cstheme="minorBidi"/>
          <w:b w:val="0"/>
          <w:bCs w:val="0"/>
          <w:color w:val="auto"/>
          <w:sz w:val="22"/>
          <w:szCs w:val="22"/>
          <w:lang w:val="en-GB"/>
        </w:rPr>
        <w:id w:val="-1931497669"/>
        <w:docPartObj>
          <w:docPartGallery w:val="Table of Contents"/>
          <w:docPartUnique/>
        </w:docPartObj>
      </w:sdtPr>
      <w:sdtEndPr>
        <w:rPr>
          <w:rFonts w:ascii="Arial" w:hAnsi="Arial" w:cs="Arial"/>
        </w:rPr>
      </w:sdtEndPr>
      <w:sdtContent>
        <w:p w:rsidR="00E53587" w:rsidRDefault="00E53587" w:rsidP="00E53587">
          <w:pPr>
            <w:pStyle w:val="TOCHeading"/>
          </w:pPr>
          <w:r>
            <w:t>Contents</w:t>
          </w:r>
        </w:p>
        <w:p w:rsidR="001F2CBB" w:rsidRDefault="00E53587">
          <w:pPr>
            <w:pStyle w:val="TOC1"/>
            <w:tabs>
              <w:tab w:val="right" w:leader="dot" w:pos="9016"/>
            </w:tabs>
            <w:rPr>
              <w:rFonts w:asciiTheme="minorHAnsi" w:eastAsiaTheme="minorEastAsia" w:hAnsiTheme="minorHAnsi" w:cstheme="minorBidi"/>
              <w:noProof/>
              <w:lang w:eastAsia="en-GB"/>
            </w:rPr>
          </w:pPr>
          <w:r>
            <w:fldChar w:fldCharType="begin"/>
          </w:r>
          <w:r>
            <w:instrText xml:space="preserve"> TOC \o "1-3" \h \z \u </w:instrText>
          </w:r>
          <w:r>
            <w:fldChar w:fldCharType="separate"/>
          </w:r>
          <w:hyperlink w:anchor="_Toc132239990" w:history="1">
            <w:r w:rsidR="001F2CBB" w:rsidRPr="00615692">
              <w:rPr>
                <w:rStyle w:val="Hyperlink"/>
                <w:noProof/>
              </w:rPr>
              <w:t>Introduction</w:t>
            </w:r>
            <w:r w:rsidR="001F2CBB">
              <w:rPr>
                <w:noProof/>
                <w:webHidden/>
              </w:rPr>
              <w:tab/>
            </w:r>
            <w:r w:rsidR="001F2CBB">
              <w:rPr>
                <w:noProof/>
                <w:webHidden/>
              </w:rPr>
              <w:fldChar w:fldCharType="begin"/>
            </w:r>
            <w:r w:rsidR="001F2CBB">
              <w:rPr>
                <w:noProof/>
                <w:webHidden/>
              </w:rPr>
              <w:instrText xml:space="preserve"> PAGEREF _Toc132239990 \h </w:instrText>
            </w:r>
            <w:r w:rsidR="001F2CBB">
              <w:rPr>
                <w:noProof/>
                <w:webHidden/>
              </w:rPr>
            </w:r>
            <w:r w:rsidR="001F2CBB">
              <w:rPr>
                <w:noProof/>
                <w:webHidden/>
              </w:rPr>
              <w:fldChar w:fldCharType="separate"/>
            </w:r>
            <w:r w:rsidR="001F2CBB">
              <w:rPr>
                <w:noProof/>
                <w:webHidden/>
              </w:rPr>
              <w:t>3</w:t>
            </w:r>
            <w:r w:rsidR="001F2CBB">
              <w:rPr>
                <w:noProof/>
                <w:webHidden/>
              </w:rPr>
              <w:fldChar w:fldCharType="end"/>
            </w:r>
          </w:hyperlink>
        </w:p>
        <w:p w:rsidR="001F2CBB" w:rsidRDefault="001F2CBB">
          <w:pPr>
            <w:pStyle w:val="TOC1"/>
            <w:tabs>
              <w:tab w:val="right" w:leader="dot" w:pos="9016"/>
            </w:tabs>
            <w:rPr>
              <w:rFonts w:asciiTheme="minorHAnsi" w:eastAsiaTheme="minorEastAsia" w:hAnsiTheme="minorHAnsi" w:cstheme="minorBidi"/>
              <w:noProof/>
              <w:lang w:eastAsia="en-GB"/>
            </w:rPr>
          </w:pPr>
          <w:hyperlink w:anchor="_Toc132239991" w:history="1">
            <w:r w:rsidRPr="00615692">
              <w:rPr>
                <w:rStyle w:val="Hyperlink"/>
                <w:noProof/>
              </w:rPr>
              <w:t>Description of the Case Study Organisation</w:t>
            </w:r>
            <w:r>
              <w:rPr>
                <w:noProof/>
                <w:webHidden/>
              </w:rPr>
              <w:tab/>
            </w:r>
            <w:r>
              <w:rPr>
                <w:noProof/>
                <w:webHidden/>
              </w:rPr>
              <w:fldChar w:fldCharType="begin"/>
            </w:r>
            <w:r>
              <w:rPr>
                <w:noProof/>
                <w:webHidden/>
              </w:rPr>
              <w:instrText xml:space="preserve"> PAGEREF _Toc132239991 \h </w:instrText>
            </w:r>
            <w:r>
              <w:rPr>
                <w:noProof/>
                <w:webHidden/>
              </w:rPr>
            </w:r>
            <w:r>
              <w:rPr>
                <w:noProof/>
                <w:webHidden/>
              </w:rPr>
              <w:fldChar w:fldCharType="separate"/>
            </w:r>
            <w:r>
              <w:rPr>
                <w:noProof/>
                <w:webHidden/>
              </w:rPr>
              <w:t>4</w:t>
            </w:r>
            <w:r>
              <w:rPr>
                <w:noProof/>
                <w:webHidden/>
              </w:rPr>
              <w:fldChar w:fldCharType="end"/>
            </w:r>
          </w:hyperlink>
        </w:p>
        <w:p w:rsidR="001F2CBB" w:rsidRDefault="001F2CBB">
          <w:pPr>
            <w:pStyle w:val="TOC1"/>
            <w:tabs>
              <w:tab w:val="right" w:leader="dot" w:pos="9016"/>
            </w:tabs>
            <w:rPr>
              <w:rFonts w:asciiTheme="minorHAnsi" w:eastAsiaTheme="minorEastAsia" w:hAnsiTheme="minorHAnsi" w:cstheme="minorBidi"/>
              <w:noProof/>
              <w:lang w:eastAsia="en-GB"/>
            </w:rPr>
          </w:pPr>
          <w:hyperlink w:anchor="_Toc132239992" w:history="1">
            <w:r w:rsidRPr="00615692">
              <w:rPr>
                <w:rStyle w:val="Hyperlink"/>
                <w:noProof/>
              </w:rPr>
              <w:t>Strategic Direction</w:t>
            </w:r>
            <w:r>
              <w:rPr>
                <w:noProof/>
                <w:webHidden/>
              </w:rPr>
              <w:tab/>
            </w:r>
            <w:r>
              <w:rPr>
                <w:noProof/>
                <w:webHidden/>
              </w:rPr>
              <w:fldChar w:fldCharType="begin"/>
            </w:r>
            <w:r>
              <w:rPr>
                <w:noProof/>
                <w:webHidden/>
              </w:rPr>
              <w:instrText xml:space="preserve"> PAGEREF _Toc132239992 \h </w:instrText>
            </w:r>
            <w:r>
              <w:rPr>
                <w:noProof/>
                <w:webHidden/>
              </w:rPr>
            </w:r>
            <w:r>
              <w:rPr>
                <w:noProof/>
                <w:webHidden/>
              </w:rPr>
              <w:fldChar w:fldCharType="separate"/>
            </w:r>
            <w:r>
              <w:rPr>
                <w:noProof/>
                <w:webHidden/>
              </w:rPr>
              <w:t>4</w:t>
            </w:r>
            <w:r>
              <w:rPr>
                <w:noProof/>
                <w:webHidden/>
              </w:rPr>
              <w:fldChar w:fldCharType="end"/>
            </w:r>
          </w:hyperlink>
        </w:p>
        <w:p w:rsidR="001F2CBB" w:rsidRDefault="001F2CBB">
          <w:pPr>
            <w:pStyle w:val="TOC2"/>
            <w:tabs>
              <w:tab w:val="right" w:leader="dot" w:pos="9016"/>
            </w:tabs>
            <w:rPr>
              <w:rFonts w:asciiTheme="minorHAnsi" w:eastAsiaTheme="minorEastAsia" w:hAnsiTheme="minorHAnsi" w:cstheme="minorBidi"/>
              <w:noProof/>
              <w:lang w:eastAsia="en-GB"/>
            </w:rPr>
          </w:pPr>
          <w:hyperlink w:anchor="_Toc132239993" w:history="1">
            <w:r w:rsidRPr="00615692">
              <w:rPr>
                <w:rStyle w:val="Hyperlink"/>
                <w:noProof/>
              </w:rPr>
              <w:t>Mission</w:t>
            </w:r>
            <w:r>
              <w:rPr>
                <w:noProof/>
                <w:webHidden/>
              </w:rPr>
              <w:tab/>
            </w:r>
            <w:r>
              <w:rPr>
                <w:noProof/>
                <w:webHidden/>
              </w:rPr>
              <w:fldChar w:fldCharType="begin"/>
            </w:r>
            <w:r>
              <w:rPr>
                <w:noProof/>
                <w:webHidden/>
              </w:rPr>
              <w:instrText xml:space="preserve"> PAGEREF _Toc132239993 \h </w:instrText>
            </w:r>
            <w:r>
              <w:rPr>
                <w:noProof/>
                <w:webHidden/>
              </w:rPr>
            </w:r>
            <w:r>
              <w:rPr>
                <w:noProof/>
                <w:webHidden/>
              </w:rPr>
              <w:fldChar w:fldCharType="separate"/>
            </w:r>
            <w:r>
              <w:rPr>
                <w:noProof/>
                <w:webHidden/>
              </w:rPr>
              <w:t>4</w:t>
            </w:r>
            <w:r>
              <w:rPr>
                <w:noProof/>
                <w:webHidden/>
              </w:rPr>
              <w:fldChar w:fldCharType="end"/>
            </w:r>
          </w:hyperlink>
        </w:p>
        <w:p w:rsidR="001F2CBB" w:rsidRDefault="001F2CBB">
          <w:pPr>
            <w:pStyle w:val="TOC2"/>
            <w:tabs>
              <w:tab w:val="right" w:leader="dot" w:pos="9016"/>
            </w:tabs>
            <w:rPr>
              <w:rFonts w:asciiTheme="minorHAnsi" w:eastAsiaTheme="minorEastAsia" w:hAnsiTheme="minorHAnsi" w:cstheme="minorBidi"/>
              <w:noProof/>
              <w:lang w:eastAsia="en-GB"/>
            </w:rPr>
          </w:pPr>
          <w:hyperlink w:anchor="_Toc132239994" w:history="1">
            <w:r w:rsidRPr="00615692">
              <w:rPr>
                <w:rStyle w:val="Hyperlink"/>
                <w:noProof/>
              </w:rPr>
              <w:t>Vision</w:t>
            </w:r>
            <w:r>
              <w:rPr>
                <w:noProof/>
                <w:webHidden/>
              </w:rPr>
              <w:tab/>
            </w:r>
            <w:r>
              <w:rPr>
                <w:noProof/>
                <w:webHidden/>
              </w:rPr>
              <w:fldChar w:fldCharType="begin"/>
            </w:r>
            <w:r>
              <w:rPr>
                <w:noProof/>
                <w:webHidden/>
              </w:rPr>
              <w:instrText xml:space="preserve"> PAGEREF _Toc132239994 \h </w:instrText>
            </w:r>
            <w:r>
              <w:rPr>
                <w:noProof/>
                <w:webHidden/>
              </w:rPr>
            </w:r>
            <w:r>
              <w:rPr>
                <w:noProof/>
                <w:webHidden/>
              </w:rPr>
              <w:fldChar w:fldCharType="separate"/>
            </w:r>
            <w:r>
              <w:rPr>
                <w:noProof/>
                <w:webHidden/>
              </w:rPr>
              <w:t>4</w:t>
            </w:r>
            <w:r>
              <w:rPr>
                <w:noProof/>
                <w:webHidden/>
              </w:rPr>
              <w:fldChar w:fldCharType="end"/>
            </w:r>
          </w:hyperlink>
        </w:p>
        <w:p w:rsidR="001F2CBB" w:rsidRDefault="001F2CBB">
          <w:pPr>
            <w:pStyle w:val="TOC2"/>
            <w:tabs>
              <w:tab w:val="right" w:leader="dot" w:pos="9016"/>
            </w:tabs>
            <w:rPr>
              <w:rFonts w:asciiTheme="minorHAnsi" w:eastAsiaTheme="minorEastAsia" w:hAnsiTheme="minorHAnsi" w:cstheme="minorBidi"/>
              <w:noProof/>
              <w:lang w:eastAsia="en-GB"/>
            </w:rPr>
          </w:pPr>
          <w:hyperlink w:anchor="_Toc132239995" w:history="1">
            <w:r w:rsidRPr="00615692">
              <w:rPr>
                <w:rStyle w:val="Hyperlink"/>
                <w:noProof/>
              </w:rPr>
              <w:t>Objectives</w:t>
            </w:r>
            <w:r>
              <w:rPr>
                <w:noProof/>
                <w:webHidden/>
              </w:rPr>
              <w:tab/>
            </w:r>
            <w:r>
              <w:rPr>
                <w:noProof/>
                <w:webHidden/>
              </w:rPr>
              <w:fldChar w:fldCharType="begin"/>
            </w:r>
            <w:r>
              <w:rPr>
                <w:noProof/>
                <w:webHidden/>
              </w:rPr>
              <w:instrText xml:space="preserve"> PAGEREF _Toc132239995 \h </w:instrText>
            </w:r>
            <w:r>
              <w:rPr>
                <w:noProof/>
                <w:webHidden/>
              </w:rPr>
            </w:r>
            <w:r>
              <w:rPr>
                <w:noProof/>
                <w:webHidden/>
              </w:rPr>
              <w:fldChar w:fldCharType="separate"/>
            </w:r>
            <w:r>
              <w:rPr>
                <w:noProof/>
                <w:webHidden/>
              </w:rPr>
              <w:t>5</w:t>
            </w:r>
            <w:r>
              <w:rPr>
                <w:noProof/>
                <w:webHidden/>
              </w:rPr>
              <w:fldChar w:fldCharType="end"/>
            </w:r>
          </w:hyperlink>
        </w:p>
        <w:p w:rsidR="001F2CBB" w:rsidRDefault="001F2CBB">
          <w:pPr>
            <w:pStyle w:val="TOC1"/>
            <w:tabs>
              <w:tab w:val="right" w:leader="dot" w:pos="9016"/>
            </w:tabs>
            <w:rPr>
              <w:rFonts w:asciiTheme="minorHAnsi" w:eastAsiaTheme="minorEastAsia" w:hAnsiTheme="minorHAnsi" w:cstheme="minorBidi"/>
              <w:noProof/>
              <w:lang w:eastAsia="en-GB"/>
            </w:rPr>
          </w:pPr>
          <w:hyperlink w:anchor="_Toc132239996" w:history="1">
            <w:r w:rsidRPr="00615692">
              <w:rPr>
                <w:rStyle w:val="Hyperlink"/>
                <w:noProof/>
              </w:rPr>
              <w:t>Environmental Scan</w:t>
            </w:r>
            <w:r>
              <w:rPr>
                <w:noProof/>
                <w:webHidden/>
              </w:rPr>
              <w:tab/>
            </w:r>
            <w:r>
              <w:rPr>
                <w:noProof/>
                <w:webHidden/>
              </w:rPr>
              <w:fldChar w:fldCharType="begin"/>
            </w:r>
            <w:r>
              <w:rPr>
                <w:noProof/>
                <w:webHidden/>
              </w:rPr>
              <w:instrText xml:space="preserve"> PAGEREF _Toc132239996 \h </w:instrText>
            </w:r>
            <w:r>
              <w:rPr>
                <w:noProof/>
                <w:webHidden/>
              </w:rPr>
            </w:r>
            <w:r>
              <w:rPr>
                <w:noProof/>
                <w:webHidden/>
              </w:rPr>
              <w:fldChar w:fldCharType="separate"/>
            </w:r>
            <w:r>
              <w:rPr>
                <w:noProof/>
                <w:webHidden/>
              </w:rPr>
              <w:t>5</w:t>
            </w:r>
            <w:r>
              <w:rPr>
                <w:noProof/>
                <w:webHidden/>
              </w:rPr>
              <w:fldChar w:fldCharType="end"/>
            </w:r>
          </w:hyperlink>
        </w:p>
        <w:p w:rsidR="001F2CBB" w:rsidRDefault="001F2CBB">
          <w:pPr>
            <w:pStyle w:val="TOC2"/>
            <w:tabs>
              <w:tab w:val="right" w:leader="dot" w:pos="9016"/>
            </w:tabs>
            <w:rPr>
              <w:rFonts w:asciiTheme="minorHAnsi" w:eastAsiaTheme="minorEastAsia" w:hAnsiTheme="minorHAnsi" w:cstheme="minorBidi"/>
              <w:noProof/>
              <w:lang w:eastAsia="en-GB"/>
            </w:rPr>
          </w:pPr>
          <w:hyperlink w:anchor="_Toc132239997" w:history="1">
            <w:r w:rsidRPr="00615692">
              <w:rPr>
                <w:rStyle w:val="Hyperlink"/>
                <w:noProof/>
              </w:rPr>
              <w:t>SWOT</w:t>
            </w:r>
            <w:r>
              <w:rPr>
                <w:noProof/>
                <w:webHidden/>
              </w:rPr>
              <w:tab/>
            </w:r>
            <w:r>
              <w:rPr>
                <w:noProof/>
                <w:webHidden/>
              </w:rPr>
              <w:fldChar w:fldCharType="begin"/>
            </w:r>
            <w:r>
              <w:rPr>
                <w:noProof/>
                <w:webHidden/>
              </w:rPr>
              <w:instrText xml:space="preserve"> PAGEREF _Toc132239997 \h </w:instrText>
            </w:r>
            <w:r>
              <w:rPr>
                <w:noProof/>
                <w:webHidden/>
              </w:rPr>
            </w:r>
            <w:r>
              <w:rPr>
                <w:noProof/>
                <w:webHidden/>
              </w:rPr>
              <w:fldChar w:fldCharType="separate"/>
            </w:r>
            <w:r>
              <w:rPr>
                <w:noProof/>
                <w:webHidden/>
              </w:rPr>
              <w:t>5</w:t>
            </w:r>
            <w:r>
              <w:rPr>
                <w:noProof/>
                <w:webHidden/>
              </w:rPr>
              <w:fldChar w:fldCharType="end"/>
            </w:r>
          </w:hyperlink>
        </w:p>
        <w:p w:rsidR="001F2CBB" w:rsidRDefault="001F2CBB">
          <w:pPr>
            <w:pStyle w:val="TOC2"/>
            <w:tabs>
              <w:tab w:val="right" w:leader="dot" w:pos="9016"/>
            </w:tabs>
            <w:rPr>
              <w:rFonts w:asciiTheme="minorHAnsi" w:eastAsiaTheme="minorEastAsia" w:hAnsiTheme="minorHAnsi" w:cstheme="minorBidi"/>
              <w:noProof/>
              <w:lang w:eastAsia="en-GB"/>
            </w:rPr>
          </w:pPr>
          <w:hyperlink w:anchor="_Toc132239998" w:history="1">
            <w:r w:rsidRPr="00615692">
              <w:rPr>
                <w:rStyle w:val="Hyperlink"/>
                <w:noProof/>
              </w:rPr>
              <w:t>Porter’s Five Forces</w:t>
            </w:r>
            <w:r>
              <w:rPr>
                <w:noProof/>
                <w:webHidden/>
              </w:rPr>
              <w:tab/>
            </w:r>
            <w:r>
              <w:rPr>
                <w:noProof/>
                <w:webHidden/>
              </w:rPr>
              <w:fldChar w:fldCharType="begin"/>
            </w:r>
            <w:r>
              <w:rPr>
                <w:noProof/>
                <w:webHidden/>
              </w:rPr>
              <w:instrText xml:space="preserve"> PAGEREF _Toc132239998 \h </w:instrText>
            </w:r>
            <w:r>
              <w:rPr>
                <w:noProof/>
                <w:webHidden/>
              </w:rPr>
            </w:r>
            <w:r>
              <w:rPr>
                <w:noProof/>
                <w:webHidden/>
              </w:rPr>
              <w:fldChar w:fldCharType="separate"/>
            </w:r>
            <w:r>
              <w:rPr>
                <w:noProof/>
                <w:webHidden/>
              </w:rPr>
              <w:t>6</w:t>
            </w:r>
            <w:r>
              <w:rPr>
                <w:noProof/>
                <w:webHidden/>
              </w:rPr>
              <w:fldChar w:fldCharType="end"/>
            </w:r>
          </w:hyperlink>
        </w:p>
        <w:p w:rsidR="001F2CBB" w:rsidRDefault="001F2CBB">
          <w:pPr>
            <w:pStyle w:val="TOC1"/>
            <w:tabs>
              <w:tab w:val="right" w:leader="dot" w:pos="9016"/>
            </w:tabs>
            <w:rPr>
              <w:rFonts w:asciiTheme="minorHAnsi" w:eastAsiaTheme="minorEastAsia" w:hAnsiTheme="minorHAnsi" w:cstheme="minorBidi"/>
              <w:noProof/>
              <w:lang w:eastAsia="en-GB"/>
            </w:rPr>
          </w:pPr>
          <w:hyperlink w:anchor="_Toc132239999" w:history="1">
            <w:r w:rsidRPr="00615692">
              <w:rPr>
                <w:rStyle w:val="Hyperlink"/>
                <w:noProof/>
              </w:rPr>
              <w:t>Stakeholder Analysis</w:t>
            </w:r>
            <w:r>
              <w:rPr>
                <w:noProof/>
                <w:webHidden/>
              </w:rPr>
              <w:tab/>
            </w:r>
            <w:r>
              <w:rPr>
                <w:noProof/>
                <w:webHidden/>
              </w:rPr>
              <w:fldChar w:fldCharType="begin"/>
            </w:r>
            <w:r>
              <w:rPr>
                <w:noProof/>
                <w:webHidden/>
              </w:rPr>
              <w:instrText xml:space="preserve"> PAGEREF _Toc132239999 \h </w:instrText>
            </w:r>
            <w:r>
              <w:rPr>
                <w:noProof/>
                <w:webHidden/>
              </w:rPr>
            </w:r>
            <w:r>
              <w:rPr>
                <w:noProof/>
                <w:webHidden/>
              </w:rPr>
              <w:fldChar w:fldCharType="separate"/>
            </w:r>
            <w:r>
              <w:rPr>
                <w:noProof/>
                <w:webHidden/>
              </w:rPr>
              <w:t>8</w:t>
            </w:r>
            <w:r>
              <w:rPr>
                <w:noProof/>
                <w:webHidden/>
              </w:rPr>
              <w:fldChar w:fldCharType="end"/>
            </w:r>
          </w:hyperlink>
        </w:p>
        <w:p w:rsidR="001F2CBB" w:rsidRDefault="001F2CBB">
          <w:pPr>
            <w:pStyle w:val="TOC1"/>
            <w:tabs>
              <w:tab w:val="right" w:leader="dot" w:pos="9016"/>
            </w:tabs>
            <w:rPr>
              <w:rFonts w:asciiTheme="minorHAnsi" w:eastAsiaTheme="minorEastAsia" w:hAnsiTheme="minorHAnsi" w:cstheme="minorBidi"/>
              <w:noProof/>
              <w:lang w:eastAsia="en-GB"/>
            </w:rPr>
          </w:pPr>
          <w:hyperlink w:anchor="_Toc132240000" w:history="1">
            <w:r w:rsidRPr="00615692">
              <w:rPr>
                <w:rStyle w:val="Hyperlink"/>
                <w:noProof/>
              </w:rPr>
              <w:t>Appendix</w:t>
            </w:r>
            <w:r>
              <w:rPr>
                <w:noProof/>
                <w:webHidden/>
              </w:rPr>
              <w:tab/>
            </w:r>
            <w:r>
              <w:rPr>
                <w:noProof/>
                <w:webHidden/>
              </w:rPr>
              <w:fldChar w:fldCharType="begin"/>
            </w:r>
            <w:r>
              <w:rPr>
                <w:noProof/>
                <w:webHidden/>
              </w:rPr>
              <w:instrText xml:space="preserve"> PAGEREF _Toc132240000 \h </w:instrText>
            </w:r>
            <w:r>
              <w:rPr>
                <w:noProof/>
                <w:webHidden/>
              </w:rPr>
            </w:r>
            <w:r>
              <w:rPr>
                <w:noProof/>
                <w:webHidden/>
              </w:rPr>
              <w:fldChar w:fldCharType="separate"/>
            </w:r>
            <w:r>
              <w:rPr>
                <w:noProof/>
                <w:webHidden/>
              </w:rPr>
              <w:t>9</w:t>
            </w:r>
            <w:r>
              <w:rPr>
                <w:noProof/>
                <w:webHidden/>
              </w:rPr>
              <w:fldChar w:fldCharType="end"/>
            </w:r>
          </w:hyperlink>
        </w:p>
        <w:p w:rsidR="001F2CBB" w:rsidRDefault="001F2CBB">
          <w:pPr>
            <w:pStyle w:val="TOC2"/>
            <w:tabs>
              <w:tab w:val="right" w:leader="dot" w:pos="9016"/>
            </w:tabs>
            <w:rPr>
              <w:rFonts w:asciiTheme="minorHAnsi" w:eastAsiaTheme="minorEastAsia" w:hAnsiTheme="minorHAnsi" w:cstheme="minorBidi"/>
              <w:noProof/>
              <w:lang w:eastAsia="en-GB"/>
            </w:rPr>
          </w:pPr>
          <w:hyperlink w:anchor="_Toc132240001" w:history="1">
            <w:r w:rsidRPr="00615692">
              <w:rPr>
                <w:rStyle w:val="Hyperlink"/>
                <w:noProof/>
              </w:rPr>
              <w:t>PESTEL</w:t>
            </w:r>
            <w:r>
              <w:rPr>
                <w:noProof/>
                <w:webHidden/>
              </w:rPr>
              <w:tab/>
            </w:r>
            <w:r>
              <w:rPr>
                <w:noProof/>
                <w:webHidden/>
              </w:rPr>
              <w:fldChar w:fldCharType="begin"/>
            </w:r>
            <w:r>
              <w:rPr>
                <w:noProof/>
                <w:webHidden/>
              </w:rPr>
              <w:instrText xml:space="preserve"> PAGEREF _Toc132240001 \h </w:instrText>
            </w:r>
            <w:r>
              <w:rPr>
                <w:noProof/>
                <w:webHidden/>
              </w:rPr>
            </w:r>
            <w:r>
              <w:rPr>
                <w:noProof/>
                <w:webHidden/>
              </w:rPr>
              <w:fldChar w:fldCharType="separate"/>
            </w:r>
            <w:r>
              <w:rPr>
                <w:noProof/>
                <w:webHidden/>
              </w:rPr>
              <w:t>9</w:t>
            </w:r>
            <w:r>
              <w:rPr>
                <w:noProof/>
                <w:webHidden/>
              </w:rPr>
              <w:fldChar w:fldCharType="end"/>
            </w:r>
          </w:hyperlink>
        </w:p>
        <w:p w:rsidR="001F2CBB" w:rsidRDefault="001F2CBB">
          <w:pPr>
            <w:pStyle w:val="TOC1"/>
            <w:tabs>
              <w:tab w:val="right" w:leader="dot" w:pos="9016"/>
            </w:tabs>
            <w:rPr>
              <w:rFonts w:asciiTheme="minorHAnsi" w:eastAsiaTheme="minorEastAsia" w:hAnsiTheme="minorHAnsi" w:cstheme="minorBidi"/>
              <w:noProof/>
              <w:lang w:eastAsia="en-GB"/>
            </w:rPr>
          </w:pPr>
          <w:hyperlink w:anchor="_Toc132240002" w:history="1">
            <w:r w:rsidRPr="00615692">
              <w:rPr>
                <w:rStyle w:val="Hyperlink"/>
                <w:noProof/>
              </w:rPr>
              <w:t>References</w:t>
            </w:r>
            <w:r>
              <w:rPr>
                <w:noProof/>
                <w:webHidden/>
              </w:rPr>
              <w:tab/>
            </w:r>
            <w:r>
              <w:rPr>
                <w:noProof/>
                <w:webHidden/>
              </w:rPr>
              <w:fldChar w:fldCharType="begin"/>
            </w:r>
            <w:r>
              <w:rPr>
                <w:noProof/>
                <w:webHidden/>
              </w:rPr>
              <w:instrText xml:space="preserve"> PAGEREF _Toc132240002 \h </w:instrText>
            </w:r>
            <w:r>
              <w:rPr>
                <w:noProof/>
                <w:webHidden/>
              </w:rPr>
            </w:r>
            <w:r>
              <w:rPr>
                <w:noProof/>
                <w:webHidden/>
              </w:rPr>
              <w:fldChar w:fldCharType="separate"/>
            </w:r>
            <w:r>
              <w:rPr>
                <w:noProof/>
                <w:webHidden/>
              </w:rPr>
              <w:t>11</w:t>
            </w:r>
            <w:r>
              <w:rPr>
                <w:noProof/>
                <w:webHidden/>
              </w:rPr>
              <w:fldChar w:fldCharType="end"/>
            </w:r>
          </w:hyperlink>
        </w:p>
        <w:p w:rsidR="00E53587" w:rsidRDefault="00E53587" w:rsidP="00E53587">
          <w:r>
            <w:fldChar w:fldCharType="end"/>
          </w:r>
        </w:p>
      </w:sdtContent>
    </w:sdt>
    <w:p w:rsidR="00E53587" w:rsidRPr="00DE26DC" w:rsidRDefault="00E53587" w:rsidP="00E53587">
      <w:r>
        <w:br w:type="page"/>
      </w:r>
    </w:p>
    <w:p w:rsidR="004C5740" w:rsidRPr="000C050C" w:rsidRDefault="004C5740" w:rsidP="004C5740">
      <w:pPr>
        <w:pStyle w:val="Heading1"/>
        <w:rPr>
          <w:rFonts w:ascii="Arial" w:hAnsi="Arial" w:cs="Arial"/>
        </w:rPr>
      </w:pPr>
      <w:bookmarkStart w:id="0" w:name="_Toc132239990"/>
      <w:r w:rsidRPr="000C050C">
        <w:rPr>
          <w:rFonts w:ascii="Arial" w:hAnsi="Arial" w:cs="Arial"/>
        </w:rPr>
        <w:lastRenderedPageBreak/>
        <w:t>Introduction</w:t>
      </w:r>
      <w:bookmarkEnd w:id="0"/>
    </w:p>
    <w:p w:rsidR="004C5740" w:rsidRPr="00DB08CF" w:rsidRDefault="004C5740">
      <w:pPr>
        <w:rPr>
          <w:b/>
        </w:rPr>
      </w:pPr>
    </w:p>
    <w:p w:rsidR="00262BF6" w:rsidRDefault="00262BF6" w:rsidP="00262BF6">
      <w:pPr>
        <w:spacing w:line="360" w:lineRule="auto"/>
        <w:jc w:val="both"/>
      </w:pPr>
      <w:r>
        <w:t xml:space="preserve">This report is </w:t>
      </w:r>
      <w:proofErr w:type="gramStart"/>
      <w:r w:rsidRPr="00A015F9">
        <w:t>a</w:t>
      </w:r>
      <w:proofErr w:type="gramEnd"/>
      <w:r w:rsidRPr="00A015F9">
        <w:t xml:space="preserve"> explanation of </w:t>
      </w:r>
      <w:r>
        <w:t>Strategic Management in small businesses, what it means, and the methods which can be used to improve the efficiency of the business through the use of strategic management models.  The</w:t>
      </w:r>
      <w:r w:rsidR="009206F2">
        <w:t xml:space="preserve"> report is </w:t>
      </w:r>
      <w:r>
        <w:t xml:space="preserve">also </w:t>
      </w:r>
      <w:r w:rsidR="009206F2" w:rsidRPr="00A015F9">
        <w:t>a</w:t>
      </w:r>
      <w:r>
        <w:t xml:space="preserve"> case study, the purpose of which is to</w:t>
      </w:r>
      <w:r w:rsidR="00830529">
        <w:t xml:space="preserve"> provide business consulting advice</w:t>
      </w:r>
      <w:r>
        <w:t xml:space="preserve"> </w:t>
      </w:r>
      <w:r w:rsidR="00830529">
        <w:t>to</w:t>
      </w:r>
      <w:r>
        <w:t xml:space="preserve"> the case study organisation</w:t>
      </w:r>
      <w:r w:rsidR="00830529">
        <w:t xml:space="preserve">. </w:t>
      </w:r>
      <w:r>
        <w:t xml:space="preserve"> Delicious</w:t>
      </w:r>
      <w:r w:rsidR="00830529">
        <w:t xml:space="preserve"> is a restaurant business</w:t>
      </w:r>
      <w:r>
        <w:t xml:space="preserve"> </w:t>
      </w:r>
      <w:r w:rsidR="00830529">
        <w:t xml:space="preserve">which is considered </w:t>
      </w:r>
      <w:r>
        <w:t xml:space="preserve">a </w:t>
      </w:r>
      <w:r w:rsidR="00830529">
        <w:t>small and medium enterprise (</w:t>
      </w:r>
      <w:r w:rsidR="00C2256C">
        <w:t>SME</w:t>
      </w:r>
      <w:r w:rsidR="00830529">
        <w:t>)</w:t>
      </w:r>
      <w:r>
        <w:t>,</w:t>
      </w:r>
      <w:r w:rsidR="00830529">
        <w:t xml:space="preserve"> which requires a </w:t>
      </w:r>
      <w:r>
        <w:t>suitable strategic plan.  This plan will be created by setting a strategic direction which best fits this particular business model.  The internal and external environments in which the organisation operates will be analysed using theoretic models to understand any potential weaknesses, strengths or untapped opportunities as well as providing a picture of any factors which may affect the successful operation of the business.</w:t>
      </w:r>
    </w:p>
    <w:p w:rsidR="00262BF6" w:rsidRDefault="00262BF6" w:rsidP="00262BF6">
      <w:pPr>
        <w:spacing w:line="360" w:lineRule="auto"/>
        <w:jc w:val="both"/>
      </w:pPr>
      <w:r>
        <w:t>The report</w:t>
      </w:r>
      <w:r w:rsidRPr="00A015F9">
        <w:t xml:space="preserve"> provide</w:t>
      </w:r>
      <w:r w:rsidR="0079313F">
        <w:t>s a critical analysi</w:t>
      </w:r>
      <w:r w:rsidRPr="00A015F9">
        <w:t xml:space="preserve">s </w:t>
      </w:r>
      <w:r w:rsidR="0079313F">
        <w:t xml:space="preserve">of the theories and models used for example, the PESTEL analysis to examine the external operating environment, and reasons each of the models are selected.  </w:t>
      </w:r>
      <w:r>
        <w:t>Competition is a major factor for any business and any potential competitors in the restaurant/food business must also be analysed against the Delicious restaurant to provide solutions to any potential competitive advantages which the business may build upon.</w:t>
      </w:r>
    </w:p>
    <w:p w:rsidR="0079313F" w:rsidRPr="00A015F9" w:rsidRDefault="0079313F" w:rsidP="0079313F">
      <w:pPr>
        <w:spacing w:line="360" w:lineRule="auto"/>
        <w:jc w:val="both"/>
      </w:pPr>
      <w:r>
        <w:t>The models used for analysis will be explained and backed by academic research</w:t>
      </w:r>
      <w:r w:rsidRPr="00A015F9">
        <w:t xml:space="preserve">.  </w:t>
      </w:r>
      <w:r>
        <w:t>To aid understanding of the various models, some comparison will be made as well an outline of advantages and disadvantages.</w:t>
      </w:r>
    </w:p>
    <w:p w:rsidR="0079313F" w:rsidRPr="00A015F9" w:rsidRDefault="0079313F" w:rsidP="0079313F">
      <w:pPr>
        <w:spacing w:line="360" w:lineRule="auto"/>
        <w:jc w:val="both"/>
      </w:pPr>
      <w:r>
        <w:t>The report will conclude with findin</w:t>
      </w:r>
      <w:r w:rsidR="00C2256C">
        <w:t>gs and explanation of</w:t>
      </w:r>
      <w:r>
        <w:t xml:space="preserve"> the findings.</w:t>
      </w:r>
      <w:r w:rsidRPr="00A015F9">
        <w:rPr>
          <w:lang w:val="en-US"/>
        </w:rPr>
        <w:t xml:space="preserve"> </w:t>
      </w:r>
    </w:p>
    <w:p w:rsidR="0079313F" w:rsidRDefault="0079313F" w:rsidP="0079313F">
      <w:pPr>
        <w:spacing w:line="360" w:lineRule="auto"/>
        <w:jc w:val="both"/>
      </w:pPr>
    </w:p>
    <w:p w:rsidR="00262BF6" w:rsidRDefault="00262BF6" w:rsidP="00262BF6">
      <w:pPr>
        <w:spacing w:line="360" w:lineRule="auto"/>
        <w:jc w:val="both"/>
      </w:pPr>
    </w:p>
    <w:p w:rsidR="00C930C2" w:rsidRPr="00A015F9" w:rsidRDefault="00C930C2" w:rsidP="00262BF6">
      <w:pPr>
        <w:spacing w:line="360" w:lineRule="auto"/>
        <w:jc w:val="both"/>
      </w:pPr>
    </w:p>
    <w:p w:rsidR="00D026FC" w:rsidRPr="00DB08CF" w:rsidRDefault="00D026FC" w:rsidP="00D269E3">
      <w:pPr>
        <w:spacing w:line="360" w:lineRule="auto"/>
        <w:jc w:val="both"/>
      </w:pPr>
    </w:p>
    <w:p w:rsidR="007722AA" w:rsidRDefault="007722AA">
      <w:pPr>
        <w:rPr>
          <w:b/>
        </w:rPr>
      </w:pPr>
      <w:r>
        <w:rPr>
          <w:b/>
        </w:rPr>
        <w:br w:type="page"/>
      </w:r>
    </w:p>
    <w:p w:rsidR="00DE26DC" w:rsidRPr="000C050C" w:rsidRDefault="00DE26DC" w:rsidP="006C0758">
      <w:pPr>
        <w:pStyle w:val="Heading1"/>
        <w:spacing w:line="360" w:lineRule="auto"/>
        <w:rPr>
          <w:rFonts w:ascii="Arial" w:hAnsi="Arial" w:cs="Arial"/>
        </w:rPr>
      </w:pPr>
      <w:bookmarkStart w:id="1" w:name="_Toc132239991"/>
      <w:r w:rsidRPr="000C050C">
        <w:rPr>
          <w:rFonts w:ascii="Arial" w:hAnsi="Arial" w:cs="Arial"/>
        </w:rPr>
        <w:lastRenderedPageBreak/>
        <w:t>Description of the Case Study</w:t>
      </w:r>
      <w:r w:rsidR="005F43A5" w:rsidRPr="000C050C">
        <w:rPr>
          <w:rFonts w:ascii="Arial" w:hAnsi="Arial" w:cs="Arial"/>
        </w:rPr>
        <w:t xml:space="preserve"> Organisation</w:t>
      </w:r>
      <w:bookmarkEnd w:id="1"/>
    </w:p>
    <w:p w:rsidR="005F43A5" w:rsidRPr="005F43A5" w:rsidRDefault="005F43A5" w:rsidP="006C0758">
      <w:pPr>
        <w:spacing w:line="360" w:lineRule="auto"/>
      </w:pPr>
    </w:p>
    <w:p w:rsidR="00C2256C" w:rsidRDefault="00830529" w:rsidP="006C0758">
      <w:pPr>
        <w:spacing w:after="0" w:line="360" w:lineRule="auto"/>
      </w:pPr>
      <w:r>
        <w:t>As stated previously, the case study a small medium e</w:t>
      </w:r>
      <w:r w:rsidR="00C2256C">
        <w:t>nterpri</w:t>
      </w:r>
      <w:r w:rsidR="004F37E2">
        <w:t>se restaurant called Delicious</w:t>
      </w:r>
      <w:r w:rsidR="00D74120">
        <w:t xml:space="preserve"> which is based in London</w:t>
      </w:r>
      <w:r w:rsidR="004F37E2">
        <w:t>.</w:t>
      </w:r>
      <w:r w:rsidR="00D74120">
        <w:t xml:space="preserve">  The restaurant serves a diverse range of foods and has a loyal customer base.  The proprietor has been in the food business for a long time and employs a competent and experienced team of workers.  The proprietor would like to look at expanding the business but needs some assistance in navigating to a growth strategy which is suitable for his business model.</w:t>
      </w:r>
      <w:r w:rsidR="00C2228E">
        <w:t xml:space="preserve">  </w:t>
      </w:r>
      <w:r w:rsidR="00E53587">
        <w:t>There are a number of areas which should be analysed in order to decide on a suitable strategy.  This means setting a strategic direction.</w:t>
      </w:r>
    </w:p>
    <w:p w:rsidR="00496C77" w:rsidRDefault="00496C77" w:rsidP="006C0758">
      <w:pPr>
        <w:pStyle w:val="Heading1"/>
        <w:spacing w:line="360" w:lineRule="auto"/>
        <w:rPr>
          <w:rFonts w:ascii="Arial" w:hAnsi="Arial" w:cs="Arial"/>
        </w:rPr>
      </w:pPr>
      <w:bookmarkStart w:id="2" w:name="_Toc132239992"/>
      <w:r>
        <w:rPr>
          <w:rFonts w:ascii="Arial" w:hAnsi="Arial" w:cs="Arial"/>
        </w:rPr>
        <w:t>Strategic Direction</w:t>
      </w:r>
      <w:bookmarkEnd w:id="2"/>
    </w:p>
    <w:p w:rsidR="00A23D93" w:rsidRDefault="008066B0" w:rsidP="004C6E70">
      <w:pPr>
        <w:spacing w:line="360" w:lineRule="auto"/>
      </w:pPr>
      <w:r>
        <w:t>In order for a small business to survive and thrive it needs to be aware of and take into consideration changes in the economy, changes in import rules</w:t>
      </w:r>
      <w:r w:rsidR="00867978">
        <w:t>,</w:t>
      </w:r>
      <w:r>
        <w:t xml:space="preserve"> such as those which arose from the United Kingdom’s exit from the European Union, environmental changes and other factors</w:t>
      </w:r>
      <w:r w:rsidR="00867978">
        <w:t xml:space="preserve"> (Bryson, 2018)</w:t>
      </w:r>
      <w:r w:rsidR="004D394B">
        <w:t xml:space="preserve"> all of which can impact the business stability and future operation</w:t>
      </w:r>
      <w:r>
        <w:t xml:space="preserve">. </w:t>
      </w:r>
    </w:p>
    <w:p w:rsidR="009A0F2F" w:rsidRDefault="00A23D93" w:rsidP="004C6E70">
      <w:pPr>
        <w:spacing w:line="360" w:lineRule="auto"/>
      </w:pPr>
      <w:r>
        <w:t>Small businesses make a positive contribution to the economy and wealth, locally, regionally and globally and this is often overlooked (</w:t>
      </w:r>
      <w:proofErr w:type="spellStart"/>
      <w:r>
        <w:t>Devos</w:t>
      </w:r>
      <w:proofErr w:type="spellEnd"/>
      <w:r>
        <w:t xml:space="preserve"> &amp; Chen, 2022).  </w:t>
      </w:r>
      <w:r w:rsidR="00383CC5">
        <w:t xml:space="preserve">Economic volatility can have a disproportionate </w:t>
      </w:r>
      <w:r w:rsidR="00AB4BDA">
        <w:t>e</w:t>
      </w:r>
      <w:r w:rsidR="00383CC5">
        <w:t>ffect on</w:t>
      </w:r>
      <w:r w:rsidR="005D3BD8">
        <w:t xml:space="preserve"> </w:t>
      </w:r>
      <w:r w:rsidR="00383CC5">
        <w:t>businesses</w:t>
      </w:r>
      <w:r w:rsidR="005D3BD8">
        <w:t xml:space="preserve"> of all sizes however when thinking of the case study business, it is worth noting that restaurants were disproportionately affected during the COVID-19 pandemic </w:t>
      </w:r>
      <w:r w:rsidR="009C694E">
        <w:t>(</w:t>
      </w:r>
      <w:proofErr w:type="spellStart"/>
      <w:r w:rsidR="009C694E">
        <w:t>Brizek</w:t>
      </w:r>
      <w:proofErr w:type="spellEnd"/>
      <w:r w:rsidR="009C694E">
        <w:t xml:space="preserve"> et al., 2021).  </w:t>
      </w:r>
      <w:r w:rsidR="00A83D61">
        <w:t xml:space="preserve">It is therefore important for a business to have a firm strategic direction to understand the business environment within which they operate. </w:t>
      </w:r>
    </w:p>
    <w:p w:rsidR="00D74120" w:rsidRDefault="00A720BF" w:rsidP="004C6E70">
      <w:pPr>
        <w:spacing w:line="360" w:lineRule="auto"/>
      </w:pPr>
      <w:r>
        <w:t>Setting a strategic direction is part of the strategic planning process and involves setting a mission, vision and objectives.</w:t>
      </w:r>
      <w:r w:rsidR="004C6E70">
        <w:t xml:space="preserve"> </w:t>
      </w:r>
    </w:p>
    <w:p w:rsidR="00BC3FBF" w:rsidRPr="000C050C" w:rsidRDefault="009A4884" w:rsidP="006C0758">
      <w:pPr>
        <w:pStyle w:val="Heading2"/>
        <w:spacing w:line="360" w:lineRule="auto"/>
      </w:pPr>
      <w:bookmarkStart w:id="3" w:name="_Toc132239993"/>
      <w:r>
        <w:t>Mission</w:t>
      </w:r>
      <w:bookmarkEnd w:id="3"/>
      <w:r w:rsidR="00A83D61">
        <w:t xml:space="preserve"> </w:t>
      </w:r>
    </w:p>
    <w:p w:rsidR="004249C3" w:rsidRPr="004249C3" w:rsidRDefault="0024659A" w:rsidP="006C0758">
      <w:pPr>
        <w:spacing w:after="0" w:line="360" w:lineRule="auto"/>
      </w:pPr>
      <w:proofErr w:type="gramStart"/>
      <w:r>
        <w:t xml:space="preserve">Serving a unique taste to </w:t>
      </w:r>
      <w:r w:rsidR="00F557FC">
        <w:t xml:space="preserve">cater to </w:t>
      </w:r>
      <w:r>
        <w:t>a diverse range of culinary requirements, using the best quality ingredients.</w:t>
      </w:r>
      <w:proofErr w:type="gramEnd"/>
      <w:r>
        <w:t xml:space="preserve">  Intolerance shouldn’t be intolerable. </w:t>
      </w:r>
    </w:p>
    <w:p w:rsidR="00696FC9" w:rsidRPr="000C050C" w:rsidRDefault="009A4884" w:rsidP="006C0758">
      <w:pPr>
        <w:pStyle w:val="Heading2"/>
        <w:spacing w:line="360" w:lineRule="auto"/>
      </w:pPr>
      <w:bookmarkStart w:id="4" w:name="_Toc132239994"/>
      <w:r>
        <w:t>Vision</w:t>
      </w:r>
      <w:bookmarkEnd w:id="4"/>
    </w:p>
    <w:p w:rsidR="00082C3A" w:rsidRDefault="00082C3A" w:rsidP="006C0758">
      <w:pPr>
        <w:spacing w:line="360" w:lineRule="auto"/>
      </w:pPr>
      <w:r>
        <w:t>Delicious is the go-to eatery when gathering with family and friends or just out for an intimate meal for two.</w:t>
      </w:r>
    </w:p>
    <w:p w:rsidR="00082C3A" w:rsidRDefault="00E91D3C" w:rsidP="006C0758">
      <w:pPr>
        <w:spacing w:line="360" w:lineRule="auto"/>
      </w:pPr>
      <w:r>
        <w:t xml:space="preserve">Delicious will be on everyone’s tongue. </w:t>
      </w:r>
      <w:r w:rsidR="00B56286">
        <w:t xml:space="preserve">Every customer will want to come back to </w:t>
      </w:r>
      <w:r>
        <w:t xml:space="preserve">eat </w:t>
      </w:r>
      <w:r w:rsidR="00B56286">
        <w:t>Delicious</w:t>
      </w:r>
      <w:r>
        <w:t>’ fine cuisine</w:t>
      </w:r>
      <w:r w:rsidR="00B56286">
        <w:t xml:space="preserve"> and will </w:t>
      </w:r>
      <w:r w:rsidR="00082C3A">
        <w:t>tell others about us</w:t>
      </w:r>
      <w:r w:rsidR="00B56286">
        <w:t xml:space="preserve">.  </w:t>
      </w:r>
    </w:p>
    <w:p w:rsidR="004249C3" w:rsidRPr="004249C3" w:rsidRDefault="00E91D3C" w:rsidP="006C0758">
      <w:pPr>
        <w:spacing w:line="360" w:lineRule="auto"/>
      </w:pPr>
      <w:r>
        <w:lastRenderedPageBreak/>
        <w:t xml:space="preserve">The Delicious name will be synonymous with great taste.  </w:t>
      </w:r>
      <w:r w:rsidR="00B56286">
        <w:t xml:space="preserve">All customers will </w:t>
      </w:r>
      <w:r w:rsidR="00281969">
        <w:t>feel at home in the Delicious restaurant</w:t>
      </w:r>
      <w:r w:rsidR="00082C3A">
        <w:t>, with its warm and welcoming surroundings and will</w:t>
      </w:r>
      <w:r w:rsidR="00281969">
        <w:t xml:space="preserve"> eat in comfort</w:t>
      </w:r>
      <w:r w:rsidR="00B56286">
        <w:t xml:space="preserve">, </w:t>
      </w:r>
      <w:r w:rsidR="00281969">
        <w:t>secure in the knowledge that all dishes are created from the best ingredients without food intolerances being a worry for any customer.  Every customer from children to adults will be catered for and will leave th</w:t>
      </w:r>
      <w:r w:rsidR="00082C3A">
        <w:t>e</w:t>
      </w:r>
      <w:r w:rsidR="00281969">
        <w:t xml:space="preserve"> restaurant feeling as though they were catered to individually. </w:t>
      </w:r>
    </w:p>
    <w:p w:rsidR="007722AA" w:rsidRPr="00971A3A" w:rsidRDefault="009A4884" w:rsidP="006C0758">
      <w:pPr>
        <w:pStyle w:val="Heading2"/>
        <w:spacing w:line="360" w:lineRule="auto"/>
        <w:rPr>
          <w:rFonts w:ascii="Arial" w:hAnsi="Arial" w:cs="Arial"/>
        </w:rPr>
      </w:pPr>
      <w:bookmarkStart w:id="5" w:name="_Toc132239995"/>
      <w:r w:rsidRPr="00971A3A">
        <w:rPr>
          <w:rFonts w:ascii="Arial" w:hAnsi="Arial" w:cs="Arial"/>
        </w:rPr>
        <w:t>Objectives</w:t>
      </w:r>
      <w:bookmarkEnd w:id="5"/>
    </w:p>
    <w:p w:rsidR="005335D4" w:rsidRDefault="00160C2B" w:rsidP="006C0758">
      <w:pPr>
        <w:spacing w:line="360" w:lineRule="auto"/>
      </w:pPr>
      <w:r>
        <w:t>Increase monthly sales by 10%</w:t>
      </w:r>
    </w:p>
    <w:p w:rsidR="00160C2B" w:rsidRDefault="00160C2B" w:rsidP="006C0758">
      <w:pPr>
        <w:spacing w:line="360" w:lineRule="auto"/>
      </w:pPr>
      <w:r>
        <w:t xml:space="preserve">Improve diversity of </w:t>
      </w:r>
      <w:r w:rsidR="009B5DA1">
        <w:t xml:space="preserve">top selling </w:t>
      </w:r>
      <w:r>
        <w:t xml:space="preserve">menu </w:t>
      </w:r>
      <w:r w:rsidR="009B5DA1">
        <w:t>items to ensure they</w:t>
      </w:r>
      <w:r>
        <w:t xml:space="preserve"> cater to allergy/intolerance suffer</w:t>
      </w:r>
      <w:r w:rsidR="006E151A">
        <w:t>er</w:t>
      </w:r>
      <w:r>
        <w:t>s to include a wider audience</w:t>
      </w:r>
    </w:p>
    <w:p w:rsidR="00160C2B" w:rsidRDefault="00160C2B" w:rsidP="006C0758">
      <w:pPr>
        <w:spacing w:line="360" w:lineRule="auto"/>
      </w:pPr>
      <w:r>
        <w:t xml:space="preserve">Expand and grow </w:t>
      </w:r>
      <w:r w:rsidR="00647CBA">
        <w:t>onli</w:t>
      </w:r>
      <w:r>
        <w:t>ne presence</w:t>
      </w:r>
    </w:p>
    <w:p w:rsidR="00F448BD" w:rsidRDefault="00F448BD" w:rsidP="006C0758">
      <w:pPr>
        <w:spacing w:line="360" w:lineRule="auto"/>
      </w:pPr>
      <w:r>
        <w:t>Open a new location</w:t>
      </w:r>
    </w:p>
    <w:p w:rsidR="001367AF" w:rsidRDefault="006E151A" w:rsidP="006E151A">
      <w:pPr>
        <w:pStyle w:val="Heading1"/>
        <w:rPr>
          <w:rFonts w:ascii="Arial" w:hAnsi="Arial" w:cs="Arial"/>
        </w:rPr>
      </w:pPr>
      <w:bookmarkStart w:id="6" w:name="_Toc132239996"/>
      <w:r w:rsidRPr="006E151A">
        <w:rPr>
          <w:rFonts w:ascii="Arial" w:hAnsi="Arial" w:cs="Arial"/>
        </w:rPr>
        <w:t>Environmental Scan</w:t>
      </w:r>
      <w:bookmarkEnd w:id="6"/>
    </w:p>
    <w:p w:rsidR="006E151A" w:rsidRDefault="006E151A" w:rsidP="006E151A">
      <w:pPr>
        <w:spacing w:after="0" w:line="360" w:lineRule="auto"/>
      </w:pPr>
    </w:p>
    <w:p w:rsidR="00B85ED8" w:rsidRDefault="00BB0811" w:rsidP="00B85ED8">
      <w:pPr>
        <w:spacing w:after="0" w:line="360" w:lineRule="auto"/>
      </w:pPr>
      <w:r>
        <w:t xml:space="preserve">The intention of an environmental scan is to understand potential risks and opportunities from both an internal and external perspective and, as mentioned earlier in this report, </w:t>
      </w:r>
      <w:r w:rsidR="00B85ED8">
        <w:t xml:space="preserve">give an insight of </w:t>
      </w:r>
      <w:r>
        <w:t>the business environment</w:t>
      </w:r>
      <w:r w:rsidR="00FD5B43">
        <w:t xml:space="preserve"> </w:t>
      </w:r>
      <w:r w:rsidR="00827E9D">
        <w:t>(Fordham University, 2023)</w:t>
      </w:r>
      <w:r>
        <w:t>.</w:t>
      </w:r>
      <w:r w:rsidR="00B85ED8">
        <w:t xml:space="preserve">   The environmental scan </w:t>
      </w:r>
      <w:r w:rsidR="00DF1117">
        <w:t>should be</w:t>
      </w:r>
      <w:r w:rsidR="00B85ED8">
        <w:t xml:space="preserve"> a regular review as market conditions change frequently</w:t>
      </w:r>
      <w:r w:rsidR="00DF1117">
        <w:t xml:space="preserve"> and this will help the business to spot any upward or downward trends and be able to adjust their strategy accordingly</w:t>
      </w:r>
      <w:r w:rsidR="00B85ED8">
        <w:t>.  There are a number of frameworks which can be employed to carry out the internal and external factors.  This report will employ the use of a SWOT</w:t>
      </w:r>
      <w:r w:rsidR="00C93832">
        <w:t xml:space="preserve"> and </w:t>
      </w:r>
      <w:r w:rsidR="00B85ED8">
        <w:t>Porters Five Forces</w:t>
      </w:r>
      <w:r w:rsidR="00C93832">
        <w:t xml:space="preserve"> </w:t>
      </w:r>
      <w:r w:rsidR="0076131F">
        <w:t>to analyse</w:t>
      </w:r>
      <w:r w:rsidR="00C93832">
        <w:t xml:space="preserve"> </w:t>
      </w:r>
      <w:r w:rsidR="001F2CBB">
        <w:t xml:space="preserve">internal and </w:t>
      </w:r>
      <w:r w:rsidR="00C93832">
        <w:t>external factors</w:t>
      </w:r>
      <w:r w:rsidR="00B85ED8">
        <w:t xml:space="preserve"> </w:t>
      </w:r>
      <w:r w:rsidR="0076131F">
        <w:t>which could impact or influence</w:t>
      </w:r>
      <w:r w:rsidR="00B85ED8">
        <w:t xml:space="preserve"> the Delicious restaurant.</w:t>
      </w:r>
    </w:p>
    <w:p w:rsidR="00B85ED8" w:rsidRPr="00971A3A" w:rsidRDefault="00B85ED8" w:rsidP="00B85ED8">
      <w:pPr>
        <w:pStyle w:val="Heading2"/>
        <w:rPr>
          <w:rFonts w:ascii="Arial" w:hAnsi="Arial" w:cs="Arial"/>
        </w:rPr>
      </w:pPr>
      <w:bookmarkStart w:id="7" w:name="_Toc132239997"/>
      <w:r w:rsidRPr="00971A3A">
        <w:rPr>
          <w:rFonts w:ascii="Arial" w:hAnsi="Arial" w:cs="Arial"/>
        </w:rPr>
        <w:t>SWOT</w:t>
      </w:r>
      <w:bookmarkEnd w:id="7"/>
    </w:p>
    <w:p w:rsidR="006500F7" w:rsidRDefault="00B85ED8" w:rsidP="006500F7">
      <w:pPr>
        <w:spacing w:after="0" w:line="360" w:lineRule="auto"/>
      </w:pPr>
      <w:r>
        <w:t xml:space="preserve"> </w:t>
      </w:r>
    </w:p>
    <w:p w:rsidR="004F32CE" w:rsidRDefault="006500F7" w:rsidP="006500F7">
      <w:pPr>
        <w:spacing w:after="0" w:line="360" w:lineRule="auto"/>
      </w:pPr>
      <w:r>
        <w:t>The SWOT analysis is a business strategy framework which was first introduced by Albert Humphrey in 1960 ((</w:t>
      </w:r>
      <w:proofErr w:type="spellStart"/>
      <w:r>
        <w:t>Teoli</w:t>
      </w:r>
      <w:proofErr w:type="spellEnd"/>
      <w:r>
        <w:t xml:space="preserve"> et al., 2022).  The term is an acronym; Strengths, Weaknesses, Opportunities, Threats and can be used to analyse the internal factors which can affect an organisation</w:t>
      </w:r>
      <w:r w:rsidR="004F32CE">
        <w:t xml:space="preserve">.  </w:t>
      </w:r>
    </w:p>
    <w:p w:rsidR="004F32CE" w:rsidRDefault="004F32CE" w:rsidP="006500F7">
      <w:pPr>
        <w:spacing w:after="0" w:line="360" w:lineRule="auto"/>
      </w:pPr>
    </w:p>
    <w:p w:rsidR="004F32CE" w:rsidRPr="00F5608F" w:rsidRDefault="004F32CE" w:rsidP="004F32CE">
      <w:pPr>
        <w:spacing w:line="360" w:lineRule="auto"/>
        <w:rPr>
          <w:b/>
        </w:rPr>
      </w:pPr>
      <w:r w:rsidRPr="00F5608F">
        <w:rPr>
          <w:b/>
        </w:rPr>
        <w:t>Strengths</w:t>
      </w:r>
    </w:p>
    <w:p w:rsidR="004F32CE" w:rsidRDefault="004F32CE" w:rsidP="004F32CE">
      <w:pPr>
        <w:pStyle w:val="ListParagraph"/>
        <w:numPr>
          <w:ilvl w:val="0"/>
          <w:numId w:val="2"/>
        </w:numPr>
        <w:spacing w:line="360" w:lineRule="auto"/>
      </w:pPr>
      <w:r>
        <w:t>Location offers a diverse customer base</w:t>
      </w:r>
      <w:r w:rsidR="002C1322">
        <w:t xml:space="preserve"> and London has </w:t>
      </w:r>
      <w:r w:rsidR="0032077F">
        <w:t>been described as one of the best food cities in the world (Ellwood, 2016)</w:t>
      </w:r>
    </w:p>
    <w:p w:rsidR="004F32CE" w:rsidRDefault="002C1322" w:rsidP="004F32CE">
      <w:pPr>
        <w:pStyle w:val="ListParagraph"/>
        <w:numPr>
          <w:ilvl w:val="0"/>
          <w:numId w:val="2"/>
        </w:numPr>
        <w:spacing w:line="360" w:lineRule="auto"/>
      </w:pPr>
      <w:r>
        <w:t>The restaurant h</w:t>
      </w:r>
      <w:r w:rsidR="004F32CE">
        <w:t xml:space="preserve">as an existing good reputation with </w:t>
      </w:r>
      <w:r>
        <w:t>positive</w:t>
      </w:r>
      <w:r w:rsidR="004F32CE">
        <w:t xml:space="preserve"> feedback</w:t>
      </w:r>
    </w:p>
    <w:p w:rsidR="004F32CE" w:rsidRDefault="004F32CE" w:rsidP="004F32CE">
      <w:pPr>
        <w:pStyle w:val="ListParagraph"/>
        <w:numPr>
          <w:ilvl w:val="0"/>
          <w:numId w:val="2"/>
        </w:numPr>
        <w:spacing w:line="360" w:lineRule="auto"/>
      </w:pPr>
      <w:r>
        <w:lastRenderedPageBreak/>
        <w:t>The cuisine is unique</w:t>
      </w:r>
      <w:r w:rsidR="00890B76">
        <w:t xml:space="preserve"> and made from fresh ingredients</w:t>
      </w:r>
    </w:p>
    <w:p w:rsidR="004F32CE" w:rsidRDefault="004F32CE" w:rsidP="004F32CE">
      <w:pPr>
        <w:pStyle w:val="ListParagraph"/>
        <w:numPr>
          <w:ilvl w:val="0"/>
          <w:numId w:val="2"/>
        </w:numPr>
        <w:spacing w:line="360" w:lineRule="auto"/>
      </w:pPr>
      <w:r>
        <w:t>Has a good supplier with good quality materials with no seasonal interruption in supply</w:t>
      </w:r>
    </w:p>
    <w:p w:rsidR="004F32CE" w:rsidRDefault="004F32CE" w:rsidP="004F32CE">
      <w:pPr>
        <w:pStyle w:val="ListParagraph"/>
        <w:numPr>
          <w:ilvl w:val="0"/>
          <w:numId w:val="2"/>
        </w:numPr>
        <w:spacing w:line="360" w:lineRule="auto"/>
      </w:pPr>
      <w:r>
        <w:t>The proprietor has over 20 years experience in the food business</w:t>
      </w:r>
    </w:p>
    <w:p w:rsidR="004F32CE" w:rsidRPr="00F5608F" w:rsidRDefault="004F32CE" w:rsidP="004F32CE">
      <w:pPr>
        <w:spacing w:line="360" w:lineRule="auto"/>
        <w:rPr>
          <w:b/>
        </w:rPr>
      </w:pPr>
      <w:r w:rsidRPr="00F5608F">
        <w:rPr>
          <w:b/>
        </w:rPr>
        <w:t>Weaknesses</w:t>
      </w:r>
    </w:p>
    <w:p w:rsidR="004F32CE" w:rsidRDefault="004F32CE" w:rsidP="004F32CE">
      <w:pPr>
        <w:pStyle w:val="ListParagraph"/>
        <w:numPr>
          <w:ilvl w:val="0"/>
          <w:numId w:val="2"/>
        </w:numPr>
        <w:spacing w:line="360" w:lineRule="auto"/>
      </w:pPr>
      <w:r>
        <w:t>Inexperience of other markets</w:t>
      </w:r>
      <w:r w:rsidR="0042453C">
        <w:t xml:space="preserve"> such as economic factors which could affect the business</w:t>
      </w:r>
    </w:p>
    <w:p w:rsidR="004F32CE" w:rsidRDefault="004F32CE" w:rsidP="004F32CE">
      <w:pPr>
        <w:pStyle w:val="ListParagraph"/>
        <w:numPr>
          <w:ilvl w:val="0"/>
          <w:numId w:val="2"/>
        </w:numPr>
        <w:spacing w:line="360" w:lineRule="auto"/>
      </w:pPr>
      <w:r>
        <w:t>No future growth strategy in place</w:t>
      </w:r>
      <w:r w:rsidR="0042453C">
        <w:t xml:space="preserve"> leaving the business open to potential stagnation</w:t>
      </w:r>
    </w:p>
    <w:p w:rsidR="004F32CE" w:rsidRDefault="0042453C" w:rsidP="004F32CE">
      <w:pPr>
        <w:pStyle w:val="ListParagraph"/>
        <w:numPr>
          <w:ilvl w:val="0"/>
          <w:numId w:val="2"/>
        </w:numPr>
        <w:spacing w:line="360" w:lineRule="auto"/>
      </w:pPr>
      <w:r>
        <w:t>Lack of online presence. Online ordering and eating at home has increased since the onset of COVID-19</w:t>
      </w:r>
      <w:r w:rsidR="00DF1117">
        <w:t xml:space="preserve"> and continues to grow (</w:t>
      </w:r>
      <w:proofErr w:type="spellStart"/>
      <w:r w:rsidR="00DF1117">
        <w:t>Wetzler</w:t>
      </w:r>
      <w:proofErr w:type="spellEnd"/>
      <w:r w:rsidR="00DF1117">
        <w:t>, 2021)</w:t>
      </w:r>
      <w:r w:rsidR="00F947AE">
        <w:t xml:space="preserve">.  Delicious could be losing out on a whole section of the market due to not having this </w:t>
      </w:r>
      <w:r w:rsidR="00F53449">
        <w:t xml:space="preserve">service </w:t>
      </w:r>
      <w:r w:rsidR="00F947AE">
        <w:t>available.</w:t>
      </w:r>
    </w:p>
    <w:p w:rsidR="004F32CE" w:rsidRPr="00F5608F" w:rsidRDefault="004F32CE" w:rsidP="004F32CE">
      <w:pPr>
        <w:spacing w:line="360" w:lineRule="auto"/>
        <w:rPr>
          <w:b/>
        </w:rPr>
      </w:pPr>
      <w:r w:rsidRPr="00F5608F">
        <w:rPr>
          <w:b/>
        </w:rPr>
        <w:t>Opportunities</w:t>
      </w:r>
    </w:p>
    <w:p w:rsidR="004F32CE" w:rsidRDefault="002C1322" w:rsidP="004F32CE">
      <w:pPr>
        <w:pStyle w:val="ListParagraph"/>
        <w:numPr>
          <w:ilvl w:val="0"/>
          <w:numId w:val="4"/>
        </w:numPr>
        <w:spacing w:line="360" w:lineRule="auto"/>
        <w:jc w:val="both"/>
      </w:pPr>
      <w:r>
        <w:t>D</w:t>
      </w:r>
      <w:r w:rsidR="004F32CE">
        <w:t>iversif</w:t>
      </w:r>
      <w:r>
        <w:t>y</w:t>
      </w:r>
      <w:r w:rsidR="004F32CE">
        <w:t xml:space="preserve"> </w:t>
      </w:r>
      <w:r w:rsidR="0042453C">
        <w:t>and widen the range of options available to diners with intolerances</w:t>
      </w:r>
      <w:r w:rsidR="006F2A57">
        <w:t xml:space="preserve"> to expand their target audience</w:t>
      </w:r>
    </w:p>
    <w:p w:rsidR="00782594" w:rsidRPr="00F5608F" w:rsidRDefault="00782594" w:rsidP="004F32CE">
      <w:pPr>
        <w:pStyle w:val="ListParagraph"/>
        <w:numPr>
          <w:ilvl w:val="0"/>
          <w:numId w:val="4"/>
        </w:numPr>
        <w:spacing w:line="360" w:lineRule="auto"/>
        <w:jc w:val="both"/>
      </w:pPr>
      <w:r>
        <w:t xml:space="preserve">Offer private catering </w:t>
      </w:r>
    </w:p>
    <w:p w:rsidR="0042453C" w:rsidRDefault="0042453C" w:rsidP="004F32CE">
      <w:pPr>
        <w:pStyle w:val="ListParagraph"/>
        <w:numPr>
          <w:ilvl w:val="0"/>
          <w:numId w:val="3"/>
        </w:numPr>
        <w:spacing w:line="360" w:lineRule="auto"/>
        <w:jc w:val="both"/>
      </w:pPr>
      <w:r>
        <w:t>Explore creating an online presence to offer ordering and delivery services</w:t>
      </w:r>
    </w:p>
    <w:p w:rsidR="006B2FA6" w:rsidRDefault="006B2FA6" w:rsidP="004F32CE">
      <w:pPr>
        <w:pStyle w:val="ListParagraph"/>
        <w:numPr>
          <w:ilvl w:val="0"/>
          <w:numId w:val="3"/>
        </w:numPr>
        <w:spacing w:line="360" w:lineRule="auto"/>
        <w:jc w:val="both"/>
      </w:pPr>
      <w:r>
        <w:t>Open another restaurant to capture more of the market</w:t>
      </w:r>
    </w:p>
    <w:p w:rsidR="004F32CE" w:rsidRPr="0004317A" w:rsidRDefault="0042453C" w:rsidP="004F32CE">
      <w:pPr>
        <w:pStyle w:val="ListParagraph"/>
        <w:numPr>
          <w:ilvl w:val="0"/>
          <w:numId w:val="3"/>
        </w:numPr>
        <w:spacing w:line="360" w:lineRule="auto"/>
        <w:jc w:val="both"/>
      </w:pPr>
      <w:r>
        <w:t xml:space="preserve">Review suppliers as it may be possible to make savings </w:t>
      </w:r>
      <w:r w:rsidR="004F32CE">
        <w:t xml:space="preserve"> </w:t>
      </w:r>
    </w:p>
    <w:p w:rsidR="004F32CE" w:rsidRPr="00F5608F" w:rsidRDefault="004F32CE" w:rsidP="0042453C">
      <w:pPr>
        <w:tabs>
          <w:tab w:val="left" w:pos="6175"/>
        </w:tabs>
        <w:spacing w:line="360" w:lineRule="auto"/>
        <w:rPr>
          <w:b/>
        </w:rPr>
      </w:pPr>
      <w:r w:rsidRPr="00F5608F">
        <w:rPr>
          <w:b/>
        </w:rPr>
        <w:t>Threats</w:t>
      </w:r>
      <w:r w:rsidR="0042453C">
        <w:rPr>
          <w:b/>
        </w:rPr>
        <w:tab/>
      </w:r>
    </w:p>
    <w:p w:rsidR="004F32CE" w:rsidRDefault="004F32CE" w:rsidP="004F32CE">
      <w:pPr>
        <w:pStyle w:val="ListParagraph"/>
        <w:numPr>
          <w:ilvl w:val="0"/>
          <w:numId w:val="5"/>
        </w:numPr>
        <w:spacing w:line="360" w:lineRule="auto"/>
      </w:pPr>
      <w:r>
        <w:t xml:space="preserve">Growing </w:t>
      </w:r>
      <w:r w:rsidR="007F7141">
        <w:t xml:space="preserve">overhead </w:t>
      </w:r>
      <w:r>
        <w:t>costs relating to energy and increases in cost of raw materials</w:t>
      </w:r>
      <w:r w:rsidR="007F7141">
        <w:t xml:space="preserve"> being passed on by suppliers</w:t>
      </w:r>
    </w:p>
    <w:p w:rsidR="004F32CE" w:rsidRDefault="004F32CE" w:rsidP="004F32CE">
      <w:pPr>
        <w:pStyle w:val="ListParagraph"/>
        <w:numPr>
          <w:ilvl w:val="0"/>
          <w:numId w:val="5"/>
        </w:numPr>
        <w:spacing w:line="360" w:lineRule="auto"/>
      </w:pPr>
      <w:r>
        <w:t xml:space="preserve">Other experienced players in this area </w:t>
      </w:r>
    </w:p>
    <w:p w:rsidR="004F32CE" w:rsidRDefault="0042453C" w:rsidP="004F32CE">
      <w:pPr>
        <w:pStyle w:val="ListParagraph"/>
        <w:numPr>
          <w:ilvl w:val="0"/>
          <w:numId w:val="5"/>
        </w:numPr>
        <w:spacing w:line="360" w:lineRule="auto"/>
      </w:pPr>
      <w:r>
        <w:t>Competitors who offer an online ordering service</w:t>
      </w:r>
      <w:r w:rsidR="00890B76">
        <w:t>.  This has become an expected service since the onset of COVID-19 in 2020</w:t>
      </w:r>
    </w:p>
    <w:p w:rsidR="00A41104" w:rsidRDefault="00A41104" w:rsidP="004F32CE">
      <w:pPr>
        <w:pStyle w:val="ListParagraph"/>
        <w:numPr>
          <w:ilvl w:val="0"/>
          <w:numId w:val="5"/>
        </w:numPr>
        <w:spacing w:line="360" w:lineRule="auto"/>
      </w:pPr>
      <w:r>
        <w:t>Decrease in non-essential spending due to economic crisis</w:t>
      </w:r>
      <w:r w:rsidR="00890B76">
        <w:t>. The economic crisis, rising prices and living costs has meant many have less disposable income and therefore are unwilling to spend on “non-essentials”</w:t>
      </w:r>
    </w:p>
    <w:p w:rsidR="00994104" w:rsidRPr="00971A3A" w:rsidRDefault="0032077F" w:rsidP="0032077F">
      <w:pPr>
        <w:pStyle w:val="Heading2"/>
        <w:rPr>
          <w:rFonts w:ascii="Arial" w:hAnsi="Arial" w:cs="Arial"/>
        </w:rPr>
      </w:pPr>
      <w:bookmarkStart w:id="8" w:name="_Toc132239998"/>
      <w:r w:rsidRPr="00971A3A">
        <w:rPr>
          <w:rFonts w:ascii="Arial" w:hAnsi="Arial" w:cs="Arial"/>
        </w:rPr>
        <w:t>Porter</w:t>
      </w:r>
      <w:r w:rsidR="00994104" w:rsidRPr="00971A3A">
        <w:rPr>
          <w:rFonts w:ascii="Arial" w:hAnsi="Arial" w:cs="Arial"/>
        </w:rPr>
        <w:t>’s</w:t>
      </w:r>
      <w:r w:rsidRPr="00971A3A">
        <w:rPr>
          <w:rFonts w:ascii="Arial" w:hAnsi="Arial" w:cs="Arial"/>
        </w:rPr>
        <w:t xml:space="preserve"> Five Forces</w:t>
      </w:r>
      <w:bookmarkEnd w:id="8"/>
    </w:p>
    <w:p w:rsidR="00994104" w:rsidRDefault="00994104" w:rsidP="00994104">
      <w:pPr>
        <w:spacing w:after="0" w:line="360" w:lineRule="auto"/>
      </w:pPr>
    </w:p>
    <w:p w:rsidR="003173B3" w:rsidRDefault="00994104" w:rsidP="00220C0E">
      <w:pPr>
        <w:spacing w:after="0" w:line="360" w:lineRule="auto"/>
      </w:pPr>
      <w:r>
        <w:t>T</w:t>
      </w:r>
      <w:r w:rsidRPr="00994104">
        <w:t>h</w:t>
      </w:r>
      <w:r w:rsidR="00E83D0F">
        <w:t>e Porter’s Five Forces Framework</w:t>
      </w:r>
      <w:r w:rsidRPr="00994104">
        <w:t xml:space="preserve"> was developed by Michael Porter to analyse the external comp</w:t>
      </w:r>
      <w:r>
        <w:t>etitive environment</w:t>
      </w:r>
      <w:r w:rsidR="00E83D0F">
        <w:t xml:space="preserve"> and assess trends to enable organisations to understand how best to position themselves for success</w:t>
      </w:r>
      <w:r>
        <w:t xml:space="preserve"> (</w:t>
      </w:r>
      <w:r w:rsidR="007B228C">
        <w:t>HBS</w:t>
      </w:r>
      <w:r>
        <w:t>, 2008)</w:t>
      </w:r>
      <w:r w:rsidR="007E7864">
        <w:t xml:space="preserve">.  The framework consists of five factors: </w:t>
      </w:r>
      <w:r w:rsidRPr="00994104">
        <w:t xml:space="preserve"> </w:t>
      </w:r>
    </w:p>
    <w:p w:rsidR="003173B3" w:rsidRDefault="003173B3" w:rsidP="00220C0E">
      <w:pPr>
        <w:spacing w:after="0" w:line="360" w:lineRule="auto"/>
      </w:pPr>
    </w:p>
    <w:p w:rsidR="00220C0E" w:rsidRDefault="00220C0E" w:rsidP="005E2877">
      <w:pPr>
        <w:spacing w:after="0" w:line="360" w:lineRule="auto"/>
      </w:pPr>
      <w:r w:rsidRPr="005E2877">
        <w:rPr>
          <w:b/>
        </w:rPr>
        <w:t>Threat of new entrants: The degree to which new companies can enter the market and compete with existing firms</w:t>
      </w:r>
      <w:r w:rsidRPr="00263901">
        <w:t>.</w:t>
      </w:r>
      <w:r w:rsidR="005E2877">
        <w:t xml:space="preserve"> </w:t>
      </w:r>
    </w:p>
    <w:p w:rsidR="005E2877" w:rsidRDefault="005E2877" w:rsidP="005E2877">
      <w:pPr>
        <w:spacing w:after="0" w:line="360" w:lineRule="auto"/>
      </w:pPr>
      <w:r>
        <w:t xml:space="preserve">London is </w:t>
      </w:r>
      <w:r w:rsidR="008E3FD7">
        <w:t xml:space="preserve">a tourist attraction and is </w:t>
      </w:r>
      <w:r>
        <w:t>known for having a divers</w:t>
      </w:r>
      <w:r w:rsidR="008E3FD7">
        <w:t>e</w:t>
      </w:r>
      <w:r>
        <w:t xml:space="preserve"> food scene with many options.  </w:t>
      </w:r>
      <w:r w:rsidR="008E3FD7">
        <w:t>Because of this, t</w:t>
      </w:r>
      <w:r>
        <w:t xml:space="preserve">here is always the threat that new restaurants will </w:t>
      </w:r>
      <w:r w:rsidR="008E3FD7">
        <w:t>enter the market a</w:t>
      </w:r>
      <w:r w:rsidR="007F7141">
        <w:t>s there aren’t many barriers to prevent this pro</w:t>
      </w:r>
      <w:r w:rsidR="008E3FD7">
        <w:t>viding the prospective new entrants have the funds and the required permissions.</w:t>
      </w:r>
      <w:r w:rsidR="006B0A41">
        <w:t xml:space="preserve">  Delicious </w:t>
      </w:r>
      <w:r w:rsidR="007F7141">
        <w:t xml:space="preserve">should differentiate their business from others by </w:t>
      </w:r>
      <w:r w:rsidR="006B0A41">
        <w:t>continu</w:t>
      </w:r>
      <w:r w:rsidR="007F7141">
        <w:t>ing</w:t>
      </w:r>
      <w:r w:rsidR="006B0A41">
        <w:t xml:space="preserve"> to diversify the </w:t>
      </w:r>
      <w:r w:rsidR="007F7141">
        <w:t xml:space="preserve">cuisine on offer.  This will help </w:t>
      </w:r>
      <w:r w:rsidR="0007237B">
        <w:t>to increase their share of the market in the area</w:t>
      </w:r>
      <w:r w:rsidR="007F7141">
        <w:t xml:space="preserve"> and help the brand to stand out from other restaurants within the same area</w:t>
      </w:r>
      <w:r w:rsidR="0007237B">
        <w:t>.</w:t>
      </w:r>
      <w:r w:rsidR="007F7141">
        <w:t xml:space="preserve">  Delicious </w:t>
      </w:r>
      <w:proofErr w:type="gramStart"/>
      <w:r w:rsidR="007F7141">
        <w:t>have</w:t>
      </w:r>
      <w:proofErr w:type="gramEnd"/>
      <w:r w:rsidR="007F7141">
        <w:t xml:space="preserve"> the advantage of 20 years of experience and loyal and experienced staff.  This should be exploited as a marketing point.</w:t>
      </w:r>
    </w:p>
    <w:p w:rsidR="000B7974" w:rsidRPr="00263901" w:rsidRDefault="000B7974" w:rsidP="004D1142">
      <w:pPr>
        <w:pStyle w:val="ListParagraph"/>
        <w:spacing w:after="0" w:line="360" w:lineRule="auto"/>
      </w:pPr>
    </w:p>
    <w:p w:rsidR="00220C0E" w:rsidRPr="00200D8C" w:rsidRDefault="00220C0E" w:rsidP="00200D8C">
      <w:pPr>
        <w:spacing w:after="0" w:line="360" w:lineRule="auto"/>
        <w:rPr>
          <w:b/>
        </w:rPr>
      </w:pPr>
      <w:r w:rsidRPr="00200D8C">
        <w:rPr>
          <w:b/>
        </w:rPr>
        <w:t>Bargaining power of suppliers: The degree to which suppliers can exert power over the prices and quality of goods or services they provide to firms</w:t>
      </w:r>
    </w:p>
    <w:p w:rsidR="00200D8C" w:rsidRDefault="00200D8C" w:rsidP="00200D8C">
      <w:pPr>
        <w:spacing w:after="0" w:line="360" w:lineRule="auto"/>
      </w:pPr>
      <w:r>
        <w:t>Currently delicious have a supplier base that provides the raw materials</w:t>
      </w:r>
      <w:r w:rsidR="006B0A41">
        <w:t xml:space="preserve"> for their unique cuisine</w:t>
      </w:r>
      <w:r>
        <w:t>.  There is no seasonal interruption.  However, this makes the bargaining power of their suppliers high as the suppliers are able to dictate price.</w:t>
      </w:r>
      <w:r w:rsidR="006B0A41">
        <w:t xml:space="preserve">  Delicious restaurant need to review their suppliers to widen their choice and potentially take advantage of cost savings.</w:t>
      </w:r>
    </w:p>
    <w:p w:rsidR="00200D8C" w:rsidRDefault="00200D8C" w:rsidP="00200D8C">
      <w:pPr>
        <w:spacing w:after="0" w:line="360" w:lineRule="auto"/>
      </w:pPr>
    </w:p>
    <w:p w:rsidR="00220C0E" w:rsidRPr="0007237B" w:rsidRDefault="00220C0E" w:rsidP="006B0A41">
      <w:pPr>
        <w:spacing w:after="0" w:line="360" w:lineRule="auto"/>
        <w:rPr>
          <w:b/>
        </w:rPr>
      </w:pPr>
      <w:r w:rsidRPr="0007237B">
        <w:rPr>
          <w:b/>
        </w:rPr>
        <w:t xml:space="preserve">Bargaining power of buyers: The degree to which buyers can exert power over the prices and quality of goods or services they purchase from firms. </w:t>
      </w:r>
    </w:p>
    <w:p w:rsidR="0007237B" w:rsidRDefault="00525554" w:rsidP="006B0A41">
      <w:pPr>
        <w:spacing w:after="0" w:line="360" w:lineRule="auto"/>
      </w:pPr>
      <w:r w:rsidRPr="00E14293">
        <w:t xml:space="preserve">In the </w:t>
      </w:r>
      <w:r>
        <w:t>food service sector</w:t>
      </w:r>
      <w:r w:rsidRPr="00E14293">
        <w:t>, customers have high bargaining power</w:t>
      </w:r>
      <w:r>
        <w:t xml:space="preserve"> and particularly in London, </w:t>
      </w:r>
      <w:r w:rsidR="00F947AE">
        <w:t xml:space="preserve">where </w:t>
      </w:r>
      <w:r>
        <w:t xml:space="preserve">there </w:t>
      </w:r>
      <w:r w:rsidR="00F947AE">
        <w:t xml:space="preserve">is </w:t>
      </w:r>
      <w:r>
        <w:t xml:space="preserve">a wide range of </w:t>
      </w:r>
      <w:r w:rsidRPr="00E14293">
        <w:t>restaurants to choose from</w:t>
      </w:r>
      <w:r>
        <w:t>.  Customers are easily able to frequent other restaurants if they feel the price, service or quality of product at Delicious isn’t as they would like or expect.</w:t>
      </w:r>
      <w:r w:rsidRPr="00E14293">
        <w:t xml:space="preserve"> </w:t>
      </w:r>
      <w:r>
        <w:t>Delicious should continue to provide the high quality and unique product which they currently offer, expand their range and consider offering incentives such as discounts on particular</w:t>
      </w:r>
      <w:r w:rsidR="00F947AE">
        <w:t>ly</w:t>
      </w:r>
      <w:r>
        <w:t xml:space="preserve"> “slower” days.  </w:t>
      </w:r>
    </w:p>
    <w:p w:rsidR="0007237B" w:rsidRDefault="0007237B" w:rsidP="006B0A41">
      <w:pPr>
        <w:spacing w:after="0" w:line="360" w:lineRule="auto"/>
      </w:pPr>
    </w:p>
    <w:p w:rsidR="00220C0E" w:rsidRPr="0007237B" w:rsidRDefault="00220C0E" w:rsidP="0007237B">
      <w:pPr>
        <w:spacing w:after="0" w:line="360" w:lineRule="auto"/>
        <w:rPr>
          <w:b/>
        </w:rPr>
      </w:pPr>
      <w:r w:rsidRPr="0007237B">
        <w:rPr>
          <w:b/>
        </w:rPr>
        <w:t>Threat of substitutes: The degree to which alternative products or services can be u</w:t>
      </w:r>
      <w:r w:rsidR="0007237B" w:rsidRPr="0007237B">
        <w:rPr>
          <w:b/>
        </w:rPr>
        <w:t>s</w:t>
      </w:r>
      <w:r w:rsidRPr="0007237B">
        <w:rPr>
          <w:b/>
        </w:rPr>
        <w:t xml:space="preserve">ed as a substitute for the industry's offerings. </w:t>
      </w:r>
    </w:p>
    <w:p w:rsidR="0007237B" w:rsidRDefault="00F947AE" w:rsidP="0007237B">
      <w:pPr>
        <w:spacing w:after="0" w:line="360" w:lineRule="auto"/>
      </w:pPr>
      <w:r w:rsidRPr="00E14293">
        <w:t xml:space="preserve">The threat of substitute products or services is moderate. </w:t>
      </w:r>
      <w:r>
        <w:t xml:space="preserve">Increasingly, </w:t>
      </w:r>
      <w:r w:rsidRPr="00E14293">
        <w:t xml:space="preserve">customers </w:t>
      </w:r>
      <w:r>
        <w:t>are choosing to cook at home rather than eating out due to factors such as having less disposable income and also the influence of influencers on social media who share cooking ideas, meal kits and delivery services.  Despite this though, dining out still remains</w:t>
      </w:r>
      <w:r w:rsidRPr="00E14293">
        <w:t xml:space="preserve"> a social experience</w:t>
      </w:r>
      <w:r>
        <w:t xml:space="preserve"> and this can’t be recreated in the home</w:t>
      </w:r>
      <w:r w:rsidRPr="00E14293">
        <w:t xml:space="preserve">. </w:t>
      </w:r>
      <w:r>
        <w:t xml:space="preserve">Delicious should focus on ensuring the in-restaurant experience is something which makes customers want to return.  However, </w:t>
      </w:r>
      <w:r>
        <w:lastRenderedPageBreak/>
        <w:t>they should also ensure they are positioned to take advantage of the home delivery services and make this an option for their customers.</w:t>
      </w:r>
    </w:p>
    <w:p w:rsidR="0007237B" w:rsidRDefault="0007237B" w:rsidP="0007237B">
      <w:pPr>
        <w:spacing w:after="0" w:line="360" w:lineRule="auto"/>
      </w:pPr>
    </w:p>
    <w:p w:rsidR="00220C0E" w:rsidRDefault="00220C0E" w:rsidP="0007237B">
      <w:pPr>
        <w:spacing w:after="0" w:line="360" w:lineRule="auto"/>
        <w:rPr>
          <w:b/>
        </w:rPr>
      </w:pPr>
      <w:r w:rsidRPr="0007237B">
        <w:rPr>
          <w:b/>
        </w:rPr>
        <w:t xml:space="preserve">Rivalry among existing competitors: The degree to which existing firms in the industry compete with one another. </w:t>
      </w:r>
    </w:p>
    <w:p w:rsidR="00525554" w:rsidRDefault="00525554" w:rsidP="0007237B">
      <w:pPr>
        <w:spacing w:after="0" w:line="360" w:lineRule="auto"/>
      </w:pPr>
      <w:r>
        <w:t>The restaurant industry is highly competitive</w:t>
      </w:r>
      <w:r w:rsidR="00F947AE">
        <w:t xml:space="preserve">.  </w:t>
      </w:r>
      <w:r>
        <w:t>Deliciou</w:t>
      </w:r>
      <w:r w:rsidR="00F947AE">
        <w:t xml:space="preserve">s offers high quality and unique cuisine and should ensure they continue to improve and expand their offerings.  In order to retain their customer base, Delicious </w:t>
      </w:r>
      <w:r>
        <w:t>should also consider customer loyalty incentives such as a free meal</w:t>
      </w:r>
      <w:r w:rsidR="00F947AE">
        <w:t xml:space="preserve"> after a number of visits or money-off vouchers. </w:t>
      </w:r>
      <w:r w:rsidR="00855112">
        <w:t>Service levels should be monitored to keep them at a very high standard.</w:t>
      </w:r>
    </w:p>
    <w:p w:rsidR="00220C0E" w:rsidRPr="00E12E21" w:rsidRDefault="00E12E21" w:rsidP="00E12E21">
      <w:pPr>
        <w:pStyle w:val="Heading1"/>
        <w:rPr>
          <w:rFonts w:ascii="Arial" w:hAnsi="Arial" w:cs="Arial"/>
        </w:rPr>
      </w:pPr>
      <w:bookmarkStart w:id="9" w:name="_Toc132239999"/>
      <w:r w:rsidRPr="00E12E21">
        <w:rPr>
          <w:rFonts w:ascii="Arial" w:hAnsi="Arial" w:cs="Arial"/>
        </w:rPr>
        <w:t>Stakeholder Analysis</w:t>
      </w:r>
      <w:bookmarkEnd w:id="9"/>
    </w:p>
    <w:p w:rsidR="00E12E21" w:rsidRDefault="00E12E21" w:rsidP="00712090">
      <w:pPr>
        <w:spacing w:after="0" w:line="360" w:lineRule="auto"/>
      </w:pPr>
    </w:p>
    <w:p w:rsidR="004C05FC" w:rsidRDefault="00712090" w:rsidP="00712090">
      <w:pPr>
        <w:spacing w:after="0" w:line="360" w:lineRule="auto"/>
      </w:pPr>
      <w:r>
        <w:t>Stakeholders are individuals who have an interest in the business and who care about the direction of the business and whether or not the business is successful</w:t>
      </w:r>
      <w:r w:rsidR="005116F1">
        <w:t xml:space="preserve"> (Barney &amp; </w:t>
      </w:r>
      <w:proofErr w:type="spellStart"/>
      <w:r w:rsidR="005116F1">
        <w:t>Holak</w:t>
      </w:r>
      <w:proofErr w:type="spellEnd"/>
      <w:r w:rsidR="005116F1">
        <w:t>, 2023)</w:t>
      </w:r>
      <w:r w:rsidR="001A6C87">
        <w:t>.</w:t>
      </w:r>
      <w:r w:rsidR="005116F1">
        <w:t xml:space="preserve">  Not all stakeholders are “equal”.  Some may just have an interest while others have power to push forward decisions or bring things to a halt. </w:t>
      </w:r>
      <w:r w:rsidR="0088704F">
        <w:t xml:space="preserve"> Power can come from an individual’s position in a company whilst interest relates more to social aspects. </w:t>
      </w:r>
      <w:r w:rsidR="005116F1">
        <w:t xml:space="preserve"> In order to understand the balance of power, it is can be useful to use the </w:t>
      </w:r>
      <w:proofErr w:type="spellStart"/>
      <w:r w:rsidR="005116F1">
        <w:t>Mendelow</w:t>
      </w:r>
      <w:proofErr w:type="spellEnd"/>
      <w:r w:rsidR="005116F1">
        <w:t xml:space="preserve"> Matrix.  </w:t>
      </w:r>
      <w:proofErr w:type="spellStart"/>
      <w:r w:rsidR="003F0475">
        <w:t>Mendelow’s</w:t>
      </w:r>
      <w:proofErr w:type="spellEnd"/>
      <w:r w:rsidR="003F0475">
        <w:t xml:space="preserve"> matrix </w:t>
      </w:r>
      <w:r w:rsidR="004C05FC">
        <w:t xml:space="preserve">(see figure 1) </w:t>
      </w:r>
      <w:r w:rsidR="003F0475">
        <w:t xml:space="preserve">was created by Aubrey </w:t>
      </w:r>
      <w:proofErr w:type="spellStart"/>
      <w:r w:rsidR="003F0475">
        <w:t>Mendelow</w:t>
      </w:r>
      <w:proofErr w:type="spellEnd"/>
      <w:r w:rsidR="003F0475">
        <w:t xml:space="preserve"> in 1991 to manage stakeholders in a project</w:t>
      </w:r>
      <w:r w:rsidR="004C05FC">
        <w:t xml:space="preserve"> (</w:t>
      </w:r>
      <w:proofErr w:type="spellStart"/>
      <w:r w:rsidR="004C05FC">
        <w:t>Cuofano</w:t>
      </w:r>
      <w:proofErr w:type="spellEnd"/>
      <w:r w:rsidR="004C05FC">
        <w:t>, 2023)</w:t>
      </w:r>
    </w:p>
    <w:p w:rsidR="00712090" w:rsidRDefault="003F0475" w:rsidP="00712090">
      <w:pPr>
        <w:spacing w:after="0" w:line="360" w:lineRule="auto"/>
      </w:pPr>
      <w:r>
        <w:t xml:space="preserve"> </w:t>
      </w:r>
      <w:r w:rsidR="004C05FC">
        <w:t xml:space="preserve"> </w:t>
      </w:r>
    </w:p>
    <w:p w:rsidR="004C05FC" w:rsidRPr="004C05FC" w:rsidRDefault="004C05FC" w:rsidP="00712090">
      <w:pPr>
        <w:spacing w:after="0" w:line="360" w:lineRule="auto"/>
        <w:rPr>
          <w:b/>
          <w:sz w:val="18"/>
          <w:szCs w:val="18"/>
        </w:rPr>
      </w:pPr>
      <w:r w:rsidRPr="004C05FC">
        <w:rPr>
          <w:b/>
          <w:sz w:val="18"/>
          <w:szCs w:val="18"/>
        </w:rPr>
        <w:t>Figure 1</w:t>
      </w:r>
    </w:p>
    <w:p w:rsidR="004C05FC" w:rsidRDefault="004C05FC" w:rsidP="00712090">
      <w:pPr>
        <w:spacing w:after="0" w:line="360" w:lineRule="auto"/>
      </w:pPr>
      <w:r>
        <w:rPr>
          <w:noProof/>
          <w:lang w:eastAsia="en-GB"/>
        </w:rPr>
        <w:drawing>
          <wp:inline distT="0" distB="0" distL="0" distR="0">
            <wp:extent cx="3816051" cy="2925240"/>
            <wp:effectExtent l="1905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cstate="print"/>
                    <a:srcRect l="4919" r="2769" b="6093"/>
                    <a:stretch>
                      <a:fillRect/>
                    </a:stretch>
                  </pic:blipFill>
                  <pic:spPr bwMode="auto">
                    <a:xfrm>
                      <a:off x="0" y="0"/>
                      <a:ext cx="3817827" cy="2926602"/>
                    </a:xfrm>
                    <a:prstGeom prst="rect">
                      <a:avLst/>
                    </a:prstGeom>
                    <a:noFill/>
                    <a:ln w="9525">
                      <a:noFill/>
                      <a:miter lim="800000"/>
                      <a:headEnd/>
                      <a:tailEnd/>
                    </a:ln>
                  </pic:spPr>
                </pic:pic>
              </a:graphicData>
            </a:graphic>
          </wp:inline>
        </w:drawing>
      </w:r>
    </w:p>
    <w:p w:rsidR="00223521" w:rsidRPr="00E12E21" w:rsidRDefault="00223521" w:rsidP="00E12E21">
      <w:pPr>
        <w:spacing w:after="0" w:line="360" w:lineRule="auto"/>
      </w:pPr>
      <w:r w:rsidRPr="00E12E21">
        <w:br w:type="page"/>
      </w:r>
    </w:p>
    <w:p w:rsidR="006E151A" w:rsidRDefault="00B30ADC" w:rsidP="006E151A">
      <w:pPr>
        <w:spacing w:after="0" w:line="360" w:lineRule="auto"/>
      </w:pPr>
      <w:r>
        <w:lastRenderedPageBreak/>
        <w:t>This matrix can be used to map each of the interest parties to determine their level of power and also the level of engagement required</w:t>
      </w:r>
      <w:r w:rsidR="00F1522B">
        <w:t>.</w:t>
      </w:r>
    </w:p>
    <w:p w:rsidR="00F1522B" w:rsidRDefault="00F1522B" w:rsidP="006E151A">
      <w:pPr>
        <w:spacing w:after="0" w:line="360" w:lineRule="auto"/>
      </w:pPr>
    </w:p>
    <w:p w:rsidR="00F1522B" w:rsidRDefault="00F1522B" w:rsidP="00F1522B">
      <w:pPr>
        <w:spacing w:after="0" w:line="360" w:lineRule="auto"/>
      </w:pPr>
      <w:r>
        <w:t>The main stakeholders of the Delicious restaurant can be defined as: o</w:t>
      </w:r>
      <w:r w:rsidRPr="009D390A">
        <w:t>wners</w:t>
      </w:r>
      <w:r>
        <w:t xml:space="preserve"> and i</w:t>
      </w:r>
      <w:r w:rsidRPr="009D390A">
        <w:t>nvestors</w:t>
      </w:r>
      <w:r>
        <w:t>, e</w:t>
      </w:r>
      <w:r w:rsidRPr="009D390A">
        <w:t>mployees</w:t>
      </w:r>
      <w:r>
        <w:t xml:space="preserve">, </w:t>
      </w:r>
      <w:r>
        <w:rPr>
          <w:lang w:eastAsia="en-GB"/>
        </w:rPr>
        <w:t>c</w:t>
      </w:r>
      <w:r w:rsidRPr="00E25BE3">
        <w:rPr>
          <w:lang w:eastAsia="en-GB"/>
        </w:rPr>
        <w:t>ustomers</w:t>
      </w:r>
      <w:r>
        <w:rPr>
          <w:lang w:eastAsia="en-GB"/>
        </w:rPr>
        <w:t>, s</w:t>
      </w:r>
      <w:r w:rsidRPr="00E25BE3">
        <w:rPr>
          <w:lang w:eastAsia="en-GB"/>
        </w:rPr>
        <w:t>uppliers</w:t>
      </w:r>
      <w:r>
        <w:rPr>
          <w:lang w:eastAsia="en-GB"/>
        </w:rPr>
        <w:t>, local authorities</w:t>
      </w:r>
      <w:r w:rsidR="002E07AC">
        <w:rPr>
          <w:lang w:eastAsia="en-GB"/>
        </w:rPr>
        <w:t>,</w:t>
      </w:r>
      <w:r>
        <w:rPr>
          <w:lang w:eastAsia="en-GB"/>
        </w:rPr>
        <w:t xml:space="preserve"> members of the l</w:t>
      </w:r>
      <w:r w:rsidRPr="00E25BE3">
        <w:t>ocal community</w:t>
      </w:r>
      <w:r w:rsidR="002E07AC">
        <w:t xml:space="preserve"> and the public</w:t>
      </w:r>
      <w:r>
        <w:t xml:space="preserve">.  The most important stakeholders are those who fall within the “high power, high interest” quadrant of the matrix.  These are the individuals with whom communication should be made regularly and with whom there should be maximum engagement.  </w:t>
      </w:r>
    </w:p>
    <w:p w:rsidR="00F1522B" w:rsidRDefault="00F1522B" w:rsidP="00F1522B">
      <w:pPr>
        <w:spacing w:after="0" w:line="360" w:lineRule="auto"/>
      </w:pPr>
    </w:p>
    <w:p w:rsidR="002E07AC" w:rsidRDefault="002E07AC" w:rsidP="002E07AC">
      <w:r>
        <w:t xml:space="preserve">High Power, High Interest: </w:t>
      </w:r>
    </w:p>
    <w:p w:rsidR="002E07AC" w:rsidRPr="00E25BE3" w:rsidRDefault="002E07AC" w:rsidP="002E07AC">
      <w:r w:rsidRPr="00E25BE3">
        <w:t xml:space="preserve">Customers: have the power to </w:t>
      </w:r>
      <w:r>
        <w:t>influence the restaurant's reputation, and will be</w:t>
      </w:r>
      <w:r w:rsidRPr="00E25BE3">
        <w:t xml:space="preserve"> interested in the quality of the food, service, and atmosphere.</w:t>
      </w:r>
    </w:p>
    <w:p w:rsidR="002E07AC" w:rsidRPr="00E25BE3" w:rsidRDefault="002E07AC" w:rsidP="002E07AC">
      <w:r w:rsidRPr="00E25BE3">
        <w:t xml:space="preserve">Suppliers: </w:t>
      </w:r>
      <w:r>
        <w:t>have</w:t>
      </w:r>
      <w:r w:rsidRPr="00E25BE3">
        <w:t xml:space="preserve"> influence </w:t>
      </w:r>
      <w:r>
        <w:t>over</w:t>
      </w:r>
      <w:r w:rsidRPr="00E25BE3">
        <w:t xml:space="preserve"> availability and cost of the ingredients used in the restaurant, and they are interested in the restaurant's ability to pay </w:t>
      </w:r>
      <w:r>
        <w:t>invoices in a timely way</w:t>
      </w:r>
      <w:r w:rsidRPr="00E25BE3">
        <w:t>.</w:t>
      </w:r>
    </w:p>
    <w:p w:rsidR="002E07AC" w:rsidRPr="00E25BE3" w:rsidRDefault="002E07AC" w:rsidP="002E07AC">
      <w:r w:rsidRPr="00E25BE3">
        <w:t xml:space="preserve">Employees: </w:t>
      </w:r>
      <w:r>
        <w:t xml:space="preserve">Can provide the best service and high quality food.  Their interest is wages, </w:t>
      </w:r>
      <w:r w:rsidRPr="00E25BE3">
        <w:t xml:space="preserve">working conditions, and opportunities </w:t>
      </w:r>
      <w:r>
        <w:t>to grow and develop</w:t>
      </w:r>
      <w:r w:rsidRPr="00E25BE3">
        <w:t>.</w:t>
      </w:r>
    </w:p>
    <w:p w:rsidR="00F1522B" w:rsidRPr="00E25BE3" w:rsidRDefault="00F1522B" w:rsidP="00F1522B">
      <w:pPr>
        <w:spacing w:after="0" w:line="360" w:lineRule="auto"/>
      </w:pPr>
    </w:p>
    <w:p w:rsidR="002E07AC" w:rsidRDefault="002E07AC" w:rsidP="002E07AC">
      <w:r w:rsidRPr="00E25BE3">
        <w:t xml:space="preserve">High power, low interest: </w:t>
      </w:r>
    </w:p>
    <w:p w:rsidR="002E07AC" w:rsidRPr="00E25BE3" w:rsidRDefault="002E07AC" w:rsidP="002E07AC">
      <w:r>
        <w:t>Local authority</w:t>
      </w:r>
      <w:r w:rsidRPr="00E25BE3">
        <w:t xml:space="preserve">: They have the power to enforce regulations that affect the restaurant's operations, such as health and safety codes, </w:t>
      </w:r>
      <w:r w:rsidR="00A0024E">
        <w:t>but would likely be less interested in finer details around the running of the restaurant</w:t>
      </w:r>
      <w:r w:rsidRPr="00E25BE3">
        <w:t>.</w:t>
      </w:r>
    </w:p>
    <w:p w:rsidR="002E07AC" w:rsidRDefault="002E07AC" w:rsidP="002E07AC">
      <w:r>
        <w:t xml:space="preserve">Investors: have high power in controlling the finances of the restaurant and are interested in ensuring they receive the best returns on their investment but wouldn’t be involved in the running of the </w:t>
      </w:r>
      <w:r w:rsidR="00A0024E">
        <w:t>restaurant</w:t>
      </w:r>
      <w:r>
        <w:t>.</w:t>
      </w:r>
    </w:p>
    <w:p w:rsidR="00A0024E" w:rsidRDefault="002E07AC" w:rsidP="002E07AC">
      <w:r w:rsidRPr="00E25BE3">
        <w:t xml:space="preserve">Low power, high interest: </w:t>
      </w:r>
    </w:p>
    <w:p w:rsidR="002E07AC" w:rsidRPr="00E25BE3" w:rsidRDefault="002E07AC" w:rsidP="002E07AC">
      <w:r w:rsidRPr="00E25BE3">
        <w:t xml:space="preserve">Local community groups: They are interested in supporting local businesses and promoting </w:t>
      </w:r>
      <w:r w:rsidR="00A0024E">
        <w:t>development by job creation and bringing business to the area</w:t>
      </w:r>
      <w:r w:rsidRPr="00E25BE3">
        <w:t>.</w:t>
      </w:r>
    </w:p>
    <w:p w:rsidR="00A0024E" w:rsidRDefault="002E07AC" w:rsidP="002E07AC">
      <w:r w:rsidRPr="00E25BE3">
        <w:t xml:space="preserve">Low power, low interest: </w:t>
      </w:r>
    </w:p>
    <w:p w:rsidR="002E07AC" w:rsidRDefault="002E07AC" w:rsidP="002E07AC">
      <w:r w:rsidRPr="00E25BE3">
        <w:t xml:space="preserve">The general public: may occasionally visit the restaurant, </w:t>
      </w:r>
      <w:r w:rsidR="00A0024E">
        <w:t>but</w:t>
      </w:r>
      <w:r w:rsidRPr="00E25BE3">
        <w:t xml:space="preserve"> are unlikely to have a significant impact on its success or operations.</w:t>
      </w:r>
    </w:p>
    <w:p w:rsidR="00BF19A9" w:rsidRDefault="00BF19A9" w:rsidP="002E07AC"/>
    <w:p w:rsidR="00BF19A9" w:rsidRPr="00FB5829" w:rsidRDefault="00FB5829" w:rsidP="00FB5829">
      <w:pPr>
        <w:pStyle w:val="Heading1"/>
        <w:spacing w:before="0" w:line="360" w:lineRule="auto"/>
        <w:rPr>
          <w:rFonts w:ascii="Arial" w:hAnsi="Arial" w:cs="Arial"/>
        </w:rPr>
      </w:pPr>
      <w:r w:rsidRPr="00FB5829">
        <w:rPr>
          <w:rFonts w:ascii="Arial" w:hAnsi="Arial" w:cs="Arial"/>
        </w:rPr>
        <w:t>Strategic Growth Options</w:t>
      </w:r>
    </w:p>
    <w:p w:rsidR="00F1522B" w:rsidRDefault="00F1522B" w:rsidP="00FB5829">
      <w:pPr>
        <w:spacing w:after="0" w:line="360" w:lineRule="auto"/>
      </w:pPr>
    </w:p>
    <w:p w:rsidR="00B30ADC" w:rsidRPr="006E151A" w:rsidRDefault="00B30ADC" w:rsidP="006E151A">
      <w:pPr>
        <w:spacing w:after="0" w:line="360" w:lineRule="auto"/>
      </w:pPr>
    </w:p>
    <w:p w:rsidR="0080288E" w:rsidRPr="00FB71AC" w:rsidRDefault="0080288E" w:rsidP="006E151A">
      <w:pPr>
        <w:pStyle w:val="Heading1"/>
        <w:spacing w:before="0" w:line="360" w:lineRule="auto"/>
        <w:rPr>
          <w:rFonts w:ascii="Arial" w:hAnsi="Arial" w:cs="Arial"/>
        </w:rPr>
      </w:pPr>
      <w:bookmarkStart w:id="10" w:name="_Toc132240000"/>
      <w:r w:rsidRPr="00FB71AC">
        <w:rPr>
          <w:rFonts w:ascii="Arial" w:hAnsi="Arial" w:cs="Arial"/>
        </w:rPr>
        <w:t>Appendix</w:t>
      </w:r>
      <w:bookmarkEnd w:id="10"/>
    </w:p>
    <w:p w:rsidR="001F2CBB" w:rsidRDefault="001F2CBB" w:rsidP="001F2CBB">
      <w:pPr>
        <w:pStyle w:val="Heading2"/>
        <w:rPr>
          <w:rFonts w:ascii="Arial" w:hAnsi="Arial" w:cs="Arial"/>
        </w:rPr>
      </w:pPr>
      <w:bookmarkStart w:id="11" w:name="_Toc132240001"/>
      <w:r w:rsidRPr="00971A3A">
        <w:rPr>
          <w:rFonts w:ascii="Arial" w:hAnsi="Arial" w:cs="Arial"/>
        </w:rPr>
        <w:t>P</w:t>
      </w:r>
      <w:r>
        <w:rPr>
          <w:rFonts w:ascii="Arial" w:hAnsi="Arial" w:cs="Arial"/>
        </w:rPr>
        <w:t>ESTEL</w:t>
      </w:r>
      <w:bookmarkEnd w:id="11"/>
    </w:p>
    <w:p w:rsidR="001F2CBB" w:rsidRDefault="001F2CBB" w:rsidP="001F2CBB"/>
    <w:p w:rsidR="001F2CBB" w:rsidRDefault="001F2CBB" w:rsidP="001F2CBB">
      <w:pPr>
        <w:spacing w:after="0" w:line="360" w:lineRule="auto"/>
      </w:pPr>
      <w:r>
        <w:lastRenderedPageBreak/>
        <w:t>A PESTEL analysis examines the external factors in a business environment.  PESTEL is an acronym for Political Economic, Social, Technological, Environmental and Legal.  The factors for Delicious are outlined as follows:</w:t>
      </w:r>
    </w:p>
    <w:p w:rsidR="001F2CBB" w:rsidRDefault="001F2CBB" w:rsidP="001F2CBB">
      <w:pPr>
        <w:rPr>
          <w:b/>
        </w:rPr>
      </w:pPr>
    </w:p>
    <w:p w:rsidR="001F2CBB" w:rsidRPr="00971A3A" w:rsidRDefault="001F2CBB" w:rsidP="001F2CBB">
      <w:pPr>
        <w:rPr>
          <w:b/>
        </w:rPr>
      </w:pPr>
      <w:r>
        <w:rPr>
          <w:b/>
        </w:rPr>
        <w:t>Political</w:t>
      </w:r>
    </w:p>
    <w:p w:rsidR="001F2CBB" w:rsidRDefault="001F2CBB" w:rsidP="001F2CBB">
      <w:r>
        <w:t>Minimum wage has increased in the last Government Budget</w:t>
      </w:r>
    </w:p>
    <w:p w:rsidR="001F2CBB" w:rsidRPr="009D390A" w:rsidRDefault="001F2CBB" w:rsidP="001F2CBB">
      <w:r>
        <w:t>Regulations and laws relating to food safety and hygiene</w:t>
      </w:r>
    </w:p>
    <w:p w:rsidR="001F2CBB" w:rsidRDefault="001F2CBB" w:rsidP="001F2CBB">
      <w:r>
        <w:t xml:space="preserve">Import and export laws, particularly in relation to fishing in foreign waters since </w:t>
      </w:r>
      <w:proofErr w:type="spellStart"/>
      <w:r>
        <w:t>Brexit</w:t>
      </w:r>
      <w:proofErr w:type="spellEnd"/>
    </w:p>
    <w:p w:rsidR="001F2CBB" w:rsidRDefault="001F2CBB" w:rsidP="001F2CBB">
      <w:r>
        <w:t>Strikes by transport workers and lorry driving restricting supply of products</w:t>
      </w:r>
    </w:p>
    <w:p w:rsidR="001F2CBB" w:rsidRPr="009D390A" w:rsidRDefault="001F2CBB" w:rsidP="001F2CBB"/>
    <w:p w:rsidR="001F2CBB" w:rsidRPr="00971A3A" w:rsidRDefault="001F2CBB" w:rsidP="001F2CBB">
      <w:pPr>
        <w:rPr>
          <w:b/>
        </w:rPr>
      </w:pPr>
      <w:r>
        <w:rPr>
          <w:b/>
        </w:rPr>
        <w:t>Economic</w:t>
      </w:r>
    </w:p>
    <w:p w:rsidR="001F2CBB" w:rsidRDefault="001F2CBB" w:rsidP="001F2CBB">
      <w:r>
        <w:t>Conditions due to the current economic downturn affecting local markets</w:t>
      </w:r>
    </w:p>
    <w:p w:rsidR="001F2CBB" w:rsidRPr="009D390A" w:rsidRDefault="001F2CBB" w:rsidP="001F2CBB">
      <w:r>
        <w:t>Increase in cost of living requiring the need to take an increase in wages</w:t>
      </w:r>
    </w:p>
    <w:p w:rsidR="001F2CBB" w:rsidRPr="009D390A" w:rsidRDefault="001F2CBB" w:rsidP="001F2CBB">
      <w:r>
        <w:t xml:space="preserve">Higher costs for food supplies and fresh </w:t>
      </w:r>
      <w:r w:rsidRPr="009D390A">
        <w:t>ingredients</w:t>
      </w:r>
    </w:p>
    <w:p w:rsidR="001F2CBB" w:rsidRPr="009D390A" w:rsidRDefault="001F2CBB" w:rsidP="001F2CBB">
      <w:r w:rsidRPr="009D390A">
        <w:t xml:space="preserve">Exchange rates </w:t>
      </w:r>
      <w:r>
        <w:t xml:space="preserve">for import and also </w:t>
      </w:r>
      <w:proofErr w:type="spellStart"/>
      <w:r>
        <w:t>Brexit</w:t>
      </w:r>
      <w:proofErr w:type="spellEnd"/>
      <w:r>
        <w:t xml:space="preserve"> impacting food deliveries and import</w:t>
      </w:r>
    </w:p>
    <w:p w:rsidR="001F2CBB" w:rsidRDefault="001F2CBB" w:rsidP="001F2CBB"/>
    <w:p w:rsidR="001F2CBB" w:rsidRPr="00971A3A" w:rsidRDefault="001F2CBB" w:rsidP="001F2CBB">
      <w:pPr>
        <w:rPr>
          <w:b/>
        </w:rPr>
      </w:pPr>
      <w:r w:rsidRPr="00971A3A">
        <w:rPr>
          <w:b/>
        </w:rPr>
        <w:t>Sociol</w:t>
      </w:r>
      <w:r>
        <w:rPr>
          <w:b/>
        </w:rPr>
        <w:t>ogical</w:t>
      </w:r>
    </w:p>
    <w:p w:rsidR="001F2CBB" w:rsidRDefault="001F2CBB" w:rsidP="001F2CBB">
      <w:r w:rsidRPr="00971A3A">
        <w:t>Changes</w:t>
      </w:r>
      <w:r w:rsidRPr="009D390A">
        <w:t xml:space="preserve"> </w:t>
      </w:r>
      <w:r>
        <w:t>in purchasing habits due to decrease in disposable income</w:t>
      </w:r>
    </w:p>
    <w:p w:rsidR="001F2CBB" w:rsidRPr="009D390A" w:rsidRDefault="001F2CBB" w:rsidP="001F2CBB">
      <w:r>
        <w:t>Changes in demographic make-up as families are forced to move out of London due to affordability</w:t>
      </w:r>
    </w:p>
    <w:p w:rsidR="001F2CBB" w:rsidRPr="009D390A" w:rsidRDefault="001F2CBB" w:rsidP="001F2CBB"/>
    <w:p w:rsidR="001F2CBB" w:rsidRPr="00971A3A" w:rsidRDefault="001F2CBB" w:rsidP="001F2CBB">
      <w:pPr>
        <w:rPr>
          <w:b/>
        </w:rPr>
      </w:pPr>
      <w:r w:rsidRPr="00971A3A">
        <w:rPr>
          <w:b/>
        </w:rPr>
        <w:t>Technological:</w:t>
      </w:r>
    </w:p>
    <w:p w:rsidR="001F2CBB" w:rsidRDefault="001F2CBB" w:rsidP="001F2CBB">
      <w:r>
        <w:t>Increasing use of online ordering and delivery apps (</w:t>
      </w:r>
      <w:proofErr w:type="spellStart"/>
      <w:r>
        <w:t>Wetzler</w:t>
      </w:r>
      <w:proofErr w:type="spellEnd"/>
      <w:r>
        <w:t>, 2021) accessed via social media. Online</w:t>
      </w:r>
      <w:r w:rsidRPr="009D390A">
        <w:t xml:space="preserve"> reviews impacting the reputation of the restaurant</w:t>
      </w:r>
    </w:p>
    <w:p w:rsidR="001F2CBB" w:rsidRPr="009D390A" w:rsidRDefault="001F2CBB" w:rsidP="001F2CBB">
      <w:r>
        <w:t xml:space="preserve">Automation of equipment in </w:t>
      </w:r>
      <w:r w:rsidRPr="009D390A">
        <w:t xml:space="preserve">kitchen </w:t>
      </w:r>
      <w:r>
        <w:t>and restaurant (</w:t>
      </w:r>
      <w:proofErr w:type="spellStart"/>
      <w:r>
        <w:t>Shanthi</w:t>
      </w:r>
      <w:proofErr w:type="spellEnd"/>
      <w:r>
        <w:t>, 2021)</w:t>
      </w:r>
    </w:p>
    <w:p w:rsidR="001F2CBB" w:rsidRPr="009D390A" w:rsidRDefault="001F2CBB" w:rsidP="001F2CBB">
      <w:r>
        <w:t xml:space="preserve">Introduction of </w:t>
      </w:r>
      <w:r w:rsidRPr="009D390A">
        <w:t xml:space="preserve">security </w:t>
      </w:r>
      <w:r>
        <w:t>meas</w:t>
      </w:r>
      <w:r w:rsidRPr="009D390A">
        <w:t>ures to protect customer information</w:t>
      </w:r>
    </w:p>
    <w:p w:rsidR="001F2CBB" w:rsidRDefault="001F2CBB" w:rsidP="001F2CBB">
      <w:pPr>
        <w:rPr>
          <w:b/>
        </w:rPr>
      </w:pPr>
    </w:p>
    <w:p w:rsidR="001F2CBB" w:rsidRPr="00833E33" w:rsidRDefault="001F2CBB" w:rsidP="001F2CBB">
      <w:pPr>
        <w:rPr>
          <w:b/>
        </w:rPr>
      </w:pPr>
      <w:r>
        <w:rPr>
          <w:b/>
        </w:rPr>
        <w:t>Environmental</w:t>
      </w:r>
    </w:p>
    <w:p w:rsidR="001F2CBB" w:rsidRPr="009D390A" w:rsidRDefault="001F2CBB" w:rsidP="001F2CBB">
      <w:r w:rsidRPr="009D390A">
        <w:t>Sustainable sourcing of ingredients and environmentally friendly packaging</w:t>
      </w:r>
    </w:p>
    <w:p w:rsidR="001F2CBB" w:rsidRPr="009D390A" w:rsidRDefault="001F2CBB" w:rsidP="001F2CBB">
      <w:r w:rsidRPr="009D390A">
        <w:t xml:space="preserve">Energy efficiency measures to reduce the restaurant's </w:t>
      </w:r>
      <w:r>
        <w:t>energy usage</w:t>
      </w:r>
    </w:p>
    <w:p w:rsidR="001F2CBB" w:rsidRPr="009D390A" w:rsidRDefault="001F2CBB" w:rsidP="001F2CBB">
      <w:r>
        <w:t>Reduction in food waste through structured</w:t>
      </w:r>
      <w:r w:rsidRPr="009D390A">
        <w:t xml:space="preserve"> management and recycling programs</w:t>
      </w:r>
    </w:p>
    <w:p w:rsidR="001F2CBB" w:rsidRDefault="001F2CBB" w:rsidP="001F2CBB">
      <w:pPr>
        <w:rPr>
          <w:b/>
        </w:rPr>
      </w:pPr>
    </w:p>
    <w:p w:rsidR="001F2CBB" w:rsidRPr="00833E33" w:rsidRDefault="001F2CBB" w:rsidP="001F2CBB">
      <w:pPr>
        <w:rPr>
          <w:b/>
        </w:rPr>
      </w:pPr>
      <w:r>
        <w:rPr>
          <w:b/>
        </w:rPr>
        <w:t>Legal</w:t>
      </w:r>
    </w:p>
    <w:p w:rsidR="001F2CBB" w:rsidRPr="009D390A" w:rsidRDefault="001F2CBB" w:rsidP="001F2CBB">
      <w:r>
        <w:lastRenderedPageBreak/>
        <w:t>Alcohol licensing requirements</w:t>
      </w:r>
    </w:p>
    <w:p w:rsidR="001F2CBB" w:rsidRPr="009D390A" w:rsidRDefault="001F2CBB" w:rsidP="001F2CBB">
      <w:r w:rsidRPr="009D390A">
        <w:t>Employment laws and regulations, including discrimination and harassment policies</w:t>
      </w:r>
    </w:p>
    <w:p w:rsidR="001F2CBB" w:rsidRDefault="001F2CBB" w:rsidP="001F2CBB">
      <w:r w:rsidRPr="009D390A">
        <w:t>Food label</w:t>
      </w:r>
      <w:r>
        <w:t>l</w:t>
      </w:r>
      <w:r w:rsidRPr="009D390A">
        <w:t>ing and nu</w:t>
      </w:r>
      <w:r>
        <w:t>trition disclosure requirements</w:t>
      </w:r>
    </w:p>
    <w:p w:rsidR="001F2CBB" w:rsidRPr="009D390A" w:rsidRDefault="001F2CBB" w:rsidP="001F2CBB">
      <w:r>
        <w:t>Adherence to food tolerance measures (FSA, 2022)</w:t>
      </w:r>
      <w:r>
        <w:tab/>
      </w:r>
    </w:p>
    <w:p w:rsidR="0080288E" w:rsidRPr="00FB71AC" w:rsidRDefault="0080288E" w:rsidP="006C0758">
      <w:pPr>
        <w:pStyle w:val="Heading1"/>
        <w:spacing w:line="360" w:lineRule="auto"/>
        <w:rPr>
          <w:rFonts w:ascii="Arial" w:hAnsi="Arial" w:cs="Arial"/>
        </w:rPr>
      </w:pPr>
      <w:r w:rsidRPr="00FB71AC">
        <w:rPr>
          <w:rFonts w:ascii="Arial" w:hAnsi="Arial" w:cs="Arial"/>
        </w:rPr>
        <w:br w:type="page"/>
      </w:r>
    </w:p>
    <w:p w:rsidR="00C822B0" w:rsidRPr="00FB71AC" w:rsidRDefault="00C822B0" w:rsidP="006C0758">
      <w:pPr>
        <w:pStyle w:val="Heading1"/>
        <w:spacing w:before="0" w:line="360" w:lineRule="auto"/>
        <w:rPr>
          <w:rFonts w:ascii="Arial" w:hAnsi="Arial" w:cs="Arial"/>
        </w:rPr>
      </w:pPr>
      <w:bookmarkStart w:id="12" w:name="_Toc132240002"/>
      <w:r w:rsidRPr="00FB71AC">
        <w:rPr>
          <w:rFonts w:ascii="Arial" w:hAnsi="Arial" w:cs="Arial"/>
        </w:rPr>
        <w:lastRenderedPageBreak/>
        <w:t>References</w:t>
      </w:r>
      <w:bookmarkEnd w:id="12"/>
    </w:p>
    <w:p w:rsidR="00DE26DC" w:rsidRPr="00FB71AC" w:rsidRDefault="00DE26DC" w:rsidP="006C0758">
      <w:pPr>
        <w:spacing w:after="0" w:line="360" w:lineRule="auto"/>
      </w:pPr>
    </w:p>
    <w:p w:rsidR="00D657BE" w:rsidRPr="00D657BE" w:rsidRDefault="00D657BE" w:rsidP="006C0758">
      <w:pPr>
        <w:spacing w:line="360" w:lineRule="auto"/>
      </w:pPr>
    </w:p>
    <w:sectPr w:rsidR="00D657BE" w:rsidRPr="00D657BE" w:rsidSect="008D03E2">
      <w:footerReference w:type="default" r:id="rId9"/>
      <w:footerReference w:type="first" r:id="rId10"/>
      <w:pgSz w:w="11906" w:h="16838"/>
      <w:pgMar w:top="1440" w:right="1440" w:bottom="1440" w:left="1440" w:header="708" w:footer="708" w:gutter="0"/>
      <w:pgNumType w:start="1"/>
      <w:cols w:space="708"/>
      <w:titlePg/>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AC516A" w:rsidRDefault="00AC516A" w:rsidP="00D269E3">
      <w:pPr>
        <w:spacing w:after="0" w:line="240" w:lineRule="auto"/>
      </w:pPr>
      <w:r>
        <w:separator/>
      </w:r>
    </w:p>
  </w:endnote>
  <w:endnote w:type="continuationSeparator" w:id="0">
    <w:p w:rsidR="00AC516A" w:rsidRDefault="00AC516A" w:rsidP="00D269E3">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Wingdings 3">
    <w:panose1 w:val="050401020108070707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167566180"/>
      <w:docPartObj>
        <w:docPartGallery w:val="Page Numbers (Bottom of Page)"/>
        <w:docPartUnique/>
      </w:docPartObj>
    </w:sdtPr>
    <w:sdtContent>
      <w:p w:rsidR="002E07AC" w:rsidRDefault="002E07AC">
        <w:pPr>
          <w:pStyle w:val="Footer"/>
          <w:jc w:val="right"/>
        </w:pPr>
        <w:fldSimple w:instr=" PAGE   \* MERGEFORMAT ">
          <w:r w:rsidR="00FB5829">
            <w:rPr>
              <w:noProof/>
            </w:rPr>
            <w:t>9</w:t>
          </w:r>
        </w:fldSimple>
      </w:p>
    </w:sdtContent>
  </w:sdt>
  <w:p w:rsidR="002E07AC" w:rsidRDefault="002E07AC">
    <w:pPr>
      <w:pStyle w:val="Footer"/>
    </w:pPr>
  </w:p>
</w:ftr>
</file>

<file path=word/footer2.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2E07AC" w:rsidRDefault="002E07AC">
    <w:pPr>
      <w:pStyle w:val="Footer"/>
      <w:jc w:val="right"/>
    </w:pPr>
  </w:p>
  <w:p w:rsidR="002E07AC" w:rsidRDefault="002E07AC">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AC516A" w:rsidRDefault="00AC516A" w:rsidP="00D269E3">
      <w:pPr>
        <w:spacing w:after="0" w:line="240" w:lineRule="auto"/>
      </w:pPr>
      <w:r>
        <w:separator/>
      </w:r>
    </w:p>
  </w:footnote>
  <w:footnote w:type="continuationSeparator" w:id="0">
    <w:p w:rsidR="00AC516A" w:rsidRDefault="00AC516A" w:rsidP="00D269E3">
      <w:pPr>
        <w:spacing w:after="0"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9E856F5B"/>
    <w:multiLevelType w:val="hybridMultilevel"/>
    <w:tmpl w:val="AA784DD2"/>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
    <w:nsid w:val="07D11FC7"/>
    <w:multiLevelType w:val="hybridMultilevel"/>
    <w:tmpl w:val="D4D0EB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0C4C7CB2"/>
    <w:multiLevelType w:val="hybridMultilevel"/>
    <w:tmpl w:val="04C692B2"/>
    <w:lvl w:ilvl="0" w:tplc="3DCE85C0">
      <w:start w:val="1"/>
      <w:numFmt w:val="bullet"/>
      <w:lvlText w:val=""/>
      <w:lvlJc w:val="left"/>
      <w:pPr>
        <w:tabs>
          <w:tab w:val="num" w:pos="720"/>
        </w:tabs>
        <w:ind w:left="720" w:hanging="360"/>
      </w:pPr>
      <w:rPr>
        <w:rFonts w:ascii="Wingdings 3" w:hAnsi="Wingdings 3" w:hint="default"/>
      </w:rPr>
    </w:lvl>
    <w:lvl w:ilvl="1" w:tplc="BD10C0C6">
      <w:start w:val="665"/>
      <w:numFmt w:val="bullet"/>
      <w:lvlText w:val=""/>
      <w:lvlJc w:val="left"/>
      <w:pPr>
        <w:tabs>
          <w:tab w:val="num" w:pos="1440"/>
        </w:tabs>
        <w:ind w:left="1440" w:hanging="360"/>
      </w:pPr>
      <w:rPr>
        <w:rFonts w:ascii="Wingdings 3" w:hAnsi="Wingdings 3" w:hint="default"/>
      </w:rPr>
    </w:lvl>
    <w:lvl w:ilvl="2" w:tplc="0A0AA204" w:tentative="1">
      <w:start w:val="1"/>
      <w:numFmt w:val="bullet"/>
      <w:lvlText w:val=""/>
      <w:lvlJc w:val="left"/>
      <w:pPr>
        <w:tabs>
          <w:tab w:val="num" w:pos="2160"/>
        </w:tabs>
        <w:ind w:left="2160" w:hanging="360"/>
      </w:pPr>
      <w:rPr>
        <w:rFonts w:ascii="Wingdings 3" w:hAnsi="Wingdings 3" w:hint="default"/>
      </w:rPr>
    </w:lvl>
    <w:lvl w:ilvl="3" w:tplc="1DDE3262" w:tentative="1">
      <w:start w:val="1"/>
      <w:numFmt w:val="bullet"/>
      <w:lvlText w:val=""/>
      <w:lvlJc w:val="left"/>
      <w:pPr>
        <w:tabs>
          <w:tab w:val="num" w:pos="2880"/>
        </w:tabs>
        <w:ind w:left="2880" w:hanging="360"/>
      </w:pPr>
      <w:rPr>
        <w:rFonts w:ascii="Wingdings 3" w:hAnsi="Wingdings 3" w:hint="default"/>
      </w:rPr>
    </w:lvl>
    <w:lvl w:ilvl="4" w:tplc="31E207C8" w:tentative="1">
      <w:start w:val="1"/>
      <w:numFmt w:val="bullet"/>
      <w:lvlText w:val=""/>
      <w:lvlJc w:val="left"/>
      <w:pPr>
        <w:tabs>
          <w:tab w:val="num" w:pos="3600"/>
        </w:tabs>
        <w:ind w:left="3600" w:hanging="360"/>
      </w:pPr>
      <w:rPr>
        <w:rFonts w:ascii="Wingdings 3" w:hAnsi="Wingdings 3" w:hint="default"/>
      </w:rPr>
    </w:lvl>
    <w:lvl w:ilvl="5" w:tplc="F47A7EA2" w:tentative="1">
      <w:start w:val="1"/>
      <w:numFmt w:val="bullet"/>
      <w:lvlText w:val=""/>
      <w:lvlJc w:val="left"/>
      <w:pPr>
        <w:tabs>
          <w:tab w:val="num" w:pos="4320"/>
        </w:tabs>
        <w:ind w:left="4320" w:hanging="360"/>
      </w:pPr>
      <w:rPr>
        <w:rFonts w:ascii="Wingdings 3" w:hAnsi="Wingdings 3" w:hint="default"/>
      </w:rPr>
    </w:lvl>
    <w:lvl w:ilvl="6" w:tplc="8C6C7432" w:tentative="1">
      <w:start w:val="1"/>
      <w:numFmt w:val="bullet"/>
      <w:lvlText w:val=""/>
      <w:lvlJc w:val="left"/>
      <w:pPr>
        <w:tabs>
          <w:tab w:val="num" w:pos="5040"/>
        </w:tabs>
        <w:ind w:left="5040" w:hanging="360"/>
      </w:pPr>
      <w:rPr>
        <w:rFonts w:ascii="Wingdings 3" w:hAnsi="Wingdings 3" w:hint="default"/>
      </w:rPr>
    </w:lvl>
    <w:lvl w:ilvl="7" w:tplc="0EA4F58C" w:tentative="1">
      <w:start w:val="1"/>
      <w:numFmt w:val="bullet"/>
      <w:lvlText w:val=""/>
      <w:lvlJc w:val="left"/>
      <w:pPr>
        <w:tabs>
          <w:tab w:val="num" w:pos="5760"/>
        </w:tabs>
        <w:ind w:left="5760" w:hanging="360"/>
      </w:pPr>
      <w:rPr>
        <w:rFonts w:ascii="Wingdings 3" w:hAnsi="Wingdings 3" w:hint="default"/>
      </w:rPr>
    </w:lvl>
    <w:lvl w:ilvl="8" w:tplc="A0B24A90" w:tentative="1">
      <w:start w:val="1"/>
      <w:numFmt w:val="bullet"/>
      <w:lvlText w:val=""/>
      <w:lvlJc w:val="left"/>
      <w:pPr>
        <w:tabs>
          <w:tab w:val="num" w:pos="6480"/>
        </w:tabs>
        <w:ind w:left="6480" w:hanging="360"/>
      </w:pPr>
      <w:rPr>
        <w:rFonts w:ascii="Wingdings 3" w:hAnsi="Wingdings 3" w:hint="default"/>
      </w:rPr>
    </w:lvl>
  </w:abstractNum>
  <w:abstractNum w:abstractNumId="3">
    <w:nsid w:val="14507E0A"/>
    <w:multiLevelType w:val="hybridMultilevel"/>
    <w:tmpl w:val="1E1455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nsid w:val="14A35F9A"/>
    <w:multiLevelType w:val="hybridMultilevel"/>
    <w:tmpl w:val="2AFEE0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nsid w:val="18EC4896"/>
    <w:multiLevelType w:val="hybridMultilevel"/>
    <w:tmpl w:val="CC8C933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nsid w:val="2A664626"/>
    <w:multiLevelType w:val="hybridMultilevel"/>
    <w:tmpl w:val="E0A4929C"/>
    <w:lvl w:ilvl="0" w:tplc="08090001">
      <w:start w:val="1"/>
      <w:numFmt w:val="bullet"/>
      <w:lvlText w:val=""/>
      <w:lvlJc w:val="left"/>
      <w:pPr>
        <w:tabs>
          <w:tab w:val="num" w:pos="1440"/>
        </w:tabs>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7">
    <w:nsid w:val="2BB6262C"/>
    <w:multiLevelType w:val="hybridMultilevel"/>
    <w:tmpl w:val="50AEBA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nsid w:val="31BA5E39"/>
    <w:multiLevelType w:val="hybridMultilevel"/>
    <w:tmpl w:val="EBDAC524"/>
    <w:lvl w:ilvl="0" w:tplc="8C74C0C8">
      <w:start w:val="1"/>
      <w:numFmt w:val="bullet"/>
      <w:lvlText w:val=""/>
      <w:lvlJc w:val="left"/>
      <w:pPr>
        <w:tabs>
          <w:tab w:val="num" w:pos="720"/>
        </w:tabs>
        <w:ind w:left="720" w:hanging="360"/>
      </w:pPr>
      <w:rPr>
        <w:rFonts w:ascii="Wingdings 3" w:hAnsi="Wingdings 3" w:hint="default"/>
      </w:rPr>
    </w:lvl>
    <w:lvl w:ilvl="1" w:tplc="37B205BC" w:tentative="1">
      <w:start w:val="1"/>
      <w:numFmt w:val="bullet"/>
      <w:lvlText w:val=""/>
      <w:lvlJc w:val="left"/>
      <w:pPr>
        <w:tabs>
          <w:tab w:val="num" w:pos="1440"/>
        </w:tabs>
        <w:ind w:left="1440" w:hanging="360"/>
      </w:pPr>
      <w:rPr>
        <w:rFonts w:ascii="Wingdings 3" w:hAnsi="Wingdings 3" w:hint="default"/>
      </w:rPr>
    </w:lvl>
    <w:lvl w:ilvl="2" w:tplc="38E0796E" w:tentative="1">
      <w:start w:val="1"/>
      <w:numFmt w:val="bullet"/>
      <w:lvlText w:val=""/>
      <w:lvlJc w:val="left"/>
      <w:pPr>
        <w:tabs>
          <w:tab w:val="num" w:pos="2160"/>
        </w:tabs>
        <w:ind w:left="2160" w:hanging="360"/>
      </w:pPr>
      <w:rPr>
        <w:rFonts w:ascii="Wingdings 3" w:hAnsi="Wingdings 3" w:hint="default"/>
      </w:rPr>
    </w:lvl>
    <w:lvl w:ilvl="3" w:tplc="DA323826" w:tentative="1">
      <w:start w:val="1"/>
      <w:numFmt w:val="bullet"/>
      <w:lvlText w:val=""/>
      <w:lvlJc w:val="left"/>
      <w:pPr>
        <w:tabs>
          <w:tab w:val="num" w:pos="2880"/>
        </w:tabs>
        <w:ind w:left="2880" w:hanging="360"/>
      </w:pPr>
      <w:rPr>
        <w:rFonts w:ascii="Wingdings 3" w:hAnsi="Wingdings 3" w:hint="default"/>
      </w:rPr>
    </w:lvl>
    <w:lvl w:ilvl="4" w:tplc="66C2A998" w:tentative="1">
      <w:start w:val="1"/>
      <w:numFmt w:val="bullet"/>
      <w:lvlText w:val=""/>
      <w:lvlJc w:val="left"/>
      <w:pPr>
        <w:tabs>
          <w:tab w:val="num" w:pos="3600"/>
        </w:tabs>
        <w:ind w:left="3600" w:hanging="360"/>
      </w:pPr>
      <w:rPr>
        <w:rFonts w:ascii="Wingdings 3" w:hAnsi="Wingdings 3" w:hint="default"/>
      </w:rPr>
    </w:lvl>
    <w:lvl w:ilvl="5" w:tplc="CB7612EE" w:tentative="1">
      <w:start w:val="1"/>
      <w:numFmt w:val="bullet"/>
      <w:lvlText w:val=""/>
      <w:lvlJc w:val="left"/>
      <w:pPr>
        <w:tabs>
          <w:tab w:val="num" w:pos="4320"/>
        </w:tabs>
        <w:ind w:left="4320" w:hanging="360"/>
      </w:pPr>
      <w:rPr>
        <w:rFonts w:ascii="Wingdings 3" w:hAnsi="Wingdings 3" w:hint="default"/>
      </w:rPr>
    </w:lvl>
    <w:lvl w:ilvl="6" w:tplc="8AEAB1E0" w:tentative="1">
      <w:start w:val="1"/>
      <w:numFmt w:val="bullet"/>
      <w:lvlText w:val=""/>
      <w:lvlJc w:val="left"/>
      <w:pPr>
        <w:tabs>
          <w:tab w:val="num" w:pos="5040"/>
        </w:tabs>
        <w:ind w:left="5040" w:hanging="360"/>
      </w:pPr>
      <w:rPr>
        <w:rFonts w:ascii="Wingdings 3" w:hAnsi="Wingdings 3" w:hint="default"/>
      </w:rPr>
    </w:lvl>
    <w:lvl w:ilvl="7" w:tplc="6B1C89E8" w:tentative="1">
      <w:start w:val="1"/>
      <w:numFmt w:val="bullet"/>
      <w:lvlText w:val=""/>
      <w:lvlJc w:val="left"/>
      <w:pPr>
        <w:tabs>
          <w:tab w:val="num" w:pos="5760"/>
        </w:tabs>
        <w:ind w:left="5760" w:hanging="360"/>
      </w:pPr>
      <w:rPr>
        <w:rFonts w:ascii="Wingdings 3" w:hAnsi="Wingdings 3" w:hint="default"/>
      </w:rPr>
    </w:lvl>
    <w:lvl w:ilvl="8" w:tplc="FCE4408E" w:tentative="1">
      <w:start w:val="1"/>
      <w:numFmt w:val="bullet"/>
      <w:lvlText w:val=""/>
      <w:lvlJc w:val="left"/>
      <w:pPr>
        <w:tabs>
          <w:tab w:val="num" w:pos="6480"/>
        </w:tabs>
        <w:ind w:left="6480" w:hanging="360"/>
      </w:pPr>
      <w:rPr>
        <w:rFonts w:ascii="Wingdings 3" w:hAnsi="Wingdings 3" w:hint="default"/>
      </w:rPr>
    </w:lvl>
  </w:abstractNum>
  <w:abstractNum w:abstractNumId="9">
    <w:nsid w:val="3AF34B5F"/>
    <w:multiLevelType w:val="hybridMultilevel"/>
    <w:tmpl w:val="5BDC6372"/>
    <w:lvl w:ilvl="0" w:tplc="A9A812C0">
      <w:start w:val="1"/>
      <w:numFmt w:val="bullet"/>
      <w:lvlText w:val=""/>
      <w:lvlJc w:val="left"/>
      <w:pPr>
        <w:tabs>
          <w:tab w:val="num" w:pos="720"/>
        </w:tabs>
        <w:ind w:left="720" w:hanging="360"/>
      </w:pPr>
      <w:rPr>
        <w:rFonts w:ascii="Wingdings 3" w:hAnsi="Wingdings 3" w:hint="default"/>
      </w:rPr>
    </w:lvl>
    <w:lvl w:ilvl="1" w:tplc="B36CDDFA" w:tentative="1">
      <w:start w:val="1"/>
      <w:numFmt w:val="bullet"/>
      <w:lvlText w:val=""/>
      <w:lvlJc w:val="left"/>
      <w:pPr>
        <w:tabs>
          <w:tab w:val="num" w:pos="1440"/>
        </w:tabs>
        <w:ind w:left="1440" w:hanging="360"/>
      </w:pPr>
      <w:rPr>
        <w:rFonts w:ascii="Wingdings 3" w:hAnsi="Wingdings 3" w:hint="default"/>
      </w:rPr>
    </w:lvl>
    <w:lvl w:ilvl="2" w:tplc="5BA06EF2" w:tentative="1">
      <w:start w:val="1"/>
      <w:numFmt w:val="bullet"/>
      <w:lvlText w:val=""/>
      <w:lvlJc w:val="left"/>
      <w:pPr>
        <w:tabs>
          <w:tab w:val="num" w:pos="2160"/>
        </w:tabs>
        <w:ind w:left="2160" w:hanging="360"/>
      </w:pPr>
      <w:rPr>
        <w:rFonts w:ascii="Wingdings 3" w:hAnsi="Wingdings 3" w:hint="default"/>
      </w:rPr>
    </w:lvl>
    <w:lvl w:ilvl="3" w:tplc="D2687750" w:tentative="1">
      <w:start w:val="1"/>
      <w:numFmt w:val="bullet"/>
      <w:lvlText w:val=""/>
      <w:lvlJc w:val="left"/>
      <w:pPr>
        <w:tabs>
          <w:tab w:val="num" w:pos="2880"/>
        </w:tabs>
        <w:ind w:left="2880" w:hanging="360"/>
      </w:pPr>
      <w:rPr>
        <w:rFonts w:ascii="Wingdings 3" w:hAnsi="Wingdings 3" w:hint="default"/>
      </w:rPr>
    </w:lvl>
    <w:lvl w:ilvl="4" w:tplc="C3669420" w:tentative="1">
      <w:start w:val="1"/>
      <w:numFmt w:val="bullet"/>
      <w:lvlText w:val=""/>
      <w:lvlJc w:val="left"/>
      <w:pPr>
        <w:tabs>
          <w:tab w:val="num" w:pos="3600"/>
        </w:tabs>
        <w:ind w:left="3600" w:hanging="360"/>
      </w:pPr>
      <w:rPr>
        <w:rFonts w:ascii="Wingdings 3" w:hAnsi="Wingdings 3" w:hint="default"/>
      </w:rPr>
    </w:lvl>
    <w:lvl w:ilvl="5" w:tplc="247629D4" w:tentative="1">
      <w:start w:val="1"/>
      <w:numFmt w:val="bullet"/>
      <w:lvlText w:val=""/>
      <w:lvlJc w:val="left"/>
      <w:pPr>
        <w:tabs>
          <w:tab w:val="num" w:pos="4320"/>
        </w:tabs>
        <w:ind w:left="4320" w:hanging="360"/>
      </w:pPr>
      <w:rPr>
        <w:rFonts w:ascii="Wingdings 3" w:hAnsi="Wingdings 3" w:hint="default"/>
      </w:rPr>
    </w:lvl>
    <w:lvl w:ilvl="6" w:tplc="042209A4" w:tentative="1">
      <w:start w:val="1"/>
      <w:numFmt w:val="bullet"/>
      <w:lvlText w:val=""/>
      <w:lvlJc w:val="left"/>
      <w:pPr>
        <w:tabs>
          <w:tab w:val="num" w:pos="5040"/>
        </w:tabs>
        <w:ind w:left="5040" w:hanging="360"/>
      </w:pPr>
      <w:rPr>
        <w:rFonts w:ascii="Wingdings 3" w:hAnsi="Wingdings 3" w:hint="default"/>
      </w:rPr>
    </w:lvl>
    <w:lvl w:ilvl="7" w:tplc="258AA806" w:tentative="1">
      <w:start w:val="1"/>
      <w:numFmt w:val="bullet"/>
      <w:lvlText w:val=""/>
      <w:lvlJc w:val="left"/>
      <w:pPr>
        <w:tabs>
          <w:tab w:val="num" w:pos="5760"/>
        </w:tabs>
        <w:ind w:left="5760" w:hanging="360"/>
      </w:pPr>
      <w:rPr>
        <w:rFonts w:ascii="Wingdings 3" w:hAnsi="Wingdings 3" w:hint="default"/>
      </w:rPr>
    </w:lvl>
    <w:lvl w:ilvl="8" w:tplc="93BE62BE" w:tentative="1">
      <w:start w:val="1"/>
      <w:numFmt w:val="bullet"/>
      <w:lvlText w:val=""/>
      <w:lvlJc w:val="left"/>
      <w:pPr>
        <w:tabs>
          <w:tab w:val="num" w:pos="6480"/>
        </w:tabs>
        <w:ind w:left="6480" w:hanging="360"/>
      </w:pPr>
      <w:rPr>
        <w:rFonts w:ascii="Wingdings 3" w:hAnsi="Wingdings 3" w:hint="default"/>
      </w:rPr>
    </w:lvl>
  </w:abstractNum>
  <w:abstractNum w:abstractNumId="10">
    <w:nsid w:val="459F225C"/>
    <w:multiLevelType w:val="hybridMultilevel"/>
    <w:tmpl w:val="5D2AABCE"/>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1">
    <w:nsid w:val="4A7D6EC0"/>
    <w:multiLevelType w:val="hybridMultilevel"/>
    <w:tmpl w:val="F74A7EF2"/>
    <w:lvl w:ilvl="0" w:tplc="688ADF6C">
      <w:numFmt w:val="bullet"/>
      <w:lvlText w:val="-"/>
      <w:lvlJc w:val="left"/>
      <w:pPr>
        <w:ind w:left="720" w:hanging="360"/>
      </w:pPr>
      <w:rPr>
        <w:rFonts w:ascii="Arial" w:eastAsia="Arial"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nsid w:val="5D75099B"/>
    <w:multiLevelType w:val="hybridMultilevel"/>
    <w:tmpl w:val="731204A4"/>
    <w:lvl w:ilvl="0" w:tplc="3DCE85C0">
      <w:start w:val="1"/>
      <w:numFmt w:val="bullet"/>
      <w:lvlText w:val=""/>
      <w:lvlJc w:val="left"/>
      <w:pPr>
        <w:tabs>
          <w:tab w:val="num" w:pos="1440"/>
        </w:tabs>
        <w:ind w:left="1440" w:hanging="360"/>
      </w:pPr>
      <w:rPr>
        <w:rFonts w:ascii="Wingdings 3" w:hAnsi="Wingdings 3"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3">
    <w:nsid w:val="5E581FFD"/>
    <w:multiLevelType w:val="hybridMultilevel"/>
    <w:tmpl w:val="CA28FDF6"/>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nsid w:val="5FE76DC8"/>
    <w:multiLevelType w:val="hybridMultilevel"/>
    <w:tmpl w:val="BC580F8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nsid w:val="613208F5"/>
    <w:multiLevelType w:val="hybridMultilevel"/>
    <w:tmpl w:val="B288B6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nsid w:val="64137049"/>
    <w:multiLevelType w:val="hybridMultilevel"/>
    <w:tmpl w:val="D1124D8E"/>
    <w:lvl w:ilvl="0" w:tplc="C2221DE0">
      <w:start w:val="1"/>
      <w:numFmt w:val="bullet"/>
      <w:lvlText w:val=""/>
      <w:lvlJc w:val="left"/>
      <w:pPr>
        <w:tabs>
          <w:tab w:val="num" w:pos="720"/>
        </w:tabs>
        <w:ind w:left="720" w:hanging="360"/>
      </w:pPr>
      <w:rPr>
        <w:rFonts w:ascii="Wingdings 3" w:hAnsi="Wingdings 3" w:hint="default"/>
      </w:rPr>
    </w:lvl>
    <w:lvl w:ilvl="1" w:tplc="93F0F8F8" w:tentative="1">
      <w:start w:val="1"/>
      <w:numFmt w:val="bullet"/>
      <w:lvlText w:val=""/>
      <w:lvlJc w:val="left"/>
      <w:pPr>
        <w:tabs>
          <w:tab w:val="num" w:pos="1440"/>
        </w:tabs>
        <w:ind w:left="1440" w:hanging="360"/>
      </w:pPr>
      <w:rPr>
        <w:rFonts w:ascii="Wingdings 3" w:hAnsi="Wingdings 3" w:hint="default"/>
      </w:rPr>
    </w:lvl>
    <w:lvl w:ilvl="2" w:tplc="D85854D8" w:tentative="1">
      <w:start w:val="1"/>
      <w:numFmt w:val="bullet"/>
      <w:lvlText w:val=""/>
      <w:lvlJc w:val="left"/>
      <w:pPr>
        <w:tabs>
          <w:tab w:val="num" w:pos="2160"/>
        </w:tabs>
        <w:ind w:left="2160" w:hanging="360"/>
      </w:pPr>
      <w:rPr>
        <w:rFonts w:ascii="Wingdings 3" w:hAnsi="Wingdings 3" w:hint="default"/>
      </w:rPr>
    </w:lvl>
    <w:lvl w:ilvl="3" w:tplc="518246A4" w:tentative="1">
      <w:start w:val="1"/>
      <w:numFmt w:val="bullet"/>
      <w:lvlText w:val=""/>
      <w:lvlJc w:val="left"/>
      <w:pPr>
        <w:tabs>
          <w:tab w:val="num" w:pos="2880"/>
        </w:tabs>
        <w:ind w:left="2880" w:hanging="360"/>
      </w:pPr>
      <w:rPr>
        <w:rFonts w:ascii="Wingdings 3" w:hAnsi="Wingdings 3" w:hint="default"/>
      </w:rPr>
    </w:lvl>
    <w:lvl w:ilvl="4" w:tplc="69B49F6A" w:tentative="1">
      <w:start w:val="1"/>
      <w:numFmt w:val="bullet"/>
      <w:lvlText w:val=""/>
      <w:lvlJc w:val="left"/>
      <w:pPr>
        <w:tabs>
          <w:tab w:val="num" w:pos="3600"/>
        </w:tabs>
        <w:ind w:left="3600" w:hanging="360"/>
      </w:pPr>
      <w:rPr>
        <w:rFonts w:ascii="Wingdings 3" w:hAnsi="Wingdings 3" w:hint="default"/>
      </w:rPr>
    </w:lvl>
    <w:lvl w:ilvl="5" w:tplc="32403068" w:tentative="1">
      <w:start w:val="1"/>
      <w:numFmt w:val="bullet"/>
      <w:lvlText w:val=""/>
      <w:lvlJc w:val="left"/>
      <w:pPr>
        <w:tabs>
          <w:tab w:val="num" w:pos="4320"/>
        </w:tabs>
        <w:ind w:left="4320" w:hanging="360"/>
      </w:pPr>
      <w:rPr>
        <w:rFonts w:ascii="Wingdings 3" w:hAnsi="Wingdings 3" w:hint="default"/>
      </w:rPr>
    </w:lvl>
    <w:lvl w:ilvl="6" w:tplc="6568BED8" w:tentative="1">
      <w:start w:val="1"/>
      <w:numFmt w:val="bullet"/>
      <w:lvlText w:val=""/>
      <w:lvlJc w:val="left"/>
      <w:pPr>
        <w:tabs>
          <w:tab w:val="num" w:pos="5040"/>
        </w:tabs>
        <w:ind w:left="5040" w:hanging="360"/>
      </w:pPr>
      <w:rPr>
        <w:rFonts w:ascii="Wingdings 3" w:hAnsi="Wingdings 3" w:hint="default"/>
      </w:rPr>
    </w:lvl>
    <w:lvl w:ilvl="7" w:tplc="1E0C317A" w:tentative="1">
      <w:start w:val="1"/>
      <w:numFmt w:val="bullet"/>
      <w:lvlText w:val=""/>
      <w:lvlJc w:val="left"/>
      <w:pPr>
        <w:tabs>
          <w:tab w:val="num" w:pos="5760"/>
        </w:tabs>
        <w:ind w:left="5760" w:hanging="360"/>
      </w:pPr>
      <w:rPr>
        <w:rFonts w:ascii="Wingdings 3" w:hAnsi="Wingdings 3" w:hint="default"/>
      </w:rPr>
    </w:lvl>
    <w:lvl w:ilvl="8" w:tplc="5A641DE0" w:tentative="1">
      <w:start w:val="1"/>
      <w:numFmt w:val="bullet"/>
      <w:lvlText w:val=""/>
      <w:lvlJc w:val="left"/>
      <w:pPr>
        <w:tabs>
          <w:tab w:val="num" w:pos="6480"/>
        </w:tabs>
        <w:ind w:left="6480" w:hanging="360"/>
      </w:pPr>
      <w:rPr>
        <w:rFonts w:ascii="Wingdings 3" w:hAnsi="Wingdings 3" w:hint="default"/>
      </w:rPr>
    </w:lvl>
  </w:abstractNum>
  <w:abstractNum w:abstractNumId="17">
    <w:nsid w:val="6B4202BE"/>
    <w:multiLevelType w:val="hybridMultilevel"/>
    <w:tmpl w:val="BE44A7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nsid w:val="6FBA030A"/>
    <w:multiLevelType w:val="hybridMultilevel"/>
    <w:tmpl w:val="8264D076"/>
    <w:lvl w:ilvl="0" w:tplc="BCB4F3EC">
      <w:start w:val="1"/>
      <w:numFmt w:val="bullet"/>
      <w:lvlText w:val="•"/>
      <w:lvlJc w:val="left"/>
      <w:pPr>
        <w:tabs>
          <w:tab w:val="num" w:pos="720"/>
        </w:tabs>
        <w:ind w:left="720" w:hanging="360"/>
      </w:pPr>
      <w:rPr>
        <w:rFonts w:ascii="Arial" w:hAnsi="Arial" w:hint="default"/>
      </w:rPr>
    </w:lvl>
    <w:lvl w:ilvl="1" w:tplc="5C7675B8" w:tentative="1">
      <w:start w:val="1"/>
      <w:numFmt w:val="bullet"/>
      <w:lvlText w:val="•"/>
      <w:lvlJc w:val="left"/>
      <w:pPr>
        <w:tabs>
          <w:tab w:val="num" w:pos="1440"/>
        </w:tabs>
        <w:ind w:left="1440" w:hanging="360"/>
      </w:pPr>
      <w:rPr>
        <w:rFonts w:ascii="Arial" w:hAnsi="Arial" w:hint="default"/>
      </w:rPr>
    </w:lvl>
    <w:lvl w:ilvl="2" w:tplc="7F72ADFC">
      <w:start w:val="1016"/>
      <w:numFmt w:val="bullet"/>
      <w:lvlText w:val="-"/>
      <w:lvlJc w:val="left"/>
      <w:pPr>
        <w:tabs>
          <w:tab w:val="num" w:pos="2160"/>
        </w:tabs>
        <w:ind w:left="2160" w:hanging="360"/>
      </w:pPr>
      <w:rPr>
        <w:rFonts w:ascii="Times New Roman" w:hAnsi="Times New Roman" w:hint="default"/>
      </w:rPr>
    </w:lvl>
    <w:lvl w:ilvl="3" w:tplc="07E66CBE" w:tentative="1">
      <w:start w:val="1"/>
      <w:numFmt w:val="bullet"/>
      <w:lvlText w:val="•"/>
      <w:lvlJc w:val="left"/>
      <w:pPr>
        <w:tabs>
          <w:tab w:val="num" w:pos="2880"/>
        </w:tabs>
        <w:ind w:left="2880" w:hanging="360"/>
      </w:pPr>
      <w:rPr>
        <w:rFonts w:ascii="Arial" w:hAnsi="Arial" w:hint="default"/>
      </w:rPr>
    </w:lvl>
    <w:lvl w:ilvl="4" w:tplc="32A0971A" w:tentative="1">
      <w:start w:val="1"/>
      <w:numFmt w:val="bullet"/>
      <w:lvlText w:val="•"/>
      <w:lvlJc w:val="left"/>
      <w:pPr>
        <w:tabs>
          <w:tab w:val="num" w:pos="3600"/>
        </w:tabs>
        <w:ind w:left="3600" w:hanging="360"/>
      </w:pPr>
      <w:rPr>
        <w:rFonts w:ascii="Arial" w:hAnsi="Arial" w:hint="default"/>
      </w:rPr>
    </w:lvl>
    <w:lvl w:ilvl="5" w:tplc="6E2AAE52" w:tentative="1">
      <w:start w:val="1"/>
      <w:numFmt w:val="bullet"/>
      <w:lvlText w:val="•"/>
      <w:lvlJc w:val="left"/>
      <w:pPr>
        <w:tabs>
          <w:tab w:val="num" w:pos="4320"/>
        </w:tabs>
        <w:ind w:left="4320" w:hanging="360"/>
      </w:pPr>
      <w:rPr>
        <w:rFonts w:ascii="Arial" w:hAnsi="Arial" w:hint="default"/>
      </w:rPr>
    </w:lvl>
    <w:lvl w:ilvl="6" w:tplc="0574B1CE" w:tentative="1">
      <w:start w:val="1"/>
      <w:numFmt w:val="bullet"/>
      <w:lvlText w:val="•"/>
      <w:lvlJc w:val="left"/>
      <w:pPr>
        <w:tabs>
          <w:tab w:val="num" w:pos="5040"/>
        </w:tabs>
        <w:ind w:left="5040" w:hanging="360"/>
      </w:pPr>
      <w:rPr>
        <w:rFonts w:ascii="Arial" w:hAnsi="Arial" w:hint="default"/>
      </w:rPr>
    </w:lvl>
    <w:lvl w:ilvl="7" w:tplc="DA50BA58" w:tentative="1">
      <w:start w:val="1"/>
      <w:numFmt w:val="bullet"/>
      <w:lvlText w:val="•"/>
      <w:lvlJc w:val="left"/>
      <w:pPr>
        <w:tabs>
          <w:tab w:val="num" w:pos="5760"/>
        </w:tabs>
        <w:ind w:left="5760" w:hanging="360"/>
      </w:pPr>
      <w:rPr>
        <w:rFonts w:ascii="Arial" w:hAnsi="Arial" w:hint="default"/>
      </w:rPr>
    </w:lvl>
    <w:lvl w:ilvl="8" w:tplc="6D1C5404" w:tentative="1">
      <w:start w:val="1"/>
      <w:numFmt w:val="bullet"/>
      <w:lvlText w:val="•"/>
      <w:lvlJc w:val="left"/>
      <w:pPr>
        <w:tabs>
          <w:tab w:val="num" w:pos="6480"/>
        </w:tabs>
        <w:ind w:left="6480" w:hanging="360"/>
      </w:pPr>
      <w:rPr>
        <w:rFonts w:ascii="Arial" w:hAnsi="Arial" w:hint="default"/>
      </w:rPr>
    </w:lvl>
  </w:abstractNum>
  <w:abstractNum w:abstractNumId="19">
    <w:nsid w:val="70AE025E"/>
    <w:multiLevelType w:val="hybridMultilevel"/>
    <w:tmpl w:val="1F820EB4"/>
    <w:lvl w:ilvl="0" w:tplc="64964B04">
      <w:start w:val="1"/>
      <w:numFmt w:val="bullet"/>
      <w:lvlText w:val=""/>
      <w:lvlJc w:val="left"/>
      <w:pPr>
        <w:tabs>
          <w:tab w:val="num" w:pos="720"/>
        </w:tabs>
        <w:ind w:left="720" w:hanging="360"/>
      </w:pPr>
      <w:rPr>
        <w:rFonts w:ascii="Wingdings 3" w:hAnsi="Wingdings 3" w:hint="default"/>
      </w:rPr>
    </w:lvl>
    <w:lvl w:ilvl="1" w:tplc="6A04AC5A" w:tentative="1">
      <w:start w:val="1"/>
      <w:numFmt w:val="bullet"/>
      <w:lvlText w:val=""/>
      <w:lvlJc w:val="left"/>
      <w:pPr>
        <w:tabs>
          <w:tab w:val="num" w:pos="1440"/>
        </w:tabs>
        <w:ind w:left="1440" w:hanging="360"/>
      </w:pPr>
      <w:rPr>
        <w:rFonts w:ascii="Wingdings 3" w:hAnsi="Wingdings 3" w:hint="default"/>
      </w:rPr>
    </w:lvl>
    <w:lvl w:ilvl="2" w:tplc="65E22D3C" w:tentative="1">
      <w:start w:val="1"/>
      <w:numFmt w:val="bullet"/>
      <w:lvlText w:val=""/>
      <w:lvlJc w:val="left"/>
      <w:pPr>
        <w:tabs>
          <w:tab w:val="num" w:pos="2160"/>
        </w:tabs>
        <w:ind w:left="2160" w:hanging="360"/>
      </w:pPr>
      <w:rPr>
        <w:rFonts w:ascii="Wingdings 3" w:hAnsi="Wingdings 3" w:hint="default"/>
      </w:rPr>
    </w:lvl>
    <w:lvl w:ilvl="3" w:tplc="ABF08A80" w:tentative="1">
      <w:start w:val="1"/>
      <w:numFmt w:val="bullet"/>
      <w:lvlText w:val=""/>
      <w:lvlJc w:val="left"/>
      <w:pPr>
        <w:tabs>
          <w:tab w:val="num" w:pos="2880"/>
        </w:tabs>
        <w:ind w:left="2880" w:hanging="360"/>
      </w:pPr>
      <w:rPr>
        <w:rFonts w:ascii="Wingdings 3" w:hAnsi="Wingdings 3" w:hint="default"/>
      </w:rPr>
    </w:lvl>
    <w:lvl w:ilvl="4" w:tplc="BCFCA882" w:tentative="1">
      <w:start w:val="1"/>
      <w:numFmt w:val="bullet"/>
      <w:lvlText w:val=""/>
      <w:lvlJc w:val="left"/>
      <w:pPr>
        <w:tabs>
          <w:tab w:val="num" w:pos="3600"/>
        </w:tabs>
        <w:ind w:left="3600" w:hanging="360"/>
      </w:pPr>
      <w:rPr>
        <w:rFonts w:ascii="Wingdings 3" w:hAnsi="Wingdings 3" w:hint="default"/>
      </w:rPr>
    </w:lvl>
    <w:lvl w:ilvl="5" w:tplc="21B44136" w:tentative="1">
      <w:start w:val="1"/>
      <w:numFmt w:val="bullet"/>
      <w:lvlText w:val=""/>
      <w:lvlJc w:val="left"/>
      <w:pPr>
        <w:tabs>
          <w:tab w:val="num" w:pos="4320"/>
        </w:tabs>
        <w:ind w:left="4320" w:hanging="360"/>
      </w:pPr>
      <w:rPr>
        <w:rFonts w:ascii="Wingdings 3" w:hAnsi="Wingdings 3" w:hint="default"/>
      </w:rPr>
    </w:lvl>
    <w:lvl w:ilvl="6" w:tplc="48A42458" w:tentative="1">
      <w:start w:val="1"/>
      <w:numFmt w:val="bullet"/>
      <w:lvlText w:val=""/>
      <w:lvlJc w:val="left"/>
      <w:pPr>
        <w:tabs>
          <w:tab w:val="num" w:pos="5040"/>
        </w:tabs>
        <w:ind w:left="5040" w:hanging="360"/>
      </w:pPr>
      <w:rPr>
        <w:rFonts w:ascii="Wingdings 3" w:hAnsi="Wingdings 3" w:hint="default"/>
      </w:rPr>
    </w:lvl>
    <w:lvl w:ilvl="7" w:tplc="AE6AC9C8" w:tentative="1">
      <w:start w:val="1"/>
      <w:numFmt w:val="bullet"/>
      <w:lvlText w:val=""/>
      <w:lvlJc w:val="left"/>
      <w:pPr>
        <w:tabs>
          <w:tab w:val="num" w:pos="5760"/>
        </w:tabs>
        <w:ind w:left="5760" w:hanging="360"/>
      </w:pPr>
      <w:rPr>
        <w:rFonts w:ascii="Wingdings 3" w:hAnsi="Wingdings 3" w:hint="default"/>
      </w:rPr>
    </w:lvl>
    <w:lvl w:ilvl="8" w:tplc="AA8AEB2A" w:tentative="1">
      <w:start w:val="1"/>
      <w:numFmt w:val="bullet"/>
      <w:lvlText w:val=""/>
      <w:lvlJc w:val="left"/>
      <w:pPr>
        <w:tabs>
          <w:tab w:val="num" w:pos="6480"/>
        </w:tabs>
        <w:ind w:left="6480" w:hanging="360"/>
      </w:pPr>
      <w:rPr>
        <w:rFonts w:ascii="Wingdings 3" w:hAnsi="Wingdings 3" w:hint="default"/>
      </w:rPr>
    </w:lvl>
  </w:abstractNum>
  <w:abstractNum w:abstractNumId="20">
    <w:nsid w:val="75934FA5"/>
    <w:multiLevelType w:val="hybridMultilevel"/>
    <w:tmpl w:val="67B856D0"/>
    <w:lvl w:ilvl="0" w:tplc="BE6EFF4C">
      <w:start w:val="1"/>
      <w:numFmt w:val="bullet"/>
      <w:lvlText w:val=""/>
      <w:lvlJc w:val="left"/>
      <w:pPr>
        <w:tabs>
          <w:tab w:val="num" w:pos="720"/>
        </w:tabs>
        <w:ind w:left="720" w:hanging="360"/>
      </w:pPr>
      <w:rPr>
        <w:rFonts w:ascii="Wingdings 3" w:hAnsi="Wingdings 3" w:hint="default"/>
      </w:rPr>
    </w:lvl>
    <w:lvl w:ilvl="1" w:tplc="9FBC561C" w:tentative="1">
      <w:start w:val="1"/>
      <w:numFmt w:val="bullet"/>
      <w:lvlText w:val=""/>
      <w:lvlJc w:val="left"/>
      <w:pPr>
        <w:tabs>
          <w:tab w:val="num" w:pos="1440"/>
        </w:tabs>
        <w:ind w:left="1440" w:hanging="360"/>
      </w:pPr>
      <w:rPr>
        <w:rFonts w:ascii="Wingdings 3" w:hAnsi="Wingdings 3" w:hint="default"/>
      </w:rPr>
    </w:lvl>
    <w:lvl w:ilvl="2" w:tplc="CEAC4F1C" w:tentative="1">
      <w:start w:val="1"/>
      <w:numFmt w:val="bullet"/>
      <w:lvlText w:val=""/>
      <w:lvlJc w:val="left"/>
      <w:pPr>
        <w:tabs>
          <w:tab w:val="num" w:pos="2160"/>
        </w:tabs>
        <w:ind w:left="2160" w:hanging="360"/>
      </w:pPr>
      <w:rPr>
        <w:rFonts w:ascii="Wingdings 3" w:hAnsi="Wingdings 3" w:hint="default"/>
      </w:rPr>
    </w:lvl>
    <w:lvl w:ilvl="3" w:tplc="59C8C274" w:tentative="1">
      <w:start w:val="1"/>
      <w:numFmt w:val="bullet"/>
      <w:lvlText w:val=""/>
      <w:lvlJc w:val="left"/>
      <w:pPr>
        <w:tabs>
          <w:tab w:val="num" w:pos="2880"/>
        </w:tabs>
        <w:ind w:left="2880" w:hanging="360"/>
      </w:pPr>
      <w:rPr>
        <w:rFonts w:ascii="Wingdings 3" w:hAnsi="Wingdings 3" w:hint="default"/>
      </w:rPr>
    </w:lvl>
    <w:lvl w:ilvl="4" w:tplc="7CCADC24" w:tentative="1">
      <w:start w:val="1"/>
      <w:numFmt w:val="bullet"/>
      <w:lvlText w:val=""/>
      <w:lvlJc w:val="left"/>
      <w:pPr>
        <w:tabs>
          <w:tab w:val="num" w:pos="3600"/>
        </w:tabs>
        <w:ind w:left="3600" w:hanging="360"/>
      </w:pPr>
      <w:rPr>
        <w:rFonts w:ascii="Wingdings 3" w:hAnsi="Wingdings 3" w:hint="default"/>
      </w:rPr>
    </w:lvl>
    <w:lvl w:ilvl="5" w:tplc="E3F25BB4" w:tentative="1">
      <w:start w:val="1"/>
      <w:numFmt w:val="bullet"/>
      <w:lvlText w:val=""/>
      <w:lvlJc w:val="left"/>
      <w:pPr>
        <w:tabs>
          <w:tab w:val="num" w:pos="4320"/>
        </w:tabs>
        <w:ind w:left="4320" w:hanging="360"/>
      </w:pPr>
      <w:rPr>
        <w:rFonts w:ascii="Wingdings 3" w:hAnsi="Wingdings 3" w:hint="default"/>
      </w:rPr>
    </w:lvl>
    <w:lvl w:ilvl="6" w:tplc="945E5C24" w:tentative="1">
      <w:start w:val="1"/>
      <w:numFmt w:val="bullet"/>
      <w:lvlText w:val=""/>
      <w:lvlJc w:val="left"/>
      <w:pPr>
        <w:tabs>
          <w:tab w:val="num" w:pos="5040"/>
        </w:tabs>
        <w:ind w:left="5040" w:hanging="360"/>
      </w:pPr>
      <w:rPr>
        <w:rFonts w:ascii="Wingdings 3" w:hAnsi="Wingdings 3" w:hint="default"/>
      </w:rPr>
    </w:lvl>
    <w:lvl w:ilvl="7" w:tplc="41E0926C" w:tentative="1">
      <w:start w:val="1"/>
      <w:numFmt w:val="bullet"/>
      <w:lvlText w:val=""/>
      <w:lvlJc w:val="left"/>
      <w:pPr>
        <w:tabs>
          <w:tab w:val="num" w:pos="5760"/>
        </w:tabs>
        <w:ind w:left="5760" w:hanging="360"/>
      </w:pPr>
      <w:rPr>
        <w:rFonts w:ascii="Wingdings 3" w:hAnsi="Wingdings 3" w:hint="default"/>
      </w:rPr>
    </w:lvl>
    <w:lvl w:ilvl="8" w:tplc="B6682812" w:tentative="1">
      <w:start w:val="1"/>
      <w:numFmt w:val="bullet"/>
      <w:lvlText w:val=""/>
      <w:lvlJc w:val="left"/>
      <w:pPr>
        <w:tabs>
          <w:tab w:val="num" w:pos="6480"/>
        </w:tabs>
        <w:ind w:left="6480" w:hanging="360"/>
      </w:pPr>
      <w:rPr>
        <w:rFonts w:ascii="Wingdings 3" w:hAnsi="Wingdings 3" w:hint="default"/>
      </w:rPr>
    </w:lvl>
  </w:abstractNum>
  <w:abstractNum w:abstractNumId="21">
    <w:nsid w:val="77EE2D93"/>
    <w:multiLevelType w:val="hybridMultilevel"/>
    <w:tmpl w:val="48F666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nsid w:val="79BF7147"/>
    <w:multiLevelType w:val="hybridMultilevel"/>
    <w:tmpl w:val="10ECA5D0"/>
    <w:lvl w:ilvl="0" w:tplc="CFFA6732">
      <w:start w:val="1"/>
      <w:numFmt w:val="bullet"/>
      <w:lvlText w:val=""/>
      <w:lvlJc w:val="left"/>
      <w:pPr>
        <w:tabs>
          <w:tab w:val="num" w:pos="720"/>
        </w:tabs>
        <w:ind w:left="720" w:hanging="360"/>
      </w:pPr>
      <w:rPr>
        <w:rFonts w:ascii="Wingdings 3" w:hAnsi="Wingdings 3" w:hint="default"/>
      </w:rPr>
    </w:lvl>
    <w:lvl w:ilvl="1" w:tplc="7D9E7CF0" w:tentative="1">
      <w:start w:val="1"/>
      <w:numFmt w:val="bullet"/>
      <w:lvlText w:val=""/>
      <w:lvlJc w:val="left"/>
      <w:pPr>
        <w:tabs>
          <w:tab w:val="num" w:pos="1440"/>
        </w:tabs>
        <w:ind w:left="1440" w:hanging="360"/>
      </w:pPr>
      <w:rPr>
        <w:rFonts w:ascii="Wingdings 3" w:hAnsi="Wingdings 3" w:hint="default"/>
      </w:rPr>
    </w:lvl>
    <w:lvl w:ilvl="2" w:tplc="8A0C7AC6" w:tentative="1">
      <w:start w:val="1"/>
      <w:numFmt w:val="bullet"/>
      <w:lvlText w:val=""/>
      <w:lvlJc w:val="left"/>
      <w:pPr>
        <w:tabs>
          <w:tab w:val="num" w:pos="2160"/>
        </w:tabs>
        <w:ind w:left="2160" w:hanging="360"/>
      </w:pPr>
      <w:rPr>
        <w:rFonts w:ascii="Wingdings 3" w:hAnsi="Wingdings 3" w:hint="default"/>
      </w:rPr>
    </w:lvl>
    <w:lvl w:ilvl="3" w:tplc="8EC0E08A" w:tentative="1">
      <w:start w:val="1"/>
      <w:numFmt w:val="bullet"/>
      <w:lvlText w:val=""/>
      <w:lvlJc w:val="left"/>
      <w:pPr>
        <w:tabs>
          <w:tab w:val="num" w:pos="2880"/>
        </w:tabs>
        <w:ind w:left="2880" w:hanging="360"/>
      </w:pPr>
      <w:rPr>
        <w:rFonts w:ascii="Wingdings 3" w:hAnsi="Wingdings 3" w:hint="default"/>
      </w:rPr>
    </w:lvl>
    <w:lvl w:ilvl="4" w:tplc="B43E273C" w:tentative="1">
      <w:start w:val="1"/>
      <w:numFmt w:val="bullet"/>
      <w:lvlText w:val=""/>
      <w:lvlJc w:val="left"/>
      <w:pPr>
        <w:tabs>
          <w:tab w:val="num" w:pos="3600"/>
        </w:tabs>
        <w:ind w:left="3600" w:hanging="360"/>
      </w:pPr>
      <w:rPr>
        <w:rFonts w:ascii="Wingdings 3" w:hAnsi="Wingdings 3" w:hint="default"/>
      </w:rPr>
    </w:lvl>
    <w:lvl w:ilvl="5" w:tplc="B6BE30E8" w:tentative="1">
      <w:start w:val="1"/>
      <w:numFmt w:val="bullet"/>
      <w:lvlText w:val=""/>
      <w:lvlJc w:val="left"/>
      <w:pPr>
        <w:tabs>
          <w:tab w:val="num" w:pos="4320"/>
        </w:tabs>
        <w:ind w:left="4320" w:hanging="360"/>
      </w:pPr>
      <w:rPr>
        <w:rFonts w:ascii="Wingdings 3" w:hAnsi="Wingdings 3" w:hint="default"/>
      </w:rPr>
    </w:lvl>
    <w:lvl w:ilvl="6" w:tplc="89364CCE" w:tentative="1">
      <w:start w:val="1"/>
      <w:numFmt w:val="bullet"/>
      <w:lvlText w:val=""/>
      <w:lvlJc w:val="left"/>
      <w:pPr>
        <w:tabs>
          <w:tab w:val="num" w:pos="5040"/>
        </w:tabs>
        <w:ind w:left="5040" w:hanging="360"/>
      </w:pPr>
      <w:rPr>
        <w:rFonts w:ascii="Wingdings 3" w:hAnsi="Wingdings 3" w:hint="default"/>
      </w:rPr>
    </w:lvl>
    <w:lvl w:ilvl="7" w:tplc="CFE63832" w:tentative="1">
      <w:start w:val="1"/>
      <w:numFmt w:val="bullet"/>
      <w:lvlText w:val=""/>
      <w:lvlJc w:val="left"/>
      <w:pPr>
        <w:tabs>
          <w:tab w:val="num" w:pos="5760"/>
        </w:tabs>
        <w:ind w:left="5760" w:hanging="360"/>
      </w:pPr>
      <w:rPr>
        <w:rFonts w:ascii="Wingdings 3" w:hAnsi="Wingdings 3" w:hint="default"/>
      </w:rPr>
    </w:lvl>
    <w:lvl w:ilvl="8" w:tplc="646CE786" w:tentative="1">
      <w:start w:val="1"/>
      <w:numFmt w:val="bullet"/>
      <w:lvlText w:val=""/>
      <w:lvlJc w:val="left"/>
      <w:pPr>
        <w:tabs>
          <w:tab w:val="num" w:pos="6480"/>
        </w:tabs>
        <w:ind w:left="6480" w:hanging="360"/>
      </w:pPr>
      <w:rPr>
        <w:rFonts w:ascii="Wingdings 3" w:hAnsi="Wingdings 3" w:hint="default"/>
      </w:rPr>
    </w:lvl>
  </w:abstractNum>
  <w:abstractNum w:abstractNumId="23">
    <w:nsid w:val="79F90AFC"/>
    <w:multiLevelType w:val="hybridMultilevel"/>
    <w:tmpl w:val="43AC9836"/>
    <w:lvl w:ilvl="0" w:tplc="EB5A895E">
      <w:start w:val="1"/>
      <w:numFmt w:val="bullet"/>
      <w:lvlText w:val=""/>
      <w:lvlJc w:val="left"/>
      <w:pPr>
        <w:tabs>
          <w:tab w:val="num" w:pos="720"/>
        </w:tabs>
        <w:ind w:left="720" w:hanging="360"/>
      </w:pPr>
      <w:rPr>
        <w:rFonts w:ascii="Wingdings 3" w:hAnsi="Wingdings 3" w:hint="default"/>
      </w:rPr>
    </w:lvl>
    <w:lvl w:ilvl="1" w:tplc="5A20EC8C" w:tentative="1">
      <w:start w:val="1"/>
      <w:numFmt w:val="bullet"/>
      <w:lvlText w:val=""/>
      <w:lvlJc w:val="left"/>
      <w:pPr>
        <w:tabs>
          <w:tab w:val="num" w:pos="1440"/>
        </w:tabs>
        <w:ind w:left="1440" w:hanging="360"/>
      </w:pPr>
      <w:rPr>
        <w:rFonts w:ascii="Wingdings 3" w:hAnsi="Wingdings 3" w:hint="default"/>
      </w:rPr>
    </w:lvl>
    <w:lvl w:ilvl="2" w:tplc="4CE0A9C4" w:tentative="1">
      <w:start w:val="1"/>
      <w:numFmt w:val="bullet"/>
      <w:lvlText w:val=""/>
      <w:lvlJc w:val="left"/>
      <w:pPr>
        <w:tabs>
          <w:tab w:val="num" w:pos="2160"/>
        </w:tabs>
        <w:ind w:left="2160" w:hanging="360"/>
      </w:pPr>
      <w:rPr>
        <w:rFonts w:ascii="Wingdings 3" w:hAnsi="Wingdings 3" w:hint="default"/>
      </w:rPr>
    </w:lvl>
    <w:lvl w:ilvl="3" w:tplc="32E02FA4" w:tentative="1">
      <w:start w:val="1"/>
      <w:numFmt w:val="bullet"/>
      <w:lvlText w:val=""/>
      <w:lvlJc w:val="left"/>
      <w:pPr>
        <w:tabs>
          <w:tab w:val="num" w:pos="2880"/>
        </w:tabs>
        <w:ind w:left="2880" w:hanging="360"/>
      </w:pPr>
      <w:rPr>
        <w:rFonts w:ascii="Wingdings 3" w:hAnsi="Wingdings 3" w:hint="default"/>
      </w:rPr>
    </w:lvl>
    <w:lvl w:ilvl="4" w:tplc="357668C8" w:tentative="1">
      <w:start w:val="1"/>
      <w:numFmt w:val="bullet"/>
      <w:lvlText w:val=""/>
      <w:lvlJc w:val="left"/>
      <w:pPr>
        <w:tabs>
          <w:tab w:val="num" w:pos="3600"/>
        </w:tabs>
        <w:ind w:left="3600" w:hanging="360"/>
      </w:pPr>
      <w:rPr>
        <w:rFonts w:ascii="Wingdings 3" w:hAnsi="Wingdings 3" w:hint="default"/>
      </w:rPr>
    </w:lvl>
    <w:lvl w:ilvl="5" w:tplc="1EF632BC" w:tentative="1">
      <w:start w:val="1"/>
      <w:numFmt w:val="bullet"/>
      <w:lvlText w:val=""/>
      <w:lvlJc w:val="left"/>
      <w:pPr>
        <w:tabs>
          <w:tab w:val="num" w:pos="4320"/>
        </w:tabs>
        <w:ind w:left="4320" w:hanging="360"/>
      </w:pPr>
      <w:rPr>
        <w:rFonts w:ascii="Wingdings 3" w:hAnsi="Wingdings 3" w:hint="default"/>
      </w:rPr>
    </w:lvl>
    <w:lvl w:ilvl="6" w:tplc="C438330E" w:tentative="1">
      <w:start w:val="1"/>
      <w:numFmt w:val="bullet"/>
      <w:lvlText w:val=""/>
      <w:lvlJc w:val="left"/>
      <w:pPr>
        <w:tabs>
          <w:tab w:val="num" w:pos="5040"/>
        </w:tabs>
        <w:ind w:left="5040" w:hanging="360"/>
      </w:pPr>
      <w:rPr>
        <w:rFonts w:ascii="Wingdings 3" w:hAnsi="Wingdings 3" w:hint="default"/>
      </w:rPr>
    </w:lvl>
    <w:lvl w:ilvl="7" w:tplc="E872E6B4" w:tentative="1">
      <w:start w:val="1"/>
      <w:numFmt w:val="bullet"/>
      <w:lvlText w:val=""/>
      <w:lvlJc w:val="left"/>
      <w:pPr>
        <w:tabs>
          <w:tab w:val="num" w:pos="5760"/>
        </w:tabs>
        <w:ind w:left="5760" w:hanging="360"/>
      </w:pPr>
      <w:rPr>
        <w:rFonts w:ascii="Wingdings 3" w:hAnsi="Wingdings 3" w:hint="default"/>
      </w:rPr>
    </w:lvl>
    <w:lvl w:ilvl="8" w:tplc="078E32CC" w:tentative="1">
      <w:start w:val="1"/>
      <w:numFmt w:val="bullet"/>
      <w:lvlText w:val=""/>
      <w:lvlJc w:val="left"/>
      <w:pPr>
        <w:tabs>
          <w:tab w:val="num" w:pos="6480"/>
        </w:tabs>
        <w:ind w:left="6480" w:hanging="360"/>
      </w:pPr>
      <w:rPr>
        <w:rFonts w:ascii="Wingdings 3" w:hAnsi="Wingdings 3" w:hint="default"/>
      </w:rPr>
    </w:lvl>
  </w:abstractNum>
  <w:num w:numId="1">
    <w:abstractNumId w:val="13"/>
  </w:num>
  <w:num w:numId="2">
    <w:abstractNumId w:val="17"/>
  </w:num>
  <w:num w:numId="3">
    <w:abstractNumId w:val="4"/>
  </w:num>
  <w:num w:numId="4">
    <w:abstractNumId w:val="7"/>
  </w:num>
  <w:num w:numId="5">
    <w:abstractNumId w:val="21"/>
  </w:num>
  <w:num w:numId="6">
    <w:abstractNumId w:val="0"/>
  </w:num>
  <w:num w:numId="7">
    <w:abstractNumId w:val="3"/>
  </w:num>
  <w:num w:numId="8">
    <w:abstractNumId w:val="14"/>
  </w:num>
  <w:num w:numId="9">
    <w:abstractNumId w:val="5"/>
  </w:num>
  <w:num w:numId="10">
    <w:abstractNumId w:val="8"/>
  </w:num>
  <w:num w:numId="11">
    <w:abstractNumId w:val="2"/>
  </w:num>
  <w:num w:numId="12">
    <w:abstractNumId w:val="19"/>
  </w:num>
  <w:num w:numId="13">
    <w:abstractNumId w:val="16"/>
  </w:num>
  <w:num w:numId="14">
    <w:abstractNumId w:val="11"/>
  </w:num>
  <w:num w:numId="15">
    <w:abstractNumId w:val="22"/>
  </w:num>
  <w:num w:numId="16">
    <w:abstractNumId w:val="23"/>
  </w:num>
  <w:num w:numId="17">
    <w:abstractNumId w:val="12"/>
  </w:num>
  <w:num w:numId="18">
    <w:abstractNumId w:val="6"/>
  </w:num>
  <w:num w:numId="19">
    <w:abstractNumId w:val="20"/>
  </w:num>
  <w:num w:numId="20">
    <w:abstractNumId w:val="1"/>
  </w:num>
  <w:num w:numId="21">
    <w:abstractNumId w:val="18"/>
  </w:num>
  <w:num w:numId="22">
    <w:abstractNumId w:val="9"/>
  </w:num>
  <w:num w:numId="23">
    <w:abstractNumId w:val="10"/>
  </w:num>
  <w:num w:numId="24">
    <w:abstractNumId w:val="15"/>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42"/>
  <w:proofState w:spelling="clean" w:grammar="clean"/>
  <w:defaultTabStop w:val="720"/>
  <w:drawingGridHorizontalSpacing w:val="110"/>
  <w:displayHorizontalDrawingGridEvery w:val="2"/>
  <w:characterSpacingControl w:val="doNotCompress"/>
  <w:footnotePr>
    <w:footnote w:id="-1"/>
    <w:footnote w:id="0"/>
  </w:footnotePr>
  <w:endnotePr>
    <w:endnote w:id="-1"/>
    <w:endnote w:id="0"/>
  </w:endnotePr>
  <w:compat/>
  <w:rsids>
    <w:rsidRoot w:val="00355618"/>
    <w:rsid w:val="00003C59"/>
    <w:rsid w:val="00011DAE"/>
    <w:rsid w:val="000168D0"/>
    <w:rsid w:val="0002204E"/>
    <w:rsid w:val="0002439A"/>
    <w:rsid w:val="0004317A"/>
    <w:rsid w:val="00056212"/>
    <w:rsid w:val="00070E9F"/>
    <w:rsid w:val="0007237B"/>
    <w:rsid w:val="000729A2"/>
    <w:rsid w:val="00072CE7"/>
    <w:rsid w:val="00077421"/>
    <w:rsid w:val="00082C3A"/>
    <w:rsid w:val="000858EF"/>
    <w:rsid w:val="00087831"/>
    <w:rsid w:val="0009328A"/>
    <w:rsid w:val="000A01C0"/>
    <w:rsid w:val="000A06E2"/>
    <w:rsid w:val="000A4E36"/>
    <w:rsid w:val="000A749B"/>
    <w:rsid w:val="000B354D"/>
    <w:rsid w:val="000B779C"/>
    <w:rsid w:val="000B7974"/>
    <w:rsid w:val="000C050C"/>
    <w:rsid w:val="000D6635"/>
    <w:rsid w:val="000E2D8D"/>
    <w:rsid w:val="000E3648"/>
    <w:rsid w:val="000F0CC9"/>
    <w:rsid w:val="00100C53"/>
    <w:rsid w:val="00117B6C"/>
    <w:rsid w:val="001207AD"/>
    <w:rsid w:val="001367AF"/>
    <w:rsid w:val="00150A35"/>
    <w:rsid w:val="00160C2B"/>
    <w:rsid w:val="00164A17"/>
    <w:rsid w:val="001824A3"/>
    <w:rsid w:val="001847E1"/>
    <w:rsid w:val="00187D1B"/>
    <w:rsid w:val="001A1988"/>
    <w:rsid w:val="001A4821"/>
    <w:rsid w:val="001A5898"/>
    <w:rsid w:val="001A6C87"/>
    <w:rsid w:val="001B74F3"/>
    <w:rsid w:val="001D29AA"/>
    <w:rsid w:val="001D3513"/>
    <w:rsid w:val="001D384F"/>
    <w:rsid w:val="001E75E6"/>
    <w:rsid w:val="001F2CBB"/>
    <w:rsid w:val="00200D8C"/>
    <w:rsid w:val="00202BA2"/>
    <w:rsid w:val="00212E60"/>
    <w:rsid w:val="00220C0E"/>
    <w:rsid w:val="00223521"/>
    <w:rsid w:val="0022422E"/>
    <w:rsid w:val="002355A4"/>
    <w:rsid w:val="00242F07"/>
    <w:rsid w:val="0024659A"/>
    <w:rsid w:val="00252247"/>
    <w:rsid w:val="00262BF6"/>
    <w:rsid w:val="00281969"/>
    <w:rsid w:val="00281FC3"/>
    <w:rsid w:val="00283446"/>
    <w:rsid w:val="002A63B1"/>
    <w:rsid w:val="002C1322"/>
    <w:rsid w:val="002C60ED"/>
    <w:rsid w:val="002C7636"/>
    <w:rsid w:val="002E07AC"/>
    <w:rsid w:val="002E7302"/>
    <w:rsid w:val="002F4305"/>
    <w:rsid w:val="002F4CFA"/>
    <w:rsid w:val="002F6D9B"/>
    <w:rsid w:val="00314722"/>
    <w:rsid w:val="003173B3"/>
    <w:rsid w:val="0032077F"/>
    <w:rsid w:val="0032698F"/>
    <w:rsid w:val="00334264"/>
    <w:rsid w:val="00337EC8"/>
    <w:rsid w:val="00340DEC"/>
    <w:rsid w:val="003436D4"/>
    <w:rsid w:val="003537A9"/>
    <w:rsid w:val="00353B11"/>
    <w:rsid w:val="003546D7"/>
    <w:rsid w:val="00355618"/>
    <w:rsid w:val="0035571E"/>
    <w:rsid w:val="0035743F"/>
    <w:rsid w:val="00361D08"/>
    <w:rsid w:val="00375B5C"/>
    <w:rsid w:val="0037734B"/>
    <w:rsid w:val="00383CC5"/>
    <w:rsid w:val="00393884"/>
    <w:rsid w:val="003A2057"/>
    <w:rsid w:val="003B47FD"/>
    <w:rsid w:val="003C146B"/>
    <w:rsid w:val="003C529F"/>
    <w:rsid w:val="003D3397"/>
    <w:rsid w:val="003E2D49"/>
    <w:rsid w:val="003F0475"/>
    <w:rsid w:val="003F62EF"/>
    <w:rsid w:val="00402E45"/>
    <w:rsid w:val="0040310E"/>
    <w:rsid w:val="00410B4D"/>
    <w:rsid w:val="004165FB"/>
    <w:rsid w:val="0042453C"/>
    <w:rsid w:val="004249C3"/>
    <w:rsid w:val="00424AB9"/>
    <w:rsid w:val="00453AA9"/>
    <w:rsid w:val="00460A92"/>
    <w:rsid w:val="0047225A"/>
    <w:rsid w:val="00474976"/>
    <w:rsid w:val="00482ACE"/>
    <w:rsid w:val="004930C2"/>
    <w:rsid w:val="00496C77"/>
    <w:rsid w:val="004A2C98"/>
    <w:rsid w:val="004A5E88"/>
    <w:rsid w:val="004A73B1"/>
    <w:rsid w:val="004C05FC"/>
    <w:rsid w:val="004C332A"/>
    <w:rsid w:val="004C5740"/>
    <w:rsid w:val="004C6E70"/>
    <w:rsid w:val="004D1142"/>
    <w:rsid w:val="004D394B"/>
    <w:rsid w:val="004D4DD4"/>
    <w:rsid w:val="004E7E98"/>
    <w:rsid w:val="004F12CC"/>
    <w:rsid w:val="004F32CE"/>
    <w:rsid w:val="004F37E2"/>
    <w:rsid w:val="004F381E"/>
    <w:rsid w:val="0050558B"/>
    <w:rsid w:val="00506C93"/>
    <w:rsid w:val="00507E6F"/>
    <w:rsid w:val="005116F1"/>
    <w:rsid w:val="00523521"/>
    <w:rsid w:val="00525554"/>
    <w:rsid w:val="00532EEE"/>
    <w:rsid w:val="0053333C"/>
    <w:rsid w:val="005335D4"/>
    <w:rsid w:val="005340D8"/>
    <w:rsid w:val="005418CF"/>
    <w:rsid w:val="005449A2"/>
    <w:rsid w:val="005C1FEF"/>
    <w:rsid w:val="005C6A03"/>
    <w:rsid w:val="005C79CF"/>
    <w:rsid w:val="005D3ABE"/>
    <w:rsid w:val="005D3BD8"/>
    <w:rsid w:val="005D5600"/>
    <w:rsid w:val="005D7A3B"/>
    <w:rsid w:val="005E2877"/>
    <w:rsid w:val="005F3E54"/>
    <w:rsid w:val="005F43A5"/>
    <w:rsid w:val="006010E5"/>
    <w:rsid w:val="0062227E"/>
    <w:rsid w:val="00647C6E"/>
    <w:rsid w:val="00647CBA"/>
    <w:rsid w:val="006500F7"/>
    <w:rsid w:val="0066619A"/>
    <w:rsid w:val="00674D8F"/>
    <w:rsid w:val="006828D4"/>
    <w:rsid w:val="00682F32"/>
    <w:rsid w:val="00686CDF"/>
    <w:rsid w:val="00696FC9"/>
    <w:rsid w:val="006B0A41"/>
    <w:rsid w:val="006B2FA6"/>
    <w:rsid w:val="006B73E3"/>
    <w:rsid w:val="006C0758"/>
    <w:rsid w:val="006D6031"/>
    <w:rsid w:val="006E139E"/>
    <w:rsid w:val="006E151A"/>
    <w:rsid w:val="006E18FB"/>
    <w:rsid w:val="006F2A57"/>
    <w:rsid w:val="007030E7"/>
    <w:rsid w:val="00712090"/>
    <w:rsid w:val="00742A20"/>
    <w:rsid w:val="00745A5C"/>
    <w:rsid w:val="0076009B"/>
    <w:rsid w:val="0076131F"/>
    <w:rsid w:val="007618D5"/>
    <w:rsid w:val="0076759A"/>
    <w:rsid w:val="0077028E"/>
    <w:rsid w:val="00771D2C"/>
    <w:rsid w:val="007722AA"/>
    <w:rsid w:val="00772475"/>
    <w:rsid w:val="00782594"/>
    <w:rsid w:val="00786C19"/>
    <w:rsid w:val="007911E1"/>
    <w:rsid w:val="0079313F"/>
    <w:rsid w:val="007A4AFD"/>
    <w:rsid w:val="007B228C"/>
    <w:rsid w:val="007B68E2"/>
    <w:rsid w:val="007C268E"/>
    <w:rsid w:val="007C279C"/>
    <w:rsid w:val="007D75EF"/>
    <w:rsid w:val="007E1A1D"/>
    <w:rsid w:val="007E7864"/>
    <w:rsid w:val="007F0FEA"/>
    <w:rsid w:val="007F7141"/>
    <w:rsid w:val="00800148"/>
    <w:rsid w:val="00801024"/>
    <w:rsid w:val="0080288E"/>
    <w:rsid w:val="008066B0"/>
    <w:rsid w:val="0081216D"/>
    <w:rsid w:val="00816A38"/>
    <w:rsid w:val="008174D1"/>
    <w:rsid w:val="00827E9D"/>
    <w:rsid w:val="00830529"/>
    <w:rsid w:val="00833B90"/>
    <w:rsid w:val="00833E33"/>
    <w:rsid w:val="00834DB8"/>
    <w:rsid w:val="00846E59"/>
    <w:rsid w:val="00851FC0"/>
    <w:rsid w:val="0085403A"/>
    <w:rsid w:val="00855112"/>
    <w:rsid w:val="00856614"/>
    <w:rsid w:val="008574B3"/>
    <w:rsid w:val="00867978"/>
    <w:rsid w:val="00877ECF"/>
    <w:rsid w:val="0088704F"/>
    <w:rsid w:val="00890B76"/>
    <w:rsid w:val="0089171A"/>
    <w:rsid w:val="00894696"/>
    <w:rsid w:val="008C126A"/>
    <w:rsid w:val="008C60BA"/>
    <w:rsid w:val="008D03E2"/>
    <w:rsid w:val="008D250A"/>
    <w:rsid w:val="008E1836"/>
    <w:rsid w:val="008E325C"/>
    <w:rsid w:val="008E3FD7"/>
    <w:rsid w:val="008E4632"/>
    <w:rsid w:val="008E687A"/>
    <w:rsid w:val="008F2766"/>
    <w:rsid w:val="008F4D22"/>
    <w:rsid w:val="008F60FE"/>
    <w:rsid w:val="00902F92"/>
    <w:rsid w:val="00904D2C"/>
    <w:rsid w:val="00912021"/>
    <w:rsid w:val="009206F2"/>
    <w:rsid w:val="00926454"/>
    <w:rsid w:val="009475F8"/>
    <w:rsid w:val="00971A3A"/>
    <w:rsid w:val="00975B26"/>
    <w:rsid w:val="009822A7"/>
    <w:rsid w:val="00984249"/>
    <w:rsid w:val="00992507"/>
    <w:rsid w:val="00994104"/>
    <w:rsid w:val="009945EA"/>
    <w:rsid w:val="009A0F2F"/>
    <w:rsid w:val="009A4884"/>
    <w:rsid w:val="009B5DA1"/>
    <w:rsid w:val="009C47F3"/>
    <w:rsid w:val="009C694E"/>
    <w:rsid w:val="009E1792"/>
    <w:rsid w:val="00A0024E"/>
    <w:rsid w:val="00A015F9"/>
    <w:rsid w:val="00A21A15"/>
    <w:rsid w:val="00A23D93"/>
    <w:rsid w:val="00A273AA"/>
    <w:rsid w:val="00A3057B"/>
    <w:rsid w:val="00A41104"/>
    <w:rsid w:val="00A43540"/>
    <w:rsid w:val="00A52055"/>
    <w:rsid w:val="00A55B53"/>
    <w:rsid w:val="00A720BF"/>
    <w:rsid w:val="00A83D61"/>
    <w:rsid w:val="00A84DE0"/>
    <w:rsid w:val="00A87C75"/>
    <w:rsid w:val="00AA373A"/>
    <w:rsid w:val="00AB4BDA"/>
    <w:rsid w:val="00AC516A"/>
    <w:rsid w:val="00AC62A2"/>
    <w:rsid w:val="00AC78D2"/>
    <w:rsid w:val="00AD637B"/>
    <w:rsid w:val="00AD715D"/>
    <w:rsid w:val="00AF2023"/>
    <w:rsid w:val="00B12F47"/>
    <w:rsid w:val="00B20C2E"/>
    <w:rsid w:val="00B21211"/>
    <w:rsid w:val="00B2260F"/>
    <w:rsid w:val="00B30ADC"/>
    <w:rsid w:val="00B3287D"/>
    <w:rsid w:val="00B56286"/>
    <w:rsid w:val="00B62F72"/>
    <w:rsid w:val="00B6554D"/>
    <w:rsid w:val="00B6636E"/>
    <w:rsid w:val="00B83055"/>
    <w:rsid w:val="00B85ED8"/>
    <w:rsid w:val="00B92B7A"/>
    <w:rsid w:val="00BB0811"/>
    <w:rsid w:val="00BB1D85"/>
    <w:rsid w:val="00BC3FBF"/>
    <w:rsid w:val="00BC46E0"/>
    <w:rsid w:val="00BF14BE"/>
    <w:rsid w:val="00BF19A9"/>
    <w:rsid w:val="00C21754"/>
    <w:rsid w:val="00C2228E"/>
    <w:rsid w:val="00C2256C"/>
    <w:rsid w:val="00C47C19"/>
    <w:rsid w:val="00C52C2E"/>
    <w:rsid w:val="00C565AB"/>
    <w:rsid w:val="00C7500C"/>
    <w:rsid w:val="00C822B0"/>
    <w:rsid w:val="00C83C79"/>
    <w:rsid w:val="00C84935"/>
    <w:rsid w:val="00C90379"/>
    <w:rsid w:val="00C930A7"/>
    <w:rsid w:val="00C930C2"/>
    <w:rsid w:val="00C93832"/>
    <w:rsid w:val="00CA6403"/>
    <w:rsid w:val="00CB1DE6"/>
    <w:rsid w:val="00CD0385"/>
    <w:rsid w:val="00CD39E4"/>
    <w:rsid w:val="00CD509A"/>
    <w:rsid w:val="00CF1789"/>
    <w:rsid w:val="00CF6CD9"/>
    <w:rsid w:val="00D026FC"/>
    <w:rsid w:val="00D1367A"/>
    <w:rsid w:val="00D21520"/>
    <w:rsid w:val="00D269E3"/>
    <w:rsid w:val="00D3075C"/>
    <w:rsid w:val="00D37E6B"/>
    <w:rsid w:val="00D45C5A"/>
    <w:rsid w:val="00D506E1"/>
    <w:rsid w:val="00D62C9B"/>
    <w:rsid w:val="00D657BE"/>
    <w:rsid w:val="00D74120"/>
    <w:rsid w:val="00D81968"/>
    <w:rsid w:val="00D86E4B"/>
    <w:rsid w:val="00DA3668"/>
    <w:rsid w:val="00DA3894"/>
    <w:rsid w:val="00DA5712"/>
    <w:rsid w:val="00DB01DF"/>
    <w:rsid w:val="00DB08CF"/>
    <w:rsid w:val="00DB51E0"/>
    <w:rsid w:val="00DC7B05"/>
    <w:rsid w:val="00DD7D5D"/>
    <w:rsid w:val="00DE26DC"/>
    <w:rsid w:val="00DF1117"/>
    <w:rsid w:val="00E04066"/>
    <w:rsid w:val="00E04960"/>
    <w:rsid w:val="00E05ED3"/>
    <w:rsid w:val="00E10550"/>
    <w:rsid w:val="00E12E21"/>
    <w:rsid w:val="00E33771"/>
    <w:rsid w:val="00E36F32"/>
    <w:rsid w:val="00E421F1"/>
    <w:rsid w:val="00E53587"/>
    <w:rsid w:val="00E53E60"/>
    <w:rsid w:val="00E54607"/>
    <w:rsid w:val="00E56DEC"/>
    <w:rsid w:val="00E63905"/>
    <w:rsid w:val="00E643AE"/>
    <w:rsid w:val="00E64684"/>
    <w:rsid w:val="00E64C41"/>
    <w:rsid w:val="00E82B5D"/>
    <w:rsid w:val="00E83D0F"/>
    <w:rsid w:val="00E91D3C"/>
    <w:rsid w:val="00E93EE0"/>
    <w:rsid w:val="00E97B1F"/>
    <w:rsid w:val="00EA05F1"/>
    <w:rsid w:val="00EC7830"/>
    <w:rsid w:val="00ED46BC"/>
    <w:rsid w:val="00EE4030"/>
    <w:rsid w:val="00EE4706"/>
    <w:rsid w:val="00EE65E3"/>
    <w:rsid w:val="00F01224"/>
    <w:rsid w:val="00F031A0"/>
    <w:rsid w:val="00F1013F"/>
    <w:rsid w:val="00F1522B"/>
    <w:rsid w:val="00F20C43"/>
    <w:rsid w:val="00F26ED8"/>
    <w:rsid w:val="00F34DBD"/>
    <w:rsid w:val="00F40215"/>
    <w:rsid w:val="00F448BD"/>
    <w:rsid w:val="00F4625D"/>
    <w:rsid w:val="00F53449"/>
    <w:rsid w:val="00F557FC"/>
    <w:rsid w:val="00F5608F"/>
    <w:rsid w:val="00F72722"/>
    <w:rsid w:val="00F947AE"/>
    <w:rsid w:val="00F97A81"/>
    <w:rsid w:val="00FB0376"/>
    <w:rsid w:val="00FB5829"/>
    <w:rsid w:val="00FB71AC"/>
    <w:rsid w:val="00FC47FD"/>
    <w:rsid w:val="00FD5B43"/>
    <w:rsid w:val="00FF67FA"/>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4338">
      <o:colormenu v:ext="edit" fillcolor="none" strokecolor="none [1629]"/>
    </o:shapedefaults>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Arial" w:eastAsiaTheme="minorHAnsi" w:hAnsi="Arial" w:cs="Arial"/>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Body Text" w:uiPriority="1" w:qFormat="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8174D1"/>
  </w:style>
  <w:style w:type="paragraph" w:styleId="Heading1">
    <w:name w:val="heading 1"/>
    <w:basedOn w:val="Normal"/>
    <w:next w:val="Normal"/>
    <w:link w:val="Heading1Char"/>
    <w:uiPriority w:val="9"/>
    <w:qFormat/>
    <w:rsid w:val="004C5740"/>
    <w:pPr>
      <w:keepNext/>
      <w:keepLines/>
      <w:spacing w:before="480" w:after="0"/>
      <w:outlineLvl w:val="0"/>
    </w:pPr>
    <w:rPr>
      <w:rFonts w:asciiTheme="majorHAnsi" w:eastAsiaTheme="majorEastAsia" w:hAnsiTheme="majorHAnsi" w:cstheme="majorBidi"/>
      <w:b/>
      <w:bCs/>
      <w:color w:val="2F5496" w:themeColor="accent1" w:themeShade="BF"/>
      <w:sz w:val="28"/>
      <w:szCs w:val="28"/>
    </w:rPr>
  </w:style>
  <w:style w:type="paragraph" w:styleId="Heading2">
    <w:name w:val="heading 2"/>
    <w:basedOn w:val="Normal"/>
    <w:next w:val="Normal"/>
    <w:link w:val="Heading2Char"/>
    <w:uiPriority w:val="9"/>
    <w:unhideWhenUsed/>
    <w:qFormat/>
    <w:rsid w:val="00C822B0"/>
    <w:pPr>
      <w:keepNext/>
      <w:keepLines/>
      <w:spacing w:before="200" w:after="0"/>
      <w:outlineLvl w:val="1"/>
    </w:pPr>
    <w:rPr>
      <w:rFonts w:asciiTheme="majorHAnsi" w:eastAsiaTheme="majorEastAsia" w:hAnsiTheme="majorHAnsi" w:cstheme="majorBidi"/>
      <w:b/>
      <w:bCs/>
      <w:color w:val="4472C4" w:themeColor="accent1"/>
      <w:sz w:val="26"/>
      <w:szCs w:val="26"/>
    </w:rPr>
  </w:style>
  <w:style w:type="paragraph" w:styleId="Heading3">
    <w:name w:val="heading 3"/>
    <w:basedOn w:val="Normal"/>
    <w:next w:val="Normal"/>
    <w:link w:val="Heading3Char"/>
    <w:uiPriority w:val="9"/>
    <w:semiHidden/>
    <w:unhideWhenUsed/>
    <w:qFormat/>
    <w:rsid w:val="00801024"/>
    <w:pPr>
      <w:keepNext/>
      <w:keepLines/>
      <w:spacing w:before="200" w:after="0"/>
      <w:outlineLvl w:val="2"/>
    </w:pPr>
    <w:rPr>
      <w:rFonts w:asciiTheme="majorHAnsi" w:eastAsiaTheme="majorEastAsia" w:hAnsiTheme="majorHAnsi" w:cstheme="majorBidi"/>
      <w:b/>
      <w:bCs/>
      <w:color w:val="4472C4" w:themeColor="accent1"/>
    </w:rPr>
  </w:style>
  <w:style w:type="character" w:default="1" w:styleId="DefaultParagraphFont">
    <w:name w:val="Default Paragraph Font"/>
    <w:uiPriority w:val="1"/>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C5740"/>
    <w:rPr>
      <w:rFonts w:asciiTheme="majorHAnsi" w:eastAsiaTheme="majorEastAsia" w:hAnsiTheme="majorHAnsi" w:cstheme="majorBidi"/>
      <w:b/>
      <w:bCs/>
      <w:color w:val="2F5496" w:themeColor="accent1" w:themeShade="BF"/>
      <w:sz w:val="28"/>
      <w:szCs w:val="28"/>
    </w:rPr>
  </w:style>
  <w:style w:type="paragraph" w:styleId="TOCHeading">
    <w:name w:val="TOC Heading"/>
    <w:basedOn w:val="Heading1"/>
    <w:next w:val="Normal"/>
    <w:uiPriority w:val="39"/>
    <w:semiHidden/>
    <w:unhideWhenUsed/>
    <w:qFormat/>
    <w:rsid w:val="004C5740"/>
    <w:pPr>
      <w:spacing w:line="276" w:lineRule="auto"/>
      <w:outlineLvl w:val="9"/>
    </w:pPr>
    <w:rPr>
      <w:lang w:val="en-US"/>
    </w:rPr>
  </w:style>
  <w:style w:type="paragraph" w:styleId="TOC1">
    <w:name w:val="toc 1"/>
    <w:basedOn w:val="Normal"/>
    <w:next w:val="Normal"/>
    <w:autoRedefine/>
    <w:uiPriority w:val="39"/>
    <w:unhideWhenUsed/>
    <w:rsid w:val="004C5740"/>
    <w:pPr>
      <w:spacing w:after="100"/>
    </w:pPr>
  </w:style>
  <w:style w:type="character" w:styleId="Hyperlink">
    <w:name w:val="Hyperlink"/>
    <w:basedOn w:val="DefaultParagraphFont"/>
    <w:uiPriority w:val="99"/>
    <w:unhideWhenUsed/>
    <w:rsid w:val="004C5740"/>
    <w:rPr>
      <w:color w:val="0563C1" w:themeColor="hyperlink"/>
      <w:u w:val="single"/>
    </w:rPr>
  </w:style>
  <w:style w:type="paragraph" w:styleId="BalloonText">
    <w:name w:val="Balloon Text"/>
    <w:basedOn w:val="Normal"/>
    <w:link w:val="BalloonTextChar"/>
    <w:uiPriority w:val="99"/>
    <w:semiHidden/>
    <w:unhideWhenUsed/>
    <w:rsid w:val="004C5740"/>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4C5740"/>
    <w:rPr>
      <w:rFonts w:ascii="Tahoma" w:hAnsi="Tahoma" w:cs="Tahoma"/>
      <w:sz w:val="16"/>
      <w:szCs w:val="16"/>
    </w:rPr>
  </w:style>
  <w:style w:type="character" w:customStyle="1" w:styleId="Heading2Char">
    <w:name w:val="Heading 2 Char"/>
    <w:basedOn w:val="DefaultParagraphFont"/>
    <w:link w:val="Heading2"/>
    <w:uiPriority w:val="9"/>
    <w:rsid w:val="00C822B0"/>
    <w:rPr>
      <w:rFonts w:asciiTheme="majorHAnsi" w:eastAsiaTheme="majorEastAsia" w:hAnsiTheme="majorHAnsi" w:cstheme="majorBidi"/>
      <w:b/>
      <w:bCs/>
      <w:color w:val="4472C4" w:themeColor="accent1"/>
      <w:sz w:val="26"/>
      <w:szCs w:val="26"/>
    </w:rPr>
  </w:style>
  <w:style w:type="paragraph" w:styleId="TOC2">
    <w:name w:val="toc 2"/>
    <w:basedOn w:val="Normal"/>
    <w:next w:val="Normal"/>
    <w:autoRedefine/>
    <w:uiPriority w:val="39"/>
    <w:unhideWhenUsed/>
    <w:rsid w:val="00361D08"/>
    <w:pPr>
      <w:spacing w:after="100"/>
      <w:ind w:left="220"/>
    </w:pPr>
  </w:style>
  <w:style w:type="table" w:styleId="TableGrid">
    <w:name w:val="Table Grid"/>
    <w:basedOn w:val="TableNormal"/>
    <w:uiPriority w:val="39"/>
    <w:rsid w:val="001847E1"/>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ListParagraph">
    <w:name w:val="List Paragraph"/>
    <w:basedOn w:val="Normal"/>
    <w:uiPriority w:val="34"/>
    <w:qFormat/>
    <w:rsid w:val="0004317A"/>
    <w:pPr>
      <w:ind w:left="720"/>
      <w:contextualSpacing/>
    </w:pPr>
  </w:style>
  <w:style w:type="paragraph" w:customStyle="1" w:styleId="Default">
    <w:name w:val="Default"/>
    <w:rsid w:val="00AC62A2"/>
    <w:pPr>
      <w:autoSpaceDE w:val="0"/>
      <w:autoSpaceDN w:val="0"/>
      <w:adjustRightInd w:val="0"/>
      <w:spacing w:after="0" w:line="240" w:lineRule="auto"/>
    </w:pPr>
    <w:rPr>
      <w:rFonts w:ascii="Courier New" w:hAnsi="Courier New" w:cs="Courier New"/>
      <w:color w:val="000000"/>
      <w:sz w:val="24"/>
      <w:szCs w:val="24"/>
    </w:rPr>
  </w:style>
  <w:style w:type="paragraph" w:styleId="Header">
    <w:name w:val="header"/>
    <w:basedOn w:val="Normal"/>
    <w:link w:val="HeaderChar"/>
    <w:uiPriority w:val="99"/>
    <w:semiHidden/>
    <w:unhideWhenUsed/>
    <w:rsid w:val="00D269E3"/>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D269E3"/>
  </w:style>
  <w:style w:type="paragraph" w:styleId="Footer">
    <w:name w:val="footer"/>
    <w:basedOn w:val="Normal"/>
    <w:link w:val="FooterChar"/>
    <w:uiPriority w:val="99"/>
    <w:unhideWhenUsed/>
    <w:rsid w:val="00D269E3"/>
    <w:pPr>
      <w:tabs>
        <w:tab w:val="center" w:pos="4513"/>
        <w:tab w:val="right" w:pos="9026"/>
      </w:tabs>
      <w:spacing w:after="0" w:line="240" w:lineRule="auto"/>
    </w:pPr>
  </w:style>
  <w:style w:type="character" w:customStyle="1" w:styleId="FooterChar">
    <w:name w:val="Footer Char"/>
    <w:basedOn w:val="DefaultParagraphFont"/>
    <w:link w:val="Footer"/>
    <w:uiPriority w:val="99"/>
    <w:rsid w:val="00D269E3"/>
  </w:style>
  <w:style w:type="character" w:styleId="FollowedHyperlink">
    <w:name w:val="FollowedHyperlink"/>
    <w:basedOn w:val="DefaultParagraphFont"/>
    <w:uiPriority w:val="99"/>
    <w:semiHidden/>
    <w:unhideWhenUsed/>
    <w:rsid w:val="00CA6403"/>
    <w:rPr>
      <w:color w:val="954F72" w:themeColor="followedHyperlink"/>
      <w:u w:val="single"/>
    </w:rPr>
  </w:style>
  <w:style w:type="paragraph" w:styleId="NormalWeb">
    <w:name w:val="Normal (Web)"/>
    <w:basedOn w:val="Normal"/>
    <w:uiPriority w:val="99"/>
    <w:unhideWhenUsed/>
    <w:rsid w:val="00CA6403"/>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BodyText">
    <w:name w:val="Body Text"/>
    <w:basedOn w:val="Normal"/>
    <w:link w:val="BodyTextChar"/>
    <w:uiPriority w:val="1"/>
    <w:qFormat/>
    <w:rsid w:val="005335D4"/>
    <w:pPr>
      <w:widowControl w:val="0"/>
      <w:autoSpaceDE w:val="0"/>
      <w:autoSpaceDN w:val="0"/>
      <w:spacing w:after="0" w:line="240" w:lineRule="auto"/>
    </w:pPr>
    <w:rPr>
      <w:rFonts w:eastAsia="Arial"/>
      <w:lang w:val="en-US"/>
    </w:rPr>
  </w:style>
  <w:style w:type="character" w:customStyle="1" w:styleId="BodyTextChar">
    <w:name w:val="Body Text Char"/>
    <w:basedOn w:val="DefaultParagraphFont"/>
    <w:link w:val="BodyText"/>
    <w:uiPriority w:val="1"/>
    <w:rsid w:val="005335D4"/>
    <w:rPr>
      <w:rFonts w:ascii="Arial" w:eastAsia="Arial" w:hAnsi="Arial" w:cs="Arial"/>
      <w:lang w:val="en-US"/>
    </w:rPr>
  </w:style>
  <w:style w:type="character" w:customStyle="1" w:styleId="Heading3Char">
    <w:name w:val="Heading 3 Char"/>
    <w:basedOn w:val="DefaultParagraphFont"/>
    <w:link w:val="Heading3"/>
    <w:uiPriority w:val="9"/>
    <w:semiHidden/>
    <w:rsid w:val="00801024"/>
    <w:rPr>
      <w:rFonts w:asciiTheme="majorHAnsi" w:eastAsiaTheme="majorEastAsia" w:hAnsiTheme="majorHAnsi" w:cstheme="majorBidi"/>
      <w:b/>
      <w:bCs/>
      <w:color w:val="4472C4" w:themeColor="accent1"/>
    </w:rPr>
  </w:style>
</w:styles>
</file>

<file path=word/webSettings.xml><?xml version="1.0" encoding="utf-8"?>
<w:webSettings xmlns:r="http://schemas.openxmlformats.org/officeDocument/2006/relationships" xmlns:w="http://schemas.openxmlformats.org/wordprocessingml/2006/main">
  <w:divs>
    <w:div w:id="86931330">
      <w:bodyDiv w:val="1"/>
      <w:marLeft w:val="0"/>
      <w:marRight w:val="0"/>
      <w:marTop w:val="0"/>
      <w:marBottom w:val="0"/>
      <w:divBdr>
        <w:top w:val="none" w:sz="0" w:space="0" w:color="auto"/>
        <w:left w:val="none" w:sz="0" w:space="0" w:color="auto"/>
        <w:bottom w:val="none" w:sz="0" w:space="0" w:color="auto"/>
        <w:right w:val="none" w:sz="0" w:space="0" w:color="auto"/>
      </w:divBdr>
    </w:div>
    <w:div w:id="91053760">
      <w:bodyDiv w:val="1"/>
      <w:marLeft w:val="0"/>
      <w:marRight w:val="0"/>
      <w:marTop w:val="0"/>
      <w:marBottom w:val="0"/>
      <w:divBdr>
        <w:top w:val="none" w:sz="0" w:space="0" w:color="auto"/>
        <w:left w:val="none" w:sz="0" w:space="0" w:color="auto"/>
        <w:bottom w:val="none" w:sz="0" w:space="0" w:color="auto"/>
        <w:right w:val="none" w:sz="0" w:space="0" w:color="auto"/>
      </w:divBdr>
    </w:div>
    <w:div w:id="124274978">
      <w:bodyDiv w:val="1"/>
      <w:marLeft w:val="0"/>
      <w:marRight w:val="0"/>
      <w:marTop w:val="0"/>
      <w:marBottom w:val="0"/>
      <w:divBdr>
        <w:top w:val="none" w:sz="0" w:space="0" w:color="auto"/>
        <w:left w:val="none" w:sz="0" w:space="0" w:color="auto"/>
        <w:bottom w:val="none" w:sz="0" w:space="0" w:color="auto"/>
        <w:right w:val="none" w:sz="0" w:space="0" w:color="auto"/>
      </w:divBdr>
    </w:div>
    <w:div w:id="189686279">
      <w:bodyDiv w:val="1"/>
      <w:marLeft w:val="0"/>
      <w:marRight w:val="0"/>
      <w:marTop w:val="0"/>
      <w:marBottom w:val="0"/>
      <w:divBdr>
        <w:top w:val="none" w:sz="0" w:space="0" w:color="auto"/>
        <w:left w:val="none" w:sz="0" w:space="0" w:color="auto"/>
        <w:bottom w:val="none" w:sz="0" w:space="0" w:color="auto"/>
        <w:right w:val="none" w:sz="0" w:space="0" w:color="auto"/>
      </w:divBdr>
    </w:div>
    <w:div w:id="417678073">
      <w:bodyDiv w:val="1"/>
      <w:marLeft w:val="0"/>
      <w:marRight w:val="0"/>
      <w:marTop w:val="0"/>
      <w:marBottom w:val="0"/>
      <w:divBdr>
        <w:top w:val="none" w:sz="0" w:space="0" w:color="auto"/>
        <w:left w:val="none" w:sz="0" w:space="0" w:color="auto"/>
        <w:bottom w:val="none" w:sz="0" w:space="0" w:color="auto"/>
        <w:right w:val="none" w:sz="0" w:space="0" w:color="auto"/>
      </w:divBdr>
    </w:div>
    <w:div w:id="454296422">
      <w:bodyDiv w:val="1"/>
      <w:marLeft w:val="0"/>
      <w:marRight w:val="0"/>
      <w:marTop w:val="0"/>
      <w:marBottom w:val="0"/>
      <w:divBdr>
        <w:top w:val="none" w:sz="0" w:space="0" w:color="auto"/>
        <w:left w:val="none" w:sz="0" w:space="0" w:color="auto"/>
        <w:bottom w:val="none" w:sz="0" w:space="0" w:color="auto"/>
        <w:right w:val="none" w:sz="0" w:space="0" w:color="auto"/>
      </w:divBdr>
      <w:divsChild>
        <w:div w:id="338123337">
          <w:marLeft w:val="547"/>
          <w:marRight w:val="0"/>
          <w:marTop w:val="200"/>
          <w:marBottom w:val="0"/>
          <w:divBdr>
            <w:top w:val="none" w:sz="0" w:space="0" w:color="auto"/>
            <w:left w:val="none" w:sz="0" w:space="0" w:color="auto"/>
            <w:bottom w:val="none" w:sz="0" w:space="0" w:color="auto"/>
            <w:right w:val="none" w:sz="0" w:space="0" w:color="auto"/>
          </w:divBdr>
        </w:div>
        <w:div w:id="395593523">
          <w:marLeft w:val="547"/>
          <w:marRight w:val="0"/>
          <w:marTop w:val="200"/>
          <w:marBottom w:val="0"/>
          <w:divBdr>
            <w:top w:val="none" w:sz="0" w:space="0" w:color="auto"/>
            <w:left w:val="none" w:sz="0" w:space="0" w:color="auto"/>
            <w:bottom w:val="none" w:sz="0" w:space="0" w:color="auto"/>
            <w:right w:val="none" w:sz="0" w:space="0" w:color="auto"/>
          </w:divBdr>
        </w:div>
        <w:div w:id="799228822">
          <w:marLeft w:val="547"/>
          <w:marRight w:val="0"/>
          <w:marTop w:val="200"/>
          <w:marBottom w:val="0"/>
          <w:divBdr>
            <w:top w:val="none" w:sz="0" w:space="0" w:color="auto"/>
            <w:left w:val="none" w:sz="0" w:space="0" w:color="auto"/>
            <w:bottom w:val="none" w:sz="0" w:space="0" w:color="auto"/>
            <w:right w:val="none" w:sz="0" w:space="0" w:color="auto"/>
          </w:divBdr>
        </w:div>
        <w:div w:id="909775544">
          <w:marLeft w:val="547"/>
          <w:marRight w:val="0"/>
          <w:marTop w:val="200"/>
          <w:marBottom w:val="0"/>
          <w:divBdr>
            <w:top w:val="none" w:sz="0" w:space="0" w:color="auto"/>
            <w:left w:val="none" w:sz="0" w:space="0" w:color="auto"/>
            <w:bottom w:val="none" w:sz="0" w:space="0" w:color="auto"/>
            <w:right w:val="none" w:sz="0" w:space="0" w:color="auto"/>
          </w:divBdr>
        </w:div>
        <w:div w:id="2065448635">
          <w:marLeft w:val="547"/>
          <w:marRight w:val="0"/>
          <w:marTop w:val="200"/>
          <w:marBottom w:val="0"/>
          <w:divBdr>
            <w:top w:val="none" w:sz="0" w:space="0" w:color="auto"/>
            <w:left w:val="none" w:sz="0" w:space="0" w:color="auto"/>
            <w:bottom w:val="none" w:sz="0" w:space="0" w:color="auto"/>
            <w:right w:val="none" w:sz="0" w:space="0" w:color="auto"/>
          </w:divBdr>
        </w:div>
      </w:divsChild>
    </w:div>
    <w:div w:id="616134146">
      <w:bodyDiv w:val="1"/>
      <w:marLeft w:val="0"/>
      <w:marRight w:val="0"/>
      <w:marTop w:val="0"/>
      <w:marBottom w:val="0"/>
      <w:divBdr>
        <w:top w:val="none" w:sz="0" w:space="0" w:color="auto"/>
        <w:left w:val="none" w:sz="0" w:space="0" w:color="auto"/>
        <w:bottom w:val="none" w:sz="0" w:space="0" w:color="auto"/>
        <w:right w:val="none" w:sz="0" w:space="0" w:color="auto"/>
      </w:divBdr>
      <w:divsChild>
        <w:div w:id="68310308">
          <w:marLeft w:val="547"/>
          <w:marRight w:val="0"/>
          <w:marTop w:val="200"/>
          <w:marBottom w:val="0"/>
          <w:divBdr>
            <w:top w:val="none" w:sz="0" w:space="0" w:color="auto"/>
            <w:left w:val="none" w:sz="0" w:space="0" w:color="auto"/>
            <w:bottom w:val="none" w:sz="0" w:space="0" w:color="auto"/>
            <w:right w:val="none" w:sz="0" w:space="0" w:color="auto"/>
          </w:divBdr>
        </w:div>
        <w:div w:id="1528063908">
          <w:marLeft w:val="547"/>
          <w:marRight w:val="0"/>
          <w:marTop w:val="200"/>
          <w:marBottom w:val="0"/>
          <w:divBdr>
            <w:top w:val="none" w:sz="0" w:space="0" w:color="auto"/>
            <w:left w:val="none" w:sz="0" w:space="0" w:color="auto"/>
            <w:bottom w:val="none" w:sz="0" w:space="0" w:color="auto"/>
            <w:right w:val="none" w:sz="0" w:space="0" w:color="auto"/>
          </w:divBdr>
        </w:div>
        <w:div w:id="1949923983">
          <w:marLeft w:val="547"/>
          <w:marRight w:val="0"/>
          <w:marTop w:val="200"/>
          <w:marBottom w:val="0"/>
          <w:divBdr>
            <w:top w:val="none" w:sz="0" w:space="0" w:color="auto"/>
            <w:left w:val="none" w:sz="0" w:space="0" w:color="auto"/>
            <w:bottom w:val="none" w:sz="0" w:space="0" w:color="auto"/>
            <w:right w:val="none" w:sz="0" w:space="0" w:color="auto"/>
          </w:divBdr>
        </w:div>
      </w:divsChild>
    </w:div>
    <w:div w:id="650787754">
      <w:bodyDiv w:val="1"/>
      <w:marLeft w:val="0"/>
      <w:marRight w:val="0"/>
      <w:marTop w:val="0"/>
      <w:marBottom w:val="0"/>
      <w:divBdr>
        <w:top w:val="none" w:sz="0" w:space="0" w:color="auto"/>
        <w:left w:val="none" w:sz="0" w:space="0" w:color="auto"/>
        <w:bottom w:val="none" w:sz="0" w:space="0" w:color="auto"/>
        <w:right w:val="none" w:sz="0" w:space="0" w:color="auto"/>
      </w:divBdr>
    </w:div>
    <w:div w:id="688144200">
      <w:bodyDiv w:val="1"/>
      <w:marLeft w:val="0"/>
      <w:marRight w:val="0"/>
      <w:marTop w:val="0"/>
      <w:marBottom w:val="0"/>
      <w:divBdr>
        <w:top w:val="none" w:sz="0" w:space="0" w:color="auto"/>
        <w:left w:val="none" w:sz="0" w:space="0" w:color="auto"/>
        <w:bottom w:val="none" w:sz="0" w:space="0" w:color="auto"/>
        <w:right w:val="none" w:sz="0" w:space="0" w:color="auto"/>
      </w:divBdr>
    </w:div>
    <w:div w:id="700981577">
      <w:bodyDiv w:val="1"/>
      <w:marLeft w:val="0"/>
      <w:marRight w:val="0"/>
      <w:marTop w:val="0"/>
      <w:marBottom w:val="0"/>
      <w:divBdr>
        <w:top w:val="none" w:sz="0" w:space="0" w:color="auto"/>
        <w:left w:val="none" w:sz="0" w:space="0" w:color="auto"/>
        <w:bottom w:val="none" w:sz="0" w:space="0" w:color="auto"/>
        <w:right w:val="none" w:sz="0" w:space="0" w:color="auto"/>
      </w:divBdr>
    </w:div>
    <w:div w:id="711928251">
      <w:bodyDiv w:val="1"/>
      <w:marLeft w:val="0"/>
      <w:marRight w:val="0"/>
      <w:marTop w:val="0"/>
      <w:marBottom w:val="0"/>
      <w:divBdr>
        <w:top w:val="none" w:sz="0" w:space="0" w:color="auto"/>
        <w:left w:val="none" w:sz="0" w:space="0" w:color="auto"/>
        <w:bottom w:val="none" w:sz="0" w:space="0" w:color="auto"/>
        <w:right w:val="none" w:sz="0" w:space="0" w:color="auto"/>
      </w:divBdr>
    </w:div>
    <w:div w:id="878857037">
      <w:bodyDiv w:val="1"/>
      <w:marLeft w:val="0"/>
      <w:marRight w:val="0"/>
      <w:marTop w:val="0"/>
      <w:marBottom w:val="0"/>
      <w:divBdr>
        <w:top w:val="none" w:sz="0" w:space="0" w:color="auto"/>
        <w:left w:val="none" w:sz="0" w:space="0" w:color="auto"/>
        <w:bottom w:val="none" w:sz="0" w:space="0" w:color="auto"/>
        <w:right w:val="none" w:sz="0" w:space="0" w:color="auto"/>
      </w:divBdr>
      <w:divsChild>
        <w:div w:id="1418862241">
          <w:marLeft w:val="1166"/>
          <w:marRight w:val="0"/>
          <w:marTop w:val="0"/>
          <w:marBottom w:val="0"/>
          <w:divBdr>
            <w:top w:val="none" w:sz="0" w:space="0" w:color="auto"/>
            <w:left w:val="none" w:sz="0" w:space="0" w:color="auto"/>
            <w:bottom w:val="none" w:sz="0" w:space="0" w:color="auto"/>
            <w:right w:val="none" w:sz="0" w:space="0" w:color="auto"/>
          </w:divBdr>
        </w:div>
        <w:div w:id="697900868">
          <w:marLeft w:val="2160"/>
          <w:marRight w:val="0"/>
          <w:marTop w:val="0"/>
          <w:marBottom w:val="0"/>
          <w:divBdr>
            <w:top w:val="none" w:sz="0" w:space="0" w:color="auto"/>
            <w:left w:val="none" w:sz="0" w:space="0" w:color="auto"/>
            <w:bottom w:val="none" w:sz="0" w:space="0" w:color="auto"/>
            <w:right w:val="none" w:sz="0" w:space="0" w:color="auto"/>
          </w:divBdr>
        </w:div>
        <w:div w:id="23288618">
          <w:marLeft w:val="2160"/>
          <w:marRight w:val="0"/>
          <w:marTop w:val="0"/>
          <w:marBottom w:val="0"/>
          <w:divBdr>
            <w:top w:val="none" w:sz="0" w:space="0" w:color="auto"/>
            <w:left w:val="none" w:sz="0" w:space="0" w:color="auto"/>
            <w:bottom w:val="none" w:sz="0" w:space="0" w:color="auto"/>
            <w:right w:val="none" w:sz="0" w:space="0" w:color="auto"/>
          </w:divBdr>
        </w:div>
        <w:div w:id="2049984373">
          <w:marLeft w:val="2160"/>
          <w:marRight w:val="0"/>
          <w:marTop w:val="0"/>
          <w:marBottom w:val="0"/>
          <w:divBdr>
            <w:top w:val="none" w:sz="0" w:space="0" w:color="auto"/>
            <w:left w:val="none" w:sz="0" w:space="0" w:color="auto"/>
            <w:bottom w:val="none" w:sz="0" w:space="0" w:color="auto"/>
            <w:right w:val="none" w:sz="0" w:space="0" w:color="auto"/>
          </w:divBdr>
        </w:div>
        <w:div w:id="58867157">
          <w:marLeft w:val="2160"/>
          <w:marRight w:val="0"/>
          <w:marTop w:val="0"/>
          <w:marBottom w:val="0"/>
          <w:divBdr>
            <w:top w:val="none" w:sz="0" w:space="0" w:color="auto"/>
            <w:left w:val="none" w:sz="0" w:space="0" w:color="auto"/>
            <w:bottom w:val="none" w:sz="0" w:space="0" w:color="auto"/>
            <w:right w:val="none" w:sz="0" w:space="0" w:color="auto"/>
          </w:divBdr>
        </w:div>
      </w:divsChild>
    </w:div>
    <w:div w:id="965503521">
      <w:bodyDiv w:val="1"/>
      <w:marLeft w:val="0"/>
      <w:marRight w:val="0"/>
      <w:marTop w:val="0"/>
      <w:marBottom w:val="0"/>
      <w:divBdr>
        <w:top w:val="none" w:sz="0" w:space="0" w:color="auto"/>
        <w:left w:val="none" w:sz="0" w:space="0" w:color="auto"/>
        <w:bottom w:val="none" w:sz="0" w:space="0" w:color="auto"/>
        <w:right w:val="none" w:sz="0" w:space="0" w:color="auto"/>
      </w:divBdr>
      <w:divsChild>
        <w:div w:id="1160121688">
          <w:marLeft w:val="547"/>
          <w:marRight w:val="0"/>
          <w:marTop w:val="200"/>
          <w:marBottom w:val="0"/>
          <w:divBdr>
            <w:top w:val="none" w:sz="0" w:space="0" w:color="auto"/>
            <w:left w:val="none" w:sz="0" w:space="0" w:color="auto"/>
            <w:bottom w:val="none" w:sz="0" w:space="0" w:color="auto"/>
            <w:right w:val="none" w:sz="0" w:space="0" w:color="auto"/>
          </w:divBdr>
        </w:div>
        <w:div w:id="1930233765">
          <w:marLeft w:val="547"/>
          <w:marRight w:val="0"/>
          <w:marTop w:val="200"/>
          <w:marBottom w:val="0"/>
          <w:divBdr>
            <w:top w:val="none" w:sz="0" w:space="0" w:color="auto"/>
            <w:left w:val="none" w:sz="0" w:space="0" w:color="auto"/>
            <w:bottom w:val="none" w:sz="0" w:space="0" w:color="auto"/>
            <w:right w:val="none" w:sz="0" w:space="0" w:color="auto"/>
          </w:divBdr>
        </w:div>
        <w:div w:id="1641155229">
          <w:marLeft w:val="547"/>
          <w:marRight w:val="0"/>
          <w:marTop w:val="200"/>
          <w:marBottom w:val="0"/>
          <w:divBdr>
            <w:top w:val="none" w:sz="0" w:space="0" w:color="auto"/>
            <w:left w:val="none" w:sz="0" w:space="0" w:color="auto"/>
            <w:bottom w:val="none" w:sz="0" w:space="0" w:color="auto"/>
            <w:right w:val="none" w:sz="0" w:space="0" w:color="auto"/>
          </w:divBdr>
        </w:div>
      </w:divsChild>
    </w:div>
    <w:div w:id="983587413">
      <w:bodyDiv w:val="1"/>
      <w:marLeft w:val="0"/>
      <w:marRight w:val="0"/>
      <w:marTop w:val="0"/>
      <w:marBottom w:val="0"/>
      <w:divBdr>
        <w:top w:val="none" w:sz="0" w:space="0" w:color="auto"/>
        <w:left w:val="none" w:sz="0" w:space="0" w:color="auto"/>
        <w:bottom w:val="none" w:sz="0" w:space="0" w:color="auto"/>
        <w:right w:val="none" w:sz="0" w:space="0" w:color="auto"/>
      </w:divBdr>
      <w:divsChild>
        <w:div w:id="354305043">
          <w:marLeft w:val="547"/>
          <w:marRight w:val="0"/>
          <w:marTop w:val="200"/>
          <w:marBottom w:val="0"/>
          <w:divBdr>
            <w:top w:val="none" w:sz="0" w:space="0" w:color="auto"/>
            <w:left w:val="none" w:sz="0" w:space="0" w:color="auto"/>
            <w:bottom w:val="none" w:sz="0" w:space="0" w:color="auto"/>
            <w:right w:val="none" w:sz="0" w:space="0" w:color="auto"/>
          </w:divBdr>
        </w:div>
        <w:div w:id="486826284">
          <w:marLeft w:val="547"/>
          <w:marRight w:val="0"/>
          <w:marTop w:val="200"/>
          <w:marBottom w:val="0"/>
          <w:divBdr>
            <w:top w:val="none" w:sz="0" w:space="0" w:color="auto"/>
            <w:left w:val="none" w:sz="0" w:space="0" w:color="auto"/>
            <w:bottom w:val="none" w:sz="0" w:space="0" w:color="auto"/>
            <w:right w:val="none" w:sz="0" w:space="0" w:color="auto"/>
          </w:divBdr>
        </w:div>
        <w:div w:id="1988976038">
          <w:marLeft w:val="547"/>
          <w:marRight w:val="0"/>
          <w:marTop w:val="200"/>
          <w:marBottom w:val="0"/>
          <w:divBdr>
            <w:top w:val="none" w:sz="0" w:space="0" w:color="auto"/>
            <w:left w:val="none" w:sz="0" w:space="0" w:color="auto"/>
            <w:bottom w:val="none" w:sz="0" w:space="0" w:color="auto"/>
            <w:right w:val="none" w:sz="0" w:space="0" w:color="auto"/>
          </w:divBdr>
        </w:div>
      </w:divsChild>
    </w:div>
    <w:div w:id="1005594900">
      <w:bodyDiv w:val="1"/>
      <w:marLeft w:val="0"/>
      <w:marRight w:val="0"/>
      <w:marTop w:val="0"/>
      <w:marBottom w:val="0"/>
      <w:divBdr>
        <w:top w:val="none" w:sz="0" w:space="0" w:color="auto"/>
        <w:left w:val="none" w:sz="0" w:space="0" w:color="auto"/>
        <w:bottom w:val="none" w:sz="0" w:space="0" w:color="auto"/>
        <w:right w:val="none" w:sz="0" w:space="0" w:color="auto"/>
      </w:divBdr>
    </w:div>
    <w:div w:id="1043595380">
      <w:bodyDiv w:val="1"/>
      <w:marLeft w:val="0"/>
      <w:marRight w:val="0"/>
      <w:marTop w:val="0"/>
      <w:marBottom w:val="0"/>
      <w:divBdr>
        <w:top w:val="none" w:sz="0" w:space="0" w:color="auto"/>
        <w:left w:val="none" w:sz="0" w:space="0" w:color="auto"/>
        <w:bottom w:val="none" w:sz="0" w:space="0" w:color="auto"/>
        <w:right w:val="none" w:sz="0" w:space="0" w:color="auto"/>
      </w:divBdr>
      <w:divsChild>
        <w:div w:id="185943280">
          <w:marLeft w:val="547"/>
          <w:marRight w:val="0"/>
          <w:marTop w:val="200"/>
          <w:marBottom w:val="0"/>
          <w:divBdr>
            <w:top w:val="none" w:sz="0" w:space="0" w:color="auto"/>
            <w:left w:val="none" w:sz="0" w:space="0" w:color="auto"/>
            <w:bottom w:val="none" w:sz="0" w:space="0" w:color="auto"/>
            <w:right w:val="none" w:sz="0" w:space="0" w:color="auto"/>
          </w:divBdr>
        </w:div>
        <w:div w:id="1176001302">
          <w:marLeft w:val="547"/>
          <w:marRight w:val="0"/>
          <w:marTop w:val="200"/>
          <w:marBottom w:val="0"/>
          <w:divBdr>
            <w:top w:val="none" w:sz="0" w:space="0" w:color="auto"/>
            <w:left w:val="none" w:sz="0" w:space="0" w:color="auto"/>
            <w:bottom w:val="none" w:sz="0" w:space="0" w:color="auto"/>
            <w:right w:val="none" w:sz="0" w:space="0" w:color="auto"/>
          </w:divBdr>
        </w:div>
        <w:div w:id="1188983588">
          <w:marLeft w:val="547"/>
          <w:marRight w:val="0"/>
          <w:marTop w:val="200"/>
          <w:marBottom w:val="0"/>
          <w:divBdr>
            <w:top w:val="none" w:sz="0" w:space="0" w:color="auto"/>
            <w:left w:val="none" w:sz="0" w:space="0" w:color="auto"/>
            <w:bottom w:val="none" w:sz="0" w:space="0" w:color="auto"/>
            <w:right w:val="none" w:sz="0" w:space="0" w:color="auto"/>
          </w:divBdr>
        </w:div>
        <w:div w:id="1620868590">
          <w:marLeft w:val="547"/>
          <w:marRight w:val="0"/>
          <w:marTop w:val="200"/>
          <w:marBottom w:val="0"/>
          <w:divBdr>
            <w:top w:val="none" w:sz="0" w:space="0" w:color="auto"/>
            <w:left w:val="none" w:sz="0" w:space="0" w:color="auto"/>
            <w:bottom w:val="none" w:sz="0" w:space="0" w:color="auto"/>
            <w:right w:val="none" w:sz="0" w:space="0" w:color="auto"/>
          </w:divBdr>
        </w:div>
      </w:divsChild>
    </w:div>
    <w:div w:id="1055615956">
      <w:bodyDiv w:val="1"/>
      <w:marLeft w:val="0"/>
      <w:marRight w:val="0"/>
      <w:marTop w:val="0"/>
      <w:marBottom w:val="0"/>
      <w:divBdr>
        <w:top w:val="none" w:sz="0" w:space="0" w:color="auto"/>
        <w:left w:val="none" w:sz="0" w:space="0" w:color="auto"/>
        <w:bottom w:val="none" w:sz="0" w:space="0" w:color="auto"/>
        <w:right w:val="none" w:sz="0" w:space="0" w:color="auto"/>
      </w:divBdr>
    </w:div>
    <w:div w:id="1122654452">
      <w:bodyDiv w:val="1"/>
      <w:marLeft w:val="0"/>
      <w:marRight w:val="0"/>
      <w:marTop w:val="0"/>
      <w:marBottom w:val="0"/>
      <w:divBdr>
        <w:top w:val="none" w:sz="0" w:space="0" w:color="auto"/>
        <w:left w:val="none" w:sz="0" w:space="0" w:color="auto"/>
        <w:bottom w:val="none" w:sz="0" w:space="0" w:color="auto"/>
        <w:right w:val="none" w:sz="0" w:space="0" w:color="auto"/>
      </w:divBdr>
    </w:div>
    <w:div w:id="1175921737">
      <w:bodyDiv w:val="1"/>
      <w:marLeft w:val="0"/>
      <w:marRight w:val="0"/>
      <w:marTop w:val="0"/>
      <w:marBottom w:val="0"/>
      <w:divBdr>
        <w:top w:val="none" w:sz="0" w:space="0" w:color="auto"/>
        <w:left w:val="none" w:sz="0" w:space="0" w:color="auto"/>
        <w:bottom w:val="none" w:sz="0" w:space="0" w:color="auto"/>
        <w:right w:val="none" w:sz="0" w:space="0" w:color="auto"/>
      </w:divBdr>
      <w:divsChild>
        <w:div w:id="29305961">
          <w:marLeft w:val="547"/>
          <w:marRight w:val="0"/>
          <w:marTop w:val="200"/>
          <w:marBottom w:val="0"/>
          <w:divBdr>
            <w:top w:val="none" w:sz="0" w:space="0" w:color="auto"/>
            <w:left w:val="none" w:sz="0" w:space="0" w:color="auto"/>
            <w:bottom w:val="none" w:sz="0" w:space="0" w:color="auto"/>
            <w:right w:val="none" w:sz="0" w:space="0" w:color="auto"/>
          </w:divBdr>
        </w:div>
        <w:div w:id="1259408384">
          <w:marLeft w:val="547"/>
          <w:marRight w:val="0"/>
          <w:marTop w:val="200"/>
          <w:marBottom w:val="0"/>
          <w:divBdr>
            <w:top w:val="none" w:sz="0" w:space="0" w:color="auto"/>
            <w:left w:val="none" w:sz="0" w:space="0" w:color="auto"/>
            <w:bottom w:val="none" w:sz="0" w:space="0" w:color="auto"/>
            <w:right w:val="none" w:sz="0" w:space="0" w:color="auto"/>
          </w:divBdr>
        </w:div>
        <w:div w:id="1359502803">
          <w:marLeft w:val="547"/>
          <w:marRight w:val="0"/>
          <w:marTop w:val="200"/>
          <w:marBottom w:val="0"/>
          <w:divBdr>
            <w:top w:val="none" w:sz="0" w:space="0" w:color="auto"/>
            <w:left w:val="none" w:sz="0" w:space="0" w:color="auto"/>
            <w:bottom w:val="none" w:sz="0" w:space="0" w:color="auto"/>
            <w:right w:val="none" w:sz="0" w:space="0" w:color="auto"/>
          </w:divBdr>
        </w:div>
        <w:div w:id="1868257144">
          <w:marLeft w:val="547"/>
          <w:marRight w:val="0"/>
          <w:marTop w:val="200"/>
          <w:marBottom w:val="0"/>
          <w:divBdr>
            <w:top w:val="none" w:sz="0" w:space="0" w:color="auto"/>
            <w:left w:val="none" w:sz="0" w:space="0" w:color="auto"/>
            <w:bottom w:val="none" w:sz="0" w:space="0" w:color="auto"/>
            <w:right w:val="none" w:sz="0" w:space="0" w:color="auto"/>
          </w:divBdr>
        </w:div>
      </w:divsChild>
    </w:div>
    <w:div w:id="1198470735">
      <w:bodyDiv w:val="1"/>
      <w:marLeft w:val="0"/>
      <w:marRight w:val="0"/>
      <w:marTop w:val="0"/>
      <w:marBottom w:val="0"/>
      <w:divBdr>
        <w:top w:val="none" w:sz="0" w:space="0" w:color="auto"/>
        <w:left w:val="none" w:sz="0" w:space="0" w:color="auto"/>
        <w:bottom w:val="none" w:sz="0" w:space="0" w:color="auto"/>
        <w:right w:val="none" w:sz="0" w:space="0" w:color="auto"/>
      </w:divBdr>
    </w:div>
    <w:div w:id="1381125285">
      <w:bodyDiv w:val="1"/>
      <w:marLeft w:val="0"/>
      <w:marRight w:val="0"/>
      <w:marTop w:val="0"/>
      <w:marBottom w:val="0"/>
      <w:divBdr>
        <w:top w:val="none" w:sz="0" w:space="0" w:color="auto"/>
        <w:left w:val="none" w:sz="0" w:space="0" w:color="auto"/>
        <w:bottom w:val="none" w:sz="0" w:space="0" w:color="auto"/>
        <w:right w:val="none" w:sz="0" w:space="0" w:color="auto"/>
      </w:divBdr>
    </w:div>
    <w:div w:id="1500999628">
      <w:bodyDiv w:val="1"/>
      <w:marLeft w:val="0"/>
      <w:marRight w:val="0"/>
      <w:marTop w:val="0"/>
      <w:marBottom w:val="0"/>
      <w:divBdr>
        <w:top w:val="none" w:sz="0" w:space="0" w:color="auto"/>
        <w:left w:val="none" w:sz="0" w:space="0" w:color="auto"/>
        <w:bottom w:val="none" w:sz="0" w:space="0" w:color="auto"/>
        <w:right w:val="none" w:sz="0" w:space="0" w:color="auto"/>
      </w:divBdr>
    </w:div>
    <w:div w:id="1590843735">
      <w:bodyDiv w:val="1"/>
      <w:marLeft w:val="0"/>
      <w:marRight w:val="0"/>
      <w:marTop w:val="0"/>
      <w:marBottom w:val="0"/>
      <w:divBdr>
        <w:top w:val="none" w:sz="0" w:space="0" w:color="auto"/>
        <w:left w:val="none" w:sz="0" w:space="0" w:color="auto"/>
        <w:bottom w:val="none" w:sz="0" w:space="0" w:color="auto"/>
        <w:right w:val="none" w:sz="0" w:space="0" w:color="auto"/>
      </w:divBdr>
    </w:div>
    <w:div w:id="1686050270">
      <w:bodyDiv w:val="1"/>
      <w:marLeft w:val="0"/>
      <w:marRight w:val="0"/>
      <w:marTop w:val="0"/>
      <w:marBottom w:val="0"/>
      <w:divBdr>
        <w:top w:val="none" w:sz="0" w:space="0" w:color="auto"/>
        <w:left w:val="none" w:sz="0" w:space="0" w:color="auto"/>
        <w:bottom w:val="none" w:sz="0" w:space="0" w:color="auto"/>
        <w:right w:val="none" w:sz="0" w:space="0" w:color="auto"/>
      </w:divBdr>
    </w:div>
    <w:div w:id="1692412217">
      <w:bodyDiv w:val="1"/>
      <w:marLeft w:val="0"/>
      <w:marRight w:val="0"/>
      <w:marTop w:val="0"/>
      <w:marBottom w:val="0"/>
      <w:divBdr>
        <w:top w:val="none" w:sz="0" w:space="0" w:color="auto"/>
        <w:left w:val="none" w:sz="0" w:space="0" w:color="auto"/>
        <w:bottom w:val="none" w:sz="0" w:space="0" w:color="auto"/>
        <w:right w:val="none" w:sz="0" w:space="0" w:color="auto"/>
      </w:divBdr>
    </w:div>
    <w:div w:id="1876038984">
      <w:bodyDiv w:val="1"/>
      <w:marLeft w:val="0"/>
      <w:marRight w:val="0"/>
      <w:marTop w:val="0"/>
      <w:marBottom w:val="0"/>
      <w:divBdr>
        <w:top w:val="none" w:sz="0" w:space="0" w:color="auto"/>
        <w:left w:val="none" w:sz="0" w:space="0" w:color="auto"/>
        <w:bottom w:val="none" w:sz="0" w:space="0" w:color="auto"/>
        <w:right w:val="none" w:sz="0" w:space="0" w:color="auto"/>
      </w:divBdr>
      <w:divsChild>
        <w:div w:id="100339695">
          <w:marLeft w:val="547"/>
          <w:marRight w:val="0"/>
          <w:marTop w:val="200"/>
          <w:marBottom w:val="0"/>
          <w:divBdr>
            <w:top w:val="none" w:sz="0" w:space="0" w:color="auto"/>
            <w:left w:val="none" w:sz="0" w:space="0" w:color="auto"/>
            <w:bottom w:val="none" w:sz="0" w:space="0" w:color="auto"/>
            <w:right w:val="none" w:sz="0" w:space="0" w:color="auto"/>
          </w:divBdr>
        </w:div>
        <w:div w:id="348332968">
          <w:marLeft w:val="547"/>
          <w:marRight w:val="0"/>
          <w:marTop w:val="200"/>
          <w:marBottom w:val="0"/>
          <w:divBdr>
            <w:top w:val="none" w:sz="0" w:space="0" w:color="auto"/>
            <w:left w:val="none" w:sz="0" w:space="0" w:color="auto"/>
            <w:bottom w:val="none" w:sz="0" w:space="0" w:color="auto"/>
            <w:right w:val="none" w:sz="0" w:space="0" w:color="auto"/>
          </w:divBdr>
        </w:div>
        <w:div w:id="541752843">
          <w:marLeft w:val="1166"/>
          <w:marRight w:val="0"/>
          <w:marTop w:val="200"/>
          <w:marBottom w:val="0"/>
          <w:divBdr>
            <w:top w:val="none" w:sz="0" w:space="0" w:color="auto"/>
            <w:left w:val="none" w:sz="0" w:space="0" w:color="auto"/>
            <w:bottom w:val="none" w:sz="0" w:space="0" w:color="auto"/>
            <w:right w:val="none" w:sz="0" w:space="0" w:color="auto"/>
          </w:divBdr>
        </w:div>
        <w:div w:id="631525356">
          <w:marLeft w:val="1166"/>
          <w:marRight w:val="0"/>
          <w:marTop w:val="200"/>
          <w:marBottom w:val="0"/>
          <w:divBdr>
            <w:top w:val="none" w:sz="0" w:space="0" w:color="auto"/>
            <w:left w:val="none" w:sz="0" w:space="0" w:color="auto"/>
            <w:bottom w:val="none" w:sz="0" w:space="0" w:color="auto"/>
            <w:right w:val="none" w:sz="0" w:space="0" w:color="auto"/>
          </w:divBdr>
        </w:div>
        <w:div w:id="1203857426">
          <w:marLeft w:val="1166"/>
          <w:marRight w:val="0"/>
          <w:marTop w:val="200"/>
          <w:marBottom w:val="0"/>
          <w:divBdr>
            <w:top w:val="none" w:sz="0" w:space="0" w:color="auto"/>
            <w:left w:val="none" w:sz="0" w:space="0" w:color="auto"/>
            <w:bottom w:val="none" w:sz="0" w:space="0" w:color="auto"/>
            <w:right w:val="none" w:sz="0" w:space="0" w:color="auto"/>
          </w:divBdr>
        </w:div>
        <w:div w:id="1836678623">
          <w:marLeft w:val="547"/>
          <w:marRight w:val="0"/>
          <w:marTop w:val="200"/>
          <w:marBottom w:val="0"/>
          <w:divBdr>
            <w:top w:val="none" w:sz="0" w:space="0" w:color="auto"/>
            <w:left w:val="none" w:sz="0" w:space="0" w:color="auto"/>
            <w:bottom w:val="none" w:sz="0" w:space="0" w:color="auto"/>
            <w:right w:val="none" w:sz="0" w:space="0" w:color="auto"/>
          </w:divBdr>
        </w:div>
        <w:div w:id="1922786137">
          <w:marLeft w:val="547"/>
          <w:marRight w:val="0"/>
          <w:marTop w:val="200"/>
          <w:marBottom w:val="0"/>
          <w:divBdr>
            <w:top w:val="none" w:sz="0" w:space="0" w:color="auto"/>
            <w:left w:val="none" w:sz="0" w:space="0" w:color="auto"/>
            <w:bottom w:val="none" w:sz="0" w:space="0" w:color="auto"/>
            <w:right w:val="none" w:sz="0" w:space="0" w:color="auto"/>
          </w:divBdr>
        </w:div>
        <w:div w:id="2124886506">
          <w:marLeft w:val="547"/>
          <w:marRight w:val="0"/>
          <w:marTop w:val="200"/>
          <w:marBottom w:val="0"/>
          <w:divBdr>
            <w:top w:val="none" w:sz="0" w:space="0" w:color="auto"/>
            <w:left w:val="none" w:sz="0" w:space="0" w:color="auto"/>
            <w:bottom w:val="none" w:sz="0" w:space="0" w:color="auto"/>
            <w:right w:val="none" w:sz="0" w:space="0" w:color="auto"/>
          </w:divBdr>
        </w:div>
      </w:divsChild>
    </w:div>
    <w:div w:id="2055930921">
      <w:bodyDiv w:val="1"/>
      <w:marLeft w:val="0"/>
      <w:marRight w:val="0"/>
      <w:marTop w:val="0"/>
      <w:marBottom w:val="0"/>
      <w:divBdr>
        <w:top w:val="none" w:sz="0" w:space="0" w:color="auto"/>
        <w:left w:val="none" w:sz="0" w:space="0" w:color="auto"/>
        <w:bottom w:val="none" w:sz="0" w:space="0" w:color="auto"/>
        <w:right w:val="none" w:sz="0" w:space="0" w:color="auto"/>
      </w:divBdr>
    </w:div>
    <w:div w:id="214711813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2.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fth Edition"/>
</file>

<file path=customXml/itemProps1.xml><?xml version="1.0" encoding="utf-8"?>
<ds:datastoreItem xmlns:ds="http://schemas.openxmlformats.org/officeDocument/2006/customXml" ds:itemID="{8029E2A0-27BE-416B-A619-7EAFB9D6AF5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8227</TotalTime>
  <Pages>12</Pages>
  <Words>2467</Words>
  <Characters>14065</Characters>
  <Application>Microsoft Office Word</Application>
  <DocSecurity>0</DocSecurity>
  <Lines>117</Lines>
  <Paragraphs>32</Paragraphs>
  <ScaleCrop>false</ScaleCrop>
  <HeadingPairs>
    <vt:vector size="2" baseType="variant">
      <vt:variant>
        <vt:lpstr>Title</vt:lpstr>
      </vt:variant>
      <vt:variant>
        <vt:i4>1</vt:i4>
      </vt:variant>
    </vt:vector>
  </HeadingPairs>
  <TitlesOfParts>
    <vt:vector size="1" baseType="lpstr">
      <vt:lpstr/>
    </vt:vector>
  </TitlesOfParts>
  <Company>HP</Company>
  <LinksUpToDate>false</LinksUpToDate>
  <CharactersWithSpaces>16500</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Cathy Gordon</dc:creator>
  <cp:lastModifiedBy>Cathy Gordon</cp:lastModifiedBy>
  <cp:revision>104</cp:revision>
  <dcterms:created xsi:type="dcterms:W3CDTF">2023-03-11T16:24:00Z</dcterms:created>
  <dcterms:modified xsi:type="dcterms:W3CDTF">2023-04-13T01:26:00Z</dcterms:modified>
</cp:coreProperties>
</file>