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7084" w:type="dxa"/>
        <w:tblInd w:w="9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20" w:firstRow="1" w:lastRow="0" w:firstColumn="0" w:lastColumn="0" w:noHBand="0" w:noVBand="1"/>
      </w:tblPr>
      <w:tblGrid>
        <w:gridCol w:w="3818"/>
        <w:gridCol w:w="3266"/>
      </w:tblGrid>
      <w:tr w:rsidR="009D596E" w:rsidRPr="009D596E" w:rsidTr="009D596E">
        <w:trPr>
          <w:trHeight w:val="785"/>
        </w:trPr>
        <w:tc>
          <w:tcPr>
            <w:tcW w:w="3818" w:type="dxa"/>
            <w:shd w:val="clear" w:color="auto" w:fill="auto"/>
            <w:tcMar>
              <w:top w:w="72" w:type="dxa"/>
              <w:left w:w="144" w:type="dxa"/>
              <w:bottom w:w="72" w:type="dxa"/>
              <w:right w:w="144" w:type="dxa"/>
            </w:tcMar>
          </w:tcPr>
          <w:p w:rsidR="009D596E" w:rsidRPr="005C24A7" w:rsidRDefault="009D596E" w:rsidP="009D596E">
            <w:pPr>
              <w:spacing w:after="0" w:line="240" w:lineRule="auto"/>
              <w:rPr>
                <w:rFonts w:ascii="Arial" w:eastAsia="Times New Roman" w:hAnsi="Arial" w:cs="Arial"/>
                <w:b/>
                <w:color w:val="000000"/>
                <w:kern w:val="24"/>
              </w:rPr>
            </w:pPr>
            <w:r w:rsidRPr="005C24A7">
              <w:rPr>
                <w:rFonts w:ascii="Arial" w:eastAsia="Times New Roman" w:hAnsi="Arial" w:cs="Arial"/>
                <w:b/>
                <w:color w:val="000000"/>
                <w:kern w:val="24"/>
              </w:rPr>
              <w:t>Student Name:</w:t>
            </w:r>
          </w:p>
        </w:tc>
        <w:tc>
          <w:tcPr>
            <w:tcW w:w="3266" w:type="dxa"/>
            <w:shd w:val="clear" w:color="auto" w:fill="auto"/>
            <w:tcMar>
              <w:top w:w="72" w:type="dxa"/>
              <w:left w:w="144" w:type="dxa"/>
              <w:bottom w:w="72" w:type="dxa"/>
              <w:right w:w="144" w:type="dxa"/>
            </w:tcMar>
          </w:tcPr>
          <w:p w:rsidR="009D596E" w:rsidRPr="005C24A7" w:rsidRDefault="009D596E" w:rsidP="009D596E">
            <w:pPr>
              <w:spacing w:after="0" w:line="240" w:lineRule="auto"/>
              <w:rPr>
                <w:rFonts w:ascii="Arial" w:eastAsia="Times New Roman" w:hAnsi="Arial" w:cs="Arial"/>
                <w:lang w:val="en-US"/>
              </w:rPr>
            </w:pPr>
            <w:r w:rsidRPr="005C24A7">
              <w:rPr>
                <w:rFonts w:ascii="Arial" w:eastAsia="Times New Roman" w:hAnsi="Arial" w:cs="Arial"/>
                <w:lang w:val="en-US"/>
              </w:rPr>
              <w:t xml:space="preserve">Ernestina </w:t>
            </w:r>
            <w:r w:rsidR="005C24A7">
              <w:rPr>
                <w:rFonts w:ascii="Arial" w:eastAsia="Times New Roman" w:hAnsi="Arial" w:cs="Arial"/>
                <w:lang w:val="en-US"/>
              </w:rPr>
              <w:t xml:space="preserve">Owusu </w:t>
            </w:r>
            <w:r w:rsidRPr="005C24A7">
              <w:rPr>
                <w:rFonts w:ascii="Arial" w:eastAsia="Times New Roman" w:hAnsi="Arial" w:cs="Arial"/>
                <w:lang w:val="en-US"/>
              </w:rPr>
              <w:t>Frimpong</w:t>
            </w:r>
          </w:p>
        </w:tc>
      </w:tr>
      <w:tr w:rsidR="009D596E" w:rsidRPr="009D596E" w:rsidTr="009D596E">
        <w:trPr>
          <w:trHeight w:val="785"/>
        </w:trPr>
        <w:tc>
          <w:tcPr>
            <w:tcW w:w="3818" w:type="dxa"/>
            <w:shd w:val="clear" w:color="auto" w:fill="auto"/>
            <w:tcMar>
              <w:top w:w="72" w:type="dxa"/>
              <w:left w:w="144" w:type="dxa"/>
              <w:bottom w:w="72" w:type="dxa"/>
              <w:right w:w="144" w:type="dxa"/>
            </w:tcMar>
            <w:hideMark/>
          </w:tcPr>
          <w:p w:rsidR="009D596E" w:rsidRPr="005C24A7" w:rsidRDefault="009D596E" w:rsidP="009D596E">
            <w:pPr>
              <w:spacing w:after="0" w:line="240" w:lineRule="auto"/>
              <w:rPr>
                <w:rFonts w:ascii="Arial" w:eastAsia="Times New Roman" w:hAnsi="Arial" w:cs="Arial"/>
                <w:b/>
                <w:lang w:val="en-US"/>
              </w:rPr>
            </w:pPr>
            <w:r w:rsidRPr="005C24A7">
              <w:rPr>
                <w:rFonts w:ascii="Arial" w:eastAsia="Times New Roman" w:hAnsi="Arial" w:cs="Arial"/>
                <w:b/>
                <w:color w:val="000000"/>
                <w:kern w:val="24"/>
              </w:rPr>
              <w:t xml:space="preserve">Student ID number:  </w:t>
            </w:r>
          </w:p>
        </w:tc>
        <w:tc>
          <w:tcPr>
            <w:tcW w:w="3266" w:type="dxa"/>
            <w:shd w:val="clear" w:color="auto" w:fill="auto"/>
            <w:tcMar>
              <w:top w:w="72" w:type="dxa"/>
              <w:left w:w="144" w:type="dxa"/>
              <w:bottom w:w="72" w:type="dxa"/>
              <w:right w:w="144" w:type="dxa"/>
            </w:tcMar>
            <w:hideMark/>
          </w:tcPr>
          <w:p w:rsidR="009D596E" w:rsidRPr="005C24A7" w:rsidRDefault="00A96AA9" w:rsidP="009D596E">
            <w:pPr>
              <w:spacing w:after="0" w:line="240" w:lineRule="auto"/>
              <w:rPr>
                <w:rFonts w:ascii="Arial" w:eastAsia="Times New Roman" w:hAnsi="Arial" w:cs="Arial"/>
                <w:lang w:val="en-US"/>
              </w:rPr>
            </w:pPr>
            <w:r w:rsidRPr="00A96AA9">
              <w:rPr>
                <w:rFonts w:ascii="Arial" w:eastAsia="Times New Roman" w:hAnsi="Arial" w:cs="Arial"/>
                <w:lang w:val="en-US"/>
              </w:rPr>
              <w:t>2330907</w:t>
            </w:r>
          </w:p>
        </w:tc>
      </w:tr>
      <w:tr w:rsidR="009D596E" w:rsidRPr="009D596E" w:rsidTr="009D596E">
        <w:trPr>
          <w:trHeight w:val="785"/>
        </w:trPr>
        <w:tc>
          <w:tcPr>
            <w:tcW w:w="3818" w:type="dxa"/>
            <w:shd w:val="clear" w:color="auto" w:fill="auto"/>
            <w:tcMar>
              <w:top w:w="72" w:type="dxa"/>
              <w:left w:w="144" w:type="dxa"/>
              <w:bottom w:w="72" w:type="dxa"/>
              <w:right w:w="144" w:type="dxa"/>
            </w:tcMar>
            <w:hideMark/>
          </w:tcPr>
          <w:p w:rsidR="009D596E" w:rsidRPr="005C24A7" w:rsidRDefault="009D596E" w:rsidP="009D596E">
            <w:pPr>
              <w:spacing w:after="0" w:line="240" w:lineRule="auto"/>
              <w:rPr>
                <w:rFonts w:ascii="Arial" w:eastAsia="Times New Roman" w:hAnsi="Arial" w:cs="Arial"/>
                <w:b/>
                <w:lang w:val="en-US"/>
              </w:rPr>
            </w:pPr>
            <w:r w:rsidRPr="005C24A7">
              <w:rPr>
                <w:rFonts w:ascii="Arial" w:eastAsia="Times New Roman" w:hAnsi="Arial" w:cs="Arial"/>
                <w:b/>
                <w:color w:val="000000"/>
                <w:kern w:val="24"/>
              </w:rPr>
              <w:t xml:space="preserve">Programme:  </w:t>
            </w:r>
          </w:p>
        </w:tc>
        <w:tc>
          <w:tcPr>
            <w:tcW w:w="3266" w:type="dxa"/>
            <w:shd w:val="clear" w:color="auto" w:fill="auto"/>
            <w:tcMar>
              <w:top w:w="72" w:type="dxa"/>
              <w:left w:w="144" w:type="dxa"/>
              <w:bottom w:w="72" w:type="dxa"/>
              <w:right w:w="144" w:type="dxa"/>
            </w:tcMar>
            <w:hideMark/>
          </w:tcPr>
          <w:p w:rsidR="009D596E" w:rsidRPr="005C24A7" w:rsidRDefault="009D596E" w:rsidP="009D596E">
            <w:pPr>
              <w:spacing w:after="0" w:line="240" w:lineRule="auto"/>
              <w:rPr>
                <w:rFonts w:ascii="Arial" w:eastAsia="Times New Roman" w:hAnsi="Arial" w:cs="Arial"/>
                <w:lang w:val="en-US"/>
              </w:rPr>
            </w:pPr>
            <w:r w:rsidRPr="005C24A7">
              <w:rPr>
                <w:rFonts w:ascii="Arial" w:eastAsia="Times New Roman" w:hAnsi="Arial" w:cs="Arial"/>
                <w:color w:val="000000"/>
                <w:kern w:val="24"/>
                <w:lang w:val="en-US"/>
              </w:rPr>
              <w:t xml:space="preserve">BSc Health and Social Care </w:t>
            </w:r>
          </w:p>
        </w:tc>
      </w:tr>
      <w:tr w:rsidR="009D596E" w:rsidRPr="009D596E" w:rsidTr="009D596E">
        <w:trPr>
          <w:trHeight w:val="785"/>
        </w:trPr>
        <w:tc>
          <w:tcPr>
            <w:tcW w:w="3818" w:type="dxa"/>
            <w:shd w:val="clear" w:color="auto" w:fill="auto"/>
            <w:tcMar>
              <w:top w:w="72" w:type="dxa"/>
              <w:left w:w="144" w:type="dxa"/>
              <w:bottom w:w="72" w:type="dxa"/>
              <w:right w:w="144" w:type="dxa"/>
            </w:tcMar>
            <w:hideMark/>
          </w:tcPr>
          <w:p w:rsidR="009D596E" w:rsidRPr="005C24A7" w:rsidRDefault="009D596E" w:rsidP="009D596E">
            <w:pPr>
              <w:spacing w:after="0" w:line="240" w:lineRule="auto"/>
              <w:rPr>
                <w:rFonts w:ascii="Arial" w:eastAsia="Times New Roman" w:hAnsi="Arial" w:cs="Arial"/>
                <w:b/>
                <w:lang w:val="en-US"/>
              </w:rPr>
            </w:pPr>
            <w:r w:rsidRPr="005C24A7">
              <w:rPr>
                <w:rFonts w:ascii="Arial" w:eastAsia="Times New Roman" w:hAnsi="Arial" w:cs="Arial"/>
                <w:b/>
                <w:color w:val="000000"/>
                <w:kern w:val="24"/>
              </w:rPr>
              <w:t xml:space="preserve">Module:  </w:t>
            </w:r>
          </w:p>
        </w:tc>
        <w:tc>
          <w:tcPr>
            <w:tcW w:w="3266" w:type="dxa"/>
            <w:shd w:val="clear" w:color="auto" w:fill="auto"/>
            <w:tcMar>
              <w:top w:w="72" w:type="dxa"/>
              <w:left w:w="144" w:type="dxa"/>
              <w:bottom w:w="72" w:type="dxa"/>
              <w:right w:w="144" w:type="dxa"/>
            </w:tcMar>
            <w:hideMark/>
          </w:tcPr>
          <w:p w:rsidR="009D596E" w:rsidRPr="005C24A7" w:rsidRDefault="009D596E" w:rsidP="009D596E">
            <w:pPr>
              <w:spacing w:after="0" w:line="240" w:lineRule="auto"/>
              <w:rPr>
                <w:rFonts w:ascii="Arial" w:eastAsia="Times New Roman" w:hAnsi="Arial" w:cs="Arial"/>
                <w:lang w:val="en-US"/>
              </w:rPr>
            </w:pPr>
            <w:r w:rsidRPr="005C24A7">
              <w:rPr>
                <w:rFonts w:ascii="Arial" w:eastAsia="Times New Roman" w:hAnsi="Arial" w:cs="Arial"/>
                <w:lang w:val="en-US"/>
              </w:rPr>
              <w:t xml:space="preserve">Principles of Health and Social Care Practice </w:t>
            </w:r>
          </w:p>
        </w:tc>
      </w:tr>
      <w:tr w:rsidR="009D596E" w:rsidRPr="009D596E" w:rsidTr="009D596E">
        <w:trPr>
          <w:trHeight w:val="785"/>
        </w:trPr>
        <w:tc>
          <w:tcPr>
            <w:tcW w:w="3818" w:type="dxa"/>
            <w:shd w:val="clear" w:color="auto" w:fill="auto"/>
            <w:tcMar>
              <w:top w:w="72" w:type="dxa"/>
              <w:left w:w="144" w:type="dxa"/>
              <w:bottom w:w="72" w:type="dxa"/>
              <w:right w:w="144" w:type="dxa"/>
            </w:tcMar>
            <w:hideMark/>
          </w:tcPr>
          <w:p w:rsidR="009D596E" w:rsidRPr="005C24A7" w:rsidRDefault="009D596E" w:rsidP="009D596E">
            <w:pPr>
              <w:spacing w:after="0" w:line="240" w:lineRule="auto"/>
              <w:rPr>
                <w:rFonts w:ascii="Arial" w:eastAsia="Times New Roman" w:hAnsi="Arial" w:cs="Arial"/>
                <w:b/>
                <w:lang w:val="en-US"/>
              </w:rPr>
            </w:pPr>
            <w:r w:rsidRPr="005C24A7">
              <w:rPr>
                <w:rFonts w:ascii="Arial" w:eastAsia="Times New Roman" w:hAnsi="Arial" w:cs="Arial"/>
                <w:b/>
                <w:color w:val="000000"/>
                <w:kern w:val="24"/>
              </w:rPr>
              <w:t xml:space="preserve">Module code:  </w:t>
            </w:r>
          </w:p>
        </w:tc>
        <w:tc>
          <w:tcPr>
            <w:tcW w:w="3266" w:type="dxa"/>
            <w:shd w:val="clear" w:color="auto" w:fill="auto"/>
            <w:tcMar>
              <w:top w:w="72" w:type="dxa"/>
              <w:left w:w="144" w:type="dxa"/>
              <w:bottom w:w="72" w:type="dxa"/>
              <w:right w:w="144" w:type="dxa"/>
            </w:tcMar>
            <w:hideMark/>
          </w:tcPr>
          <w:p w:rsidR="009D596E" w:rsidRPr="005C24A7" w:rsidRDefault="009D596E" w:rsidP="009D596E">
            <w:pPr>
              <w:spacing w:after="0" w:line="240" w:lineRule="auto"/>
              <w:rPr>
                <w:rFonts w:ascii="Arial" w:eastAsia="Times New Roman" w:hAnsi="Arial" w:cs="Arial"/>
                <w:lang w:val="en-US"/>
              </w:rPr>
            </w:pPr>
            <w:r w:rsidRPr="005C24A7">
              <w:rPr>
                <w:rFonts w:ascii="Arial" w:eastAsia="Times New Roman" w:hAnsi="Arial" w:cs="Arial"/>
                <w:lang w:val="en-US"/>
              </w:rPr>
              <w:t xml:space="preserve">BMHP5016 </w:t>
            </w:r>
          </w:p>
        </w:tc>
      </w:tr>
      <w:tr w:rsidR="009D596E" w:rsidRPr="009D596E" w:rsidTr="009D596E">
        <w:trPr>
          <w:trHeight w:val="785"/>
        </w:trPr>
        <w:tc>
          <w:tcPr>
            <w:tcW w:w="3818" w:type="dxa"/>
            <w:shd w:val="clear" w:color="auto" w:fill="auto"/>
            <w:tcMar>
              <w:top w:w="72" w:type="dxa"/>
              <w:left w:w="144" w:type="dxa"/>
              <w:bottom w:w="72" w:type="dxa"/>
              <w:right w:w="144" w:type="dxa"/>
            </w:tcMar>
            <w:hideMark/>
          </w:tcPr>
          <w:p w:rsidR="009D596E" w:rsidRPr="005C24A7" w:rsidRDefault="009D596E" w:rsidP="009D596E">
            <w:pPr>
              <w:spacing w:after="0" w:line="240" w:lineRule="auto"/>
              <w:rPr>
                <w:rFonts w:ascii="Arial" w:eastAsia="Times New Roman" w:hAnsi="Arial" w:cs="Arial"/>
                <w:b/>
                <w:lang w:val="en-US"/>
              </w:rPr>
            </w:pPr>
            <w:r w:rsidRPr="005C24A7">
              <w:rPr>
                <w:rFonts w:ascii="Arial" w:eastAsia="Times New Roman" w:hAnsi="Arial" w:cs="Arial"/>
                <w:b/>
                <w:color w:val="000000"/>
                <w:kern w:val="24"/>
              </w:rPr>
              <w:t xml:space="preserve">Lecturer:  </w:t>
            </w:r>
          </w:p>
        </w:tc>
        <w:tc>
          <w:tcPr>
            <w:tcW w:w="3266" w:type="dxa"/>
            <w:shd w:val="clear" w:color="auto" w:fill="auto"/>
            <w:tcMar>
              <w:top w:w="72" w:type="dxa"/>
              <w:left w:w="144" w:type="dxa"/>
              <w:bottom w:w="72" w:type="dxa"/>
              <w:right w:w="144" w:type="dxa"/>
            </w:tcMar>
            <w:hideMark/>
          </w:tcPr>
          <w:p w:rsidR="009D596E" w:rsidRPr="005C24A7" w:rsidRDefault="009D596E" w:rsidP="009D596E">
            <w:pPr>
              <w:spacing w:after="0" w:line="240" w:lineRule="auto"/>
              <w:rPr>
                <w:rFonts w:ascii="Arial" w:eastAsia="Times New Roman" w:hAnsi="Arial" w:cs="Arial"/>
                <w:color w:val="000000"/>
                <w:kern w:val="24"/>
                <w:lang w:val="en-US"/>
              </w:rPr>
            </w:pPr>
            <w:r w:rsidRPr="005C24A7">
              <w:rPr>
                <w:rFonts w:ascii="Arial" w:eastAsia="Times New Roman" w:hAnsi="Arial" w:cs="Arial"/>
                <w:color w:val="000000"/>
                <w:kern w:val="24"/>
                <w:lang w:val="en-US"/>
              </w:rPr>
              <w:t xml:space="preserve"> G1: </w:t>
            </w:r>
            <w:proofErr w:type="spellStart"/>
            <w:r w:rsidRPr="005C24A7">
              <w:rPr>
                <w:rFonts w:ascii="Arial" w:eastAsia="Times New Roman" w:hAnsi="Arial" w:cs="Arial"/>
                <w:color w:val="000000"/>
                <w:kern w:val="24"/>
                <w:lang w:val="en-US"/>
              </w:rPr>
              <w:t>Dr</w:t>
            </w:r>
            <w:proofErr w:type="spellEnd"/>
            <w:r w:rsidRPr="005C24A7">
              <w:rPr>
                <w:rFonts w:ascii="Arial" w:eastAsia="Times New Roman" w:hAnsi="Arial" w:cs="Arial"/>
                <w:color w:val="000000"/>
                <w:kern w:val="24"/>
                <w:lang w:val="en-US"/>
              </w:rPr>
              <w:t xml:space="preserve"> </w:t>
            </w:r>
            <w:proofErr w:type="spellStart"/>
            <w:r w:rsidRPr="005C24A7">
              <w:rPr>
                <w:rFonts w:ascii="Arial" w:eastAsia="Times New Roman" w:hAnsi="Arial" w:cs="Arial"/>
                <w:color w:val="000000"/>
                <w:kern w:val="24"/>
                <w:lang w:val="en-US"/>
              </w:rPr>
              <w:t>Itse</w:t>
            </w:r>
            <w:proofErr w:type="spellEnd"/>
            <w:r w:rsidRPr="005C24A7">
              <w:rPr>
                <w:rFonts w:ascii="Arial" w:eastAsia="Times New Roman" w:hAnsi="Arial" w:cs="Arial"/>
                <w:color w:val="000000"/>
                <w:kern w:val="24"/>
                <w:lang w:val="en-US"/>
              </w:rPr>
              <w:t xml:space="preserve"> </w:t>
            </w:r>
            <w:proofErr w:type="spellStart"/>
            <w:r w:rsidRPr="005C24A7">
              <w:rPr>
                <w:rFonts w:ascii="Arial" w:eastAsia="Times New Roman" w:hAnsi="Arial" w:cs="Arial"/>
                <w:color w:val="000000"/>
                <w:kern w:val="24"/>
                <w:lang w:val="en-US"/>
              </w:rPr>
              <w:t>Olaoye</w:t>
            </w:r>
            <w:proofErr w:type="spellEnd"/>
            <w:r w:rsidRPr="005C24A7">
              <w:rPr>
                <w:rFonts w:ascii="Arial" w:eastAsia="Times New Roman" w:hAnsi="Arial" w:cs="Arial"/>
                <w:color w:val="000000"/>
                <w:kern w:val="24"/>
                <w:lang w:val="en-US"/>
              </w:rPr>
              <w:t xml:space="preserve"> (Module </w:t>
            </w:r>
          </w:p>
          <w:p w:rsidR="009D596E" w:rsidRPr="005C24A7" w:rsidRDefault="009D596E" w:rsidP="009D596E">
            <w:pPr>
              <w:spacing w:after="0" w:line="240" w:lineRule="auto"/>
              <w:rPr>
                <w:rFonts w:ascii="Arial" w:eastAsia="Times New Roman" w:hAnsi="Arial" w:cs="Arial"/>
                <w:color w:val="000000"/>
                <w:kern w:val="24"/>
                <w:lang w:val="en-US"/>
              </w:rPr>
            </w:pPr>
            <w:r w:rsidRPr="005C24A7">
              <w:rPr>
                <w:rFonts w:ascii="Arial" w:eastAsia="Times New Roman" w:hAnsi="Arial" w:cs="Arial"/>
                <w:color w:val="000000"/>
                <w:kern w:val="24"/>
                <w:lang w:val="en-US"/>
              </w:rPr>
              <w:t xml:space="preserve">leader) </w:t>
            </w:r>
          </w:p>
          <w:p w:rsidR="009D596E" w:rsidRPr="005C24A7" w:rsidRDefault="009D596E" w:rsidP="009D596E">
            <w:pPr>
              <w:spacing w:after="0" w:line="240" w:lineRule="auto"/>
              <w:rPr>
                <w:rFonts w:ascii="Arial" w:eastAsia="Times New Roman" w:hAnsi="Arial" w:cs="Arial"/>
                <w:lang w:val="en-US"/>
              </w:rPr>
            </w:pPr>
            <w:r w:rsidRPr="005C24A7">
              <w:rPr>
                <w:rFonts w:ascii="Arial" w:eastAsia="Times New Roman" w:hAnsi="Arial" w:cs="Arial"/>
                <w:color w:val="000000"/>
                <w:kern w:val="24"/>
                <w:lang w:val="en-US"/>
              </w:rPr>
              <w:t xml:space="preserve">G2: </w:t>
            </w:r>
            <w:proofErr w:type="spellStart"/>
            <w:r w:rsidRPr="005C24A7">
              <w:rPr>
                <w:rFonts w:ascii="Arial" w:eastAsia="Times New Roman" w:hAnsi="Arial" w:cs="Arial"/>
                <w:color w:val="000000"/>
                <w:kern w:val="24"/>
                <w:lang w:val="en-US"/>
              </w:rPr>
              <w:t>Dr</w:t>
            </w:r>
            <w:proofErr w:type="spellEnd"/>
            <w:r w:rsidRPr="005C24A7">
              <w:rPr>
                <w:rFonts w:ascii="Arial" w:eastAsia="Times New Roman" w:hAnsi="Arial" w:cs="Arial"/>
                <w:color w:val="000000"/>
                <w:kern w:val="24"/>
                <w:lang w:val="en-US"/>
              </w:rPr>
              <w:t xml:space="preserve"> Farah </w:t>
            </w:r>
            <w:proofErr w:type="spellStart"/>
            <w:r w:rsidRPr="005C24A7">
              <w:rPr>
                <w:rFonts w:ascii="Arial" w:eastAsia="Times New Roman" w:hAnsi="Arial" w:cs="Arial"/>
                <w:color w:val="000000"/>
                <w:kern w:val="24"/>
                <w:lang w:val="en-US"/>
              </w:rPr>
              <w:t>Wiita</w:t>
            </w:r>
            <w:proofErr w:type="spellEnd"/>
            <w:r w:rsidRPr="005C24A7">
              <w:rPr>
                <w:rFonts w:ascii="Arial" w:eastAsia="Times New Roman" w:hAnsi="Arial" w:cs="Arial"/>
                <w:color w:val="000000"/>
                <w:kern w:val="24"/>
                <w:lang w:val="en-US"/>
              </w:rPr>
              <w:t xml:space="preserve"> </w:t>
            </w:r>
          </w:p>
        </w:tc>
      </w:tr>
      <w:tr w:rsidR="009D596E" w:rsidRPr="009D596E" w:rsidTr="009D596E">
        <w:trPr>
          <w:trHeight w:val="785"/>
        </w:trPr>
        <w:tc>
          <w:tcPr>
            <w:tcW w:w="3818" w:type="dxa"/>
            <w:shd w:val="clear" w:color="auto" w:fill="auto"/>
            <w:tcMar>
              <w:top w:w="72" w:type="dxa"/>
              <w:left w:w="144" w:type="dxa"/>
              <w:bottom w:w="72" w:type="dxa"/>
              <w:right w:w="144" w:type="dxa"/>
            </w:tcMar>
            <w:hideMark/>
          </w:tcPr>
          <w:p w:rsidR="009D596E" w:rsidRPr="005C24A7" w:rsidRDefault="009D596E" w:rsidP="009D596E">
            <w:pPr>
              <w:spacing w:after="0" w:line="240" w:lineRule="auto"/>
              <w:rPr>
                <w:rFonts w:ascii="Arial" w:eastAsia="Times New Roman" w:hAnsi="Arial" w:cs="Arial"/>
                <w:b/>
                <w:lang w:val="en-US"/>
              </w:rPr>
            </w:pPr>
            <w:r w:rsidRPr="005C24A7">
              <w:rPr>
                <w:rFonts w:ascii="Arial" w:eastAsia="Times New Roman" w:hAnsi="Arial" w:cs="Arial"/>
                <w:b/>
                <w:color w:val="000000"/>
                <w:kern w:val="24"/>
              </w:rPr>
              <w:t xml:space="preserve">Assignment Title: </w:t>
            </w:r>
          </w:p>
        </w:tc>
        <w:tc>
          <w:tcPr>
            <w:tcW w:w="3266" w:type="dxa"/>
            <w:shd w:val="clear" w:color="auto" w:fill="auto"/>
            <w:tcMar>
              <w:top w:w="72" w:type="dxa"/>
              <w:left w:w="144" w:type="dxa"/>
              <w:bottom w:w="72" w:type="dxa"/>
              <w:right w:w="144" w:type="dxa"/>
            </w:tcMar>
            <w:hideMark/>
          </w:tcPr>
          <w:p w:rsidR="009D596E" w:rsidRPr="005C24A7" w:rsidRDefault="009D596E" w:rsidP="009D596E">
            <w:pPr>
              <w:spacing w:after="0" w:line="240" w:lineRule="auto"/>
              <w:rPr>
                <w:rFonts w:ascii="Arial" w:eastAsia="Times New Roman" w:hAnsi="Arial" w:cs="Arial"/>
                <w:color w:val="000000"/>
                <w:kern w:val="24"/>
                <w:lang w:val="en-US"/>
              </w:rPr>
            </w:pPr>
            <w:r w:rsidRPr="005C24A7">
              <w:rPr>
                <w:rFonts w:ascii="Arial" w:eastAsia="Times New Roman" w:hAnsi="Arial" w:cs="Arial"/>
                <w:color w:val="000000"/>
                <w:kern w:val="24"/>
                <w:lang w:val="en-US"/>
              </w:rPr>
              <w:t xml:space="preserve">Component 2: Written </w:t>
            </w:r>
          </w:p>
          <w:p w:rsidR="009D596E" w:rsidRPr="005C24A7" w:rsidRDefault="009D596E" w:rsidP="009D596E">
            <w:pPr>
              <w:spacing w:after="0" w:line="240" w:lineRule="auto"/>
              <w:rPr>
                <w:rFonts w:ascii="Arial" w:eastAsia="Times New Roman" w:hAnsi="Arial" w:cs="Arial"/>
                <w:lang w:val="en-US"/>
              </w:rPr>
            </w:pPr>
            <w:r w:rsidRPr="005C24A7">
              <w:rPr>
                <w:rFonts w:ascii="Arial" w:eastAsia="Times New Roman" w:hAnsi="Arial" w:cs="Arial"/>
                <w:color w:val="000000"/>
                <w:kern w:val="24"/>
                <w:lang w:val="en-US"/>
              </w:rPr>
              <w:t xml:space="preserve">Assignment (Essay) </w:t>
            </w:r>
          </w:p>
        </w:tc>
      </w:tr>
    </w:tbl>
    <w:p w:rsidR="00C979E2" w:rsidRDefault="00C979E2"/>
    <w:p w:rsidR="005C24A7" w:rsidRDefault="005C24A7"/>
    <w:p w:rsidR="005C24A7" w:rsidRDefault="005C24A7"/>
    <w:p w:rsidR="005C24A7" w:rsidRDefault="005C24A7"/>
    <w:p w:rsidR="005C24A7" w:rsidRDefault="005C24A7"/>
    <w:p w:rsidR="005C24A7" w:rsidRDefault="005C24A7"/>
    <w:p w:rsidR="005C24A7" w:rsidRDefault="005C24A7"/>
    <w:p w:rsidR="005C24A7" w:rsidRDefault="005C24A7"/>
    <w:p w:rsidR="005C24A7" w:rsidRDefault="005C24A7"/>
    <w:p w:rsidR="005C24A7" w:rsidRDefault="005C24A7"/>
    <w:p w:rsidR="005C24A7" w:rsidRDefault="005C24A7"/>
    <w:p w:rsidR="00256638" w:rsidRDefault="00256638" w:rsidP="00256638">
      <w:pPr>
        <w:pStyle w:val="Heading1"/>
      </w:pPr>
    </w:p>
    <w:sdt>
      <w:sdtPr>
        <w:id w:val="1265731377"/>
        <w:docPartObj>
          <w:docPartGallery w:val="Table of Contents"/>
          <w:docPartUnique/>
        </w:docPartObj>
      </w:sdtPr>
      <w:sdtEndPr>
        <w:rPr>
          <w:rFonts w:ascii="Arial" w:eastAsiaTheme="minorHAnsi" w:hAnsi="Arial" w:cs="Arial"/>
          <w:noProof/>
          <w:color w:val="auto"/>
          <w:sz w:val="22"/>
          <w:szCs w:val="22"/>
          <w:lang w:val="en-GB" w:eastAsia="en-US"/>
        </w:rPr>
      </w:sdtEndPr>
      <w:sdtContent>
        <w:p w:rsidR="00256638" w:rsidRDefault="00256638">
          <w:pPr>
            <w:pStyle w:val="TOCHeading"/>
          </w:pPr>
        </w:p>
        <w:p w:rsidR="00256638" w:rsidRPr="00256638" w:rsidRDefault="00256638">
          <w:pPr>
            <w:pStyle w:val="TOC1"/>
            <w:tabs>
              <w:tab w:val="right" w:leader="dot" w:pos="9350"/>
            </w:tabs>
            <w:rPr>
              <w:rFonts w:ascii="Arial" w:hAnsi="Arial" w:cs="Arial"/>
              <w:noProof/>
            </w:rPr>
          </w:pPr>
          <w:r w:rsidRPr="00256638">
            <w:rPr>
              <w:rFonts w:ascii="Arial" w:hAnsi="Arial" w:cs="Arial"/>
            </w:rPr>
            <w:fldChar w:fldCharType="begin"/>
          </w:r>
          <w:r w:rsidRPr="00256638">
            <w:rPr>
              <w:rFonts w:ascii="Arial" w:hAnsi="Arial" w:cs="Arial"/>
            </w:rPr>
            <w:instrText xml:space="preserve"> TOC \o "1-3" \h \z \u </w:instrText>
          </w:r>
          <w:r w:rsidRPr="00256638">
            <w:rPr>
              <w:rFonts w:ascii="Arial" w:hAnsi="Arial" w:cs="Arial"/>
            </w:rPr>
            <w:fldChar w:fldCharType="separate"/>
          </w:r>
          <w:hyperlink w:anchor="_Toc216385073" w:history="1">
            <w:r w:rsidRPr="00256638">
              <w:rPr>
                <w:rStyle w:val="Hyperlink"/>
                <w:rFonts w:ascii="Arial" w:hAnsi="Arial" w:cs="Arial"/>
                <w:b/>
                <w:noProof/>
              </w:rPr>
              <w:t>Table of Content</w:t>
            </w:r>
            <w:r w:rsidRPr="00256638">
              <w:rPr>
                <w:rFonts w:ascii="Arial" w:hAnsi="Arial" w:cs="Arial"/>
                <w:noProof/>
                <w:webHidden/>
              </w:rPr>
              <w:tab/>
            </w:r>
            <w:r w:rsidRPr="00256638">
              <w:rPr>
                <w:rFonts w:ascii="Arial" w:hAnsi="Arial" w:cs="Arial"/>
                <w:noProof/>
                <w:webHidden/>
              </w:rPr>
              <w:fldChar w:fldCharType="begin"/>
            </w:r>
            <w:r w:rsidRPr="00256638">
              <w:rPr>
                <w:rFonts w:ascii="Arial" w:hAnsi="Arial" w:cs="Arial"/>
                <w:noProof/>
                <w:webHidden/>
              </w:rPr>
              <w:instrText xml:space="preserve"> PAGEREF _Toc216385073 \h </w:instrText>
            </w:r>
            <w:r w:rsidRPr="00256638">
              <w:rPr>
                <w:rFonts w:ascii="Arial" w:hAnsi="Arial" w:cs="Arial"/>
                <w:noProof/>
                <w:webHidden/>
              </w:rPr>
            </w:r>
            <w:r w:rsidRPr="00256638">
              <w:rPr>
                <w:rFonts w:ascii="Arial" w:hAnsi="Arial" w:cs="Arial"/>
                <w:noProof/>
                <w:webHidden/>
              </w:rPr>
              <w:fldChar w:fldCharType="separate"/>
            </w:r>
            <w:r w:rsidRPr="00256638">
              <w:rPr>
                <w:rFonts w:ascii="Arial" w:hAnsi="Arial" w:cs="Arial"/>
                <w:noProof/>
                <w:webHidden/>
              </w:rPr>
              <w:t>2</w:t>
            </w:r>
            <w:r w:rsidRPr="00256638">
              <w:rPr>
                <w:rFonts w:ascii="Arial" w:hAnsi="Arial" w:cs="Arial"/>
                <w:noProof/>
                <w:webHidden/>
              </w:rPr>
              <w:fldChar w:fldCharType="end"/>
            </w:r>
          </w:hyperlink>
        </w:p>
        <w:p w:rsidR="00256638" w:rsidRPr="00256638" w:rsidRDefault="00256638">
          <w:pPr>
            <w:pStyle w:val="TOC1"/>
            <w:tabs>
              <w:tab w:val="right" w:leader="dot" w:pos="9350"/>
            </w:tabs>
            <w:rPr>
              <w:rFonts w:ascii="Arial" w:hAnsi="Arial" w:cs="Arial"/>
              <w:noProof/>
            </w:rPr>
          </w:pPr>
          <w:hyperlink w:anchor="_Toc216385074" w:history="1">
            <w:r w:rsidRPr="00256638">
              <w:rPr>
                <w:rStyle w:val="Hyperlink"/>
                <w:rFonts w:ascii="Arial" w:hAnsi="Arial" w:cs="Arial"/>
                <w:noProof/>
              </w:rPr>
              <w:t>Ethics of Care</w:t>
            </w:r>
            <w:r w:rsidRPr="00256638">
              <w:rPr>
                <w:rFonts w:ascii="Arial" w:hAnsi="Arial" w:cs="Arial"/>
                <w:noProof/>
                <w:webHidden/>
              </w:rPr>
              <w:tab/>
            </w:r>
            <w:r w:rsidRPr="00256638">
              <w:rPr>
                <w:rFonts w:ascii="Arial" w:hAnsi="Arial" w:cs="Arial"/>
                <w:noProof/>
                <w:webHidden/>
              </w:rPr>
              <w:fldChar w:fldCharType="begin"/>
            </w:r>
            <w:r w:rsidRPr="00256638">
              <w:rPr>
                <w:rFonts w:ascii="Arial" w:hAnsi="Arial" w:cs="Arial"/>
                <w:noProof/>
                <w:webHidden/>
              </w:rPr>
              <w:instrText xml:space="preserve"> PAGEREF _Toc216385074 \h </w:instrText>
            </w:r>
            <w:r w:rsidRPr="00256638">
              <w:rPr>
                <w:rFonts w:ascii="Arial" w:hAnsi="Arial" w:cs="Arial"/>
                <w:noProof/>
                <w:webHidden/>
              </w:rPr>
            </w:r>
            <w:r w:rsidRPr="00256638">
              <w:rPr>
                <w:rFonts w:ascii="Arial" w:hAnsi="Arial" w:cs="Arial"/>
                <w:noProof/>
                <w:webHidden/>
              </w:rPr>
              <w:fldChar w:fldCharType="separate"/>
            </w:r>
            <w:r w:rsidRPr="00256638">
              <w:rPr>
                <w:rFonts w:ascii="Arial" w:hAnsi="Arial" w:cs="Arial"/>
                <w:noProof/>
                <w:webHidden/>
              </w:rPr>
              <w:t>3</w:t>
            </w:r>
            <w:r w:rsidRPr="00256638">
              <w:rPr>
                <w:rFonts w:ascii="Arial" w:hAnsi="Arial" w:cs="Arial"/>
                <w:noProof/>
                <w:webHidden/>
              </w:rPr>
              <w:fldChar w:fldCharType="end"/>
            </w:r>
          </w:hyperlink>
        </w:p>
        <w:p w:rsidR="00256638" w:rsidRPr="00256638" w:rsidRDefault="00256638">
          <w:pPr>
            <w:pStyle w:val="TOC1"/>
            <w:tabs>
              <w:tab w:val="right" w:leader="dot" w:pos="9350"/>
            </w:tabs>
            <w:rPr>
              <w:rFonts w:ascii="Arial" w:hAnsi="Arial" w:cs="Arial"/>
              <w:noProof/>
            </w:rPr>
          </w:pPr>
          <w:hyperlink w:anchor="_Toc216385075" w:history="1">
            <w:r w:rsidRPr="00256638">
              <w:rPr>
                <w:rStyle w:val="Hyperlink"/>
                <w:rFonts w:ascii="Arial" w:hAnsi="Arial" w:cs="Arial"/>
                <w:noProof/>
              </w:rPr>
              <w:t>1. Introduction</w:t>
            </w:r>
            <w:r w:rsidRPr="00256638">
              <w:rPr>
                <w:rFonts w:ascii="Arial" w:hAnsi="Arial" w:cs="Arial"/>
                <w:noProof/>
                <w:webHidden/>
              </w:rPr>
              <w:tab/>
            </w:r>
            <w:r w:rsidRPr="00256638">
              <w:rPr>
                <w:rFonts w:ascii="Arial" w:hAnsi="Arial" w:cs="Arial"/>
                <w:noProof/>
                <w:webHidden/>
              </w:rPr>
              <w:fldChar w:fldCharType="begin"/>
            </w:r>
            <w:r w:rsidRPr="00256638">
              <w:rPr>
                <w:rFonts w:ascii="Arial" w:hAnsi="Arial" w:cs="Arial"/>
                <w:noProof/>
                <w:webHidden/>
              </w:rPr>
              <w:instrText xml:space="preserve"> PAGEREF _Toc216385075 \h </w:instrText>
            </w:r>
            <w:r w:rsidRPr="00256638">
              <w:rPr>
                <w:rFonts w:ascii="Arial" w:hAnsi="Arial" w:cs="Arial"/>
                <w:noProof/>
                <w:webHidden/>
              </w:rPr>
            </w:r>
            <w:r w:rsidRPr="00256638">
              <w:rPr>
                <w:rFonts w:ascii="Arial" w:hAnsi="Arial" w:cs="Arial"/>
                <w:noProof/>
                <w:webHidden/>
              </w:rPr>
              <w:fldChar w:fldCharType="separate"/>
            </w:r>
            <w:r w:rsidRPr="00256638">
              <w:rPr>
                <w:rFonts w:ascii="Arial" w:hAnsi="Arial" w:cs="Arial"/>
                <w:noProof/>
                <w:webHidden/>
              </w:rPr>
              <w:t>3</w:t>
            </w:r>
            <w:r w:rsidRPr="00256638">
              <w:rPr>
                <w:rFonts w:ascii="Arial" w:hAnsi="Arial" w:cs="Arial"/>
                <w:noProof/>
                <w:webHidden/>
              </w:rPr>
              <w:fldChar w:fldCharType="end"/>
            </w:r>
          </w:hyperlink>
        </w:p>
        <w:p w:rsidR="00256638" w:rsidRPr="00256638" w:rsidRDefault="00256638">
          <w:pPr>
            <w:pStyle w:val="TOC1"/>
            <w:tabs>
              <w:tab w:val="right" w:leader="dot" w:pos="9350"/>
            </w:tabs>
            <w:rPr>
              <w:rFonts w:ascii="Arial" w:hAnsi="Arial" w:cs="Arial"/>
              <w:noProof/>
            </w:rPr>
          </w:pPr>
          <w:hyperlink w:anchor="_Toc216385076" w:history="1">
            <w:r w:rsidRPr="00256638">
              <w:rPr>
                <w:rStyle w:val="Hyperlink"/>
                <w:rFonts w:ascii="Arial" w:hAnsi="Arial" w:cs="Arial"/>
                <w:noProof/>
                <w:shd w:val="clear" w:color="auto" w:fill="FFFFFF"/>
              </w:rPr>
              <w:t>2. Emergence, evolution, criticisms and responses to the criticism of Ethics of Care</w:t>
            </w:r>
            <w:r w:rsidRPr="00256638">
              <w:rPr>
                <w:rFonts w:ascii="Arial" w:hAnsi="Arial" w:cs="Arial"/>
                <w:noProof/>
                <w:webHidden/>
              </w:rPr>
              <w:tab/>
            </w:r>
            <w:r w:rsidRPr="00256638">
              <w:rPr>
                <w:rFonts w:ascii="Arial" w:hAnsi="Arial" w:cs="Arial"/>
                <w:noProof/>
                <w:webHidden/>
              </w:rPr>
              <w:fldChar w:fldCharType="begin"/>
            </w:r>
            <w:r w:rsidRPr="00256638">
              <w:rPr>
                <w:rFonts w:ascii="Arial" w:hAnsi="Arial" w:cs="Arial"/>
                <w:noProof/>
                <w:webHidden/>
              </w:rPr>
              <w:instrText xml:space="preserve"> PAGEREF _Toc216385076 \h </w:instrText>
            </w:r>
            <w:r w:rsidRPr="00256638">
              <w:rPr>
                <w:rFonts w:ascii="Arial" w:hAnsi="Arial" w:cs="Arial"/>
                <w:noProof/>
                <w:webHidden/>
              </w:rPr>
            </w:r>
            <w:r w:rsidRPr="00256638">
              <w:rPr>
                <w:rFonts w:ascii="Arial" w:hAnsi="Arial" w:cs="Arial"/>
                <w:noProof/>
                <w:webHidden/>
              </w:rPr>
              <w:fldChar w:fldCharType="separate"/>
            </w:r>
            <w:r w:rsidRPr="00256638">
              <w:rPr>
                <w:rFonts w:ascii="Arial" w:hAnsi="Arial" w:cs="Arial"/>
                <w:noProof/>
                <w:webHidden/>
              </w:rPr>
              <w:t>3</w:t>
            </w:r>
            <w:r w:rsidRPr="00256638">
              <w:rPr>
                <w:rFonts w:ascii="Arial" w:hAnsi="Arial" w:cs="Arial"/>
                <w:noProof/>
                <w:webHidden/>
              </w:rPr>
              <w:fldChar w:fldCharType="end"/>
            </w:r>
          </w:hyperlink>
        </w:p>
        <w:p w:rsidR="00256638" w:rsidRPr="00256638" w:rsidRDefault="00256638">
          <w:pPr>
            <w:pStyle w:val="TOC2"/>
            <w:tabs>
              <w:tab w:val="right" w:leader="dot" w:pos="9350"/>
            </w:tabs>
            <w:rPr>
              <w:rFonts w:ascii="Arial" w:hAnsi="Arial" w:cs="Arial"/>
              <w:noProof/>
            </w:rPr>
          </w:pPr>
          <w:hyperlink w:anchor="_Toc216385077" w:history="1">
            <w:r w:rsidRPr="00256638">
              <w:rPr>
                <w:rStyle w:val="Hyperlink"/>
                <w:rFonts w:ascii="Arial" w:hAnsi="Arial" w:cs="Arial"/>
                <w:noProof/>
                <w:shd w:val="clear" w:color="auto" w:fill="FFFFFF"/>
              </w:rPr>
              <w:t>2.1 Criticisms and responses</w:t>
            </w:r>
            <w:r w:rsidRPr="00256638">
              <w:rPr>
                <w:rFonts w:ascii="Arial" w:hAnsi="Arial" w:cs="Arial"/>
                <w:noProof/>
                <w:webHidden/>
              </w:rPr>
              <w:tab/>
            </w:r>
            <w:r w:rsidRPr="00256638">
              <w:rPr>
                <w:rFonts w:ascii="Arial" w:hAnsi="Arial" w:cs="Arial"/>
                <w:noProof/>
                <w:webHidden/>
              </w:rPr>
              <w:fldChar w:fldCharType="begin"/>
            </w:r>
            <w:r w:rsidRPr="00256638">
              <w:rPr>
                <w:rFonts w:ascii="Arial" w:hAnsi="Arial" w:cs="Arial"/>
                <w:noProof/>
                <w:webHidden/>
              </w:rPr>
              <w:instrText xml:space="preserve"> PAGEREF _Toc216385077 \h </w:instrText>
            </w:r>
            <w:r w:rsidRPr="00256638">
              <w:rPr>
                <w:rFonts w:ascii="Arial" w:hAnsi="Arial" w:cs="Arial"/>
                <w:noProof/>
                <w:webHidden/>
              </w:rPr>
            </w:r>
            <w:r w:rsidRPr="00256638">
              <w:rPr>
                <w:rFonts w:ascii="Arial" w:hAnsi="Arial" w:cs="Arial"/>
                <w:noProof/>
                <w:webHidden/>
              </w:rPr>
              <w:fldChar w:fldCharType="separate"/>
            </w:r>
            <w:r w:rsidRPr="00256638">
              <w:rPr>
                <w:rFonts w:ascii="Arial" w:hAnsi="Arial" w:cs="Arial"/>
                <w:noProof/>
                <w:webHidden/>
              </w:rPr>
              <w:t>4</w:t>
            </w:r>
            <w:r w:rsidRPr="00256638">
              <w:rPr>
                <w:rFonts w:ascii="Arial" w:hAnsi="Arial" w:cs="Arial"/>
                <w:noProof/>
                <w:webHidden/>
              </w:rPr>
              <w:fldChar w:fldCharType="end"/>
            </w:r>
          </w:hyperlink>
        </w:p>
        <w:p w:rsidR="00256638" w:rsidRPr="00256638" w:rsidRDefault="00256638">
          <w:pPr>
            <w:pStyle w:val="TOC1"/>
            <w:tabs>
              <w:tab w:val="right" w:leader="dot" w:pos="9350"/>
            </w:tabs>
            <w:rPr>
              <w:rFonts w:ascii="Arial" w:hAnsi="Arial" w:cs="Arial"/>
              <w:noProof/>
            </w:rPr>
          </w:pPr>
          <w:hyperlink w:anchor="_Toc216385078" w:history="1">
            <w:r w:rsidRPr="00256638">
              <w:rPr>
                <w:rStyle w:val="Hyperlink"/>
                <w:rFonts w:ascii="Arial" w:hAnsi="Arial" w:cs="Arial"/>
                <w:noProof/>
                <w:shd w:val="clear" w:color="auto" w:fill="FFFFFF"/>
              </w:rPr>
              <w:t>3. How Ethics of Care has been applied to health and social care policy and practice</w:t>
            </w:r>
            <w:r w:rsidRPr="00256638">
              <w:rPr>
                <w:rFonts w:ascii="Arial" w:hAnsi="Arial" w:cs="Arial"/>
                <w:noProof/>
                <w:webHidden/>
              </w:rPr>
              <w:tab/>
            </w:r>
            <w:r w:rsidRPr="00256638">
              <w:rPr>
                <w:rFonts w:ascii="Arial" w:hAnsi="Arial" w:cs="Arial"/>
                <w:noProof/>
                <w:webHidden/>
              </w:rPr>
              <w:fldChar w:fldCharType="begin"/>
            </w:r>
            <w:r w:rsidRPr="00256638">
              <w:rPr>
                <w:rFonts w:ascii="Arial" w:hAnsi="Arial" w:cs="Arial"/>
                <w:noProof/>
                <w:webHidden/>
              </w:rPr>
              <w:instrText xml:space="preserve"> PAGEREF _Toc216385078 \h </w:instrText>
            </w:r>
            <w:r w:rsidRPr="00256638">
              <w:rPr>
                <w:rFonts w:ascii="Arial" w:hAnsi="Arial" w:cs="Arial"/>
                <w:noProof/>
                <w:webHidden/>
              </w:rPr>
            </w:r>
            <w:r w:rsidRPr="00256638">
              <w:rPr>
                <w:rFonts w:ascii="Arial" w:hAnsi="Arial" w:cs="Arial"/>
                <w:noProof/>
                <w:webHidden/>
              </w:rPr>
              <w:fldChar w:fldCharType="separate"/>
            </w:r>
            <w:r w:rsidRPr="00256638">
              <w:rPr>
                <w:rFonts w:ascii="Arial" w:hAnsi="Arial" w:cs="Arial"/>
                <w:noProof/>
                <w:webHidden/>
              </w:rPr>
              <w:t>5</w:t>
            </w:r>
            <w:r w:rsidRPr="00256638">
              <w:rPr>
                <w:rFonts w:ascii="Arial" w:hAnsi="Arial" w:cs="Arial"/>
                <w:noProof/>
                <w:webHidden/>
              </w:rPr>
              <w:fldChar w:fldCharType="end"/>
            </w:r>
          </w:hyperlink>
        </w:p>
        <w:p w:rsidR="00256638" w:rsidRPr="00256638" w:rsidRDefault="00256638">
          <w:pPr>
            <w:pStyle w:val="TOC2"/>
            <w:tabs>
              <w:tab w:val="right" w:leader="dot" w:pos="9350"/>
            </w:tabs>
            <w:rPr>
              <w:rFonts w:ascii="Arial" w:hAnsi="Arial" w:cs="Arial"/>
              <w:noProof/>
            </w:rPr>
          </w:pPr>
          <w:hyperlink w:anchor="_Toc216385079" w:history="1">
            <w:r w:rsidRPr="00256638">
              <w:rPr>
                <w:rStyle w:val="Hyperlink"/>
                <w:rFonts w:ascii="Arial" w:hAnsi="Arial" w:cs="Arial"/>
                <w:noProof/>
                <w:shd w:val="clear" w:color="auto" w:fill="FFFFFF"/>
              </w:rPr>
              <w:t>3.1 Application of Ethics of Care in</w:t>
            </w:r>
            <w:r w:rsidRPr="00256638">
              <w:rPr>
                <w:rStyle w:val="Hyperlink"/>
                <w:rFonts w:ascii="Arial" w:hAnsi="Arial" w:cs="Arial"/>
                <w:noProof/>
              </w:rPr>
              <w:t xml:space="preserve"> </w:t>
            </w:r>
            <w:r w:rsidRPr="00256638">
              <w:rPr>
                <w:rStyle w:val="Hyperlink"/>
                <w:rFonts w:ascii="Arial" w:hAnsi="Arial" w:cs="Arial"/>
                <w:noProof/>
                <w:shd w:val="clear" w:color="auto" w:fill="FFFFFF"/>
              </w:rPr>
              <w:t>Health and Social care Policy</w:t>
            </w:r>
            <w:r w:rsidRPr="00256638">
              <w:rPr>
                <w:rFonts w:ascii="Arial" w:hAnsi="Arial" w:cs="Arial"/>
                <w:noProof/>
                <w:webHidden/>
              </w:rPr>
              <w:tab/>
            </w:r>
            <w:r w:rsidRPr="00256638">
              <w:rPr>
                <w:rFonts w:ascii="Arial" w:hAnsi="Arial" w:cs="Arial"/>
                <w:noProof/>
                <w:webHidden/>
              </w:rPr>
              <w:fldChar w:fldCharType="begin"/>
            </w:r>
            <w:r w:rsidRPr="00256638">
              <w:rPr>
                <w:rFonts w:ascii="Arial" w:hAnsi="Arial" w:cs="Arial"/>
                <w:noProof/>
                <w:webHidden/>
              </w:rPr>
              <w:instrText xml:space="preserve"> PAGEREF _Toc216385079 \h </w:instrText>
            </w:r>
            <w:r w:rsidRPr="00256638">
              <w:rPr>
                <w:rFonts w:ascii="Arial" w:hAnsi="Arial" w:cs="Arial"/>
                <w:noProof/>
                <w:webHidden/>
              </w:rPr>
            </w:r>
            <w:r w:rsidRPr="00256638">
              <w:rPr>
                <w:rFonts w:ascii="Arial" w:hAnsi="Arial" w:cs="Arial"/>
                <w:noProof/>
                <w:webHidden/>
              </w:rPr>
              <w:fldChar w:fldCharType="separate"/>
            </w:r>
            <w:r w:rsidRPr="00256638">
              <w:rPr>
                <w:rFonts w:ascii="Arial" w:hAnsi="Arial" w:cs="Arial"/>
                <w:noProof/>
                <w:webHidden/>
              </w:rPr>
              <w:t>5</w:t>
            </w:r>
            <w:r w:rsidRPr="00256638">
              <w:rPr>
                <w:rFonts w:ascii="Arial" w:hAnsi="Arial" w:cs="Arial"/>
                <w:noProof/>
                <w:webHidden/>
              </w:rPr>
              <w:fldChar w:fldCharType="end"/>
            </w:r>
          </w:hyperlink>
        </w:p>
        <w:p w:rsidR="00256638" w:rsidRPr="00256638" w:rsidRDefault="00256638">
          <w:pPr>
            <w:pStyle w:val="TOC2"/>
            <w:tabs>
              <w:tab w:val="right" w:leader="dot" w:pos="9350"/>
            </w:tabs>
            <w:rPr>
              <w:rFonts w:ascii="Arial" w:hAnsi="Arial" w:cs="Arial"/>
              <w:noProof/>
            </w:rPr>
          </w:pPr>
          <w:hyperlink w:anchor="_Toc216385080" w:history="1">
            <w:r w:rsidRPr="00256638">
              <w:rPr>
                <w:rStyle w:val="Hyperlink"/>
                <w:rFonts w:ascii="Arial" w:hAnsi="Arial" w:cs="Arial"/>
                <w:noProof/>
                <w:shd w:val="clear" w:color="auto" w:fill="FFFFFF"/>
                <w:lang w:val="en-US"/>
              </w:rPr>
              <w:t>3.2 Application of Ethics of Care in Health and Social Care Practice</w:t>
            </w:r>
            <w:r w:rsidRPr="00256638">
              <w:rPr>
                <w:rFonts w:ascii="Arial" w:hAnsi="Arial" w:cs="Arial"/>
                <w:noProof/>
                <w:webHidden/>
              </w:rPr>
              <w:tab/>
            </w:r>
            <w:r w:rsidRPr="00256638">
              <w:rPr>
                <w:rFonts w:ascii="Arial" w:hAnsi="Arial" w:cs="Arial"/>
                <w:noProof/>
                <w:webHidden/>
              </w:rPr>
              <w:fldChar w:fldCharType="begin"/>
            </w:r>
            <w:r w:rsidRPr="00256638">
              <w:rPr>
                <w:rFonts w:ascii="Arial" w:hAnsi="Arial" w:cs="Arial"/>
                <w:noProof/>
                <w:webHidden/>
              </w:rPr>
              <w:instrText xml:space="preserve"> PAGEREF _Toc216385080 \h </w:instrText>
            </w:r>
            <w:r w:rsidRPr="00256638">
              <w:rPr>
                <w:rFonts w:ascii="Arial" w:hAnsi="Arial" w:cs="Arial"/>
                <w:noProof/>
                <w:webHidden/>
              </w:rPr>
            </w:r>
            <w:r w:rsidRPr="00256638">
              <w:rPr>
                <w:rFonts w:ascii="Arial" w:hAnsi="Arial" w:cs="Arial"/>
                <w:noProof/>
                <w:webHidden/>
              </w:rPr>
              <w:fldChar w:fldCharType="separate"/>
            </w:r>
            <w:r w:rsidRPr="00256638">
              <w:rPr>
                <w:rFonts w:ascii="Arial" w:hAnsi="Arial" w:cs="Arial"/>
                <w:noProof/>
                <w:webHidden/>
              </w:rPr>
              <w:t>6</w:t>
            </w:r>
            <w:r w:rsidRPr="00256638">
              <w:rPr>
                <w:rFonts w:ascii="Arial" w:hAnsi="Arial" w:cs="Arial"/>
                <w:noProof/>
                <w:webHidden/>
              </w:rPr>
              <w:fldChar w:fldCharType="end"/>
            </w:r>
          </w:hyperlink>
        </w:p>
        <w:p w:rsidR="00256638" w:rsidRPr="00256638" w:rsidRDefault="00256638">
          <w:pPr>
            <w:pStyle w:val="TOC2"/>
            <w:tabs>
              <w:tab w:val="right" w:leader="dot" w:pos="9350"/>
            </w:tabs>
            <w:rPr>
              <w:rFonts w:ascii="Arial" w:hAnsi="Arial" w:cs="Arial"/>
              <w:noProof/>
            </w:rPr>
          </w:pPr>
          <w:hyperlink w:anchor="_Toc216385081" w:history="1">
            <w:r w:rsidRPr="00256638">
              <w:rPr>
                <w:rStyle w:val="Hyperlink"/>
                <w:rFonts w:ascii="Arial" w:hAnsi="Arial" w:cs="Arial"/>
                <w:noProof/>
                <w:shd w:val="clear" w:color="auto" w:fill="FFFFFF"/>
                <w:lang w:val="en-US"/>
              </w:rPr>
              <w:t>3.3 Problems involved in the application of ethics of care</w:t>
            </w:r>
            <w:r w:rsidRPr="00256638">
              <w:rPr>
                <w:rFonts w:ascii="Arial" w:hAnsi="Arial" w:cs="Arial"/>
                <w:noProof/>
                <w:webHidden/>
              </w:rPr>
              <w:tab/>
            </w:r>
            <w:r w:rsidRPr="00256638">
              <w:rPr>
                <w:rFonts w:ascii="Arial" w:hAnsi="Arial" w:cs="Arial"/>
                <w:noProof/>
                <w:webHidden/>
              </w:rPr>
              <w:fldChar w:fldCharType="begin"/>
            </w:r>
            <w:r w:rsidRPr="00256638">
              <w:rPr>
                <w:rFonts w:ascii="Arial" w:hAnsi="Arial" w:cs="Arial"/>
                <w:noProof/>
                <w:webHidden/>
              </w:rPr>
              <w:instrText xml:space="preserve"> PAGEREF _Toc216385081 \h </w:instrText>
            </w:r>
            <w:r w:rsidRPr="00256638">
              <w:rPr>
                <w:rFonts w:ascii="Arial" w:hAnsi="Arial" w:cs="Arial"/>
                <w:noProof/>
                <w:webHidden/>
              </w:rPr>
            </w:r>
            <w:r w:rsidRPr="00256638">
              <w:rPr>
                <w:rFonts w:ascii="Arial" w:hAnsi="Arial" w:cs="Arial"/>
                <w:noProof/>
                <w:webHidden/>
              </w:rPr>
              <w:fldChar w:fldCharType="separate"/>
            </w:r>
            <w:r w:rsidRPr="00256638">
              <w:rPr>
                <w:rFonts w:ascii="Arial" w:hAnsi="Arial" w:cs="Arial"/>
                <w:noProof/>
                <w:webHidden/>
              </w:rPr>
              <w:t>7</w:t>
            </w:r>
            <w:r w:rsidRPr="00256638">
              <w:rPr>
                <w:rFonts w:ascii="Arial" w:hAnsi="Arial" w:cs="Arial"/>
                <w:noProof/>
                <w:webHidden/>
              </w:rPr>
              <w:fldChar w:fldCharType="end"/>
            </w:r>
          </w:hyperlink>
        </w:p>
        <w:p w:rsidR="00256638" w:rsidRPr="00256638" w:rsidRDefault="00256638">
          <w:pPr>
            <w:pStyle w:val="TOC1"/>
            <w:tabs>
              <w:tab w:val="right" w:leader="dot" w:pos="9350"/>
            </w:tabs>
            <w:rPr>
              <w:rFonts w:ascii="Arial" w:hAnsi="Arial" w:cs="Arial"/>
              <w:noProof/>
            </w:rPr>
          </w:pPr>
          <w:hyperlink w:anchor="_Toc216385082" w:history="1">
            <w:r w:rsidRPr="00256638">
              <w:rPr>
                <w:rStyle w:val="Hyperlink"/>
                <w:rFonts w:ascii="Arial" w:hAnsi="Arial" w:cs="Arial"/>
                <w:noProof/>
                <w:shd w:val="clear" w:color="auto" w:fill="FFFFFF"/>
                <w:lang w:val="en-US"/>
              </w:rPr>
              <w:t>4. Recommendations for health and social care policy and practice</w:t>
            </w:r>
            <w:r w:rsidRPr="00256638">
              <w:rPr>
                <w:rFonts w:ascii="Arial" w:hAnsi="Arial" w:cs="Arial"/>
                <w:noProof/>
                <w:webHidden/>
              </w:rPr>
              <w:tab/>
            </w:r>
            <w:r w:rsidRPr="00256638">
              <w:rPr>
                <w:rFonts w:ascii="Arial" w:hAnsi="Arial" w:cs="Arial"/>
                <w:noProof/>
                <w:webHidden/>
              </w:rPr>
              <w:fldChar w:fldCharType="begin"/>
            </w:r>
            <w:r w:rsidRPr="00256638">
              <w:rPr>
                <w:rFonts w:ascii="Arial" w:hAnsi="Arial" w:cs="Arial"/>
                <w:noProof/>
                <w:webHidden/>
              </w:rPr>
              <w:instrText xml:space="preserve"> PAGEREF _Toc216385082 \h </w:instrText>
            </w:r>
            <w:r w:rsidRPr="00256638">
              <w:rPr>
                <w:rFonts w:ascii="Arial" w:hAnsi="Arial" w:cs="Arial"/>
                <w:noProof/>
                <w:webHidden/>
              </w:rPr>
            </w:r>
            <w:r w:rsidRPr="00256638">
              <w:rPr>
                <w:rFonts w:ascii="Arial" w:hAnsi="Arial" w:cs="Arial"/>
                <w:noProof/>
                <w:webHidden/>
              </w:rPr>
              <w:fldChar w:fldCharType="separate"/>
            </w:r>
            <w:r w:rsidRPr="00256638">
              <w:rPr>
                <w:rFonts w:ascii="Arial" w:hAnsi="Arial" w:cs="Arial"/>
                <w:noProof/>
                <w:webHidden/>
              </w:rPr>
              <w:t>7</w:t>
            </w:r>
            <w:r w:rsidRPr="00256638">
              <w:rPr>
                <w:rFonts w:ascii="Arial" w:hAnsi="Arial" w:cs="Arial"/>
                <w:noProof/>
                <w:webHidden/>
              </w:rPr>
              <w:fldChar w:fldCharType="end"/>
            </w:r>
          </w:hyperlink>
        </w:p>
        <w:p w:rsidR="00256638" w:rsidRPr="00256638" w:rsidRDefault="00256638">
          <w:pPr>
            <w:pStyle w:val="TOC1"/>
            <w:tabs>
              <w:tab w:val="right" w:leader="dot" w:pos="9350"/>
            </w:tabs>
            <w:rPr>
              <w:rFonts w:ascii="Arial" w:hAnsi="Arial" w:cs="Arial"/>
              <w:noProof/>
            </w:rPr>
          </w:pPr>
          <w:hyperlink w:anchor="_Toc216385083" w:history="1">
            <w:r w:rsidRPr="00256638">
              <w:rPr>
                <w:rStyle w:val="Hyperlink"/>
                <w:rFonts w:ascii="Arial" w:hAnsi="Arial" w:cs="Arial"/>
                <w:noProof/>
                <w:lang w:val="en-US"/>
              </w:rPr>
              <w:t>5. Conclusion</w:t>
            </w:r>
            <w:r w:rsidRPr="00256638">
              <w:rPr>
                <w:rFonts w:ascii="Arial" w:hAnsi="Arial" w:cs="Arial"/>
                <w:noProof/>
                <w:webHidden/>
              </w:rPr>
              <w:tab/>
            </w:r>
            <w:r w:rsidRPr="00256638">
              <w:rPr>
                <w:rFonts w:ascii="Arial" w:hAnsi="Arial" w:cs="Arial"/>
                <w:noProof/>
                <w:webHidden/>
              </w:rPr>
              <w:fldChar w:fldCharType="begin"/>
            </w:r>
            <w:r w:rsidRPr="00256638">
              <w:rPr>
                <w:rFonts w:ascii="Arial" w:hAnsi="Arial" w:cs="Arial"/>
                <w:noProof/>
                <w:webHidden/>
              </w:rPr>
              <w:instrText xml:space="preserve"> PAGEREF _Toc216385083 \h </w:instrText>
            </w:r>
            <w:r w:rsidRPr="00256638">
              <w:rPr>
                <w:rFonts w:ascii="Arial" w:hAnsi="Arial" w:cs="Arial"/>
                <w:noProof/>
                <w:webHidden/>
              </w:rPr>
            </w:r>
            <w:r w:rsidRPr="00256638">
              <w:rPr>
                <w:rFonts w:ascii="Arial" w:hAnsi="Arial" w:cs="Arial"/>
                <w:noProof/>
                <w:webHidden/>
              </w:rPr>
              <w:fldChar w:fldCharType="separate"/>
            </w:r>
            <w:r w:rsidRPr="00256638">
              <w:rPr>
                <w:rFonts w:ascii="Arial" w:hAnsi="Arial" w:cs="Arial"/>
                <w:noProof/>
                <w:webHidden/>
              </w:rPr>
              <w:t>8</w:t>
            </w:r>
            <w:r w:rsidRPr="00256638">
              <w:rPr>
                <w:rFonts w:ascii="Arial" w:hAnsi="Arial" w:cs="Arial"/>
                <w:noProof/>
                <w:webHidden/>
              </w:rPr>
              <w:fldChar w:fldCharType="end"/>
            </w:r>
          </w:hyperlink>
        </w:p>
        <w:p w:rsidR="00256638" w:rsidRPr="00256638" w:rsidRDefault="00256638">
          <w:pPr>
            <w:rPr>
              <w:rFonts w:ascii="Arial" w:hAnsi="Arial" w:cs="Arial"/>
            </w:rPr>
          </w:pPr>
          <w:r w:rsidRPr="00256638">
            <w:rPr>
              <w:rFonts w:ascii="Arial" w:hAnsi="Arial" w:cs="Arial"/>
              <w:b/>
              <w:bCs/>
              <w:noProof/>
            </w:rPr>
            <w:fldChar w:fldCharType="end"/>
          </w:r>
        </w:p>
      </w:sdtContent>
    </w:sdt>
    <w:p w:rsidR="00256638" w:rsidRPr="00256638" w:rsidRDefault="00256638" w:rsidP="00256638">
      <w:pPr>
        <w:tabs>
          <w:tab w:val="left" w:pos="225"/>
        </w:tabs>
        <w:spacing w:line="360" w:lineRule="auto"/>
        <w:rPr>
          <w:rFonts w:ascii="Arial" w:hAnsi="Arial" w:cs="Arial"/>
        </w:rPr>
      </w:pPr>
    </w:p>
    <w:p w:rsidR="00256638" w:rsidRDefault="00256638" w:rsidP="005F30CA">
      <w:pPr>
        <w:spacing w:line="360" w:lineRule="auto"/>
        <w:jc w:val="center"/>
        <w:rPr>
          <w:rFonts w:ascii="Arial" w:hAnsi="Arial" w:cs="Arial"/>
          <w:b/>
        </w:rPr>
      </w:pPr>
    </w:p>
    <w:p w:rsidR="00256638" w:rsidRDefault="00256638" w:rsidP="005F30CA">
      <w:pPr>
        <w:spacing w:line="360" w:lineRule="auto"/>
        <w:jc w:val="center"/>
        <w:rPr>
          <w:rFonts w:ascii="Arial" w:hAnsi="Arial" w:cs="Arial"/>
          <w:b/>
        </w:rPr>
      </w:pPr>
    </w:p>
    <w:p w:rsidR="00256638" w:rsidRDefault="00256638" w:rsidP="005F30CA">
      <w:pPr>
        <w:spacing w:line="360" w:lineRule="auto"/>
        <w:jc w:val="center"/>
        <w:rPr>
          <w:rFonts w:ascii="Arial" w:hAnsi="Arial" w:cs="Arial"/>
          <w:b/>
        </w:rPr>
      </w:pPr>
    </w:p>
    <w:p w:rsidR="00256638" w:rsidRDefault="00256638" w:rsidP="005F30CA">
      <w:pPr>
        <w:spacing w:line="360" w:lineRule="auto"/>
        <w:jc w:val="center"/>
        <w:rPr>
          <w:rFonts w:ascii="Arial" w:hAnsi="Arial" w:cs="Arial"/>
          <w:b/>
        </w:rPr>
      </w:pPr>
    </w:p>
    <w:p w:rsidR="00256638" w:rsidRDefault="00256638" w:rsidP="00496163">
      <w:pPr>
        <w:spacing w:line="360" w:lineRule="auto"/>
        <w:rPr>
          <w:rFonts w:ascii="Arial" w:hAnsi="Arial" w:cs="Arial"/>
          <w:b/>
        </w:rPr>
      </w:pPr>
    </w:p>
    <w:p w:rsidR="00256638" w:rsidRDefault="00256638" w:rsidP="005F30CA">
      <w:pPr>
        <w:spacing w:line="360" w:lineRule="auto"/>
        <w:jc w:val="center"/>
        <w:rPr>
          <w:rFonts w:ascii="Arial" w:hAnsi="Arial" w:cs="Arial"/>
          <w:b/>
        </w:rPr>
      </w:pPr>
    </w:p>
    <w:p w:rsidR="00256638" w:rsidRDefault="00256638" w:rsidP="005F30CA">
      <w:pPr>
        <w:spacing w:line="360" w:lineRule="auto"/>
        <w:jc w:val="center"/>
        <w:rPr>
          <w:rFonts w:ascii="Arial" w:hAnsi="Arial" w:cs="Arial"/>
          <w:b/>
        </w:rPr>
      </w:pPr>
    </w:p>
    <w:p w:rsidR="00256638" w:rsidRDefault="00256638" w:rsidP="005F30CA">
      <w:pPr>
        <w:spacing w:line="360" w:lineRule="auto"/>
        <w:jc w:val="center"/>
        <w:rPr>
          <w:rFonts w:ascii="Arial" w:hAnsi="Arial" w:cs="Arial"/>
          <w:b/>
        </w:rPr>
      </w:pPr>
    </w:p>
    <w:p w:rsidR="00256638" w:rsidRDefault="00256638" w:rsidP="005F30CA">
      <w:pPr>
        <w:spacing w:line="360" w:lineRule="auto"/>
        <w:jc w:val="center"/>
        <w:rPr>
          <w:rFonts w:ascii="Arial" w:hAnsi="Arial" w:cs="Arial"/>
          <w:b/>
        </w:rPr>
      </w:pPr>
    </w:p>
    <w:p w:rsidR="00256638" w:rsidRPr="00CF22D3" w:rsidRDefault="00256638" w:rsidP="005F30CA">
      <w:pPr>
        <w:spacing w:line="360" w:lineRule="auto"/>
        <w:jc w:val="center"/>
        <w:rPr>
          <w:rFonts w:ascii="Arial" w:hAnsi="Arial" w:cs="Arial"/>
          <w:b/>
        </w:rPr>
      </w:pPr>
    </w:p>
    <w:p w:rsidR="005C24A7" w:rsidRPr="00CF22D3" w:rsidRDefault="005C24A7" w:rsidP="00496163">
      <w:pPr>
        <w:pStyle w:val="Heading1"/>
        <w:jc w:val="center"/>
        <w:rPr>
          <w:rFonts w:ascii="Arial" w:hAnsi="Arial" w:cs="Arial"/>
          <w:color w:val="000000" w:themeColor="text1"/>
          <w:sz w:val="22"/>
          <w:szCs w:val="22"/>
        </w:rPr>
      </w:pPr>
      <w:bookmarkStart w:id="0" w:name="_Toc216385074"/>
      <w:r w:rsidRPr="00CF22D3">
        <w:rPr>
          <w:rFonts w:ascii="Arial" w:hAnsi="Arial" w:cs="Arial"/>
          <w:color w:val="000000" w:themeColor="text1"/>
          <w:sz w:val="22"/>
          <w:szCs w:val="22"/>
        </w:rPr>
        <w:lastRenderedPageBreak/>
        <w:t xml:space="preserve">Ethics of </w:t>
      </w:r>
      <w:r w:rsidR="00FD6121" w:rsidRPr="00CF22D3">
        <w:rPr>
          <w:rFonts w:ascii="Arial" w:hAnsi="Arial" w:cs="Arial"/>
          <w:color w:val="000000" w:themeColor="text1"/>
          <w:sz w:val="22"/>
          <w:szCs w:val="22"/>
        </w:rPr>
        <w:t>C</w:t>
      </w:r>
      <w:r w:rsidRPr="00CF22D3">
        <w:rPr>
          <w:rFonts w:ascii="Arial" w:hAnsi="Arial" w:cs="Arial"/>
          <w:color w:val="000000" w:themeColor="text1"/>
          <w:sz w:val="22"/>
          <w:szCs w:val="22"/>
        </w:rPr>
        <w:t>are</w:t>
      </w:r>
      <w:bookmarkEnd w:id="0"/>
    </w:p>
    <w:p w:rsidR="005C24A7" w:rsidRPr="00CF22D3" w:rsidRDefault="00045F8F" w:rsidP="00256638">
      <w:pPr>
        <w:pStyle w:val="Heading1"/>
        <w:rPr>
          <w:rFonts w:ascii="Arial" w:hAnsi="Arial" w:cs="Arial"/>
          <w:color w:val="000000" w:themeColor="text1"/>
          <w:sz w:val="22"/>
          <w:szCs w:val="22"/>
        </w:rPr>
      </w:pPr>
      <w:bookmarkStart w:id="1" w:name="_Toc216385075"/>
      <w:r w:rsidRPr="00CF22D3">
        <w:rPr>
          <w:rFonts w:ascii="Arial" w:hAnsi="Arial" w:cs="Arial"/>
          <w:color w:val="000000" w:themeColor="text1"/>
          <w:sz w:val="22"/>
          <w:szCs w:val="22"/>
        </w:rPr>
        <w:t xml:space="preserve">1. </w:t>
      </w:r>
      <w:r w:rsidR="005C24A7" w:rsidRPr="00CF22D3">
        <w:rPr>
          <w:rFonts w:ascii="Arial" w:hAnsi="Arial" w:cs="Arial"/>
          <w:color w:val="000000" w:themeColor="text1"/>
          <w:sz w:val="22"/>
          <w:szCs w:val="22"/>
        </w:rPr>
        <w:t>Introduction</w:t>
      </w:r>
      <w:bookmarkEnd w:id="1"/>
    </w:p>
    <w:p w:rsidR="00FF6722" w:rsidRPr="00CF22D3" w:rsidRDefault="00661D54" w:rsidP="005F30CA">
      <w:pPr>
        <w:spacing w:line="360" w:lineRule="auto"/>
        <w:rPr>
          <w:rFonts w:ascii="Arial" w:hAnsi="Arial" w:cs="Arial"/>
          <w:color w:val="222222"/>
          <w:shd w:val="clear" w:color="auto" w:fill="FFFFFF"/>
        </w:rPr>
      </w:pPr>
      <w:r w:rsidRPr="00CF22D3">
        <w:rPr>
          <w:rFonts w:ascii="Arial" w:hAnsi="Arial" w:cs="Arial"/>
        </w:rPr>
        <w:t xml:space="preserve">The quest to enhance patient engagement and care satisfaction </w:t>
      </w:r>
      <w:r w:rsidR="0091130F" w:rsidRPr="00CF22D3">
        <w:rPr>
          <w:rFonts w:ascii="Arial" w:hAnsi="Arial" w:cs="Arial"/>
        </w:rPr>
        <w:t xml:space="preserve">in healthcare </w:t>
      </w:r>
      <w:r w:rsidRPr="00CF22D3">
        <w:rPr>
          <w:rFonts w:ascii="Arial" w:hAnsi="Arial" w:cs="Arial"/>
        </w:rPr>
        <w:t xml:space="preserve">has </w:t>
      </w:r>
      <w:r w:rsidR="0091130F" w:rsidRPr="00CF22D3">
        <w:rPr>
          <w:rFonts w:ascii="Arial" w:hAnsi="Arial" w:cs="Arial"/>
        </w:rPr>
        <w:t xml:space="preserve">resulted in the emergence of diverse approaches, including person centred care (PCC) initiatives </w:t>
      </w:r>
      <w:r w:rsidR="008A00C1" w:rsidRPr="00CF22D3">
        <w:rPr>
          <w:rFonts w:ascii="Arial" w:hAnsi="Arial" w:cs="Arial"/>
        </w:rPr>
        <w:t>(</w:t>
      </w:r>
      <w:r w:rsidR="008A00C1" w:rsidRPr="00CF22D3">
        <w:rPr>
          <w:rFonts w:ascii="Arial" w:hAnsi="Arial" w:cs="Arial"/>
          <w:color w:val="222222"/>
          <w:shd w:val="clear" w:color="auto" w:fill="FFFFFF"/>
        </w:rPr>
        <w:t xml:space="preserve">Ekman and </w:t>
      </w:r>
      <w:proofErr w:type="spellStart"/>
      <w:r w:rsidR="008A00C1" w:rsidRPr="00CF22D3">
        <w:rPr>
          <w:rFonts w:ascii="Arial" w:hAnsi="Arial" w:cs="Arial"/>
          <w:color w:val="222222"/>
          <w:shd w:val="clear" w:color="auto" w:fill="FFFFFF"/>
        </w:rPr>
        <w:t>Swedberg</w:t>
      </w:r>
      <w:proofErr w:type="spellEnd"/>
      <w:r w:rsidR="008A00C1" w:rsidRPr="00CF22D3">
        <w:rPr>
          <w:rFonts w:ascii="Arial" w:hAnsi="Arial" w:cs="Arial"/>
          <w:color w:val="222222"/>
          <w:shd w:val="clear" w:color="auto" w:fill="FFFFFF"/>
        </w:rPr>
        <w:t xml:space="preserve">, </w:t>
      </w:r>
      <w:r w:rsidR="00592AFB" w:rsidRPr="00CF22D3">
        <w:rPr>
          <w:rFonts w:ascii="Arial" w:hAnsi="Arial" w:cs="Arial"/>
          <w:color w:val="222222"/>
          <w:shd w:val="clear" w:color="auto" w:fill="FFFFFF"/>
        </w:rPr>
        <w:t>2022</w:t>
      </w:r>
      <w:r w:rsidR="008A00C1" w:rsidRPr="00CF22D3">
        <w:rPr>
          <w:rFonts w:ascii="Arial" w:hAnsi="Arial" w:cs="Arial"/>
          <w:color w:val="222222"/>
          <w:shd w:val="clear" w:color="auto" w:fill="FFFFFF"/>
        </w:rPr>
        <w:t>)</w:t>
      </w:r>
      <w:r w:rsidR="00592AFB" w:rsidRPr="00CF22D3">
        <w:rPr>
          <w:rFonts w:ascii="Arial" w:hAnsi="Arial" w:cs="Arial"/>
          <w:color w:val="222222"/>
          <w:shd w:val="clear" w:color="auto" w:fill="FFFFFF"/>
        </w:rPr>
        <w:t>. PCC is a</w:t>
      </w:r>
      <w:r w:rsidR="00FF6722" w:rsidRPr="00CF22D3">
        <w:rPr>
          <w:rFonts w:ascii="Arial" w:hAnsi="Arial" w:cs="Arial"/>
          <w:color w:val="222222"/>
          <w:shd w:val="clear" w:color="auto" w:fill="FFFFFF"/>
        </w:rPr>
        <w:t>n approach to healthcare in which health</w:t>
      </w:r>
      <w:r w:rsidR="00592AFB" w:rsidRPr="00CF22D3">
        <w:rPr>
          <w:rFonts w:ascii="Arial" w:hAnsi="Arial" w:cs="Arial"/>
          <w:color w:val="222222"/>
          <w:shd w:val="clear" w:color="auto" w:fill="FFFFFF"/>
        </w:rPr>
        <w:t xml:space="preserve">care providers </w:t>
      </w:r>
      <w:r w:rsidR="00FF6722" w:rsidRPr="00CF22D3">
        <w:rPr>
          <w:rFonts w:ascii="Arial" w:hAnsi="Arial" w:cs="Arial"/>
          <w:color w:val="222222"/>
          <w:shd w:val="clear" w:color="auto" w:fill="FFFFFF"/>
        </w:rPr>
        <w:t xml:space="preserve">collaborate with patients to develop and deliver care that is based on individual’s preferences, values, and needs (Ekman and </w:t>
      </w:r>
      <w:proofErr w:type="spellStart"/>
      <w:r w:rsidR="00FF6722" w:rsidRPr="00CF22D3">
        <w:rPr>
          <w:rFonts w:ascii="Arial" w:hAnsi="Arial" w:cs="Arial"/>
          <w:color w:val="222222"/>
          <w:shd w:val="clear" w:color="auto" w:fill="FFFFFF"/>
        </w:rPr>
        <w:t>Swedberg</w:t>
      </w:r>
      <w:proofErr w:type="spellEnd"/>
      <w:r w:rsidR="00FF6722" w:rsidRPr="00CF22D3">
        <w:rPr>
          <w:rFonts w:ascii="Arial" w:hAnsi="Arial" w:cs="Arial"/>
          <w:color w:val="222222"/>
          <w:shd w:val="clear" w:color="auto" w:fill="FFFFFF"/>
        </w:rPr>
        <w:t>, 2022).</w:t>
      </w:r>
      <w:r w:rsidR="00450D2F" w:rsidRPr="00CF22D3">
        <w:rPr>
          <w:rFonts w:ascii="Arial" w:hAnsi="Arial" w:cs="Arial"/>
          <w:color w:val="222222"/>
          <w:shd w:val="clear" w:color="auto" w:fill="FFFFFF"/>
        </w:rPr>
        <w:t xml:space="preserve"> The objective of PCC is to promote quality in healthcare and boosts the effectiveness and efficiency healthcare system (Ekman and </w:t>
      </w:r>
      <w:proofErr w:type="spellStart"/>
      <w:r w:rsidR="00450D2F" w:rsidRPr="00CF22D3">
        <w:rPr>
          <w:rFonts w:ascii="Arial" w:hAnsi="Arial" w:cs="Arial"/>
          <w:color w:val="222222"/>
          <w:shd w:val="clear" w:color="auto" w:fill="FFFFFF"/>
        </w:rPr>
        <w:t>Swedberg</w:t>
      </w:r>
      <w:proofErr w:type="spellEnd"/>
      <w:r w:rsidR="00450D2F" w:rsidRPr="00CF22D3">
        <w:rPr>
          <w:rFonts w:ascii="Arial" w:hAnsi="Arial" w:cs="Arial"/>
          <w:color w:val="222222"/>
          <w:shd w:val="clear" w:color="auto" w:fill="FFFFFF"/>
        </w:rPr>
        <w:t>, 2022).</w:t>
      </w:r>
      <w:r w:rsidR="002814DB" w:rsidRPr="00CF22D3">
        <w:rPr>
          <w:rFonts w:ascii="Arial" w:hAnsi="Arial" w:cs="Arial"/>
          <w:color w:val="222222"/>
          <w:shd w:val="clear" w:color="auto" w:fill="FFFFFF"/>
        </w:rPr>
        <w:t xml:space="preserve"> A number of models and theories of care such as the ethics of care or global chains of care, and social model of disability have adopted to support PCC. This essay </w:t>
      </w:r>
      <w:r w:rsidR="00A20767" w:rsidRPr="00CF22D3">
        <w:rPr>
          <w:rFonts w:ascii="Arial" w:hAnsi="Arial" w:cs="Arial"/>
          <w:color w:val="222222"/>
          <w:shd w:val="clear" w:color="auto" w:fill="FFFFFF"/>
        </w:rPr>
        <w:t>wi</w:t>
      </w:r>
      <w:r w:rsidR="00A176EC" w:rsidRPr="00CF22D3">
        <w:rPr>
          <w:rFonts w:ascii="Arial" w:hAnsi="Arial" w:cs="Arial"/>
          <w:color w:val="222222"/>
          <w:shd w:val="clear" w:color="auto" w:fill="FFFFFF"/>
        </w:rPr>
        <w:t xml:space="preserve">ll focus on </w:t>
      </w:r>
      <w:r w:rsidR="000B37C2">
        <w:rPr>
          <w:rFonts w:ascii="Arial" w:hAnsi="Arial" w:cs="Arial"/>
          <w:color w:val="222222"/>
          <w:shd w:val="clear" w:color="auto" w:fill="FFFFFF"/>
        </w:rPr>
        <w:t xml:space="preserve">the </w:t>
      </w:r>
      <w:r w:rsidR="00A176EC" w:rsidRPr="00CF22D3">
        <w:rPr>
          <w:rFonts w:ascii="Arial" w:hAnsi="Arial" w:cs="Arial"/>
          <w:color w:val="222222"/>
          <w:shd w:val="clear" w:color="auto" w:fill="FFFFFF"/>
        </w:rPr>
        <w:t xml:space="preserve">ethics of care </w:t>
      </w:r>
      <w:r w:rsidR="008473D0">
        <w:rPr>
          <w:rFonts w:ascii="Arial" w:hAnsi="Arial" w:cs="Arial"/>
          <w:color w:val="222222"/>
          <w:shd w:val="clear" w:color="auto" w:fill="FFFFFF"/>
        </w:rPr>
        <w:t>theory</w:t>
      </w:r>
      <w:r w:rsidR="00A20767" w:rsidRPr="00CF22D3">
        <w:rPr>
          <w:rFonts w:ascii="Arial" w:hAnsi="Arial" w:cs="Arial"/>
          <w:color w:val="222222"/>
          <w:shd w:val="clear" w:color="auto" w:fill="FFFFFF"/>
        </w:rPr>
        <w:t xml:space="preserve">. </w:t>
      </w:r>
    </w:p>
    <w:p w:rsidR="00A176EC" w:rsidRPr="00CF22D3" w:rsidRDefault="00A176EC" w:rsidP="005F30CA">
      <w:pPr>
        <w:spacing w:line="360" w:lineRule="auto"/>
        <w:ind w:firstLine="720"/>
        <w:rPr>
          <w:rFonts w:ascii="Arial" w:hAnsi="Arial" w:cs="Arial"/>
          <w:color w:val="222222"/>
          <w:shd w:val="clear" w:color="auto" w:fill="FFFFFF"/>
        </w:rPr>
      </w:pPr>
      <w:r w:rsidRPr="00CF22D3">
        <w:rPr>
          <w:rFonts w:ascii="Arial" w:hAnsi="Arial" w:cs="Arial"/>
          <w:color w:val="222222"/>
          <w:shd w:val="clear" w:color="auto" w:fill="FFFFFF"/>
        </w:rPr>
        <w:t>The first section will introduce and outline the emergence, evolution, criticisms and responses to the criticisms against ethic of care.</w:t>
      </w:r>
      <w:r w:rsidR="00B57C07" w:rsidRPr="00CF22D3">
        <w:rPr>
          <w:rFonts w:ascii="Arial" w:hAnsi="Arial" w:cs="Arial"/>
          <w:color w:val="222222"/>
          <w:shd w:val="clear" w:color="auto" w:fill="FFFFFF"/>
        </w:rPr>
        <w:t xml:space="preserve"> The second section will examine the application of ethics of care to health and social care policy and practice, as well as a discussion of the problems associated with its application. </w:t>
      </w:r>
      <w:r w:rsidR="00333E3D" w:rsidRPr="00CF22D3">
        <w:rPr>
          <w:rFonts w:ascii="Arial" w:hAnsi="Arial" w:cs="Arial"/>
          <w:color w:val="222222"/>
          <w:shd w:val="clear" w:color="auto" w:fill="FFFFFF"/>
        </w:rPr>
        <w:t xml:space="preserve">The last and final section will present relevant recommendations for </w:t>
      </w:r>
      <w:r w:rsidR="00242C02" w:rsidRPr="00CF22D3">
        <w:rPr>
          <w:rFonts w:ascii="Arial" w:hAnsi="Arial" w:cs="Arial"/>
          <w:color w:val="222222"/>
          <w:shd w:val="clear" w:color="auto" w:fill="FFFFFF"/>
        </w:rPr>
        <w:t xml:space="preserve">policy and practice in the </w:t>
      </w:r>
      <w:r w:rsidR="00333E3D" w:rsidRPr="00CF22D3">
        <w:rPr>
          <w:rFonts w:ascii="Arial" w:hAnsi="Arial" w:cs="Arial"/>
          <w:color w:val="222222"/>
          <w:shd w:val="clear" w:color="auto" w:fill="FFFFFF"/>
        </w:rPr>
        <w:t>health and social care</w:t>
      </w:r>
      <w:r w:rsidR="00242C02" w:rsidRPr="00CF22D3">
        <w:rPr>
          <w:rFonts w:ascii="Arial" w:hAnsi="Arial" w:cs="Arial"/>
          <w:color w:val="222222"/>
          <w:shd w:val="clear" w:color="auto" w:fill="FFFFFF"/>
        </w:rPr>
        <w:t xml:space="preserve"> setting</w:t>
      </w:r>
      <w:r w:rsidR="007B12AD" w:rsidRPr="00CF22D3">
        <w:rPr>
          <w:rFonts w:ascii="Arial" w:hAnsi="Arial" w:cs="Arial"/>
          <w:color w:val="222222"/>
          <w:shd w:val="clear" w:color="auto" w:fill="FFFFFF"/>
        </w:rPr>
        <w:t>,</w:t>
      </w:r>
      <w:r w:rsidR="00333E3D" w:rsidRPr="00CF22D3">
        <w:rPr>
          <w:rFonts w:ascii="Arial" w:hAnsi="Arial" w:cs="Arial"/>
          <w:color w:val="222222"/>
          <w:shd w:val="clear" w:color="auto" w:fill="FFFFFF"/>
        </w:rPr>
        <w:t xml:space="preserve"> </w:t>
      </w:r>
      <w:r w:rsidR="007B12AD" w:rsidRPr="00CF22D3">
        <w:rPr>
          <w:rFonts w:ascii="Arial" w:hAnsi="Arial" w:cs="Arial"/>
          <w:color w:val="222222"/>
          <w:shd w:val="clear" w:color="auto" w:fill="FFFFFF"/>
        </w:rPr>
        <w:t xml:space="preserve">and </w:t>
      </w:r>
      <w:r w:rsidR="00242C02" w:rsidRPr="00CF22D3">
        <w:rPr>
          <w:rFonts w:ascii="Arial" w:hAnsi="Arial" w:cs="Arial"/>
          <w:color w:val="222222"/>
          <w:shd w:val="clear" w:color="auto" w:fill="FFFFFF"/>
        </w:rPr>
        <w:t xml:space="preserve">finally </w:t>
      </w:r>
      <w:r w:rsidR="007B12AD" w:rsidRPr="00CF22D3">
        <w:rPr>
          <w:rFonts w:ascii="Arial" w:hAnsi="Arial" w:cs="Arial"/>
          <w:color w:val="222222"/>
          <w:shd w:val="clear" w:color="auto" w:fill="FFFFFF"/>
        </w:rPr>
        <w:t>conclude on the essay</w:t>
      </w:r>
      <w:r w:rsidR="00333E3D" w:rsidRPr="00CF22D3">
        <w:rPr>
          <w:rFonts w:ascii="Arial" w:hAnsi="Arial" w:cs="Arial"/>
          <w:color w:val="222222"/>
          <w:shd w:val="clear" w:color="auto" w:fill="FFFFFF"/>
        </w:rPr>
        <w:t>.</w:t>
      </w:r>
    </w:p>
    <w:p w:rsidR="007B12AD" w:rsidRPr="00CF22D3" w:rsidRDefault="00045F8F" w:rsidP="00496163">
      <w:pPr>
        <w:pStyle w:val="Heading1"/>
        <w:spacing w:line="360" w:lineRule="auto"/>
        <w:rPr>
          <w:rFonts w:ascii="Arial" w:hAnsi="Arial" w:cs="Arial"/>
          <w:color w:val="000000" w:themeColor="text1"/>
          <w:sz w:val="22"/>
          <w:szCs w:val="22"/>
          <w:shd w:val="clear" w:color="auto" w:fill="FFFFFF"/>
        </w:rPr>
      </w:pPr>
      <w:bookmarkStart w:id="2" w:name="_Toc216385076"/>
      <w:r w:rsidRPr="00CF22D3">
        <w:rPr>
          <w:rFonts w:ascii="Arial" w:hAnsi="Arial" w:cs="Arial"/>
          <w:color w:val="000000" w:themeColor="text1"/>
          <w:sz w:val="22"/>
          <w:szCs w:val="22"/>
          <w:shd w:val="clear" w:color="auto" w:fill="FFFFFF"/>
        </w:rPr>
        <w:t xml:space="preserve">2. </w:t>
      </w:r>
      <w:r w:rsidR="005D63A3" w:rsidRPr="00CF22D3">
        <w:rPr>
          <w:rFonts w:ascii="Arial" w:hAnsi="Arial" w:cs="Arial"/>
          <w:color w:val="000000" w:themeColor="text1"/>
          <w:sz w:val="22"/>
          <w:szCs w:val="22"/>
          <w:shd w:val="clear" w:color="auto" w:fill="FFFFFF"/>
        </w:rPr>
        <w:t>Emergence, evolution, criticisms and responses to the criticism of Ethics of Care</w:t>
      </w:r>
      <w:bookmarkEnd w:id="2"/>
    </w:p>
    <w:p w:rsidR="003278C9" w:rsidRPr="00CF22D3" w:rsidRDefault="007615F8" w:rsidP="00496163">
      <w:pPr>
        <w:spacing w:line="360" w:lineRule="auto"/>
        <w:rPr>
          <w:rFonts w:ascii="Arial" w:hAnsi="Arial" w:cs="Arial"/>
          <w:color w:val="222222"/>
          <w:shd w:val="clear" w:color="auto" w:fill="FFFFFF"/>
        </w:rPr>
      </w:pPr>
      <w:r w:rsidRPr="00CF22D3">
        <w:rPr>
          <w:rFonts w:ascii="Arial" w:hAnsi="Arial" w:cs="Arial"/>
          <w:color w:val="222222"/>
          <w:shd w:val="clear" w:color="auto" w:fill="FFFFFF"/>
        </w:rPr>
        <w:tab/>
      </w:r>
      <w:r w:rsidR="00441ED2" w:rsidRPr="00CF22D3">
        <w:rPr>
          <w:rFonts w:ascii="Arial" w:hAnsi="Arial" w:cs="Arial"/>
          <w:color w:val="222222"/>
          <w:shd w:val="clear" w:color="auto" w:fill="FFFFFF"/>
        </w:rPr>
        <w:t xml:space="preserve">The ethics of care </w:t>
      </w:r>
      <w:r w:rsidR="00DE72A0">
        <w:rPr>
          <w:rFonts w:ascii="Arial" w:hAnsi="Arial" w:cs="Arial"/>
          <w:color w:val="222222"/>
          <w:shd w:val="clear" w:color="auto" w:fill="FFFFFF"/>
        </w:rPr>
        <w:t xml:space="preserve">theory </w:t>
      </w:r>
      <w:r w:rsidR="00441ED2" w:rsidRPr="00CF22D3">
        <w:rPr>
          <w:rFonts w:ascii="Arial" w:hAnsi="Arial" w:cs="Arial"/>
          <w:color w:val="222222"/>
          <w:shd w:val="clear" w:color="auto" w:fill="FFFFFF"/>
        </w:rPr>
        <w:t xml:space="preserve">underpins PCC by putting emphasis on the </w:t>
      </w:r>
      <w:r w:rsidR="00CE46CF" w:rsidRPr="00CF22D3">
        <w:rPr>
          <w:rFonts w:ascii="Arial" w:hAnsi="Arial" w:cs="Arial"/>
          <w:color w:val="222222"/>
          <w:shd w:val="clear" w:color="auto" w:fill="FFFFFF"/>
        </w:rPr>
        <w:t xml:space="preserve">relevance of personalising care, </w:t>
      </w:r>
      <w:r w:rsidR="008F7861" w:rsidRPr="00CF22D3">
        <w:rPr>
          <w:rFonts w:ascii="Arial" w:hAnsi="Arial" w:cs="Arial"/>
          <w:color w:val="222222"/>
          <w:shd w:val="clear" w:color="auto" w:fill="FFFFFF"/>
        </w:rPr>
        <w:t xml:space="preserve">showing </w:t>
      </w:r>
      <w:r w:rsidR="00CE46CF" w:rsidRPr="00CF22D3">
        <w:rPr>
          <w:rFonts w:ascii="Arial" w:hAnsi="Arial" w:cs="Arial"/>
          <w:color w:val="222222"/>
          <w:shd w:val="clear" w:color="auto" w:fill="FFFFFF"/>
        </w:rPr>
        <w:t xml:space="preserve">empathy, </w:t>
      </w:r>
      <w:r w:rsidR="008F7861" w:rsidRPr="00CF22D3">
        <w:rPr>
          <w:rFonts w:ascii="Arial" w:hAnsi="Arial" w:cs="Arial"/>
          <w:color w:val="222222"/>
          <w:shd w:val="clear" w:color="auto" w:fill="FFFFFF"/>
        </w:rPr>
        <w:t xml:space="preserve">building </w:t>
      </w:r>
      <w:r w:rsidR="00CE46CF" w:rsidRPr="00CF22D3">
        <w:rPr>
          <w:rFonts w:ascii="Arial" w:hAnsi="Arial" w:cs="Arial"/>
          <w:color w:val="222222"/>
          <w:shd w:val="clear" w:color="auto" w:fill="FFFFFF"/>
        </w:rPr>
        <w:t>relationships, and responsibility in care practices</w:t>
      </w:r>
      <w:r w:rsidR="00585225" w:rsidRPr="00CF22D3">
        <w:rPr>
          <w:rFonts w:ascii="Arial" w:hAnsi="Arial" w:cs="Arial"/>
        </w:rPr>
        <w:t xml:space="preserve"> </w:t>
      </w:r>
      <w:r w:rsidR="00585225" w:rsidRPr="00CF22D3">
        <w:rPr>
          <w:rFonts w:ascii="Arial" w:hAnsi="Arial" w:cs="Arial"/>
          <w:color w:val="222222"/>
          <w:shd w:val="clear" w:color="auto" w:fill="FFFFFF"/>
        </w:rPr>
        <w:t>(Ekman, 2022)</w:t>
      </w:r>
      <w:r w:rsidR="00CE46CF" w:rsidRPr="00CF22D3">
        <w:rPr>
          <w:rFonts w:ascii="Arial" w:hAnsi="Arial" w:cs="Arial"/>
          <w:color w:val="222222"/>
          <w:shd w:val="clear" w:color="auto" w:fill="FFFFFF"/>
        </w:rPr>
        <w:t xml:space="preserve">. </w:t>
      </w:r>
      <w:r w:rsidRPr="00CF22D3">
        <w:rPr>
          <w:rFonts w:ascii="Arial" w:hAnsi="Arial" w:cs="Arial"/>
          <w:color w:val="222222"/>
          <w:shd w:val="clear" w:color="auto" w:fill="FFFFFF"/>
        </w:rPr>
        <w:t xml:space="preserve">The </w:t>
      </w:r>
      <w:r w:rsidR="00CE46CF" w:rsidRPr="00CF22D3">
        <w:rPr>
          <w:rFonts w:ascii="Arial" w:hAnsi="Arial" w:cs="Arial"/>
          <w:color w:val="222222"/>
          <w:shd w:val="clear" w:color="auto" w:fill="FFFFFF"/>
        </w:rPr>
        <w:t>emergence of this</w:t>
      </w:r>
      <w:r w:rsidR="00D56BE4" w:rsidRPr="00CF22D3">
        <w:rPr>
          <w:rFonts w:ascii="Arial" w:hAnsi="Arial" w:cs="Arial"/>
          <w:color w:val="222222"/>
          <w:shd w:val="clear" w:color="auto" w:fill="FFFFFF"/>
        </w:rPr>
        <w:t xml:space="preserve"> concept is credited to Carol Gilligan</w:t>
      </w:r>
      <w:r w:rsidR="002B03C8" w:rsidRPr="00CF22D3">
        <w:rPr>
          <w:rFonts w:ascii="Arial" w:hAnsi="Arial" w:cs="Arial"/>
          <w:color w:val="222222"/>
          <w:shd w:val="clear" w:color="auto" w:fill="FFFFFF"/>
        </w:rPr>
        <w:t>, a feminist philosopher,</w:t>
      </w:r>
      <w:r w:rsidR="00C52485" w:rsidRPr="00CF22D3">
        <w:rPr>
          <w:rFonts w:ascii="Arial" w:hAnsi="Arial" w:cs="Arial"/>
          <w:color w:val="222222"/>
          <w:shd w:val="clear" w:color="auto" w:fill="FFFFFF"/>
        </w:rPr>
        <w:t xml:space="preserve"> who critically analysed existing development theories such as </w:t>
      </w:r>
      <w:r w:rsidR="00441ED2" w:rsidRPr="00CF22D3">
        <w:rPr>
          <w:rFonts w:ascii="Arial" w:hAnsi="Arial" w:cs="Arial"/>
          <w:color w:val="222222"/>
          <w:shd w:val="clear" w:color="auto" w:fill="FFFFFF"/>
        </w:rPr>
        <w:t>Kohlberg’s moral development theory which usually described women as deficient while prioritising the development of men</w:t>
      </w:r>
      <w:r w:rsidR="00134106" w:rsidRPr="00CF22D3">
        <w:rPr>
          <w:rFonts w:ascii="Arial" w:hAnsi="Arial" w:cs="Arial"/>
        </w:rPr>
        <w:t xml:space="preserve"> (</w:t>
      </w:r>
      <w:r w:rsidR="00134106" w:rsidRPr="00CF22D3">
        <w:rPr>
          <w:rFonts w:ascii="Arial" w:hAnsi="Arial" w:cs="Arial"/>
          <w:color w:val="222222"/>
          <w:shd w:val="clear" w:color="auto" w:fill="FFFFFF"/>
        </w:rPr>
        <w:t>Torres and Garcia, 2019).</w:t>
      </w:r>
      <w:r w:rsidR="00441ED2" w:rsidRPr="00CF22D3">
        <w:rPr>
          <w:rFonts w:ascii="Arial" w:hAnsi="Arial" w:cs="Arial"/>
          <w:color w:val="222222"/>
          <w:shd w:val="clear" w:color="auto" w:fill="FFFFFF"/>
        </w:rPr>
        <w:t xml:space="preserve"> </w:t>
      </w:r>
      <w:r w:rsidR="00742AE8" w:rsidRPr="00CF22D3">
        <w:rPr>
          <w:rFonts w:ascii="Arial" w:hAnsi="Arial" w:cs="Arial"/>
          <w:color w:val="222222"/>
          <w:shd w:val="clear" w:color="auto" w:fill="FFFFFF"/>
        </w:rPr>
        <w:t xml:space="preserve">According to </w:t>
      </w:r>
      <w:proofErr w:type="spellStart"/>
      <w:r w:rsidR="00742AE8" w:rsidRPr="00CF22D3">
        <w:rPr>
          <w:rFonts w:ascii="Arial" w:hAnsi="Arial" w:cs="Arial"/>
          <w:color w:val="222222"/>
          <w:shd w:val="clear" w:color="auto" w:fill="FFFFFF"/>
        </w:rPr>
        <w:t>Serpe</w:t>
      </w:r>
      <w:proofErr w:type="spellEnd"/>
      <w:r w:rsidR="00742AE8" w:rsidRPr="00CF22D3">
        <w:rPr>
          <w:rFonts w:ascii="Arial" w:hAnsi="Arial" w:cs="Arial"/>
          <w:color w:val="222222"/>
          <w:shd w:val="clear" w:color="auto" w:fill="FFFFFF"/>
        </w:rPr>
        <w:t xml:space="preserve"> (2024)</w:t>
      </w:r>
      <w:r w:rsidR="00E47BD8" w:rsidRPr="00CF22D3">
        <w:rPr>
          <w:rFonts w:ascii="Arial" w:hAnsi="Arial" w:cs="Arial"/>
          <w:color w:val="222222"/>
          <w:shd w:val="clear" w:color="auto" w:fill="FFFFFF"/>
        </w:rPr>
        <w:t>,</w:t>
      </w:r>
      <w:r w:rsidR="00742AE8" w:rsidRPr="00CF22D3">
        <w:rPr>
          <w:rFonts w:ascii="Arial" w:hAnsi="Arial" w:cs="Arial"/>
          <w:color w:val="222222"/>
          <w:shd w:val="clear" w:color="auto" w:fill="FFFFFF"/>
        </w:rPr>
        <w:t xml:space="preserve"> </w:t>
      </w:r>
      <w:r w:rsidR="00E47BD8" w:rsidRPr="00CF22D3">
        <w:rPr>
          <w:rFonts w:ascii="Arial" w:hAnsi="Arial" w:cs="Arial"/>
          <w:color w:val="222222"/>
          <w:shd w:val="clear" w:color="auto" w:fill="FFFFFF"/>
        </w:rPr>
        <w:t>Gilligan</w:t>
      </w:r>
      <w:r w:rsidR="004045A1" w:rsidRPr="00CF22D3">
        <w:rPr>
          <w:rFonts w:ascii="Arial" w:hAnsi="Arial" w:cs="Arial"/>
          <w:color w:val="222222"/>
          <w:shd w:val="clear" w:color="auto" w:fill="FFFFFF"/>
        </w:rPr>
        <w:t xml:space="preserve"> </w:t>
      </w:r>
      <w:r w:rsidR="00742AE8" w:rsidRPr="00CF22D3">
        <w:rPr>
          <w:rFonts w:ascii="Arial" w:hAnsi="Arial" w:cs="Arial"/>
          <w:color w:val="222222"/>
          <w:shd w:val="clear" w:color="auto" w:fill="FFFFFF"/>
        </w:rPr>
        <w:t>propounded t</w:t>
      </w:r>
      <w:r w:rsidR="006867F8" w:rsidRPr="00CF22D3">
        <w:rPr>
          <w:rFonts w:ascii="Arial" w:hAnsi="Arial" w:cs="Arial"/>
          <w:color w:val="222222"/>
          <w:shd w:val="clear" w:color="auto" w:fill="FFFFFF"/>
        </w:rPr>
        <w:t>he concept of ethics of care</w:t>
      </w:r>
      <w:r w:rsidR="00742AE8" w:rsidRPr="00CF22D3">
        <w:rPr>
          <w:rFonts w:ascii="Arial" w:hAnsi="Arial" w:cs="Arial"/>
          <w:color w:val="222222"/>
          <w:shd w:val="clear" w:color="auto" w:fill="FFFFFF"/>
        </w:rPr>
        <w:t xml:space="preserve"> </w:t>
      </w:r>
      <w:r w:rsidR="006867F8" w:rsidRPr="00CF22D3">
        <w:rPr>
          <w:rFonts w:ascii="Arial" w:hAnsi="Arial" w:cs="Arial"/>
          <w:color w:val="222222"/>
          <w:shd w:val="clear" w:color="auto" w:fill="FFFFFF"/>
        </w:rPr>
        <w:t xml:space="preserve">to counter </w:t>
      </w:r>
      <w:r w:rsidR="00742AE8" w:rsidRPr="00CF22D3">
        <w:rPr>
          <w:rFonts w:ascii="Arial" w:hAnsi="Arial" w:cs="Arial"/>
          <w:color w:val="222222"/>
          <w:shd w:val="clear" w:color="auto" w:fill="FFFFFF"/>
        </w:rPr>
        <w:t>traditional universalistic and r</w:t>
      </w:r>
      <w:r w:rsidR="005F30CA" w:rsidRPr="00CF22D3">
        <w:rPr>
          <w:rFonts w:ascii="Arial" w:hAnsi="Arial" w:cs="Arial"/>
          <w:color w:val="222222"/>
          <w:shd w:val="clear" w:color="auto" w:fill="FFFFFF"/>
        </w:rPr>
        <w:t xml:space="preserve">ationalistic moral perspectives. The motivation for the emergence of this concept was based on feminist concerns </w:t>
      </w:r>
      <w:r w:rsidR="009F1D5A" w:rsidRPr="00CF22D3">
        <w:rPr>
          <w:rFonts w:ascii="Arial" w:hAnsi="Arial" w:cs="Arial"/>
          <w:color w:val="222222"/>
          <w:shd w:val="clear" w:color="auto" w:fill="FFFFFF"/>
        </w:rPr>
        <w:t xml:space="preserve">that most of the moral theories were written by men, </w:t>
      </w:r>
      <w:r w:rsidR="00D05075" w:rsidRPr="00CF22D3">
        <w:rPr>
          <w:rFonts w:ascii="Arial" w:hAnsi="Arial" w:cs="Arial"/>
          <w:color w:val="222222"/>
          <w:shd w:val="clear" w:color="auto" w:fill="FFFFFF"/>
        </w:rPr>
        <w:t>and thus they failed to tackle</w:t>
      </w:r>
      <w:r w:rsidR="003278C9" w:rsidRPr="00CF22D3">
        <w:rPr>
          <w:rFonts w:ascii="Arial" w:hAnsi="Arial" w:cs="Arial"/>
          <w:color w:val="222222"/>
          <w:shd w:val="clear" w:color="auto" w:fill="FFFFFF"/>
        </w:rPr>
        <w:t xml:space="preserve"> the lives and</w:t>
      </w:r>
      <w:r w:rsidR="00D05075" w:rsidRPr="00CF22D3">
        <w:rPr>
          <w:rFonts w:ascii="Arial" w:hAnsi="Arial" w:cs="Arial"/>
          <w:color w:val="222222"/>
          <w:shd w:val="clear" w:color="auto" w:fill="FFFFFF"/>
        </w:rPr>
        <w:t xml:space="preserve"> experiences of women</w:t>
      </w:r>
      <w:r w:rsidR="0044559F" w:rsidRPr="00CF22D3">
        <w:rPr>
          <w:rFonts w:ascii="Arial" w:hAnsi="Arial" w:cs="Arial"/>
        </w:rPr>
        <w:t xml:space="preserve"> (</w:t>
      </w:r>
      <w:r w:rsidR="0044559F" w:rsidRPr="00CF22D3">
        <w:rPr>
          <w:rFonts w:ascii="Arial" w:hAnsi="Arial" w:cs="Arial"/>
          <w:color w:val="222222"/>
          <w:shd w:val="clear" w:color="auto" w:fill="FFFFFF"/>
        </w:rPr>
        <w:t xml:space="preserve">Keller and </w:t>
      </w:r>
      <w:proofErr w:type="spellStart"/>
      <w:r w:rsidR="0044559F" w:rsidRPr="00CF22D3">
        <w:rPr>
          <w:rFonts w:ascii="Arial" w:hAnsi="Arial" w:cs="Arial"/>
          <w:color w:val="222222"/>
          <w:shd w:val="clear" w:color="auto" w:fill="FFFFFF"/>
        </w:rPr>
        <w:t>Kittay</w:t>
      </w:r>
      <w:proofErr w:type="spellEnd"/>
      <w:r w:rsidR="0044559F" w:rsidRPr="00CF22D3">
        <w:rPr>
          <w:rFonts w:ascii="Arial" w:hAnsi="Arial" w:cs="Arial"/>
          <w:color w:val="222222"/>
          <w:shd w:val="clear" w:color="auto" w:fill="FFFFFF"/>
        </w:rPr>
        <w:t>, 2017)</w:t>
      </w:r>
      <w:r w:rsidR="005A1874" w:rsidRPr="00CF22D3">
        <w:rPr>
          <w:rFonts w:ascii="Arial" w:hAnsi="Arial" w:cs="Arial"/>
          <w:color w:val="222222"/>
          <w:shd w:val="clear" w:color="auto" w:fill="FFFFFF"/>
        </w:rPr>
        <w:t>.</w:t>
      </w:r>
      <w:r w:rsidR="003278C9" w:rsidRPr="00CF22D3">
        <w:rPr>
          <w:rFonts w:ascii="Arial" w:hAnsi="Arial" w:cs="Arial"/>
          <w:color w:val="222222"/>
          <w:shd w:val="clear" w:color="auto" w:fill="FFFFFF"/>
        </w:rPr>
        <w:t xml:space="preserve"> Thus, Gilligan proposed a moral reasoning model based on care that better described the moral life of women through her work</w:t>
      </w:r>
      <w:r w:rsidR="005A1874" w:rsidRPr="00CF22D3">
        <w:rPr>
          <w:rFonts w:ascii="Arial" w:hAnsi="Arial" w:cs="Arial"/>
          <w:color w:val="222222"/>
          <w:shd w:val="clear" w:color="auto" w:fill="FFFFFF"/>
        </w:rPr>
        <w:t xml:space="preserve"> </w:t>
      </w:r>
      <w:r w:rsidR="003278C9" w:rsidRPr="00CF22D3">
        <w:rPr>
          <w:rFonts w:ascii="Arial" w:hAnsi="Arial" w:cs="Arial"/>
          <w:color w:val="222222"/>
          <w:shd w:val="clear" w:color="auto" w:fill="FFFFFF"/>
        </w:rPr>
        <w:t>titled ‘In a Different Voice’ which was published in 1982 (</w:t>
      </w:r>
      <w:proofErr w:type="spellStart"/>
      <w:r w:rsidR="003278C9" w:rsidRPr="00CF22D3">
        <w:rPr>
          <w:rFonts w:ascii="Arial" w:hAnsi="Arial" w:cs="Arial"/>
          <w:color w:val="222222"/>
          <w:shd w:val="clear" w:color="auto" w:fill="FFFFFF"/>
        </w:rPr>
        <w:t>Larrabee</w:t>
      </w:r>
      <w:proofErr w:type="spellEnd"/>
      <w:r w:rsidR="003278C9" w:rsidRPr="00CF22D3">
        <w:rPr>
          <w:rFonts w:ascii="Arial" w:hAnsi="Arial" w:cs="Arial"/>
          <w:color w:val="222222"/>
          <w:shd w:val="clear" w:color="auto" w:fill="FFFFFF"/>
        </w:rPr>
        <w:t>, 2016).</w:t>
      </w:r>
    </w:p>
    <w:p w:rsidR="00540116" w:rsidRPr="00CF22D3" w:rsidRDefault="0078191F" w:rsidP="00127718">
      <w:pPr>
        <w:spacing w:line="360" w:lineRule="auto"/>
        <w:rPr>
          <w:rFonts w:ascii="Arial" w:hAnsi="Arial" w:cs="Arial"/>
          <w:color w:val="222222"/>
          <w:shd w:val="clear" w:color="auto" w:fill="FFFFFF"/>
        </w:rPr>
      </w:pPr>
      <w:r w:rsidRPr="00CF22D3">
        <w:rPr>
          <w:rFonts w:ascii="Arial" w:hAnsi="Arial" w:cs="Arial"/>
          <w:color w:val="222222"/>
          <w:shd w:val="clear" w:color="auto" w:fill="FFFFFF"/>
          <w:lang w:val="en-US"/>
        </w:rPr>
        <w:lastRenderedPageBreak/>
        <w:tab/>
      </w:r>
      <w:r w:rsidR="002E2575" w:rsidRPr="00CF22D3">
        <w:rPr>
          <w:rFonts w:ascii="Arial" w:hAnsi="Arial" w:cs="Arial"/>
          <w:color w:val="222222"/>
          <w:shd w:val="clear" w:color="auto" w:fill="FFFFFF"/>
          <w:lang w:val="en-US"/>
        </w:rPr>
        <w:t>The concept since its introduction has gone throu</w:t>
      </w:r>
      <w:r w:rsidR="007B3BDA" w:rsidRPr="00CF22D3">
        <w:rPr>
          <w:rFonts w:ascii="Arial" w:hAnsi="Arial" w:cs="Arial"/>
          <w:color w:val="222222"/>
          <w:shd w:val="clear" w:color="auto" w:fill="FFFFFF"/>
          <w:lang w:val="en-US"/>
        </w:rPr>
        <w:t>gh several developmental phases.</w:t>
      </w:r>
      <w:r w:rsidR="002B03C8" w:rsidRPr="00CF22D3">
        <w:rPr>
          <w:rFonts w:ascii="Arial" w:hAnsi="Arial" w:cs="Arial"/>
          <w:color w:val="222222"/>
          <w:shd w:val="clear" w:color="auto" w:fill="FFFFFF"/>
          <w:lang w:val="en-US"/>
        </w:rPr>
        <w:t xml:space="preserve"> For instance, </w:t>
      </w:r>
      <w:r w:rsidR="007D7A18" w:rsidRPr="00CF22D3">
        <w:rPr>
          <w:rFonts w:ascii="Arial" w:hAnsi="Arial" w:cs="Arial"/>
          <w:color w:val="222222"/>
          <w:shd w:val="clear" w:color="auto" w:fill="FFFFFF"/>
          <w:lang w:val="en-US"/>
        </w:rPr>
        <w:t xml:space="preserve">other </w:t>
      </w:r>
      <w:r w:rsidR="007B3BDA" w:rsidRPr="00CF22D3">
        <w:rPr>
          <w:rFonts w:ascii="Arial" w:hAnsi="Arial" w:cs="Arial"/>
          <w:color w:val="222222"/>
          <w:shd w:val="clear" w:color="auto" w:fill="FFFFFF"/>
          <w:lang w:val="en-US"/>
        </w:rPr>
        <w:t xml:space="preserve">feminist philosophers such as Sara Ruddick and </w:t>
      </w:r>
      <w:proofErr w:type="spellStart"/>
      <w:r w:rsidR="007B3BDA" w:rsidRPr="00CF22D3">
        <w:rPr>
          <w:rFonts w:ascii="Arial" w:hAnsi="Arial" w:cs="Arial"/>
          <w:color w:val="222222"/>
          <w:shd w:val="clear" w:color="auto" w:fill="FFFFFF"/>
          <w:lang w:val="en-US"/>
        </w:rPr>
        <w:t>Nel</w:t>
      </w:r>
      <w:proofErr w:type="spellEnd"/>
      <w:r w:rsidR="007B3BDA" w:rsidRPr="00CF22D3">
        <w:rPr>
          <w:rFonts w:ascii="Arial" w:hAnsi="Arial" w:cs="Arial"/>
          <w:color w:val="222222"/>
          <w:shd w:val="clear" w:color="auto" w:fill="FFFFFF"/>
          <w:lang w:val="en-US"/>
        </w:rPr>
        <w:t xml:space="preserve"> </w:t>
      </w:r>
      <w:proofErr w:type="spellStart"/>
      <w:r w:rsidR="007B3BDA" w:rsidRPr="00CF22D3">
        <w:rPr>
          <w:rFonts w:ascii="Arial" w:hAnsi="Arial" w:cs="Arial"/>
          <w:color w:val="222222"/>
          <w:shd w:val="clear" w:color="auto" w:fill="FFFFFF"/>
          <w:lang w:val="en-US"/>
        </w:rPr>
        <w:t>Noddings</w:t>
      </w:r>
      <w:proofErr w:type="spellEnd"/>
      <w:r w:rsidR="00814EDB" w:rsidRPr="00CF22D3">
        <w:rPr>
          <w:rFonts w:ascii="Arial" w:hAnsi="Arial" w:cs="Arial"/>
          <w:color w:val="222222"/>
          <w:shd w:val="clear" w:color="auto" w:fill="FFFFFF"/>
          <w:lang w:val="en-US"/>
        </w:rPr>
        <w:t xml:space="preserve"> contributed to developing</w:t>
      </w:r>
      <w:r w:rsidR="007B3BDA" w:rsidRPr="00CF22D3">
        <w:rPr>
          <w:rFonts w:ascii="Arial" w:hAnsi="Arial" w:cs="Arial"/>
          <w:color w:val="222222"/>
          <w:shd w:val="clear" w:color="auto" w:fill="FFFFFF"/>
          <w:lang w:val="en-US"/>
        </w:rPr>
        <w:t xml:space="preserve"> the concept of ethics of ca</w:t>
      </w:r>
      <w:r w:rsidR="00974BEF" w:rsidRPr="00CF22D3">
        <w:rPr>
          <w:rFonts w:ascii="Arial" w:hAnsi="Arial" w:cs="Arial"/>
          <w:color w:val="222222"/>
          <w:shd w:val="clear" w:color="auto" w:fill="FFFFFF"/>
          <w:lang w:val="en-US"/>
        </w:rPr>
        <w:t xml:space="preserve">re, and </w:t>
      </w:r>
      <w:proofErr w:type="gramStart"/>
      <w:r w:rsidR="00775DD2" w:rsidRPr="00CF22D3">
        <w:rPr>
          <w:rFonts w:ascii="Arial" w:hAnsi="Arial" w:cs="Arial"/>
          <w:color w:val="222222"/>
          <w:shd w:val="clear" w:color="auto" w:fill="FFFFFF"/>
          <w:lang w:val="en-US"/>
        </w:rPr>
        <w:t>has</w:t>
      </w:r>
      <w:proofErr w:type="gramEnd"/>
      <w:r w:rsidR="00775DD2" w:rsidRPr="00CF22D3">
        <w:rPr>
          <w:rFonts w:ascii="Arial" w:hAnsi="Arial" w:cs="Arial"/>
          <w:color w:val="222222"/>
          <w:shd w:val="clear" w:color="auto" w:fill="FFFFFF"/>
          <w:lang w:val="en-US"/>
        </w:rPr>
        <w:t xml:space="preserve"> expanded to </w:t>
      </w:r>
      <w:r w:rsidR="00974BEF" w:rsidRPr="00CF22D3">
        <w:rPr>
          <w:rFonts w:ascii="Arial" w:hAnsi="Arial" w:cs="Arial"/>
          <w:color w:val="222222"/>
          <w:shd w:val="clear" w:color="auto" w:fill="FFFFFF"/>
          <w:lang w:val="en-US"/>
        </w:rPr>
        <w:t>several disciplines</w:t>
      </w:r>
      <w:r w:rsidR="00974BEF" w:rsidRPr="00CF22D3">
        <w:rPr>
          <w:rFonts w:ascii="Arial" w:hAnsi="Arial" w:cs="Arial"/>
        </w:rPr>
        <w:t xml:space="preserve"> including </w:t>
      </w:r>
      <w:r w:rsidR="00974BEF" w:rsidRPr="00CF22D3">
        <w:rPr>
          <w:rFonts w:ascii="Arial" w:hAnsi="Arial" w:cs="Arial"/>
          <w:color w:val="222222"/>
          <w:shd w:val="clear" w:color="auto" w:fill="FFFFFF"/>
          <w:lang w:val="en-US"/>
        </w:rPr>
        <w:t>biomedical ethics, economics, and political science</w:t>
      </w:r>
      <w:r w:rsidR="00540116" w:rsidRPr="00CF22D3">
        <w:rPr>
          <w:rFonts w:ascii="Arial" w:hAnsi="Arial" w:cs="Arial"/>
          <w:color w:val="222222"/>
          <w:shd w:val="clear" w:color="auto" w:fill="FFFFFF"/>
          <w:lang w:val="en-US"/>
        </w:rPr>
        <w:t xml:space="preserve"> have adopted the concept </w:t>
      </w:r>
      <w:r w:rsidR="001F6517" w:rsidRPr="00CF22D3">
        <w:rPr>
          <w:rFonts w:ascii="Arial" w:hAnsi="Arial" w:cs="Arial"/>
          <w:color w:val="222222"/>
          <w:shd w:val="clear" w:color="auto" w:fill="FFFFFF"/>
        </w:rPr>
        <w:t xml:space="preserve">(Keller and </w:t>
      </w:r>
      <w:proofErr w:type="spellStart"/>
      <w:r w:rsidR="001F6517" w:rsidRPr="00CF22D3">
        <w:rPr>
          <w:rFonts w:ascii="Arial" w:hAnsi="Arial" w:cs="Arial"/>
          <w:color w:val="222222"/>
          <w:shd w:val="clear" w:color="auto" w:fill="FFFFFF"/>
        </w:rPr>
        <w:t>Kittay</w:t>
      </w:r>
      <w:proofErr w:type="spellEnd"/>
      <w:r w:rsidR="001F6517" w:rsidRPr="00CF22D3">
        <w:rPr>
          <w:rFonts w:ascii="Arial" w:hAnsi="Arial" w:cs="Arial"/>
          <w:color w:val="222222"/>
          <w:shd w:val="clear" w:color="auto" w:fill="FFFFFF"/>
        </w:rPr>
        <w:t>, 2017)</w:t>
      </w:r>
      <w:r w:rsidR="00CD6D35" w:rsidRPr="00CF22D3">
        <w:rPr>
          <w:rFonts w:ascii="Arial" w:hAnsi="Arial" w:cs="Arial"/>
          <w:color w:val="222222"/>
          <w:shd w:val="clear" w:color="auto" w:fill="FFFFFF"/>
        </w:rPr>
        <w:t>. As well, the concept has moved from just being a feminist theory to influence health and social care policy and practice (</w:t>
      </w:r>
      <w:proofErr w:type="spellStart"/>
      <w:r w:rsidR="00CD6D35" w:rsidRPr="00CF22D3">
        <w:rPr>
          <w:rFonts w:ascii="Arial" w:hAnsi="Arial" w:cs="Arial"/>
          <w:color w:val="222222"/>
          <w:shd w:val="clear" w:color="auto" w:fill="FFFFFF"/>
        </w:rPr>
        <w:t>Koggel</w:t>
      </w:r>
      <w:proofErr w:type="spellEnd"/>
      <w:r w:rsidR="00CD6D35" w:rsidRPr="00CF22D3">
        <w:rPr>
          <w:rFonts w:ascii="Arial" w:hAnsi="Arial" w:cs="Arial"/>
          <w:color w:val="222222"/>
          <w:shd w:val="clear" w:color="auto" w:fill="FFFFFF"/>
        </w:rPr>
        <w:t xml:space="preserve"> and </w:t>
      </w:r>
      <w:proofErr w:type="spellStart"/>
      <w:r w:rsidR="00CD6D35" w:rsidRPr="00CF22D3">
        <w:rPr>
          <w:rFonts w:ascii="Arial" w:hAnsi="Arial" w:cs="Arial"/>
          <w:color w:val="222222"/>
          <w:shd w:val="clear" w:color="auto" w:fill="FFFFFF"/>
        </w:rPr>
        <w:t>Orme</w:t>
      </w:r>
      <w:proofErr w:type="spellEnd"/>
      <w:r w:rsidR="00CD6D35" w:rsidRPr="00CF22D3">
        <w:rPr>
          <w:rFonts w:ascii="Arial" w:hAnsi="Arial" w:cs="Arial"/>
          <w:color w:val="222222"/>
          <w:shd w:val="clear" w:color="auto" w:fill="FFFFFF"/>
        </w:rPr>
        <w:t xml:space="preserve">, </w:t>
      </w:r>
      <w:r w:rsidR="00EC6FFB" w:rsidRPr="00CF22D3">
        <w:rPr>
          <w:rFonts w:ascii="Arial" w:hAnsi="Arial" w:cs="Arial"/>
          <w:color w:val="222222"/>
          <w:shd w:val="clear" w:color="auto" w:fill="FFFFFF"/>
        </w:rPr>
        <w:t>2019</w:t>
      </w:r>
      <w:r w:rsidR="00CD6D35" w:rsidRPr="00CF22D3">
        <w:rPr>
          <w:rFonts w:ascii="Arial" w:hAnsi="Arial" w:cs="Arial"/>
          <w:color w:val="222222"/>
          <w:shd w:val="clear" w:color="auto" w:fill="FFFFFF"/>
        </w:rPr>
        <w:t>)</w:t>
      </w:r>
      <w:r w:rsidR="005A0CEB" w:rsidRPr="00CF22D3">
        <w:rPr>
          <w:rFonts w:ascii="Arial" w:hAnsi="Arial" w:cs="Arial"/>
          <w:color w:val="222222"/>
          <w:shd w:val="clear" w:color="auto" w:fill="FFFFFF"/>
        </w:rPr>
        <w:t>. It has been utilised within the health and social care professions including medicine, nursing, social work, and physiotherapy</w:t>
      </w:r>
      <w:r w:rsidR="00021F91" w:rsidRPr="00CF22D3">
        <w:rPr>
          <w:rFonts w:ascii="Arial" w:hAnsi="Arial" w:cs="Arial"/>
        </w:rPr>
        <w:t xml:space="preserve"> </w:t>
      </w:r>
      <w:r w:rsidR="00C860A8" w:rsidRPr="00CF22D3">
        <w:rPr>
          <w:rFonts w:ascii="Arial" w:hAnsi="Arial" w:cs="Arial"/>
        </w:rPr>
        <w:t>(</w:t>
      </w:r>
      <w:r w:rsidR="00C860A8" w:rsidRPr="00CF22D3">
        <w:rPr>
          <w:rFonts w:ascii="Arial" w:hAnsi="Arial" w:cs="Arial"/>
          <w:color w:val="222222"/>
          <w:shd w:val="clear" w:color="auto" w:fill="FFFFFF"/>
        </w:rPr>
        <w:t xml:space="preserve">Buchanan </w:t>
      </w:r>
      <w:r w:rsidR="00C860A8" w:rsidRPr="00CF22D3">
        <w:rPr>
          <w:rFonts w:ascii="Arial" w:hAnsi="Arial" w:cs="Arial"/>
          <w:i/>
          <w:color w:val="222222"/>
          <w:shd w:val="clear" w:color="auto" w:fill="FFFFFF"/>
        </w:rPr>
        <w:t>et al.,</w:t>
      </w:r>
      <w:r w:rsidR="00C860A8" w:rsidRPr="00CF22D3">
        <w:rPr>
          <w:rFonts w:ascii="Arial" w:hAnsi="Arial" w:cs="Arial"/>
          <w:color w:val="222222"/>
          <w:shd w:val="clear" w:color="auto" w:fill="FFFFFF"/>
        </w:rPr>
        <w:t xml:space="preserve"> </w:t>
      </w:r>
      <w:r w:rsidR="00021F91" w:rsidRPr="00CF22D3">
        <w:rPr>
          <w:rFonts w:ascii="Arial" w:hAnsi="Arial" w:cs="Arial"/>
          <w:color w:val="222222"/>
          <w:shd w:val="clear" w:color="auto" w:fill="FFFFFF"/>
        </w:rPr>
        <w:t>2022)</w:t>
      </w:r>
      <w:r w:rsidR="0000664F" w:rsidRPr="00CF22D3">
        <w:rPr>
          <w:rFonts w:ascii="Arial" w:hAnsi="Arial" w:cs="Arial"/>
          <w:color w:val="222222"/>
          <w:shd w:val="clear" w:color="auto" w:fill="FFFFFF"/>
        </w:rPr>
        <w:t>.</w:t>
      </w:r>
      <w:r w:rsidR="00145771" w:rsidRPr="00CF22D3">
        <w:rPr>
          <w:rFonts w:ascii="Arial" w:hAnsi="Arial" w:cs="Arial"/>
          <w:color w:val="222222"/>
          <w:shd w:val="clear" w:color="auto" w:fill="FFFFFF"/>
        </w:rPr>
        <w:t xml:space="preserve"> Ethics of care is attributed to England’</w:t>
      </w:r>
      <w:r w:rsidR="0014592C" w:rsidRPr="00CF22D3">
        <w:rPr>
          <w:rFonts w:ascii="Arial" w:hAnsi="Arial" w:cs="Arial"/>
          <w:color w:val="222222"/>
          <w:shd w:val="clear" w:color="auto" w:fill="FFFFFF"/>
        </w:rPr>
        <w:t>s current personalis</w:t>
      </w:r>
      <w:r w:rsidR="00145771" w:rsidRPr="00CF22D3">
        <w:rPr>
          <w:rFonts w:ascii="Arial" w:hAnsi="Arial" w:cs="Arial"/>
          <w:color w:val="222222"/>
          <w:shd w:val="clear" w:color="auto" w:fill="FFFFFF"/>
        </w:rPr>
        <w:t xml:space="preserve">ation agenda, which </w:t>
      </w:r>
      <w:r w:rsidR="0014592C" w:rsidRPr="00CF22D3">
        <w:rPr>
          <w:rFonts w:ascii="Arial" w:hAnsi="Arial" w:cs="Arial"/>
          <w:color w:val="222222"/>
          <w:shd w:val="clear" w:color="auto" w:fill="FFFFFF"/>
        </w:rPr>
        <w:t xml:space="preserve">gives the service user much influence in decision making, the service user also has power to make his or her choice, and provides service use with adequate information. </w:t>
      </w:r>
      <w:r w:rsidR="00717B71" w:rsidRPr="00CF22D3">
        <w:rPr>
          <w:rFonts w:ascii="Arial" w:hAnsi="Arial" w:cs="Arial"/>
          <w:color w:val="222222"/>
          <w:shd w:val="clear" w:color="auto" w:fill="FFFFFF"/>
        </w:rPr>
        <w:t xml:space="preserve">Clearly, the concept promotes personalised and compassionate care that values the needs of every individual, which is the underlying principle of person-centred care. </w:t>
      </w:r>
    </w:p>
    <w:p w:rsidR="00274DCE" w:rsidRPr="00CF22D3" w:rsidRDefault="00045F8F" w:rsidP="00256638">
      <w:pPr>
        <w:pStyle w:val="Heading2"/>
        <w:rPr>
          <w:rFonts w:ascii="Arial" w:hAnsi="Arial" w:cs="Arial"/>
          <w:color w:val="000000" w:themeColor="text1"/>
          <w:sz w:val="22"/>
          <w:szCs w:val="22"/>
          <w:shd w:val="clear" w:color="auto" w:fill="FFFFFF"/>
        </w:rPr>
      </w:pPr>
      <w:bookmarkStart w:id="3" w:name="_Toc216385077"/>
      <w:r w:rsidRPr="00CF22D3">
        <w:rPr>
          <w:rFonts w:ascii="Arial" w:hAnsi="Arial" w:cs="Arial"/>
          <w:color w:val="000000" w:themeColor="text1"/>
          <w:sz w:val="22"/>
          <w:szCs w:val="22"/>
          <w:shd w:val="clear" w:color="auto" w:fill="FFFFFF"/>
        </w:rPr>
        <w:t xml:space="preserve">2.1 </w:t>
      </w:r>
      <w:r w:rsidR="00274DCE" w:rsidRPr="00CF22D3">
        <w:rPr>
          <w:rFonts w:ascii="Arial" w:hAnsi="Arial" w:cs="Arial"/>
          <w:color w:val="000000" w:themeColor="text1"/>
          <w:sz w:val="22"/>
          <w:szCs w:val="22"/>
          <w:shd w:val="clear" w:color="auto" w:fill="FFFFFF"/>
        </w:rPr>
        <w:t>Criticisms and responses</w:t>
      </w:r>
      <w:bookmarkEnd w:id="3"/>
      <w:r w:rsidR="00274DCE" w:rsidRPr="00CF22D3">
        <w:rPr>
          <w:rFonts w:ascii="Arial" w:hAnsi="Arial" w:cs="Arial"/>
          <w:color w:val="000000" w:themeColor="text1"/>
          <w:sz w:val="22"/>
          <w:szCs w:val="22"/>
          <w:shd w:val="clear" w:color="auto" w:fill="FFFFFF"/>
        </w:rPr>
        <w:t xml:space="preserve"> </w:t>
      </w:r>
    </w:p>
    <w:p w:rsidR="00274DCE" w:rsidRPr="00CF22D3" w:rsidRDefault="00274DCE" w:rsidP="003B521E">
      <w:pPr>
        <w:spacing w:line="360" w:lineRule="auto"/>
        <w:ind w:firstLine="720"/>
        <w:rPr>
          <w:rFonts w:ascii="Arial" w:hAnsi="Arial" w:cs="Arial"/>
          <w:color w:val="222222"/>
          <w:shd w:val="clear" w:color="auto" w:fill="FFFFFF"/>
        </w:rPr>
      </w:pPr>
      <w:r w:rsidRPr="00CF22D3">
        <w:rPr>
          <w:rFonts w:ascii="Arial" w:hAnsi="Arial" w:cs="Arial"/>
          <w:color w:val="222222"/>
          <w:shd w:val="clear" w:color="auto" w:fill="FFFFFF"/>
        </w:rPr>
        <w:t xml:space="preserve">In spite of the impact of the ethics of care theory on other discipline, a number of criticisms have been levelled against it. A common criticism of the theory is its distinction between women and </w:t>
      </w:r>
      <w:r w:rsidR="00A54156" w:rsidRPr="00CF22D3">
        <w:rPr>
          <w:rFonts w:ascii="Arial" w:hAnsi="Arial" w:cs="Arial"/>
          <w:color w:val="222222"/>
          <w:shd w:val="clear" w:color="auto" w:fill="FFFFFF"/>
        </w:rPr>
        <w:t>men</w:t>
      </w:r>
      <w:r w:rsidR="00ED276A" w:rsidRPr="00CF22D3">
        <w:rPr>
          <w:rFonts w:ascii="Arial" w:hAnsi="Arial" w:cs="Arial"/>
          <w:color w:val="222222"/>
          <w:shd w:val="clear" w:color="auto" w:fill="FFFFFF"/>
        </w:rPr>
        <w:t xml:space="preserve"> concerning their moral reasoning</w:t>
      </w:r>
      <w:r w:rsidR="00A54156" w:rsidRPr="00CF22D3">
        <w:rPr>
          <w:rFonts w:ascii="Arial" w:hAnsi="Arial" w:cs="Arial"/>
          <w:color w:val="222222"/>
          <w:shd w:val="clear" w:color="auto" w:fill="FFFFFF"/>
        </w:rPr>
        <w:t xml:space="preserve"> or gender essentialism</w:t>
      </w:r>
      <w:r w:rsidRPr="00CF22D3">
        <w:rPr>
          <w:rFonts w:ascii="Arial" w:hAnsi="Arial" w:cs="Arial"/>
          <w:color w:val="222222"/>
          <w:shd w:val="clear" w:color="auto" w:fill="FFFFFF"/>
        </w:rPr>
        <w:t>. The theory posits that while men views morality in the lenses of justice and universal principles, women are concerned with ethical approach based on care (</w:t>
      </w:r>
      <w:proofErr w:type="spellStart"/>
      <w:r w:rsidRPr="00CF22D3">
        <w:rPr>
          <w:rFonts w:ascii="Arial" w:hAnsi="Arial" w:cs="Arial"/>
          <w:color w:val="222222"/>
          <w:shd w:val="clear" w:color="auto" w:fill="FFFFFF"/>
        </w:rPr>
        <w:t>Álvarez</w:t>
      </w:r>
      <w:proofErr w:type="spellEnd"/>
      <w:r w:rsidRPr="00CF22D3">
        <w:rPr>
          <w:rFonts w:ascii="Arial" w:hAnsi="Arial" w:cs="Arial"/>
          <w:color w:val="222222"/>
          <w:shd w:val="clear" w:color="auto" w:fill="FFFFFF"/>
        </w:rPr>
        <w:t>, 2023). Two main questions have been raised with regards to this conception of gender: the reinforcement of gender stereotypes and the simplification of how diverse human experiences are perceived. Thus, critics argue that moral reasoning is dependent on contextual and cultural factors other than biological factors (</w:t>
      </w:r>
      <w:proofErr w:type="spellStart"/>
      <w:r w:rsidRPr="00CF22D3">
        <w:rPr>
          <w:rFonts w:ascii="Arial" w:hAnsi="Arial" w:cs="Arial"/>
          <w:color w:val="222222"/>
          <w:shd w:val="clear" w:color="auto" w:fill="FFFFFF"/>
        </w:rPr>
        <w:t>Álvarez</w:t>
      </w:r>
      <w:proofErr w:type="spellEnd"/>
      <w:r w:rsidRPr="00CF22D3">
        <w:rPr>
          <w:rFonts w:ascii="Arial" w:hAnsi="Arial" w:cs="Arial"/>
          <w:color w:val="222222"/>
          <w:shd w:val="clear" w:color="auto" w:fill="FFFFFF"/>
        </w:rPr>
        <w:t>, 2023).</w:t>
      </w:r>
      <w:r w:rsidR="003B521E" w:rsidRPr="00CF22D3">
        <w:rPr>
          <w:rFonts w:ascii="Arial" w:hAnsi="Arial" w:cs="Arial"/>
          <w:color w:val="222222"/>
          <w:shd w:val="clear" w:color="auto" w:fill="FFFFFF"/>
        </w:rPr>
        <w:t xml:space="preserve"> </w:t>
      </w:r>
      <w:r w:rsidR="00B72DEA" w:rsidRPr="00CF22D3">
        <w:rPr>
          <w:rFonts w:ascii="Arial" w:hAnsi="Arial" w:cs="Arial"/>
          <w:color w:val="222222"/>
          <w:shd w:val="clear" w:color="auto" w:fill="FFFFFF"/>
        </w:rPr>
        <w:t>Gilligan (1993) responded to this criticism by rejecting the question whether biological or contextual factors account for gender differences. According to Gilligan this is criticism tends to reduce psychology to biology, which means that relationships and context are based on a fixed ideology.</w:t>
      </w:r>
    </w:p>
    <w:p w:rsidR="00350A17" w:rsidRPr="00CF22D3" w:rsidRDefault="00B72DEA" w:rsidP="00350A17">
      <w:pPr>
        <w:spacing w:line="360" w:lineRule="auto"/>
        <w:rPr>
          <w:rFonts w:ascii="Arial" w:hAnsi="Arial" w:cs="Arial"/>
          <w:color w:val="222222"/>
          <w:shd w:val="clear" w:color="auto" w:fill="FFFFFF"/>
        </w:rPr>
      </w:pPr>
      <w:r w:rsidRPr="00CF22D3">
        <w:rPr>
          <w:rFonts w:ascii="Arial" w:hAnsi="Arial" w:cs="Arial"/>
          <w:color w:val="222222"/>
          <w:shd w:val="clear" w:color="auto" w:fill="FFFFFF"/>
        </w:rPr>
        <w:tab/>
      </w:r>
      <w:r w:rsidR="00350A17" w:rsidRPr="00CF22D3">
        <w:rPr>
          <w:rFonts w:ascii="Arial" w:hAnsi="Arial" w:cs="Arial"/>
          <w:color w:val="222222"/>
          <w:shd w:val="clear" w:color="auto" w:fill="FFFFFF"/>
        </w:rPr>
        <w:t xml:space="preserve">Also, ethics of care has been criticised for being too conservative. Some critics (e.g., O’Neill, 1992) express concern that the theory may encourage the exploitation of women primarily as caregivers, or relegating them to kitchen rather than as major agents of social change (Held, 2018). However, proponents defended this criticism saying that it is a serious mistake to perceive that the theory of ethics of care supports or encourages the traditional subordination of women (Held, 1993). In addition, Gilligan (2013) cited in Held (2018) raised counter argument that the theory advocates for equal rights for women in social institutions, as well as disregards ‘‘the gender hierarchy of morality’’ (p. 223).  </w:t>
      </w:r>
    </w:p>
    <w:p w:rsidR="002A4F95" w:rsidRPr="00CF22D3" w:rsidRDefault="002A4F95" w:rsidP="00E22575">
      <w:pPr>
        <w:spacing w:line="360" w:lineRule="auto"/>
        <w:rPr>
          <w:rFonts w:ascii="Arial" w:hAnsi="Arial" w:cs="Arial"/>
          <w:color w:val="222222"/>
          <w:shd w:val="clear" w:color="auto" w:fill="FFFFFF"/>
        </w:rPr>
      </w:pPr>
      <w:r w:rsidRPr="00CF22D3">
        <w:rPr>
          <w:rFonts w:ascii="Arial" w:hAnsi="Arial" w:cs="Arial"/>
          <w:color w:val="222222"/>
          <w:shd w:val="clear" w:color="auto" w:fill="FFFFFF"/>
        </w:rPr>
        <w:lastRenderedPageBreak/>
        <w:tab/>
        <w:t xml:space="preserve">Finally, </w:t>
      </w:r>
      <w:r w:rsidR="00456AA7" w:rsidRPr="00CF22D3">
        <w:rPr>
          <w:rFonts w:ascii="Arial" w:hAnsi="Arial" w:cs="Arial"/>
          <w:color w:val="222222"/>
          <w:shd w:val="clear" w:color="auto" w:fill="FFFFFF"/>
        </w:rPr>
        <w:t xml:space="preserve">critics of the theory of ethics of care argue that it prioritises care to the disadvantage of justice. </w:t>
      </w:r>
      <w:r w:rsidR="00E22575" w:rsidRPr="00CF22D3">
        <w:rPr>
          <w:rFonts w:ascii="Arial" w:hAnsi="Arial" w:cs="Arial"/>
          <w:color w:val="222222"/>
          <w:shd w:val="clear" w:color="auto" w:fill="FFFFFF"/>
        </w:rPr>
        <w:t xml:space="preserve">Hassan (2008) asserts that the theory can be improved when justice is factored in it because justice is also </w:t>
      </w:r>
      <w:r w:rsidR="00714C82" w:rsidRPr="00CF22D3">
        <w:rPr>
          <w:rFonts w:ascii="Arial" w:hAnsi="Arial" w:cs="Arial"/>
          <w:color w:val="222222"/>
          <w:shd w:val="clear" w:color="auto" w:fill="FFFFFF"/>
        </w:rPr>
        <w:t xml:space="preserve">an </w:t>
      </w:r>
      <w:r w:rsidR="00E22575" w:rsidRPr="00CF22D3">
        <w:rPr>
          <w:rFonts w:ascii="Arial" w:hAnsi="Arial" w:cs="Arial"/>
          <w:color w:val="222222"/>
          <w:shd w:val="clear" w:color="auto" w:fill="FFFFFF"/>
        </w:rPr>
        <w:t xml:space="preserve">important concept in moral reasoning. Nevertheless, advocates of the ethics of care theory such as </w:t>
      </w:r>
      <w:proofErr w:type="spellStart"/>
      <w:r w:rsidR="00E22575" w:rsidRPr="00CF22D3">
        <w:rPr>
          <w:rFonts w:ascii="Arial" w:hAnsi="Arial" w:cs="Arial"/>
          <w:color w:val="222222"/>
          <w:shd w:val="clear" w:color="auto" w:fill="FFFFFF"/>
        </w:rPr>
        <w:t>Noddings</w:t>
      </w:r>
      <w:proofErr w:type="spellEnd"/>
      <w:r w:rsidR="00E22575" w:rsidRPr="00CF22D3">
        <w:rPr>
          <w:rFonts w:ascii="Arial" w:hAnsi="Arial" w:cs="Arial"/>
          <w:color w:val="222222"/>
          <w:shd w:val="clear" w:color="auto" w:fill="FFFFFF"/>
        </w:rPr>
        <w:t xml:space="preserve"> defends this criticisms, stating that moral judgments should be devoid of justice, but rather be driven by obligation</w:t>
      </w:r>
      <w:r w:rsidR="00714C82" w:rsidRPr="00CF22D3">
        <w:rPr>
          <w:rFonts w:ascii="Arial" w:hAnsi="Arial" w:cs="Arial"/>
          <w:color w:val="222222"/>
          <w:shd w:val="clear" w:color="auto" w:fill="FFFFFF"/>
        </w:rPr>
        <w:t xml:space="preserve"> (</w:t>
      </w:r>
      <w:proofErr w:type="spellStart"/>
      <w:r w:rsidR="00714C82" w:rsidRPr="00CF22D3">
        <w:rPr>
          <w:rFonts w:ascii="Arial" w:hAnsi="Arial" w:cs="Arial"/>
          <w:color w:val="222222"/>
          <w:shd w:val="clear" w:color="auto" w:fill="FFFFFF"/>
        </w:rPr>
        <w:t>Noddings</w:t>
      </w:r>
      <w:proofErr w:type="spellEnd"/>
      <w:r w:rsidR="00714C82" w:rsidRPr="00CF22D3">
        <w:rPr>
          <w:rFonts w:ascii="Arial" w:hAnsi="Arial" w:cs="Arial"/>
          <w:color w:val="222222"/>
          <w:shd w:val="clear" w:color="auto" w:fill="FFFFFF"/>
        </w:rPr>
        <w:t>, 1995 cited in Hassan, 2008)</w:t>
      </w:r>
      <w:r w:rsidR="003B521E" w:rsidRPr="00CF22D3">
        <w:rPr>
          <w:rFonts w:ascii="Arial" w:hAnsi="Arial" w:cs="Arial"/>
          <w:color w:val="222222"/>
          <w:shd w:val="clear" w:color="auto" w:fill="FFFFFF"/>
        </w:rPr>
        <w:t>.</w:t>
      </w:r>
    </w:p>
    <w:p w:rsidR="00540116" w:rsidRPr="00CF22D3" w:rsidRDefault="00045F8F" w:rsidP="00256638">
      <w:pPr>
        <w:pStyle w:val="Heading1"/>
        <w:rPr>
          <w:rFonts w:ascii="Arial" w:hAnsi="Arial" w:cs="Arial"/>
          <w:color w:val="000000" w:themeColor="text1"/>
          <w:sz w:val="22"/>
          <w:szCs w:val="22"/>
          <w:shd w:val="clear" w:color="auto" w:fill="FFFFFF"/>
          <w:lang w:val="en-US"/>
        </w:rPr>
      </w:pPr>
      <w:bookmarkStart w:id="4" w:name="_Toc216385078"/>
      <w:r w:rsidRPr="00CF22D3">
        <w:rPr>
          <w:rFonts w:ascii="Arial" w:hAnsi="Arial" w:cs="Arial"/>
          <w:color w:val="000000" w:themeColor="text1"/>
          <w:sz w:val="22"/>
          <w:szCs w:val="22"/>
          <w:shd w:val="clear" w:color="auto" w:fill="FFFFFF"/>
        </w:rPr>
        <w:t xml:space="preserve">3. </w:t>
      </w:r>
      <w:r w:rsidR="003A36B5" w:rsidRPr="00CF22D3">
        <w:rPr>
          <w:rFonts w:ascii="Arial" w:hAnsi="Arial" w:cs="Arial"/>
          <w:color w:val="000000" w:themeColor="text1"/>
          <w:sz w:val="22"/>
          <w:szCs w:val="22"/>
          <w:shd w:val="clear" w:color="auto" w:fill="FFFFFF"/>
        </w:rPr>
        <w:t xml:space="preserve">How </w:t>
      </w:r>
      <w:r w:rsidR="00606FE2" w:rsidRPr="00CF22D3">
        <w:rPr>
          <w:rFonts w:ascii="Arial" w:hAnsi="Arial" w:cs="Arial"/>
          <w:color w:val="000000" w:themeColor="text1"/>
          <w:sz w:val="22"/>
          <w:szCs w:val="22"/>
          <w:shd w:val="clear" w:color="auto" w:fill="FFFFFF"/>
        </w:rPr>
        <w:t>Ethics of Care has been applied to health and social care policy and practice</w:t>
      </w:r>
      <w:bookmarkEnd w:id="4"/>
    </w:p>
    <w:p w:rsidR="00EC60A3" w:rsidRPr="00CF22D3" w:rsidRDefault="0034385A" w:rsidP="00B21ADE">
      <w:pPr>
        <w:spacing w:line="360" w:lineRule="auto"/>
        <w:ind w:firstLine="720"/>
        <w:rPr>
          <w:rFonts w:ascii="Arial" w:hAnsi="Arial" w:cs="Arial"/>
          <w:color w:val="222222"/>
          <w:shd w:val="clear" w:color="auto" w:fill="FFFFFF"/>
        </w:rPr>
      </w:pPr>
      <w:r w:rsidRPr="00CF22D3">
        <w:rPr>
          <w:rFonts w:ascii="Arial" w:hAnsi="Arial" w:cs="Arial"/>
          <w:color w:val="222222"/>
          <w:shd w:val="clear" w:color="auto" w:fill="FFFFFF"/>
        </w:rPr>
        <w:t xml:space="preserve">The concept of ethics of care has been applied in several ways in health and social care policy and practice. </w:t>
      </w:r>
    </w:p>
    <w:p w:rsidR="00EC60A3" w:rsidRPr="00CF22D3" w:rsidRDefault="00EC60A3" w:rsidP="00130EAE">
      <w:pPr>
        <w:pStyle w:val="Heading2"/>
        <w:tabs>
          <w:tab w:val="left" w:pos="7170"/>
        </w:tabs>
        <w:rPr>
          <w:rFonts w:ascii="Arial" w:hAnsi="Arial" w:cs="Arial"/>
          <w:color w:val="000000" w:themeColor="text1"/>
          <w:sz w:val="22"/>
          <w:szCs w:val="22"/>
          <w:shd w:val="clear" w:color="auto" w:fill="FFFFFF"/>
        </w:rPr>
      </w:pPr>
      <w:bookmarkStart w:id="5" w:name="_Toc216385079"/>
      <w:r w:rsidRPr="00CF22D3">
        <w:rPr>
          <w:rFonts w:ascii="Arial" w:hAnsi="Arial" w:cs="Arial"/>
          <w:color w:val="000000" w:themeColor="text1"/>
          <w:sz w:val="22"/>
          <w:szCs w:val="22"/>
          <w:shd w:val="clear" w:color="auto" w:fill="FFFFFF"/>
        </w:rPr>
        <w:t>3.1 Application of Ethics of Care in</w:t>
      </w:r>
      <w:r w:rsidRPr="00CF22D3">
        <w:rPr>
          <w:rFonts w:ascii="Arial" w:hAnsi="Arial" w:cs="Arial"/>
          <w:color w:val="000000" w:themeColor="text1"/>
          <w:sz w:val="22"/>
          <w:szCs w:val="22"/>
        </w:rPr>
        <w:t xml:space="preserve"> </w:t>
      </w:r>
      <w:r w:rsidR="00F048AA">
        <w:rPr>
          <w:rFonts w:ascii="Arial" w:hAnsi="Arial" w:cs="Arial"/>
          <w:color w:val="000000" w:themeColor="text1"/>
          <w:sz w:val="22"/>
          <w:szCs w:val="22"/>
          <w:shd w:val="clear" w:color="auto" w:fill="FFFFFF"/>
        </w:rPr>
        <w:t xml:space="preserve">Health and Social </w:t>
      </w:r>
      <w:r w:rsidR="0013113B">
        <w:rPr>
          <w:rFonts w:ascii="Arial" w:hAnsi="Arial" w:cs="Arial"/>
          <w:color w:val="000000" w:themeColor="text1"/>
          <w:sz w:val="22"/>
          <w:szCs w:val="22"/>
          <w:shd w:val="clear" w:color="auto" w:fill="FFFFFF"/>
        </w:rPr>
        <w:t>Care P</w:t>
      </w:r>
      <w:r w:rsidR="0013113B" w:rsidRPr="00CF22D3">
        <w:rPr>
          <w:rFonts w:ascii="Arial" w:hAnsi="Arial" w:cs="Arial"/>
          <w:color w:val="000000" w:themeColor="text1"/>
          <w:sz w:val="22"/>
          <w:szCs w:val="22"/>
          <w:shd w:val="clear" w:color="auto" w:fill="FFFFFF"/>
        </w:rPr>
        <w:t>olicy</w:t>
      </w:r>
      <w:bookmarkEnd w:id="5"/>
      <w:r w:rsidR="0013113B" w:rsidRPr="00CF22D3">
        <w:rPr>
          <w:rFonts w:ascii="Arial" w:hAnsi="Arial" w:cs="Arial"/>
          <w:color w:val="000000" w:themeColor="text1"/>
          <w:sz w:val="22"/>
          <w:szCs w:val="22"/>
          <w:shd w:val="clear" w:color="auto" w:fill="FFFFFF"/>
        </w:rPr>
        <w:tab/>
      </w:r>
    </w:p>
    <w:p w:rsidR="00536436" w:rsidRPr="00CF22D3" w:rsidRDefault="000F64FA" w:rsidP="00B21ADE">
      <w:pPr>
        <w:spacing w:line="360" w:lineRule="auto"/>
        <w:ind w:firstLine="720"/>
        <w:rPr>
          <w:rFonts w:ascii="Arial" w:hAnsi="Arial" w:cs="Arial"/>
          <w:color w:val="222222"/>
          <w:shd w:val="clear" w:color="auto" w:fill="FFFFFF"/>
        </w:rPr>
      </w:pPr>
      <w:r w:rsidRPr="00CF22D3">
        <w:rPr>
          <w:rFonts w:ascii="Arial" w:hAnsi="Arial" w:cs="Arial"/>
          <w:color w:val="222222"/>
          <w:shd w:val="clear" w:color="auto" w:fill="FFFFFF"/>
        </w:rPr>
        <w:t xml:space="preserve">One key way is through the promotion of person-centred care. </w:t>
      </w:r>
      <w:r w:rsidR="00811525" w:rsidRPr="00CF22D3">
        <w:rPr>
          <w:rFonts w:ascii="Arial" w:hAnsi="Arial" w:cs="Arial"/>
          <w:color w:val="222222"/>
          <w:shd w:val="clear" w:color="auto" w:fill="FFFFFF"/>
        </w:rPr>
        <w:t xml:space="preserve">Health and social care policies have adopted ethics of care by recognising the importance of addressing the holistic </w:t>
      </w:r>
      <w:r w:rsidR="006B64C0" w:rsidRPr="00CF22D3">
        <w:rPr>
          <w:rFonts w:ascii="Arial" w:hAnsi="Arial" w:cs="Arial"/>
          <w:color w:val="222222"/>
          <w:shd w:val="clear" w:color="auto" w:fill="FFFFFF"/>
        </w:rPr>
        <w:t xml:space="preserve">and unique </w:t>
      </w:r>
      <w:r w:rsidR="00811525" w:rsidRPr="00CF22D3">
        <w:rPr>
          <w:rFonts w:ascii="Arial" w:hAnsi="Arial" w:cs="Arial"/>
          <w:color w:val="222222"/>
          <w:shd w:val="clear" w:color="auto" w:fill="FFFFFF"/>
        </w:rPr>
        <w:t xml:space="preserve">needs of each individual </w:t>
      </w:r>
      <w:r w:rsidR="006B64C0" w:rsidRPr="00CF22D3">
        <w:rPr>
          <w:rFonts w:ascii="Arial" w:hAnsi="Arial" w:cs="Arial"/>
          <w:color w:val="222222"/>
          <w:shd w:val="clear" w:color="auto" w:fill="FFFFFF"/>
        </w:rPr>
        <w:t>through the principles of empathy, attentiveness, and responsiveness</w:t>
      </w:r>
      <w:r w:rsidR="00536436" w:rsidRPr="00CF22D3">
        <w:rPr>
          <w:rFonts w:ascii="Arial" w:hAnsi="Arial" w:cs="Arial"/>
          <w:color w:val="222222"/>
          <w:shd w:val="clear" w:color="auto" w:fill="FFFFFF"/>
        </w:rPr>
        <w:t xml:space="preserve"> (McCormack and </w:t>
      </w:r>
      <w:proofErr w:type="spellStart"/>
      <w:r w:rsidR="00536436" w:rsidRPr="00CF22D3">
        <w:rPr>
          <w:rFonts w:ascii="Arial" w:hAnsi="Arial" w:cs="Arial"/>
          <w:color w:val="222222"/>
          <w:shd w:val="clear" w:color="auto" w:fill="FFFFFF"/>
        </w:rPr>
        <w:t>McCance</w:t>
      </w:r>
      <w:proofErr w:type="spellEnd"/>
      <w:r w:rsidR="00536436" w:rsidRPr="00CF22D3">
        <w:rPr>
          <w:rFonts w:ascii="Arial" w:hAnsi="Arial" w:cs="Arial"/>
          <w:color w:val="222222"/>
          <w:shd w:val="clear" w:color="auto" w:fill="FFFFFF"/>
        </w:rPr>
        <w:t>, 2016). </w:t>
      </w:r>
      <w:r w:rsidR="00C21B8D" w:rsidRPr="00CF22D3">
        <w:rPr>
          <w:rFonts w:ascii="Arial" w:hAnsi="Arial" w:cs="Arial"/>
          <w:color w:val="222222"/>
          <w:shd w:val="clear" w:color="auto" w:fill="FFFFFF"/>
        </w:rPr>
        <w:t>Countries have integrated the concept of ethics of care in their health and social care policies. For instance, the United Kingdom</w:t>
      </w:r>
      <w:r w:rsidR="006212D7" w:rsidRPr="00CF22D3">
        <w:rPr>
          <w:rFonts w:ascii="Arial" w:hAnsi="Arial" w:cs="Arial"/>
          <w:color w:val="222222"/>
          <w:shd w:val="clear" w:color="auto" w:fill="FFFFFF"/>
        </w:rPr>
        <w:t xml:space="preserve"> has incorporated principles that are </w:t>
      </w:r>
      <w:r w:rsidR="00C15F02" w:rsidRPr="00CF22D3">
        <w:rPr>
          <w:rFonts w:ascii="Arial" w:hAnsi="Arial" w:cs="Arial"/>
          <w:color w:val="222222"/>
          <w:shd w:val="clear" w:color="auto" w:fill="FFFFFF"/>
        </w:rPr>
        <w:t xml:space="preserve">in </w:t>
      </w:r>
      <w:r w:rsidR="006212D7" w:rsidRPr="00CF22D3">
        <w:rPr>
          <w:rFonts w:ascii="Arial" w:hAnsi="Arial" w:cs="Arial"/>
          <w:color w:val="222222"/>
          <w:shd w:val="clear" w:color="auto" w:fill="FFFFFF"/>
        </w:rPr>
        <w:t xml:space="preserve">line with the concept of ethics of care in its National Health Service (NHS) frameworks such </w:t>
      </w:r>
      <w:r w:rsidR="00C15F02" w:rsidRPr="00CF22D3">
        <w:rPr>
          <w:rFonts w:ascii="Arial" w:hAnsi="Arial" w:cs="Arial"/>
          <w:color w:val="222222"/>
          <w:shd w:val="clear" w:color="auto" w:fill="FFFFFF"/>
        </w:rPr>
        <w:t xml:space="preserve">as the NHS </w:t>
      </w:r>
      <w:r w:rsidR="006212D7" w:rsidRPr="00CF22D3">
        <w:rPr>
          <w:rFonts w:ascii="Arial" w:hAnsi="Arial" w:cs="Arial"/>
          <w:color w:val="222222"/>
          <w:shd w:val="clear" w:color="auto" w:fill="FFFFFF"/>
        </w:rPr>
        <w:t xml:space="preserve">Constitution for England and the NHS </w:t>
      </w:r>
      <w:r w:rsidR="00C15F02" w:rsidRPr="00CF22D3">
        <w:rPr>
          <w:rFonts w:ascii="Arial" w:hAnsi="Arial" w:cs="Arial"/>
          <w:color w:val="222222"/>
          <w:shd w:val="clear" w:color="auto" w:fill="FFFFFF"/>
        </w:rPr>
        <w:t>Five Year Forward View</w:t>
      </w:r>
      <w:r w:rsidR="009C2870" w:rsidRPr="00CF22D3">
        <w:rPr>
          <w:rFonts w:ascii="Arial" w:hAnsi="Arial" w:cs="Arial"/>
          <w:color w:val="222222"/>
          <w:shd w:val="clear" w:color="auto" w:fill="FFFFFF"/>
        </w:rPr>
        <w:t>. These frameworks are based on principles</w:t>
      </w:r>
      <w:r w:rsidR="00CF395E" w:rsidRPr="00CF22D3">
        <w:rPr>
          <w:rFonts w:ascii="Arial" w:hAnsi="Arial" w:cs="Arial"/>
          <w:color w:val="222222"/>
          <w:shd w:val="clear" w:color="auto" w:fill="FFFFFF"/>
        </w:rPr>
        <w:t xml:space="preserve"> and values including compassion, respect and dignity, and patient-centeredness </w:t>
      </w:r>
      <w:r w:rsidR="00C66F7A" w:rsidRPr="00CF22D3">
        <w:rPr>
          <w:rFonts w:ascii="Arial" w:hAnsi="Arial" w:cs="Arial"/>
          <w:color w:val="222222"/>
          <w:shd w:val="clear" w:color="auto" w:fill="FFFFFF"/>
        </w:rPr>
        <w:t xml:space="preserve">through partnership working </w:t>
      </w:r>
      <w:r w:rsidR="00167654" w:rsidRPr="00CF22D3">
        <w:rPr>
          <w:rFonts w:ascii="Arial" w:hAnsi="Arial" w:cs="Arial"/>
          <w:color w:val="222222"/>
          <w:shd w:val="clear" w:color="auto" w:fill="FFFFFF"/>
        </w:rPr>
        <w:t>(</w:t>
      </w:r>
      <w:r w:rsidR="0071605C" w:rsidRPr="00CF22D3">
        <w:rPr>
          <w:rFonts w:ascii="Arial" w:hAnsi="Arial" w:cs="Arial"/>
          <w:color w:val="222222"/>
          <w:shd w:val="clear" w:color="auto" w:fill="FFFFFF"/>
        </w:rPr>
        <w:t xml:space="preserve">NHS, 2023) </w:t>
      </w:r>
      <w:r w:rsidR="00CF395E" w:rsidRPr="00CF22D3">
        <w:rPr>
          <w:rFonts w:ascii="Arial" w:hAnsi="Arial" w:cs="Arial"/>
          <w:color w:val="222222"/>
          <w:shd w:val="clear" w:color="auto" w:fill="FFFFFF"/>
        </w:rPr>
        <w:t xml:space="preserve">which are some of the tenets of ethics of care. </w:t>
      </w:r>
    </w:p>
    <w:p w:rsidR="00581945" w:rsidRPr="00CF22D3" w:rsidRDefault="006630AD" w:rsidP="00581945">
      <w:pPr>
        <w:spacing w:line="360" w:lineRule="auto"/>
        <w:rPr>
          <w:rFonts w:ascii="Arial" w:hAnsi="Arial" w:cs="Arial"/>
          <w:iCs/>
          <w:color w:val="222222"/>
          <w:shd w:val="clear" w:color="auto" w:fill="FFFFFF"/>
        </w:rPr>
      </w:pPr>
      <w:r w:rsidRPr="00CF22D3">
        <w:rPr>
          <w:rFonts w:ascii="Arial" w:hAnsi="Arial" w:cs="Arial"/>
          <w:iCs/>
          <w:color w:val="222222"/>
          <w:shd w:val="clear" w:color="auto" w:fill="FFFFFF"/>
        </w:rPr>
        <w:tab/>
        <w:t>Another way is through the framework of integrated care and collaborative practice.</w:t>
      </w:r>
      <w:r w:rsidR="006625A4" w:rsidRPr="00CF22D3">
        <w:rPr>
          <w:rFonts w:ascii="Arial" w:hAnsi="Arial" w:cs="Arial"/>
          <w:iCs/>
          <w:color w:val="222222"/>
          <w:shd w:val="clear" w:color="auto" w:fill="FFFFFF"/>
        </w:rPr>
        <w:t xml:space="preserve"> Hughes, Shaw and </w:t>
      </w:r>
      <w:proofErr w:type="spellStart"/>
      <w:r w:rsidR="006625A4" w:rsidRPr="00CF22D3">
        <w:rPr>
          <w:rFonts w:ascii="Arial" w:hAnsi="Arial" w:cs="Arial"/>
          <w:iCs/>
          <w:color w:val="222222"/>
          <w:shd w:val="clear" w:color="auto" w:fill="FFFFFF"/>
        </w:rPr>
        <w:t>Greenhalgh</w:t>
      </w:r>
      <w:proofErr w:type="spellEnd"/>
      <w:r w:rsidR="006625A4" w:rsidRPr="00CF22D3">
        <w:rPr>
          <w:rFonts w:ascii="Arial" w:hAnsi="Arial" w:cs="Arial"/>
          <w:iCs/>
          <w:color w:val="222222"/>
          <w:shd w:val="clear" w:color="auto" w:fill="FFFFFF"/>
        </w:rPr>
        <w:t xml:space="preserve"> (2020) explain that integrated care seeks to improve patient experience, service efficiency</w:t>
      </w:r>
      <w:r w:rsidR="00F13E47" w:rsidRPr="00CF22D3">
        <w:rPr>
          <w:rFonts w:ascii="Arial" w:hAnsi="Arial" w:cs="Arial"/>
          <w:iCs/>
          <w:color w:val="222222"/>
          <w:shd w:val="clear" w:color="auto" w:fill="FFFFFF"/>
        </w:rPr>
        <w:t>, and health outcomes through</w:t>
      </w:r>
      <w:r w:rsidR="006625A4" w:rsidRPr="00CF22D3">
        <w:rPr>
          <w:rFonts w:ascii="Arial" w:hAnsi="Arial" w:cs="Arial"/>
          <w:iCs/>
          <w:color w:val="222222"/>
          <w:shd w:val="clear" w:color="auto" w:fill="FFFFFF"/>
        </w:rPr>
        <w:t xml:space="preserve"> a set of related organisational, clinical, and policy changes</w:t>
      </w:r>
      <w:r w:rsidR="00F13E47" w:rsidRPr="00CF22D3">
        <w:rPr>
          <w:rFonts w:ascii="Arial" w:hAnsi="Arial" w:cs="Arial"/>
          <w:iCs/>
          <w:color w:val="222222"/>
          <w:shd w:val="clear" w:color="auto" w:fill="FFFFFF"/>
        </w:rPr>
        <w:t>.</w:t>
      </w:r>
      <w:r w:rsidR="00D429AB" w:rsidRPr="00CF22D3">
        <w:rPr>
          <w:rFonts w:ascii="Arial" w:hAnsi="Arial" w:cs="Arial"/>
          <w:iCs/>
          <w:color w:val="222222"/>
          <w:shd w:val="clear" w:color="auto" w:fill="FFFFFF"/>
        </w:rPr>
        <w:t xml:space="preserve"> Integrated care is guided by interpersonal and inter-professional relationships, respect for individual differences, </w:t>
      </w:r>
      <w:r w:rsidR="00E90AF7" w:rsidRPr="00CF22D3">
        <w:rPr>
          <w:rFonts w:ascii="Arial" w:hAnsi="Arial" w:cs="Arial"/>
          <w:iCs/>
          <w:color w:val="222222"/>
          <w:shd w:val="clear" w:color="auto" w:fill="FFFFFF"/>
        </w:rPr>
        <w:t>effective communication among diverse professional teams in the health and social care setting, and understanding roles of others, which are all geared towards planning person-centred care collaboratively</w:t>
      </w:r>
      <w:r w:rsidR="0032398C" w:rsidRPr="00CF22D3">
        <w:rPr>
          <w:rFonts w:ascii="Arial" w:hAnsi="Arial" w:cs="Arial"/>
        </w:rPr>
        <w:t xml:space="preserve"> </w:t>
      </w:r>
      <w:r w:rsidR="0032398C" w:rsidRPr="00CF22D3">
        <w:rPr>
          <w:rFonts w:ascii="Arial" w:hAnsi="Arial" w:cs="Arial"/>
          <w:iCs/>
          <w:color w:val="222222"/>
          <w:shd w:val="clear" w:color="auto" w:fill="FFFFFF"/>
        </w:rPr>
        <w:t>(Barr, Anderson and Hutchings, 2024)</w:t>
      </w:r>
      <w:r w:rsidR="000C7AFF" w:rsidRPr="00CF22D3">
        <w:rPr>
          <w:rFonts w:ascii="Arial" w:hAnsi="Arial" w:cs="Arial"/>
          <w:iCs/>
          <w:color w:val="222222"/>
          <w:shd w:val="clear" w:color="auto" w:fill="FFFFFF"/>
        </w:rPr>
        <w:t>.</w:t>
      </w:r>
      <w:r w:rsidR="003863B6" w:rsidRPr="00CF22D3">
        <w:rPr>
          <w:rFonts w:ascii="Arial" w:hAnsi="Arial" w:cs="Arial"/>
          <w:iCs/>
          <w:color w:val="222222"/>
          <w:shd w:val="clear" w:color="auto" w:fill="FFFFFF"/>
        </w:rPr>
        <w:t xml:space="preserve"> These elements can also be found in the principles of ethic of care.</w:t>
      </w:r>
      <w:r w:rsidR="00581945" w:rsidRPr="00CF22D3">
        <w:rPr>
          <w:rFonts w:ascii="Arial" w:hAnsi="Arial" w:cs="Arial"/>
          <w:iCs/>
          <w:color w:val="222222"/>
          <w:shd w:val="clear" w:color="auto" w:fill="FFFFFF"/>
        </w:rPr>
        <w:t xml:space="preserve"> </w:t>
      </w:r>
      <w:r w:rsidR="001F1764" w:rsidRPr="00CF22D3">
        <w:rPr>
          <w:rFonts w:ascii="Arial" w:hAnsi="Arial" w:cs="Arial"/>
          <w:iCs/>
          <w:color w:val="222222"/>
          <w:shd w:val="clear" w:color="auto" w:fill="FFFFFF"/>
        </w:rPr>
        <w:t>Integrated care has been embedded</w:t>
      </w:r>
      <w:r w:rsidR="003863B6" w:rsidRPr="00CF22D3">
        <w:rPr>
          <w:rFonts w:ascii="Arial" w:hAnsi="Arial" w:cs="Arial"/>
          <w:iCs/>
          <w:color w:val="222222"/>
          <w:shd w:val="clear" w:color="auto" w:fill="FFFFFF"/>
        </w:rPr>
        <w:t xml:space="preserve"> in health policy across the globe. For example,</w:t>
      </w:r>
      <w:r w:rsidR="00143DF3" w:rsidRPr="00CF22D3">
        <w:rPr>
          <w:rFonts w:ascii="Arial" w:hAnsi="Arial" w:cs="Arial"/>
          <w:iCs/>
          <w:color w:val="222222"/>
          <w:shd w:val="clear" w:color="auto" w:fill="FFFFFF"/>
        </w:rPr>
        <w:t xml:space="preserve"> World Health Organisation (WHO) advocates for</w:t>
      </w:r>
      <w:r w:rsidR="003863B6" w:rsidRPr="00CF22D3">
        <w:rPr>
          <w:rFonts w:ascii="Arial" w:hAnsi="Arial" w:cs="Arial"/>
          <w:iCs/>
          <w:color w:val="222222"/>
          <w:shd w:val="clear" w:color="auto" w:fill="FFFFFF"/>
        </w:rPr>
        <w:t xml:space="preserve"> </w:t>
      </w:r>
      <w:r w:rsidR="00143DF3" w:rsidRPr="00CF22D3">
        <w:rPr>
          <w:rFonts w:ascii="Arial" w:hAnsi="Arial" w:cs="Arial"/>
          <w:iCs/>
          <w:color w:val="222222"/>
          <w:shd w:val="clear" w:color="auto" w:fill="FFFFFF"/>
        </w:rPr>
        <w:t>integrated and people-centred care</w:t>
      </w:r>
      <w:r w:rsidR="005C3573" w:rsidRPr="00CF22D3">
        <w:rPr>
          <w:rFonts w:ascii="Arial" w:hAnsi="Arial" w:cs="Arial"/>
          <w:iCs/>
          <w:color w:val="222222"/>
          <w:shd w:val="clear" w:color="auto" w:fill="FFFFFF"/>
        </w:rPr>
        <w:t xml:space="preserve"> policy for member countries</w:t>
      </w:r>
      <w:r w:rsidR="00DF75EA" w:rsidRPr="00CF22D3">
        <w:rPr>
          <w:rFonts w:ascii="Arial" w:hAnsi="Arial" w:cs="Arial"/>
          <w:iCs/>
          <w:color w:val="222222"/>
          <w:shd w:val="clear" w:color="auto" w:fill="FFFFFF"/>
        </w:rPr>
        <w:t xml:space="preserve"> as a way embracing health systems that are people oriented. This integrated and people-centred care approach is </w:t>
      </w:r>
      <w:r w:rsidR="00B80F29" w:rsidRPr="00CF22D3">
        <w:rPr>
          <w:rFonts w:ascii="Arial" w:hAnsi="Arial" w:cs="Arial"/>
          <w:iCs/>
          <w:color w:val="222222"/>
          <w:shd w:val="clear" w:color="auto" w:fill="FFFFFF"/>
        </w:rPr>
        <w:t xml:space="preserve">focused on responsiveness and participation, equity in access, </w:t>
      </w:r>
      <w:r w:rsidR="00B80F29" w:rsidRPr="00CF22D3">
        <w:rPr>
          <w:rFonts w:ascii="Arial" w:hAnsi="Arial" w:cs="Arial"/>
          <w:iCs/>
          <w:color w:val="222222"/>
          <w:shd w:val="clear" w:color="auto" w:fill="FFFFFF"/>
        </w:rPr>
        <w:lastRenderedPageBreak/>
        <w:t xml:space="preserve">quality, resilience, and efficiency (WHO, 2025), which are in agreement with principles of ethics of care. </w:t>
      </w:r>
      <w:r w:rsidR="00143DF3" w:rsidRPr="00CF22D3">
        <w:rPr>
          <w:rFonts w:ascii="Arial" w:hAnsi="Arial" w:cs="Arial"/>
          <w:iCs/>
          <w:color w:val="222222"/>
          <w:shd w:val="clear" w:color="auto" w:fill="FFFFFF"/>
        </w:rPr>
        <w:t xml:space="preserve">Also, </w:t>
      </w:r>
      <w:r w:rsidR="00E60FF6" w:rsidRPr="00CF22D3">
        <w:rPr>
          <w:rFonts w:ascii="Arial" w:hAnsi="Arial" w:cs="Arial"/>
          <w:iCs/>
          <w:color w:val="222222"/>
          <w:shd w:val="clear" w:color="auto" w:fill="FFFFFF"/>
        </w:rPr>
        <w:t>England</w:t>
      </w:r>
      <w:r w:rsidR="001F1764" w:rsidRPr="00CF22D3">
        <w:rPr>
          <w:rFonts w:ascii="Arial" w:hAnsi="Arial" w:cs="Arial"/>
          <w:iCs/>
          <w:color w:val="222222"/>
          <w:shd w:val="clear" w:color="auto" w:fill="FFFFFF"/>
        </w:rPr>
        <w:t xml:space="preserve"> has adopted</w:t>
      </w:r>
      <w:r w:rsidR="00E60FF6" w:rsidRPr="00CF22D3">
        <w:rPr>
          <w:rFonts w:ascii="Arial" w:hAnsi="Arial" w:cs="Arial"/>
          <w:iCs/>
          <w:color w:val="222222"/>
          <w:shd w:val="clear" w:color="auto" w:fill="FFFFFF"/>
        </w:rPr>
        <w:t xml:space="preserve"> an integrated care</w:t>
      </w:r>
      <w:r w:rsidR="001F1764" w:rsidRPr="00CF22D3">
        <w:rPr>
          <w:rFonts w:ascii="Arial" w:hAnsi="Arial" w:cs="Arial"/>
          <w:iCs/>
          <w:color w:val="222222"/>
          <w:shd w:val="clear" w:color="auto" w:fill="FFFFFF"/>
        </w:rPr>
        <w:t xml:space="preserve"> into its NHS</w:t>
      </w:r>
      <w:r w:rsidR="00E60FF6" w:rsidRPr="00CF22D3">
        <w:rPr>
          <w:rFonts w:ascii="Arial" w:hAnsi="Arial" w:cs="Arial"/>
          <w:iCs/>
          <w:color w:val="222222"/>
          <w:shd w:val="clear" w:color="auto" w:fill="FFFFFF"/>
        </w:rPr>
        <w:t xml:space="preserve"> as a strategy </w:t>
      </w:r>
      <w:r w:rsidR="001F1764" w:rsidRPr="00CF22D3">
        <w:rPr>
          <w:rFonts w:ascii="Arial" w:hAnsi="Arial" w:cs="Arial"/>
          <w:iCs/>
          <w:color w:val="222222"/>
          <w:shd w:val="clear" w:color="auto" w:fill="FFFFFF"/>
        </w:rPr>
        <w:t>to reduce the rate</w:t>
      </w:r>
      <w:r w:rsidR="00E60FF6" w:rsidRPr="00CF22D3">
        <w:rPr>
          <w:rFonts w:ascii="Arial" w:hAnsi="Arial" w:cs="Arial"/>
          <w:iCs/>
          <w:color w:val="222222"/>
          <w:shd w:val="clear" w:color="auto" w:fill="FFFFFF"/>
        </w:rPr>
        <w:t xml:space="preserve"> of hospital admissions (Hughes, Shaw and </w:t>
      </w:r>
      <w:proofErr w:type="spellStart"/>
      <w:r w:rsidR="00E60FF6" w:rsidRPr="00CF22D3">
        <w:rPr>
          <w:rFonts w:ascii="Arial" w:hAnsi="Arial" w:cs="Arial"/>
          <w:iCs/>
          <w:color w:val="222222"/>
          <w:shd w:val="clear" w:color="auto" w:fill="FFFFFF"/>
        </w:rPr>
        <w:t>Greenhalgh</w:t>
      </w:r>
      <w:proofErr w:type="spellEnd"/>
      <w:r w:rsidR="00E60FF6" w:rsidRPr="00CF22D3">
        <w:rPr>
          <w:rFonts w:ascii="Arial" w:hAnsi="Arial" w:cs="Arial"/>
          <w:iCs/>
          <w:color w:val="222222"/>
          <w:shd w:val="clear" w:color="auto" w:fill="FFFFFF"/>
        </w:rPr>
        <w:t>, 2020).</w:t>
      </w:r>
    </w:p>
    <w:p w:rsidR="00B14FD9" w:rsidRPr="00CF22D3" w:rsidRDefault="00314CBA" w:rsidP="00740593">
      <w:pPr>
        <w:spacing w:line="360" w:lineRule="auto"/>
        <w:rPr>
          <w:rFonts w:ascii="Arial" w:hAnsi="Arial" w:cs="Arial"/>
          <w:iCs/>
          <w:color w:val="222222"/>
          <w:shd w:val="clear" w:color="auto" w:fill="FFFFFF"/>
        </w:rPr>
      </w:pPr>
      <w:r w:rsidRPr="00CF22D3">
        <w:rPr>
          <w:rFonts w:ascii="Arial" w:hAnsi="Arial" w:cs="Arial"/>
          <w:iCs/>
          <w:color w:val="222222"/>
          <w:shd w:val="clear" w:color="auto" w:fill="FFFFFF"/>
        </w:rPr>
        <w:tab/>
        <w:t xml:space="preserve">Also, </w:t>
      </w:r>
      <w:r w:rsidR="0085449E" w:rsidRPr="00CF22D3">
        <w:rPr>
          <w:rFonts w:ascii="Arial" w:hAnsi="Arial" w:cs="Arial"/>
          <w:iCs/>
          <w:color w:val="222222"/>
          <w:shd w:val="clear" w:color="auto" w:fill="FFFFFF"/>
        </w:rPr>
        <w:t>the theory forms the basis for most</w:t>
      </w:r>
      <w:r w:rsidR="00595FDC" w:rsidRPr="00CF22D3">
        <w:rPr>
          <w:rFonts w:ascii="Arial" w:hAnsi="Arial" w:cs="Arial"/>
          <w:iCs/>
          <w:color w:val="222222"/>
          <w:shd w:val="clear" w:color="auto" w:fill="FFFFFF"/>
        </w:rPr>
        <w:t xml:space="preserve"> </w:t>
      </w:r>
      <w:r w:rsidRPr="00CF22D3">
        <w:rPr>
          <w:rFonts w:ascii="Arial" w:hAnsi="Arial" w:cs="Arial"/>
          <w:iCs/>
          <w:color w:val="222222"/>
          <w:shd w:val="clear" w:color="auto" w:fill="FFFFFF"/>
        </w:rPr>
        <w:t xml:space="preserve">policies regarding safeguarding </w:t>
      </w:r>
      <w:r w:rsidR="004818D9" w:rsidRPr="00CF22D3">
        <w:rPr>
          <w:rFonts w:ascii="Arial" w:hAnsi="Arial" w:cs="Arial"/>
          <w:iCs/>
          <w:color w:val="222222"/>
          <w:shd w:val="clear" w:color="auto" w:fill="FFFFFF"/>
        </w:rPr>
        <w:t xml:space="preserve">vulnerable populations, such as children, older adults, and people with disabilities. </w:t>
      </w:r>
      <w:r w:rsidR="00053BAD">
        <w:rPr>
          <w:rFonts w:ascii="Arial" w:hAnsi="Arial" w:cs="Arial"/>
          <w:iCs/>
          <w:color w:val="222222"/>
          <w:shd w:val="clear" w:color="auto" w:fill="FFFFFF"/>
        </w:rPr>
        <w:t>Example of s</w:t>
      </w:r>
      <w:r w:rsidR="00FD5DCD" w:rsidRPr="00CF22D3">
        <w:rPr>
          <w:rFonts w:ascii="Arial" w:hAnsi="Arial" w:cs="Arial"/>
          <w:iCs/>
          <w:color w:val="222222"/>
          <w:shd w:val="clear" w:color="auto" w:fill="FFFFFF"/>
        </w:rPr>
        <w:t>afeguarding policy that has incorporated the ethics of care theory is the Care Act 2014 of England</w:t>
      </w:r>
      <w:r w:rsidR="00413BE8" w:rsidRPr="00CF22D3">
        <w:rPr>
          <w:rFonts w:ascii="Arial" w:hAnsi="Arial" w:cs="Arial"/>
          <w:iCs/>
          <w:color w:val="222222"/>
          <w:shd w:val="clear" w:color="auto" w:fill="FFFFFF"/>
        </w:rPr>
        <w:t xml:space="preserve"> </w:t>
      </w:r>
      <w:r w:rsidR="00213B1B">
        <w:rPr>
          <w:rFonts w:ascii="Arial" w:hAnsi="Arial" w:cs="Arial"/>
          <w:iCs/>
          <w:color w:val="222222"/>
          <w:shd w:val="clear" w:color="auto" w:fill="FFFFFF"/>
        </w:rPr>
        <w:t xml:space="preserve">which </w:t>
      </w:r>
      <w:r w:rsidR="00413BE8" w:rsidRPr="00CF22D3">
        <w:rPr>
          <w:rFonts w:ascii="Arial" w:hAnsi="Arial" w:cs="Arial"/>
          <w:iCs/>
          <w:color w:val="222222"/>
          <w:shd w:val="clear" w:color="auto" w:fill="FFFFFF"/>
        </w:rPr>
        <w:t xml:space="preserve">seeks to promote </w:t>
      </w:r>
      <w:r w:rsidR="00631B1A" w:rsidRPr="00CF22D3">
        <w:rPr>
          <w:rFonts w:ascii="Arial" w:hAnsi="Arial" w:cs="Arial"/>
          <w:iCs/>
          <w:color w:val="222222"/>
          <w:shd w:val="clear" w:color="auto" w:fill="FFFFFF"/>
        </w:rPr>
        <w:t>diversity and provision of quality services, improve the well-being of individual, enhance co-operation (Department of Health and Social Care, 2014).</w:t>
      </w:r>
    </w:p>
    <w:p w:rsidR="00045F8F" w:rsidRPr="00CF22D3" w:rsidRDefault="00EC60A3" w:rsidP="00256638">
      <w:pPr>
        <w:pStyle w:val="Heading2"/>
        <w:rPr>
          <w:rFonts w:ascii="Arial" w:hAnsi="Arial" w:cs="Arial"/>
          <w:color w:val="000000" w:themeColor="text1"/>
          <w:sz w:val="22"/>
          <w:szCs w:val="22"/>
          <w:shd w:val="clear" w:color="auto" w:fill="FFFFFF"/>
          <w:lang w:val="en-US"/>
        </w:rPr>
      </w:pPr>
      <w:bookmarkStart w:id="6" w:name="_Toc216385080"/>
      <w:r w:rsidRPr="00CF22D3">
        <w:rPr>
          <w:rFonts w:ascii="Arial" w:hAnsi="Arial" w:cs="Arial"/>
          <w:color w:val="000000" w:themeColor="text1"/>
          <w:sz w:val="22"/>
          <w:szCs w:val="22"/>
          <w:shd w:val="clear" w:color="auto" w:fill="FFFFFF"/>
          <w:lang w:val="en-US"/>
        </w:rPr>
        <w:t xml:space="preserve">3.2 Application of Ethics of Care in </w:t>
      </w:r>
      <w:r w:rsidR="00045F8F" w:rsidRPr="00CF22D3">
        <w:rPr>
          <w:rFonts w:ascii="Arial" w:hAnsi="Arial" w:cs="Arial"/>
          <w:color w:val="000000" w:themeColor="text1"/>
          <w:sz w:val="22"/>
          <w:szCs w:val="22"/>
          <w:shd w:val="clear" w:color="auto" w:fill="FFFFFF"/>
          <w:lang w:val="en-US"/>
        </w:rPr>
        <w:t>Health and Social Care Practice</w:t>
      </w:r>
      <w:bookmarkEnd w:id="6"/>
    </w:p>
    <w:p w:rsidR="00942417" w:rsidRPr="00CF22D3" w:rsidRDefault="00EC60A3" w:rsidP="00EC60A3">
      <w:pPr>
        <w:spacing w:line="360" w:lineRule="auto"/>
        <w:rPr>
          <w:rFonts w:ascii="Arial" w:hAnsi="Arial" w:cs="Arial"/>
          <w:bCs/>
          <w:iCs/>
          <w:color w:val="222222"/>
          <w:shd w:val="clear" w:color="auto" w:fill="FFFFFF"/>
          <w:lang w:val="en-US"/>
        </w:rPr>
      </w:pPr>
      <w:r w:rsidRPr="00CF22D3">
        <w:rPr>
          <w:rFonts w:ascii="Arial" w:hAnsi="Arial" w:cs="Arial"/>
          <w:bCs/>
          <w:iCs/>
          <w:color w:val="222222"/>
          <w:shd w:val="clear" w:color="auto" w:fill="FFFFFF"/>
          <w:lang w:val="en-US"/>
        </w:rPr>
        <w:tab/>
      </w:r>
      <w:r w:rsidR="00942417" w:rsidRPr="00CF22D3">
        <w:rPr>
          <w:rFonts w:ascii="Arial" w:hAnsi="Arial" w:cs="Arial"/>
          <w:bCs/>
          <w:iCs/>
          <w:color w:val="222222"/>
          <w:shd w:val="clear" w:color="auto" w:fill="FFFFFF"/>
          <w:lang w:val="en-US"/>
        </w:rPr>
        <w:t xml:space="preserve">In health and social care practice, ethics play an important role in ensuring care is </w:t>
      </w:r>
      <w:r w:rsidR="00D5399C" w:rsidRPr="00CF22D3">
        <w:rPr>
          <w:rFonts w:ascii="Arial" w:hAnsi="Arial" w:cs="Arial"/>
          <w:bCs/>
          <w:iCs/>
          <w:color w:val="222222"/>
          <w:shd w:val="clear" w:color="auto" w:fill="FFFFFF"/>
          <w:lang w:val="en-US"/>
        </w:rPr>
        <w:t xml:space="preserve">delivered to highest standards. </w:t>
      </w:r>
      <w:r w:rsidR="00CF3CB9" w:rsidRPr="00CF22D3">
        <w:rPr>
          <w:rFonts w:ascii="Arial" w:hAnsi="Arial" w:cs="Arial"/>
          <w:bCs/>
          <w:iCs/>
          <w:color w:val="222222"/>
          <w:shd w:val="clear" w:color="auto" w:fill="FFFFFF"/>
          <w:lang w:val="en-US"/>
        </w:rPr>
        <w:t>One way in which ethics of care has been applied in health and social care practice is through patient-professional relationship which is also a core f</w:t>
      </w:r>
      <w:r w:rsidR="006C0795" w:rsidRPr="00CF22D3">
        <w:rPr>
          <w:rFonts w:ascii="Arial" w:hAnsi="Arial" w:cs="Arial"/>
          <w:bCs/>
          <w:iCs/>
          <w:color w:val="222222"/>
          <w:shd w:val="clear" w:color="auto" w:fill="FFFFFF"/>
          <w:lang w:val="en-US"/>
        </w:rPr>
        <w:t>eature of patient</w:t>
      </w:r>
      <w:r w:rsidR="00FD7A80" w:rsidRPr="00CF22D3">
        <w:rPr>
          <w:rFonts w:ascii="Arial" w:hAnsi="Arial" w:cs="Arial"/>
          <w:bCs/>
          <w:iCs/>
          <w:color w:val="222222"/>
          <w:shd w:val="clear" w:color="auto" w:fill="FFFFFF"/>
          <w:lang w:val="en-US"/>
        </w:rPr>
        <w:t>-centered care</w:t>
      </w:r>
      <w:r w:rsidR="00E36C01" w:rsidRPr="00CF22D3">
        <w:rPr>
          <w:rFonts w:ascii="Arial" w:hAnsi="Arial" w:cs="Arial"/>
          <w:bCs/>
          <w:iCs/>
          <w:color w:val="222222"/>
          <w:shd w:val="clear" w:color="auto" w:fill="FFFFFF"/>
          <w:lang w:val="en-US"/>
        </w:rPr>
        <w:t xml:space="preserve"> </w:t>
      </w:r>
      <w:r w:rsidR="00E36C01" w:rsidRPr="00CF22D3">
        <w:rPr>
          <w:rFonts w:ascii="Arial" w:hAnsi="Arial" w:cs="Arial"/>
          <w:bCs/>
          <w:iCs/>
          <w:color w:val="222222"/>
          <w:shd w:val="clear" w:color="auto" w:fill="FFFFFF"/>
        </w:rPr>
        <w:t xml:space="preserve">(Havana </w:t>
      </w:r>
      <w:r w:rsidR="00E36C01" w:rsidRPr="00CF22D3">
        <w:rPr>
          <w:rFonts w:ascii="Arial" w:hAnsi="Arial" w:cs="Arial"/>
          <w:bCs/>
          <w:i/>
          <w:iCs/>
          <w:color w:val="222222"/>
          <w:shd w:val="clear" w:color="auto" w:fill="FFFFFF"/>
        </w:rPr>
        <w:t>et al.,</w:t>
      </w:r>
      <w:r w:rsidR="00E36C01" w:rsidRPr="00CF22D3">
        <w:rPr>
          <w:rFonts w:ascii="Arial" w:hAnsi="Arial" w:cs="Arial"/>
          <w:bCs/>
          <w:iCs/>
          <w:color w:val="222222"/>
          <w:shd w:val="clear" w:color="auto" w:fill="FFFFFF"/>
        </w:rPr>
        <w:t xml:space="preserve"> 2023)</w:t>
      </w:r>
      <w:r w:rsidR="00FD7A80" w:rsidRPr="00CF22D3">
        <w:rPr>
          <w:rFonts w:ascii="Arial" w:hAnsi="Arial" w:cs="Arial"/>
          <w:bCs/>
          <w:iCs/>
          <w:color w:val="222222"/>
          <w:shd w:val="clear" w:color="auto" w:fill="FFFFFF"/>
          <w:lang w:val="en-US"/>
        </w:rPr>
        <w:t xml:space="preserve">. </w:t>
      </w:r>
      <w:proofErr w:type="spellStart"/>
      <w:r w:rsidR="00CF3CB9" w:rsidRPr="00CF22D3">
        <w:rPr>
          <w:rFonts w:ascii="Arial" w:hAnsi="Arial" w:cs="Arial"/>
          <w:bCs/>
          <w:iCs/>
          <w:color w:val="222222"/>
          <w:shd w:val="clear" w:color="auto" w:fill="FFFFFF"/>
        </w:rPr>
        <w:t>Selvakumar</w:t>
      </w:r>
      <w:proofErr w:type="spellEnd"/>
      <w:r w:rsidR="00CF3CB9" w:rsidRPr="00CF22D3">
        <w:rPr>
          <w:rFonts w:ascii="Arial" w:hAnsi="Arial" w:cs="Arial"/>
          <w:bCs/>
          <w:iCs/>
          <w:color w:val="222222"/>
          <w:shd w:val="clear" w:color="auto" w:fill="FFFFFF"/>
        </w:rPr>
        <w:t xml:space="preserve"> and Kenny (2023) stated that ethics of care is an enabler of this kind o</w:t>
      </w:r>
      <w:r w:rsidR="00BA3D8D" w:rsidRPr="00CF22D3">
        <w:rPr>
          <w:rFonts w:ascii="Arial" w:hAnsi="Arial" w:cs="Arial"/>
          <w:bCs/>
          <w:iCs/>
          <w:color w:val="222222"/>
          <w:shd w:val="clear" w:color="auto" w:fill="FFFFFF"/>
        </w:rPr>
        <w:t>f relationships in the practice of health and social care.</w:t>
      </w:r>
      <w:r w:rsidR="006C0795" w:rsidRPr="00CF22D3">
        <w:rPr>
          <w:rFonts w:ascii="Arial" w:hAnsi="Arial" w:cs="Arial"/>
          <w:bCs/>
          <w:iCs/>
          <w:color w:val="222222"/>
          <w:shd w:val="clear" w:color="auto" w:fill="FFFFFF"/>
        </w:rPr>
        <w:t xml:space="preserve"> It also enhances patient experiences in the care delivery, improving health and social care services</w:t>
      </w:r>
      <w:r w:rsidR="006C0795" w:rsidRPr="00CF22D3">
        <w:rPr>
          <w:rFonts w:ascii="Arial" w:hAnsi="Arial" w:cs="Arial"/>
        </w:rPr>
        <w:t xml:space="preserve"> (</w:t>
      </w:r>
      <w:r w:rsidR="006C0795" w:rsidRPr="00CF22D3">
        <w:rPr>
          <w:rFonts w:ascii="Arial" w:hAnsi="Arial" w:cs="Arial"/>
          <w:bCs/>
          <w:iCs/>
          <w:color w:val="222222"/>
          <w:shd w:val="clear" w:color="auto" w:fill="FFFFFF"/>
        </w:rPr>
        <w:t xml:space="preserve">Havana </w:t>
      </w:r>
      <w:r w:rsidR="006C0795" w:rsidRPr="00CF22D3">
        <w:rPr>
          <w:rFonts w:ascii="Arial" w:hAnsi="Arial" w:cs="Arial"/>
          <w:bCs/>
          <w:i/>
          <w:iCs/>
          <w:color w:val="222222"/>
          <w:shd w:val="clear" w:color="auto" w:fill="FFFFFF"/>
        </w:rPr>
        <w:t>et al.,</w:t>
      </w:r>
      <w:r w:rsidR="006C0795" w:rsidRPr="00CF22D3">
        <w:rPr>
          <w:rFonts w:ascii="Arial" w:hAnsi="Arial" w:cs="Arial"/>
          <w:bCs/>
          <w:iCs/>
          <w:color w:val="222222"/>
          <w:shd w:val="clear" w:color="auto" w:fill="FFFFFF"/>
        </w:rPr>
        <w:t xml:space="preserve"> 2023). </w:t>
      </w:r>
    </w:p>
    <w:p w:rsidR="006C0795" w:rsidRPr="00CF22D3" w:rsidRDefault="00162E62" w:rsidP="00EC60A3">
      <w:pPr>
        <w:spacing w:line="360" w:lineRule="auto"/>
        <w:rPr>
          <w:rFonts w:ascii="Arial" w:hAnsi="Arial" w:cs="Arial"/>
          <w:bCs/>
          <w:iCs/>
          <w:color w:val="222222"/>
          <w:shd w:val="clear" w:color="auto" w:fill="FFFFFF"/>
          <w:lang w:val="en-US"/>
        </w:rPr>
      </w:pPr>
      <w:r w:rsidRPr="00CF22D3">
        <w:rPr>
          <w:rFonts w:ascii="Arial" w:hAnsi="Arial" w:cs="Arial"/>
          <w:bCs/>
          <w:iCs/>
          <w:color w:val="222222"/>
          <w:shd w:val="clear" w:color="auto" w:fill="FFFFFF"/>
          <w:lang w:val="en-US"/>
        </w:rPr>
        <w:tab/>
        <w:t xml:space="preserve">Another way is the theory has been applied is through ethical decision-making processes. </w:t>
      </w:r>
      <w:r w:rsidR="0085449E" w:rsidRPr="00CF22D3">
        <w:rPr>
          <w:rFonts w:ascii="Arial" w:hAnsi="Arial" w:cs="Arial"/>
          <w:bCs/>
          <w:iCs/>
          <w:color w:val="222222"/>
          <w:shd w:val="clear" w:color="auto" w:fill="FFFFFF"/>
          <w:lang w:val="en-US"/>
        </w:rPr>
        <w:t>Ethics of care influences the way professionals in the health and social care setting take decisions that involves ethics</w:t>
      </w:r>
      <w:r w:rsidR="0085449E" w:rsidRPr="00CF22D3">
        <w:rPr>
          <w:rFonts w:ascii="Arial" w:hAnsi="Arial" w:cs="Arial"/>
        </w:rPr>
        <w:t xml:space="preserve"> (</w:t>
      </w:r>
      <w:proofErr w:type="spellStart"/>
      <w:r w:rsidR="0085449E" w:rsidRPr="00CF22D3">
        <w:rPr>
          <w:rFonts w:ascii="Arial" w:hAnsi="Arial" w:cs="Arial"/>
          <w:bCs/>
          <w:iCs/>
          <w:color w:val="222222"/>
          <w:shd w:val="clear" w:color="auto" w:fill="FFFFFF"/>
          <w:lang w:val="en-US"/>
        </w:rPr>
        <w:t>Selvakumar</w:t>
      </w:r>
      <w:proofErr w:type="spellEnd"/>
      <w:r w:rsidR="0085449E" w:rsidRPr="00CF22D3">
        <w:rPr>
          <w:rFonts w:ascii="Arial" w:hAnsi="Arial" w:cs="Arial"/>
          <w:bCs/>
          <w:iCs/>
          <w:color w:val="222222"/>
          <w:shd w:val="clear" w:color="auto" w:fill="FFFFFF"/>
          <w:lang w:val="en-US"/>
        </w:rPr>
        <w:t xml:space="preserve"> and Kenny, 2023). </w:t>
      </w:r>
      <w:r w:rsidR="005E27AF" w:rsidRPr="00CF22D3">
        <w:rPr>
          <w:rFonts w:ascii="Arial" w:hAnsi="Arial" w:cs="Arial"/>
          <w:bCs/>
          <w:iCs/>
          <w:color w:val="222222"/>
          <w:shd w:val="clear" w:color="auto" w:fill="FFFFFF"/>
          <w:lang w:val="en-US"/>
        </w:rPr>
        <w:t xml:space="preserve">For instance, a nurse may be caught in an ethical dilemma between autonomy and beneficence when a service user or a patient refuses to take his or her medications based on the principle of respecting his or her choice. However, the person’s health might be at risk if the </w:t>
      </w:r>
      <w:r w:rsidR="002E3D24" w:rsidRPr="00CF22D3">
        <w:rPr>
          <w:rFonts w:ascii="Arial" w:hAnsi="Arial" w:cs="Arial"/>
          <w:bCs/>
          <w:iCs/>
          <w:color w:val="222222"/>
          <w:shd w:val="clear" w:color="auto" w:fill="FFFFFF"/>
          <w:lang w:val="en-US"/>
        </w:rPr>
        <w:t>nurse goes</w:t>
      </w:r>
      <w:r w:rsidR="005E27AF" w:rsidRPr="00CF22D3">
        <w:rPr>
          <w:rFonts w:ascii="Arial" w:hAnsi="Arial" w:cs="Arial"/>
          <w:bCs/>
          <w:iCs/>
          <w:color w:val="222222"/>
          <w:shd w:val="clear" w:color="auto" w:fill="FFFFFF"/>
          <w:lang w:val="en-US"/>
        </w:rPr>
        <w:t xml:space="preserve"> according to the principle, this is where ethics of care come in handy in taking a decision that will be beneficial to the person.</w:t>
      </w:r>
    </w:p>
    <w:p w:rsidR="00294E14" w:rsidRPr="00CF22D3" w:rsidRDefault="006401C5" w:rsidP="00EC60A3">
      <w:pPr>
        <w:spacing w:line="360" w:lineRule="auto"/>
        <w:rPr>
          <w:rFonts w:ascii="Arial" w:hAnsi="Arial" w:cs="Arial"/>
          <w:bCs/>
          <w:iCs/>
          <w:color w:val="222222"/>
          <w:shd w:val="clear" w:color="auto" w:fill="FFFFFF"/>
        </w:rPr>
      </w:pPr>
      <w:r w:rsidRPr="00CF22D3">
        <w:rPr>
          <w:rFonts w:ascii="Arial" w:hAnsi="Arial" w:cs="Arial"/>
          <w:bCs/>
          <w:iCs/>
          <w:color w:val="222222"/>
          <w:shd w:val="clear" w:color="auto" w:fill="FFFFFF"/>
          <w:lang w:val="en-US"/>
        </w:rPr>
        <w:tab/>
        <w:t xml:space="preserve">Lastly, through showing empathy and moral attentiveness in caregiving, ethics of care is exhibited in health and social care practice. </w:t>
      </w:r>
      <w:bookmarkStart w:id="7" w:name="_GoBack"/>
      <w:bookmarkEnd w:id="7"/>
      <w:r w:rsidR="006C085D" w:rsidRPr="00CF22D3">
        <w:rPr>
          <w:rFonts w:ascii="Arial" w:hAnsi="Arial" w:cs="Arial"/>
          <w:bCs/>
          <w:iCs/>
          <w:color w:val="222222"/>
          <w:shd w:val="clear" w:color="auto" w:fill="FFFFFF"/>
        </w:rPr>
        <w:t>Moral e</w:t>
      </w:r>
      <w:r w:rsidR="0026560E" w:rsidRPr="00CF22D3">
        <w:rPr>
          <w:rFonts w:ascii="Arial" w:hAnsi="Arial" w:cs="Arial"/>
          <w:bCs/>
          <w:iCs/>
          <w:color w:val="222222"/>
          <w:shd w:val="clear" w:color="auto" w:fill="FFFFFF"/>
        </w:rPr>
        <w:t xml:space="preserve">mpathy and attentiveness </w:t>
      </w:r>
      <w:r w:rsidR="0080305C">
        <w:rPr>
          <w:rFonts w:ascii="Arial" w:hAnsi="Arial" w:cs="Arial"/>
          <w:bCs/>
          <w:iCs/>
          <w:color w:val="222222"/>
          <w:shd w:val="clear" w:color="auto" w:fill="FFFFFF"/>
        </w:rPr>
        <w:t>have</w:t>
      </w:r>
      <w:r w:rsidR="00D3608A" w:rsidRPr="00CF22D3">
        <w:rPr>
          <w:rFonts w:ascii="Arial" w:hAnsi="Arial" w:cs="Arial"/>
          <w:bCs/>
          <w:iCs/>
          <w:color w:val="222222"/>
          <w:shd w:val="clear" w:color="auto" w:fill="FFFFFF"/>
        </w:rPr>
        <w:t xml:space="preserve"> been essential especially in palliative care, mental health, and community nursing, where relationships are the key to successful care</w:t>
      </w:r>
      <w:r w:rsidR="0026560E" w:rsidRPr="00CF22D3">
        <w:rPr>
          <w:rFonts w:ascii="Arial" w:hAnsi="Arial" w:cs="Arial"/>
        </w:rPr>
        <w:t xml:space="preserve"> (</w:t>
      </w:r>
      <w:r w:rsidR="0026560E" w:rsidRPr="00CF22D3">
        <w:rPr>
          <w:rFonts w:ascii="Arial" w:hAnsi="Arial" w:cs="Arial"/>
          <w:bCs/>
          <w:iCs/>
          <w:color w:val="222222"/>
          <w:shd w:val="clear" w:color="auto" w:fill="FFFFFF"/>
        </w:rPr>
        <w:t xml:space="preserve">Ibrahim et al., 2025). </w:t>
      </w:r>
    </w:p>
    <w:p w:rsidR="00162E62" w:rsidRPr="00CF22D3" w:rsidRDefault="009A1202" w:rsidP="00256638">
      <w:pPr>
        <w:pStyle w:val="Heading2"/>
        <w:rPr>
          <w:rFonts w:ascii="Arial" w:hAnsi="Arial" w:cs="Arial"/>
          <w:color w:val="000000" w:themeColor="text1"/>
          <w:sz w:val="22"/>
          <w:szCs w:val="22"/>
          <w:shd w:val="clear" w:color="auto" w:fill="FFFFFF"/>
          <w:lang w:val="en-US"/>
        </w:rPr>
      </w:pPr>
      <w:bookmarkStart w:id="8" w:name="_Toc216385081"/>
      <w:r w:rsidRPr="00CF22D3">
        <w:rPr>
          <w:rFonts w:ascii="Arial" w:hAnsi="Arial" w:cs="Arial"/>
          <w:color w:val="000000" w:themeColor="text1"/>
          <w:sz w:val="22"/>
          <w:szCs w:val="22"/>
          <w:shd w:val="clear" w:color="auto" w:fill="FFFFFF"/>
          <w:lang w:val="en-US"/>
        </w:rPr>
        <w:t xml:space="preserve">3.3 </w:t>
      </w:r>
      <w:r w:rsidR="00093959" w:rsidRPr="00CF22D3">
        <w:rPr>
          <w:rFonts w:ascii="Arial" w:hAnsi="Arial" w:cs="Arial"/>
          <w:color w:val="000000" w:themeColor="text1"/>
          <w:sz w:val="22"/>
          <w:szCs w:val="22"/>
          <w:shd w:val="clear" w:color="auto" w:fill="FFFFFF"/>
          <w:lang w:val="en-US"/>
        </w:rPr>
        <w:t>Problems involved in the application of ethics of care</w:t>
      </w:r>
      <w:bookmarkEnd w:id="8"/>
    </w:p>
    <w:p w:rsidR="00B9228B" w:rsidRPr="00CF22D3" w:rsidRDefault="00B9228B" w:rsidP="00B9228B">
      <w:pPr>
        <w:spacing w:line="360" w:lineRule="auto"/>
        <w:rPr>
          <w:rFonts w:ascii="Arial" w:hAnsi="Arial" w:cs="Arial"/>
          <w:bCs/>
          <w:iCs/>
          <w:color w:val="222222"/>
          <w:shd w:val="clear" w:color="auto" w:fill="FFFFFF"/>
          <w:lang w:val="en-US"/>
        </w:rPr>
      </w:pPr>
      <w:r w:rsidRPr="00CF22D3">
        <w:rPr>
          <w:rFonts w:ascii="Arial" w:hAnsi="Arial" w:cs="Arial"/>
          <w:bCs/>
          <w:iCs/>
          <w:color w:val="222222"/>
          <w:shd w:val="clear" w:color="auto" w:fill="FFFFFF"/>
          <w:lang w:val="en-US"/>
        </w:rPr>
        <w:t>According to Beckett</w:t>
      </w:r>
      <w:r w:rsidRPr="00CF22D3">
        <w:rPr>
          <w:rFonts w:ascii="Arial" w:hAnsi="Arial" w:cs="Arial"/>
          <w:bCs/>
          <w:iCs/>
          <w:color w:val="222222"/>
          <w:shd w:val="clear" w:color="auto" w:fill="FFFFFF"/>
          <w:lang w:val="en-US"/>
        </w:rPr>
        <w:t xml:space="preserve"> </w:t>
      </w:r>
      <w:r w:rsidRPr="00CF22D3">
        <w:rPr>
          <w:rFonts w:ascii="Arial" w:hAnsi="Arial" w:cs="Arial"/>
        </w:rPr>
        <w:t>(</w:t>
      </w:r>
      <w:r w:rsidRPr="00CF22D3">
        <w:rPr>
          <w:rFonts w:ascii="Arial" w:hAnsi="Arial" w:cs="Arial"/>
          <w:bCs/>
          <w:iCs/>
          <w:color w:val="222222"/>
          <w:shd w:val="clear" w:color="auto" w:fill="FFFFFF"/>
          <w:lang w:val="en-US"/>
        </w:rPr>
        <w:t>2007)</w:t>
      </w:r>
      <w:r w:rsidR="00C3432C" w:rsidRPr="00CF22D3">
        <w:rPr>
          <w:rFonts w:ascii="Arial" w:hAnsi="Arial" w:cs="Arial"/>
          <w:bCs/>
          <w:iCs/>
          <w:color w:val="222222"/>
          <w:shd w:val="clear" w:color="auto" w:fill="FFFFFF"/>
          <w:lang w:val="en-US"/>
        </w:rPr>
        <w:t xml:space="preserve">, the application of ethics of care could be hampered by the tendency of social oppression for both </w:t>
      </w:r>
      <w:proofErr w:type="spellStart"/>
      <w:r w:rsidR="00C3432C" w:rsidRPr="00CF22D3">
        <w:rPr>
          <w:rFonts w:ascii="Arial" w:hAnsi="Arial" w:cs="Arial"/>
          <w:bCs/>
          <w:iCs/>
          <w:color w:val="222222"/>
          <w:shd w:val="clear" w:color="auto" w:fill="FFFFFF"/>
          <w:lang w:val="en-US"/>
        </w:rPr>
        <w:t>carers</w:t>
      </w:r>
      <w:proofErr w:type="spellEnd"/>
      <w:r w:rsidR="00C3432C" w:rsidRPr="00CF22D3">
        <w:rPr>
          <w:rFonts w:ascii="Arial" w:hAnsi="Arial" w:cs="Arial"/>
          <w:bCs/>
          <w:iCs/>
          <w:color w:val="222222"/>
          <w:shd w:val="clear" w:color="auto" w:fill="FFFFFF"/>
          <w:lang w:val="en-US"/>
        </w:rPr>
        <w:t xml:space="preserve"> and persons living with disabilities as a result of </w:t>
      </w:r>
      <w:r w:rsidR="00C3432C" w:rsidRPr="00CF22D3">
        <w:rPr>
          <w:rFonts w:ascii="Arial" w:hAnsi="Arial" w:cs="Arial"/>
          <w:bCs/>
          <w:iCs/>
          <w:color w:val="222222"/>
          <w:shd w:val="clear" w:color="auto" w:fill="FFFFFF"/>
          <w:lang w:val="en-US"/>
        </w:rPr>
        <w:lastRenderedPageBreak/>
        <w:t>the perspectives of feminist philosophers and disabled activists concerning care which can be oppositional.</w:t>
      </w:r>
    </w:p>
    <w:p w:rsidR="00465030" w:rsidRPr="00CF22D3" w:rsidRDefault="007D3527" w:rsidP="00C3432C">
      <w:pPr>
        <w:spacing w:line="360" w:lineRule="auto"/>
        <w:rPr>
          <w:rFonts w:ascii="Arial" w:hAnsi="Arial" w:cs="Arial"/>
          <w:bCs/>
          <w:iCs/>
          <w:color w:val="222222"/>
          <w:shd w:val="clear" w:color="auto" w:fill="FFFFFF"/>
          <w:lang w:val="en-US"/>
        </w:rPr>
      </w:pPr>
      <w:r w:rsidRPr="00CF22D3">
        <w:rPr>
          <w:rFonts w:ascii="Arial" w:hAnsi="Arial" w:cs="Arial"/>
          <w:bCs/>
          <w:iCs/>
          <w:color w:val="222222"/>
          <w:shd w:val="clear" w:color="auto" w:fill="FFFFFF"/>
          <w:lang w:val="en-US"/>
        </w:rPr>
        <w:t xml:space="preserve">Also, </w:t>
      </w:r>
      <w:r w:rsidR="00D709B2" w:rsidRPr="00CF22D3">
        <w:rPr>
          <w:rFonts w:ascii="Arial" w:hAnsi="Arial" w:cs="Arial"/>
          <w:bCs/>
          <w:iCs/>
          <w:color w:val="222222"/>
          <w:shd w:val="clear" w:color="auto" w:fill="FFFFFF"/>
          <w:lang w:val="en-US"/>
        </w:rPr>
        <w:t xml:space="preserve">its application has led </w:t>
      </w:r>
      <w:r w:rsidRPr="00CF22D3">
        <w:rPr>
          <w:rFonts w:ascii="Arial" w:hAnsi="Arial" w:cs="Arial"/>
          <w:bCs/>
          <w:iCs/>
          <w:color w:val="222222"/>
          <w:shd w:val="clear" w:color="auto" w:fill="FFFFFF"/>
          <w:lang w:val="en-US"/>
        </w:rPr>
        <w:t>to social i</w:t>
      </w:r>
      <w:r w:rsidR="00D709B2" w:rsidRPr="00CF22D3">
        <w:rPr>
          <w:rFonts w:ascii="Arial" w:hAnsi="Arial" w:cs="Arial"/>
          <w:bCs/>
          <w:iCs/>
          <w:color w:val="222222"/>
          <w:shd w:val="clear" w:color="auto" w:fill="FFFFFF"/>
          <w:lang w:val="en-US"/>
        </w:rPr>
        <w:t xml:space="preserve">nequalities, resulting from </w:t>
      </w:r>
      <w:r w:rsidR="00D709B2" w:rsidRPr="00CF22D3">
        <w:rPr>
          <w:rFonts w:ascii="Arial" w:hAnsi="Arial" w:cs="Arial"/>
          <w:bCs/>
          <w:iCs/>
          <w:color w:val="222222"/>
          <w:shd w:val="clear" w:color="auto" w:fill="FFFFFF"/>
          <w:lang w:val="en-US"/>
        </w:rPr>
        <w:t>restructuring</w:t>
      </w:r>
      <w:r w:rsidR="00D709B2" w:rsidRPr="00CF22D3">
        <w:rPr>
          <w:rFonts w:ascii="Arial" w:hAnsi="Arial" w:cs="Arial"/>
          <w:b/>
          <w:bCs/>
          <w:iCs/>
          <w:color w:val="222222"/>
          <w:shd w:val="clear" w:color="auto" w:fill="FFFFFF"/>
          <w:lang w:val="en-US"/>
        </w:rPr>
        <w:t xml:space="preserve"> </w:t>
      </w:r>
      <w:r w:rsidR="00D709B2" w:rsidRPr="00CF22D3">
        <w:rPr>
          <w:rFonts w:ascii="Arial" w:hAnsi="Arial" w:cs="Arial"/>
          <w:bCs/>
          <w:iCs/>
          <w:color w:val="222222"/>
          <w:shd w:val="clear" w:color="auto" w:fill="FFFFFF"/>
          <w:lang w:val="en-US"/>
        </w:rPr>
        <w:t>of</w:t>
      </w:r>
      <w:r w:rsidRPr="00CF22D3">
        <w:rPr>
          <w:rFonts w:ascii="Arial" w:hAnsi="Arial" w:cs="Arial"/>
          <w:bCs/>
          <w:iCs/>
          <w:color w:val="222222"/>
          <w:shd w:val="clear" w:color="auto" w:fill="FFFFFF"/>
          <w:lang w:val="en-US"/>
        </w:rPr>
        <w:t xml:space="preserve"> </w:t>
      </w:r>
      <w:r w:rsidR="00A65052" w:rsidRPr="00CF22D3">
        <w:rPr>
          <w:rFonts w:ascii="Arial" w:hAnsi="Arial" w:cs="Arial"/>
          <w:bCs/>
          <w:iCs/>
          <w:color w:val="222222"/>
          <w:shd w:val="clear" w:color="auto" w:fill="FFFFFF"/>
          <w:lang w:val="en-US"/>
        </w:rPr>
        <w:t>neoliberal welfare</w:t>
      </w:r>
      <w:r w:rsidR="00D709B2" w:rsidRPr="00CF22D3">
        <w:rPr>
          <w:rFonts w:ascii="Arial" w:hAnsi="Arial" w:cs="Arial"/>
          <w:bCs/>
          <w:iCs/>
          <w:color w:val="222222"/>
          <w:shd w:val="clear" w:color="auto" w:fill="FFFFFF"/>
          <w:lang w:val="en-US"/>
        </w:rPr>
        <w:t>, which in turn creates</w:t>
      </w:r>
      <w:r w:rsidR="00A65052" w:rsidRPr="00CF22D3">
        <w:rPr>
          <w:rFonts w:ascii="Arial" w:hAnsi="Arial" w:cs="Arial"/>
          <w:bCs/>
          <w:iCs/>
          <w:color w:val="222222"/>
          <w:shd w:val="clear" w:color="auto" w:fill="FFFFFF"/>
          <w:lang w:val="en-US"/>
        </w:rPr>
        <w:t xml:space="preserve"> </w:t>
      </w:r>
      <w:r w:rsidR="00D709B2" w:rsidRPr="00CF22D3">
        <w:rPr>
          <w:rFonts w:ascii="Arial" w:hAnsi="Arial" w:cs="Arial"/>
          <w:bCs/>
          <w:iCs/>
          <w:color w:val="222222"/>
          <w:shd w:val="clear" w:color="auto" w:fill="FFFFFF"/>
          <w:lang w:val="en-US"/>
        </w:rPr>
        <w:t>outsourcing</w:t>
      </w:r>
      <w:r w:rsidR="00D709B2" w:rsidRPr="00CF22D3">
        <w:rPr>
          <w:rFonts w:ascii="Arial" w:hAnsi="Arial" w:cs="Arial"/>
          <w:bCs/>
          <w:iCs/>
          <w:color w:val="222222"/>
          <w:shd w:val="clear" w:color="auto" w:fill="FFFFFF"/>
          <w:lang w:val="en-US"/>
        </w:rPr>
        <w:t xml:space="preserve"> and redeployment of </w:t>
      </w:r>
      <w:proofErr w:type="spellStart"/>
      <w:r w:rsidR="00D709B2" w:rsidRPr="00CF22D3">
        <w:rPr>
          <w:rFonts w:ascii="Arial" w:hAnsi="Arial" w:cs="Arial"/>
          <w:bCs/>
          <w:iCs/>
          <w:color w:val="222222"/>
          <w:shd w:val="clear" w:color="auto" w:fill="FFFFFF"/>
          <w:lang w:val="en-US"/>
        </w:rPr>
        <w:t>carers</w:t>
      </w:r>
      <w:proofErr w:type="spellEnd"/>
      <w:r w:rsidR="00D709B2" w:rsidRPr="00CF22D3">
        <w:rPr>
          <w:rFonts w:ascii="Arial" w:hAnsi="Arial" w:cs="Arial"/>
          <w:bCs/>
          <w:iCs/>
          <w:color w:val="222222"/>
          <w:shd w:val="clear" w:color="auto" w:fill="FFFFFF"/>
          <w:lang w:val="en-US"/>
        </w:rPr>
        <w:t xml:space="preserve"> </w:t>
      </w:r>
      <w:r w:rsidR="00465030" w:rsidRPr="00CF22D3">
        <w:rPr>
          <w:rFonts w:ascii="Arial" w:hAnsi="Arial" w:cs="Arial"/>
          <w:color w:val="222222"/>
          <w:shd w:val="clear" w:color="auto" w:fill="FFFFFF"/>
        </w:rPr>
        <w:t>(</w:t>
      </w:r>
      <w:r w:rsidRPr="00CF22D3">
        <w:rPr>
          <w:rFonts w:ascii="Arial" w:hAnsi="Arial" w:cs="Arial"/>
          <w:bCs/>
          <w:iCs/>
          <w:color w:val="222222"/>
          <w:shd w:val="clear" w:color="auto" w:fill="FFFFFF"/>
        </w:rPr>
        <w:t xml:space="preserve">Nguyen, </w:t>
      </w:r>
      <w:proofErr w:type="spellStart"/>
      <w:r w:rsidRPr="00CF22D3">
        <w:rPr>
          <w:rFonts w:ascii="Arial" w:hAnsi="Arial" w:cs="Arial"/>
          <w:bCs/>
          <w:iCs/>
          <w:color w:val="222222"/>
          <w:shd w:val="clear" w:color="auto" w:fill="FFFFFF"/>
        </w:rPr>
        <w:t>Zavoretti</w:t>
      </w:r>
      <w:proofErr w:type="spellEnd"/>
      <w:r w:rsidRPr="00CF22D3">
        <w:rPr>
          <w:rFonts w:ascii="Arial" w:hAnsi="Arial" w:cs="Arial"/>
          <w:bCs/>
          <w:iCs/>
          <w:color w:val="222222"/>
          <w:shd w:val="clear" w:color="auto" w:fill="FFFFFF"/>
        </w:rPr>
        <w:t xml:space="preserve"> and </w:t>
      </w:r>
      <w:proofErr w:type="spellStart"/>
      <w:r w:rsidRPr="00CF22D3">
        <w:rPr>
          <w:rFonts w:ascii="Arial" w:hAnsi="Arial" w:cs="Arial"/>
          <w:bCs/>
          <w:iCs/>
          <w:color w:val="222222"/>
          <w:shd w:val="clear" w:color="auto" w:fill="FFFFFF"/>
        </w:rPr>
        <w:t>Tronto</w:t>
      </w:r>
      <w:proofErr w:type="spellEnd"/>
      <w:r w:rsidRPr="00CF22D3">
        <w:rPr>
          <w:rFonts w:ascii="Arial" w:hAnsi="Arial" w:cs="Arial"/>
          <w:bCs/>
          <w:iCs/>
          <w:color w:val="222222"/>
          <w:shd w:val="clear" w:color="auto" w:fill="FFFFFF"/>
        </w:rPr>
        <w:t>,</w:t>
      </w:r>
      <w:r w:rsidR="00465030" w:rsidRPr="00CF22D3">
        <w:rPr>
          <w:rFonts w:ascii="Arial" w:hAnsi="Arial" w:cs="Arial"/>
          <w:bCs/>
          <w:iCs/>
          <w:color w:val="222222"/>
          <w:shd w:val="clear" w:color="auto" w:fill="FFFFFF"/>
        </w:rPr>
        <w:t xml:space="preserve"> 2017)</w:t>
      </w:r>
      <w:r w:rsidRPr="00CF22D3">
        <w:rPr>
          <w:rFonts w:ascii="Arial" w:hAnsi="Arial" w:cs="Arial"/>
          <w:bCs/>
          <w:iCs/>
          <w:color w:val="222222"/>
          <w:shd w:val="clear" w:color="auto" w:fill="FFFFFF"/>
        </w:rPr>
        <w:t>.</w:t>
      </w:r>
    </w:p>
    <w:p w:rsidR="00162E62" w:rsidRPr="00CF22D3" w:rsidRDefault="00833582" w:rsidP="00833582">
      <w:pPr>
        <w:spacing w:line="360" w:lineRule="auto"/>
        <w:rPr>
          <w:rFonts w:ascii="Arial" w:hAnsi="Arial" w:cs="Arial"/>
          <w:bCs/>
          <w:iCs/>
          <w:color w:val="222222"/>
          <w:shd w:val="clear" w:color="auto" w:fill="FFFFFF"/>
          <w:lang w:val="en-US"/>
        </w:rPr>
      </w:pPr>
      <w:r w:rsidRPr="00CF22D3">
        <w:rPr>
          <w:rFonts w:ascii="Arial" w:hAnsi="Arial" w:cs="Arial"/>
          <w:bCs/>
          <w:iCs/>
          <w:color w:val="222222"/>
          <w:shd w:val="clear" w:color="auto" w:fill="FFFFFF"/>
          <w:lang w:val="en-US"/>
        </w:rPr>
        <w:t xml:space="preserve">Another problem in the application of the theory has to do with the enormous demands of the organization. </w:t>
      </w:r>
      <w:proofErr w:type="spellStart"/>
      <w:r w:rsidRPr="00CF22D3">
        <w:rPr>
          <w:rFonts w:ascii="Arial" w:hAnsi="Arial" w:cs="Arial"/>
          <w:bCs/>
          <w:iCs/>
          <w:color w:val="222222"/>
          <w:shd w:val="clear" w:color="auto" w:fill="FFFFFF"/>
          <w:lang w:val="en-US"/>
        </w:rPr>
        <w:t>Juujärvi</w:t>
      </w:r>
      <w:proofErr w:type="spellEnd"/>
      <w:r w:rsidRPr="00CF22D3">
        <w:rPr>
          <w:rFonts w:ascii="Arial" w:hAnsi="Arial" w:cs="Arial"/>
          <w:bCs/>
          <w:iCs/>
          <w:color w:val="222222"/>
          <w:shd w:val="clear" w:color="auto" w:fill="FFFFFF"/>
          <w:lang w:val="en-US"/>
        </w:rPr>
        <w:t xml:space="preserve">, </w:t>
      </w:r>
      <w:proofErr w:type="spellStart"/>
      <w:r w:rsidRPr="00CF22D3">
        <w:rPr>
          <w:rFonts w:ascii="Arial" w:hAnsi="Arial" w:cs="Arial"/>
          <w:bCs/>
          <w:iCs/>
          <w:color w:val="222222"/>
          <w:shd w:val="clear" w:color="auto" w:fill="FFFFFF"/>
          <w:lang w:val="en-US"/>
        </w:rPr>
        <w:t>Kallunki</w:t>
      </w:r>
      <w:proofErr w:type="spellEnd"/>
      <w:r w:rsidRPr="00CF22D3">
        <w:rPr>
          <w:rFonts w:ascii="Arial" w:hAnsi="Arial" w:cs="Arial"/>
          <w:bCs/>
          <w:iCs/>
          <w:color w:val="222222"/>
          <w:shd w:val="clear" w:color="auto" w:fill="FFFFFF"/>
          <w:lang w:val="en-US"/>
        </w:rPr>
        <w:t xml:space="preserve"> and </w:t>
      </w:r>
      <w:proofErr w:type="spellStart"/>
      <w:r w:rsidRPr="00CF22D3">
        <w:rPr>
          <w:rFonts w:ascii="Arial" w:hAnsi="Arial" w:cs="Arial"/>
          <w:bCs/>
          <w:iCs/>
          <w:color w:val="222222"/>
          <w:shd w:val="clear" w:color="auto" w:fill="FFFFFF"/>
          <w:lang w:val="en-US"/>
        </w:rPr>
        <w:t>Luostari</w:t>
      </w:r>
      <w:proofErr w:type="spellEnd"/>
      <w:r w:rsidRPr="00CF22D3">
        <w:rPr>
          <w:rFonts w:ascii="Arial" w:hAnsi="Arial" w:cs="Arial"/>
          <w:bCs/>
          <w:iCs/>
          <w:color w:val="222222"/>
          <w:shd w:val="clear" w:color="auto" w:fill="FFFFFF"/>
          <w:lang w:val="en-US"/>
        </w:rPr>
        <w:t xml:space="preserve"> (2020) posit that organizational demands of health and social workers are characterize by several ethical dilemmas which complicate decision making, particularly, </w:t>
      </w:r>
      <w:r w:rsidR="00A65052" w:rsidRPr="00CF22D3">
        <w:rPr>
          <w:rFonts w:ascii="Arial" w:hAnsi="Arial" w:cs="Arial"/>
          <w:bCs/>
          <w:iCs/>
          <w:color w:val="222222"/>
          <w:shd w:val="clear" w:color="auto" w:fill="FFFFFF"/>
          <w:lang w:val="en-US"/>
        </w:rPr>
        <w:t>when</w:t>
      </w:r>
      <w:r w:rsidRPr="00CF22D3">
        <w:rPr>
          <w:rFonts w:ascii="Arial" w:hAnsi="Arial" w:cs="Arial"/>
          <w:bCs/>
          <w:iCs/>
          <w:color w:val="222222"/>
          <w:shd w:val="clear" w:color="auto" w:fill="FFFFFF"/>
          <w:lang w:val="en-US"/>
        </w:rPr>
        <w:t xml:space="preserve"> the decision is contrast client needs.</w:t>
      </w:r>
    </w:p>
    <w:p w:rsidR="00162E62" w:rsidRPr="00CF22D3" w:rsidRDefault="009A1202" w:rsidP="00256638">
      <w:pPr>
        <w:pStyle w:val="Heading1"/>
        <w:rPr>
          <w:rFonts w:ascii="Arial" w:hAnsi="Arial" w:cs="Arial"/>
          <w:color w:val="000000" w:themeColor="text1"/>
          <w:sz w:val="22"/>
          <w:szCs w:val="22"/>
          <w:shd w:val="clear" w:color="auto" w:fill="FFFFFF"/>
          <w:lang w:val="en-US"/>
        </w:rPr>
      </w:pPr>
      <w:bookmarkStart w:id="9" w:name="_Toc216385082"/>
      <w:r w:rsidRPr="00CF22D3">
        <w:rPr>
          <w:rFonts w:ascii="Arial" w:hAnsi="Arial" w:cs="Arial"/>
          <w:color w:val="000000" w:themeColor="text1"/>
          <w:sz w:val="22"/>
          <w:szCs w:val="22"/>
          <w:shd w:val="clear" w:color="auto" w:fill="FFFFFF"/>
          <w:lang w:val="en-US"/>
        </w:rPr>
        <w:t>4. Recommendations for health and social care policy and practice</w:t>
      </w:r>
      <w:bookmarkEnd w:id="9"/>
    </w:p>
    <w:p w:rsidR="00942417" w:rsidRPr="00CF22D3" w:rsidRDefault="0037646C" w:rsidP="0037646C">
      <w:pPr>
        <w:spacing w:line="360" w:lineRule="auto"/>
        <w:ind w:firstLine="720"/>
        <w:rPr>
          <w:rFonts w:ascii="Arial" w:hAnsi="Arial" w:cs="Arial"/>
          <w:bCs/>
          <w:iCs/>
          <w:color w:val="222222"/>
          <w:shd w:val="clear" w:color="auto" w:fill="FFFFFF"/>
          <w:lang w:val="en-US"/>
        </w:rPr>
      </w:pPr>
      <w:r w:rsidRPr="00CF22D3">
        <w:rPr>
          <w:rFonts w:ascii="Arial" w:hAnsi="Arial" w:cs="Arial"/>
          <w:bCs/>
          <w:iCs/>
          <w:color w:val="222222"/>
          <w:shd w:val="clear" w:color="auto" w:fill="FFFFFF"/>
          <w:lang w:val="en-US"/>
        </w:rPr>
        <w:t>Based on the discussions made on the preceding sections of this paper, the following recommendations are presented.</w:t>
      </w:r>
    </w:p>
    <w:p w:rsidR="00724F82" w:rsidRPr="00CF22D3" w:rsidRDefault="00A10730" w:rsidP="00724F82">
      <w:pPr>
        <w:spacing w:line="360" w:lineRule="auto"/>
        <w:ind w:firstLine="720"/>
        <w:rPr>
          <w:rFonts w:ascii="Arial" w:hAnsi="Arial" w:cs="Arial"/>
          <w:lang w:val="en-US"/>
        </w:rPr>
      </w:pPr>
      <w:r w:rsidRPr="00CF22D3">
        <w:rPr>
          <w:rFonts w:ascii="Arial" w:hAnsi="Arial" w:cs="Arial"/>
          <w:bCs/>
          <w:iCs/>
          <w:color w:val="222222"/>
          <w:shd w:val="clear" w:color="auto" w:fill="FFFFFF"/>
          <w:lang w:val="en-US"/>
        </w:rPr>
        <w:t xml:space="preserve">First and foremost, </w:t>
      </w:r>
      <w:r w:rsidR="00724F82" w:rsidRPr="00CF22D3">
        <w:rPr>
          <w:rFonts w:ascii="Arial" w:hAnsi="Arial" w:cs="Arial"/>
          <w:bCs/>
          <w:iCs/>
          <w:color w:val="222222"/>
          <w:shd w:val="clear" w:color="auto" w:fill="FFFFFF"/>
          <w:lang w:val="en-US"/>
        </w:rPr>
        <w:t xml:space="preserve">ethics of care is found to be a very impactful concept in the health and social care setting, however, a number of criticisms have been leveled against it including its conservative nature. Therefore, it is recommended that the requisite training and education on ethics of care should be </w:t>
      </w:r>
      <w:proofErr w:type="spellStart"/>
      <w:proofErr w:type="gramStart"/>
      <w:r w:rsidR="00724F82" w:rsidRPr="00CF22D3">
        <w:rPr>
          <w:rFonts w:ascii="Arial" w:hAnsi="Arial" w:cs="Arial"/>
          <w:bCs/>
          <w:iCs/>
          <w:color w:val="222222"/>
          <w:shd w:val="clear" w:color="auto" w:fill="FFFFFF"/>
          <w:lang w:val="en-US"/>
        </w:rPr>
        <w:t>organise</w:t>
      </w:r>
      <w:proofErr w:type="spellEnd"/>
      <w:proofErr w:type="gramEnd"/>
      <w:r w:rsidR="00724F82" w:rsidRPr="00CF22D3">
        <w:rPr>
          <w:rFonts w:ascii="Arial" w:hAnsi="Arial" w:cs="Arial"/>
          <w:bCs/>
          <w:iCs/>
          <w:color w:val="222222"/>
          <w:shd w:val="clear" w:color="auto" w:fill="FFFFFF"/>
          <w:lang w:val="en-US"/>
        </w:rPr>
        <w:t xml:space="preserve"> for the professionals in this setting. Key principles of the theory such as empathy, responsiveness, relational understanding, and moral attentiveness should be comprehensively explained in order to </w:t>
      </w:r>
      <w:r w:rsidR="0037646C" w:rsidRPr="00CF22D3">
        <w:rPr>
          <w:rFonts w:ascii="Arial" w:hAnsi="Arial" w:cs="Arial"/>
          <w:lang w:val="en-US"/>
        </w:rPr>
        <w:t xml:space="preserve">enhance their ability to navigate ethical dilemmas </w:t>
      </w:r>
      <w:r w:rsidR="00724F82" w:rsidRPr="00CF22D3">
        <w:rPr>
          <w:rFonts w:ascii="Arial" w:hAnsi="Arial" w:cs="Arial"/>
          <w:lang w:val="en-US"/>
        </w:rPr>
        <w:t>situations in their practice.</w:t>
      </w:r>
    </w:p>
    <w:p w:rsidR="00F206F3" w:rsidRPr="00CF22D3" w:rsidRDefault="00724F82" w:rsidP="00DD5B3A">
      <w:pPr>
        <w:spacing w:line="360" w:lineRule="auto"/>
        <w:ind w:firstLine="720"/>
        <w:rPr>
          <w:rFonts w:ascii="Arial" w:hAnsi="Arial" w:cs="Arial"/>
          <w:lang w:val="en-US"/>
        </w:rPr>
      </w:pPr>
      <w:r w:rsidRPr="00CF22D3">
        <w:rPr>
          <w:rFonts w:ascii="Arial" w:hAnsi="Arial" w:cs="Arial"/>
          <w:lang w:val="en-US"/>
        </w:rPr>
        <w:t xml:space="preserve">Also, </w:t>
      </w:r>
      <w:r w:rsidR="00F206F3" w:rsidRPr="00CF22D3">
        <w:rPr>
          <w:rFonts w:ascii="Arial" w:hAnsi="Arial" w:cs="Arial"/>
          <w:lang w:val="en-US"/>
        </w:rPr>
        <w:t xml:space="preserve">one problem found to be associated with the application of ethics of care is social inequalities. Thus, </w:t>
      </w:r>
      <w:r w:rsidR="00836297" w:rsidRPr="00CF22D3">
        <w:rPr>
          <w:rFonts w:ascii="Arial" w:hAnsi="Arial" w:cs="Arial"/>
          <w:lang w:val="en-US"/>
        </w:rPr>
        <w:t>it is recommended that the health and social care policies that rely on the principles of ethics of care should tackle the problem of social inequalities affecting both service users and caregivers. The problem can be addressed by ensuring equitable access to care services, equity in allocation of resources, providing adequate support systems, encouraging fair wages</w:t>
      </w:r>
      <w:r w:rsidR="00DD5B3A" w:rsidRPr="00CF22D3">
        <w:rPr>
          <w:rFonts w:ascii="Arial" w:hAnsi="Arial" w:cs="Arial"/>
          <w:lang w:val="en-US"/>
        </w:rPr>
        <w:t xml:space="preserve">, and protecting </w:t>
      </w:r>
      <w:r w:rsidR="00DD5B3A" w:rsidRPr="00CF22D3">
        <w:rPr>
          <w:rFonts w:ascii="Arial" w:hAnsi="Arial" w:cs="Arial"/>
          <w:lang w:val="en-US"/>
        </w:rPr>
        <w:t>vulnerable populations from</w:t>
      </w:r>
      <w:r w:rsidR="00DD5B3A" w:rsidRPr="00CF22D3">
        <w:rPr>
          <w:rFonts w:ascii="Arial" w:hAnsi="Arial" w:cs="Arial"/>
          <w:lang w:val="en-US"/>
        </w:rPr>
        <w:t xml:space="preserve"> being marginalized.</w:t>
      </w:r>
    </w:p>
    <w:p w:rsidR="004F43D2" w:rsidRPr="00CF22D3" w:rsidRDefault="004F43D2" w:rsidP="004F43D2">
      <w:pPr>
        <w:spacing w:line="360" w:lineRule="auto"/>
        <w:ind w:firstLine="720"/>
        <w:rPr>
          <w:rFonts w:ascii="Arial" w:hAnsi="Arial" w:cs="Arial"/>
          <w:lang w:val="en-US"/>
        </w:rPr>
      </w:pPr>
      <w:r w:rsidRPr="00CF22D3">
        <w:rPr>
          <w:rFonts w:ascii="Arial" w:hAnsi="Arial" w:cs="Arial"/>
          <w:lang w:val="en-US"/>
        </w:rPr>
        <w:t xml:space="preserve">Furthermore, </w:t>
      </w:r>
      <w:r w:rsidR="009D2C8E" w:rsidRPr="00CF22D3">
        <w:rPr>
          <w:rFonts w:ascii="Arial" w:hAnsi="Arial" w:cs="Arial"/>
          <w:lang w:val="en-US"/>
        </w:rPr>
        <w:t xml:space="preserve">health and social workers </w:t>
      </w:r>
      <w:r w:rsidR="000E26DB" w:rsidRPr="00CF22D3">
        <w:rPr>
          <w:rFonts w:ascii="Arial" w:hAnsi="Arial" w:cs="Arial"/>
          <w:lang w:val="en-US"/>
        </w:rPr>
        <w:t xml:space="preserve">are faced with huge demands from their </w:t>
      </w:r>
      <w:proofErr w:type="spellStart"/>
      <w:r w:rsidR="000E26DB" w:rsidRPr="00CF22D3">
        <w:rPr>
          <w:rFonts w:ascii="Arial" w:hAnsi="Arial" w:cs="Arial"/>
          <w:lang w:val="en-US"/>
        </w:rPr>
        <w:t>organisations</w:t>
      </w:r>
      <w:proofErr w:type="spellEnd"/>
      <w:r w:rsidR="000E26DB" w:rsidRPr="00CF22D3">
        <w:rPr>
          <w:rFonts w:ascii="Arial" w:hAnsi="Arial" w:cs="Arial"/>
          <w:lang w:val="en-US"/>
        </w:rPr>
        <w:t xml:space="preserve"> and also have to deal with clients’ needs at same time. Hence, it is recommended that health and social care </w:t>
      </w:r>
      <w:proofErr w:type="spellStart"/>
      <w:r w:rsidR="000E26DB" w:rsidRPr="00CF22D3">
        <w:rPr>
          <w:rFonts w:ascii="Arial" w:hAnsi="Arial" w:cs="Arial"/>
          <w:lang w:val="en-US"/>
        </w:rPr>
        <w:t>organisations</w:t>
      </w:r>
      <w:proofErr w:type="spellEnd"/>
      <w:r w:rsidR="000E26DB" w:rsidRPr="00CF22D3">
        <w:rPr>
          <w:rFonts w:ascii="Arial" w:hAnsi="Arial" w:cs="Arial"/>
          <w:lang w:val="en-US"/>
        </w:rPr>
        <w:t xml:space="preserve"> provide support and guidance </w:t>
      </w:r>
      <w:r w:rsidR="006A2DF7" w:rsidRPr="00CF22D3">
        <w:rPr>
          <w:rFonts w:ascii="Arial" w:hAnsi="Arial" w:cs="Arial"/>
          <w:lang w:val="en-US"/>
        </w:rPr>
        <w:t>systems to assist their staff so that they can be able to manage ethical conflicts arising from these competing demands</w:t>
      </w:r>
      <w:r w:rsidR="00346C95" w:rsidRPr="00CF22D3">
        <w:rPr>
          <w:rFonts w:ascii="Arial" w:hAnsi="Arial" w:cs="Arial"/>
          <w:lang w:val="en-US"/>
        </w:rPr>
        <w:t>.</w:t>
      </w:r>
      <w:r w:rsidR="006D52FB" w:rsidRPr="00CF22D3">
        <w:rPr>
          <w:rFonts w:ascii="Arial" w:hAnsi="Arial" w:cs="Arial"/>
          <w:lang w:val="en-US"/>
        </w:rPr>
        <w:t xml:space="preserve"> Support can include</w:t>
      </w:r>
      <w:r w:rsidR="006D52FB" w:rsidRPr="00CF22D3">
        <w:rPr>
          <w:rFonts w:ascii="Arial" w:hAnsi="Arial" w:cs="Arial"/>
        </w:rPr>
        <w:t xml:space="preserve"> provision of </w:t>
      </w:r>
      <w:r w:rsidR="006D52FB" w:rsidRPr="00CF22D3">
        <w:rPr>
          <w:rFonts w:ascii="Arial" w:hAnsi="Arial" w:cs="Arial"/>
          <w:lang w:val="en-US"/>
        </w:rPr>
        <w:t>ethical consultation services</w:t>
      </w:r>
      <w:r w:rsidR="00102403" w:rsidRPr="00CF22D3">
        <w:rPr>
          <w:rFonts w:ascii="Arial" w:hAnsi="Arial" w:cs="Arial"/>
          <w:lang w:val="en-US"/>
        </w:rPr>
        <w:t>.</w:t>
      </w:r>
    </w:p>
    <w:p w:rsidR="00724F82" w:rsidRPr="00CF22D3" w:rsidRDefault="001904C5" w:rsidP="007E6F73">
      <w:pPr>
        <w:spacing w:line="360" w:lineRule="auto"/>
        <w:ind w:firstLine="720"/>
        <w:rPr>
          <w:rFonts w:ascii="Arial" w:hAnsi="Arial" w:cs="Arial"/>
          <w:lang w:val="en-US"/>
        </w:rPr>
      </w:pPr>
      <w:r w:rsidRPr="00CF22D3">
        <w:rPr>
          <w:rFonts w:ascii="Arial" w:hAnsi="Arial" w:cs="Arial"/>
          <w:lang w:val="en-US"/>
        </w:rPr>
        <w:lastRenderedPageBreak/>
        <w:t xml:space="preserve">Moreover, with respect to the criticisms and the problems associated with the application of the theory, it is recommended that </w:t>
      </w:r>
      <w:r w:rsidR="00AD735E" w:rsidRPr="00CF22D3">
        <w:rPr>
          <w:rFonts w:ascii="Arial" w:hAnsi="Arial" w:cs="Arial"/>
          <w:lang w:val="en-US"/>
        </w:rPr>
        <w:t xml:space="preserve">relevant institutions, researcher and policy makers foster research and dialogue on the ethics of care. When continuous research is </w:t>
      </w:r>
      <w:r w:rsidR="000C20B9" w:rsidRPr="00CF22D3">
        <w:rPr>
          <w:rFonts w:ascii="Arial" w:hAnsi="Arial" w:cs="Arial"/>
          <w:lang w:val="en-US"/>
        </w:rPr>
        <w:t xml:space="preserve">promoted and encouraged it will help to explore and address the challenges in the implementation in health and social care policy and practice, as well as the criticisms. Additionally, there must be </w:t>
      </w:r>
      <w:r w:rsidR="00D5608E" w:rsidRPr="00CF22D3">
        <w:rPr>
          <w:rFonts w:ascii="Arial" w:hAnsi="Arial" w:cs="Arial"/>
          <w:lang w:val="en-US"/>
        </w:rPr>
        <w:t>an open dialogue session which features</w:t>
      </w:r>
      <w:r w:rsidR="007E6F73" w:rsidRPr="00CF22D3">
        <w:rPr>
          <w:rFonts w:ascii="Arial" w:hAnsi="Arial" w:cs="Arial"/>
          <w:lang w:val="en-US"/>
        </w:rPr>
        <w:t xml:space="preserve"> </w:t>
      </w:r>
      <w:r w:rsidR="007E6F73" w:rsidRPr="00CF22D3">
        <w:rPr>
          <w:rFonts w:ascii="Arial" w:hAnsi="Arial" w:cs="Arial"/>
          <w:lang w:val="en-US"/>
        </w:rPr>
        <w:t>scholars, practitioners, and policymakers</w:t>
      </w:r>
      <w:r w:rsidR="00AA6914" w:rsidRPr="00CF22D3">
        <w:rPr>
          <w:rFonts w:ascii="Arial" w:hAnsi="Arial" w:cs="Arial"/>
          <w:lang w:val="en-US"/>
        </w:rPr>
        <w:t>.</w:t>
      </w:r>
    </w:p>
    <w:p w:rsidR="00A65DDD" w:rsidRPr="00CF22D3" w:rsidRDefault="00A65DDD" w:rsidP="00256638">
      <w:pPr>
        <w:pStyle w:val="Heading1"/>
        <w:rPr>
          <w:rFonts w:ascii="Arial" w:hAnsi="Arial" w:cs="Arial"/>
          <w:color w:val="000000" w:themeColor="text1"/>
          <w:sz w:val="22"/>
          <w:szCs w:val="22"/>
          <w:lang w:val="en-US"/>
        </w:rPr>
      </w:pPr>
      <w:bookmarkStart w:id="10" w:name="_Toc216385083"/>
      <w:r w:rsidRPr="00CF22D3">
        <w:rPr>
          <w:rFonts w:ascii="Arial" w:hAnsi="Arial" w:cs="Arial"/>
          <w:color w:val="000000" w:themeColor="text1"/>
          <w:sz w:val="22"/>
          <w:szCs w:val="22"/>
          <w:lang w:val="en-US"/>
        </w:rPr>
        <w:t>5. Conclusion</w:t>
      </w:r>
      <w:bookmarkEnd w:id="10"/>
    </w:p>
    <w:p w:rsidR="0031570E" w:rsidRPr="00CF22D3" w:rsidRDefault="00F051EC" w:rsidP="0031570E">
      <w:pPr>
        <w:spacing w:line="360" w:lineRule="auto"/>
        <w:ind w:firstLine="720"/>
        <w:rPr>
          <w:rFonts w:ascii="Arial" w:hAnsi="Arial" w:cs="Arial"/>
          <w:b/>
        </w:rPr>
      </w:pPr>
      <w:r w:rsidRPr="00CF22D3">
        <w:rPr>
          <w:rFonts w:ascii="Arial" w:hAnsi="Arial" w:cs="Arial"/>
          <w:lang w:val="en-US"/>
        </w:rPr>
        <w:t xml:space="preserve">The ethics of care theory supports effective health and social care practices through its principles including </w:t>
      </w:r>
      <w:proofErr w:type="spellStart"/>
      <w:r w:rsidRPr="00CF22D3">
        <w:rPr>
          <w:rFonts w:ascii="Arial" w:hAnsi="Arial" w:cs="Arial"/>
          <w:lang w:val="en-US"/>
        </w:rPr>
        <w:t>personalising</w:t>
      </w:r>
      <w:proofErr w:type="spellEnd"/>
      <w:r w:rsidRPr="00CF22D3">
        <w:rPr>
          <w:rFonts w:ascii="Arial" w:hAnsi="Arial" w:cs="Arial"/>
          <w:lang w:val="en-US"/>
        </w:rPr>
        <w:t xml:space="preserve"> care, showing empathy, building relationships, and responsibility in care practices</w:t>
      </w:r>
      <w:r w:rsidR="00AA6914" w:rsidRPr="00CF22D3">
        <w:rPr>
          <w:rFonts w:ascii="Arial" w:hAnsi="Arial" w:cs="Arial"/>
          <w:lang w:val="en-US"/>
        </w:rPr>
        <w:t>.</w:t>
      </w:r>
      <w:r w:rsidR="0031570E" w:rsidRPr="00CF22D3">
        <w:rPr>
          <w:rFonts w:ascii="Arial" w:hAnsi="Arial" w:cs="Arial"/>
          <w:lang w:val="en-US"/>
        </w:rPr>
        <w:t xml:space="preserve"> Nevertheless, the theory has been criticized for being too conservative, neglecting justice, and promoting gender essentialism. Also, ethics of care has influenced health and social care policy and practice </w:t>
      </w:r>
      <w:r w:rsidR="0031570E" w:rsidRPr="00CF22D3">
        <w:rPr>
          <w:rFonts w:ascii="Arial" w:hAnsi="Arial" w:cs="Arial"/>
          <w:lang w:val="en-US"/>
        </w:rPr>
        <w:t>significantly</w:t>
      </w:r>
      <w:r w:rsidR="0031570E" w:rsidRPr="00CF22D3">
        <w:rPr>
          <w:rFonts w:ascii="Arial" w:hAnsi="Arial" w:cs="Arial"/>
          <w:lang w:val="en-US"/>
        </w:rPr>
        <w:t xml:space="preserve"> regardless of these criticisms. This notwithstanding, the quest to implement the theory into policy and practice within this setting has faced a number of problems, and the problems can addressed ba</w:t>
      </w:r>
      <w:r w:rsidR="00E40FBD" w:rsidRPr="00CF22D3">
        <w:rPr>
          <w:rFonts w:ascii="Arial" w:hAnsi="Arial" w:cs="Arial"/>
          <w:lang w:val="en-US"/>
        </w:rPr>
        <w:t>s</w:t>
      </w:r>
      <w:r w:rsidR="0031570E" w:rsidRPr="00CF22D3">
        <w:rPr>
          <w:rFonts w:ascii="Arial" w:hAnsi="Arial" w:cs="Arial"/>
          <w:lang w:val="en-US"/>
        </w:rPr>
        <w:t>e</w:t>
      </w:r>
      <w:r w:rsidR="00E40FBD" w:rsidRPr="00CF22D3">
        <w:rPr>
          <w:rFonts w:ascii="Arial" w:hAnsi="Arial" w:cs="Arial"/>
          <w:lang w:val="en-US"/>
        </w:rPr>
        <w:t>d</w:t>
      </w:r>
      <w:r w:rsidR="0031570E" w:rsidRPr="00CF22D3">
        <w:rPr>
          <w:rFonts w:ascii="Arial" w:hAnsi="Arial" w:cs="Arial"/>
          <w:lang w:val="en-US"/>
        </w:rPr>
        <w:t xml:space="preserve"> on recommendations </w:t>
      </w:r>
      <w:r w:rsidR="0031570E" w:rsidRPr="00CF22D3">
        <w:rPr>
          <w:rFonts w:ascii="Arial" w:hAnsi="Arial" w:cs="Arial"/>
          <w:lang w:val="en-US"/>
        </w:rPr>
        <w:t xml:space="preserve">such as engaging in </w:t>
      </w:r>
      <w:r w:rsidR="0031570E" w:rsidRPr="00CF22D3">
        <w:rPr>
          <w:rFonts w:ascii="Arial" w:hAnsi="Arial" w:cs="Arial"/>
        </w:rPr>
        <w:t>targeted training, fostering research and dialogue,</w:t>
      </w:r>
      <w:r w:rsidR="0031570E" w:rsidRPr="00CF22D3">
        <w:rPr>
          <w:rFonts w:ascii="Arial" w:hAnsi="Arial" w:cs="Arial"/>
          <w:lang w:val="en-US"/>
        </w:rPr>
        <w:t xml:space="preserve"> putting in place support and guidance systems, and addressing social inequalities. </w:t>
      </w:r>
    </w:p>
    <w:p w:rsidR="00FF5DCA" w:rsidRDefault="00FF5DCA" w:rsidP="005C24A7">
      <w:pPr>
        <w:spacing w:line="360" w:lineRule="auto"/>
        <w:rPr>
          <w:rFonts w:ascii="Arial" w:hAnsi="Arial" w:cs="Arial"/>
          <w:b/>
          <w:sz w:val="24"/>
          <w:szCs w:val="24"/>
        </w:rPr>
      </w:pPr>
    </w:p>
    <w:p w:rsidR="0089034F" w:rsidRDefault="0089034F" w:rsidP="005C24A7">
      <w:pPr>
        <w:spacing w:line="360" w:lineRule="auto"/>
        <w:rPr>
          <w:rFonts w:ascii="Arial" w:hAnsi="Arial" w:cs="Arial"/>
          <w:b/>
          <w:sz w:val="24"/>
          <w:szCs w:val="24"/>
        </w:rPr>
      </w:pPr>
    </w:p>
    <w:p w:rsidR="00175CEB" w:rsidRDefault="00175CEB" w:rsidP="005C24A7">
      <w:pPr>
        <w:spacing w:line="360" w:lineRule="auto"/>
        <w:rPr>
          <w:rFonts w:ascii="Arial" w:hAnsi="Arial" w:cs="Arial"/>
          <w:b/>
          <w:sz w:val="24"/>
          <w:szCs w:val="24"/>
        </w:rPr>
      </w:pPr>
    </w:p>
    <w:p w:rsidR="00175CEB" w:rsidRDefault="00175CEB" w:rsidP="005C24A7">
      <w:pPr>
        <w:spacing w:line="360" w:lineRule="auto"/>
        <w:rPr>
          <w:rFonts w:ascii="Arial" w:hAnsi="Arial" w:cs="Arial"/>
          <w:b/>
          <w:sz w:val="24"/>
          <w:szCs w:val="24"/>
        </w:rPr>
      </w:pPr>
    </w:p>
    <w:p w:rsidR="007D70DC" w:rsidRDefault="007D70DC" w:rsidP="005C24A7">
      <w:pPr>
        <w:spacing w:line="360" w:lineRule="auto"/>
        <w:rPr>
          <w:rFonts w:ascii="Arial" w:hAnsi="Arial" w:cs="Arial"/>
          <w:b/>
          <w:sz w:val="24"/>
          <w:szCs w:val="24"/>
        </w:rPr>
      </w:pPr>
    </w:p>
    <w:p w:rsidR="007D70DC" w:rsidRDefault="007D70DC" w:rsidP="005C24A7">
      <w:pPr>
        <w:spacing w:line="360" w:lineRule="auto"/>
        <w:rPr>
          <w:rFonts w:ascii="Arial" w:hAnsi="Arial" w:cs="Arial"/>
          <w:b/>
          <w:sz w:val="24"/>
          <w:szCs w:val="24"/>
        </w:rPr>
      </w:pPr>
    </w:p>
    <w:p w:rsidR="00175CEB" w:rsidRDefault="00175CEB" w:rsidP="005C24A7">
      <w:pPr>
        <w:spacing w:line="360" w:lineRule="auto"/>
        <w:rPr>
          <w:rFonts w:ascii="Arial" w:hAnsi="Arial" w:cs="Arial"/>
          <w:b/>
          <w:sz w:val="24"/>
          <w:szCs w:val="24"/>
        </w:rPr>
      </w:pPr>
    </w:p>
    <w:p w:rsidR="00175CEB" w:rsidRDefault="00175CEB" w:rsidP="005C24A7">
      <w:pPr>
        <w:spacing w:line="360" w:lineRule="auto"/>
        <w:rPr>
          <w:rFonts w:ascii="Arial" w:hAnsi="Arial" w:cs="Arial"/>
          <w:b/>
          <w:sz w:val="24"/>
          <w:szCs w:val="24"/>
        </w:rPr>
      </w:pPr>
    </w:p>
    <w:p w:rsidR="00175CEB" w:rsidRDefault="00175CEB" w:rsidP="005C24A7">
      <w:pPr>
        <w:spacing w:line="360" w:lineRule="auto"/>
        <w:rPr>
          <w:rFonts w:ascii="Arial" w:hAnsi="Arial" w:cs="Arial"/>
          <w:b/>
          <w:sz w:val="24"/>
          <w:szCs w:val="24"/>
        </w:rPr>
      </w:pPr>
    </w:p>
    <w:p w:rsidR="00053BAD" w:rsidRDefault="00053BAD" w:rsidP="005C24A7">
      <w:pPr>
        <w:spacing w:line="360" w:lineRule="auto"/>
        <w:rPr>
          <w:rFonts w:ascii="Arial" w:hAnsi="Arial" w:cs="Arial"/>
          <w:b/>
          <w:sz w:val="24"/>
          <w:szCs w:val="24"/>
        </w:rPr>
      </w:pPr>
    </w:p>
    <w:p w:rsidR="00592AFB" w:rsidRPr="00592AFB" w:rsidRDefault="00592AFB" w:rsidP="005C24A7">
      <w:pPr>
        <w:spacing w:line="360" w:lineRule="auto"/>
        <w:rPr>
          <w:rFonts w:ascii="Arial" w:hAnsi="Arial" w:cs="Arial"/>
          <w:b/>
          <w:sz w:val="24"/>
          <w:szCs w:val="24"/>
        </w:rPr>
      </w:pPr>
      <w:r w:rsidRPr="00592AFB">
        <w:rPr>
          <w:rFonts w:ascii="Arial" w:hAnsi="Arial" w:cs="Arial"/>
          <w:b/>
          <w:sz w:val="24"/>
          <w:szCs w:val="24"/>
        </w:rPr>
        <w:lastRenderedPageBreak/>
        <w:t>References</w:t>
      </w:r>
    </w:p>
    <w:p w:rsidR="00016C9A" w:rsidRDefault="00016C9A" w:rsidP="005C24A7">
      <w:pPr>
        <w:spacing w:line="360" w:lineRule="auto"/>
        <w:rPr>
          <w:rFonts w:ascii="Arial" w:hAnsi="Arial" w:cs="Arial"/>
        </w:rPr>
      </w:pPr>
      <w:r w:rsidRPr="00016C9A">
        <w:t xml:space="preserve"> </w:t>
      </w:r>
      <w:proofErr w:type="spellStart"/>
      <w:r w:rsidRPr="00016C9A">
        <w:rPr>
          <w:rFonts w:ascii="Arial" w:hAnsi="Arial" w:cs="Arial"/>
        </w:rPr>
        <w:t>Álvarez</w:t>
      </w:r>
      <w:proofErr w:type="spellEnd"/>
      <w:r>
        <w:rPr>
          <w:rFonts w:ascii="Arial" w:hAnsi="Arial" w:cs="Arial"/>
        </w:rPr>
        <w:t xml:space="preserve">, J. (2023) </w:t>
      </w:r>
      <w:r w:rsidRPr="00016C9A">
        <w:rPr>
          <w:rFonts w:ascii="Arial" w:hAnsi="Arial" w:cs="Arial"/>
        </w:rPr>
        <w:t>Carol Gilligan's Ethics of Care: theory explained</w:t>
      </w:r>
      <w:r>
        <w:rPr>
          <w:rFonts w:ascii="Arial" w:hAnsi="Arial" w:cs="Arial"/>
        </w:rPr>
        <w:t xml:space="preserve">. </w:t>
      </w:r>
      <w:r w:rsidRPr="00016C9A">
        <w:rPr>
          <w:rFonts w:ascii="Arial" w:hAnsi="Arial" w:cs="Arial"/>
        </w:rPr>
        <w:t xml:space="preserve">(Accessed on 24 November 2025) Available at: </w:t>
      </w:r>
      <w:r>
        <w:rPr>
          <w:rFonts w:ascii="Arial" w:hAnsi="Arial" w:cs="Arial"/>
        </w:rPr>
        <w:t xml:space="preserve"> </w:t>
      </w:r>
      <w:hyperlink r:id="rId9" w:history="1">
        <w:r w:rsidRPr="009261C8">
          <w:rPr>
            <w:rStyle w:val="Hyperlink"/>
            <w:rFonts w:ascii="Arial" w:hAnsi="Arial" w:cs="Arial"/>
          </w:rPr>
          <w:t>https://mentesabiertaspsicologia.com/blog-psicologia/carol-gilligan-s-ethics-of-care-theory-explained</w:t>
        </w:r>
      </w:hyperlink>
      <w:r>
        <w:rPr>
          <w:rFonts w:ascii="Arial" w:hAnsi="Arial" w:cs="Arial"/>
        </w:rPr>
        <w:t xml:space="preserve"> </w:t>
      </w:r>
    </w:p>
    <w:p w:rsidR="00016C9A" w:rsidRPr="00C30C28" w:rsidRDefault="00016C9A" w:rsidP="005C24A7">
      <w:pPr>
        <w:spacing w:line="360" w:lineRule="auto"/>
        <w:rPr>
          <w:rFonts w:ascii="Arial" w:hAnsi="Arial" w:cs="Arial"/>
        </w:rPr>
      </w:pPr>
      <w:r w:rsidRPr="00C30C28">
        <w:rPr>
          <w:rFonts w:ascii="Arial" w:hAnsi="Arial" w:cs="Arial"/>
        </w:rPr>
        <w:t>Barr, H., Anderson, E.S. and Hutchings, M. (2024) ‘Understanding integrated care’, </w:t>
      </w:r>
      <w:r w:rsidRPr="00C30C28">
        <w:rPr>
          <w:rFonts w:ascii="Arial" w:hAnsi="Arial" w:cs="Arial"/>
          <w:i/>
          <w:iCs/>
        </w:rPr>
        <w:t xml:space="preserve">Journal of </w:t>
      </w:r>
      <w:proofErr w:type="spellStart"/>
      <w:r w:rsidRPr="00C30C28">
        <w:rPr>
          <w:rFonts w:ascii="Arial" w:hAnsi="Arial" w:cs="Arial"/>
          <w:i/>
          <w:iCs/>
        </w:rPr>
        <w:t>interprofessional</w:t>
      </w:r>
      <w:proofErr w:type="spellEnd"/>
      <w:r w:rsidRPr="00C30C28">
        <w:rPr>
          <w:rFonts w:ascii="Arial" w:hAnsi="Arial" w:cs="Arial"/>
          <w:i/>
          <w:iCs/>
        </w:rPr>
        <w:t xml:space="preserve"> care</w:t>
      </w:r>
      <w:r w:rsidRPr="00C30C28">
        <w:rPr>
          <w:rFonts w:ascii="Arial" w:hAnsi="Arial" w:cs="Arial"/>
        </w:rPr>
        <w:t>, </w:t>
      </w:r>
      <w:r w:rsidRPr="00C30C28">
        <w:rPr>
          <w:rFonts w:ascii="Arial" w:hAnsi="Arial" w:cs="Arial"/>
          <w:iCs/>
        </w:rPr>
        <w:t>38</w:t>
      </w:r>
      <w:r w:rsidRPr="00C30C28">
        <w:rPr>
          <w:rFonts w:ascii="Arial" w:hAnsi="Arial" w:cs="Arial"/>
        </w:rPr>
        <w:t xml:space="preserve">(6), pp.974-984. Available at: </w:t>
      </w:r>
      <w:hyperlink r:id="rId10" w:history="1">
        <w:r w:rsidRPr="00C30C28">
          <w:rPr>
            <w:rStyle w:val="Hyperlink"/>
            <w:rFonts w:ascii="Arial" w:hAnsi="Arial" w:cs="Arial"/>
          </w:rPr>
          <w:t>https://www.tandfonline.com/doi/pdf/10.1080/13561820.2024.2405550</w:t>
        </w:r>
      </w:hyperlink>
      <w:r w:rsidRPr="00C30C28">
        <w:rPr>
          <w:rFonts w:ascii="Arial" w:hAnsi="Arial" w:cs="Arial"/>
        </w:rPr>
        <w:t xml:space="preserve"> </w:t>
      </w:r>
    </w:p>
    <w:p w:rsidR="00016C9A" w:rsidRDefault="00016C9A" w:rsidP="004045A1">
      <w:pPr>
        <w:spacing w:line="360" w:lineRule="auto"/>
        <w:rPr>
          <w:rFonts w:ascii="Arial" w:hAnsi="Arial" w:cs="Arial"/>
        </w:rPr>
      </w:pPr>
      <w:r>
        <w:rPr>
          <w:rFonts w:ascii="Arial" w:hAnsi="Arial" w:cs="Arial"/>
        </w:rPr>
        <w:t>Beckett, C. (2007) ‘</w:t>
      </w:r>
      <w:r w:rsidRPr="00B9228B">
        <w:rPr>
          <w:rFonts w:ascii="Arial" w:hAnsi="Arial" w:cs="Arial"/>
        </w:rPr>
        <w:t>Women, disability, care: Good ne</w:t>
      </w:r>
      <w:r>
        <w:rPr>
          <w:rFonts w:ascii="Arial" w:hAnsi="Arial" w:cs="Arial"/>
        </w:rPr>
        <w:t>ighbours or uneasy bedfellows?</w:t>
      </w:r>
      <w:proofErr w:type="gramStart"/>
      <w:r>
        <w:rPr>
          <w:rFonts w:ascii="Arial" w:hAnsi="Arial" w:cs="Arial"/>
        </w:rPr>
        <w:t>’,</w:t>
      </w:r>
      <w:proofErr w:type="gramEnd"/>
      <w:r>
        <w:rPr>
          <w:rFonts w:ascii="Arial" w:hAnsi="Arial" w:cs="Arial"/>
        </w:rPr>
        <w:t xml:space="preserve"> </w:t>
      </w:r>
      <w:r w:rsidRPr="00B9228B">
        <w:rPr>
          <w:rFonts w:ascii="Arial" w:hAnsi="Arial" w:cs="Arial"/>
          <w:i/>
          <w:iCs/>
        </w:rPr>
        <w:t>Critical Social Policy</w:t>
      </w:r>
      <w:r w:rsidRPr="00B9228B">
        <w:rPr>
          <w:rFonts w:ascii="Arial" w:hAnsi="Arial" w:cs="Arial"/>
        </w:rPr>
        <w:t>, </w:t>
      </w:r>
      <w:r w:rsidRPr="00B9228B">
        <w:rPr>
          <w:rFonts w:ascii="Arial" w:hAnsi="Arial" w:cs="Arial"/>
          <w:iCs/>
        </w:rPr>
        <w:t>27</w:t>
      </w:r>
      <w:r w:rsidRPr="00B9228B">
        <w:rPr>
          <w:rFonts w:ascii="Arial" w:hAnsi="Arial" w:cs="Arial"/>
        </w:rPr>
        <w:t>(3), pp.360-380.</w:t>
      </w:r>
      <w:r>
        <w:rPr>
          <w:rFonts w:ascii="Arial" w:hAnsi="Arial" w:cs="Arial"/>
        </w:rPr>
        <w:t xml:space="preserve"> </w:t>
      </w:r>
      <w:r w:rsidRPr="00B9228B">
        <w:rPr>
          <w:rFonts w:ascii="Arial" w:hAnsi="Arial" w:cs="Arial"/>
        </w:rPr>
        <w:t>Available at:</w:t>
      </w:r>
      <w:r>
        <w:rPr>
          <w:rFonts w:ascii="Arial" w:hAnsi="Arial" w:cs="Arial"/>
        </w:rPr>
        <w:t xml:space="preserve"> </w:t>
      </w:r>
      <w:hyperlink r:id="rId11" w:history="1">
        <w:r w:rsidRPr="009261C8">
          <w:rPr>
            <w:rStyle w:val="Hyperlink"/>
            <w:rFonts w:ascii="Arial" w:hAnsi="Arial" w:cs="Arial"/>
          </w:rPr>
          <w:t>https://doi.org/10.1177/02610183070788</w:t>
        </w:r>
      </w:hyperlink>
      <w:r>
        <w:rPr>
          <w:rFonts w:ascii="Arial" w:hAnsi="Arial" w:cs="Arial"/>
        </w:rPr>
        <w:t xml:space="preserve"> </w:t>
      </w:r>
    </w:p>
    <w:p w:rsidR="00016C9A" w:rsidRDefault="00016C9A" w:rsidP="004045A1">
      <w:pPr>
        <w:spacing w:line="360" w:lineRule="auto"/>
        <w:rPr>
          <w:rFonts w:ascii="Arial" w:hAnsi="Arial" w:cs="Arial"/>
        </w:rPr>
      </w:pPr>
      <w:r w:rsidRPr="00C30C28">
        <w:rPr>
          <w:rFonts w:ascii="Arial" w:hAnsi="Arial" w:cs="Arial"/>
        </w:rPr>
        <w:t xml:space="preserve">Buchanan, K., </w:t>
      </w:r>
      <w:proofErr w:type="spellStart"/>
      <w:r w:rsidRPr="00C30C28">
        <w:rPr>
          <w:rFonts w:ascii="Arial" w:hAnsi="Arial" w:cs="Arial"/>
        </w:rPr>
        <w:t>Newnham</w:t>
      </w:r>
      <w:proofErr w:type="spellEnd"/>
      <w:r w:rsidRPr="00C30C28">
        <w:rPr>
          <w:rFonts w:ascii="Arial" w:hAnsi="Arial" w:cs="Arial"/>
        </w:rPr>
        <w:t xml:space="preserve">, E., </w:t>
      </w:r>
      <w:proofErr w:type="spellStart"/>
      <w:r w:rsidRPr="00C30C28">
        <w:rPr>
          <w:rFonts w:ascii="Arial" w:hAnsi="Arial" w:cs="Arial"/>
        </w:rPr>
        <w:t>Ireson</w:t>
      </w:r>
      <w:proofErr w:type="spellEnd"/>
      <w:r w:rsidRPr="00C30C28">
        <w:rPr>
          <w:rFonts w:ascii="Arial" w:hAnsi="Arial" w:cs="Arial"/>
        </w:rPr>
        <w:t xml:space="preserve">, D., Davison, C. and </w:t>
      </w:r>
      <w:proofErr w:type="spellStart"/>
      <w:r w:rsidRPr="00C30C28">
        <w:rPr>
          <w:rFonts w:ascii="Arial" w:hAnsi="Arial" w:cs="Arial"/>
        </w:rPr>
        <w:t>Geraghty</w:t>
      </w:r>
      <w:proofErr w:type="spellEnd"/>
      <w:r w:rsidRPr="00C30C28">
        <w:rPr>
          <w:rFonts w:ascii="Arial" w:hAnsi="Arial" w:cs="Arial"/>
        </w:rPr>
        <w:t>, S. (2022) ‘Care ethics framework for midwifery practice: A scoping review’, </w:t>
      </w:r>
      <w:r w:rsidRPr="00C30C28">
        <w:rPr>
          <w:rFonts w:ascii="Arial" w:hAnsi="Arial" w:cs="Arial"/>
          <w:i/>
          <w:iCs/>
        </w:rPr>
        <w:t>Nursing Ethics</w:t>
      </w:r>
      <w:r w:rsidRPr="00C30C28">
        <w:rPr>
          <w:rFonts w:ascii="Arial" w:hAnsi="Arial" w:cs="Arial"/>
        </w:rPr>
        <w:t>, </w:t>
      </w:r>
      <w:r w:rsidRPr="00C30C28">
        <w:rPr>
          <w:rFonts w:ascii="Arial" w:hAnsi="Arial" w:cs="Arial"/>
          <w:iCs/>
        </w:rPr>
        <w:t>29</w:t>
      </w:r>
      <w:r w:rsidRPr="00C30C28">
        <w:rPr>
          <w:rFonts w:ascii="Arial" w:hAnsi="Arial" w:cs="Arial"/>
        </w:rPr>
        <w:t xml:space="preserve">(5), pp.1107-1133. . Available at: </w:t>
      </w:r>
      <w:hyperlink r:id="rId12" w:history="1">
        <w:r w:rsidRPr="00C30C28">
          <w:rPr>
            <w:rStyle w:val="Hyperlink"/>
            <w:rFonts w:ascii="Arial" w:hAnsi="Arial" w:cs="Arial"/>
          </w:rPr>
          <w:t>https://doi.org/10.1177/09697330221073996</w:t>
        </w:r>
      </w:hyperlink>
      <w:r w:rsidRPr="00C30C28">
        <w:rPr>
          <w:rFonts w:ascii="Arial" w:hAnsi="Arial" w:cs="Arial"/>
        </w:rPr>
        <w:t xml:space="preserve"> </w:t>
      </w:r>
    </w:p>
    <w:p w:rsidR="00016C9A" w:rsidRPr="007A7D03" w:rsidRDefault="00016C9A" w:rsidP="005C24A7">
      <w:pPr>
        <w:spacing w:line="360" w:lineRule="auto"/>
        <w:rPr>
          <w:rFonts w:ascii="Arial" w:hAnsi="Arial" w:cs="Arial"/>
        </w:rPr>
      </w:pPr>
      <w:proofErr w:type="gramStart"/>
      <w:r w:rsidRPr="007A7D03">
        <w:rPr>
          <w:rFonts w:ascii="Arial" w:hAnsi="Arial" w:cs="Arial"/>
          <w:iCs/>
        </w:rPr>
        <w:t>Department of Health and Social Care, 2014</w:t>
      </w:r>
      <w:r>
        <w:rPr>
          <w:rFonts w:ascii="Arial" w:hAnsi="Arial" w:cs="Arial"/>
          <w:iCs/>
        </w:rPr>
        <w:t>.</w:t>
      </w:r>
      <w:proofErr w:type="gramEnd"/>
      <w:r>
        <w:rPr>
          <w:rFonts w:ascii="Arial" w:hAnsi="Arial" w:cs="Arial"/>
          <w:iCs/>
        </w:rPr>
        <w:t xml:space="preserve"> </w:t>
      </w:r>
      <w:r w:rsidRPr="007A7D03">
        <w:rPr>
          <w:rFonts w:ascii="Arial" w:hAnsi="Arial" w:cs="Arial"/>
          <w:i/>
          <w:iCs/>
        </w:rPr>
        <w:t>Care Act 2014</w:t>
      </w:r>
      <w:r>
        <w:rPr>
          <w:rFonts w:ascii="Arial" w:hAnsi="Arial" w:cs="Arial"/>
          <w:i/>
          <w:iCs/>
        </w:rPr>
        <w:t xml:space="preserve">. </w:t>
      </w:r>
      <w:r w:rsidRPr="007A7D03">
        <w:rPr>
          <w:rFonts w:ascii="Arial" w:hAnsi="Arial" w:cs="Arial"/>
          <w:iCs/>
        </w:rPr>
        <w:t>(Accessed on 24 November 2025) Available at:</w:t>
      </w:r>
      <w:r>
        <w:rPr>
          <w:rFonts w:ascii="Arial" w:hAnsi="Arial" w:cs="Arial"/>
          <w:iCs/>
        </w:rPr>
        <w:t xml:space="preserve"> </w:t>
      </w:r>
      <w:hyperlink r:id="rId13" w:history="1">
        <w:r w:rsidRPr="00A564CC">
          <w:rPr>
            <w:rStyle w:val="Hyperlink"/>
            <w:rFonts w:ascii="Arial" w:hAnsi="Arial" w:cs="Arial"/>
            <w:iCs/>
          </w:rPr>
          <w:t>https://www.legislation.gov.uk/ukpga/2014/23/contents</w:t>
        </w:r>
      </w:hyperlink>
      <w:r>
        <w:rPr>
          <w:rFonts w:ascii="Arial" w:hAnsi="Arial" w:cs="Arial"/>
          <w:iCs/>
        </w:rPr>
        <w:t xml:space="preserve"> </w:t>
      </w:r>
    </w:p>
    <w:p w:rsidR="00016C9A" w:rsidRDefault="00016C9A" w:rsidP="008F7861">
      <w:pPr>
        <w:rPr>
          <w:rFonts w:ascii="Arial" w:hAnsi="Arial" w:cs="Arial"/>
        </w:rPr>
      </w:pPr>
      <w:r w:rsidRPr="00C30C28">
        <w:rPr>
          <w:rFonts w:ascii="Arial" w:hAnsi="Arial" w:cs="Arial"/>
        </w:rPr>
        <w:t>Ekman, I. (2022) ‘Practising the ethics of person</w:t>
      </w:r>
      <w:r w:rsidRPr="00C30C28">
        <w:rPr>
          <w:rFonts w:ascii="Cambria Math" w:hAnsi="Cambria Math" w:cs="Cambria Math"/>
        </w:rPr>
        <w:t>‐</w:t>
      </w:r>
      <w:r w:rsidRPr="00C30C28">
        <w:rPr>
          <w:rFonts w:ascii="Arial" w:hAnsi="Arial" w:cs="Arial"/>
        </w:rPr>
        <w:t>centred care balancing ethical conviction and moral obligations’, </w:t>
      </w:r>
      <w:r w:rsidRPr="00C30C28">
        <w:rPr>
          <w:rFonts w:ascii="Arial" w:hAnsi="Arial" w:cs="Arial"/>
          <w:i/>
          <w:iCs/>
        </w:rPr>
        <w:t>Nursing Philosophy</w:t>
      </w:r>
      <w:r w:rsidRPr="00C30C28">
        <w:rPr>
          <w:rFonts w:ascii="Arial" w:hAnsi="Arial" w:cs="Arial"/>
        </w:rPr>
        <w:t>, </w:t>
      </w:r>
      <w:r w:rsidRPr="00C30C28">
        <w:rPr>
          <w:rFonts w:ascii="Arial" w:hAnsi="Arial" w:cs="Arial"/>
          <w:iCs/>
        </w:rPr>
        <w:t>23</w:t>
      </w:r>
      <w:r w:rsidRPr="00C30C28">
        <w:rPr>
          <w:rFonts w:ascii="Arial" w:hAnsi="Arial" w:cs="Arial"/>
        </w:rPr>
        <w:t xml:space="preserve">(3), p.e12382. Available at: </w:t>
      </w:r>
      <w:hyperlink r:id="rId14" w:history="1">
        <w:r w:rsidRPr="00C30C28">
          <w:rPr>
            <w:rStyle w:val="Hyperlink"/>
            <w:rFonts w:ascii="Arial" w:hAnsi="Arial" w:cs="Arial"/>
          </w:rPr>
          <w:t>https://doi.org/10.1111/nup.12382</w:t>
        </w:r>
      </w:hyperlink>
      <w:r w:rsidRPr="00C30C28">
        <w:rPr>
          <w:rFonts w:ascii="Arial" w:hAnsi="Arial" w:cs="Arial"/>
        </w:rPr>
        <w:t xml:space="preserve">  </w:t>
      </w:r>
    </w:p>
    <w:p w:rsidR="00016C9A" w:rsidRPr="00C30C28" w:rsidRDefault="00016C9A" w:rsidP="005C24A7">
      <w:pPr>
        <w:spacing w:line="360" w:lineRule="auto"/>
        <w:rPr>
          <w:rFonts w:ascii="Arial" w:hAnsi="Arial" w:cs="Arial"/>
        </w:rPr>
      </w:pPr>
      <w:r w:rsidRPr="00C30C28">
        <w:rPr>
          <w:rFonts w:ascii="Arial" w:hAnsi="Arial" w:cs="Arial"/>
        </w:rPr>
        <w:t xml:space="preserve">Ekman, I. and </w:t>
      </w:r>
      <w:proofErr w:type="spellStart"/>
      <w:r w:rsidRPr="00C30C28">
        <w:rPr>
          <w:rFonts w:ascii="Arial" w:hAnsi="Arial" w:cs="Arial"/>
        </w:rPr>
        <w:t>Swedberg</w:t>
      </w:r>
      <w:proofErr w:type="spellEnd"/>
      <w:r w:rsidRPr="00C30C28">
        <w:rPr>
          <w:rFonts w:ascii="Arial" w:hAnsi="Arial" w:cs="Arial"/>
        </w:rPr>
        <w:t xml:space="preserve">, K. (2022) ‘Person-centred care, theory, </w:t>
      </w:r>
      <w:proofErr w:type="spellStart"/>
      <w:r w:rsidRPr="00C30C28">
        <w:rPr>
          <w:rFonts w:ascii="Arial" w:hAnsi="Arial" w:cs="Arial"/>
        </w:rPr>
        <w:t>operationalisation</w:t>
      </w:r>
      <w:proofErr w:type="spellEnd"/>
      <w:r w:rsidRPr="00C30C28">
        <w:rPr>
          <w:rFonts w:ascii="Arial" w:hAnsi="Arial" w:cs="Arial"/>
        </w:rPr>
        <w:t xml:space="preserve"> and effects’, In </w:t>
      </w:r>
      <w:r w:rsidRPr="00C30C28">
        <w:rPr>
          <w:rFonts w:ascii="Arial" w:hAnsi="Arial" w:cs="Arial"/>
          <w:i/>
          <w:iCs/>
        </w:rPr>
        <w:t>Intelligent systems for sustainable person-</w:t>
      </w:r>
      <w:proofErr w:type="spellStart"/>
      <w:r w:rsidRPr="00C30C28">
        <w:rPr>
          <w:rFonts w:ascii="Arial" w:hAnsi="Arial" w:cs="Arial"/>
          <w:i/>
          <w:iCs/>
        </w:rPr>
        <w:t>centered</w:t>
      </w:r>
      <w:proofErr w:type="spellEnd"/>
      <w:r w:rsidRPr="00C30C28">
        <w:rPr>
          <w:rFonts w:ascii="Arial" w:hAnsi="Arial" w:cs="Arial"/>
          <w:i/>
          <w:iCs/>
        </w:rPr>
        <w:t xml:space="preserve"> healthcare</w:t>
      </w:r>
      <w:r w:rsidRPr="00C30C28">
        <w:rPr>
          <w:rFonts w:ascii="Arial" w:hAnsi="Arial" w:cs="Arial"/>
        </w:rPr>
        <w:t xml:space="preserve"> (pp. 23-33). Cham: Springer International Publishing. Available at: </w:t>
      </w:r>
      <w:hyperlink r:id="rId15" w:history="1">
        <w:r w:rsidRPr="00C30C28">
          <w:rPr>
            <w:rStyle w:val="Hyperlink"/>
            <w:rFonts w:ascii="Arial" w:hAnsi="Arial" w:cs="Arial"/>
          </w:rPr>
          <w:t>https://doi.org/10.1007/978-3-030-79353-1</w:t>
        </w:r>
      </w:hyperlink>
      <w:r w:rsidRPr="00C30C28">
        <w:rPr>
          <w:rFonts w:ascii="Arial" w:hAnsi="Arial" w:cs="Arial"/>
        </w:rPr>
        <w:t xml:space="preserve"> </w:t>
      </w:r>
    </w:p>
    <w:p w:rsidR="00016C9A" w:rsidRPr="00C30C28" w:rsidRDefault="00016C9A" w:rsidP="005C24A7">
      <w:pPr>
        <w:spacing w:line="360" w:lineRule="auto"/>
        <w:rPr>
          <w:rFonts w:ascii="Arial" w:hAnsi="Arial" w:cs="Arial"/>
        </w:rPr>
      </w:pPr>
      <w:r w:rsidRPr="00274DCE">
        <w:rPr>
          <w:rFonts w:ascii="Arial" w:hAnsi="Arial" w:cs="Arial"/>
        </w:rPr>
        <w:t>G</w:t>
      </w:r>
      <w:r>
        <w:rPr>
          <w:rFonts w:ascii="Arial" w:hAnsi="Arial" w:cs="Arial"/>
        </w:rPr>
        <w:t>illigan, C. (1993)</w:t>
      </w:r>
      <w:r w:rsidRPr="00274DCE">
        <w:rPr>
          <w:rFonts w:ascii="Arial" w:hAnsi="Arial" w:cs="Arial"/>
        </w:rPr>
        <w:t> </w:t>
      </w:r>
      <w:r>
        <w:rPr>
          <w:rFonts w:ascii="Arial" w:hAnsi="Arial" w:cs="Arial"/>
        </w:rPr>
        <w:t>‘</w:t>
      </w:r>
      <w:proofErr w:type="gramStart"/>
      <w:r w:rsidRPr="00274DCE">
        <w:rPr>
          <w:rFonts w:ascii="Arial" w:hAnsi="Arial" w:cs="Arial"/>
          <w:iCs/>
        </w:rPr>
        <w:t>In</w:t>
      </w:r>
      <w:proofErr w:type="gramEnd"/>
      <w:r w:rsidRPr="00274DCE">
        <w:rPr>
          <w:rFonts w:ascii="Arial" w:hAnsi="Arial" w:cs="Arial"/>
          <w:iCs/>
        </w:rPr>
        <w:t xml:space="preserve"> a different voice: Psychological theory and women’s development</w:t>
      </w:r>
      <w:r>
        <w:rPr>
          <w:rFonts w:ascii="Arial" w:hAnsi="Arial" w:cs="Arial"/>
        </w:rPr>
        <w:t>’,</w:t>
      </w:r>
      <w:r w:rsidRPr="00274DCE">
        <w:rPr>
          <w:rFonts w:ascii="Arial" w:hAnsi="Arial" w:cs="Arial"/>
        </w:rPr>
        <w:t xml:space="preserve"> Harvard university press.</w:t>
      </w:r>
      <w:r w:rsidRPr="00274DCE">
        <w:t xml:space="preserve"> </w:t>
      </w:r>
      <w:r w:rsidRPr="00274DCE">
        <w:rPr>
          <w:rFonts w:ascii="Arial" w:hAnsi="Arial" w:cs="Arial"/>
        </w:rPr>
        <w:t>Available at:</w:t>
      </w:r>
      <w:r>
        <w:rPr>
          <w:rFonts w:ascii="Arial" w:hAnsi="Arial" w:cs="Arial"/>
        </w:rPr>
        <w:t xml:space="preserve"> </w:t>
      </w:r>
      <w:hyperlink r:id="rId16" w:history="1">
        <w:r w:rsidRPr="006F103F">
          <w:rPr>
            <w:rStyle w:val="Hyperlink"/>
            <w:rFonts w:ascii="Arial" w:hAnsi="Arial" w:cs="Arial"/>
          </w:rPr>
          <w:t>https://www.researchgate.net/profile/Carol-Gilligan/publication/275714106_In_A_Different_Voice_Psychological_Theory_and_Women's_Development/links/540874330cf2bba34c28ff4b/In-A-Different-Voice-Psychological-Theory-and-Womens-Development.pdf</w:t>
        </w:r>
      </w:hyperlink>
      <w:r>
        <w:rPr>
          <w:rFonts w:ascii="Arial" w:hAnsi="Arial" w:cs="Arial"/>
        </w:rPr>
        <w:t xml:space="preserve"> </w:t>
      </w:r>
    </w:p>
    <w:p w:rsidR="00016C9A" w:rsidRDefault="00016C9A" w:rsidP="005C24A7">
      <w:pPr>
        <w:spacing w:line="360" w:lineRule="auto"/>
        <w:rPr>
          <w:rFonts w:ascii="Arial" w:hAnsi="Arial" w:cs="Arial"/>
        </w:rPr>
      </w:pPr>
      <w:proofErr w:type="gramStart"/>
      <w:r>
        <w:rPr>
          <w:rFonts w:ascii="Arial" w:hAnsi="Arial" w:cs="Arial"/>
        </w:rPr>
        <w:t>Gilligan, C. (2013) ‘In a different voice’</w:t>
      </w:r>
      <w:r w:rsidRPr="00CC0826">
        <w:rPr>
          <w:rFonts w:ascii="Arial" w:hAnsi="Arial" w:cs="Arial"/>
        </w:rPr>
        <w:t> </w:t>
      </w:r>
      <w:r w:rsidRPr="00CC0826">
        <w:rPr>
          <w:rFonts w:ascii="Arial" w:hAnsi="Arial" w:cs="Arial"/>
          <w:i/>
          <w:iCs/>
        </w:rPr>
        <w:t>ETHICA</w:t>
      </w:r>
      <w:r w:rsidRPr="00CC0826">
        <w:rPr>
          <w:rFonts w:ascii="Arial" w:hAnsi="Arial" w:cs="Arial"/>
        </w:rPr>
        <w:t>, p.692.</w:t>
      </w:r>
      <w:proofErr w:type="gramEnd"/>
      <w:r w:rsidRPr="00CC0826">
        <w:t xml:space="preserve"> </w:t>
      </w:r>
    </w:p>
    <w:p w:rsidR="00016C9A" w:rsidRDefault="00016C9A" w:rsidP="008F7861">
      <w:pPr>
        <w:rPr>
          <w:rFonts w:ascii="Arial" w:hAnsi="Arial" w:cs="Arial"/>
        </w:rPr>
      </w:pPr>
      <w:r>
        <w:rPr>
          <w:rFonts w:ascii="Arial" w:hAnsi="Arial" w:cs="Arial"/>
        </w:rPr>
        <w:t>Hassan, T. (2008)</w:t>
      </w:r>
      <w:r w:rsidRPr="007D7C34">
        <w:rPr>
          <w:rFonts w:ascii="Arial" w:hAnsi="Arial" w:cs="Arial"/>
        </w:rPr>
        <w:t xml:space="preserve"> </w:t>
      </w:r>
      <w:proofErr w:type="gramStart"/>
      <w:r w:rsidRPr="007D7C34">
        <w:rPr>
          <w:rFonts w:ascii="Arial" w:hAnsi="Arial" w:cs="Arial"/>
        </w:rPr>
        <w:t>An</w:t>
      </w:r>
      <w:proofErr w:type="gramEnd"/>
      <w:r w:rsidRPr="007D7C34">
        <w:rPr>
          <w:rFonts w:ascii="Arial" w:hAnsi="Arial" w:cs="Arial"/>
        </w:rPr>
        <w:t xml:space="preserve"> ethic of care critique.</w:t>
      </w:r>
      <w:r>
        <w:rPr>
          <w:rFonts w:ascii="Arial" w:hAnsi="Arial" w:cs="Arial"/>
        </w:rPr>
        <w:t xml:space="preserve"> </w:t>
      </w:r>
      <w:r w:rsidRPr="001A14B7">
        <w:rPr>
          <w:rFonts w:ascii="Arial" w:hAnsi="Arial" w:cs="Arial"/>
        </w:rPr>
        <w:t xml:space="preserve">Available at: </w:t>
      </w:r>
      <w:hyperlink r:id="rId17" w:history="1">
        <w:r w:rsidRPr="006F103F">
          <w:rPr>
            <w:rStyle w:val="Hyperlink"/>
            <w:rFonts w:ascii="Arial" w:hAnsi="Arial" w:cs="Arial"/>
          </w:rPr>
          <w:t>https://dspace.sunyconnect.suny.edu/server/api/core/bitstreams/5e9707e8-3acd-4b36-8a74-8e6f43d5a39b/content</w:t>
        </w:r>
      </w:hyperlink>
      <w:r>
        <w:rPr>
          <w:rFonts w:ascii="Arial" w:hAnsi="Arial" w:cs="Arial"/>
        </w:rPr>
        <w:t xml:space="preserve"> </w:t>
      </w:r>
    </w:p>
    <w:p w:rsidR="00016C9A" w:rsidRDefault="00016C9A" w:rsidP="008F7861">
      <w:pPr>
        <w:rPr>
          <w:rFonts w:ascii="Arial" w:hAnsi="Arial" w:cs="Arial"/>
        </w:rPr>
      </w:pPr>
      <w:r w:rsidRPr="006C0795">
        <w:rPr>
          <w:rFonts w:ascii="Arial" w:hAnsi="Arial" w:cs="Arial"/>
        </w:rPr>
        <w:lastRenderedPageBreak/>
        <w:t xml:space="preserve">Havana, T., </w:t>
      </w:r>
      <w:proofErr w:type="spellStart"/>
      <w:r w:rsidRPr="006C0795">
        <w:rPr>
          <w:rFonts w:ascii="Arial" w:hAnsi="Arial" w:cs="Arial"/>
        </w:rPr>
        <w:t>Kuha</w:t>
      </w:r>
      <w:proofErr w:type="spellEnd"/>
      <w:r w:rsidRPr="006C0795">
        <w:rPr>
          <w:rFonts w:ascii="Arial" w:hAnsi="Arial" w:cs="Arial"/>
        </w:rPr>
        <w:t xml:space="preserve">, S., </w:t>
      </w:r>
      <w:proofErr w:type="spellStart"/>
      <w:r>
        <w:rPr>
          <w:rFonts w:ascii="Arial" w:hAnsi="Arial" w:cs="Arial"/>
        </w:rPr>
        <w:t>Laukka</w:t>
      </w:r>
      <w:proofErr w:type="spellEnd"/>
      <w:r>
        <w:rPr>
          <w:rFonts w:ascii="Arial" w:hAnsi="Arial" w:cs="Arial"/>
        </w:rPr>
        <w:t xml:space="preserve">, E. and </w:t>
      </w:r>
      <w:proofErr w:type="spellStart"/>
      <w:r>
        <w:rPr>
          <w:rFonts w:ascii="Arial" w:hAnsi="Arial" w:cs="Arial"/>
        </w:rPr>
        <w:t>Kanste</w:t>
      </w:r>
      <w:proofErr w:type="spellEnd"/>
      <w:r>
        <w:rPr>
          <w:rFonts w:ascii="Arial" w:hAnsi="Arial" w:cs="Arial"/>
        </w:rPr>
        <w:t>, O. (2023)</w:t>
      </w:r>
      <w:r w:rsidRPr="006C0795">
        <w:rPr>
          <w:rFonts w:ascii="Arial" w:hAnsi="Arial" w:cs="Arial"/>
        </w:rPr>
        <w:t xml:space="preserve"> </w:t>
      </w:r>
      <w:r>
        <w:rPr>
          <w:rFonts w:ascii="Arial" w:hAnsi="Arial" w:cs="Arial"/>
        </w:rPr>
        <w:t>‘</w:t>
      </w:r>
      <w:r w:rsidRPr="006C0795">
        <w:rPr>
          <w:rFonts w:ascii="Arial" w:hAnsi="Arial" w:cs="Arial"/>
        </w:rPr>
        <w:t>Patients' experiences of patient</w:t>
      </w:r>
      <w:r w:rsidRPr="006C0795">
        <w:rPr>
          <w:rFonts w:ascii="Cambria Math" w:hAnsi="Cambria Math" w:cs="Cambria Math"/>
        </w:rPr>
        <w:t>‐</w:t>
      </w:r>
      <w:r w:rsidRPr="006C0795">
        <w:rPr>
          <w:rFonts w:ascii="Arial" w:hAnsi="Arial" w:cs="Arial"/>
        </w:rPr>
        <w:t>centred care in hospital setting: A systemati</w:t>
      </w:r>
      <w:r>
        <w:rPr>
          <w:rFonts w:ascii="Arial" w:hAnsi="Arial" w:cs="Arial"/>
        </w:rPr>
        <w:t xml:space="preserve">c review of qualitative studies’ </w:t>
      </w:r>
      <w:r w:rsidRPr="006C0795">
        <w:rPr>
          <w:rFonts w:ascii="Arial" w:hAnsi="Arial" w:cs="Arial"/>
          <w:i/>
          <w:iCs/>
        </w:rPr>
        <w:t>Scandinavian journal of caring sciences</w:t>
      </w:r>
      <w:r w:rsidRPr="006C0795">
        <w:rPr>
          <w:rFonts w:ascii="Arial" w:hAnsi="Arial" w:cs="Arial"/>
        </w:rPr>
        <w:t>, </w:t>
      </w:r>
      <w:r w:rsidRPr="006C0795">
        <w:rPr>
          <w:rFonts w:ascii="Arial" w:hAnsi="Arial" w:cs="Arial"/>
          <w:iCs/>
        </w:rPr>
        <w:t>37</w:t>
      </w:r>
      <w:r w:rsidRPr="006C0795">
        <w:rPr>
          <w:rFonts w:ascii="Arial" w:hAnsi="Arial" w:cs="Arial"/>
        </w:rPr>
        <w:t>(4), pp.1001-1015.</w:t>
      </w:r>
      <w:r>
        <w:rPr>
          <w:rFonts w:ascii="Arial" w:hAnsi="Arial" w:cs="Arial"/>
        </w:rPr>
        <w:t xml:space="preserve"> </w:t>
      </w:r>
      <w:r w:rsidRPr="006C0795">
        <w:rPr>
          <w:rFonts w:ascii="Arial" w:hAnsi="Arial" w:cs="Arial"/>
        </w:rPr>
        <w:t>Available at:</w:t>
      </w:r>
      <w:r w:rsidR="00DE178F" w:rsidRPr="00DE178F">
        <w:t xml:space="preserve"> </w:t>
      </w:r>
      <w:hyperlink r:id="rId18" w:history="1">
        <w:r w:rsidR="00DE178F" w:rsidRPr="009261C8">
          <w:rPr>
            <w:rStyle w:val="Hyperlink"/>
            <w:rFonts w:ascii="Arial" w:hAnsi="Arial" w:cs="Arial"/>
          </w:rPr>
          <w:t>https://onlinelibrary.wiley.com/doi/pdfdirect/10.1111/scs.13174</w:t>
        </w:r>
      </w:hyperlink>
      <w:r w:rsidR="00DE178F">
        <w:rPr>
          <w:rFonts w:ascii="Arial" w:hAnsi="Arial" w:cs="Arial"/>
        </w:rPr>
        <w:t xml:space="preserve"> </w:t>
      </w:r>
    </w:p>
    <w:p w:rsidR="00016C9A" w:rsidRPr="00767AB3" w:rsidRDefault="00016C9A" w:rsidP="005C24A7">
      <w:pPr>
        <w:spacing w:line="360" w:lineRule="auto"/>
        <w:rPr>
          <w:rFonts w:ascii="Arial" w:hAnsi="Arial" w:cs="Arial"/>
        </w:rPr>
      </w:pPr>
      <w:r>
        <w:rPr>
          <w:rFonts w:ascii="Arial" w:hAnsi="Arial" w:cs="Arial"/>
        </w:rPr>
        <w:t>Held, V. (1993)</w:t>
      </w:r>
      <w:r w:rsidRPr="00767AB3">
        <w:rPr>
          <w:rFonts w:ascii="Arial" w:hAnsi="Arial" w:cs="Arial"/>
        </w:rPr>
        <w:t> </w:t>
      </w:r>
      <w:r>
        <w:rPr>
          <w:rFonts w:ascii="Arial" w:hAnsi="Arial" w:cs="Arial"/>
        </w:rPr>
        <w:t>‘</w:t>
      </w:r>
      <w:r w:rsidRPr="00767AB3">
        <w:rPr>
          <w:rFonts w:ascii="Arial" w:hAnsi="Arial" w:cs="Arial"/>
          <w:iCs/>
        </w:rPr>
        <w:t>Feminist morality: Transforming culture, society, and politics</w:t>
      </w:r>
      <w:r>
        <w:rPr>
          <w:rFonts w:ascii="Arial" w:hAnsi="Arial" w:cs="Arial"/>
        </w:rPr>
        <w:t>’,</w:t>
      </w:r>
      <w:r w:rsidRPr="00767AB3">
        <w:rPr>
          <w:rFonts w:ascii="Arial" w:hAnsi="Arial" w:cs="Arial"/>
        </w:rPr>
        <w:t xml:space="preserve"> </w:t>
      </w:r>
      <w:r w:rsidRPr="00767AB3">
        <w:rPr>
          <w:rFonts w:ascii="Arial" w:hAnsi="Arial" w:cs="Arial"/>
          <w:i/>
        </w:rPr>
        <w:t>University of Chicago Press.</w:t>
      </w:r>
      <w:r w:rsidRPr="00767AB3">
        <w:rPr>
          <w:rFonts w:ascii="Arial" w:hAnsi="Arial" w:cs="Arial"/>
        </w:rPr>
        <w:t xml:space="preserve"> Available at:</w:t>
      </w:r>
      <w:r w:rsidRPr="00D231D7">
        <w:t xml:space="preserve"> </w:t>
      </w:r>
      <w:hyperlink r:id="rId19" w:anchor="v=onepage&amp;q&amp;f=false" w:history="1">
        <w:r w:rsidRPr="006F103F">
          <w:rPr>
            <w:rStyle w:val="Hyperlink"/>
            <w:rFonts w:ascii="Arial" w:hAnsi="Arial" w:cs="Arial"/>
          </w:rPr>
          <w:t>https://books.google.com.gh/books?hl=en&amp;lr=&amp;id=d1g17rQ9ZSkC&amp;oi=fnd&amp;pg=PR5&amp;dq=Held,+1993+&amp;ots=6bbxTub1Lb&amp;sig=5JkW5brhi_Bju2tVD4xkqgac_40&amp;redir_esc=y#v=onepage&amp;q&amp;f=false</w:t>
        </w:r>
      </w:hyperlink>
      <w:r>
        <w:rPr>
          <w:rFonts w:ascii="Arial" w:hAnsi="Arial" w:cs="Arial"/>
        </w:rPr>
        <w:t xml:space="preserve">  </w:t>
      </w:r>
    </w:p>
    <w:p w:rsidR="00016C9A" w:rsidRPr="00C30C28" w:rsidRDefault="00016C9A" w:rsidP="005C24A7">
      <w:pPr>
        <w:spacing w:line="360" w:lineRule="auto"/>
        <w:rPr>
          <w:rFonts w:ascii="Arial" w:hAnsi="Arial" w:cs="Arial"/>
        </w:rPr>
      </w:pPr>
      <w:r>
        <w:rPr>
          <w:rFonts w:ascii="Arial" w:hAnsi="Arial" w:cs="Arial"/>
        </w:rPr>
        <w:t>Held, V. (2018)</w:t>
      </w:r>
      <w:r w:rsidRPr="00247FAF">
        <w:rPr>
          <w:rFonts w:ascii="Arial" w:hAnsi="Arial" w:cs="Arial"/>
        </w:rPr>
        <w:t xml:space="preserve"> </w:t>
      </w:r>
      <w:r>
        <w:rPr>
          <w:rFonts w:ascii="Arial" w:hAnsi="Arial" w:cs="Arial"/>
        </w:rPr>
        <w:t>‘The ethics of care’,</w:t>
      </w:r>
      <w:r w:rsidRPr="00247FAF">
        <w:rPr>
          <w:rFonts w:ascii="Arial" w:hAnsi="Arial" w:cs="Arial"/>
        </w:rPr>
        <w:t> </w:t>
      </w:r>
      <w:r w:rsidRPr="00247FAF">
        <w:rPr>
          <w:rFonts w:ascii="Arial" w:hAnsi="Arial" w:cs="Arial"/>
          <w:i/>
          <w:iCs/>
        </w:rPr>
        <w:t>The Oxford handbook of distributive justice</w:t>
      </w:r>
      <w:r w:rsidRPr="00247FAF">
        <w:rPr>
          <w:rFonts w:ascii="Arial" w:hAnsi="Arial" w:cs="Arial"/>
        </w:rPr>
        <w:t>, pp.213-234. Available at:</w:t>
      </w:r>
      <w:r w:rsidRPr="00247FAF">
        <w:t xml:space="preserve"> </w:t>
      </w:r>
      <w:hyperlink r:id="rId20" w:anchor="v=onepage&amp;q&amp;f=false" w:history="1">
        <w:r w:rsidRPr="006F103F">
          <w:rPr>
            <w:rStyle w:val="Hyperlink"/>
            <w:rFonts w:ascii="Arial" w:hAnsi="Arial" w:cs="Arial"/>
          </w:rPr>
          <w:t>https://books.google.com.gh/books?hl=en&amp;lr=&amp;id=N_xdDwAAQBAJ&amp;oi=fnd&amp;pg=PA213&amp;dq=Another+important+criticism+of+the+Theory+of+The+Ethics+of+Care+is+its+apparent+contrast+between+care+and+justice.+&amp;ots=_d70ELbQVI&amp;sig=UeMzoMvz4VdxeGh8BeYAqq7_DTs&amp;redir_esc=y#v=onepage&amp;q&amp;f=false</w:t>
        </w:r>
      </w:hyperlink>
      <w:r>
        <w:rPr>
          <w:rFonts w:ascii="Arial" w:hAnsi="Arial" w:cs="Arial"/>
        </w:rPr>
        <w:t xml:space="preserve"> </w:t>
      </w:r>
    </w:p>
    <w:p w:rsidR="00016C9A" w:rsidRPr="00C30C28" w:rsidRDefault="00016C9A" w:rsidP="005C24A7">
      <w:pPr>
        <w:spacing w:line="360" w:lineRule="auto"/>
        <w:rPr>
          <w:rFonts w:ascii="Arial" w:hAnsi="Arial" w:cs="Arial"/>
        </w:rPr>
      </w:pPr>
      <w:r w:rsidRPr="00C30C28">
        <w:rPr>
          <w:rFonts w:ascii="Arial" w:hAnsi="Arial" w:cs="Arial"/>
        </w:rPr>
        <w:t xml:space="preserve">Hughes, G., Shaw, S.E. and </w:t>
      </w:r>
      <w:proofErr w:type="spellStart"/>
      <w:r w:rsidRPr="00C30C28">
        <w:rPr>
          <w:rFonts w:ascii="Arial" w:hAnsi="Arial" w:cs="Arial"/>
        </w:rPr>
        <w:t>Greenhalgh</w:t>
      </w:r>
      <w:proofErr w:type="spellEnd"/>
      <w:r w:rsidRPr="00C30C28">
        <w:rPr>
          <w:rFonts w:ascii="Arial" w:hAnsi="Arial" w:cs="Arial"/>
        </w:rPr>
        <w:t>, T. (2020) ‘Rethinking integrated care: a systematic hermeneutic review of the literature on integrated care strategies and concepts’, </w:t>
      </w:r>
      <w:r w:rsidRPr="00C30C28">
        <w:rPr>
          <w:rFonts w:ascii="Arial" w:hAnsi="Arial" w:cs="Arial"/>
          <w:i/>
          <w:iCs/>
        </w:rPr>
        <w:t>The Milbank Quarterly</w:t>
      </w:r>
      <w:r w:rsidRPr="00C30C28">
        <w:rPr>
          <w:rFonts w:ascii="Arial" w:hAnsi="Arial" w:cs="Arial"/>
        </w:rPr>
        <w:t>, </w:t>
      </w:r>
      <w:r w:rsidRPr="00C30C28">
        <w:rPr>
          <w:rFonts w:ascii="Arial" w:hAnsi="Arial" w:cs="Arial"/>
          <w:iCs/>
        </w:rPr>
        <w:t>98</w:t>
      </w:r>
      <w:r w:rsidRPr="00C30C28">
        <w:rPr>
          <w:rFonts w:ascii="Arial" w:hAnsi="Arial" w:cs="Arial"/>
        </w:rPr>
        <w:t xml:space="preserve">(2), pp.446-492. Available at: </w:t>
      </w:r>
      <w:hyperlink r:id="rId21" w:history="1">
        <w:r w:rsidRPr="00C30C28">
          <w:rPr>
            <w:rStyle w:val="Hyperlink"/>
            <w:rFonts w:ascii="Arial" w:hAnsi="Arial" w:cs="Arial"/>
          </w:rPr>
          <w:t>https://onlinelibrary.wiley.com/doi/pdfdirect/10.1111/1468-0009.12459</w:t>
        </w:r>
      </w:hyperlink>
      <w:r w:rsidRPr="00C30C28">
        <w:rPr>
          <w:rFonts w:ascii="Arial" w:hAnsi="Arial" w:cs="Arial"/>
        </w:rPr>
        <w:t xml:space="preserve"> </w:t>
      </w:r>
    </w:p>
    <w:p w:rsidR="00016C9A" w:rsidRDefault="00016C9A" w:rsidP="008F7861">
      <w:pPr>
        <w:rPr>
          <w:rFonts w:ascii="Arial" w:hAnsi="Arial" w:cs="Arial"/>
        </w:rPr>
      </w:pPr>
      <w:proofErr w:type="gramStart"/>
      <w:r w:rsidRPr="006565C7">
        <w:rPr>
          <w:rFonts w:ascii="Arial" w:hAnsi="Arial" w:cs="Arial"/>
        </w:rPr>
        <w:t xml:space="preserve">Ibrahim, A.M., Abdel-Aziz, H.R., </w:t>
      </w:r>
      <w:proofErr w:type="spellStart"/>
      <w:r w:rsidRPr="006565C7">
        <w:rPr>
          <w:rFonts w:ascii="Arial" w:hAnsi="Arial" w:cs="Arial"/>
        </w:rPr>
        <w:t>Zaghamir</w:t>
      </w:r>
      <w:proofErr w:type="spellEnd"/>
      <w:r w:rsidRPr="006565C7">
        <w:rPr>
          <w:rFonts w:ascii="Arial" w:hAnsi="Arial" w:cs="Arial"/>
        </w:rPr>
        <w:t xml:space="preserve">, D.E.F., </w:t>
      </w:r>
      <w:proofErr w:type="spellStart"/>
      <w:r w:rsidRPr="006565C7">
        <w:rPr>
          <w:rFonts w:ascii="Arial" w:hAnsi="Arial" w:cs="Arial"/>
        </w:rPr>
        <w:t>Elneblawi</w:t>
      </w:r>
      <w:proofErr w:type="spellEnd"/>
      <w:r w:rsidRPr="006565C7">
        <w:rPr>
          <w:rFonts w:ascii="Arial" w:hAnsi="Arial" w:cs="Arial"/>
        </w:rPr>
        <w:t xml:space="preserve">, N.H., </w:t>
      </w:r>
      <w:proofErr w:type="spellStart"/>
      <w:r w:rsidRPr="006565C7">
        <w:rPr>
          <w:rFonts w:ascii="Arial" w:hAnsi="Arial" w:cs="Arial"/>
        </w:rPr>
        <w:t>Elhoty</w:t>
      </w:r>
      <w:proofErr w:type="spellEnd"/>
      <w:r w:rsidRPr="006565C7">
        <w:rPr>
          <w:rFonts w:ascii="Arial" w:hAnsi="Arial" w:cs="Arial"/>
        </w:rPr>
        <w:t xml:space="preserve">, M.A.E.R.E., </w:t>
      </w:r>
      <w:proofErr w:type="spellStart"/>
      <w:r w:rsidRPr="006565C7">
        <w:rPr>
          <w:rFonts w:ascii="Arial" w:hAnsi="Arial" w:cs="Arial"/>
        </w:rPr>
        <w:t>kamal</w:t>
      </w:r>
      <w:proofErr w:type="spellEnd"/>
      <w:r w:rsidRPr="006565C7">
        <w:rPr>
          <w:rFonts w:ascii="Arial" w:hAnsi="Arial" w:cs="Arial"/>
        </w:rPr>
        <w:t xml:space="preserve"> </w:t>
      </w:r>
      <w:proofErr w:type="spellStart"/>
      <w:r w:rsidRPr="006565C7">
        <w:rPr>
          <w:rFonts w:ascii="Arial" w:hAnsi="Arial" w:cs="Arial"/>
        </w:rPr>
        <w:t>Sweela</w:t>
      </w:r>
      <w:r>
        <w:rPr>
          <w:rFonts w:ascii="Arial" w:hAnsi="Arial" w:cs="Arial"/>
        </w:rPr>
        <w:t>m</w:t>
      </w:r>
      <w:proofErr w:type="spellEnd"/>
      <w:r>
        <w:rPr>
          <w:rFonts w:ascii="Arial" w:hAnsi="Arial" w:cs="Arial"/>
        </w:rPr>
        <w:t>, R. and Mohamed, H.A.O. (2025)</w:t>
      </w:r>
      <w:r w:rsidRPr="006565C7">
        <w:rPr>
          <w:rFonts w:ascii="Arial" w:hAnsi="Arial" w:cs="Arial"/>
        </w:rPr>
        <w:t xml:space="preserve"> </w:t>
      </w:r>
      <w:r>
        <w:rPr>
          <w:rFonts w:ascii="Arial" w:hAnsi="Arial" w:cs="Arial"/>
        </w:rPr>
        <w:t>‘</w:t>
      </w:r>
      <w:r w:rsidRPr="006565C7">
        <w:rPr>
          <w:rFonts w:ascii="Arial" w:hAnsi="Arial" w:cs="Arial"/>
        </w:rPr>
        <w:t>Ethics and moral empathy</w:t>
      </w:r>
      <w:r>
        <w:rPr>
          <w:rFonts w:ascii="Arial" w:hAnsi="Arial" w:cs="Arial"/>
        </w:rPr>
        <w:t xml:space="preserve"> in end-of-life palliative care’,</w:t>
      </w:r>
      <w:r w:rsidRPr="006565C7">
        <w:rPr>
          <w:rFonts w:ascii="Arial" w:hAnsi="Arial" w:cs="Arial"/>
        </w:rPr>
        <w:t> </w:t>
      </w:r>
      <w:r w:rsidRPr="006565C7">
        <w:rPr>
          <w:rFonts w:ascii="Arial" w:hAnsi="Arial" w:cs="Arial"/>
          <w:i/>
          <w:iCs/>
        </w:rPr>
        <w:t>Palliative &amp; Supportive Care</w:t>
      </w:r>
      <w:r w:rsidRPr="006565C7">
        <w:rPr>
          <w:rFonts w:ascii="Arial" w:hAnsi="Arial" w:cs="Arial"/>
        </w:rPr>
        <w:t>, </w:t>
      </w:r>
      <w:r w:rsidRPr="006565C7">
        <w:rPr>
          <w:rFonts w:ascii="Arial" w:hAnsi="Arial" w:cs="Arial"/>
          <w:i/>
          <w:iCs/>
        </w:rPr>
        <w:t>23</w:t>
      </w:r>
      <w:r w:rsidRPr="006565C7">
        <w:rPr>
          <w:rFonts w:ascii="Arial" w:hAnsi="Arial" w:cs="Arial"/>
        </w:rPr>
        <w:t>, p.e108.</w:t>
      </w:r>
      <w:proofErr w:type="gramEnd"/>
      <w:r>
        <w:rPr>
          <w:rFonts w:ascii="Arial" w:hAnsi="Arial" w:cs="Arial"/>
        </w:rPr>
        <w:t xml:space="preserve"> </w:t>
      </w:r>
      <w:r w:rsidRPr="006565C7">
        <w:rPr>
          <w:rFonts w:ascii="Arial" w:hAnsi="Arial" w:cs="Arial"/>
        </w:rPr>
        <w:t>Available at:</w:t>
      </w:r>
      <w:r>
        <w:rPr>
          <w:rFonts w:ascii="Arial" w:hAnsi="Arial" w:cs="Arial"/>
        </w:rPr>
        <w:t xml:space="preserve"> </w:t>
      </w:r>
      <w:hyperlink r:id="rId22" w:history="1">
        <w:r w:rsidRPr="009261C8">
          <w:rPr>
            <w:rStyle w:val="Hyperlink"/>
            <w:rFonts w:ascii="Arial" w:hAnsi="Arial" w:cs="Arial"/>
          </w:rPr>
          <w:t>https://www.cambridge.org/core/services/aop-cambridge-core/content/view/166294493CA251B93BF4DCEACD89CF3D/S1478951525000458a.pdf/div-class-title-ethics-and-moral-empathy-in-end-of-life-palliative-care-div.pdf</w:t>
        </w:r>
      </w:hyperlink>
      <w:r>
        <w:rPr>
          <w:rFonts w:ascii="Arial" w:hAnsi="Arial" w:cs="Arial"/>
        </w:rPr>
        <w:t xml:space="preserve"> </w:t>
      </w:r>
    </w:p>
    <w:p w:rsidR="00016C9A" w:rsidRDefault="00016C9A" w:rsidP="008F7861">
      <w:pPr>
        <w:rPr>
          <w:rFonts w:ascii="Arial" w:hAnsi="Arial" w:cs="Arial"/>
        </w:rPr>
      </w:pPr>
      <w:proofErr w:type="spellStart"/>
      <w:r w:rsidRPr="00711D5C">
        <w:rPr>
          <w:rFonts w:ascii="Arial" w:hAnsi="Arial" w:cs="Arial"/>
        </w:rPr>
        <w:t>Juujärvi</w:t>
      </w:r>
      <w:proofErr w:type="spellEnd"/>
      <w:r w:rsidRPr="00711D5C">
        <w:rPr>
          <w:rFonts w:ascii="Arial" w:hAnsi="Arial" w:cs="Arial"/>
        </w:rPr>
        <w:t xml:space="preserve">, S., </w:t>
      </w:r>
      <w:proofErr w:type="spellStart"/>
      <w:r w:rsidRPr="00711D5C">
        <w:rPr>
          <w:rFonts w:ascii="Arial" w:hAnsi="Arial" w:cs="Arial"/>
        </w:rPr>
        <w:t>Kall</w:t>
      </w:r>
      <w:r>
        <w:rPr>
          <w:rFonts w:ascii="Arial" w:hAnsi="Arial" w:cs="Arial"/>
        </w:rPr>
        <w:t>unki</w:t>
      </w:r>
      <w:proofErr w:type="spellEnd"/>
      <w:r>
        <w:rPr>
          <w:rFonts w:ascii="Arial" w:hAnsi="Arial" w:cs="Arial"/>
        </w:rPr>
        <w:t xml:space="preserve">, E. and </w:t>
      </w:r>
      <w:proofErr w:type="spellStart"/>
      <w:r>
        <w:rPr>
          <w:rFonts w:ascii="Arial" w:hAnsi="Arial" w:cs="Arial"/>
        </w:rPr>
        <w:t>Luostari</w:t>
      </w:r>
      <w:proofErr w:type="spellEnd"/>
      <w:r>
        <w:rPr>
          <w:rFonts w:ascii="Arial" w:hAnsi="Arial" w:cs="Arial"/>
        </w:rPr>
        <w:t>, H. (2020)</w:t>
      </w:r>
      <w:r w:rsidRPr="00711D5C">
        <w:rPr>
          <w:rFonts w:ascii="Arial" w:hAnsi="Arial" w:cs="Arial"/>
        </w:rPr>
        <w:t xml:space="preserve"> </w:t>
      </w:r>
      <w:r>
        <w:rPr>
          <w:rFonts w:ascii="Arial" w:hAnsi="Arial" w:cs="Arial"/>
        </w:rPr>
        <w:t>‘</w:t>
      </w:r>
      <w:r w:rsidRPr="00711D5C">
        <w:rPr>
          <w:rFonts w:ascii="Arial" w:hAnsi="Arial" w:cs="Arial"/>
        </w:rPr>
        <w:t>Ethical decision-making of social welfare workers in the transition of services: The ethics of care and jus</w:t>
      </w:r>
      <w:r>
        <w:rPr>
          <w:rFonts w:ascii="Arial" w:hAnsi="Arial" w:cs="Arial"/>
        </w:rPr>
        <w:t>tice perspectives’</w:t>
      </w:r>
      <w:r w:rsidRPr="00711D5C">
        <w:rPr>
          <w:rFonts w:ascii="Arial" w:hAnsi="Arial" w:cs="Arial"/>
        </w:rPr>
        <w:t> </w:t>
      </w:r>
      <w:r w:rsidRPr="00711D5C">
        <w:rPr>
          <w:rFonts w:ascii="Arial" w:hAnsi="Arial" w:cs="Arial"/>
          <w:i/>
          <w:iCs/>
        </w:rPr>
        <w:t>Ethics and Social Welfare</w:t>
      </w:r>
      <w:r w:rsidRPr="00711D5C">
        <w:rPr>
          <w:rFonts w:ascii="Arial" w:hAnsi="Arial" w:cs="Arial"/>
        </w:rPr>
        <w:t>, </w:t>
      </w:r>
      <w:r w:rsidRPr="00711D5C">
        <w:rPr>
          <w:rFonts w:ascii="Arial" w:hAnsi="Arial" w:cs="Arial"/>
          <w:i/>
          <w:iCs/>
        </w:rPr>
        <w:t>14</w:t>
      </w:r>
      <w:r w:rsidRPr="00711D5C">
        <w:rPr>
          <w:rFonts w:ascii="Arial" w:hAnsi="Arial" w:cs="Arial"/>
        </w:rPr>
        <w:t>(1), pp.65-83.</w:t>
      </w:r>
      <w:r>
        <w:rPr>
          <w:rFonts w:ascii="Arial" w:hAnsi="Arial" w:cs="Arial"/>
        </w:rPr>
        <w:t xml:space="preserve"> </w:t>
      </w:r>
      <w:r w:rsidRPr="00D20FDF">
        <w:rPr>
          <w:rFonts w:ascii="Arial" w:hAnsi="Arial" w:cs="Arial"/>
        </w:rPr>
        <w:t>Available at:</w:t>
      </w:r>
      <w:r>
        <w:rPr>
          <w:rFonts w:ascii="Arial" w:hAnsi="Arial" w:cs="Arial"/>
        </w:rPr>
        <w:t xml:space="preserve"> </w:t>
      </w:r>
      <w:hyperlink r:id="rId23" w:history="1">
        <w:r w:rsidRPr="009261C8">
          <w:rPr>
            <w:rStyle w:val="Hyperlink"/>
            <w:rFonts w:ascii="Arial" w:hAnsi="Arial" w:cs="Arial"/>
          </w:rPr>
          <w:t>https://centaur.reading.ac.uk/37422/1/BSW%20GO%20and%20RE%20final%20paper%20revised%2013%20Mar2014.pdf</w:t>
        </w:r>
      </w:hyperlink>
      <w:r>
        <w:rPr>
          <w:rFonts w:ascii="Arial" w:hAnsi="Arial" w:cs="Arial"/>
        </w:rPr>
        <w:t xml:space="preserve"> </w:t>
      </w:r>
    </w:p>
    <w:p w:rsidR="00016C9A" w:rsidRPr="00C30C28" w:rsidRDefault="00016C9A">
      <w:pPr>
        <w:rPr>
          <w:rFonts w:ascii="Arial" w:hAnsi="Arial" w:cs="Arial"/>
        </w:rPr>
      </w:pPr>
      <w:r w:rsidRPr="00C30C28">
        <w:rPr>
          <w:rFonts w:ascii="Arial" w:hAnsi="Arial" w:cs="Arial"/>
        </w:rPr>
        <w:t xml:space="preserve">Keller, J. and </w:t>
      </w:r>
      <w:proofErr w:type="spellStart"/>
      <w:r w:rsidRPr="00C30C28">
        <w:rPr>
          <w:rFonts w:ascii="Arial" w:hAnsi="Arial" w:cs="Arial"/>
        </w:rPr>
        <w:t>Kittay</w:t>
      </w:r>
      <w:proofErr w:type="spellEnd"/>
      <w:r w:rsidRPr="00C30C28">
        <w:rPr>
          <w:rFonts w:ascii="Arial" w:hAnsi="Arial" w:cs="Arial"/>
        </w:rPr>
        <w:t>, E.F. (2017) ‘Feminist ethics of care’, In </w:t>
      </w:r>
      <w:proofErr w:type="gramStart"/>
      <w:r w:rsidRPr="00C30C28">
        <w:rPr>
          <w:rFonts w:ascii="Arial" w:hAnsi="Arial" w:cs="Arial"/>
          <w:i/>
          <w:iCs/>
        </w:rPr>
        <w:t>The</w:t>
      </w:r>
      <w:proofErr w:type="gramEnd"/>
      <w:r w:rsidRPr="00C30C28">
        <w:rPr>
          <w:rFonts w:ascii="Arial" w:hAnsi="Arial" w:cs="Arial"/>
          <w:i/>
          <w:iCs/>
        </w:rPr>
        <w:t xml:space="preserve"> </w:t>
      </w:r>
      <w:proofErr w:type="spellStart"/>
      <w:r w:rsidRPr="00C30C28">
        <w:rPr>
          <w:rFonts w:ascii="Arial" w:hAnsi="Arial" w:cs="Arial"/>
          <w:i/>
          <w:iCs/>
        </w:rPr>
        <w:t>Routledge</w:t>
      </w:r>
      <w:proofErr w:type="spellEnd"/>
      <w:r w:rsidRPr="00C30C28">
        <w:rPr>
          <w:rFonts w:ascii="Arial" w:hAnsi="Arial" w:cs="Arial"/>
          <w:i/>
          <w:iCs/>
        </w:rPr>
        <w:t xml:space="preserve"> companion to feminist philosophy</w:t>
      </w:r>
      <w:r w:rsidRPr="00C30C28">
        <w:rPr>
          <w:rFonts w:ascii="Arial" w:hAnsi="Arial" w:cs="Arial"/>
        </w:rPr>
        <w:t xml:space="preserve"> (pp. 540-555). </w:t>
      </w:r>
      <w:proofErr w:type="spellStart"/>
      <w:proofErr w:type="gramStart"/>
      <w:r w:rsidRPr="00C30C28">
        <w:rPr>
          <w:rFonts w:ascii="Arial" w:hAnsi="Arial" w:cs="Arial"/>
        </w:rPr>
        <w:t>Routledge</w:t>
      </w:r>
      <w:proofErr w:type="spellEnd"/>
      <w:r w:rsidRPr="00C30C28">
        <w:rPr>
          <w:rFonts w:ascii="Arial" w:hAnsi="Arial" w:cs="Arial"/>
        </w:rPr>
        <w:t>.</w:t>
      </w:r>
      <w:proofErr w:type="gramEnd"/>
      <w:r w:rsidRPr="00C30C28">
        <w:rPr>
          <w:rFonts w:ascii="Arial" w:hAnsi="Arial" w:cs="Arial"/>
        </w:rPr>
        <w:t xml:space="preserve"> Available at: </w:t>
      </w:r>
      <w:hyperlink r:id="rId24" w:anchor="page=559" w:history="1">
        <w:r w:rsidRPr="00C30C28">
          <w:rPr>
            <w:rStyle w:val="Hyperlink"/>
            <w:rFonts w:ascii="Arial" w:hAnsi="Arial" w:cs="Arial"/>
          </w:rPr>
          <w:t>https://transreads.org/wp-content/uploads/2021/12/20211223_61c4dc6619d47_TheRoutledgeCompaniontoFeministPhilosophybyAnnGarrySereneJ.KhaderAlisonStonez-lib.org_.pdf#page=559</w:t>
        </w:r>
      </w:hyperlink>
      <w:r w:rsidRPr="00C30C28">
        <w:rPr>
          <w:rFonts w:ascii="Arial" w:hAnsi="Arial" w:cs="Arial"/>
        </w:rPr>
        <w:t xml:space="preserve">  </w:t>
      </w:r>
    </w:p>
    <w:p w:rsidR="00016C9A" w:rsidRPr="00C30C28" w:rsidRDefault="00016C9A" w:rsidP="005C24A7">
      <w:pPr>
        <w:spacing w:line="360" w:lineRule="auto"/>
        <w:rPr>
          <w:rFonts w:ascii="Arial" w:hAnsi="Arial" w:cs="Arial"/>
        </w:rPr>
      </w:pPr>
      <w:proofErr w:type="spellStart"/>
      <w:r w:rsidRPr="00C30C28">
        <w:rPr>
          <w:rFonts w:ascii="Arial" w:hAnsi="Arial" w:cs="Arial"/>
        </w:rPr>
        <w:lastRenderedPageBreak/>
        <w:t>Koggel</w:t>
      </w:r>
      <w:proofErr w:type="spellEnd"/>
      <w:r w:rsidRPr="00C30C28">
        <w:rPr>
          <w:rFonts w:ascii="Arial" w:hAnsi="Arial" w:cs="Arial"/>
        </w:rPr>
        <w:t xml:space="preserve">, C. and </w:t>
      </w:r>
      <w:proofErr w:type="spellStart"/>
      <w:r w:rsidRPr="00C30C28">
        <w:rPr>
          <w:rFonts w:ascii="Arial" w:hAnsi="Arial" w:cs="Arial"/>
        </w:rPr>
        <w:t>Orme</w:t>
      </w:r>
      <w:proofErr w:type="spellEnd"/>
      <w:r w:rsidRPr="00C30C28">
        <w:rPr>
          <w:rFonts w:ascii="Arial" w:hAnsi="Arial" w:cs="Arial"/>
        </w:rPr>
        <w:t>, J. eds. (2019) ‘</w:t>
      </w:r>
      <w:r w:rsidRPr="00C30C28">
        <w:rPr>
          <w:rFonts w:ascii="Arial" w:hAnsi="Arial" w:cs="Arial"/>
          <w:iCs/>
        </w:rPr>
        <w:t>Care Ethics: New theories and applications</w:t>
      </w:r>
      <w:r w:rsidRPr="00C30C28">
        <w:rPr>
          <w:rFonts w:ascii="Arial" w:hAnsi="Arial" w:cs="Arial"/>
        </w:rPr>
        <w:t xml:space="preserve">’, </w:t>
      </w:r>
      <w:proofErr w:type="spellStart"/>
      <w:r w:rsidRPr="00C30C28">
        <w:rPr>
          <w:rFonts w:ascii="Arial" w:hAnsi="Arial" w:cs="Arial"/>
          <w:i/>
        </w:rPr>
        <w:t>Routledge</w:t>
      </w:r>
      <w:proofErr w:type="spellEnd"/>
      <w:r w:rsidRPr="00C30C28">
        <w:rPr>
          <w:rFonts w:ascii="Arial" w:hAnsi="Arial" w:cs="Arial"/>
          <w:i/>
        </w:rPr>
        <w:t>.</w:t>
      </w:r>
      <w:r w:rsidRPr="00C30C28">
        <w:rPr>
          <w:rFonts w:ascii="Arial" w:hAnsi="Arial" w:cs="Arial"/>
        </w:rPr>
        <w:t xml:space="preserve"> </w:t>
      </w:r>
      <w:proofErr w:type="spellStart"/>
      <w:r w:rsidRPr="00C30C28">
        <w:rPr>
          <w:rFonts w:ascii="Arial" w:hAnsi="Arial" w:cs="Arial"/>
        </w:rPr>
        <w:t>Larrabee</w:t>
      </w:r>
      <w:proofErr w:type="spellEnd"/>
      <w:r w:rsidRPr="00C30C28">
        <w:rPr>
          <w:rFonts w:ascii="Arial" w:hAnsi="Arial" w:cs="Arial"/>
        </w:rPr>
        <w:t>, M.J. (2016) ‘</w:t>
      </w:r>
      <w:proofErr w:type="gramStart"/>
      <w:r w:rsidRPr="00C30C28">
        <w:rPr>
          <w:rFonts w:ascii="Arial" w:hAnsi="Arial" w:cs="Arial"/>
          <w:iCs/>
        </w:rPr>
        <w:t>An</w:t>
      </w:r>
      <w:proofErr w:type="gramEnd"/>
      <w:r w:rsidRPr="00C30C28">
        <w:rPr>
          <w:rFonts w:ascii="Arial" w:hAnsi="Arial" w:cs="Arial"/>
          <w:iCs/>
        </w:rPr>
        <w:t xml:space="preserve"> ethic of care: Feminist and interdisciplinary perspectives</w:t>
      </w:r>
      <w:r w:rsidRPr="00C30C28">
        <w:rPr>
          <w:rFonts w:ascii="Arial" w:hAnsi="Arial" w:cs="Arial"/>
        </w:rPr>
        <w:t xml:space="preserve">’, </w:t>
      </w:r>
      <w:proofErr w:type="spellStart"/>
      <w:r w:rsidRPr="00C30C28">
        <w:rPr>
          <w:rFonts w:ascii="Arial" w:hAnsi="Arial" w:cs="Arial"/>
          <w:i/>
        </w:rPr>
        <w:t>Routledge</w:t>
      </w:r>
      <w:proofErr w:type="spellEnd"/>
      <w:r w:rsidRPr="00C30C28">
        <w:rPr>
          <w:rFonts w:ascii="Arial" w:hAnsi="Arial" w:cs="Arial"/>
          <w:i/>
        </w:rPr>
        <w:t>.</w:t>
      </w:r>
      <w:r w:rsidRPr="00C30C28">
        <w:rPr>
          <w:rFonts w:ascii="Arial" w:hAnsi="Arial" w:cs="Arial"/>
        </w:rPr>
        <w:t xml:space="preserve"> McCormack, B. and </w:t>
      </w:r>
      <w:proofErr w:type="spellStart"/>
      <w:r w:rsidRPr="00C30C28">
        <w:rPr>
          <w:rFonts w:ascii="Arial" w:hAnsi="Arial" w:cs="Arial"/>
        </w:rPr>
        <w:t>McCance</w:t>
      </w:r>
      <w:proofErr w:type="spellEnd"/>
      <w:r w:rsidRPr="00C30C28">
        <w:rPr>
          <w:rFonts w:ascii="Arial" w:hAnsi="Arial" w:cs="Arial"/>
        </w:rPr>
        <w:t>, T. eds. (2016) ‘</w:t>
      </w:r>
      <w:r w:rsidRPr="00C30C28">
        <w:rPr>
          <w:rFonts w:ascii="Arial" w:hAnsi="Arial" w:cs="Arial"/>
          <w:iCs/>
        </w:rPr>
        <w:t>Person-centred practice in nursing and health care: theory and practice</w:t>
      </w:r>
      <w:r w:rsidRPr="00C30C28">
        <w:rPr>
          <w:rFonts w:ascii="Arial" w:hAnsi="Arial" w:cs="Arial"/>
        </w:rPr>
        <w:t xml:space="preserve">’, </w:t>
      </w:r>
      <w:r w:rsidRPr="00C30C28">
        <w:rPr>
          <w:rFonts w:ascii="Arial" w:hAnsi="Arial" w:cs="Arial"/>
          <w:i/>
        </w:rPr>
        <w:t xml:space="preserve">John Wiley &amp; Sons. </w:t>
      </w:r>
      <w:r w:rsidRPr="00C30C28">
        <w:rPr>
          <w:rFonts w:ascii="Arial" w:hAnsi="Arial" w:cs="Arial"/>
        </w:rPr>
        <w:t xml:space="preserve">Available at: </w:t>
      </w:r>
      <w:hyperlink r:id="rId25" w:anchor="v=onepage&amp;q=McCormack%20%26%20McCance%2C%202017&amp;f=false" w:history="1">
        <w:r w:rsidRPr="00C30C28">
          <w:rPr>
            <w:rStyle w:val="Hyperlink"/>
            <w:rFonts w:ascii="Arial" w:hAnsi="Arial" w:cs="Arial"/>
          </w:rPr>
          <w:t>https://books.google.com.gh/books?hl=en&amp;lr=&amp;id=o8pJDAAAQBAJ&amp;oi=fnd&amp;pg=PR9&amp;dq=McCormack+%26+McCance,+2017&amp;ots=PLaIP2rC21&amp;sig=8LciIgesbEAB7CijX0aeCrFRJEA&amp;redir_esc=y#v=onepage&amp;q=McCormack%20%26%20McCance%2C%202017&amp;f=false</w:t>
        </w:r>
      </w:hyperlink>
      <w:r w:rsidRPr="00C30C28">
        <w:rPr>
          <w:rFonts w:ascii="Arial" w:hAnsi="Arial" w:cs="Arial"/>
        </w:rPr>
        <w:t xml:space="preserve"> </w:t>
      </w:r>
    </w:p>
    <w:p w:rsidR="00016C9A" w:rsidRPr="00C30C28" w:rsidRDefault="00016C9A" w:rsidP="005C24A7">
      <w:pPr>
        <w:spacing w:line="360" w:lineRule="auto"/>
        <w:rPr>
          <w:rFonts w:ascii="Arial" w:hAnsi="Arial" w:cs="Arial"/>
        </w:rPr>
      </w:pPr>
      <w:r w:rsidRPr="00C30C28">
        <w:rPr>
          <w:rFonts w:ascii="Arial" w:hAnsi="Arial" w:cs="Arial"/>
        </w:rPr>
        <w:t xml:space="preserve">National Health Service [NHS] (2023) </w:t>
      </w:r>
      <w:proofErr w:type="gramStart"/>
      <w:r w:rsidRPr="00C30C28">
        <w:rPr>
          <w:rFonts w:ascii="Arial" w:hAnsi="Arial" w:cs="Arial"/>
          <w:i/>
        </w:rPr>
        <w:t>The</w:t>
      </w:r>
      <w:proofErr w:type="gramEnd"/>
      <w:r w:rsidRPr="00C30C28">
        <w:rPr>
          <w:rFonts w:ascii="Arial" w:hAnsi="Arial" w:cs="Arial"/>
          <w:i/>
        </w:rPr>
        <w:t xml:space="preserve"> NHS Constitution for England. </w:t>
      </w:r>
      <w:r w:rsidRPr="00C30C28">
        <w:rPr>
          <w:rFonts w:ascii="Arial" w:hAnsi="Arial" w:cs="Arial"/>
        </w:rPr>
        <w:t>(Accessed on 24 November 2025)</w:t>
      </w:r>
      <w:r w:rsidRPr="00C30C28">
        <w:rPr>
          <w:rFonts w:ascii="Arial" w:hAnsi="Arial" w:cs="Arial"/>
          <w:i/>
        </w:rPr>
        <w:t xml:space="preserve"> </w:t>
      </w:r>
      <w:r w:rsidRPr="00C30C28">
        <w:rPr>
          <w:rFonts w:ascii="Arial" w:hAnsi="Arial" w:cs="Arial"/>
        </w:rPr>
        <w:t xml:space="preserve">Available at: </w:t>
      </w:r>
      <w:hyperlink r:id="rId26" w:history="1">
        <w:r w:rsidRPr="00C30C28">
          <w:rPr>
            <w:rStyle w:val="Hyperlink"/>
            <w:rFonts w:ascii="Arial" w:hAnsi="Arial" w:cs="Arial"/>
          </w:rPr>
          <w:t>https://www.gov.uk/government/publications/the-nhs-constitution-for-england/the-nhs-constitution-for-england</w:t>
        </w:r>
      </w:hyperlink>
      <w:r w:rsidRPr="00C30C28">
        <w:rPr>
          <w:rFonts w:ascii="Arial" w:hAnsi="Arial" w:cs="Arial"/>
        </w:rPr>
        <w:t xml:space="preserve"> </w:t>
      </w:r>
    </w:p>
    <w:p w:rsidR="00016C9A" w:rsidRPr="00C30C28" w:rsidRDefault="00016C9A" w:rsidP="004045A1">
      <w:pPr>
        <w:spacing w:line="360" w:lineRule="auto"/>
        <w:rPr>
          <w:rFonts w:ascii="Arial" w:hAnsi="Arial" w:cs="Arial"/>
        </w:rPr>
      </w:pPr>
      <w:r w:rsidRPr="00465030">
        <w:rPr>
          <w:rFonts w:ascii="Arial" w:hAnsi="Arial" w:cs="Arial"/>
        </w:rPr>
        <w:t xml:space="preserve">Nguyen, M.T., </w:t>
      </w:r>
      <w:proofErr w:type="spellStart"/>
      <w:r w:rsidRPr="00465030">
        <w:rPr>
          <w:rFonts w:ascii="Arial" w:hAnsi="Arial" w:cs="Arial"/>
        </w:rPr>
        <w:t>Zav</w:t>
      </w:r>
      <w:r>
        <w:rPr>
          <w:rFonts w:ascii="Arial" w:hAnsi="Arial" w:cs="Arial"/>
        </w:rPr>
        <w:t>oretti</w:t>
      </w:r>
      <w:proofErr w:type="spellEnd"/>
      <w:r>
        <w:rPr>
          <w:rFonts w:ascii="Arial" w:hAnsi="Arial" w:cs="Arial"/>
        </w:rPr>
        <w:t xml:space="preserve">, R. and </w:t>
      </w:r>
      <w:proofErr w:type="spellStart"/>
      <w:r>
        <w:rPr>
          <w:rFonts w:ascii="Arial" w:hAnsi="Arial" w:cs="Arial"/>
        </w:rPr>
        <w:t>Tronto</w:t>
      </w:r>
      <w:proofErr w:type="spellEnd"/>
      <w:r>
        <w:rPr>
          <w:rFonts w:ascii="Arial" w:hAnsi="Arial" w:cs="Arial"/>
        </w:rPr>
        <w:t>, J. (2017)</w:t>
      </w:r>
      <w:r w:rsidRPr="00465030">
        <w:rPr>
          <w:rFonts w:ascii="Arial" w:hAnsi="Arial" w:cs="Arial"/>
        </w:rPr>
        <w:t xml:space="preserve"> </w:t>
      </w:r>
      <w:r>
        <w:rPr>
          <w:rFonts w:ascii="Arial" w:hAnsi="Arial" w:cs="Arial"/>
        </w:rPr>
        <w:t>‘</w:t>
      </w:r>
      <w:r w:rsidRPr="00465030">
        <w:rPr>
          <w:rFonts w:ascii="Arial" w:hAnsi="Arial" w:cs="Arial"/>
        </w:rPr>
        <w:t xml:space="preserve">Beyond the global care chain: Boundaries, </w:t>
      </w:r>
      <w:r>
        <w:rPr>
          <w:rFonts w:ascii="Arial" w:hAnsi="Arial" w:cs="Arial"/>
        </w:rPr>
        <w:t>institutions and ethics of care’,</w:t>
      </w:r>
      <w:r w:rsidRPr="00465030">
        <w:rPr>
          <w:rFonts w:ascii="Arial" w:hAnsi="Arial" w:cs="Arial"/>
        </w:rPr>
        <w:t> </w:t>
      </w:r>
      <w:r w:rsidRPr="00465030">
        <w:rPr>
          <w:rFonts w:ascii="Arial" w:hAnsi="Arial" w:cs="Arial"/>
          <w:i/>
          <w:iCs/>
        </w:rPr>
        <w:t>Ethics and Social Welfare</w:t>
      </w:r>
      <w:r w:rsidRPr="00465030">
        <w:rPr>
          <w:rFonts w:ascii="Arial" w:hAnsi="Arial" w:cs="Arial"/>
        </w:rPr>
        <w:t>, </w:t>
      </w:r>
      <w:r w:rsidRPr="00465030">
        <w:rPr>
          <w:rFonts w:ascii="Arial" w:hAnsi="Arial" w:cs="Arial"/>
          <w:iCs/>
        </w:rPr>
        <w:t>11</w:t>
      </w:r>
      <w:r w:rsidRPr="00465030">
        <w:rPr>
          <w:rFonts w:ascii="Arial" w:hAnsi="Arial" w:cs="Arial"/>
        </w:rPr>
        <w:t>(3), pp.199-212.</w:t>
      </w:r>
      <w:r w:rsidRPr="00465030">
        <w:t xml:space="preserve"> </w:t>
      </w:r>
      <w:r w:rsidRPr="00465030">
        <w:rPr>
          <w:rFonts w:ascii="Arial" w:hAnsi="Arial" w:cs="Arial"/>
        </w:rPr>
        <w:t>Available at:</w:t>
      </w:r>
      <w:r>
        <w:rPr>
          <w:rFonts w:ascii="Arial" w:hAnsi="Arial" w:cs="Arial"/>
        </w:rPr>
        <w:t xml:space="preserve"> </w:t>
      </w:r>
      <w:hyperlink r:id="rId27" w:history="1">
        <w:r w:rsidRPr="009261C8">
          <w:rPr>
            <w:rStyle w:val="Hyperlink"/>
            <w:rFonts w:ascii="Arial" w:hAnsi="Arial" w:cs="Arial"/>
          </w:rPr>
          <w:t>https://www.tandfonline.com/doi/pdf/10.1080/17496535.2017.1300308</w:t>
        </w:r>
      </w:hyperlink>
      <w:r>
        <w:rPr>
          <w:rFonts w:ascii="Arial" w:hAnsi="Arial" w:cs="Arial"/>
        </w:rPr>
        <w:t xml:space="preserve"> </w:t>
      </w:r>
    </w:p>
    <w:p w:rsidR="00016C9A" w:rsidRPr="00C30C28" w:rsidRDefault="00016C9A" w:rsidP="008F7861">
      <w:pPr>
        <w:rPr>
          <w:rFonts w:ascii="Arial" w:hAnsi="Arial" w:cs="Arial"/>
        </w:rPr>
      </w:pPr>
      <w:proofErr w:type="spellStart"/>
      <w:r w:rsidRPr="001A757E">
        <w:rPr>
          <w:rFonts w:ascii="Arial" w:hAnsi="Arial" w:cs="Arial"/>
        </w:rPr>
        <w:t>Sel</w:t>
      </w:r>
      <w:r>
        <w:rPr>
          <w:rFonts w:ascii="Arial" w:hAnsi="Arial" w:cs="Arial"/>
        </w:rPr>
        <w:t>vakumar</w:t>
      </w:r>
      <w:proofErr w:type="spellEnd"/>
      <w:r>
        <w:rPr>
          <w:rFonts w:ascii="Arial" w:hAnsi="Arial" w:cs="Arial"/>
        </w:rPr>
        <w:t>, S. and Kenny, B. (2023)</w:t>
      </w:r>
      <w:r w:rsidRPr="001A757E">
        <w:rPr>
          <w:rFonts w:ascii="Arial" w:hAnsi="Arial" w:cs="Arial"/>
        </w:rPr>
        <w:t xml:space="preserve"> </w:t>
      </w:r>
      <w:r>
        <w:rPr>
          <w:rFonts w:ascii="Arial" w:hAnsi="Arial" w:cs="Arial"/>
        </w:rPr>
        <w:t>‘</w:t>
      </w:r>
      <w:r w:rsidRPr="001A757E">
        <w:rPr>
          <w:rFonts w:ascii="Arial" w:hAnsi="Arial" w:cs="Arial"/>
        </w:rPr>
        <w:t xml:space="preserve">Ethics of care and moral resilience in health </w:t>
      </w:r>
      <w:r>
        <w:rPr>
          <w:rFonts w:ascii="Arial" w:hAnsi="Arial" w:cs="Arial"/>
        </w:rPr>
        <w:t>care practice: a scoping review’,</w:t>
      </w:r>
      <w:r w:rsidRPr="001A757E">
        <w:rPr>
          <w:rFonts w:ascii="Arial" w:hAnsi="Arial" w:cs="Arial"/>
        </w:rPr>
        <w:t> </w:t>
      </w:r>
      <w:r w:rsidRPr="001A757E">
        <w:rPr>
          <w:rFonts w:ascii="Arial" w:hAnsi="Arial" w:cs="Arial"/>
          <w:i/>
          <w:iCs/>
        </w:rPr>
        <w:t>Clinical Ethics</w:t>
      </w:r>
      <w:r w:rsidRPr="001A757E">
        <w:rPr>
          <w:rFonts w:ascii="Arial" w:hAnsi="Arial" w:cs="Arial"/>
        </w:rPr>
        <w:t>, </w:t>
      </w:r>
      <w:r w:rsidRPr="001A757E">
        <w:rPr>
          <w:rFonts w:ascii="Arial" w:hAnsi="Arial" w:cs="Arial"/>
          <w:iCs/>
        </w:rPr>
        <w:t>18</w:t>
      </w:r>
      <w:r w:rsidRPr="001A757E">
        <w:rPr>
          <w:rFonts w:ascii="Arial" w:hAnsi="Arial" w:cs="Arial"/>
        </w:rPr>
        <w:t>(1), pp.88-96.</w:t>
      </w:r>
      <w:r>
        <w:rPr>
          <w:rFonts w:ascii="Arial" w:hAnsi="Arial" w:cs="Arial"/>
        </w:rPr>
        <w:t xml:space="preserve"> </w:t>
      </w:r>
      <w:r w:rsidRPr="001A757E">
        <w:rPr>
          <w:rFonts w:ascii="Arial" w:hAnsi="Arial" w:cs="Arial"/>
        </w:rPr>
        <w:t>Available at:</w:t>
      </w:r>
      <w:r>
        <w:rPr>
          <w:rFonts w:ascii="Arial" w:hAnsi="Arial" w:cs="Arial"/>
        </w:rPr>
        <w:t xml:space="preserve"> </w:t>
      </w:r>
      <w:hyperlink r:id="rId28" w:history="1">
        <w:r w:rsidRPr="006F103F">
          <w:rPr>
            <w:rStyle w:val="Hyperlink"/>
            <w:rFonts w:ascii="Arial" w:hAnsi="Arial" w:cs="Arial"/>
          </w:rPr>
          <w:t>https://doi.org/10.1177/14777509211061845</w:t>
        </w:r>
      </w:hyperlink>
      <w:r>
        <w:rPr>
          <w:rFonts w:ascii="Arial" w:hAnsi="Arial" w:cs="Arial"/>
        </w:rPr>
        <w:t xml:space="preserve"> </w:t>
      </w:r>
    </w:p>
    <w:p w:rsidR="00016C9A" w:rsidRDefault="00016C9A" w:rsidP="005C24A7">
      <w:pPr>
        <w:spacing w:line="360" w:lineRule="auto"/>
        <w:rPr>
          <w:rFonts w:ascii="Arial" w:hAnsi="Arial" w:cs="Arial"/>
        </w:rPr>
      </w:pPr>
      <w:proofErr w:type="spellStart"/>
      <w:r w:rsidRPr="00C30C28">
        <w:rPr>
          <w:rFonts w:ascii="Arial" w:hAnsi="Arial" w:cs="Arial"/>
        </w:rPr>
        <w:t>Serpe</w:t>
      </w:r>
      <w:proofErr w:type="spellEnd"/>
      <w:r w:rsidRPr="00C30C28">
        <w:rPr>
          <w:rFonts w:ascii="Arial" w:hAnsi="Arial" w:cs="Arial"/>
        </w:rPr>
        <w:t>, A. (2024) ‘Ethics of care: Its evolution and significance for law’, In </w:t>
      </w:r>
      <w:r w:rsidRPr="00C30C28">
        <w:rPr>
          <w:rFonts w:ascii="Arial" w:hAnsi="Arial" w:cs="Arial"/>
          <w:i/>
          <w:iCs/>
        </w:rPr>
        <w:t>Research Handbook on Legal Evolution</w:t>
      </w:r>
      <w:r w:rsidRPr="00C30C28">
        <w:rPr>
          <w:rFonts w:ascii="Arial" w:hAnsi="Arial" w:cs="Arial"/>
        </w:rPr>
        <w:t xml:space="preserve"> (pp. 460-480). </w:t>
      </w:r>
      <w:proofErr w:type="gramStart"/>
      <w:r w:rsidRPr="00C30C28">
        <w:rPr>
          <w:rFonts w:ascii="Arial" w:hAnsi="Arial" w:cs="Arial"/>
        </w:rPr>
        <w:t>Edward Elgar Publishing.</w:t>
      </w:r>
      <w:proofErr w:type="gramEnd"/>
      <w:r w:rsidRPr="00C30C28">
        <w:rPr>
          <w:rFonts w:ascii="Arial" w:hAnsi="Arial" w:cs="Arial"/>
        </w:rPr>
        <w:t xml:space="preserve"> Available at: </w:t>
      </w:r>
      <w:hyperlink r:id="rId29" w:history="1">
        <w:r w:rsidRPr="00C30C28">
          <w:rPr>
            <w:rStyle w:val="Hyperlink"/>
            <w:rFonts w:ascii="Arial" w:hAnsi="Arial" w:cs="Arial"/>
          </w:rPr>
          <w:t>https://doi.org/10.4337/9781803921822.00044</w:t>
        </w:r>
      </w:hyperlink>
      <w:r w:rsidRPr="00C30C28">
        <w:rPr>
          <w:rFonts w:ascii="Arial" w:hAnsi="Arial" w:cs="Arial"/>
        </w:rPr>
        <w:t xml:space="preserve"> </w:t>
      </w:r>
    </w:p>
    <w:p w:rsidR="00016C9A" w:rsidRDefault="00016C9A">
      <w:pPr>
        <w:rPr>
          <w:rFonts w:ascii="Arial" w:hAnsi="Arial" w:cs="Arial"/>
        </w:rPr>
      </w:pPr>
      <w:r w:rsidRPr="00C30C28">
        <w:rPr>
          <w:rFonts w:ascii="Arial" w:hAnsi="Arial" w:cs="Arial"/>
        </w:rPr>
        <w:t>Torres, V. and Garcia, Y. (2019) ‘</w:t>
      </w:r>
      <w:proofErr w:type="gramStart"/>
      <w:r w:rsidRPr="00C30C28">
        <w:rPr>
          <w:rFonts w:ascii="Arial" w:hAnsi="Arial" w:cs="Arial"/>
        </w:rPr>
        <w:t>In</w:t>
      </w:r>
      <w:proofErr w:type="gramEnd"/>
      <w:r w:rsidRPr="00C30C28">
        <w:rPr>
          <w:rFonts w:ascii="Arial" w:hAnsi="Arial" w:cs="Arial"/>
        </w:rPr>
        <w:t xml:space="preserve"> a different voice: Psychological theory and women's development by Carol Gilligan’, </w:t>
      </w:r>
      <w:r w:rsidRPr="00C30C28">
        <w:rPr>
          <w:rFonts w:ascii="Arial" w:hAnsi="Arial" w:cs="Arial"/>
          <w:i/>
          <w:iCs/>
        </w:rPr>
        <w:t>Journal of college student development</w:t>
      </w:r>
      <w:r w:rsidRPr="00C30C28">
        <w:rPr>
          <w:rFonts w:ascii="Arial" w:hAnsi="Arial" w:cs="Arial"/>
        </w:rPr>
        <w:t>, </w:t>
      </w:r>
      <w:r w:rsidRPr="00C30C28">
        <w:rPr>
          <w:rFonts w:ascii="Arial" w:hAnsi="Arial" w:cs="Arial"/>
          <w:iCs/>
        </w:rPr>
        <w:t>60</w:t>
      </w:r>
      <w:r w:rsidRPr="00C30C28">
        <w:rPr>
          <w:rFonts w:ascii="Arial" w:hAnsi="Arial" w:cs="Arial"/>
        </w:rPr>
        <w:t xml:space="preserve">(3), pp.372-375. Available at: </w:t>
      </w:r>
      <w:hyperlink r:id="rId30" w:history="1">
        <w:r w:rsidR="00DE178F" w:rsidRPr="009261C8">
          <w:rPr>
            <w:rStyle w:val="Hyperlink"/>
            <w:rFonts w:ascii="Arial" w:hAnsi="Arial" w:cs="Arial"/>
          </w:rPr>
          <w:t>https://muse.jhu.edu/pub/1/article/726909/summary</w:t>
        </w:r>
      </w:hyperlink>
      <w:r w:rsidR="00DE178F">
        <w:rPr>
          <w:rFonts w:ascii="Arial" w:hAnsi="Arial" w:cs="Arial"/>
        </w:rPr>
        <w:t xml:space="preserve"> </w:t>
      </w:r>
    </w:p>
    <w:p w:rsidR="00016C9A" w:rsidRPr="00B80F29" w:rsidRDefault="00016C9A">
      <w:pPr>
        <w:rPr>
          <w:rFonts w:ascii="Arial" w:hAnsi="Arial" w:cs="Arial"/>
        </w:rPr>
      </w:pPr>
      <w:r>
        <w:rPr>
          <w:rFonts w:ascii="Arial" w:hAnsi="Arial" w:cs="Arial"/>
        </w:rPr>
        <w:t xml:space="preserve">World Health Organisation [WHO] (2025) </w:t>
      </w:r>
      <w:r w:rsidRPr="00B80F29">
        <w:rPr>
          <w:rFonts w:ascii="Arial" w:hAnsi="Arial" w:cs="Arial"/>
          <w:i/>
        </w:rPr>
        <w:t>Integrated people-centred care</w:t>
      </w:r>
      <w:r>
        <w:rPr>
          <w:rFonts w:ascii="Arial" w:hAnsi="Arial" w:cs="Arial"/>
          <w:i/>
        </w:rPr>
        <w:t xml:space="preserve">. </w:t>
      </w:r>
      <w:r>
        <w:rPr>
          <w:rFonts w:ascii="Arial" w:hAnsi="Arial" w:cs="Arial"/>
        </w:rPr>
        <w:t>(Accessed on 30</w:t>
      </w:r>
      <w:r w:rsidRPr="00584DA9">
        <w:rPr>
          <w:rFonts w:ascii="Arial" w:hAnsi="Arial" w:cs="Arial"/>
        </w:rPr>
        <w:t xml:space="preserve"> November 2025)</w:t>
      </w:r>
      <w:r w:rsidRPr="00584DA9">
        <w:rPr>
          <w:rFonts w:ascii="Arial" w:hAnsi="Arial" w:cs="Arial"/>
          <w:i/>
        </w:rPr>
        <w:t xml:space="preserve"> </w:t>
      </w:r>
      <w:r>
        <w:rPr>
          <w:rFonts w:ascii="Arial" w:hAnsi="Arial" w:cs="Arial"/>
        </w:rPr>
        <w:t xml:space="preserve">Available at: </w:t>
      </w:r>
      <w:hyperlink r:id="rId31" w:anchor="tab=tab_1" w:history="1">
        <w:r w:rsidRPr="00E76D83">
          <w:rPr>
            <w:rStyle w:val="Hyperlink"/>
            <w:rFonts w:ascii="Arial" w:hAnsi="Arial" w:cs="Arial"/>
          </w:rPr>
          <w:t>https://www.who.int/health-topics/integrated-people-centered-care#tab=tab_1</w:t>
        </w:r>
      </w:hyperlink>
      <w:r>
        <w:rPr>
          <w:rFonts w:ascii="Arial" w:hAnsi="Arial" w:cs="Arial"/>
        </w:rPr>
        <w:t xml:space="preserve"> </w:t>
      </w:r>
    </w:p>
    <w:sectPr w:rsidR="00016C9A" w:rsidRPr="00B80F29">
      <w:headerReference w:type="default" r:id="rId3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81B40" w:rsidRDefault="00581B40" w:rsidP="000F24E1">
      <w:pPr>
        <w:spacing w:after="0" w:line="240" w:lineRule="auto"/>
      </w:pPr>
      <w:r>
        <w:separator/>
      </w:r>
    </w:p>
  </w:endnote>
  <w:endnote w:type="continuationSeparator" w:id="0">
    <w:p w:rsidR="00581B40" w:rsidRDefault="00581B40" w:rsidP="000F24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81B40" w:rsidRDefault="00581B40" w:rsidP="000F24E1">
      <w:pPr>
        <w:spacing w:after="0" w:line="240" w:lineRule="auto"/>
      </w:pPr>
      <w:r>
        <w:separator/>
      </w:r>
    </w:p>
  </w:footnote>
  <w:footnote w:type="continuationSeparator" w:id="0">
    <w:p w:rsidR="00581B40" w:rsidRDefault="00581B40" w:rsidP="000F24E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79679057"/>
      <w:docPartObj>
        <w:docPartGallery w:val="Page Numbers (Top of Page)"/>
        <w:docPartUnique/>
      </w:docPartObj>
    </w:sdtPr>
    <w:sdtEndPr>
      <w:rPr>
        <w:noProof/>
      </w:rPr>
    </w:sdtEndPr>
    <w:sdtContent>
      <w:p w:rsidR="00256638" w:rsidRDefault="00256638">
        <w:pPr>
          <w:pStyle w:val="Header"/>
          <w:jc w:val="right"/>
        </w:pPr>
        <w:r>
          <w:fldChar w:fldCharType="begin"/>
        </w:r>
        <w:r>
          <w:instrText xml:space="preserve"> PAGE   \* MERGEFORMAT </w:instrText>
        </w:r>
        <w:r>
          <w:fldChar w:fldCharType="separate"/>
        </w:r>
        <w:r w:rsidR="00102E9A">
          <w:rPr>
            <w:noProof/>
          </w:rPr>
          <w:t>6</w:t>
        </w:r>
        <w:r>
          <w:rPr>
            <w:noProof/>
          </w:rPr>
          <w:fldChar w:fldCharType="end"/>
        </w:r>
      </w:p>
    </w:sdtContent>
  </w:sdt>
  <w:p w:rsidR="00256638" w:rsidRDefault="00256638">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B47D00"/>
    <w:multiLevelType w:val="multilevel"/>
    <w:tmpl w:val="585091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341001A"/>
    <w:multiLevelType w:val="multilevel"/>
    <w:tmpl w:val="1BB8D34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064070B2"/>
    <w:multiLevelType w:val="multilevel"/>
    <w:tmpl w:val="638C748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13C80249"/>
    <w:multiLevelType w:val="multilevel"/>
    <w:tmpl w:val="CE2ABB0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159228BD"/>
    <w:multiLevelType w:val="multilevel"/>
    <w:tmpl w:val="15829EE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1BE678B7"/>
    <w:multiLevelType w:val="multilevel"/>
    <w:tmpl w:val="9C7492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1DE50B5D"/>
    <w:multiLevelType w:val="multilevel"/>
    <w:tmpl w:val="3E22EF0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5DB7219"/>
    <w:multiLevelType w:val="multilevel"/>
    <w:tmpl w:val="05DC2A8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333B2AE9"/>
    <w:multiLevelType w:val="hybridMultilevel"/>
    <w:tmpl w:val="EEACFEA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37464683"/>
    <w:multiLevelType w:val="multilevel"/>
    <w:tmpl w:val="AD8092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454A7048"/>
    <w:multiLevelType w:val="multilevel"/>
    <w:tmpl w:val="B88A22B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4BE13A5D"/>
    <w:multiLevelType w:val="multilevel"/>
    <w:tmpl w:val="71AC34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529F7721"/>
    <w:multiLevelType w:val="multilevel"/>
    <w:tmpl w:val="1E7AB94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584233A9"/>
    <w:multiLevelType w:val="multilevel"/>
    <w:tmpl w:val="350A33C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nsid w:val="5DE27A40"/>
    <w:multiLevelType w:val="multilevel"/>
    <w:tmpl w:val="82AC813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nsid w:val="60834416"/>
    <w:multiLevelType w:val="multilevel"/>
    <w:tmpl w:val="A20EA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71DE344F"/>
    <w:multiLevelType w:val="multilevel"/>
    <w:tmpl w:val="D6E010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nsid w:val="77A24EF9"/>
    <w:multiLevelType w:val="multilevel"/>
    <w:tmpl w:val="F090447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nsid w:val="796A3A95"/>
    <w:multiLevelType w:val="multilevel"/>
    <w:tmpl w:val="2CE0FD6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6"/>
  </w:num>
  <w:num w:numId="2">
    <w:abstractNumId w:val="11"/>
  </w:num>
  <w:num w:numId="3">
    <w:abstractNumId w:val="3"/>
  </w:num>
  <w:num w:numId="4">
    <w:abstractNumId w:val="16"/>
  </w:num>
  <w:num w:numId="5">
    <w:abstractNumId w:val="7"/>
  </w:num>
  <w:num w:numId="6">
    <w:abstractNumId w:val="17"/>
  </w:num>
  <w:num w:numId="7">
    <w:abstractNumId w:val="14"/>
  </w:num>
  <w:num w:numId="8">
    <w:abstractNumId w:val="5"/>
  </w:num>
  <w:num w:numId="9">
    <w:abstractNumId w:val="2"/>
  </w:num>
  <w:num w:numId="10">
    <w:abstractNumId w:val="12"/>
  </w:num>
  <w:num w:numId="11">
    <w:abstractNumId w:val="10"/>
  </w:num>
  <w:num w:numId="12">
    <w:abstractNumId w:val="0"/>
  </w:num>
  <w:num w:numId="13">
    <w:abstractNumId w:val="18"/>
  </w:num>
  <w:num w:numId="14">
    <w:abstractNumId w:val="13"/>
  </w:num>
  <w:num w:numId="15">
    <w:abstractNumId w:val="4"/>
  </w:num>
  <w:num w:numId="16">
    <w:abstractNumId w:val="1"/>
  </w:num>
  <w:num w:numId="17">
    <w:abstractNumId w:val="8"/>
  </w:num>
  <w:num w:numId="18">
    <w:abstractNumId w:val="15"/>
  </w:num>
  <w:num w:numId="1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D596E"/>
    <w:rsid w:val="0000664F"/>
    <w:rsid w:val="00013731"/>
    <w:rsid w:val="00016C9A"/>
    <w:rsid w:val="00021F91"/>
    <w:rsid w:val="000238E3"/>
    <w:rsid w:val="00023AAF"/>
    <w:rsid w:val="0002648E"/>
    <w:rsid w:val="00045F8F"/>
    <w:rsid w:val="000461DA"/>
    <w:rsid w:val="00053BAD"/>
    <w:rsid w:val="00067BAB"/>
    <w:rsid w:val="000922D9"/>
    <w:rsid w:val="00093959"/>
    <w:rsid w:val="000A0FB8"/>
    <w:rsid w:val="000B37C2"/>
    <w:rsid w:val="000C0CE3"/>
    <w:rsid w:val="000C20B9"/>
    <w:rsid w:val="000C7AFF"/>
    <w:rsid w:val="000E26DB"/>
    <w:rsid w:val="000F24E1"/>
    <w:rsid w:val="000F64FA"/>
    <w:rsid w:val="00102403"/>
    <w:rsid w:val="00102E9A"/>
    <w:rsid w:val="001158A1"/>
    <w:rsid w:val="001206D0"/>
    <w:rsid w:val="00127718"/>
    <w:rsid w:val="00130EAE"/>
    <w:rsid w:val="0013113B"/>
    <w:rsid w:val="0013188C"/>
    <w:rsid w:val="00134106"/>
    <w:rsid w:val="00143DF3"/>
    <w:rsid w:val="00145771"/>
    <w:rsid w:val="0014592C"/>
    <w:rsid w:val="00147CC4"/>
    <w:rsid w:val="00160FE2"/>
    <w:rsid w:val="00162E62"/>
    <w:rsid w:val="00167654"/>
    <w:rsid w:val="0017495D"/>
    <w:rsid w:val="00175CEB"/>
    <w:rsid w:val="00177AE4"/>
    <w:rsid w:val="00186CC1"/>
    <w:rsid w:val="001877DC"/>
    <w:rsid w:val="001904C5"/>
    <w:rsid w:val="00191480"/>
    <w:rsid w:val="001A14B7"/>
    <w:rsid w:val="001A757E"/>
    <w:rsid w:val="001D6D1E"/>
    <w:rsid w:val="001F0F7F"/>
    <w:rsid w:val="001F1764"/>
    <w:rsid w:val="001F6517"/>
    <w:rsid w:val="00213B1B"/>
    <w:rsid w:val="00214DAB"/>
    <w:rsid w:val="00223B23"/>
    <w:rsid w:val="00235805"/>
    <w:rsid w:val="00242C02"/>
    <w:rsid w:val="00247FAF"/>
    <w:rsid w:val="00256638"/>
    <w:rsid w:val="0026560E"/>
    <w:rsid w:val="00274DCE"/>
    <w:rsid w:val="002814DB"/>
    <w:rsid w:val="00294476"/>
    <w:rsid w:val="00294E14"/>
    <w:rsid w:val="002A4F95"/>
    <w:rsid w:val="002B03C8"/>
    <w:rsid w:val="002C52FA"/>
    <w:rsid w:val="002D31C6"/>
    <w:rsid w:val="002E2575"/>
    <w:rsid w:val="002E3D24"/>
    <w:rsid w:val="002E5B68"/>
    <w:rsid w:val="002F4085"/>
    <w:rsid w:val="003145BB"/>
    <w:rsid w:val="00314CBA"/>
    <w:rsid w:val="0031501B"/>
    <w:rsid w:val="0031570E"/>
    <w:rsid w:val="0032398C"/>
    <w:rsid w:val="003278C9"/>
    <w:rsid w:val="00333E3D"/>
    <w:rsid w:val="0034385A"/>
    <w:rsid w:val="00346C95"/>
    <w:rsid w:val="00350A17"/>
    <w:rsid w:val="0037646C"/>
    <w:rsid w:val="00385429"/>
    <w:rsid w:val="00386363"/>
    <w:rsid w:val="003863B6"/>
    <w:rsid w:val="003A169E"/>
    <w:rsid w:val="003A36B5"/>
    <w:rsid w:val="003B521E"/>
    <w:rsid w:val="003B5364"/>
    <w:rsid w:val="003D061D"/>
    <w:rsid w:val="00401D08"/>
    <w:rsid w:val="004045A1"/>
    <w:rsid w:val="00413BE8"/>
    <w:rsid w:val="00415267"/>
    <w:rsid w:val="004277E5"/>
    <w:rsid w:val="00441ED2"/>
    <w:rsid w:val="0044559F"/>
    <w:rsid w:val="00450D2F"/>
    <w:rsid w:val="00456AA7"/>
    <w:rsid w:val="00465030"/>
    <w:rsid w:val="004818D9"/>
    <w:rsid w:val="00482977"/>
    <w:rsid w:val="00496163"/>
    <w:rsid w:val="004B5428"/>
    <w:rsid w:val="004D07E5"/>
    <w:rsid w:val="004E3B41"/>
    <w:rsid w:val="004F43D2"/>
    <w:rsid w:val="00527909"/>
    <w:rsid w:val="005326C1"/>
    <w:rsid w:val="00536436"/>
    <w:rsid w:val="00537AF9"/>
    <w:rsid w:val="00540116"/>
    <w:rsid w:val="005546D2"/>
    <w:rsid w:val="00581945"/>
    <w:rsid w:val="00581B40"/>
    <w:rsid w:val="00584DA9"/>
    <w:rsid w:val="00585225"/>
    <w:rsid w:val="00592AFB"/>
    <w:rsid w:val="00595FDC"/>
    <w:rsid w:val="005A0CEB"/>
    <w:rsid w:val="005A1874"/>
    <w:rsid w:val="005A6875"/>
    <w:rsid w:val="005C24A7"/>
    <w:rsid w:val="005C3573"/>
    <w:rsid w:val="005D63A3"/>
    <w:rsid w:val="005E27AF"/>
    <w:rsid w:val="005E5E42"/>
    <w:rsid w:val="005F135C"/>
    <w:rsid w:val="005F30CA"/>
    <w:rsid w:val="00606FE2"/>
    <w:rsid w:val="00610E8E"/>
    <w:rsid w:val="006212D7"/>
    <w:rsid w:val="00631B1A"/>
    <w:rsid w:val="006401C5"/>
    <w:rsid w:val="00644FEE"/>
    <w:rsid w:val="006565C7"/>
    <w:rsid w:val="00661D54"/>
    <w:rsid w:val="006625A4"/>
    <w:rsid w:val="006630AD"/>
    <w:rsid w:val="006740F9"/>
    <w:rsid w:val="006867F8"/>
    <w:rsid w:val="00693BBC"/>
    <w:rsid w:val="006A2DF7"/>
    <w:rsid w:val="006A499F"/>
    <w:rsid w:val="006B092F"/>
    <w:rsid w:val="006B64C0"/>
    <w:rsid w:val="006B743E"/>
    <w:rsid w:val="006C0795"/>
    <w:rsid w:val="006C085D"/>
    <w:rsid w:val="006D52FB"/>
    <w:rsid w:val="006F03D7"/>
    <w:rsid w:val="006F5A95"/>
    <w:rsid w:val="00711D5C"/>
    <w:rsid w:val="00714C82"/>
    <w:rsid w:val="0071605C"/>
    <w:rsid w:val="00717B71"/>
    <w:rsid w:val="00722BF9"/>
    <w:rsid w:val="00724F82"/>
    <w:rsid w:val="00730ECB"/>
    <w:rsid w:val="00740593"/>
    <w:rsid w:val="00742AE8"/>
    <w:rsid w:val="0074338C"/>
    <w:rsid w:val="00744717"/>
    <w:rsid w:val="007521A8"/>
    <w:rsid w:val="007615F8"/>
    <w:rsid w:val="00767AB3"/>
    <w:rsid w:val="007742AC"/>
    <w:rsid w:val="00775DD2"/>
    <w:rsid w:val="0078191F"/>
    <w:rsid w:val="0079498F"/>
    <w:rsid w:val="00796FF1"/>
    <w:rsid w:val="007A10A0"/>
    <w:rsid w:val="007A7D03"/>
    <w:rsid w:val="007B12AD"/>
    <w:rsid w:val="007B3BDA"/>
    <w:rsid w:val="007D3527"/>
    <w:rsid w:val="007D70DC"/>
    <w:rsid w:val="007D7A18"/>
    <w:rsid w:val="007D7C34"/>
    <w:rsid w:val="007E6F73"/>
    <w:rsid w:val="0080305C"/>
    <w:rsid w:val="00811525"/>
    <w:rsid w:val="00814EDB"/>
    <w:rsid w:val="0082074D"/>
    <w:rsid w:val="00831219"/>
    <w:rsid w:val="00833582"/>
    <w:rsid w:val="00836297"/>
    <w:rsid w:val="008473D0"/>
    <w:rsid w:val="0085449E"/>
    <w:rsid w:val="00854D7E"/>
    <w:rsid w:val="0085779A"/>
    <w:rsid w:val="00863A08"/>
    <w:rsid w:val="00866588"/>
    <w:rsid w:val="008668DF"/>
    <w:rsid w:val="0089034F"/>
    <w:rsid w:val="008A00C1"/>
    <w:rsid w:val="008A039C"/>
    <w:rsid w:val="008B29EA"/>
    <w:rsid w:val="008C16B7"/>
    <w:rsid w:val="008F7861"/>
    <w:rsid w:val="0090056B"/>
    <w:rsid w:val="00904002"/>
    <w:rsid w:val="0091130F"/>
    <w:rsid w:val="00931F95"/>
    <w:rsid w:val="00936F5F"/>
    <w:rsid w:val="00942417"/>
    <w:rsid w:val="00946F5B"/>
    <w:rsid w:val="0095586D"/>
    <w:rsid w:val="00957E5E"/>
    <w:rsid w:val="00974BEF"/>
    <w:rsid w:val="00984F3A"/>
    <w:rsid w:val="009A1202"/>
    <w:rsid w:val="009B15A6"/>
    <w:rsid w:val="009C2870"/>
    <w:rsid w:val="009D2A9C"/>
    <w:rsid w:val="009D2C8E"/>
    <w:rsid w:val="009D4A8D"/>
    <w:rsid w:val="009D596E"/>
    <w:rsid w:val="009E0B79"/>
    <w:rsid w:val="009F0666"/>
    <w:rsid w:val="009F1D5A"/>
    <w:rsid w:val="00A10730"/>
    <w:rsid w:val="00A176EC"/>
    <w:rsid w:val="00A20767"/>
    <w:rsid w:val="00A33540"/>
    <w:rsid w:val="00A54156"/>
    <w:rsid w:val="00A65052"/>
    <w:rsid w:val="00A65DDD"/>
    <w:rsid w:val="00A96AA9"/>
    <w:rsid w:val="00A96E10"/>
    <w:rsid w:val="00A97218"/>
    <w:rsid w:val="00AA58B1"/>
    <w:rsid w:val="00AA6914"/>
    <w:rsid w:val="00AB1F44"/>
    <w:rsid w:val="00AC293A"/>
    <w:rsid w:val="00AC798E"/>
    <w:rsid w:val="00AD735E"/>
    <w:rsid w:val="00B14FD9"/>
    <w:rsid w:val="00B21ADE"/>
    <w:rsid w:val="00B57C07"/>
    <w:rsid w:val="00B72DEA"/>
    <w:rsid w:val="00B80F29"/>
    <w:rsid w:val="00B9228B"/>
    <w:rsid w:val="00BA3D8D"/>
    <w:rsid w:val="00BC1868"/>
    <w:rsid w:val="00BC25A8"/>
    <w:rsid w:val="00BD0AAD"/>
    <w:rsid w:val="00C07381"/>
    <w:rsid w:val="00C15F02"/>
    <w:rsid w:val="00C215AA"/>
    <w:rsid w:val="00C21B8D"/>
    <w:rsid w:val="00C30C28"/>
    <w:rsid w:val="00C32AE2"/>
    <w:rsid w:val="00C342D4"/>
    <w:rsid w:val="00C3432C"/>
    <w:rsid w:val="00C50A33"/>
    <w:rsid w:val="00C52485"/>
    <w:rsid w:val="00C66F7A"/>
    <w:rsid w:val="00C73DB0"/>
    <w:rsid w:val="00C860A8"/>
    <w:rsid w:val="00C87970"/>
    <w:rsid w:val="00C95D3A"/>
    <w:rsid w:val="00C979E2"/>
    <w:rsid w:val="00CB1CB3"/>
    <w:rsid w:val="00CC0826"/>
    <w:rsid w:val="00CD1B44"/>
    <w:rsid w:val="00CD2E51"/>
    <w:rsid w:val="00CD6D35"/>
    <w:rsid w:val="00CE46CF"/>
    <w:rsid w:val="00CF22D3"/>
    <w:rsid w:val="00CF395E"/>
    <w:rsid w:val="00CF3CB9"/>
    <w:rsid w:val="00D05075"/>
    <w:rsid w:val="00D113AA"/>
    <w:rsid w:val="00D13863"/>
    <w:rsid w:val="00D20FDF"/>
    <w:rsid w:val="00D231D7"/>
    <w:rsid w:val="00D241F6"/>
    <w:rsid w:val="00D313FF"/>
    <w:rsid w:val="00D3608A"/>
    <w:rsid w:val="00D37C8C"/>
    <w:rsid w:val="00D429AB"/>
    <w:rsid w:val="00D5214F"/>
    <w:rsid w:val="00D5399C"/>
    <w:rsid w:val="00D5450E"/>
    <w:rsid w:val="00D5608E"/>
    <w:rsid w:val="00D56BE4"/>
    <w:rsid w:val="00D709B2"/>
    <w:rsid w:val="00DA5D44"/>
    <w:rsid w:val="00DB07DB"/>
    <w:rsid w:val="00DC019C"/>
    <w:rsid w:val="00DC79DC"/>
    <w:rsid w:val="00DD5B3A"/>
    <w:rsid w:val="00DE178F"/>
    <w:rsid w:val="00DE7279"/>
    <w:rsid w:val="00DE72A0"/>
    <w:rsid w:val="00DF75EA"/>
    <w:rsid w:val="00E15CCF"/>
    <w:rsid w:val="00E2139C"/>
    <w:rsid w:val="00E22575"/>
    <w:rsid w:val="00E36C01"/>
    <w:rsid w:val="00E40FBD"/>
    <w:rsid w:val="00E47BD8"/>
    <w:rsid w:val="00E5603F"/>
    <w:rsid w:val="00E60FF6"/>
    <w:rsid w:val="00E90AF7"/>
    <w:rsid w:val="00EA1B37"/>
    <w:rsid w:val="00EC60A3"/>
    <w:rsid w:val="00EC6FFB"/>
    <w:rsid w:val="00EC794D"/>
    <w:rsid w:val="00EC7C35"/>
    <w:rsid w:val="00ED276A"/>
    <w:rsid w:val="00EE1796"/>
    <w:rsid w:val="00EE2463"/>
    <w:rsid w:val="00F048AA"/>
    <w:rsid w:val="00F051EC"/>
    <w:rsid w:val="00F1317A"/>
    <w:rsid w:val="00F13E47"/>
    <w:rsid w:val="00F206F3"/>
    <w:rsid w:val="00F27C85"/>
    <w:rsid w:val="00FA7F31"/>
    <w:rsid w:val="00FD5DCD"/>
    <w:rsid w:val="00FD6121"/>
    <w:rsid w:val="00FD7A80"/>
    <w:rsid w:val="00FF5DCA"/>
    <w:rsid w:val="00FF67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25663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56638"/>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D0AAD"/>
    <w:rPr>
      <w:color w:val="0000FF" w:themeColor="hyperlink"/>
      <w:u w:val="single"/>
    </w:rPr>
  </w:style>
  <w:style w:type="paragraph" w:styleId="NormalWeb">
    <w:name w:val="Normal (Web)"/>
    <w:basedOn w:val="Normal"/>
    <w:uiPriority w:val="99"/>
    <w:semiHidden/>
    <w:unhideWhenUsed/>
    <w:rsid w:val="000238E3"/>
    <w:rPr>
      <w:rFonts w:ascii="Times New Roman" w:hAnsi="Times New Roman" w:cs="Times New Roman"/>
      <w:sz w:val="24"/>
      <w:szCs w:val="24"/>
    </w:rPr>
  </w:style>
  <w:style w:type="paragraph" w:styleId="Header">
    <w:name w:val="header"/>
    <w:basedOn w:val="Normal"/>
    <w:link w:val="HeaderChar"/>
    <w:uiPriority w:val="99"/>
    <w:unhideWhenUsed/>
    <w:rsid w:val="000F24E1"/>
    <w:pPr>
      <w:tabs>
        <w:tab w:val="center" w:pos="4680"/>
        <w:tab w:val="right" w:pos="9360"/>
      </w:tabs>
      <w:spacing w:after="0" w:line="240" w:lineRule="auto"/>
    </w:pPr>
  </w:style>
  <w:style w:type="character" w:customStyle="1" w:styleId="HeaderChar">
    <w:name w:val="Header Char"/>
    <w:basedOn w:val="DefaultParagraphFont"/>
    <w:link w:val="Header"/>
    <w:uiPriority w:val="99"/>
    <w:rsid w:val="000F24E1"/>
    <w:rPr>
      <w:lang w:val="en-GB"/>
    </w:rPr>
  </w:style>
  <w:style w:type="paragraph" w:styleId="Footer">
    <w:name w:val="footer"/>
    <w:basedOn w:val="Normal"/>
    <w:link w:val="FooterChar"/>
    <w:uiPriority w:val="99"/>
    <w:unhideWhenUsed/>
    <w:rsid w:val="000F24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0F24E1"/>
    <w:rPr>
      <w:lang w:val="en-GB"/>
    </w:rPr>
  </w:style>
  <w:style w:type="paragraph" w:styleId="ListParagraph">
    <w:name w:val="List Paragraph"/>
    <w:basedOn w:val="Normal"/>
    <w:uiPriority w:val="34"/>
    <w:qFormat/>
    <w:rsid w:val="00C215AA"/>
    <w:pPr>
      <w:ind w:left="720"/>
      <w:contextualSpacing/>
    </w:pPr>
  </w:style>
  <w:style w:type="character" w:customStyle="1" w:styleId="Heading1Char">
    <w:name w:val="Heading 1 Char"/>
    <w:basedOn w:val="DefaultParagraphFont"/>
    <w:link w:val="Heading1"/>
    <w:uiPriority w:val="9"/>
    <w:rsid w:val="00256638"/>
    <w:rPr>
      <w:rFonts w:asciiTheme="majorHAnsi" w:eastAsiaTheme="majorEastAsia" w:hAnsiTheme="majorHAnsi" w:cstheme="majorBidi"/>
      <w:b/>
      <w:bCs/>
      <w:color w:val="365F91" w:themeColor="accent1" w:themeShade="BF"/>
      <w:sz w:val="28"/>
      <w:szCs w:val="28"/>
      <w:lang w:val="en-GB"/>
    </w:rPr>
  </w:style>
  <w:style w:type="paragraph" w:styleId="TOCHeading">
    <w:name w:val="TOC Heading"/>
    <w:basedOn w:val="Heading1"/>
    <w:next w:val="Normal"/>
    <w:uiPriority w:val="39"/>
    <w:unhideWhenUsed/>
    <w:qFormat/>
    <w:rsid w:val="00256638"/>
    <w:pPr>
      <w:outlineLvl w:val="9"/>
    </w:pPr>
    <w:rPr>
      <w:lang w:val="en-US" w:eastAsia="ja-JP"/>
    </w:rPr>
  </w:style>
  <w:style w:type="paragraph" w:styleId="BalloonText">
    <w:name w:val="Balloon Text"/>
    <w:basedOn w:val="Normal"/>
    <w:link w:val="BalloonTextChar"/>
    <w:uiPriority w:val="99"/>
    <w:semiHidden/>
    <w:unhideWhenUsed/>
    <w:rsid w:val="0025663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56638"/>
    <w:rPr>
      <w:rFonts w:ascii="Tahoma" w:hAnsi="Tahoma" w:cs="Tahoma"/>
      <w:sz w:val="16"/>
      <w:szCs w:val="16"/>
      <w:lang w:val="en-GB"/>
    </w:rPr>
  </w:style>
  <w:style w:type="character" w:customStyle="1" w:styleId="Heading2Char">
    <w:name w:val="Heading 2 Char"/>
    <w:basedOn w:val="DefaultParagraphFont"/>
    <w:link w:val="Heading2"/>
    <w:uiPriority w:val="9"/>
    <w:rsid w:val="00256638"/>
    <w:rPr>
      <w:rFonts w:asciiTheme="majorHAnsi" w:eastAsiaTheme="majorEastAsia" w:hAnsiTheme="majorHAnsi" w:cstheme="majorBidi"/>
      <w:b/>
      <w:bCs/>
      <w:color w:val="4F81BD" w:themeColor="accent1"/>
      <w:sz w:val="26"/>
      <w:szCs w:val="26"/>
      <w:lang w:val="en-GB"/>
    </w:rPr>
  </w:style>
  <w:style w:type="paragraph" w:styleId="TOC1">
    <w:name w:val="toc 1"/>
    <w:basedOn w:val="Normal"/>
    <w:next w:val="Normal"/>
    <w:autoRedefine/>
    <w:uiPriority w:val="39"/>
    <w:unhideWhenUsed/>
    <w:rsid w:val="00256638"/>
    <w:pPr>
      <w:spacing w:after="100"/>
    </w:pPr>
  </w:style>
  <w:style w:type="paragraph" w:styleId="TOC2">
    <w:name w:val="toc 2"/>
    <w:basedOn w:val="Normal"/>
    <w:next w:val="Normal"/>
    <w:autoRedefine/>
    <w:uiPriority w:val="39"/>
    <w:unhideWhenUsed/>
    <w:rsid w:val="00256638"/>
    <w:pPr>
      <w:spacing w:after="100"/>
      <w:ind w:left="22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25663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56638"/>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D0AAD"/>
    <w:rPr>
      <w:color w:val="0000FF" w:themeColor="hyperlink"/>
      <w:u w:val="single"/>
    </w:rPr>
  </w:style>
  <w:style w:type="paragraph" w:styleId="NormalWeb">
    <w:name w:val="Normal (Web)"/>
    <w:basedOn w:val="Normal"/>
    <w:uiPriority w:val="99"/>
    <w:semiHidden/>
    <w:unhideWhenUsed/>
    <w:rsid w:val="000238E3"/>
    <w:rPr>
      <w:rFonts w:ascii="Times New Roman" w:hAnsi="Times New Roman" w:cs="Times New Roman"/>
      <w:sz w:val="24"/>
      <w:szCs w:val="24"/>
    </w:rPr>
  </w:style>
  <w:style w:type="paragraph" w:styleId="Header">
    <w:name w:val="header"/>
    <w:basedOn w:val="Normal"/>
    <w:link w:val="HeaderChar"/>
    <w:uiPriority w:val="99"/>
    <w:unhideWhenUsed/>
    <w:rsid w:val="000F24E1"/>
    <w:pPr>
      <w:tabs>
        <w:tab w:val="center" w:pos="4680"/>
        <w:tab w:val="right" w:pos="9360"/>
      </w:tabs>
      <w:spacing w:after="0" w:line="240" w:lineRule="auto"/>
    </w:pPr>
  </w:style>
  <w:style w:type="character" w:customStyle="1" w:styleId="HeaderChar">
    <w:name w:val="Header Char"/>
    <w:basedOn w:val="DefaultParagraphFont"/>
    <w:link w:val="Header"/>
    <w:uiPriority w:val="99"/>
    <w:rsid w:val="000F24E1"/>
    <w:rPr>
      <w:lang w:val="en-GB"/>
    </w:rPr>
  </w:style>
  <w:style w:type="paragraph" w:styleId="Footer">
    <w:name w:val="footer"/>
    <w:basedOn w:val="Normal"/>
    <w:link w:val="FooterChar"/>
    <w:uiPriority w:val="99"/>
    <w:unhideWhenUsed/>
    <w:rsid w:val="000F24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0F24E1"/>
    <w:rPr>
      <w:lang w:val="en-GB"/>
    </w:rPr>
  </w:style>
  <w:style w:type="paragraph" w:styleId="ListParagraph">
    <w:name w:val="List Paragraph"/>
    <w:basedOn w:val="Normal"/>
    <w:uiPriority w:val="34"/>
    <w:qFormat/>
    <w:rsid w:val="00C215AA"/>
    <w:pPr>
      <w:ind w:left="720"/>
      <w:contextualSpacing/>
    </w:pPr>
  </w:style>
  <w:style w:type="character" w:customStyle="1" w:styleId="Heading1Char">
    <w:name w:val="Heading 1 Char"/>
    <w:basedOn w:val="DefaultParagraphFont"/>
    <w:link w:val="Heading1"/>
    <w:uiPriority w:val="9"/>
    <w:rsid w:val="00256638"/>
    <w:rPr>
      <w:rFonts w:asciiTheme="majorHAnsi" w:eastAsiaTheme="majorEastAsia" w:hAnsiTheme="majorHAnsi" w:cstheme="majorBidi"/>
      <w:b/>
      <w:bCs/>
      <w:color w:val="365F91" w:themeColor="accent1" w:themeShade="BF"/>
      <w:sz w:val="28"/>
      <w:szCs w:val="28"/>
      <w:lang w:val="en-GB"/>
    </w:rPr>
  </w:style>
  <w:style w:type="paragraph" w:styleId="TOCHeading">
    <w:name w:val="TOC Heading"/>
    <w:basedOn w:val="Heading1"/>
    <w:next w:val="Normal"/>
    <w:uiPriority w:val="39"/>
    <w:unhideWhenUsed/>
    <w:qFormat/>
    <w:rsid w:val="00256638"/>
    <w:pPr>
      <w:outlineLvl w:val="9"/>
    </w:pPr>
    <w:rPr>
      <w:lang w:val="en-US" w:eastAsia="ja-JP"/>
    </w:rPr>
  </w:style>
  <w:style w:type="paragraph" w:styleId="BalloonText">
    <w:name w:val="Balloon Text"/>
    <w:basedOn w:val="Normal"/>
    <w:link w:val="BalloonTextChar"/>
    <w:uiPriority w:val="99"/>
    <w:semiHidden/>
    <w:unhideWhenUsed/>
    <w:rsid w:val="0025663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56638"/>
    <w:rPr>
      <w:rFonts w:ascii="Tahoma" w:hAnsi="Tahoma" w:cs="Tahoma"/>
      <w:sz w:val="16"/>
      <w:szCs w:val="16"/>
      <w:lang w:val="en-GB"/>
    </w:rPr>
  </w:style>
  <w:style w:type="character" w:customStyle="1" w:styleId="Heading2Char">
    <w:name w:val="Heading 2 Char"/>
    <w:basedOn w:val="DefaultParagraphFont"/>
    <w:link w:val="Heading2"/>
    <w:uiPriority w:val="9"/>
    <w:rsid w:val="00256638"/>
    <w:rPr>
      <w:rFonts w:asciiTheme="majorHAnsi" w:eastAsiaTheme="majorEastAsia" w:hAnsiTheme="majorHAnsi" w:cstheme="majorBidi"/>
      <w:b/>
      <w:bCs/>
      <w:color w:val="4F81BD" w:themeColor="accent1"/>
      <w:sz w:val="26"/>
      <w:szCs w:val="26"/>
      <w:lang w:val="en-GB"/>
    </w:rPr>
  </w:style>
  <w:style w:type="paragraph" w:styleId="TOC1">
    <w:name w:val="toc 1"/>
    <w:basedOn w:val="Normal"/>
    <w:next w:val="Normal"/>
    <w:autoRedefine/>
    <w:uiPriority w:val="39"/>
    <w:unhideWhenUsed/>
    <w:rsid w:val="00256638"/>
    <w:pPr>
      <w:spacing w:after="100"/>
    </w:pPr>
  </w:style>
  <w:style w:type="paragraph" w:styleId="TOC2">
    <w:name w:val="toc 2"/>
    <w:basedOn w:val="Normal"/>
    <w:next w:val="Normal"/>
    <w:autoRedefine/>
    <w:uiPriority w:val="39"/>
    <w:unhideWhenUsed/>
    <w:rsid w:val="0025663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1997989">
      <w:bodyDiv w:val="1"/>
      <w:marLeft w:val="0"/>
      <w:marRight w:val="0"/>
      <w:marTop w:val="0"/>
      <w:marBottom w:val="0"/>
      <w:divBdr>
        <w:top w:val="none" w:sz="0" w:space="0" w:color="auto"/>
        <w:left w:val="none" w:sz="0" w:space="0" w:color="auto"/>
        <w:bottom w:val="none" w:sz="0" w:space="0" w:color="auto"/>
        <w:right w:val="none" w:sz="0" w:space="0" w:color="auto"/>
      </w:divBdr>
    </w:div>
    <w:div w:id="457457525">
      <w:bodyDiv w:val="1"/>
      <w:marLeft w:val="0"/>
      <w:marRight w:val="0"/>
      <w:marTop w:val="0"/>
      <w:marBottom w:val="0"/>
      <w:divBdr>
        <w:top w:val="none" w:sz="0" w:space="0" w:color="auto"/>
        <w:left w:val="none" w:sz="0" w:space="0" w:color="auto"/>
        <w:bottom w:val="none" w:sz="0" w:space="0" w:color="auto"/>
        <w:right w:val="none" w:sz="0" w:space="0" w:color="auto"/>
      </w:divBdr>
      <w:divsChild>
        <w:div w:id="544102780">
          <w:marLeft w:val="0"/>
          <w:marRight w:val="0"/>
          <w:marTop w:val="0"/>
          <w:marBottom w:val="0"/>
          <w:divBdr>
            <w:top w:val="none" w:sz="0" w:space="0" w:color="auto"/>
            <w:left w:val="none" w:sz="0" w:space="0" w:color="auto"/>
            <w:bottom w:val="none" w:sz="0" w:space="0" w:color="auto"/>
            <w:right w:val="none" w:sz="0" w:space="0" w:color="auto"/>
          </w:divBdr>
        </w:div>
      </w:divsChild>
    </w:div>
    <w:div w:id="717630965">
      <w:bodyDiv w:val="1"/>
      <w:marLeft w:val="0"/>
      <w:marRight w:val="0"/>
      <w:marTop w:val="0"/>
      <w:marBottom w:val="0"/>
      <w:divBdr>
        <w:top w:val="none" w:sz="0" w:space="0" w:color="auto"/>
        <w:left w:val="none" w:sz="0" w:space="0" w:color="auto"/>
        <w:bottom w:val="none" w:sz="0" w:space="0" w:color="auto"/>
        <w:right w:val="none" w:sz="0" w:space="0" w:color="auto"/>
      </w:divBdr>
      <w:divsChild>
        <w:div w:id="97679723">
          <w:marLeft w:val="0"/>
          <w:marRight w:val="0"/>
          <w:marTop w:val="0"/>
          <w:marBottom w:val="0"/>
          <w:divBdr>
            <w:top w:val="none" w:sz="0" w:space="0" w:color="auto"/>
            <w:left w:val="none" w:sz="0" w:space="0" w:color="auto"/>
            <w:bottom w:val="none" w:sz="0" w:space="0" w:color="auto"/>
            <w:right w:val="none" w:sz="0" w:space="0" w:color="auto"/>
          </w:divBdr>
        </w:div>
      </w:divsChild>
    </w:div>
    <w:div w:id="792097728">
      <w:bodyDiv w:val="1"/>
      <w:marLeft w:val="0"/>
      <w:marRight w:val="0"/>
      <w:marTop w:val="0"/>
      <w:marBottom w:val="0"/>
      <w:divBdr>
        <w:top w:val="none" w:sz="0" w:space="0" w:color="auto"/>
        <w:left w:val="none" w:sz="0" w:space="0" w:color="auto"/>
        <w:bottom w:val="none" w:sz="0" w:space="0" w:color="auto"/>
        <w:right w:val="none" w:sz="0" w:space="0" w:color="auto"/>
      </w:divBdr>
    </w:div>
    <w:div w:id="9993854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legislation.gov.uk/ukpga/2014/23/contents" TargetMode="External"/><Relationship Id="rId18" Type="http://schemas.openxmlformats.org/officeDocument/2006/relationships/hyperlink" Target="https://onlinelibrary.wiley.com/doi/pdfdirect/10.1111/scs.13174" TargetMode="External"/><Relationship Id="rId26" Type="http://schemas.openxmlformats.org/officeDocument/2006/relationships/hyperlink" Target="https://www.gov.uk/government/publications/the-nhs-constitution-for-england/the-nhs-constitution-for-england" TargetMode="External"/><Relationship Id="rId3" Type="http://schemas.openxmlformats.org/officeDocument/2006/relationships/styles" Target="styles.xml"/><Relationship Id="rId21" Type="http://schemas.openxmlformats.org/officeDocument/2006/relationships/hyperlink" Target="https://onlinelibrary.wiley.com/doi/pdfdirect/10.1111/1468-0009.12459" TargetMode="External"/><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doi.org/10.1177/09697330221073996" TargetMode="External"/><Relationship Id="rId17" Type="http://schemas.openxmlformats.org/officeDocument/2006/relationships/hyperlink" Target="https://dspace.sunyconnect.suny.edu/server/api/core/bitstreams/5e9707e8-3acd-4b36-8a74-8e6f43d5a39b/content" TargetMode="External"/><Relationship Id="rId25" Type="http://schemas.openxmlformats.org/officeDocument/2006/relationships/hyperlink" Target="https://books.google.com.gh/books?hl=en&amp;lr=&amp;id=o8pJDAAAQBAJ&amp;oi=fnd&amp;pg=PR9&amp;dq=McCormack+%26+McCance,+2017&amp;ots=PLaIP2rC21&amp;sig=8LciIgesbEAB7CijX0aeCrFRJEA&amp;redir_esc=y"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researchgate.net/profile/Carol-Gilligan/publication/275714106_In_A_Different_Voice_Psychological_Theory_and_Women's_Development/links/540874330cf2bba34c28ff4b/In-A-Different-Voice-Psychological-Theory-and-Womens-Development.pdf" TargetMode="External"/><Relationship Id="rId20" Type="http://schemas.openxmlformats.org/officeDocument/2006/relationships/hyperlink" Target="https://books.google.com.gh/books?hl=en&amp;lr=&amp;id=N_xdDwAAQBAJ&amp;oi=fnd&amp;pg=PA213&amp;dq=Another+important+criticism+of+the+Theory+of+The+Ethics+of+Care+is+its+apparent+contrast+between+care+and+justice.+&amp;ots=_d70ELbQVI&amp;sig=UeMzoMvz4VdxeGh8BeYAqq7_DTs&amp;redir_esc=y" TargetMode="External"/><Relationship Id="rId29" Type="http://schemas.openxmlformats.org/officeDocument/2006/relationships/hyperlink" Target="https://doi.org/10.4337/9781803921822.00044"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177/02610183070788" TargetMode="External"/><Relationship Id="rId24" Type="http://schemas.openxmlformats.org/officeDocument/2006/relationships/hyperlink" Target="https://transreads.org/wp-content/uploads/2021/12/20211223_61c4dc6619d47_TheRoutledgeCompaniontoFeministPhilosophybyAnnGarrySereneJ.KhaderAlisonStonez-lib.org_.pdf" TargetMode="External"/><Relationship Id="rId32"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yperlink" Target="https://doi.org/10.1007/978-3-030-79353-1" TargetMode="External"/><Relationship Id="rId23" Type="http://schemas.openxmlformats.org/officeDocument/2006/relationships/hyperlink" Target="https://centaur.reading.ac.uk/37422/1/BSW%20GO%20and%20RE%20final%20paper%20revised%2013%20Mar2014.pdf" TargetMode="External"/><Relationship Id="rId28" Type="http://schemas.openxmlformats.org/officeDocument/2006/relationships/hyperlink" Target="https://doi.org/10.1177/14777509211061845" TargetMode="External"/><Relationship Id="rId10" Type="http://schemas.openxmlformats.org/officeDocument/2006/relationships/hyperlink" Target="https://www.tandfonline.com/doi/pdf/10.1080/13561820.2024.2405550" TargetMode="External"/><Relationship Id="rId19" Type="http://schemas.openxmlformats.org/officeDocument/2006/relationships/hyperlink" Target="https://books.google.com.gh/books?hl=en&amp;lr=&amp;id=d1g17rQ9ZSkC&amp;oi=fnd&amp;pg=PR5&amp;dq=Held,+1993+&amp;ots=6bbxTub1Lb&amp;sig=5JkW5brhi_Bju2tVD4xkqgac_40&amp;redir_esc=y" TargetMode="External"/><Relationship Id="rId31" Type="http://schemas.openxmlformats.org/officeDocument/2006/relationships/hyperlink" Target="https://www.who.int/health-topics/integrated-people-centered-care" TargetMode="External"/><Relationship Id="rId4" Type="http://schemas.microsoft.com/office/2007/relationships/stylesWithEffects" Target="stylesWithEffects.xml"/><Relationship Id="rId9" Type="http://schemas.openxmlformats.org/officeDocument/2006/relationships/hyperlink" Target="https://mentesabiertaspsicologia.com/blog-psicologia/carol-gilligan-s-ethics-of-care-theory-explained" TargetMode="External"/><Relationship Id="rId14" Type="http://schemas.openxmlformats.org/officeDocument/2006/relationships/hyperlink" Target="https://doi.org/10.1111/nup.12382" TargetMode="External"/><Relationship Id="rId22" Type="http://schemas.openxmlformats.org/officeDocument/2006/relationships/hyperlink" Target="https://www.cambridge.org/core/services/aop-cambridge-core/content/view/166294493CA251B93BF4DCEACD89CF3D/S1478951525000458a.pdf/div-class-title-ethics-and-moral-empathy-in-end-of-life-palliative-care-div.pdf" TargetMode="External"/><Relationship Id="rId27" Type="http://schemas.openxmlformats.org/officeDocument/2006/relationships/hyperlink" Target="https://www.tandfonline.com/doi/pdf/10.1080/17496535.2017.1300308" TargetMode="External"/><Relationship Id="rId30" Type="http://schemas.openxmlformats.org/officeDocument/2006/relationships/hyperlink" Target="https://muse.jhu.edu/pub/1/article/726909/summa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91458C5-F823-46E6-9967-593DA4C4CF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3616</TotalTime>
  <Pages>11</Pages>
  <Words>3767</Words>
  <Characters>21474</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25191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301</cp:revision>
  <dcterms:created xsi:type="dcterms:W3CDTF">2025-10-26T17:16:00Z</dcterms:created>
  <dcterms:modified xsi:type="dcterms:W3CDTF">2025-12-11T23:14:00Z</dcterms:modified>
</cp:coreProperties>
</file>