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7706"/>
        <w:gridCol w:w="1304"/>
      </w:tblGrid>
      <w:tr w:rsidR="00917746" w14:paraId="6EEEBAA7" w14:textId="77777777" w:rsidTr="0022164E">
        <w:tc>
          <w:tcPr>
            <w:tcW w:w="7792" w:type="dxa"/>
            <w:shd w:val="clear" w:color="auto" w:fill="BFBFBF" w:themeFill="background1" w:themeFillShade="BF"/>
          </w:tcPr>
          <w:p w14:paraId="5B4767EE" w14:textId="77777777" w:rsidR="00917746" w:rsidRPr="00A37165" w:rsidRDefault="00917746" w:rsidP="0022164E">
            <w:pPr>
              <w:rPr>
                <w:b/>
                <w:bCs/>
              </w:rPr>
            </w:pPr>
            <w:r w:rsidRPr="00A37165">
              <w:rPr>
                <w:b/>
                <w:bCs/>
              </w:rPr>
              <w:t>Contingency Work plan</w:t>
            </w:r>
          </w:p>
        </w:tc>
        <w:tc>
          <w:tcPr>
            <w:tcW w:w="1134" w:type="dxa"/>
            <w:shd w:val="clear" w:color="auto" w:fill="F2F2F2" w:themeFill="background1" w:themeFillShade="F2"/>
          </w:tcPr>
          <w:p w14:paraId="5D6B0D6B" w14:textId="77777777" w:rsidR="00917746" w:rsidRPr="00A37165" w:rsidRDefault="00917746" w:rsidP="0022164E">
            <w:pPr>
              <w:rPr>
                <w:b/>
                <w:bCs/>
              </w:rPr>
            </w:pPr>
            <w:r w:rsidRPr="00A37165">
              <w:rPr>
                <w:b/>
                <w:bCs/>
              </w:rPr>
              <w:t>Please tick as appropriate</w:t>
            </w:r>
          </w:p>
        </w:tc>
      </w:tr>
      <w:tr w:rsidR="00917746" w14:paraId="1B9EB9C5" w14:textId="77777777" w:rsidTr="0022164E">
        <w:tc>
          <w:tcPr>
            <w:tcW w:w="7792" w:type="dxa"/>
            <w:shd w:val="clear" w:color="auto" w:fill="BFBFBF" w:themeFill="background1" w:themeFillShade="BF"/>
          </w:tcPr>
          <w:p w14:paraId="577B9160" w14:textId="77777777" w:rsidR="00917746" w:rsidRDefault="00917746" w:rsidP="0022164E">
            <w:r>
              <w:t>I have considered and checked out my insurance cover in relation to the change to remote working</w:t>
            </w:r>
          </w:p>
        </w:tc>
        <w:tc>
          <w:tcPr>
            <w:tcW w:w="1134" w:type="dxa"/>
            <w:shd w:val="clear" w:color="auto" w:fill="F2F2F2" w:themeFill="background1" w:themeFillShade="F2"/>
          </w:tcPr>
          <w:p w14:paraId="3A8501B1" w14:textId="36F7F0DC" w:rsidR="00917746" w:rsidRDefault="00917746" w:rsidP="0022164E">
            <w:r>
              <w:t>X</w:t>
            </w:r>
          </w:p>
        </w:tc>
      </w:tr>
      <w:tr w:rsidR="00917746" w14:paraId="644CF42D" w14:textId="77777777" w:rsidTr="0022164E">
        <w:tc>
          <w:tcPr>
            <w:tcW w:w="7792" w:type="dxa"/>
            <w:shd w:val="clear" w:color="auto" w:fill="BFBFBF" w:themeFill="background1" w:themeFillShade="BF"/>
          </w:tcPr>
          <w:p w14:paraId="33498592" w14:textId="77777777" w:rsidR="00917746" w:rsidRDefault="00917746" w:rsidP="0022164E">
            <w:r>
              <w:t>I have developed a bank of resources for remote working during COVID</w:t>
            </w:r>
          </w:p>
        </w:tc>
        <w:tc>
          <w:tcPr>
            <w:tcW w:w="1134" w:type="dxa"/>
            <w:shd w:val="clear" w:color="auto" w:fill="F2F2F2" w:themeFill="background1" w:themeFillShade="F2"/>
          </w:tcPr>
          <w:p w14:paraId="26960510" w14:textId="73014452" w:rsidR="00917746" w:rsidRDefault="00917746" w:rsidP="0022164E">
            <w:r>
              <w:t>X</w:t>
            </w:r>
          </w:p>
        </w:tc>
      </w:tr>
      <w:tr w:rsidR="00917746" w14:paraId="290EF9E3" w14:textId="77777777" w:rsidTr="0022164E">
        <w:tc>
          <w:tcPr>
            <w:tcW w:w="7792" w:type="dxa"/>
            <w:shd w:val="clear" w:color="auto" w:fill="BFBFBF" w:themeFill="background1" w:themeFillShade="BF"/>
          </w:tcPr>
          <w:p w14:paraId="7740597B" w14:textId="77777777" w:rsidR="00917746" w:rsidRDefault="00917746" w:rsidP="0022164E">
            <w:r>
              <w:t>I have revised my process for risk assessment in light of COVID and remote working</w:t>
            </w:r>
          </w:p>
        </w:tc>
        <w:tc>
          <w:tcPr>
            <w:tcW w:w="1134" w:type="dxa"/>
            <w:shd w:val="clear" w:color="auto" w:fill="F2F2F2" w:themeFill="background1" w:themeFillShade="F2"/>
          </w:tcPr>
          <w:p w14:paraId="7AB5BC8A" w14:textId="682F39ED" w:rsidR="00917746" w:rsidRDefault="00917746" w:rsidP="0022164E">
            <w:r>
              <w:t>X</w:t>
            </w:r>
          </w:p>
        </w:tc>
      </w:tr>
      <w:tr w:rsidR="00917746" w14:paraId="0E69D7F5" w14:textId="77777777" w:rsidTr="0022164E">
        <w:tc>
          <w:tcPr>
            <w:tcW w:w="7792" w:type="dxa"/>
            <w:shd w:val="clear" w:color="auto" w:fill="BFBFBF" w:themeFill="background1" w:themeFillShade="BF"/>
          </w:tcPr>
          <w:p w14:paraId="3E9547C4" w14:textId="77777777" w:rsidR="00917746" w:rsidRDefault="00917746" w:rsidP="0022164E">
            <w:r>
              <w:t>I have updated my contract to cover remote working during COVID and I have re-contracted with existing clients</w:t>
            </w:r>
          </w:p>
        </w:tc>
        <w:tc>
          <w:tcPr>
            <w:tcW w:w="1134" w:type="dxa"/>
            <w:shd w:val="clear" w:color="auto" w:fill="F2F2F2" w:themeFill="background1" w:themeFillShade="F2"/>
          </w:tcPr>
          <w:p w14:paraId="7FEEFCEC" w14:textId="7EED0407" w:rsidR="00917746" w:rsidRDefault="00917746" w:rsidP="0022164E">
            <w:r>
              <w:t>X</w:t>
            </w:r>
          </w:p>
        </w:tc>
      </w:tr>
      <w:tr w:rsidR="00917746" w14:paraId="448D8684" w14:textId="77777777" w:rsidTr="0022164E">
        <w:tc>
          <w:tcPr>
            <w:tcW w:w="7792" w:type="dxa"/>
            <w:shd w:val="clear" w:color="auto" w:fill="BFBFBF" w:themeFill="background1" w:themeFillShade="BF"/>
          </w:tcPr>
          <w:p w14:paraId="0D8E8CFA" w14:textId="77777777" w:rsidR="00917746" w:rsidRDefault="00917746" w:rsidP="0022164E">
            <w:r>
              <w:t>I have a contingency plan for technological problems during a remote counselling session</w:t>
            </w:r>
          </w:p>
        </w:tc>
        <w:tc>
          <w:tcPr>
            <w:tcW w:w="1134" w:type="dxa"/>
            <w:shd w:val="clear" w:color="auto" w:fill="F2F2F2" w:themeFill="background1" w:themeFillShade="F2"/>
          </w:tcPr>
          <w:p w14:paraId="30C3046D" w14:textId="7B2D5420" w:rsidR="00917746" w:rsidRDefault="00917746" w:rsidP="0022164E">
            <w:r>
              <w:t>X</w:t>
            </w:r>
          </w:p>
        </w:tc>
      </w:tr>
      <w:tr w:rsidR="00917746" w14:paraId="50DFFE85" w14:textId="77777777" w:rsidTr="0022164E">
        <w:tc>
          <w:tcPr>
            <w:tcW w:w="7792" w:type="dxa"/>
            <w:shd w:val="clear" w:color="auto" w:fill="BFBFBF" w:themeFill="background1" w:themeFillShade="BF"/>
          </w:tcPr>
          <w:p w14:paraId="046E4348" w14:textId="77777777" w:rsidR="00917746" w:rsidRDefault="00917746" w:rsidP="0022164E">
            <w:r>
              <w:t xml:space="preserve">I am engaging in appropriate supervision throughout my period of remote counselling </w:t>
            </w:r>
          </w:p>
        </w:tc>
        <w:tc>
          <w:tcPr>
            <w:tcW w:w="1134" w:type="dxa"/>
            <w:shd w:val="clear" w:color="auto" w:fill="F2F2F2" w:themeFill="background1" w:themeFillShade="F2"/>
          </w:tcPr>
          <w:p w14:paraId="1517E605" w14:textId="1336A9E9" w:rsidR="00917746" w:rsidRDefault="00917746" w:rsidP="0022164E">
            <w:r>
              <w:t>X</w:t>
            </w:r>
          </w:p>
        </w:tc>
      </w:tr>
      <w:tr w:rsidR="00917746" w14:paraId="06594291" w14:textId="77777777" w:rsidTr="0022164E">
        <w:tc>
          <w:tcPr>
            <w:tcW w:w="7792" w:type="dxa"/>
            <w:shd w:val="clear" w:color="auto" w:fill="BFBFBF" w:themeFill="background1" w:themeFillShade="BF"/>
          </w:tcPr>
          <w:p w14:paraId="3C3410B4" w14:textId="77777777" w:rsidR="00917746" w:rsidRDefault="00917746" w:rsidP="0022164E">
            <w:r>
              <w:t>I have updated my list of onward referral opportunities in light of COVID</w:t>
            </w:r>
          </w:p>
        </w:tc>
        <w:tc>
          <w:tcPr>
            <w:tcW w:w="1134" w:type="dxa"/>
            <w:shd w:val="clear" w:color="auto" w:fill="F2F2F2" w:themeFill="background1" w:themeFillShade="F2"/>
          </w:tcPr>
          <w:p w14:paraId="3471A1CF" w14:textId="5F1398C5" w:rsidR="00917746" w:rsidRDefault="00917746" w:rsidP="0022164E">
            <w:r>
              <w:t>X</w:t>
            </w:r>
          </w:p>
        </w:tc>
      </w:tr>
      <w:tr w:rsidR="00917746" w14:paraId="38B752DB" w14:textId="77777777" w:rsidTr="0022164E">
        <w:tc>
          <w:tcPr>
            <w:tcW w:w="7792" w:type="dxa"/>
            <w:shd w:val="clear" w:color="auto" w:fill="BFBFBF" w:themeFill="background1" w:themeFillShade="BF"/>
          </w:tcPr>
          <w:p w14:paraId="295B6947" w14:textId="77777777" w:rsidR="00917746" w:rsidRDefault="00917746" w:rsidP="0022164E">
            <w:r>
              <w:t>I have engaged with one of the online courses available on telephone/online/remote counselling and can provide evidence of attendance [We would expect that you have taken advantage of at least one of the many courses available].</w:t>
            </w:r>
          </w:p>
        </w:tc>
        <w:tc>
          <w:tcPr>
            <w:tcW w:w="1134" w:type="dxa"/>
            <w:shd w:val="clear" w:color="auto" w:fill="F2F2F2" w:themeFill="background1" w:themeFillShade="F2"/>
          </w:tcPr>
          <w:p w14:paraId="32E28FE7" w14:textId="5DC0344E" w:rsidR="00917746" w:rsidRDefault="00917746" w:rsidP="0022164E">
            <w:r>
              <w:t>X</w:t>
            </w:r>
          </w:p>
        </w:tc>
      </w:tr>
    </w:tbl>
    <w:p w14:paraId="4C09990C" w14:textId="77777777" w:rsidR="00917746" w:rsidRDefault="00917746" w:rsidP="00CF2F1D">
      <w:pPr>
        <w:jc w:val="both"/>
      </w:pPr>
    </w:p>
    <w:p w14:paraId="0CA2C40A" w14:textId="77777777" w:rsidR="00917746" w:rsidRDefault="00917746" w:rsidP="00CF2F1D">
      <w:pPr>
        <w:jc w:val="both"/>
      </w:pPr>
    </w:p>
    <w:p w14:paraId="5F019A17" w14:textId="27413BE0" w:rsidR="00677EC3" w:rsidRDefault="00677EC3" w:rsidP="00AE3D66">
      <w:pPr>
        <w:spacing w:line="480" w:lineRule="auto"/>
        <w:jc w:val="both"/>
      </w:pPr>
      <w:r>
        <w:t xml:space="preserve">Covid-19 has impacted the way we live, work and function. As counsellors we have had to adapt quickly to a new way of connecting with our clients. Telephone counselling and online platforms, such as Zoom and Microsoft Teams have become the norm, places where we can connect and work from, whilst remaining at a socially accepted distance from one another. </w:t>
      </w:r>
    </w:p>
    <w:p w14:paraId="16ABF5AB" w14:textId="5DFC624F" w:rsidR="00677EC3" w:rsidRDefault="00677EC3" w:rsidP="00AE3D66">
      <w:pPr>
        <w:spacing w:line="480" w:lineRule="auto"/>
        <w:jc w:val="both"/>
      </w:pPr>
    </w:p>
    <w:p w14:paraId="5AE49FFE" w14:textId="77973172" w:rsidR="00677EC3" w:rsidRDefault="00677EC3" w:rsidP="00AE3D66">
      <w:pPr>
        <w:spacing w:line="480" w:lineRule="auto"/>
        <w:jc w:val="both"/>
      </w:pPr>
      <w:r>
        <w:t>Before the transition to this new way of working, and at the very start of lockdown, I felt scattered and somewhat disconnected from my skills. I was struggling to self sooth and bring my nervous system back into regulation. My placement had closed their doors and I could no longer contact or check-in on my clients and I had to trust that my clients were okay.</w:t>
      </w:r>
    </w:p>
    <w:p w14:paraId="0FDABFB3" w14:textId="77777777" w:rsidR="00677EC3" w:rsidRDefault="00677EC3" w:rsidP="00AE3D66">
      <w:pPr>
        <w:spacing w:line="480" w:lineRule="auto"/>
        <w:jc w:val="both"/>
      </w:pPr>
      <w:r>
        <w:t xml:space="preserve">I swiftly shifted my routine to include a morning self-care ritual. This consisted of waking early (my husband was continuing to leave the house to go to work so this was an easy adjustment for me) and doing a yoga practice, followed by some quiet reflective time and journaling. I started to follow the changes of the moon and note the changes in myself as the moon changed. I set myself an aim to get this done and be dressed by a specific time. This would set </w:t>
      </w:r>
      <w:r>
        <w:lastRenderedPageBreak/>
        <w:t>my intention for the day and give me a chance to reflect on how I was feeling and I what I needed to best suit me to get through the day. I took to completing my studies, reading books and some creative DIY in the house.</w:t>
      </w:r>
    </w:p>
    <w:p w14:paraId="55F8E322" w14:textId="77777777" w:rsidR="00677EC3" w:rsidRDefault="00677EC3" w:rsidP="00AE3D66">
      <w:pPr>
        <w:spacing w:line="480" w:lineRule="auto"/>
        <w:jc w:val="both"/>
      </w:pPr>
    </w:p>
    <w:p w14:paraId="482E7687" w14:textId="7DEA1FDD" w:rsidR="00677EC3" w:rsidRDefault="00677EC3" w:rsidP="00AE3D66">
      <w:pPr>
        <w:spacing w:line="480" w:lineRule="auto"/>
        <w:jc w:val="both"/>
      </w:pPr>
      <w:r>
        <w:t xml:space="preserve">It wasn’t long before I knew that I was feeling more robust and ready to contact my placement, Swansea Mind, to check in on their COVID-19 status. The timing was incredible because one of my clients had also chosen that week to contact Swansea Mind to enquire into picking up counselling sessions once again. We arranged that I would call on the day and time that our face-to-face sessions would usually occur. This felt like a natural agreement and I used the period of time between to invest in some CPD and completed The Open University’s short course entitled how to do counselling online: a coronavirus primer, partnered with the BACP. </w:t>
      </w:r>
      <w:r w:rsidR="00C56D68">
        <w:t xml:space="preserve">The BACP also offer a competencies framework which identifies the knowledge and skills and abilities required by therapists who start to work online or via the telephone.  </w:t>
      </w:r>
      <w:r>
        <w:t>I also contacted my supervisor to keep her up to date and to book in a future supervisory session.</w:t>
      </w:r>
    </w:p>
    <w:p w14:paraId="3985F774" w14:textId="77777777" w:rsidR="00677EC3" w:rsidRDefault="00677EC3" w:rsidP="00AE3D66">
      <w:pPr>
        <w:spacing w:line="480" w:lineRule="auto"/>
        <w:jc w:val="both"/>
      </w:pPr>
    </w:p>
    <w:p w14:paraId="36544B97" w14:textId="6F15F672" w:rsidR="00677EC3" w:rsidRPr="00677EC3" w:rsidRDefault="00677EC3" w:rsidP="00AE3D66">
      <w:pPr>
        <w:spacing w:line="480" w:lineRule="auto"/>
        <w:jc w:val="both"/>
        <w:rPr>
          <w:rFonts w:cstheme="minorHAnsi"/>
        </w:rPr>
      </w:pPr>
      <w:r>
        <w:t>I have experience of working in a busy call centre and dealing with client resolution</w:t>
      </w:r>
      <w:r w:rsidR="00F26680">
        <w:t>.</w:t>
      </w:r>
      <w:r w:rsidRPr="00422C9E">
        <w:rPr>
          <w:rFonts w:cstheme="minorHAnsi"/>
        </w:rPr>
        <w:t xml:space="preserve"> I am no stranger to managing emotions over the telephone, so I was confident that I could adapt my work and was curious to find out how my client would respond and whether we could still reach the therapeutic depth that we had been working with previously.</w:t>
      </w:r>
    </w:p>
    <w:p w14:paraId="28060686" w14:textId="0A351016" w:rsidR="00CF2F1D" w:rsidRDefault="00CF2F1D" w:rsidP="00AE3D66">
      <w:pPr>
        <w:spacing w:line="480" w:lineRule="auto"/>
        <w:jc w:val="both"/>
      </w:pPr>
    </w:p>
    <w:p w14:paraId="1C4EE604" w14:textId="16B89B57" w:rsidR="00CF2F1D" w:rsidRDefault="00CF2F1D" w:rsidP="00AE3D66">
      <w:pPr>
        <w:spacing w:line="480" w:lineRule="auto"/>
        <w:jc w:val="both"/>
      </w:pPr>
      <w:r>
        <w:t xml:space="preserve">Telephone counselling is a structured therapeutic relationship that takes place between counsellor and client over the telephone. </w:t>
      </w:r>
      <w:r w:rsidR="00677EC3">
        <w:rPr>
          <w:rFonts w:cstheme="minorHAnsi"/>
        </w:rPr>
        <w:t xml:space="preserve">One of the benefits of working over the telephone is that you can do it from home, therefore negating the need to travel to the centre and try to find suitable parking. For the clients, who may be dealing with social anxiety, or increased </w:t>
      </w:r>
      <w:r w:rsidR="00677EC3">
        <w:rPr>
          <w:rFonts w:cstheme="minorHAnsi"/>
        </w:rPr>
        <w:lastRenderedPageBreak/>
        <w:t xml:space="preserve">fear due to the pandemic, staying at home is preferable and feels safe. </w:t>
      </w:r>
      <w:r>
        <w:t>One major challenge to overcome</w:t>
      </w:r>
      <w:r w:rsidR="00677EC3">
        <w:t xml:space="preserve"> however,</w:t>
      </w:r>
      <w:r>
        <w:t xml:space="preserve"> is that you are working without the benefit of visual cues, and therefore telephone work is not always suitable for certain clients</w:t>
      </w:r>
      <w:r w:rsidR="00093D8E">
        <w:t>, such people who are high risk/and or have complex needs</w:t>
      </w:r>
      <w:r>
        <w:t xml:space="preserve">. </w:t>
      </w:r>
      <w:r w:rsidR="00F26680">
        <w:t xml:space="preserve">On the other hand, one of the challenges of telephone counselling is that you are working from your home. </w:t>
      </w:r>
    </w:p>
    <w:p w14:paraId="47C3FEF9" w14:textId="45197AB6" w:rsidR="00D176C7" w:rsidRDefault="00D176C7" w:rsidP="00AE3D66">
      <w:pPr>
        <w:spacing w:line="480" w:lineRule="auto"/>
        <w:jc w:val="both"/>
      </w:pPr>
    </w:p>
    <w:p w14:paraId="7D85734D" w14:textId="120E6959" w:rsidR="00D176C7" w:rsidRDefault="00D176C7" w:rsidP="00AE3D66">
      <w:pPr>
        <w:spacing w:line="480" w:lineRule="auto"/>
        <w:jc w:val="both"/>
      </w:pPr>
      <w:r>
        <w:t xml:space="preserve">Clients who are engaging in telephone work are encouraged to call from somewhere safe and private, where they feel comfortable to talk and will not be disturbed. </w:t>
      </w:r>
      <w:r w:rsidR="00C77CC4">
        <w:rPr>
          <w:rFonts w:cstheme="minorHAnsi"/>
        </w:rPr>
        <w:t xml:space="preserve">I check in with each client at the start of every session to make sure that they are sat in a private and safe space and I would reassure them that I was also in a private space where we could not be overheard. </w:t>
      </w:r>
      <w:r>
        <w:t>I have found it beneficial to spend some time considering appropriate settings for the client to attend counselling, particularly at the start of</w:t>
      </w:r>
      <w:r w:rsidR="00C77CC4">
        <w:t xml:space="preserve"> our</w:t>
      </w:r>
      <w:r>
        <w:t xml:space="preserve"> work. </w:t>
      </w:r>
    </w:p>
    <w:p w14:paraId="0A1A92E6" w14:textId="38824105" w:rsidR="00D176C7" w:rsidRDefault="00D176C7" w:rsidP="00AE3D66">
      <w:pPr>
        <w:spacing w:line="480" w:lineRule="auto"/>
        <w:jc w:val="both"/>
      </w:pPr>
    </w:p>
    <w:p w14:paraId="540DF964" w14:textId="00EAB830" w:rsidR="00F26680" w:rsidRPr="00C77CC4" w:rsidRDefault="00C77CC4" w:rsidP="00AE3D66">
      <w:pPr>
        <w:spacing w:line="480" w:lineRule="auto"/>
        <w:jc w:val="both"/>
        <w:rPr>
          <w:rFonts w:cstheme="minorHAnsi"/>
        </w:rPr>
      </w:pPr>
      <w:r>
        <w:rPr>
          <w:rFonts w:cstheme="minorHAnsi"/>
        </w:rPr>
        <w:t xml:space="preserve">Being at home is only useful however, if home is a safe space. </w:t>
      </w:r>
      <w:r>
        <w:t>There is an element of risk to be considered when working with a client who is at home</w:t>
      </w:r>
      <w:r>
        <w:rPr>
          <w:rFonts w:cstheme="minorHAnsi"/>
        </w:rPr>
        <w:t xml:space="preserve"> It may be the case that the client can be overheard by a partner or family member and this has potential for harm.</w:t>
      </w:r>
      <w:r w:rsidRPr="00C77CC4">
        <w:t xml:space="preserve"> </w:t>
      </w:r>
      <w:r>
        <w:t>Should the discovery of their accessing therapeutic services put them at risk of harm from others, such as in situations of domestic abuse/abuse is a factor for the client</w:t>
      </w:r>
      <w:r>
        <w:rPr>
          <w:rFonts w:cstheme="minorHAnsi"/>
        </w:rPr>
        <w:t xml:space="preserve">, or at least could interrupt the therapeutic healing process. </w:t>
      </w:r>
      <w:r w:rsidR="00D176C7">
        <w:t xml:space="preserve">When this is the case, I will collaborate with the client to agree protocols including code words/phrases to alert me that the space is no longer confidential, and that way we can manage risk, should the perpetrator be present at any point during the counselling session. </w:t>
      </w:r>
      <w:r>
        <w:rPr>
          <w:rFonts w:cstheme="minorHAnsi"/>
        </w:rPr>
        <w:t>It may be useful to encourage the client to get in the car, if they have one, or go to a friend/</w:t>
      </w:r>
      <w:r w:rsidR="00093D8E">
        <w:rPr>
          <w:rFonts w:cstheme="minorHAnsi"/>
        </w:rPr>
        <w:t>neighbour’s</w:t>
      </w:r>
      <w:r>
        <w:rPr>
          <w:rFonts w:cstheme="minorHAnsi"/>
        </w:rPr>
        <w:t xml:space="preserve"> home. </w:t>
      </w:r>
    </w:p>
    <w:p w14:paraId="1E0713C5" w14:textId="108E2F55" w:rsidR="00D176C7" w:rsidRDefault="00D176C7" w:rsidP="00AE3D66">
      <w:pPr>
        <w:spacing w:line="480" w:lineRule="auto"/>
        <w:jc w:val="both"/>
      </w:pPr>
    </w:p>
    <w:p w14:paraId="575ED786" w14:textId="2A0F89E6" w:rsidR="00D176C7" w:rsidRDefault="00D176C7" w:rsidP="00AE3D66">
      <w:pPr>
        <w:spacing w:line="480" w:lineRule="auto"/>
        <w:jc w:val="both"/>
      </w:pPr>
      <w:r>
        <w:lastRenderedPageBreak/>
        <w:t xml:space="preserve">A pre-counselling assessment would </w:t>
      </w:r>
      <w:r w:rsidR="0025645B">
        <w:t xml:space="preserve">be essential to check the client’s suitability for telephone counselling and will </w:t>
      </w:r>
      <w:r>
        <w:t>include gathering information from the client, specific to the client’s context, such as GP or other agencies</w:t>
      </w:r>
      <w:r w:rsidR="00093D8E">
        <w:t xml:space="preserve"> involved</w:t>
      </w:r>
      <w:r>
        <w:t xml:space="preserve">, should these be required at any point in the sessions. </w:t>
      </w:r>
      <w:r w:rsidR="0025645B">
        <w:t>All in alignment with the BACP ethical principles of doing good and avoiding harm. Therefore, i</w:t>
      </w:r>
      <w:r>
        <w:t>t would be important to have their address and emergency contact details, for in the case of emergency, you know exactly where your client is</w:t>
      </w:r>
      <w:r w:rsidR="00093D8E">
        <w:t xml:space="preserve"> and who to contact</w:t>
      </w:r>
      <w:r>
        <w:t xml:space="preserve">. </w:t>
      </w:r>
      <w:r w:rsidR="00093D8E">
        <w:t xml:space="preserve">Understanding the risks/needs of the client would be paramount to managing the sessions. For example, if a client was experiencing high levels of stress, flashbacks from trauma, using negative coping skills such as cutting or drug dependency, nightmares that severely inhibit sleep or have severe mental health problems, it may be useful to refer the client to a third party for specialised help and practical assistance to manage their situation and become more stabilised. </w:t>
      </w:r>
      <w:r w:rsidR="00F26680">
        <w:t xml:space="preserve">Also, you might note that it can become physically tiring and uncomfortable to hold a phone to the ear for around 50 minutes per session, which can become not only physically tiring but also have an impact on expression and feeling. I have benefited from using a headset, but I am aware that clients may not be able to afford this luxury. </w:t>
      </w:r>
    </w:p>
    <w:p w14:paraId="312A14AC" w14:textId="77777777" w:rsidR="00C56D68" w:rsidRDefault="00C56D68" w:rsidP="00AE3D66">
      <w:pPr>
        <w:spacing w:line="480" w:lineRule="auto"/>
        <w:jc w:val="both"/>
      </w:pPr>
    </w:p>
    <w:p w14:paraId="77B08978" w14:textId="1A151F31" w:rsidR="00422C9E" w:rsidRDefault="00D176C7" w:rsidP="00AE3D66">
      <w:pPr>
        <w:spacing w:line="480" w:lineRule="auto"/>
        <w:jc w:val="both"/>
      </w:pPr>
      <w:r>
        <w:t xml:space="preserve">Telephone clients may experience a disinhibition, </w:t>
      </w:r>
      <w:r w:rsidR="00917746">
        <w:t>also referred to as “the online disinhibition effect” (</w:t>
      </w:r>
      <w:proofErr w:type="spellStart"/>
      <w:r w:rsidR="00917746">
        <w:t>Suler</w:t>
      </w:r>
      <w:proofErr w:type="spellEnd"/>
      <w:r w:rsidR="00917746">
        <w:t xml:space="preserve">, 2004) </w:t>
      </w:r>
      <w:r>
        <w:t>due to the physical and visual absence of the counsellor. This has potential to accelerate the disclosure of difficult material, at a pace that may end up feeling too distressing to the client. It has been beneficial to contemplate how pacing may be different in telephone work</w:t>
      </w:r>
      <w:r w:rsidR="00C45FC8">
        <w:t xml:space="preserve">, and I have made adjustments to my practice to allow for this. The safe spaces are far removed, and new, somewhat firmer boundaries need to be set from the outset and </w:t>
      </w:r>
      <w:r w:rsidR="00917746">
        <w:t xml:space="preserve">knowing how and when to </w:t>
      </w:r>
      <w:r w:rsidR="00C45FC8">
        <w:t xml:space="preserve">apply the brakes to slow the pace of the sessions and to check-in regularly with the client’s somatic experiencing. This may involve having an </w:t>
      </w:r>
      <w:r w:rsidR="00C45FC8">
        <w:lastRenderedPageBreak/>
        <w:t>a</w:t>
      </w:r>
      <w:r w:rsidR="00C105F7">
        <w:t xml:space="preserve">cute sense of hearing; noticing changes in tone of voice, breathing and pace. What is happening in the background? Are they seated or </w:t>
      </w:r>
      <w:r w:rsidR="004F2774">
        <w:t>walking</w:t>
      </w:r>
      <w:r w:rsidR="00C105F7">
        <w:t xml:space="preserve">? </w:t>
      </w:r>
      <w:r w:rsidR="004F2774">
        <w:t>Are they safe?</w:t>
      </w:r>
      <w:r w:rsidR="00917746">
        <w:t xml:space="preserve"> Asking questions and checking in at regular intervals. </w:t>
      </w:r>
    </w:p>
    <w:p w14:paraId="7854D9CB" w14:textId="77777777" w:rsidR="00917746" w:rsidRPr="00C77CC4" w:rsidRDefault="00917746" w:rsidP="00AE3D66">
      <w:pPr>
        <w:spacing w:line="480" w:lineRule="auto"/>
        <w:jc w:val="both"/>
      </w:pPr>
    </w:p>
    <w:p w14:paraId="31D5BFFB" w14:textId="0AB87439" w:rsidR="006A0976" w:rsidRDefault="00D37E9D" w:rsidP="00AE3D66">
      <w:pPr>
        <w:spacing w:line="480" w:lineRule="auto"/>
        <w:jc w:val="both"/>
        <w:rPr>
          <w:rFonts w:cstheme="minorHAnsi"/>
        </w:rPr>
      </w:pPr>
      <w:r>
        <w:rPr>
          <w:rFonts w:cstheme="minorHAnsi"/>
        </w:rPr>
        <w:t xml:space="preserve">When working with one particular client, who had shared my journey from face-to-face therapy to telephone, it was time to add a new element to the dynamic. </w:t>
      </w:r>
      <w:r w:rsidR="004A1B9D">
        <w:rPr>
          <w:rFonts w:cstheme="minorHAnsi"/>
        </w:rPr>
        <w:t>My client has mild autism and feel</w:t>
      </w:r>
      <w:r w:rsidR="00F26680">
        <w:rPr>
          <w:rFonts w:cstheme="minorHAnsi"/>
        </w:rPr>
        <w:t>s</w:t>
      </w:r>
      <w:r w:rsidR="004A1B9D">
        <w:rPr>
          <w:rFonts w:cstheme="minorHAnsi"/>
        </w:rPr>
        <w:t xml:space="preserve"> safe</w:t>
      </w:r>
      <w:r w:rsidR="00F26680">
        <w:rPr>
          <w:rFonts w:cstheme="minorHAnsi"/>
        </w:rPr>
        <w:t>r</w:t>
      </w:r>
      <w:r w:rsidR="004A1B9D">
        <w:rPr>
          <w:rFonts w:cstheme="minorHAnsi"/>
        </w:rPr>
        <w:t xml:space="preserve"> when she can see who she is speaking to. The depth of the therapeutic relationship </w:t>
      </w:r>
      <w:r w:rsidR="006A0976">
        <w:rPr>
          <w:rFonts w:cstheme="minorHAnsi"/>
        </w:rPr>
        <w:t xml:space="preserve">shifted, and our new engagement helped to connect on a deeper level. Telephone counselling has worked with other clients who can empathically engage over the telephone. I aid the process by explaining to the client that when they say x, I am smiling/frowning/moving my hands around/ etc. I will describe to them how my facial/body expressions are as a result of their words. This leads to an exchange of expression and reaction and helps us to connect </w:t>
      </w:r>
      <w:r w:rsidR="001A57FB">
        <w:rPr>
          <w:rFonts w:cstheme="minorHAnsi"/>
        </w:rPr>
        <w:t>with empathic</w:t>
      </w:r>
      <w:r w:rsidR="006A0976">
        <w:rPr>
          <w:rFonts w:cstheme="minorHAnsi"/>
        </w:rPr>
        <w:t xml:space="preserve"> </w:t>
      </w:r>
      <w:proofErr w:type="spellStart"/>
      <w:r w:rsidR="006A0976">
        <w:rPr>
          <w:rFonts w:cstheme="minorHAnsi"/>
        </w:rPr>
        <w:t>attunement</w:t>
      </w:r>
      <w:proofErr w:type="spellEnd"/>
      <w:r w:rsidR="00CF1424">
        <w:rPr>
          <w:rFonts w:cstheme="minorHAnsi"/>
        </w:rPr>
        <w:t xml:space="preserve"> and helps to reach relational depth. </w:t>
      </w:r>
    </w:p>
    <w:p w14:paraId="11BD42E6" w14:textId="77777777" w:rsidR="00422C9E" w:rsidRPr="00422C9E" w:rsidRDefault="00422C9E" w:rsidP="00AE3D66">
      <w:pPr>
        <w:spacing w:line="480" w:lineRule="auto"/>
        <w:jc w:val="both"/>
        <w:rPr>
          <w:rFonts w:cstheme="minorHAnsi"/>
        </w:rPr>
      </w:pPr>
    </w:p>
    <w:p w14:paraId="29DB6533" w14:textId="32E8780E" w:rsidR="0025645B" w:rsidRDefault="00F624AF" w:rsidP="00AE3D66">
      <w:pPr>
        <w:spacing w:line="480" w:lineRule="auto"/>
        <w:jc w:val="both"/>
        <w:rPr>
          <w:rFonts w:cstheme="minorHAnsi"/>
        </w:rPr>
      </w:pPr>
      <w:r>
        <w:rPr>
          <w:rFonts w:cstheme="minorHAnsi"/>
        </w:rPr>
        <w:t>I have been regularly supported by my supervisor, who I meet with over Zoom. We have been exploring the nuances of telephone work and what th</w:t>
      </w:r>
      <w:r w:rsidR="004D20A9">
        <w:rPr>
          <w:rFonts w:cstheme="minorHAnsi"/>
        </w:rPr>
        <w:t>is</w:t>
      </w:r>
      <w:r>
        <w:rPr>
          <w:rFonts w:cstheme="minorHAnsi"/>
        </w:rPr>
        <w:t xml:space="preserve"> is bringing up for me. One of my challenges was </w:t>
      </w:r>
      <w:r w:rsidR="004D20A9">
        <w:rPr>
          <w:rFonts w:cstheme="minorHAnsi"/>
        </w:rPr>
        <w:t>working from home, counselling from home, studying from home and being at home and not having a clear differentiation between them all. We came up with small rituals for me to break the activities. These rituals I will perform before the start of my counselling sessions and at the end. I will also encourage my clients to prepare their own rituals that we can collaborate and come up with together to also help them to keep their therapy space and their living space separate. So far, this has been successful and necessary.</w:t>
      </w:r>
    </w:p>
    <w:p w14:paraId="190EA60F" w14:textId="77777777" w:rsidR="004D20A9" w:rsidRPr="00422C9E" w:rsidRDefault="004D20A9" w:rsidP="00AE3D66">
      <w:pPr>
        <w:spacing w:line="480" w:lineRule="auto"/>
        <w:jc w:val="both"/>
        <w:rPr>
          <w:rFonts w:cstheme="minorHAnsi"/>
        </w:rPr>
      </w:pPr>
    </w:p>
    <w:p w14:paraId="08EA35DF" w14:textId="11A2C774" w:rsidR="00CF1424" w:rsidRDefault="00CF1424" w:rsidP="00AE3D66">
      <w:pPr>
        <w:spacing w:line="480" w:lineRule="auto"/>
        <w:jc w:val="both"/>
        <w:rPr>
          <w:rFonts w:cstheme="minorHAnsi"/>
        </w:rPr>
      </w:pPr>
      <w:r w:rsidRPr="0025645B">
        <w:rPr>
          <w:rFonts w:cstheme="minorHAnsi"/>
        </w:rPr>
        <w:lastRenderedPageBreak/>
        <w:t xml:space="preserve">The ethical principles set out by the BACP </w:t>
      </w:r>
      <w:r w:rsidR="0025645B">
        <w:rPr>
          <w:rFonts w:cstheme="minorHAnsi"/>
        </w:rPr>
        <w:t xml:space="preserve">(2018) </w:t>
      </w:r>
      <w:r w:rsidRPr="0025645B">
        <w:rPr>
          <w:rFonts w:cstheme="minorHAnsi"/>
        </w:rPr>
        <w:t xml:space="preserve">have not changed but the way we apply them will have to. </w:t>
      </w:r>
      <w:r w:rsidR="0025645B" w:rsidRPr="0025645B">
        <w:rPr>
          <w:rFonts w:cstheme="minorHAnsi"/>
        </w:rPr>
        <w:t>According to BACP (2020) guidelines, the same professional standards and ethical framework apply when delivering telephone and online counselling. The ethical challenge lies in how we meet the guiding ethical principles within a new context and in new methods of communicating (Reeves, 2018)</w:t>
      </w:r>
      <w:r w:rsidR="0025645B">
        <w:rPr>
          <w:rFonts w:cstheme="minorHAnsi"/>
        </w:rPr>
        <w:t xml:space="preserve">. </w:t>
      </w:r>
      <w:r w:rsidRPr="0025645B">
        <w:rPr>
          <w:rFonts w:cstheme="minorHAnsi"/>
        </w:rPr>
        <w:t>When</w:t>
      </w:r>
      <w:r w:rsidRPr="00A91D89">
        <w:rPr>
          <w:rFonts w:cstheme="minorHAnsi"/>
        </w:rPr>
        <w:t xml:space="preserve"> it comes to being trustworthy, </w:t>
      </w:r>
      <w:r w:rsidR="00A91D89" w:rsidRPr="00A91D89">
        <w:rPr>
          <w:rFonts w:cstheme="minorHAnsi"/>
        </w:rPr>
        <w:t>A core ethical requirement of counselling is confidentially (BACP, 2018, section 55)</w:t>
      </w:r>
      <w:r w:rsidR="00A91D89">
        <w:rPr>
          <w:rFonts w:cstheme="minorHAnsi"/>
        </w:rPr>
        <w:t xml:space="preserve">. I will always confirm to a client that I am speaking from a safe and private space and I ask that they also do the same. My notes are stored on a protected, online database with highly restricted access. All documents that are saved to my desktop are deleted and then the trash folder is emptied on a daily basis. Informed consent, clear boundaries and contracting are of the upmost importance when changing the way that we work. A data privacy policy is sent out to every client outlining how we are working remotely and what happens to their personal information, therefore respecting client autonomy. </w:t>
      </w:r>
    </w:p>
    <w:p w14:paraId="2CCA64F7" w14:textId="6B901791" w:rsidR="00AE3D66" w:rsidRDefault="00AE3D66" w:rsidP="00AE3D66">
      <w:pPr>
        <w:spacing w:line="480" w:lineRule="auto"/>
        <w:jc w:val="both"/>
        <w:rPr>
          <w:rFonts w:cstheme="minorHAnsi"/>
        </w:rPr>
      </w:pPr>
    </w:p>
    <w:p w14:paraId="7B30A118" w14:textId="0D2D5DA2" w:rsidR="00422C9E" w:rsidRDefault="00AE3D66" w:rsidP="00475F35">
      <w:pPr>
        <w:spacing w:line="480" w:lineRule="auto"/>
        <w:jc w:val="both"/>
        <w:rPr>
          <w:rFonts w:cstheme="minorHAnsi"/>
        </w:rPr>
      </w:pPr>
      <w:r>
        <w:rPr>
          <w:rFonts w:cstheme="minorHAnsi"/>
        </w:rPr>
        <w:t xml:space="preserve">In summary, </w:t>
      </w:r>
      <w:r w:rsidR="00C56D68">
        <w:rPr>
          <w:rFonts w:cstheme="minorHAnsi"/>
        </w:rPr>
        <w:t xml:space="preserve">practitioners, trainers, supervisors and services have had to ensure that therapists have the skills and knowledge to work in a new adaptive way, due to the </w:t>
      </w:r>
      <w:proofErr w:type="spellStart"/>
      <w:r w:rsidR="00C56D68">
        <w:rPr>
          <w:rFonts w:cstheme="minorHAnsi"/>
        </w:rPr>
        <w:t>Covid</w:t>
      </w:r>
      <w:proofErr w:type="spellEnd"/>
      <w:r w:rsidR="00C56D68">
        <w:rPr>
          <w:rFonts w:cstheme="minorHAnsi"/>
        </w:rPr>
        <w:t xml:space="preserve"> pandemic and its consequences on social interactions. My experience of this work has been reflected upon and I have discussed the benefits and challenges of this way of working, as well as the discuss competencies required. For the most part, I have enjoyed the challenge and have appreciated the best of what we have to offer clients. However, I don’t think you can replace face-to-face effectiveness and it would be interesting to note how things change post COVID. I would imagine that clients may have more choice in the future and therapists will be happy to offer a </w:t>
      </w:r>
      <w:r w:rsidR="00D76110">
        <w:rPr>
          <w:rFonts w:cstheme="minorHAnsi"/>
        </w:rPr>
        <w:t xml:space="preserve">more </w:t>
      </w:r>
      <w:r w:rsidR="00C56D68">
        <w:rPr>
          <w:rFonts w:cstheme="minorHAnsi"/>
        </w:rPr>
        <w:t>varied method of communicati</w:t>
      </w:r>
      <w:r w:rsidR="00D76110">
        <w:rPr>
          <w:rFonts w:cstheme="minorHAnsi"/>
        </w:rPr>
        <w:t>ng therapeutically</w:t>
      </w:r>
      <w:r w:rsidR="00C56D68">
        <w:rPr>
          <w:rFonts w:cstheme="minorHAnsi"/>
        </w:rPr>
        <w:t xml:space="preserve">.  </w:t>
      </w:r>
    </w:p>
    <w:p w14:paraId="206DC37B" w14:textId="2DF0FEEE" w:rsidR="00CD4A02" w:rsidRDefault="00CD4A02" w:rsidP="00475F35">
      <w:pPr>
        <w:spacing w:line="480" w:lineRule="auto"/>
        <w:jc w:val="both"/>
        <w:rPr>
          <w:rFonts w:cstheme="minorHAnsi"/>
        </w:rPr>
      </w:pPr>
    </w:p>
    <w:p w14:paraId="2DC04CA6" w14:textId="660CDBC1" w:rsidR="00CD4A02" w:rsidRDefault="00CD4A02" w:rsidP="00CD4A02">
      <w:pPr>
        <w:rPr>
          <w:rFonts w:cstheme="minorHAnsi"/>
        </w:rPr>
      </w:pPr>
      <w:r w:rsidRPr="00CD4A02">
        <w:rPr>
          <w:rFonts w:cstheme="minorHAnsi"/>
        </w:rPr>
        <w:lastRenderedPageBreak/>
        <w:t>Anthony, K., Goss, S, Nagel, D.M. (2017) ‘Wider uses of Technologies in Therapy’. In Feltham, C., Hanley, T., Winter, L.A. (2017) The Sage Handbook of Counselling and Psychotherapy. 4</w:t>
      </w:r>
      <w:r w:rsidRPr="00CD4A02">
        <w:rPr>
          <w:rFonts w:cstheme="minorHAnsi"/>
          <w:vertAlign w:val="superscript"/>
        </w:rPr>
        <w:t>th</w:t>
      </w:r>
      <w:r w:rsidRPr="00CD4A02">
        <w:rPr>
          <w:rFonts w:cstheme="minorHAnsi"/>
        </w:rPr>
        <w:t xml:space="preserve"> </w:t>
      </w:r>
      <w:proofErr w:type="spellStart"/>
      <w:r w:rsidRPr="00CD4A02">
        <w:rPr>
          <w:rFonts w:cstheme="minorHAnsi"/>
        </w:rPr>
        <w:t>edn</w:t>
      </w:r>
      <w:proofErr w:type="spellEnd"/>
      <w:r w:rsidRPr="00CD4A02">
        <w:rPr>
          <w:rFonts w:cstheme="minorHAnsi"/>
        </w:rPr>
        <w:t>. London: Sage. (pp 639- 644)</w:t>
      </w:r>
    </w:p>
    <w:p w14:paraId="16577925" w14:textId="77777777" w:rsidR="00CD4A02" w:rsidRPr="00CD4A02" w:rsidRDefault="00CD4A02" w:rsidP="00CD4A02">
      <w:pPr>
        <w:rPr>
          <w:rFonts w:cstheme="minorHAnsi"/>
        </w:rPr>
      </w:pPr>
    </w:p>
    <w:p w14:paraId="45494104" w14:textId="392D601B" w:rsidR="00CD4A02" w:rsidRDefault="00CD4A02" w:rsidP="00CD4A02">
      <w:pPr>
        <w:rPr>
          <w:rFonts w:cstheme="minorHAnsi"/>
        </w:rPr>
      </w:pPr>
      <w:r w:rsidRPr="00CD4A02">
        <w:rPr>
          <w:rFonts w:cstheme="minorHAnsi"/>
        </w:rPr>
        <w:t>Bond, T. (2015) Standards and Ethics for Counselling in Action. 4</w:t>
      </w:r>
      <w:r w:rsidRPr="00CD4A02">
        <w:rPr>
          <w:rFonts w:cstheme="minorHAnsi"/>
          <w:vertAlign w:val="superscript"/>
        </w:rPr>
        <w:t>th</w:t>
      </w:r>
      <w:r w:rsidRPr="00CD4A02">
        <w:rPr>
          <w:rFonts w:cstheme="minorHAnsi"/>
        </w:rPr>
        <w:t xml:space="preserve"> </w:t>
      </w:r>
      <w:proofErr w:type="spellStart"/>
      <w:r w:rsidRPr="00CD4A02">
        <w:rPr>
          <w:rFonts w:cstheme="minorHAnsi"/>
        </w:rPr>
        <w:t>edn</w:t>
      </w:r>
      <w:proofErr w:type="spellEnd"/>
      <w:r w:rsidRPr="00CD4A02">
        <w:rPr>
          <w:rFonts w:cstheme="minorHAnsi"/>
        </w:rPr>
        <w:t>. London: Sage (pp 183-195)</w:t>
      </w:r>
    </w:p>
    <w:p w14:paraId="1CCCABCD" w14:textId="72E78F97" w:rsidR="00CD4A02" w:rsidRDefault="00CD4A02" w:rsidP="00CD4A02">
      <w:pPr>
        <w:rPr>
          <w:rFonts w:cstheme="minorHAnsi"/>
        </w:rPr>
      </w:pPr>
    </w:p>
    <w:p w14:paraId="1E90B1E4" w14:textId="77777777" w:rsidR="00CD4A02" w:rsidRPr="00CD4A02" w:rsidRDefault="00CD4A02" w:rsidP="00CD4A02">
      <w:pPr>
        <w:rPr>
          <w:rFonts w:cstheme="minorHAnsi"/>
        </w:rPr>
      </w:pPr>
      <w:r w:rsidRPr="00CD4A02">
        <w:rPr>
          <w:rFonts w:cstheme="minorHAnsi"/>
        </w:rPr>
        <w:t xml:space="preserve">Brown, S. (2020) ‘Hanging on the telephone’. </w:t>
      </w:r>
      <w:r w:rsidRPr="00CD4A02">
        <w:rPr>
          <w:rFonts w:cstheme="minorHAnsi"/>
          <w:i/>
        </w:rPr>
        <w:t>Therapy Today</w:t>
      </w:r>
      <w:r w:rsidRPr="00CD4A02">
        <w:rPr>
          <w:rFonts w:cstheme="minorHAnsi"/>
        </w:rPr>
        <w:t xml:space="preserve">. 31(5). 23. Lutterworth: BACP. </w:t>
      </w:r>
    </w:p>
    <w:p w14:paraId="0F042DA5" w14:textId="77777777" w:rsidR="00CD4A02" w:rsidRPr="00CD4A02" w:rsidRDefault="00CD4A02" w:rsidP="00CD4A02">
      <w:pPr>
        <w:rPr>
          <w:rFonts w:cstheme="minorHAnsi"/>
        </w:rPr>
      </w:pPr>
    </w:p>
    <w:p w14:paraId="264FFF96" w14:textId="7AC52D1F" w:rsidR="00CD4A02" w:rsidRDefault="00CD4A02" w:rsidP="00CD4A02">
      <w:pPr>
        <w:rPr>
          <w:rFonts w:cstheme="minorHAnsi"/>
        </w:rPr>
      </w:pPr>
      <w:r w:rsidRPr="00CD4A02">
        <w:rPr>
          <w:rFonts w:cstheme="minorHAnsi"/>
        </w:rPr>
        <w:t>Reeves, A. (2018) An Introduction to Counselling and Psychotherapy: From Theory to Practice. 2</w:t>
      </w:r>
      <w:r w:rsidRPr="00CD4A02">
        <w:rPr>
          <w:rFonts w:cstheme="minorHAnsi"/>
          <w:vertAlign w:val="superscript"/>
        </w:rPr>
        <w:t>nd</w:t>
      </w:r>
      <w:r w:rsidRPr="00CD4A02">
        <w:rPr>
          <w:rFonts w:cstheme="minorHAnsi"/>
        </w:rPr>
        <w:t xml:space="preserve"> </w:t>
      </w:r>
      <w:proofErr w:type="spellStart"/>
      <w:r w:rsidRPr="00CD4A02">
        <w:rPr>
          <w:rFonts w:cstheme="minorHAnsi"/>
        </w:rPr>
        <w:t>edn</w:t>
      </w:r>
      <w:proofErr w:type="spellEnd"/>
      <w:r w:rsidRPr="00CD4A02">
        <w:rPr>
          <w:rFonts w:cstheme="minorHAnsi"/>
        </w:rPr>
        <w:t>. London: Sage (pp162-63)</w:t>
      </w:r>
    </w:p>
    <w:p w14:paraId="796106B4" w14:textId="1A4B1EC1" w:rsidR="00CD4A02" w:rsidRDefault="00CD4A02" w:rsidP="00CD4A02">
      <w:pPr>
        <w:rPr>
          <w:rFonts w:cstheme="minorHAnsi"/>
        </w:rPr>
      </w:pPr>
    </w:p>
    <w:p w14:paraId="4EE7933A" w14:textId="48C6D474" w:rsidR="00CD4A02" w:rsidRPr="00CD4A02" w:rsidRDefault="00CD4A02" w:rsidP="00CD4A02">
      <w:pPr>
        <w:rPr>
          <w:rFonts w:cstheme="minorHAnsi"/>
        </w:rPr>
      </w:pPr>
      <w:r w:rsidRPr="009C3918">
        <w:rPr>
          <w:rFonts w:ascii="Arial" w:hAnsi="Arial" w:cs="Arial"/>
        </w:rPr>
        <w:t xml:space="preserve">How to do Counselling online: Coronavirus primer (2020) Available at: </w:t>
      </w:r>
      <w:r w:rsidRPr="00CD4A02">
        <w:rPr>
          <w:rFonts w:ascii="Arial" w:hAnsi="Arial" w:cs="Arial"/>
        </w:rPr>
        <w:t>https://www.open.edu/openlearncreate/course/view.php?id=5039</w:t>
      </w:r>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  </w:t>
      </w:r>
    </w:p>
    <w:p w14:paraId="1170C19D" w14:textId="77777777" w:rsidR="00CD4A02" w:rsidRDefault="00CD4A02" w:rsidP="00475F35">
      <w:pPr>
        <w:spacing w:line="480" w:lineRule="auto"/>
        <w:jc w:val="both"/>
        <w:rPr>
          <w:rFonts w:cstheme="minorHAnsi"/>
        </w:rPr>
      </w:pPr>
    </w:p>
    <w:sectPr w:rsidR="00CD4A02" w:rsidSect="00B71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2835C6"/>
    <w:multiLevelType w:val="hybridMultilevel"/>
    <w:tmpl w:val="4B26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F7"/>
    <w:rsid w:val="00093D8E"/>
    <w:rsid w:val="001A57FB"/>
    <w:rsid w:val="001F2C2F"/>
    <w:rsid w:val="001F4BFA"/>
    <w:rsid w:val="0025645B"/>
    <w:rsid w:val="003137CF"/>
    <w:rsid w:val="00422C9E"/>
    <w:rsid w:val="00475F35"/>
    <w:rsid w:val="004965A7"/>
    <w:rsid w:val="004A1B9D"/>
    <w:rsid w:val="004D20A9"/>
    <w:rsid w:val="004F2774"/>
    <w:rsid w:val="005E3C46"/>
    <w:rsid w:val="00626223"/>
    <w:rsid w:val="0064637A"/>
    <w:rsid w:val="00677EC3"/>
    <w:rsid w:val="006A0976"/>
    <w:rsid w:val="007C3D81"/>
    <w:rsid w:val="008155A7"/>
    <w:rsid w:val="00917746"/>
    <w:rsid w:val="00925CCE"/>
    <w:rsid w:val="00934607"/>
    <w:rsid w:val="00A91D89"/>
    <w:rsid w:val="00AE3D66"/>
    <w:rsid w:val="00B06107"/>
    <w:rsid w:val="00B71E1C"/>
    <w:rsid w:val="00C105F7"/>
    <w:rsid w:val="00C45FC8"/>
    <w:rsid w:val="00C56D68"/>
    <w:rsid w:val="00C77CC4"/>
    <w:rsid w:val="00CB14D2"/>
    <w:rsid w:val="00CD4A02"/>
    <w:rsid w:val="00CF1424"/>
    <w:rsid w:val="00CF2F1D"/>
    <w:rsid w:val="00CF4AE7"/>
    <w:rsid w:val="00D176C7"/>
    <w:rsid w:val="00D37E9D"/>
    <w:rsid w:val="00D76110"/>
    <w:rsid w:val="00F26680"/>
    <w:rsid w:val="00F62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4788B1"/>
  <w15:chartTrackingRefBased/>
  <w15:docId w15:val="{6D4582D0-A570-0845-A03F-D538A869B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C9E"/>
    <w:pPr>
      <w:spacing w:after="160" w:line="259" w:lineRule="auto"/>
      <w:ind w:left="720"/>
      <w:contextualSpacing/>
    </w:pPr>
    <w:rPr>
      <w:sz w:val="22"/>
      <w:szCs w:val="22"/>
    </w:rPr>
  </w:style>
  <w:style w:type="table" w:styleId="TableGrid">
    <w:name w:val="Table Grid"/>
    <w:basedOn w:val="TableNormal"/>
    <w:uiPriority w:val="39"/>
    <w:rsid w:val="0091774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4A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7</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10</cp:revision>
  <dcterms:created xsi:type="dcterms:W3CDTF">2020-08-01T11:54:00Z</dcterms:created>
  <dcterms:modified xsi:type="dcterms:W3CDTF">2020-09-08T18:56:00Z</dcterms:modified>
</cp:coreProperties>
</file>