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262ACB" w14:textId="57A4C157" w:rsidR="001C0030" w:rsidRDefault="005304A0" w:rsidP="005304A0">
      <w:pPr>
        <w:jc w:val="center"/>
        <w:rPr>
          <w:rFonts w:ascii="Arial" w:hAnsi="Arial" w:cs="Arial"/>
          <w:sz w:val="24"/>
          <w:szCs w:val="24"/>
        </w:rPr>
      </w:pPr>
      <w:r w:rsidRPr="005304A0">
        <w:rPr>
          <w:rFonts w:ascii="Arial" w:hAnsi="Arial" w:cs="Arial"/>
          <w:sz w:val="24"/>
          <w:szCs w:val="24"/>
        </w:rPr>
        <w:t>Contemporary Issues in Management</w:t>
      </w:r>
    </w:p>
    <w:p w14:paraId="669A1187" w14:textId="77777777" w:rsidR="005304A0" w:rsidRPr="005304A0" w:rsidRDefault="005304A0" w:rsidP="005304A0">
      <w:pPr>
        <w:jc w:val="center"/>
        <w:rPr>
          <w:rFonts w:ascii="Arial" w:hAnsi="Arial" w:cs="Arial"/>
          <w:sz w:val="24"/>
          <w:szCs w:val="24"/>
        </w:rPr>
      </w:pPr>
    </w:p>
    <w:p w14:paraId="2C0ED1F9" w14:textId="3547FC86" w:rsidR="005304A0" w:rsidRDefault="005304A0">
      <w:pPr>
        <w:rPr>
          <w:rFonts w:ascii="Arial" w:hAnsi="Arial" w:cs="Arial"/>
        </w:rPr>
      </w:pPr>
      <w:r w:rsidRPr="005304A0">
        <w:rPr>
          <w:rFonts w:ascii="Arial" w:hAnsi="Arial" w:cs="Arial"/>
          <w:b/>
          <w:bCs/>
        </w:rPr>
        <w:t>Assignment 2:</w:t>
      </w:r>
      <w:r w:rsidRPr="005304A0">
        <w:rPr>
          <w:rFonts w:ascii="Arial" w:hAnsi="Arial" w:cs="Arial"/>
        </w:rPr>
        <w:t xml:space="preserve"> Challenges Facing Managers in the Modern Organisation</w:t>
      </w:r>
    </w:p>
    <w:p w14:paraId="76B56136" w14:textId="3FA8A27A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04152A21" w14:textId="77777777" w:rsidTr="005304A0">
        <w:tc>
          <w:tcPr>
            <w:tcW w:w="9016" w:type="dxa"/>
          </w:tcPr>
          <w:p w14:paraId="77878719" w14:textId="77777777" w:rsidR="001C058D" w:rsidRPr="001C058D" w:rsidRDefault="001C058D">
            <w:r>
              <w:fldChar w:fldCharType="begin"/>
            </w:r>
            <w:r>
              <w:instrText xml:space="preserve"> HYPERLINK "</w:instrText>
            </w:r>
          </w:p>
          <w:p w14:paraId="2556AF89" w14:textId="77777777" w:rsidR="001C058D" w:rsidRPr="005457F0" w:rsidRDefault="001C058D">
            <w:pPr>
              <w:rPr>
                <w:rStyle w:val="Hyperlink"/>
              </w:rPr>
            </w:pPr>
            <w:r w:rsidRPr="001C058D">
              <w:instrText xml:space="preserve"> https://www.veed.io/view/fb29e76e-82ed-488d-af8b-1f69864417ed?sharingWidget=true&amp;panel=share</w:instrText>
            </w:r>
            <w:r>
              <w:instrText xml:space="preserve">" </w:instrText>
            </w:r>
            <w:r>
              <w:fldChar w:fldCharType="separate"/>
            </w:r>
          </w:p>
          <w:p w14:paraId="328BD94B" w14:textId="0998F284" w:rsidR="005304A0" w:rsidRDefault="001C058D">
            <w:pPr>
              <w:rPr>
                <w:rFonts w:ascii="Arial" w:hAnsi="Arial" w:cs="Arial"/>
              </w:rPr>
            </w:pPr>
            <w:r w:rsidRPr="005457F0">
              <w:rPr>
                <w:rStyle w:val="Hyperlink"/>
              </w:rPr>
              <w:t xml:space="preserve"> https://www.veed.io/view/fb29e76e-82ed-488d-af8b-1f69864417ed?sharingWidget=true&amp;panel=share</w:t>
            </w:r>
            <w:r>
              <w:fldChar w:fldCharType="end"/>
            </w:r>
          </w:p>
          <w:p w14:paraId="5BF7DCC4" w14:textId="77777777" w:rsidR="005304A0" w:rsidRDefault="005304A0">
            <w:pPr>
              <w:rPr>
                <w:rFonts w:ascii="Arial" w:hAnsi="Arial" w:cs="Arial"/>
              </w:rPr>
            </w:pPr>
          </w:p>
          <w:p w14:paraId="78B99EFC" w14:textId="4BC8B5CD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2BEF93C" w14:textId="3F9F499A" w:rsidR="005304A0" w:rsidRDefault="005304A0">
      <w:pPr>
        <w:rPr>
          <w:rFonts w:ascii="Arial" w:hAnsi="Arial" w:cs="Arial"/>
        </w:rPr>
      </w:pPr>
    </w:p>
    <w:p w14:paraId="5CD75F74" w14:textId="1E4DCD58" w:rsidR="005304A0" w:rsidRDefault="005304A0"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04A0" w14:paraId="14725A5F" w14:textId="77777777" w:rsidTr="005304A0">
        <w:tc>
          <w:tcPr>
            <w:tcW w:w="9016" w:type="dxa"/>
          </w:tcPr>
          <w:p w14:paraId="16B855AB" w14:textId="1795E859" w:rsidR="005304A0" w:rsidRPr="00317E8A" w:rsidRDefault="00317E8A">
            <w:pPr>
              <w:rPr>
                <w:rFonts w:ascii="Arial" w:hAnsi="Arial" w:cs="Arial"/>
                <w:sz w:val="20"/>
                <w:szCs w:val="20"/>
              </w:rPr>
            </w:pPr>
            <w:r w:rsidRPr="00317E8A">
              <w:rPr>
                <w:rFonts w:ascii="Arial" w:hAnsi="Arial" w:cs="Arial"/>
                <w:sz w:val="20"/>
                <w:szCs w:val="20"/>
              </w:rPr>
              <w:t xml:space="preserve">Account Learning. (2023) ‘Advantages and Disadvantages of Scientific Management’. Available at: </w:t>
            </w:r>
            <w:hyperlink r:id="rId4" w:history="1">
              <w:r w:rsidRPr="00317E8A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https://accountlearning.com/advantages-and-disadvantages-of-scientific-management/</w:t>
              </w:r>
            </w:hyperlink>
            <w:r w:rsidRPr="00317E8A"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Pr="00317E8A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317E8A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3AEEFFA7" w14:textId="77777777" w:rsidR="00317E8A" w:rsidRDefault="00317E8A">
            <w:pPr>
              <w:rPr>
                <w:rFonts w:ascii="Arial" w:hAnsi="Arial" w:cs="Arial"/>
              </w:rPr>
            </w:pPr>
          </w:p>
          <w:p w14:paraId="6ED31505" w14:textId="24719D2C" w:rsidR="00385891" w:rsidRDefault="00385891" w:rsidP="00385891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Brown, T, (2022) Autocracy, National Geographic</w:t>
            </w:r>
            <w:r w:rsidR="00F0556B">
              <w:rPr>
                <w:rFonts w:ascii="Arial" w:hAnsi="Arial" w:cs="Arial"/>
                <w:sz w:val="20"/>
                <w:szCs w:val="20"/>
              </w:rPr>
              <w:t>. A</w:t>
            </w:r>
            <w:r>
              <w:rPr>
                <w:rFonts w:ascii="Arial" w:hAnsi="Arial" w:cs="Arial"/>
                <w:sz w:val="20"/>
                <w:szCs w:val="20"/>
              </w:rPr>
              <w:t xml:space="preserve">vailable at </w:t>
            </w:r>
            <w:hyperlink r:id="rId5" w:history="1">
              <w:r w:rsidRPr="005B737B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https://education.nationalgeographic.org/resource/autocracy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 xml:space="preserve">. First accessed </w:t>
            </w:r>
            <w:r w:rsidR="00DE02FB">
              <w:rPr>
                <w:rFonts w:ascii="Arial" w:hAnsi="Arial" w:cs="Arial"/>
                <w:sz w:val="20"/>
                <w:szCs w:val="20"/>
              </w:rPr>
              <w:t>January 16</w:t>
            </w:r>
            <w:r w:rsidR="00DE02FB" w:rsidRPr="00DE02FB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  <w:szCs w:val="20"/>
              </w:rPr>
              <w:t>, 202</w:t>
            </w:r>
            <w:r w:rsidR="00DE02FB">
              <w:rPr>
                <w:rFonts w:ascii="Arial" w:hAnsi="Arial" w:cs="Arial"/>
                <w:sz w:val="20"/>
                <w:szCs w:val="20"/>
              </w:rPr>
              <w:t>3</w:t>
            </w:r>
            <w:r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00C6BB4C" w14:textId="7A1184E0" w:rsidR="005304A0" w:rsidRDefault="005304A0">
            <w:pPr>
              <w:rPr>
                <w:rFonts w:ascii="Arial" w:hAnsi="Arial" w:cs="Arial"/>
              </w:rPr>
            </w:pPr>
          </w:p>
          <w:p w14:paraId="1FBF8CE6" w14:textId="77777777" w:rsidR="00DE02FB" w:rsidRDefault="00385891" w:rsidP="00DE02FB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Gaille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, L, (2017) </w:t>
            </w:r>
            <w:r w:rsidR="00F0556B">
              <w:rPr>
                <w:rFonts w:ascii="Arial" w:hAnsi="Arial" w:cs="Arial"/>
                <w:sz w:val="20"/>
                <w:szCs w:val="20"/>
              </w:rPr>
              <w:t>‘</w:t>
            </w:r>
            <w:r>
              <w:rPr>
                <w:rFonts w:ascii="Arial" w:hAnsi="Arial" w:cs="Arial"/>
                <w:sz w:val="20"/>
                <w:szCs w:val="20"/>
              </w:rPr>
              <w:t xml:space="preserve">20 Advantages </w:t>
            </w:r>
            <w:r w:rsidR="00317E8A">
              <w:rPr>
                <w:rFonts w:ascii="Arial" w:hAnsi="Arial" w:cs="Arial"/>
                <w:sz w:val="20"/>
                <w:szCs w:val="20"/>
              </w:rPr>
              <w:t>and</w:t>
            </w:r>
            <w:r>
              <w:rPr>
                <w:rFonts w:ascii="Arial" w:hAnsi="Arial" w:cs="Arial"/>
                <w:sz w:val="20"/>
                <w:szCs w:val="20"/>
              </w:rPr>
              <w:t xml:space="preserve"> Disadvantages Of Bureaucracy</w:t>
            </w:r>
            <w:r w:rsidR="00F0556B">
              <w:rPr>
                <w:rFonts w:ascii="Arial" w:hAnsi="Arial" w:cs="Arial"/>
                <w:sz w:val="20"/>
                <w:szCs w:val="20"/>
              </w:rPr>
              <w:t>’. A</w:t>
            </w:r>
            <w:r>
              <w:rPr>
                <w:rFonts w:ascii="Arial" w:hAnsi="Arial" w:cs="Arial"/>
                <w:sz w:val="20"/>
                <w:szCs w:val="20"/>
              </w:rPr>
              <w:t xml:space="preserve">vailable at </w:t>
            </w:r>
            <w:hyperlink r:id="rId6" w:anchor=":~:text=20%20Advantages%20And%20Disadvantages%20Of%20Bureaucracy%201%20It,laws.%204%20It%20is%20based%20on%20impersonal%20relationships." w:history="1">
              <w:r w:rsidRPr="00AC58CE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https://vittana.org/20-advantages-and-disadvantages-of-bureaucracy#:~:text=20%20Advantages%20And%20Disadvantages%20Of%20Bureaucracy%201%20It,laws.%204%20It%20is%20based%20on%20impersonal%20relationships.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E02FB">
              <w:rPr>
                <w:rFonts w:ascii="Arial" w:hAnsi="Arial" w:cs="Arial"/>
                <w:sz w:val="20"/>
                <w:szCs w:val="20"/>
              </w:rPr>
              <w:t>First accessed January 16</w:t>
            </w:r>
            <w:r w:rsidR="00DE02FB" w:rsidRPr="00DE02FB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="00DE02FB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29F28D66" w14:textId="128D05D6" w:rsidR="00D14571" w:rsidRDefault="00D14571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5406287F" w14:textId="02E491D1" w:rsidR="00D14571" w:rsidRDefault="00D14571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Herrity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>, J. (</w:t>
            </w:r>
            <w:r w:rsidR="00F0556B">
              <w:rPr>
                <w:rFonts w:ascii="Arial" w:hAnsi="Arial" w:cs="Arial"/>
                <w:sz w:val="20"/>
                <w:szCs w:val="20"/>
              </w:rPr>
              <w:t xml:space="preserve">2022) ’12 Reasons Why Teamwork Is Important in the Workplace’. Available at: </w:t>
            </w:r>
            <w:hyperlink r:id="rId7" w:anchor=":~:text=Teamwork%20is%20important%20because%20it%20promotes%20a%20positive,requires%20a%20diverse%20set%20of%20skills%20and%20experiences." w:history="1">
              <w:r w:rsidR="00F0556B" w:rsidRPr="00F0556B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https://www.indeed.com/career-advice/career-development/teamwork-important#:~:text=Teamwork%20is%20important%20because%20it%20promotes%20a%20positive,requires%20a%20diverse%20set%20of%20skills%20and%20experiences.</w:t>
              </w:r>
            </w:hyperlink>
            <w:r w:rsidR="00F0556B"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="00F0556B" w:rsidRPr="00F0556B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="00F0556B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55E4BB42" w14:textId="4BC9EB45" w:rsidR="00A30F40" w:rsidRDefault="00A30F40">
            <w:pPr>
              <w:rPr>
                <w:rFonts w:ascii="Arial" w:hAnsi="Arial" w:cs="Arial"/>
              </w:rPr>
            </w:pPr>
          </w:p>
          <w:p w14:paraId="1C538F9C" w14:textId="57D10E0C" w:rsidR="00317E8A" w:rsidRPr="00317E8A" w:rsidRDefault="00317E8A">
            <w:pPr>
              <w:rPr>
                <w:rFonts w:ascii="Arial" w:hAnsi="Arial" w:cs="Arial"/>
                <w:sz w:val="20"/>
                <w:szCs w:val="20"/>
              </w:rPr>
            </w:pPr>
            <w:r w:rsidRPr="00317E8A">
              <w:rPr>
                <w:rFonts w:ascii="Arial" w:hAnsi="Arial" w:cs="Arial"/>
                <w:sz w:val="20"/>
                <w:szCs w:val="20"/>
              </w:rPr>
              <w:t>Indeed Team. (2022) ‘Pros and Cons of Autocracy</w:t>
            </w:r>
            <w:r>
              <w:rPr>
                <w:rFonts w:ascii="Arial" w:hAnsi="Arial" w:cs="Arial"/>
                <w:sz w:val="20"/>
                <w:szCs w:val="20"/>
              </w:rPr>
              <w:t xml:space="preserve">’. Available at: </w:t>
            </w:r>
            <w:hyperlink r:id="rId8" w:anchor=":~:text=Some%20cons%20of%20autocracy%20can%20include%3A%20Leaders%20facing,one%20else%20on%20the%20team%20holds%20decision-making%20power." w:history="1">
              <w:r w:rsidRPr="00317E8A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https://www.indeed.com/career-advice/career-development/pros-and-cons-of-autocracy#:~:text=Some%20cons%20of%20autocracy%20can%20include%3A%20Leaders%20facing,one%20else%20on%20the%20team%20holds%20decision-making%20power.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 xml:space="preserve">. First accessed </w:t>
            </w:r>
            <w:r w:rsidRPr="00317E8A">
              <w:rPr>
                <w:rFonts w:ascii="Arial" w:hAnsi="Arial" w:cs="Arial"/>
                <w:sz w:val="20"/>
                <w:szCs w:val="20"/>
              </w:rPr>
              <w:t>January 16</w:t>
            </w:r>
            <w:r w:rsidRPr="00317E8A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317E8A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0A14B7EE" w14:textId="57E0E992" w:rsidR="00317E8A" w:rsidRPr="00317E8A" w:rsidRDefault="00317E8A">
            <w:pPr>
              <w:rPr>
                <w:rFonts w:ascii="Arial" w:hAnsi="Arial" w:cs="Arial"/>
                <w:sz w:val="20"/>
                <w:szCs w:val="20"/>
              </w:rPr>
            </w:pPr>
          </w:p>
          <w:p w14:paraId="6A6D6426" w14:textId="1DEABC96" w:rsidR="00317E8A" w:rsidRPr="00317E8A" w:rsidRDefault="00317E8A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317E8A">
              <w:rPr>
                <w:rFonts w:ascii="Arial" w:hAnsi="Arial" w:cs="Arial"/>
                <w:sz w:val="20"/>
                <w:szCs w:val="20"/>
              </w:rPr>
              <w:t>Leinbach-reyhle</w:t>
            </w:r>
            <w:proofErr w:type="spellEnd"/>
            <w:r w:rsidRPr="00317E8A">
              <w:rPr>
                <w:rFonts w:ascii="Arial" w:hAnsi="Arial" w:cs="Arial"/>
                <w:sz w:val="20"/>
                <w:szCs w:val="20"/>
              </w:rPr>
              <w:t xml:space="preserve">, N. (2015) ’10 Tips For Dealing With Customer Complaints’. Available at: </w:t>
            </w:r>
            <w:hyperlink r:id="rId9" w:history="1">
              <w:r w:rsidRPr="00317E8A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https://www.forbes.com/sites/nicoleleinbachreyhle/2015/01/08/10-tips-for-dealing-with-customer-complaints/?sh=9ead19e60026</w:t>
              </w:r>
            </w:hyperlink>
            <w:r w:rsidRPr="00317E8A"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Pr="00317E8A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317E8A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71AD2A77" w14:textId="77777777" w:rsidR="00317E8A" w:rsidRDefault="00317E8A">
            <w:pPr>
              <w:rPr>
                <w:rFonts w:ascii="Arial" w:hAnsi="Arial" w:cs="Arial"/>
              </w:rPr>
            </w:pPr>
          </w:p>
          <w:p w14:paraId="07515BE9" w14:textId="77777777" w:rsidR="00DE02FB" w:rsidRDefault="00385891" w:rsidP="00DE02F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Lewis, B, (2021) </w:t>
            </w:r>
            <w:r w:rsidR="00F0556B">
              <w:rPr>
                <w:rFonts w:ascii="Arial" w:hAnsi="Arial" w:cs="Arial"/>
                <w:sz w:val="20"/>
                <w:szCs w:val="20"/>
              </w:rPr>
              <w:t>‘</w:t>
            </w:r>
            <w:r>
              <w:rPr>
                <w:rFonts w:ascii="Arial" w:hAnsi="Arial" w:cs="Arial"/>
                <w:sz w:val="20"/>
                <w:szCs w:val="20"/>
              </w:rPr>
              <w:t>University of Wales Trinity St David told to repay online module fees</w:t>
            </w:r>
            <w:r w:rsidR="00F0556B">
              <w:rPr>
                <w:rFonts w:ascii="Arial" w:hAnsi="Arial" w:cs="Arial"/>
                <w:sz w:val="20"/>
                <w:szCs w:val="20"/>
              </w:rPr>
              <w:t>’. A</w:t>
            </w:r>
            <w:r>
              <w:rPr>
                <w:rFonts w:ascii="Arial" w:hAnsi="Arial" w:cs="Arial"/>
                <w:sz w:val="20"/>
                <w:szCs w:val="20"/>
              </w:rPr>
              <w:t xml:space="preserve">vailable at </w:t>
            </w:r>
            <w:hyperlink r:id="rId10" w:history="1">
              <w:r w:rsidRPr="005B737B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https://www.bbc.co.uk/news/uk-wales-58947138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DE02FB">
              <w:rPr>
                <w:rFonts w:ascii="Arial" w:hAnsi="Arial" w:cs="Arial"/>
                <w:sz w:val="20"/>
                <w:szCs w:val="20"/>
              </w:rPr>
              <w:t>First accessed January 16</w:t>
            </w:r>
            <w:r w:rsidR="00DE02FB" w:rsidRPr="00DE02FB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="00DE02FB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22955915" w14:textId="573F9B83" w:rsidR="00385891" w:rsidRDefault="00385891">
            <w:pPr>
              <w:rPr>
                <w:rFonts w:ascii="Arial" w:hAnsi="Arial" w:cs="Arial"/>
              </w:rPr>
            </w:pPr>
          </w:p>
          <w:p w14:paraId="76C755A5" w14:textId="77777777" w:rsidR="00DE02FB" w:rsidRDefault="00385891" w:rsidP="00DE02FB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>
              <w:rPr>
                <w:rFonts w:ascii="Arial" w:hAnsi="Arial" w:cs="Arial"/>
                <w:sz w:val="20"/>
                <w:szCs w:val="20"/>
              </w:rPr>
              <w:t>MasterClass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(2021) </w:t>
            </w:r>
            <w:r w:rsidR="00F0556B">
              <w:rPr>
                <w:rFonts w:ascii="Arial" w:hAnsi="Arial" w:cs="Arial"/>
                <w:sz w:val="20"/>
                <w:szCs w:val="20"/>
              </w:rPr>
              <w:t>‘</w:t>
            </w:r>
            <w:r>
              <w:rPr>
                <w:rFonts w:ascii="Arial" w:hAnsi="Arial" w:cs="Arial"/>
                <w:sz w:val="20"/>
                <w:szCs w:val="20"/>
              </w:rPr>
              <w:t>Understanding Taylorism: The History of Scientific Management Theory</w:t>
            </w:r>
            <w:r w:rsidR="00F0556B">
              <w:rPr>
                <w:rFonts w:ascii="Arial" w:hAnsi="Arial" w:cs="Arial"/>
                <w:sz w:val="20"/>
                <w:szCs w:val="20"/>
              </w:rPr>
              <w:t>’.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F0556B">
              <w:rPr>
                <w:rFonts w:ascii="Arial" w:hAnsi="Arial" w:cs="Arial"/>
                <w:sz w:val="20"/>
                <w:szCs w:val="20"/>
              </w:rPr>
              <w:t>A</w:t>
            </w:r>
            <w:r>
              <w:rPr>
                <w:rFonts w:ascii="Arial" w:hAnsi="Arial" w:cs="Arial"/>
                <w:sz w:val="20"/>
                <w:szCs w:val="20"/>
              </w:rPr>
              <w:t xml:space="preserve">vailable at </w:t>
            </w:r>
            <w:hyperlink r:id="rId11" w:history="1">
              <w:r w:rsidR="00DE02FB" w:rsidRPr="008D4710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https://www.masterclass.com/articles/understanding-taylorism-the-history-of-scientific-management-theory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DE02FB">
              <w:rPr>
                <w:rFonts w:ascii="Arial" w:hAnsi="Arial" w:cs="Arial"/>
                <w:sz w:val="20"/>
                <w:szCs w:val="20"/>
              </w:rPr>
              <w:t>First accessed January 16</w:t>
            </w:r>
            <w:r w:rsidR="00DE02FB" w:rsidRPr="00DE02FB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="00DE02FB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5812A36C" w14:textId="582D95BF" w:rsidR="00385891" w:rsidRDefault="00385891">
            <w:pPr>
              <w:rPr>
                <w:rFonts w:ascii="Arial" w:hAnsi="Arial" w:cs="Arial"/>
              </w:rPr>
            </w:pPr>
          </w:p>
          <w:p w14:paraId="32FDC5AB" w14:textId="77777777" w:rsidR="00DE02FB" w:rsidRDefault="00385891" w:rsidP="00DE02FB">
            <w:pPr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Meier K, Stewart Jr, J England R, (1991) </w:t>
            </w:r>
            <w:r w:rsidR="00F0556B">
              <w:rPr>
                <w:rFonts w:ascii="Arial" w:hAnsi="Arial" w:cs="Arial"/>
                <w:sz w:val="20"/>
                <w:szCs w:val="20"/>
              </w:rPr>
              <w:t>‘</w:t>
            </w:r>
            <w:r>
              <w:rPr>
                <w:rFonts w:ascii="Arial" w:hAnsi="Arial" w:cs="Arial"/>
                <w:sz w:val="20"/>
                <w:szCs w:val="20"/>
              </w:rPr>
              <w:t>The Politics of Bureaucratic Discretion: Educational Access as an Urban Science, American Journal of Political Science</w:t>
            </w:r>
            <w:r w:rsidR="00F0556B">
              <w:rPr>
                <w:rFonts w:ascii="Arial" w:hAnsi="Arial" w:cs="Arial"/>
                <w:sz w:val="20"/>
                <w:szCs w:val="20"/>
              </w:rPr>
              <w:t>’</w:t>
            </w:r>
            <w:r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DE02FB">
              <w:rPr>
                <w:rFonts w:ascii="Arial" w:hAnsi="Arial" w:cs="Arial"/>
                <w:sz w:val="20"/>
                <w:szCs w:val="20"/>
              </w:rPr>
              <w:t>First accessed January 16</w:t>
            </w:r>
            <w:r w:rsidR="00DE02FB" w:rsidRPr="00DE02FB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="00DE02FB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61BB82BF" w14:textId="4C95069D" w:rsidR="00317E8A" w:rsidRDefault="00317E8A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4F968CF5" w14:textId="578F7BAF" w:rsidR="00317E8A" w:rsidRDefault="00317E8A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lastRenderedPageBreak/>
              <w:t>Mind Tools. (</w:t>
            </w:r>
            <w:r w:rsidR="00DE02FB">
              <w:rPr>
                <w:rFonts w:ascii="Arial" w:hAnsi="Arial" w:cs="Arial"/>
                <w:sz w:val="20"/>
                <w:szCs w:val="20"/>
              </w:rPr>
              <w:t xml:space="preserve">2022) ‘Frederick Taylor and Scientific Management’. Available at: </w:t>
            </w:r>
            <w:hyperlink r:id="rId12" w:history="1">
              <w:r w:rsidR="00DE02FB" w:rsidRPr="00DE02FB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https://www.mindtools.com/anx8725/frederick-taylor-and-scientific-management</w:t>
              </w:r>
            </w:hyperlink>
            <w:r w:rsidR="00DE02FB"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="00DE02FB" w:rsidRPr="00DE02FB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="00DE02FB"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619BD533" w14:textId="324EF40C" w:rsidR="00317E8A" w:rsidRDefault="00317E8A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19F54721" w14:textId="3AEAEE0F" w:rsidR="00317E8A" w:rsidRDefault="00317E8A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Saunders, A. Leslie, J. (2022) ‘How to effectively respond to customer complaints’. Available at: </w:t>
            </w:r>
            <w:hyperlink r:id="rId13" w:anchor=":~:text=5%20tips%20on%20responding%20to%20customer%20complaints%3A%20listen,in%20its%20entirety%20apologize%20focus%20on%20the%20solution" w:history="1">
              <w:r w:rsidRPr="00317E8A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https://keap.com/business-success-blog/customer-service/customer-experience/how-to-respond-to-customer-complaints#:~:text=5%20tips%20on%20responding%20to%20customer%20complaints%3A%20listen,in%20its%20entirety%20apologize%20focus%20on%20the%20solution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Pr="00317E8A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61BB991A" w14:textId="74ED6A9C" w:rsidR="00317E8A" w:rsidRDefault="00317E8A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531FDFA7" w14:textId="4F229A9A" w:rsidR="00317E8A" w:rsidRDefault="00317E8A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Sengupta, S. (2020) ‘Taylorism Management’. Available at: </w:t>
            </w:r>
            <w:hyperlink r:id="rId14" w:history="1">
              <w:r w:rsidRPr="00317E8A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https://managementweekly.org/taylorism-management/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Pr="00317E8A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1D3F0A86" w14:textId="0580083A" w:rsidR="00A30F40" w:rsidRDefault="00A30F40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</w:p>
          <w:p w14:paraId="1BC855B1" w14:textId="7E4528BF" w:rsidR="00A30F40" w:rsidRDefault="00A30F40" w:rsidP="00385891">
            <w:pPr>
              <w:tabs>
                <w:tab w:val="left" w:pos="4986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Swarup, A. (2022) ‘ETHICS IN BUREAUCRACY: IT PAYS TO BE ETHICAL’. Available at: </w:t>
            </w:r>
            <w:hyperlink r:id="rId15" w:history="1">
              <w:r w:rsidRPr="00A30F40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https://thedailyguardian.com/ethics-in-bureaucracy-it-pays-to-be-ethical/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Pr="00A30F40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37384181" w14:textId="67AC748D" w:rsidR="00385891" w:rsidRDefault="00385891">
            <w:pPr>
              <w:rPr>
                <w:rFonts w:ascii="Arial" w:hAnsi="Arial" w:cs="Arial"/>
              </w:rPr>
            </w:pPr>
          </w:p>
          <w:p w14:paraId="5E002CC6" w14:textId="3710A961" w:rsidR="00D14571" w:rsidRDefault="00D14571">
            <w:pPr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D14571">
              <w:rPr>
                <w:rFonts w:ascii="Arial" w:hAnsi="Arial" w:cs="Arial"/>
                <w:sz w:val="20"/>
                <w:szCs w:val="20"/>
              </w:rPr>
              <w:t>Wehbe</w:t>
            </w:r>
            <w:proofErr w:type="spellEnd"/>
            <w:r w:rsidRPr="00D14571">
              <w:rPr>
                <w:rFonts w:ascii="Arial" w:hAnsi="Arial" w:cs="Arial"/>
                <w:sz w:val="20"/>
                <w:szCs w:val="20"/>
              </w:rPr>
              <w:t>, S</w:t>
            </w:r>
            <w:r>
              <w:rPr>
                <w:rFonts w:ascii="Arial" w:hAnsi="Arial" w:cs="Arial"/>
                <w:sz w:val="20"/>
                <w:szCs w:val="20"/>
              </w:rPr>
              <w:t xml:space="preserve">. (2017) ‘5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Importanr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Reasons Why Teamwork Matters!’. Available at: </w:t>
            </w:r>
            <w:hyperlink r:id="rId16" w:history="1">
              <w:r w:rsidRPr="00D14571">
                <w:rPr>
                  <w:rStyle w:val="Hyperlink"/>
                  <w:rFonts w:ascii="Arial" w:hAnsi="Arial" w:cs="Arial"/>
                  <w:sz w:val="20"/>
                  <w:szCs w:val="20"/>
                </w:rPr>
                <w:t>https://www.potential.com/articles/5-important-reasons-why-teamwork-matters/</w:t>
              </w:r>
            </w:hyperlink>
            <w:r>
              <w:rPr>
                <w:rFonts w:ascii="Arial" w:hAnsi="Arial" w:cs="Arial"/>
                <w:sz w:val="20"/>
                <w:szCs w:val="20"/>
              </w:rPr>
              <w:t>. First accessed January 16</w:t>
            </w:r>
            <w:r w:rsidRPr="00D14571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>
              <w:rPr>
                <w:rFonts w:ascii="Arial" w:hAnsi="Arial" w:cs="Arial"/>
                <w:sz w:val="20"/>
                <w:szCs w:val="20"/>
              </w:rPr>
              <w:t>, 2023.</w:t>
            </w:r>
          </w:p>
          <w:p w14:paraId="153EB3D9" w14:textId="21865BDC" w:rsidR="00D14571" w:rsidRDefault="00D14571">
            <w:pPr>
              <w:rPr>
                <w:rFonts w:ascii="Arial" w:hAnsi="Arial" w:cs="Arial"/>
                <w:sz w:val="20"/>
                <w:szCs w:val="20"/>
              </w:rPr>
            </w:pPr>
          </w:p>
          <w:p w14:paraId="2878B248" w14:textId="77777777" w:rsidR="00A30F40" w:rsidRPr="00A30F40" w:rsidRDefault="00A30F40" w:rsidP="00A30F40">
            <w:pPr>
              <w:rPr>
                <w:rFonts w:ascii="Arial" w:hAnsi="Arial" w:cs="Arial"/>
                <w:sz w:val="20"/>
                <w:szCs w:val="20"/>
              </w:rPr>
            </w:pPr>
            <w:r w:rsidRPr="00A30F40"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>"What are the ethics for bureaucrats?" </w:t>
            </w:r>
            <w:proofErr w:type="spellStart"/>
            <w:r w:rsidRPr="00A30F40">
              <w:rPr>
                <w:rStyle w:val="Emphasis"/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>eNotes</w:t>
            </w:r>
            <w:proofErr w:type="spellEnd"/>
            <w:r w:rsidRPr="00A30F40">
              <w:rPr>
                <w:rStyle w:val="Emphasis"/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 xml:space="preserve"> Editorial</w:t>
            </w:r>
            <w:r w:rsidRPr="00A30F40"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 xml:space="preserve">, 9 Oct. 2015, </w:t>
            </w:r>
            <w:hyperlink r:id="rId17" w:history="1">
              <w:r w:rsidRPr="00A30F40">
                <w:rPr>
                  <w:rStyle w:val="Hyperlink"/>
                  <w:rFonts w:ascii="Arial" w:hAnsi="Arial" w:cs="Arial"/>
                  <w:sz w:val="20"/>
                  <w:szCs w:val="20"/>
                  <w:shd w:val="clear" w:color="auto" w:fill="FFFFFF"/>
                </w:rPr>
                <w:t>https://www.enotes.com/homework-help/what-ethics-bureaucrats-524449</w:t>
              </w:r>
            </w:hyperlink>
            <w:r w:rsidRPr="00A30F40"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 xml:space="preserve">. </w:t>
            </w:r>
            <w:r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>First a</w:t>
            </w:r>
            <w:r w:rsidRPr="00A30F40"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>ccessed</w:t>
            </w:r>
            <w:r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 xml:space="preserve"> January 16</w:t>
            </w:r>
            <w:r w:rsidRPr="00A30F40"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  <w:vertAlign w:val="superscript"/>
              </w:rPr>
              <w:t>th</w:t>
            </w:r>
            <w:r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>,</w:t>
            </w:r>
            <w:r w:rsidRPr="00A30F40">
              <w:rPr>
                <w:rFonts w:ascii="Arial" w:hAnsi="Arial" w:cs="Arial"/>
                <w:color w:val="282828"/>
                <w:sz w:val="20"/>
                <w:szCs w:val="20"/>
                <w:shd w:val="clear" w:color="auto" w:fill="FFFFFF"/>
              </w:rPr>
              <w:t xml:space="preserve"> 2023.</w:t>
            </w:r>
          </w:p>
          <w:p w14:paraId="3A7EBA19" w14:textId="77777777" w:rsidR="00D14571" w:rsidRPr="00D14571" w:rsidRDefault="00D14571">
            <w:pPr>
              <w:rPr>
                <w:rFonts w:ascii="Arial" w:hAnsi="Arial" w:cs="Arial"/>
                <w:sz w:val="20"/>
                <w:szCs w:val="20"/>
              </w:rPr>
            </w:pPr>
          </w:p>
          <w:p w14:paraId="1C74925F" w14:textId="77777777" w:rsidR="00385891" w:rsidRDefault="00385891">
            <w:pPr>
              <w:rPr>
                <w:rFonts w:ascii="Arial" w:hAnsi="Arial" w:cs="Arial"/>
              </w:rPr>
            </w:pPr>
          </w:p>
          <w:p w14:paraId="5D164566" w14:textId="77777777" w:rsidR="005304A0" w:rsidRDefault="005304A0">
            <w:pPr>
              <w:rPr>
                <w:rFonts w:ascii="Arial" w:hAnsi="Arial" w:cs="Arial"/>
              </w:rPr>
            </w:pPr>
          </w:p>
          <w:p w14:paraId="27B1FDE5" w14:textId="77777777" w:rsidR="005304A0" w:rsidRDefault="005304A0">
            <w:pPr>
              <w:rPr>
                <w:rFonts w:ascii="Arial" w:hAnsi="Arial" w:cs="Arial"/>
              </w:rPr>
            </w:pPr>
          </w:p>
          <w:p w14:paraId="4E07AC03" w14:textId="77777777" w:rsidR="005304A0" w:rsidRDefault="005304A0">
            <w:pPr>
              <w:rPr>
                <w:rFonts w:ascii="Arial" w:hAnsi="Arial" w:cs="Arial"/>
              </w:rPr>
            </w:pPr>
          </w:p>
          <w:p w14:paraId="2CBC0833" w14:textId="77777777" w:rsidR="005304A0" w:rsidRDefault="005304A0">
            <w:pPr>
              <w:rPr>
                <w:rFonts w:ascii="Arial" w:hAnsi="Arial" w:cs="Arial"/>
              </w:rPr>
            </w:pPr>
          </w:p>
          <w:p w14:paraId="648EC40B" w14:textId="77777777" w:rsidR="005304A0" w:rsidRDefault="005304A0">
            <w:pPr>
              <w:rPr>
                <w:rFonts w:ascii="Arial" w:hAnsi="Arial" w:cs="Arial"/>
              </w:rPr>
            </w:pPr>
          </w:p>
          <w:p w14:paraId="31B73522" w14:textId="77777777" w:rsidR="005304A0" w:rsidRDefault="005304A0">
            <w:pPr>
              <w:rPr>
                <w:rFonts w:ascii="Arial" w:hAnsi="Arial" w:cs="Arial"/>
              </w:rPr>
            </w:pPr>
          </w:p>
          <w:p w14:paraId="6EF20251" w14:textId="77777777" w:rsidR="005304A0" w:rsidRDefault="005304A0">
            <w:pPr>
              <w:rPr>
                <w:rFonts w:ascii="Arial" w:hAnsi="Arial" w:cs="Arial"/>
              </w:rPr>
            </w:pPr>
          </w:p>
          <w:p w14:paraId="72E247A6" w14:textId="77777777" w:rsidR="005304A0" w:rsidRDefault="005304A0">
            <w:pPr>
              <w:rPr>
                <w:rFonts w:ascii="Arial" w:hAnsi="Arial" w:cs="Arial"/>
              </w:rPr>
            </w:pPr>
          </w:p>
          <w:p w14:paraId="4F3DAE52" w14:textId="77777777" w:rsidR="005304A0" w:rsidRDefault="005304A0">
            <w:pPr>
              <w:rPr>
                <w:rFonts w:ascii="Arial" w:hAnsi="Arial" w:cs="Arial"/>
              </w:rPr>
            </w:pPr>
          </w:p>
          <w:p w14:paraId="4053D30F" w14:textId="77777777" w:rsidR="005304A0" w:rsidRDefault="005304A0">
            <w:pPr>
              <w:rPr>
                <w:rFonts w:ascii="Arial" w:hAnsi="Arial" w:cs="Arial"/>
              </w:rPr>
            </w:pPr>
          </w:p>
          <w:p w14:paraId="7E23F116" w14:textId="77777777" w:rsidR="005304A0" w:rsidRDefault="005304A0">
            <w:pPr>
              <w:rPr>
                <w:rFonts w:ascii="Arial" w:hAnsi="Arial" w:cs="Arial"/>
              </w:rPr>
            </w:pPr>
          </w:p>
          <w:p w14:paraId="3DE01FBD" w14:textId="77777777" w:rsidR="005304A0" w:rsidRDefault="005304A0">
            <w:pPr>
              <w:rPr>
                <w:rFonts w:ascii="Arial" w:hAnsi="Arial" w:cs="Arial"/>
              </w:rPr>
            </w:pPr>
          </w:p>
          <w:p w14:paraId="41BD7B94" w14:textId="5C6D1F60" w:rsidR="005304A0" w:rsidRDefault="005304A0">
            <w:pPr>
              <w:rPr>
                <w:rFonts w:ascii="Arial" w:hAnsi="Arial" w:cs="Arial"/>
              </w:rPr>
            </w:pPr>
          </w:p>
          <w:p w14:paraId="70510BEB" w14:textId="77777777" w:rsidR="005304A0" w:rsidRDefault="005304A0">
            <w:pPr>
              <w:rPr>
                <w:rFonts w:ascii="Arial" w:hAnsi="Arial" w:cs="Arial"/>
              </w:rPr>
            </w:pPr>
          </w:p>
          <w:p w14:paraId="5B4431BC" w14:textId="77777777" w:rsidR="005304A0" w:rsidRDefault="005304A0">
            <w:pPr>
              <w:rPr>
                <w:rFonts w:ascii="Arial" w:hAnsi="Arial" w:cs="Arial"/>
              </w:rPr>
            </w:pPr>
          </w:p>
          <w:p w14:paraId="21BC9E8F" w14:textId="77777777" w:rsidR="005304A0" w:rsidRDefault="005304A0">
            <w:pPr>
              <w:rPr>
                <w:rFonts w:ascii="Arial" w:hAnsi="Arial" w:cs="Arial"/>
              </w:rPr>
            </w:pPr>
          </w:p>
          <w:p w14:paraId="293DDA37" w14:textId="77777777" w:rsidR="005304A0" w:rsidRDefault="005304A0">
            <w:pPr>
              <w:rPr>
                <w:rFonts w:ascii="Arial" w:hAnsi="Arial" w:cs="Arial"/>
              </w:rPr>
            </w:pPr>
          </w:p>
          <w:p w14:paraId="44CD4E72" w14:textId="77777777" w:rsidR="005304A0" w:rsidRDefault="005304A0">
            <w:pPr>
              <w:rPr>
                <w:rFonts w:ascii="Arial" w:hAnsi="Arial" w:cs="Arial"/>
              </w:rPr>
            </w:pPr>
          </w:p>
          <w:p w14:paraId="2DAEFD84" w14:textId="77777777" w:rsidR="005304A0" w:rsidRDefault="005304A0">
            <w:pPr>
              <w:rPr>
                <w:rFonts w:ascii="Arial" w:hAnsi="Arial" w:cs="Arial"/>
              </w:rPr>
            </w:pPr>
          </w:p>
          <w:p w14:paraId="1BE0900C" w14:textId="77777777" w:rsidR="005304A0" w:rsidRDefault="005304A0">
            <w:pPr>
              <w:rPr>
                <w:rFonts w:ascii="Arial" w:hAnsi="Arial" w:cs="Arial"/>
              </w:rPr>
            </w:pPr>
          </w:p>
          <w:p w14:paraId="3619BD53" w14:textId="77777777" w:rsidR="005304A0" w:rsidRDefault="005304A0">
            <w:pPr>
              <w:rPr>
                <w:rFonts w:ascii="Arial" w:hAnsi="Arial" w:cs="Arial"/>
              </w:rPr>
            </w:pPr>
          </w:p>
          <w:p w14:paraId="32D1421E" w14:textId="77777777" w:rsidR="005304A0" w:rsidRDefault="005304A0">
            <w:pPr>
              <w:rPr>
                <w:rFonts w:ascii="Arial" w:hAnsi="Arial" w:cs="Arial"/>
              </w:rPr>
            </w:pPr>
          </w:p>
          <w:p w14:paraId="248A39F9" w14:textId="77777777" w:rsidR="005304A0" w:rsidRDefault="005304A0">
            <w:pPr>
              <w:rPr>
                <w:rFonts w:ascii="Arial" w:hAnsi="Arial" w:cs="Arial"/>
              </w:rPr>
            </w:pPr>
          </w:p>
          <w:p w14:paraId="302F4F0B" w14:textId="77777777" w:rsidR="005304A0" w:rsidRDefault="005304A0">
            <w:pPr>
              <w:rPr>
                <w:rFonts w:ascii="Arial" w:hAnsi="Arial" w:cs="Arial"/>
              </w:rPr>
            </w:pPr>
          </w:p>
          <w:p w14:paraId="4927D466" w14:textId="77777777" w:rsidR="005304A0" w:rsidRDefault="005304A0">
            <w:pPr>
              <w:rPr>
                <w:rFonts w:ascii="Arial" w:hAnsi="Arial" w:cs="Arial"/>
              </w:rPr>
            </w:pPr>
          </w:p>
          <w:p w14:paraId="24067ED5" w14:textId="77777777" w:rsidR="005304A0" w:rsidRDefault="005304A0">
            <w:pPr>
              <w:rPr>
                <w:rFonts w:ascii="Arial" w:hAnsi="Arial" w:cs="Arial"/>
              </w:rPr>
            </w:pPr>
          </w:p>
          <w:p w14:paraId="335A102D" w14:textId="77777777" w:rsidR="005304A0" w:rsidRDefault="005304A0">
            <w:pPr>
              <w:rPr>
                <w:rFonts w:ascii="Arial" w:hAnsi="Arial" w:cs="Arial"/>
              </w:rPr>
            </w:pPr>
          </w:p>
          <w:p w14:paraId="16ADE91E" w14:textId="77777777" w:rsidR="005304A0" w:rsidRDefault="005304A0">
            <w:pPr>
              <w:rPr>
                <w:rFonts w:ascii="Arial" w:hAnsi="Arial" w:cs="Arial"/>
              </w:rPr>
            </w:pPr>
          </w:p>
          <w:p w14:paraId="07D31580" w14:textId="77777777" w:rsidR="005304A0" w:rsidRDefault="005304A0">
            <w:pPr>
              <w:rPr>
                <w:rFonts w:ascii="Arial" w:hAnsi="Arial" w:cs="Arial"/>
              </w:rPr>
            </w:pPr>
          </w:p>
          <w:p w14:paraId="57020726" w14:textId="77777777" w:rsidR="005304A0" w:rsidRDefault="005304A0">
            <w:pPr>
              <w:rPr>
                <w:rFonts w:ascii="Arial" w:hAnsi="Arial" w:cs="Arial"/>
              </w:rPr>
            </w:pPr>
          </w:p>
          <w:p w14:paraId="3971D32F" w14:textId="14583A0F" w:rsidR="005304A0" w:rsidRDefault="005304A0">
            <w:pPr>
              <w:rPr>
                <w:rFonts w:ascii="Arial" w:hAnsi="Arial" w:cs="Arial"/>
              </w:rPr>
            </w:pPr>
          </w:p>
          <w:p w14:paraId="17B7FCE9" w14:textId="086E379C" w:rsidR="005304A0" w:rsidRDefault="005304A0">
            <w:pPr>
              <w:rPr>
                <w:rFonts w:ascii="Arial" w:hAnsi="Arial" w:cs="Arial"/>
              </w:rPr>
            </w:pPr>
          </w:p>
          <w:p w14:paraId="0E71AAB5" w14:textId="77777777" w:rsidR="005304A0" w:rsidRDefault="005304A0">
            <w:pPr>
              <w:rPr>
                <w:rFonts w:ascii="Arial" w:hAnsi="Arial" w:cs="Arial"/>
              </w:rPr>
            </w:pPr>
          </w:p>
          <w:p w14:paraId="750B65D1" w14:textId="77777777" w:rsidR="005304A0" w:rsidRDefault="005304A0">
            <w:pPr>
              <w:rPr>
                <w:rFonts w:ascii="Arial" w:hAnsi="Arial" w:cs="Arial"/>
              </w:rPr>
            </w:pPr>
          </w:p>
          <w:p w14:paraId="23FA6186" w14:textId="77777777" w:rsidR="005304A0" w:rsidRDefault="005304A0">
            <w:pPr>
              <w:rPr>
                <w:rFonts w:ascii="Arial" w:hAnsi="Arial" w:cs="Arial"/>
              </w:rPr>
            </w:pPr>
          </w:p>
          <w:p w14:paraId="18D73E01" w14:textId="577C1D5B" w:rsidR="005304A0" w:rsidRDefault="005304A0">
            <w:pPr>
              <w:rPr>
                <w:rFonts w:ascii="Arial" w:hAnsi="Arial" w:cs="Arial"/>
              </w:rPr>
            </w:pPr>
          </w:p>
        </w:tc>
      </w:tr>
    </w:tbl>
    <w:p w14:paraId="29CB607E" w14:textId="77777777" w:rsidR="005304A0" w:rsidRPr="005304A0" w:rsidRDefault="005304A0">
      <w:pPr>
        <w:rPr>
          <w:rFonts w:ascii="Arial" w:hAnsi="Arial" w:cs="Arial"/>
        </w:rPr>
      </w:pPr>
    </w:p>
    <w:sectPr w:rsidR="005304A0" w:rsidRPr="005304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04A0"/>
    <w:rsid w:val="001C0030"/>
    <w:rsid w:val="001C058D"/>
    <w:rsid w:val="00317E8A"/>
    <w:rsid w:val="00384652"/>
    <w:rsid w:val="00385891"/>
    <w:rsid w:val="005304A0"/>
    <w:rsid w:val="006B4230"/>
    <w:rsid w:val="00A30F40"/>
    <w:rsid w:val="00A70B4E"/>
    <w:rsid w:val="00D14571"/>
    <w:rsid w:val="00DE02FB"/>
    <w:rsid w:val="00EF0697"/>
    <w:rsid w:val="00F055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236B07"/>
  <w15:chartTrackingRefBased/>
  <w15:docId w15:val="{266EFF63-2342-4747-B748-FA14C6A272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304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38589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85891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4571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A30F4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deed.com/career-advice/career-development/pros-and-cons-of-autocracy" TargetMode="External"/><Relationship Id="rId13" Type="http://schemas.openxmlformats.org/officeDocument/2006/relationships/hyperlink" Target="https://keap.com/business-success-blog/customer-service/customer-experience/how-to-respond-to-customer-complaints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indeed.com/career-advice/career-development/teamwork-important" TargetMode="External"/><Relationship Id="rId12" Type="http://schemas.openxmlformats.org/officeDocument/2006/relationships/hyperlink" Target="https://www.mindtools.com/anx8725/frederick-taylor-and-scientific-management" TargetMode="External"/><Relationship Id="rId17" Type="http://schemas.openxmlformats.org/officeDocument/2006/relationships/hyperlink" Target="https://www.enotes.com/homework-help/what-ethics-bureaucrats-524449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potential.com/articles/5-important-reasons-why-teamwork-matters/" TargetMode="External"/><Relationship Id="rId1" Type="http://schemas.openxmlformats.org/officeDocument/2006/relationships/styles" Target="styles.xml"/><Relationship Id="rId6" Type="http://schemas.openxmlformats.org/officeDocument/2006/relationships/hyperlink" Target="https://vittana.org/20-advantages-and-disadvantages-of-bureaucracy" TargetMode="External"/><Relationship Id="rId11" Type="http://schemas.openxmlformats.org/officeDocument/2006/relationships/hyperlink" Target="https://www.masterclass.com/articles/understanding-taylorism-the-history-of-scientific-management-theory" TargetMode="External"/><Relationship Id="rId5" Type="http://schemas.openxmlformats.org/officeDocument/2006/relationships/hyperlink" Target="https://education.nationalgeographic.org/resource/autocracy" TargetMode="External"/><Relationship Id="rId15" Type="http://schemas.openxmlformats.org/officeDocument/2006/relationships/hyperlink" Target="https://thedailyguardian.com/ethics-in-bureaucracy-it-pays-to-be-ethical/" TargetMode="External"/><Relationship Id="rId10" Type="http://schemas.openxmlformats.org/officeDocument/2006/relationships/hyperlink" Target="https://www.bbc.co.uk/news/uk-wales-58947138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accountlearning.com/advantages-and-disadvantages-of-scientific-management/" TargetMode="External"/><Relationship Id="rId9" Type="http://schemas.openxmlformats.org/officeDocument/2006/relationships/hyperlink" Target="https://www.forbes.com/sites/nicoleleinbachreyhle/2015/01/08/10-tips-for-dealing-with-customer-complaints/?sh=9ead19e60026" TargetMode="External"/><Relationship Id="rId14" Type="http://schemas.openxmlformats.org/officeDocument/2006/relationships/hyperlink" Target="https://managementweekly.org/taylorism-manage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885</Words>
  <Characters>5051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Kyle</cp:lastModifiedBy>
  <cp:revision>4</cp:revision>
  <dcterms:created xsi:type="dcterms:W3CDTF">2023-01-16T21:47:00Z</dcterms:created>
  <dcterms:modified xsi:type="dcterms:W3CDTF">2023-01-16T21:47:00Z</dcterms:modified>
</cp:coreProperties>
</file>