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rPr/>
      </w:pPr>
      <w:bookmarkStart w:colFirst="0" w:colLast="0" w:name="_hwygi7388nvi" w:id="0"/>
      <w:bookmarkEnd w:id="0"/>
      <w:r w:rsidDel="00000000" w:rsidR="00000000" w:rsidRPr="00000000">
        <w:rPr>
          <w:rtl w:val="0"/>
        </w:rPr>
        <w:t xml:space="preserve">Sections 5F &amp; 5G homework: G&amp;E Reading exercise p.257 and G&amp;E English-Latin p.258</w:t>
      </w:r>
    </w:p>
    <w:p w:rsidR="00000000" w:rsidDel="00000000" w:rsidP="00000000" w:rsidRDefault="00000000" w:rsidRPr="00000000" w14:paraId="00000002">
      <w:pPr>
        <w:pStyle w:val="Heading3"/>
        <w:rPr>
          <w:color w:val="9900ff"/>
        </w:rPr>
      </w:pPr>
      <w:bookmarkStart w:colFirst="0" w:colLast="0" w:name="_gzhrjqy4lur3" w:id="1"/>
      <w:bookmarkEnd w:id="1"/>
      <w:r w:rsidDel="00000000" w:rsidR="00000000" w:rsidRPr="00000000">
        <w:rPr>
          <w:rtl w:val="0"/>
        </w:rPr>
        <w:t xml:space="preserve">pg 257</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is ita cum Caesare egit: si pacem populus Romanus cum </w:t>
      </w:r>
      <w:r w:rsidDel="00000000" w:rsidR="00000000" w:rsidRPr="00000000">
        <w:rPr>
          <w:rtl w:val="0"/>
        </w:rPr>
        <w:t xml:space="preserve">Heluetiis</w:t>
      </w:r>
      <w:r w:rsidDel="00000000" w:rsidR="00000000" w:rsidRPr="00000000">
        <w:rPr>
          <w:rtl w:val="0"/>
        </w:rPr>
        <w:t xml:space="preserve"> faceret, in eam partem ituros atque ibi futuros ubi eos Caesar </w:t>
      </w:r>
      <w:r w:rsidDel="00000000" w:rsidR="00000000" w:rsidRPr="00000000">
        <w:rPr>
          <w:rtl w:val="0"/>
        </w:rPr>
        <w:t xml:space="preserve">constituisset</w:t>
      </w:r>
      <w:r w:rsidDel="00000000" w:rsidR="00000000" w:rsidRPr="00000000">
        <w:rPr>
          <w:rtl w:val="0"/>
        </w:rPr>
        <w:t xml:space="preserve"> atque esse </w:t>
      </w:r>
      <w:r w:rsidDel="00000000" w:rsidR="00000000" w:rsidRPr="00000000">
        <w:rPr>
          <w:rtl w:val="0"/>
        </w:rPr>
        <w:t xml:space="preserve">uoluisset</w:t>
      </w:r>
      <w:r w:rsidDel="00000000" w:rsidR="00000000" w:rsidRPr="00000000">
        <w:rPr>
          <w:rtl w:val="0"/>
        </w:rPr>
        <w:t xml:space="preserve">; </w:t>
      </w:r>
    </w:p>
    <w:p w:rsidR="00000000" w:rsidDel="00000000" w:rsidP="00000000" w:rsidRDefault="00000000" w:rsidRPr="00000000" w14:paraId="00000005">
      <w:pPr>
        <w:rPr>
          <w:color w:val="0000ff"/>
        </w:rPr>
      </w:pPr>
      <w:r w:rsidDel="00000000" w:rsidR="00000000" w:rsidRPr="00000000">
        <w:rPr>
          <w:i w:val="1"/>
          <w:rtl w:val="0"/>
        </w:rPr>
        <w:t xml:space="preserve">In this way he deals with Caesar: if the Roman people were to make peace with the Helvetii, they would go and stay where Caesar put them and wanted them to be;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sin bello persequi </w:t>
      </w:r>
      <w:r w:rsidDel="00000000" w:rsidR="00000000" w:rsidRPr="00000000">
        <w:rPr>
          <w:rtl w:val="0"/>
        </w:rPr>
        <w:t xml:space="preserve">perseueraret</w:t>
      </w:r>
      <w:r w:rsidDel="00000000" w:rsidR="00000000" w:rsidRPr="00000000">
        <w:rPr>
          <w:rtl w:val="0"/>
        </w:rPr>
        <w:t xml:space="preserve">, </w:t>
      </w:r>
      <w:r w:rsidDel="00000000" w:rsidR="00000000" w:rsidRPr="00000000">
        <w:rPr>
          <w:rtl w:val="0"/>
        </w:rPr>
        <w:t xml:space="preserve">reminisceretur</w:t>
      </w:r>
      <w:r w:rsidDel="00000000" w:rsidR="00000000" w:rsidRPr="00000000">
        <w:rPr>
          <w:rtl w:val="0"/>
        </w:rPr>
        <w:t xml:space="preserve"> et </w:t>
      </w:r>
      <w:r w:rsidDel="00000000" w:rsidR="00000000" w:rsidRPr="00000000">
        <w:rPr>
          <w:rtl w:val="0"/>
        </w:rPr>
        <w:t xml:space="preserve">ueteris</w:t>
      </w:r>
      <w:r w:rsidDel="00000000" w:rsidR="00000000" w:rsidRPr="00000000">
        <w:rPr>
          <w:rtl w:val="0"/>
        </w:rPr>
        <w:t xml:space="preserve"> incommodi et pristinae </w:t>
      </w:r>
      <w:r w:rsidDel="00000000" w:rsidR="00000000" w:rsidRPr="00000000">
        <w:rPr>
          <w:rtl w:val="0"/>
        </w:rPr>
        <w:t xml:space="preserve">uirtutis</w:t>
      </w:r>
      <w:r w:rsidDel="00000000" w:rsidR="00000000" w:rsidRPr="00000000">
        <w:rPr>
          <w:rtl w:val="0"/>
        </w:rPr>
        <w:t xml:space="preserve"> </w:t>
      </w:r>
      <w:r w:rsidDel="00000000" w:rsidR="00000000" w:rsidRPr="00000000">
        <w:rPr>
          <w:rtl w:val="0"/>
        </w:rPr>
        <w:t xml:space="preserve">Heluetiorum</w:t>
      </w:r>
      <w:r w:rsidDel="00000000" w:rsidR="00000000" w:rsidRPr="00000000">
        <w:rPr>
          <w:rtl w:val="0"/>
        </w:rPr>
        <w:t xml:space="preserve">. </w:t>
      </w:r>
    </w:p>
    <w:p w:rsidR="00000000" w:rsidDel="00000000" w:rsidP="00000000" w:rsidRDefault="00000000" w:rsidRPr="00000000" w14:paraId="00000008">
      <w:pPr>
        <w:rPr>
          <w:color w:val="0000ff"/>
        </w:rPr>
      </w:pPr>
      <w:r w:rsidDel="00000000" w:rsidR="00000000" w:rsidRPr="00000000">
        <w:rPr>
          <w:i w:val="1"/>
          <w:rtl w:val="0"/>
        </w:rPr>
        <w:t xml:space="preserve">but if the war were to continue, he should remember both his (the </w:t>
      </w:r>
      <w:r w:rsidDel="00000000" w:rsidR="00000000" w:rsidRPr="00000000">
        <w:rPr>
          <w:i w:val="1"/>
          <w:rtl w:val="0"/>
        </w:rPr>
        <w:t xml:space="preserve">Romans</w:t>
      </w:r>
      <w:r w:rsidDel="00000000" w:rsidR="00000000" w:rsidRPr="00000000">
        <w:rPr>
          <w:i w:val="1"/>
          <w:rtl w:val="0"/>
        </w:rPr>
        <w:t xml:space="preserve">’) former misfortune and ancient courage of the Helvetii. </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quod improuiso unum pagum adortus esset, cum ei qui flumen transissent suis auxilium ferre non possent, ne ob eam rem aut suae magnopere uirtuti </w:t>
      </w:r>
      <w:r w:rsidDel="00000000" w:rsidR="00000000" w:rsidRPr="00000000">
        <w:rPr>
          <w:rtl w:val="0"/>
        </w:rPr>
        <w:t xml:space="preserve">tribueret aut</w:t>
      </w:r>
      <w:r w:rsidDel="00000000" w:rsidR="00000000" w:rsidRPr="00000000">
        <w:rPr>
          <w:rtl w:val="0"/>
        </w:rPr>
        <w:t xml:space="preserve"> ipsos </w:t>
      </w:r>
      <w:r w:rsidDel="00000000" w:rsidR="00000000" w:rsidRPr="00000000">
        <w:rPr>
          <w:rtl w:val="0"/>
        </w:rPr>
        <w:t xml:space="preserve">despiceret</w:t>
      </w:r>
      <w:r w:rsidDel="00000000" w:rsidR="00000000" w:rsidRPr="00000000">
        <w:rPr>
          <w:rtl w:val="0"/>
        </w:rPr>
        <w:t xml:space="preserve">. </w:t>
      </w:r>
    </w:p>
    <w:p w:rsidR="00000000" w:rsidDel="00000000" w:rsidP="00000000" w:rsidRDefault="00000000" w:rsidRPr="00000000" w14:paraId="0000000B">
      <w:pPr>
        <w:rPr/>
      </w:pPr>
      <w:r w:rsidDel="00000000" w:rsidR="00000000" w:rsidRPr="00000000">
        <w:rPr>
          <w:i w:val="1"/>
          <w:rtl w:val="0"/>
        </w:rPr>
        <w:t xml:space="preserve">as for</w:t>
      </w:r>
      <w:r w:rsidDel="00000000" w:rsidR="00000000" w:rsidRPr="00000000">
        <w:rPr>
          <w:i w:val="1"/>
          <w:rtl w:val="0"/>
        </w:rPr>
        <w:t xml:space="preserve"> the fact that he unexpectedly attacked one district, when those who crossed the river could not bring help, he should not especially attribute that matter to his own bravery or despise the Helvetii.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se </w:t>
      </w:r>
      <w:r w:rsidDel="00000000" w:rsidR="00000000" w:rsidRPr="00000000">
        <w:rPr>
          <w:rtl w:val="0"/>
        </w:rPr>
        <w:t xml:space="preserve">ita</w:t>
      </w:r>
      <w:r w:rsidDel="00000000" w:rsidR="00000000" w:rsidRPr="00000000">
        <w:rPr>
          <w:rtl w:val="0"/>
        </w:rPr>
        <w:t xml:space="preserve"> a patribus </w:t>
      </w:r>
      <w:r w:rsidDel="00000000" w:rsidR="00000000" w:rsidRPr="00000000">
        <w:rPr>
          <w:rtl w:val="0"/>
        </w:rPr>
        <w:t xml:space="preserve">maioribusque</w:t>
      </w:r>
      <w:r w:rsidDel="00000000" w:rsidR="00000000" w:rsidRPr="00000000">
        <w:rPr>
          <w:rtl w:val="0"/>
        </w:rPr>
        <w:t xml:space="preserve"> suis didicisse, ut magis uirtute quam dolo contenderent aut insidiis niterentur. </w:t>
      </w:r>
    </w:p>
    <w:p w:rsidR="00000000" w:rsidDel="00000000" w:rsidP="00000000" w:rsidRDefault="00000000" w:rsidRPr="00000000" w14:paraId="0000000E">
      <w:pPr>
        <w:rPr>
          <w:color w:val="0000ff"/>
        </w:rPr>
      </w:pPr>
      <w:r w:rsidDel="00000000" w:rsidR="00000000" w:rsidRPr="00000000">
        <w:rPr>
          <w:i w:val="1"/>
          <w:rtl w:val="0"/>
        </w:rPr>
        <w:t xml:space="preserve">In such a way they learned from their fathers and ancestors, that they depend more on strength than on stratagems or traps. </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quare</w:t>
      </w:r>
      <w:r w:rsidDel="00000000" w:rsidR="00000000" w:rsidRPr="00000000">
        <w:rPr>
          <w:rtl w:val="0"/>
        </w:rPr>
        <w:t xml:space="preserve"> </w:t>
      </w:r>
      <w:r w:rsidDel="00000000" w:rsidR="00000000" w:rsidRPr="00000000">
        <w:rPr>
          <w:rtl w:val="0"/>
        </w:rPr>
        <w:t xml:space="preserve">ne</w:t>
      </w:r>
      <w:r w:rsidDel="00000000" w:rsidR="00000000" w:rsidRPr="00000000">
        <w:rPr>
          <w:rtl w:val="0"/>
        </w:rPr>
        <w:t xml:space="preserve"> </w:t>
      </w:r>
      <w:r w:rsidDel="00000000" w:rsidR="00000000" w:rsidRPr="00000000">
        <w:rPr>
          <w:rtl w:val="0"/>
        </w:rPr>
        <w:t xml:space="preserve">committeret</w:t>
      </w:r>
      <w:r w:rsidDel="00000000" w:rsidR="00000000" w:rsidRPr="00000000">
        <w:rPr>
          <w:rtl w:val="0"/>
        </w:rPr>
        <w:t xml:space="preserve"> </w:t>
      </w:r>
      <w:r w:rsidDel="00000000" w:rsidR="00000000" w:rsidRPr="00000000">
        <w:rPr>
          <w:rtl w:val="0"/>
        </w:rPr>
        <w:t xml:space="preserve">ut</w:t>
      </w:r>
      <w:r w:rsidDel="00000000" w:rsidR="00000000" w:rsidRPr="00000000">
        <w:rPr>
          <w:rtl w:val="0"/>
        </w:rPr>
        <w:t xml:space="preserve"> is locus ubi constitissent ex calamitate populi Romani et internecione exercitus nomen caperet aut memoriam proderet. </w:t>
      </w:r>
    </w:p>
    <w:p w:rsidR="00000000" w:rsidDel="00000000" w:rsidP="00000000" w:rsidRDefault="00000000" w:rsidRPr="00000000" w14:paraId="00000011">
      <w:pPr>
        <w:rPr>
          <w:color w:val="0000ff"/>
        </w:rPr>
      </w:pPr>
      <w:r w:rsidDel="00000000" w:rsidR="00000000" w:rsidRPr="00000000">
        <w:rPr>
          <w:i w:val="1"/>
          <w:rtl w:val="0"/>
        </w:rPr>
        <w:t xml:space="preserve">Therefore he should not act in such a way that this place where they stopped acquires a name (less literal: becomes infamous) because of disaster for the Roman people and slaughter of the army, or that the memory of this is transmitted (to the Romans). </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3"/>
        <w:rPr/>
      </w:pPr>
      <w:bookmarkStart w:colFirst="0" w:colLast="0" w:name="_te2f6am7werl" w:id="2"/>
      <w:bookmarkEnd w:id="2"/>
      <w:r w:rsidDel="00000000" w:rsidR="00000000" w:rsidRPr="00000000">
        <w:rPr>
          <w:rtl w:val="0"/>
        </w:rPr>
        <w:t xml:space="preserve">pg 258</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“You can see, soldiers, in what danger our affairs are. Two armies prevent us from leaving these mountains without a battle. If we had not relied on Lentulus, we would have already escaped. Now, however, we must fight for our fatherland, for our liberty and for our lives. Do not be cowards. If we win there is no doubt that safety is ours. If we yield through fear, nothing will stop us from being butchered.”</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“potestis uidere, milites, quantum in periculo res nostrae sunt. duo exercitus sine proelio ab his montibus abeamus nos impediunt. nisi nixi essemus Lentulo, iam effugissemus. nunc tamen certandum est nobis pro patria, pro libertate, pro uita. ne fueritis ignaui. si uicerimus, non dubium est quin salus nostra sit. si metu cesserimus, nil nos impedit quin trucidemur.”</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