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1C598A" w14:textId="15A98349" w:rsidR="0069150D" w:rsidRPr="00435EF0" w:rsidRDefault="00301299" w:rsidP="00301299">
      <w:pPr>
        <w:jc w:val="center"/>
        <w:rPr>
          <w:rFonts w:ascii="Cambria Math" w:hAnsi="Cambria Math"/>
          <w:sz w:val="52"/>
          <w:szCs w:val="52"/>
        </w:rPr>
      </w:pPr>
      <w:r w:rsidRPr="00435EF0">
        <w:rPr>
          <w:rFonts w:ascii="Cambria Math" w:hAnsi="Cambria Math"/>
          <w:sz w:val="52"/>
          <w:szCs w:val="52"/>
        </w:rPr>
        <w:t>University of Wales Trinity Saint David</w:t>
      </w:r>
    </w:p>
    <w:p w14:paraId="231E4DCE" w14:textId="1BB95C83" w:rsidR="00301299" w:rsidRPr="00435EF0" w:rsidRDefault="00301299" w:rsidP="00301299">
      <w:pPr>
        <w:jc w:val="center"/>
        <w:rPr>
          <w:rFonts w:ascii="Cambria Math" w:hAnsi="Cambria Math"/>
          <w:sz w:val="28"/>
          <w:szCs w:val="28"/>
        </w:rPr>
      </w:pPr>
      <w:r w:rsidRPr="00435EF0">
        <w:rPr>
          <w:rFonts w:ascii="Cambria Math" w:hAnsi="Cambria Math"/>
          <w:sz w:val="28"/>
          <w:szCs w:val="28"/>
        </w:rPr>
        <w:t>Wales Institute of Science and Art</w:t>
      </w:r>
    </w:p>
    <w:p w14:paraId="311ECA5C" w14:textId="10182656" w:rsidR="00301299" w:rsidRPr="00435EF0" w:rsidRDefault="00301299" w:rsidP="00301299">
      <w:pPr>
        <w:jc w:val="center"/>
        <w:rPr>
          <w:rFonts w:ascii="Cambria Math" w:hAnsi="Cambria Math"/>
        </w:rPr>
      </w:pPr>
      <w:r w:rsidRPr="00435EF0">
        <w:rPr>
          <w:rFonts w:ascii="Cambria Math" w:hAnsi="Cambria Math"/>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Pr="00435EF0" w:rsidRDefault="00301299" w:rsidP="00301299">
      <w:pPr>
        <w:jc w:val="center"/>
        <w:rPr>
          <w:rFonts w:ascii="Cambria Math" w:hAnsi="Cambria Math"/>
        </w:rPr>
      </w:pPr>
    </w:p>
    <w:p w14:paraId="4180CBF7" w14:textId="77777777" w:rsidR="00301299" w:rsidRPr="00435EF0" w:rsidRDefault="00301299" w:rsidP="00301299">
      <w:pPr>
        <w:jc w:val="center"/>
        <w:rPr>
          <w:rFonts w:ascii="Cambria Math" w:hAnsi="Cambria Math"/>
          <w:sz w:val="96"/>
          <w:szCs w:val="96"/>
        </w:rPr>
      </w:pPr>
    </w:p>
    <w:p w14:paraId="5F701C44" w14:textId="6AF9363D" w:rsidR="00F51661" w:rsidRPr="00435EF0" w:rsidRDefault="00F51661" w:rsidP="00F51661">
      <w:pPr>
        <w:jc w:val="center"/>
        <w:rPr>
          <w:rFonts w:ascii="Cambria Math" w:hAnsi="Cambria Math"/>
          <w:noProof/>
          <w:sz w:val="72"/>
          <w:szCs w:val="72"/>
        </w:rPr>
      </w:pPr>
      <w:r w:rsidRPr="00435EF0">
        <w:rPr>
          <w:rFonts w:ascii="Cambria Math" w:hAnsi="Cambria Math"/>
          <w:noProof/>
          <w:sz w:val="72"/>
          <w:szCs w:val="72"/>
        </w:rPr>
        <w:t>Electronic Circuits Testing and Applications</w:t>
      </w:r>
    </w:p>
    <w:p w14:paraId="0060579A" w14:textId="77777777" w:rsidR="00F51661" w:rsidRPr="00435EF0" w:rsidRDefault="00F51661" w:rsidP="00301299">
      <w:pPr>
        <w:jc w:val="center"/>
        <w:rPr>
          <w:rFonts w:ascii="Cambria Math" w:hAnsi="Cambria Math"/>
          <w:sz w:val="36"/>
          <w:szCs w:val="36"/>
        </w:rPr>
      </w:pPr>
    </w:p>
    <w:p w14:paraId="34E74634" w14:textId="75A2C4AF" w:rsidR="00301299" w:rsidRPr="00435EF0" w:rsidRDefault="00F51661" w:rsidP="00301299">
      <w:pPr>
        <w:jc w:val="center"/>
        <w:rPr>
          <w:rFonts w:ascii="Cambria Math" w:hAnsi="Cambria Math"/>
          <w:sz w:val="36"/>
          <w:szCs w:val="36"/>
        </w:rPr>
      </w:pPr>
      <w:r w:rsidRPr="00435EF0">
        <w:rPr>
          <w:rFonts w:ascii="Cambria Math" w:hAnsi="Cambria Math"/>
          <w:sz w:val="36"/>
          <w:szCs w:val="36"/>
        </w:rPr>
        <w:t xml:space="preserve">Electrical Control Systems </w:t>
      </w:r>
    </w:p>
    <w:p w14:paraId="46F1D1FE" w14:textId="22D97913" w:rsidR="00F51661" w:rsidRPr="00435EF0" w:rsidRDefault="00F51661" w:rsidP="00301299">
      <w:pPr>
        <w:jc w:val="center"/>
        <w:rPr>
          <w:rFonts w:ascii="Cambria Math" w:hAnsi="Cambria Math"/>
          <w:sz w:val="36"/>
          <w:szCs w:val="36"/>
        </w:rPr>
      </w:pPr>
      <w:r w:rsidRPr="00435EF0">
        <w:rPr>
          <w:rFonts w:ascii="Cambria Math" w:hAnsi="Cambria Math"/>
          <w:sz w:val="36"/>
          <w:szCs w:val="36"/>
        </w:rPr>
        <w:t>ACHA4010</w:t>
      </w:r>
    </w:p>
    <w:p w14:paraId="37B2F446" w14:textId="77777777" w:rsidR="00301299" w:rsidRPr="00435EF0" w:rsidRDefault="00301299" w:rsidP="00F51661">
      <w:pPr>
        <w:rPr>
          <w:rFonts w:ascii="Cambria Math" w:hAnsi="Cambria Math"/>
          <w:sz w:val="32"/>
          <w:szCs w:val="32"/>
        </w:rPr>
      </w:pPr>
    </w:p>
    <w:p w14:paraId="1CFFFF09" w14:textId="77777777" w:rsidR="00F51661" w:rsidRPr="00435EF0" w:rsidRDefault="00F51661" w:rsidP="00F51661">
      <w:pPr>
        <w:rPr>
          <w:rFonts w:ascii="Cambria Math" w:hAnsi="Cambria Math"/>
          <w:sz w:val="32"/>
          <w:szCs w:val="32"/>
        </w:rPr>
      </w:pPr>
    </w:p>
    <w:p w14:paraId="22892D1A" w14:textId="70413F3E" w:rsidR="00301299" w:rsidRPr="00435EF0" w:rsidRDefault="00F51661" w:rsidP="00301299">
      <w:pPr>
        <w:jc w:val="center"/>
        <w:rPr>
          <w:rFonts w:ascii="Cambria Math" w:hAnsi="Cambria Math"/>
          <w:sz w:val="40"/>
          <w:szCs w:val="40"/>
        </w:rPr>
      </w:pPr>
      <w:r w:rsidRPr="00435EF0">
        <w:rPr>
          <w:rFonts w:ascii="Cambria Math" w:hAnsi="Cambria Math"/>
          <w:sz w:val="32"/>
          <w:szCs w:val="32"/>
        </w:rPr>
        <w:t>Megan Gwilym</w:t>
      </w:r>
    </w:p>
    <w:p w14:paraId="132BCB07" w14:textId="13F1659F" w:rsidR="00301299" w:rsidRPr="00435EF0" w:rsidRDefault="00F51661" w:rsidP="00F51661">
      <w:pPr>
        <w:jc w:val="center"/>
        <w:rPr>
          <w:rFonts w:ascii="Cambria Math" w:hAnsi="Cambria Math"/>
        </w:rPr>
      </w:pPr>
      <w:r w:rsidRPr="00435EF0">
        <w:rPr>
          <w:rFonts w:ascii="Cambria Math" w:hAnsi="Cambria Math"/>
          <w:sz w:val="24"/>
          <w:szCs w:val="24"/>
        </w:rPr>
        <w:t>2200683</w:t>
      </w:r>
    </w:p>
    <w:p w14:paraId="5E3CE57E" w14:textId="125CFA0C" w:rsidR="00F51661" w:rsidRPr="00435EF0" w:rsidRDefault="00F51661" w:rsidP="00301299">
      <w:pPr>
        <w:jc w:val="center"/>
        <w:rPr>
          <w:rFonts w:ascii="Cambria Math" w:hAnsi="Cambria Math"/>
        </w:rPr>
        <w:sectPr w:rsidR="00F51661" w:rsidRPr="00435EF0" w:rsidSect="003C73F8">
          <w:headerReference w:type="default" r:id="rId12"/>
          <w:footerReference w:type="default" r:id="rId13"/>
          <w:pgSz w:w="11906" w:h="16838"/>
          <w:pgMar w:top="1440" w:right="1440" w:bottom="1440" w:left="1440" w:header="708" w:footer="708" w:gutter="0"/>
          <w:cols w:space="708"/>
          <w:titlePg/>
          <w:docGrid w:linePitch="360"/>
        </w:sectPr>
      </w:pPr>
      <w:r w:rsidRPr="00435EF0">
        <w:rPr>
          <w:rFonts w:ascii="Cambria Math" w:hAnsi="Cambria Math"/>
        </w:rPr>
        <w:t>14/03/2024</w:t>
      </w:r>
    </w:p>
    <w:sdt>
      <w:sdtPr>
        <w:rPr>
          <w:rFonts w:ascii="Cambria Math" w:eastAsiaTheme="minorHAnsi" w:hAnsi="Cambria Math"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Pr="00435EF0" w:rsidRDefault="00B25D24">
          <w:pPr>
            <w:pStyle w:val="TOCHeading"/>
            <w:rPr>
              <w:rFonts w:ascii="Cambria Math" w:hAnsi="Cambria Math"/>
            </w:rPr>
          </w:pPr>
          <w:r w:rsidRPr="00435EF0">
            <w:rPr>
              <w:rFonts w:ascii="Cambria Math" w:hAnsi="Cambria Math"/>
            </w:rPr>
            <w:t>Contents</w:t>
          </w:r>
        </w:p>
        <w:p w14:paraId="0907170B" w14:textId="3BC0C9AA" w:rsidR="002B706B" w:rsidRDefault="00B25D24">
          <w:pPr>
            <w:pStyle w:val="TOC1"/>
            <w:tabs>
              <w:tab w:val="left" w:pos="440"/>
              <w:tab w:val="right" w:leader="dot" w:pos="9016"/>
            </w:tabs>
            <w:rPr>
              <w:rFonts w:eastAsiaTheme="minorEastAsia"/>
              <w:noProof/>
              <w:kern w:val="2"/>
              <w:sz w:val="24"/>
              <w:szCs w:val="24"/>
              <w:lang w:eastAsia="en-GB"/>
              <w14:ligatures w14:val="standardContextual"/>
            </w:rPr>
          </w:pPr>
          <w:r w:rsidRPr="00435EF0">
            <w:rPr>
              <w:rFonts w:ascii="Cambria Math" w:hAnsi="Cambria Math"/>
            </w:rPr>
            <w:fldChar w:fldCharType="begin"/>
          </w:r>
          <w:r w:rsidRPr="00435EF0">
            <w:rPr>
              <w:rFonts w:ascii="Cambria Math" w:hAnsi="Cambria Math"/>
            </w:rPr>
            <w:instrText xml:space="preserve"> TOC \o "1-3" \h \z \u </w:instrText>
          </w:r>
          <w:r w:rsidRPr="00435EF0">
            <w:rPr>
              <w:rFonts w:ascii="Cambria Math" w:hAnsi="Cambria Math"/>
            </w:rPr>
            <w:fldChar w:fldCharType="separate"/>
          </w:r>
          <w:hyperlink w:anchor="_Toc162099987" w:history="1">
            <w:r w:rsidR="002B706B" w:rsidRPr="002B6F0B">
              <w:rPr>
                <w:rStyle w:val="Hyperlink"/>
                <w:rFonts w:ascii="Cambria Math" w:hAnsi="Cambria Math"/>
                <w:noProof/>
              </w:rPr>
              <w:t>1</w:t>
            </w:r>
            <w:r w:rsidR="002B706B">
              <w:rPr>
                <w:rFonts w:eastAsiaTheme="minorEastAsia"/>
                <w:noProof/>
                <w:kern w:val="2"/>
                <w:sz w:val="24"/>
                <w:szCs w:val="24"/>
                <w:lang w:eastAsia="en-GB"/>
                <w14:ligatures w14:val="standardContextual"/>
              </w:rPr>
              <w:tab/>
            </w:r>
            <w:r w:rsidR="002B706B" w:rsidRPr="002B6F0B">
              <w:rPr>
                <w:rStyle w:val="Hyperlink"/>
                <w:rFonts w:ascii="Cambria Math" w:hAnsi="Cambria Math"/>
                <w:noProof/>
              </w:rPr>
              <w:t>Task 2</w:t>
            </w:r>
            <w:r w:rsidR="002B706B">
              <w:rPr>
                <w:noProof/>
                <w:webHidden/>
              </w:rPr>
              <w:tab/>
            </w:r>
            <w:r w:rsidR="002B706B">
              <w:rPr>
                <w:noProof/>
                <w:webHidden/>
              </w:rPr>
              <w:fldChar w:fldCharType="begin"/>
            </w:r>
            <w:r w:rsidR="002B706B">
              <w:rPr>
                <w:noProof/>
                <w:webHidden/>
              </w:rPr>
              <w:instrText xml:space="preserve"> PAGEREF _Toc162099987 \h </w:instrText>
            </w:r>
            <w:r w:rsidR="002B706B">
              <w:rPr>
                <w:noProof/>
                <w:webHidden/>
              </w:rPr>
            </w:r>
            <w:r w:rsidR="002B706B">
              <w:rPr>
                <w:noProof/>
                <w:webHidden/>
              </w:rPr>
              <w:fldChar w:fldCharType="separate"/>
            </w:r>
            <w:r w:rsidR="002B706B">
              <w:rPr>
                <w:noProof/>
                <w:webHidden/>
              </w:rPr>
              <w:t>1</w:t>
            </w:r>
            <w:r w:rsidR="002B706B">
              <w:rPr>
                <w:noProof/>
                <w:webHidden/>
              </w:rPr>
              <w:fldChar w:fldCharType="end"/>
            </w:r>
          </w:hyperlink>
        </w:p>
        <w:p w14:paraId="700BBD76" w14:textId="5D3073E7" w:rsidR="002B706B" w:rsidRDefault="002B706B">
          <w:pPr>
            <w:pStyle w:val="TOC2"/>
            <w:tabs>
              <w:tab w:val="left" w:pos="960"/>
              <w:tab w:val="right" w:leader="dot" w:pos="9016"/>
            </w:tabs>
            <w:rPr>
              <w:rFonts w:eastAsiaTheme="minorEastAsia"/>
              <w:noProof/>
              <w:kern w:val="2"/>
              <w:sz w:val="24"/>
              <w:szCs w:val="24"/>
              <w:lang w:eastAsia="en-GB"/>
              <w14:ligatures w14:val="standardContextual"/>
            </w:rPr>
          </w:pPr>
          <w:hyperlink w:anchor="_Toc162099988" w:history="1">
            <w:r w:rsidRPr="002B6F0B">
              <w:rPr>
                <w:rStyle w:val="Hyperlink"/>
                <w:rFonts w:ascii="Cambria Math" w:hAnsi="Cambria Math"/>
                <w:noProof/>
              </w:rPr>
              <w:t>1.1</w:t>
            </w:r>
            <w:r>
              <w:rPr>
                <w:rFonts w:eastAsiaTheme="minorEastAsia"/>
                <w:noProof/>
                <w:kern w:val="2"/>
                <w:sz w:val="24"/>
                <w:szCs w:val="24"/>
                <w:lang w:eastAsia="en-GB"/>
                <w14:ligatures w14:val="standardContextual"/>
              </w:rPr>
              <w:tab/>
            </w:r>
            <w:r w:rsidRPr="002B6F0B">
              <w:rPr>
                <w:rStyle w:val="Hyperlink"/>
                <w:rFonts w:ascii="Cambria Math" w:hAnsi="Cambria Math"/>
                <w:noProof/>
              </w:rPr>
              <w:t>Scope Time Division Calculations (4)</w:t>
            </w:r>
            <w:r>
              <w:rPr>
                <w:noProof/>
                <w:webHidden/>
              </w:rPr>
              <w:tab/>
            </w:r>
            <w:r>
              <w:rPr>
                <w:noProof/>
                <w:webHidden/>
              </w:rPr>
              <w:fldChar w:fldCharType="begin"/>
            </w:r>
            <w:r>
              <w:rPr>
                <w:noProof/>
                <w:webHidden/>
              </w:rPr>
              <w:instrText xml:space="preserve"> PAGEREF _Toc162099988 \h </w:instrText>
            </w:r>
            <w:r>
              <w:rPr>
                <w:noProof/>
                <w:webHidden/>
              </w:rPr>
            </w:r>
            <w:r>
              <w:rPr>
                <w:noProof/>
                <w:webHidden/>
              </w:rPr>
              <w:fldChar w:fldCharType="separate"/>
            </w:r>
            <w:r>
              <w:rPr>
                <w:noProof/>
                <w:webHidden/>
              </w:rPr>
              <w:t>1</w:t>
            </w:r>
            <w:r>
              <w:rPr>
                <w:noProof/>
                <w:webHidden/>
              </w:rPr>
              <w:fldChar w:fldCharType="end"/>
            </w:r>
          </w:hyperlink>
        </w:p>
        <w:p w14:paraId="0D70481D" w14:textId="3691C88D" w:rsidR="002B706B" w:rsidRDefault="002B706B">
          <w:pPr>
            <w:pStyle w:val="TOC2"/>
            <w:tabs>
              <w:tab w:val="left" w:pos="960"/>
              <w:tab w:val="right" w:leader="dot" w:pos="9016"/>
            </w:tabs>
            <w:rPr>
              <w:rFonts w:eastAsiaTheme="minorEastAsia"/>
              <w:noProof/>
              <w:kern w:val="2"/>
              <w:sz w:val="24"/>
              <w:szCs w:val="24"/>
              <w:lang w:eastAsia="en-GB"/>
              <w14:ligatures w14:val="standardContextual"/>
            </w:rPr>
          </w:pPr>
          <w:hyperlink w:anchor="_Toc162099989" w:history="1">
            <w:r w:rsidRPr="002B6F0B">
              <w:rPr>
                <w:rStyle w:val="Hyperlink"/>
                <w:rFonts w:ascii="Cambria Math" w:hAnsi="Cambria Math"/>
                <w:noProof/>
              </w:rPr>
              <w:t>1.2</w:t>
            </w:r>
            <w:r>
              <w:rPr>
                <w:rFonts w:eastAsiaTheme="minorEastAsia"/>
                <w:noProof/>
                <w:kern w:val="2"/>
                <w:sz w:val="24"/>
                <w:szCs w:val="24"/>
                <w:lang w:eastAsia="en-GB"/>
                <w14:ligatures w14:val="standardContextual"/>
              </w:rPr>
              <w:tab/>
            </w:r>
            <w:r w:rsidRPr="002B6F0B">
              <w:rPr>
                <w:rStyle w:val="Hyperlink"/>
                <w:rFonts w:ascii="Cambria Math" w:hAnsi="Cambria Math"/>
                <w:noProof/>
              </w:rPr>
              <w:t>Function Generator output sine wave (3)</w:t>
            </w:r>
            <w:r>
              <w:rPr>
                <w:noProof/>
                <w:webHidden/>
              </w:rPr>
              <w:tab/>
            </w:r>
            <w:r>
              <w:rPr>
                <w:noProof/>
                <w:webHidden/>
              </w:rPr>
              <w:fldChar w:fldCharType="begin"/>
            </w:r>
            <w:r>
              <w:rPr>
                <w:noProof/>
                <w:webHidden/>
              </w:rPr>
              <w:instrText xml:space="preserve"> PAGEREF _Toc162099989 \h </w:instrText>
            </w:r>
            <w:r>
              <w:rPr>
                <w:noProof/>
                <w:webHidden/>
              </w:rPr>
            </w:r>
            <w:r>
              <w:rPr>
                <w:noProof/>
                <w:webHidden/>
              </w:rPr>
              <w:fldChar w:fldCharType="separate"/>
            </w:r>
            <w:r>
              <w:rPr>
                <w:noProof/>
                <w:webHidden/>
              </w:rPr>
              <w:t>1</w:t>
            </w:r>
            <w:r>
              <w:rPr>
                <w:noProof/>
                <w:webHidden/>
              </w:rPr>
              <w:fldChar w:fldCharType="end"/>
            </w:r>
          </w:hyperlink>
        </w:p>
        <w:p w14:paraId="278B37E9" w14:textId="66B4B830" w:rsidR="002B706B" w:rsidRDefault="002B706B">
          <w:pPr>
            <w:pStyle w:val="TOC2"/>
            <w:tabs>
              <w:tab w:val="left" w:pos="960"/>
              <w:tab w:val="right" w:leader="dot" w:pos="9016"/>
            </w:tabs>
            <w:rPr>
              <w:rFonts w:eastAsiaTheme="minorEastAsia"/>
              <w:noProof/>
              <w:kern w:val="2"/>
              <w:sz w:val="24"/>
              <w:szCs w:val="24"/>
              <w:lang w:eastAsia="en-GB"/>
              <w14:ligatures w14:val="standardContextual"/>
            </w:rPr>
          </w:pPr>
          <w:hyperlink w:anchor="_Toc162099990" w:history="1">
            <w:r w:rsidRPr="002B6F0B">
              <w:rPr>
                <w:rStyle w:val="Hyperlink"/>
                <w:rFonts w:ascii="Cambria Math" w:hAnsi="Cambria Math"/>
                <w:noProof/>
              </w:rPr>
              <w:t>1.3</w:t>
            </w:r>
            <w:r>
              <w:rPr>
                <w:rFonts w:eastAsiaTheme="minorEastAsia"/>
                <w:noProof/>
                <w:kern w:val="2"/>
                <w:sz w:val="24"/>
                <w:szCs w:val="24"/>
                <w:lang w:eastAsia="en-GB"/>
                <w14:ligatures w14:val="standardContextual"/>
              </w:rPr>
              <w:tab/>
            </w:r>
            <w:r w:rsidRPr="002B6F0B">
              <w:rPr>
                <w:rStyle w:val="Hyperlink"/>
                <w:rFonts w:ascii="Cambria Math" w:hAnsi="Cambria Math"/>
                <w:noProof/>
              </w:rPr>
              <w:t>Unsmoothed Rectifier Wave (3)</w:t>
            </w:r>
            <w:r>
              <w:rPr>
                <w:noProof/>
                <w:webHidden/>
              </w:rPr>
              <w:tab/>
            </w:r>
            <w:r>
              <w:rPr>
                <w:noProof/>
                <w:webHidden/>
              </w:rPr>
              <w:fldChar w:fldCharType="begin"/>
            </w:r>
            <w:r>
              <w:rPr>
                <w:noProof/>
                <w:webHidden/>
              </w:rPr>
              <w:instrText xml:space="preserve"> PAGEREF _Toc162099990 \h </w:instrText>
            </w:r>
            <w:r>
              <w:rPr>
                <w:noProof/>
                <w:webHidden/>
              </w:rPr>
            </w:r>
            <w:r>
              <w:rPr>
                <w:noProof/>
                <w:webHidden/>
              </w:rPr>
              <w:fldChar w:fldCharType="separate"/>
            </w:r>
            <w:r>
              <w:rPr>
                <w:noProof/>
                <w:webHidden/>
              </w:rPr>
              <w:t>2</w:t>
            </w:r>
            <w:r>
              <w:rPr>
                <w:noProof/>
                <w:webHidden/>
              </w:rPr>
              <w:fldChar w:fldCharType="end"/>
            </w:r>
          </w:hyperlink>
        </w:p>
        <w:p w14:paraId="22ECA20A" w14:textId="008AF058" w:rsidR="002B706B" w:rsidRDefault="002B706B">
          <w:pPr>
            <w:pStyle w:val="TOC2"/>
            <w:tabs>
              <w:tab w:val="left" w:pos="960"/>
              <w:tab w:val="right" w:leader="dot" w:pos="9016"/>
            </w:tabs>
            <w:rPr>
              <w:rFonts w:eastAsiaTheme="minorEastAsia"/>
              <w:noProof/>
              <w:kern w:val="2"/>
              <w:sz w:val="24"/>
              <w:szCs w:val="24"/>
              <w:lang w:eastAsia="en-GB"/>
              <w14:ligatures w14:val="standardContextual"/>
            </w:rPr>
          </w:pPr>
          <w:hyperlink w:anchor="_Toc162099991" w:history="1">
            <w:r w:rsidRPr="002B6F0B">
              <w:rPr>
                <w:rStyle w:val="Hyperlink"/>
                <w:rFonts w:ascii="Cambria Math" w:hAnsi="Cambria Math"/>
                <w:noProof/>
              </w:rPr>
              <w:t>1.4</w:t>
            </w:r>
            <w:r>
              <w:rPr>
                <w:rFonts w:eastAsiaTheme="minorEastAsia"/>
                <w:noProof/>
                <w:kern w:val="2"/>
                <w:sz w:val="24"/>
                <w:szCs w:val="24"/>
                <w:lang w:eastAsia="en-GB"/>
                <w14:ligatures w14:val="standardContextual"/>
              </w:rPr>
              <w:tab/>
            </w:r>
            <w:r w:rsidRPr="002B6F0B">
              <w:rPr>
                <w:rStyle w:val="Hyperlink"/>
                <w:rFonts w:ascii="Cambria Math" w:hAnsi="Cambria Math"/>
                <w:noProof/>
              </w:rPr>
              <w:t>Smoothed Rectifier Wave with capacitor (3)</w:t>
            </w:r>
            <w:r>
              <w:rPr>
                <w:noProof/>
                <w:webHidden/>
              </w:rPr>
              <w:tab/>
            </w:r>
            <w:r>
              <w:rPr>
                <w:noProof/>
                <w:webHidden/>
              </w:rPr>
              <w:fldChar w:fldCharType="begin"/>
            </w:r>
            <w:r>
              <w:rPr>
                <w:noProof/>
                <w:webHidden/>
              </w:rPr>
              <w:instrText xml:space="preserve"> PAGEREF _Toc162099991 \h </w:instrText>
            </w:r>
            <w:r>
              <w:rPr>
                <w:noProof/>
                <w:webHidden/>
              </w:rPr>
            </w:r>
            <w:r>
              <w:rPr>
                <w:noProof/>
                <w:webHidden/>
              </w:rPr>
              <w:fldChar w:fldCharType="separate"/>
            </w:r>
            <w:r>
              <w:rPr>
                <w:noProof/>
                <w:webHidden/>
              </w:rPr>
              <w:t>2</w:t>
            </w:r>
            <w:r>
              <w:rPr>
                <w:noProof/>
                <w:webHidden/>
              </w:rPr>
              <w:fldChar w:fldCharType="end"/>
            </w:r>
          </w:hyperlink>
        </w:p>
        <w:p w14:paraId="6B111C8B" w14:textId="57626662" w:rsidR="002B706B" w:rsidRDefault="002B706B">
          <w:pPr>
            <w:pStyle w:val="TOC2"/>
            <w:tabs>
              <w:tab w:val="left" w:pos="960"/>
              <w:tab w:val="right" w:leader="dot" w:pos="9016"/>
            </w:tabs>
            <w:rPr>
              <w:rFonts w:eastAsiaTheme="minorEastAsia"/>
              <w:noProof/>
              <w:kern w:val="2"/>
              <w:sz w:val="24"/>
              <w:szCs w:val="24"/>
              <w:lang w:eastAsia="en-GB"/>
              <w14:ligatures w14:val="standardContextual"/>
            </w:rPr>
          </w:pPr>
          <w:hyperlink w:anchor="_Toc162099992" w:history="1">
            <w:r w:rsidRPr="002B6F0B">
              <w:rPr>
                <w:rStyle w:val="Hyperlink"/>
                <w:rFonts w:ascii="Cambria Math" w:hAnsi="Cambria Math"/>
                <w:noProof/>
              </w:rPr>
              <w:t>1.5</w:t>
            </w:r>
            <w:r>
              <w:rPr>
                <w:rFonts w:eastAsiaTheme="minorEastAsia"/>
                <w:noProof/>
                <w:kern w:val="2"/>
                <w:sz w:val="24"/>
                <w:szCs w:val="24"/>
                <w:lang w:eastAsia="en-GB"/>
                <w14:ligatures w14:val="standardContextual"/>
              </w:rPr>
              <w:tab/>
            </w:r>
            <w:r w:rsidRPr="002B6F0B">
              <w:rPr>
                <w:rStyle w:val="Hyperlink"/>
                <w:rFonts w:ascii="Cambria Math" w:hAnsi="Cambria Math"/>
                <w:noProof/>
              </w:rPr>
              <w:t>Drop in Voltage Question (4)</w:t>
            </w:r>
            <w:r>
              <w:rPr>
                <w:noProof/>
                <w:webHidden/>
              </w:rPr>
              <w:tab/>
            </w:r>
            <w:r>
              <w:rPr>
                <w:noProof/>
                <w:webHidden/>
              </w:rPr>
              <w:fldChar w:fldCharType="begin"/>
            </w:r>
            <w:r>
              <w:rPr>
                <w:noProof/>
                <w:webHidden/>
              </w:rPr>
              <w:instrText xml:space="preserve"> PAGEREF _Toc162099992 \h </w:instrText>
            </w:r>
            <w:r>
              <w:rPr>
                <w:noProof/>
                <w:webHidden/>
              </w:rPr>
            </w:r>
            <w:r>
              <w:rPr>
                <w:noProof/>
                <w:webHidden/>
              </w:rPr>
              <w:fldChar w:fldCharType="separate"/>
            </w:r>
            <w:r>
              <w:rPr>
                <w:noProof/>
                <w:webHidden/>
              </w:rPr>
              <w:t>3</w:t>
            </w:r>
            <w:r>
              <w:rPr>
                <w:noProof/>
                <w:webHidden/>
              </w:rPr>
              <w:fldChar w:fldCharType="end"/>
            </w:r>
          </w:hyperlink>
        </w:p>
        <w:p w14:paraId="0A80E235" w14:textId="46366780" w:rsidR="002B706B" w:rsidRDefault="002B706B">
          <w:pPr>
            <w:pStyle w:val="TOC2"/>
            <w:tabs>
              <w:tab w:val="left" w:pos="960"/>
              <w:tab w:val="right" w:leader="dot" w:pos="9016"/>
            </w:tabs>
            <w:rPr>
              <w:rFonts w:eastAsiaTheme="minorEastAsia"/>
              <w:noProof/>
              <w:kern w:val="2"/>
              <w:sz w:val="24"/>
              <w:szCs w:val="24"/>
              <w:lang w:eastAsia="en-GB"/>
              <w14:ligatures w14:val="standardContextual"/>
            </w:rPr>
          </w:pPr>
          <w:hyperlink w:anchor="_Toc162099993" w:history="1">
            <w:r w:rsidRPr="002B6F0B">
              <w:rPr>
                <w:rStyle w:val="Hyperlink"/>
                <w:rFonts w:ascii="Cambria Math" w:hAnsi="Cambria Math"/>
                <w:noProof/>
              </w:rPr>
              <w:t>1.6</w:t>
            </w:r>
            <w:r>
              <w:rPr>
                <w:rFonts w:eastAsiaTheme="minorEastAsia"/>
                <w:noProof/>
                <w:kern w:val="2"/>
                <w:sz w:val="24"/>
                <w:szCs w:val="24"/>
                <w:lang w:eastAsia="en-GB"/>
                <w14:ligatures w14:val="standardContextual"/>
              </w:rPr>
              <w:tab/>
            </w:r>
            <w:r w:rsidRPr="002B6F0B">
              <w:rPr>
                <w:rStyle w:val="Hyperlink"/>
                <w:rFonts w:ascii="Cambria Math" w:hAnsi="Cambria Math"/>
                <w:noProof/>
              </w:rPr>
              <w:t>Different Voltage Readings Question (5)</w:t>
            </w:r>
            <w:r>
              <w:rPr>
                <w:noProof/>
                <w:webHidden/>
              </w:rPr>
              <w:tab/>
            </w:r>
            <w:r>
              <w:rPr>
                <w:noProof/>
                <w:webHidden/>
              </w:rPr>
              <w:fldChar w:fldCharType="begin"/>
            </w:r>
            <w:r>
              <w:rPr>
                <w:noProof/>
                <w:webHidden/>
              </w:rPr>
              <w:instrText xml:space="preserve"> PAGEREF _Toc162099993 \h </w:instrText>
            </w:r>
            <w:r>
              <w:rPr>
                <w:noProof/>
                <w:webHidden/>
              </w:rPr>
            </w:r>
            <w:r>
              <w:rPr>
                <w:noProof/>
                <w:webHidden/>
              </w:rPr>
              <w:fldChar w:fldCharType="separate"/>
            </w:r>
            <w:r>
              <w:rPr>
                <w:noProof/>
                <w:webHidden/>
              </w:rPr>
              <w:t>4</w:t>
            </w:r>
            <w:r>
              <w:rPr>
                <w:noProof/>
                <w:webHidden/>
              </w:rPr>
              <w:fldChar w:fldCharType="end"/>
            </w:r>
          </w:hyperlink>
        </w:p>
        <w:p w14:paraId="0D72B957" w14:textId="61644F18" w:rsidR="002B706B" w:rsidRDefault="002B706B">
          <w:pPr>
            <w:pStyle w:val="TOC2"/>
            <w:tabs>
              <w:tab w:val="left" w:pos="960"/>
              <w:tab w:val="right" w:leader="dot" w:pos="9016"/>
            </w:tabs>
            <w:rPr>
              <w:rFonts w:eastAsiaTheme="minorEastAsia"/>
              <w:noProof/>
              <w:kern w:val="2"/>
              <w:sz w:val="24"/>
              <w:szCs w:val="24"/>
              <w:lang w:eastAsia="en-GB"/>
              <w14:ligatures w14:val="standardContextual"/>
            </w:rPr>
          </w:pPr>
          <w:hyperlink w:anchor="_Toc162099994" w:history="1">
            <w:r w:rsidRPr="002B6F0B">
              <w:rPr>
                <w:rStyle w:val="Hyperlink"/>
                <w:rFonts w:ascii="Cambria Math" w:hAnsi="Cambria Math"/>
                <w:noProof/>
              </w:rPr>
              <w:t>1.7</w:t>
            </w:r>
            <w:r>
              <w:rPr>
                <w:rFonts w:eastAsiaTheme="minorEastAsia"/>
                <w:noProof/>
                <w:kern w:val="2"/>
                <w:sz w:val="24"/>
                <w:szCs w:val="24"/>
                <w:lang w:eastAsia="en-GB"/>
                <w14:ligatures w14:val="standardContextual"/>
              </w:rPr>
              <w:tab/>
            </w:r>
            <w:r w:rsidRPr="002B6F0B">
              <w:rPr>
                <w:rStyle w:val="Hyperlink"/>
                <w:rFonts w:ascii="Cambria Math" w:hAnsi="Cambria Math"/>
                <w:noProof/>
              </w:rPr>
              <w:t>Rectifiers use in Automotive applications Question. (4)</w:t>
            </w:r>
            <w:r>
              <w:rPr>
                <w:noProof/>
                <w:webHidden/>
              </w:rPr>
              <w:tab/>
            </w:r>
            <w:r>
              <w:rPr>
                <w:noProof/>
                <w:webHidden/>
              </w:rPr>
              <w:fldChar w:fldCharType="begin"/>
            </w:r>
            <w:r>
              <w:rPr>
                <w:noProof/>
                <w:webHidden/>
              </w:rPr>
              <w:instrText xml:space="preserve"> PAGEREF _Toc162099994 \h </w:instrText>
            </w:r>
            <w:r>
              <w:rPr>
                <w:noProof/>
                <w:webHidden/>
              </w:rPr>
            </w:r>
            <w:r>
              <w:rPr>
                <w:noProof/>
                <w:webHidden/>
              </w:rPr>
              <w:fldChar w:fldCharType="separate"/>
            </w:r>
            <w:r>
              <w:rPr>
                <w:noProof/>
                <w:webHidden/>
              </w:rPr>
              <w:t>5</w:t>
            </w:r>
            <w:r>
              <w:rPr>
                <w:noProof/>
                <w:webHidden/>
              </w:rPr>
              <w:fldChar w:fldCharType="end"/>
            </w:r>
          </w:hyperlink>
        </w:p>
        <w:p w14:paraId="053CE6EC" w14:textId="4D99AFB8" w:rsidR="002B706B" w:rsidRDefault="002B706B">
          <w:pPr>
            <w:pStyle w:val="TOC2"/>
            <w:tabs>
              <w:tab w:val="left" w:pos="960"/>
              <w:tab w:val="right" w:leader="dot" w:pos="9016"/>
            </w:tabs>
            <w:rPr>
              <w:rFonts w:eastAsiaTheme="minorEastAsia"/>
              <w:noProof/>
              <w:kern w:val="2"/>
              <w:sz w:val="24"/>
              <w:szCs w:val="24"/>
              <w:lang w:eastAsia="en-GB"/>
              <w14:ligatures w14:val="standardContextual"/>
            </w:rPr>
          </w:pPr>
          <w:hyperlink w:anchor="_Toc162099995" w:history="1">
            <w:r w:rsidRPr="002B6F0B">
              <w:rPr>
                <w:rStyle w:val="Hyperlink"/>
                <w:rFonts w:ascii="Cambria Math" w:hAnsi="Cambria Math"/>
                <w:noProof/>
              </w:rPr>
              <w:t>1.8</w:t>
            </w:r>
            <w:r>
              <w:rPr>
                <w:rFonts w:eastAsiaTheme="minorEastAsia"/>
                <w:noProof/>
                <w:kern w:val="2"/>
                <w:sz w:val="24"/>
                <w:szCs w:val="24"/>
                <w:lang w:eastAsia="en-GB"/>
                <w14:ligatures w14:val="standardContextual"/>
              </w:rPr>
              <w:tab/>
            </w:r>
            <w:r w:rsidRPr="002B6F0B">
              <w:rPr>
                <w:rStyle w:val="Hyperlink"/>
                <w:rFonts w:ascii="Cambria Math" w:hAnsi="Cambria Math"/>
                <w:noProof/>
              </w:rPr>
              <w:t>Probing Question (4)</w:t>
            </w:r>
            <w:r>
              <w:rPr>
                <w:noProof/>
                <w:webHidden/>
              </w:rPr>
              <w:tab/>
            </w:r>
            <w:r>
              <w:rPr>
                <w:noProof/>
                <w:webHidden/>
              </w:rPr>
              <w:fldChar w:fldCharType="begin"/>
            </w:r>
            <w:r>
              <w:rPr>
                <w:noProof/>
                <w:webHidden/>
              </w:rPr>
              <w:instrText xml:space="preserve"> PAGEREF _Toc162099995 \h </w:instrText>
            </w:r>
            <w:r>
              <w:rPr>
                <w:noProof/>
                <w:webHidden/>
              </w:rPr>
            </w:r>
            <w:r>
              <w:rPr>
                <w:noProof/>
                <w:webHidden/>
              </w:rPr>
              <w:fldChar w:fldCharType="separate"/>
            </w:r>
            <w:r>
              <w:rPr>
                <w:noProof/>
                <w:webHidden/>
              </w:rPr>
              <w:t>5</w:t>
            </w:r>
            <w:r>
              <w:rPr>
                <w:noProof/>
                <w:webHidden/>
              </w:rPr>
              <w:fldChar w:fldCharType="end"/>
            </w:r>
          </w:hyperlink>
        </w:p>
        <w:p w14:paraId="0C739493" w14:textId="282FF80E" w:rsidR="002B706B" w:rsidRDefault="002B706B">
          <w:pPr>
            <w:pStyle w:val="TOC3"/>
            <w:tabs>
              <w:tab w:val="left" w:pos="1200"/>
              <w:tab w:val="right" w:leader="dot" w:pos="9016"/>
            </w:tabs>
            <w:rPr>
              <w:rFonts w:eastAsiaTheme="minorEastAsia"/>
              <w:noProof/>
              <w:kern w:val="2"/>
              <w:sz w:val="24"/>
              <w:szCs w:val="24"/>
              <w:lang w:eastAsia="en-GB"/>
              <w14:ligatures w14:val="standardContextual"/>
            </w:rPr>
          </w:pPr>
          <w:hyperlink w:anchor="_Toc162099996" w:history="1">
            <w:r w:rsidRPr="002B6F0B">
              <w:rPr>
                <w:rStyle w:val="Hyperlink"/>
                <w:rFonts w:ascii="Cambria Math" w:hAnsi="Cambria Math"/>
                <w:noProof/>
                <w:lang w:eastAsia="en-GB"/>
              </w:rPr>
              <w:t>1.8.1</w:t>
            </w:r>
            <w:r>
              <w:rPr>
                <w:rFonts w:eastAsiaTheme="minorEastAsia"/>
                <w:noProof/>
                <w:kern w:val="2"/>
                <w:sz w:val="24"/>
                <w:szCs w:val="24"/>
                <w:lang w:eastAsia="en-GB"/>
                <w14:ligatures w14:val="standardContextual"/>
              </w:rPr>
              <w:tab/>
            </w:r>
            <w:r w:rsidRPr="002B6F0B">
              <w:rPr>
                <w:rStyle w:val="Hyperlink"/>
                <w:rFonts w:ascii="Cambria Math" w:hAnsi="Cambria Math"/>
                <w:noProof/>
                <w:shd w:val="clear" w:color="auto" w:fill="FFFFFF"/>
                <w:lang w:eastAsia="en-GB"/>
              </w:rPr>
              <w:t>Abstract:</w:t>
            </w:r>
            <w:r>
              <w:rPr>
                <w:noProof/>
                <w:webHidden/>
              </w:rPr>
              <w:tab/>
            </w:r>
            <w:r>
              <w:rPr>
                <w:noProof/>
                <w:webHidden/>
              </w:rPr>
              <w:fldChar w:fldCharType="begin"/>
            </w:r>
            <w:r>
              <w:rPr>
                <w:noProof/>
                <w:webHidden/>
              </w:rPr>
              <w:instrText xml:space="preserve"> PAGEREF _Toc162099996 \h </w:instrText>
            </w:r>
            <w:r>
              <w:rPr>
                <w:noProof/>
                <w:webHidden/>
              </w:rPr>
            </w:r>
            <w:r>
              <w:rPr>
                <w:noProof/>
                <w:webHidden/>
              </w:rPr>
              <w:fldChar w:fldCharType="separate"/>
            </w:r>
            <w:r>
              <w:rPr>
                <w:noProof/>
                <w:webHidden/>
              </w:rPr>
              <w:t>5</w:t>
            </w:r>
            <w:r>
              <w:rPr>
                <w:noProof/>
                <w:webHidden/>
              </w:rPr>
              <w:fldChar w:fldCharType="end"/>
            </w:r>
          </w:hyperlink>
        </w:p>
        <w:p w14:paraId="49177EA7" w14:textId="3E51CF84" w:rsidR="002B706B" w:rsidRDefault="002B706B">
          <w:pPr>
            <w:pStyle w:val="TOC1"/>
            <w:tabs>
              <w:tab w:val="left" w:pos="440"/>
              <w:tab w:val="right" w:leader="dot" w:pos="9016"/>
            </w:tabs>
            <w:rPr>
              <w:rFonts w:eastAsiaTheme="minorEastAsia"/>
              <w:noProof/>
              <w:kern w:val="2"/>
              <w:sz w:val="24"/>
              <w:szCs w:val="24"/>
              <w:lang w:eastAsia="en-GB"/>
              <w14:ligatures w14:val="standardContextual"/>
            </w:rPr>
          </w:pPr>
          <w:hyperlink w:anchor="_Toc162099997" w:history="1">
            <w:r w:rsidRPr="002B6F0B">
              <w:rPr>
                <w:rStyle w:val="Hyperlink"/>
                <w:rFonts w:ascii="Cambria Math" w:hAnsi="Cambria Math"/>
                <w:noProof/>
              </w:rPr>
              <w:t>2</w:t>
            </w:r>
            <w:r>
              <w:rPr>
                <w:rFonts w:eastAsiaTheme="minorEastAsia"/>
                <w:noProof/>
                <w:kern w:val="2"/>
                <w:sz w:val="24"/>
                <w:szCs w:val="24"/>
                <w:lang w:eastAsia="en-GB"/>
                <w14:ligatures w14:val="standardContextual"/>
              </w:rPr>
              <w:tab/>
            </w:r>
            <w:r w:rsidRPr="002B6F0B">
              <w:rPr>
                <w:rStyle w:val="Hyperlink"/>
                <w:rFonts w:ascii="Cambria Math" w:hAnsi="Cambria Math"/>
                <w:noProof/>
              </w:rPr>
              <w:t>Task 3</w:t>
            </w:r>
            <w:r>
              <w:rPr>
                <w:noProof/>
                <w:webHidden/>
              </w:rPr>
              <w:tab/>
            </w:r>
            <w:r>
              <w:rPr>
                <w:noProof/>
                <w:webHidden/>
              </w:rPr>
              <w:fldChar w:fldCharType="begin"/>
            </w:r>
            <w:r>
              <w:rPr>
                <w:noProof/>
                <w:webHidden/>
              </w:rPr>
              <w:instrText xml:space="preserve"> PAGEREF _Toc162099997 \h </w:instrText>
            </w:r>
            <w:r>
              <w:rPr>
                <w:noProof/>
                <w:webHidden/>
              </w:rPr>
            </w:r>
            <w:r>
              <w:rPr>
                <w:noProof/>
                <w:webHidden/>
              </w:rPr>
              <w:fldChar w:fldCharType="separate"/>
            </w:r>
            <w:r>
              <w:rPr>
                <w:noProof/>
                <w:webHidden/>
              </w:rPr>
              <w:t>6</w:t>
            </w:r>
            <w:r>
              <w:rPr>
                <w:noProof/>
                <w:webHidden/>
              </w:rPr>
              <w:fldChar w:fldCharType="end"/>
            </w:r>
          </w:hyperlink>
        </w:p>
        <w:p w14:paraId="2562AFCD" w14:textId="5B55B604" w:rsidR="002B706B" w:rsidRDefault="002B706B">
          <w:pPr>
            <w:pStyle w:val="TOC2"/>
            <w:tabs>
              <w:tab w:val="left" w:pos="960"/>
              <w:tab w:val="right" w:leader="dot" w:pos="9016"/>
            </w:tabs>
            <w:rPr>
              <w:rFonts w:eastAsiaTheme="minorEastAsia"/>
              <w:noProof/>
              <w:kern w:val="2"/>
              <w:sz w:val="24"/>
              <w:szCs w:val="24"/>
              <w:lang w:eastAsia="en-GB"/>
              <w14:ligatures w14:val="standardContextual"/>
            </w:rPr>
          </w:pPr>
          <w:hyperlink w:anchor="_Toc162099998" w:history="1">
            <w:r w:rsidRPr="002B6F0B">
              <w:rPr>
                <w:rStyle w:val="Hyperlink"/>
                <w:rFonts w:ascii="Cambria Math" w:hAnsi="Cambria Math"/>
                <w:noProof/>
              </w:rPr>
              <w:t>2.1</w:t>
            </w:r>
            <w:r>
              <w:rPr>
                <w:rFonts w:eastAsiaTheme="minorEastAsia"/>
                <w:noProof/>
                <w:kern w:val="2"/>
                <w:sz w:val="24"/>
                <w:szCs w:val="24"/>
                <w:lang w:eastAsia="en-GB"/>
                <w14:ligatures w14:val="standardContextual"/>
              </w:rPr>
              <w:tab/>
            </w:r>
            <w:r w:rsidRPr="002B6F0B">
              <w:rPr>
                <w:rStyle w:val="Hyperlink"/>
                <w:rFonts w:ascii="Cambria Math" w:hAnsi="Cambria Math"/>
                <w:noProof/>
              </w:rPr>
              <w:t>Scope Time Division Calculations (4)</w:t>
            </w:r>
            <w:r>
              <w:rPr>
                <w:noProof/>
                <w:webHidden/>
              </w:rPr>
              <w:tab/>
            </w:r>
            <w:r>
              <w:rPr>
                <w:noProof/>
                <w:webHidden/>
              </w:rPr>
              <w:fldChar w:fldCharType="begin"/>
            </w:r>
            <w:r>
              <w:rPr>
                <w:noProof/>
                <w:webHidden/>
              </w:rPr>
              <w:instrText xml:space="preserve"> PAGEREF _Toc162099998 \h </w:instrText>
            </w:r>
            <w:r>
              <w:rPr>
                <w:noProof/>
                <w:webHidden/>
              </w:rPr>
            </w:r>
            <w:r>
              <w:rPr>
                <w:noProof/>
                <w:webHidden/>
              </w:rPr>
              <w:fldChar w:fldCharType="separate"/>
            </w:r>
            <w:r>
              <w:rPr>
                <w:noProof/>
                <w:webHidden/>
              </w:rPr>
              <w:t>6</w:t>
            </w:r>
            <w:r>
              <w:rPr>
                <w:noProof/>
                <w:webHidden/>
              </w:rPr>
              <w:fldChar w:fldCharType="end"/>
            </w:r>
          </w:hyperlink>
        </w:p>
        <w:p w14:paraId="55FF0ADC" w14:textId="2C7B4C8C" w:rsidR="002B706B" w:rsidRDefault="002B706B">
          <w:pPr>
            <w:pStyle w:val="TOC2"/>
            <w:tabs>
              <w:tab w:val="left" w:pos="960"/>
              <w:tab w:val="right" w:leader="dot" w:pos="9016"/>
            </w:tabs>
            <w:rPr>
              <w:rFonts w:eastAsiaTheme="minorEastAsia"/>
              <w:noProof/>
              <w:kern w:val="2"/>
              <w:sz w:val="24"/>
              <w:szCs w:val="24"/>
              <w:lang w:eastAsia="en-GB"/>
              <w14:ligatures w14:val="standardContextual"/>
            </w:rPr>
          </w:pPr>
          <w:hyperlink w:anchor="_Toc162099999" w:history="1">
            <w:r w:rsidRPr="002B6F0B">
              <w:rPr>
                <w:rStyle w:val="Hyperlink"/>
                <w:rFonts w:ascii="Cambria Math" w:hAnsi="Cambria Math"/>
                <w:noProof/>
              </w:rPr>
              <w:t>2.2</w:t>
            </w:r>
            <w:r>
              <w:rPr>
                <w:rFonts w:eastAsiaTheme="minorEastAsia"/>
                <w:noProof/>
                <w:kern w:val="2"/>
                <w:sz w:val="24"/>
                <w:szCs w:val="24"/>
                <w:lang w:eastAsia="en-GB"/>
                <w14:ligatures w14:val="standardContextual"/>
              </w:rPr>
              <w:tab/>
            </w:r>
            <w:r w:rsidRPr="002B6F0B">
              <w:rPr>
                <w:rStyle w:val="Hyperlink"/>
                <w:rFonts w:ascii="Cambria Math" w:hAnsi="Cambria Math"/>
                <w:noProof/>
              </w:rPr>
              <w:t>Function Generator output square wave (3)</w:t>
            </w:r>
            <w:r>
              <w:rPr>
                <w:noProof/>
                <w:webHidden/>
              </w:rPr>
              <w:tab/>
            </w:r>
            <w:r>
              <w:rPr>
                <w:noProof/>
                <w:webHidden/>
              </w:rPr>
              <w:fldChar w:fldCharType="begin"/>
            </w:r>
            <w:r>
              <w:rPr>
                <w:noProof/>
                <w:webHidden/>
              </w:rPr>
              <w:instrText xml:space="preserve"> PAGEREF _Toc162099999 \h </w:instrText>
            </w:r>
            <w:r>
              <w:rPr>
                <w:noProof/>
                <w:webHidden/>
              </w:rPr>
            </w:r>
            <w:r>
              <w:rPr>
                <w:noProof/>
                <w:webHidden/>
              </w:rPr>
              <w:fldChar w:fldCharType="separate"/>
            </w:r>
            <w:r>
              <w:rPr>
                <w:noProof/>
                <w:webHidden/>
              </w:rPr>
              <w:t>6</w:t>
            </w:r>
            <w:r>
              <w:rPr>
                <w:noProof/>
                <w:webHidden/>
              </w:rPr>
              <w:fldChar w:fldCharType="end"/>
            </w:r>
          </w:hyperlink>
        </w:p>
        <w:p w14:paraId="34508D63" w14:textId="3781C7B3" w:rsidR="002B706B" w:rsidRDefault="002B706B">
          <w:pPr>
            <w:pStyle w:val="TOC2"/>
            <w:tabs>
              <w:tab w:val="left" w:pos="960"/>
              <w:tab w:val="right" w:leader="dot" w:pos="9016"/>
            </w:tabs>
            <w:rPr>
              <w:rFonts w:eastAsiaTheme="minorEastAsia"/>
              <w:noProof/>
              <w:kern w:val="2"/>
              <w:sz w:val="24"/>
              <w:szCs w:val="24"/>
              <w:lang w:eastAsia="en-GB"/>
              <w14:ligatures w14:val="standardContextual"/>
            </w:rPr>
          </w:pPr>
          <w:hyperlink w:anchor="_Toc162100000" w:history="1">
            <w:r w:rsidRPr="002B6F0B">
              <w:rPr>
                <w:rStyle w:val="Hyperlink"/>
                <w:rFonts w:ascii="Cambria Math" w:hAnsi="Cambria Math"/>
                <w:noProof/>
              </w:rPr>
              <w:t>2.3</w:t>
            </w:r>
            <w:r>
              <w:rPr>
                <w:rFonts w:eastAsiaTheme="minorEastAsia"/>
                <w:noProof/>
                <w:kern w:val="2"/>
                <w:sz w:val="24"/>
                <w:szCs w:val="24"/>
                <w:lang w:eastAsia="en-GB"/>
                <w14:ligatures w14:val="standardContextual"/>
              </w:rPr>
              <w:tab/>
            </w:r>
            <w:r w:rsidRPr="002B6F0B">
              <w:rPr>
                <w:rStyle w:val="Hyperlink"/>
                <w:rFonts w:ascii="Cambria Math" w:hAnsi="Cambria Math"/>
                <w:noProof/>
              </w:rPr>
              <w:t>Capacitor charge and discharge wave marked at correct points. (3)</w:t>
            </w:r>
            <w:r>
              <w:rPr>
                <w:noProof/>
                <w:webHidden/>
              </w:rPr>
              <w:tab/>
            </w:r>
            <w:r>
              <w:rPr>
                <w:noProof/>
                <w:webHidden/>
              </w:rPr>
              <w:fldChar w:fldCharType="begin"/>
            </w:r>
            <w:r>
              <w:rPr>
                <w:noProof/>
                <w:webHidden/>
              </w:rPr>
              <w:instrText xml:space="preserve"> PAGEREF _Toc162100000 \h </w:instrText>
            </w:r>
            <w:r>
              <w:rPr>
                <w:noProof/>
                <w:webHidden/>
              </w:rPr>
            </w:r>
            <w:r>
              <w:rPr>
                <w:noProof/>
                <w:webHidden/>
              </w:rPr>
              <w:fldChar w:fldCharType="separate"/>
            </w:r>
            <w:r>
              <w:rPr>
                <w:noProof/>
                <w:webHidden/>
              </w:rPr>
              <w:t>6</w:t>
            </w:r>
            <w:r>
              <w:rPr>
                <w:noProof/>
                <w:webHidden/>
              </w:rPr>
              <w:fldChar w:fldCharType="end"/>
            </w:r>
          </w:hyperlink>
        </w:p>
        <w:p w14:paraId="114CE549" w14:textId="5E59E786" w:rsidR="002B706B" w:rsidRDefault="002B706B">
          <w:pPr>
            <w:pStyle w:val="TOC3"/>
            <w:tabs>
              <w:tab w:val="left" w:pos="1200"/>
              <w:tab w:val="right" w:leader="dot" w:pos="9016"/>
            </w:tabs>
            <w:rPr>
              <w:rFonts w:eastAsiaTheme="minorEastAsia"/>
              <w:noProof/>
              <w:kern w:val="2"/>
              <w:sz w:val="24"/>
              <w:szCs w:val="24"/>
              <w:lang w:eastAsia="en-GB"/>
              <w14:ligatures w14:val="standardContextual"/>
            </w:rPr>
          </w:pPr>
          <w:hyperlink w:anchor="_Toc162100001" w:history="1">
            <w:r w:rsidRPr="002B6F0B">
              <w:rPr>
                <w:rStyle w:val="Hyperlink"/>
                <w:rFonts w:ascii="Cambria Math" w:hAnsi="Cambria Math"/>
                <w:noProof/>
              </w:rPr>
              <w:t>2.3.1</w:t>
            </w:r>
            <w:r>
              <w:rPr>
                <w:rFonts w:eastAsiaTheme="minorEastAsia"/>
                <w:noProof/>
                <w:kern w:val="2"/>
                <w:sz w:val="24"/>
                <w:szCs w:val="24"/>
                <w:lang w:eastAsia="en-GB"/>
                <w14:ligatures w14:val="standardContextual"/>
              </w:rPr>
              <w:tab/>
            </w:r>
            <w:r w:rsidRPr="002B6F0B">
              <w:rPr>
                <w:rStyle w:val="Hyperlink"/>
                <w:rFonts w:ascii="Cambria Math" w:hAnsi="Cambria Math"/>
                <w:noProof/>
              </w:rPr>
              <w:t>Charge</w:t>
            </w:r>
            <w:r>
              <w:rPr>
                <w:noProof/>
                <w:webHidden/>
              </w:rPr>
              <w:tab/>
            </w:r>
            <w:r>
              <w:rPr>
                <w:noProof/>
                <w:webHidden/>
              </w:rPr>
              <w:fldChar w:fldCharType="begin"/>
            </w:r>
            <w:r>
              <w:rPr>
                <w:noProof/>
                <w:webHidden/>
              </w:rPr>
              <w:instrText xml:space="preserve"> PAGEREF _Toc162100001 \h </w:instrText>
            </w:r>
            <w:r>
              <w:rPr>
                <w:noProof/>
                <w:webHidden/>
              </w:rPr>
            </w:r>
            <w:r>
              <w:rPr>
                <w:noProof/>
                <w:webHidden/>
              </w:rPr>
              <w:fldChar w:fldCharType="separate"/>
            </w:r>
            <w:r>
              <w:rPr>
                <w:noProof/>
                <w:webHidden/>
              </w:rPr>
              <w:t>7</w:t>
            </w:r>
            <w:r>
              <w:rPr>
                <w:noProof/>
                <w:webHidden/>
              </w:rPr>
              <w:fldChar w:fldCharType="end"/>
            </w:r>
          </w:hyperlink>
        </w:p>
        <w:p w14:paraId="4E04DE96" w14:textId="7F74BF0F" w:rsidR="002B706B" w:rsidRDefault="002B706B">
          <w:pPr>
            <w:pStyle w:val="TOC3"/>
            <w:tabs>
              <w:tab w:val="left" w:pos="1200"/>
              <w:tab w:val="right" w:leader="dot" w:pos="9016"/>
            </w:tabs>
            <w:rPr>
              <w:rFonts w:eastAsiaTheme="minorEastAsia"/>
              <w:noProof/>
              <w:kern w:val="2"/>
              <w:sz w:val="24"/>
              <w:szCs w:val="24"/>
              <w:lang w:eastAsia="en-GB"/>
              <w14:ligatures w14:val="standardContextual"/>
            </w:rPr>
          </w:pPr>
          <w:hyperlink w:anchor="_Toc162100002" w:history="1">
            <w:r w:rsidRPr="002B6F0B">
              <w:rPr>
                <w:rStyle w:val="Hyperlink"/>
                <w:rFonts w:ascii="Cambria Math" w:hAnsi="Cambria Math"/>
                <w:noProof/>
              </w:rPr>
              <w:t>2.3.2</w:t>
            </w:r>
            <w:r>
              <w:rPr>
                <w:rFonts w:eastAsiaTheme="minorEastAsia"/>
                <w:noProof/>
                <w:kern w:val="2"/>
                <w:sz w:val="24"/>
                <w:szCs w:val="24"/>
                <w:lang w:eastAsia="en-GB"/>
                <w14:ligatures w14:val="standardContextual"/>
              </w:rPr>
              <w:tab/>
            </w:r>
            <w:r w:rsidRPr="002B6F0B">
              <w:rPr>
                <w:rStyle w:val="Hyperlink"/>
                <w:rFonts w:ascii="Cambria Math" w:hAnsi="Cambria Math"/>
                <w:noProof/>
              </w:rPr>
              <w:t>Discharge</w:t>
            </w:r>
            <w:r>
              <w:rPr>
                <w:noProof/>
                <w:webHidden/>
              </w:rPr>
              <w:tab/>
            </w:r>
            <w:r>
              <w:rPr>
                <w:noProof/>
                <w:webHidden/>
              </w:rPr>
              <w:fldChar w:fldCharType="begin"/>
            </w:r>
            <w:r>
              <w:rPr>
                <w:noProof/>
                <w:webHidden/>
              </w:rPr>
              <w:instrText xml:space="preserve"> PAGEREF _Toc162100002 \h </w:instrText>
            </w:r>
            <w:r>
              <w:rPr>
                <w:noProof/>
                <w:webHidden/>
              </w:rPr>
            </w:r>
            <w:r>
              <w:rPr>
                <w:noProof/>
                <w:webHidden/>
              </w:rPr>
              <w:fldChar w:fldCharType="separate"/>
            </w:r>
            <w:r>
              <w:rPr>
                <w:noProof/>
                <w:webHidden/>
              </w:rPr>
              <w:t>7</w:t>
            </w:r>
            <w:r>
              <w:rPr>
                <w:noProof/>
                <w:webHidden/>
              </w:rPr>
              <w:fldChar w:fldCharType="end"/>
            </w:r>
          </w:hyperlink>
        </w:p>
        <w:p w14:paraId="2BDBFBC2" w14:textId="65E02EB4" w:rsidR="002B706B" w:rsidRDefault="002B706B">
          <w:pPr>
            <w:pStyle w:val="TOC2"/>
            <w:tabs>
              <w:tab w:val="left" w:pos="960"/>
              <w:tab w:val="right" w:leader="dot" w:pos="9016"/>
            </w:tabs>
            <w:rPr>
              <w:rFonts w:eastAsiaTheme="minorEastAsia"/>
              <w:noProof/>
              <w:kern w:val="2"/>
              <w:sz w:val="24"/>
              <w:szCs w:val="24"/>
              <w:lang w:eastAsia="en-GB"/>
              <w14:ligatures w14:val="standardContextual"/>
            </w:rPr>
          </w:pPr>
          <w:hyperlink w:anchor="_Toc162100003" w:history="1">
            <w:r w:rsidRPr="002B6F0B">
              <w:rPr>
                <w:rStyle w:val="Hyperlink"/>
                <w:rFonts w:ascii="Cambria Math" w:hAnsi="Cambria Math"/>
                <w:noProof/>
              </w:rPr>
              <w:t>2.4</w:t>
            </w:r>
            <w:r>
              <w:rPr>
                <w:rFonts w:eastAsiaTheme="minorEastAsia"/>
                <w:noProof/>
                <w:kern w:val="2"/>
                <w:sz w:val="24"/>
                <w:szCs w:val="24"/>
                <w:lang w:eastAsia="en-GB"/>
                <w14:ligatures w14:val="standardContextual"/>
              </w:rPr>
              <w:tab/>
            </w:r>
            <w:r w:rsidRPr="002B6F0B">
              <w:rPr>
                <w:rStyle w:val="Hyperlink"/>
                <w:rFonts w:ascii="Cambria Math" w:hAnsi="Cambria Math"/>
                <w:noProof/>
              </w:rPr>
              <w:t>Basic Capacitor Calculations (3)</w:t>
            </w:r>
            <w:r>
              <w:rPr>
                <w:noProof/>
                <w:webHidden/>
              </w:rPr>
              <w:tab/>
            </w:r>
            <w:r>
              <w:rPr>
                <w:noProof/>
                <w:webHidden/>
              </w:rPr>
              <w:fldChar w:fldCharType="begin"/>
            </w:r>
            <w:r>
              <w:rPr>
                <w:noProof/>
                <w:webHidden/>
              </w:rPr>
              <w:instrText xml:space="preserve"> PAGEREF _Toc162100003 \h </w:instrText>
            </w:r>
            <w:r>
              <w:rPr>
                <w:noProof/>
                <w:webHidden/>
              </w:rPr>
            </w:r>
            <w:r>
              <w:rPr>
                <w:noProof/>
                <w:webHidden/>
              </w:rPr>
              <w:fldChar w:fldCharType="separate"/>
            </w:r>
            <w:r>
              <w:rPr>
                <w:noProof/>
                <w:webHidden/>
              </w:rPr>
              <w:t>8</w:t>
            </w:r>
            <w:r>
              <w:rPr>
                <w:noProof/>
                <w:webHidden/>
              </w:rPr>
              <w:fldChar w:fldCharType="end"/>
            </w:r>
          </w:hyperlink>
        </w:p>
        <w:p w14:paraId="3155FE18" w14:textId="5062F273" w:rsidR="002B706B" w:rsidRDefault="002B706B">
          <w:pPr>
            <w:pStyle w:val="TOC2"/>
            <w:tabs>
              <w:tab w:val="left" w:pos="960"/>
              <w:tab w:val="right" w:leader="dot" w:pos="9016"/>
            </w:tabs>
            <w:rPr>
              <w:rFonts w:eastAsiaTheme="minorEastAsia"/>
              <w:noProof/>
              <w:kern w:val="2"/>
              <w:sz w:val="24"/>
              <w:szCs w:val="24"/>
              <w:lang w:eastAsia="en-GB"/>
              <w14:ligatures w14:val="standardContextual"/>
            </w:rPr>
          </w:pPr>
          <w:hyperlink w:anchor="_Toc162100004" w:history="1">
            <w:r w:rsidRPr="002B6F0B">
              <w:rPr>
                <w:rStyle w:val="Hyperlink"/>
                <w:rFonts w:ascii="Cambria Math" w:hAnsi="Cambria Math"/>
                <w:noProof/>
              </w:rPr>
              <w:t>2.5</w:t>
            </w:r>
            <w:r>
              <w:rPr>
                <w:rFonts w:eastAsiaTheme="minorEastAsia"/>
                <w:noProof/>
                <w:kern w:val="2"/>
                <w:sz w:val="24"/>
                <w:szCs w:val="24"/>
                <w:lang w:eastAsia="en-GB"/>
                <w14:ligatures w14:val="standardContextual"/>
              </w:rPr>
              <w:tab/>
            </w:r>
            <w:r w:rsidRPr="002B6F0B">
              <w:rPr>
                <w:rStyle w:val="Hyperlink"/>
                <w:rFonts w:ascii="Cambria Math" w:hAnsi="Cambria Math"/>
                <w:noProof/>
              </w:rPr>
              <w:t>Capacitor discharge table (4)</w:t>
            </w:r>
            <w:r>
              <w:rPr>
                <w:noProof/>
                <w:webHidden/>
              </w:rPr>
              <w:tab/>
            </w:r>
            <w:r>
              <w:rPr>
                <w:noProof/>
                <w:webHidden/>
              </w:rPr>
              <w:fldChar w:fldCharType="begin"/>
            </w:r>
            <w:r>
              <w:rPr>
                <w:noProof/>
                <w:webHidden/>
              </w:rPr>
              <w:instrText xml:space="preserve"> PAGEREF _Toc162100004 \h </w:instrText>
            </w:r>
            <w:r>
              <w:rPr>
                <w:noProof/>
                <w:webHidden/>
              </w:rPr>
            </w:r>
            <w:r>
              <w:rPr>
                <w:noProof/>
                <w:webHidden/>
              </w:rPr>
              <w:fldChar w:fldCharType="separate"/>
            </w:r>
            <w:r>
              <w:rPr>
                <w:noProof/>
                <w:webHidden/>
              </w:rPr>
              <w:t>8</w:t>
            </w:r>
            <w:r>
              <w:rPr>
                <w:noProof/>
                <w:webHidden/>
              </w:rPr>
              <w:fldChar w:fldCharType="end"/>
            </w:r>
          </w:hyperlink>
        </w:p>
        <w:p w14:paraId="4B01B689" w14:textId="6BAD3D37" w:rsidR="002B706B" w:rsidRDefault="002B706B">
          <w:pPr>
            <w:pStyle w:val="TOC2"/>
            <w:tabs>
              <w:tab w:val="left" w:pos="960"/>
              <w:tab w:val="right" w:leader="dot" w:pos="9016"/>
            </w:tabs>
            <w:rPr>
              <w:rFonts w:eastAsiaTheme="minorEastAsia"/>
              <w:noProof/>
              <w:kern w:val="2"/>
              <w:sz w:val="24"/>
              <w:szCs w:val="24"/>
              <w:lang w:eastAsia="en-GB"/>
              <w14:ligatures w14:val="standardContextual"/>
            </w:rPr>
          </w:pPr>
          <w:hyperlink w:anchor="_Toc162100005" w:history="1">
            <w:r w:rsidRPr="002B6F0B">
              <w:rPr>
                <w:rStyle w:val="Hyperlink"/>
                <w:rFonts w:ascii="Cambria Math" w:hAnsi="Cambria Math"/>
                <w:noProof/>
              </w:rPr>
              <w:t>2.6</w:t>
            </w:r>
            <w:r>
              <w:rPr>
                <w:rFonts w:eastAsiaTheme="minorEastAsia"/>
                <w:noProof/>
                <w:kern w:val="2"/>
                <w:sz w:val="24"/>
                <w:szCs w:val="24"/>
                <w:lang w:eastAsia="en-GB"/>
                <w14:ligatures w14:val="standardContextual"/>
              </w:rPr>
              <w:tab/>
            </w:r>
            <w:r w:rsidRPr="002B6F0B">
              <w:rPr>
                <w:rStyle w:val="Hyperlink"/>
                <w:rFonts w:ascii="Cambria Math" w:hAnsi="Cambria Math"/>
                <w:noProof/>
              </w:rPr>
              <w:t>Gradient Plot and calculations (4)</w:t>
            </w:r>
            <w:r>
              <w:rPr>
                <w:noProof/>
                <w:webHidden/>
              </w:rPr>
              <w:tab/>
            </w:r>
            <w:r>
              <w:rPr>
                <w:noProof/>
                <w:webHidden/>
              </w:rPr>
              <w:fldChar w:fldCharType="begin"/>
            </w:r>
            <w:r>
              <w:rPr>
                <w:noProof/>
                <w:webHidden/>
              </w:rPr>
              <w:instrText xml:space="preserve"> PAGEREF _Toc162100005 \h </w:instrText>
            </w:r>
            <w:r>
              <w:rPr>
                <w:noProof/>
                <w:webHidden/>
              </w:rPr>
            </w:r>
            <w:r>
              <w:rPr>
                <w:noProof/>
                <w:webHidden/>
              </w:rPr>
              <w:fldChar w:fldCharType="separate"/>
            </w:r>
            <w:r>
              <w:rPr>
                <w:noProof/>
                <w:webHidden/>
              </w:rPr>
              <w:t>8</w:t>
            </w:r>
            <w:r>
              <w:rPr>
                <w:noProof/>
                <w:webHidden/>
              </w:rPr>
              <w:fldChar w:fldCharType="end"/>
            </w:r>
          </w:hyperlink>
        </w:p>
        <w:p w14:paraId="1BC47B1E" w14:textId="24F3BA61" w:rsidR="002B706B" w:rsidRDefault="002B706B">
          <w:pPr>
            <w:pStyle w:val="TOC2"/>
            <w:tabs>
              <w:tab w:val="left" w:pos="960"/>
              <w:tab w:val="right" w:leader="dot" w:pos="9016"/>
            </w:tabs>
            <w:rPr>
              <w:rFonts w:eastAsiaTheme="minorEastAsia"/>
              <w:noProof/>
              <w:kern w:val="2"/>
              <w:sz w:val="24"/>
              <w:szCs w:val="24"/>
              <w:lang w:eastAsia="en-GB"/>
              <w14:ligatures w14:val="standardContextual"/>
            </w:rPr>
          </w:pPr>
          <w:hyperlink w:anchor="_Toc162100006" w:history="1">
            <w:r w:rsidRPr="002B6F0B">
              <w:rPr>
                <w:rStyle w:val="Hyperlink"/>
                <w:rFonts w:ascii="Cambria Math" w:hAnsi="Cambria Math"/>
                <w:noProof/>
              </w:rPr>
              <w:t>2.7</w:t>
            </w:r>
            <w:r>
              <w:rPr>
                <w:rFonts w:eastAsiaTheme="minorEastAsia"/>
                <w:noProof/>
                <w:kern w:val="2"/>
                <w:sz w:val="24"/>
                <w:szCs w:val="24"/>
                <w:lang w:eastAsia="en-GB"/>
                <w14:ligatures w14:val="standardContextual"/>
              </w:rPr>
              <w:tab/>
            </w:r>
            <w:r w:rsidRPr="002B6F0B">
              <w:rPr>
                <w:rStyle w:val="Hyperlink"/>
                <w:rFonts w:ascii="Cambria Math" w:hAnsi="Cambria Math"/>
                <w:noProof/>
              </w:rPr>
              <w:t>Capacitor Uses (5)</w:t>
            </w:r>
            <w:r>
              <w:rPr>
                <w:noProof/>
                <w:webHidden/>
              </w:rPr>
              <w:tab/>
            </w:r>
            <w:r>
              <w:rPr>
                <w:noProof/>
                <w:webHidden/>
              </w:rPr>
              <w:fldChar w:fldCharType="begin"/>
            </w:r>
            <w:r>
              <w:rPr>
                <w:noProof/>
                <w:webHidden/>
              </w:rPr>
              <w:instrText xml:space="preserve"> PAGEREF _Toc162100006 \h </w:instrText>
            </w:r>
            <w:r>
              <w:rPr>
                <w:noProof/>
                <w:webHidden/>
              </w:rPr>
            </w:r>
            <w:r>
              <w:rPr>
                <w:noProof/>
                <w:webHidden/>
              </w:rPr>
              <w:fldChar w:fldCharType="separate"/>
            </w:r>
            <w:r>
              <w:rPr>
                <w:noProof/>
                <w:webHidden/>
              </w:rPr>
              <w:t>9</w:t>
            </w:r>
            <w:r>
              <w:rPr>
                <w:noProof/>
                <w:webHidden/>
              </w:rPr>
              <w:fldChar w:fldCharType="end"/>
            </w:r>
          </w:hyperlink>
        </w:p>
        <w:p w14:paraId="5BB3DD1A" w14:textId="46AC825B" w:rsidR="002B706B" w:rsidRDefault="002B706B">
          <w:pPr>
            <w:pStyle w:val="TOC2"/>
            <w:tabs>
              <w:tab w:val="left" w:pos="960"/>
              <w:tab w:val="right" w:leader="dot" w:pos="9016"/>
            </w:tabs>
            <w:rPr>
              <w:rFonts w:eastAsiaTheme="minorEastAsia"/>
              <w:noProof/>
              <w:kern w:val="2"/>
              <w:sz w:val="24"/>
              <w:szCs w:val="24"/>
              <w:lang w:eastAsia="en-GB"/>
              <w14:ligatures w14:val="standardContextual"/>
            </w:rPr>
          </w:pPr>
          <w:hyperlink w:anchor="_Toc162100007" w:history="1">
            <w:r w:rsidRPr="002B6F0B">
              <w:rPr>
                <w:rStyle w:val="Hyperlink"/>
                <w:rFonts w:ascii="Cambria Math" w:hAnsi="Cambria Math"/>
                <w:noProof/>
              </w:rPr>
              <w:t>2.8</w:t>
            </w:r>
            <w:r>
              <w:rPr>
                <w:rFonts w:eastAsiaTheme="minorEastAsia"/>
                <w:noProof/>
                <w:kern w:val="2"/>
                <w:sz w:val="24"/>
                <w:szCs w:val="24"/>
                <w:lang w:eastAsia="en-GB"/>
                <w14:ligatures w14:val="standardContextual"/>
              </w:rPr>
              <w:tab/>
            </w:r>
            <w:r w:rsidRPr="002B6F0B">
              <w:rPr>
                <w:rStyle w:val="Hyperlink"/>
                <w:rFonts w:ascii="Cambria Math" w:hAnsi="Cambria Math"/>
                <w:noProof/>
              </w:rPr>
              <w:t>Inaccuracies Question (4)</w:t>
            </w:r>
            <w:r>
              <w:rPr>
                <w:noProof/>
                <w:webHidden/>
              </w:rPr>
              <w:tab/>
            </w:r>
            <w:r>
              <w:rPr>
                <w:noProof/>
                <w:webHidden/>
              </w:rPr>
              <w:fldChar w:fldCharType="begin"/>
            </w:r>
            <w:r>
              <w:rPr>
                <w:noProof/>
                <w:webHidden/>
              </w:rPr>
              <w:instrText xml:space="preserve"> PAGEREF _Toc162100007 \h </w:instrText>
            </w:r>
            <w:r>
              <w:rPr>
                <w:noProof/>
                <w:webHidden/>
              </w:rPr>
            </w:r>
            <w:r>
              <w:rPr>
                <w:noProof/>
                <w:webHidden/>
              </w:rPr>
              <w:fldChar w:fldCharType="separate"/>
            </w:r>
            <w:r>
              <w:rPr>
                <w:noProof/>
                <w:webHidden/>
              </w:rPr>
              <w:t>10</w:t>
            </w:r>
            <w:r>
              <w:rPr>
                <w:noProof/>
                <w:webHidden/>
              </w:rPr>
              <w:fldChar w:fldCharType="end"/>
            </w:r>
          </w:hyperlink>
        </w:p>
        <w:p w14:paraId="1E3618EC" w14:textId="12DD9866" w:rsidR="002B706B" w:rsidRDefault="002B706B">
          <w:pPr>
            <w:pStyle w:val="TOC1"/>
            <w:tabs>
              <w:tab w:val="left" w:pos="440"/>
              <w:tab w:val="right" w:leader="dot" w:pos="9016"/>
            </w:tabs>
            <w:rPr>
              <w:rFonts w:eastAsiaTheme="minorEastAsia"/>
              <w:noProof/>
              <w:kern w:val="2"/>
              <w:sz w:val="24"/>
              <w:szCs w:val="24"/>
              <w:lang w:eastAsia="en-GB"/>
              <w14:ligatures w14:val="standardContextual"/>
            </w:rPr>
          </w:pPr>
          <w:hyperlink w:anchor="_Toc162100008" w:history="1">
            <w:r w:rsidRPr="002B6F0B">
              <w:rPr>
                <w:rStyle w:val="Hyperlink"/>
                <w:rFonts w:ascii="Cambria Math" w:hAnsi="Cambria Math"/>
                <w:noProof/>
              </w:rPr>
              <w:t>3</w:t>
            </w:r>
            <w:r>
              <w:rPr>
                <w:rFonts w:eastAsiaTheme="minorEastAsia"/>
                <w:noProof/>
                <w:kern w:val="2"/>
                <w:sz w:val="24"/>
                <w:szCs w:val="24"/>
                <w:lang w:eastAsia="en-GB"/>
                <w14:ligatures w14:val="standardContextual"/>
              </w:rPr>
              <w:tab/>
            </w:r>
            <w:r w:rsidRPr="002B6F0B">
              <w:rPr>
                <w:rStyle w:val="Hyperlink"/>
                <w:rFonts w:ascii="Cambria Math" w:hAnsi="Cambria Math"/>
                <w:noProof/>
              </w:rPr>
              <w:t>References</w:t>
            </w:r>
            <w:r>
              <w:rPr>
                <w:noProof/>
                <w:webHidden/>
              </w:rPr>
              <w:tab/>
            </w:r>
            <w:r>
              <w:rPr>
                <w:noProof/>
                <w:webHidden/>
              </w:rPr>
              <w:fldChar w:fldCharType="begin"/>
            </w:r>
            <w:r>
              <w:rPr>
                <w:noProof/>
                <w:webHidden/>
              </w:rPr>
              <w:instrText xml:space="preserve"> PAGEREF _Toc162100008 \h </w:instrText>
            </w:r>
            <w:r>
              <w:rPr>
                <w:noProof/>
                <w:webHidden/>
              </w:rPr>
            </w:r>
            <w:r>
              <w:rPr>
                <w:noProof/>
                <w:webHidden/>
              </w:rPr>
              <w:fldChar w:fldCharType="separate"/>
            </w:r>
            <w:r>
              <w:rPr>
                <w:noProof/>
                <w:webHidden/>
              </w:rPr>
              <w:t>11</w:t>
            </w:r>
            <w:r>
              <w:rPr>
                <w:noProof/>
                <w:webHidden/>
              </w:rPr>
              <w:fldChar w:fldCharType="end"/>
            </w:r>
          </w:hyperlink>
        </w:p>
        <w:p w14:paraId="450FA7E4" w14:textId="1C66CD7C" w:rsidR="00B25D24" w:rsidRDefault="00B25D24">
          <w:r w:rsidRPr="00435EF0">
            <w:rPr>
              <w:rFonts w:ascii="Cambria Math" w:hAnsi="Cambria Math"/>
              <w:b/>
              <w:bCs/>
              <w:noProof/>
            </w:rPr>
            <w:fldChar w:fldCharType="end"/>
          </w:r>
        </w:p>
      </w:sdtContent>
    </w:sdt>
    <w:p w14:paraId="4EFDA460" w14:textId="77777777" w:rsidR="001728B1" w:rsidRDefault="001728B1" w:rsidP="00301299">
      <w:pPr>
        <w:pStyle w:val="Heading1"/>
        <w:sectPr w:rsidR="001728B1" w:rsidSect="003C73F8">
          <w:pgSz w:w="11906" w:h="16838"/>
          <w:pgMar w:top="1440" w:right="1440" w:bottom="1440" w:left="1440" w:header="708" w:footer="708" w:gutter="0"/>
          <w:pgNumType w:start="1"/>
          <w:cols w:space="708"/>
          <w:docGrid w:linePitch="360"/>
        </w:sectPr>
      </w:pPr>
    </w:p>
    <w:p w14:paraId="01D98339" w14:textId="77637AF6" w:rsidR="00952BC4" w:rsidRPr="00435EF0" w:rsidRDefault="00952BC4" w:rsidP="00952BC4">
      <w:pPr>
        <w:pStyle w:val="Heading1"/>
        <w:rPr>
          <w:rFonts w:ascii="Cambria Math" w:hAnsi="Cambria Math"/>
        </w:rPr>
      </w:pPr>
      <w:bookmarkStart w:id="0" w:name="_Toc162099987"/>
      <w:r w:rsidRPr="00435EF0">
        <w:rPr>
          <w:rFonts w:ascii="Cambria Math" w:hAnsi="Cambria Math"/>
        </w:rPr>
        <w:lastRenderedPageBreak/>
        <w:t xml:space="preserve">Task </w:t>
      </w:r>
      <w:r w:rsidR="001728B1" w:rsidRPr="00435EF0">
        <w:rPr>
          <w:rFonts w:ascii="Cambria Math" w:hAnsi="Cambria Math"/>
        </w:rPr>
        <w:t>2</w:t>
      </w:r>
      <w:bookmarkEnd w:id="0"/>
    </w:p>
    <w:p w14:paraId="108BC407" w14:textId="490D20CC" w:rsidR="00952BC4" w:rsidRPr="00435EF0" w:rsidRDefault="00067C94" w:rsidP="00952BC4">
      <w:pPr>
        <w:pStyle w:val="Heading2"/>
        <w:rPr>
          <w:rFonts w:ascii="Cambria Math" w:hAnsi="Cambria Math"/>
        </w:rPr>
      </w:pPr>
      <w:bookmarkStart w:id="1" w:name="_Toc162099988"/>
      <w:r w:rsidRPr="00435EF0">
        <w:rPr>
          <w:rFonts w:ascii="Cambria Math" w:hAnsi="Cambria Math"/>
        </w:rPr>
        <w:t>Scope Time Division Calculations</w:t>
      </w:r>
      <w:r w:rsidR="003211F6" w:rsidRPr="00435EF0">
        <w:rPr>
          <w:rFonts w:ascii="Cambria Math" w:hAnsi="Cambria Math"/>
        </w:rPr>
        <w:t xml:space="preserve"> (4)</w:t>
      </w:r>
      <w:bookmarkEnd w:id="1"/>
    </w:p>
    <w:p w14:paraId="6AF5CD57" w14:textId="77777777" w:rsidR="003F5C80" w:rsidRPr="00435EF0" w:rsidRDefault="003F5C80" w:rsidP="003F5C80">
      <w:pPr>
        <w:rPr>
          <w:rFonts w:ascii="Cambria Math" w:hAnsi="Cambria Math"/>
          <w:sz w:val="28"/>
          <w:szCs w:val="28"/>
        </w:rPr>
      </w:pPr>
    </w:p>
    <w:p w14:paraId="371BE8B9" w14:textId="2AB1EFD2" w:rsidR="003F5C80" w:rsidRPr="00435EF0" w:rsidRDefault="003F5C80" w:rsidP="006A33DB">
      <w:pPr>
        <w:jc w:val="center"/>
        <w:rPr>
          <w:rFonts w:ascii="Cambria Math" w:eastAsiaTheme="minorEastAsia" w:hAnsi="Cambria Math" w:cstheme="minorHAnsi"/>
          <w:sz w:val="28"/>
          <w:szCs w:val="28"/>
        </w:rPr>
      </w:pPr>
      <w:r w:rsidRPr="00435EF0">
        <w:rPr>
          <w:rFonts w:ascii="Cambria Math" w:hAnsi="Cambria Math" w:cstheme="minorHAnsi"/>
          <w:sz w:val="28"/>
          <w:szCs w:val="28"/>
        </w:rPr>
        <w:t xml:space="preserve">f </w:t>
      </w:r>
      <w:r w:rsidRPr="00435EF0">
        <w:rPr>
          <w:rFonts w:ascii="Segoe UI" w:hAnsi="Segoe UI" w:cs="Segoe UI"/>
          <w:sz w:val="28"/>
          <w:szCs w:val="28"/>
        </w:rPr>
        <w:t>꓿</w:t>
      </w:r>
      <w:r w:rsidRPr="00435EF0">
        <w:rPr>
          <w:rFonts w:ascii="Cambria Math" w:hAnsi="Cambria Math" w:cstheme="minorHAnsi"/>
          <w:sz w:val="28"/>
          <w:szCs w:val="28"/>
        </w:rPr>
        <w:t xml:space="preserve"> </w:t>
      </w:r>
      <m:oMath>
        <m:f>
          <m:fPr>
            <m:ctrlPr>
              <w:rPr>
                <w:rFonts w:ascii="Cambria Math" w:hAnsi="Cambria Math" w:cstheme="minorHAnsi"/>
                <w:i/>
                <w:sz w:val="28"/>
                <w:szCs w:val="28"/>
              </w:rPr>
            </m:ctrlPr>
          </m:fPr>
          <m:num>
            <m:r>
              <w:rPr>
                <w:rFonts w:ascii="Cambria Math" w:hAnsi="Cambria Math" w:cstheme="minorHAnsi"/>
                <w:sz w:val="28"/>
                <w:szCs w:val="28"/>
              </w:rPr>
              <m:t>1</m:t>
            </m:r>
          </m:num>
          <m:den>
            <m:r>
              <w:rPr>
                <w:rFonts w:ascii="Cambria Math" w:hAnsi="Cambria Math" w:cstheme="minorHAnsi"/>
                <w:sz w:val="28"/>
                <w:szCs w:val="28"/>
              </w:rPr>
              <m:t>Period</m:t>
            </m:r>
          </m:den>
        </m:f>
        <m:r>
          <w:rPr>
            <w:rFonts w:ascii="Cambria Math" w:hAnsi="Cambria Math" w:cstheme="minorHAnsi"/>
            <w:sz w:val="28"/>
            <w:szCs w:val="28"/>
          </w:rPr>
          <m:t xml:space="preserve"> &amp; Period=</m:t>
        </m:r>
        <m:f>
          <m:fPr>
            <m:ctrlPr>
              <w:rPr>
                <w:rFonts w:ascii="Cambria Math" w:hAnsi="Cambria Math" w:cstheme="minorHAnsi"/>
                <w:i/>
                <w:sz w:val="28"/>
                <w:szCs w:val="28"/>
              </w:rPr>
            </m:ctrlPr>
          </m:fPr>
          <m:num>
            <m:r>
              <w:rPr>
                <w:rFonts w:ascii="Cambria Math" w:hAnsi="Cambria Math" w:cstheme="minorHAnsi"/>
                <w:sz w:val="28"/>
                <w:szCs w:val="28"/>
              </w:rPr>
              <m:t>1</m:t>
            </m:r>
          </m:num>
          <m:den>
            <m:r>
              <w:rPr>
                <w:rFonts w:ascii="Cambria Math" w:hAnsi="Cambria Math" w:cstheme="minorHAnsi"/>
                <w:sz w:val="28"/>
                <w:szCs w:val="28"/>
              </w:rPr>
              <m:t>f</m:t>
            </m:r>
          </m:den>
        </m:f>
        <m:r>
          <w:rPr>
            <w:rFonts w:ascii="Cambria Math" w:hAnsi="Cambria Math" w:cstheme="minorHAnsi"/>
            <w:sz w:val="28"/>
            <w:szCs w:val="28"/>
          </w:rPr>
          <m:t>=</m:t>
        </m:r>
        <m:f>
          <m:fPr>
            <m:ctrlPr>
              <w:rPr>
                <w:rFonts w:ascii="Cambria Math" w:hAnsi="Cambria Math" w:cstheme="minorHAnsi"/>
                <w:i/>
                <w:sz w:val="28"/>
                <w:szCs w:val="28"/>
              </w:rPr>
            </m:ctrlPr>
          </m:fPr>
          <m:num>
            <m:r>
              <w:rPr>
                <w:rFonts w:ascii="Cambria Math" w:hAnsi="Cambria Math" w:cstheme="minorHAnsi"/>
                <w:sz w:val="28"/>
                <w:szCs w:val="28"/>
              </w:rPr>
              <m:t>1</m:t>
            </m:r>
          </m:num>
          <m:den>
            <m:r>
              <w:rPr>
                <w:rFonts w:ascii="Cambria Math" w:hAnsi="Cambria Math" w:cstheme="minorHAnsi"/>
                <w:sz w:val="28"/>
                <w:szCs w:val="28"/>
              </w:rPr>
              <m:t>10</m:t>
            </m:r>
          </m:den>
        </m:f>
      </m:oMath>
      <w:r w:rsidR="008F30E1" w:rsidRPr="00435EF0">
        <w:rPr>
          <w:rFonts w:ascii="Cambria Math" w:eastAsiaTheme="minorEastAsia" w:hAnsi="Cambria Math" w:cstheme="minorHAnsi"/>
          <w:sz w:val="28"/>
          <w:szCs w:val="28"/>
        </w:rPr>
        <w:t xml:space="preserve"> </w:t>
      </w:r>
      <w:r w:rsidR="00123503" w:rsidRPr="00435EF0">
        <w:rPr>
          <w:rFonts w:ascii="Cambria Math" w:eastAsiaTheme="minorEastAsia" w:hAnsi="Cambria Math" w:cstheme="minorHAnsi"/>
          <w:sz w:val="28"/>
          <w:szCs w:val="28"/>
        </w:rPr>
        <w:t xml:space="preserve">= 0.1 seconds </w:t>
      </w:r>
    </w:p>
    <w:p w14:paraId="52DBE535" w14:textId="77777777" w:rsidR="008F30E1" w:rsidRPr="00435EF0" w:rsidRDefault="008F30E1" w:rsidP="006A33DB">
      <w:pPr>
        <w:jc w:val="center"/>
        <w:rPr>
          <w:rFonts w:ascii="Cambria Math" w:hAnsi="Cambria Math"/>
          <w:sz w:val="28"/>
          <w:szCs w:val="28"/>
        </w:rPr>
      </w:pPr>
    </w:p>
    <w:p w14:paraId="520E6837" w14:textId="77777777" w:rsidR="00DB24FE" w:rsidRPr="00435EF0" w:rsidRDefault="00DB24FE" w:rsidP="00DB24FE">
      <w:pPr>
        <w:rPr>
          <w:rFonts w:ascii="Cambria Math" w:hAnsi="Cambria Math"/>
        </w:rPr>
      </w:pPr>
    </w:p>
    <w:p w14:paraId="5CEBFB5D" w14:textId="6BEE4156" w:rsidR="00952BC4" w:rsidRPr="00435EF0" w:rsidRDefault="00F51661" w:rsidP="00952BC4">
      <w:pPr>
        <w:pStyle w:val="Heading2"/>
        <w:rPr>
          <w:rFonts w:ascii="Cambria Math" w:hAnsi="Cambria Math"/>
        </w:rPr>
      </w:pPr>
      <w:bookmarkStart w:id="2" w:name="_Toc162099989"/>
      <w:r w:rsidRPr="00435EF0">
        <w:rPr>
          <w:rFonts w:ascii="Cambria Math" w:hAnsi="Cambria Math"/>
          <w:noProof/>
        </w:rPr>
        <w:drawing>
          <wp:anchor distT="0" distB="0" distL="114300" distR="114300" simplePos="0" relativeHeight="251658240" behindDoc="0" locked="0" layoutInCell="1" allowOverlap="1" wp14:anchorId="0FB035D9" wp14:editId="1B55869A">
            <wp:simplePos x="0" y="0"/>
            <wp:positionH relativeFrom="column">
              <wp:posOffset>-771525</wp:posOffset>
            </wp:positionH>
            <wp:positionV relativeFrom="paragraph">
              <wp:posOffset>299085</wp:posOffset>
            </wp:positionV>
            <wp:extent cx="7305675" cy="3857625"/>
            <wp:effectExtent l="0" t="0" r="9525" b="9525"/>
            <wp:wrapTopAndBottom/>
            <wp:docPr id="120243129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431299" name="Picture 1" descr="A screen 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b="6120"/>
                    <a:stretch/>
                  </pic:blipFill>
                  <pic:spPr bwMode="auto">
                    <a:xfrm>
                      <a:off x="0" y="0"/>
                      <a:ext cx="7305675" cy="3857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80299" w:rsidRPr="00435EF0">
        <w:rPr>
          <w:rFonts w:ascii="Cambria Math" w:hAnsi="Cambria Math"/>
        </w:rPr>
        <w:t xml:space="preserve">Function </w:t>
      </w:r>
      <w:r w:rsidR="004506B2" w:rsidRPr="00435EF0">
        <w:rPr>
          <w:rFonts w:ascii="Cambria Math" w:hAnsi="Cambria Math"/>
        </w:rPr>
        <w:t>Generator</w:t>
      </w:r>
      <w:r w:rsidR="00D80299" w:rsidRPr="00435EF0">
        <w:rPr>
          <w:rFonts w:ascii="Cambria Math" w:hAnsi="Cambria Math"/>
        </w:rPr>
        <w:t xml:space="preserve"> output</w:t>
      </w:r>
      <w:r w:rsidR="004506B2" w:rsidRPr="00435EF0">
        <w:rPr>
          <w:rFonts w:ascii="Cambria Math" w:hAnsi="Cambria Math"/>
        </w:rPr>
        <w:t xml:space="preserve"> sine</w:t>
      </w:r>
      <w:r w:rsidR="00D80299" w:rsidRPr="00435EF0">
        <w:rPr>
          <w:rFonts w:ascii="Cambria Math" w:hAnsi="Cambria Math"/>
        </w:rPr>
        <w:t xml:space="preserve"> wave</w:t>
      </w:r>
      <w:r w:rsidR="003211F6" w:rsidRPr="00435EF0">
        <w:rPr>
          <w:rFonts w:ascii="Cambria Math" w:hAnsi="Cambria Math"/>
        </w:rPr>
        <w:t xml:space="preserve"> (3)</w:t>
      </w:r>
      <w:bookmarkEnd w:id="2"/>
    </w:p>
    <w:p w14:paraId="77B3B5F7" w14:textId="0FFE5364" w:rsidR="006A33DB" w:rsidRPr="00435EF0" w:rsidRDefault="006A33DB" w:rsidP="006A33DB">
      <w:pPr>
        <w:rPr>
          <w:rFonts w:ascii="Cambria Math" w:hAnsi="Cambria Math"/>
        </w:rPr>
      </w:pPr>
    </w:p>
    <w:p w14:paraId="7C28F87D" w14:textId="77777777" w:rsidR="00DB24FE" w:rsidRPr="00435EF0" w:rsidRDefault="00DB24FE" w:rsidP="00DB24FE">
      <w:pPr>
        <w:rPr>
          <w:rFonts w:ascii="Cambria Math" w:hAnsi="Cambria Math"/>
        </w:rPr>
      </w:pPr>
    </w:p>
    <w:p w14:paraId="4E9815EB" w14:textId="77777777" w:rsidR="00F51661" w:rsidRPr="00435EF0" w:rsidRDefault="00F51661" w:rsidP="00DB24FE">
      <w:pPr>
        <w:rPr>
          <w:rFonts w:ascii="Cambria Math" w:hAnsi="Cambria Math"/>
        </w:rPr>
      </w:pPr>
    </w:p>
    <w:p w14:paraId="2E28119F" w14:textId="77777777" w:rsidR="00F51661" w:rsidRPr="00435EF0" w:rsidRDefault="00F51661" w:rsidP="00DB24FE">
      <w:pPr>
        <w:rPr>
          <w:rFonts w:ascii="Cambria Math" w:hAnsi="Cambria Math"/>
        </w:rPr>
      </w:pPr>
    </w:p>
    <w:p w14:paraId="76799749" w14:textId="77777777" w:rsidR="00F51661" w:rsidRPr="00435EF0" w:rsidRDefault="00F51661" w:rsidP="00DB24FE">
      <w:pPr>
        <w:rPr>
          <w:rFonts w:ascii="Cambria Math" w:hAnsi="Cambria Math"/>
        </w:rPr>
      </w:pPr>
    </w:p>
    <w:p w14:paraId="12C5DD90" w14:textId="77777777" w:rsidR="00F51661" w:rsidRPr="00435EF0" w:rsidRDefault="00F51661" w:rsidP="00DB24FE">
      <w:pPr>
        <w:rPr>
          <w:rFonts w:ascii="Cambria Math" w:hAnsi="Cambria Math"/>
        </w:rPr>
      </w:pPr>
    </w:p>
    <w:p w14:paraId="41CCC1C9" w14:textId="77777777" w:rsidR="00F51661" w:rsidRPr="00435EF0" w:rsidRDefault="00F51661" w:rsidP="00DB24FE">
      <w:pPr>
        <w:rPr>
          <w:rFonts w:ascii="Cambria Math" w:hAnsi="Cambria Math"/>
        </w:rPr>
      </w:pPr>
    </w:p>
    <w:p w14:paraId="4F04D730" w14:textId="77777777" w:rsidR="00F51661" w:rsidRPr="00435EF0" w:rsidRDefault="00F51661" w:rsidP="00DB24FE">
      <w:pPr>
        <w:rPr>
          <w:rFonts w:ascii="Cambria Math" w:hAnsi="Cambria Math"/>
        </w:rPr>
      </w:pPr>
    </w:p>
    <w:p w14:paraId="6416FFD1" w14:textId="7212F6FF" w:rsidR="00952BC4" w:rsidRPr="00435EF0" w:rsidRDefault="00F51661" w:rsidP="00952BC4">
      <w:pPr>
        <w:pStyle w:val="Heading2"/>
        <w:rPr>
          <w:rFonts w:ascii="Cambria Math" w:hAnsi="Cambria Math"/>
        </w:rPr>
      </w:pPr>
      <w:bookmarkStart w:id="3" w:name="_Toc162099990"/>
      <w:r w:rsidRPr="00435EF0">
        <w:rPr>
          <w:rFonts w:ascii="Cambria Math" w:hAnsi="Cambria Math"/>
          <w:noProof/>
        </w:rPr>
        <w:lastRenderedPageBreak/>
        <w:drawing>
          <wp:anchor distT="0" distB="0" distL="114300" distR="114300" simplePos="0" relativeHeight="251659264" behindDoc="0" locked="0" layoutInCell="1" allowOverlap="1" wp14:anchorId="2BEC550C" wp14:editId="09519F36">
            <wp:simplePos x="0" y="0"/>
            <wp:positionH relativeFrom="column">
              <wp:posOffset>-705485</wp:posOffset>
            </wp:positionH>
            <wp:positionV relativeFrom="paragraph">
              <wp:posOffset>276225</wp:posOffset>
            </wp:positionV>
            <wp:extent cx="7132320" cy="3781425"/>
            <wp:effectExtent l="0" t="0" r="0" b="9525"/>
            <wp:wrapTopAndBottom/>
            <wp:docPr id="119629233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292333" name="Picture 1" descr="A screen 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b="5751"/>
                    <a:stretch/>
                  </pic:blipFill>
                  <pic:spPr bwMode="auto">
                    <a:xfrm>
                      <a:off x="0" y="0"/>
                      <a:ext cx="7132320" cy="3781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506B2" w:rsidRPr="00435EF0">
        <w:rPr>
          <w:rFonts w:ascii="Cambria Math" w:hAnsi="Cambria Math"/>
        </w:rPr>
        <w:t xml:space="preserve">Unsmoothed </w:t>
      </w:r>
      <w:r w:rsidR="00FC3082" w:rsidRPr="00435EF0">
        <w:rPr>
          <w:rFonts w:ascii="Cambria Math" w:hAnsi="Cambria Math"/>
        </w:rPr>
        <w:t>Rectifier Wave</w:t>
      </w:r>
      <w:r w:rsidR="003211F6" w:rsidRPr="00435EF0">
        <w:rPr>
          <w:rFonts w:ascii="Cambria Math" w:hAnsi="Cambria Math"/>
        </w:rPr>
        <w:t xml:space="preserve"> (3)</w:t>
      </w:r>
      <w:bookmarkEnd w:id="3"/>
    </w:p>
    <w:p w14:paraId="26EEAEFA" w14:textId="77777777" w:rsidR="00F51661" w:rsidRPr="00435EF0" w:rsidRDefault="00F51661" w:rsidP="00DB24FE">
      <w:pPr>
        <w:rPr>
          <w:rFonts w:ascii="Cambria Math" w:hAnsi="Cambria Math"/>
        </w:rPr>
      </w:pPr>
    </w:p>
    <w:p w14:paraId="25755334" w14:textId="6B7C95D1" w:rsidR="00FC3082" w:rsidRPr="00435EF0" w:rsidRDefault="00F51661" w:rsidP="00FC3082">
      <w:pPr>
        <w:pStyle w:val="Heading2"/>
        <w:rPr>
          <w:rFonts w:ascii="Cambria Math" w:hAnsi="Cambria Math"/>
        </w:rPr>
      </w:pPr>
      <w:bookmarkStart w:id="4" w:name="_Toc162099991"/>
      <w:r w:rsidRPr="00435EF0">
        <w:rPr>
          <w:rFonts w:ascii="Cambria Math" w:hAnsi="Cambria Math"/>
          <w:noProof/>
        </w:rPr>
        <w:drawing>
          <wp:anchor distT="0" distB="0" distL="114300" distR="114300" simplePos="0" relativeHeight="251660288" behindDoc="0" locked="0" layoutInCell="1" allowOverlap="1" wp14:anchorId="2F3A6F8C" wp14:editId="7120906D">
            <wp:simplePos x="0" y="0"/>
            <wp:positionH relativeFrom="column">
              <wp:posOffset>-753110</wp:posOffset>
            </wp:positionH>
            <wp:positionV relativeFrom="paragraph">
              <wp:posOffset>238125</wp:posOffset>
            </wp:positionV>
            <wp:extent cx="7213600" cy="3800475"/>
            <wp:effectExtent l="0" t="0" r="6350" b="9525"/>
            <wp:wrapTopAndBottom/>
            <wp:docPr id="9115963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596367" name="Picture 1"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b="6342"/>
                    <a:stretch/>
                  </pic:blipFill>
                  <pic:spPr bwMode="auto">
                    <a:xfrm>
                      <a:off x="0" y="0"/>
                      <a:ext cx="7213600" cy="3800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C3082" w:rsidRPr="00435EF0">
        <w:rPr>
          <w:rFonts w:ascii="Cambria Math" w:hAnsi="Cambria Math"/>
        </w:rPr>
        <w:t>Smoothed Rectifier Wave</w:t>
      </w:r>
      <w:r w:rsidR="004F2C29" w:rsidRPr="00435EF0">
        <w:rPr>
          <w:rFonts w:ascii="Cambria Math" w:hAnsi="Cambria Math"/>
        </w:rPr>
        <w:t xml:space="preserve"> with capacitor (3)</w:t>
      </w:r>
      <w:bookmarkEnd w:id="4"/>
    </w:p>
    <w:p w14:paraId="341B882C" w14:textId="635BF301" w:rsidR="00FC3082" w:rsidRPr="00435EF0" w:rsidRDefault="00FC3082" w:rsidP="00FC3082">
      <w:pPr>
        <w:rPr>
          <w:rFonts w:ascii="Cambria Math" w:hAnsi="Cambria Math"/>
        </w:rPr>
      </w:pPr>
    </w:p>
    <w:p w14:paraId="14931A28" w14:textId="77777777" w:rsidR="00F51661" w:rsidRPr="00435EF0" w:rsidRDefault="00F51661" w:rsidP="00FC3082">
      <w:pPr>
        <w:rPr>
          <w:rFonts w:ascii="Cambria Math" w:hAnsi="Cambria Math"/>
        </w:rPr>
      </w:pPr>
    </w:p>
    <w:p w14:paraId="062B117C" w14:textId="4898A9D8" w:rsidR="00F51661" w:rsidRPr="00435EF0" w:rsidRDefault="00F51661" w:rsidP="00FC3082">
      <w:pPr>
        <w:rPr>
          <w:rFonts w:ascii="Cambria Math" w:hAnsi="Cambria Math"/>
        </w:rPr>
      </w:pPr>
    </w:p>
    <w:p w14:paraId="5B339800" w14:textId="486A260E" w:rsidR="00952BC4" w:rsidRPr="00435EF0" w:rsidRDefault="00123503" w:rsidP="00952BC4">
      <w:pPr>
        <w:pStyle w:val="Heading2"/>
        <w:rPr>
          <w:rFonts w:ascii="Cambria Math" w:hAnsi="Cambria Math"/>
        </w:rPr>
      </w:pPr>
      <w:bookmarkStart w:id="5" w:name="_Toc162099992"/>
      <w:r w:rsidRPr="00435EF0">
        <w:rPr>
          <w:rFonts w:ascii="Cambria Math" w:hAnsi="Cambria Math"/>
          <w:noProof/>
        </w:rPr>
        <w:drawing>
          <wp:anchor distT="0" distB="0" distL="114300" distR="114300" simplePos="0" relativeHeight="251661312" behindDoc="0" locked="0" layoutInCell="1" allowOverlap="1" wp14:anchorId="5C60748C" wp14:editId="7151FB3F">
            <wp:simplePos x="0" y="0"/>
            <wp:positionH relativeFrom="column">
              <wp:posOffset>-762000</wp:posOffset>
            </wp:positionH>
            <wp:positionV relativeFrom="paragraph">
              <wp:posOffset>276225</wp:posOffset>
            </wp:positionV>
            <wp:extent cx="7258050" cy="3388995"/>
            <wp:effectExtent l="0" t="0" r="0" b="1905"/>
            <wp:wrapTopAndBottom/>
            <wp:docPr id="874426044"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426044" name="Picture 1" descr="A screen shot of a computer screen&#10;&#10;Description automatically generated"/>
                    <pic:cNvPicPr/>
                  </pic:nvPicPr>
                  <pic:blipFill rotWithShape="1">
                    <a:blip r:embed="rId17" cstate="print">
                      <a:extLst>
                        <a:ext uri="{28A0092B-C50C-407E-A947-70E740481C1C}">
                          <a14:useLocalDpi xmlns:a14="http://schemas.microsoft.com/office/drawing/2010/main" val="0"/>
                        </a:ext>
                      </a:extLst>
                    </a:blip>
                    <a:srcRect t="9750" b="7229"/>
                    <a:stretch/>
                  </pic:blipFill>
                  <pic:spPr bwMode="auto">
                    <a:xfrm>
                      <a:off x="0" y="0"/>
                      <a:ext cx="7258050" cy="3388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C3082" w:rsidRPr="00435EF0">
        <w:rPr>
          <w:rFonts w:ascii="Cambria Math" w:hAnsi="Cambria Math"/>
        </w:rPr>
        <w:t>Drop in Voltage Question</w:t>
      </w:r>
      <w:r w:rsidR="001D16D3" w:rsidRPr="00435EF0">
        <w:rPr>
          <w:rFonts w:ascii="Cambria Math" w:hAnsi="Cambria Math"/>
        </w:rPr>
        <w:t xml:space="preserve"> (4)</w:t>
      </w:r>
      <w:bookmarkEnd w:id="5"/>
    </w:p>
    <w:p w14:paraId="65179363" w14:textId="33FB3D44" w:rsidR="00F51661" w:rsidRPr="00435EF0" w:rsidRDefault="00F51661" w:rsidP="00F51661">
      <w:pPr>
        <w:rPr>
          <w:rFonts w:ascii="Cambria Math" w:hAnsi="Cambria Math"/>
        </w:rPr>
      </w:pPr>
    </w:p>
    <w:p w14:paraId="055D2194" w14:textId="2C76D785" w:rsidR="00F51661" w:rsidRPr="00435EF0" w:rsidRDefault="00123503" w:rsidP="00F51661">
      <w:pPr>
        <w:rPr>
          <w:rFonts w:ascii="Cambria Math" w:hAnsi="Cambria Math"/>
        </w:rPr>
      </w:pPr>
      <w:r w:rsidRPr="00435EF0">
        <w:rPr>
          <w:rFonts w:ascii="Cambria Math" w:hAnsi="Cambria Math"/>
        </w:rPr>
        <w:t>From peak, the voltage drop is due to the voltage passing through components within the circuit. Diodes and restrictors were used for this circuit which both takes power away whilst the volage is travelling through. As you can see from peak the voltage drops by 6.68V.</w:t>
      </w:r>
    </w:p>
    <w:p w14:paraId="4E3AC7ED" w14:textId="77777777" w:rsidR="001D16D3" w:rsidRPr="00435EF0" w:rsidRDefault="001D16D3" w:rsidP="001D16D3">
      <w:pPr>
        <w:rPr>
          <w:rFonts w:ascii="Cambria Math" w:hAnsi="Cambria Math"/>
        </w:rPr>
      </w:pPr>
    </w:p>
    <w:p w14:paraId="2DC87C70" w14:textId="77777777" w:rsidR="00672BE1" w:rsidRPr="00435EF0" w:rsidRDefault="00672BE1" w:rsidP="001D16D3">
      <w:pPr>
        <w:rPr>
          <w:rFonts w:ascii="Cambria Math" w:hAnsi="Cambria Math"/>
        </w:rPr>
      </w:pPr>
    </w:p>
    <w:p w14:paraId="5450C970" w14:textId="77777777" w:rsidR="00672BE1" w:rsidRPr="00435EF0" w:rsidRDefault="00672BE1" w:rsidP="001D16D3">
      <w:pPr>
        <w:rPr>
          <w:rFonts w:ascii="Cambria Math" w:hAnsi="Cambria Math"/>
        </w:rPr>
      </w:pPr>
    </w:p>
    <w:p w14:paraId="16A96A23" w14:textId="77777777" w:rsidR="00672BE1" w:rsidRPr="00435EF0" w:rsidRDefault="00672BE1" w:rsidP="001D16D3">
      <w:pPr>
        <w:rPr>
          <w:rFonts w:ascii="Cambria Math" w:hAnsi="Cambria Math"/>
        </w:rPr>
      </w:pPr>
    </w:p>
    <w:p w14:paraId="747C2034" w14:textId="77777777" w:rsidR="00672BE1" w:rsidRPr="00435EF0" w:rsidRDefault="00672BE1" w:rsidP="001D16D3">
      <w:pPr>
        <w:rPr>
          <w:rFonts w:ascii="Cambria Math" w:hAnsi="Cambria Math"/>
        </w:rPr>
      </w:pPr>
    </w:p>
    <w:p w14:paraId="4CF2C8EF" w14:textId="77777777" w:rsidR="00672BE1" w:rsidRPr="00435EF0" w:rsidRDefault="00672BE1" w:rsidP="001D16D3">
      <w:pPr>
        <w:rPr>
          <w:rFonts w:ascii="Cambria Math" w:hAnsi="Cambria Math"/>
        </w:rPr>
      </w:pPr>
    </w:p>
    <w:p w14:paraId="14915A84" w14:textId="77777777" w:rsidR="00672BE1" w:rsidRPr="00435EF0" w:rsidRDefault="00672BE1" w:rsidP="001D16D3">
      <w:pPr>
        <w:rPr>
          <w:rFonts w:ascii="Cambria Math" w:hAnsi="Cambria Math"/>
        </w:rPr>
      </w:pPr>
    </w:p>
    <w:p w14:paraId="0C78ACFA" w14:textId="77777777" w:rsidR="00672BE1" w:rsidRPr="00435EF0" w:rsidRDefault="00672BE1" w:rsidP="001D16D3">
      <w:pPr>
        <w:rPr>
          <w:rFonts w:ascii="Cambria Math" w:hAnsi="Cambria Math"/>
        </w:rPr>
      </w:pPr>
    </w:p>
    <w:p w14:paraId="35C5920F" w14:textId="77777777" w:rsidR="00672BE1" w:rsidRPr="00435EF0" w:rsidRDefault="00672BE1" w:rsidP="001D16D3">
      <w:pPr>
        <w:rPr>
          <w:rFonts w:ascii="Cambria Math" w:hAnsi="Cambria Math"/>
        </w:rPr>
      </w:pPr>
    </w:p>
    <w:p w14:paraId="4BA7821F" w14:textId="77777777" w:rsidR="00672BE1" w:rsidRPr="00435EF0" w:rsidRDefault="00672BE1" w:rsidP="001D16D3">
      <w:pPr>
        <w:rPr>
          <w:rFonts w:ascii="Cambria Math" w:hAnsi="Cambria Math"/>
        </w:rPr>
      </w:pPr>
    </w:p>
    <w:p w14:paraId="43692BAB" w14:textId="77777777" w:rsidR="00672BE1" w:rsidRPr="00435EF0" w:rsidRDefault="00672BE1" w:rsidP="001D16D3">
      <w:pPr>
        <w:rPr>
          <w:rFonts w:ascii="Cambria Math" w:hAnsi="Cambria Math"/>
        </w:rPr>
      </w:pPr>
    </w:p>
    <w:p w14:paraId="0AF5A1CE" w14:textId="77777777" w:rsidR="00672BE1" w:rsidRPr="00435EF0" w:rsidRDefault="00672BE1" w:rsidP="001D16D3">
      <w:pPr>
        <w:rPr>
          <w:rFonts w:ascii="Cambria Math" w:hAnsi="Cambria Math"/>
        </w:rPr>
      </w:pPr>
    </w:p>
    <w:p w14:paraId="265157F0" w14:textId="77777777" w:rsidR="00672BE1" w:rsidRPr="00435EF0" w:rsidRDefault="00672BE1" w:rsidP="001D16D3">
      <w:pPr>
        <w:rPr>
          <w:rFonts w:ascii="Cambria Math" w:hAnsi="Cambria Math"/>
        </w:rPr>
      </w:pPr>
    </w:p>
    <w:p w14:paraId="73D86E66" w14:textId="2B3B98E3" w:rsidR="001D16D3" w:rsidRPr="00435EF0" w:rsidRDefault="00510730" w:rsidP="001D16D3">
      <w:pPr>
        <w:pStyle w:val="Heading2"/>
        <w:rPr>
          <w:rFonts w:ascii="Cambria Math" w:hAnsi="Cambria Math"/>
        </w:rPr>
      </w:pPr>
      <w:bookmarkStart w:id="6" w:name="_Toc162099993"/>
      <w:r w:rsidRPr="00435EF0">
        <w:rPr>
          <w:rFonts w:ascii="Cambria Math" w:hAnsi="Cambria Math"/>
        </w:rPr>
        <w:lastRenderedPageBreak/>
        <w:t>Different</w:t>
      </w:r>
      <w:r w:rsidR="001D16D3" w:rsidRPr="00435EF0">
        <w:rPr>
          <w:rFonts w:ascii="Cambria Math" w:hAnsi="Cambria Math"/>
        </w:rPr>
        <w:t xml:space="preserve"> Voltage </w:t>
      </w:r>
      <w:r w:rsidRPr="00435EF0">
        <w:rPr>
          <w:rFonts w:ascii="Cambria Math" w:hAnsi="Cambria Math"/>
        </w:rPr>
        <w:t>Readings Question (5)</w:t>
      </w:r>
      <w:bookmarkEnd w:id="6"/>
    </w:p>
    <w:tbl>
      <w:tblPr>
        <w:tblStyle w:val="TableGrid"/>
        <w:tblpPr w:leftFromText="180" w:rightFromText="180" w:vertAnchor="page" w:horzAnchor="margin" w:tblpY="2116"/>
        <w:tblW w:w="0" w:type="auto"/>
        <w:tblLook w:val="04A0" w:firstRow="1" w:lastRow="0" w:firstColumn="1" w:lastColumn="0" w:noHBand="0" w:noVBand="1"/>
      </w:tblPr>
      <w:tblGrid>
        <w:gridCol w:w="3005"/>
        <w:gridCol w:w="3005"/>
        <w:gridCol w:w="3006"/>
      </w:tblGrid>
      <w:tr w:rsidR="002042A3" w:rsidRPr="00435EF0" w14:paraId="59999A19" w14:textId="77777777" w:rsidTr="002042A3">
        <w:tc>
          <w:tcPr>
            <w:tcW w:w="3005" w:type="dxa"/>
          </w:tcPr>
          <w:p w14:paraId="0DF62FA5" w14:textId="77777777" w:rsidR="002042A3" w:rsidRPr="00435EF0" w:rsidRDefault="002042A3" w:rsidP="002042A3">
            <w:pPr>
              <w:rPr>
                <w:rFonts w:ascii="Cambria Math" w:hAnsi="Cambria Math"/>
              </w:rPr>
            </w:pPr>
            <w:r w:rsidRPr="00435EF0">
              <w:rPr>
                <w:rFonts w:ascii="Cambria Math" w:hAnsi="Cambria Math"/>
              </w:rPr>
              <w:t>Peak Voltage</w:t>
            </w:r>
          </w:p>
        </w:tc>
        <w:tc>
          <w:tcPr>
            <w:tcW w:w="3005" w:type="dxa"/>
          </w:tcPr>
          <w:p w14:paraId="388E76AD" w14:textId="77777777" w:rsidR="002042A3" w:rsidRPr="00435EF0" w:rsidRDefault="002042A3" w:rsidP="002042A3">
            <w:pPr>
              <w:rPr>
                <w:rFonts w:ascii="Cambria Math" w:hAnsi="Cambria Math"/>
              </w:rPr>
            </w:pPr>
            <w:r w:rsidRPr="00435EF0">
              <w:rPr>
                <w:rFonts w:ascii="Cambria Math" w:hAnsi="Cambria Math"/>
              </w:rPr>
              <w:t xml:space="preserve">Peak to Peak voltage </w:t>
            </w:r>
          </w:p>
        </w:tc>
        <w:tc>
          <w:tcPr>
            <w:tcW w:w="3006" w:type="dxa"/>
          </w:tcPr>
          <w:p w14:paraId="4C6BAB5B" w14:textId="77777777" w:rsidR="002042A3" w:rsidRPr="00435EF0" w:rsidRDefault="002042A3" w:rsidP="002042A3">
            <w:pPr>
              <w:rPr>
                <w:rFonts w:ascii="Cambria Math" w:hAnsi="Cambria Math"/>
              </w:rPr>
            </w:pPr>
            <w:r w:rsidRPr="00435EF0">
              <w:rPr>
                <w:rFonts w:ascii="Cambria Math" w:hAnsi="Cambria Math"/>
              </w:rPr>
              <w:t xml:space="preserve">Root mean square voltage </w:t>
            </w:r>
          </w:p>
        </w:tc>
      </w:tr>
      <w:tr w:rsidR="002042A3" w:rsidRPr="00435EF0" w14:paraId="7524CE7C" w14:textId="77777777" w:rsidTr="002042A3">
        <w:trPr>
          <w:trHeight w:val="414"/>
        </w:trPr>
        <w:tc>
          <w:tcPr>
            <w:tcW w:w="3005" w:type="dxa"/>
          </w:tcPr>
          <w:p w14:paraId="74B99B54" w14:textId="77777777" w:rsidR="002042A3" w:rsidRPr="00435EF0" w:rsidRDefault="002042A3" w:rsidP="002042A3">
            <w:pPr>
              <w:rPr>
                <w:rFonts w:ascii="Cambria Math" w:hAnsi="Cambria Math"/>
              </w:rPr>
            </w:pPr>
            <w:r w:rsidRPr="00435EF0">
              <w:rPr>
                <w:rFonts w:ascii="Cambria Math" w:hAnsi="Cambria Math"/>
              </w:rPr>
              <w:t>3.69V</w:t>
            </w:r>
          </w:p>
        </w:tc>
        <w:tc>
          <w:tcPr>
            <w:tcW w:w="3005" w:type="dxa"/>
          </w:tcPr>
          <w:p w14:paraId="0F88D516" w14:textId="77777777" w:rsidR="002042A3" w:rsidRPr="00435EF0" w:rsidRDefault="002042A3" w:rsidP="002042A3">
            <w:pPr>
              <w:rPr>
                <w:rFonts w:ascii="Cambria Math" w:hAnsi="Cambria Math"/>
              </w:rPr>
            </w:pPr>
            <w:r w:rsidRPr="00435EF0">
              <w:rPr>
                <w:rFonts w:ascii="Cambria Math" w:hAnsi="Cambria Math"/>
              </w:rPr>
              <w:t>7.60V</w:t>
            </w:r>
          </w:p>
        </w:tc>
        <w:tc>
          <w:tcPr>
            <w:tcW w:w="3006" w:type="dxa"/>
          </w:tcPr>
          <w:p w14:paraId="0F63724E" w14:textId="77777777" w:rsidR="002042A3" w:rsidRPr="00435EF0" w:rsidRDefault="002042A3" w:rsidP="002042A3">
            <w:pPr>
              <w:rPr>
                <w:rFonts w:ascii="Cambria Math" w:hAnsi="Cambria Math"/>
              </w:rPr>
            </w:pPr>
            <w:r w:rsidRPr="00435EF0">
              <w:rPr>
                <w:rFonts w:ascii="Cambria Math" w:hAnsi="Cambria Math"/>
              </w:rPr>
              <w:t>2.6092V</w:t>
            </w:r>
          </w:p>
        </w:tc>
      </w:tr>
    </w:tbl>
    <w:p w14:paraId="4EB3BC5E" w14:textId="4281A3B9" w:rsidR="00CD5E2B" w:rsidRPr="00435EF0" w:rsidRDefault="00435EF0" w:rsidP="00CD5E2B">
      <w:pPr>
        <w:rPr>
          <w:rFonts w:ascii="Cambria Math" w:hAnsi="Cambria Math"/>
        </w:rPr>
      </w:pPr>
      <w:r w:rsidRPr="00435EF0">
        <w:rPr>
          <w:rFonts w:ascii="Cambria Math" w:hAnsi="Cambria Math"/>
          <w:noProof/>
        </w:rPr>
        <mc:AlternateContent>
          <mc:Choice Requires="wps">
            <w:drawing>
              <wp:anchor distT="0" distB="0" distL="114300" distR="114300" simplePos="0" relativeHeight="251667456" behindDoc="0" locked="0" layoutInCell="1" allowOverlap="1" wp14:anchorId="54D02ED2" wp14:editId="76191045">
                <wp:simplePos x="0" y="0"/>
                <wp:positionH relativeFrom="column">
                  <wp:posOffset>2684780</wp:posOffset>
                </wp:positionH>
                <wp:positionV relativeFrom="paragraph">
                  <wp:posOffset>3532505</wp:posOffset>
                </wp:positionV>
                <wp:extent cx="3776345" cy="207010"/>
                <wp:effectExtent l="0" t="0" r="0" b="2540"/>
                <wp:wrapTopAndBottom/>
                <wp:docPr id="1597414197" name="Text Box 1"/>
                <wp:cNvGraphicFramePr/>
                <a:graphic xmlns:a="http://schemas.openxmlformats.org/drawingml/2006/main">
                  <a:graphicData uri="http://schemas.microsoft.com/office/word/2010/wordprocessingShape">
                    <wps:wsp>
                      <wps:cNvSpPr txBox="1"/>
                      <wps:spPr>
                        <a:xfrm>
                          <a:off x="0" y="0"/>
                          <a:ext cx="3776345" cy="207010"/>
                        </a:xfrm>
                        <a:prstGeom prst="rect">
                          <a:avLst/>
                        </a:prstGeom>
                        <a:solidFill>
                          <a:prstClr val="white"/>
                        </a:solidFill>
                        <a:ln>
                          <a:noFill/>
                        </a:ln>
                      </wps:spPr>
                      <wps:txbx>
                        <w:txbxContent>
                          <w:p w14:paraId="28576D3B" w14:textId="51A89213" w:rsidR="002042A3" w:rsidRPr="00435EF0" w:rsidRDefault="002042A3" w:rsidP="00435EF0">
                            <w:pPr>
                              <w:pStyle w:val="NormalWeb"/>
                              <w:spacing w:before="0" w:beforeAutospacing="0" w:after="240" w:afterAutospacing="0" w:line="360" w:lineRule="auto"/>
                              <w:jc w:val="center"/>
                              <w:rPr>
                                <w:rFonts w:ascii="Cambria Math" w:hAnsi="Cambria Math"/>
                                <w:b/>
                                <w:bCs/>
                                <w:i/>
                                <w:iCs/>
                                <w:sz w:val="18"/>
                                <w:szCs w:val="18"/>
                              </w:rPr>
                            </w:pPr>
                            <w:r w:rsidRPr="00435EF0">
                              <w:rPr>
                                <w:rFonts w:ascii="Cambria Math" w:hAnsi="Cambria Math"/>
                                <w:b/>
                                <w:bCs/>
                                <w:i/>
                                <w:iCs/>
                                <w:sz w:val="18"/>
                                <w:szCs w:val="18"/>
                              </w:rPr>
                              <w:t>Figure 2 SFU (2024</w:t>
                            </w:r>
                            <w:r w:rsidR="00435EF0" w:rsidRPr="00435EF0">
                              <w:rPr>
                                <w:rFonts w:ascii="Cambria Math" w:hAnsi="Cambria Math"/>
                                <w:b/>
                                <w:bCs/>
                                <w:i/>
                                <w:iCs/>
                                <w:sz w:val="18"/>
                                <w:szCs w:val="18"/>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4D02ED2" id="_x0000_t202" coordsize="21600,21600" o:spt="202" path="m,l,21600r21600,l21600,xe">
                <v:stroke joinstyle="miter"/>
                <v:path gradientshapeok="t" o:connecttype="rect"/>
              </v:shapetype>
              <v:shape id="Text Box 1" o:spid="_x0000_s1026" type="#_x0000_t202" style="position:absolute;margin-left:211.4pt;margin-top:278.15pt;width:297.35pt;height:16.3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" stroked="f">
                <v:textbox inset="0,0,0,0">
                  <w:txbxContent>
                    <w:p w14:paraId="28576D3B" w14:textId="51A89213" w:rsidR="002042A3" w:rsidRPr="00435EF0" w:rsidRDefault="002042A3" w:rsidP="00435EF0">
                      <w:pPr>
                        <w:pStyle w:val="NormalWeb"/>
                        <w:spacing w:before="0" w:beforeAutospacing="0" w:after="240" w:afterAutospacing="0" w:line="360" w:lineRule="auto"/>
                        <w:jc w:val="center"/>
                        <w:rPr>
                          <w:rFonts w:ascii="Cambria Math" w:hAnsi="Cambria Math"/>
                          <w:b/>
                          <w:bCs/>
                          <w:i/>
                          <w:iCs/>
                          <w:sz w:val="18"/>
                          <w:szCs w:val="18"/>
                        </w:rPr>
                      </w:pPr>
                      <w:r w:rsidRPr="00435EF0">
                        <w:rPr>
                          <w:rFonts w:ascii="Cambria Math" w:hAnsi="Cambria Math"/>
                          <w:b/>
                          <w:bCs/>
                          <w:i/>
                          <w:iCs/>
                          <w:sz w:val="18"/>
                          <w:szCs w:val="18"/>
                        </w:rPr>
                        <w:t>Figure 2 SFU (2024</w:t>
                      </w:r>
                      <w:r w:rsidR="00435EF0" w:rsidRPr="00435EF0">
                        <w:rPr>
                          <w:rFonts w:ascii="Cambria Math" w:hAnsi="Cambria Math"/>
                          <w:b/>
                          <w:bCs/>
                          <w:i/>
                          <w:iCs/>
                          <w:sz w:val="18"/>
                          <w:szCs w:val="18"/>
                        </w:rPr>
                        <w:t>)</w:t>
                      </w:r>
                    </w:p>
                  </w:txbxContent>
                </v:textbox>
                <w10:wrap type="topAndBottom"/>
              </v:shape>
            </w:pict>
          </mc:Fallback>
        </mc:AlternateContent>
      </w:r>
      <w:r w:rsidR="002042A3" w:rsidRPr="00435EF0">
        <w:rPr>
          <w:rFonts w:ascii="Cambria Math" w:hAnsi="Cambria Math"/>
          <w:noProof/>
        </w:rPr>
        <mc:AlternateContent>
          <mc:Choice Requires="wps">
            <w:drawing>
              <wp:anchor distT="0" distB="0" distL="114300" distR="114300" simplePos="0" relativeHeight="251664384" behindDoc="0" locked="0" layoutInCell="1" allowOverlap="1" wp14:anchorId="6F5369E9" wp14:editId="6139C0A4">
                <wp:simplePos x="0" y="0"/>
                <wp:positionH relativeFrom="column">
                  <wp:posOffset>-885825</wp:posOffset>
                </wp:positionH>
                <wp:positionV relativeFrom="paragraph">
                  <wp:posOffset>4268470</wp:posOffset>
                </wp:positionV>
                <wp:extent cx="3324225" cy="190500"/>
                <wp:effectExtent l="0" t="0" r="9525" b="0"/>
                <wp:wrapTopAndBottom/>
                <wp:docPr id="1149055201" name="Text Box 1"/>
                <wp:cNvGraphicFramePr/>
                <a:graphic xmlns:a="http://schemas.openxmlformats.org/drawingml/2006/main">
                  <a:graphicData uri="http://schemas.microsoft.com/office/word/2010/wordprocessingShape">
                    <wps:wsp>
                      <wps:cNvSpPr txBox="1"/>
                      <wps:spPr>
                        <a:xfrm>
                          <a:off x="0" y="0"/>
                          <a:ext cx="3324225" cy="190500"/>
                        </a:xfrm>
                        <a:prstGeom prst="rect">
                          <a:avLst/>
                        </a:prstGeom>
                        <a:solidFill>
                          <a:prstClr val="white"/>
                        </a:solidFill>
                        <a:ln>
                          <a:noFill/>
                        </a:ln>
                      </wps:spPr>
                      <wps:txbx>
                        <w:txbxContent>
                          <w:p w14:paraId="73E35404" w14:textId="1589A02B" w:rsidR="002042A3" w:rsidRPr="00435EF0" w:rsidRDefault="00672BE1" w:rsidP="002042A3">
                            <w:pPr>
                              <w:pStyle w:val="NormalWeb"/>
                              <w:spacing w:before="0" w:beforeAutospacing="0" w:after="240" w:afterAutospacing="0" w:line="360" w:lineRule="auto"/>
                              <w:jc w:val="center"/>
                              <w:rPr>
                                <w:rFonts w:ascii="Cambria Math" w:hAnsi="Cambria Math"/>
                                <w:b/>
                                <w:bCs/>
                                <w:i/>
                                <w:iCs/>
                                <w:sz w:val="18"/>
                                <w:szCs w:val="18"/>
                              </w:rPr>
                            </w:pPr>
                            <w:r w:rsidRPr="00435EF0">
                              <w:rPr>
                                <w:rFonts w:ascii="Cambria Math" w:hAnsi="Cambria Math"/>
                                <w:b/>
                                <w:bCs/>
                                <w:i/>
                                <w:iCs/>
                                <w:sz w:val="18"/>
                                <w:szCs w:val="18"/>
                              </w:rPr>
                              <w:t>Figure</w:t>
                            </w:r>
                            <w:r w:rsidR="002042A3" w:rsidRPr="00435EF0">
                              <w:rPr>
                                <w:rFonts w:ascii="Cambria Math" w:hAnsi="Cambria Math"/>
                                <w:b/>
                                <w:bCs/>
                                <w:i/>
                                <w:iCs/>
                                <w:sz w:val="18"/>
                                <w:szCs w:val="18"/>
                              </w:rPr>
                              <w:t xml:space="preserve"> 1 (Circuit Digest (2017)</w:t>
                            </w:r>
                          </w:p>
                          <w:p w14:paraId="3AACD934" w14:textId="731B114A" w:rsidR="00672BE1" w:rsidRPr="00053992" w:rsidRDefault="00672BE1" w:rsidP="00672BE1">
                            <w:pPr>
                              <w:pStyle w:val="Caption"/>
                              <w:rPr>
                                <w:noProof/>
                                <w:sz w:val="26"/>
                                <w:szCs w:val="2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5369E9" id="_x0000_s1027" type="#_x0000_t202" style="position:absolute;margin-left:-69.75pt;margin-top:336.1pt;width:261.75pt;height: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" stroked="f">
                <v:textbox inset="0,0,0,0">
                  <w:txbxContent>
                    <w:p w14:paraId="73E35404" w14:textId="1589A02B" w:rsidR="002042A3" w:rsidRPr="00435EF0" w:rsidRDefault="00672BE1" w:rsidP="002042A3">
                      <w:pPr>
                        <w:pStyle w:val="NormalWeb"/>
                        <w:spacing w:before="0" w:beforeAutospacing="0" w:after="240" w:afterAutospacing="0" w:line="360" w:lineRule="auto"/>
                        <w:jc w:val="center"/>
                        <w:rPr>
                          <w:rFonts w:ascii="Cambria Math" w:hAnsi="Cambria Math"/>
                          <w:b/>
                          <w:bCs/>
                          <w:i/>
                          <w:iCs/>
                          <w:sz w:val="18"/>
                          <w:szCs w:val="18"/>
                        </w:rPr>
                      </w:pPr>
                      <w:r w:rsidRPr="00435EF0">
                        <w:rPr>
                          <w:rFonts w:ascii="Cambria Math" w:hAnsi="Cambria Math"/>
                          <w:b/>
                          <w:bCs/>
                          <w:i/>
                          <w:iCs/>
                          <w:sz w:val="18"/>
                          <w:szCs w:val="18"/>
                        </w:rPr>
                        <w:t>Figure</w:t>
                      </w:r>
                      <w:r w:rsidR="002042A3" w:rsidRPr="00435EF0">
                        <w:rPr>
                          <w:rFonts w:ascii="Cambria Math" w:hAnsi="Cambria Math"/>
                          <w:b/>
                          <w:bCs/>
                          <w:i/>
                          <w:iCs/>
                          <w:sz w:val="18"/>
                          <w:szCs w:val="18"/>
                        </w:rPr>
                        <w:t xml:space="preserve"> 1 (Circuit Digest (2017)</w:t>
                      </w:r>
                    </w:p>
                    <w:p w14:paraId="3AACD934" w14:textId="731B114A" w:rsidR="00672BE1" w:rsidRPr="00053992" w:rsidRDefault="00672BE1" w:rsidP="00672BE1">
                      <w:pPr>
                        <w:pStyle w:val="Caption"/>
                        <w:rPr>
                          <w:noProof/>
                          <w:sz w:val="26"/>
                          <w:szCs w:val="26"/>
                        </w:rPr>
                      </w:pPr>
                    </w:p>
                  </w:txbxContent>
                </v:textbox>
                <w10:wrap type="topAndBottom"/>
              </v:shape>
            </w:pict>
          </mc:Fallback>
        </mc:AlternateContent>
      </w:r>
      <w:r w:rsidR="002042A3" w:rsidRPr="00435EF0">
        <w:rPr>
          <w:rFonts w:ascii="Cambria Math" w:hAnsi="Cambria Math"/>
          <w:noProof/>
        </w:rPr>
        <w:drawing>
          <wp:anchor distT="0" distB="0" distL="114300" distR="114300" simplePos="0" relativeHeight="251665408" behindDoc="0" locked="0" layoutInCell="1" allowOverlap="1" wp14:anchorId="6E2DA7AE" wp14:editId="7D17B23D">
            <wp:simplePos x="0" y="0"/>
            <wp:positionH relativeFrom="column">
              <wp:posOffset>2657475</wp:posOffset>
            </wp:positionH>
            <wp:positionV relativeFrom="paragraph">
              <wp:posOffset>1210310</wp:posOffset>
            </wp:positionV>
            <wp:extent cx="3776345" cy="2314575"/>
            <wp:effectExtent l="0" t="0" r="0" b="9525"/>
            <wp:wrapTopAndBottom/>
            <wp:docPr id="4035430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76345" cy="2314575"/>
                    </a:xfrm>
                    <a:prstGeom prst="rect">
                      <a:avLst/>
                    </a:prstGeom>
                    <a:noFill/>
                  </pic:spPr>
                </pic:pic>
              </a:graphicData>
            </a:graphic>
            <wp14:sizeRelH relativeFrom="margin">
              <wp14:pctWidth>0</wp14:pctWidth>
            </wp14:sizeRelH>
            <wp14:sizeRelV relativeFrom="margin">
              <wp14:pctHeight>0</wp14:pctHeight>
            </wp14:sizeRelV>
          </wp:anchor>
        </w:drawing>
      </w:r>
      <w:r w:rsidR="002042A3" w:rsidRPr="00435EF0">
        <w:rPr>
          <w:rFonts w:ascii="Cambria Math" w:hAnsi="Cambria Math"/>
          <w:noProof/>
          <w:highlight w:val="yellow"/>
        </w:rPr>
        <w:drawing>
          <wp:anchor distT="0" distB="0" distL="114300" distR="114300" simplePos="0" relativeHeight="251662336" behindDoc="0" locked="0" layoutInCell="1" allowOverlap="1" wp14:anchorId="4DC2CAB1" wp14:editId="62AE6331">
            <wp:simplePos x="0" y="0"/>
            <wp:positionH relativeFrom="column">
              <wp:posOffset>-857250</wp:posOffset>
            </wp:positionH>
            <wp:positionV relativeFrom="paragraph">
              <wp:posOffset>817880</wp:posOffset>
            </wp:positionV>
            <wp:extent cx="3343275" cy="3429000"/>
            <wp:effectExtent l="0" t="0" r="9525" b="0"/>
            <wp:wrapTopAndBottom/>
            <wp:docPr id="546112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43275" cy="3429000"/>
                    </a:xfrm>
                    <a:prstGeom prst="rect">
                      <a:avLst/>
                    </a:prstGeom>
                    <a:noFill/>
                  </pic:spPr>
                </pic:pic>
              </a:graphicData>
            </a:graphic>
            <wp14:sizeRelH relativeFrom="margin">
              <wp14:pctWidth>0</wp14:pctWidth>
            </wp14:sizeRelH>
            <wp14:sizeRelV relativeFrom="margin">
              <wp14:pctHeight>0</wp14:pctHeight>
            </wp14:sizeRelV>
          </wp:anchor>
        </w:drawing>
      </w:r>
    </w:p>
    <w:p w14:paraId="1E61840F" w14:textId="1104CA03" w:rsidR="002042A3" w:rsidRPr="00435EF0" w:rsidRDefault="002042A3" w:rsidP="00CD5E2B">
      <w:pPr>
        <w:rPr>
          <w:rFonts w:ascii="Cambria Math" w:hAnsi="Cambria Math"/>
          <w:color w:val="121212"/>
          <w:sz w:val="26"/>
          <w:szCs w:val="26"/>
          <w:highlight w:val="yellow"/>
          <w:shd w:val="clear" w:color="auto" w:fill="FFFFFF"/>
        </w:rPr>
      </w:pPr>
    </w:p>
    <w:p w14:paraId="34D8E527" w14:textId="5FD57B7A" w:rsidR="00CD5E2B" w:rsidRPr="00435EF0" w:rsidRDefault="00EB40CA" w:rsidP="00435EF0">
      <w:pPr>
        <w:pStyle w:val="NormalWeb"/>
        <w:spacing w:before="0" w:beforeAutospacing="0" w:after="240" w:afterAutospacing="0" w:line="360" w:lineRule="auto"/>
        <w:rPr>
          <w:rFonts w:ascii="Cambria Math" w:hAnsi="Cambria Math"/>
          <w:sz w:val="22"/>
          <w:szCs w:val="22"/>
        </w:rPr>
      </w:pPr>
      <w:r w:rsidRPr="00435EF0">
        <w:rPr>
          <w:rFonts w:ascii="Cambria Math" w:hAnsi="Cambria Math"/>
          <w:color w:val="121212"/>
          <w:sz w:val="22"/>
          <w:szCs w:val="22"/>
          <w:shd w:val="clear" w:color="auto" w:fill="FFFFFF"/>
        </w:rPr>
        <w:t>Every waveform’s RMS value is the DC-equivalent voltage. Let’s take an example, if the RMS value of a </w:t>
      </w:r>
      <w:r w:rsidRPr="00435EF0">
        <w:rPr>
          <w:rStyle w:val="Strong"/>
          <w:rFonts w:ascii="Cambria Math" w:eastAsiaTheme="majorEastAsia" w:hAnsi="Cambria Math"/>
          <w:color w:val="121212"/>
          <w:sz w:val="22"/>
          <w:szCs w:val="22"/>
          <w:shd w:val="clear" w:color="auto" w:fill="FFFFFF"/>
        </w:rPr>
        <w:t>sine wave</w:t>
      </w:r>
      <w:r w:rsidRPr="00435EF0">
        <w:rPr>
          <w:rFonts w:ascii="Cambria Math" w:hAnsi="Cambria Math"/>
          <w:color w:val="121212"/>
          <w:sz w:val="22"/>
          <w:szCs w:val="22"/>
          <w:shd w:val="clear" w:color="auto" w:fill="FFFFFF"/>
        </w:rPr>
        <w:t> is 10 volts, then it means you can deliver the same amount of power via DC source of 10 volts. Do not confuse in between Average voltage and RMS voltage, as they not equal</w:t>
      </w:r>
      <w:r w:rsidR="00435EF0" w:rsidRPr="00435EF0">
        <w:rPr>
          <w:rFonts w:ascii="Cambria Math" w:hAnsi="Cambria Math"/>
          <w:color w:val="121212"/>
          <w:sz w:val="22"/>
          <w:szCs w:val="22"/>
          <w:shd w:val="clear" w:color="auto" w:fill="FFFFFF"/>
        </w:rPr>
        <w:t>.</w:t>
      </w:r>
      <w:r w:rsidR="002042A3" w:rsidRPr="00435EF0">
        <w:rPr>
          <w:rFonts w:ascii="Cambria Math" w:hAnsi="Cambria Math"/>
          <w:sz w:val="22"/>
          <w:szCs w:val="22"/>
        </w:rPr>
        <w:t xml:space="preserve"> </w:t>
      </w:r>
      <w:r w:rsidR="002042A3" w:rsidRPr="00435EF0">
        <w:rPr>
          <w:rFonts w:ascii="Cambria Math" w:hAnsi="Cambria Math"/>
          <w:i/>
          <w:iCs/>
          <w:sz w:val="22"/>
          <w:szCs w:val="22"/>
        </w:rPr>
        <w:t>Circuit Digest (2017)</w:t>
      </w:r>
    </w:p>
    <w:p w14:paraId="7D82B410" w14:textId="0FFA0FA7" w:rsidR="002042A3" w:rsidRPr="00435EF0" w:rsidRDefault="002042A3" w:rsidP="002042A3">
      <w:pPr>
        <w:pStyle w:val="NormalWeb"/>
        <w:spacing w:before="0" w:beforeAutospacing="0" w:after="240" w:afterAutospacing="0" w:line="360" w:lineRule="auto"/>
        <w:rPr>
          <w:rFonts w:ascii="Cambria Math" w:hAnsi="Cambria Math"/>
          <w:sz w:val="22"/>
          <w:szCs w:val="22"/>
        </w:rPr>
      </w:pPr>
      <w:r w:rsidRPr="00435EF0">
        <w:rPr>
          <w:rFonts w:ascii="Cambria Math" w:hAnsi="Cambria Math"/>
          <w:color w:val="121212"/>
          <w:sz w:val="22"/>
          <w:szCs w:val="22"/>
          <w:shd w:val="clear" w:color="auto" w:fill="FFFFFF"/>
        </w:rPr>
        <w:t xml:space="preserve">In terms of voltage, the root mean square is called the effective voltage, as opposed to the peak voltage which corresponds to the maximum amplitude of the voltage variations. Rms power (in watts) is similarly called the effective power, since for an amplifier it represents its real power. </w:t>
      </w:r>
      <w:r w:rsidRPr="00435EF0">
        <w:rPr>
          <w:rFonts w:ascii="Cambria Math" w:hAnsi="Cambria Math"/>
          <w:i/>
          <w:iCs/>
          <w:sz w:val="22"/>
          <w:szCs w:val="22"/>
        </w:rPr>
        <w:t>SFU (2024).</w:t>
      </w:r>
      <w:r w:rsidRPr="00435EF0">
        <w:rPr>
          <w:rFonts w:ascii="Cambria Math" w:hAnsi="Cambria Math"/>
          <w:sz w:val="22"/>
          <w:szCs w:val="22"/>
        </w:rPr>
        <w:t xml:space="preserve"> </w:t>
      </w:r>
    </w:p>
    <w:p w14:paraId="0FE15412" w14:textId="77777777" w:rsidR="00FC3082" w:rsidRDefault="00FC3082" w:rsidP="00FC3082">
      <w:pPr>
        <w:rPr>
          <w:rFonts w:ascii="Cambria Math" w:hAnsi="Cambria Math"/>
        </w:rPr>
      </w:pPr>
    </w:p>
    <w:p w14:paraId="12CE4700" w14:textId="77777777" w:rsidR="00435EF0" w:rsidRDefault="00435EF0" w:rsidP="00FC3082">
      <w:pPr>
        <w:rPr>
          <w:rFonts w:ascii="Cambria Math" w:hAnsi="Cambria Math"/>
        </w:rPr>
      </w:pPr>
    </w:p>
    <w:p w14:paraId="588981AC" w14:textId="77777777" w:rsidR="00435EF0" w:rsidRDefault="00435EF0" w:rsidP="00FC3082">
      <w:pPr>
        <w:rPr>
          <w:rFonts w:ascii="Cambria Math" w:hAnsi="Cambria Math"/>
        </w:rPr>
      </w:pPr>
    </w:p>
    <w:p w14:paraId="0B127FE6" w14:textId="77777777" w:rsidR="00435EF0" w:rsidRDefault="00435EF0" w:rsidP="00FC3082">
      <w:pPr>
        <w:rPr>
          <w:rFonts w:ascii="Cambria Math" w:hAnsi="Cambria Math"/>
        </w:rPr>
      </w:pPr>
    </w:p>
    <w:p w14:paraId="7823A82A" w14:textId="77777777" w:rsidR="00435EF0" w:rsidRPr="00435EF0" w:rsidRDefault="00435EF0" w:rsidP="00FC3082">
      <w:pPr>
        <w:rPr>
          <w:rFonts w:ascii="Cambria Math" w:hAnsi="Cambria Math"/>
        </w:rPr>
      </w:pPr>
    </w:p>
    <w:p w14:paraId="655B2A30" w14:textId="54BE0B82" w:rsidR="00952BC4" w:rsidRPr="00435EF0" w:rsidRDefault="00FC3082" w:rsidP="00952BC4">
      <w:pPr>
        <w:pStyle w:val="Heading2"/>
        <w:rPr>
          <w:rFonts w:ascii="Cambria Math" w:hAnsi="Cambria Math"/>
        </w:rPr>
      </w:pPr>
      <w:bookmarkStart w:id="7" w:name="_Toc162099994"/>
      <w:r w:rsidRPr="00435EF0">
        <w:rPr>
          <w:rFonts w:ascii="Cambria Math" w:hAnsi="Cambria Math"/>
        </w:rPr>
        <w:lastRenderedPageBreak/>
        <w:t xml:space="preserve">Rectifiers use in Automotive applications </w:t>
      </w:r>
      <w:r w:rsidR="00514DC8" w:rsidRPr="00435EF0">
        <w:rPr>
          <w:rFonts w:ascii="Cambria Math" w:hAnsi="Cambria Math"/>
        </w:rPr>
        <w:t>Question.</w:t>
      </w:r>
      <w:r w:rsidR="001D16D3" w:rsidRPr="00435EF0">
        <w:rPr>
          <w:rFonts w:ascii="Cambria Math" w:hAnsi="Cambria Math"/>
        </w:rPr>
        <w:t xml:space="preserve"> (4)</w:t>
      </w:r>
      <w:bookmarkEnd w:id="7"/>
    </w:p>
    <w:p w14:paraId="573B51A9" w14:textId="77777777" w:rsidR="00514DC8" w:rsidRDefault="00514DC8" w:rsidP="00514DC8">
      <w:pPr>
        <w:rPr>
          <w:rFonts w:ascii="Cambria Math" w:hAnsi="Cambria Math"/>
        </w:rPr>
      </w:pPr>
    </w:p>
    <w:p w14:paraId="417CAF64" w14:textId="234A1926" w:rsidR="00435EF0" w:rsidRPr="005B6D1D" w:rsidRDefault="00435EF0" w:rsidP="00435EF0">
      <w:pPr>
        <w:rPr>
          <w:rFonts w:ascii="Cambria Math" w:hAnsi="Cambria Math"/>
        </w:rPr>
      </w:pPr>
      <w:r w:rsidRPr="005B6D1D">
        <w:rPr>
          <w:rFonts w:ascii="Cambria Math" w:hAnsi="Cambria Math"/>
        </w:rPr>
        <w:t xml:space="preserve">Automotive rectifier diode is an automotive electronic part utilize to allow passage of electric current allowing only one in one direction moreover blocking the electricity flow from the other direction, </w:t>
      </w:r>
      <w:r w:rsidRPr="005B6D1D">
        <w:rPr>
          <w:rFonts w:ascii="Cambria Math" w:hAnsi="Cambria Math"/>
          <w:i/>
          <w:iCs/>
        </w:rPr>
        <w:t>Persistence Market Research (2024).</w:t>
      </w:r>
      <w:r w:rsidRPr="005B6D1D">
        <w:rPr>
          <w:rFonts w:ascii="Cambria Math" w:hAnsi="Cambria Math"/>
        </w:rPr>
        <w:t xml:space="preserve"> </w:t>
      </w:r>
    </w:p>
    <w:p w14:paraId="36B4AE28" w14:textId="7D31F064" w:rsidR="005B6D1D" w:rsidRPr="005B6D1D" w:rsidRDefault="005B6D1D" w:rsidP="00435EF0">
      <w:pPr>
        <w:rPr>
          <w:rFonts w:ascii="Cambria Math" w:hAnsi="Cambria Math"/>
        </w:rPr>
      </w:pPr>
      <w:r w:rsidRPr="005B6D1D">
        <w:rPr>
          <w:rFonts w:ascii="Cambria Math" w:hAnsi="Cambria Math"/>
        </w:rPr>
        <w:t>The importance of rectifiers for automotives in that the didoes act as a one-way valve. A rectifier is an electrical device that converts alternating current (AC) to direct current (DC).</w:t>
      </w:r>
    </w:p>
    <w:p w14:paraId="6F6A7B59" w14:textId="3DDE5FE2" w:rsidR="005B6D1D" w:rsidRPr="005B6D1D" w:rsidRDefault="005B6D1D" w:rsidP="00435EF0">
      <w:pPr>
        <w:rPr>
          <w:rFonts w:ascii="Cambria Math" w:hAnsi="Cambria Math"/>
          <w:i/>
          <w:iCs/>
        </w:rPr>
      </w:pPr>
      <w:r w:rsidRPr="005B6D1D">
        <w:rPr>
          <w:rFonts w:ascii="Cambria Math" w:hAnsi="Cambria Math"/>
        </w:rPr>
        <w:t xml:space="preserve">The automotive rectifier diode act as a polarity guard in circuits to evade the dangers of an accidental reversal of supplied voltage. Additionally, the automotive rectifier diode is also used in such circuits where avoidance of cross feed is needed. The automotive rectifier diode market is mainly driven by the growing utilization of electrical components in the automotive industry. </w:t>
      </w:r>
      <w:r w:rsidRPr="005B6D1D">
        <w:rPr>
          <w:rFonts w:ascii="Cambria Math" w:hAnsi="Cambria Math"/>
          <w:i/>
          <w:iCs/>
        </w:rPr>
        <w:t xml:space="preserve">Persistence Market Research (2024). </w:t>
      </w:r>
    </w:p>
    <w:p w14:paraId="7D79272B" w14:textId="77777777" w:rsidR="00CD5E2B" w:rsidRPr="00435EF0" w:rsidRDefault="00CD5E2B" w:rsidP="00514DC8">
      <w:pPr>
        <w:rPr>
          <w:rFonts w:ascii="Cambria Math" w:hAnsi="Cambria Math"/>
        </w:rPr>
      </w:pPr>
    </w:p>
    <w:p w14:paraId="756E6CBE" w14:textId="6ABA4176" w:rsidR="00952BC4" w:rsidRPr="00435EF0" w:rsidRDefault="00514DC8" w:rsidP="00952BC4">
      <w:pPr>
        <w:pStyle w:val="Heading2"/>
        <w:rPr>
          <w:rFonts w:ascii="Cambria Math" w:hAnsi="Cambria Math"/>
        </w:rPr>
      </w:pPr>
      <w:bookmarkStart w:id="8" w:name="_Toc162099995"/>
      <w:r w:rsidRPr="00435EF0">
        <w:rPr>
          <w:rFonts w:ascii="Cambria Math" w:hAnsi="Cambria Math"/>
        </w:rPr>
        <w:t>Probing Question</w:t>
      </w:r>
      <w:r w:rsidR="001D34E0" w:rsidRPr="00435EF0">
        <w:rPr>
          <w:rFonts w:ascii="Cambria Math" w:hAnsi="Cambria Math"/>
        </w:rPr>
        <w:t xml:space="preserve"> (4)</w:t>
      </w:r>
      <w:bookmarkEnd w:id="8"/>
    </w:p>
    <w:p w14:paraId="694D873A" w14:textId="29F36B1B" w:rsidR="000B4D4D" w:rsidRDefault="000B4D4D">
      <w:pPr>
        <w:rPr>
          <w:rFonts w:ascii="Cambria Math" w:hAnsi="Cambria Math"/>
        </w:rPr>
      </w:pPr>
    </w:p>
    <w:p w14:paraId="4B9DDF86" w14:textId="098E75AA" w:rsidR="000B4D4D" w:rsidRDefault="000B4D4D">
      <w:pPr>
        <w:rPr>
          <w:rFonts w:ascii="Cambria Math" w:hAnsi="Cambria Math"/>
        </w:rPr>
      </w:pPr>
      <w:r>
        <w:rPr>
          <w:rFonts w:ascii="Cambria Math" w:hAnsi="Cambria Math"/>
        </w:rPr>
        <w:t xml:space="preserve">A standard two-channel oscilloscope has a zero connection, which is common to both channels. This makes simultaneous display of both input and output waveforms of your bridge rectifier difficult because there is no convenient node and common to both input and output to clip this common lead to. </w:t>
      </w:r>
    </w:p>
    <w:p w14:paraId="15A0FB4C" w14:textId="77777777" w:rsidR="000B4D4D" w:rsidRPr="00305163" w:rsidRDefault="000B4D4D" w:rsidP="000B4D4D">
      <w:pPr>
        <w:pStyle w:val="Heading3"/>
        <w:rPr>
          <w:rFonts w:ascii="Cambria Math" w:hAnsi="Cambria Math"/>
          <w:sz w:val="26"/>
          <w:szCs w:val="26"/>
          <w:shd w:val="clear" w:color="auto" w:fill="FFFFFF"/>
          <w:lang w:eastAsia="en-GB"/>
        </w:rPr>
      </w:pPr>
      <w:bookmarkStart w:id="9" w:name="_Toc162099996"/>
      <w:r w:rsidRPr="00305163">
        <w:rPr>
          <w:rFonts w:ascii="Cambria Math" w:hAnsi="Cambria Math"/>
          <w:sz w:val="26"/>
          <w:szCs w:val="26"/>
          <w:shd w:val="clear" w:color="auto" w:fill="FFFFFF"/>
          <w:lang w:eastAsia="en-GB"/>
        </w:rPr>
        <w:t>Abstract:</w:t>
      </w:r>
      <w:bookmarkEnd w:id="9"/>
    </w:p>
    <w:p w14:paraId="180611A9" w14:textId="77777777" w:rsidR="000B4D4D" w:rsidRPr="000B4D4D" w:rsidRDefault="000B4D4D" w:rsidP="000B4D4D">
      <w:pPr>
        <w:rPr>
          <w:lang w:eastAsia="en-GB"/>
        </w:rPr>
      </w:pPr>
    </w:p>
    <w:p w14:paraId="5BD5446F" w14:textId="2C2204A4" w:rsidR="000B4D4D" w:rsidRPr="000B4D4D" w:rsidRDefault="000B4D4D" w:rsidP="000B4D4D">
      <w:pPr>
        <w:shd w:val="clear" w:color="auto" w:fill="FFFFFF"/>
        <w:spacing w:after="0" w:line="240" w:lineRule="auto"/>
        <w:rPr>
          <w:rFonts w:ascii="Cambria Math" w:eastAsia="Times New Roman" w:hAnsi="Cambria Math" w:cs="Arial"/>
          <w:color w:val="333333"/>
          <w:lang w:eastAsia="en-GB"/>
        </w:rPr>
      </w:pPr>
      <w:r w:rsidRPr="000B4D4D">
        <w:rPr>
          <w:rFonts w:ascii="Cambria Math" w:eastAsia="Times New Roman" w:hAnsi="Cambria Math" w:cs="Arial"/>
          <w:color w:val="333333"/>
          <w:lang w:eastAsia="en-GB"/>
        </w:rPr>
        <w:t>A near-field scanning is usually time-consuming to map the electromagnetic field along the surface of a device. In this communication, a dual probe is proposed with a U-shaped loop to sense radio frequency (RF) magnetic and electric fields simultaneously, so that the one-time scanning by the dual probe can replace the two-time scanning by single-detector probes. Different from the traditional near-field scanning by using a single-detector probe and spectrum analyser, the proposed scanning can be achieved by the two-output probe and a two-port vector network analyser connecting to the probe. The efficient near-field scanning measurements of the electric and magnetic field on a conductor-backed coplanar waveguide transmission line and an RF power divider by using the dual probe agree with those by using two single-detector probes.</w:t>
      </w:r>
      <w:r w:rsidR="00452CE5">
        <w:rPr>
          <w:rFonts w:ascii="Cambria Math" w:eastAsia="Times New Roman" w:hAnsi="Cambria Math" w:cs="Arial"/>
          <w:color w:val="333333"/>
          <w:lang w:eastAsia="en-GB"/>
        </w:rPr>
        <w:t xml:space="preserve"> </w:t>
      </w:r>
      <w:r w:rsidR="00452CE5" w:rsidRPr="00452CE5">
        <w:rPr>
          <w:rFonts w:ascii="Cambria Math" w:eastAsia="Times New Roman" w:hAnsi="Cambria Math" w:cs="Arial"/>
          <w:i/>
          <w:iCs/>
          <w:color w:val="333333"/>
          <w:lang w:eastAsia="en-GB"/>
        </w:rPr>
        <w:t>IEEE (2023)</w:t>
      </w:r>
    </w:p>
    <w:p w14:paraId="1AE884F4" w14:textId="77777777" w:rsidR="000B4D4D" w:rsidRDefault="000B4D4D">
      <w:pPr>
        <w:rPr>
          <w:rFonts w:ascii="Cambria Math" w:hAnsi="Cambria Math"/>
        </w:rPr>
      </w:pPr>
    </w:p>
    <w:p w14:paraId="1A0BEA86" w14:textId="0F4DD01F" w:rsidR="00952BC4" w:rsidRPr="00435EF0" w:rsidRDefault="00952BC4">
      <w:pPr>
        <w:rPr>
          <w:rFonts w:ascii="Cambria Math" w:eastAsiaTheme="majorEastAsia" w:hAnsi="Cambria Math" w:cstheme="majorBidi"/>
          <w:color w:val="2F5496" w:themeColor="accent1" w:themeShade="BF"/>
          <w:sz w:val="32"/>
          <w:szCs w:val="32"/>
        </w:rPr>
      </w:pPr>
      <w:r w:rsidRPr="00435EF0">
        <w:rPr>
          <w:rFonts w:ascii="Cambria Math" w:hAnsi="Cambria Math"/>
        </w:rPr>
        <w:br w:type="page"/>
      </w:r>
    </w:p>
    <w:p w14:paraId="47B315D1" w14:textId="178B422B" w:rsidR="00952BC4" w:rsidRPr="00435EF0" w:rsidRDefault="00952BC4" w:rsidP="00952BC4">
      <w:pPr>
        <w:pStyle w:val="Heading1"/>
        <w:rPr>
          <w:rFonts w:ascii="Cambria Math" w:hAnsi="Cambria Math"/>
        </w:rPr>
      </w:pPr>
      <w:bookmarkStart w:id="10" w:name="_Toc162099997"/>
      <w:r w:rsidRPr="00435EF0">
        <w:rPr>
          <w:rFonts w:ascii="Cambria Math" w:hAnsi="Cambria Math"/>
        </w:rPr>
        <w:lastRenderedPageBreak/>
        <w:t xml:space="preserve">Task </w:t>
      </w:r>
      <w:r w:rsidR="001728B1" w:rsidRPr="00435EF0">
        <w:rPr>
          <w:rFonts w:ascii="Cambria Math" w:hAnsi="Cambria Math"/>
        </w:rPr>
        <w:t>3</w:t>
      </w:r>
      <w:bookmarkEnd w:id="10"/>
    </w:p>
    <w:p w14:paraId="6AD036B5" w14:textId="5D61C3DE" w:rsidR="001728B1" w:rsidRPr="00435EF0" w:rsidRDefault="001728B1" w:rsidP="001728B1">
      <w:pPr>
        <w:pStyle w:val="Heading2"/>
        <w:rPr>
          <w:rFonts w:ascii="Cambria Math" w:hAnsi="Cambria Math"/>
        </w:rPr>
      </w:pPr>
      <w:bookmarkStart w:id="11" w:name="_Toc162099998"/>
      <w:r w:rsidRPr="00435EF0">
        <w:rPr>
          <w:rFonts w:ascii="Cambria Math" w:hAnsi="Cambria Math"/>
        </w:rPr>
        <w:t>Scope Time Division Calculations</w:t>
      </w:r>
      <w:r w:rsidR="006A4811" w:rsidRPr="00435EF0">
        <w:rPr>
          <w:rFonts w:ascii="Cambria Math" w:hAnsi="Cambria Math"/>
        </w:rPr>
        <w:t xml:space="preserve"> (4)</w:t>
      </w:r>
      <w:bookmarkEnd w:id="11"/>
    </w:p>
    <w:p w14:paraId="50F63819" w14:textId="77777777" w:rsidR="00ED4B34" w:rsidRPr="00435EF0" w:rsidRDefault="00ED4B34" w:rsidP="00ED4B34">
      <w:pPr>
        <w:rPr>
          <w:rFonts w:ascii="Cambria Math" w:hAnsi="Cambria Math"/>
        </w:rPr>
      </w:pPr>
    </w:p>
    <w:p w14:paraId="3AA69E29" w14:textId="39EBFEEF" w:rsidR="009F0C07" w:rsidRPr="00435EF0" w:rsidRDefault="003D10C0" w:rsidP="001728B1">
      <w:pPr>
        <w:rPr>
          <w:rFonts w:ascii="Cambria Math" w:eastAsiaTheme="minorEastAsia" w:hAnsi="Cambria Math"/>
        </w:rPr>
      </w:pPr>
      <m:oMathPara>
        <m:oMath>
          <m:r>
            <w:rPr>
              <w:rFonts w:ascii="Cambria Math" w:hAnsi="Cambria Math"/>
            </w:rPr>
            <m:t xml:space="preserve">τ=R </m:t>
          </m:r>
          <m:r>
            <w:rPr>
              <w:rFonts w:ascii="Cambria Math" w:hAnsi="Cambria Math"/>
            </w:rPr>
            <m:t>×</m:t>
          </m:r>
          <m:r>
            <w:rPr>
              <w:rFonts w:ascii="Cambria Math" w:hAnsi="Cambria Math"/>
            </w:rPr>
            <m:t xml:space="preserve"> C=10</m:t>
          </m:r>
          <m:r>
            <m:rPr>
              <m:sty m:val="p"/>
            </m:rPr>
            <w:rPr>
              <w:rFonts w:ascii="Cambria Math" w:hAnsi="Cambria Math"/>
            </w:rPr>
            <m:t>Ω</m:t>
          </m:r>
          <m:r>
            <w:rPr>
              <w:rFonts w:ascii="Cambria Math" w:hAnsi="Cambria Math"/>
            </w:rPr>
            <m:t xml:space="preserve"> </m:t>
          </m:r>
          <m:r>
            <w:rPr>
              <w:rFonts w:ascii="Cambria Math" w:hAnsi="Cambria Math"/>
            </w:rPr>
            <m:t>×</m:t>
          </m:r>
          <m:r>
            <w:rPr>
              <w:rFonts w:ascii="Cambria Math" w:hAnsi="Cambria Math"/>
            </w:rPr>
            <m:t xml:space="preserve"> 10μF=100μs</m:t>
          </m:r>
        </m:oMath>
      </m:oMathPara>
    </w:p>
    <w:p w14:paraId="0EB3278E" w14:textId="2E26CCA9" w:rsidR="003D10C0" w:rsidRPr="00435EF0" w:rsidRDefault="003D10C0" w:rsidP="001728B1">
      <w:pPr>
        <w:rPr>
          <w:rFonts w:ascii="Cambria Math" w:hAnsi="Cambria Math"/>
        </w:rPr>
      </w:pPr>
    </w:p>
    <w:p w14:paraId="5D3482B1" w14:textId="24AB50D7" w:rsidR="003D10C0" w:rsidRPr="00435EF0" w:rsidRDefault="00ED4B34" w:rsidP="001728B1">
      <w:pPr>
        <w:rPr>
          <w:rFonts w:ascii="Cambria Math" w:hAnsi="Cambria Math"/>
        </w:rPr>
      </w:pPr>
      <m:oMathPara>
        <m:oMath>
          <m:r>
            <w:rPr>
              <w:rFonts w:ascii="Cambria Math" w:hAnsi="Cambria Math"/>
            </w:rPr>
            <m:t xml:space="preserve">20r=20 </m:t>
          </m:r>
          <m:r>
            <w:rPr>
              <w:rFonts w:ascii="Cambria Math" w:hAnsi="Cambria Math"/>
            </w:rPr>
            <m:t>×</m:t>
          </m:r>
          <m:r>
            <w:rPr>
              <w:rFonts w:ascii="Cambria Math" w:hAnsi="Cambria Math"/>
            </w:rPr>
            <m:t xml:space="preserve"> </m:t>
          </m:r>
          <m:d>
            <m:dPr>
              <m:ctrlPr>
                <w:rPr>
                  <w:rFonts w:ascii="Cambria Math" w:hAnsi="Cambria Math"/>
                  <w:i/>
                </w:rPr>
              </m:ctrlPr>
            </m:dPr>
            <m:e>
              <m:r>
                <w:rPr>
                  <w:rFonts w:ascii="Cambria Math" w:hAnsi="Cambria Math"/>
                </w:rPr>
                <m:t xml:space="preserve">100 </m:t>
              </m:r>
              <m:r>
                <w:rPr>
                  <w:rFonts w:ascii="Cambria Math" w:hAnsi="Cambria Math"/>
                </w:rPr>
                <m:t>×</m:t>
              </m:r>
              <m:r>
                <w:rPr>
                  <w:rFonts w:ascii="Cambria Math" w:hAnsi="Cambria Math"/>
                </w:rPr>
                <m:t xml:space="preserve"> </m:t>
              </m:r>
              <m:sSup>
                <m:sSupPr>
                  <m:ctrlPr>
                    <w:rPr>
                      <w:rFonts w:ascii="Cambria Math" w:hAnsi="Cambria Math"/>
                      <w:i/>
                    </w:rPr>
                  </m:ctrlPr>
                </m:sSupPr>
                <m:e>
                  <m:r>
                    <w:rPr>
                      <w:rFonts w:ascii="Cambria Math" w:hAnsi="Cambria Math"/>
                    </w:rPr>
                    <m:t>10</m:t>
                  </m:r>
                </m:e>
                <m:sup>
                  <m:r>
                    <w:rPr>
                      <w:rFonts w:ascii="Cambria Math" w:hAnsi="Cambria Math"/>
                    </w:rPr>
                    <m:t>-6</m:t>
                  </m:r>
                </m:sup>
              </m:sSup>
            </m:e>
          </m:d>
          <m:r>
            <w:rPr>
              <w:rFonts w:ascii="Cambria Math" w:hAnsi="Cambria Math"/>
            </w:rPr>
            <m:t>=2ms</m:t>
          </m:r>
        </m:oMath>
      </m:oMathPara>
    </w:p>
    <w:p w14:paraId="4BEAD7B3" w14:textId="77777777" w:rsidR="00ED4B34" w:rsidRPr="00435EF0" w:rsidRDefault="00ED4B34" w:rsidP="001728B1">
      <w:pPr>
        <w:rPr>
          <w:rFonts w:ascii="Cambria Math" w:eastAsiaTheme="minorEastAsia" w:hAnsi="Cambria Math"/>
        </w:rPr>
      </w:pPr>
    </w:p>
    <w:p w14:paraId="4CF737AB" w14:textId="1E24040C" w:rsidR="003D10C0" w:rsidRPr="00435EF0" w:rsidRDefault="003D10C0" w:rsidP="001728B1">
      <w:pPr>
        <w:rPr>
          <w:rFonts w:ascii="Cambria Math" w:hAnsi="Cambria Math"/>
        </w:rPr>
      </w:pPr>
      <m:oMathPara>
        <m:oMath>
          <m:r>
            <w:rPr>
              <w:rFonts w:ascii="Cambria Math" w:hAnsi="Cambria Math"/>
            </w:rPr>
            <m:t xml:space="preserve">f= </m:t>
          </m:r>
          <m:f>
            <m:fPr>
              <m:ctrlPr>
                <w:rPr>
                  <w:rFonts w:ascii="Cambria Math" w:hAnsi="Cambria Math"/>
                  <w:i/>
                </w:rPr>
              </m:ctrlPr>
            </m:fPr>
            <m:num>
              <m:r>
                <w:rPr>
                  <w:rFonts w:ascii="Cambria Math" w:hAnsi="Cambria Math"/>
                </w:rPr>
                <m:t>1</m:t>
              </m:r>
            </m:num>
            <m:den>
              <m:r>
                <w:rPr>
                  <w:rFonts w:ascii="Cambria Math" w:hAnsi="Cambria Math"/>
                </w:rPr>
                <m:t>Period</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 xml:space="preserve">2 </m:t>
              </m:r>
              <m:r>
                <w:rPr>
                  <w:rFonts w:ascii="Cambria Math" w:hAnsi="Cambria Math"/>
                </w:rPr>
                <m:t>×</m:t>
              </m:r>
              <m:r>
                <w:rPr>
                  <w:rFonts w:ascii="Cambria Math" w:hAnsi="Cambria Math"/>
                </w:rPr>
                <m:t xml:space="preserve"> </m:t>
              </m:r>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eastAsiaTheme="minorEastAsia" w:hAnsi="Cambria Math"/>
            </w:rPr>
            <m:t>=500Hz</m:t>
          </m:r>
        </m:oMath>
      </m:oMathPara>
    </w:p>
    <w:p w14:paraId="50CFA17C" w14:textId="7B62350E" w:rsidR="001728B1" w:rsidRPr="00435EF0" w:rsidRDefault="0058570A" w:rsidP="001728B1">
      <w:pPr>
        <w:pStyle w:val="Heading2"/>
        <w:rPr>
          <w:rFonts w:ascii="Cambria Math" w:hAnsi="Cambria Math"/>
        </w:rPr>
      </w:pPr>
      <w:bookmarkStart w:id="12" w:name="_Toc162099999"/>
      <w:r w:rsidRPr="00435EF0">
        <w:rPr>
          <w:rFonts w:ascii="Cambria Math" w:hAnsi="Cambria Math"/>
          <w:noProof/>
        </w:rPr>
        <w:drawing>
          <wp:anchor distT="0" distB="0" distL="114300" distR="114300" simplePos="0" relativeHeight="251668480" behindDoc="0" locked="0" layoutInCell="1" allowOverlap="1" wp14:anchorId="5C85B694" wp14:editId="69E78123">
            <wp:simplePos x="0" y="0"/>
            <wp:positionH relativeFrom="column">
              <wp:posOffset>-667385</wp:posOffset>
            </wp:positionH>
            <wp:positionV relativeFrom="paragraph">
              <wp:posOffset>299720</wp:posOffset>
            </wp:positionV>
            <wp:extent cx="7120255" cy="3076575"/>
            <wp:effectExtent l="0" t="0" r="4445" b="9525"/>
            <wp:wrapTopAndBottom/>
            <wp:docPr id="10047384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738492" name="Picture 1"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b="23183"/>
                    <a:stretch/>
                  </pic:blipFill>
                  <pic:spPr bwMode="auto">
                    <a:xfrm>
                      <a:off x="0" y="0"/>
                      <a:ext cx="7120255" cy="3076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728B1" w:rsidRPr="00435EF0">
        <w:rPr>
          <w:rFonts w:ascii="Cambria Math" w:hAnsi="Cambria Math"/>
        </w:rPr>
        <w:t>Function Generator output s</w:t>
      </w:r>
      <w:r w:rsidR="006A4811" w:rsidRPr="00435EF0">
        <w:rPr>
          <w:rFonts w:ascii="Cambria Math" w:hAnsi="Cambria Math"/>
        </w:rPr>
        <w:t>quare</w:t>
      </w:r>
      <w:r w:rsidR="001728B1" w:rsidRPr="00435EF0">
        <w:rPr>
          <w:rFonts w:ascii="Cambria Math" w:hAnsi="Cambria Math"/>
        </w:rPr>
        <w:t xml:space="preserve"> wave</w:t>
      </w:r>
      <w:r w:rsidR="006A4811" w:rsidRPr="00435EF0">
        <w:rPr>
          <w:rFonts w:ascii="Cambria Math" w:hAnsi="Cambria Math"/>
        </w:rPr>
        <w:t xml:space="preserve"> (3)</w:t>
      </w:r>
      <w:bookmarkEnd w:id="12"/>
    </w:p>
    <w:p w14:paraId="10B12806" w14:textId="77777777" w:rsidR="003D10C0" w:rsidRPr="00435EF0" w:rsidRDefault="003D10C0" w:rsidP="001728B1">
      <w:pPr>
        <w:rPr>
          <w:rFonts w:ascii="Cambria Math" w:hAnsi="Cambria Math"/>
        </w:rPr>
      </w:pPr>
    </w:p>
    <w:p w14:paraId="7A7744A7" w14:textId="0CC941AE" w:rsidR="001728B1" w:rsidRPr="00435EF0" w:rsidRDefault="005919FC" w:rsidP="001728B1">
      <w:pPr>
        <w:pStyle w:val="Heading2"/>
        <w:rPr>
          <w:rFonts w:ascii="Cambria Math" w:hAnsi="Cambria Math"/>
        </w:rPr>
      </w:pPr>
      <w:bookmarkStart w:id="13" w:name="_Toc162100000"/>
      <w:r w:rsidRPr="00435EF0">
        <w:rPr>
          <w:rFonts w:ascii="Cambria Math" w:hAnsi="Cambria Math"/>
        </w:rPr>
        <w:t>Capacitor charge and discharge wave</w:t>
      </w:r>
      <w:r w:rsidR="00651E6C" w:rsidRPr="00435EF0">
        <w:rPr>
          <w:rFonts w:ascii="Cambria Math" w:hAnsi="Cambria Math"/>
        </w:rPr>
        <w:t xml:space="preserve"> marked at correct </w:t>
      </w:r>
      <w:r w:rsidR="002044B2" w:rsidRPr="00435EF0">
        <w:rPr>
          <w:rFonts w:ascii="Cambria Math" w:hAnsi="Cambria Math"/>
        </w:rPr>
        <w:t>points.</w:t>
      </w:r>
      <w:r w:rsidR="006A4811" w:rsidRPr="00435EF0">
        <w:rPr>
          <w:rFonts w:ascii="Cambria Math" w:hAnsi="Cambria Math"/>
        </w:rPr>
        <w:t xml:space="preserve"> (3)</w:t>
      </w:r>
      <w:bookmarkEnd w:id="13"/>
    </w:p>
    <w:p w14:paraId="4C91B639" w14:textId="2F5E6B0D" w:rsidR="001728B1" w:rsidRPr="00435EF0" w:rsidRDefault="002369E6" w:rsidP="001728B1">
      <w:pPr>
        <w:rPr>
          <w:rFonts w:ascii="Cambria Math" w:hAnsi="Cambria Math"/>
        </w:rPr>
      </w:pPr>
      <w:r w:rsidRPr="00435EF0">
        <w:rPr>
          <w:rFonts w:ascii="Cambria Math" w:hAnsi="Cambria Math"/>
        </w:rPr>
        <w:t>Start = 0V</w:t>
      </w:r>
    </w:p>
    <w:p w14:paraId="41EB577C" w14:textId="23C67DC0" w:rsidR="002369E6" w:rsidRPr="00435EF0" w:rsidRDefault="002369E6" w:rsidP="001728B1">
      <w:pPr>
        <w:rPr>
          <w:rFonts w:ascii="Cambria Math" w:hAnsi="Cambria Math"/>
        </w:rPr>
      </w:pPr>
      <w:r w:rsidRPr="00435EF0">
        <w:rPr>
          <w:rFonts w:ascii="Cambria Math" w:hAnsi="Cambria Math"/>
        </w:rPr>
        <w:t xml:space="preserve">Peak = 2.94V – </w:t>
      </w:r>
      <w:r w:rsidR="00305163" w:rsidRPr="00435EF0">
        <w:rPr>
          <w:rFonts w:ascii="Cambria Math" w:hAnsi="Cambria Math"/>
        </w:rPr>
        <w:t>0 x</w:t>
      </w:r>
      <w:r w:rsidRPr="00435EF0">
        <w:rPr>
          <w:rFonts w:ascii="Cambria Math" w:hAnsi="Cambria Math"/>
        </w:rPr>
        <w:t xml:space="preserve"> 0.632 + 0 = 1.86V</w:t>
      </w:r>
    </w:p>
    <w:p w14:paraId="51E56B7C" w14:textId="1CB50DCA" w:rsidR="002369E6" w:rsidRPr="00435EF0" w:rsidRDefault="002369E6" w:rsidP="001728B1">
      <w:pPr>
        <w:rPr>
          <w:rFonts w:ascii="Cambria Math" w:hAnsi="Cambria Math"/>
        </w:rPr>
      </w:pPr>
      <w:r w:rsidRPr="00435EF0">
        <w:rPr>
          <w:rFonts w:ascii="Cambria Math" w:hAnsi="Cambria Math"/>
        </w:rPr>
        <w:t xml:space="preserve">2.94 – 0 x 0,368 +0 = 1.08V </w:t>
      </w:r>
    </w:p>
    <w:p w14:paraId="421519B3" w14:textId="77777777" w:rsidR="002369E6" w:rsidRPr="00435EF0" w:rsidRDefault="002369E6" w:rsidP="001728B1">
      <w:pPr>
        <w:rPr>
          <w:rFonts w:ascii="Cambria Math" w:hAnsi="Cambria Math"/>
        </w:rPr>
      </w:pPr>
    </w:p>
    <w:p w14:paraId="5A865603" w14:textId="5502AE8D" w:rsidR="00305163" w:rsidRPr="00305163" w:rsidRDefault="00305163" w:rsidP="00305163">
      <w:pPr>
        <w:pStyle w:val="Heading3"/>
        <w:rPr>
          <w:rFonts w:ascii="Cambria Math" w:hAnsi="Cambria Math"/>
          <w:sz w:val="26"/>
          <w:szCs w:val="26"/>
        </w:rPr>
      </w:pPr>
      <w:bookmarkStart w:id="14" w:name="_Toc162100001"/>
      <w:r w:rsidRPr="00435EF0">
        <w:rPr>
          <w:rFonts w:ascii="Cambria Math" w:hAnsi="Cambria Math"/>
          <w:noProof/>
        </w:rPr>
        <w:lastRenderedPageBreak/>
        <w:drawing>
          <wp:anchor distT="0" distB="0" distL="114300" distR="114300" simplePos="0" relativeHeight="251669504" behindDoc="0" locked="0" layoutInCell="1" allowOverlap="1" wp14:anchorId="6256067D" wp14:editId="50C9D46F">
            <wp:simplePos x="0" y="0"/>
            <wp:positionH relativeFrom="margin">
              <wp:posOffset>-471170</wp:posOffset>
            </wp:positionH>
            <wp:positionV relativeFrom="paragraph">
              <wp:posOffset>262890</wp:posOffset>
            </wp:positionV>
            <wp:extent cx="6864350" cy="3642360"/>
            <wp:effectExtent l="0" t="0" r="0" b="0"/>
            <wp:wrapTopAndBottom/>
            <wp:docPr id="25705501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055017" name="Picture 1" descr="A screen 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b="5671"/>
                    <a:stretch/>
                  </pic:blipFill>
                  <pic:spPr bwMode="auto">
                    <a:xfrm>
                      <a:off x="0" y="0"/>
                      <a:ext cx="6864350" cy="3642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369E6" w:rsidRPr="00305163">
        <w:rPr>
          <w:rFonts w:ascii="Cambria Math" w:hAnsi="Cambria Math"/>
          <w:sz w:val="26"/>
          <w:szCs w:val="26"/>
        </w:rPr>
        <w:t>Charge</w:t>
      </w:r>
      <w:bookmarkEnd w:id="14"/>
    </w:p>
    <w:p w14:paraId="568D3A48" w14:textId="379472BE" w:rsidR="002369E6" w:rsidRPr="00435EF0" w:rsidRDefault="002369E6" w:rsidP="001728B1">
      <w:pPr>
        <w:rPr>
          <w:rFonts w:ascii="Cambria Math" w:hAnsi="Cambria Math"/>
        </w:rPr>
      </w:pPr>
    </w:p>
    <w:p w14:paraId="715B3DA4" w14:textId="77777777" w:rsidR="00F9319A" w:rsidRPr="00435EF0" w:rsidRDefault="00F9319A" w:rsidP="001728B1">
      <w:pPr>
        <w:rPr>
          <w:rFonts w:ascii="Cambria Math" w:hAnsi="Cambria Math"/>
        </w:rPr>
      </w:pPr>
    </w:p>
    <w:p w14:paraId="7C2E571F" w14:textId="1958835D" w:rsidR="002369E6" w:rsidRPr="00305163" w:rsidRDefault="00305163" w:rsidP="00305163">
      <w:pPr>
        <w:pStyle w:val="Heading3"/>
        <w:rPr>
          <w:rFonts w:ascii="Cambria Math" w:hAnsi="Cambria Math"/>
          <w:sz w:val="26"/>
          <w:szCs w:val="26"/>
        </w:rPr>
      </w:pPr>
      <w:bookmarkStart w:id="15" w:name="_Toc162100002"/>
      <w:r w:rsidRPr="00435EF0">
        <w:rPr>
          <w:rFonts w:ascii="Cambria Math" w:hAnsi="Cambria Math"/>
          <w:noProof/>
        </w:rPr>
        <w:drawing>
          <wp:anchor distT="0" distB="0" distL="114300" distR="114300" simplePos="0" relativeHeight="251670528" behindDoc="0" locked="0" layoutInCell="1" allowOverlap="1" wp14:anchorId="4581585B" wp14:editId="5BC5DD5B">
            <wp:simplePos x="0" y="0"/>
            <wp:positionH relativeFrom="column">
              <wp:posOffset>-699770</wp:posOffset>
            </wp:positionH>
            <wp:positionV relativeFrom="paragraph">
              <wp:posOffset>248285</wp:posOffset>
            </wp:positionV>
            <wp:extent cx="7190105" cy="3823335"/>
            <wp:effectExtent l="0" t="0" r="0" b="5715"/>
            <wp:wrapTopAndBottom/>
            <wp:docPr id="81691607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916075" name="Picture 1" descr="A screen 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b="5456"/>
                    <a:stretch/>
                  </pic:blipFill>
                  <pic:spPr bwMode="auto">
                    <a:xfrm>
                      <a:off x="0" y="0"/>
                      <a:ext cx="7190105" cy="3823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369E6" w:rsidRPr="00305163">
        <w:rPr>
          <w:rFonts w:ascii="Cambria Math" w:hAnsi="Cambria Math"/>
          <w:sz w:val="26"/>
          <w:szCs w:val="26"/>
        </w:rPr>
        <w:t>Discharge</w:t>
      </w:r>
      <w:bookmarkEnd w:id="15"/>
      <w:r w:rsidR="002369E6" w:rsidRPr="00305163">
        <w:rPr>
          <w:rFonts w:ascii="Cambria Math" w:hAnsi="Cambria Math"/>
          <w:sz w:val="26"/>
          <w:szCs w:val="26"/>
        </w:rPr>
        <w:t xml:space="preserve"> </w:t>
      </w:r>
    </w:p>
    <w:p w14:paraId="54BA7BC5" w14:textId="536F172E" w:rsidR="002369E6" w:rsidRPr="00435EF0" w:rsidRDefault="002369E6" w:rsidP="001728B1">
      <w:pPr>
        <w:rPr>
          <w:rFonts w:ascii="Cambria Math" w:hAnsi="Cambria Math"/>
        </w:rPr>
      </w:pPr>
    </w:p>
    <w:p w14:paraId="0D0896C8" w14:textId="52D8192E" w:rsidR="001728B1" w:rsidRPr="00435EF0" w:rsidRDefault="00651E6C" w:rsidP="001728B1">
      <w:pPr>
        <w:pStyle w:val="Heading2"/>
        <w:rPr>
          <w:rFonts w:ascii="Cambria Math" w:hAnsi="Cambria Math"/>
        </w:rPr>
      </w:pPr>
      <w:bookmarkStart w:id="16" w:name="_Toc162100003"/>
      <w:r w:rsidRPr="00435EF0">
        <w:rPr>
          <w:rFonts w:ascii="Cambria Math" w:hAnsi="Cambria Math"/>
        </w:rPr>
        <w:lastRenderedPageBreak/>
        <w:t xml:space="preserve">Basic Capacitor </w:t>
      </w:r>
      <w:r w:rsidR="002044B2" w:rsidRPr="00435EF0">
        <w:rPr>
          <w:rFonts w:ascii="Cambria Math" w:hAnsi="Cambria Math"/>
        </w:rPr>
        <w:t>Calculations</w:t>
      </w:r>
      <w:r w:rsidR="006A4811" w:rsidRPr="00435EF0">
        <w:rPr>
          <w:rFonts w:ascii="Cambria Math" w:hAnsi="Cambria Math"/>
        </w:rPr>
        <w:t xml:space="preserve"> (</w:t>
      </w:r>
      <w:r w:rsidR="00367038" w:rsidRPr="00435EF0">
        <w:rPr>
          <w:rFonts w:ascii="Cambria Math" w:hAnsi="Cambria Math"/>
        </w:rPr>
        <w:t>3)</w:t>
      </w:r>
      <w:bookmarkEnd w:id="16"/>
    </w:p>
    <w:p w14:paraId="1D8D239E" w14:textId="77777777" w:rsidR="001728B1" w:rsidRPr="00435EF0" w:rsidRDefault="001728B1" w:rsidP="001728B1">
      <w:pPr>
        <w:rPr>
          <w:rFonts w:ascii="Cambria Math" w:hAnsi="Cambria Math"/>
        </w:rPr>
      </w:pPr>
    </w:p>
    <w:p w14:paraId="314B64A7" w14:textId="6B24D4A5" w:rsidR="002369E6" w:rsidRDefault="00F00734" w:rsidP="001728B1">
      <w:pPr>
        <w:rPr>
          <w:rFonts w:ascii="Cambria Math" w:hAnsi="Cambria Math"/>
        </w:rPr>
      </w:pPr>
      <w:r>
        <w:rPr>
          <w:rFonts w:ascii="Cambria Math" w:hAnsi="Cambria Math"/>
        </w:rPr>
        <w:t>Charge:</w:t>
      </w:r>
    </w:p>
    <w:p w14:paraId="092E38AE" w14:textId="1FA88E64" w:rsidR="00F00734" w:rsidRPr="00F00734" w:rsidRDefault="00F00734" w:rsidP="001728B1">
      <w:pPr>
        <w:rPr>
          <w:rFonts w:ascii="Cambria Math" w:eastAsiaTheme="minorEastAsia" w:hAnsi="Cambria Math"/>
        </w:rPr>
      </w:pPr>
      <m:oMathPara>
        <m:oMath>
          <m:r>
            <w:rPr>
              <w:rFonts w:ascii="Cambria Math" w:hAnsi="Cambria Math"/>
            </w:rPr>
            <m:t>Peak</m:t>
          </m:r>
          <m:d>
            <m:dPr>
              <m:ctrlPr>
                <w:rPr>
                  <w:rFonts w:ascii="Cambria Math" w:hAnsi="Cambria Math"/>
                  <w:i/>
                </w:rPr>
              </m:ctrlPr>
            </m:dPr>
            <m:e>
              <m:r>
                <w:rPr>
                  <w:rFonts w:ascii="Cambria Math" w:hAnsi="Cambria Math"/>
                </w:rPr>
                <m:t>V</m:t>
              </m:r>
            </m:e>
          </m:d>
          <m:r>
            <w:rPr>
              <w:rFonts w:ascii="Cambria Math" w:hAnsi="Cambria Math"/>
            </w:rPr>
            <m:t>-Start</m:t>
          </m:r>
          <m:d>
            <m:dPr>
              <m:ctrlPr>
                <w:rPr>
                  <w:rFonts w:ascii="Cambria Math" w:hAnsi="Cambria Math"/>
                  <w:i/>
                </w:rPr>
              </m:ctrlPr>
            </m:dPr>
            <m:e>
              <m:r>
                <w:rPr>
                  <w:rFonts w:ascii="Cambria Math" w:hAnsi="Cambria Math"/>
                </w:rPr>
                <m:t>V</m:t>
              </m:r>
            </m:e>
          </m:d>
          <m:r>
            <w:rPr>
              <w:rFonts w:ascii="Cambria Math" w:hAnsi="Cambria Math"/>
            </w:rPr>
            <m:t xml:space="preserve"> ×63.2%+Start</m:t>
          </m:r>
          <m:d>
            <m:dPr>
              <m:ctrlPr>
                <w:rPr>
                  <w:rFonts w:ascii="Cambria Math" w:hAnsi="Cambria Math"/>
                  <w:i/>
                </w:rPr>
              </m:ctrlPr>
            </m:dPr>
            <m:e>
              <m:r>
                <w:rPr>
                  <w:rFonts w:ascii="Cambria Math" w:hAnsi="Cambria Math"/>
                </w:rPr>
                <m:t>V</m:t>
              </m:r>
            </m:e>
          </m:d>
          <m:r>
            <w:rPr>
              <w:rFonts w:ascii="Cambria Math" w:hAnsi="Cambria Math"/>
            </w:rPr>
            <m:t xml:space="preserve">=V top cursor </m:t>
          </m:r>
        </m:oMath>
      </m:oMathPara>
    </w:p>
    <w:p w14:paraId="42846377" w14:textId="3CEFF6D2" w:rsidR="00F00734" w:rsidRPr="00F00734" w:rsidRDefault="00F00734" w:rsidP="001728B1">
      <w:pPr>
        <w:rPr>
          <w:rFonts w:ascii="Cambria Math" w:eastAsiaTheme="minorEastAsia" w:hAnsi="Cambria Math"/>
        </w:rPr>
      </w:pPr>
      <m:oMathPara>
        <m:oMath>
          <m:r>
            <w:rPr>
              <w:rFonts w:ascii="Cambria Math" w:eastAsiaTheme="minorEastAsia" w:hAnsi="Cambria Math"/>
            </w:rPr>
            <m:t>2.94-0 ×0.632+0=1.86V</m:t>
          </m:r>
        </m:oMath>
      </m:oMathPara>
    </w:p>
    <w:p w14:paraId="34D5CAE8" w14:textId="6A80A1B4" w:rsidR="00F00734" w:rsidRDefault="00F00734" w:rsidP="001728B1">
      <w:pPr>
        <w:rPr>
          <w:rFonts w:ascii="Cambria Math" w:eastAsiaTheme="minorEastAsia" w:hAnsi="Cambria Math"/>
        </w:rPr>
      </w:pPr>
      <w:r>
        <w:rPr>
          <w:rFonts w:ascii="Cambria Math" w:eastAsiaTheme="minorEastAsia" w:hAnsi="Cambria Math"/>
        </w:rPr>
        <w:t>Discharge:</w:t>
      </w:r>
    </w:p>
    <w:p w14:paraId="1CC81367" w14:textId="60C52C0C" w:rsidR="00F00734" w:rsidRPr="00F00734" w:rsidRDefault="00F00734" w:rsidP="001728B1">
      <w:pPr>
        <w:rPr>
          <w:rFonts w:ascii="Cambria Math" w:eastAsiaTheme="minorEastAsia" w:hAnsi="Cambria Math"/>
        </w:rPr>
      </w:pPr>
      <m:oMathPara>
        <m:oMath>
          <m:r>
            <w:rPr>
              <w:rFonts w:ascii="Cambria Math" w:eastAsiaTheme="minorEastAsia" w:hAnsi="Cambria Math"/>
            </w:rPr>
            <m:t>Peak</m:t>
          </m:r>
          <m:d>
            <m:dPr>
              <m:ctrlPr>
                <w:rPr>
                  <w:rFonts w:ascii="Cambria Math" w:eastAsiaTheme="minorEastAsia" w:hAnsi="Cambria Math"/>
                  <w:i/>
                </w:rPr>
              </m:ctrlPr>
            </m:dPr>
            <m:e>
              <m:r>
                <w:rPr>
                  <w:rFonts w:ascii="Cambria Math" w:eastAsiaTheme="minorEastAsia" w:hAnsi="Cambria Math"/>
                </w:rPr>
                <m:t>V</m:t>
              </m:r>
            </m:e>
          </m:d>
          <m:r>
            <w:rPr>
              <w:rFonts w:ascii="Cambria Math" w:eastAsiaTheme="minorEastAsia" w:hAnsi="Cambria Math"/>
            </w:rPr>
            <m:t>-Start</m:t>
          </m:r>
          <m:d>
            <m:dPr>
              <m:ctrlPr>
                <w:rPr>
                  <w:rFonts w:ascii="Cambria Math" w:eastAsiaTheme="minorEastAsia" w:hAnsi="Cambria Math"/>
                  <w:i/>
                </w:rPr>
              </m:ctrlPr>
            </m:dPr>
            <m:e>
              <m:r>
                <w:rPr>
                  <w:rFonts w:ascii="Cambria Math" w:eastAsiaTheme="minorEastAsia" w:hAnsi="Cambria Math"/>
                </w:rPr>
                <m:t>V</m:t>
              </m:r>
            </m:e>
          </m:d>
          <m:r>
            <w:rPr>
              <w:rFonts w:ascii="Cambria Math" w:eastAsiaTheme="minorEastAsia" w:hAnsi="Cambria Math"/>
            </w:rPr>
            <m:t>×36.8%+Start</m:t>
          </m:r>
          <m:d>
            <m:dPr>
              <m:ctrlPr>
                <w:rPr>
                  <w:rFonts w:ascii="Cambria Math" w:eastAsiaTheme="minorEastAsia" w:hAnsi="Cambria Math"/>
                  <w:i/>
                </w:rPr>
              </m:ctrlPr>
            </m:dPr>
            <m:e>
              <m:r>
                <w:rPr>
                  <w:rFonts w:ascii="Cambria Math" w:eastAsiaTheme="minorEastAsia" w:hAnsi="Cambria Math"/>
                </w:rPr>
                <m:t>V</m:t>
              </m:r>
            </m:e>
          </m:d>
          <m:r>
            <w:rPr>
              <w:rFonts w:ascii="Cambria Math" w:eastAsiaTheme="minorEastAsia" w:hAnsi="Cambria Math"/>
            </w:rPr>
            <m:t>=V top cursor</m:t>
          </m:r>
        </m:oMath>
      </m:oMathPara>
    </w:p>
    <w:p w14:paraId="4A9C1746" w14:textId="74B0FDB8" w:rsidR="001728B1" w:rsidRPr="00435EF0" w:rsidRDefault="000C44D0" w:rsidP="001728B1">
      <w:pPr>
        <w:pStyle w:val="Heading2"/>
        <w:rPr>
          <w:rFonts w:ascii="Cambria Math" w:hAnsi="Cambria Math"/>
        </w:rPr>
      </w:pPr>
      <w:bookmarkStart w:id="17" w:name="_Toc162100004"/>
      <w:r w:rsidRPr="00435EF0">
        <w:rPr>
          <w:rFonts w:ascii="Cambria Math" w:hAnsi="Cambria Math"/>
        </w:rPr>
        <w:t>Capacitor discharge table</w:t>
      </w:r>
      <w:r w:rsidR="00C34C38" w:rsidRPr="00435EF0">
        <w:rPr>
          <w:rFonts w:ascii="Cambria Math" w:hAnsi="Cambria Math"/>
        </w:rPr>
        <w:t xml:space="preserve"> (</w:t>
      </w:r>
      <w:r w:rsidR="00156CE0" w:rsidRPr="00435EF0">
        <w:rPr>
          <w:rFonts w:ascii="Cambria Math" w:hAnsi="Cambria Math"/>
        </w:rPr>
        <w:t>4)</w:t>
      </w:r>
      <w:bookmarkEnd w:id="17"/>
    </w:p>
    <w:tbl>
      <w:tblPr>
        <w:tblStyle w:val="TableGrid"/>
        <w:tblW w:w="9351" w:type="dxa"/>
        <w:tblLook w:val="04A0" w:firstRow="1" w:lastRow="0" w:firstColumn="1" w:lastColumn="0" w:noHBand="0" w:noVBand="1"/>
      </w:tblPr>
      <w:tblGrid>
        <w:gridCol w:w="1114"/>
        <w:gridCol w:w="1303"/>
        <w:gridCol w:w="1480"/>
        <w:gridCol w:w="1969"/>
        <w:gridCol w:w="1782"/>
        <w:gridCol w:w="1703"/>
      </w:tblGrid>
      <w:tr w:rsidR="003F66C8" w:rsidRPr="00435EF0" w14:paraId="6AFD5C27" w14:textId="77777777" w:rsidTr="003F66C8">
        <w:tc>
          <w:tcPr>
            <w:tcW w:w="1053" w:type="dxa"/>
          </w:tcPr>
          <w:p w14:paraId="4EC22151" w14:textId="5804B0FD" w:rsidR="0045095D" w:rsidRPr="00435EF0" w:rsidRDefault="009D1102" w:rsidP="00156CE0">
            <w:pPr>
              <w:rPr>
                <w:rFonts w:ascii="Cambria Math" w:hAnsi="Cambria Math"/>
              </w:rPr>
            </w:pPr>
            <w:r w:rsidRPr="00435EF0">
              <w:rPr>
                <w:rFonts w:ascii="Cambria Math" w:hAnsi="Cambria Math"/>
              </w:rPr>
              <w:t>Time (s)</w:t>
            </w:r>
          </w:p>
        </w:tc>
        <w:tc>
          <w:tcPr>
            <w:tcW w:w="1336" w:type="dxa"/>
          </w:tcPr>
          <w:p w14:paraId="08851073" w14:textId="1D11D237" w:rsidR="0045095D" w:rsidRPr="00435EF0" w:rsidRDefault="009D1102" w:rsidP="00156CE0">
            <w:pPr>
              <w:rPr>
                <w:rFonts w:ascii="Cambria Math" w:hAnsi="Cambria Math"/>
              </w:rPr>
            </w:pPr>
            <w:r w:rsidRPr="00435EF0">
              <w:rPr>
                <w:rFonts w:ascii="Cambria Math" w:hAnsi="Cambria Math"/>
              </w:rPr>
              <w:t>Voltage (V)</w:t>
            </w:r>
          </w:p>
        </w:tc>
        <w:tc>
          <w:tcPr>
            <w:tcW w:w="1387" w:type="dxa"/>
          </w:tcPr>
          <w:p w14:paraId="73D4AE17" w14:textId="070B5595" w:rsidR="0045095D" w:rsidRPr="00435EF0" w:rsidRDefault="00E279FB" w:rsidP="00156CE0">
            <w:pPr>
              <w:rPr>
                <w:rFonts w:ascii="Cambria Math" w:hAnsi="Cambria Math"/>
              </w:rPr>
            </w:pPr>
            <w:r w:rsidRPr="00435EF0">
              <w:rPr>
                <w:rFonts w:ascii="Cambria Math" w:hAnsi="Cambria Math"/>
              </w:rPr>
              <w:t>ln (V)</w:t>
            </w:r>
          </w:p>
        </w:tc>
        <w:tc>
          <w:tcPr>
            <w:tcW w:w="2012" w:type="dxa"/>
          </w:tcPr>
          <w:p w14:paraId="096BC275" w14:textId="77777777" w:rsidR="00750A67" w:rsidRPr="00435EF0" w:rsidRDefault="00E279FB" w:rsidP="00156CE0">
            <w:pPr>
              <w:rPr>
                <w:rFonts w:ascii="Cambria Math" w:hAnsi="Cambria Math"/>
              </w:rPr>
            </w:pPr>
            <w:proofErr w:type="spellStart"/>
            <w:r w:rsidRPr="00435EF0">
              <w:rPr>
                <w:rFonts w:ascii="Cambria Math" w:hAnsi="Cambria Math"/>
              </w:rPr>
              <w:t>dy</w:t>
            </w:r>
            <w:proofErr w:type="spellEnd"/>
            <w:r w:rsidRPr="00435EF0">
              <w:rPr>
                <w:rFonts w:ascii="Cambria Math" w:hAnsi="Cambria Math"/>
              </w:rPr>
              <w:t xml:space="preserve"> = y</w:t>
            </w:r>
            <w:r w:rsidR="00750A67" w:rsidRPr="00435EF0">
              <w:rPr>
                <w:rFonts w:ascii="Cambria Math" w:hAnsi="Cambria Math"/>
              </w:rPr>
              <w:t>2 – y1</w:t>
            </w:r>
          </w:p>
          <w:p w14:paraId="4127AFE7" w14:textId="24A845A4" w:rsidR="0045095D" w:rsidRPr="00435EF0" w:rsidRDefault="00750A67" w:rsidP="00156CE0">
            <w:pPr>
              <w:rPr>
                <w:rFonts w:ascii="Cambria Math" w:hAnsi="Cambria Math"/>
              </w:rPr>
            </w:pPr>
            <w:proofErr w:type="spellStart"/>
            <w:r w:rsidRPr="00435EF0">
              <w:rPr>
                <w:rFonts w:ascii="Cambria Math" w:hAnsi="Cambria Math"/>
              </w:rPr>
              <w:t>dy</w:t>
            </w:r>
            <w:proofErr w:type="spellEnd"/>
            <w:r w:rsidRPr="00435EF0">
              <w:rPr>
                <w:rFonts w:ascii="Cambria Math" w:hAnsi="Cambria Math"/>
              </w:rPr>
              <w:t xml:space="preserve"> = ln(V)2-ln(V)1 </w:t>
            </w:r>
          </w:p>
        </w:tc>
        <w:tc>
          <w:tcPr>
            <w:tcW w:w="1841" w:type="dxa"/>
          </w:tcPr>
          <w:p w14:paraId="5A2A82E3" w14:textId="77777777" w:rsidR="0045095D" w:rsidRPr="00435EF0" w:rsidRDefault="00EE755C" w:rsidP="00156CE0">
            <w:pPr>
              <w:rPr>
                <w:rFonts w:ascii="Cambria Math" w:hAnsi="Cambria Math"/>
              </w:rPr>
            </w:pPr>
            <w:r w:rsidRPr="00435EF0">
              <w:rPr>
                <w:rFonts w:ascii="Cambria Math" w:hAnsi="Cambria Math"/>
              </w:rPr>
              <w:t xml:space="preserve">dx = x2- x1 </w:t>
            </w:r>
          </w:p>
          <w:p w14:paraId="2A93FB06" w14:textId="416700F2" w:rsidR="00EE755C" w:rsidRPr="00435EF0" w:rsidRDefault="00EE755C" w:rsidP="00156CE0">
            <w:pPr>
              <w:rPr>
                <w:rFonts w:ascii="Cambria Math" w:hAnsi="Cambria Math"/>
              </w:rPr>
            </w:pPr>
            <w:r w:rsidRPr="00435EF0">
              <w:rPr>
                <w:rFonts w:ascii="Cambria Math" w:hAnsi="Cambria Math"/>
              </w:rPr>
              <w:t xml:space="preserve">dx = </w:t>
            </w:r>
            <w:r w:rsidR="00000ACC" w:rsidRPr="00435EF0">
              <w:rPr>
                <w:rFonts w:ascii="Cambria Math" w:hAnsi="Cambria Math"/>
              </w:rPr>
              <w:t>Time2 – Time1</w:t>
            </w:r>
          </w:p>
        </w:tc>
        <w:tc>
          <w:tcPr>
            <w:tcW w:w="1722" w:type="dxa"/>
          </w:tcPr>
          <w:p w14:paraId="0A11E14F" w14:textId="2A9F3F0E" w:rsidR="0045095D" w:rsidRPr="00435EF0" w:rsidRDefault="00000ACC" w:rsidP="00156CE0">
            <w:pPr>
              <w:rPr>
                <w:rFonts w:ascii="Cambria Math" w:hAnsi="Cambria Math"/>
              </w:rPr>
            </w:pPr>
            <w:proofErr w:type="spellStart"/>
            <w:r w:rsidRPr="00435EF0">
              <w:rPr>
                <w:rFonts w:ascii="Cambria Math" w:hAnsi="Cambria Math"/>
              </w:rPr>
              <w:t>dy</w:t>
            </w:r>
            <w:proofErr w:type="spellEnd"/>
            <w:r w:rsidRPr="00435EF0">
              <w:rPr>
                <w:rFonts w:ascii="Cambria Math" w:hAnsi="Cambria Math"/>
              </w:rPr>
              <w:t>/dx</w:t>
            </w:r>
          </w:p>
        </w:tc>
      </w:tr>
      <w:tr w:rsidR="003F66C8" w:rsidRPr="00435EF0" w14:paraId="3197C239" w14:textId="77777777" w:rsidTr="003F66C8">
        <w:tc>
          <w:tcPr>
            <w:tcW w:w="1053" w:type="dxa"/>
          </w:tcPr>
          <w:p w14:paraId="0B385707" w14:textId="7299676F" w:rsidR="00BE5829" w:rsidRPr="00435EF0" w:rsidRDefault="00BE5829" w:rsidP="00156CE0">
            <w:pPr>
              <w:rPr>
                <w:rFonts w:ascii="Cambria Math" w:hAnsi="Cambria Math"/>
              </w:rPr>
            </w:pPr>
            <w:r w:rsidRPr="00435EF0">
              <w:rPr>
                <w:rFonts w:ascii="Cambria Math" w:hAnsi="Cambria Math"/>
              </w:rPr>
              <w:t>0.002499</w:t>
            </w:r>
          </w:p>
        </w:tc>
        <w:tc>
          <w:tcPr>
            <w:tcW w:w="1336" w:type="dxa"/>
          </w:tcPr>
          <w:p w14:paraId="0B6F4CF0" w14:textId="75C4AC8C" w:rsidR="0045095D" w:rsidRPr="00435EF0" w:rsidRDefault="00BE5829" w:rsidP="00156CE0">
            <w:pPr>
              <w:rPr>
                <w:rFonts w:ascii="Cambria Math" w:hAnsi="Cambria Math"/>
              </w:rPr>
            </w:pPr>
            <w:r w:rsidRPr="00435EF0">
              <w:rPr>
                <w:rFonts w:ascii="Cambria Math" w:hAnsi="Cambria Math"/>
              </w:rPr>
              <w:t>5.2353</w:t>
            </w:r>
          </w:p>
        </w:tc>
        <w:tc>
          <w:tcPr>
            <w:tcW w:w="1387" w:type="dxa"/>
          </w:tcPr>
          <w:p w14:paraId="47E738CD" w14:textId="43F86CAE" w:rsidR="0045095D" w:rsidRPr="00435EF0" w:rsidRDefault="00BE5829" w:rsidP="00156CE0">
            <w:pPr>
              <w:rPr>
                <w:rFonts w:ascii="Cambria Math" w:hAnsi="Cambria Math"/>
              </w:rPr>
            </w:pPr>
            <w:r w:rsidRPr="00435EF0">
              <w:rPr>
                <w:rFonts w:ascii="Cambria Math" w:hAnsi="Cambria Math"/>
              </w:rPr>
              <w:t>1.655424149</w:t>
            </w:r>
          </w:p>
        </w:tc>
        <w:tc>
          <w:tcPr>
            <w:tcW w:w="2012" w:type="dxa"/>
          </w:tcPr>
          <w:p w14:paraId="0C7AF15C" w14:textId="3A42D1A8" w:rsidR="0045095D" w:rsidRPr="00435EF0" w:rsidRDefault="00000ACC" w:rsidP="00000ACC">
            <w:pPr>
              <w:jc w:val="center"/>
              <w:rPr>
                <w:rFonts w:ascii="Cambria Math" w:hAnsi="Cambria Math"/>
              </w:rPr>
            </w:pPr>
            <w:r w:rsidRPr="00435EF0">
              <w:rPr>
                <w:rFonts w:ascii="Cambria Math" w:hAnsi="Cambria Math"/>
              </w:rPr>
              <w:t>x</w:t>
            </w:r>
          </w:p>
        </w:tc>
        <w:tc>
          <w:tcPr>
            <w:tcW w:w="1841" w:type="dxa"/>
          </w:tcPr>
          <w:p w14:paraId="638A0493" w14:textId="3071DE24" w:rsidR="0045095D" w:rsidRPr="00435EF0" w:rsidRDefault="00000ACC" w:rsidP="00000ACC">
            <w:pPr>
              <w:jc w:val="center"/>
              <w:rPr>
                <w:rFonts w:ascii="Cambria Math" w:hAnsi="Cambria Math"/>
              </w:rPr>
            </w:pPr>
            <w:r w:rsidRPr="00435EF0">
              <w:rPr>
                <w:rFonts w:ascii="Cambria Math" w:hAnsi="Cambria Math"/>
              </w:rPr>
              <w:t>x</w:t>
            </w:r>
          </w:p>
        </w:tc>
        <w:tc>
          <w:tcPr>
            <w:tcW w:w="1722" w:type="dxa"/>
          </w:tcPr>
          <w:p w14:paraId="40DE7769" w14:textId="1B63E931" w:rsidR="0045095D" w:rsidRPr="00435EF0" w:rsidRDefault="00000ACC" w:rsidP="00000ACC">
            <w:pPr>
              <w:jc w:val="center"/>
              <w:rPr>
                <w:rFonts w:ascii="Cambria Math" w:hAnsi="Cambria Math"/>
              </w:rPr>
            </w:pPr>
            <w:r w:rsidRPr="00435EF0">
              <w:rPr>
                <w:rFonts w:ascii="Cambria Math" w:hAnsi="Cambria Math"/>
              </w:rPr>
              <w:t>x</w:t>
            </w:r>
          </w:p>
        </w:tc>
      </w:tr>
      <w:tr w:rsidR="003F66C8" w:rsidRPr="00435EF0" w14:paraId="019825E5" w14:textId="77777777" w:rsidTr="003F66C8">
        <w:tc>
          <w:tcPr>
            <w:tcW w:w="1053" w:type="dxa"/>
          </w:tcPr>
          <w:p w14:paraId="385ED802" w14:textId="546BCACC" w:rsidR="0045095D" w:rsidRPr="00435EF0" w:rsidRDefault="00BE5829" w:rsidP="00156CE0">
            <w:pPr>
              <w:rPr>
                <w:rFonts w:ascii="Cambria Math" w:hAnsi="Cambria Math"/>
              </w:rPr>
            </w:pPr>
            <w:r w:rsidRPr="00435EF0">
              <w:rPr>
                <w:rFonts w:ascii="Cambria Math" w:hAnsi="Cambria Math"/>
              </w:rPr>
              <w:t>0.002665</w:t>
            </w:r>
          </w:p>
        </w:tc>
        <w:tc>
          <w:tcPr>
            <w:tcW w:w="1336" w:type="dxa"/>
          </w:tcPr>
          <w:p w14:paraId="29919D25" w14:textId="799A3590" w:rsidR="0045095D" w:rsidRPr="00435EF0" w:rsidRDefault="00BE5829" w:rsidP="00156CE0">
            <w:pPr>
              <w:rPr>
                <w:rFonts w:ascii="Cambria Math" w:hAnsi="Cambria Math"/>
              </w:rPr>
            </w:pPr>
            <w:r w:rsidRPr="00435EF0">
              <w:rPr>
                <w:rFonts w:ascii="Cambria Math" w:hAnsi="Cambria Math"/>
              </w:rPr>
              <w:t>5.0471</w:t>
            </w:r>
          </w:p>
        </w:tc>
        <w:tc>
          <w:tcPr>
            <w:tcW w:w="1387" w:type="dxa"/>
          </w:tcPr>
          <w:p w14:paraId="524654CE" w14:textId="2B17B0DB" w:rsidR="0045095D" w:rsidRPr="00435EF0" w:rsidRDefault="00BE5829" w:rsidP="00156CE0">
            <w:pPr>
              <w:rPr>
                <w:rFonts w:ascii="Cambria Math" w:hAnsi="Cambria Math"/>
              </w:rPr>
            </w:pPr>
            <w:r w:rsidRPr="00435EF0">
              <w:rPr>
                <w:rFonts w:ascii="Cambria Math" w:hAnsi="Cambria Math"/>
              </w:rPr>
              <w:t>1.618813821</w:t>
            </w:r>
          </w:p>
        </w:tc>
        <w:tc>
          <w:tcPr>
            <w:tcW w:w="2012" w:type="dxa"/>
          </w:tcPr>
          <w:p w14:paraId="6F303DCC" w14:textId="472ACACE" w:rsidR="0045095D" w:rsidRPr="00435EF0" w:rsidRDefault="00BE5829" w:rsidP="00156CE0">
            <w:pPr>
              <w:rPr>
                <w:rFonts w:ascii="Cambria Math" w:hAnsi="Cambria Math"/>
              </w:rPr>
            </w:pPr>
            <w:r w:rsidRPr="00435EF0">
              <w:rPr>
                <w:rFonts w:ascii="Cambria Math" w:hAnsi="Cambria Math"/>
              </w:rPr>
              <w:t>-0.036610328</w:t>
            </w:r>
          </w:p>
        </w:tc>
        <w:tc>
          <w:tcPr>
            <w:tcW w:w="1841" w:type="dxa"/>
          </w:tcPr>
          <w:p w14:paraId="28BFA895" w14:textId="73A23D31" w:rsidR="0045095D" w:rsidRPr="00435EF0" w:rsidRDefault="009F16BD" w:rsidP="00156CE0">
            <w:pPr>
              <w:rPr>
                <w:rFonts w:ascii="Cambria Math" w:hAnsi="Cambria Math"/>
              </w:rPr>
            </w:pPr>
            <w:r w:rsidRPr="00435EF0">
              <w:rPr>
                <w:rFonts w:ascii="Cambria Math" w:hAnsi="Cambria Math"/>
              </w:rPr>
              <w:t>0.000166</w:t>
            </w:r>
          </w:p>
        </w:tc>
        <w:tc>
          <w:tcPr>
            <w:tcW w:w="1722" w:type="dxa"/>
          </w:tcPr>
          <w:p w14:paraId="5BB31E24" w14:textId="657E15BF" w:rsidR="0045095D" w:rsidRPr="00435EF0" w:rsidRDefault="009F16BD" w:rsidP="00156CE0">
            <w:pPr>
              <w:rPr>
                <w:rFonts w:ascii="Cambria Math" w:hAnsi="Cambria Math"/>
              </w:rPr>
            </w:pPr>
            <w:r w:rsidRPr="00435EF0">
              <w:rPr>
                <w:rFonts w:ascii="Cambria Math" w:hAnsi="Cambria Math"/>
              </w:rPr>
              <w:t>-220.5441467</w:t>
            </w:r>
          </w:p>
        </w:tc>
      </w:tr>
      <w:tr w:rsidR="003F66C8" w:rsidRPr="00435EF0" w14:paraId="45B82FDC" w14:textId="77777777" w:rsidTr="003F66C8">
        <w:tc>
          <w:tcPr>
            <w:tcW w:w="1053" w:type="dxa"/>
          </w:tcPr>
          <w:p w14:paraId="14C536D0" w14:textId="695CE694" w:rsidR="009F16BD" w:rsidRPr="00435EF0" w:rsidRDefault="009F16BD" w:rsidP="009F16BD">
            <w:pPr>
              <w:rPr>
                <w:rFonts w:ascii="Cambria Math" w:hAnsi="Cambria Math"/>
              </w:rPr>
            </w:pPr>
            <w:r w:rsidRPr="00435EF0">
              <w:rPr>
                <w:rFonts w:ascii="Cambria Math" w:hAnsi="Cambria Math"/>
              </w:rPr>
              <w:t>0.002831</w:t>
            </w:r>
          </w:p>
        </w:tc>
        <w:tc>
          <w:tcPr>
            <w:tcW w:w="1336" w:type="dxa"/>
          </w:tcPr>
          <w:p w14:paraId="6CD479BD" w14:textId="01825C8C" w:rsidR="009F16BD" w:rsidRPr="00435EF0" w:rsidRDefault="009F16BD" w:rsidP="009F16BD">
            <w:pPr>
              <w:rPr>
                <w:rFonts w:ascii="Cambria Math" w:hAnsi="Cambria Math"/>
              </w:rPr>
            </w:pPr>
            <w:r w:rsidRPr="00435EF0">
              <w:rPr>
                <w:rFonts w:ascii="Cambria Math" w:hAnsi="Cambria Math"/>
              </w:rPr>
              <w:t>4.7961</w:t>
            </w:r>
          </w:p>
        </w:tc>
        <w:tc>
          <w:tcPr>
            <w:tcW w:w="1387" w:type="dxa"/>
          </w:tcPr>
          <w:p w14:paraId="2E4F3FFF" w14:textId="108BADC4" w:rsidR="009F16BD" w:rsidRPr="00435EF0" w:rsidRDefault="009F16BD" w:rsidP="009F16BD">
            <w:pPr>
              <w:rPr>
                <w:rFonts w:ascii="Cambria Math" w:hAnsi="Cambria Math"/>
              </w:rPr>
            </w:pPr>
            <w:r w:rsidRPr="00435EF0">
              <w:rPr>
                <w:rFonts w:ascii="Cambria Math" w:hAnsi="Cambria Math"/>
              </w:rPr>
              <w:t>1.567803088</w:t>
            </w:r>
          </w:p>
        </w:tc>
        <w:tc>
          <w:tcPr>
            <w:tcW w:w="2012" w:type="dxa"/>
          </w:tcPr>
          <w:p w14:paraId="3156E8B0" w14:textId="4D053B54" w:rsidR="009F16BD" w:rsidRPr="00435EF0" w:rsidRDefault="009F16BD" w:rsidP="009F16BD">
            <w:pPr>
              <w:rPr>
                <w:rFonts w:ascii="Cambria Math" w:hAnsi="Cambria Math"/>
              </w:rPr>
            </w:pPr>
            <w:r w:rsidRPr="00435EF0">
              <w:rPr>
                <w:rFonts w:ascii="Cambria Math" w:hAnsi="Cambria Math"/>
              </w:rPr>
              <w:t>-0.051010733</w:t>
            </w:r>
          </w:p>
        </w:tc>
        <w:tc>
          <w:tcPr>
            <w:tcW w:w="1841" w:type="dxa"/>
          </w:tcPr>
          <w:p w14:paraId="6E29739D" w14:textId="6A21F3B8" w:rsidR="009F16BD" w:rsidRPr="00435EF0" w:rsidRDefault="009F16BD" w:rsidP="009F16BD">
            <w:pPr>
              <w:rPr>
                <w:rFonts w:ascii="Cambria Math" w:hAnsi="Cambria Math"/>
              </w:rPr>
            </w:pPr>
            <w:r w:rsidRPr="00435EF0">
              <w:rPr>
                <w:rFonts w:ascii="Cambria Math" w:hAnsi="Cambria Math"/>
              </w:rPr>
              <w:t>0.000166</w:t>
            </w:r>
          </w:p>
        </w:tc>
        <w:tc>
          <w:tcPr>
            <w:tcW w:w="1722" w:type="dxa"/>
          </w:tcPr>
          <w:p w14:paraId="47453968" w14:textId="19867DC4" w:rsidR="009F16BD" w:rsidRPr="00435EF0" w:rsidRDefault="009F16BD" w:rsidP="009F16BD">
            <w:pPr>
              <w:rPr>
                <w:rFonts w:ascii="Cambria Math" w:hAnsi="Cambria Math"/>
              </w:rPr>
            </w:pPr>
            <w:r w:rsidRPr="00435EF0">
              <w:rPr>
                <w:rFonts w:ascii="Cambria Math" w:hAnsi="Cambria Math"/>
              </w:rPr>
              <w:t>-307.2935738</w:t>
            </w:r>
          </w:p>
        </w:tc>
      </w:tr>
      <w:tr w:rsidR="003F66C8" w:rsidRPr="00435EF0" w14:paraId="270791EB" w14:textId="77777777" w:rsidTr="003F66C8">
        <w:tc>
          <w:tcPr>
            <w:tcW w:w="1053" w:type="dxa"/>
          </w:tcPr>
          <w:p w14:paraId="4610E609" w14:textId="57E1FA97" w:rsidR="009F16BD" w:rsidRPr="00435EF0" w:rsidRDefault="009F16BD" w:rsidP="009F16BD">
            <w:pPr>
              <w:rPr>
                <w:rFonts w:ascii="Cambria Math" w:hAnsi="Cambria Math"/>
              </w:rPr>
            </w:pPr>
            <w:r w:rsidRPr="00435EF0">
              <w:rPr>
                <w:rFonts w:ascii="Cambria Math" w:hAnsi="Cambria Math"/>
              </w:rPr>
              <w:t>0.002997</w:t>
            </w:r>
          </w:p>
        </w:tc>
        <w:tc>
          <w:tcPr>
            <w:tcW w:w="1336" w:type="dxa"/>
          </w:tcPr>
          <w:p w14:paraId="1155BC51" w14:textId="231BC988" w:rsidR="009F16BD" w:rsidRPr="00435EF0" w:rsidRDefault="009F16BD" w:rsidP="009F16BD">
            <w:pPr>
              <w:rPr>
                <w:rFonts w:ascii="Cambria Math" w:hAnsi="Cambria Math"/>
              </w:rPr>
            </w:pPr>
            <w:r w:rsidRPr="00435EF0">
              <w:rPr>
                <w:rFonts w:ascii="Cambria Math" w:hAnsi="Cambria Math"/>
              </w:rPr>
              <w:t>4.6863</w:t>
            </w:r>
          </w:p>
        </w:tc>
        <w:tc>
          <w:tcPr>
            <w:tcW w:w="1387" w:type="dxa"/>
          </w:tcPr>
          <w:p w14:paraId="2126291F" w14:textId="64D573F7" w:rsidR="009F16BD" w:rsidRPr="00435EF0" w:rsidRDefault="009F16BD" w:rsidP="009F16BD">
            <w:pPr>
              <w:rPr>
                <w:rFonts w:ascii="Cambria Math" w:hAnsi="Cambria Math"/>
              </w:rPr>
            </w:pPr>
            <w:r w:rsidRPr="00435EF0">
              <w:rPr>
                <w:rFonts w:ascii="Cambria Math" w:hAnsi="Cambria Math"/>
              </w:rPr>
              <w:t>1.544643359</w:t>
            </w:r>
          </w:p>
        </w:tc>
        <w:tc>
          <w:tcPr>
            <w:tcW w:w="2012" w:type="dxa"/>
          </w:tcPr>
          <w:p w14:paraId="50045EDB" w14:textId="0F4C0167" w:rsidR="009F16BD" w:rsidRPr="00435EF0" w:rsidRDefault="009F16BD" w:rsidP="009F16BD">
            <w:pPr>
              <w:rPr>
                <w:rFonts w:ascii="Cambria Math" w:hAnsi="Cambria Math"/>
              </w:rPr>
            </w:pPr>
            <w:r w:rsidRPr="00435EF0">
              <w:rPr>
                <w:rFonts w:ascii="Cambria Math" w:hAnsi="Cambria Math"/>
              </w:rPr>
              <w:t>-0.023159729</w:t>
            </w:r>
          </w:p>
        </w:tc>
        <w:tc>
          <w:tcPr>
            <w:tcW w:w="1841" w:type="dxa"/>
          </w:tcPr>
          <w:p w14:paraId="52B7D42B" w14:textId="10424B0A" w:rsidR="009F16BD" w:rsidRPr="00435EF0" w:rsidRDefault="009F16BD" w:rsidP="009F16BD">
            <w:pPr>
              <w:rPr>
                <w:rFonts w:ascii="Cambria Math" w:hAnsi="Cambria Math"/>
              </w:rPr>
            </w:pPr>
            <w:r w:rsidRPr="00435EF0">
              <w:rPr>
                <w:rFonts w:ascii="Cambria Math" w:hAnsi="Cambria Math"/>
              </w:rPr>
              <w:t>0.000166</w:t>
            </w:r>
          </w:p>
        </w:tc>
        <w:tc>
          <w:tcPr>
            <w:tcW w:w="1722" w:type="dxa"/>
          </w:tcPr>
          <w:p w14:paraId="715362F0" w14:textId="1D5124A9" w:rsidR="009F16BD" w:rsidRPr="00435EF0" w:rsidRDefault="009F16BD" w:rsidP="009F16BD">
            <w:pPr>
              <w:rPr>
                <w:rFonts w:ascii="Cambria Math" w:hAnsi="Cambria Math"/>
              </w:rPr>
            </w:pPr>
            <w:r w:rsidRPr="00435EF0">
              <w:rPr>
                <w:rFonts w:ascii="Cambria Math" w:hAnsi="Cambria Math"/>
              </w:rPr>
              <w:t>-139.5164406</w:t>
            </w:r>
          </w:p>
        </w:tc>
      </w:tr>
      <w:tr w:rsidR="003F66C8" w:rsidRPr="00435EF0" w14:paraId="49BE7793" w14:textId="77777777" w:rsidTr="003F66C8">
        <w:tc>
          <w:tcPr>
            <w:tcW w:w="1053" w:type="dxa"/>
          </w:tcPr>
          <w:p w14:paraId="68759A3E" w14:textId="3D51938C" w:rsidR="009F16BD" w:rsidRPr="00435EF0" w:rsidRDefault="009F16BD" w:rsidP="009F16BD">
            <w:pPr>
              <w:rPr>
                <w:rFonts w:ascii="Cambria Math" w:hAnsi="Cambria Math"/>
              </w:rPr>
            </w:pPr>
            <w:r w:rsidRPr="00435EF0">
              <w:rPr>
                <w:rFonts w:ascii="Cambria Math" w:hAnsi="Cambria Math"/>
              </w:rPr>
              <w:t>0.003163</w:t>
            </w:r>
          </w:p>
        </w:tc>
        <w:tc>
          <w:tcPr>
            <w:tcW w:w="1336" w:type="dxa"/>
          </w:tcPr>
          <w:p w14:paraId="02AB2D5F" w14:textId="1DC6621B" w:rsidR="009F16BD" w:rsidRPr="00435EF0" w:rsidRDefault="009F16BD" w:rsidP="009F16BD">
            <w:pPr>
              <w:rPr>
                <w:rFonts w:ascii="Cambria Math" w:hAnsi="Cambria Math"/>
              </w:rPr>
            </w:pPr>
            <w:r w:rsidRPr="00435EF0">
              <w:rPr>
                <w:rFonts w:ascii="Cambria Math" w:hAnsi="Cambria Math"/>
              </w:rPr>
              <w:t>4.5294</w:t>
            </w:r>
          </w:p>
        </w:tc>
        <w:tc>
          <w:tcPr>
            <w:tcW w:w="1387" w:type="dxa"/>
          </w:tcPr>
          <w:p w14:paraId="7BF837C0" w14:textId="109485A5" w:rsidR="009F16BD" w:rsidRPr="00435EF0" w:rsidRDefault="009F16BD" w:rsidP="009F16BD">
            <w:pPr>
              <w:rPr>
                <w:rFonts w:ascii="Cambria Math" w:hAnsi="Cambria Math"/>
              </w:rPr>
            </w:pPr>
            <w:r w:rsidRPr="00435EF0">
              <w:rPr>
                <w:rFonts w:ascii="Cambria Math" w:hAnsi="Cambria Math"/>
              </w:rPr>
              <w:t>1.51058948</w:t>
            </w:r>
          </w:p>
        </w:tc>
        <w:tc>
          <w:tcPr>
            <w:tcW w:w="2012" w:type="dxa"/>
          </w:tcPr>
          <w:p w14:paraId="7C7FC153" w14:textId="05D4F775" w:rsidR="009F16BD" w:rsidRPr="00435EF0" w:rsidRDefault="009F16BD" w:rsidP="009F16BD">
            <w:pPr>
              <w:rPr>
                <w:rFonts w:ascii="Cambria Math" w:hAnsi="Cambria Math"/>
              </w:rPr>
            </w:pPr>
            <w:r w:rsidRPr="00435EF0">
              <w:rPr>
                <w:rFonts w:ascii="Cambria Math" w:hAnsi="Cambria Math"/>
              </w:rPr>
              <w:t>-0.034053878</w:t>
            </w:r>
          </w:p>
        </w:tc>
        <w:tc>
          <w:tcPr>
            <w:tcW w:w="1841" w:type="dxa"/>
          </w:tcPr>
          <w:p w14:paraId="4C2898BE" w14:textId="2F1F79AF" w:rsidR="009F16BD" w:rsidRPr="00435EF0" w:rsidRDefault="009F16BD" w:rsidP="009F16BD">
            <w:pPr>
              <w:rPr>
                <w:rFonts w:ascii="Cambria Math" w:hAnsi="Cambria Math"/>
              </w:rPr>
            </w:pPr>
            <w:r w:rsidRPr="00435EF0">
              <w:rPr>
                <w:rFonts w:ascii="Cambria Math" w:hAnsi="Cambria Math"/>
              </w:rPr>
              <w:t>0.000166</w:t>
            </w:r>
          </w:p>
        </w:tc>
        <w:tc>
          <w:tcPr>
            <w:tcW w:w="1722" w:type="dxa"/>
          </w:tcPr>
          <w:p w14:paraId="4C789A26" w14:textId="7D0339AE" w:rsidR="009F16BD" w:rsidRPr="00435EF0" w:rsidRDefault="009F16BD" w:rsidP="009F16BD">
            <w:pPr>
              <w:rPr>
                <w:rFonts w:ascii="Cambria Math" w:hAnsi="Cambria Math"/>
              </w:rPr>
            </w:pPr>
            <w:r w:rsidRPr="00435EF0">
              <w:rPr>
                <w:rFonts w:ascii="Cambria Math" w:hAnsi="Cambria Math"/>
              </w:rPr>
              <w:t>-205.1438442</w:t>
            </w:r>
          </w:p>
        </w:tc>
      </w:tr>
      <w:tr w:rsidR="003F66C8" w:rsidRPr="00435EF0" w14:paraId="322D0060" w14:textId="77777777" w:rsidTr="003F66C8">
        <w:tc>
          <w:tcPr>
            <w:tcW w:w="1053" w:type="dxa"/>
          </w:tcPr>
          <w:p w14:paraId="2AFE1F17" w14:textId="6239E503" w:rsidR="009F16BD" w:rsidRPr="00435EF0" w:rsidRDefault="009F16BD" w:rsidP="009F16BD">
            <w:pPr>
              <w:rPr>
                <w:rFonts w:ascii="Cambria Math" w:hAnsi="Cambria Math"/>
              </w:rPr>
            </w:pPr>
            <w:r w:rsidRPr="00435EF0">
              <w:rPr>
                <w:rFonts w:ascii="Cambria Math" w:hAnsi="Cambria Math"/>
              </w:rPr>
              <w:t>0.003329</w:t>
            </w:r>
          </w:p>
        </w:tc>
        <w:tc>
          <w:tcPr>
            <w:tcW w:w="1336" w:type="dxa"/>
          </w:tcPr>
          <w:p w14:paraId="71FB8347" w14:textId="7238F199" w:rsidR="009F16BD" w:rsidRPr="00435EF0" w:rsidRDefault="009F16BD" w:rsidP="009F16BD">
            <w:pPr>
              <w:rPr>
                <w:rFonts w:ascii="Cambria Math" w:hAnsi="Cambria Math"/>
              </w:rPr>
            </w:pPr>
            <w:r w:rsidRPr="00435EF0">
              <w:rPr>
                <w:rFonts w:ascii="Cambria Math" w:hAnsi="Cambria Math"/>
              </w:rPr>
              <w:t>4.451</w:t>
            </w:r>
          </w:p>
        </w:tc>
        <w:tc>
          <w:tcPr>
            <w:tcW w:w="1387" w:type="dxa"/>
          </w:tcPr>
          <w:p w14:paraId="58E83766" w14:textId="5DA49393" w:rsidR="009F16BD" w:rsidRPr="00435EF0" w:rsidRDefault="009F16BD" w:rsidP="009F16BD">
            <w:pPr>
              <w:rPr>
                <w:rFonts w:ascii="Cambria Math" w:hAnsi="Cambria Math"/>
              </w:rPr>
            </w:pPr>
            <w:r w:rsidRPr="00435EF0">
              <w:rPr>
                <w:rFonts w:ascii="Cambria Math" w:hAnsi="Cambria Math"/>
              </w:rPr>
              <w:t>1.49312879</w:t>
            </w:r>
          </w:p>
        </w:tc>
        <w:tc>
          <w:tcPr>
            <w:tcW w:w="2012" w:type="dxa"/>
          </w:tcPr>
          <w:p w14:paraId="5FA22097" w14:textId="00BFF76A" w:rsidR="009F16BD" w:rsidRPr="00435EF0" w:rsidRDefault="009F16BD" w:rsidP="009F16BD">
            <w:pPr>
              <w:rPr>
                <w:rFonts w:ascii="Cambria Math" w:hAnsi="Cambria Math"/>
              </w:rPr>
            </w:pPr>
            <w:r w:rsidRPr="00435EF0">
              <w:rPr>
                <w:rFonts w:ascii="Cambria Math" w:hAnsi="Cambria Math"/>
              </w:rPr>
              <w:t>-0.01746069</w:t>
            </w:r>
          </w:p>
        </w:tc>
        <w:tc>
          <w:tcPr>
            <w:tcW w:w="1841" w:type="dxa"/>
          </w:tcPr>
          <w:p w14:paraId="69C92735" w14:textId="43212632" w:rsidR="009F16BD" w:rsidRPr="00435EF0" w:rsidRDefault="009F16BD" w:rsidP="009F16BD">
            <w:pPr>
              <w:rPr>
                <w:rFonts w:ascii="Cambria Math" w:hAnsi="Cambria Math"/>
              </w:rPr>
            </w:pPr>
            <w:r w:rsidRPr="00435EF0">
              <w:rPr>
                <w:rFonts w:ascii="Cambria Math" w:hAnsi="Cambria Math"/>
              </w:rPr>
              <w:t>0.000166</w:t>
            </w:r>
          </w:p>
        </w:tc>
        <w:tc>
          <w:tcPr>
            <w:tcW w:w="1722" w:type="dxa"/>
          </w:tcPr>
          <w:p w14:paraId="64F1FABD" w14:textId="1EAE6171" w:rsidR="009F16BD" w:rsidRPr="00435EF0" w:rsidRDefault="009F16BD" w:rsidP="009F16BD">
            <w:pPr>
              <w:rPr>
                <w:rFonts w:ascii="Cambria Math" w:hAnsi="Cambria Math"/>
              </w:rPr>
            </w:pPr>
            <w:r w:rsidRPr="00435EF0">
              <w:rPr>
                <w:rFonts w:ascii="Cambria Math" w:hAnsi="Cambria Math"/>
              </w:rPr>
              <w:t>-105.1848817</w:t>
            </w:r>
          </w:p>
        </w:tc>
      </w:tr>
      <w:tr w:rsidR="003F66C8" w:rsidRPr="00435EF0" w14:paraId="6EB270FB" w14:textId="77777777" w:rsidTr="003F66C8">
        <w:tc>
          <w:tcPr>
            <w:tcW w:w="1053" w:type="dxa"/>
          </w:tcPr>
          <w:p w14:paraId="037422F1" w14:textId="47337CF5" w:rsidR="009F16BD" w:rsidRPr="00435EF0" w:rsidRDefault="009F16BD" w:rsidP="009F16BD">
            <w:pPr>
              <w:rPr>
                <w:rFonts w:ascii="Cambria Math" w:hAnsi="Cambria Math"/>
              </w:rPr>
            </w:pPr>
            <w:r w:rsidRPr="00435EF0">
              <w:rPr>
                <w:rFonts w:ascii="Cambria Math" w:hAnsi="Cambria Math"/>
              </w:rPr>
              <w:t>0.003495</w:t>
            </w:r>
          </w:p>
        </w:tc>
        <w:tc>
          <w:tcPr>
            <w:tcW w:w="1336" w:type="dxa"/>
          </w:tcPr>
          <w:p w14:paraId="196D36A5" w14:textId="603151DB" w:rsidR="009F16BD" w:rsidRPr="00435EF0" w:rsidRDefault="009F16BD" w:rsidP="009F16BD">
            <w:pPr>
              <w:rPr>
                <w:rFonts w:ascii="Cambria Math" w:hAnsi="Cambria Math"/>
              </w:rPr>
            </w:pPr>
            <w:r w:rsidRPr="00435EF0">
              <w:rPr>
                <w:rFonts w:ascii="Cambria Math" w:hAnsi="Cambria Math"/>
              </w:rPr>
              <w:t>4.3255</w:t>
            </w:r>
          </w:p>
        </w:tc>
        <w:tc>
          <w:tcPr>
            <w:tcW w:w="1387" w:type="dxa"/>
          </w:tcPr>
          <w:p w14:paraId="0DD6092C" w14:textId="66EC0EF4" w:rsidR="009F16BD" w:rsidRPr="00435EF0" w:rsidRDefault="009F16BD" w:rsidP="009F16BD">
            <w:pPr>
              <w:rPr>
                <w:rFonts w:ascii="Cambria Math" w:hAnsi="Cambria Math"/>
              </w:rPr>
            </w:pPr>
            <w:r w:rsidRPr="00435EF0">
              <w:rPr>
                <w:rFonts w:ascii="Cambria Math" w:hAnsi="Cambria Math"/>
              </w:rPr>
              <w:t>1.464527741</w:t>
            </w:r>
          </w:p>
        </w:tc>
        <w:tc>
          <w:tcPr>
            <w:tcW w:w="2012" w:type="dxa"/>
          </w:tcPr>
          <w:p w14:paraId="672A9D6C" w14:textId="4CE9A80A" w:rsidR="009F16BD" w:rsidRPr="00435EF0" w:rsidRDefault="009F16BD" w:rsidP="009F16BD">
            <w:pPr>
              <w:rPr>
                <w:rFonts w:ascii="Cambria Math" w:hAnsi="Cambria Math"/>
              </w:rPr>
            </w:pPr>
            <w:r w:rsidRPr="00435EF0">
              <w:rPr>
                <w:rFonts w:ascii="Cambria Math" w:hAnsi="Cambria Math"/>
              </w:rPr>
              <w:t>-0.028601049</w:t>
            </w:r>
          </w:p>
        </w:tc>
        <w:tc>
          <w:tcPr>
            <w:tcW w:w="1841" w:type="dxa"/>
          </w:tcPr>
          <w:p w14:paraId="68E61A2A" w14:textId="40078E38" w:rsidR="009F16BD" w:rsidRPr="00435EF0" w:rsidRDefault="009F16BD" w:rsidP="009F16BD">
            <w:pPr>
              <w:rPr>
                <w:rFonts w:ascii="Cambria Math" w:hAnsi="Cambria Math"/>
              </w:rPr>
            </w:pPr>
            <w:r w:rsidRPr="00435EF0">
              <w:rPr>
                <w:rFonts w:ascii="Cambria Math" w:hAnsi="Cambria Math"/>
              </w:rPr>
              <w:t>0.000166</w:t>
            </w:r>
          </w:p>
        </w:tc>
        <w:tc>
          <w:tcPr>
            <w:tcW w:w="1722" w:type="dxa"/>
          </w:tcPr>
          <w:p w14:paraId="5E86A69B" w14:textId="0A45C2DD" w:rsidR="009F16BD" w:rsidRPr="00435EF0" w:rsidRDefault="009F16BD" w:rsidP="009F16BD">
            <w:pPr>
              <w:rPr>
                <w:rFonts w:ascii="Cambria Math" w:hAnsi="Cambria Math"/>
              </w:rPr>
            </w:pPr>
            <w:r w:rsidRPr="00435EF0">
              <w:rPr>
                <w:rFonts w:ascii="Cambria Math" w:hAnsi="Cambria Math"/>
              </w:rPr>
              <w:t>-172.2954783</w:t>
            </w:r>
          </w:p>
        </w:tc>
      </w:tr>
      <w:tr w:rsidR="003F66C8" w:rsidRPr="00435EF0" w14:paraId="31FBB34C" w14:textId="77777777" w:rsidTr="003F66C8">
        <w:tc>
          <w:tcPr>
            <w:tcW w:w="1053" w:type="dxa"/>
          </w:tcPr>
          <w:p w14:paraId="4EA543DF" w14:textId="43A58470" w:rsidR="009F16BD" w:rsidRPr="00435EF0" w:rsidRDefault="009F16BD" w:rsidP="009F16BD">
            <w:pPr>
              <w:rPr>
                <w:rFonts w:ascii="Cambria Math" w:hAnsi="Cambria Math"/>
              </w:rPr>
            </w:pPr>
            <w:r w:rsidRPr="00435EF0">
              <w:rPr>
                <w:rFonts w:ascii="Cambria Math" w:hAnsi="Cambria Math"/>
              </w:rPr>
              <w:t>0.003661</w:t>
            </w:r>
          </w:p>
        </w:tc>
        <w:tc>
          <w:tcPr>
            <w:tcW w:w="1336" w:type="dxa"/>
          </w:tcPr>
          <w:p w14:paraId="35299110" w14:textId="2DAF5B39" w:rsidR="009F16BD" w:rsidRPr="00435EF0" w:rsidRDefault="009F16BD" w:rsidP="009F16BD">
            <w:pPr>
              <w:rPr>
                <w:rFonts w:ascii="Cambria Math" w:hAnsi="Cambria Math"/>
              </w:rPr>
            </w:pPr>
            <w:r w:rsidRPr="00435EF0">
              <w:rPr>
                <w:rFonts w:ascii="Cambria Math" w:hAnsi="Cambria Math"/>
              </w:rPr>
              <w:t>4.2784</w:t>
            </w:r>
          </w:p>
        </w:tc>
        <w:tc>
          <w:tcPr>
            <w:tcW w:w="1387" w:type="dxa"/>
          </w:tcPr>
          <w:p w14:paraId="16AEDE7E" w14:textId="61BAA3CF" w:rsidR="009F16BD" w:rsidRPr="00435EF0" w:rsidRDefault="009F16BD" w:rsidP="009F16BD">
            <w:pPr>
              <w:rPr>
                <w:rFonts w:ascii="Cambria Math" w:hAnsi="Cambria Math"/>
              </w:rPr>
            </w:pPr>
            <w:r w:rsidRPr="00435EF0">
              <w:rPr>
                <w:rFonts w:ascii="Cambria Math" w:hAnsi="Cambria Math"/>
              </w:rPr>
              <w:t>1.453579108</w:t>
            </w:r>
          </w:p>
        </w:tc>
        <w:tc>
          <w:tcPr>
            <w:tcW w:w="2012" w:type="dxa"/>
          </w:tcPr>
          <w:p w14:paraId="4D9A4CC8" w14:textId="74E4880F" w:rsidR="009F16BD" w:rsidRPr="00435EF0" w:rsidRDefault="009F16BD" w:rsidP="009F16BD">
            <w:pPr>
              <w:rPr>
                <w:rFonts w:ascii="Cambria Math" w:hAnsi="Cambria Math"/>
              </w:rPr>
            </w:pPr>
            <w:r w:rsidRPr="00435EF0">
              <w:rPr>
                <w:rFonts w:ascii="Cambria Math" w:hAnsi="Cambria Math"/>
              </w:rPr>
              <w:t>-0.010948633</w:t>
            </w:r>
          </w:p>
        </w:tc>
        <w:tc>
          <w:tcPr>
            <w:tcW w:w="1841" w:type="dxa"/>
          </w:tcPr>
          <w:p w14:paraId="338079A9" w14:textId="7A649E44" w:rsidR="009F16BD" w:rsidRPr="00435EF0" w:rsidRDefault="009F16BD" w:rsidP="009F16BD">
            <w:pPr>
              <w:rPr>
                <w:rFonts w:ascii="Cambria Math" w:hAnsi="Cambria Math"/>
              </w:rPr>
            </w:pPr>
            <w:r w:rsidRPr="00435EF0">
              <w:rPr>
                <w:rFonts w:ascii="Cambria Math" w:hAnsi="Cambria Math"/>
              </w:rPr>
              <w:t>0.000166</w:t>
            </w:r>
          </w:p>
        </w:tc>
        <w:tc>
          <w:tcPr>
            <w:tcW w:w="1722" w:type="dxa"/>
          </w:tcPr>
          <w:p w14:paraId="62C81C8A" w14:textId="3216D786" w:rsidR="009F16BD" w:rsidRPr="00435EF0" w:rsidRDefault="009F16BD" w:rsidP="009F16BD">
            <w:pPr>
              <w:rPr>
                <w:rFonts w:ascii="Cambria Math" w:hAnsi="Cambria Math"/>
              </w:rPr>
            </w:pPr>
            <w:r w:rsidRPr="00435EF0">
              <w:rPr>
                <w:rFonts w:ascii="Cambria Math" w:hAnsi="Cambria Math"/>
              </w:rPr>
              <w:t>-65.95561875</w:t>
            </w:r>
          </w:p>
        </w:tc>
      </w:tr>
      <w:tr w:rsidR="003F66C8" w:rsidRPr="00435EF0" w14:paraId="5A12B386" w14:textId="77777777" w:rsidTr="003F66C8">
        <w:tc>
          <w:tcPr>
            <w:tcW w:w="1053" w:type="dxa"/>
          </w:tcPr>
          <w:p w14:paraId="201A4A4C" w14:textId="017BEC9C" w:rsidR="009F16BD" w:rsidRPr="00435EF0" w:rsidRDefault="009F16BD" w:rsidP="009F16BD">
            <w:pPr>
              <w:rPr>
                <w:rFonts w:ascii="Cambria Math" w:hAnsi="Cambria Math"/>
              </w:rPr>
            </w:pPr>
            <w:r w:rsidRPr="00435EF0">
              <w:rPr>
                <w:rFonts w:ascii="Cambria Math" w:hAnsi="Cambria Math"/>
              </w:rPr>
              <w:t>0.003827</w:t>
            </w:r>
          </w:p>
        </w:tc>
        <w:tc>
          <w:tcPr>
            <w:tcW w:w="1336" w:type="dxa"/>
          </w:tcPr>
          <w:p w14:paraId="2BA0F75D" w14:textId="44FE89FC" w:rsidR="009F16BD" w:rsidRPr="00435EF0" w:rsidRDefault="009F16BD" w:rsidP="009F16BD">
            <w:pPr>
              <w:rPr>
                <w:rFonts w:ascii="Cambria Math" w:hAnsi="Cambria Math"/>
              </w:rPr>
            </w:pPr>
            <w:r w:rsidRPr="00435EF0">
              <w:rPr>
                <w:rFonts w:ascii="Cambria Math" w:hAnsi="Cambria Math"/>
              </w:rPr>
              <w:t>4.1686</w:t>
            </w:r>
          </w:p>
        </w:tc>
        <w:tc>
          <w:tcPr>
            <w:tcW w:w="1387" w:type="dxa"/>
          </w:tcPr>
          <w:p w14:paraId="593E75A3" w14:textId="7045680A" w:rsidR="009F16BD" w:rsidRPr="00435EF0" w:rsidRDefault="009F16BD" w:rsidP="009F16BD">
            <w:pPr>
              <w:rPr>
                <w:rFonts w:ascii="Cambria Math" w:hAnsi="Cambria Math"/>
              </w:rPr>
            </w:pPr>
            <w:r w:rsidRPr="00435EF0">
              <w:rPr>
                <w:rFonts w:ascii="Cambria Math" w:hAnsi="Cambria Math"/>
              </w:rPr>
              <w:t>1.427580248</w:t>
            </w:r>
          </w:p>
        </w:tc>
        <w:tc>
          <w:tcPr>
            <w:tcW w:w="2012" w:type="dxa"/>
          </w:tcPr>
          <w:p w14:paraId="4C33D9A9" w14:textId="014E5181" w:rsidR="009F16BD" w:rsidRPr="00435EF0" w:rsidRDefault="009F16BD" w:rsidP="009F16BD">
            <w:pPr>
              <w:rPr>
                <w:rFonts w:ascii="Cambria Math" w:hAnsi="Cambria Math"/>
              </w:rPr>
            </w:pPr>
            <w:r w:rsidRPr="00435EF0">
              <w:rPr>
                <w:rFonts w:ascii="Cambria Math" w:hAnsi="Cambria Math"/>
              </w:rPr>
              <w:t>-0.02599886</w:t>
            </w:r>
          </w:p>
        </w:tc>
        <w:tc>
          <w:tcPr>
            <w:tcW w:w="1841" w:type="dxa"/>
          </w:tcPr>
          <w:p w14:paraId="7C32145D" w14:textId="74468235" w:rsidR="009F16BD" w:rsidRPr="00435EF0" w:rsidRDefault="009F16BD" w:rsidP="009F16BD">
            <w:pPr>
              <w:rPr>
                <w:rFonts w:ascii="Cambria Math" w:hAnsi="Cambria Math"/>
              </w:rPr>
            </w:pPr>
            <w:r w:rsidRPr="00435EF0">
              <w:rPr>
                <w:rFonts w:ascii="Cambria Math" w:hAnsi="Cambria Math"/>
              </w:rPr>
              <w:t>0.000166</w:t>
            </w:r>
          </w:p>
        </w:tc>
        <w:tc>
          <w:tcPr>
            <w:tcW w:w="1722" w:type="dxa"/>
          </w:tcPr>
          <w:p w14:paraId="28442A2C" w14:textId="0604DA7C" w:rsidR="009F16BD" w:rsidRPr="00435EF0" w:rsidRDefault="009F16BD" w:rsidP="009F16BD">
            <w:pPr>
              <w:rPr>
                <w:rFonts w:ascii="Cambria Math" w:hAnsi="Cambria Math"/>
              </w:rPr>
            </w:pPr>
            <w:r w:rsidRPr="00435EF0">
              <w:rPr>
                <w:rFonts w:ascii="Cambria Math" w:hAnsi="Cambria Math"/>
              </w:rPr>
              <w:t>-156.619638</w:t>
            </w:r>
          </w:p>
        </w:tc>
      </w:tr>
      <w:tr w:rsidR="003F66C8" w:rsidRPr="00435EF0" w14:paraId="0F1732C4" w14:textId="77777777" w:rsidTr="003F66C8">
        <w:tc>
          <w:tcPr>
            <w:tcW w:w="1053" w:type="dxa"/>
          </w:tcPr>
          <w:p w14:paraId="3BC3FA73" w14:textId="56824E4D" w:rsidR="009F16BD" w:rsidRPr="00435EF0" w:rsidRDefault="009F16BD" w:rsidP="009F16BD">
            <w:pPr>
              <w:rPr>
                <w:rFonts w:ascii="Cambria Math" w:hAnsi="Cambria Math"/>
              </w:rPr>
            </w:pPr>
            <w:r w:rsidRPr="00435EF0">
              <w:rPr>
                <w:rFonts w:ascii="Cambria Math" w:hAnsi="Cambria Math"/>
              </w:rPr>
              <w:t>0.003993</w:t>
            </w:r>
          </w:p>
        </w:tc>
        <w:tc>
          <w:tcPr>
            <w:tcW w:w="1336" w:type="dxa"/>
          </w:tcPr>
          <w:p w14:paraId="686BEE6F" w14:textId="589802E1" w:rsidR="009F16BD" w:rsidRPr="00435EF0" w:rsidRDefault="009F16BD" w:rsidP="009F16BD">
            <w:pPr>
              <w:rPr>
                <w:rFonts w:ascii="Cambria Math" w:hAnsi="Cambria Math"/>
              </w:rPr>
            </w:pPr>
            <w:r w:rsidRPr="00435EF0">
              <w:rPr>
                <w:rFonts w:ascii="Cambria Math" w:hAnsi="Cambria Math"/>
              </w:rPr>
              <w:t>4.1216</w:t>
            </w:r>
          </w:p>
        </w:tc>
        <w:tc>
          <w:tcPr>
            <w:tcW w:w="1387" w:type="dxa"/>
          </w:tcPr>
          <w:p w14:paraId="0FA6FE4E" w14:textId="5B7D0D1B" w:rsidR="009F16BD" w:rsidRPr="00435EF0" w:rsidRDefault="009F16BD" w:rsidP="009F16BD">
            <w:pPr>
              <w:rPr>
                <w:rFonts w:ascii="Cambria Math" w:hAnsi="Cambria Math"/>
              </w:rPr>
            </w:pPr>
            <w:r w:rsidRPr="00435EF0">
              <w:rPr>
                <w:rFonts w:ascii="Cambria Math" w:hAnsi="Cambria Math"/>
              </w:rPr>
              <w:t>1.416241437</w:t>
            </w:r>
          </w:p>
        </w:tc>
        <w:tc>
          <w:tcPr>
            <w:tcW w:w="2012" w:type="dxa"/>
          </w:tcPr>
          <w:p w14:paraId="1476B1FB" w14:textId="08DC5BB3" w:rsidR="009F16BD" w:rsidRPr="00435EF0" w:rsidRDefault="009F16BD" w:rsidP="009F16BD">
            <w:pPr>
              <w:rPr>
                <w:rFonts w:ascii="Cambria Math" w:hAnsi="Cambria Math"/>
              </w:rPr>
            </w:pPr>
            <w:r w:rsidRPr="00435EF0">
              <w:rPr>
                <w:rFonts w:ascii="Cambria Math" w:hAnsi="Cambria Math"/>
              </w:rPr>
              <w:t>-0.011338811</w:t>
            </w:r>
          </w:p>
        </w:tc>
        <w:tc>
          <w:tcPr>
            <w:tcW w:w="1841" w:type="dxa"/>
          </w:tcPr>
          <w:p w14:paraId="2896B424" w14:textId="357DC4F4" w:rsidR="009F16BD" w:rsidRPr="00435EF0" w:rsidRDefault="009F16BD" w:rsidP="009F16BD">
            <w:pPr>
              <w:rPr>
                <w:rFonts w:ascii="Cambria Math" w:hAnsi="Cambria Math"/>
              </w:rPr>
            </w:pPr>
            <w:r w:rsidRPr="00435EF0">
              <w:rPr>
                <w:rFonts w:ascii="Cambria Math" w:hAnsi="Cambria Math"/>
              </w:rPr>
              <w:t>0.000166</w:t>
            </w:r>
          </w:p>
        </w:tc>
        <w:tc>
          <w:tcPr>
            <w:tcW w:w="1722" w:type="dxa"/>
          </w:tcPr>
          <w:p w14:paraId="38898745" w14:textId="3D2746B5" w:rsidR="009F16BD" w:rsidRPr="00435EF0" w:rsidRDefault="009F16BD" w:rsidP="009F16BD">
            <w:pPr>
              <w:rPr>
                <w:rFonts w:ascii="Cambria Math" w:hAnsi="Cambria Math"/>
              </w:rPr>
            </w:pPr>
            <w:r w:rsidRPr="00435EF0">
              <w:rPr>
                <w:rFonts w:ascii="Cambria Math" w:hAnsi="Cambria Math"/>
              </w:rPr>
              <w:t>-68.30608758</w:t>
            </w:r>
          </w:p>
        </w:tc>
      </w:tr>
    </w:tbl>
    <w:p w14:paraId="0738F9E8" w14:textId="77777777" w:rsidR="00156CE0" w:rsidRPr="00435EF0" w:rsidRDefault="00156CE0" w:rsidP="00156CE0">
      <w:pPr>
        <w:rPr>
          <w:rFonts w:ascii="Cambria Math" w:hAnsi="Cambria Math"/>
        </w:rPr>
      </w:pPr>
    </w:p>
    <w:p w14:paraId="6135BF14" w14:textId="7C34AAC3" w:rsidR="001728B1" w:rsidRPr="00435EF0" w:rsidRDefault="00305163" w:rsidP="001728B1">
      <w:pPr>
        <w:rPr>
          <w:rFonts w:ascii="Cambria Math" w:hAnsi="Cambria Math"/>
        </w:rPr>
      </w:pPr>
      <w:r>
        <w:rPr>
          <w:rFonts w:ascii="Cambria Math" w:hAnsi="Cambria Math"/>
        </w:rPr>
        <w:t>Average = -160.0955233</w:t>
      </w:r>
    </w:p>
    <w:p w14:paraId="65F05C9F" w14:textId="6828DF00" w:rsidR="001728B1" w:rsidRPr="00435EF0" w:rsidRDefault="00965523" w:rsidP="001728B1">
      <w:pPr>
        <w:pStyle w:val="Heading2"/>
        <w:rPr>
          <w:rFonts w:ascii="Cambria Math" w:hAnsi="Cambria Math"/>
        </w:rPr>
      </w:pPr>
      <w:bookmarkStart w:id="18" w:name="_Toc162100005"/>
      <w:r>
        <w:rPr>
          <w:noProof/>
        </w:rPr>
        <mc:AlternateContent>
          <mc:Choice Requires="wps">
            <w:drawing>
              <wp:anchor distT="0" distB="0" distL="114300" distR="114300" simplePos="0" relativeHeight="251674624" behindDoc="0" locked="0" layoutInCell="1" allowOverlap="1" wp14:anchorId="02FFFEEF" wp14:editId="7EC35C69">
                <wp:simplePos x="0" y="0"/>
                <wp:positionH relativeFrom="column">
                  <wp:posOffset>-699770</wp:posOffset>
                </wp:positionH>
                <wp:positionV relativeFrom="paragraph">
                  <wp:posOffset>2890520</wp:posOffset>
                </wp:positionV>
                <wp:extent cx="7012940" cy="635"/>
                <wp:effectExtent l="0" t="0" r="0" b="0"/>
                <wp:wrapTopAndBottom/>
                <wp:docPr id="777330616" name="Text Box 1"/>
                <wp:cNvGraphicFramePr/>
                <a:graphic xmlns:a="http://schemas.openxmlformats.org/drawingml/2006/main">
                  <a:graphicData uri="http://schemas.microsoft.com/office/word/2010/wordprocessingShape">
                    <wps:wsp>
                      <wps:cNvSpPr txBox="1"/>
                      <wps:spPr>
                        <a:xfrm>
                          <a:off x="0" y="0"/>
                          <a:ext cx="7012940" cy="635"/>
                        </a:xfrm>
                        <a:prstGeom prst="rect">
                          <a:avLst/>
                        </a:prstGeom>
                        <a:solidFill>
                          <a:prstClr val="white"/>
                        </a:solidFill>
                        <a:ln>
                          <a:noFill/>
                        </a:ln>
                      </wps:spPr>
                      <wps:txbx>
                        <w:txbxContent>
                          <w:p w14:paraId="73B382FD" w14:textId="74F3C6BC" w:rsidR="00965523" w:rsidRPr="00965523" w:rsidRDefault="00965523" w:rsidP="00965523">
                            <w:pPr>
                              <w:pStyle w:val="Caption"/>
                              <w:jc w:val="center"/>
                              <w:rPr>
                                <w:rFonts w:ascii="Cambria Math" w:hAnsi="Cambria Math"/>
                                <w:b/>
                                <w:bCs/>
                                <w:noProof/>
                                <w:sz w:val="26"/>
                                <w:szCs w:val="26"/>
                              </w:rPr>
                            </w:pPr>
                            <w:r w:rsidRPr="00965523">
                              <w:rPr>
                                <w:rFonts w:ascii="Cambria Math" w:hAnsi="Cambria Math"/>
                                <w:b/>
                                <w:bCs/>
                              </w:rPr>
                              <w:t xml:space="preserve">Graph </w:t>
                            </w:r>
                            <w:r w:rsidRPr="00965523">
                              <w:rPr>
                                <w:rFonts w:ascii="Cambria Math" w:hAnsi="Cambria Math"/>
                                <w:b/>
                                <w:bCs/>
                              </w:rPr>
                              <w:fldChar w:fldCharType="begin"/>
                            </w:r>
                            <w:r w:rsidRPr="00965523">
                              <w:rPr>
                                <w:rFonts w:ascii="Cambria Math" w:hAnsi="Cambria Math"/>
                                <w:b/>
                                <w:bCs/>
                              </w:rPr>
                              <w:instrText xml:space="preserve"> SEQ Graph \* ARABIC </w:instrText>
                            </w:r>
                            <w:r w:rsidRPr="00965523">
                              <w:rPr>
                                <w:rFonts w:ascii="Cambria Math" w:hAnsi="Cambria Math"/>
                                <w:b/>
                                <w:bCs/>
                              </w:rPr>
                              <w:fldChar w:fldCharType="separate"/>
                            </w:r>
                            <w:r w:rsidRPr="00965523">
                              <w:rPr>
                                <w:rFonts w:ascii="Cambria Math" w:hAnsi="Cambria Math"/>
                                <w:b/>
                                <w:bCs/>
                                <w:noProof/>
                              </w:rPr>
                              <w:t>1</w:t>
                            </w:r>
                            <w:r w:rsidRPr="00965523">
                              <w:rPr>
                                <w:rFonts w:ascii="Cambria Math" w:hAnsi="Cambria Math"/>
                                <w:b/>
                                <w:bCs/>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FFFEEF" id="_x0000_s1028" type="#_x0000_t202" style="position:absolute;left:0;text-align:left;margin-left:-55.1pt;margin-top:227.6pt;width:552.2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" stroked="f">
                <v:textbox style="mso-fit-shape-to-text:t" inset="0,0,0,0">
                  <w:txbxContent>
                    <w:p w14:paraId="73B382FD" w14:textId="74F3C6BC" w:rsidR="00965523" w:rsidRPr="00965523" w:rsidRDefault="00965523" w:rsidP="00965523">
                      <w:pPr>
                        <w:pStyle w:val="Caption"/>
                        <w:jc w:val="center"/>
                        <w:rPr>
                          <w:rFonts w:ascii="Cambria Math" w:hAnsi="Cambria Math"/>
                          <w:b/>
                          <w:bCs/>
                          <w:noProof/>
                          <w:sz w:val="26"/>
                          <w:szCs w:val="26"/>
                        </w:rPr>
                      </w:pPr>
                      <w:r w:rsidRPr="00965523">
                        <w:rPr>
                          <w:rFonts w:ascii="Cambria Math" w:hAnsi="Cambria Math"/>
                          <w:b/>
                          <w:bCs/>
                        </w:rPr>
                        <w:t xml:space="preserve">Graph </w:t>
                      </w:r>
                      <w:r w:rsidRPr="00965523">
                        <w:rPr>
                          <w:rFonts w:ascii="Cambria Math" w:hAnsi="Cambria Math"/>
                          <w:b/>
                          <w:bCs/>
                        </w:rPr>
                        <w:fldChar w:fldCharType="begin"/>
                      </w:r>
                      <w:r w:rsidRPr="00965523">
                        <w:rPr>
                          <w:rFonts w:ascii="Cambria Math" w:hAnsi="Cambria Math"/>
                          <w:b/>
                          <w:bCs/>
                        </w:rPr>
                        <w:instrText xml:space="preserve"> SEQ Graph \* ARABIC </w:instrText>
                      </w:r>
                      <w:r w:rsidRPr="00965523">
                        <w:rPr>
                          <w:rFonts w:ascii="Cambria Math" w:hAnsi="Cambria Math"/>
                          <w:b/>
                          <w:bCs/>
                        </w:rPr>
                        <w:fldChar w:fldCharType="separate"/>
                      </w:r>
                      <w:r w:rsidRPr="00965523">
                        <w:rPr>
                          <w:rFonts w:ascii="Cambria Math" w:hAnsi="Cambria Math"/>
                          <w:b/>
                          <w:bCs/>
                          <w:noProof/>
                        </w:rPr>
                        <w:t>1</w:t>
                      </w:r>
                      <w:r w:rsidRPr="00965523">
                        <w:rPr>
                          <w:rFonts w:ascii="Cambria Math" w:hAnsi="Cambria Math"/>
                          <w:b/>
                          <w:bCs/>
                        </w:rPr>
                        <w:fldChar w:fldCharType="end"/>
                      </w:r>
                    </w:p>
                  </w:txbxContent>
                </v:textbox>
                <w10:wrap type="topAndBottom"/>
              </v:shape>
            </w:pict>
          </mc:Fallback>
        </mc:AlternateContent>
      </w:r>
      <w:r w:rsidR="00244AF0">
        <w:rPr>
          <w:rFonts w:ascii="Cambria Math" w:hAnsi="Cambria Math"/>
          <w:noProof/>
        </w:rPr>
        <w:drawing>
          <wp:anchor distT="0" distB="0" distL="114300" distR="114300" simplePos="0" relativeHeight="251671552" behindDoc="0" locked="0" layoutInCell="1" allowOverlap="1" wp14:anchorId="47E5C5E1" wp14:editId="428CB219">
            <wp:simplePos x="0" y="0"/>
            <wp:positionH relativeFrom="column">
              <wp:posOffset>-699770</wp:posOffset>
            </wp:positionH>
            <wp:positionV relativeFrom="paragraph">
              <wp:posOffset>318770</wp:posOffset>
            </wp:positionV>
            <wp:extent cx="7012940" cy="2514600"/>
            <wp:effectExtent l="0" t="0" r="0" b="0"/>
            <wp:wrapTopAndBottom/>
            <wp:docPr id="1518070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012940" cy="2514600"/>
                    </a:xfrm>
                    <a:prstGeom prst="rect">
                      <a:avLst/>
                    </a:prstGeom>
                    <a:noFill/>
                  </pic:spPr>
                </pic:pic>
              </a:graphicData>
            </a:graphic>
            <wp14:sizeRelH relativeFrom="margin">
              <wp14:pctWidth>0</wp14:pctWidth>
            </wp14:sizeRelH>
            <wp14:sizeRelV relativeFrom="margin">
              <wp14:pctHeight>0</wp14:pctHeight>
            </wp14:sizeRelV>
          </wp:anchor>
        </w:drawing>
      </w:r>
      <w:r w:rsidR="008F2254" w:rsidRPr="00435EF0">
        <w:rPr>
          <w:rFonts w:ascii="Cambria Math" w:hAnsi="Cambria Math"/>
        </w:rPr>
        <w:t>Gradient Plot and calculations</w:t>
      </w:r>
      <w:r w:rsidR="00E829CD" w:rsidRPr="00435EF0">
        <w:rPr>
          <w:rFonts w:ascii="Cambria Math" w:hAnsi="Cambria Math"/>
        </w:rPr>
        <w:t xml:space="preserve"> </w:t>
      </w:r>
      <w:r w:rsidR="007C7D1F" w:rsidRPr="00435EF0">
        <w:rPr>
          <w:rFonts w:ascii="Cambria Math" w:hAnsi="Cambria Math"/>
        </w:rPr>
        <w:t>(4)</w:t>
      </w:r>
      <w:bookmarkEnd w:id="18"/>
    </w:p>
    <w:p w14:paraId="49359CFC" w14:textId="77777777" w:rsidR="00244AF0" w:rsidRDefault="00244AF0" w:rsidP="007C7D1F">
      <w:pPr>
        <w:rPr>
          <w:rFonts w:ascii="Cambria Math" w:hAnsi="Cambria Math"/>
        </w:rPr>
      </w:pPr>
    </w:p>
    <w:p w14:paraId="5657A9F4" w14:textId="77777777" w:rsidR="00F00734" w:rsidRDefault="00F00734" w:rsidP="007C7D1F">
      <w:pPr>
        <w:rPr>
          <w:rFonts w:ascii="Cambria Math" w:hAnsi="Cambria Math"/>
        </w:rPr>
      </w:pPr>
    </w:p>
    <w:p w14:paraId="53E44A1E" w14:textId="77777777" w:rsidR="00F00734" w:rsidRPr="00435EF0" w:rsidRDefault="00F00734" w:rsidP="007C7D1F">
      <w:pPr>
        <w:rPr>
          <w:rFonts w:ascii="Cambria Math" w:hAnsi="Cambria Math"/>
        </w:rPr>
      </w:pPr>
    </w:p>
    <w:p w14:paraId="69439BDB" w14:textId="7D87D015" w:rsidR="007C7D1F" w:rsidRPr="00435EF0" w:rsidRDefault="007C7D1F" w:rsidP="007C7D1F">
      <w:pPr>
        <w:pStyle w:val="Heading2"/>
        <w:rPr>
          <w:rFonts w:ascii="Cambria Math" w:hAnsi="Cambria Math"/>
        </w:rPr>
      </w:pPr>
      <w:bookmarkStart w:id="19" w:name="_Toc162100006"/>
      <w:r w:rsidRPr="00435EF0">
        <w:rPr>
          <w:rFonts w:ascii="Cambria Math" w:hAnsi="Cambria Math"/>
        </w:rPr>
        <w:lastRenderedPageBreak/>
        <w:t>Capacitor Uses (5)</w:t>
      </w:r>
      <w:bookmarkEnd w:id="19"/>
    </w:p>
    <w:p w14:paraId="511E315A" w14:textId="77777777" w:rsidR="001728B1" w:rsidRPr="00435EF0" w:rsidRDefault="001728B1" w:rsidP="001728B1">
      <w:pPr>
        <w:rPr>
          <w:rFonts w:ascii="Cambria Math" w:hAnsi="Cambria Math"/>
        </w:rPr>
      </w:pPr>
    </w:p>
    <w:p w14:paraId="47CEF17A" w14:textId="75CE4C62" w:rsidR="00F00734" w:rsidRPr="00CC173B" w:rsidRDefault="00F00734" w:rsidP="00F00734">
      <w:pPr>
        <w:pStyle w:val="NormalWeb"/>
        <w:spacing w:before="0" w:beforeAutospacing="0" w:after="240" w:afterAutospacing="0" w:line="360" w:lineRule="auto"/>
      </w:pPr>
      <w:r w:rsidRPr="00CC173B">
        <w:rPr>
          <w:rFonts w:ascii="Cambria Math" w:hAnsi="Cambria Math"/>
          <w:color w:val="222222"/>
          <w:sz w:val="22"/>
          <w:szCs w:val="22"/>
        </w:rPr>
        <w:t>Capacitors play key roles in the design of filters, amplifiers, power supplies and many additional circuits.</w:t>
      </w:r>
      <w:r w:rsidRPr="00CC173B">
        <w:t xml:space="preserve"> </w:t>
      </w:r>
      <w:r w:rsidRPr="00CC173B">
        <w:rPr>
          <w:rFonts w:ascii="Cambria Math" w:hAnsi="Cambria Math"/>
          <w:i/>
          <w:iCs/>
          <w:sz w:val="22"/>
          <w:szCs w:val="22"/>
        </w:rPr>
        <w:t>Atwell, C. (2018).</w:t>
      </w:r>
      <w:r w:rsidRPr="00CC173B">
        <w:rPr>
          <w:sz w:val="22"/>
          <w:szCs w:val="22"/>
        </w:rPr>
        <w:t xml:space="preserve"> </w:t>
      </w:r>
    </w:p>
    <w:p w14:paraId="72A5D6B8" w14:textId="3951E597" w:rsidR="00965523" w:rsidRDefault="00CC173B" w:rsidP="00CC173B">
      <w:pPr>
        <w:pStyle w:val="NormalWeb"/>
        <w:spacing w:before="0" w:beforeAutospacing="0" w:after="240" w:afterAutospacing="0" w:line="360" w:lineRule="auto"/>
        <w:rPr>
          <w:rFonts w:ascii="Cambria Math" w:hAnsi="Cambria Math" w:cs="Arial"/>
          <w:color w:val="000000"/>
          <w:spacing w:val="7"/>
          <w:sz w:val="22"/>
          <w:szCs w:val="22"/>
          <w:shd w:val="clear" w:color="auto" w:fill="FFFFFF"/>
        </w:rPr>
      </w:pPr>
      <w:r w:rsidRPr="00CC173B">
        <w:rPr>
          <w:rFonts w:ascii="Cambria Math" w:hAnsi="Cambria Math" w:cs="Arial"/>
          <w:color w:val="000000"/>
          <w:spacing w:val="7"/>
          <w:sz w:val="22"/>
          <w:szCs w:val="22"/>
          <w:shd w:val="clear" w:color="auto" w:fill="FFFFFF"/>
        </w:rPr>
        <w:t xml:space="preserve">Various types of capacitors can be found throughout automotive subsystems of all types of cars, including internal combustion engine (ICE) types that now dominate the market. Capacitor suppliers such as EPCOS AG offer a range of automotive-grade devices used in convenience, </w:t>
      </w:r>
      <w:r w:rsidRPr="00CC173B">
        <w:rPr>
          <w:rFonts w:ascii="Cambria Math" w:hAnsi="Cambria Math" w:cs="Arial"/>
          <w:color w:val="000000"/>
          <w:spacing w:val="7"/>
          <w:sz w:val="22"/>
          <w:szCs w:val="22"/>
          <w:shd w:val="clear" w:color="auto" w:fill="FFFFFF"/>
        </w:rPr>
        <w:t>safety,</w:t>
      </w:r>
      <w:r w:rsidRPr="00CC173B">
        <w:rPr>
          <w:rFonts w:ascii="Cambria Math" w:hAnsi="Cambria Math" w:cs="Arial"/>
          <w:color w:val="000000"/>
          <w:spacing w:val="7"/>
          <w:sz w:val="22"/>
          <w:szCs w:val="22"/>
          <w:shd w:val="clear" w:color="auto" w:fill="FFFFFF"/>
        </w:rPr>
        <w:t xml:space="preserve"> and engine </w:t>
      </w:r>
      <w:r w:rsidR="002B706B" w:rsidRPr="00CC173B">
        <w:rPr>
          <w:rFonts w:ascii="Cambria Math" w:hAnsi="Cambria Math" w:cs="Arial"/>
          <w:color w:val="000000"/>
          <w:spacing w:val="7"/>
          <w:sz w:val="22"/>
          <w:szCs w:val="22"/>
          <w:shd w:val="clear" w:color="auto" w:fill="FFFFFF"/>
        </w:rPr>
        <w:t>control.</w:t>
      </w:r>
    </w:p>
    <w:p w14:paraId="176A3F0C" w14:textId="1623B365" w:rsidR="00CC173B" w:rsidRPr="00CC173B" w:rsidRDefault="00CC173B" w:rsidP="00CC173B">
      <w:pPr>
        <w:pStyle w:val="NormalWeb"/>
        <w:spacing w:before="0" w:beforeAutospacing="0" w:after="240" w:afterAutospacing="0" w:line="360" w:lineRule="auto"/>
        <w:rPr>
          <w:rFonts w:ascii="Cambria Math" w:hAnsi="Cambria Math"/>
          <w:i/>
          <w:iCs/>
          <w:sz w:val="22"/>
          <w:szCs w:val="22"/>
        </w:rPr>
      </w:pPr>
      <w:r w:rsidRPr="00CC173B">
        <w:rPr>
          <w:rFonts w:ascii="Cambria Math" w:hAnsi="Cambria Math" w:cs="Arial"/>
          <w:color w:val="000000"/>
          <w:spacing w:val="7"/>
          <w:sz w:val="22"/>
          <w:szCs w:val="22"/>
          <w:shd w:val="clear" w:color="auto" w:fill="FFFFFF"/>
        </w:rPr>
        <w:t xml:space="preserve"> unit applications.</w:t>
      </w:r>
      <w:r w:rsidRPr="00CC173B">
        <w:rPr>
          <w:rFonts w:ascii="Cambria Math" w:hAnsi="Cambria Math" w:cs="Arial"/>
          <w:color w:val="000000"/>
          <w:spacing w:val="7"/>
          <w:sz w:val="22"/>
          <w:szCs w:val="22"/>
          <w:shd w:val="clear" w:color="auto" w:fill="FFFFFF"/>
        </w:rPr>
        <w:t xml:space="preserve"> </w:t>
      </w:r>
      <w:r w:rsidRPr="00CC173B">
        <w:rPr>
          <w:rFonts w:ascii="Cambria Math" w:hAnsi="Cambria Math"/>
          <w:i/>
          <w:iCs/>
          <w:sz w:val="22"/>
          <w:szCs w:val="22"/>
        </w:rPr>
        <w:t>Electrical components (2024).</w:t>
      </w:r>
    </w:p>
    <w:p w14:paraId="61BFAE83" w14:textId="53132BEC" w:rsidR="00CC173B" w:rsidRPr="00CC173B" w:rsidRDefault="00CC173B" w:rsidP="00CC173B">
      <w:pPr>
        <w:pStyle w:val="NormalWeb"/>
        <w:spacing w:before="0" w:beforeAutospacing="0" w:after="240" w:afterAutospacing="0" w:line="360" w:lineRule="auto"/>
        <w:rPr>
          <w:rFonts w:ascii="Cambria Math" w:hAnsi="Cambria Math"/>
          <w:sz w:val="22"/>
          <w:szCs w:val="22"/>
        </w:rPr>
      </w:pPr>
      <w:r w:rsidRPr="00CC173B">
        <w:rPr>
          <w:rFonts w:ascii="Cambria Math" w:hAnsi="Cambria Math"/>
          <w:sz w:val="22"/>
          <w:szCs w:val="22"/>
        </w:rPr>
        <w:t>Capacitors can also play a key role in braking systems. A regenerative braking system recaptures the kinetic energy lost, as heat when a car decelerates turns into electricity</w:t>
      </w:r>
      <w:r>
        <w:rPr>
          <w:rFonts w:ascii="Cambria Math" w:hAnsi="Cambria Math"/>
          <w:sz w:val="22"/>
          <w:szCs w:val="22"/>
        </w:rPr>
        <w:t>.</w:t>
      </w:r>
    </w:p>
    <w:p w14:paraId="7E5CE16F" w14:textId="61F41462" w:rsidR="007A3227" w:rsidRDefault="00965523" w:rsidP="001728B1">
      <w:pPr>
        <w:rPr>
          <w:rFonts w:ascii="Cambria Math" w:hAnsi="Cambria Math"/>
        </w:rPr>
      </w:pPr>
      <w:r>
        <w:rPr>
          <w:noProof/>
        </w:rPr>
        <mc:AlternateContent>
          <mc:Choice Requires="wps">
            <w:drawing>
              <wp:anchor distT="0" distB="0" distL="114300" distR="114300" simplePos="0" relativeHeight="251676672" behindDoc="0" locked="0" layoutInCell="1" allowOverlap="1" wp14:anchorId="6BBEE677" wp14:editId="633772E9">
                <wp:simplePos x="0" y="0"/>
                <wp:positionH relativeFrom="column">
                  <wp:posOffset>692150</wp:posOffset>
                </wp:positionH>
                <wp:positionV relativeFrom="paragraph">
                  <wp:posOffset>3198495</wp:posOffset>
                </wp:positionV>
                <wp:extent cx="3920490" cy="635"/>
                <wp:effectExtent l="0" t="0" r="3810" b="5715"/>
                <wp:wrapTopAndBottom/>
                <wp:docPr id="293437039" name="Text Box 1"/>
                <wp:cNvGraphicFramePr/>
                <a:graphic xmlns:a="http://schemas.openxmlformats.org/drawingml/2006/main">
                  <a:graphicData uri="http://schemas.microsoft.com/office/word/2010/wordprocessingShape">
                    <wps:wsp>
                      <wps:cNvSpPr txBox="1"/>
                      <wps:spPr>
                        <a:xfrm>
                          <a:off x="0" y="0"/>
                          <a:ext cx="3920490" cy="635"/>
                        </a:xfrm>
                        <a:prstGeom prst="rect">
                          <a:avLst/>
                        </a:prstGeom>
                        <a:solidFill>
                          <a:prstClr val="white"/>
                        </a:solidFill>
                        <a:ln>
                          <a:noFill/>
                        </a:ln>
                      </wps:spPr>
                      <wps:txbx>
                        <w:txbxContent>
                          <w:p w14:paraId="33301B4C" w14:textId="621296DD" w:rsidR="00965523" w:rsidRPr="00965523" w:rsidRDefault="00965523" w:rsidP="00965523">
                            <w:pPr>
                              <w:pStyle w:val="Caption"/>
                              <w:jc w:val="center"/>
                              <w:rPr>
                                <w:rFonts w:ascii="Cambria Math" w:hAnsi="Cambria Math"/>
                                <w:b/>
                                <w:bCs/>
                                <w:noProof/>
                                <w:sz w:val="22"/>
                                <w:szCs w:val="22"/>
                              </w:rPr>
                            </w:pPr>
                            <w:r>
                              <w:rPr>
                                <w:rFonts w:ascii="Cambria Math" w:hAnsi="Cambria Math"/>
                                <w:b/>
                                <w:bCs/>
                              </w:rPr>
                              <w:t xml:space="preserve">Picture 1, </w:t>
                            </w:r>
                            <w:r w:rsidRPr="00965523">
                              <w:rPr>
                                <w:rFonts w:ascii="Cambria Math" w:hAnsi="Cambria Math"/>
                                <w:b/>
                                <w:bCs/>
                              </w:rPr>
                              <w:t>Batakin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BEE677" id="_x0000_s1029" type="#_x0000_t202" style="position:absolute;margin-left:54.5pt;margin-top:251.85pt;width:308.7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" stroked="f">
                <v:textbox style="mso-fit-shape-to-text:t" inset="0,0,0,0">
                  <w:txbxContent>
                    <w:p w14:paraId="33301B4C" w14:textId="621296DD" w:rsidR="00965523" w:rsidRPr="00965523" w:rsidRDefault="00965523" w:rsidP="00965523">
                      <w:pPr>
                        <w:pStyle w:val="Caption"/>
                        <w:jc w:val="center"/>
                        <w:rPr>
                          <w:rFonts w:ascii="Cambria Math" w:hAnsi="Cambria Math"/>
                          <w:b/>
                          <w:bCs/>
                          <w:noProof/>
                          <w:sz w:val="22"/>
                          <w:szCs w:val="22"/>
                        </w:rPr>
                      </w:pPr>
                      <w:r>
                        <w:rPr>
                          <w:rFonts w:ascii="Cambria Math" w:hAnsi="Cambria Math"/>
                          <w:b/>
                          <w:bCs/>
                        </w:rPr>
                        <w:t xml:space="preserve">Picture 1, </w:t>
                      </w:r>
                      <w:r w:rsidRPr="00965523">
                        <w:rPr>
                          <w:rFonts w:ascii="Cambria Math" w:hAnsi="Cambria Math"/>
                          <w:b/>
                          <w:bCs/>
                        </w:rPr>
                        <w:t>Batakin (2018)</w:t>
                      </w:r>
                    </w:p>
                  </w:txbxContent>
                </v:textbox>
                <w10:wrap type="topAndBottom"/>
              </v:shape>
            </w:pict>
          </mc:Fallback>
        </mc:AlternateContent>
      </w:r>
      <w:r>
        <w:rPr>
          <w:noProof/>
        </w:rPr>
        <w:drawing>
          <wp:anchor distT="0" distB="0" distL="114300" distR="114300" simplePos="0" relativeHeight="251672576" behindDoc="0" locked="0" layoutInCell="1" allowOverlap="1" wp14:anchorId="6208C343" wp14:editId="4DDFD35C">
            <wp:simplePos x="0" y="0"/>
            <wp:positionH relativeFrom="column">
              <wp:posOffset>692727</wp:posOffset>
            </wp:positionH>
            <wp:positionV relativeFrom="paragraph">
              <wp:posOffset>401551</wp:posOffset>
            </wp:positionV>
            <wp:extent cx="3920836" cy="2740154"/>
            <wp:effectExtent l="0" t="0" r="3810" b="3175"/>
            <wp:wrapTopAndBottom/>
            <wp:docPr id="1915180671" name="Picture 1" descr="A diagram of a mo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180671" name="Picture 1" descr="A diagram of a moto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20836" cy="2740154"/>
                    </a:xfrm>
                    <a:prstGeom prst="rect">
                      <a:avLst/>
                    </a:prstGeom>
                    <a:noFill/>
                    <a:ln>
                      <a:noFill/>
                    </a:ln>
                  </pic:spPr>
                </pic:pic>
              </a:graphicData>
            </a:graphic>
          </wp:anchor>
        </w:drawing>
      </w:r>
      <w:r w:rsidR="00CC173B">
        <w:rPr>
          <w:rFonts w:ascii="Cambria Math" w:hAnsi="Cambria Math"/>
        </w:rPr>
        <w:t xml:space="preserve">With their widespread use vehicles, capacitors will continue to be a key component in the automotive market. </w:t>
      </w:r>
    </w:p>
    <w:p w14:paraId="22C546CB" w14:textId="4927EB43" w:rsidR="00CC173B" w:rsidRDefault="00CC173B" w:rsidP="001728B1">
      <w:pPr>
        <w:rPr>
          <w:rFonts w:ascii="Cambria Math" w:hAnsi="Cambria Math"/>
        </w:rPr>
      </w:pPr>
    </w:p>
    <w:p w14:paraId="0DCB9FC9" w14:textId="700E849A" w:rsidR="00CC173B" w:rsidRDefault="00965523" w:rsidP="001728B1">
      <w:pPr>
        <w:rPr>
          <w:rFonts w:ascii="Cambria Math" w:hAnsi="Cambria Math"/>
          <w:color w:val="333333"/>
          <w:shd w:val="clear" w:color="auto" w:fill="FFFFFF"/>
        </w:rPr>
      </w:pPr>
      <w:r w:rsidRPr="00965523">
        <w:rPr>
          <w:rFonts w:ascii="Cambria Math" w:hAnsi="Cambria Math"/>
          <w:color w:val="333333"/>
          <w:shd w:val="clear" w:color="auto" w:fill="FFFFFF"/>
        </w:rPr>
        <w:t>The use of capacitors on a motorcycle can easily be encountered on the flasher component of the turn signal.</w:t>
      </w:r>
      <w:r w:rsidRPr="00965523">
        <w:rPr>
          <w:rFonts w:ascii="Cambria Math" w:hAnsi="Cambria Math"/>
          <w:color w:val="333333"/>
          <w:shd w:val="clear" w:color="auto" w:fill="FFFFFF"/>
        </w:rPr>
        <w:t xml:space="preserve"> Batakin (2018).</w:t>
      </w:r>
    </w:p>
    <w:p w14:paraId="1CC5600A" w14:textId="77777777" w:rsidR="00965523" w:rsidRDefault="00965523" w:rsidP="001728B1">
      <w:pPr>
        <w:rPr>
          <w:rFonts w:ascii="Cambria Math" w:hAnsi="Cambria Math"/>
          <w:color w:val="333333"/>
          <w:shd w:val="clear" w:color="auto" w:fill="FFFFFF"/>
        </w:rPr>
      </w:pPr>
    </w:p>
    <w:p w14:paraId="32077F8C" w14:textId="77777777" w:rsidR="00965523" w:rsidRDefault="00965523" w:rsidP="001728B1">
      <w:pPr>
        <w:rPr>
          <w:rFonts w:ascii="Cambria Math" w:hAnsi="Cambria Math"/>
          <w:color w:val="333333"/>
          <w:shd w:val="clear" w:color="auto" w:fill="FFFFFF"/>
        </w:rPr>
      </w:pPr>
    </w:p>
    <w:p w14:paraId="47DB9CCA" w14:textId="77777777" w:rsidR="00965523" w:rsidRDefault="00965523" w:rsidP="001728B1">
      <w:pPr>
        <w:rPr>
          <w:rFonts w:ascii="Cambria Math" w:hAnsi="Cambria Math"/>
          <w:color w:val="333333"/>
          <w:shd w:val="clear" w:color="auto" w:fill="FFFFFF"/>
        </w:rPr>
      </w:pPr>
    </w:p>
    <w:p w14:paraId="6E3DDAF2" w14:textId="77777777" w:rsidR="00965523" w:rsidRPr="00965523" w:rsidRDefault="00965523" w:rsidP="001728B1">
      <w:pPr>
        <w:rPr>
          <w:rFonts w:ascii="Cambria Math" w:hAnsi="Cambria Math"/>
          <w:sz w:val="16"/>
          <w:szCs w:val="16"/>
        </w:rPr>
      </w:pPr>
    </w:p>
    <w:p w14:paraId="0E5831A0" w14:textId="0E77EEB9" w:rsidR="001728B1" w:rsidRPr="00435EF0" w:rsidRDefault="004D5065" w:rsidP="001728B1">
      <w:pPr>
        <w:pStyle w:val="Heading2"/>
        <w:rPr>
          <w:rFonts w:ascii="Cambria Math" w:hAnsi="Cambria Math"/>
        </w:rPr>
      </w:pPr>
      <w:bookmarkStart w:id="20" w:name="_Toc162100007"/>
      <w:r w:rsidRPr="00435EF0">
        <w:rPr>
          <w:rFonts w:ascii="Cambria Math" w:hAnsi="Cambria Math"/>
        </w:rPr>
        <w:lastRenderedPageBreak/>
        <w:t>Inaccur</w:t>
      </w:r>
      <w:r w:rsidR="009F732A" w:rsidRPr="00435EF0">
        <w:rPr>
          <w:rFonts w:ascii="Cambria Math" w:hAnsi="Cambria Math"/>
        </w:rPr>
        <w:t>acies Question</w:t>
      </w:r>
      <w:r w:rsidR="007C7D1F" w:rsidRPr="00435EF0">
        <w:rPr>
          <w:rFonts w:ascii="Cambria Math" w:hAnsi="Cambria Math"/>
        </w:rPr>
        <w:t xml:space="preserve"> (4)</w:t>
      </w:r>
      <w:bookmarkEnd w:id="20"/>
    </w:p>
    <w:p w14:paraId="29234C08" w14:textId="77777777" w:rsidR="00965523" w:rsidRDefault="00965523" w:rsidP="00952BC4">
      <w:pPr>
        <w:rPr>
          <w:rFonts w:ascii="Cambria Math" w:hAnsi="Cambria Math"/>
        </w:rPr>
      </w:pPr>
    </w:p>
    <w:p w14:paraId="639EB941" w14:textId="77777777" w:rsidR="00965523" w:rsidRPr="005A08BB" w:rsidRDefault="00965523" w:rsidP="00952BC4">
      <w:pPr>
        <w:rPr>
          <w:rFonts w:ascii="Cambria Math" w:hAnsi="Cambria Math"/>
        </w:rPr>
      </w:pPr>
      <w:r w:rsidRPr="005A08BB">
        <w:rPr>
          <w:rFonts w:ascii="Cambria Math" w:hAnsi="Cambria Math"/>
        </w:rPr>
        <w:t xml:space="preserve">Those working on or testing electrical installations need to know that their equipment is measuring accurately if they are to stay safe and their test results are to be valid. </w:t>
      </w:r>
    </w:p>
    <w:p w14:paraId="1C45272E" w14:textId="77777777" w:rsidR="005A08BB" w:rsidRPr="005A08BB" w:rsidRDefault="00965523" w:rsidP="005A08BB">
      <w:pPr>
        <w:pStyle w:val="NormalWeb"/>
        <w:spacing w:before="0" w:beforeAutospacing="0" w:after="240" w:afterAutospacing="0" w:line="360" w:lineRule="auto"/>
        <w:rPr>
          <w:rFonts w:ascii="Cambria Math" w:hAnsi="Cambria Math"/>
          <w:i/>
          <w:iCs/>
          <w:sz w:val="22"/>
          <w:szCs w:val="22"/>
        </w:rPr>
      </w:pPr>
      <w:r w:rsidRPr="005A08BB">
        <w:rPr>
          <w:rFonts w:ascii="Cambria Math" w:hAnsi="Cambria Math"/>
          <w:sz w:val="22"/>
          <w:szCs w:val="22"/>
        </w:rPr>
        <w:t>Errors that affect the overall accuracy of an instrument such as an installation multi-functional tester can come from either the instrument of its accessories, or even from the circuit under test.</w:t>
      </w:r>
      <w:r w:rsidR="005A08BB" w:rsidRPr="005A08BB">
        <w:rPr>
          <w:rFonts w:ascii="Cambria Math" w:hAnsi="Cambria Math"/>
          <w:sz w:val="22"/>
          <w:szCs w:val="22"/>
        </w:rPr>
        <w:t xml:space="preserve"> </w:t>
      </w:r>
      <w:r w:rsidR="005A08BB" w:rsidRPr="005A08BB">
        <w:rPr>
          <w:rFonts w:ascii="Cambria Math" w:hAnsi="Cambria Math"/>
          <w:i/>
          <w:iCs/>
          <w:sz w:val="22"/>
          <w:szCs w:val="22"/>
        </w:rPr>
        <w:t>Roberts, A</w:t>
      </w:r>
      <w:r w:rsidR="005A08BB" w:rsidRPr="005A08BB">
        <w:rPr>
          <w:rFonts w:ascii="Cambria Math" w:hAnsi="Cambria Math"/>
          <w:i/>
          <w:iCs/>
          <w:sz w:val="22"/>
          <w:szCs w:val="22"/>
        </w:rPr>
        <w:t xml:space="preserve"> (2022).</w:t>
      </w:r>
    </w:p>
    <w:p w14:paraId="2E3DACB0" w14:textId="77777777" w:rsidR="005A08BB" w:rsidRPr="005A08BB" w:rsidRDefault="005A08BB" w:rsidP="005A08BB">
      <w:pPr>
        <w:pStyle w:val="NormalWeb"/>
        <w:spacing w:before="0" w:beforeAutospacing="0" w:after="240" w:afterAutospacing="0" w:line="360" w:lineRule="auto"/>
        <w:rPr>
          <w:rStyle w:val="para"/>
          <w:rFonts w:ascii="Cambria Math" w:eastAsiaTheme="majorEastAsia" w:hAnsi="Cambria Math" w:cs="Arial"/>
          <w:sz w:val="22"/>
          <w:szCs w:val="22"/>
          <w:shd w:val="clear" w:color="auto" w:fill="FFFFFF"/>
        </w:rPr>
      </w:pPr>
      <w:r w:rsidRPr="005A08BB">
        <w:rPr>
          <w:rStyle w:val="para"/>
          <w:rFonts w:ascii="Cambria Math" w:eastAsiaTheme="majorEastAsia" w:hAnsi="Cambria Math" w:cs="Arial"/>
          <w:sz w:val="22"/>
          <w:szCs w:val="22"/>
          <w:shd w:val="clear" w:color="auto" w:fill="FFFFFF"/>
        </w:rPr>
        <w:t>The process of evaluating the uncertainty associated with a measurement result is often called</w:t>
      </w:r>
      <w:r w:rsidRPr="005A08BB">
        <w:rPr>
          <w:rStyle w:val="para"/>
          <w:rFonts w:ascii="Cambria Math" w:eastAsiaTheme="majorEastAsia" w:hAnsi="Cambria Math" w:cs="Arial"/>
          <w:sz w:val="22"/>
          <w:szCs w:val="22"/>
          <w:shd w:val="clear" w:color="auto" w:fill="FFFFFF"/>
        </w:rPr>
        <w:t xml:space="preserve"> uncertainty analysis or error analysis.</w:t>
      </w:r>
    </w:p>
    <w:p w14:paraId="040089E5" w14:textId="74C5AAC4" w:rsidR="005A08BB" w:rsidRPr="002B706B" w:rsidRDefault="005A08BB" w:rsidP="005A08BB">
      <w:pPr>
        <w:pStyle w:val="NormalWeb"/>
        <w:spacing w:before="0" w:beforeAutospacing="0" w:after="240" w:afterAutospacing="0" w:line="360" w:lineRule="auto"/>
        <w:rPr>
          <w:rFonts w:ascii="Cambria Math" w:hAnsi="Cambria Math"/>
          <w:i/>
          <w:iCs/>
          <w:sz w:val="22"/>
          <w:szCs w:val="22"/>
        </w:rPr>
      </w:pPr>
      <w:r w:rsidRPr="005A08BB">
        <w:rPr>
          <w:rStyle w:val="para"/>
          <w:rFonts w:ascii="Cambria Math" w:eastAsiaTheme="majorEastAsia" w:hAnsi="Cambria Math" w:cs="Arial"/>
          <w:sz w:val="22"/>
          <w:szCs w:val="22"/>
          <w:shd w:val="clear" w:color="auto" w:fill="FFFFFF"/>
        </w:rPr>
        <w:t xml:space="preserve"> The</w:t>
      </w:r>
      <w:r w:rsidRPr="005A08BB">
        <w:rPr>
          <w:rStyle w:val="para"/>
          <w:rFonts w:ascii="Cambria Math" w:eastAsiaTheme="majorEastAsia" w:hAnsi="Cambria Math" w:cs="Arial"/>
          <w:sz w:val="22"/>
          <w:szCs w:val="22"/>
          <w:shd w:val="clear" w:color="auto" w:fill="FFFFFF"/>
        </w:rPr>
        <w:t xml:space="preserve"> complete statement of a measured value should include an estimate of the level of confidence associated with the value. Properly reporting an experimental result along with its uncertainty allows other people to make judgments about the quality of the experiment, and it facilitates meaningful comparisons with other similar values or a theoretical prediction.</w:t>
      </w:r>
      <w:r w:rsidRPr="005A08BB">
        <w:rPr>
          <w:rFonts w:ascii="Cambria Math" w:hAnsi="Cambria Math"/>
          <w:sz w:val="22"/>
          <w:szCs w:val="22"/>
        </w:rPr>
        <w:t xml:space="preserve"> </w:t>
      </w:r>
      <w:r w:rsidRPr="005A08BB">
        <w:rPr>
          <w:rFonts w:ascii="Cambria Math" w:hAnsi="Cambria Math"/>
          <w:i/>
          <w:iCs/>
          <w:sz w:val="22"/>
          <w:szCs w:val="22"/>
        </w:rPr>
        <w:t xml:space="preserve">The </w:t>
      </w:r>
      <w:r w:rsidRPr="002B706B">
        <w:rPr>
          <w:rFonts w:ascii="Cambria Math" w:hAnsi="Cambria Math"/>
          <w:i/>
          <w:iCs/>
          <w:sz w:val="22"/>
          <w:szCs w:val="22"/>
        </w:rPr>
        <w:t>University of North Carolina (2011)</w:t>
      </w:r>
      <w:r w:rsidRPr="002B706B">
        <w:rPr>
          <w:rFonts w:ascii="Cambria Math" w:hAnsi="Cambria Math"/>
          <w:i/>
          <w:iCs/>
          <w:sz w:val="22"/>
          <w:szCs w:val="22"/>
        </w:rPr>
        <w:t>.</w:t>
      </w:r>
    </w:p>
    <w:p w14:paraId="352D3D1A" w14:textId="7AFAFF4A" w:rsidR="005A08BB" w:rsidRPr="002B706B" w:rsidRDefault="002B706B" w:rsidP="005A08BB">
      <w:pPr>
        <w:pStyle w:val="NormalWeb"/>
        <w:spacing w:before="0" w:beforeAutospacing="0" w:after="240" w:afterAutospacing="0" w:line="360" w:lineRule="auto"/>
        <w:rPr>
          <w:rFonts w:ascii="Cambria Math" w:hAnsi="Cambria Math"/>
          <w:i/>
          <w:iCs/>
          <w:sz w:val="22"/>
          <w:szCs w:val="22"/>
        </w:rPr>
      </w:pPr>
      <w:r w:rsidRPr="002B706B">
        <w:rPr>
          <w:rFonts w:ascii="Cambria Math" w:hAnsi="Cambria Math"/>
          <w:sz w:val="22"/>
          <w:szCs w:val="22"/>
        </w:rPr>
        <w:t>Measurement</w:t>
      </w:r>
      <w:r w:rsidR="005A08BB" w:rsidRPr="002B706B">
        <w:rPr>
          <w:rFonts w:ascii="Cambria Math" w:hAnsi="Cambria Math"/>
          <w:sz w:val="22"/>
          <w:szCs w:val="22"/>
        </w:rPr>
        <w:t xml:space="preserve"> errors can be classified as either random or </w:t>
      </w:r>
      <w:r w:rsidRPr="002B706B">
        <w:rPr>
          <w:rFonts w:ascii="Cambria Math" w:hAnsi="Cambria Math"/>
          <w:sz w:val="22"/>
          <w:szCs w:val="22"/>
        </w:rPr>
        <w:t>systemic</w:t>
      </w:r>
      <w:r w:rsidR="005A08BB" w:rsidRPr="002B706B">
        <w:rPr>
          <w:rFonts w:ascii="Cambria Math" w:hAnsi="Cambria Math"/>
          <w:sz w:val="22"/>
          <w:szCs w:val="22"/>
        </w:rPr>
        <w:t xml:space="preserve">. Random </w:t>
      </w:r>
      <w:r w:rsidRPr="002B706B">
        <w:rPr>
          <w:rFonts w:ascii="Cambria Math" w:hAnsi="Cambria Math"/>
          <w:sz w:val="22"/>
          <w:szCs w:val="22"/>
        </w:rPr>
        <w:t>errors</w:t>
      </w:r>
      <w:r w:rsidR="005A08BB" w:rsidRPr="002B706B">
        <w:rPr>
          <w:rFonts w:ascii="Cambria Math" w:hAnsi="Cambria Math"/>
          <w:sz w:val="22"/>
          <w:szCs w:val="22"/>
        </w:rPr>
        <w:t xml:space="preserve"> can be evaluated through statistical analysis and reduced by averaging over </w:t>
      </w:r>
      <w:r w:rsidRPr="002B706B">
        <w:rPr>
          <w:rFonts w:ascii="Cambria Math" w:hAnsi="Cambria Math"/>
          <w:sz w:val="22"/>
          <w:szCs w:val="22"/>
        </w:rPr>
        <w:t>many</w:t>
      </w:r>
      <w:r w:rsidR="005A08BB" w:rsidRPr="002B706B">
        <w:rPr>
          <w:rFonts w:ascii="Cambria Math" w:hAnsi="Cambria Math"/>
          <w:sz w:val="22"/>
          <w:szCs w:val="22"/>
        </w:rPr>
        <w:t xml:space="preserve"> observations. </w:t>
      </w:r>
      <w:r w:rsidRPr="002B706B">
        <w:rPr>
          <w:rFonts w:ascii="Cambria Math" w:hAnsi="Cambria Math"/>
          <w:sz w:val="22"/>
          <w:szCs w:val="22"/>
        </w:rPr>
        <w:t>Systematic</w:t>
      </w:r>
      <w:r w:rsidR="005A08BB" w:rsidRPr="002B706B">
        <w:rPr>
          <w:rFonts w:ascii="Cambria Math" w:hAnsi="Cambria Math"/>
          <w:sz w:val="22"/>
          <w:szCs w:val="22"/>
        </w:rPr>
        <w:t xml:space="preserve"> </w:t>
      </w:r>
      <w:r w:rsidRPr="002B706B">
        <w:rPr>
          <w:rFonts w:ascii="Cambria Math" w:hAnsi="Cambria Math"/>
          <w:sz w:val="22"/>
          <w:szCs w:val="22"/>
        </w:rPr>
        <w:t>errors</w:t>
      </w:r>
      <w:r w:rsidR="005A08BB" w:rsidRPr="002B706B">
        <w:rPr>
          <w:rFonts w:ascii="Cambria Math" w:hAnsi="Cambria Math"/>
          <w:sz w:val="22"/>
          <w:szCs w:val="22"/>
        </w:rPr>
        <w:t xml:space="preserve"> are reproducible </w:t>
      </w:r>
      <w:r w:rsidRPr="002B706B">
        <w:rPr>
          <w:rFonts w:ascii="Cambria Math" w:hAnsi="Cambria Math"/>
          <w:sz w:val="22"/>
          <w:szCs w:val="22"/>
        </w:rPr>
        <w:t>inaccuracies</w:t>
      </w:r>
      <w:r w:rsidR="005A08BB" w:rsidRPr="002B706B">
        <w:rPr>
          <w:rFonts w:ascii="Cambria Math" w:hAnsi="Cambria Math"/>
          <w:sz w:val="22"/>
          <w:szCs w:val="22"/>
        </w:rPr>
        <w:t xml:space="preserve"> that are consistently in the same direction. Unlike random </w:t>
      </w:r>
      <w:r w:rsidRPr="002B706B">
        <w:rPr>
          <w:rFonts w:ascii="Cambria Math" w:hAnsi="Cambria Math"/>
          <w:sz w:val="22"/>
          <w:szCs w:val="22"/>
        </w:rPr>
        <w:t>errors</w:t>
      </w:r>
      <w:r w:rsidR="005A08BB" w:rsidRPr="002B706B">
        <w:rPr>
          <w:rFonts w:ascii="Cambria Math" w:hAnsi="Cambria Math"/>
          <w:sz w:val="22"/>
          <w:szCs w:val="22"/>
        </w:rPr>
        <w:t xml:space="preserve">, systematic </w:t>
      </w:r>
      <w:r w:rsidRPr="002B706B">
        <w:rPr>
          <w:rFonts w:ascii="Cambria Math" w:hAnsi="Cambria Math"/>
          <w:sz w:val="22"/>
          <w:szCs w:val="22"/>
        </w:rPr>
        <w:t>errors</w:t>
      </w:r>
      <w:r w:rsidR="005A08BB" w:rsidRPr="002B706B">
        <w:rPr>
          <w:rFonts w:ascii="Cambria Math" w:hAnsi="Cambria Math"/>
          <w:sz w:val="22"/>
          <w:szCs w:val="22"/>
        </w:rPr>
        <w:t xml:space="preserve"> </w:t>
      </w:r>
      <w:r w:rsidRPr="002B706B">
        <w:rPr>
          <w:rFonts w:ascii="Cambria Math" w:hAnsi="Cambria Math"/>
          <w:sz w:val="22"/>
          <w:szCs w:val="22"/>
        </w:rPr>
        <w:t xml:space="preserve">cannot be detected or reduced by increasing the number of observations. </w:t>
      </w:r>
      <w:r w:rsidRPr="002B706B">
        <w:rPr>
          <w:rFonts w:ascii="Cambria Math" w:hAnsi="Cambria Math"/>
          <w:i/>
          <w:iCs/>
          <w:sz w:val="22"/>
          <w:szCs w:val="22"/>
        </w:rPr>
        <w:t>The University of North Carolina (2011).</w:t>
      </w:r>
    </w:p>
    <w:p w14:paraId="227AB0E5" w14:textId="23B6DA74" w:rsidR="005A08BB" w:rsidRDefault="005A08BB" w:rsidP="005A08BB">
      <w:pPr>
        <w:pStyle w:val="NormalWeb"/>
        <w:spacing w:before="0" w:beforeAutospacing="0" w:after="240" w:afterAutospacing="0" w:line="360" w:lineRule="auto"/>
        <w:rPr>
          <w:rFonts w:ascii="Cambria Math" w:hAnsi="Cambria Math"/>
          <w:sz w:val="32"/>
          <w:szCs w:val="32"/>
        </w:rPr>
      </w:pPr>
    </w:p>
    <w:p w14:paraId="78B85C2C" w14:textId="77777777" w:rsidR="002B706B" w:rsidRDefault="002B706B" w:rsidP="005A08BB">
      <w:pPr>
        <w:pStyle w:val="NormalWeb"/>
        <w:spacing w:before="0" w:beforeAutospacing="0" w:after="240" w:afterAutospacing="0" w:line="360" w:lineRule="auto"/>
        <w:rPr>
          <w:rFonts w:ascii="Cambria Math" w:hAnsi="Cambria Math"/>
          <w:sz w:val="32"/>
          <w:szCs w:val="32"/>
        </w:rPr>
      </w:pPr>
    </w:p>
    <w:p w14:paraId="5FF613A2" w14:textId="77777777" w:rsidR="002B706B" w:rsidRDefault="002B706B" w:rsidP="005A08BB">
      <w:pPr>
        <w:pStyle w:val="NormalWeb"/>
        <w:spacing w:before="0" w:beforeAutospacing="0" w:after="240" w:afterAutospacing="0" w:line="360" w:lineRule="auto"/>
        <w:rPr>
          <w:rFonts w:ascii="Cambria Math" w:hAnsi="Cambria Math"/>
          <w:sz w:val="32"/>
          <w:szCs w:val="32"/>
        </w:rPr>
      </w:pPr>
    </w:p>
    <w:p w14:paraId="303D4DD2" w14:textId="77777777" w:rsidR="002B706B" w:rsidRDefault="002B706B" w:rsidP="005A08BB">
      <w:pPr>
        <w:pStyle w:val="NormalWeb"/>
        <w:spacing w:before="0" w:beforeAutospacing="0" w:after="240" w:afterAutospacing="0" w:line="360" w:lineRule="auto"/>
        <w:rPr>
          <w:rFonts w:ascii="Cambria Math" w:hAnsi="Cambria Math"/>
          <w:sz w:val="32"/>
          <w:szCs w:val="32"/>
        </w:rPr>
      </w:pPr>
    </w:p>
    <w:p w14:paraId="22664D44" w14:textId="77777777" w:rsidR="002B706B" w:rsidRDefault="002B706B" w:rsidP="005A08BB">
      <w:pPr>
        <w:pStyle w:val="NormalWeb"/>
        <w:spacing w:before="0" w:beforeAutospacing="0" w:after="240" w:afterAutospacing="0" w:line="360" w:lineRule="auto"/>
        <w:rPr>
          <w:rFonts w:ascii="Cambria Math" w:hAnsi="Cambria Math"/>
          <w:sz w:val="32"/>
          <w:szCs w:val="32"/>
        </w:rPr>
      </w:pPr>
    </w:p>
    <w:p w14:paraId="58FCCA9E" w14:textId="77777777" w:rsidR="002B706B" w:rsidRPr="005A08BB" w:rsidRDefault="002B706B" w:rsidP="005A08BB">
      <w:pPr>
        <w:pStyle w:val="NormalWeb"/>
        <w:spacing w:before="0" w:beforeAutospacing="0" w:after="240" w:afterAutospacing="0" w:line="360" w:lineRule="auto"/>
        <w:rPr>
          <w:rFonts w:ascii="Cambria Math" w:hAnsi="Cambria Math"/>
          <w:sz w:val="32"/>
          <w:szCs w:val="32"/>
        </w:rPr>
      </w:pPr>
    </w:p>
    <w:p w14:paraId="3B94FCEE" w14:textId="57E11329" w:rsidR="00965523" w:rsidRDefault="00965523" w:rsidP="00952BC4">
      <w:pPr>
        <w:rPr>
          <w:rFonts w:ascii="Cambria Math" w:hAnsi="Cambria Math"/>
        </w:rPr>
      </w:pPr>
    </w:p>
    <w:p w14:paraId="768D9D44" w14:textId="77777777" w:rsidR="00965523" w:rsidRPr="00435EF0" w:rsidRDefault="00965523" w:rsidP="00952BC4">
      <w:pPr>
        <w:rPr>
          <w:rFonts w:ascii="Cambria Math" w:eastAsiaTheme="majorEastAsia" w:hAnsi="Cambria Math" w:cstheme="majorBidi"/>
          <w:color w:val="2F5496" w:themeColor="accent1" w:themeShade="BF"/>
          <w:sz w:val="26"/>
          <w:szCs w:val="26"/>
        </w:rPr>
      </w:pPr>
    </w:p>
    <w:p w14:paraId="3B12337A" w14:textId="681E0170" w:rsidR="00301299" w:rsidRPr="00435EF0" w:rsidRDefault="00B25D24" w:rsidP="00301299">
      <w:pPr>
        <w:pStyle w:val="Heading1"/>
        <w:rPr>
          <w:rFonts w:ascii="Cambria Math" w:hAnsi="Cambria Math"/>
        </w:rPr>
      </w:pPr>
      <w:bookmarkStart w:id="21" w:name="_Toc162100008"/>
      <w:r w:rsidRPr="00435EF0">
        <w:rPr>
          <w:rFonts w:ascii="Cambria Math" w:hAnsi="Cambria Math"/>
        </w:rPr>
        <w:lastRenderedPageBreak/>
        <w:t>References</w:t>
      </w:r>
      <w:bookmarkEnd w:id="21"/>
    </w:p>
    <w:p w14:paraId="622A0EBC" w14:textId="315A6E0F" w:rsidR="0004542F" w:rsidRDefault="0004542F" w:rsidP="0004542F">
      <w:pPr>
        <w:rPr>
          <w:rFonts w:ascii="Cambria Math" w:hAnsi="Cambria Math"/>
        </w:rPr>
      </w:pPr>
    </w:p>
    <w:p w14:paraId="12BE2692" w14:textId="77777777" w:rsidR="002B706B" w:rsidRPr="002B706B" w:rsidRDefault="002B706B" w:rsidP="002B706B">
      <w:pPr>
        <w:pStyle w:val="NormalWeb"/>
        <w:spacing w:before="0" w:beforeAutospacing="0" w:after="240" w:afterAutospacing="0" w:line="360" w:lineRule="auto"/>
        <w:rPr>
          <w:rFonts w:ascii="Cambria Math" w:hAnsi="Cambria Math"/>
          <w:sz w:val="22"/>
          <w:szCs w:val="22"/>
        </w:rPr>
      </w:pPr>
      <w:r w:rsidRPr="002B706B">
        <w:rPr>
          <w:rFonts w:ascii="Cambria Math" w:hAnsi="Cambria Math"/>
          <w:sz w:val="22"/>
          <w:szCs w:val="22"/>
        </w:rPr>
        <w:t xml:space="preserve">Atwell, C. (2018). </w:t>
      </w:r>
      <w:r w:rsidRPr="002B706B">
        <w:rPr>
          <w:rFonts w:ascii="Cambria Math" w:hAnsi="Cambria Math"/>
          <w:i/>
          <w:iCs/>
          <w:sz w:val="22"/>
          <w:szCs w:val="22"/>
        </w:rPr>
        <w:t>Capacitor Basics and Their Uses in Power Applications</w:t>
      </w:r>
      <w:r w:rsidRPr="002B706B">
        <w:rPr>
          <w:rFonts w:ascii="Cambria Math" w:hAnsi="Cambria Math"/>
          <w:sz w:val="22"/>
          <w:szCs w:val="22"/>
        </w:rPr>
        <w:t>. [online] Electronic Design. Available at: https://www.electronicdesign.com/technologies/analog/article/21806913/capacitor-basics-and-their-uses-in-power-applications [Accessed 23 Mar. 2024].</w:t>
      </w:r>
    </w:p>
    <w:p w14:paraId="23DA648A" w14:textId="77777777" w:rsidR="002B706B" w:rsidRPr="002B706B" w:rsidRDefault="002B706B" w:rsidP="002B706B">
      <w:pPr>
        <w:pStyle w:val="NormalWeb"/>
        <w:spacing w:before="0" w:beforeAutospacing="0" w:after="240" w:afterAutospacing="0" w:line="360" w:lineRule="auto"/>
        <w:rPr>
          <w:rFonts w:ascii="Cambria Math" w:hAnsi="Cambria Math"/>
          <w:sz w:val="22"/>
          <w:szCs w:val="22"/>
        </w:rPr>
      </w:pPr>
      <w:r w:rsidRPr="002B706B">
        <w:rPr>
          <w:rFonts w:ascii="Cambria Math" w:hAnsi="Cambria Math"/>
          <w:sz w:val="22"/>
          <w:szCs w:val="22"/>
        </w:rPr>
        <w:t xml:space="preserve">Batakin (2018). </w:t>
      </w:r>
      <w:r w:rsidRPr="002B706B">
        <w:rPr>
          <w:rFonts w:ascii="Cambria Math" w:hAnsi="Cambria Math"/>
          <w:i/>
          <w:iCs/>
          <w:sz w:val="22"/>
          <w:szCs w:val="22"/>
        </w:rPr>
        <w:t>Sample application of capacitor use on motorcycle</w:t>
      </w:r>
      <w:r w:rsidRPr="002B706B">
        <w:rPr>
          <w:rFonts w:ascii="Cambria Math" w:hAnsi="Cambria Math"/>
          <w:sz w:val="22"/>
          <w:szCs w:val="22"/>
        </w:rPr>
        <w:t xml:space="preserve">. [online] </w:t>
      </w:r>
      <w:proofErr w:type="spellStart"/>
      <w:r w:rsidRPr="002B706B">
        <w:rPr>
          <w:rFonts w:ascii="Cambria Math" w:hAnsi="Cambria Math"/>
          <w:sz w:val="22"/>
          <w:szCs w:val="22"/>
        </w:rPr>
        <w:t>Steemit</w:t>
      </w:r>
      <w:proofErr w:type="spellEnd"/>
      <w:r w:rsidRPr="002B706B">
        <w:rPr>
          <w:rFonts w:ascii="Cambria Math" w:hAnsi="Cambria Math"/>
          <w:sz w:val="22"/>
          <w:szCs w:val="22"/>
        </w:rPr>
        <w:t>. Available at: https://steemit.com/technology/@batak/sample-application-of-capacitor-use-on-motorcycle-8709b671152be [Accessed 23 Mar. 2024].</w:t>
      </w:r>
    </w:p>
    <w:p w14:paraId="0C4FD023" w14:textId="77777777" w:rsidR="002B706B" w:rsidRPr="002B706B" w:rsidRDefault="002B706B" w:rsidP="002B706B">
      <w:pPr>
        <w:pStyle w:val="NormalWeb"/>
        <w:spacing w:before="0" w:beforeAutospacing="0" w:after="240" w:afterAutospacing="0" w:line="360" w:lineRule="auto"/>
        <w:rPr>
          <w:rFonts w:ascii="Cambria Math" w:hAnsi="Cambria Math"/>
          <w:sz w:val="22"/>
          <w:szCs w:val="22"/>
        </w:rPr>
      </w:pPr>
      <w:r w:rsidRPr="002B706B">
        <w:rPr>
          <w:rFonts w:ascii="Cambria Math" w:hAnsi="Cambria Math"/>
          <w:sz w:val="22"/>
          <w:szCs w:val="22"/>
        </w:rPr>
        <w:t xml:space="preserve">Circuit Digest (2017). </w:t>
      </w:r>
      <w:r w:rsidRPr="002B706B">
        <w:rPr>
          <w:rFonts w:ascii="Cambria Math" w:hAnsi="Cambria Math"/>
          <w:i/>
          <w:iCs/>
          <w:sz w:val="22"/>
          <w:szCs w:val="22"/>
        </w:rPr>
        <w:t>RMS Voltage Calculator</w:t>
      </w:r>
      <w:r w:rsidRPr="002B706B">
        <w:rPr>
          <w:rFonts w:ascii="Cambria Math" w:hAnsi="Cambria Math"/>
          <w:sz w:val="22"/>
          <w:szCs w:val="22"/>
        </w:rPr>
        <w:t>. [online] Circuit Digest. Available at: https://circuitdigest.com/calculators/rms-voltage-calculator.</w:t>
      </w:r>
    </w:p>
    <w:p w14:paraId="6CF0858F" w14:textId="77777777" w:rsidR="002B706B" w:rsidRPr="002B706B" w:rsidRDefault="002B706B" w:rsidP="002B706B">
      <w:pPr>
        <w:pStyle w:val="NormalWeb"/>
        <w:spacing w:before="0" w:beforeAutospacing="0" w:after="240" w:afterAutospacing="0" w:line="360" w:lineRule="auto"/>
        <w:rPr>
          <w:rFonts w:ascii="Cambria Math" w:hAnsi="Cambria Math"/>
          <w:sz w:val="22"/>
          <w:szCs w:val="22"/>
        </w:rPr>
      </w:pPr>
      <w:r w:rsidRPr="002B706B">
        <w:rPr>
          <w:rFonts w:ascii="Cambria Math" w:hAnsi="Cambria Math"/>
          <w:sz w:val="22"/>
          <w:szCs w:val="22"/>
        </w:rPr>
        <w:t xml:space="preserve">Electrical components (2024). </w:t>
      </w:r>
      <w:r w:rsidRPr="002B706B">
        <w:rPr>
          <w:rFonts w:ascii="Cambria Math" w:hAnsi="Cambria Math"/>
          <w:i/>
          <w:iCs/>
          <w:sz w:val="22"/>
          <w:szCs w:val="22"/>
        </w:rPr>
        <w:t>Capacitor Powered Cars: Capacitors in Automotive Applications</w:t>
      </w:r>
      <w:r w:rsidRPr="002B706B">
        <w:rPr>
          <w:rFonts w:ascii="Cambria Math" w:hAnsi="Cambria Math"/>
          <w:sz w:val="22"/>
          <w:szCs w:val="22"/>
        </w:rPr>
        <w:t>. [online] Arrow.com. Available at: https://www.arrow.com/en/research-and-events/articles/capacitors-in-automotive-applications.</w:t>
      </w:r>
    </w:p>
    <w:p w14:paraId="6240BDA7" w14:textId="77777777" w:rsidR="002B706B" w:rsidRPr="002B706B" w:rsidRDefault="002B706B" w:rsidP="002B706B">
      <w:pPr>
        <w:pStyle w:val="NormalWeb"/>
        <w:spacing w:before="0" w:beforeAutospacing="0" w:after="240" w:afterAutospacing="0" w:line="360" w:lineRule="auto"/>
        <w:rPr>
          <w:rFonts w:ascii="Cambria Math" w:hAnsi="Cambria Math"/>
          <w:sz w:val="22"/>
          <w:szCs w:val="22"/>
        </w:rPr>
      </w:pPr>
      <w:r w:rsidRPr="002B706B">
        <w:rPr>
          <w:rFonts w:ascii="Cambria Math" w:hAnsi="Cambria Math"/>
          <w:sz w:val="22"/>
          <w:szCs w:val="22"/>
        </w:rPr>
        <w:t xml:space="preserve">IEEE (2023). </w:t>
      </w:r>
      <w:r w:rsidRPr="002B706B">
        <w:rPr>
          <w:rFonts w:ascii="Cambria Math" w:hAnsi="Cambria Math"/>
          <w:i/>
          <w:iCs/>
          <w:sz w:val="22"/>
          <w:szCs w:val="22"/>
        </w:rPr>
        <w:t>Request Rejected</w:t>
      </w:r>
      <w:r w:rsidRPr="002B706B">
        <w:rPr>
          <w:rFonts w:ascii="Cambria Math" w:hAnsi="Cambria Math"/>
          <w:sz w:val="22"/>
          <w:szCs w:val="22"/>
        </w:rPr>
        <w:t>. [online] ieeexplore.ieee.org. Available at: https://ieeexplore.ieee.org/document/8633973 [Accessed 22 Mar. 2024].</w:t>
      </w:r>
    </w:p>
    <w:p w14:paraId="68B88F80" w14:textId="77777777" w:rsidR="002B706B" w:rsidRPr="002B706B" w:rsidRDefault="002B706B" w:rsidP="002B706B">
      <w:pPr>
        <w:pStyle w:val="NormalWeb"/>
        <w:spacing w:before="0" w:beforeAutospacing="0" w:after="240" w:afterAutospacing="0" w:line="360" w:lineRule="auto"/>
        <w:rPr>
          <w:rFonts w:ascii="Cambria Math" w:hAnsi="Cambria Math"/>
          <w:sz w:val="22"/>
          <w:szCs w:val="22"/>
        </w:rPr>
      </w:pPr>
      <w:r w:rsidRPr="002B706B">
        <w:rPr>
          <w:rFonts w:ascii="Cambria Math" w:hAnsi="Cambria Math"/>
          <w:sz w:val="22"/>
          <w:szCs w:val="22"/>
        </w:rPr>
        <w:t xml:space="preserve">Persistence Market Research (2024). </w:t>
      </w:r>
      <w:r w:rsidRPr="002B706B">
        <w:rPr>
          <w:rFonts w:ascii="Cambria Math" w:hAnsi="Cambria Math"/>
          <w:i/>
          <w:iCs/>
          <w:sz w:val="22"/>
          <w:szCs w:val="22"/>
        </w:rPr>
        <w:t>Automotive Rectifier Diode Market - Global Industry Analysis 2015 - 2019 and Opportunity Assessment; 2020 - 2030</w:t>
      </w:r>
      <w:r w:rsidRPr="002B706B">
        <w:rPr>
          <w:rFonts w:ascii="Cambria Math" w:hAnsi="Cambria Math"/>
          <w:sz w:val="22"/>
          <w:szCs w:val="22"/>
        </w:rPr>
        <w:t>. [online] Persistence Market Research. Available at: https://www.persistencemarketresearch.com/market-research/automotive-rectifier-diode-market.asp#:~:text=Automotive%20rectifier%20diode%20is%20an [Accessed 22 Mar. 2024].</w:t>
      </w:r>
    </w:p>
    <w:p w14:paraId="0B66078E" w14:textId="77777777" w:rsidR="002B706B" w:rsidRPr="002B706B" w:rsidRDefault="002B706B" w:rsidP="002B706B">
      <w:pPr>
        <w:pStyle w:val="NormalWeb"/>
        <w:spacing w:before="0" w:beforeAutospacing="0" w:after="240" w:afterAutospacing="0" w:line="360" w:lineRule="auto"/>
        <w:rPr>
          <w:rFonts w:ascii="Cambria Math" w:hAnsi="Cambria Math"/>
          <w:sz w:val="22"/>
          <w:szCs w:val="22"/>
        </w:rPr>
      </w:pPr>
      <w:r w:rsidRPr="002B706B">
        <w:rPr>
          <w:rFonts w:ascii="Cambria Math" w:hAnsi="Cambria Math"/>
          <w:sz w:val="22"/>
          <w:szCs w:val="22"/>
        </w:rPr>
        <w:t xml:space="preserve">Roberts, A. (2022). </w:t>
      </w:r>
      <w:r w:rsidRPr="002B706B">
        <w:rPr>
          <w:rFonts w:ascii="Cambria Math" w:hAnsi="Cambria Math"/>
          <w:i/>
          <w:iCs/>
          <w:sz w:val="22"/>
          <w:szCs w:val="22"/>
        </w:rPr>
        <w:t xml:space="preserve">Test and Measurement accuracy: revealing the </w:t>
      </w:r>
      <w:proofErr w:type="gramStart"/>
      <w:r w:rsidRPr="002B706B">
        <w:rPr>
          <w:rFonts w:ascii="Cambria Math" w:hAnsi="Cambria Math"/>
          <w:i/>
          <w:iCs/>
          <w:sz w:val="22"/>
          <w:szCs w:val="22"/>
        </w:rPr>
        <w:t>little known</w:t>
      </w:r>
      <w:proofErr w:type="gramEnd"/>
      <w:r w:rsidRPr="002B706B">
        <w:rPr>
          <w:rFonts w:ascii="Cambria Math" w:hAnsi="Cambria Math"/>
          <w:i/>
          <w:iCs/>
          <w:sz w:val="22"/>
          <w:szCs w:val="22"/>
        </w:rPr>
        <w:t xml:space="preserve"> causes of errors | GAMBICA</w:t>
      </w:r>
      <w:r w:rsidRPr="002B706B">
        <w:rPr>
          <w:rFonts w:ascii="Cambria Math" w:hAnsi="Cambria Math"/>
          <w:sz w:val="22"/>
          <w:szCs w:val="22"/>
        </w:rPr>
        <w:t>. [online] Professional Electrician. Available at: https://professional-electrician.com/technical/test-and-measurement-accuracy-revealing-the-little-known-causes-of-errors-gambica/ [Accessed 23 Mar. 2024].</w:t>
      </w:r>
    </w:p>
    <w:p w14:paraId="643C9532" w14:textId="77777777" w:rsidR="002B706B" w:rsidRPr="002B706B" w:rsidRDefault="002B706B" w:rsidP="002B706B">
      <w:pPr>
        <w:pStyle w:val="NormalWeb"/>
        <w:spacing w:before="0" w:beforeAutospacing="0" w:after="240" w:afterAutospacing="0" w:line="360" w:lineRule="auto"/>
        <w:rPr>
          <w:rFonts w:ascii="Cambria Math" w:hAnsi="Cambria Math"/>
          <w:sz w:val="22"/>
          <w:szCs w:val="22"/>
        </w:rPr>
      </w:pPr>
      <w:r w:rsidRPr="002B706B">
        <w:rPr>
          <w:rFonts w:ascii="Cambria Math" w:hAnsi="Cambria Math"/>
          <w:sz w:val="22"/>
          <w:szCs w:val="22"/>
        </w:rPr>
        <w:t xml:space="preserve">SFU (2024). </w:t>
      </w:r>
      <w:proofErr w:type="spellStart"/>
      <w:r w:rsidRPr="002B706B">
        <w:rPr>
          <w:rFonts w:ascii="Cambria Math" w:hAnsi="Cambria Math"/>
          <w:i/>
          <w:iCs/>
          <w:sz w:val="22"/>
          <w:szCs w:val="22"/>
        </w:rPr>
        <w:t>Root_Mean_Square</w:t>
      </w:r>
      <w:proofErr w:type="spellEnd"/>
      <w:r w:rsidRPr="002B706B">
        <w:rPr>
          <w:rFonts w:ascii="Cambria Math" w:hAnsi="Cambria Math"/>
          <w:sz w:val="22"/>
          <w:szCs w:val="22"/>
        </w:rPr>
        <w:t>. [online] www.sfu.ca. Available at: https://www.sfu.ca/sonic-studio-webdav/handbook/Root_Mean_Square.html.</w:t>
      </w:r>
    </w:p>
    <w:p w14:paraId="03348B5D" w14:textId="77777777" w:rsidR="002B706B" w:rsidRPr="002B706B" w:rsidRDefault="002B706B" w:rsidP="002B706B">
      <w:pPr>
        <w:pStyle w:val="NormalWeb"/>
        <w:spacing w:before="0" w:beforeAutospacing="0" w:after="240" w:afterAutospacing="0" w:line="360" w:lineRule="auto"/>
        <w:rPr>
          <w:rFonts w:ascii="Cambria Math" w:hAnsi="Cambria Math"/>
          <w:sz w:val="22"/>
          <w:szCs w:val="22"/>
        </w:rPr>
      </w:pPr>
      <w:r w:rsidRPr="002B706B">
        <w:rPr>
          <w:rFonts w:ascii="Cambria Math" w:hAnsi="Cambria Math"/>
          <w:sz w:val="22"/>
          <w:szCs w:val="22"/>
        </w:rPr>
        <w:t xml:space="preserve">The University of North Carolina (2011). </w:t>
      </w:r>
      <w:r w:rsidRPr="002B706B">
        <w:rPr>
          <w:rFonts w:ascii="Cambria Math" w:hAnsi="Cambria Math"/>
          <w:i/>
          <w:iCs/>
          <w:sz w:val="22"/>
          <w:szCs w:val="22"/>
        </w:rPr>
        <w:t>Measurements and error analysis</w:t>
      </w:r>
      <w:r w:rsidRPr="002B706B">
        <w:rPr>
          <w:rFonts w:ascii="Cambria Math" w:hAnsi="Cambria Math"/>
          <w:sz w:val="22"/>
          <w:szCs w:val="22"/>
        </w:rPr>
        <w:t>. [online] Webassign.net. Available at: https://www.webassign.net/question_assets/unccolphysmechl1/measurements/manual.html.</w:t>
      </w:r>
    </w:p>
    <w:p w14:paraId="3EAC27A8" w14:textId="77777777" w:rsidR="002B706B" w:rsidRPr="002B706B" w:rsidRDefault="002B706B" w:rsidP="0004542F">
      <w:pPr>
        <w:rPr>
          <w:rFonts w:ascii="Cambria Math" w:hAnsi="Cambria Math"/>
          <w:sz w:val="20"/>
          <w:szCs w:val="20"/>
        </w:rPr>
      </w:pPr>
    </w:p>
    <w:sectPr w:rsidR="002B706B" w:rsidRPr="002B706B" w:rsidSect="003C73F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A56F66" w14:textId="77777777" w:rsidR="003C73F8" w:rsidRDefault="003C73F8" w:rsidP="00962E5F">
      <w:pPr>
        <w:spacing w:after="0" w:line="240" w:lineRule="auto"/>
      </w:pPr>
      <w:r>
        <w:separator/>
      </w:r>
    </w:p>
  </w:endnote>
  <w:endnote w:type="continuationSeparator" w:id="0">
    <w:p w14:paraId="44B06FE8" w14:textId="77777777" w:rsidR="003C73F8" w:rsidRDefault="003C73F8"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3E2650" w14:textId="77777777" w:rsidR="003C73F8" w:rsidRDefault="003C73F8" w:rsidP="00962E5F">
      <w:pPr>
        <w:spacing w:after="0" w:line="240" w:lineRule="auto"/>
      </w:pPr>
      <w:r>
        <w:separator/>
      </w:r>
    </w:p>
  </w:footnote>
  <w:footnote w:type="continuationSeparator" w:id="0">
    <w:p w14:paraId="713AD5F4" w14:textId="77777777" w:rsidR="003C73F8" w:rsidRDefault="003C73F8"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F729C9" w14:textId="055428C8" w:rsidR="000D61BC" w:rsidRDefault="000D61BC">
    <w:pPr>
      <w:pStyle w:val="Header"/>
    </w:pPr>
    <w:r>
      <w:t>Student Name</w:t>
    </w:r>
    <w:r>
      <w:ptab w:relativeTo="margin" w:alignment="center" w:leader="none"/>
    </w:r>
    <w:r w:rsidR="003A02C3">
      <w:t>Assignment Title or Module</w:t>
    </w:r>
    <w:r>
      <w:ptab w:relativeTo="margin" w:alignment="right" w:leader="none"/>
    </w:r>
    <w:r w:rsidR="003A02C3">
      <w:t>Student Number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00EAE"/>
    <w:rsid w:val="00015F1C"/>
    <w:rsid w:val="000238C6"/>
    <w:rsid w:val="0004542F"/>
    <w:rsid w:val="00060EC0"/>
    <w:rsid w:val="00067C94"/>
    <w:rsid w:val="000B4D4D"/>
    <w:rsid w:val="000C44D0"/>
    <w:rsid w:val="000D61BC"/>
    <w:rsid w:val="000F0D22"/>
    <w:rsid w:val="00123503"/>
    <w:rsid w:val="001454FC"/>
    <w:rsid w:val="00156CE0"/>
    <w:rsid w:val="001728B1"/>
    <w:rsid w:val="0019332E"/>
    <w:rsid w:val="001A4EB7"/>
    <w:rsid w:val="001D16D3"/>
    <w:rsid w:val="001D34E0"/>
    <w:rsid w:val="00201A61"/>
    <w:rsid w:val="00203670"/>
    <w:rsid w:val="002042A3"/>
    <w:rsid w:val="002044B2"/>
    <w:rsid w:val="002369E6"/>
    <w:rsid w:val="00244AF0"/>
    <w:rsid w:val="00270878"/>
    <w:rsid w:val="002A2C0D"/>
    <w:rsid w:val="002A400B"/>
    <w:rsid w:val="002B706B"/>
    <w:rsid w:val="002C2808"/>
    <w:rsid w:val="00301299"/>
    <w:rsid w:val="00305163"/>
    <w:rsid w:val="003211F6"/>
    <w:rsid w:val="00324D41"/>
    <w:rsid w:val="00324EDD"/>
    <w:rsid w:val="00337E35"/>
    <w:rsid w:val="00367038"/>
    <w:rsid w:val="0037417D"/>
    <w:rsid w:val="00395053"/>
    <w:rsid w:val="003A02C3"/>
    <w:rsid w:val="003B1A68"/>
    <w:rsid w:val="003C73F8"/>
    <w:rsid w:val="003D10C0"/>
    <w:rsid w:val="003F5C80"/>
    <w:rsid w:val="003F66C8"/>
    <w:rsid w:val="00400DC7"/>
    <w:rsid w:val="00435EF0"/>
    <w:rsid w:val="004506B2"/>
    <w:rsid w:val="0045095D"/>
    <w:rsid w:val="00452CE5"/>
    <w:rsid w:val="004D5065"/>
    <w:rsid w:val="004E2E7C"/>
    <w:rsid w:val="004F2C29"/>
    <w:rsid w:val="0050456F"/>
    <w:rsid w:val="00510730"/>
    <w:rsid w:val="00514DC8"/>
    <w:rsid w:val="005356C3"/>
    <w:rsid w:val="00547B2F"/>
    <w:rsid w:val="0058570A"/>
    <w:rsid w:val="005919FC"/>
    <w:rsid w:val="005A08BB"/>
    <w:rsid w:val="005B6D1D"/>
    <w:rsid w:val="005D62C6"/>
    <w:rsid w:val="005E4F7B"/>
    <w:rsid w:val="005F4B3F"/>
    <w:rsid w:val="00647B3D"/>
    <w:rsid w:val="00651E6C"/>
    <w:rsid w:val="00664834"/>
    <w:rsid w:val="0066554A"/>
    <w:rsid w:val="00672BE1"/>
    <w:rsid w:val="0069150D"/>
    <w:rsid w:val="006A33DB"/>
    <w:rsid w:val="006A4811"/>
    <w:rsid w:val="006E129F"/>
    <w:rsid w:val="00746710"/>
    <w:rsid w:val="00746C03"/>
    <w:rsid w:val="0075047F"/>
    <w:rsid w:val="00750A67"/>
    <w:rsid w:val="007861CC"/>
    <w:rsid w:val="007A0C00"/>
    <w:rsid w:val="007A3227"/>
    <w:rsid w:val="007C7D1F"/>
    <w:rsid w:val="008104B7"/>
    <w:rsid w:val="008B05DA"/>
    <w:rsid w:val="008F2254"/>
    <w:rsid w:val="008F30E1"/>
    <w:rsid w:val="00937EEC"/>
    <w:rsid w:val="00952BC4"/>
    <w:rsid w:val="00962E5F"/>
    <w:rsid w:val="00965523"/>
    <w:rsid w:val="00965787"/>
    <w:rsid w:val="009D1102"/>
    <w:rsid w:val="009F0C07"/>
    <w:rsid w:val="009F16BD"/>
    <w:rsid w:val="009F732A"/>
    <w:rsid w:val="00AE0F5E"/>
    <w:rsid w:val="00B0072D"/>
    <w:rsid w:val="00B14C99"/>
    <w:rsid w:val="00B25D24"/>
    <w:rsid w:val="00B44170"/>
    <w:rsid w:val="00B63ACE"/>
    <w:rsid w:val="00BA4DAA"/>
    <w:rsid w:val="00BE5829"/>
    <w:rsid w:val="00C34C38"/>
    <w:rsid w:val="00C675BB"/>
    <w:rsid w:val="00CA5F1C"/>
    <w:rsid w:val="00CC173B"/>
    <w:rsid w:val="00CC2941"/>
    <w:rsid w:val="00CD5E2B"/>
    <w:rsid w:val="00CD63BF"/>
    <w:rsid w:val="00CE51D4"/>
    <w:rsid w:val="00D26C24"/>
    <w:rsid w:val="00D80299"/>
    <w:rsid w:val="00D95D78"/>
    <w:rsid w:val="00DB24FE"/>
    <w:rsid w:val="00DC25E0"/>
    <w:rsid w:val="00E279FB"/>
    <w:rsid w:val="00E44D60"/>
    <w:rsid w:val="00E53DBA"/>
    <w:rsid w:val="00E829CD"/>
    <w:rsid w:val="00EB40CA"/>
    <w:rsid w:val="00ED4B34"/>
    <w:rsid w:val="00EE755C"/>
    <w:rsid w:val="00EF0B6A"/>
    <w:rsid w:val="00F00734"/>
    <w:rsid w:val="00F32D0B"/>
    <w:rsid w:val="00F51661"/>
    <w:rsid w:val="00F63948"/>
    <w:rsid w:val="00F9319A"/>
    <w:rsid w:val="00FA11A3"/>
    <w:rsid w:val="00FC30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6A33DB"/>
    <w:rPr>
      <w:color w:val="666666"/>
    </w:rPr>
  </w:style>
  <w:style w:type="character" w:styleId="Strong">
    <w:name w:val="Strong"/>
    <w:basedOn w:val="DefaultParagraphFont"/>
    <w:uiPriority w:val="22"/>
    <w:qFormat/>
    <w:rsid w:val="00EB40CA"/>
    <w:rPr>
      <w:b/>
      <w:bCs/>
    </w:rPr>
  </w:style>
  <w:style w:type="paragraph" w:styleId="NormalWeb">
    <w:name w:val="Normal (Web)"/>
    <w:basedOn w:val="Normal"/>
    <w:uiPriority w:val="99"/>
    <w:unhideWhenUsed/>
    <w:rsid w:val="002042A3"/>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para">
    <w:name w:val="para"/>
    <w:basedOn w:val="DefaultParagraphFont"/>
    <w:rsid w:val="005A08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807733">
      <w:bodyDiv w:val="1"/>
      <w:marLeft w:val="0"/>
      <w:marRight w:val="0"/>
      <w:marTop w:val="0"/>
      <w:marBottom w:val="0"/>
      <w:divBdr>
        <w:top w:val="none" w:sz="0" w:space="0" w:color="auto"/>
        <w:left w:val="none" w:sz="0" w:space="0" w:color="auto"/>
        <w:bottom w:val="none" w:sz="0" w:space="0" w:color="auto"/>
        <w:right w:val="none" w:sz="0" w:space="0" w:color="auto"/>
      </w:divBdr>
      <w:divsChild>
        <w:div w:id="541671709">
          <w:marLeft w:val="0"/>
          <w:marRight w:val="0"/>
          <w:marTop w:val="0"/>
          <w:marBottom w:val="0"/>
          <w:divBdr>
            <w:top w:val="none" w:sz="0" w:space="0" w:color="auto"/>
            <w:left w:val="none" w:sz="0" w:space="0" w:color="auto"/>
            <w:bottom w:val="none" w:sz="0" w:space="0" w:color="auto"/>
            <w:right w:val="none" w:sz="0" w:space="0" w:color="auto"/>
          </w:divBdr>
        </w:div>
      </w:divsChild>
    </w:div>
    <w:div w:id="144206640">
      <w:bodyDiv w:val="1"/>
      <w:marLeft w:val="0"/>
      <w:marRight w:val="0"/>
      <w:marTop w:val="0"/>
      <w:marBottom w:val="0"/>
      <w:divBdr>
        <w:top w:val="none" w:sz="0" w:space="0" w:color="auto"/>
        <w:left w:val="none" w:sz="0" w:space="0" w:color="auto"/>
        <w:bottom w:val="none" w:sz="0" w:space="0" w:color="auto"/>
        <w:right w:val="none" w:sz="0" w:space="0" w:color="auto"/>
      </w:divBdr>
      <w:divsChild>
        <w:div w:id="1027676532">
          <w:marLeft w:val="0"/>
          <w:marRight w:val="0"/>
          <w:marTop w:val="0"/>
          <w:marBottom w:val="0"/>
          <w:divBdr>
            <w:top w:val="none" w:sz="0" w:space="0" w:color="auto"/>
            <w:left w:val="none" w:sz="0" w:space="0" w:color="auto"/>
            <w:bottom w:val="none" w:sz="0" w:space="0" w:color="auto"/>
            <w:right w:val="none" w:sz="0" w:space="0" w:color="auto"/>
          </w:divBdr>
        </w:div>
      </w:divsChild>
    </w:div>
    <w:div w:id="311372597">
      <w:bodyDiv w:val="1"/>
      <w:marLeft w:val="0"/>
      <w:marRight w:val="0"/>
      <w:marTop w:val="0"/>
      <w:marBottom w:val="0"/>
      <w:divBdr>
        <w:top w:val="none" w:sz="0" w:space="0" w:color="auto"/>
        <w:left w:val="none" w:sz="0" w:space="0" w:color="auto"/>
        <w:bottom w:val="none" w:sz="0" w:space="0" w:color="auto"/>
        <w:right w:val="none" w:sz="0" w:space="0" w:color="auto"/>
      </w:divBdr>
      <w:divsChild>
        <w:div w:id="412505361">
          <w:marLeft w:val="0"/>
          <w:marRight w:val="0"/>
          <w:marTop w:val="0"/>
          <w:marBottom w:val="0"/>
          <w:divBdr>
            <w:top w:val="none" w:sz="0" w:space="0" w:color="auto"/>
            <w:left w:val="none" w:sz="0" w:space="0" w:color="auto"/>
            <w:bottom w:val="none" w:sz="0" w:space="0" w:color="auto"/>
            <w:right w:val="none" w:sz="0" w:space="0" w:color="auto"/>
          </w:divBdr>
        </w:div>
      </w:divsChild>
    </w:div>
    <w:div w:id="343170256">
      <w:bodyDiv w:val="1"/>
      <w:marLeft w:val="0"/>
      <w:marRight w:val="0"/>
      <w:marTop w:val="0"/>
      <w:marBottom w:val="0"/>
      <w:divBdr>
        <w:top w:val="none" w:sz="0" w:space="0" w:color="auto"/>
        <w:left w:val="none" w:sz="0" w:space="0" w:color="auto"/>
        <w:bottom w:val="none" w:sz="0" w:space="0" w:color="auto"/>
        <w:right w:val="none" w:sz="0" w:space="0" w:color="auto"/>
      </w:divBdr>
      <w:divsChild>
        <w:div w:id="274095821">
          <w:marLeft w:val="0"/>
          <w:marRight w:val="0"/>
          <w:marTop w:val="0"/>
          <w:marBottom w:val="0"/>
          <w:divBdr>
            <w:top w:val="none" w:sz="0" w:space="0" w:color="auto"/>
            <w:left w:val="none" w:sz="0" w:space="0" w:color="auto"/>
            <w:bottom w:val="none" w:sz="0" w:space="0" w:color="auto"/>
            <w:right w:val="none" w:sz="0" w:space="0" w:color="auto"/>
          </w:divBdr>
        </w:div>
      </w:divsChild>
    </w:div>
    <w:div w:id="419568330">
      <w:bodyDiv w:val="1"/>
      <w:marLeft w:val="0"/>
      <w:marRight w:val="0"/>
      <w:marTop w:val="0"/>
      <w:marBottom w:val="0"/>
      <w:divBdr>
        <w:top w:val="none" w:sz="0" w:space="0" w:color="auto"/>
        <w:left w:val="none" w:sz="0" w:space="0" w:color="auto"/>
        <w:bottom w:val="none" w:sz="0" w:space="0" w:color="auto"/>
        <w:right w:val="none" w:sz="0" w:space="0" w:color="auto"/>
      </w:divBdr>
      <w:divsChild>
        <w:div w:id="1075008478">
          <w:marLeft w:val="0"/>
          <w:marRight w:val="0"/>
          <w:marTop w:val="0"/>
          <w:marBottom w:val="0"/>
          <w:divBdr>
            <w:top w:val="none" w:sz="0" w:space="0" w:color="auto"/>
            <w:left w:val="none" w:sz="0" w:space="0" w:color="auto"/>
            <w:bottom w:val="none" w:sz="0" w:space="0" w:color="auto"/>
            <w:right w:val="none" w:sz="0" w:space="0" w:color="auto"/>
          </w:divBdr>
        </w:div>
      </w:divsChild>
    </w:div>
    <w:div w:id="909146883">
      <w:bodyDiv w:val="1"/>
      <w:marLeft w:val="0"/>
      <w:marRight w:val="0"/>
      <w:marTop w:val="0"/>
      <w:marBottom w:val="0"/>
      <w:divBdr>
        <w:top w:val="none" w:sz="0" w:space="0" w:color="auto"/>
        <w:left w:val="none" w:sz="0" w:space="0" w:color="auto"/>
        <w:bottom w:val="none" w:sz="0" w:space="0" w:color="auto"/>
        <w:right w:val="none" w:sz="0" w:space="0" w:color="auto"/>
      </w:divBdr>
      <w:divsChild>
        <w:div w:id="2100245716">
          <w:marLeft w:val="0"/>
          <w:marRight w:val="0"/>
          <w:marTop w:val="0"/>
          <w:marBottom w:val="0"/>
          <w:divBdr>
            <w:top w:val="none" w:sz="0" w:space="0" w:color="auto"/>
            <w:left w:val="none" w:sz="0" w:space="0" w:color="auto"/>
            <w:bottom w:val="none" w:sz="0" w:space="0" w:color="auto"/>
            <w:right w:val="none" w:sz="0" w:space="0" w:color="auto"/>
          </w:divBdr>
        </w:div>
      </w:divsChild>
    </w:div>
    <w:div w:id="950279842">
      <w:bodyDiv w:val="1"/>
      <w:marLeft w:val="0"/>
      <w:marRight w:val="0"/>
      <w:marTop w:val="0"/>
      <w:marBottom w:val="0"/>
      <w:divBdr>
        <w:top w:val="none" w:sz="0" w:space="0" w:color="auto"/>
        <w:left w:val="none" w:sz="0" w:space="0" w:color="auto"/>
        <w:bottom w:val="none" w:sz="0" w:space="0" w:color="auto"/>
        <w:right w:val="none" w:sz="0" w:space="0" w:color="auto"/>
      </w:divBdr>
      <w:divsChild>
        <w:div w:id="10256254">
          <w:marLeft w:val="0"/>
          <w:marRight w:val="0"/>
          <w:marTop w:val="0"/>
          <w:marBottom w:val="0"/>
          <w:divBdr>
            <w:top w:val="none" w:sz="0" w:space="0" w:color="auto"/>
            <w:left w:val="none" w:sz="0" w:space="0" w:color="auto"/>
            <w:bottom w:val="none" w:sz="0" w:space="0" w:color="auto"/>
            <w:right w:val="none" w:sz="0" w:space="0" w:color="auto"/>
          </w:divBdr>
        </w:div>
      </w:divsChild>
    </w:div>
    <w:div w:id="1385637014">
      <w:bodyDiv w:val="1"/>
      <w:marLeft w:val="0"/>
      <w:marRight w:val="0"/>
      <w:marTop w:val="0"/>
      <w:marBottom w:val="0"/>
      <w:divBdr>
        <w:top w:val="none" w:sz="0" w:space="0" w:color="auto"/>
        <w:left w:val="none" w:sz="0" w:space="0" w:color="auto"/>
        <w:bottom w:val="none" w:sz="0" w:space="0" w:color="auto"/>
        <w:right w:val="none" w:sz="0" w:space="0" w:color="auto"/>
      </w:divBdr>
      <w:divsChild>
        <w:div w:id="595795015">
          <w:marLeft w:val="0"/>
          <w:marRight w:val="0"/>
          <w:marTop w:val="0"/>
          <w:marBottom w:val="0"/>
          <w:divBdr>
            <w:top w:val="none" w:sz="0" w:space="0" w:color="auto"/>
            <w:left w:val="none" w:sz="0" w:space="0" w:color="auto"/>
            <w:bottom w:val="none" w:sz="0" w:space="0" w:color="auto"/>
            <w:right w:val="none" w:sz="0" w:space="0" w:color="auto"/>
          </w:divBdr>
        </w:div>
      </w:divsChild>
    </w:div>
    <w:div w:id="1482890874">
      <w:bodyDiv w:val="1"/>
      <w:marLeft w:val="0"/>
      <w:marRight w:val="0"/>
      <w:marTop w:val="0"/>
      <w:marBottom w:val="0"/>
      <w:divBdr>
        <w:top w:val="none" w:sz="0" w:space="0" w:color="auto"/>
        <w:left w:val="none" w:sz="0" w:space="0" w:color="auto"/>
        <w:bottom w:val="none" w:sz="0" w:space="0" w:color="auto"/>
        <w:right w:val="none" w:sz="0" w:space="0" w:color="auto"/>
      </w:divBdr>
      <w:divsChild>
        <w:div w:id="864438559">
          <w:marLeft w:val="0"/>
          <w:marRight w:val="0"/>
          <w:marTop w:val="0"/>
          <w:marBottom w:val="0"/>
          <w:divBdr>
            <w:top w:val="none" w:sz="0" w:space="0" w:color="auto"/>
            <w:left w:val="none" w:sz="0" w:space="0" w:color="auto"/>
            <w:bottom w:val="none" w:sz="0" w:space="0" w:color="auto"/>
            <w:right w:val="none" w:sz="0" w:space="0" w:color="auto"/>
          </w:divBdr>
        </w:div>
      </w:divsChild>
    </w:div>
    <w:div w:id="1522159126">
      <w:bodyDiv w:val="1"/>
      <w:marLeft w:val="0"/>
      <w:marRight w:val="0"/>
      <w:marTop w:val="0"/>
      <w:marBottom w:val="0"/>
      <w:divBdr>
        <w:top w:val="none" w:sz="0" w:space="0" w:color="auto"/>
        <w:left w:val="none" w:sz="0" w:space="0" w:color="auto"/>
        <w:bottom w:val="none" w:sz="0" w:space="0" w:color="auto"/>
        <w:right w:val="none" w:sz="0" w:space="0" w:color="auto"/>
      </w:divBdr>
      <w:divsChild>
        <w:div w:id="268586942">
          <w:marLeft w:val="0"/>
          <w:marRight w:val="0"/>
          <w:marTop w:val="0"/>
          <w:marBottom w:val="0"/>
          <w:divBdr>
            <w:top w:val="none" w:sz="0" w:space="0" w:color="auto"/>
            <w:left w:val="none" w:sz="0" w:space="0" w:color="auto"/>
            <w:bottom w:val="none" w:sz="0" w:space="0" w:color="auto"/>
            <w:right w:val="none" w:sz="0" w:space="0" w:color="auto"/>
          </w:divBdr>
        </w:div>
      </w:divsChild>
    </w:div>
    <w:div w:id="1695769261">
      <w:bodyDiv w:val="1"/>
      <w:marLeft w:val="0"/>
      <w:marRight w:val="0"/>
      <w:marTop w:val="0"/>
      <w:marBottom w:val="0"/>
      <w:divBdr>
        <w:top w:val="none" w:sz="0" w:space="0" w:color="auto"/>
        <w:left w:val="none" w:sz="0" w:space="0" w:color="auto"/>
        <w:bottom w:val="none" w:sz="0" w:space="0" w:color="auto"/>
        <w:right w:val="none" w:sz="0" w:space="0" w:color="auto"/>
      </w:divBdr>
      <w:divsChild>
        <w:div w:id="333412576">
          <w:marLeft w:val="0"/>
          <w:marRight w:val="0"/>
          <w:marTop w:val="0"/>
          <w:marBottom w:val="0"/>
          <w:divBdr>
            <w:top w:val="none" w:sz="0" w:space="0" w:color="auto"/>
            <w:left w:val="none" w:sz="0" w:space="0" w:color="auto"/>
            <w:bottom w:val="none" w:sz="0" w:space="0" w:color="auto"/>
            <w:right w:val="none" w:sz="0" w:space="0" w:color="auto"/>
          </w:divBdr>
        </w:div>
      </w:divsChild>
    </w:div>
    <w:div w:id="1947498469">
      <w:bodyDiv w:val="1"/>
      <w:marLeft w:val="0"/>
      <w:marRight w:val="0"/>
      <w:marTop w:val="0"/>
      <w:marBottom w:val="0"/>
      <w:divBdr>
        <w:top w:val="none" w:sz="0" w:space="0" w:color="auto"/>
        <w:left w:val="none" w:sz="0" w:space="0" w:color="auto"/>
        <w:bottom w:val="none" w:sz="0" w:space="0" w:color="auto"/>
        <w:right w:val="none" w:sz="0" w:space="0" w:color="auto"/>
      </w:divBdr>
      <w:divsChild>
        <w:div w:id="10719301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jpe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68201c9b-a986-4f63-aff5-d2cad17c790a">
      <Terms xmlns="http://schemas.microsoft.com/office/infopath/2007/PartnerControls"/>
    </lcf76f155ced4ddcb4097134ff3c332f>
    <TaxCatchAll xmlns="2163c9c1-7118-40fd-b07b-82039bbfed7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964E2C53674C34B8D1B91829DC3B449" ma:contentTypeVersion="14" ma:contentTypeDescription="Create a new document." ma:contentTypeScope="" ma:versionID="db6ea2669407ca3dec5aa1fdde0da7a5">
  <xsd:schema xmlns:xsd="http://www.w3.org/2001/XMLSchema" xmlns:xs="http://www.w3.org/2001/XMLSchema" xmlns:p="http://schemas.microsoft.com/office/2006/metadata/properties" xmlns:ns2="68201c9b-a986-4f63-aff5-d2cad17c790a" xmlns:ns3="2163c9c1-7118-40fd-b07b-82039bbfed7d" targetNamespace="http://schemas.microsoft.com/office/2006/metadata/properties" ma:root="true" ma:fieldsID="e47c0505359bfbec24ba2e2de74713f3" ns2:_="" ns3:_="">
    <xsd:import namespace="68201c9b-a986-4f63-aff5-d2cad17c790a"/>
    <xsd:import namespace="2163c9c1-7118-40fd-b07b-82039bbfed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201c9b-a986-4f63-aff5-d2cad17c79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63c9c1-7118-40fd-b07b-82039bbfed7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3a443c7b-c683-4b83-aaec-ea71847c2264}" ma:internalName="TaxCatchAll" ma:showField="CatchAllData" ma:web="2163c9c1-7118-40fd-b07b-82039bbfed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2.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68201c9b-a986-4f63-aff5-d2cad17c790a"/>
    <ds:schemaRef ds:uri="2163c9c1-7118-40fd-b07b-82039bbfed7d"/>
  </ds:schemaRefs>
</ds:datastoreItem>
</file>

<file path=customXml/itemProps3.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4.xml><?xml version="1.0" encoding="utf-8"?>
<ds:datastoreItem xmlns:ds="http://schemas.openxmlformats.org/officeDocument/2006/customXml" ds:itemID="{EF5DB5F4-C308-45D8-A4C7-5E40DB14D0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201c9b-a986-4f63-aff5-d2cad17c790a"/>
    <ds:schemaRef ds:uri="2163c9c1-7118-40fd-b07b-82039bbfed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2020</TotalTime>
  <Pages>1</Pages>
  <Words>1722</Words>
  <Characters>9819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Megan Gwilym (2200683)</cp:lastModifiedBy>
  <cp:revision>98</cp:revision>
  <cp:lastPrinted>2021-09-30T11:07:00Z</cp:lastPrinted>
  <dcterms:created xsi:type="dcterms:W3CDTF">2021-09-30T07:43:00Z</dcterms:created>
  <dcterms:modified xsi:type="dcterms:W3CDTF">2024-03-23T15:26:00Z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0x0101003964E2C53674C34B8D1B91829DC3B449</vt:lpwstr>
  </property>
</Properties>
</file>