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408D0" w:rsidRPr="007408D0" w:rsidRDefault="007408D0" w:rsidP="007408D0">
      <w:pPr>
        <w:spacing w:line="360" w:lineRule="auto"/>
        <w:jc w:val="center"/>
        <w:rPr>
          <w:b/>
        </w:rPr>
      </w:pPr>
      <w:r w:rsidRPr="007408D0">
        <w:rPr>
          <w:b/>
        </w:rPr>
        <w:t>GRACE BENEWAA-2435652</w:t>
      </w:r>
    </w:p>
    <w:p w:rsidR="007408D0" w:rsidRPr="007408D0" w:rsidRDefault="007408D0" w:rsidP="007408D0">
      <w:pPr>
        <w:spacing w:line="360" w:lineRule="auto"/>
        <w:jc w:val="center"/>
        <w:rPr>
          <w:b/>
        </w:rPr>
      </w:pPr>
      <w:r w:rsidRPr="007408D0">
        <w:rPr>
          <w:b/>
        </w:rPr>
        <w:t>INTRODUCTION TO HEALTH AND SOCIAL CARE-LCH4003</w:t>
      </w:r>
    </w:p>
    <w:p w:rsidR="007408D0" w:rsidRPr="007408D0" w:rsidRDefault="007408D0" w:rsidP="007408D0">
      <w:pPr>
        <w:jc w:val="center"/>
        <w:rPr>
          <w:b/>
          <w:noProof/>
          <w:lang w:val="en-GB" w:eastAsia="en-GB"/>
        </w:rPr>
      </w:pPr>
      <w:r w:rsidRPr="007408D0">
        <w:rPr>
          <w:b/>
        </w:rPr>
        <w:t>LECTURER-DEBORA</w:t>
      </w:r>
    </w:p>
    <w:p w:rsidR="007408D0" w:rsidRDefault="007408D0">
      <w:pPr>
        <w:jc w:val="center"/>
        <w:rPr>
          <w:noProof/>
          <w:lang w:val="en-GB" w:eastAsia="en-GB"/>
        </w:rPr>
      </w:pPr>
    </w:p>
    <w:p w:rsidR="00065548" w:rsidRDefault="007408D0">
      <w:pPr>
        <w:jc w:val="center"/>
      </w:pPr>
      <w:r>
        <w:rPr>
          <w:noProof/>
          <w:lang w:val="en-GB" w:eastAsia="en-GB"/>
        </w:rPr>
        <w:drawing>
          <wp:inline distT="0" distB="0" distL="0" distR="0">
            <wp:extent cx="5486400" cy="3788117"/>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161022-F35B-4494-A325-66B852351C30.jpeg"/>
                    <pic:cNvPicPr/>
                  </pic:nvPicPr>
                  <pic:blipFill>
                    <a:blip r:embed="rId6"/>
                    <a:stretch>
                      <a:fillRect/>
                    </a:stretch>
                  </pic:blipFill>
                  <pic:spPr>
                    <a:xfrm>
                      <a:off x="0" y="0"/>
                      <a:ext cx="5486400" cy="3788117"/>
                    </a:xfrm>
                    <a:prstGeom prst="rect">
                      <a:avLst/>
                    </a:prstGeom>
                  </pic:spPr>
                </pic:pic>
              </a:graphicData>
            </a:graphic>
          </wp:inline>
        </w:drawing>
      </w:r>
    </w:p>
    <w:p w:rsidR="007408D0" w:rsidRDefault="007408D0" w:rsidP="007408D0">
      <w:pPr>
        <w:spacing w:line="360" w:lineRule="auto"/>
      </w:pPr>
      <w:r>
        <w:t xml:space="preserve">                                               </w:t>
      </w:r>
    </w:p>
    <w:p w:rsidR="007408D0" w:rsidRPr="00B813DC" w:rsidRDefault="007408D0" w:rsidP="007408D0">
      <w:pPr>
        <w:spacing w:line="360" w:lineRule="auto"/>
      </w:pPr>
      <w:r>
        <w:rPr>
          <w:noProof/>
          <w:lang w:eastAsia="en-GB"/>
        </w:rPr>
        <w:drawing>
          <wp:inline distT="0" distB="0" distL="0" distR="0">
            <wp:extent cx="5731510" cy="1393146"/>
            <wp:effectExtent l="19050" t="0" r="2540" b="0"/>
            <wp:docPr id="4" name="Picture 34" descr="Branding – People's History of the N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Branding – People's History of the NHS"/>
                    <pic:cNvPicPr>
                      <a:picLocks noChangeAspect="1" noChangeArrowheads="1"/>
                    </pic:cNvPicPr>
                  </pic:nvPicPr>
                  <pic:blipFill>
                    <a:blip r:embed="rId7"/>
                    <a:srcRect/>
                    <a:stretch>
                      <a:fillRect/>
                    </a:stretch>
                  </pic:blipFill>
                  <pic:spPr bwMode="auto">
                    <a:xfrm>
                      <a:off x="0" y="0"/>
                      <a:ext cx="5731510" cy="1393146"/>
                    </a:xfrm>
                    <a:prstGeom prst="rect">
                      <a:avLst/>
                    </a:prstGeom>
                    <a:noFill/>
                    <a:ln w="9525">
                      <a:noFill/>
                      <a:miter lim="800000"/>
                      <a:headEnd/>
                      <a:tailEnd/>
                    </a:ln>
                  </pic:spPr>
                </pic:pic>
              </a:graphicData>
            </a:graphic>
          </wp:inline>
        </w:drawing>
      </w:r>
      <w:r>
        <w:t xml:space="preserve">                                                   </w:t>
      </w:r>
      <w:proofErr w:type="gramStart"/>
      <w:r>
        <w:rPr>
          <w:color w:val="FF0000"/>
        </w:rPr>
        <w:t xml:space="preserve">The National </w:t>
      </w:r>
      <w:r>
        <w:rPr>
          <w:noProof/>
          <w:lang w:eastAsia="en-GB"/>
        </w:rPr>
        <w:lastRenderedPageBreak/>
        <w:drawing>
          <wp:inline distT="0" distB="0" distL="0" distR="0">
            <wp:extent cx="5731510" cy="4302274"/>
            <wp:effectExtent l="19050" t="0" r="2540" b="0"/>
            <wp:docPr id="40" name="Picture 40" descr="Image of Second World War (1939-1945) - World War II (WWII 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Image of Second World War (1939-1945) - World War II (WWII or"/>
                    <pic:cNvPicPr>
                      <a:picLocks noChangeAspect="1" noChangeArrowheads="1"/>
                    </pic:cNvPicPr>
                  </pic:nvPicPr>
                  <pic:blipFill>
                    <a:blip r:embed="rId8"/>
                    <a:srcRect/>
                    <a:stretch>
                      <a:fillRect/>
                    </a:stretch>
                  </pic:blipFill>
                  <pic:spPr bwMode="auto">
                    <a:xfrm>
                      <a:off x="0" y="0"/>
                      <a:ext cx="5731510" cy="4302274"/>
                    </a:xfrm>
                    <a:prstGeom prst="rect">
                      <a:avLst/>
                    </a:prstGeom>
                    <a:noFill/>
                    <a:ln w="9525">
                      <a:noFill/>
                      <a:miter lim="800000"/>
                      <a:headEnd/>
                      <a:tailEnd/>
                    </a:ln>
                  </pic:spPr>
                </pic:pic>
              </a:graphicData>
            </a:graphic>
          </wp:inline>
        </w:drawing>
      </w:r>
      <w:r>
        <w:rPr>
          <w:color w:val="FF0000"/>
        </w:rPr>
        <w:t xml:space="preserve"> Health Service.</w:t>
      </w:r>
      <w:proofErr w:type="gramEnd"/>
      <w:r w:rsidRPr="003238BF">
        <w:rPr>
          <w:color w:val="FF0000"/>
        </w:rPr>
        <w:t xml:space="preserve">  </w:t>
      </w:r>
    </w:p>
    <w:p w:rsidR="007408D0" w:rsidRPr="00B94242" w:rsidRDefault="007408D0" w:rsidP="007408D0">
      <w:pPr>
        <w:rPr>
          <w:rFonts w:ascii="Arial" w:hAnsi="Arial" w:cs="Arial"/>
        </w:rPr>
      </w:pPr>
      <w:r w:rsidRPr="00B94242">
        <w:rPr>
          <w:rFonts w:ascii="Arial" w:hAnsi="Arial" w:cs="Arial"/>
        </w:rPr>
        <w:t xml:space="preserve">After the </w:t>
      </w:r>
      <w:proofErr w:type="gramStart"/>
      <w:r w:rsidRPr="00B94242">
        <w:rPr>
          <w:rFonts w:ascii="Arial" w:hAnsi="Arial" w:cs="Arial"/>
        </w:rPr>
        <w:t>second world war</w:t>
      </w:r>
      <w:proofErr w:type="gramEnd"/>
      <w:r w:rsidRPr="00B94242">
        <w:rPr>
          <w:rFonts w:ascii="Arial" w:hAnsi="Arial" w:cs="Arial"/>
        </w:rPr>
        <w:t>, Peoples’ lives changed due to the war. Scarcity of supply of food, for the people could no more get into agriculture, peoples finances changed for they lost their jobs due to the war, some had amputated legs and arms and this prevented them from working and others died. People then have to migrate and search for where they can survive. For this, there should be a policy to resolve the effects of the war and National Health System (NHS was established in July 5, 1948.Glasby, J. (2012).</w:t>
      </w:r>
    </w:p>
    <w:p w:rsidR="007408D0" w:rsidRPr="004137E2" w:rsidRDefault="007408D0" w:rsidP="007408D0">
      <w:r w:rsidRPr="00B94242">
        <w:rPr>
          <w:rFonts w:ascii="Arial" w:hAnsi="Arial" w:cs="Arial"/>
        </w:rPr>
        <w:t>Rationing set in for peoples demands were more than supply .Although, their food was balanced but they have to manage and replace some food with others. No waste of food .Their supplies were</w:t>
      </w:r>
      <w:r w:rsidRPr="004137E2">
        <w:t xml:space="preserve"> limited because of scarcity and the government made sure everyone survived with the little food availab</w:t>
      </w:r>
      <w:r>
        <w:t>le.</w:t>
      </w:r>
      <w:r w:rsidRPr="00A84F5E">
        <w:t xml:space="preserve"> </w:t>
      </w:r>
    </w:p>
    <w:p w:rsidR="007408D0" w:rsidRPr="004137E2" w:rsidRDefault="007408D0" w:rsidP="007408D0">
      <w:pPr>
        <w:pStyle w:val="NoSpacing"/>
        <w:spacing w:line="360" w:lineRule="auto"/>
        <w:rPr>
          <w:rFonts w:ascii="Arial" w:hAnsi="Arial"/>
        </w:rPr>
      </w:pPr>
      <w:r w:rsidRPr="004137E2">
        <w:rPr>
          <w:rFonts w:ascii="Arial" w:hAnsi="Arial"/>
        </w:rPr>
        <w:t xml:space="preserve">NHS then was either fix or dead. There were  no chemotherapy for cancer patients, no magnetic resonance imaging (MRI) scan.NHS then, people living with long term conditions like Diabetes, High blood Pressure and Chronic Obstructive Pulmonary Disease (COPD) has to pay their own bills for the services they received .On the other hand, NHS now has equipment in place to check most  diseases and diagnose them. </w:t>
      </w:r>
      <w:r w:rsidRPr="004137E2">
        <w:rPr>
          <w:rFonts w:ascii="Arial" w:hAnsi="Arial"/>
        </w:rPr>
        <w:lastRenderedPageBreak/>
        <w:t>Patient who are United kingdom citizens with long term conditions are not paying for their bills anymore, they have medical exception.NHS has introduced screening for bowl cancer, cervical cancer and breast cancer and vaccine to prevent cervical cancer for school girls aged 12, transplant of damaged organs, example the heart, vaccinations against communicable diseases like tuberculosis and measles. There is an introduction of physiotherapist in GP surgery.NHS England, (2024).</w:t>
      </w:r>
    </w:p>
    <w:p w:rsidR="007408D0" w:rsidRPr="004137E2" w:rsidRDefault="007408D0" w:rsidP="007408D0">
      <w:pPr>
        <w:pStyle w:val="NoSpacing"/>
        <w:spacing w:line="360" w:lineRule="auto"/>
        <w:rPr>
          <w:rFonts w:ascii="Arial" w:hAnsi="Arial"/>
        </w:rPr>
      </w:pPr>
      <w:r w:rsidRPr="004137E2">
        <w:rPr>
          <w:rFonts w:ascii="Arial" w:hAnsi="Arial"/>
        </w:rPr>
        <w:t>NHS has categories of health care systems which include hospital care, Primary</w:t>
      </w:r>
      <w:r>
        <w:rPr>
          <w:rFonts w:ascii="Arial" w:hAnsi="Arial"/>
        </w:rPr>
        <w:t xml:space="preserve"> care,</w:t>
      </w:r>
      <w:r w:rsidRPr="004137E2">
        <w:rPr>
          <w:rFonts w:ascii="Arial" w:hAnsi="Arial"/>
        </w:rPr>
        <w:t xml:space="preserve"> </w:t>
      </w:r>
      <w:proofErr w:type="gramStart"/>
      <w:r w:rsidRPr="004137E2">
        <w:rPr>
          <w:rFonts w:ascii="Arial" w:hAnsi="Arial"/>
        </w:rPr>
        <w:t>Public  care</w:t>
      </w:r>
      <w:proofErr w:type="gramEnd"/>
      <w:r>
        <w:rPr>
          <w:rFonts w:ascii="Arial" w:hAnsi="Arial"/>
        </w:rPr>
        <w:t xml:space="preserve"> </w:t>
      </w:r>
      <w:r w:rsidRPr="004137E2">
        <w:rPr>
          <w:rFonts w:ascii="Arial" w:hAnsi="Arial"/>
        </w:rPr>
        <w:t xml:space="preserve"> and social care of which the GP is the first contact when unwell.</w:t>
      </w:r>
    </w:p>
    <w:p w:rsidR="007408D0" w:rsidRPr="004137E2" w:rsidRDefault="007408D0" w:rsidP="007408D0">
      <w:pPr>
        <w:pStyle w:val="NoSpacing"/>
        <w:spacing w:line="360" w:lineRule="auto"/>
        <w:rPr>
          <w:rFonts w:ascii="Arial" w:hAnsi="Arial"/>
        </w:rPr>
      </w:pPr>
      <w:r w:rsidRPr="004137E2">
        <w:rPr>
          <w:rFonts w:ascii="Arial" w:hAnsi="Arial"/>
        </w:rPr>
        <w:t>In 2015, VANGUARD was formed to reduce how long people stay in the Hospital. The social care and NHS agreed to form a partnership in 2015 and 2016, and in 2022, the Integrated Care System (ICS) was formed. This system has really helped for example   patient can access the pharmacy to get vaccinations, check the blood pressure without consulting the GP. People are expose</w:t>
      </w:r>
      <w:r>
        <w:rPr>
          <w:rFonts w:ascii="Arial" w:hAnsi="Arial"/>
        </w:rPr>
        <w:t>d</w:t>
      </w:r>
      <w:r w:rsidRPr="004137E2">
        <w:rPr>
          <w:rFonts w:ascii="Arial" w:hAnsi="Arial"/>
        </w:rPr>
        <w:t xml:space="preserve"> to the services available in their community, for example, support workers and </w:t>
      </w:r>
      <w:proofErr w:type="spellStart"/>
      <w:r w:rsidRPr="004137E2">
        <w:rPr>
          <w:rFonts w:ascii="Arial" w:hAnsi="Arial"/>
        </w:rPr>
        <w:t>carers</w:t>
      </w:r>
      <w:proofErr w:type="spellEnd"/>
      <w:r w:rsidRPr="004137E2">
        <w:rPr>
          <w:rFonts w:ascii="Arial" w:hAnsi="Arial"/>
        </w:rPr>
        <w:t xml:space="preserve"> are helping the service users as soon as they are assessed and approved by the GPS and social workers. Now, Dentists, opticians and physiotherapist work in partnership with the GP surgery. Referrals are made. </w:t>
      </w:r>
    </w:p>
    <w:p w:rsidR="007408D0" w:rsidRPr="004137E2" w:rsidRDefault="007408D0" w:rsidP="007408D0">
      <w:pPr>
        <w:pStyle w:val="NoSpacing"/>
        <w:spacing w:line="360" w:lineRule="auto"/>
        <w:rPr>
          <w:rFonts w:ascii="Arial" w:hAnsi="Arial"/>
        </w:rPr>
      </w:pPr>
      <w:r w:rsidRPr="004137E2">
        <w:rPr>
          <w:rFonts w:ascii="Arial" w:hAnsi="Arial"/>
        </w:rPr>
        <w:t>Despite all these benefits of the Integrated Care System, it has its own challenges. Between March 2020 and March2024, number of patients registered with GP in England increased by 5%, from 60-63 million.</w:t>
      </w:r>
      <w:r>
        <w:rPr>
          <w:rFonts w:ascii="Arial" w:hAnsi="Arial"/>
        </w:rPr>
        <w:t xml:space="preserve"> </w:t>
      </w:r>
      <w:proofErr w:type="spellStart"/>
      <w:r w:rsidRPr="004137E2">
        <w:rPr>
          <w:rFonts w:ascii="Arial" w:hAnsi="Arial"/>
        </w:rPr>
        <w:t>Glasby</w:t>
      </w:r>
      <w:proofErr w:type="spellEnd"/>
      <w:r w:rsidRPr="004137E2">
        <w:rPr>
          <w:rFonts w:ascii="Arial" w:hAnsi="Arial"/>
        </w:rPr>
        <w:t>, J</w:t>
      </w:r>
      <w:proofErr w:type="gramStart"/>
      <w:r w:rsidRPr="004137E2">
        <w:rPr>
          <w:rFonts w:ascii="Arial" w:hAnsi="Arial"/>
        </w:rPr>
        <w:t>.&amp;</w:t>
      </w:r>
      <w:proofErr w:type="gramEnd"/>
      <w:r w:rsidRPr="004137E2">
        <w:rPr>
          <w:rFonts w:ascii="Arial" w:hAnsi="Arial"/>
        </w:rPr>
        <w:t xml:space="preserve"> Dickson, H.(2014)</w:t>
      </w:r>
    </w:p>
    <w:p w:rsidR="007408D0" w:rsidRPr="004137E2" w:rsidRDefault="007408D0" w:rsidP="007408D0">
      <w:pPr>
        <w:pStyle w:val="NoSpacing"/>
        <w:spacing w:line="360" w:lineRule="auto"/>
      </w:pPr>
      <w:r w:rsidRPr="004137E2">
        <w:rPr>
          <w:rFonts w:ascii="Arial" w:hAnsi="Arial"/>
        </w:rPr>
        <w:t xml:space="preserve">               The number of people waiting more than 2 weeks for a GP practice appointment increased by18 % from 4.2million in 2020 to 5 million in 2024. The   two most difficult access areas are the GP (59%) and dental services (23%). 33% of GPS has made a definite plan to change work or career plan. British Medical Practice</w:t>
      </w:r>
      <w:proofErr w:type="gramStart"/>
      <w:r w:rsidRPr="004137E2">
        <w:rPr>
          <w:rFonts w:ascii="Arial" w:hAnsi="Arial"/>
        </w:rPr>
        <w:t>,(</w:t>
      </w:r>
      <w:proofErr w:type="gramEnd"/>
      <w:r w:rsidRPr="004137E2">
        <w:rPr>
          <w:rFonts w:ascii="Arial" w:hAnsi="Arial"/>
        </w:rPr>
        <w:t>2024)</w:t>
      </w:r>
      <w:r>
        <w:rPr>
          <w:rFonts w:ascii="Arial" w:hAnsi="Arial"/>
        </w:rPr>
        <w:t>.</w:t>
      </w:r>
      <w:r w:rsidRPr="004137E2">
        <w:rPr>
          <w:rFonts w:ascii="Arial" w:hAnsi="Arial"/>
        </w:rPr>
        <w:t xml:space="preserve">  These points are </w:t>
      </w:r>
      <w:proofErr w:type="gramStart"/>
      <w:r w:rsidRPr="004137E2">
        <w:rPr>
          <w:rFonts w:ascii="Arial" w:hAnsi="Arial"/>
        </w:rPr>
        <w:t>not  exhausted</w:t>
      </w:r>
      <w:proofErr w:type="gramEnd"/>
      <w:r w:rsidRPr="004137E2">
        <w:rPr>
          <w:rFonts w:ascii="Arial" w:hAnsi="Arial"/>
        </w:rPr>
        <w:t xml:space="preserve">, shortage of staff which has been an issue then and now is also a factor. </w:t>
      </w:r>
      <w:proofErr w:type="gramStart"/>
      <w:r w:rsidRPr="004137E2">
        <w:rPr>
          <w:rFonts w:ascii="Arial" w:hAnsi="Arial"/>
        </w:rPr>
        <w:t xml:space="preserve">Staff </w:t>
      </w:r>
      <w:r>
        <w:rPr>
          <w:rFonts w:ascii="Arial" w:hAnsi="Arial"/>
        </w:rPr>
        <w:t xml:space="preserve"> </w:t>
      </w:r>
      <w:r w:rsidRPr="004137E2">
        <w:rPr>
          <w:rFonts w:ascii="Arial" w:hAnsi="Arial"/>
        </w:rPr>
        <w:t>get</w:t>
      </w:r>
      <w:proofErr w:type="gramEnd"/>
      <w:r w:rsidRPr="004137E2">
        <w:rPr>
          <w:rFonts w:ascii="Arial" w:hAnsi="Arial"/>
        </w:rPr>
        <w:t xml:space="preserve"> overwhelmed and burnout and this leads to stress</w:t>
      </w:r>
      <w:r w:rsidRPr="004137E2">
        <w:t>.</w:t>
      </w:r>
    </w:p>
    <w:p w:rsidR="007408D0" w:rsidRPr="004137E2" w:rsidRDefault="007408D0" w:rsidP="007408D0">
      <w:pPr>
        <w:pStyle w:val="NoSpacing"/>
      </w:pPr>
      <w:r w:rsidRPr="004137E2">
        <w:t xml:space="preserve">Service users not allocated enough time for their services, for example a </w:t>
      </w:r>
      <w:proofErr w:type="spellStart"/>
      <w:r w:rsidRPr="004137E2">
        <w:t>carer</w:t>
      </w:r>
      <w:proofErr w:type="spellEnd"/>
      <w:r w:rsidRPr="004137E2">
        <w:t xml:space="preserve"> attending to a service- user   for only 30minutes.Difficulty getting appointments is another challenge of the NHS. The most difficult one is the ambulance services for which sometimes you have to wait not less than 6 hours for it to arrive. British Medical Association</w:t>
      </w:r>
      <w:proofErr w:type="gramStart"/>
      <w:r w:rsidRPr="004137E2">
        <w:t>,(</w:t>
      </w:r>
      <w:proofErr w:type="gramEnd"/>
      <w:r w:rsidRPr="004137E2">
        <w:t>2023).</w:t>
      </w:r>
    </w:p>
    <w:p w:rsidR="007408D0" w:rsidRPr="004137E2" w:rsidRDefault="007408D0" w:rsidP="007408D0">
      <w:pPr>
        <w:pStyle w:val="NoSpacing"/>
      </w:pPr>
      <w:r w:rsidRPr="004137E2">
        <w:t xml:space="preserve">  </w:t>
      </w:r>
      <w:r>
        <w:t xml:space="preserve">             </w:t>
      </w:r>
      <w:r w:rsidRPr="004137E2">
        <w:t>The chancellor has announced 40,000 more appointments each week to cut NHS waiting list. The government has allocated the most public service an extra £ 25.7 billion, £70 million to invest in new radiotherapy and £26 million to open new mental health crises centres.NHS</w:t>
      </w:r>
      <w:proofErr w:type="gramStart"/>
      <w:r w:rsidRPr="004137E2">
        <w:t>,(</w:t>
      </w:r>
      <w:proofErr w:type="gramEnd"/>
      <w:r w:rsidRPr="004137E2">
        <w:t>2024).</w:t>
      </w:r>
    </w:p>
    <w:p w:rsidR="007408D0" w:rsidRPr="004137E2" w:rsidRDefault="007408D0" w:rsidP="007408D0">
      <w:pPr>
        <w:pStyle w:val="NoSpacing"/>
      </w:pPr>
      <w:r w:rsidRPr="004137E2">
        <w:t xml:space="preserve">                     In conclusion, NHS in United Kingdom plays a vital role in the physical, mental, and social well-being of the individual.</w:t>
      </w:r>
    </w:p>
    <w:p w:rsidR="007408D0" w:rsidRPr="004137E2" w:rsidRDefault="007408D0" w:rsidP="007408D0">
      <w:r w:rsidRPr="004137E2">
        <w:t xml:space="preserve">                                                       References</w:t>
      </w:r>
    </w:p>
    <w:p w:rsidR="007408D0" w:rsidRPr="004137E2" w:rsidRDefault="007408D0" w:rsidP="007408D0">
      <w:proofErr w:type="spellStart"/>
      <w:r w:rsidRPr="004137E2">
        <w:t>Glasby</w:t>
      </w:r>
      <w:proofErr w:type="spellEnd"/>
      <w:r w:rsidRPr="004137E2">
        <w:t xml:space="preserve">, J. (2012).Understanding health and social </w:t>
      </w:r>
      <w:proofErr w:type="gramStart"/>
      <w:r w:rsidRPr="004137E2">
        <w:t>( 3</w:t>
      </w:r>
      <w:r w:rsidRPr="004137E2">
        <w:rPr>
          <w:vertAlign w:val="superscript"/>
        </w:rPr>
        <w:t>rd</w:t>
      </w:r>
      <w:proofErr w:type="gramEnd"/>
      <w:r w:rsidRPr="004137E2">
        <w:t xml:space="preserve"> Edition)Bristol: The policy press</w:t>
      </w:r>
    </w:p>
    <w:p w:rsidR="007408D0" w:rsidRPr="004137E2" w:rsidRDefault="007408D0" w:rsidP="007408D0">
      <w:pPr>
        <w:rPr>
          <w:rFonts w:ascii="Arial" w:hAnsi="Arial" w:cs="Arial"/>
        </w:rPr>
      </w:pPr>
      <w:r w:rsidRPr="004137E2">
        <w:lastRenderedPageBreak/>
        <w:t>NHS England</w:t>
      </w:r>
      <w:proofErr w:type="gramStart"/>
      <w:r w:rsidRPr="004137E2">
        <w:t>,(</w:t>
      </w:r>
      <w:proofErr w:type="gramEnd"/>
      <w:r w:rsidRPr="004137E2">
        <w:t xml:space="preserve">2024).available online </w:t>
      </w:r>
      <w:hyperlink r:id="rId9" w:history="1">
        <w:r w:rsidRPr="004137E2">
          <w:rPr>
            <w:rStyle w:val="Hyperlink"/>
          </w:rPr>
          <w:t>www.england.nhs.uk</w:t>
        </w:r>
      </w:hyperlink>
    </w:p>
    <w:p w:rsidR="007408D0" w:rsidRPr="004137E2" w:rsidRDefault="007408D0" w:rsidP="007408D0">
      <w:proofErr w:type="spellStart"/>
      <w:r w:rsidRPr="004137E2">
        <w:t>Glasby</w:t>
      </w:r>
      <w:proofErr w:type="spellEnd"/>
      <w:r w:rsidRPr="004137E2">
        <w:t>, J. &amp; Dickson, H</w:t>
      </w:r>
      <w:proofErr w:type="gramStart"/>
      <w:r w:rsidRPr="004137E2">
        <w:t>.(</w:t>
      </w:r>
      <w:proofErr w:type="gramEnd"/>
      <w:r w:rsidRPr="004137E2">
        <w:t>2O14)Partnership working in health and social care: what is integrated care and how can we deliver it? Bristol: The policy press.</w:t>
      </w:r>
    </w:p>
    <w:p w:rsidR="007408D0" w:rsidRPr="004137E2" w:rsidRDefault="007408D0" w:rsidP="007408D0">
      <w:r w:rsidRPr="004137E2">
        <w:t>British Medical Practice</w:t>
      </w:r>
      <w:proofErr w:type="gramStart"/>
      <w:r w:rsidRPr="004137E2">
        <w:t>,(</w:t>
      </w:r>
      <w:proofErr w:type="gramEnd"/>
      <w:r w:rsidRPr="004137E2">
        <w:t xml:space="preserve">2024)online </w:t>
      </w:r>
    </w:p>
    <w:p w:rsidR="007408D0" w:rsidRPr="004137E2" w:rsidRDefault="007408D0" w:rsidP="007408D0">
      <w:r w:rsidRPr="004137E2">
        <w:t>Pharmacy Pressure Survey</w:t>
      </w:r>
      <w:proofErr w:type="gramStart"/>
      <w:r w:rsidRPr="004137E2">
        <w:t>,(</w:t>
      </w:r>
      <w:proofErr w:type="gramEnd"/>
      <w:r w:rsidRPr="004137E2">
        <w:t>2023).Available online</w:t>
      </w:r>
    </w:p>
    <w:p w:rsidR="007408D0" w:rsidRDefault="007408D0" w:rsidP="007408D0">
      <w:r w:rsidRPr="004137E2">
        <w:t>Anderson</w:t>
      </w:r>
      <w:proofErr w:type="gramStart"/>
      <w:r w:rsidRPr="004137E2">
        <w:t>,(</w:t>
      </w:r>
      <w:proofErr w:type="gramEnd"/>
      <w:r w:rsidRPr="004137E2">
        <w:t>2001).Pharmacy Practice London.</w:t>
      </w:r>
    </w:p>
    <w:p w:rsidR="007408D0" w:rsidRDefault="007408D0" w:rsidP="007408D0"/>
    <w:p w:rsidR="007408D0" w:rsidRDefault="007408D0" w:rsidP="007408D0"/>
    <w:p w:rsidR="007408D0" w:rsidRDefault="007408D0" w:rsidP="007408D0"/>
    <w:p w:rsidR="007408D0" w:rsidRDefault="007408D0" w:rsidP="007408D0"/>
    <w:p w:rsidR="007408D0" w:rsidRDefault="007408D0" w:rsidP="007408D0"/>
    <w:p w:rsidR="007408D0" w:rsidRPr="004137E2" w:rsidRDefault="007408D0" w:rsidP="007408D0"/>
    <w:p w:rsidR="007408D0" w:rsidRPr="004137E2" w:rsidRDefault="007408D0" w:rsidP="007408D0"/>
    <w:p w:rsidR="007408D0" w:rsidRPr="004137E2" w:rsidRDefault="007408D0" w:rsidP="007408D0"/>
    <w:p w:rsidR="007408D0" w:rsidRPr="004137E2" w:rsidRDefault="007408D0" w:rsidP="007408D0"/>
    <w:p w:rsidR="007408D0" w:rsidRPr="004137E2" w:rsidRDefault="007408D0" w:rsidP="007408D0"/>
    <w:p w:rsidR="007408D0" w:rsidRPr="004137E2" w:rsidRDefault="007408D0" w:rsidP="007408D0"/>
    <w:p w:rsidR="007408D0" w:rsidRPr="004137E2" w:rsidRDefault="007408D0" w:rsidP="007408D0"/>
    <w:p w:rsidR="007408D0" w:rsidRPr="004137E2" w:rsidRDefault="007408D0" w:rsidP="007408D0"/>
    <w:p w:rsidR="007408D0" w:rsidRPr="004137E2" w:rsidRDefault="007408D0" w:rsidP="007408D0"/>
    <w:p w:rsidR="007408D0" w:rsidRPr="004137E2" w:rsidRDefault="007408D0" w:rsidP="007408D0"/>
    <w:p w:rsidR="007408D0" w:rsidRPr="004137E2" w:rsidRDefault="007408D0" w:rsidP="007408D0"/>
    <w:p w:rsidR="007408D0" w:rsidRPr="004137E2" w:rsidRDefault="007408D0" w:rsidP="007408D0"/>
    <w:p w:rsidR="007408D0" w:rsidRPr="004137E2" w:rsidRDefault="007408D0" w:rsidP="007408D0"/>
    <w:p w:rsidR="007408D0" w:rsidRPr="004137E2" w:rsidRDefault="007408D0" w:rsidP="007408D0"/>
    <w:p w:rsidR="007408D0" w:rsidRDefault="007408D0">
      <w:pPr>
        <w:jc w:val="center"/>
      </w:pPr>
    </w:p>
    <w:p w:rsidR="00065548" w:rsidRDefault="00065548"/>
    <w:sectPr w:rsidR="00065548" w:rsidSect="00034616">
      <w:pgSz w:w="12240" w:h="15840"/>
      <w:pgMar w:top="1440" w:right="1800" w:bottom="1440" w:left="180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8"/>
  <w:proofState w:spelling="clean" w:grammar="clean"/>
  <w:defaultTabStop w:val="720"/>
  <w:characterSpacingControl w:val="doNotCompress"/>
  <w:compat>
    <w:useFELayout/>
  </w:compat>
  <w:rsids>
    <w:rsidRoot w:val="00B47730"/>
    <w:rsid w:val="00034616"/>
    <w:rsid w:val="0006063C"/>
    <w:rsid w:val="00065548"/>
    <w:rsid w:val="0015074B"/>
    <w:rsid w:val="0029639D"/>
    <w:rsid w:val="00326F90"/>
    <w:rsid w:val="004D32DB"/>
    <w:rsid w:val="007408D0"/>
    <w:rsid w:val="00AA1D8D"/>
    <w:rsid w:val="00B47730"/>
    <w:rsid w:val="00CB0664"/>
    <w:rsid w:val="00FC693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BalloonText">
    <w:name w:val="Balloon Text"/>
    <w:basedOn w:val="Normal"/>
    <w:link w:val="BalloonTextChar"/>
    <w:uiPriority w:val="99"/>
    <w:semiHidden/>
    <w:unhideWhenUsed/>
    <w:rsid w:val="007408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08D0"/>
    <w:rPr>
      <w:rFonts w:ascii="Tahoma" w:hAnsi="Tahoma" w:cs="Tahoma"/>
      <w:sz w:val="16"/>
      <w:szCs w:val="16"/>
    </w:rPr>
  </w:style>
  <w:style w:type="character" w:styleId="Hyperlink">
    <w:name w:val="Hyperlink"/>
    <w:basedOn w:val="DefaultParagraphFont"/>
    <w:uiPriority w:val="99"/>
    <w:unhideWhenUsed/>
    <w:rsid w:val="007408D0"/>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E6DE03-03A1-4157-A952-1FF00E6D3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724</Words>
  <Characters>4129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4844</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shop@fonefixit.co.uk</cp:lastModifiedBy>
  <cp:revision>2</cp:revision>
  <dcterms:created xsi:type="dcterms:W3CDTF">2025-10-19T21:27:00Z</dcterms:created>
  <dcterms:modified xsi:type="dcterms:W3CDTF">2025-10-19T21:27:00Z</dcterms:modified>
</cp:coreProperties>
</file>