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sz w:val="2"/>
          <w:lang w:val="en-GB" w:eastAsia="ja-JP"/>
        </w:rPr>
        <w:id w:val="-701010693"/>
        <w:docPartObj>
          <w:docPartGallery w:val="Cover Pages"/>
          <w:docPartUnique/>
        </w:docPartObj>
      </w:sdtPr>
      <w:sdtEndPr>
        <w:rPr>
          <w:b/>
          <w:bCs/>
          <w:sz w:val="24"/>
        </w:rPr>
      </w:sdtEndPr>
      <w:sdtContent>
        <w:p w14:paraId="650E46CB" w14:textId="6E017764" w:rsidR="006C6655" w:rsidRPr="004D2F66" w:rsidRDefault="006C6655" w:rsidP="004D2F66">
          <w:pPr>
            <w:pStyle w:val="NoSpacing"/>
            <w:rPr>
              <w:rFonts w:ascii="Times New Roman" w:hAnsi="Times New Roman"/>
              <w:sz w:val="2"/>
              <w:lang w:val="en-GB" w:eastAsia="ja-JP"/>
            </w:rPr>
          </w:pPr>
        </w:p>
        <w:p w14:paraId="561A4C28" w14:textId="77777777" w:rsidR="004D2F66" w:rsidRPr="004D2F66" w:rsidRDefault="004D2F66" w:rsidP="004D2F66">
          <w:pPr>
            <w:pStyle w:val="NoSpacing"/>
            <w:rPr>
              <w:rFonts w:ascii="Times New Roman" w:hAnsi="Times New Roman"/>
              <w:sz w:val="2"/>
              <w:lang w:val="en-GB" w:eastAsia="ja-JP"/>
            </w:rPr>
          </w:pPr>
        </w:p>
        <w:p w14:paraId="764C4C1A" w14:textId="77777777" w:rsidR="004D2F66" w:rsidRPr="004D2F66" w:rsidRDefault="004D2F66" w:rsidP="004D2F66">
          <w:pPr>
            <w:pStyle w:val="NoSpacing"/>
            <w:rPr>
              <w:rFonts w:ascii="Times New Roman" w:hAnsi="Times New Roman"/>
              <w:sz w:val="2"/>
              <w:lang w:val="en-GB" w:eastAsia="ja-JP"/>
            </w:rPr>
          </w:pPr>
        </w:p>
        <w:p w14:paraId="5BF172FC" w14:textId="77777777" w:rsidR="004D2F66" w:rsidRPr="004D2F66" w:rsidRDefault="004D2F66" w:rsidP="004D2F66">
          <w:pPr>
            <w:pStyle w:val="NoSpacing"/>
            <w:rPr>
              <w:rFonts w:ascii="Times New Roman" w:hAnsi="Times New Roman"/>
              <w:sz w:val="2"/>
              <w:lang w:val="en-GB" w:eastAsia="ja-JP"/>
            </w:rPr>
          </w:pPr>
        </w:p>
        <w:p w14:paraId="015DBD90" w14:textId="77777777" w:rsidR="004D2F66" w:rsidRPr="004D2F66" w:rsidRDefault="004D2F66" w:rsidP="004D2F66">
          <w:pPr>
            <w:pStyle w:val="NoSpacing"/>
            <w:rPr>
              <w:rFonts w:ascii="Times New Roman" w:hAnsi="Times New Roman"/>
              <w:sz w:val="2"/>
              <w:lang w:val="en-GB" w:eastAsia="ja-JP"/>
            </w:rPr>
          </w:pPr>
        </w:p>
        <w:p w14:paraId="544BC996" w14:textId="77777777" w:rsidR="004D2F66" w:rsidRPr="004D2F66" w:rsidRDefault="004D2F66" w:rsidP="004D2F66">
          <w:pPr>
            <w:pStyle w:val="NoSpacing"/>
            <w:rPr>
              <w:rFonts w:ascii="Times New Roman" w:hAnsi="Times New Roman"/>
              <w:sz w:val="2"/>
              <w:lang w:val="en-GB" w:eastAsia="ja-JP"/>
            </w:rPr>
          </w:pPr>
        </w:p>
        <w:p w14:paraId="4F202796" w14:textId="77777777" w:rsidR="004D2F66" w:rsidRPr="004D2F66" w:rsidRDefault="004D2F66" w:rsidP="004D2F66">
          <w:pPr>
            <w:pStyle w:val="NoSpacing"/>
            <w:rPr>
              <w:rFonts w:ascii="Times New Roman" w:hAnsi="Times New Roman"/>
              <w:sz w:val="2"/>
              <w:lang w:val="en-GB" w:eastAsia="ja-JP"/>
            </w:rPr>
          </w:pPr>
        </w:p>
        <w:p w14:paraId="2CB2A311" w14:textId="77777777" w:rsidR="004D2F66" w:rsidRPr="004D2F66" w:rsidRDefault="004D2F66" w:rsidP="004D2F66">
          <w:pPr>
            <w:pStyle w:val="NoSpacing"/>
            <w:rPr>
              <w:rFonts w:ascii="Times New Roman" w:hAnsi="Times New Roman"/>
              <w:sz w:val="2"/>
              <w:lang w:val="en-GB" w:eastAsia="ja-JP"/>
            </w:rPr>
          </w:pPr>
        </w:p>
        <w:p w14:paraId="502336F8" w14:textId="77777777" w:rsidR="004D2F66" w:rsidRPr="004D2F66" w:rsidRDefault="004D2F66" w:rsidP="004D2F66">
          <w:pPr>
            <w:pStyle w:val="NoSpacing"/>
            <w:rPr>
              <w:rFonts w:ascii="Times New Roman" w:hAnsi="Times New Roman"/>
              <w:sz w:val="2"/>
              <w:lang w:val="en-GB" w:eastAsia="ja-JP"/>
            </w:rPr>
          </w:pPr>
        </w:p>
        <w:p w14:paraId="1F568838" w14:textId="77777777" w:rsidR="004D2F66" w:rsidRPr="004D2F66" w:rsidRDefault="004D2F66" w:rsidP="004D2F66">
          <w:pPr>
            <w:pStyle w:val="NoSpacing"/>
            <w:rPr>
              <w:rFonts w:ascii="Times New Roman" w:hAnsi="Times New Roman"/>
              <w:sz w:val="2"/>
              <w:lang w:val="en-GB" w:eastAsia="ja-JP"/>
            </w:rPr>
          </w:pPr>
        </w:p>
        <w:p w14:paraId="0C5E4183" w14:textId="77777777" w:rsidR="004D2F66" w:rsidRPr="004D2F66" w:rsidRDefault="004D2F66" w:rsidP="004D2F66">
          <w:pPr>
            <w:pStyle w:val="NoSpacing"/>
            <w:rPr>
              <w:rFonts w:ascii="Times New Roman" w:hAnsi="Times New Roman"/>
              <w:sz w:val="2"/>
              <w:lang w:val="en-GB" w:eastAsia="ja-JP"/>
            </w:rPr>
          </w:pPr>
        </w:p>
        <w:p w14:paraId="0CCF0ED6" w14:textId="77777777" w:rsidR="004D2F66" w:rsidRPr="004D2F66" w:rsidRDefault="004D2F66" w:rsidP="004D2F66">
          <w:pPr>
            <w:pStyle w:val="NoSpacing"/>
            <w:rPr>
              <w:rFonts w:ascii="Times New Roman" w:hAnsi="Times New Roman"/>
              <w:sz w:val="2"/>
              <w:lang w:val="en-GB" w:eastAsia="ja-JP"/>
            </w:rPr>
          </w:pPr>
        </w:p>
        <w:p w14:paraId="7C4852FB" w14:textId="77777777" w:rsidR="004D2F66" w:rsidRPr="004D2F66" w:rsidRDefault="004D2F66" w:rsidP="004D2F66">
          <w:pPr>
            <w:pStyle w:val="NoSpacing"/>
            <w:rPr>
              <w:rFonts w:ascii="Times New Roman" w:hAnsi="Times New Roman"/>
              <w:sz w:val="2"/>
              <w:lang w:val="en-GB" w:eastAsia="ja-JP"/>
            </w:rPr>
          </w:pPr>
        </w:p>
        <w:p w14:paraId="0BB5DD14" w14:textId="32ADEDDE" w:rsidR="006C6655" w:rsidRPr="004D2F66" w:rsidRDefault="004D2F66">
          <w:pPr>
            <w:rPr>
              <w:rFonts w:ascii="Arial" w:hAnsi="Arial" w:cs="Arial"/>
              <w:b/>
              <w:bCs/>
              <w:sz w:val="32"/>
              <w:szCs w:val="32"/>
            </w:rPr>
          </w:pPr>
          <w:r w:rsidRPr="004D2F66">
            <w:rPr>
              <w:rFonts w:ascii="Arial" w:hAnsi="Arial" w:cs="Arial"/>
              <w:b/>
              <w:bCs/>
              <w:sz w:val="32"/>
              <w:szCs w:val="32"/>
            </w:rPr>
            <w:t>Assignment Title:</w:t>
          </w:r>
          <w:r w:rsidRPr="004D2F66">
            <w:rPr>
              <w:rFonts w:ascii="Arial" w:hAnsi="Arial" w:cs="Arial"/>
              <w:sz w:val="32"/>
              <w:szCs w:val="32"/>
            </w:rPr>
            <w:t xml:space="preserve"> </w:t>
          </w:r>
          <w:r w:rsidRPr="004D2F66">
            <w:rPr>
              <w:rFonts w:ascii="Arial" w:hAnsi="Arial" w:cs="Arial"/>
              <w:sz w:val="32"/>
              <w:szCs w:val="32"/>
            </w:rPr>
            <w:t xml:space="preserve">Event Strategic Planning and Delivery Considerations for an International </w:t>
          </w:r>
          <w:r w:rsidRPr="004D2F66">
            <w:rPr>
              <w:rFonts w:ascii="Arial" w:hAnsi="Arial" w:cs="Arial"/>
              <w:sz w:val="32"/>
              <w:szCs w:val="32"/>
            </w:rPr>
            <w:t>Meeting (</w:t>
          </w:r>
          <w:r w:rsidRPr="004D2F66">
            <w:rPr>
              <w:rFonts w:ascii="Arial" w:hAnsi="Arial" w:cs="Arial"/>
              <w:sz w:val="32"/>
              <w:szCs w:val="32"/>
            </w:rPr>
            <w:t>Murder Mystery Team Building Event</w:t>
          </w:r>
          <w:r w:rsidRPr="004D2F66">
            <w:rPr>
              <w:rFonts w:ascii="Arial" w:hAnsi="Arial" w:cs="Arial"/>
              <w:sz w:val="32"/>
              <w:szCs w:val="32"/>
            </w:rPr>
            <w:t>) Report</w:t>
          </w:r>
        </w:p>
        <w:p w14:paraId="49B5C8F0" w14:textId="77777777" w:rsidR="004D2F66" w:rsidRPr="004D2F66" w:rsidRDefault="004D2F66">
          <w:pPr>
            <w:rPr>
              <w:rFonts w:ascii="Arial" w:hAnsi="Arial" w:cs="Arial"/>
              <w:b/>
              <w:bCs/>
              <w:sz w:val="32"/>
              <w:szCs w:val="32"/>
            </w:rPr>
          </w:pPr>
        </w:p>
        <w:p w14:paraId="394164E9" w14:textId="7D8A2D18" w:rsidR="006C6655" w:rsidRPr="004D2F66" w:rsidRDefault="006C6655">
          <w:pPr>
            <w:rPr>
              <w:rFonts w:ascii="Arial" w:hAnsi="Arial" w:cs="Arial"/>
              <w:b/>
              <w:bCs/>
              <w:sz w:val="32"/>
              <w:szCs w:val="32"/>
            </w:rPr>
          </w:pPr>
          <w:r w:rsidRPr="004D2F66">
            <w:rPr>
              <w:rFonts w:ascii="Arial" w:hAnsi="Arial" w:cs="Arial"/>
              <w:b/>
              <w:bCs/>
              <w:sz w:val="32"/>
              <w:szCs w:val="32"/>
            </w:rPr>
            <w:t>Student’s Name</w:t>
          </w:r>
          <w:r w:rsidR="004D2F66" w:rsidRPr="004D2F66">
            <w:rPr>
              <w:rFonts w:ascii="Arial" w:hAnsi="Arial" w:cs="Arial"/>
              <w:b/>
              <w:bCs/>
              <w:sz w:val="32"/>
              <w:szCs w:val="32"/>
            </w:rPr>
            <w:t xml:space="preserve">: </w:t>
          </w:r>
          <w:r w:rsidR="004D2F66" w:rsidRPr="004D2F66">
            <w:rPr>
              <w:rFonts w:ascii="Arial" w:hAnsi="Arial" w:cs="Arial"/>
              <w:sz w:val="32"/>
              <w:szCs w:val="32"/>
            </w:rPr>
            <w:t>Anca Roxana Iclanzean</w:t>
          </w:r>
          <w:r w:rsidR="004D2F66" w:rsidRPr="004D2F66">
            <w:rPr>
              <w:rFonts w:ascii="Arial" w:hAnsi="Arial" w:cs="Arial"/>
              <w:b/>
              <w:bCs/>
              <w:sz w:val="32"/>
              <w:szCs w:val="32"/>
            </w:rPr>
            <w:t xml:space="preserve"> </w:t>
          </w:r>
        </w:p>
        <w:p w14:paraId="28F51E50" w14:textId="77777777" w:rsidR="004D2F66" w:rsidRPr="004D2F66" w:rsidRDefault="004D2F66">
          <w:pPr>
            <w:rPr>
              <w:rFonts w:ascii="Arial" w:hAnsi="Arial" w:cs="Arial"/>
              <w:b/>
              <w:bCs/>
              <w:sz w:val="32"/>
              <w:szCs w:val="32"/>
            </w:rPr>
          </w:pPr>
        </w:p>
        <w:p w14:paraId="7C6C471F" w14:textId="008928F6" w:rsidR="006C6655" w:rsidRPr="004D2F66" w:rsidRDefault="006C6655">
          <w:pPr>
            <w:rPr>
              <w:rFonts w:ascii="Arial" w:hAnsi="Arial" w:cs="Arial"/>
              <w:sz w:val="32"/>
              <w:szCs w:val="32"/>
            </w:rPr>
          </w:pPr>
          <w:r w:rsidRPr="004D2F66">
            <w:rPr>
              <w:rFonts w:ascii="Arial" w:hAnsi="Arial" w:cs="Arial"/>
              <w:b/>
              <w:bCs/>
              <w:sz w:val="32"/>
              <w:szCs w:val="32"/>
            </w:rPr>
            <w:t>Student’s ID:</w:t>
          </w:r>
          <w:r w:rsidR="004D2F66" w:rsidRPr="004D2F66">
            <w:rPr>
              <w:rFonts w:ascii="Arial" w:hAnsi="Arial" w:cs="Arial"/>
              <w:sz w:val="32"/>
              <w:szCs w:val="32"/>
            </w:rPr>
            <w:t>2207144</w:t>
          </w:r>
        </w:p>
        <w:p w14:paraId="24D8C3FD" w14:textId="77777777" w:rsidR="004D2F66" w:rsidRPr="004D2F66" w:rsidRDefault="004D2F66">
          <w:pPr>
            <w:rPr>
              <w:rFonts w:ascii="Arial" w:hAnsi="Arial" w:cs="Arial"/>
              <w:b/>
              <w:bCs/>
              <w:sz w:val="32"/>
              <w:szCs w:val="32"/>
            </w:rPr>
          </w:pPr>
        </w:p>
        <w:p w14:paraId="6E6E3427" w14:textId="5E98BEB3" w:rsidR="004D2F66" w:rsidRPr="004D2F66" w:rsidRDefault="004D2F66">
          <w:pPr>
            <w:rPr>
              <w:rFonts w:ascii="Arial" w:hAnsi="Arial" w:cs="Arial"/>
              <w:sz w:val="32"/>
              <w:szCs w:val="32"/>
            </w:rPr>
          </w:pPr>
          <w:r w:rsidRPr="004D2F66">
            <w:rPr>
              <w:rFonts w:ascii="Arial" w:hAnsi="Arial" w:cs="Arial"/>
              <w:b/>
              <w:bCs/>
              <w:sz w:val="32"/>
              <w:szCs w:val="32"/>
            </w:rPr>
            <w:t>Module title:</w:t>
          </w:r>
          <w:r w:rsidRPr="004D2F66">
            <w:rPr>
              <w:rFonts w:ascii="Arial" w:hAnsi="Arial" w:cs="Arial"/>
              <w:sz w:val="32"/>
              <w:szCs w:val="32"/>
            </w:rPr>
            <w:t xml:space="preserve"> </w:t>
          </w:r>
          <w:r w:rsidRPr="004D2F66">
            <w:rPr>
              <w:rFonts w:ascii="Arial" w:hAnsi="Arial" w:cs="Arial"/>
              <w:sz w:val="32"/>
              <w:szCs w:val="32"/>
            </w:rPr>
            <w:t>BMIH6007 International Meetings Management for the Hotel Industry</w:t>
          </w:r>
        </w:p>
        <w:p w14:paraId="7780F742" w14:textId="77777777" w:rsidR="004D2F66" w:rsidRPr="004D2F66" w:rsidRDefault="004D2F66">
          <w:pPr>
            <w:rPr>
              <w:rFonts w:ascii="Arial" w:hAnsi="Arial" w:cs="Arial"/>
              <w:b/>
              <w:bCs/>
              <w:sz w:val="32"/>
              <w:szCs w:val="32"/>
            </w:rPr>
          </w:pPr>
        </w:p>
        <w:p w14:paraId="4EADB66A" w14:textId="2AE392BC" w:rsidR="004D2F66" w:rsidRPr="004D2F66" w:rsidRDefault="004D2F66">
          <w:pPr>
            <w:rPr>
              <w:rFonts w:ascii="Arial" w:hAnsi="Arial" w:cs="Arial"/>
              <w:b/>
              <w:bCs/>
              <w:sz w:val="32"/>
              <w:szCs w:val="32"/>
            </w:rPr>
          </w:pPr>
          <w:r w:rsidRPr="004D2F66">
            <w:rPr>
              <w:rFonts w:ascii="Arial" w:hAnsi="Arial" w:cs="Arial"/>
              <w:b/>
              <w:bCs/>
              <w:sz w:val="32"/>
              <w:szCs w:val="32"/>
            </w:rPr>
            <w:t>Module lead:</w:t>
          </w:r>
          <w:r w:rsidRPr="004D2F66">
            <w:rPr>
              <w:rFonts w:ascii="Arial" w:hAnsi="Arial" w:cs="Arial"/>
              <w:sz w:val="32"/>
              <w:szCs w:val="32"/>
            </w:rPr>
            <w:t xml:space="preserve"> </w:t>
          </w:r>
          <w:r w:rsidRPr="004D2F66">
            <w:rPr>
              <w:rFonts w:ascii="Arial" w:hAnsi="Arial" w:cs="Arial"/>
              <w:sz w:val="32"/>
              <w:szCs w:val="32"/>
            </w:rPr>
            <w:t>Kathryn Flynn</w:t>
          </w:r>
        </w:p>
        <w:p w14:paraId="28DFBBCE" w14:textId="77777777" w:rsidR="004D2F66" w:rsidRPr="004D2F66" w:rsidRDefault="004D2F66">
          <w:pPr>
            <w:rPr>
              <w:rFonts w:ascii="Arial" w:hAnsi="Arial" w:cs="Arial"/>
              <w:b/>
              <w:bCs/>
              <w:sz w:val="32"/>
              <w:szCs w:val="32"/>
            </w:rPr>
          </w:pPr>
        </w:p>
        <w:p w14:paraId="0A884AA0" w14:textId="299A8B53" w:rsidR="005B0F64" w:rsidRPr="004D2F66" w:rsidRDefault="006C6655">
          <w:pPr>
            <w:rPr>
              <w:rFonts w:ascii="Arial" w:hAnsi="Arial" w:cs="Arial"/>
              <w:b/>
              <w:bCs/>
              <w:sz w:val="32"/>
              <w:szCs w:val="32"/>
            </w:rPr>
          </w:pPr>
          <w:r w:rsidRPr="004D2F66">
            <w:rPr>
              <w:rFonts w:ascii="Arial" w:hAnsi="Arial" w:cs="Arial"/>
              <w:b/>
              <w:bCs/>
              <w:sz w:val="32"/>
              <w:szCs w:val="32"/>
            </w:rPr>
            <w:t>Date of Submission:</w:t>
          </w:r>
          <w:r w:rsidR="004D2F66" w:rsidRPr="004D2F66">
            <w:rPr>
              <w:rFonts w:ascii="Arial" w:hAnsi="Arial" w:cs="Arial"/>
              <w:sz w:val="32"/>
              <w:szCs w:val="32"/>
            </w:rPr>
            <w:t>07.11.2024</w:t>
          </w:r>
        </w:p>
        <w:p w14:paraId="4006158C" w14:textId="77777777" w:rsidR="004D2F66" w:rsidRPr="004D2F66" w:rsidRDefault="004D2F66">
          <w:pPr>
            <w:rPr>
              <w:rFonts w:ascii="Arial" w:hAnsi="Arial" w:cs="Arial"/>
              <w:b/>
              <w:bCs/>
              <w:sz w:val="32"/>
              <w:szCs w:val="32"/>
            </w:rPr>
          </w:pPr>
        </w:p>
        <w:p w14:paraId="0D754862" w14:textId="0AFDD2DF" w:rsidR="004D2F66" w:rsidRPr="004D2F66" w:rsidRDefault="004D2F66">
          <w:pPr>
            <w:rPr>
              <w:rFonts w:ascii="Arial" w:hAnsi="Arial" w:cs="Arial"/>
              <w:b/>
              <w:bCs/>
              <w:sz w:val="28"/>
              <w:szCs w:val="28"/>
            </w:rPr>
          </w:pPr>
          <w:r w:rsidRPr="004D2F66">
            <w:rPr>
              <w:rFonts w:ascii="Arial" w:hAnsi="Arial" w:cs="Arial"/>
              <w:b/>
              <w:bCs/>
              <w:sz w:val="28"/>
              <w:szCs w:val="28"/>
            </w:rPr>
            <w:t>Word Count:</w:t>
          </w:r>
          <w:r w:rsidR="008627D0">
            <w:rPr>
              <w:rFonts w:ascii="Arial" w:hAnsi="Arial" w:cs="Arial"/>
              <w:b/>
              <w:bCs/>
              <w:sz w:val="28"/>
              <w:szCs w:val="28"/>
            </w:rPr>
            <w:t>2670</w:t>
          </w:r>
        </w:p>
        <w:p w14:paraId="4E607878" w14:textId="77777777" w:rsidR="005B0F64" w:rsidRPr="004D2F66" w:rsidRDefault="005B0F64">
          <w:pPr>
            <w:spacing w:line="276" w:lineRule="auto"/>
            <w:jc w:val="left"/>
            <w:rPr>
              <w:rFonts w:ascii="Arial" w:hAnsi="Arial" w:cs="Arial"/>
              <w:b/>
              <w:bCs/>
              <w:sz w:val="28"/>
              <w:szCs w:val="28"/>
            </w:rPr>
          </w:pPr>
          <w:r w:rsidRPr="004D2F66">
            <w:rPr>
              <w:rFonts w:ascii="Arial" w:hAnsi="Arial" w:cs="Arial"/>
              <w:b/>
              <w:bCs/>
              <w:sz w:val="28"/>
              <w:szCs w:val="28"/>
            </w:rPr>
            <w:br w:type="page"/>
          </w:r>
        </w:p>
        <w:p w14:paraId="23829034" w14:textId="4AE791E8" w:rsidR="005B0F64" w:rsidRPr="008627D0" w:rsidRDefault="005B0F64" w:rsidP="005B0F64">
          <w:pPr>
            <w:pStyle w:val="Heading1"/>
            <w:rPr>
              <w:rFonts w:ascii="Arial" w:hAnsi="Arial" w:cs="Arial"/>
              <w:sz w:val="24"/>
              <w:szCs w:val="24"/>
            </w:rPr>
          </w:pPr>
          <w:bookmarkStart w:id="0" w:name="_Toc181744517"/>
          <w:r w:rsidRPr="008627D0">
            <w:rPr>
              <w:rFonts w:ascii="Arial" w:hAnsi="Arial" w:cs="Arial"/>
              <w:sz w:val="24"/>
              <w:szCs w:val="24"/>
            </w:rPr>
            <w:lastRenderedPageBreak/>
            <w:t>Executive Summary</w:t>
          </w:r>
          <w:bookmarkEnd w:id="0"/>
        </w:p>
        <w:p w14:paraId="0E95B4A6" w14:textId="77777777" w:rsidR="001C5F80" w:rsidRPr="008627D0" w:rsidRDefault="005B0F64" w:rsidP="008627D0">
          <w:pPr>
            <w:rPr>
              <w:rFonts w:ascii="Arial" w:hAnsi="Arial" w:cs="Arial"/>
              <w:sz w:val="22"/>
            </w:rPr>
          </w:pPr>
          <w:r w:rsidRPr="008627D0">
            <w:rPr>
              <w:rFonts w:ascii="Arial" w:hAnsi="Arial" w:cs="Arial"/>
              <w:sz w:val="22"/>
            </w:rPr>
            <w:t xml:space="preserve">This report presents a detailed plan for a "Murder Mystery Team-Building Evening" aimed at enhancing teamwork and engagement among corporate clients. </w:t>
          </w:r>
          <w:r w:rsidR="001C5F80" w:rsidRPr="008627D0">
            <w:rPr>
              <w:rFonts w:ascii="Arial" w:hAnsi="Arial" w:cs="Arial"/>
              <w:sz w:val="22"/>
            </w:rPr>
            <w:t xml:space="preserve">The event combines the festive season, with an interactive mystery-solving experience at the Ashdown Park Hotel in East Sussex. Careful planning, implementation, and post event evaluation ensures the event cycle is through from an operations point of view to include all logistical, </w:t>
          </w:r>
          <w:proofErr w:type="gramStart"/>
          <w:r w:rsidR="001C5F80" w:rsidRPr="008627D0">
            <w:rPr>
              <w:rFonts w:ascii="Arial" w:hAnsi="Arial" w:cs="Arial"/>
              <w:sz w:val="22"/>
            </w:rPr>
            <w:t>financial</w:t>
          </w:r>
          <w:proofErr w:type="gramEnd"/>
          <w:r w:rsidR="001C5F80" w:rsidRPr="008627D0">
            <w:rPr>
              <w:rFonts w:ascii="Arial" w:hAnsi="Arial" w:cs="Arial"/>
              <w:sz w:val="22"/>
            </w:rPr>
            <w:t xml:space="preserve"> and operational aspects.</w:t>
          </w:r>
        </w:p>
        <w:p w14:paraId="073C36D7" w14:textId="203FF5E9" w:rsidR="005B0F64" w:rsidRPr="008627D0" w:rsidRDefault="001C5F80" w:rsidP="008627D0">
          <w:pPr>
            <w:rPr>
              <w:rFonts w:ascii="Arial" w:hAnsi="Arial" w:cs="Arial"/>
              <w:sz w:val="22"/>
            </w:rPr>
          </w:pPr>
          <w:r w:rsidRPr="008627D0">
            <w:rPr>
              <w:rFonts w:ascii="Arial" w:hAnsi="Arial" w:cs="Arial"/>
              <w:sz w:val="22"/>
            </w:rPr>
            <w:t>The key objectives of delivering this event are to ensure a high participant satisfaction, to generate a profit of £7,000 and to enhance the customer retention when planning future events. The money comes from ticket sales (£18,000 projected) and sponsorships, against an expenditure of £13,500. The current trend demonstrates the increasing requirement for experiential corporate events in establishment of team unity and over the festive season as well. Whereas traditional corporate gatherings may not include entertainment or promote team building, the unique combination of the two makes this event one of a kind.</w:t>
          </w:r>
        </w:p>
        <w:p w14:paraId="2C10951F" w14:textId="11CF12B8" w:rsidR="005B0F64" w:rsidRPr="008627D0" w:rsidRDefault="005B0F64" w:rsidP="008627D0">
          <w:pPr>
            <w:rPr>
              <w:rFonts w:ascii="Arial" w:hAnsi="Arial" w:cs="Arial"/>
              <w:sz w:val="22"/>
            </w:rPr>
          </w:pPr>
          <w:r w:rsidRPr="008627D0">
            <w:rPr>
              <w:rFonts w:ascii="Arial" w:hAnsi="Arial" w:cs="Arial"/>
              <w:sz w:val="22"/>
            </w:rPr>
            <w:t xml:space="preserve">A SWOT analysis addresses situational and cultural considerations, ensuring inclusivity and identifying potential challenges. </w:t>
          </w:r>
          <w:r w:rsidR="001C5F80" w:rsidRPr="008627D0">
            <w:rPr>
              <w:rFonts w:ascii="Arial" w:hAnsi="Arial" w:cs="Arial"/>
              <w:sz w:val="22"/>
            </w:rPr>
            <w:t xml:space="preserve">The event's structure and marketing strategies follow trends in the event </w:t>
          </w:r>
          <w:proofErr w:type="gramStart"/>
          <w:r w:rsidR="001C5F80" w:rsidRPr="008627D0">
            <w:rPr>
              <w:rFonts w:ascii="Arial" w:hAnsi="Arial" w:cs="Arial"/>
              <w:sz w:val="22"/>
            </w:rPr>
            <w:t>industry, and</w:t>
          </w:r>
          <w:proofErr w:type="gramEnd"/>
          <w:r w:rsidR="001C5F80" w:rsidRPr="008627D0">
            <w:rPr>
              <w:rFonts w:ascii="Arial" w:hAnsi="Arial" w:cs="Arial"/>
              <w:sz w:val="22"/>
            </w:rPr>
            <w:t xml:space="preserve"> is a great option for corporate clients that are looking for an engaging and impactful team building experience over the festive season.</w:t>
          </w:r>
        </w:p>
        <w:p w14:paraId="5DA56AE9" w14:textId="77777777" w:rsidR="006C6655" w:rsidRPr="008627D0" w:rsidRDefault="006C6655" w:rsidP="005B0F64">
          <w:pPr>
            <w:rPr>
              <w:rFonts w:ascii="Arial" w:hAnsi="Arial" w:cs="Arial"/>
              <w:sz w:val="22"/>
            </w:rPr>
          </w:pPr>
        </w:p>
        <w:p w14:paraId="07445456" w14:textId="77777777" w:rsidR="006C6655" w:rsidRPr="008627D0" w:rsidRDefault="006C6655">
          <w:pPr>
            <w:spacing w:line="276" w:lineRule="auto"/>
            <w:jc w:val="left"/>
            <w:rPr>
              <w:rFonts w:ascii="Arial" w:hAnsi="Arial" w:cs="Arial"/>
              <w:b/>
              <w:bCs/>
              <w:sz w:val="22"/>
            </w:rPr>
          </w:pPr>
          <w:r w:rsidRPr="008627D0">
            <w:rPr>
              <w:rFonts w:ascii="Arial" w:hAnsi="Arial" w:cs="Arial"/>
              <w:b/>
              <w:bCs/>
              <w:sz w:val="22"/>
            </w:rPr>
            <w:br w:type="page"/>
          </w:r>
        </w:p>
        <w:sdt>
          <w:sdtPr>
            <w:rPr>
              <w:rFonts w:ascii="Times New Roman" w:eastAsiaTheme="minorEastAsia" w:hAnsi="Times New Roman" w:cstheme="minorBidi"/>
              <w:color w:val="auto"/>
              <w:sz w:val="24"/>
              <w:szCs w:val="22"/>
              <w:lang w:eastAsia="ja-JP"/>
            </w:rPr>
            <w:id w:val="553208087"/>
            <w:docPartObj>
              <w:docPartGallery w:val="Table of Contents"/>
              <w:docPartUnique/>
            </w:docPartObj>
          </w:sdtPr>
          <w:sdtEndPr>
            <w:rPr>
              <w:b/>
              <w:bCs/>
            </w:rPr>
          </w:sdtEndPr>
          <w:sdtContent>
            <w:p w14:paraId="608AEC53" w14:textId="64A7B2A3" w:rsidR="006C6655" w:rsidRPr="004D2F66" w:rsidRDefault="006C6655" w:rsidP="006C6655">
              <w:pPr>
                <w:pStyle w:val="TOCHeading"/>
                <w:jc w:val="center"/>
                <w:rPr>
                  <w:rFonts w:ascii="Times New Roman" w:hAnsi="Times New Roman" w:cs="Times New Roman"/>
                  <w:b/>
                  <w:bCs/>
                </w:rPr>
              </w:pPr>
              <w:r w:rsidRPr="004D2F66">
                <w:rPr>
                  <w:rFonts w:ascii="Times New Roman" w:hAnsi="Times New Roman" w:cs="Times New Roman"/>
                  <w:b/>
                  <w:bCs/>
                </w:rPr>
                <w:t>Table of Contents</w:t>
              </w:r>
            </w:p>
            <w:p w14:paraId="011D9617" w14:textId="1F82E233" w:rsidR="00995E97" w:rsidRPr="004D2F66" w:rsidRDefault="006C6655">
              <w:pPr>
                <w:pStyle w:val="TOC1"/>
                <w:tabs>
                  <w:tab w:val="right" w:leader="dot" w:pos="9350"/>
                </w:tabs>
                <w:rPr>
                  <w:rFonts w:asciiTheme="minorHAnsi" w:hAnsiTheme="minorHAnsi"/>
                  <w:noProof/>
                  <w:kern w:val="2"/>
                  <w:sz w:val="22"/>
                  <w:lang w:eastAsia="en-US"/>
                  <w14:ligatures w14:val="standardContextual"/>
                </w:rPr>
              </w:pPr>
              <w:r w:rsidRPr="004D2F66">
                <w:fldChar w:fldCharType="begin"/>
              </w:r>
              <w:r w:rsidRPr="004D2F66">
                <w:instrText xml:space="preserve"> TOC \o "1-3" \h \z \u </w:instrText>
              </w:r>
              <w:r w:rsidRPr="004D2F66">
                <w:fldChar w:fldCharType="separate"/>
              </w:r>
              <w:hyperlink w:anchor="_Toc181744517" w:history="1">
                <w:r w:rsidR="00995E97" w:rsidRPr="004D2F66">
                  <w:rPr>
                    <w:rStyle w:val="Hyperlink"/>
                    <w:noProof/>
                  </w:rPr>
                  <w:t>Executive Summary</w:t>
                </w:r>
                <w:r w:rsidR="00995E97" w:rsidRPr="004D2F66">
                  <w:rPr>
                    <w:noProof/>
                    <w:webHidden/>
                  </w:rPr>
                  <w:tab/>
                </w:r>
                <w:r w:rsidR="00995E97" w:rsidRPr="004D2F66">
                  <w:rPr>
                    <w:noProof/>
                    <w:webHidden/>
                  </w:rPr>
                  <w:fldChar w:fldCharType="begin"/>
                </w:r>
                <w:r w:rsidR="00995E97" w:rsidRPr="004D2F66">
                  <w:rPr>
                    <w:noProof/>
                    <w:webHidden/>
                  </w:rPr>
                  <w:instrText xml:space="preserve"> PAGEREF _Toc181744517 \h </w:instrText>
                </w:r>
                <w:r w:rsidR="00995E97" w:rsidRPr="004D2F66">
                  <w:rPr>
                    <w:noProof/>
                    <w:webHidden/>
                  </w:rPr>
                </w:r>
                <w:r w:rsidR="00995E97" w:rsidRPr="004D2F66">
                  <w:rPr>
                    <w:noProof/>
                    <w:webHidden/>
                  </w:rPr>
                  <w:fldChar w:fldCharType="separate"/>
                </w:r>
                <w:r w:rsidR="008627D0">
                  <w:rPr>
                    <w:noProof/>
                    <w:webHidden/>
                  </w:rPr>
                  <w:t>1</w:t>
                </w:r>
                <w:r w:rsidR="00995E97" w:rsidRPr="004D2F66">
                  <w:rPr>
                    <w:noProof/>
                    <w:webHidden/>
                  </w:rPr>
                  <w:fldChar w:fldCharType="end"/>
                </w:r>
              </w:hyperlink>
            </w:p>
            <w:p w14:paraId="6713B357" w14:textId="7FBF4D65"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18" w:history="1">
                <w:r w:rsidRPr="004D2F66">
                  <w:rPr>
                    <w:rStyle w:val="Hyperlink"/>
                    <w:noProof/>
                  </w:rPr>
                  <w:t>Introduction</w:t>
                </w:r>
                <w:r w:rsidRPr="004D2F66">
                  <w:rPr>
                    <w:noProof/>
                    <w:webHidden/>
                  </w:rPr>
                  <w:tab/>
                </w:r>
                <w:r w:rsidRPr="004D2F66">
                  <w:rPr>
                    <w:noProof/>
                    <w:webHidden/>
                  </w:rPr>
                  <w:fldChar w:fldCharType="begin"/>
                </w:r>
                <w:r w:rsidRPr="004D2F66">
                  <w:rPr>
                    <w:noProof/>
                    <w:webHidden/>
                  </w:rPr>
                  <w:instrText xml:space="preserve"> PAGEREF _Toc181744518 \h </w:instrText>
                </w:r>
                <w:r w:rsidRPr="004D2F66">
                  <w:rPr>
                    <w:noProof/>
                    <w:webHidden/>
                  </w:rPr>
                </w:r>
                <w:r w:rsidRPr="004D2F66">
                  <w:rPr>
                    <w:noProof/>
                    <w:webHidden/>
                  </w:rPr>
                  <w:fldChar w:fldCharType="separate"/>
                </w:r>
                <w:r w:rsidR="008627D0">
                  <w:rPr>
                    <w:noProof/>
                    <w:webHidden/>
                  </w:rPr>
                  <w:t>3</w:t>
                </w:r>
                <w:r w:rsidRPr="004D2F66">
                  <w:rPr>
                    <w:noProof/>
                    <w:webHidden/>
                  </w:rPr>
                  <w:fldChar w:fldCharType="end"/>
                </w:r>
              </w:hyperlink>
            </w:p>
            <w:p w14:paraId="79D3F947" w14:textId="0974D17A"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19" w:history="1">
                <w:r w:rsidRPr="004D2F66">
                  <w:rPr>
                    <w:rStyle w:val="Hyperlink"/>
                    <w:noProof/>
                  </w:rPr>
                  <w:t>The Event Cycle</w:t>
                </w:r>
                <w:r w:rsidRPr="004D2F66">
                  <w:rPr>
                    <w:noProof/>
                    <w:webHidden/>
                  </w:rPr>
                  <w:tab/>
                </w:r>
                <w:r w:rsidRPr="004D2F66">
                  <w:rPr>
                    <w:noProof/>
                    <w:webHidden/>
                  </w:rPr>
                  <w:fldChar w:fldCharType="begin"/>
                </w:r>
                <w:r w:rsidRPr="004D2F66">
                  <w:rPr>
                    <w:noProof/>
                    <w:webHidden/>
                  </w:rPr>
                  <w:instrText xml:space="preserve"> PAGEREF _Toc181744519 \h </w:instrText>
                </w:r>
                <w:r w:rsidRPr="004D2F66">
                  <w:rPr>
                    <w:noProof/>
                    <w:webHidden/>
                  </w:rPr>
                </w:r>
                <w:r w:rsidRPr="004D2F66">
                  <w:rPr>
                    <w:noProof/>
                    <w:webHidden/>
                  </w:rPr>
                  <w:fldChar w:fldCharType="separate"/>
                </w:r>
                <w:r w:rsidR="008627D0">
                  <w:rPr>
                    <w:noProof/>
                    <w:webHidden/>
                  </w:rPr>
                  <w:t>4</w:t>
                </w:r>
                <w:r w:rsidRPr="004D2F66">
                  <w:rPr>
                    <w:noProof/>
                    <w:webHidden/>
                  </w:rPr>
                  <w:fldChar w:fldCharType="end"/>
                </w:r>
              </w:hyperlink>
            </w:p>
            <w:p w14:paraId="540F1AF1" w14:textId="2333A1E4"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0" w:history="1">
                <w:r w:rsidRPr="004D2F66">
                  <w:rPr>
                    <w:rStyle w:val="Hyperlink"/>
                    <w:noProof/>
                  </w:rPr>
                  <w:t>Event Concept</w:t>
                </w:r>
                <w:r w:rsidRPr="004D2F66">
                  <w:rPr>
                    <w:noProof/>
                    <w:webHidden/>
                  </w:rPr>
                  <w:tab/>
                </w:r>
                <w:r w:rsidRPr="004D2F66">
                  <w:rPr>
                    <w:noProof/>
                    <w:webHidden/>
                  </w:rPr>
                  <w:fldChar w:fldCharType="begin"/>
                </w:r>
                <w:r w:rsidRPr="004D2F66">
                  <w:rPr>
                    <w:noProof/>
                    <w:webHidden/>
                  </w:rPr>
                  <w:instrText xml:space="preserve"> PAGEREF _Toc181744520 \h </w:instrText>
                </w:r>
                <w:r w:rsidRPr="004D2F66">
                  <w:rPr>
                    <w:noProof/>
                    <w:webHidden/>
                  </w:rPr>
                </w:r>
                <w:r w:rsidRPr="004D2F66">
                  <w:rPr>
                    <w:noProof/>
                    <w:webHidden/>
                  </w:rPr>
                  <w:fldChar w:fldCharType="separate"/>
                </w:r>
                <w:r w:rsidR="008627D0">
                  <w:rPr>
                    <w:noProof/>
                    <w:webHidden/>
                  </w:rPr>
                  <w:t>5</w:t>
                </w:r>
                <w:r w:rsidRPr="004D2F66">
                  <w:rPr>
                    <w:noProof/>
                    <w:webHidden/>
                  </w:rPr>
                  <w:fldChar w:fldCharType="end"/>
                </w:r>
              </w:hyperlink>
            </w:p>
            <w:p w14:paraId="62897D05" w14:textId="04BD4393"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1" w:history="1">
                <w:r w:rsidRPr="004D2F66">
                  <w:rPr>
                    <w:rStyle w:val="Hyperlink"/>
                    <w:noProof/>
                  </w:rPr>
                  <w:t>Aim and Objectives of the Event</w:t>
                </w:r>
                <w:r w:rsidRPr="004D2F66">
                  <w:rPr>
                    <w:noProof/>
                    <w:webHidden/>
                  </w:rPr>
                  <w:tab/>
                </w:r>
                <w:r w:rsidRPr="004D2F66">
                  <w:rPr>
                    <w:noProof/>
                    <w:webHidden/>
                  </w:rPr>
                  <w:fldChar w:fldCharType="begin"/>
                </w:r>
                <w:r w:rsidRPr="004D2F66">
                  <w:rPr>
                    <w:noProof/>
                    <w:webHidden/>
                  </w:rPr>
                  <w:instrText xml:space="preserve"> PAGEREF _Toc181744521 \h </w:instrText>
                </w:r>
                <w:r w:rsidRPr="004D2F66">
                  <w:rPr>
                    <w:noProof/>
                    <w:webHidden/>
                  </w:rPr>
                </w:r>
                <w:r w:rsidRPr="004D2F66">
                  <w:rPr>
                    <w:noProof/>
                    <w:webHidden/>
                  </w:rPr>
                  <w:fldChar w:fldCharType="separate"/>
                </w:r>
                <w:r w:rsidR="008627D0">
                  <w:rPr>
                    <w:noProof/>
                    <w:webHidden/>
                  </w:rPr>
                  <w:t>6</w:t>
                </w:r>
                <w:r w:rsidRPr="004D2F66">
                  <w:rPr>
                    <w:noProof/>
                    <w:webHidden/>
                  </w:rPr>
                  <w:fldChar w:fldCharType="end"/>
                </w:r>
              </w:hyperlink>
            </w:p>
            <w:p w14:paraId="4F8E111E" w14:textId="7906CCCF"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2" w:history="1">
                <w:r w:rsidRPr="004D2F66">
                  <w:rPr>
                    <w:rStyle w:val="Hyperlink"/>
                    <w:noProof/>
                  </w:rPr>
                  <w:t>Event Management</w:t>
                </w:r>
                <w:r w:rsidRPr="004D2F66">
                  <w:rPr>
                    <w:noProof/>
                    <w:webHidden/>
                  </w:rPr>
                  <w:tab/>
                </w:r>
                <w:r w:rsidRPr="004D2F66">
                  <w:rPr>
                    <w:noProof/>
                    <w:webHidden/>
                  </w:rPr>
                  <w:fldChar w:fldCharType="begin"/>
                </w:r>
                <w:r w:rsidRPr="004D2F66">
                  <w:rPr>
                    <w:noProof/>
                    <w:webHidden/>
                  </w:rPr>
                  <w:instrText xml:space="preserve"> PAGEREF _Toc181744522 \h </w:instrText>
                </w:r>
                <w:r w:rsidRPr="004D2F66">
                  <w:rPr>
                    <w:noProof/>
                    <w:webHidden/>
                  </w:rPr>
                </w:r>
                <w:r w:rsidRPr="004D2F66">
                  <w:rPr>
                    <w:noProof/>
                    <w:webHidden/>
                  </w:rPr>
                  <w:fldChar w:fldCharType="separate"/>
                </w:r>
                <w:r w:rsidR="008627D0">
                  <w:rPr>
                    <w:noProof/>
                    <w:webHidden/>
                  </w:rPr>
                  <w:t>7</w:t>
                </w:r>
                <w:r w:rsidRPr="004D2F66">
                  <w:rPr>
                    <w:noProof/>
                    <w:webHidden/>
                  </w:rPr>
                  <w:fldChar w:fldCharType="end"/>
                </w:r>
              </w:hyperlink>
            </w:p>
            <w:p w14:paraId="18337FBF" w14:textId="08912DC2"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3" w:history="1">
                <w:r w:rsidRPr="004D2F66">
                  <w:rPr>
                    <w:rStyle w:val="Hyperlink"/>
                    <w:noProof/>
                  </w:rPr>
                  <w:t>Event Budget</w:t>
                </w:r>
                <w:r w:rsidRPr="004D2F66">
                  <w:rPr>
                    <w:noProof/>
                    <w:webHidden/>
                  </w:rPr>
                  <w:tab/>
                </w:r>
                <w:r w:rsidRPr="004D2F66">
                  <w:rPr>
                    <w:noProof/>
                    <w:webHidden/>
                  </w:rPr>
                  <w:fldChar w:fldCharType="begin"/>
                </w:r>
                <w:r w:rsidRPr="004D2F66">
                  <w:rPr>
                    <w:noProof/>
                    <w:webHidden/>
                  </w:rPr>
                  <w:instrText xml:space="preserve"> PAGEREF _Toc181744523 \h </w:instrText>
                </w:r>
                <w:r w:rsidRPr="004D2F66">
                  <w:rPr>
                    <w:noProof/>
                    <w:webHidden/>
                  </w:rPr>
                </w:r>
                <w:r w:rsidRPr="004D2F66">
                  <w:rPr>
                    <w:noProof/>
                    <w:webHidden/>
                  </w:rPr>
                  <w:fldChar w:fldCharType="separate"/>
                </w:r>
                <w:r w:rsidR="008627D0">
                  <w:rPr>
                    <w:noProof/>
                    <w:webHidden/>
                  </w:rPr>
                  <w:t>9</w:t>
                </w:r>
                <w:r w:rsidRPr="004D2F66">
                  <w:rPr>
                    <w:noProof/>
                    <w:webHidden/>
                  </w:rPr>
                  <w:fldChar w:fldCharType="end"/>
                </w:r>
              </w:hyperlink>
            </w:p>
            <w:p w14:paraId="0AB87FAF" w14:textId="72AA12C5"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4" w:history="1">
                <w:r w:rsidRPr="004D2F66">
                  <w:rPr>
                    <w:rStyle w:val="Hyperlink"/>
                    <w:noProof/>
                  </w:rPr>
                  <w:t>Industry Trends / Issues / Impacts</w:t>
                </w:r>
                <w:r w:rsidRPr="004D2F66">
                  <w:rPr>
                    <w:noProof/>
                    <w:webHidden/>
                  </w:rPr>
                  <w:tab/>
                </w:r>
                <w:r w:rsidRPr="004D2F66">
                  <w:rPr>
                    <w:noProof/>
                    <w:webHidden/>
                  </w:rPr>
                  <w:fldChar w:fldCharType="begin"/>
                </w:r>
                <w:r w:rsidRPr="004D2F66">
                  <w:rPr>
                    <w:noProof/>
                    <w:webHidden/>
                  </w:rPr>
                  <w:instrText xml:space="preserve"> PAGEREF _Toc181744524 \h </w:instrText>
                </w:r>
                <w:r w:rsidRPr="004D2F66">
                  <w:rPr>
                    <w:noProof/>
                    <w:webHidden/>
                  </w:rPr>
                </w:r>
                <w:r w:rsidRPr="004D2F66">
                  <w:rPr>
                    <w:noProof/>
                    <w:webHidden/>
                  </w:rPr>
                  <w:fldChar w:fldCharType="separate"/>
                </w:r>
                <w:r w:rsidR="008627D0">
                  <w:rPr>
                    <w:noProof/>
                    <w:webHidden/>
                  </w:rPr>
                  <w:t>10</w:t>
                </w:r>
                <w:r w:rsidRPr="004D2F66">
                  <w:rPr>
                    <w:noProof/>
                    <w:webHidden/>
                  </w:rPr>
                  <w:fldChar w:fldCharType="end"/>
                </w:r>
              </w:hyperlink>
            </w:p>
            <w:p w14:paraId="63070003" w14:textId="34B4B724"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5" w:history="1">
                <w:r w:rsidRPr="004D2F66">
                  <w:rPr>
                    <w:rStyle w:val="Hyperlink"/>
                    <w:noProof/>
                  </w:rPr>
                  <w:t>Situational and Cultural Considerations</w:t>
                </w:r>
                <w:r w:rsidRPr="004D2F66">
                  <w:rPr>
                    <w:noProof/>
                    <w:webHidden/>
                  </w:rPr>
                  <w:tab/>
                </w:r>
                <w:r w:rsidRPr="004D2F66">
                  <w:rPr>
                    <w:noProof/>
                    <w:webHidden/>
                  </w:rPr>
                  <w:fldChar w:fldCharType="begin"/>
                </w:r>
                <w:r w:rsidRPr="004D2F66">
                  <w:rPr>
                    <w:noProof/>
                    <w:webHidden/>
                  </w:rPr>
                  <w:instrText xml:space="preserve"> PAGEREF _Toc181744525 \h </w:instrText>
                </w:r>
                <w:r w:rsidRPr="004D2F66">
                  <w:rPr>
                    <w:noProof/>
                    <w:webHidden/>
                  </w:rPr>
                </w:r>
                <w:r w:rsidRPr="004D2F66">
                  <w:rPr>
                    <w:noProof/>
                    <w:webHidden/>
                  </w:rPr>
                  <w:fldChar w:fldCharType="separate"/>
                </w:r>
                <w:r w:rsidR="008627D0">
                  <w:rPr>
                    <w:noProof/>
                    <w:webHidden/>
                  </w:rPr>
                  <w:t>11</w:t>
                </w:r>
                <w:r w:rsidRPr="004D2F66">
                  <w:rPr>
                    <w:noProof/>
                    <w:webHidden/>
                  </w:rPr>
                  <w:fldChar w:fldCharType="end"/>
                </w:r>
              </w:hyperlink>
            </w:p>
            <w:p w14:paraId="1E987013" w14:textId="13DD9DB6"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6" w:history="1">
                <w:r w:rsidRPr="004D2F66">
                  <w:rPr>
                    <w:rStyle w:val="Hyperlink"/>
                    <w:noProof/>
                  </w:rPr>
                  <w:t>Conclusion</w:t>
                </w:r>
                <w:r w:rsidRPr="004D2F66">
                  <w:rPr>
                    <w:noProof/>
                    <w:webHidden/>
                  </w:rPr>
                  <w:tab/>
                </w:r>
                <w:r w:rsidRPr="004D2F66">
                  <w:rPr>
                    <w:noProof/>
                    <w:webHidden/>
                  </w:rPr>
                  <w:fldChar w:fldCharType="begin"/>
                </w:r>
                <w:r w:rsidRPr="004D2F66">
                  <w:rPr>
                    <w:noProof/>
                    <w:webHidden/>
                  </w:rPr>
                  <w:instrText xml:space="preserve"> PAGEREF _Toc181744526 \h </w:instrText>
                </w:r>
                <w:r w:rsidRPr="004D2F66">
                  <w:rPr>
                    <w:noProof/>
                    <w:webHidden/>
                  </w:rPr>
                </w:r>
                <w:r w:rsidRPr="004D2F66">
                  <w:rPr>
                    <w:noProof/>
                    <w:webHidden/>
                  </w:rPr>
                  <w:fldChar w:fldCharType="separate"/>
                </w:r>
                <w:r w:rsidR="008627D0">
                  <w:rPr>
                    <w:noProof/>
                    <w:webHidden/>
                  </w:rPr>
                  <w:t>13</w:t>
                </w:r>
                <w:r w:rsidRPr="004D2F66">
                  <w:rPr>
                    <w:noProof/>
                    <w:webHidden/>
                  </w:rPr>
                  <w:fldChar w:fldCharType="end"/>
                </w:r>
              </w:hyperlink>
            </w:p>
            <w:p w14:paraId="59103B7A" w14:textId="3B42B51F"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7" w:history="1">
                <w:r w:rsidRPr="004D2F66">
                  <w:rPr>
                    <w:rStyle w:val="Hyperlink"/>
                    <w:noProof/>
                  </w:rPr>
                  <w:t>References</w:t>
                </w:r>
                <w:r w:rsidRPr="004D2F66">
                  <w:rPr>
                    <w:noProof/>
                    <w:webHidden/>
                  </w:rPr>
                  <w:tab/>
                </w:r>
                <w:r w:rsidRPr="004D2F66">
                  <w:rPr>
                    <w:noProof/>
                    <w:webHidden/>
                  </w:rPr>
                  <w:fldChar w:fldCharType="begin"/>
                </w:r>
                <w:r w:rsidRPr="004D2F66">
                  <w:rPr>
                    <w:noProof/>
                    <w:webHidden/>
                  </w:rPr>
                  <w:instrText xml:space="preserve"> PAGEREF _Toc181744527 \h </w:instrText>
                </w:r>
                <w:r w:rsidRPr="004D2F66">
                  <w:rPr>
                    <w:noProof/>
                    <w:webHidden/>
                  </w:rPr>
                </w:r>
                <w:r w:rsidRPr="004D2F66">
                  <w:rPr>
                    <w:noProof/>
                    <w:webHidden/>
                  </w:rPr>
                  <w:fldChar w:fldCharType="separate"/>
                </w:r>
                <w:r w:rsidR="008627D0">
                  <w:rPr>
                    <w:noProof/>
                    <w:webHidden/>
                  </w:rPr>
                  <w:t>14</w:t>
                </w:r>
                <w:r w:rsidRPr="004D2F66">
                  <w:rPr>
                    <w:noProof/>
                    <w:webHidden/>
                  </w:rPr>
                  <w:fldChar w:fldCharType="end"/>
                </w:r>
              </w:hyperlink>
            </w:p>
            <w:p w14:paraId="5EC6A876" w14:textId="25572063" w:rsidR="00995E97" w:rsidRPr="004D2F66" w:rsidRDefault="00995E97">
              <w:pPr>
                <w:pStyle w:val="TOC1"/>
                <w:tabs>
                  <w:tab w:val="right" w:leader="dot" w:pos="9350"/>
                </w:tabs>
                <w:rPr>
                  <w:rFonts w:asciiTheme="minorHAnsi" w:hAnsiTheme="minorHAnsi"/>
                  <w:noProof/>
                  <w:kern w:val="2"/>
                  <w:sz w:val="22"/>
                  <w:lang w:eastAsia="en-US"/>
                  <w14:ligatures w14:val="standardContextual"/>
                </w:rPr>
              </w:pPr>
              <w:hyperlink w:anchor="_Toc181744528" w:history="1">
                <w:r w:rsidRPr="004D2F66">
                  <w:rPr>
                    <w:rStyle w:val="Hyperlink"/>
                    <w:noProof/>
                  </w:rPr>
                  <w:t>Appendix</w:t>
                </w:r>
                <w:r w:rsidRPr="004D2F66">
                  <w:rPr>
                    <w:noProof/>
                    <w:webHidden/>
                  </w:rPr>
                  <w:tab/>
                </w:r>
                <w:r w:rsidRPr="004D2F66">
                  <w:rPr>
                    <w:noProof/>
                    <w:webHidden/>
                  </w:rPr>
                  <w:fldChar w:fldCharType="begin"/>
                </w:r>
                <w:r w:rsidRPr="004D2F66">
                  <w:rPr>
                    <w:noProof/>
                    <w:webHidden/>
                  </w:rPr>
                  <w:instrText xml:space="preserve"> PAGEREF _Toc181744528 \h </w:instrText>
                </w:r>
                <w:r w:rsidRPr="004D2F66">
                  <w:rPr>
                    <w:noProof/>
                    <w:webHidden/>
                  </w:rPr>
                </w:r>
                <w:r w:rsidRPr="004D2F66">
                  <w:rPr>
                    <w:noProof/>
                    <w:webHidden/>
                  </w:rPr>
                  <w:fldChar w:fldCharType="separate"/>
                </w:r>
                <w:r w:rsidR="008627D0">
                  <w:rPr>
                    <w:noProof/>
                    <w:webHidden/>
                  </w:rPr>
                  <w:t>17</w:t>
                </w:r>
                <w:r w:rsidRPr="004D2F66">
                  <w:rPr>
                    <w:noProof/>
                    <w:webHidden/>
                  </w:rPr>
                  <w:fldChar w:fldCharType="end"/>
                </w:r>
              </w:hyperlink>
            </w:p>
            <w:p w14:paraId="6B096F0F" w14:textId="7C6401D8" w:rsidR="00995E97" w:rsidRPr="004D2F66" w:rsidRDefault="00995E97" w:rsidP="008627D0">
              <w:pPr>
                <w:pStyle w:val="TOC2"/>
                <w:tabs>
                  <w:tab w:val="right" w:leader="dot" w:pos="9350"/>
                </w:tabs>
                <w:rPr>
                  <w:noProof/>
                </w:rPr>
              </w:pPr>
              <w:hyperlink w:anchor="_Toc181744530" w:history="1">
                <w:r w:rsidRPr="004D2F66">
                  <w:rPr>
                    <w:rStyle w:val="Hyperlink"/>
                    <w:noProof/>
                    <w:w w:val="90"/>
                  </w:rPr>
                  <w:t>Basic</w:t>
                </w:r>
                <w:r w:rsidRPr="004D2F66">
                  <w:rPr>
                    <w:rStyle w:val="Hyperlink"/>
                    <w:noProof/>
                    <w:spacing w:val="-17"/>
                    <w:w w:val="90"/>
                  </w:rPr>
                  <w:t xml:space="preserve"> </w:t>
                </w:r>
                <w:r w:rsidRPr="004D2F66">
                  <w:rPr>
                    <w:rStyle w:val="Hyperlink"/>
                    <w:noProof/>
                    <w:w w:val="90"/>
                  </w:rPr>
                  <w:t>Acknowledgement</w:t>
                </w:r>
                <w:r w:rsidRPr="004D2F66">
                  <w:rPr>
                    <w:rStyle w:val="Hyperlink"/>
                    <w:noProof/>
                    <w:spacing w:val="-18"/>
                    <w:w w:val="90"/>
                  </w:rPr>
                  <w:t xml:space="preserve"> </w:t>
                </w:r>
                <w:r w:rsidRPr="004D2F66">
                  <w:rPr>
                    <w:rStyle w:val="Hyperlink"/>
                    <w:noProof/>
                    <w:w w:val="90"/>
                  </w:rPr>
                  <w:t>format</w:t>
                </w:r>
                <w:r w:rsidRPr="004D2F66">
                  <w:rPr>
                    <w:rStyle w:val="Hyperlink"/>
                    <w:noProof/>
                    <w:spacing w:val="-18"/>
                    <w:w w:val="90"/>
                  </w:rPr>
                  <w:t xml:space="preserve"> </w:t>
                </w:r>
                <w:r w:rsidRPr="004D2F66">
                  <w:rPr>
                    <w:rStyle w:val="Hyperlink"/>
                    <w:noProof/>
                    <w:w w:val="90"/>
                  </w:rPr>
                  <w:t>of</w:t>
                </w:r>
                <w:r w:rsidRPr="004D2F66">
                  <w:rPr>
                    <w:rStyle w:val="Hyperlink"/>
                    <w:noProof/>
                    <w:spacing w:val="-17"/>
                    <w:w w:val="90"/>
                  </w:rPr>
                  <w:t xml:space="preserve"> </w:t>
                </w:r>
                <w:r w:rsidRPr="004D2F66">
                  <w:rPr>
                    <w:rStyle w:val="Hyperlink"/>
                    <w:noProof/>
                    <w:w w:val="90"/>
                  </w:rPr>
                  <w:t>AI</w:t>
                </w:r>
                <w:r w:rsidRPr="004D2F66">
                  <w:rPr>
                    <w:rStyle w:val="Hyperlink"/>
                    <w:noProof/>
                    <w:spacing w:val="-16"/>
                    <w:w w:val="90"/>
                  </w:rPr>
                  <w:t xml:space="preserve"> </w:t>
                </w:r>
                <w:r w:rsidRPr="004D2F66">
                  <w:rPr>
                    <w:rStyle w:val="Hyperlink"/>
                    <w:noProof/>
                    <w:w w:val="90"/>
                  </w:rPr>
                  <w:t>tool</w:t>
                </w:r>
                <w:r w:rsidRPr="004D2F66">
                  <w:rPr>
                    <w:rStyle w:val="Hyperlink"/>
                    <w:noProof/>
                    <w:spacing w:val="-18"/>
                    <w:w w:val="90"/>
                  </w:rPr>
                  <w:t xml:space="preserve"> </w:t>
                </w:r>
                <w:r w:rsidRPr="004D2F66">
                  <w:rPr>
                    <w:rStyle w:val="Hyperlink"/>
                    <w:noProof/>
                    <w:spacing w:val="-5"/>
                    <w:w w:val="90"/>
                  </w:rPr>
                  <w:t>use</w:t>
                </w:r>
                <w:r w:rsidRPr="004D2F66">
                  <w:rPr>
                    <w:noProof/>
                    <w:webHidden/>
                  </w:rPr>
                  <w:tab/>
                </w:r>
                <w:r w:rsidRPr="004D2F66">
                  <w:rPr>
                    <w:noProof/>
                    <w:webHidden/>
                  </w:rPr>
                  <w:fldChar w:fldCharType="begin"/>
                </w:r>
                <w:r w:rsidRPr="004D2F66">
                  <w:rPr>
                    <w:noProof/>
                    <w:webHidden/>
                  </w:rPr>
                  <w:instrText xml:space="preserve"> PAGEREF _Toc181744530 \h </w:instrText>
                </w:r>
                <w:r w:rsidRPr="004D2F66">
                  <w:rPr>
                    <w:noProof/>
                    <w:webHidden/>
                  </w:rPr>
                </w:r>
                <w:r w:rsidRPr="004D2F66">
                  <w:rPr>
                    <w:noProof/>
                    <w:webHidden/>
                  </w:rPr>
                  <w:fldChar w:fldCharType="separate"/>
                </w:r>
                <w:r w:rsidR="008627D0">
                  <w:rPr>
                    <w:noProof/>
                    <w:webHidden/>
                  </w:rPr>
                  <w:t>17</w:t>
                </w:r>
                <w:r w:rsidRPr="004D2F66">
                  <w:rPr>
                    <w:noProof/>
                    <w:webHidden/>
                  </w:rPr>
                  <w:fldChar w:fldCharType="end"/>
                </w:r>
              </w:hyperlink>
            </w:p>
            <w:p w14:paraId="4C9904F1" w14:textId="63F68876" w:rsidR="006C6655" w:rsidRPr="004D2F66" w:rsidRDefault="006C6655">
              <w:r w:rsidRPr="004D2F66">
                <w:rPr>
                  <w:b/>
                  <w:bCs/>
                </w:rPr>
                <w:fldChar w:fldCharType="end"/>
              </w:r>
            </w:p>
          </w:sdtContent>
        </w:sdt>
        <w:p w14:paraId="55C26C41" w14:textId="7C130712" w:rsidR="006C6655" w:rsidRPr="004D2F66" w:rsidRDefault="006C6655">
          <w:pPr>
            <w:spacing w:line="276" w:lineRule="auto"/>
            <w:jc w:val="left"/>
          </w:pPr>
          <w:r w:rsidRPr="004D2F66">
            <w:br w:type="page"/>
          </w:r>
        </w:p>
      </w:sdtContent>
    </w:sdt>
    <w:p w14:paraId="566E98C7" w14:textId="0E9719B8" w:rsidR="000E13E3" w:rsidRPr="004D2F66" w:rsidRDefault="000E13E3" w:rsidP="000E13E3">
      <w:pPr>
        <w:pStyle w:val="Heading1"/>
      </w:pPr>
      <w:bookmarkStart w:id="1" w:name="_Toc181744518"/>
      <w:r w:rsidRPr="004D2F66">
        <w:lastRenderedPageBreak/>
        <w:t>Introduction</w:t>
      </w:r>
      <w:bookmarkEnd w:id="1"/>
    </w:p>
    <w:p w14:paraId="124204C0" w14:textId="6D9FC4F7" w:rsidR="008D7B7F" w:rsidRPr="008627D0" w:rsidRDefault="000E13E3" w:rsidP="000E13E3">
      <w:pPr>
        <w:rPr>
          <w:rFonts w:ascii="Arial" w:hAnsi="Arial" w:cs="Arial"/>
          <w:sz w:val="22"/>
        </w:rPr>
      </w:pPr>
      <w:r w:rsidRPr="008627D0">
        <w:rPr>
          <w:rFonts w:ascii="Arial" w:hAnsi="Arial" w:cs="Arial"/>
          <w:sz w:val="22"/>
        </w:rPr>
        <w:t xml:space="preserve">The proposed event, Murder Mystery Team-Building Evening, </w:t>
      </w:r>
      <w:proofErr w:type="gramStart"/>
      <w:r w:rsidRPr="008627D0">
        <w:rPr>
          <w:rFonts w:ascii="Arial" w:hAnsi="Arial" w:cs="Arial"/>
          <w:sz w:val="22"/>
        </w:rPr>
        <w:t>is designed</w:t>
      </w:r>
      <w:proofErr w:type="gramEnd"/>
      <w:r w:rsidRPr="008627D0">
        <w:rPr>
          <w:rFonts w:ascii="Arial" w:hAnsi="Arial" w:cs="Arial"/>
          <w:sz w:val="22"/>
        </w:rPr>
        <w:t xml:space="preserve"> as a festive, corporate team-building activity, </w:t>
      </w:r>
      <w:r w:rsidR="00C105E1" w:rsidRPr="008627D0">
        <w:rPr>
          <w:rFonts w:ascii="Arial" w:hAnsi="Arial" w:cs="Arial"/>
          <w:sz w:val="22"/>
        </w:rPr>
        <w:t>centred</w:t>
      </w:r>
      <w:r w:rsidRPr="008627D0">
        <w:rPr>
          <w:rFonts w:ascii="Arial" w:hAnsi="Arial" w:cs="Arial"/>
          <w:sz w:val="22"/>
        </w:rPr>
        <w:t xml:space="preserve"> around solving a murder mystery in a Christmas-themed setting. </w:t>
      </w:r>
      <w:r w:rsidR="00DC4BA2" w:rsidRPr="008627D0">
        <w:rPr>
          <w:rFonts w:ascii="Arial" w:hAnsi="Arial" w:cs="Arial"/>
          <w:sz w:val="22"/>
        </w:rPr>
        <w:t xml:space="preserve">This event </w:t>
      </w:r>
      <w:proofErr w:type="gramStart"/>
      <w:r w:rsidR="00DC4BA2" w:rsidRPr="008627D0">
        <w:rPr>
          <w:rFonts w:ascii="Arial" w:hAnsi="Arial" w:cs="Arial"/>
          <w:sz w:val="22"/>
        </w:rPr>
        <w:t>is scheduled</w:t>
      </w:r>
      <w:proofErr w:type="gramEnd"/>
      <w:r w:rsidR="00DC4BA2" w:rsidRPr="008627D0">
        <w:rPr>
          <w:rFonts w:ascii="Arial" w:hAnsi="Arial" w:cs="Arial"/>
          <w:sz w:val="22"/>
        </w:rPr>
        <w:t xml:space="preserve"> to happen at Ashdown Park Hotel in East Sussex, which will help corporate clients achieve an effective and entertaining staff bonding during the holiday season. </w:t>
      </w:r>
      <w:r w:rsidRPr="008627D0">
        <w:rPr>
          <w:rFonts w:ascii="Arial" w:hAnsi="Arial" w:cs="Arial"/>
          <w:sz w:val="22"/>
        </w:rPr>
        <w:t xml:space="preserve">Participants </w:t>
      </w:r>
      <w:r w:rsidR="00DC4BA2" w:rsidRPr="008627D0">
        <w:rPr>
          <w:rFonts w:ascii="Arial" w:hAnsi="Arial" w:cs="Arial"/>
          <w:sz w:val="22"/>
        </w:rPr>
        <w:t xml:space="preserve">will </w:t>
      </w:r>
      <w:proofErr w:type="gramStart"/>
      <w:r w:rsidR="00DC4BA2" w:rsidRPr="008627D0">
        <w:rPr>
          <w:rFonts w:ascii="Arial" w:hAnsi="Arial" w:cs="Arial"/>
          <w:sz w:val="22"/>
        </w:rPr>
        <w:t>be grouped</w:t>
      </w:r>
      <w:proofErr w:type="gramEnd"/>
      <w:r w:rsidR="00DC4BA2" w:rsidRPr="008627D0">
        <w:rPr>
          <w:rFonts w:ascii="Arial" w:hAnsi="Arial" w:cs="Arial"/>
          <w:sz w:val="22"/>
        </w:rPr>
        <w:t xml:space="preserve"> and </w:t>
      </w:r>
      <w:r w:rsidR="00C105E1" w:rsidRPr="008627D0">
        <w:rPr>
          <w:rFonts w:ascii="Arial" w:hAnsi="Arial" w:cs="Arial"/>
          <w:sz w:val="22"/>
        </w:rPr>
        <w:t>must</w:t>
      </w:r>
      <w:r w:rsidR="00DC4BA2" w:rsidRPr="008627D0">
        <w:rPr>
          <w:rFonts w:ascii="Arial" w:hAnsi="Arial" w:cs="Arial"/>
          <w:sz w:val="22"/>
        </w:rPr>
        <w:t xml:space="preserve"> solve clues, thus every person in the group will have to consult with the other members.</w:t>
      </w:r>
    </w:p>
    <w:p w14:paraId="73B0B9AE" w14:textId="58F50F2C" w:rsidR="00DC4BA2" w:rsidRPr="008627D0" w:rsidRDefault="00DC4BA2" w:rsidP="00DC4BA2">
      <w:pPr>
        <w:rPr>
          <w:rFonts w:ascii="Arial" w:hAnsi="Arial" w:cs="Arial"/>
          <w:sz w:val="22"/>
        </w:rPr>
      </w:pPr>
      <w:r w:rsidRPr="008627D0">
        <w:rPr>
          <w:rFonts w:ascii="Arial" w:hAnsi="Arial" w:cs="Arial"/>
          <w:sz w:val="22"/>
        </w:rPr>
        <w:t xml:space="preserve">This event </w:t>
      </w:r>
      <w:proofErr w:type="gramStart"/>
      <w:r w:rsidRPr="008627D0">
        <w:rPr>
          <w:rFonts w:ascii="Arial" w:hAnsi="Arial" w:cs="Arial"/>
          <w:sz w:val="22"/>
        </w:rPr>
        <w:t>was selected</w:t>
      </w:r>
      <w:proofErr w:type="gramEnd"/>
      <w:r w:rsidRPr="008627D0">
        <w:rPr>
          <w:rFonts w:ascii="Arial" w:hAnsi="Arial" w:cs="Arial"/>
          <w:sz w:val="22"/>
        </w:rPr>
        <w:t xml:space="preserve"> because of the growing trends of experiential corporate events especially during the Christmas season. Employers are looking for unique approaches to the increased involvement of employees, and entertaining team-building training is a great affair, and the market is growing at a rate of 12% each year. By associating entertaining elements with problem-solving ones, this event becomes a perfect occasion for companies to strengthen their teams.</w:t>
      </w:r>
    </w:p>
    <w:p w14:paraId="235A6F6C" w14:textId="21534ACA" w:rsidR="000E13E3" w:rsidRPr="008627D0" w:rsidRDefault="00DC4BA2" w:rsidP="00DC4BA2">
      <w:pPr>
        <w:rPr>
          <w:rFonts w:ascii="Arial" w:hAnsi="Arial" w:cs="Arial"/>
          <w:sz w:val="22"/>
        </w:rPr>
      </w:pPr>
      <w:r w:rsidRPr="008627D0">
        <w:rPr>
          <w:rFonts w:ascii="Arial" w:hAnsi="Arial" w:cs="Arial"/>
          <w:sz w:val="22"/>
        </w:rPr>
        <w:t>From the business perspective, the event corresponds to the modern needs of the market, providing an effective mix of fun and bonding for the teams. This is perfect for corporate events that aim to foster teamwork, and as an incentive for employees to have an exciting and satisfying time, hence improving the company’s morale</w:t>
      </w:r>
      <w:r w:rsidR="008B0779" w:rsidRPr="008627D0">
        <w:rPr>
          <w:rFonts w:ascii="Arial" w:hAnsi="Arial" w:cs="Arial"/>
          <w:sz w:val="22"/>
        </w:rPr>
        <w:t xml:space="preserve"> (Black et al., 2019)</w:t>
      </w:r>
      <w:r w:rsidRPr="008627D0">
        <w:rPr>
          <w:rFonts w:ascii="Arial" w:hAnsi="Arial" w:cs="Arial"/>
          <w:sz w:val="22"/>
        </w:rPr>
        <w:t>.</w:t>
      </w:r>
    </w:p>
    <w:p w14:paraId="0CE041DB" w14:textId="77777777" w:rsidR="00C105E1" w:rsidRPr="008627D0" w:rsidRDefault="00C105E1" w:rsidP="000E13E3">
      <w:pPr>
        <w:pStyle w:val="Heading1"/>
        <w:rPr>
          <w:rFonts w:ascii="Arial" w:hAnsi="Arial" w:cs="Arial"/>
          <w:sz w:val="22"/>
          <w:szCs w:val="22"/>
        </w:rPr>
      </w:pPr>
      <w:bookmarkStart w:id="2" w:name="_Toc181744519"/>
    </w:p>
    <w:p w14:paraId="67B8E130" w14:textId="77777777" w:rsidR="00C105E1" w:rsidRPr="008627D0" w:rsidRDefault="00C105E1" w:rsidP="000E13E3">
      <w:pPr>
        <w:pStyle w:val="Heading1"/>
        <w:rPr>
          <w:rFonts w:ascii="Arial" w:hAnsi="Arial" w:cs="Arial"/>
          <w:sz w:val="22"/>
          <w:szCs w:val="22"/>
        </w:rPr>
      </w:pPr>
    </w:p>
    <w:p w14:paraId="552F53DD" w14:textId="77777777" w:rsidR="00C105E1" w:rsidRPr="008627D0" w:rsidRDefault="00C105E1" w:rsidP="000E13E3">
      <w:pPr>
        <w:pStyle w:val="Heading1"/>
        <w:rPr>
          <w:rFonts w:ascii="Arial" w:hAnsi="Arial" w:cs="Arial"/>
          <w:sz w:val="22"/>
          <w:szCs w:val="22"/>
        </w:rPr>
      </w:pPr>
    </w:p>
    <w:p w14:paraId="0F769B1C" w14:textId="77777777" w:rsidR="00C105E1" w:rsidRPr="008627D0" w:rsidRDefault="00C105E1" w:rsidP="000E13E3">
      <w:pPr>
        <w:pStyle w:val="Heading1"/>
        <w:rPr>
          <w:rFonts w:ascii="Arial" w:hAnsi="Arial" w:cs="Arial"/>
          <w:sz w:val="22"/>
          <w:szCs w:val="22"/>
        </w:rPr>
      </w:pPr>
    </w:p>
    <w:p w14:paraId="5F7141EC" w14:textId="13B12F77" w:rsidR="000E13E3" w:rsidRPr="008627D0" w:rsidRDefault="000E13E3" w:rsidP="000E13E3">
      <w:pPr>
        <w:pStyle w:val="Heading1"/>
        <w:rPr>
          <w:rFonts w:ascii="Arial" w:hAnsi="Arial" w:cs="Arial"/>
          <w:sz w:val="28"/>
        </w:rPr>
      </w:pPr>
      <w:r w:rsidRPr="008627D0">
        <w:rPr>
          <w:rFonts w:ascii="Arial" w:hAnsi="Arial" w:cs="Arial"/>
          <w:sz w:val="28"/>
        </w:rPr>
        <w:t>The Event Cycle</w:t>
      </w:r>
      <w:bookmarkEnd w:id="2"/>
    </w:p>
    <w:p w14:paraId="16FAE3B6" w14:textId="64A411D7" w:rsidR="000E13E3" w:rsidRPr="008627D0" w:rsidRDefault="00030676" w:rsidP="000E13E3">
      <w:pPr>
        <w:rPr>
          <w:rFonts w:ascii="Arial" w:hAnsi="Arial" w:cs="Arial"/>
          <w:sz w:val="22"/>
        </w:rPr>
      </w:pPr>
      <w:r w:rsidRPr="008627D0">
        <w:rPr>
          <w:rFonts w:ascii="Arial" w:hAnsi="Arial" w:cs="Arial"/>
          <w:sz w:val="22"/>
        </w:rPr>
        <w:t>The Event Cycle is a conceptual model that describes the administration of the event process in threefold, namely planning, implementation and evaluation</w:t>
      </w:r>
      <w:r w:rsidR="0074007A" w:rsidRPr="008627D0">
        <w:rPr>
          <w:rFonts w:ascii="Arial" w:hAnsi="Arial" w:cs="Arial"/>
          <w:sz w:val="22"/>
        </w:rPr>
        <w:t xml:space="preserve"> (Billett, 2020)</w:t>
      </w:r>
      <w:r w:rsidRPr="008627D0">
        <w:rPr>
          <w:rFonts w:ascii="Arial" w:hAnsi="Arial" w:cs="Arial"/>
          <w:sz w:val="22"/>
        </w:rPr>
        <w:t xml:space="preserve">. </w:t>
      </w:r>
      <w:r w:rsidR="000E13E3" w:rsidRPr="008627D0">
        <w:rPr>
          <w:rFonts w:ascii="Arial" w:hAnsi="Arial" w:cs="Arial"/>
          <w:sz w:val="22"/>
        </w:rPr>
        <w:t>Each stage</w:t>
      </w:r>
      <w:r w:rsidRPr="008627D0">
        <w:rPr>
          <w:rFonts w:ascii="Arial" w:hAnsi="Arial" w:cs="Arial"/>
          <w:sz w:val="22"/>
        </w:rPr>
        <w:t xml:space="preserve"> is vital to make the event a success while providing a structured approach to the management of resources, time, and results</w:t>
      </w:r>
      <w:r w:rsidR="0074007A" w:rsidRPr="008627D0">
        <w:rPr>
          <w:rFonts w:ascii="Arial" w:hAnsi="Arial" w:cs="Arial"/>
          <w:sz w:val="22"/>
        </w:rPr>
        <w:t xml:space="preserve"> (Hagen, 2021)</w:t>
      </w:r>
      <w:r w:rsidRPr="008627D0">
        <w:rPr>
          <w:rFonts w:ascii="Arial" w:hAnsi="Arial" w:cs="Arial"/>
          <w:sz w:val="22"/>
        </w:rPr>
        <w:t>.</w:t>
      </w:r>
    </w:p>
    <w:p w14:paraId="31FE82F4" w14:textId="3D51192B" w:rsidR="000E13E3" w:rsidRPr="008627D0" w:rsidRDefault="000E13E3" w:rsidP="000E13E3">
      <w:pPr>
        <w:numPr>
          <w:ilvl w:val="0"/>
          <w:numId w:val="3"/>
        </w:numPr>
        <w:rPr>
          <w:rFonts w:ascii="Arial" w:hAnsi="Arial" w:cs="Arial"/>
          <w:sz w:val="22"/>
        </w:rPr>
      </w:pPr>
      <w:r w:rsidRPr="008627D0">
        <w:rPr>
          <w:rFonts w:ascii="Arial" w:hAnsi="Arial" w:cs="Arial"/>
          <w:b/>
          <w:bCs/>
          <w:sz w:val="22"/>
        </w:rPr>
        <w:t>Planning</w:t>
      </w:r>
      <w:r w:rsidRPr="008627D0">
        <w:rPr>
          <w:rFonts w:ascii="Arial" w:hAnsi="Arial" w:cs="Arial"/>
          <w:sz w:val="22"/>
        </w:rPr>
        <w:t xml:space="preserve">: The planning phase is the foundation of the event, </w:t>
      </w:r>
      <w:r w:rsidR="00030676" w:rsidRPr="008627D0">
        <w:rPr>
          <w:rFonts w:ascii="Arial" w:hAnsi="Arial" w:cs="Arial"/>
          <w:sz w:val="22"/>
        </w:rPr>
        <w:t xml:space="preserve">during which major organizational and strategic factors such as </w:t>
      </w:r>
      <w:proofErr w:type="gramStart"/>
      <w:r w:rsidR="00030676" w:rsidRPr="008627D0">
        <w:rPr>
          <w:rFonts w:ascii="Arial" w:hAnsi="Arial" w:cs="Arial"/>
          <w:sz w:val="22"/>
        </w:rPr>
        <w:t>logistics</w:t>
      </w:r>
      <w:proofErr w:type="gramEnd"/>
      <w:r w:rsidR="00030676" w:rsidRPr="008627D0">
        <w:rPr>
          <w:rFonts w:ascii="Arial" w:hAnsi="Arial" w:cs="Arial"/>
          <w:sz w:val="22"/>
        </w:rPr>
        <w:t>, budget, target population and goals are determined. Regarding the Murder Mystery Team-Building Evening, this phase entails choosing the location of the event (Ashdown Park Hotel) and the form of the event</w:t>
      </w:r>
      <w:r w:rsidR="0074007A" w:rsidRPr="008627D0">
        <w:rPr>
          <w:rFonts w:ascii="Arial" w:hAnsi="Arial" w:cs="Arial"/>
          <w:sz w:val="22"/>
        </w:rPr>
        <w:t>,</w:t>
      </w:r>
      <w:r w:rsidR="00030676" w:rsidRPr="008627D0">
        <w:rPr>
          <w:rFonts w:ascii="Arial" w:hAnsi="Arial" w:cs="Arial"/>
          <w:sz w:val="22"/>
        </w:rPr>
        <w:t xml:space="preserve"> a Christmas-themed murder mystery that encourages teamwork. Staffing also comes under detailed planning where professional actors for leading the murder mystery and AV technicians for managing the sound and lights </w:t>
      </w:r>
      <w:proofErr w:type="gramStart"/>
      <w:r w:rsidR="00030676" w:rsidRPr="008627D0">
        <w:rPr>
          <w:rFonts w:ascii="Arial" w:hAnsi="Arial" w:cs="Arial"/>
          <w:sz w:val="22"/>
        </w:rPr>
        <w:t>are hired</w:t>
      </w:r>
      <w:proofErr w:type="gramEnd"/>
      <w:r w:rsidR="0074007A" w:rsidRPr="008627D0">
        <w:rPr>
          <w:rFonts w:ascii="Arial" w:hAnsi="Arial" w:cs="Arial"/>
          <w:sz w:val="22"/>
        </w:rPr>
        <w:t xml:space="preserve"> (Allen, Harris, and Jago, 2022)</w:t>
      </w:r>
      <w:r w:rsidR="00030676" w:rsidRPr="008627D0">
        <w:rPr>
          <w:rFonts w:ascii="Arial" w:hAnsi="Arial" w:cs="Arial"/>
          <w:sz w:val="22"/>
        </w:rPr>
        <w:t xml:space="preserve">. It also involves planning the amount of money required in terms of hiring a venue, feeding the </w:t>
      </w:r>
      <w:proofErr w:type="gramStart"/>
      <w:r w:rsidR="00030676" w:rsidRPr="008627D0">
        <w:rPr>
          <w:rFonts w:ascii="Arial" w:hAnsi="Arial" w:cs="Arial"/>
          <w:sz w:val="22"/>
        </w:rPr>
        <w:t>guests</w:t>
      </w:r>
      <w:proofErr w:type="gramEnd"/>
      <w:r w:rsidR="00030676" w:rsidRPr="008627D0">
        <w:rPr>
          <w:rFonts w:ascii="Arial" w:hAnsi="Arial" w:cs="Arial"/>
          <w:sz w:val="22"/>
        </w:rPr>
        <w:t xml:space="preserve"> and advertising among other necessities to ensure that all financ</w:t>
      </w:r>
      <w:r w:rsidR="0074007A" w:rsidRPr="008627D0">
        <w:rPr>
          <w:rFonts w:ascii="Arial" w:hAnsi="Arial" w:cs="Arial"/>
          <w:sz w:val="22"/>
        </w:rPr>
        <w:t>ial</w:t>
      </w:r>
      <w:r w:rsidR="00030676" w:rsidRPr="008627D0">
        <w:rPr>
          <w:rFonts w:ascii="Arial" w:hAnsi="Arial" w:cs="Arial"/>
          <w:sz w:val="22"/>
        </w:rPr>
        <w:t xml:space="preserve"> matters are taken care of before the actual occasions. Evaluation also includes contingency strategies for problems including low turnout or technological problems, so that the event can go on as planned even if there are </w:t>
      </w:r>
      <w:proofErr w:type="gramStart"/>
      <w:r w:rsidR="00030676" w:rsidRPr="008627D0">
        <w:rPr>
          <w:rFonts w:ascii="Arial" w:hAnsi="Arial" w:cs="Arial"/>
          <w:sz w:val="22"/>
        </w:rPr>
        <w:t>some</w:t>
      </w:r>
      <w:proofErr w:type="gramEnd"/>
      <w:r w:rsidR="00030676" w:rsidRPr="008627D0">
        <w:rPr>
          <w:rFonts w:ascii="Arial" w:hAnsi="Arial" w:cs="Arial"/>
          <w:sz w:val="22"/>
        </w:rPr>
        <w:t xml:space="preserve"> problems</w:t>
      </w:r>
      <w:r w:rsidR="0074007A" w:rsidRPr="008627D0">
        <w:rPr>
          <w:rFonts w:ascii="Arial" w:hAnsi="Arial" w:cs="Arial"/>
          <w:sz w:val="22"/>
        </w:rPr>
        <w:t xml:space="preserve"> (Fox et al., 2014)</w:t>
      </w:r>
      <w:r w:rsidR="00030676" w:rsidRPr="008627D0">
        <w:rPr>
          <w:rFonts w:ascii="Arial" w:hAnsi="Arial" w:cs="Arial"/>
          <w:sz w:val="22"/>
        </w:rPr>
        <w:t>.</w:t>
      </w:r>
    </w:p>
    <w:p w14:paraId="0BF28936" w14:textId="07FD2F06" w:rsidR="000E13E3" w:rsidRPr="008627D0" w:rsidRDefault="000E13E3" w:rsidP="000E13E3">
      <w:pPr>
        <w:numPr>
          <w:ilvl w:val="0"/>
          <w:numId w:val="3"/>
        </w:numPr>
        <w:rPr>
          <w:rFonts w:ascii="Arial" w:hAnsi="Arial" w:cs="Arial"/>
          <w:sz w:val="22"/>
        </w:rPr>
      </w:pPr>
      <w:r w:rsidRPr="008627D0">
        <w:rPr>
          <w:rFonts w:ascii="Arial" w:hAnsi="Arial" w:cs="Arial"/>
          <w:b/>
          <w:bCs/>
          <w:sz w:val="22"/>
        </w:rPr>
        <w:t>Implementation</w:t>
      </w:r>
      <w:r w:rsidRPr="008627D0">
        <w:rPr>
          <w:rFonts w:ascii="Arial" w:hAnsi="Arial" w:cs="Arial"/>
          <w:sz w:val="22"/>
        </w:rPr>
        <w:t>: This phase is the execution of the plans laid out in the initial stage</w:t>
      </w:r>
      <w:r w:rsidR="0074007A" w:rsidRPr="008627D0">
        <w:rPr>
          <w:rFonts w:ascii="Arial" w:hAnsi="Arial" w:cs="Arial"/>
          <w:sz w:val="22"/>
        </w:rPr>
        <w:t xml:space="preserve"> (Bladen et al., 2022)</w:t>
      </w:r>
      <w:r w:rsidRPr="008627D0">
        <w:rPr>
          <w:rFonts w:ascii="Arial" w:hAnsi="Arial" w:cs="Arial"/>
          <w:sz w:val="22"/>
        </w:rPr>
        <w:t xml:space="preserve">. </w:t>
      </w:r>
      <w:r w:rsidR="00CA296D" w:rsidRPr="008627D0">
        <w:rPr>
          <w:rFonts w:ascii="Arial" w:hAnsi="Arial" w:cs="Arial"/>
          <w:sz w:val="22"/>
        </w:rPr>
        <w:t xml:space="preserve">During the event, the team takes care of ordering important aspects such as functions and staff management for a particular event. The implementation stage begins with welcoming participants at 18:00, where they </w:t>
      </w:r>
      <w:proofErr w:type="gramStart"/>
      <w:r w:rsidR="00CA296D" w:rsidRPr="008627D0">
        <w:rPr>
          <w:rFonts w:ascii="Arial" w:hAnsi="Arial" w:cs="Arial"/>
          <w:sz w:val="22"/>
        </w:rPr>
        <w:t xml:space="preserve">are </w:t>
      </w:r>
      <w:r w:rsidR="00CA296D" w:rsidRPr="008627D0">
        <w:rPr>
          <w:rFonts w:ascii="Arial" w:hAnsi="Arial" w:cs="Arial"/>
          <w:sz w:val="22"/>
        </w:rPr>
        <w:lastRenderedPageBreak/>
        <w:t>informed</w:t>
      </w:r>
      <w:proofErr w:type="gramEnd"/>
      <w:r w:rsidR="00CA296D" w:rsidRPr="008627D0">
        <w:rPr>
          <w:rFonts w:ascii="Arial" w:hAnsi="Arial" w:cs="Arial"/>
          <w:sz w:val="22"/>
        </w:rPr>
        <w:t xml:space="preserve"> of other events of the evening over cocktails. This </w:t>
      </w:r>
      <w:proofErr w:type="gramStart"/>
      <w:r w:rsidR="00CA296D" w:rsidRPr="008627D0">
        <w:rPr>
          <w:rFonts w:ascii="Arial" w:hAnsi="Arial" w:cs="Arial"/>
          <w:sz w:val="22"/>
        </w:rPr>
        <w:t>is followed</w:t>
      </w:r>
      <w:proofErr w:type="gramEnd"/>
      <w:r w:rsidR="00CA296D" w:rsidRPr="008627D0">
        <w:rPr>
          <w:rFonts w:ascii="Arial" w:hAnsi="Arial" w:cs="Arial"/>
          <w:sz w:val="22"/>
        </w:rPr>
        <w:t xml:space="preserve"> by a 19:00’ festive dinner where the audience solves a murder mystery which is being portrayed by the performers. Teams </w:t>
      </w:r>
      <w:proofErr w:type="gramStart"/>
      <w:r w:rsidR="00CA296D" w:rsidRPr="008627D0">
        <w:rPr>
          <w:rFonts w:ascii="Arial" w:hAnsi="Arial" w:cs="Arial"/>
          <w:sz w:val="22"/>
        </w:rPr>
        <w:t>are then divided</w:t>
      </w:r>
      <w:proofErr w:type="gramEnd"/>
      <w:r w:rsidR="00CA296D" w:rsidRPr="008627D0">
        <w:rPr>
          <w:rFonts w:ascii="Arial" w:hAnsi="Arial" w:cs="Arial"/>
          <w:sz w:val="22"/>
        </w:rPr>
        <w:t xml:space="preserve">, and the core activity begins at 20:00. During the event, the event managers make sure that they </w:t>
      </w:r>
      <w:proofErr w:type="gramStart"/>
      <w:r w:rsidR="00CA296D" w:rsidRPr="008627D0">
        <w:rPr>
          <w:rFonts w:ascii="Arial" w:hAnsi="Arial" w:cs="Arial"/>
          <w:sz w:val="22"/>
        </w:rPr>
        <w:t>are in charge of</w:t>
      </w:r>
      <w:proofErr w:type="gramEnd"/>
      <w:r w:rsidR="00CA296D" w:rsidRPr="008627D0">
        <w:rPr>
          <w:rFonts w:ascii="Arial" w:hAnsi="Arial" w:cs="Arial"/>
          <w:sz w:val="22"/>
        </w:rPr>
        <w:t xml:space="preserve"> everyone and everything, including the actors, dinner service, and other things. The experience the participants have </w:t>
      </w:r>
      <w:proofErr w:type="gramStart"/>
      <w:r w:rsidR="00CA296D" w:rsidRPr="008627D0">
        <w:rPr>
          <w:rFonts w:ascii="Arial" w:hAnsi="Arial" w:cs="Arial"/>
          <w:sz w:val="22"/>
        </w:rPr>
        <w:t>is partly worked</w:t>
      </w:r>
      <w:proofErr w:type="gramEnd"/>
      <w:r w:rsidR="00CA296D" w:rsidRPr="008627D0">
        <w:rPr>
          <w:rFonts w:ascii="Arial" w:hAnsi="Arial" w:cs="Arial"/>
          <w:sz w:val="22"/>
        </w:rPr>
        <w:t xml:space="preserve"> for by the AV technicians, who change the lighting and sound to make the environment suitable. The implementation phase props up the event and ensures the activities run in the right, orderly manner and timely corrective actions </w:t>
      </w:r>
      <w:proofErr w:type="gramStart"/>
      <w:r w:rsidR="00CA296D" w:rsidRPr="008627D0">
        <w:rPr>
          <w:rFonts w:ascii="Arial" w:hAnsi="Arial" w:cs="Arial"/>
          <w:sz w:val="22"/>
        </w:rPr>
        <w:t>are taken</w:t>
      </w:r>
      <w:proofErr w:type="gramEnd"/>
      <w:r w:rsidR="00CA296D" w:rsidRPr="008627D0">
        <w:rPr>
          <w:rFonts w:ascii="Arial" w:hAnsi="Arial" w:cs="Arial"/>
          <w:sz w:val="22"/>
        </w:rPr>
        <w:t xml:space="preserve"> wherever necessary</w:t>
      </w:r>
      <w:r w:rsidR="0074007A" w:rsidRPr="008627D0">
        <w:rPr>
          <w:rFonts w:ascii="Arial" w:hAnsi="Arial" w:cs="Arial"/>
          <w:sz w:val="22"/>
        </w:rPr>
        <w:t xml:space="preserve"> (Getz and Page, 2019)</w:t>
      </w:r>
      <w:r w:rsidR="00CA296D" w:rsidRPr="008627D0">
        <w:rPr>
          <w:rFonts w:ascii="Arial" w:hAnsi="Arial" w:cs="Arial"/>
          <w:sz w:val="22"/>
        </w:rPr>
        <w:t>.</w:t>
      </w:r>
    </w:p>
    <w:p w14:paraId="376E4764" w14:textId="43AD88AD" w:rsidR="001F3A75" w:rsidRPr="008627D0" w:rsidRDefault="000E13E3" w:rsidP="001F3A75">
      <w:pPr>
        <w:numPr>
          <w:ilvl w:val="0"/>
          <w:numId w:val="3"/>
        </w:numPr>
        <w:rPr>
          <w:rFonts w:ascii="Arial" w:hAnsi="Arial" w:cs="Arial"/>
          <w:sz w:val="22"/>
        </w:rPr>
      </w:pPr>
      <w:r w:rsidRPr="008627D0">
        <w:rPr>
          <w:rFonts w:ascii="Arial" w:hAnsi="Arial" w:cs="Arial"/>
          <w:b/>
          <w:bCs/>
          <w:sz w:val="22"/>
        </w:rPr>
        <w:t>Evaluation</w:t>
      </w:r>
      <w:r w:rsidRPr="008627D0">
        <w:rPr>
          <w:rFonts w:ascii="Arial" w:hAnsi="Arial" w:cs="Arial"/>
          <w:sz w:val="22"/>
        </w:rPr>
        <w:t>: Once the event concludes, the evaluation phase is crucial for assessing its success and identifying areas for improvement</w:t>
      </w:r>
      <w:r w:rsidR="0074007A" w:rsidRPr="008627D0">
        <w:rPr>
          <w:rFonts w:ascii="Arial" w:hAnsi="Arial" w:cs="Arial"/>
          <w:sz w:val="22"/>
        </w:rPr>
        <w:t xml:space="preserve"> (Meredith, 2022)</w:t>
      </w:r>
      <w:r w:rsidRPr="008627D0">
        <w:rPr>
          <w:rFonts w:ascii="Arial" w:hAnsi="Arial" w:cs="Arial"/>
          <w:sz w:val="22"/>
        </w:rPr>
        <w:t xml:space="preserve">. </w:t>
      </w:r>
      <w:r w:rsidR="001F3A75" w:rsidRPr="008627D0">
        <w:rPr>
          <w:rFonts w:ascii="Arial" w:hAnsi="Arial" w:cs="Arial"/>
          <w:sz w:val="22"/>
        </w:rPr>
        <w:t>Assessment for the Murder Mystery Team-Building Evening will involve the completion of self-administered questionnaires by the participants, creating the finding out about their general level of satisfaction with the team</w:t>
      </w:r>
      <w:r w:rsidR="0074007A" w:rsidRPr="008627D0">
        <w:rPr>
          <w:rFonts w:ascii="Arial" w:hAnsi="Arial" w:cs="Arial"/>
          <w:sz w:val="22"/>
        </w:rPr>
        <w:t>-</w:t>
      </w:r>
      <w:r w:rsidR="001F3A75" w:rsidRPr="008627D0">
        <w:rPr>
          <w:rFonts w:ascii="Arial" w:hAnsi="Arial" w:cs="Arial"/>
          <w:sz w:val="22"/>
        </w:rPr>
        <w:t xml:space="preserve">building activities, and specifically, their enjoyment of the event. Financial performance </w:t>
      </w:r>
      <w:proofErr w:type="gramStart"/>
      <w:r w:rsidR="001F3A75" w:rsidRPr="008627D0">
        <w:rPr>
          <w:rFonts w:ascii="Arial" w:hAnsi="Arial" w:cs="Arial"/>
          <w:sz w:val="22"/>
        </w:rPr>
        <w:t>is also considered</w:t>
      </w:r>
      <w:proofErr w:type="gramEnd"/>
      <w:r w:rsidR="001F3A75" w:rsidRPr="008627D0">
        <w:rPr>
          <w:rFonts w:ascii="Arial" w:hAnsi="Arial" w:cs="Arial"/>
          <w:sz w:val="22"/>
        </w:rPr>
        <w:t xml:space="preserve"> an important aspect of evaluation – actual and planned cost and revenue analysis. Proceeds from the results will help to make better decisions in future and fine</w:t>
      </w:r>
      <w:r w:rsidR="0074007A" w:rsidRPr="008627D0">
        <w:rPr>
          <w:rFonts w:ascii="Arial" w:hAnsi="Arial" w:cs="Arial"/>
          <w:sz w:val="22"/>
        </w:rPr>
        <w:t>-</w:t>
      </w:r>
      <w:r w:rsidR="001F3A75" w:rsidRPr="008627D0">
        <w:rPr>
          <w:rFonts w:ascii="Arial" w:hAnsi="Arial" w:cs="Arial"/>
          <w:sz w:val="22"/>
        </w:rPr>
        <w:t>tune the organization of such activities</w:t>
      </w:r>
      <w:r w:rsidR="0074007A" w:rsidRPr="008627D0">
        <w:rPr>
          <w:rFonts w:ascii="Arial" w:hAnsi="Arial" w:cs="Arial"/>
          <w:sz w:val="22"/>
        </w:rPr>
        <w:t xml:space="preserve"> </w:t>
      </w:r>
      <w:r w:rsidR="008B0779" w:rsidRPr="008627D0">
        <w:rPr>
          <w:rFonts w:ascii="Arial" w:hAnsi="Arial" w:cs="Arial"/>
          <w:sz w:val="22"/>
        </w:rPr>
        <w:t>(Pinto, 2020)</w:t>
      </w:r>
      <w:r w:rsidR="001F3A75" w:rsidRPr="008627D0">
        <w:rPr>
          <w:rFonts w:ascii="Arial" w:hAnsi="Arial" w:cs="Arial"/>
          <w:sz w:val="22"/>
        </w:rPr>
        <w:t xml:space="preserve">. Feedback from the sponsors will also </w:t>
      </w:r>
      <w:proofErr w:type="gramStart"/>
      <w:r w:rsidR="001F3A75" w:rsidRPr="008627D0">
        <w:rPr>
          <w:rFonts w:ascii="Arial" w:hAnsi="Arial" w:cs="Arial"/>
          <w:sz w:val="22"/>
        </w:rPr>
        <w:t>be gained</w:t>
      </w:r>
      <w:proofErr w:type="gramEnd"/>
      <w:r w:rsidR="001F3A75" w:rsidRPr="008627D0">
        <w:rPr>
          <w:rFonts w:ascii="Arial" w:hAnsi="Arial" w:cs="Arial"/>
          <w:sz w:val="22"/>
        </w:rPr>
        <w:t xml:space="preserve"> to determine their satisfaction concerning the extent and value of the visibility that the event achieved for the sponsorship investment t</w:t>
      </w:r>
      <w:r w:rsidR="0074007A" w:rsidRPr="008627D0">
        <w:rPr>
          <w:rFonts w:ascii="Arial" w:hAnsi="Arial" w:cs="Arial"/>
          <w:sz w:val="22"/>
        </w:rPr>
        <w:t>o</w:t>
      </w:r>
      <w:r w:rsidR="001F3A75" w:rsidRPr="008627D0">
        <w:rPr>
          <w:rFonts w:ascii="Arial" w:hAnsi="Arial" w:cs="Arial"/>
          <w:sz w:val="22"/>
        </w:rPr>
        <w:t xml:space="preserve"> foster the relationships for future cooperation.</w:t>
      </w:r>
    </w:p>
    <w:p w14:paraId="47498045" w14:textId="7E2B8958" w:rsidR="000E13E3" w:rsidRPr="008627D0" w:rsidRDefault="001F3A75" w:rsidP="000E13E3">
      <w:pPr>
        <w:rPr>
          <w:rFonts w:ascii="Arial" w:hAnsi="Arial" w:cs="Arial"/>
          <w:sz w:val="22"/>
        </w:rPr>
      </w:pPr>
      <w:r w:rsidRPr="008627D0">
        <w:rPr>
          <w:rFonts w:ascii="Arial" w:hAnsi="Arial" w:cs="Arial"/>
          <w:sz w:val="22"/>
        </w:rPr>
        <w:t xml:space="preserve">When planning and hosting the Murder Mystery Team-Building Evening according to this structure, all the operational, financial, and logistical aspects of the event will </w:t>
      </w:r>
      <w:proofErr w:type="gramStart"/>
      <w:r w:rsidRPr="008627D0">
        <w:rPr>
          <w:rFonts w:ascii="Arial" w:hAnsi="Arial" w:cs="Arial"/>
          <w:sz w:val="22"/>
        </w:rPr>
        <w:t>be adequately controlled</w:t>
      </w:r>
      <w:proofErr w:type="gramEnd"/>
      <w:r w:rsidRPr="008627D0">
        <w:rPr>
          <w:rFonts w:ascii="Arial" w:hAnsi="Arial" w:cs="Arial"/>
          <w:sz w:val="22"/>
        </w:rPr>
        <w:t xml:space="preserve"> and coordinated from beginning to end. This approach makes sure that the event is successful, and it also creates a framework for future enhancement.</w:t>
      </w:r>
    </w:p>
    <w:p w14:paraId="69CAB9AB" w14:textId="77777777" w:rsidR="000E13E3" w:rsidRPr="008627D0" w:rsidRDefault="000E13E3" w:rsidP="000E13E3">
      <w:pPr>
        <w:pStyle w:val="Heading1"/>
        <w:rPr>
          <w:rFonts w:ascii="Arial" w:hAnsi="Arial" w:cs="Arial"/>
          <w:sz w:val="28"/>
        </w:rPr>
      </w:pPr>
      <w:bookmarkStart w:id="3" w:name="_Toc181744520"/>
      <w:r w:rsidRPr="008627D0">
        <w:rPr>
          <w:rFonts w:ascii="Arial" w:hAnsi="Arial" w:cs="Arial"/>
          <w:sz w:val="28"/>
        </w:rPr>
        <w:t>Event Concept</w:t>
      </w:r>
      <w:bookmarkEnd w:id="3"/>
    </w:p>
    <w:p w14:paraId="45AFF8C3" w14:textId="77777777" w:rsidR="0074007A" w:rsidRPr="008627D0" w:rsidRDefault="001F3A75" w:rsidP="000E13E3">
      <w:pPr>
        <w:rPr>
          <w:rFonts w:ascii="Arial" w:hAnsi="Arial" w:cs="Arial"/>
          <w:sz w:val="22"/>
        </w:rPr>
      </w:pPr>
      <w:r w:rsidRPr="008627D0">
        <w:rPr>
          <w:rFonts w:ascii="Arial" w:hAnsi="Arial" w:cs="Arial"/>
          <w:sz w:val="22"/>
        </w:rPr>
        <w:t xml:space="preserve">The subject for the Erasmus School is </w:t>
      </w:r>
      <w:bookmarkStart w:id="4" w:name="_Hlk180200717"/>
      <w:r w:rsidRPr="008627D0">
        <w:rPr>
          <w:rFonts w:ascii="Arial" w:hAnsi="Arial" w:cs="Arial"/>
          <w:sz w:val="22"/>
        </w:rPr>
        <w:t xml:space="preserve">The Murder Mystery Team-Building </w:t>
      </w:r>
      <w:bookmarkEnd w:id="4"/>
      <w:r w:rsidRPr="008627D0">
        <w:rPr>
          <w:rFonts w:ascii="Arial" w:hAnsi="Arial" w:cs="Arial"/>
          <w:sz w:val="22"/>
        </w:rPr>
        <w:t xml:space="preserve">Evening which </w:t>
      </w:r>
      <w:proofErr w:type="gramStart"/>
      <w:r w:rsidRPr="008627D0">
        <w:rPr>
          <w:rFonts w:ascii="Arial" w:hAnsi="Arial" w:cs="Arial"/>
          <w:sz w:val="22"/>
        </w:rPr>
        <w:t>is focused</w:t>
      </w:r>
      <w:proofErr w:type="gramEnd"/>
      <w:r w:rsidRPr="008627D0">
        <w:rPr>
          <w:rFonts w:ascii="Arial" w:hAnsi="Arial" w:cs="Arial"/>
          <w:sz w:val="22"/>
        </w:rPr>
        <w:t xml:space="preserve"> on a themed murder mystery dinner in Ashdown Park Hotel. Since the main goal of the event is to enhance group work and cooperation among people and to do it in a friendly and </w:t>
      </w:r>
      <w:r w:rsidRPr="008627D0">
        <w:rPr>
          <w:rFonts w:ascii="Arial" w:hAnsi="Arial" w:cs="Arial"/>
          <w:sz w:val="22"/>
        </w:rPr>
        <w:lastRenderedPageBreak/>
        <w:t xml:space="preserve">Non-competitive environment, only fun-based problem-solving activities will </w:t>
      </w:r>
      <w:proofErr w:type="gramStart"/>
      <w:r w:rsidRPr="008627D0">
        <w:rPr>
          <w:rFonts w:ascii="Arial" w:hAnsi="Arial" w:cs="Arial"/>
          <w:sz w:val="22"/>
        </w:rPr>
        <w:t>be incorporated</w:t>
      </w:r>
      <w:proofErr w:type="gramEnd"/>
      <w:r w:rsidRPr="008627D0">
        <w:rPr>
          <w:rFonts w:ascii="Arial" w:hAnsi="Arial" w:cs="Arial"/>
          <w:sz w:val="22"/>
        </w:rPr>
        <w:t xml:space="preserve"> into the event.</w:t>
      </w:r>
    </w:p>
    <w:p w14:paraId="0AE71D32" w14:textId="77777777" w:rsidR="0074007A" w:rsidRPr="008627D0" w:rsidRDefault="0074007A" w:rsidP="0074007A">
      <w:pPr>
        <w:rPr>
          <w:rFonts w:ascii="Arial" w:hAnsi="Arial" w:cs="Arial"/>
          <w:sz w:val="22"/>
        </w:rPr>
      </w:pPr>
      <w:r w:rsidRPr="008627D0">
        <w:rPr>
          <w:rFonts w:ascii="Arial" w:hAnsi="Arial" w:cs="Arial"/>
          <w:sz w:val="22"/>
        </w:rPr>
        <w:t xml:space="preserve">The schedule has </w:t>
      </w:r>
      <w:proofErr w:type="gramStart"/>
      <w:r w:rsidRPr="008627D0">
        <w:rPr>
          <w:rFonts w:ascii="Arial" w:hAnsi="Arial" w:cs="Arial"/>
          <w:sz w:val="22"/>
        </w:rPr>
        <w:t>been designed</w:t>
      </w:r>
      <w:proofErr w:type="gramEnd"/>
      <w:r w:rsidRPr="008627D0">
        <w:rPr>
          <w:rFonts w:ascii="Arial" w:hAnsi="Arial" w:cs="Arial"/>
          <w:sz w:val="22"/>
        </w:rPr>
        <w:t xml:space="preserve"> in a way that includes leisure activities and games, group participation and cooperation.</w:t>
      </w:r>
    </w:p>
    <w:p w14:paraId="75DB203C" w14:textId="4C78DFE4" w:rsidR="000E13E3" w:rsidRPr="008627D0" w:rsidRDefault="000E13E3" w:rsidP="000E13E3">
      <w:pPr>
        <w:rPr>
          <w:rFonts w:ascii="Arial" w:hAnsi="Arial" w:cs="Arial"/>
          <w:sz w:val="22"/>
        </w:rPr>
      </w:pPr>
      <w:r w:rsidRPr="008627D0">
        <w:rPr>
          <w:rFonts w:ascii="Arial" w:hAnsi="Arial" w:cs="Arial"/>
          <w:sz w:val="22"/>
        </w:rPr>
        <w:t xml:space="preserve">The evening will begin at 18:00 with welcome drinks in a decorated space that sets the festive tone for the event. </w:t>
      </w:r>
      <w:r w:rsidR="001F3A75" w:rsidRPr="008627D0">
        <w:rPr>
          <w:rFonts w:ascii="Arial" w:hAnsi="Arial" w:cs="Arial"/>
          <w:sz w:val="22"/>
        </w:rPr>
        <w:t xml:space="preserve">The event managers and the representatives of the mystery will welcome the participants, and the essence of the performance will </w:t>
      </w:r>
      <w:proofErr w:type="gramStart"/>
      <w:r w:rsidR="001F3A75" w:rsidRPr="008627D0">
        <w:rPr>
          <w:rFonts w:ascii="Arial" w:hAnsi="Arial" w:cs="Arial"/>
          <w:sz w:val="22"/>
        </w:rPr>
        <w:t>be explained</w:t>
      </w:r>
      <w:proofErr w:type="gramEnd"/>
      <w:r w:rsidR="001F3A75" w:rsidRPr="008627D0">
        <w:rPr>
          <w:rFonts w:ascii="Arial" w:hAnsi="Arial" w:cs="Arial"/>
          <w:sz w:val="22"/>
        </w:rPr>
        <w:t xml:space="preserve"> in essential detail.</w:t>
      </w:r>
    </w:p>
    <w:p w14:paraId="727097DA" w14:textId="646A2671" w:rsidR="000E13E3" w:rsidRPr="008627D0" w:rsidRDefault="000E13E3" w:rsidP="000E13E3">
      <w:pPr>
        <w:rPr>
          <w:rFonts w:ascii="Arial" w:hAnsi="Arial" w:cs="Arial"/>
          <w:sz w:val="22"/>
        </w:rPr>
      </w:pPr>
      <w:r w:rsidRPr="008627D0">
        <w:rPr>
          <w:rFonts w:ascii="Arial" w:hAnsi="Arial" w:cs="Arial"/>
          <w:sz w:val="22"/>
        </w:rPr>
        <w:t xml:space="preserve">At 19:00, a three-course festive dinner will </w:t>
      </w:r>
      <w:proofErr w:type="gramStart"/>
      <w:r w:rsidRPr="008627D0">
        <w:rPr>
          <w:rFonts w:ascii="Arial" w:hAnsi="Arial" w:cs="Arial"/>
          <w:sz w:val="22"/>
        </w:rPr>
        <w:t>be served</w:t>
      </w:r>
      <w:proofErr w:type="gramEnd"/>
      <w:r w:rsidRPr="008627D0">
        <w:rPr>
          <w:rFonts w:ascii="Arial" w:hAnsi="Arial" w:cs="Arial"/>
          <w:sz w:val="22"/>
        </w:rPr>
        <w:t xml:space="preserve">, providing an opportunity for informal networking among participants. </w:t>
      </w:r>
      <w:r w:rsidR="001F3A75" w:rsidRPr="008627D0">
        <w:rPr>
          <w:rFonts w:ascii="Arial" w:hAnsi="Arial" w:cs="Arial"/>
          <w:sz w:val="22"/>
        </w:rPr>
        <w:t xml:space="preserve">The audience will be engaged in a murder mystery during the dinner where professional actors will explain the theme and distribute roles and </w:t>
      </w:r>
      <w:proofErr w:type="gramStart"/>
      <w:r w:rsidR="001F3A75" w:rsidRPr="008627D0">
        <w:rPr>
          <w:rFonts w:ascii="Arial" w:hAnsi="Arial" w:cs="Arial"/>
          <w:sz w:val="22"/>
        </w:rPr>
        <w:t>some</w:t>
      </w:r>
      <w:proofErr w:type="gramEnd"/>
      <w:r w:rsidR="001F3A75" w:rsidRPr="008627D0">
        <w:rPr>
          <w:rFonts w:ascii="Arial" w:hAnsi="Arial" w:cs="Arial"/>
          <w:sz w:val="22"/>
        </w:rPr>
        <w:t xml:space="preserve"> clues to the respective teams to start solving the case.</w:t>
      </w:r>
    </w:p>
    <w:p w14:paraId="647E8259" w14:textId="2F010E91" w:rsidR="000E13E3" w:rsidRPr="008627D0" w:rsidRDefault="000E13E3" w:rsidP="000E13E3">
      <w:pPr>
        <w:rPr>
          <w:rFonts w:ascii="Arial" w:hAnsi="Arial" w:cs="Arial"/>
          <w:sz w:val="22"/>
        </w:rPr>
      </w:pPr>
      <w:r w:rsidRPr="008627D0">
        <w:rPr>
          <w:rFonts w:ascii="Arial" w:hAnsi="Arial" w:cs="Arial"/>
          <w:sz w:val="22"/>
        </w:rPr>
        <w:t xml:space="preserve">At 20:00, </w:t>
      </w:r>
      <w:r w:rsidR="001F3A75" w:rsidRPr="008627D0">
        <w:rPr>
          <w:rFonts w:ascii="Arial" w:hAnsi="Arial" w:cs="Arial"/>
          <w:sz w:val="22"/>
        </w:rPr>
        <w:t xml:space="preserve">only the key activity takes place, during which teammates sit in teams and solve the mystery. Players will search for clues, interrogate suspects, and collectively deduce the murderer. The process fosters an exchange of ideas, questioning practices, and collaboration, which are fundamental in </w:t>
      </w:r>
      <w:proofErr w:type="gramStart"/>
      <w:r w:rsidR="001F3A75" w:rsidRPr="008627D0">
        <w:rPr>
          <w:rFonts w:ascii="Arial" w:hAnsi="Arial" w:cs="Arial"/>
          <w:sz w:val="22"/>
        </w:rPr>
        <w:t>team-building</w:t>
      </w:r>
      <w:proofErr w:type="gramEnd"/>
      <w:r w:rsidR="001F3A75" w:rsidRPr="008627D0">
        <w:rPr>
          <w:rFonts w:ascii="Arial" w:hAnsi="Arial" w:cs="Arial"/>
          <w:sz w:val="22"/>
        </w:rPr>
        <w:t>.</w:t>
      </w:r>
    </w:p>
    <w:p w14:paraId="645B8FC8" w14:textId="3E1E12B1" w:rsidR="000E13E3" w:rsidRPr="008627D0" w:rsidRDefault="000E13E3" w:rsidP="000E13E3">
      <w:pPr>
        <w:rPr>
          <w:rFonts w:ascii="Arial" w:hAnsi="Arial" w:cs="Arial"/>
          <w:sz w:val="22"/>
        </w:rPr>
      </w:pPr>
      <w:r w:rsidRPr="008627D0">
        <w:rPr>
          <w:rFonts w:ascii="Arial" w:hAnsi="Arial" w:cs="Arial"/>
          <w:sz w:val="22"/>
        </w:rPr>
        <w:t xml:space="preserve">The evening will conclude at 22:00 with the revelation of the solution and an awards ceremony where the winning team </w:t>
      </w:r>
      <w:proofErr w:type="gramStart"/>
      <w:r w:rsidRPr="008627D0">
        <w:rPr>
          <w:rFonts w:ascii="Arial" w:hAnsi="Arial" w:cs="Arial"/>
          <w:sz w:val="22"/>
        </w:rPr>
        <w:t>is recognised</w:t>
      </w:r>
      <w:proofErr w:type="gramEnd"/>
      <w:r w:rsidRPr="008627D0">
        <w:rPr>
          <w:rFonts w:ascii="Arial" w:hAnsi="Arial" w:cs="Arial"/>
          <w:sz w:val="22"/>
        </w:rPr>
        <w:t xml:space="preserve">. </w:t>
      </w:r>
      <w:r w:rsidR="001F3A75" w:rsidRPr="008627D0">
        <w:rPr>
          <w:rFonts w:ascii="Arial" w:hAnsi="Arial" w:cs="Arial"/>
          <w:sz w:val="22"/>
        </w:rPr>
        <w:t xml:space="preserve">At the end of the event, a team that solves the mystery shall </w:t>
      </w:r>
      <w:proofErr w:type="gramStart"/>
      <w:r w:rsidR="001F3A75" w:rsidRPr="008627D0">
        <w:rPr>
          <w:rFonts w:ascii="Arial" w:hAnsi="Arial" w:cs="Arial"/>
          <w:sz w:val="22"/>
        </w:rPr>
        <w:t>be awarded</w:t>
      </w:r>
      <w:proofErr w:type="gramEnd"/>
      <w:r w:rsidR="001F3A75" w:rsidRPr="008627D0">
        <w:rPr>
          <w:rFonts w:ascii="Arial" w:hAnsi="Arial" w:cs="Arial"/>
          <w:sz w:val="22"/>
        </w:rPr>
        <w:t xml:space="preserve"> prizes, thus, aligning with the competitive aspect of the event while encouraging team formation to tackle the mystery. The combination of entertainment and creating a team makes it possible for the participants to feel that they have gained something worthwhile from the experience</w:t>
      </w:r>
      <w:r w:rsidR="0074007A" w:rsidRPr="008627D0">
        <w:rPr>
          <w:rFonts w:ascii="Arial" w:hAnsi="Arial" w:cs="Arial"/>
          <w:sz w:val="22"/>
        </w:rPr>
        <w:t xml:space="preserve"> (</w:t>
      </w:r>
      <w:proofErr w:type="spellStart"/>
      <w:r w:rsidR="0074007A" w:rsidRPr="008627D0">
        <w:rPr>
          <w:rFonts w:ascii="Arial" w:hAnsi="Arial" w:cs="Arial"/>
          <w:sz w:val="22"/>
        </w:rPr>
        <w:t>Mobolade</w:t>
      </w:r>
      <w:proofErr w:type="spellEnd"/>
      <w:r w:rsidR="0074007A" w:rsidRPr="008627D0">
        <w:rPr>
          <w:rFonts w:ascii="Arial" w:hAnsi="Arial" w:cs="Arial"/>
          <w:sz w:val="22"/>
        </w:rPr>
        <w:t xml:space="preserve"> and </w:t>
      </w:r>
      <w:proofErr w:type="spellStart"/>
      <w:r w:rsidR="0074007A" w:rsidRPr="008627D0">
        <w:rPr>
          <w:rFonts w:ascii="Arial" w:hAnsi="Arial" w:cs="Arial"/>
          <w:sz w:val="22"/>
        </w:rPr>
        <w:t>Akinade</w:t>
      </w:r>
      <w:proofErr w:type="spellEnd"/>
      <w:r w:rsidR="0074007A" w:rsidRPr="008627D0">
        <w:rPr>
          <w:rFonts w:ascii="Arial" w:hAnsi="Arial" w:cs="Arial"/>
          <w:sz w:val="22"/>
        </w:rPr>
        <w:t>, 2021)</w:t>
      </w:r>
      <w:r w:rsidR="001F3A75" w:rsidRPr="008627D0">
        <w:rPr>
          <w:rFonts w:ascii="Arial" w:hAnsi="Arial" w:cs="Arial"/>
          <w:sz w:val="22"/>
        </w:rPr>
        <w:t>.</w:t>
      </w:r>
    </w:p>
    <w:p w14:paraId="27A7EABD" w14:textId="77777777" w:rsidR="000E13E3" w:rsidRPr="008627D0" w:rsidRDefault="000E13E3" w:rsidP="000E13E3">
      <w:pPr>
        <w:pStyle w:val="Heading1"/>
        <w:rPr>
          <w:rFonts w:ascii="Arial" w:hAnsi="Arial" w:cs="Arial"/>
          <w:sz w:val="28"/>
        </w:rPr>
      </w:pPr>
      <w:bookmarkStart w:id="5" w:name="_Toc181744521"/>
      <w:r w:rsidRPr="008627D0">
        <w:rPr>
          <w:rFonts w:ascii="Arial" w:hAnsi="Arial" w:cs="Arial"/>
          <w:sz w:val="28"/>
        </w:rPr>
        <w:t>Aim and Objectives of the Event</w:t>
      </w:r>
      <w:bookmarkEnd w:id="5"/>
    </w:p>
    <w:p w14:paraId="6FE50A88" w14:textId="27702908" w:rsidR="000E13E3" w:rsidRPr="008627D0" w:rsidRDefault="001F3A75" w:rsidP="000E13E3">
      <w:pPr>
        <w:rPr>
          <w:rFonts w:ascii="Arial" w:hAnsi="Arial" w:cs="Arial"/>
          <w:sz w:val="22"/>
        </w:rPr>
      </w:pPr>
      <w:r w:rsidRPr="008627D0">
        <w:rPr>
          <w:rFonts w:ascii="Arial" w:hAnsi="Arial" w:cs="Arial"/>
          <w:sz w:val="22"/>
        </w:rPr>
        <w:t>The primary objective of the Murder Mystery Team-Building Evening is to offer highly personalized team-building entertainment for corporate customers in the festive period while offering an entertaining and challenging format for customers to communicate with each other and solve problems.</w:t>
      </w:r>
    </w:p>
    <w:p w14:paraId="40D1F440" w14:textId="77777777" w:rsidR="000E13E3" w:rsidRPr="008627D0" w:rsidRDefault="000E13E3" w:rsidP="000E13E3">
      <w:pPr>
        <w:rPr>
          <w:rFonts w:ascii="Arial" w:hAnsi="Arial" w:cs="Arial"/>
          <w:sz w:val="22"/>
        </w:rPr>
      </w:pPr>
      <w:r w:rsidRPr="008627D0">
        <w:rPr>
          <w:rFonts w:ascii="Arial" w:hAnsi="Arial" w:cs="Arial"/>
          <w:sz w:val="22"/>
        </w:rPr>
        <w:lastRenderedPageBreak/>
        <w:t>The event's specific objectives are as follows:</w:t>
      </w:r>
    </w:p>
    <w:p w14:paraId="51940401" w14:textId="63946730" w:rsidR="000E13E3" w:rsidRPr="008627D0" w:rsidRDefault="000E13E3" w:rsidP="000E13E3">
      <w:pPr>
        <w:numPr>
          <w:ilvl w:val="0"/>
          <w:numId w:val="2"/>
        </w:numPr>
        <w:rPr>
          <w:rFonts w:ascii="Arial" w:hAnsi="Arial" w:cs="Arial"/>
          <w:sz w:val="22"/>
        </w:rPr>
      </w:pPr>
      <w:r w:rsidRPr="008627D0">
        <w:rPr>
          <w:rFonts w:ascii="Arial" w:hAnsi="Arial" w:cs="Arial"/>
          <w:b/>
          <w:bCs/>
          <w:sz w:val="22"/>
        </w:rPr>
        <w:t>Participant Engagement</w:t>
      </w:r>
      <w:r w:rsidRPr="008627D0">
        <w:rPr>
          <w:rFonts w:ascii="Arial" w:hAnsi="Arial" w:cs="Arial"/>
          <w:sz w:val="22"/>
        </w:rPr>
        <w:t xml:space="preserve">: </w:t>
      </w:r>
      <w:r w:rsidR="001F3A75" w:rsidRPr="008627D0">
        <w:rPr>
          <w:rFonts w:ascii="Arial" w:hAnsi="Arial" w:cs="Arial"/>
          <w:sz w:val="22"/>
        </w:rPr>
        <w:t xml:space="preserve"> Organize at least </w:t>
      </w:r>
      <w:proofErr w:type="gramStart"/>
      <w:r w:rsidR="001F3A75" w:rsidRPr="008627D0">
        <w:rPr>
          <w:rFonts w:ascii="Arial" w:hAnsi="Arial" w:cs="Arial"/>
          <w:sz w:val="22"/>
        </w:rPr>
        <w:t>100</w:t>
      </w:r>
      <w:proofErr w:type="gramEnd"/>
      <w:r w:rsidR="001F3A75" w:rsidRPr="008627D0">
        <w:rPr>
          <w:rFonts w:ascii="Arial" w:hAnsi="Arial" w:cs="Arial"/>
          <w:sz w:val="22"/>
        </w:rPr>
        <w:t xml:space="preserve"> corporate participants for an activity that involves the formation of teams to address some of the goals developed for the activity, with a result satisfaction level of 90% contributed by post-event feedback from participants.</w:t>
      </w:r>
    </w:p>
    <w:p w14:paraId="366A8284" w14:textId="29F36779" w:rsidR="000E13E3" w:rsidRPr="008627D0" w:rsidRDefault="000E13E3" w:rsidP="000E13E3">
      <w:pPr>
        <w:numPr>
          <w:ilvl w:val="0"/>
          <w:numId w:val="2"/>
        </w:numPr>
        <w:rPr>
          <w:rFonts w:ascii="Arial" w:hAnsi="Arial" w:cs="Arial"/>
          <w:sz w:val="22"/>
        </w:rPr>
      </w:pPr>
      <w:r w:rsidRPr="008627D0">
        <w:rPr>
          <w:rFonts w:ascii="Arial" w:hAnsi="Arial" w:cs="Arial"/>
          <w:b/>
          <w:bCs/>
          <w:sz w:val="22"/>
        </w:rPr>
        <w:t>Financial Success</w:t>
      </w:r>
      <w:r w:rsidRPr="008627D0">
        <w:rPr>
          <w:rFonts w:ascii="Arial" w:hAnsi="Arial" w:cs="Arial"/>
          <w:sz w:val="22"/>
        </w:rPr>
        <w:t xml:space="preserve">: </w:t>
      </w:r>
      <w:r w:rsidR="001F3A75" w:rsidRPr="008627D0">
        <w:rPr>
          <w:rFonts w:ascii="Arial" w:hAnsi="Arial" w:cs="Arial"/>
          <w:sz w:val="22"/>
        </w:rPr>
        <w:t xml:space="preserve"> To establish ticket and sponsorship sales for the event to be financially remunerative and bring in a profit of £7,000.</w:t>
      </w:r>
    </w:p>
    <w:p w14:paraId="2F1DC7DD" w14:textId="0C6C3919" w:rsidR="000E13E3" w:rsidRPr="008627D0" w:rsidRDefault="000E13E3" w:rsidP="000E13E3">
      <w:pPr>
        <w:numPr>
          <w:ilvl w:val="0"/>
          <w:numId w:val="2"/>
        </w:numPr>
        <w:rPr>
          <w:rFonts w:ascii="Arial" w:hAnsi="Arial" w:cs="Arial"/>
          <w:sz w:val="22"/>
        </w:rPr>
      </w:pPr>
      <w:r w:rsidRPr="008627D0">
        <w:rPr>
          <w:rFonts w:ascii="Arial" w:hAnsi="Arial" w:cs="Arial"/>
          <w:b/>
          <w:bCs/>
          <w:sz w:val="22"/>
        </w:rPr>
        <w:t>Customer Retention</w:t>
      </w:r>
      <w:r w:rsidRPr="008627D0">
        <w:rPr>
          <w:rFonts w:ascii="Arial" w:hAnsi="Arial" w:cs="Arial"/>
          <w:sz w:val="22"/>
        </w:rPr>
        <w:t xml:space="preserve">: </w:t>
      </w:r>
      <w:r w:rsidR="001F3A75" w:rsidRPr="008627D0">
        <w:rPr>
          <w:rFonts w:ascii="Arial" w:hAnsi="Arial" w:cs="Arial"/>
          <w:sz w:val="22"/>
        </w:rPr>
        <w:t>To make the audience experience fun and leave them willing to attend other similar corporate team-building events that the organisers hold in the future, with 80% of the participants responding positively through follow-ups.</w:t>
      </w:r>
    </w:p>
    <w:p w14:paraId="24892ED2" w14:textId="0B2D60FA" w:rsidR="000E13E3" w:rsidRPr="008627D0" w:rsidRDefault="001F3A75" w:rsidP="000E13E3">
      <w:pPr>
        <w:rPr>
          <w:rFonts w:ascii="Arial" w:hAnsi="Arial" w:cs="Arial"/>
          <w:sz w:val="22"/>
        </w:rPr>
      </w:pPr>
      <w:proofErr w:type="gramStart"/>
      <w:r w:rsidRPr="008627D0">
        <w:rPr>
          <w:rFonts w:ascii="Arial" w:hAnsi="Arial" w:cs="Arial"/>
          <w:sz w:val="22"/>
        </w:rPr>
        <w:t>All of</w:t>
      </w:r>
      <w:proofErr w:type="gramEnd"/>
      <w:r w:rsidRPr="008627D0">
        <w:rPr>
          <w:rFonts w:ascii="Arial" w:hAnsi="Arial" w:cs="Arial"/>
          <w:sz w:val="22"/>
        </w:rPr>
        <w:t xml:space="preserve"> these objectives are outlined to conform to SMART, </w:t>
      </w:r>
      <w:r w:rsidR="0074007A" w:rsidRPr="008627D0">
        <w:rPr>
          <w:rFonts w:ascii="Arial" w:hAnsi="Arial" w:cs="Arial"/>
          <w:sz w:val="22"/>
        </w:rPr>
        <w:t>whic</w:t>
      </w:r>
      <w:r w:rsidRPr="008627D0">
        <w:rPr>
          <w:rFonts w:ascii="Arial" w:hAnsi="Arial" w:cs="Arial"/>
          <w:sz w:val="22"/>
        </w:rPr>
        <w:t>h is Specific, Measurable, Achievable, Relevant, and Time-bound so that the focus of the event and the outcomes defined are clearly visible.</w:t>
      </w:r>
    </w:p>
    <w:p w14:paraId="05093AE1" w14:textId="77777777" w:rsidR="00C105E1" w:rsidRPr="008627D0" w:rsidRDefault="00C105E1" w:rsidP="000E13E3">
      <w:pPr>
        <w:pStyle w:val="Heading1"/>
        <w:rPr>
          <w:rFonts w:ascii="Arial" w:hAnsi="Arial" w:cs="Arial"/>
          <w:sz w:val="22"/>
          <w:szCs w:val="22"/>
        </w:rPr>
      </w:pPr>
      <w:bookmarkStart w:id="6" w:name="_Toc181744522"/>
    </w:p>
    <w:p w14:paraId="66F32F06" w14:textId="77777777" w:rsidR="00C105E1" w:rsidRPr="008627D0" w:rsidRDefault="00C105E1" w:rsidP="000E13E3">
      <w:pPr>
        <w:pStyle w:val="Heading1"/>
        <w:rPr>
          <w:rFonts w:ascii="Arial" w:hAnsi="Arial" w:cs="Arial"/>
          <w:sz w:val="22"/>
          <w:szCs w:val="22"/>
        </w:rPr>
      </w:pPr>
    </w:p>
    <w:p w14:paraId="3DD5F758" w14:textId="4E247040" w:rsidR="000E13E3" w:rsidRPr="008627D0" w:rsidRDefault="000E13E3" w:rsidP="000E13E3">
      <w:pPr>
        <w:pStyle w:val="Heading1"/>
        <w:rPr>
          <w:rFonts w:ascii="Arial" w:hAnsi="Arial" w:cs="Arial"/>
          <w:sz w:val="28"/>
        </w:rPr>
      </w:pPr>
      <w:r w:rsidRPr="008627D0">
        <w:rPr>
          <w:rFonts w:ascii="Arial" w:hAnsi="Arial" w:cs="Arial"/>
          <w:sz w:val="28"/>
        </w:rPr>
        <w:t>Event Management</w:t>
      </w:r>
      <w:bookmarkEnd w:id="6"/>
    </w:p>
    <w:p w14:paraId="55E1EBAB" w14:textId="193D90FE" w:rsidR="00CC5685" w:rsidRPr="008627D0" w:rsidRDefault="000E13E3" w:rsidP="00CC5685">
      <w:pPr>
        <w:rPr>
          <w:rFonts w:ascii="Arial" w:hAnsi="Arial" w:cs="Arial"/>
          <w:sz w:val="22"/>
        </w:rPr>
      </w:pPr>
      <w:r w:rsidRPr="008627D0">
        <w:rPr>
          <w:rFonts w:ascii="Arial" w:hAnsi="Arial" w:cs="Arial"/>
          <w:sz w:val="22"/>
        </w:rPr>
        <w:t xml:space="preserve">Effective event management is crucial for the success of the Murder Mystery Team-Building Evening. </w:t>
      </w:r>
      <w:r w:rsidR="00CC5685" w:rsidRPr="008627D0">
        <w:rPr>
          <w:rFonts w:ascii="Arial" w:hAnsi="Arial" w:cs="Arial"/>
          <w:sz w:val="22"/>
        </w:rPr>
        <w:t>Operational planning is the process of selecting a competent workforce who will execute different tasks during the event such as event managers, actors, technicians for sound, video and light, and caterers</w:t>
      </w:r>
      <w:r w:rsidR="00700455" w:rsidRPr="008627D0">
        <w:rPr>
          <w:rFonts w:ascii="Arial" w:hAnsi="Arial" w:cs="Arial"/>
          <w:sz w:val="22"/>
        </w:rPr>
        <w:t xml:space="preserve"> (Govender, 2021)</w:t>
      </w:r>
      <w:r w:rsidR="00CC5685" w:rsidRPr="008627D0">
        <w:rPr>
          <w:rFonts w:ascii="Arial" w:hAnsi="Arial" w:cs="Arial"/>
          <w:sz w:val="22"/>
        </w:rPr>
        <w:t xml:space="preserve">. These professionals are particularly in charge of supervising the development of the event and keeping the work with another team. Actors will pre-narrate the murder mystery, therefore, assisting participants in following the storyline and AV technicians </w:t>
      </w:r>
      <w:proofErr w:type="gramStart"/>
      <w:r w:rsidR="00CC5685" w:rsidRPr="008627D0">
        <w:rPr>
          <w:rFonts w:ascii="Arial" w:hAnsi="Arial" w:cs="Arial"/>
          <w:sz w:val="22"/>
        </w:rPr>
        <w:t>mainly will</w:t>
      </w:r>
      <w:proofErr w:type="gramEnd"/>
      <w:r w:rsidR="00CC5685" w:rsidRPr="008627D0">
        <w:rPr>
          <w:rFonts w:ascii="Arial" w:hAnsi="Arial" w:cs="Arial"/>
          <w:sz w:val="22"/>
        </w:rPr>
        <w:t xml:space="preserve"> look after sound, lighting and any near effects. The catering staff will prepare and serve a quality three-course </w:t>
      </w:r>
      <w:proofErr w:type="gramStart"/>
      <w:r w:rsidR="00CC5685" w:rsidRPr="008627D0">
        <w:rPr>
          <w:rFonts w:ascii="Arial" w:hAnsi="Arial" w:cs="Arial"/>
          <w:sz w:val="22"/>
        </w:rPr>
        <w:t>meal, and</w:t>
      </w:r>
      <w:proofErr w:type="gramEnd"/>
      <w:r w:rsidR="00CC5685" w:rsidRPr="008627D0">
        <w:rPr>
          <w:rFonts w:ascii="Arial" w:hAnsi="Arial" w:cs="Arial"/>
          <w:sz w:val="22"/>
        </w:rPr>
        <w:t xml:space="preserve"> continue with the festive spirit.</w:t>
      </w:r>
    </w:p>
    <w:p w14:paraId="1EE3A447" w14:textId="7CEF02F0" w:rsidR="000E13E3" w:rsidRPr="008627D0" w:rsidRDefault="00CC5685" w:rsidP="00CC5685">
      <w:pPr>
        <w:rPr>
          <w:rFonts w:ascii="Arial" w:hAnsi="Arial" w:cs="Arial"/>
          <w:sz w:val="22"/>
        </w:rPr>
      </w:pPr>
      <w:r w:rsidRPr="008627D0">
        <w:rPr>
          <w:rFonts w:ascii="Arial" w:hAnsi="Arial" w:cs="Arial"/>
          <w:sz w:val="22"/>
        </w:rPr>
        <w:lastRenderedPageBreak/>
        <w:t xml:space="preserve">It, therefore, implies that the event will </w:t>
      </w:r>
      <w:proofErr w:type="gramStart"/>
      <w:r w:rsidRPr="008627D0">
        <w:rPr>
          <w:rFonts w:ascii="Arial" w:hAnsi="Arial" w:cs="Arial"/>
          <w:sz w:val="22"/>
        </w:rPr>
        <w:t>be marketed</w:t>
      </w:r>
      <w:proofErr w:type="gramEnd"/>
      <w:r w:rsidRPr="008627D0">
        <w:rPr>
          <w:rFonts w:ascii="Arial" w:hAnsi="Arial" w:cs="Arial"/>
          <w:sz w:val="22"/>
        </w:rPr>
        <w:t xml:space="preserve"> through a multi-channel communication strategy. </w:t>
      </w:r>
      <w:r w:rsidR="000E13E3" w:rsidRPr="008627D0">
        <w:rPr>
          <w:rFonts w:ascii="Arial" w:hAnsi="Arial" w:cs="Arial"/>
          <w:sz w:val="22"/>
        </w:rPr>
        <w:t>Social media campaigns on LinkedIn and targeted emails will reach corporate clients, promoting the event as a unique team-building opportunity</w:t>
      </w:r>
      <w:r w:rsidR="00700455" w:rsidRPr="008627D0">
        <w:rPr>
          <w:rFonts w:ascii="Arial" w:hAnsi="Arial" w:cs="Arial"/>
          <w:sz w:val="22"/>
        </w:rPr>
        <w:t xml:space="preserve"> (Sigurðardóttir, 2021)</w:t>
      </w:r>
      <w:proofErr w:type="gramStart"/>
      <w:r w:rsidR="000E13E3" w:rsidRPr="008627D0">
        <w:rPr>
          <w:rFonts w:ascii="Arial" w:hAnsi="Arial" w:cs="Arial"/>
          <w:sz w:val="22"/>
        </w:rPr>
        <w:t xml:space="preserve">. </w:t>
      </w:r>
      <w:r w:rsidRPr="008627D0">
        <w:rPr>
          <w:rFonts w:ascii="Arial" w:hAnsi="Arial" w:cs="Arial"/>
          <w:sz w:val="22"/>
        </w:rPr>
        <w:t xml:space="preserve"> </w:t>
      </w:r>
      <w:proofErr w:type="gramEnd"/>
      <w:r w:rsidRPr="008627D0">
        <w:rPr>
          <w:rFonts w:ascii="Arial" w:hAnsi="Arial" w:cs="Arial"/>
          <w:sz w:val="22"/>
        </w:rPr>
        <w:t xml:space="preserve">Also, the event will be </w:t>
      </w:r>
      <w:proofErr w:type="gramStart"/>
      <w:r w:rsidRPr="008627D0">
        <w:rPr>
          <w:rFonts w:ascii="Arial" w:hAnsi="Arial" w:cs="Arial"/>
          <w:sz w:val="22"/>
        </w:rPr>
        <w:t>possibly registered</w:t>
      </w:r>
      <w:proofErr w:type="gramEnd"/>
      <w:r w:rsidRPr="008627D0">
        <w:rPr>
          <w:rFonts w:ascii="Arial" w:hAnsi="Arial" w:cs="Arial"/>
          <w:sz w:val="22"/>
        </w:rPr>
        <w:t xml:space="preserve"> at different corporate event databases which will help attract more people’s attention. Local sponsorship from businesses will also </w:t>
      </w:r>
      <w:proofErr w:type="gramStart"/>
      <w:r w:rsidRPr="008627D0">
        <w:rPr>
          <w:rFonts w:ascii="Arial" w:hAnsi="Arial" w:cs="Arial"/>
          <w:sz w:val="22"/>
        </w:rPr>
        <w:t>be anchored</w:t>
      </w:r>
      <w:proofErr w:type="gramEnd"/>
      <w:r w:rsidRPr="008627D0">
        <w:rPr>
          <w:rFonts w:ascii="Arial" w:hAnsi="Arial" w:cs="Arial"/>
          <w:sz w:val="22"/>
        </w:rPr>
        <w:t xml:space="preserve"> to boost the branding and revenue for the event</w:t>
      </w:r>
      <w:r w:rsidR="00700455" w:rsidRPr="008627D0">
        <w:rPr>
          <w:rFonts w:ascii="Arial" w:hAnsi="Arial" w:cs="Arial"/>
          <w:sz w:val="22"/>
        </w:rPr>
        <w:t xml:space="preserve"> (Bladen et al., 2022)</w:t>
      </w:r>
      <w:r w:rsidRPr="008627D0">
        <w:rPr>
          <w:rFonts w:ascii="Arial" w:hAnsi="Arial" w:cs="Arial"/>
          <w:sz w:val="22"/>
        </w:rPr>
        <w:t>.</w:t>
      </w:r>
    </w:p>
    <w:p w14:paraId="3D57F705" w14:textId="3BF34E48" w:rsidR="00CC5685" w:rsidRPr="008627D0" w:rsidRDefault="000E13E3" w:rsidP="00CC5685">
      <w:pPr>
        <w:rPr>
          <w:rFonts w:ascii="Arial" w:hAnsi="Arial" w:cs="Arial"/>
          <w:sz w:val="22"/>
        </w:rPr>
      </w:pPr>
      <w:r w:rsidRPr="008627D0">
        <w:rPr>
          <w:rFonts w:ascii="Arial" w:hAnsi="Arial" w:cs="Arial"/>
          <w:sz w:val="22"/>
        </w:rPr>
        <w:t xml:space="preserve">In terms of </w:t>
      </w:r>
      <w:proofErr w:type="gramStart"/>
      <w:r w:rsidRPr="008627D0">
        <w:rPr>
          <w:rFonts w:ascii="Arial" w:hAnsi="Arial" w:cs="Arial"/>
          <w:sz w:val="22"/>
        </w:rPr>
        <w:t>logistics</w:t>
      </w:r>
      <w:proofErr w:type="gramEnd"/>
      <w:r w:rsidRPr="008627D0">
        <w:rPr>
          <w:rFonts w:ascii="Arial" w:hAnsi="Arial" w:cs="Arial"/>
          <w:sz w:val="22"/>
        </w:rPr>
        <w:t>, careful resource management is essential</w:t>
      </w:r>
      <w:r w:rsidR="008B0779" w:rsidRPr="008627D0">
        <w:rPr>
          <w:rFonts w:ascii="Arial" w:hAnsi="Arial" w:cs="Arial"/>
          <w:sz w:val="22"/>
        </w:rPr>
        <w:t xml:space="preserve"> (Shone and Parry, 2019)</w:t>
      </w:r>
      <w:r w:rsidRPr="008627D0">
        <w:rPr>
          <w:rFonts w:ascii="Arial" w:hAnsi="Arial" w:cs="Arial"/>
          <w:sz w:val="22"/>
        </w:rPr>
        <w:t xml:space="preserve">. </w:t>
      </w:r>
      <w:r w:rsidR="0074007A" w:rsidRPr="008627D0">
        <w:rPr>
          <w:rFonts w:ascii="Arial" w:hAnsi="Arial" w:cs="Arial"/>
          <w:sz w:val="22"/>
        </w:rPr>
        <w:t>O</w:t>
      </w:r>
      <w:r w:rsidR="00CC5685" w:rsidRPr="008627D0">
        <w:rPr>
          <w:rFonts w:ascii="Arial" w:hAnsi="Arial" w:cs="Arial"/>
          <w:sz w:val="22"/>
        </w:rPr>
        <w:t xml:space="preserve">ne of the key issues in consideration is resource planning. Services that will be made in Ashdown Park Hotel and Garden include provision of theming, murder mystery equipment, and audiovisual </w:t>
      </w:r>
      <w:proofErr w:type="gramStart"/>
      <w:r w:rsidR="00CC5685" w:rsidRPr="008627D0">
        <w:rPr>
          <w:rFonts w:ascii="Arial" w:hAnsi="Arial" w:cs="Arial"/>
          <w:sz w:val="22"/>
        </w:rPr>
        <w:t>equipment</w:t>
      </w:r>
      <w:proofErr w:type="gramEnd"/>
      <w:r w:rsidR="00CC5685" w:rsidRPr="008627D0">
        <w:rPr>
          <w:rFonts w:ascii="Arial" w:hAnsi="Arial" w:cs="Arial"/>
          <w:sz w:val="22"/>
        </w:rPr>
        <w:t xml:space="preserve"> among others. The most focus will </w:t>
      </w:r>
      <w:proofErr w:type="gramStart"/>
      <w:r w:rsidR="00CC5685" w:rsidRPr="008627D0">
        <w:rPr>
          <w:rFonts w:ascii="Arial" w:hAnsi="Arial" w:cs="Arial"/>
          <w:sz w:val="22"/>
        </w:rPr>
        <w:t>be accorded</w:t>
      </w:r>
      <w:proofErr w:type="gramEnd"/>
      <w:r w:rsidR="00CC5685" w:rsidRPr="008627D0">
        <w:rPr>
          <w:rFonts w:ascii="Arial" w:hAnsi="Arial" w:cs="Arial"/>
          <w:sz w:val="22"/>
        </w:rPr>
        <w:t xml:space="preserve"> to the comfort of seating arrangements so that there is close interaction during teaming. Meals will properly </w:t>
      </w:r>
      <w:proofErr w:type="gramStart"/>
      <w:r w:rsidR="00CC5685" w:rsidRPr="008627D0">
        <w:rPr>
          <w:rFonts w:ascii="Arial" w:hAnsi="Arial" w:cs="Arial"/>
          <w:sz w:val="22"/>
        </w:rPr>
        <w:t>be timed</w:t>
      </w:r>
      <w:proofErr w:type="gramEnd"/>
      <w:r w:rsidR="00CC5685" w:rsidRPr="008627D0">
        <w:rPr>
          <w:rFonts w:ascii="Arial" w:hAnsi="Arial" w:cs="Arial"/>
          <w:sz w:val="22"/>
        </w:rPr>
        <w:t xml:space="preserve"> so that they do not interrupt the overall flow of the event and catering will be professionally integrated into the flow of the event.</w:t>
      </w:r>
    </w:p>
    <w:p w14:paraId="1939C5FD" w14:textId="56C89EDB" w:rsidR="000E13E3" w:rsidRPr="008627D0" w:rsidRDefault="00CC5685" w:rsidP="00CC5685">
      <w:pPr>
        <w:rPr>
          <w:rFonts w:ascii="Arial" w:hAnsi="Arial" w:cs="Arial"/>
          <w:sz w:val="22"/>
        </w:rPr>
      </w:pPr>
      <w:r w:rsidRPr="008627D0">
        <w:rPr>
          <w:rFonts w:ascii="Arial" w:hAnsi="Arial" w:cs="Arial"/>
          <w:sz w:val="22"/>
        </w:rPr>
        <w:t xml:space="preserve">However, to help ameliorate these risks, a contingency plan will </w:t>
      </w:r>
      <w:proofErr w:type="gramStart"/>
      <w:r w:rsidRPr="008627D0">
        <w:rPr>
          <w:rFonts w:ascii="Arial" w:hAnsi="Arial" w:cs="Arial"/>
          <w:sz w:val="22"/>
        </w:rPr>
        <w:t>be made</w:t>
      </w:r>
      <w:proofErr w:type="gramEnd"/>
      <w:r w:rsidRPr="008627D0">
        <w:rPr>
          <w:rFonts w:ascii="Arial" w:hAnsi="Arial" w:cs="Arial"/>
          <w:sz w:val="22"/>
        </w:rPr>
        <w:t xml:space="preserve"> to help safety act accordingly</w:t>
      </w:r>
      <w:r w:rsidR="00700455" w:rsidRPr="008627D0">
        <w:rPr>
          <w:rFonts w:ascii="Arial" w:hAnsi="Arial" w:cs="Arial"/>
          <w:sz w:val="22"/>
        </w:rPr>
        <w:t xml:space="preserve"> (Eldridge and </w:t>
      </w:r>
      <w:proofErr w:type="spellStart"/>
      <w:r w:rsidR="00700455" w:rsidRPr="008627D0">
        <w:rPr>
          <w:rFonts w:ascii="Arial" w:hAnsi="Arial" w:cs="Arial"/>
          <w:sz w:val="22"/>
        </w:rPr>
        <w:t>Pappalepore</w:t>
      </w:r>
      <w:proofErr w:type="spellEnd"/>
      <w:r w:rsidR="00700455" w:rsidRPr="008627D0">
        <w:rPr>
          <w:rFonts w:ascii="Arial" w:hAnsi="Arial" w:cs="Arial"/>
          <w:sz w:val="22"/>
        </w:rPr>
        <w:t>, 2019)</w:t>
      </w:r>
      <w:r w:rsidRPr="008627D0">
        <w:rPr>
          <w:rFonts w:ascii="Arial" w:hAnsi="Arial" w:cs="Arial"/>
          <w:sz w:val="22"/>
        </w:rPr>
        <w:t xml:space="preserve">. In such an eventuality, staff will have standby staff. Technical challenges such as equipment failure (such as audio-visual systems) will </w:t>
      </w:r>
      <w:proofErr w:type="gramStart"/>
      <w:r w:rsidRPr="008627D0">
        <w:rPr>
          <w:rFonts w:ascii="Arial" w:hAnsi="Arial" w:cs="Arial"/>
          <w:sz w:val="22"/>
        </w:rPr>
        <w:t>be controlled</w:t>
      </w:r>
      <w:proofErr w:type="gramEnd"/>
      <w:r w:rsidRPr="008627D0">
        <w:rPr>
          <w:rFonts w:ascii="Arial" w:hAnsi="Arial" w:cs="Arial"/>
          <w:sz w:val="22"/>
        </w:rPr>
        <w:t xml:space="preserve"> by having backup equipment and personnel available. If the regular venue is not suitable then either another date will </w:t>
      </w:r>
      <w:proofErr w:type="gramStart"/>
      <w:r w:rsidRPr="008627D0">
        <w:rPr>
          <w:rFonts w:ascii="Arial" w:hAnsi="Arial" w:cs="Arial"/>
          <w:sz w:val="22"/>
        </w:rPr>
        <w:t>be chosen</w:t>
      </w:r>
      <w:proofErr w:type="gramEnd"/>
      <w:r w:rsidRPr="008627D0">
        <w:rPr>
          <w:rFonts w:ascii="Arial" w:hAnsi="Arial" w:cs="Arial"/>
          <w:sz w:val="22"/>
        </w:rPr>
        <w:t xml:space="preserve"> or another, more convenient venue will be sought. Furthermore, ticket-selling flexibility and a refund scheme if there </w:t>
      </w:r>
      <w:proofErr w:type="gramStart"/>
      <w:r w:rsidRPr="008627D0">
        <w:rPr>
          <w:rFonts w:ascii="Arial" w:hAnsi="Arial" w:cs="Arial"/>
          <w:sz w:val="22"/>
        </w:rPr>
        <w:t>is be</w:t>
      </w:r>
      <w:proofErr w:type="gramEnd"/>
      <w:r w:rsidRPr="008627D0">
        <w:rPr>
          <w:rFonts w:ascii="Arial" w:hAnsi="Arial" w:cs="Arial"/>
          <w:sz w:val="22"/>
        </w:rPr>
        <w:t xml:space="preserve"> poor turnout or when games will be cancelled.</w:t>
      </w:r>
    </w:p>
    <w:p w14:paraId="586D2C83" w14:textId="28EA86F1" w:rsidR="000E13E3" w:rsidRPr="008627D0" w:rsidRDefault="000E13E3" w:rsidP="000E13E3">
      <w:pPr>
        <w:rPr>
          <w:rFonts w:ascii="Arial" w:hAnsi="Arial" w:cs="Arial"/>
          <w:sz w:val="22"/>
        </w:rPr>
      </w:pPr>
      <w:r w:rsidRPr="008627D0">
        <w:rPr>
          <w:rFonts w:ascii="Arial" w:hAnsi="Arial" w:cs="Arial"/>
          <w:sz w:val="22"/>
        </w:rPr>
        <w:t>These strategies ensure that the event will be well-organised, engaging, and resilient to unforeseen challenges.</w:t>
      </w:r>
    </w:p>
    <w:p w14:paraId="6C797298" w14:textId="77777777" w:rsidR="00C105E1" w:rsidRPr="008627D0" w:rsidRDefault="00C105E1" w:rsidP="000E13E3">
      <w:pPr>
        <w:pStyle w:val="Heading1"/>
        <w:rPr>
          <w:rFonts w:ascii="Arial" w:hAnsi="Arial" w:cs="Arial"/>
          <w:sz w:val="22"/>
          <w:szCs w:val="22"/>
        </w:rPr>
      </w:pPr>
      <w:bookmarkStart w:id="7" w:name="_Toc181744523"/>
    </w:p>
    <w:p w14:paraId="265F0E43" w14:textId="77777777" w:rsidR="00C105E1" w:rsidRPr="008627D0" w:rsidRDefault="00C105E1" w:rsidP="000E13E3">
      <w:pPr>
        <w:pStyle w:val="Heading1"/>
        <w:rPr>
          <w:rFonts w:ascii="Arial" w:hAnsi="Arial" w:cs="Arial"/>
          <w:sz w:val="22"/>
          <w:szCs w:val="22"/>
        </w:rPr>
      </w:pPr>
    </w:p>
    <w:p w14:paraId="13076401" w14:textId="77777777" w:rsidR="00C105E1" w:rsidRPr="008627D0" w:rsidRDefault="00C105E1" w:rsidP="000E13E3">
      <w:pPr>
        <w:pStyle w:val="Heading1"/>
        <w:rPr>
          <w:rFonts w:ascii="Arial" w:hAnsi="Arial" w:cs="Arial"/>
          <w:sz w:val="22"/>
          <w:szCs w:val="22"/>
        </w:rPr>
      </w:pPr>
    </w:p>
    <w:p w14:paraId="5B9DA106" w14:textId="77777777" w:rsidR="00C105E1" w:rsidRPr="008627D0" w:rsidRDefault="00C105E1" w:rsidP="000E13E3">
      <w:pPr>
        <w:pStyle w:val="Heading1"/>
        <w:rPr>
          <w:rFonts w:ascii="Arial" w:hAnsi="Arial" w:cs="Arial"/>
          <w:sz w:val="22"/>
          <w:szCs w:val="22"/>
        </w:rPr>
      </w:pPr>
    </w:p>
    <w:p w14:paraId="66E4DDB8" w14:textId="77777777" w:rsidR="00C105E1" w:rsidRPr="008627D0" w:rsidRDefault="00C105E1" w:rsidP="000E13E3">
      <w:pPr>
        <w:pStyle w:val="Heading1"/>
        <w:rPr>
          <w:rFonts w:ascii="Arial" w:hAnsi="Arial" w:cs="Arial"/>
          <w:sz w:val="22"/>
          <w:szCs w:val="22"/>
        </w:rPr>
      </w:pPr>
    </w:p>
    <w:p w14:paraId="20987FA2" w14:textId="77777777" w:rsidR="00C105E1" w:rsidRPr="008627D0" w:rsidRDefault="00C105E1" w:rsidP="000E13E3">
      <w:pPr>
        <w:pStyle w:val="Heading1"/>
        <w:rPr>
          <w:rFonts w:ascii="Arial" w:hAnsi="Arial" w:cs="Arial"/>
          <w:sz w:val="22"/>
          <w:szCs w:val="22"/>
        </w:rPr>
      </w:pPr>
    </w:p>
    <w:p w14:paraId="62BB75D7" w14:textId="77777777" w:rsidR="00C105E1" w:rsidRPr="008627D0" w:rsidRDefault="00C105E1" w:rsidP="000E13E3">
      <w:pPr>
        <w:pStyle w:val="Heading1"/>
        <w:rPr>
          <w:rFonts w:ascii="Arial" w:hAnsi="Arial" w:cs="Arial"/>
          <w:sz w:val="22"/>
          <w:szCs w:val="22"/>
        </w:rPr>
      </w:pPr>
    </w:p>
    <w:p w14:paraId="6F5180DE" w14:textId="15651AA2" w:rsidR="000E13E3" w:rsidRPr="008627D0" w:rsidRDefault="000E13E3" w:rsidP="000E13E3">
      <w:pPr>
        <w:pStyle w:val="Heading1"/>
        <w:rPr>
          <w:rFonts w:ascii="Arial" w:hAnsi="Arial" w:cs="Arial"/>
          <w:sz w:val="22"/>
          <w:szCs w:val="22"/>
        </w:rPr>
      </w:pPr>
      <w:r w:rsidRPr="008627D0">
        <w:rPr>
          <w:rFonts w:ascii="Arial" w:hAnsi="Arial" w:cs="Arial"/>
          <w:sz w:val="22"/>
          <w:szCs w:val="22"/>
        </w:rPr>
        <w:t>Event Budget</w:t>
      </w:r>
      <w:bookmarkEnd w:id="7"/>
    </w:p>
    <w:p w14:paraId="5831A304" w14:textId="77777777" w:rsidR="00CC5685" w:rsidRPr="008627D0" w:rsidRDefault="000E13E3" w:rsidP="000E13E3">
      <w:pPr>
        <w:rPr>
          <w:rFonts w:ascii="Arial" w:hAnsi="Arial" w:cs="Arial"/>
          <w:sz w:val="22"/>
        </w:rPr>
      </w:pPr>
      <w:r w:rsidRPr="008627D0">
        <w:rPr>
          <w:rFonts w:ascii="Arial" w:hAnsi="Arial" w:cs="Arial"/>
          <w:sz w:val="22"/>
        </w:rPr>
        <w:t xml:space="preserve">The financial plan for the Murder Mystery Team-Building Evening involves careful management of both costs and revenue to ensure profitability. </w:t>
      </w:r>
    </w:p>
    <w:p w14:paraId="4A2B4C67" w14:textId="5A115DA3" w:rsidR="00700455" w:rsidRPr="008627D0" w:rsidRDefault="000E13E3" w:rsidP="000E13E3">
      <w:pPr>
        <w:rPr>
          <w:rFonts w:ascii="Arial" w:hAnsi="Arial" w:cs="Arial"/>
          <w:sz w:val="22"/>
        </w:rPr>
      </w:pPr>
      <w:r w:rsidRPr="008627D0">
        <w:rPr>
          <w:rFonts w:ascii="Arial" w:hAnsi="Arial" w:cs="Arial"/>
          <w:sz w:val="22"/>
        </w:rPr>
        <w:t>Below is a breakdown of the projected income and expenditure:</w:t>
      </w:r>
    </w:p>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980"/>
        <w:gridCol w:w="1818"/>
      </w:tblGrid>
      <w:tr w:rsidR="006C6655" w:rsidRPr="008627D0" w14:paraId="00CE1200" w14:textId="585B2064" w:rsidTr="006C66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none" w:sz="0" w:space="0" w:color="auto"/>
              <w:left w:val="none" w:sz="0" w:space="0" w:color="auto"/>
              <w:bottom w:val="none" w:sz="0" w:space="0" w:color="auto"/>
              <w:right w:val="none" w:sz="0" w:space="0" w:color="auto"/>
            </w:tcBorders>
            <w:hideMark/>
          </w:tcPr>
          <w:p w14:paraId="69B1A676" w14:textId="77777777" w:rsidR="006C6655" w:rsidRPr="008627D0" w:rsidRDefault="006C6655" w:rsidP="006C6655">
            <w:pPr>
              <w:jc w:val="center"/>
              <w:rPr>
                <w:rFonts w:ascii="Arial" w:hAnsi="Arial" w:cs="Arial"/>
                <w:b w:val="0"/>
                <w:bCs w:val="0"/>
                <w:sz w:val="22"/>
              </w:rPr>
            </w:pPr>
            <w:r w:rsidRPr="008627D0">
              <w:rPr>
                <w:rFonts w:ascii="Arial" w:hAnsi="Arial" w:cs="Arial"/>
                <w:sz w:val="22"/>
              </w:rPr>
              <w:t>Category</w:t>
            </w:r>
          </w:p>
        </w:tc>
        <w:tc>
          <w:tcPr>
            <w:tcW w:w="3798" w:type="dxa"/>
            <w:gridSpan w:val="2"/>
            <w:tcBorders>
              <w:top w:val="none" w:sz="0" w:space="0" w:color="auto"/>
              <w:left w:val="none" w:sz="0" w:space="0" w:color="auto"/>
              <w:bottom w:val="none" w:sz="0" w:space="0" w:color="auto"/>
              <w:right w:val="none" w:sz="0" w:space="0" w:color="auto"/>
            </w:tcBorders>
            <w:vAlign w:val="center"/>
            <w:hideMark/>
          </w:tcPr>
          <w:p w14:paraId="3AF67651" w14:textId="15640FC2" w:rsidR="006C6655" w:rsidRPr="008627D0" w:rsidRDefault="006C6655" w:rsidP="006C665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8627D0">
              <w:rPr>
                <w:rFonts w:ascii="Arial" w:hAnsi="Arial" w:cs="Arial"/>
                <w:sz w:val="22"/>
              </w:rPr>
              <w:t>Cost/Revenue</w:t>
            </w:r>
          </w:p>
        </w:tc>
      </w:tr>
      <w:tr w:rsidR="006C6655" w:rsidRPr="008627D0" w14:paraId="6631135A" w14:textId="1C25E109" w:rsidTr="006C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hideMark/>
          </w:tcPr>
          <w:p w14:paraId="7C953C0C" w14:textId="77777777" w:rsidR="006C6655" w:rsidRPr="008627D0" w:rsidRDefault="006C6655" w:rsidP="000E13E3">
            <w:pPr>
              <w:rPr>
                <w:rFonts w:ascii="Arial" w:hAnsi="Arial" w:cs="Arial"/>
                <w:sz w:val="22"/>
              </w:rPr>
            </w:pPr>
            <w:r w:rsidRPr="008627D0">
              <w:rPr>
                <w:rFonts w:ascii="Arial" w:hAnsi="Arial" w:cs="Arial"/>
                <w:sz w:val="22"/>
              </w:rPr>
              <w:t>Costs</w:t>
            </w:r>
          </w:p>
        </w:tc>
        <w:tc>
          <w:tcPr>
            <w:tcW w:w="1980" w:type="dxa"/>
            <w:hideMark/>
          </w:tcPr>
          <w:p w14:paraId="042DA574"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c>
          <w:tcPr>
            <w:tcW w:w="1818" w:type="dxa"/>
          </w:tcPr>
          <w:p w14:paraId="7436E76A"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6C6655" w:rsidRPr="008627D0" w14:paraId="2F350F28" w14:textId="7958C2D8" w:rsidTr="006C6655">
        <w:tc>
          <w:tcPr>
            <w:cnfStyle w:val="001000000000" w:firstRow="0" w:lastRow="0" w:firstColumn="1" w:lastColumn="0" w:oddVBand="0" w:evenVBand="0" w:oddHBand="0" w:evenHBand="0" w:firstRowFirstColumn="0" w:firstRowLastColumn="0" w:lastRowFirstColumn="0" w:lastRowLastColumn="0"/>
            <w:tcW w:w="5778" w:type="dxa"/>
            <w:hideMark/>
          </w:tcPr>
          <w:p w14:paraId="03C05717" w14:textId="77777777" w:rsidR="006C6655" w:rsidRPr="008627D0" w:rsidRDefault="006C6655" w:rsidP="00DC4BA2">
            <w:pPr>
              <w:ind w:left="720"/>
              <w:rPr>
                <w:rFonts w:ascii="Arial" w:hAnsi="Arial" w:cs="Arial"/>
                <w:b w:val="0"/>
                <w:bCs w:val="0"/>
                <w:sz w:val="22"/>
              </w:rPr>
            </w:pPr>
            <w:r w:rsidRPr="008627D0">
              <w:rPr>
                <w:rFonts w:ascii="Arial" w:hAnsi="Arial" w:cs="Arial"/>
                <w:b w:val="0"/>
                <w:bCs w:val="0"/>
                <w:sz w:val="22"/>
              </w:rPr>
              <w:t>Venue hire</w:t>
            </w:r>
          </w:p>
        </w:tc>
        <w:tc>
          <w:tcPr>
            <w:tcW w:w="1980" w:type="dxa"/>
            <w:hideMark/>
          </w:tcPr>
          <w:p w14:paraId="04D9B658" w14:textId="77777777"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8627D0">
              <w:rPr>
                <w:rFonts w:ascii="Arial" w:hAnsi="Arial" w:cs="Arial"/>
                <w:sz w:val="22"/>
              </w:rPr>
              <w:t>£5,000</w:t>
            </w:r>
          </w:p>
        </w:tc>
        <w:tc>
          <w:tcPr>
            <w:tcW w:w="1818" w:type="dxa"/>
          </w:tcPr>
          <w:p w14:paraId="5D37C3B1" w14:textId="77777777"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p>
        </w:tc>
      </w:tr>
      <w:tr w:rsidR="006C6655" w:rsidRPr="008627D0" w14:paraId="0FDAA7F0" w14:textId="3F5B3471" w:rsidTr="006C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hideMark/>
          </w:tcPr>
          <w:p w14:paraId="21934C6C" w14:textId="77777777" w:rsidR="006C6655" w:rsidRPr="008627D0" w:rsidRDefault="006C6655" w:rsidP="00DC4BA2">
            <w:pPr>
              <w:ind w:left="720"/>
              <w:rPr>
                <w:rFonts w:ascii="Arial" w:hAnsi="Arial" w:cs="Arial"/>
                <w:b w:val="0"/>
                <w:bCs w:val="0"/>
                <w:sz w:val="22"/>
              </w:rPr>
            </w:pPr>
            <w:r w:rsidRPr="008627D0">
              <w:rPr>
                <w:rFonts w:ascii="Arial" w:hAnsi="Arial" w:cs="Arial"/>
                <w:b w:val="0"/>
                <w:bCs w:val="0"/>
                <w:sz w:val="22"/>
              </w:rPr>
              <w:t>Catering (£50 per person)</w:t>
            </w:r>
          </w:p>
        </w:tc>
        <w:tc>
          <w:tcPr>
            <w:tcW w:w="1980" w:type="dxa"/>
            <w:hideMark/>
          </w:tcPr>
          <w:p w14:paraId="2AE78B60"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8627D0">
              <w:rPr>
                <w:rFonts w:ascii="Arial" w:hAnsi="Arial" w:cs="Arial"/>
                <w:sz w:val="22"/>
              </w:rPr>
              <w:t>£5,000</w:t>
            </w:r>
          </w:p>
        </w:tc>
        <w:tc>
          <w:tcPr>
            <w:tcW w:w="1818" w:type="dxa"/>
          </w:tcPr>
          <w:p w14:paraId="28F7B668"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6C6655" w:rsidRPr="008627D0" w14:paraId="6D3C28A4" w14:textId="421D8813" w:rsidTr="006C6655">
        <w:tc>
          <w:tcPr>
            <w:cnfStyle w:val="001000000000" w:firstRow="0" w:lastRow="0" w:firstColumn="1" w:lastColumn="0" w:oddVBand="0" w:evenVBand="0" w:oddHBand="0" w:evenHBand="0" w:firstRowFirstColumn="0" w:firstRowLastColumn="0" w:lastRowFirstColumn="0" w:lastRowLastColumn="0"/>
            <w:tcW w:w="5778" w:type="dxa"/>
            <w:hideMark/>
          </w:tcPr>
          <w:p w14:paraId="52694F4B" w14:textId="77777777" w:rsidR="006C6655" w:rsidRPr="008627D0" w:rsidRDefault="006C6655" w:rsidP="00DC4BA2">
            <w:pPr>
              <w:ind w:left="720"/>
              <w:rPr>
                <w:rFonts w:ascii="Arial" w:hAnsi="Arial" w:cs="Arial"/>
                <w:b w:val="0"/>
                <w:bCs w:val="0"/>
                <w:sz w:val="22"/>
              </w:rPr>
            </w:pPr>
            <w:r w:rsidRPr="008627D0">
              <w:rPr>
                <w:rFonts w:ascii="Arial" w:hAnsi="Arial" w:cs="Arial"/>
                <w:b w:val="0"/>
                <w:bCs w:val="0"/>
                <w:sz w:val="22"/>
              </w:rPr>
              <w:t>Actor fees &amp; AV setup</w:t>
            </w:r>
          </w:p>
        </w:tc>
        <w:tc>
          <w:tcPr>
            <w:tcW w:w="1980" w:type="dxa"/>
            <w:hideMark/>
          </w:tcPr>
          <w:p w14:paraId="2D13D76D" w14:textId="77777777"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8627D0">
              <w:rPr>
                <w:rFonts w:ascii="Arial" w:hAnsi="Arial" w:cs="Arial"/>
                <w:sz w:val="22"/>
              </w:rPr>
              <w:t>£2,500</w:t>
            </w:r>
          </w:p>
        </w:tc>
        <w:tc>
          <w:tcPr>
            <w:tcW w:w="1818" w:type="dxa"/>
          </w:tcPr>
          <w:p w14:paraId="01FA2802" w14:textId="77777777"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p>
        </w:tc>
      </w:tr>
      <w:tr w:rsidR="006C6655" w:rsidRPr="008627D0" w14:paraId="5D63C436" w14:textId="74DD85CD" w:rsidTr="006C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hideMark/>
          </w:tcPr>
          <w:p w14:paraId="37F016B0" w14:textId="77777777" w:rsidR="006C6655" w:rsidRPr="008627D0" w:rsidRDefault="006C6655" w:rsidP="00DC4BA2">
            <w:pPr>
              <w:ind w:left="720"/>
              <w:rPr>
                <w:rFonts w:ascii="Arial" w:hAnsi="Arial" w:cs="Arial"/>
                <w:b w:val="0"/>
                <w:bCs w:val="0"/>
                <w:sz w:val="22"/>
              </w:rPr>
            </w:pPr>
            <w:r w:rsidRPr="008627D0">
              <w:rPr>
                <w:rFonts w:ascii="Arial" w:hAnsi="Arial" w:cs="Arial"/>
                <w:b w:val="0"/>
                <w:bCs w:val="0"/>
                <w:sz w:val="22"/>
              </w:rPr>
              <w:t>Marketing &amp; decoration</w:t>
            </w:r>
          </w:p>
        </w:tc>
        <w:tc>
          <w:tcPr>
            <w:tcW w:w="1980" w:type="dxa"/>
            <w:hideMark/>
          </w:tcPr>
          <w:p w14:paraId="10A32233"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8627D0">
              <w:rPr>
                <w:rFonts w:ascii="Arial" w:hAnsi="Arial" w:cs="Arial"/>
                <w:sz w:val="22"/>
              </w:rPr>
              <w:t>£1,000</w:t>
            </w:r>
          </w:p>
        </w:tc>
        <w:tc>
          <w:tcPr>
            <w:tcW w:w="1818" w:type="dxa"/>
          </w:tcPr>
          <w:p w14:paraId="716308B3"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6C6655" w:rsidRPr="008627D0" w14:paraId="70739EE4" w14:textId="7F51BC46" w:rsidTr="006C6655">
        <w:tc>
          <w:tcPr>
            <w:cnfStyle w:val="001000000000" w:firstRow="0" w:lastRow="0" w:firstColumn="1" w:lastColumn="0" w:oddVBand="0" w:evenVBand="0" w:oddHBand="0" w:evenHBand="0" w:firstRowFirstColumn="0" w:firstRowLastColumn="0" w:lastRowFirstColumn="0" w:lastRowLastColumn="0"/>
            <w:tcW w:w="5778" w:type="dxa"/>
            <w:hideMark/>
          </w:tcPr>
          <w:p w14:paraId="576B229C" w14:textId="77777777" w:rsidR="006C6655" w:rsidRPr="008627D0" w:rsidRDefault="006C6655" w:rsidP="00DC4BA2">
            <w:pPr>
              <w:jc w:val="right"/>
              <w:rPr>
                <w:rFonts w:ascii="Arial" w:hAnsi="Arial" w:cs="Arial"/>
                <w:sz w:val="22"/>
              </w:rPr>
            </w:pPr>
            <w:r w:rsidRPr="008627D0">
              <w:rPr>
                <w:rFonts w:ascii="Arial" w:hAnsi="Arial" w:cs="Arial"/>
                <w:sz w:val="22"/>
              </w:rPr>
              <w:t>Total Costs</w:t>
            </w:r>
          </w:p>
        </w:tc>
        <w:tc>
          <w:tcPr>
            <w:tcW w:w="1980" w:type="dxa"/>
            <w:hideMark/>
          </w:tcPr>
          <w:p w14:paraId="441B9017" w14:textId="5546AC36"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p>
        </w:tc>
        <w:tc>
          <w:tcPr>
            <w:tcW w:w="1818" w:type="dxa"/>
          </w:tcPr>
          <w:p w14:paraId="7DB0D65E" w14:textId="1349830A"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b/>
                <w:bCs/>
                <w:sz w:val="22"/>
              </w:rPr>
            </w:pPr>
            <w:r w:rsidRPr="008627D0">
              <w:rPr>
                <w:rFonts w:ascii="Arial" w:hAnsi="Arial" w:cs="Arial"/>
                <w:b/>
                <w:bCs/>
                <w:sz w:val="22"/>
              </w:rPr>
              <w:t>£13,500</w:t>
            </w:r>
          </w:p>
        </w:tc>
      </w:tr>
      <w:tr w:rsidR="006C6655" w:rsidRPr="008627D0" w14:paraId="666D5F9E" w14:textId="041CC79E" w:rsidTr="006C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hideMark/>
          </w:tcPr>
          <w:p w14:paraId="1EA3772F" w14:textId="77777777" w:rsidR="006C6655" w:rsidRPr="008627D0" w:rsidRDefault="006C6655" w:rsidP="000E13E3">
            <w:pPr>
              <w:rPr>
                <w:rFonts w:ascii="Arial" w:hAnsi="Arial" w:cs="Arial"/>
                <w:sz w:val="22"/>
              </w:rPr>
            </w:pPr>
            <w:r w:rsidRPr="008627D0">
              <w:rPr>
                <w:rFonts w:ascii="Arial" w:hAnsi="Arial" w:cs="Arial"/>
                <w:sz w:val="22"/>
              </w:rPr>
              <w:t>Revenue</w:t>
            </w:r>
          </w:p>
        </w:tc>
        <w:tc>
          <w:tcPr>
            <w:tcW w:w="1980" w:type="dxa"/>
            <w:hideMark/>
          </w:tcPr>
          <w:p w14:paraId="001FFE59"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c>
          <w:tcPr>
            <w:tcW w:w="1818" w:type="dxa"/>
          </w:tcPr>
          <w:p w14:paraId="5F22A86D"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6C6655" w:rsidRPr="008627D0" w14:paraId="72548498" w14:textId="4FA447FF" w:rsidTr="006C6655">
        <w:tc>
          <w:tcPr>
            <w:cnfStyle w:val="001000000000" w:firstRow="0" w:lastRow="0" w:firstColumn="1" w:lastColumn="0" w:oddVBand="0" w:evenVBand="0" w:oddHBand="0" w:evenHBand="0" w:firstRowFirstColumn="0" w:firstRowLastColumn="0" w:lastRowFirstColumn="0" w:lastRowLastColumn="0"/>
            <w:tcW w:w="5778" w:type="dxa"/>
            <w:hideMark/>
          </w:tcPr>
          <w:p w14:paraId="0CFA0E97" w14:textId="77777777" w:rsidR="006C6655" w:rsidRPr="008627D0" w:rsidRDefault="006C6655" w:rsidP="00DC4BA2">
            <w:pPr>
              <w:ind w:left="720"/>
              <w:rPr>
                <w:rFonts w:ascii="Arial" w:hAnsi="Arial" w:cs="Arial"/>
                <w:b w:val="0"/>
                <w:bCs w:val="0"/>
                <w:sz w:val="22"/>
              </w:rPr>
            </w:pPr>
            <w:r w:rsidRPr="008627D0">
              <w:rPr>
                <w:rFonts w:ascii="Arial" w:hAnsi="Arial" w:cs="Arial"/>
                <w:b w:val="0"/>
                <w:bCs w:val="0"/>
                <w:sz w:val="22"/>
              </w:rPr>
              <w:t>Ticket sales (100 x £150)</w:t>
            </w:r>
          </w:p>
        </w:tc>
        <w:tc>
          <w:tcPr>
            <w:tcW w:w="1980" w:type="dxa"/>
            <w:hideMark/>
          </w:tcPr>
          <w:p w14:paraId="700E5EB7" w14:textId="77777777"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8627D0">
              <w:rPr>
                <w:rFonts w:ascii="Arial" w:hAnsi="Arial" w:cs="Arial"/>
                <w:sz w:val="22"/>
              </w:rPr>
              <w:t>£15,000</w:t>
            </w:r>
          </w:p>
        </w:tc>
        <w:tc>
          <w:tcPr>
            <w:tcW w:w="1818" w:type="dxa"/>
          </w:tcPr>
          <w:p w14:paraId="6C6AD8C7" w14:textId="77777777"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p>
        </w:tc>
      </w:tr>
      <w:tr w:rsidR="006C6655" w:rsidRPr="008627D0" w14:paraId="40E834A9" w14:textId="5A0B2DA6" w:rsidTr="006C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hideMark/>
          </w:tcPr>
          <w:p w14:paraId="2F6FADA3" w14:textId="77777777" w:rsidR="006C6655" w:rsidRPr="008627D0" w:rsidRDefault="006C6655" w:rsidP="00DC4BA2">
            <w:pPr>
              <w:ind w:left="720"/>
              <w:rPr>
                <w:rFonts w:ascii="Arial" w:hAnsi="Arial" w:cs="Arial"/>
                <w:b w:val="0"/>
                <w:bCs w:val="0"/>
                <w:sz w:val="22"/>
              </w:rPr>
            </w:pPr>
            <w:r w:rsidRPr="008627D0">
              <w:rPr>
                <w:rFonts w:ascii="Arial" w:hAnsi="Arial" w:cs="Arial"/>
                <w:b w:val="0"/>
                <w:bCs w:val="0"/>
                <w:sz w:val="22"/>
              </w:rPr>
              <w:t>Sponsorships</w:t>
            </w:r>
          </w:p>
        </w:tc>
        <w:tc>
          <w:tcPr>
            <w:tcW w:w="1980" w:type="dxa"/>
            <w:hideMark/>
          </w:tcPr>
          <w:p w14:paraId="6A6507C6"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8627D0">
              <w:rPr>
                <w:rFonts w:ascii="Arial" w:hAnsi="Arial" w:cs="Arial"/>
                <w:sz w:val="22"/>
              </w:rPr>
              <w:t>£3,000</w:t>
            </w:r>
          </w:p>
        </w:tc>
        <w:tc>
          <w:tcPr>
            <w:tcW w:w="1818" w:type="dxa"/>
          </w:tcPr>
          <w:p w14:paraId="79E30DBF" w14:textId="77777777"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r>
      <w:tr w:rsidR="006C6655" w:rsidRPr="008627D0" w14:paraId="21F88893" w14:textId="16934D6D" w:rsidTr="006C6655">
        <w:tc>
          <w:tcPr>
            <w:cnfStyle w:val="001000000000" w:firstRow="0" w:lastRow="0" w:firstColumn="1" w:lastColumn="0" w:oddVBand="0" w:evenVBand="0" w:oddHBand="0" w:evenHBand="0" w:firstRowFirstColumn="0" w:firstRowLastColumn="0" w:lastRowFirstColumn="0" w:lastRowLastColumn="0"/>
            <w:tcW w:w="5778" w:type="dxa"/>
            <w:hideMark/>
          </w:tcPr>
          <w:p w14:paraId="2739094B" w14:textId="77777777" w:rsidR="006C6655" w:rsidRPr="008627D0" w:rsidRDefault="006C6655" w:rsidP="00DC4BA2">
            <w:pPr>
              <w:jc w:val="right"/>
              <w:rPr>
                <w:rFonts w:ascii="Arial" w:hAnsi="Arial" w:cs="Arial"/>
                <w:sz w:val="22"/>
              </w:rPr>
            </w:pPr>
            <w:r w:rsidRPr="008627D0">
              <w:rPr>
                <w:rFonts w:ascii="Arial" w:hAnsi="Arial" w:cs="Arial"/>
                <w:sz w:val="22"/>
              </w:rPr>
              <w:lastRenderedPageBreak/>
              <w:t>Total Revenue</w:t>
            </w:r>
          </w:p>
        </w:tc>
        <w:tc>
          <w:tcPr>
            <w:tcW w:w="1980" w:type="dxa"/>
            <w:hideMark/>
          </w:tcPr>
          <w:p w14:paraId="52264A2D" w14:textId="7F5F3C95"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sz w:val="22"/>
              </w:rPr>
            </w:pPr>
          </w:p>
        </w:tc>
        <w:tc>
          <w:tcPr>
            <w:tcW w:w="1818" w:type="dxa"/>
          </w:tcPr>
          <w:p w14:paraId="2C0E1DF3" w14:textId="03A42056" w:rsidR="006C6655" w:rsidRPr="008627D0" w:rsidRDefault="006C6655" w:rsidP="000E13E3">
            <w:pPr>
              <w:cnfStyle w:val="000000000000" w:firstRow="0" w:lastRow="0" w:firstColumn="0" w:lastColumn="0" w:oddVBand="0" w:evenVBand="0" w:oddHBand="0" w:evenHBand="0" w:firstRowFirstColumn="0" w:firstRowLastColumn="0" w:lastRowFirstColumn="0" w:lastRowLastColumn="0"/>
              <w:rPr>
                <w:rFonts w:ascii="Arial" w:hAnsi="Arial" w:cs="Arial"/>
                <w:b/>
                <w:bCs/>
                <w:sz w:val="22"/>
              </w:rPr>
            </w:pPr>
            <w:r w:rsidRPr="008627D0">
              <w:rPr>
                <w:rFonts w:ascii="Arial" w:hAnsi="Arial" w:cs="Arial"/>
                <w:b/>
                <w:bCs/>
                <w:sz w:val="22"/>
              </w:rPr>
              <w:t>£18,000</w:t>
            </w:r>
          </w:p>
        </w:tc>
      </w:tr>
      <w:tr w:rsidR="006C6655" w:rsidRPr="008627D0" w14:paraId="0E494579" w14:textId="349FB477" w:rsidTr="006C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hideMark/>
          </w:tcPr>
          <w:p w14:paraId="569C3C47" w14:textId="77777777" w:rsidR="006C6655" w:rsidRPr="008627D0" w:rsidRDefault="006C6655" w:rsidP="00DC4BA2">
            <w:pPr>
              <w:jc w:val="right"/>
              <w:rPr>
                <w:rFonts w:ascii="Arial" w:hAnsi="Arial" w:cs="Arial"/>
                <w:sz w:val="22"/>
              </w:rPr>
            </w:pPr>
            <w:r w:rsidRPr="008627D0">
              <w:rPr>
                <w:rFonts w:ascii="Arial" w:hAnsi="Arial" w:cs="Arial"/>
                <w:sz w:val="22"/>
              </w:rPr>
              <w:t>Projected Profit</w:t>
            </w:r>
          </w:p>
        </w:tc>
        <w:tc>
          <w:tcPr>
            <w:tcW w:w="1980" w:type="dxa"/>
            <w:hideMark/>
          </w:tcPr>
          <w:p w14:paraId="42C15792" w14:textId="5F4FC77D"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sz w:val="22"/>
              </w:rPr>
            </w:pPr>
          </w:p>
        </w:tc>
        <w:tc>
          <w:tcPr>
            <w:tcW w:w="1818" w:type="dxa"/>
          </w:tcPr>
          <w:p w14:paraId="6DDB141E" w14:textId="12A4FE4C" w:rsidR="006C6655" w:rsidRPr="008627D0" w:rsidRDefault="006C6655" w:rsidP="000E13E3">
            <w:pPr>
              <w:cnfStyle w:val="000000100000" w:firstRow="0" w:lastRow="0" w:firstColumn="0" w:lastColumn="0" w:oddVBand="0" w:evenVBand="0" w:oddHBand="1" w:evenHBand="0" w:firstRowFirstColumn="0" w:firstRowLastColumn="0" w:lastRowFirstColumn="0" w:lastRowLastColumn="0"/>
              <w:rPr>
                <w:rFonts w:ascii="Arial" w:hAnsi="Arial" w:cs="Arial"/>
                <w:b/>
                <w:bCs/>
                <w:sz w:val="22"/>
              </w:rPr>
            </w:pPr>
            <w:r w:rsidRPr="008627D0">
              <w:rPr>
                <w:rFonts w:ascii="Arial" w:hAnsi="Arial" w:cs="Arial"/>
                <w:b/>
                <w:bCs/>
                <w:sz w:val="22"/>
              </w:rPr>
              <w:t>£7,000</w:t>
            </w:r>
          </w:p>
        </w:tc>
      </w:tr>
    </w:tbl>
    <w:p w14:paraId="42902DC1" w14:textId="77777777" w:rsidR="00DC4BA2" w:rsidRPr="008627D0" w:rsidRDefault="00DC4BA2" w:rsidP="000E13E3">
      <w:pPr>
        <w:rPr>
          <w:rFonts w:ascii="Arial" w:hAnsi="Arial" w:cs="Arial"/>
          <w:sz w:val="22"/>
        </w:rPr>
      </w:pPr>
    </w:p>
    <w:p w14:paraId="2BFAE6BC" w14:textId="5B7214AE" w:rsidR="000E13E3" w:rsidRPr="008627D0" w:rsidRDefault="000E13E3" w:rsidP="000E13E3">
      <w:pPr>
        <w:rPr>
          <w:rFonts w:ascii="Arial" w:hAnsi="Arial" w:cs="Arial"/>
          <w:sz w:val="22"/>
        </w:rPr>
      </w:pPr>
      <w:r w:rsidRPr="008627D0">
        <w:rPr>
          <w:rFonts w:ascii="Arial" w:hAnsi="Arial" w:cs="Arial"/>
          <w:sz w:val="22"/>
        </w:rPr>
        <w:t xml:space="preserve">The total </w:t>
      </w:r>
      <w:r w:rsidRPr="008627D0">
        <w:rPr>
          <w:rFonts w:ascii="Arial" w:hAnsi="Arial" w:cs="Arial"/>
          <w:b/>
          <w:bCs/>
          <w:sz w:val="22"/>
        </w:rPr>
        <w:t>costs</w:t>
      </w:r>
      <w:r w:rsidRPr="008627D0">
        <w:rPr>
          <w:rFonts w:ascii="Arial" w:hAnsi="Arial" w:cs="Arial"/>
          <w:sz w:val="22"/>
        </w:rPr>
        <w:t xml:space="preserve"> are estimated at £13,500, which covers the venue hire (£5,000), catering for </w:t>
      </w:r>
      <w:proofErr w:type="gramStart"/>
      <w:r w:rsidRPr="008627D0">
        <w:rPr>
          <w:rFonts w:ascii="Arial" w:hAnsi="Arial" w:cs="Arial"/>
          <w:sz w:val="22"/>
        </w:rPr>
        <w:t>100</w:t>
      </w:r>
      <w:proofErr w:type="gramEnd"/>
      <w:r w:rsidRPr="008627D0">
        <w:rPr>
          <w:rFonts w:ascii="Arial" w:hAnsi="Arial" w:cs="Arial"/>
          <w:sz w:val="22"/>
        </w:rPr>
        <w:t xml:space="preserve"> guests (£5,000), actor fees and AV setup (£2,500), and marketing expenses (£1,000) to promote the event.</w:t>
      </w:r>
    </w:p>
    <w:p w14:paraId="5372817A" w14:textId="77777777" w:rsidR="000E13E3" w:rsidRPr="008627D0" w:rsidRDefault="000E13E3" w:rsidP="000E13E3">
      <w:pPr>
        <w:rPr>
          <w:rFonts w:ascii="Arial" w:hAnsi="Arial" w:cs="Arial"/>
          <w:sz w:val="22"/>
        </w:rPr>
      </w:pPr>
      <w:r w:rsidRPr="008627D0">
        <w:rPr>
          <w:rFonts w:ascii="Arial" w:hAnsi="Arial" w:cs="Arial"/>
          <w:sz w:val="22"/>
        </w:rPr>
        <w:t xml:space="preserve">The revenue will primarily come from ticket sales, with each participant paying £150, generating £15,000. Additionally, sponsorships from local businesses </w:t>
      </w:r>
      <w:proofErr w:type="gramStart"/>
      <w:r w:rsidRPr="008627D0">
        <w:rPr>
          <w:rFonts w:ascii="Arial" w:hAnsi="Arial" w:cs="Arial"/>
          <w:sz w:val="22"/>
        </w:rPr>
        <w:t>are expected</w:t>
      </w:r>
      <w:proofErr w:type="gramEnd"/>
      <w:r w:rsidRPr="008627D0">
        <w:rPr>
          <w:rFonts w:ascii="Arial" w:hAnsi="Arial" w:cs="Arial"/>
          <w:sz w:val="22"/>
        </w:rPr>
        <w:t xml:space="preserve"> to contribute £3,000, bringing the total revenue to £18,000.</w:t>
      </w:r>
    </w:p>
    <w:p w14:paraId="6ADE1496" w14:textId="3CB281BE" w:rsidR="000E13E3" w:rsidRPr="008627D0" w:rsidRDefault="00CC5685" w:rsidP="000E13E3">
      <w:pPr>
        <w:rPr>
          <w:rFonts w:ascii="Arial" w:hAnsi="Arial" w:cs="Arial"/>
          <w:sz w:val="22"/>
        </w:rPr>
      </w:pPr>
      <w:r w:rsidRPr="008627D0">
        <w:rPr>
          <w:rFonts w:ascii="Arial" w:hAnsi="Arial" w:cs="Arial"/>
          <w:sz w:val="22"/>
        </w:rPr>
        <w:t xml:space="preserve">It </w:t>
      </w:r>
      <w:proofErr w:type="gramStart"/>
      <w:r w:rsidRPr="008627D0">
        <w:rPr>
          <w:rFonts w:ascii="Arial" w:hAnsi="Arial" w:cs="Arial"/>
          <w:sz w:val="22"/>
        </w:rPr>
        <w:t>is anticipated</w:t>
      </w:r>
      <w:proofErr w:type="gramEnd"/>
      <w:r w:rsidRPr="008627D0">
        <w:rPr>
          <w:rFonts w:ascii="Arial" w:hAnsi="Arial" w:cs="Arial"/>
          <w:sz w:val="22"/>
        </w:rPr>
        <w:t xml:space="preserve"> that the occasion is going to be financially profitable and will yield £7,000. This is based on ensuring that all participants turn up for the event (</w:t>
      </w:r>
      <w:proofErr w:type="gramStart"/>
      <w:r w:rsidRPr="008627D0">
        <w:rPr>
          <w:rFonts w:ascii="Arial" w:hAnsi="Arial" w:cs="Arial"/>
          <w:sz w:val="22"/>
        </w:rPr>
        <w:t>100</w:t>
      </w:r>
      <w:proofErr w:type="gramEnd"/>
      <w:r w:rsidRPr="008627D0">
        <w:rPr>
          <w:rFonts w:ascii="Arial" w:hAnsi="Arial" w:cs="Arial"/>
          <w:sz w:val="22"/>
        </w:rPr>
        <w:t xml:space="preserve"> participants) and fully exploiting the sponsorship licenses. The marketing plan meant for Facebook post sharing and email follow</w:t>
      </w:r>
      <w:r w:rsidR="0074007A" w:rsidRPr="008627D0">
        <w:rPr>
          <w:rFonts w:ascii="Arial" w:hAnsi="Arial" w:cs="Arial"/>
          <w:sz w:val="22"/>
        </w:rPr>
        <w:t>-</w:t>
      </w:r>
      <w:r w:rsidRPr="008627D0">
        <w:rPr>
          <w:rFonts w:ascii="Arial" w:hAnsi="Arial" w:cs="Arial"/>
          <w:sz w:val="22"/>
        </w:rPr>
        <w:t xml:space="preserve">ups with Portland </w:t>
      </w:r>
      <w:proofErr w:type="gramStart"/>
      <w:r w:rsidRPr="008627D0">
        <w:rPr>
          <w:rFonts w:ascii="Arial" w:hAnsi="Arial" w:cs="Arial"/>
          <w:sz w:val="22"/>
        </w:rPr>
        <w:t>is intended</w:t>
      </w:r>
      <w:proofErr w:type="gramEnd"/>
      <w:r w:rsidRPr="008627D0">
        <w:rPr>
          <w:rFonts w:ascii="Arial" w:hAnsi="Arial" w:cs="Arial"/>
          <w:sz w:val="22"/>
        </w:rPr>
        <w:t xml:space="preserve"> to help gather as many people as possible to meet the revenue goals</w:t>
      </w:r>
      <w:r w:rsidR="00700455" w:rsidRPr="008627D0">
        <w:rPr>
          <w:rFonts w:ascii="Arial" w:hAnsi="Arial" w:cs="Arial"/>
          <w:sz w:val="22"/>
        </w:rPr>
        <w:t xml:space="preserve"> </w:t>
      </w:r>
      <w:r w:rsidR="008B0779" w:rsidRPr="008627D0">
        <w:rPr>
          <w:rFonts w:ascii="Arial" w:hAnsi="Arial" w:cs="Arial"/>
          <w:sz w:val="22"/>
        </w:rPr>
        <w:t>(Dawson et al., 2022)</w:t>
      </w:r>
      <w:r w:rsidRPr="008627D0">
        <w:rPr>
          <w:rFonts w:ascii="Arial" w:hAnsi="Arial" w:cs="Arial"/>
          <w:sz w:val="22"/>
        </w:rPr>
        <w:t>. Sponsorships will be useful to meet other expenses besides promotion costs and become useful to the financial aspect of the event</w:t>
      </w:r>
      <w:r w:rsidR="000E13E3" w:rsidRPr="008627D0">
        <w:rPr>
          <w:rFonts w:ascii="Arial" w:hAnsi="Arial" w:cs="Arial"/>
          <w:sz w:val="22"/>
        </w:rPr>
        <w:t>.</w:t>
      </w:r>
    </w:p>
    <w:p w14:paraId="659126F0" w14:textId="77777777" w:rsidR="00C105E1" w:rsidRPr="008627D0" w:rsidRDefault="00C105E1" w:rsidP="000E13E3">
      <w:pPr>
        <w:pStyle w:val="Heading1"/>
        <w:rPr>
          <w:rFonts w:ascii="Arial" w:hAnsi="Arial" w:cs="Arial"/>
          <w:sz w:val="22"/>
          <w:szCs w:val="22"/>
        </w:rPr>
      </w:pPr>
      <w:bookmarkStart w:id="8" w:name="_Toc181744524"/>
    </w:p>
    <w:p w14:paraId="02386324" w14:textId="77777777" w:rsidR="00C105E1" w:rsidRPr="008627D0" w:rsidRDefault="00C105E1" w:rsidP="000E13E3">
      <w:pPr>
        <w:pStyle w:val="Heading1"/>
        <w:rPr>
          <w:rFonts w:ascii="Arial" w:hAnsi="Arial" w:cs="Arial"/>
          <w:sz w:val="22"/>
          <w:szCs w:val="22"/>
        </w:rPr>
      </w:pPr>
    </w:p>
    <w:p w14:paraId="64C8B494" w14:textId="0C8FC2FF" w:rsidR="000E13E3" w:rsidRPr="008627D0" w:rsidRDefault="000E13E3" w:rsidP="000E13E3">
      <w:pPr>
        <w:pStyle w:val="Heading1"/>
        <w:rPr>
          <w:rFonts w:ascii="Arial" w:hAnsi="Arial" w:cs="Arial"/>
          <w:sz w:val="28"/>
        </w:rPr>
      </w:pPr>
      <w:r w:rsidRPr="008627D0">
        <w:rPr>
          <w:rFonts w:ascii="Arial" w:hAnsi="Arial" w:cs="Arial"/>
          <w:sz w:val="28"/>
        </w:rPr>
        <w:t>Industry Trends / Issues / Impacts</w:t>
      </w:r>
      <w:bookmarkEnd w:id="8"/>
    </w:p>
    <w:p w14:paraId="199AF553" w14:textId="65616A5C" w:rsidR="004C73BF" w:rsidRPr="008627D0" w:rsidRDefault="000E13E3" w:rsidP="004C73BF">
      <w:pPr>
        <w:rPr>
          <w:rFonts w:ascii="Arial" w:hAnsi="Arial" w:cs="Arial"/>
          <w:sz w:val="22"/>
        </w:rPr>
      </w:pPr>
      <w:r w:rsidRPr="008627D0">
        <w:rPr>
          <w:rFonts w:ascii="Arial" w:hAnsi="Arial" w:cs="Arial"/>
          <w:sz w:val="22"/>
        </w:rPr>
        <w:t>Current trends in the corporate events sector reflect a growing demand for experiential and team-building activities</w:t>
      </w:r>
      <w:r w:rsidR="00700455" w:rsidRPr="008627D0">
        <w:rPr>
          <w:rFonts w:ascii="Arial" w:hAnsi="Arial" w:cs="Arial"/>
          <w:sz w:val="22"/>
        </w:rPr>
        <w:t xml:space="preserve"> (Sodoma et al., 2023)</w:t>
      </w:r>
      <w:proofErr w:type="gramStart"/>
      <w:r w:rsidRPr="008627D0">
        <w:rPr>
          <w:rFonts w:ascii="Arial" w:hAnsi="Arial" w:cs="Arial"/>
          <w:sz w:val="22"/>
        </w:rPr>
        <w:t xml:space="preserve">. </w:t>
      </w:r>
      <w:r w:rsidR="004C73BF" w:rsidRPr="008627D0">
        <w:rPr>
          <w:rFonts w:ascii="Arial" w:hAnsi="Arial" w:cs="Arial"/>
          <w:sz w:val="22"/>
        </w:rPr>
        <w:t xml:space="preserve"> </w:t>
      </w:r>
      <w:proofErr w:type="gramEnd"/>
      <w:r w:rsidR="004C73BF" w:rsidRPr="008627D0">
        <w:rPr>
          <w:rFonts w:ascii="Arial" w:hAnsi="Arial" w:cs="Arial"/>
          <w:sz w:val="22"/>
        </w:rPr>
        <w:t xml:space="preserve">It has gradually become fashionable for companies to arrange for some form of activity that will engage the employees, make work more fun and </w:t>
      </w:r>
      <w:proofErr w:type="gramStart"/>
      <w:r w:rsidR="004C73BF" w:rsidRPr="008627D0">
        <w:rPr>
          <w:rFonts w:ascii="Arial" w:hAnsi="Arial" w:cs="Arial"/>
          <w:sz w:val="22"/>
        </w:rPr>
        <w:t>ultimately improve</w:t>
      </w:r>
      <w:proofErr w:type="gramEnd"/>
      <w:r w:rsidR="004C73BF" w:rsidRPr="008627D0">
        <w:rPr>
          <w:rFonts w:ascii="Arial" w:hAnsi="Arial" w:cs="Arial"/>
          <w:sz w:val="22"/>
        </w:rPr>
        <w:t xml:space="preserve"> performance</w:t>
      </w:r>
      <w:r w:rsidR="00700455" w:rsidRPr="008627D0">
        <w:rPr>
          <w:rFonts w:ascii="Arial" w:hAnsi="Arial" w:cs="Arial"/>
          <w:sz w:val="22"/>
        </w:rPr>
        <w:t xml:space="preserve"> (</w:t>
      </w:r>
      <w:proofErr w:type="spellStart"/>
      <w:r w:rsidR="00700455" w:rsidRPr="008627D0">
        <w:rPr>
          <w:rFonts w:ascii="Arial" w:hAnsi="Arial" w:cs="Arial"/>
          <w:sz w:val="22"/>
        </w:rPr>
        <w:t>Macelaru</w:t>
      </w:r>
      <w:proofErr w:type="spellEnd"/>
      <w:r w:rsidR="00700455" w:rsidRPr="008627D0">
        <w:rPr>
          <w:rFonts w:ascii="Arial" w:hAnsi="Arial" w:cs="Arial"/>
          <w:sz w:val="22"/>
        </w:rPr>
        <w:t>, 2024)</w:t>
      </w:r>
      <w:r w:rsidR="004C73BF" w:rsidRPr="008627D0">
        <w:rPr>
          <w:rFonts w:ascii="Arial" w:hAnsi="Arial" w:cs="Arial"/>
          <w:sz w:val="22"/>
        </w:rPr>
        <w:t xml:space="preserve">. The event type of experiential learning where the participants </w:t>
      </w:r>
      <w:proofErr w:type="gramStart"/>
      <w:r w:rsidR="004C73BF" w:rsidRPr="008627D0">
        <w:rPr>
          <w:rFonts w:ascii="Arial" w:hAnsi="Arial" w:cs="Arial"/>
          <w:sz w:val="22"/>
        </w:rPr>
        <w:t>are involved in</w:t>
      </w:r>
      <w:proofErr w:type="gramEnd"/>
      <w:r w:rsidR="004C73BF" w:rsidRPr="008627D0">
        <w:rPr>
          <w:rFonts w:ascii="Arial" w:hAnsi="Arial" w:cs="Arial"/>
          <w:sz w:val="22"/>
        </w:rPr>
        <w:t xml:space="preserve"> activities such as problem</w:t>
      </w:r>
      <w:r w:rsidR="0074007A" w:rsidRPr="008627D0">
        <w:rPr>
          <w:rFonts w:ascii="Arial" w:hAnsi="Arial" w:cs="Arial"/>
          <w:sz w:val="22"/>
        </w:rPr>
        <w:t>-</w:t>
      </w:r>
      <w:r w:rsidR="004C73BF" w:rsidRPr="008627D0">
        <w:rPr>
          <w:rFonts w:ascii="Arial" w:hAnsi="Arial" w:cs="Arial"/>
          <w:sz w:val="22"/>
        </w:rPr>
        <w:t xml:space="preserve">solving or brainstorming is suitable for the Murder Mystery Team-Building Evening. This change toward </w:t>
      </w:r>
      <w:r w:rsidR="004C73BF" w:rsidRPr="008627D0">
        <w:rPr>
          <w:rFonts w:ascii="Arial" w:hAnsi="Arial" w:cs="Arial"/>
          <w:sz w:val="22"/>
        </w:rPr>
        <w:lastRenderedPageBreak/>
        <w:t>‘real life</w:t>
      </w:r>
      <w:r w:rsidR="0074007A" w:rsidRPr="008627D0">
        <w:rPr>
          <w:rFonts w:ascii="Arial" w:hAnsi="Arial" w:cs="Arial"/>
          <w:sz w:val="22"/>
        </w:rPr>
        <w:t xml:space="preserve"> e</w:t>
      </w:r>
      <w:r w:rsidR="004C73BF" w:rsidRPr="008627D0">
        <w:rPr>
          <w:rFonts w:ascii="Arial" w:hAnsi="Arial" w:cs="Arial"/>
          <w:sz w:val="22"/>
        </w:rPr>
        <w:t xml:space="preserve">xperience’ set-up events </w:t>
      </w:r>
      <w:proofErr w:type="gramStart"/>
      <w:r w:rsidR="004C73BF" w:rsidRPr="008627D0">
        <w:rPr>
          <w:rFonts w:ascii="Arial" w:hAnsi="Arial" w:cs="Arial"/>
          <w:sz w:val="22"/>
        </w:rPr>
        <w:t>is expected</w:t>
      </w:r>
      <w:proofErr w:type="gramEnd"/>
      <w:r w:rsidR="004C73BF" w:rsidRPr="008627D0">
        <w:rPr>
          <w:rFonts w:ascii="Arial" w:hAnsi="Arial" w:cs="Arial"/>
          <w:sz w:val="22"/>
        </w:rPr>
        <w:t xml:space="preserve"> to go up and up as companies look for new ways to enhance the cohesiveness of the teams as well as manag</w:t>
      </w:r>
      <w:r w:rsidR="0074007A" w:rsidRPr="008627D0">
        <w:rPr>
          <w:rFonts w:ascii="Arial" w:hAnsi="Arial" w:cs="Arial"/>
          <w:sz w:val="22"/>
        </w:rPr>
        <w:t>e</w:t>
      </w:r>
      <w:r w:rsidR="004C73BF" w:rsidRPr="008627D0">
        <w:rPr>
          <w:rFonts w:ascii="Arial" w:hAnsi="Arial" w:cs="Arial"/>
          <w:sz w:val="22"/>
        </w:rPr>
        <w:t xml:space="preserve"> their communication channels.</w:t>
      </w:r>
    </w:p>
    <w:p w14:paraId="68C22081" w14:textId="24CD985A" w:rsidR="004C73BF" w:rsidRPr="008627D0" w:rsidRDefault="004C73BF" w:rsidP="004C73BF">
      <w:pPr>
        <w:rPr>
          <w:rFonts w:ascii="Arial" w:hAnsi="Arial" w:cs="Arial"/>
          <w:sz w:val="22"/>
        </w:rPr>
      </w:pPr>
      <w:r w:rsidRPr="008627D0">
        <w:rPr>
          <w:rFonts w:ascii="Arial" w:hAnsi="Arial" w:cs="Arial"/>
          <w:sz w:val="22"/>
        </w:rPr>
        <w:t xml:space="preserve">However, having </w:t>
      </w:r>
      <w:proofErr w:type="gramStart"/>
      <w:r w:rsidRPr="008627D0">
        <w:rPr>
          <w:rFonts w:ascii="Arial" w:hAnsi="Arial" w:cs="Arial"/>
          <w:sz w:val="22"/>
        </w:rPr>
        <w:t>many</w:t>
      </w:r>
      <w:proofErr w:type="gramEnd"/>
      <w:r w:rsidRPr="008627D0">
        <w:rPr>
          <w:rFonts w:ascii="Arial" w:hAnsi="Arial" w:cs="Arial"/>
          <w:sz w:val="22"/>
        </w:rPr>
        <w:t xml:space="preserve"> competitors is not so good during period</w:t>
      </w:r>
      <w:r w:rsidR="0074007A" w:rsidRPr="008627D0">
        <w:rPr>
          <w:rFonts w:ascii="Arial" w:hAnsi="Arial" w:cs="Arial"/>
          <w:sz w:val="22"/>
        </w:rPr>
        <w:t>s</w:t>
      </w:r>
      <w:r w:rsidRPr="008627D0">
        <w:rPr>
          <w:rFonts w:ascii="Arial" w:hAnsi="Arial" w:cs="Arial"/>
          <w:sz w:val="22"/>
        </w:rPr>
        <w:t xml:space="preserve"> of great demand such as the holiday season. Since </w:t>
      </w:r>
      <w:proofErr w:type="gramStart"/>
      <w:r w:rsidRPr="008627D0">
        <w:rPr>
          <w:rFonts w:ascii="Arial" w:hAnsi="Arial" w:cs="Arial"/>
          <w:sz w:val="22"/>
        </w:rPr>
        <w:t>many</w:t>
      </w:r>
      <w:proofErr w:type="gramEnd"/>
      <w:r w:rsidRPr="008627D0">
        <w:rPr>
          <w:rFonts w:ascii="Arial" w:hAnsi="Arial" w:cs="Arial"/>
          <w:sz w:val="22"/>
        </w:rPr>
        <w:t xml:space="preserve"> companies organise end-of-year parties and corporate dinners, it is difficult to stand out and attract a large number of viewers. In response to this, Murder Mystery Evening presents </w:t>
      </w:r>
      <w:r w:rsidR="0074007A" w:rsidRPr="008627D0">
        <w:rPr>
          <w:rFonts w:ascii="Arial" w:hAnsi="Arial" w:cs="Arial"/>
          <w:sz w:val="22"/>
        </w:rPr>
        <w:t>a</w:t>
      </w:r>
      <w:r w:rsidRPr="008627D0">
        <w:rPr>
          <w:rFonts w:ascii="Arial" w:hAnsi="Arial" w:cs="Arial"/>
          <w:sz w:val="22"/>
        </w:rPr>
        <w:t xml:space="preserve"> blend </w:t>
      </w:r>
      <w:r w:rsidR="0074007A" w:rsidRPr="008627D0">
        <w:rPr>
          <w:rFonts w:ascii="Arial" w:hAnsi="Arial" w:cs="Arial"/>
          <w:sz w:val="22"/>
        </w:rPr>
        <w:t>of</w:t>
      </w:r>
      <w:r w:rsidRPr="008627D0">
        <w:rPr>
          <w:rFonts w:ascii="Arial" w:hAnsi="Arial" w:cs="Arial"/>
          <w:sz w:val="22"/>
        </w:rPr>
        <w:t xml:space="preserve"> holiday celebration</w:t>
      </w:r>
      <w:r w:rsidR="0074007A" w:rsidRPr="008627D0">
        <w:rPr>
          <w:rFonts w:ascii="Arial" w:hAnsi="Arial" w:cs="Arial"/>
          <w:sz w:val="22"/>
        </w:rPr>
        <w:t>s</w:t>
      </w:r>
      <w:r w:rsidRPr="008627D0">
        <w:rPr>
          <w:rFonts w:ascii="Arial" w:hAnsi="Arial" w:cs="Arial"/>
          <w:sz w:val="22"/>
        </w:rPr>
        <w:t xml:space="preserve"> and team</w:t>
      </w:r>
      <w:r w:rsidR="0074007A" w:rsidRPr="008627D0">
        <w:rPr>
          <w:rFonts w:ascii="Arial" w:hAnsi="Arial" w:cs="Arial"/>
          <w:sz w:val="22"/>
        </w:rPr>
        <w:t>-</w:t>
      </w:r>
      <w:r w:rsidRPr="008627D0">
        <w:rPr>
          <w:rFonts w:ascii="Arial" w:hAnsi="Arial" w:cs="Arial"/>
          <w:sz w:val="22"/>
        </w:rPr>
        <w:t>building activities that makes it differ</w:t>
      </w:r>
      <w:r w:rsidR="0074007A" w:rsidRPr="008627D0">
        <w:rPr>
          <w:rFonts w:ascii="Arial" w:hAnsi="Arial" w:cs="Arial"/>
          <w:sz w:val="22"/>
        </w:rPr>
        <w:t>ent</w:t>
      </w:r>
      <w:r w:rsidRPr="008627D0">
        <w:rPr>
          <w:rFonts w:ascii="Arial" w:hAnsi="Arial" w:cs="Arial"/>
          <w:sz w:val="22"/>
        </w:rPr>
        <w:t xml:space="preserve"> from traditional holiday parties.</w:t>
      </w:r>
    </w:p>
    <w:p w14:paraId="6A8BB9B4" w14:textId="5F143011" w:rsidR="000E13E3" w:rsidRPr="008627D0" w:rsidRDefault="004C73BF" w:rsidP="004C73BF">
      <w:pPr>
        <w:rPr>
          <w:rFonts w:ascii="Arial" w:hAnsi="Arial" w:cs="Arial"/>
          <w:sz w:val="22"/>
        </w:rPr>
      </w:pPr>
      <w:r w:rsidRPr="008627D0">
        <w:rPr>
          <w:rFonts w:ascii="Arial" w:hAnsi="Arial" w:cs="Arial"/>
          <w:sz w:val="22"/>
        </w:rPr>
        <w:t xml:space="preserve">The concept of teaming and learning by doing promotes potential impacts in the industry including policies </w:t>
      </w:r>
      <w:r w:rsidR="0074007A" w:rsidRPr="008627D0">
        <w:rPr>
          <w:rFonts w:ascii="Arial" w:hAnsi="Arial" w:cs="Arial"/>
          <w:sz w:val="22"/>
        </w:rPr>
        <w:t>f</w:t>
      </w:r>
      <w:r w:rsidRPr="008627D0">
        <w:rPr>
          <w:rFonts w:ascii="Arial" w:hAnsi="Arial" w:cs="Arial"/>
          <w:sz w:val="22"/>
        </w:rPr>
        <w:t>o</w:t>
      </w:r>
      <w:r w:rsidR="0074007A" w:rsidRPr="008627D0">
        <w:rPr>
          <w:rFonts w:ascii="Arial" w:hAnsi="Arial" w:cs="Arial"/>
          <w:sz w:val="22"/>
        </w:rPr>
        <w:t>r</w:t>
      </w:r>
      <w:r w:rsidRPr="008627D0">
        <w:rPr>
          <w:rFonts w:ascii="Arial" w:hAnsi="Arial" w:cs="Arial"/>
          <w:sz w:val="22"/>
        </w:rPr>
        <w:t xml:space="preserve"> retaining and satisfying employees. Team building activities have proven to enhance productivity, interaction, and unity amongst the workforce, all of which are essential for establishing a good organizational climate</w:t>
      </w:r>
      <w:r w:rsidR="00700455" w:rsidRPr="008627D0">
        <w:rPr>
          <w:rFonts w:ascii="Arial" w:hAnsi="Arial" w:cs="Arial"/>
          <w:sz w:val="22"/>
        </w:rPr>
        <w:t xml:space="preserve"> (teambuilding, 2024)</w:t>
      </w:r>
      <w:r w:rsidRPr="008627D0">
        <w:rPr>
          <w:rFonts w:ascii="Arial" w:hAnsi="Arial" w:cs="Arial"/>
          <w:sz w:val="22"/>
        </w:rPr>
        <w:t>. Due to its entertaining and creative platform during the period of holiday, it attracts corporations to motivat</w:t>
      </w:r>
      <w:r w:rsidR="0074007A" w:rsidRPr="008627D0">
        <w:rPr>
          <w:rFonts w:ascii="Arial" w:hAnsi="Arial" w:cs="Arial"/>
          <w:sz w:val="22"/>
        </w:rPr>
        <w:t>e</w:t>
      </w:r>
      <w:r w:rsidRPr="008627D0">
        <w:rPr>
          <w:rFonts w:ascii="Arial" w:hAnsi="Arial" w:cs="Arial"/>
          <w:sz w:val="22"/>
        </w:rPr>
        <w:t xml:space="preserve"> their employees as well as provid</w:t>
      </w:r>
      <w:r w:rsidR="0074007A" w:rsidRPr="008627D0">
        <w:rPr>
          <w:rFonts w:ascii="Arial" w:hAnsi="Arial" w:cs="Arial"/>
          <w:sz w:val="22"/>
        </w:rPr>
        <w:t>e</w:t>
      </w:r>
      <w:r w:rsidRPr="008627D0">
        <w:rPr>
          <w:rFonts w:ascii="Arial" w:hAnsi="Arial" w:cs="Arial"/>
          <w:sz w:val="22"/>
        </w:rPr>
        <w:t xml:space="preserve"> opportunities for the staff’s improvement. Thus, this dual focus on the entertainment factor and </w:t>
      </w:r>
      <w:r w:rsidR="00C105E1" w:rsidRPr="008627D0">
        <w:rPr>
          <w:rFonts w:ascii="Arial" w:hAnsi="Arial" w:cs="Arial"/>
          <w:sz w:val="22"/>
        </w:rPr>
        <w:t>team building</w:t>
      </w:r>
      <w:r w:rsidRPr="008627D0">
        <w:rPr>
          <w:rFonts w:ascii="Arial" w:hAnsi="Arial" w:cs="Arial"/>
          <w:sz w:val="22"/>
        </w:rPr>
        <w:t xml:space="preserve"> helps the event to address </w:t>
      </w:r>
      <w:r w:rsidR="0074007A" w:rsidRPr="008627D0">
        <w:rPr>
          <w:rFonts w:ascii="Arial" w:hAnsi="Arial" w:cs="Arial"/>
          <w:sz w:val="22"/>
        </w:rPr>
        <w:t>the </w:t>
      </w:r>
      <w:r w:rsidRPr="008627D0">
        <w:rPr>
          <w:rFonts w:ascii="Arial" w:hAnsi="Arial" w:cs="Arial"/>
          <w:sz w:val="22"/>
        </w:rPr>
        <w:t>changing requirements of corporate clients in the context of a rich and diverse event market.</w:t>
      </w:r>
    </w:p>
    <w:p w14:paraId="0D602036" w14:textId="77777777" w:rsidR="000E13E3" w:rsidRPr="008627D0" w:rsidRDefault="000E13E3" w:rsidP="000E13E3">
      <w:pPr>
        <w:pStyle w:val="Heading1"/>
        <w:rPr>
          <w:rFonts w:ascii="Arial" w:hAnsi="Arial" w:cs="Arial"/>
          <w:sz w:val="22"/>
          <w:szCs w:val="22"/>
        </w:rPr>
      </w:pPr>
      <w:bookmarkStart w:id="9" w:name="_Toc181744525"/>
      <w:r w:rsidRPr="008627D0">
        <w:rPr>
          <w:rFonts w:ascii="Arial" w:hAnsi="Arial" w:cs="Arial"/>
          <w:sz w:val="22"/>
          <w:szCs w:val="22"/>
        </w:rPr>
        <w:t>Situational and Cultural Considerations</w:t>
      </w:r>
      <w:bookmarkEnd w:id="9"/>
    </w:p>
    <w:p w14:paraId="3BC067B9" w14:textId="77777777" w:rsidR="000E13E3" w:rsidRPr="008627D0" w:rsidRDefault="000E13E3" w:rsidP="000E13E3">
      <w:pPr>
        <w:rPr>
          <w:rFonts w:ascii="Arial" w:hAnsi="Arial" w:cs="Arial"/>
          <w:sz w:val="22"/>
        </w:rPr>
      </w:pPr>
      <w:r w:rsidRPr="008627D0">
        <w:rPr>
          <w:rFonts w:ascii="Arial" w:hAnsi="Arial" w:cs="Arial"/>
          <w:sz w:val="22"/>
        </w:rPr>
        <w:t>A SWOT analysis provides valuable insight into the situational and cultural factors influencing the Murder Mystery Team-Building Evening.</w:t>
      </w:r>
    </w:p>
    <w:tbl>
      <w:tblPr>
        <w:tblStyle w:val="TableGrid"/>
        <w:tblW w:w="0" w:type="auto"/>
        <w:tblLook w:val="04A0" w:firstRow="1" w:lastRow="0" w:firstColumn="1" w:lastColumn="0" w:noHBand="0" w:noVBand="1"/>
      </w:tblPr>
      <w:tblGrid>
        <w:gridCol w:w="4788"/>
        <w:gridCol w:w="4788"/>
      </w:tblGrid>
      <w:tr w:rsidR="004C73BF" w:rsidRPr="008627D0" w14:paraId="4F0B9BB6" w14:textId="77777777" w:rsidTr="00700455">
        <w:tc>
          <w:tcPr>
            <w:tcW w:w="4788" w:type="dxa"/>
            <w:shd w:val="clear" w:color="auto" w:fill="4F81BD" w:themeFill="accent1"/>
          </w:tcPr>
          <w:p w14:paraId="14D23460" w14:textId="2D9ECC1C" w:rsidR="004C73BF" w:rsidRPr="008627D0" w:rsidRDefault="004C73BF" w:rsidP="00700455">
            <w:pPr>
              <w:jc w:val="center"/>
              <w:rPr>
                <w:rFonts w:ascii="Arial" w:hAnsi="Arial" w:cs="Arial"/>
                <w:color w:val="FFFFFF" w:themeColor="background1"/>
                <w:sz w:val="22"/>
              </w:rPr>
            </w:pPr>
            <w:r w:rsidRPr="008627D0">
              <w:rPr>
                <w:rFonts w:ascii="Arial" w:hAnsi="Arial" w:cs="Arial"/>
                <w:b/>
                <w:bCs/>
                <w:color w:val="FFFFFF" w:themeColor="background1"/>
                <w:sz w:val="22"/>
              </w:rPr>
              <w:t>Strengths</w:t>
            </w:r>
          </w:p>
        </w:tc>
        <w:tc>
          <w:tcPr>
            <w:tcW w:w="4788" w:type="dxa"/>
            <w:shd w:val="clear" w:color="auto" w:fill="4F81BD" w:themeFill="accent1"/>
          </w:tcPr>
          <w:p w14:paraId="5F2FFD0C" w14:textId="1CA9A280" w:rsidR="004C73BF" w:rsidRPr="008627D0" w:rsidRDefault="004C73BF" w:rsidP="00700455">
            <w:pPr>
              <w:jc w:val="center"/>
              <w:rPr>
                <w:rFonts w:ascii="Arial" w:hAnsi="Arial" w:cs="Arial"/>
                <w:color w:val="FFFFFF" w:themeColor="background1"/>
                <w:sz w:val="22"/>
              </w:rPr>
            </w:pPr>
            <w:r w:rsidRPr="008627D0">
              <w:rPr>
                <w:rFonts w:ascii="Arial" w:hAnsi="Arial" w:cs="Arial"/>
                <w:b/>
                <w:bCs/>
                <w:color w:val="FFFFFF" w:themeColor="background1"/>
                <w:sz w:val="22"/>
              </w:rPr>
              <w:t>Weaknesses</w:t>
            </w:r>
          </w:p>
        </w:tc>
      </w:tr>
      <w:tr w:rsidR="004C73BF" w:rsidRPr="008627D0" w14:paraId="7B183174" w14:textId="77777777" w:rsidTr="00700455">
        <w:tc>
          <w:tcPr>
            <w:tcW w:w="4788" w:type="dxa"/>
            <w:shd w:val="clear" w:color="auto" w:fill="DBE5F1" w:themeFill="accent1" w:themeFillTint="33"/>
          </w:tcPr>
          <w:p w14:paraId="0B61739B" w14:textId="180D3DE0" w:rsidR="004C73BF" w:rsidRPr="008627D0" w:rsidRDefault="004C73BF" w:rsidP="000E13E3">
            <w:pPr>
              <w:rPr>
                <w:rFonts w:ascii="Arial" w:hAnsi="Arial" w:cs="Arial"/>
                <w:sz w:val="22"/>
              </w:rPr>
            </w:pPr>
            <w:r w:rsidRPr="008627D0">
              <w:rPr>
                <w:rFonts w:ascii="Arial" w:hAnsi="Arial" w:cs="Arial"/>
                <w:sz w:val="22"/>
              </w:rPr>
              <w:t xml:space="preserve">The absolute strength of this event is the combination of </w:t>
            </w:r>
            <w:r w:rsidR="00C105E1" w:rsidRPr="008627D0">
              <w:rPr>
                <w:rFonts w:ascii="Arial" w:hAnsi="Arial" w:cs="Arial"/>
                <w:sz w:val="22"/>
              </w:rPr>
              <w:t>team building</w:t>
            </w:r>
            <w:r w:rsidRPr="008627D0">
              <w:rPr>
                <w:rFonts w:ascii="Arial" w:hAnsi="Arial" w:cs="Arial"/>
                <w:sz w:val="22"/>
              </w:rPr>
              <w:t xml:space="preserve"> and a festive atmosphere; our company can guarantee corporate clients an entertaining and exciting event that fosters teamwork. The choice of place, Ashdown Park Hotel, remains </w:t>
            </w:r>
            <w:proofErr w:type="gramStart"/>
            <w:r w:rsidRPr="008627D0">
              <w:rPr>
                <w:rFonts w:ascii="Arial" w:hAnsi="Arial" w:cs="Arial"/>
                <w:sz w:val="22"/>
              </w:rPr>
              <w:t>rather upscale</w:t>
            </w:r>
            <w:proofErr w:type="gramEnd"/>
            <w:r w:rsidRPr="008627D0">
              <w:rPr>
                <w:rFonts w:ascii="Arial" w:hAnsi="Arial" w:cs="Arial"/>
                <w:sz w:val="22"/>
              </w:rPr>
              <w:t>, which addresses the issue of the event’s appeal.</w:t>
            </w:r>
          </w:p>
        </w:tc>
        <w:tc>
          <w:tcPr>
            <w:tcW w:w="4788" w:type="dxa"/>
            <w:shd w:val="clear" w:color="auto" w:fill="DBE5F1" w:themeFill="accent1" w:themeFillTint="33"/>
          </w:tcPr>
          <w:p w14:paraId="349CB6A9" w14:textId="684CE991" w:rsidR="004C73BF" w:rsidRPr="008627D0" w:rsidRDefault="004C73BF" w:rsidP="000E13E3">
            <w:pPr>
              <w:rPr>
                <w:rFonts w:ascii="Arial" w:hAnsi="Arial" w:cs="Arial"/>
                <w:sz w:val="22"/>
              </w:rPr>
            </w:pPr>
            <w:r w:rsidRPr="008627D0">
              <w:rPr>
                <w:rFonts w:ascii="Arial" w:hAnsi="Arial" w:cs="Arial"/>
                <w:sz w:val="22"/>
              </w:rPr>
              <w:t>The major weakness might be the reliance on seasonal demand and therefore the range of the event in the festive time only. However, obtaining tickets for shooting location</w:t>
            </w:r>
            <w:r w:rsidR="0074007A" w:rsidRPr="008627D0">
              <w:rPr>
                <w:rFonts w:ascii="Arial" w:hAnsi="Arial" w:cs="Arial"/>
                <w:sz w:val="22"/>
              </w:rPr>
              <w:t>s</w:t>
            </w:r>
            <w:r w:rsidRPr="008627D0">
              <w:rPr>
                <w:rFonts w:ascii="Arial" w:hAnsi="Arial" w:cs="Arial"/>
                <w:sz w:val="22"/>
              </w:rPr>
              <w:t xml:space="preserve"> might pro</w:t>
            </w:r>
            <w:r w:rsidR="0074007A" w:rsidRPr="008627D0">
              <w:rPr>
                <w:rFonts w:ascii="Arial" w:hAnsi="Arial" w:cs="Arial"/>
                <w:sz w:val="22"/>
              </w:rPr>
              <w:t>ve</w:t>
            </w:r>
            <w:r w:rsidRPr="008627D0">
              <w:rPr>
                <w:rFonts w:ascii="Arial" w:hAnsi="Arial" w:cs="Arial"/>
                <w:sz w:val="22"/>
              </w:rPr>
              <w:t xml:space="preserve"> a bit expensive hence small companies with squeezed budgets may shy off.</w:t>
            </w:r>
          </w:p>
        </w:tc>
      </w:tr>
      <w:tr w:rsidR="004C73BF" w:rsidRPr="008627D0" w14:paraId="1C5B8DC4" w14:textId="77777777" w:rsidTr="00700455">
        <w:tc>
          <w:tcPr>
            <w:tcW w:w="4788" w:type="dxa"/>
            <w:shd w:val="clear" w:color="auto" w:fill="4F81BD" w:themeFill="accent1"/>
          </w:tcPr>
          <w:p w14:paraId="6A2E3AF4" w14:textId="25E1E714" w:rsidR="004C73BF" w:rsidRPr="008627D0" w:rsidRDefault="004C73BF" w:rsidP="00700455">
            <w:pPr>
              <w:jc w:val="center"/>
              <w:rPr>
                <w:rFonts w:ascii="Arial" w:hAnsi="Arial" w:cs="Arial"/>
                <w:color w:val="FFFFFF" w:themeColor="background1"/>
                <w:sz w:val="22"/>
              </w:rPr>
            </w:pPr>
            <w:r w:rsidRPr="008627D0">
              <w:rPr>
                <w:rFonts w:ascii="Arial" w:hAnsi="Arial" w:cs="Arial"/>
                <w:b/>
                <w:bCs/>
                <w:color w:val="FFFFFF" w:themeColor="background1"/>
                <w:sz w:val="22"/>
              </w:rPr>
              <w:t>Opportunities</w:t>
            </w:r>
          </w:p>
        </w:tc>
        <w:tc>
          <w:tcPr>
            <w:tcW w:w="4788" w:type="dxa"/>
            <w:shd w:val="clear" w:color="auto" w:fill="4F81BD" w:themeFill="accent1"/>
          </w:tcPr>
          <w:p w14:paraId="0A98A0C0" w14:textId="7E076EFF" w:rsidR="004C73BF" w:rsidRPr="008627D0" w:rsidRDefault="004C73BF" w:rsidP="00700455">
            <w:pPr>
              <w:jc w:val="center"/>
              <w:rPr>
                <w:rFonts w:ascii="Arial" w:hAnsi="Arial" w:cs="Arial"/>
                <w:color w:val="FFFFFF" w:themeColor="background1"/>
                <w:sz w:val="22"/>
              </w:rPr>
            </w:pPr>
            <w:r w:rsidRPr="008627D0">
              <w:rPr>
                <w:rFonts w:ascii="Arial" w:hAnsi="Arial" w:cs="Arial"/>
                <w:b/>
                <w:bCs/>
                <w:color w:val="FFFFFF" w:themeColor="background1"/>
                <w:sz w:val="22"/>
              </w:rPr>
              <w:t>Threats</w:t>
            </w:r>
          </w:p>
        </w:tc>
      </w:tr>
      <w:tr w:rsidR="004C73BF" w:rsidRPr="008627D0" w14:paraId="7DDE9AB5" w14:textId="77777777" w:rsidTr="00700455">
        <w:tc>
          <w:tcPr>
            <w:tcW w:w="4788" w:type="dxa"/>
            <w:shd w:val="clear" w:color="auto" w:fill="DBE5F1" w:themeFill="accent1" w:themeFillTint="33"/>
          </w:tcPr>
          <w:p w14:paraId="7F5A4B87" w14:textId="5069599F" w:rsidR="004C73BF" w:rsidRPr="008627D0" w:rsidRDefault="004C73BF" w:rsidP="000E13E3">
            <w:pPr>
              <w:rPr>
                <w:rFonts w:ascii="Arial" w:hAnsi="Arial" w:cs="Arial"/>
                <w:sz w:val="22"/>
              </w:rPr>
            </w:pPr>
            <w:r w:rsidRPr="008627D0">
              <w:rPr>
                <w:rFonts w:ascii="Arial" w:hAnsi="Arial" w:cs="Arial"/>
                <w:sz w:val="22"/>
              </w:rPr>
              <w:lastRenderedPageBreak/>
              <w:t xml:space="preserve">The increase in the number of corporations engaging in team-building activities during the festive period offers </w:t>
            </w:r>
            <w:proofErr w:type="gramStart"/>
            <w:r w:rsidRPr="008627D0">
              <w:rPr>
                <w:rFonts w:ascii="Arial" w:hAnsi="Arial" w:cs="Arial"/>
                <w:sz w:val="22"/>
              </w:rPr>
              <w:t>much</w:t>
            </w:r>
            <w:proofErr w:type="gramEnd"/>
            <w:r w:rsidRPr="008627D0">
              <w:rPr>
                <w:rFonts w:ascii="Arial" w:hAnsi="Arial" w:cs="Arial"/>
                <w:sz w:val="22"/>
              </w:rPr>
              <w:t xml:space="preserve"> </w:t>
            </w:r>
            <w:r w:rsidR="0074007A" w:rsidRPr="008627D0">
              <w:rPr>
                <w:rFonts w:ascii="Arial" w:hAnsi="Arial" w:cs="Arial"/>
                <w:sz w:val="22"/>
              </w:rPr>
              <w:t xml:space="preserve">growth </w:t>
            </w:r>
            <w:r w:rsidRPr="008627D0">
              <w:rPr>
                <w:rFonts w:ascii="Arial" w:hAnsi="Arial" w:cs="Arial"/>
                <w:sz w:val="22"/>
              </w:rPr>
              <w:t>potential</w:t>
            </w:r>
            <w:r w:rsidR="00700455" w:rsidRPr="008627D0">
              <w:rPr>
                <w:rFonts w:ascii="Arial" w:hAnsi="Arial" w:cs="Arial"/>
                <w:sz w:val="22"/>
              </w:rPr>
              <w:t xml:space="preserve"> </w:t>
            </w:r>
            <w:r w:rsidR="008B0779" w:rsidRPr="008627D0">
              <w:rPr>
                <w:rFonts w:ascii="Arial" w:hAnsi="Arial" w:cs="Arial"/>
                <w:sz w:val="22"/>
              </w:rPr>
              <w:t>(Jha and Kumar, 2016)</w:t>
            </w:r>
            <w:r w:rsidRPr="008627D0">
              <w:rPr>
                <w:rFonts w:ascii="Arial" w:hAnsi="Arial" w:cs="Arial"/>
                <w:sz w:val="22"/>
              </w:rPr>
              <w:t xml:space="preserve">. In addition, the local businesses can be engaged to get sponsorship and hence generate more revenues and build on brand image. Moreover, other types of learning such as experiential learning also present opportunities in </w:t>
            </w:r>
            <w:r w:rsidR="0074007A" w:rsidRPr="008627D0">
              <w:rPr>
                <w:rFonts w:ascii="Arial" w:hAnsi="Arial" w:cs="Arial"/>
                <w:sz w:val="22"/>
              </w:rPr>
              <w:t>a </w:t>
            </w:r>
            <w:r w:rsidRPr="008627D0">
              <w:rPr>
                <w:rFonts w:ascii="Arial" w:hAnsi="Arial" w:cs="Arial"/>
                <w:sz w:val="22"/>
              </w:rPr>
              <w:t>corporate environment for future similar events</w:t>
            </w:r>
            <w:r w:rsidR="008B0779" w:rsidRPr="008627D0">
              <w:rPr>
                <w:rFonts w:ascii="Arial" w:hAnsi="Arial" w:cs="Arial"/>
                <w:sz w:val="22"/>
              </w:rPr>
              <w:t xml:space="preserve"> (Holmes and Ali-Knight, 2017)</w:t>
            </w:r>
            <w:r w:rsidRPr="008627D0">
              <w:rPr>
                <w:rFonts w:ascii="Arial" w:hAnsi="Arial" w:cs="Arial"/>
                <w:sz w:val="22"/>
              </w:rPr>
              <w:t>.</w:t>
            </w:r>
          </w:p>
        </w:tc>
        <w:tc>
          <w:tcPr>
            <w:tcW w:w="4788" w:type="dxa"/>
            <w:shd w:val="clear" w:color="auto" w:fill="DBE5F1" w:themeFill="accent1" w:themeFillTint="33"/>
          </w:tcPr>
          <w:p w14:paraId="46106424" w14:textId="1E1EB324" w:rsidR="004C73BF" w:rsidRPr="008627D0" w:rsidRDefault="004C73BF" w:rsidP="000E13E3">
            <w:pPr>
              <w:rPr>
                <w:rFonts w:ascii="Arial" w:hAnsi="Arial" w:cs="Arial"/>
                <w:sz w:val="22"/>
              </w:rPr>
            </w:pPr>
            <w:r w:rsidRPr="008627D0">
              <w:rPr>
                <w:rFonts w:ascii="Arial" w:hAnsi="Arial" w:cs="Arial"/>
                <w:sz w:val="22"/>
              </w:rPr>
              <w:t>Lack of interest from other corporate holiday events may affect the number of attendees, and other factors such as poor weather conditions or facility challenges may prove inconvenient. Global instabilities may also result in cutbacks in corporate expenditure on holiday celebrations</w:t>
            </w:r>
            <w:r w:rsidR="00700455" w:rsidRPr="008627D0">
              <w:rPr>
                <w:rFonts w:ascii="Arial" w:hAnsi="Arial" w:cs="Arial"/>
                <w:sz w:val="22"/>
              </w:rPr>
              <w:t xml:space="preserve"> (Ferreira et al., 2022)</w:t>
            </w:r>
            <w:r w:rsidRPr="008627D0">
              <w:rPr>
                <w:rFonts w:ascii="Arial" w:hAnsi="Arial" w:cs="Arial"/>
                <w:sz w:val="22"/>
              </w:rPr>
              <w:t>.</w:t>
            </w:r>
          </w:p>
        </w:tc>
      </w:tr>
    </w:tbl>
    <w:p w14:paraId="2D790831" w14:textId="77777777" w:rsidR="004C73BF" w:rsidRPr="008627D0" w:rsidRDefault="004C73BF" w:rsidP="000E13E3">
      <w:pPr>
        <w:rPr>
          <w:rFonts w:ascii="Arial" w:hAnsi="Arial" w:cs="Arial"/>
          <w:sz w:val="22"/>
        </w:rPr>
      </w:pPr>
    </w:p>
    <w:p w14:paraId="3F7EE748" w14:textId="40B7CF2E" w:rsidR="000E13E3" w:rsidRPr="008627D0" w:rsidRDefault="000E13E3" w:rsidP="000E13E3">
      <w:pPr>
        <w:rPr>
          <w:rFonts w:ascii="Arial" w:hAnsi="Arial" w:cs="Arial"/>
          <w:sz w:val="22"/>
        </w:rPr>
      </w:pPr>
      <w:r w:rsidRPr="008627D0">
        <w:rPr>
          <w:rFonts w:ascii="Arial" w:hAnsi="Arial" w:cs="Arial"/>
          <w:b/>
          <w:bCs/>
          <w:sz w:val="22"/>
        </w:rPr>
        <w:t>Cultural Considerations</w:t>
      </w:r>
      <w:r w:rsidRPr="008627D0">
        <w:rPr>
          <w:rFonts w:ascii="Arial" w:hAnsi="Arial" w:cs="Arial"/>
          <w:sz w:val="22"/>
        </w:rPr>
        <w:t xml:space="preserve">: </w:t>
      </w:r>
      <w:r w:rsidR="004C73BF" w:rsidRPr="008627D0">
        <w:rPr>
          <w:rFonts w:ascii="Arial" w:hAnsi="Arial" w:cs="Arial"/>
          <w:sz w:val="22"/>
        </w:rPr>
        <w:t>Since most workplaces have parties during the last quarter of the year</w:t>
      </w:r>
      <w:r w:rsidR="0074007A" w:rsidRPr="008627D0">
        <w:rPr>
          <w:rFonts w:ascii="Arial" w:hAnsi="Arial" w:cs="Arial"/>
          <w:sz w:val="22"/>
        </w:rPr>
        <w:t>,</w:t>
      </w:r>
      <w:r w:rsidR="004C73BF" w:rsidRPr="008627D0">
        <w:rPr>
          <w:rFonts w:ascii="Arial" w:hAnsi="Arial" w:cs="Arial"/>
          <w:sz w:val="22"/>
        </w:rPr>
        <w:t xml:space="preserve"> especially during the holiday season, the event is a normal cultural practice within most corporate entities. However, consideration should be taken on how to encourage all participants given that they come from </w:t>
      </w:r>
      <w:proofErr w:type="gramStart"/>
      <w:r w:rsidR="004C73BF" w:rsidRPr="008627D0">
        <w:rPr>
          <w:rFonts w:ascii="Arial" w:hAnsi="Arial" w:cs="Arial"/>
          <w:sz w:val="22"/>
        </w:rPr>
        <w:t>different backgrounds</w:t>
      </w:r>
      <w:proofErr w:type="gramEnd"/>
      <w:r w:rsidR="004C73BF" w:rsidRPr="008627D0">
        <w:rPr>
          <w:rFonts w:ascii="Arial" w:hAnsi="Arial" w:cs="Arial"/>
          <w:sz w:val="22"/>
        </w:rPr>
        <w:t>. Providing the appropriate non-religious holiday aspect and maintaining the freedom of movement in event activities will help make the event enjoyable and relevant to all corporate clients and participants</w:t>
      </w:r>
      <w:r w:rsidR="008B0779" w:rsidRPr="008627D0">
        <w:rPr>
          <w:rFonts w:ascii="Arial" w:hAnsi="Arial" w:cs="Arial"/>
          <w:sz w:val="22"/>
        </w:rPr>
        <w:t xml:space="preserve"> (Wickham, Donnelly, and French, 2021)</w:t>
      </w:r>
      <w:r w:rsidR="004C73BF" w:rsidRPr="008627D0">
        <w:rPr>
          <w:rFonts w:ascii="Arial" w:hAnsi="Arial" w:cs="Arial"/>
          <w:sz w:val="22"/>
        </w:rPr>
        <w:t>.</w:t>
      </w:r>
      <w:r w:rsidR="004C73BF" w:rsidRPr="008627D0">
        <w:rPr>
          <w:rFonts w:ascii="Arial" w:hAnsi="Arial" w:cs="Arial"/>
          <w:sz w:val="22"/>
        </w:rPr>
        <w:br w:type="page"/>
      </w:r>
    </w:p>
    <w:p w14:paraId="797336A3" w14:textId="77777777" w:rsidR="000E13E3" w:rsidRPr="008627D0" w:rsidRDefault="000E13E3" w:rsidP="000E13E3">
      <w:pPr>
        <w:pStyle w:val="Heading1"/>
        <w:rPr>
          <w:rFonts w:ascii="Arial" w:hAnsi="Arial" w:cs="Arial"/>
          <w:sz w:val="28"/>
        </w:rPr>
      </w:pPr>
      <w:bookmarkStart w:id="10" w:name="_Toc181744526"/>
      <w:r w:rsidRPr="008627D0">
        <w:rPr>
          <w:rFonts w:ascii="Arial" w:hAnsi="Arial" w:cs="Arial"/>
          <w:sz w:val="28"/>
        </w:rPr>
        <w:lastRenderedPageBreak/>
        <w:t>Conclusion</w:t>
      </w:r>
      <w:bookmarkEnd w:id="10"/>
    </w:p>
    <w:p w14:paraId="5403F8D6" w14:textId="38680498" w:rsidR="000E13E3" w:rsidRPr="008627D0" w:rsidRDefault="000E13E3" w:rsidP="000E13E3">
      <w:pPr>
        <w:rPr>
          <w:rFonts w:ascii="Arial" w:hAnsi="Arial" w:cs="Arial"/>
          <w:sz w:val="22"/>
        </w:rPr>
      </w:pPr>
      <w:r w:rsidRPr="008627D0">
        <w:rPr>
          <w:rFonts w:ascii="Arial" w:hAnsi="Arial" w:cs="Arial"/>
          <w:sz w:val="22"/>
        </w:rPr>
        <w:t xml:space="preserve">The Murder Mystery Team-Building Evening </w:t>
      </w:r>
      <w:proofErr w:type="gramStart"/>
      <w:r w:rsidRPr="008627D0">
        <w:rPr>
          <w:rFonts w:ascii="Arial" w:hAnsi="Arial" w:cs="Arial"/>
          <w:sz w:val="22"/>
        </w:rPr>
        <w:t>is strategically</w:t>
      </w:r>
      <w:r w:rsidR="00C105E1" w:rsidRPr="008627D0">
        <w:rPr>
          <w:rFonts w:ascii="Arial" w:hAnsi="Arial" w:cs="Arial"/>
          <w:sz w:val="22"/>
        </w:rPr>
        <w:t xml:space="preserve"> </w:t>
      </w:r>
      <w:r w:rsidRPr="008627D0">
        <w:rPr>
          <w:rFonts w:ascii="Arial" w:hAnsi="Arial" w:cs="Arial"/>
          <w:sz w:val="22"/>
        </w:rPr>
        <w:t>planned</w:t>
      </w:r>
      <w:proofErr w:type="gramEnd"/>
      <w:r w:rsidRPr="008627D0">
        <w:rPr>
          <w:rFonts w:ascii="Arial" w:hAnsi="Arial" w:cs="Arial"/>
          <w:sz w:val="22"/>
        </w:rPr>
        <w:t xml:space="preserve"> to provide a unique, immersive experience that aligns with current corporate event trends. </w:t>
      </w:r>
      <w:r w:rsidR="004C73BF" w:rsidRPr="008627D0">
        <w:rPr>
          <w:rFonts w:ascii="Arial" w:hAnsi="Arial" w:cs="Arial"/>
          <w:sz w:val="22"/>
        </w:rPr>
        <w:t>This seasonal team</w:t>
      </w:r>
      <w:r w:rsidR="0074007A" w:rsidRPr="008627D0">
        <w:rPr>
          <w:rFonts w:ascii="Arial" w:hAnsi="Arial" w:cs="Arial"/>
          <w:sz w:val="22"/>
        </w:rPr>
        <w:t>-</w:t>
      </w:r>
      <w:r w:rsidR="004C73BF" w:rsidRPr="008627D0">
        <w:rPr>
          <w:rFonts w:ascii="Arial" w:hAnsi="Arial" w:cs="Arial"/>
          <w:sz w:val="22"/>
        </w:rPr>
        <w:t xml:space="preserve">building event presents an appealing format for participants as consumers are increasingly seeking participatory and spirited corporate extravaganzas. In financial forecasts, the organisation proves the event’s viability, as net revenue </w:t>
      </w:r>
      <w:proofErr w:type="gramStart"/>
      <w:r w:rsidR="004C73BF" w:rsidRPr="008627D0">
        <w:rPr>
          <w:rFonts w:ascii="Arial" w:hAnsi="Arial" w:cs="Arial"/>
          <w:sz w:val="22"/>
        </w:rPr>
        <w:t>is anticipated</w:t>
      </w:r>
      <w:proofErr w:type="gramEnd"/>
      <w:r w:rsidR="004C73BF" w:rsidRPr="008627D0">
        <w:rPr>
          <w:rFonts w:ascii="Arial" w:hAnsi="Arial" w:cs="Arial"/>
          <w:sz w:val="22"/>
        </w:rPr>
        <w:t xml:space="preserve"> at £ 7</w:t>
      </w:r>
      <w:r w:rsidR="0074007A" w:rsidRPr="008627D0">
        <w:rPr>
          <w:rFonts w:ascii="Arial" w:hAnsi="Arial" w:cs="Arial"/>
          <w:sz w:val="22"/>
        </w:rPr>
        <w:t>,</w:t>
      </w:r>
      <w:r w:rsidR="004C73BF" w:rsidRPr="008627D0">
        <w:rPr>
          <w:rFonts w:ascii="Arial" w:hAnsi="Arial" w:cs="Arial"/>
          <w:sz w:val="22"/>
        </w:rPr>
        <w:t xml:space="preserve">000, earned through ticket revenue and sponsorship. Money has </w:t>
      </w:r>
      <w:proofErr w:type="gramStart"/>
      <w:r w:rsidR="004C73BF" w:rsidRPr="008627D0">
        <w:rPr>
          <w:rFonts w:ascii="Arial" w:hAnsi="Arial" w:cs="Arial"/>
          <w:sz w:val="22"/>
        </w:rPr>
        <w:t>been ensured</w:t>
      </w:r>
      <w:proofErr w:type="gramEnd"/>
      <w:r w:rsidR="004C73BF" w:rsidRPr="008627D0">
        <w:rPr>
          <w:rFonts w:ascii="Arial" w:hAnsi="Arial" w:cs="Arial"/>
          <w:sz w:val="22"/>
        </w:rPr>
        <w:t xml:space="preserve"> to be well spent to meet all the costs of hosting the event while providing quality entertainment and team building for the members.</w:t>
      </w:r>
    </w:p>
    <w:p w14:paraId="376DF9B1" w14:textId="79BE8559" w:rsidR="000E13E3" w:rsidRPr="008627D0" w:rsidRDefault="000E13E3" w:rsidP="000E13E3">
      <w:pPr>
        <w:rPr>
          <w:rFonts w:ascii="Arial" w:hAnsi="Arial" w:cs="Arial"/>
          <w:sz w:val="22"/>
        </w:rPr>
      </w:pPr>
      <w:r w:rsidRPr="008627D0">
        <w:rPr>
          <w:rFonts w:ascii="Arial" w:hAnsi="Arial" w:cs="Arial"/>
          <w:sz w:val="22"/>
        </w:rPr>
        <w:t xml:space="preserve">The next steps involve finalising sponsorship agreements to boost revenue and visibility, securing bookings at the Ashdown Park Hotel, and confirming key vendors such as actors and AV technicians. </w:t>
      </w:r>
      <w:r w:rsidR="004C73BF" w:rsidRPr="008627D0">
        <w:rPr>
          <w:rFonts w:ascii="Arial" w:hAnsi="Arial" w:cs="Arial"/>
          <w:sz w:val="22"/>
        </w:rPr>
        <w:t xml:space="preserve">Furthermore, there are </w:t>
      </w:r>
      <w:proofErr w:type="gramStart"/>
      <w:r w:rsidR="0074007A" w:rsidRPr="008627D0">
        <w:rPr>
          <w:rFonts w:ascii="Arial" w:hAnsi="Arial" w:cs="Arial"/>
          <w:sz w:val="22"/>
        </w:rPr>
        <w:t>sev</w:t>
      </w:r>
      <w:r w:rsidR="004C73BF" w:rsidRPr="008627D0">
        <w:rPr>
          <w:rFonts w:ascii="Arial" w:hAnsi="Arial" w:cs="Arial"/>
          <w:sz w:val="22"/>
        </w:rPr>
        <w:t>er</w:t>
      </w:r>
      <w:r w:rsidR="0074007A" w:rsidRPr="008627D0">
        <w:rPr>
          <w:rFonts w:ascii="Arial" w:hAnsi="Arial" w:cs="Arial"/>
          <w:sz w:val="22"/>
        </w:rPr>
        <w:t>al</w:t>
      </w:r>
      <w:proofErr w:type="gramEnd"/>
      <w:r w:rsidR="004C73BF" w:rsidRPr="008627D0">
        <w:rPr>
          <w:rFonts w:ascii="Arial" w:hAnsi="Arial" w:cs="Arial"/>
          <w:sz w:val="22"/>
        </w:rPr>
        <w:t xml:space="preserve"> important actions on the way, including the start of the super promo</w:t>
      </w:r>
      <w:r w:rsidR="0074007A" w:rsidRPr="008627D0">
        <w:rPr>
          <w:rFonts w:ascii="Arial" w:hAnsi="Arial" w:cs="Arial"/>
          <w:sz w:val="22"/>
        </w:rPr>
        <w:t xml:space="preserve"> </w:t>
      </w:r>
      <w:r w:rsidR="004C73BF" w:rsidRPr="008627D0">
        <w:rPr>
          <w:rFonts w:ascii="Arial" w:hAnsi="Arial" w:cs="Arial"/>
          <w:sz w:val="22"/>
        </w:rPr>
        <w:t xml:space="preserve">marketing campaign, based on the e-mail promotion and corporate Web 2.0 promotion strategies. Subsequently, the event will </w:t>
      </w:r>
      <w:proofErr w:type="gramStart"/>
      <w:r w:rsidR="004C73BF" w:rsidRPr="008627D0">
        <w:rPr>
          <w:rFonts w:ascii="Arial" w:hAnsi="Arial" w:cs="Arial"/>
          <w:sz w:val="22"/>
        </w:rPr>
        <w:t>be listed</w:t>
      </w:r>
      <w:proofErr w:type="gramEnd"/>
      <w:r w:rsidR="004C73BF" w:rsidRPr="008627D0">
        <w:rPr>
          <w:rFonts w:ascii="Arial" w:hAnsi="Arial" w:cs="Arial"/>
          <w:sz w:val="22"/>
        </w:rPr>
        <w:t xml:space="preserve"> under event listing sites and local sponsorships will boost </w:t>
      </w:r>
      <w:r w:rsidR="0074007A" w:rsidRPr="008627D0">
        <w:rPr>
          <w:rFonts w:ascii="Arial" w:hAnsi="Arial" w:cs="Arial"/>
          <w:sz w:val="22"/>
        </w:rPr>
        <w:t>the </w:t>
      </w:r>
      <w:r w:rsidR="004C73BF" w:rsidRPr="008627D0">
        <w:rPr>
          <w:rFonts w:ascii="Arial" w:hAnsi="Arial" w:cs="Arial"/>
          <w:sz w:val="22"/>
        </w:rPr>
        <w:t>visibility of the event. Such steps will put the event on the right side of success both in terms of audience and operations as well as financial returns.</w:t>
      </w:r>
    </w:p>
    <w:p w14:paraId="1110CDE0" w14:textId="3FD293DC" w:rsidR="006C6655" w:rsidRPr="008627D0" w:rsidRDefault="006C6655" w:rsidP="000E13E3">
      <w:pPr>
        <w:rPr>
          <w:rFonts w:ascii="Arial" w:hAnsi="Arial" w:cs="Arial"/>
          <w:sz w:val="22"/>
        </w:rPr>
      </w:pPr>
      <w:r w:rsidRPr="008627D0">
        <w:rPr>
          <w:rFonts w:ascii="Arial" w:hAnsi="Arial" w:cs="Arial"/>
          <w:sz w:val="22"/>
        </w:rPr>
        <w:br w:type="page"/>
      </w:r>
    </w:p>
    <w:p w14:paraId="0C7F4316" w14:textId="1952C389" w:rsidR="001A270E" w:rsidRPr="004D2F66" w:rsidRDefault="006C6655" w:rsidP="0074007A">
      <w:pPr>
        <w:pStyle w:val="Heading1"/>
      </w:pPr>
      <w:bookmarkStart w:id="11" w:name="_Toc181744527"/>
      <w:r w:rsidRPr="004D2F66">
        <w:lastRenderedPageBreak/>
        <w:t>References</w:t>
      </w:r>
      <w:bookmarkEnd w:id="11"/>
    </w:p>
    <w:p w14:paraId="72AA3A81" w14:textId="01BE1412" w:rsidR="00030676" w:rsidRPr="008627D0" w:rsidRDefault="00030676" w:rsidP="00030676">
      <w:pPr>
        <w:rPr>
          <w:rFonts w:ascii="Arial" w:hAnsi="Arial" w:cs="Arial"/>
          <w:sz w:val="22"/>
        </w:rPr>
      </w:pPr>
      <w:r w:rsidRPr="008627D0">
        <w:rPr>
          <w:rFonts w:ascii="Arial" w:hAnsi="Arial" w:cs="Arial"/>
          <w:sz w:val="22"/>
        </w:rPr>
        <w:t>Allen, J., Harris, R. and Jago, L., (2022). </w:t>
      </w:r>
      <w:r w:rsidRPr="008627D0">
        <w:rPr>
          <w:rFonts w:ascii="Arial" w:hAnsi="Arial" w:cs="Arial"/>
          <w:i/>
          <w:iCs/>
          <w:sz w:val="22"/>
        </w:rPr>
        <w:t>Festival &amp; special event management</w:t>
      </w:r>
      <w:r w:rsidRPr="008627D0">
        <w:rPr>
          <w:rFonts w:ascii="Arial" w:hAnsi="Arial" w:cs="Arial"/>
          <w:sz w:val="22"/>
        </w:rPr>
        <w:t>. John Wiley &amp; Sons.</w:t>
      </w:r>
    </w:p>
    <w:p w14:paraId="0793645F" w14:textId="58666624" w:rsidR="00030676" w:rsidRPr="008627D0" w:rsidRDefault="00030676" w:rsidP="00030676">
      <w:pPr>
        <w:rPr>
          <w:rFonts w:ascii="Arial" w:hAnsi="Arial" w:cs="Arial"/>
          <w:sz w:val="22"/>
        </w:rPr>
      </w:pPr>
      <w:r w:rsidRPr="008627D0">
        <w:rPr>
          <w:rFonts w:ascii="Arial" w:hAnsi="Arial" w:cs="Arial"/>
          <w:sz w:val="22"/>
        </w:rPr>
        <w:t>Billett, S., (2020). </w:t>
      </w:r>
      <w:r w:rsidRPr="008627D0">
        <w:rPr>
          <w:rFonts w:ascii="Arial" w:hAnsi="Arial" w:cs="Arial"/>
          <w:i/>
          <w:iCs/>
          <w:sz w:val="22"/>
        </w:rPr>
        <w:t>Learning in the workplace: Strategies for effective practice</w:t>
      </w:r>
      <w:r w:rsidRPr="008627D0">
        <w:rPr>
          <w:rFonts w:ascii="Arial" w:hAnsi="Arial" w:cs="Arial"/>
          <w:sz w:val="22"/>
        </w:rPr>
        <w:t>. Routledge.</w:t>
      </w:r>
    </w:p>
    <w:p w14:paraId="3C14495B" w14:textId="77777777" w:rsidR="008A4FC7" w:rsidRPr="008627D0" w:rsidRDefault="008A4FC7" w:rsidP="008A4FC7">
      <w:pPr>
        <w:rPr>
          <w:rFonts w:ascii="Arial" w:hAnsi="Arial" w:cs="Arial"/>
          <w:sz w:val="22"/>
        </w:rPr>
      </w:pPr>
      <w:r w:rsidRPr="008627D0">
        <w:rPr>
          <w:rFonts w:ascii="Arial" w:hAnsi="Arial" w:cs="Arial"/>
          <w:sz w:val="22"/>
        </w:rPr>
        <w:t xml:space="preserve">Black, J., Kim, K., Rhee, S., Wang, K. and </w:t>
      </w:r>
      <w:proofErr w:type="spellStart"/>
      <w:r w:rsidRPr="008627D0">
        <w:rPr>
          <w:rFonts w:ascii="Arial" w:hAnsi="Arial" w:cs="Arial"/>
          <w:sz w:val="22"/>
        </w:rPr>
        <w:t>Sakchutchawan</w:t>
      </w:r>
      <w:proofErr w:type="spellEnd"/>
      <w:r w:rsidRPr="008627D0">
        <w:rPr>
          <w:rFonts w:ascii="Arial" w:hAnsi="Arial" w:cs="Arial"/>
          <w:sz w:val="22"/>
        </w:rPr>
        <w:t>, S., (2019). Self-efficacy and emotional intelligence: Influencing team cohesion to enhance team performance. Team Performance Management: An International Journal, 25(1/2), pp.100-119.</w:t>
      </w:r>
    </w:p>
    <w:p w14:paraId="3C7E4D94" w14:textId="4641F0CC" w:rsidR="00030676" w:rsidRPr="008627D0" w:rsidRDefault="00030676" w:rsidP="00030676">
      <w:pPr>
        <w:rPr>
          <w:rFonts w:ascii="Arial" w:hAnsi="Arial" w:cs="Arial"/>
          <w:sz w:val="22"/>
        </w:rPr>
      </w:pPr>
      <w:r w:rsidRPr="008627D0">
        <w:rPr>
          <w:rFonts w:ascii="Arial" w:hAnsi="Arial" w:cs="Arial"/>
          <w:sz w:val="22"/>
        </w:rPr>
        <w:t>Bladen, C., Kennell, J., Abson, E. and Wilde, N., (2022). </w:t>
      </w:r>
      <w:r w:rsidRPr="008627D0">
        <w:rPr>
          <w:rFonts w:ascii="Arial" w:hAnsi="Arial" w:cs="Arial"/>
          <w:i/>
          <w:iCs/>
          <w:sz w:val="22"/>
        </w:rPr>
        <w:t>Events management: An introduction</w:t>
      </w:r>
      <w:r w:rsidRPr="008627D0">
        <w:rPr>
          <w:rFonts w:ascii="Arial" w:hAnsi="Arial" w:cs="Arial"/>
          <w:sz w:val="22"/>
        </w:rPr>
        <w:t>. Routledge.</w:t>
      </w:r>
    </w:p>
    <w:p w14:paraId="165268AF" w14:textId="77777777" w:rsidR="008A4FC7" w:rsidRPr="008627D0" w:rsidRDefault="008A4FC7" w:rsidP="008A4FC7">
      <w:pPr>
        <w:rPr>
          <w:rFonts w:ascii="Arial" w:hAnsi="Arial" w:cs="Arial"/>
          <w:sz w:val="22"/>
        </w:rPr>
      </w:pPr>
      <w:r w:rsidRPr="008627D0">
        <w:rPr>
          <w:rFonts w:ascii="Arial" w:hAnsi="Arial" w:cs="Arial"/>
          <w:sz w:val="22"/>
          <w:shd w:val="clear" w:color="auto" w:fill="FFFFFF"/>
        </w:rPr>
        <w:t>Dawson, R., Saulnier, T., Campbell, A. and Godambe, S.A., (2022). Leveraging a safety event management system to improve organizational learning and safety culture. </w:t>
      </w:r>
      <w:r w:rsidRPr="008627D0">
        <w:rPr>
          <w:rFonts w:ascii="Arial" w:hAnsi="Arial" w:cs="Arial"/>
          <w:sz w:val="22"/>
        </w:rPr>
        <w:t xml:space="preserve">Hospital </w:t>
      </w:r>
      <w:proofErr w:type="spellStart"/>
      <w:r w:rsidRPr="008627D0">
        <w:rPr>
          <w:rFonts w:ascii="Arial" w:hAnsi="Arial" w:cs="Arial"/>
          <w:sz w:val="22"/>
        </w:rPr>
        <w:t>Pediatrics</w:t>
      </w:r>
      <w:proofErr w:type="spellEnd"/>
      <w:r w:rsidRPr="008627D0">
        <w:rPr>
          <w:rFonts w:ascii="Arial" w:hAnsi="Arial" w:cs="Arial"/>
          <w:sz w:val="22"/>
        </w:rPr>
        <w:t>, 12(4), pp.407-417.</w:t>
      </w:r>
    </w:p>
    <w:p w14:paraId="54730207" w14:textId="5178A5D9" w:rsidR="00030676" w:rsidRPr="008627D0" w:rsidRDefault="00030676" w:rsidP="00030676">
      <w:pPr>
        <w:rPr>
          <w:rFonts w:ascii="Arial" w:hAnsi="Arial" w:cs="Arial"/>
          <w:sz w:val="22"/>
        </w:rPr>
      </w:pPr>
      <w:r w:rsidRPr="008627D0">
        <w:rPr>
          <w:rFonts w:ascii="Arial" w:hAnsi="Arial" w:cs="Arial"/>
          <w:sz w:val="22"/>
        </w:rPr>
        <w:t xml:space="preserve">Eldridge, A. and </w:t>
      </w:r>
      <w:proofErr w:type="spellStart"/>
      <w:r w:rsidRPr="008627D0">
        <w:rPr>
          <w:rFonts w:ascii="Arial" w:hAnsi="Arial" w:cs="Arial"/>
          <w:sz w:val="22"/>
        </w:rPr>
        <w:t>Pappalepore</w:t>
      </w:r>
      <w:proofErr w:type="spellEnd"/>
      <w:r w:rsidRPr="008627D0">
        <w:rPr>
          <w:rFonts w:ascii="Arial" w:hAnsi="Arial" w:cs="Arial"/>
          <w:sz w:val="22"/>
        </w:rPr>
        <w:t>, I., (2019). Festive space and dream worlds: Christmas in London. In </w:t>
      </w:r>
      <w:r w:rsidRPr="008627D0">
        <w:rPr>
          <w:rFonts w:ascii="Arial" w:hAnsi="Arial" w:cs="Arial"/>
          <w:i/>
          <w:iCs/>
          <w:sz w:val="22"/>
        </w:rPr>
        <w:t>Destination London: The Expansion of the Visitor Economy</w:t>
      </w:r>
      <w:r w:rsidRPr="008627D0">
        <w:rPr>
          <w:rFonts w:ascii="Arial" w:hAnsi="Arial" w:cs="Arial"/>
          <w:sz w:val="22"/>
        </w:rPr>
        <w:t> (pp. 183-203). London: University of Westminster Press.</w:t>
      </w:r>
    </w:p>
    <w:p w14:paraId="5B21A986" w14:textId="5D08F52B" w:rsidR="00030676" w:rsidRPr="008627D0" w:rsidRDefault="00030676" w:rsidP="00030676">
      <w:pPr>
        <w:rPr>
          <w:rFonts w:ascii="Arial" w:hAnsi="Arial" w:cs="Arial"/>
          <w:sz w:val="22"/>
        </w:rPr>
      </w:pPr>
      <w:r w:rsidRPr="008627D0">
        <w:rPr>
          <w:rFonts w:ascii="Arial" w:hAnsi="Arial" w:cs="Arial"/>
          <w:sz w:val="22"/>
        </w:rPr>
        <w:t>Ferreira, J.É.S.S.I.C.A., Sousa, B.R.U.N.O. and Costa, N.U.N.O., (2022). Team Building. </w:t>
      </w:r>
      <w:proofErr w:type="spellStart"/>
      <w:r w:rsidRPr="008627D0">
        <w:rPr>
          <w:rFonts w:ascii="Arial" w:hAnsi="Arial" w:cs="Arial"/>
          <w:i/>
          <w:iCs/>
          <w:sz w:val="22"/>
        </w:rPr>
        <w:t>Encyclopedia</w:t>
      </w:r>
      <w:proofErr w:type="spellEnd"/>
      <w:r w:rsidRPr="008627D0">
        <w:rPr>
          <w:rFonts w:ascii="Arial" w:hAnsi="Arial" w:cs="Arial"/>
          <w:i/>
          <w:iCs/>
          <w:sz w:val="22"/>
        </w:rPr>
        <w:t xml:space="preserve"> of Tourism Management and Marketing</w:t>
      </w:r>
      <w:r w:rsidRPr="008627D0">
        <w:rPr>
          <w:rFonts w:ascii="Arial" w:hAnsi="Arial" w:cs="Arial"/>
          <w:sz w:val="22"/>
        </w:rPr>
        <w:t>, pp.340-342.</w:t>
      </w:r>
    </w:p>
    <w:p w14:paraId="3571517F" w14:textId="77777777" w:rsidR="00030676" w:rsidRPr="008627D0" w:rsidRDefault="00030676" w:rsidP="00030676">
      <w:pPr>
        <w:rPr>
          <w:rFonts w:ascii="Arial" w:hAnsi="Arial" w:cs="Arial"/>
          <w:sz w:val="22"/>
        </w:rPr>
      </w:pPr>
      <w:r w:rsidRPr="008627D0">
        <w:rPr>
          <w:rFonts w:ascii="Arial" w:hAnsi="Arial" w:cs="Arial"/>
          <w:sz w:val="22"/>
        </w:rPr>
        <w:t>Fox, D. et al. (2014) Doing events research: from theory to practice. Routledge: Oxford</w:t>
      </w:r>
    </w:p>
    <w:p w14:paraId="57504A7B" w14:textId="46596C6E" w:rsidR="00030676" w:rsidRPr="008627D0" w:rsidRDefault="00030676" w:rsidP="00030676">
      <w:pPr>
        <w:rPr>
          <w:rFonts w:ascii="Arial" w:hAnsi="Arial" w:cs="Arial"/>
          <w:sz w:val="22"/>
        </w:rPr>
      </w:pPr>
      <w:r w:rsidRPr="008627D0">
        <w:rPr>
          <w:rFonts w:ascii="Arial" w:hAnsi="Arial" w:cs="Arial"/>
          <w:sz w:val="22"/>
        </w:rPr>
        <w:t>Getz, D. and Page, S.J., (2019). </w:t>
      </w:r>
      <w:r w:rsidRPr="008627D0">
        <w:rPr>
          <w:rFonts w:ascii="Arial" w:hAnsi="Arial" w:cs="Arial"/>
          <w:i/>
          <w:iCs/>
          <w:sz w:val="22"/>
        </w:rPr>
        <w:t xml:space="preserve">Event studies: Theory, </w:t>
      </w:r>
      <w:proofErr w:type="gramStart"/>
      <w:r w:rsidRPr="008627D0">
        <w:rPr>
          <w:rFonts w:ascii="Arial" w:hAnsi="Arial" w:cs="Arial"/>
          <w:i/>
          <w:iCs/>
          <w:sz w:val="22"/>
        </w:rPr>
        <w:t>research</w:t>
      </w:r>
      <w:proofErr w:type="gramEnd"/>
      <w:r w:rsidRPr="008627D0">
        <w:rPr>
          <w:rFonts w:ascii="Arial" w:hAnsi="Arial" w:cs="Arial"/>
          <w:i/>
          <w:iCs/>
          <w:sz w:val="22"/>
        </w:rPr>
        <w:t xml:space="preserve"> and policy for planned events</w:t>
      </w:r>
      <w:r w:rsidRPr="008627D0">
        <w:rPr>
          <w:rFonts w:ascii="Arial" w:hAnsi="Arial" w:cs="Arial"/>
          <w:sz w:val="22"/>
        </w:rPr>
        <w:t>. Routledge.</w:t>
      </w:r>
    </w:p>
    <w:p w14:paraId="3E462641" w14:textId="77777777" w:rsidR="00030676" w:rsidRPr="008627D0" w:rsidRDefault="00030676" w:rsidP="00030676">
      <w:pPr>
        <w:rPr>
          <w:rFonts w:ascii="Arial" w:hAnsi="Arial" w:cs="Arial"/>
          <w:sz w:val="22"/>
        </w:rPr>
      </w:pPr>
      <w:r w:rsidRPr="008627D0">
        <w:rPr>
          <w:rFonts w:ascii="Arial" w:hAnsi="Arial" w:cs="Arial"/>
          <w:sz w:val="22"/>
        </w:rPr>
        <w:t>Govender, V., (2021). Assessing the key success factors for the strategic management of corporate events: a supply-side perspective (Doctoral dissertation, North-West University (South Africa)).</w:t>
      </w:r>
    </w:p>
    <w:p w14:paraId="24364FBA" w14:textId="77777777" w:rsidR="00030676" w:rsidRPr="008627D0" w:rsidRDefault="00030676" w:rsidP="00030676">
      <w:pPr>
        <w:rPr>
          <w:rFonts w:ascii="Arial" w:hAnsi="Arial" w:cs="Arial"/>
          <w:sz w:val="22"/>
        </w:rPr>
      </w:pPr>
      <w:r w:rsidRPr="008627D0">
        <w:rPr>
          <w:rFonts w:ascii="Arial" w:hAnsi="Arial" w:cs="Arial"/>
          <w:sz w:val="22"/>
        </w:rPr>
        <w:lastRenderedPageBreak/>
        <w:t xml:space="preserve">Hagen, D., (2021). Sustainable event management: new perspectives for the meeting industry through innovation and </w:t>
      </w:r>
      <w:proofErr w:type="gramStart"/>
      <w:r w:rsidRPr="008627D0">
        <w:rPr>
          <w:rFonts w:ascii="Arial" w:hAnsi="Arial" w:cs="Arial"/>
          <w:sz w:val="22"/>
        </w:rPr>
        <w:t>digitalisation?.</w:t>
      </w:r>
      <w:proofErr w:type="gramEnd"/>
      <w:r w:rsidRPr="008627D0">
        <w:rPr>
          <w:rFonts w:ascii="Arial" w:hAnsi="Arial" w:cs="Arial"/>
          <w:sz w:val="22"/>
        </w:rPr>
        <w:t xml:space="preserve"> Innovations and Traditions for Sustainable Development, pp.259-275.</w:t>
      </w:r>
    </w:p>
    <w:p w14:paraId="64F91C6C" w14:textId="77777777" w:rsidR="008A4FC7" w:rsidRPr="008627D0" w:rsidRDefault="008A4FC7" w:rsidP="008A4FC7">
      <w:pPr>
        <w:rPr>
          <w:rFonts w:ascii="Arial" w:hAnsi="Arial" w:cs="Arial"/>
          <w:sz w:val="22"/>
        </w:rPr>
      </w:pPr>
      <w:r w:rsidRPr="008627D0">
        <w:rPr>
          <w:rFonts w:ascii="Arial" w:hAnsi="Arial" w:cs="Arial"/>
          <w:sz w:val="22"/>
        </w:rPr>
        <w:t>Holmes, K. and Ali-Knight, J., (2017). The event and festival life cycle–developing a new model for a new context. International Journal of Contemporary Hospitality Management, 29(3), pp.986-1004.</w:t>
      </w:r>
    </w:p>
    <w:p w14:paraId="529D4A51" w14:textId="433DBD36" w:rsidR="00030676" w:rsidRPr="008627D0" w:rsidRDefault="008A4FC7" w:rsidP="00030676">
      <w:pPr>
        <w:rPr>
          <w:rFonts w:ascii="Arial" w:hAnsi="Arial" w:cs="Arial"/>
          <w:sz w:val="22"/>
        </w:rPr>
      </w:pPr>
      <w:r w:rsidRPr="008627D0">
        <w:rPr>
          <w:rFonts w:ascii="Arial" w:hAnsi="Arial" w:cs="Arial"/>
          <w:sz w:val="22"/>
        </w:rPr>
        <w:t>Jha, B. and Kumar, A., 2016. Employee engagement: A strategic tool to enhance performance. DAWN: Journal for Contemporary Research in Management, 3(2), pp.21-</w:t>
      </w:r>
      <w:proofErr w:type="gramStart"/>
      <w:r w:rsidRPr="008627D0">
        <w:rPr>
          <w:rFonts w:ascii="Arial" w:hAnsi="Arial" w:cs="Arial"/>
          <w:sz w:val="22"/>
        </w:rPr>
        <w:t>29.</w:t>
      </w:r>
      <w:r w:rsidR="00030676" w:rsidRPr="008627D0">
        <w:rPr>
          <w:rFonts w:ascii="Arial" w:hAnsi="Arial" w:cs="Arial"/>
          <w:sz w:val="22"/>
        </w:rPr>
        <w:t>Macelaru</w:t>
      </w:r>
      <w:proofErr w:type="gramEnd"/>
      <w:r w:rsidR="00030676" w:rsidRPr="008627D0">
        <w:rPr>
          <w:rFonts w:ascii="Arial" w:hAnsi="Arial" w:cs="Arial"/>
          <w:sz w:val="22"/>
        </w:rPr>
        <w:t>, M., (2024), July. Team Development and Experiential Learning. In RAIS Conference Proceedings 2022-2024 (No. 0388). Research Association for Interdisciplinary Studies.</w:t>
      </w:r>
    </w:p>
    <w:p w14:paraId="7738E4A8" w14:textId="77777777" w:rsidR="00030676" w:rsidRPr="008627D0" w:rsidRDefault="00030676" w:rsidP="00030676">
      <w:pPr>
        <w:rPr>
          <w:rFonts w:ascii="Arial" w:hAnsi="Arial" w:cs="Arial"/>
          <w:sz w:val="22"/>
        </w:rPr>
      </w:pPr>
      <w:r w:rsidRPr="008627D0">
        <w:rPr>
          <w:rFonts w:ascii="Arial" w:hAnsi="Arial" w:cs="Arial"/>
          <w:sz w:val="22"/>
        </w:rPr>
        <w:t>Meredith, J. (2022) Project management: a managerial approach</w:t>
      </w:r>
    </w:p>
    <w:p w14:paraId="5CA8FC10" w14:textId="77777777" w:rsidR="00030676" w:rsidRPr="008627D0" w:rsidRDefault="00030676" w:rsidP="00030676">
      <w:pPr>
        <w:rPr>
          <w:rFonts w:ascii="Arial" w:hAnsi="Arial" w:cs="Arial"/>
          <w:sz w:val="22"/>
        </w:rPr>
      </w:pPr>
      <w:proofErr w:type="spellStart"/>
      <w:r w:rsidRPr="008627D0">
        <w:rPr>
          <w:rFonts w:ascii="Arial" w:hAnsi="Arial" w:cs="Arial"/>
          <w:sz w:val="22"/>
        </w:rPr>
        <w:t>Mobolade</w:t>
      </w:r>
      <w:proofErr w:type="spellEnd"/>
      <w:r w:rsidRPr="008627D0">
        <w:rPr>
          <w:rFonts w:ascii="Arial" w:hAnsi="Arial" w:cs="Arial"/>
          <w:sz w:val="22"/>
        </w:rPr>
        <w:t xml:space="preserve">, G.O. and </w:t>
      </w:r>
      <w:proofErr w:type="spellStart"/>
      <w:r w:rsidRPr="008627D0">
        <w:rPr>
          <w:rFonts w:ascii="Arial" w:hAnsi="Arial" w:cs="Arial"/>
          <w:sz w:val="22"/>
        </w:rPr>
        <w:t>Akinade</w:t>
      </w:r>
      <w:proofErr w:type="spellEnd"/>
      <w:r w:rsidRPr="008627D0">
        <w:rPr>
          <w:rFonts w:ascii="Arial" w:hAnsi="Arial" w:cs="Arial"/>
          <w:sz w:val="22"/>
        </w:rPr>
        <w:t xml:space="preserve">, M.E., (2021). Team building and teamwork in organizations: Implications to managers and employees in </w:t>
      </w:r>
      <w:proofErr w:type="gramStart"/>
      <w:r w:rsidRPr="008627D0">
        <w:rPr>
          <w:rFonts w:ascii="Arial" w:hAnsi="Arial" w:cs="Arial"/>
          <w:sz w:val="22"/>
        </w:rPr>
        <w:t>work places</w:t>
      </w:r>
      <w:proofErr w:type="gramEnd"/>
      <w:r w:rsidRPr="008627D0">
        <w:rPr>
          <w:rFonts w:ascii="Arial" w:hAnsi="Arial" w:cs="Arial"/>
          <w:sz w:val="22"/>
        </w:rPr>
        <w:t>. International Journal of Management, Social Sciences, Peace and Conflict Studies, 11(4), p.1.</w:t>
      </w:r>
    </w:p>
    <w:p w14:paraId="54451DE6" w14:textId="77777777" w:rsidR="008A4FC7" w:rsidRPr="008627D0" w:rsidRDefault="008A4FC7" w:rsidP="008A4FC7">
      <w:pPr>
        <w:rPr>
          <w:rFonts w:ascii="Arial" w:hAnsi="Arial" w:cs="Arial"/>
          <w:sz w:val="22"/>
          <w:shd w:val="clear" w:color="auto" w:fill="FFFFFF"/>
        </w:rPr>
      </w:pPr>
      <w:r w:rsidRPr="008627D0">
        <w:rPr>
          <w:rFonts w:ascii="Arial" w:hAnsi="Arial" w:cs="Arial"/>
          <w:sz w:val="22"/>
          <w:shd w:val="clear" w:color="auto" w:fill="FFFFFF"/>
        </w:rPr>
        <w:t>Pinto, J.K., (2020). </w:t>
      </w:r>
      <w:r w:rsidRPr="008627D0">
        <w:rPr>
          <w:rFonts w:ascii="Arial" w:hAnsi="Arial" w:cs="Arial"/>
          <w:sz w:val="22"/>
        </w:rPr>
        <w:t>Project management: achieving competitive advantage. Pearson.</w:t>
      </w:r>
    </w:p>
    <w:p w14:paraId="076A88D3" w14:textId="77777777" w:rsidR="008A4FC7" w:rsidRPr="008627D0" w:rsidRDefault="008A4FC7" w:rsidP="008A4FC7">
      <w:pPr>
        <w:rPr>
          <w:rFonts w:ascii="Arial" w:hAnsi="Arial" w:cs="Arial"/>
          <w:sz w:val="22"/>
          <w:shd w:val="clear" w:color="auto" w:fill="FFFFFF"/>
        </w:rPr>
      </w:pPr>
      <w:r w:rsidRPr="008627D0">
        <w:rPr>
          <w:rFonts w:ascii="Arial" w:hAnsi="Arial" w:cs="Arial"/>
          <w:sz w:val="22"/>
          <w:shd w:val="clear" w:color="auto" w:fill="FFFFFF"/>
        </w:rPr>
        <w:t>Shone, A. and Parry, B., (2019). </w:t>
      </w:r>
      <w:r w:rsidRPr="008627D0">
        <w:rPr>
          <w:rFonts w:ascii="Arial" w:hAnsi="Arial" w:cs="Arial"/>
          <w:sz w:val="22"/>
        </w:rPr>
        <w:t>Successful event management: a practical handbook. Cengage learning.</w:t>
      </w:r>
    </w:p>
    <w:p w14:paraId="59DAD58A" w14:textId="77777777" w:rsidR="00030676" w:rsidRPr="008627D0" w:rsidRDefault="00030676" w:rsidP="00030676">
      <w:pPr>
        <w:rPr>
          <w:rFonts w:ascii="Arial" w:hAnsi="Arial" w:cs="Arial"/>
          <w:sz w:val="22"/>
        </w:rPr>
      </w:pPr>
      <w:r w:rsidRPr="008627D0">
        <w:rPr>
          <w:rFonts w:ascii="Arial" w:hAnsi="Arial" w:cs="Arial"/>
          <w:sz w:val="22"/>
        </w:rPr>
        <w:t xml:space="preserve">Sigurðardóttir, I., (2021). Segmentation, marketing, venue selection and competitiveness of events. In Humans, </w:t>
      </w:r>
      <w:proofErr w:type="gramStart"/>
      <w:r w:rsidRPr="008627D0">
        <w:rPr>
          <w:rFonts w:ascii="Arial" w:hAnsi="Arial" w:cs="Arial"/>
          <w:sz w:val="22"/>
        </w:rPr>
        <w:t>horses</w:t>
      </w:r>
      <w:proofErr w:type="gramEnd"/>
      <w:r w:rsidRPr="008627D0">
        <w:rPr>
          <w:rFonts w:ascii="Arial" w:hAnsi="Arial" w:cs="Arial"/>
          <w:sz w:val="22"/>
        </w:rPr>
        <w:t xml:space="preserve"> and events management (pp. 74-87). Wallingford UK: CABI.</w:t>
      </w:r>
    </w:p>
    <w:p w14:paraId="3B3F0645" w14:textId="77777777" w:rsidR="00030676" w:rsidRPr="008627D0" w:rsidRDefault="00030676" w:rsidP="00030676">
      <w:pPr>
        <w:rPr>
          <w:rFonts w:ascii="Arial" w:hAnsi="Arial" w:cs="Arial"/>
          <w:sz w:val="22"/>
        </w:rPr>
      </w:pPr>
      <w:r w:rsidRPr="008627D0">
        <w:rPr>
          <w:rFonts w:ascii="Arial" w:hAnsi="Arial" w:cs="Arial"/>
          <w:sz w:val="22"/>
        </w:rPr>
        <w:t xml:space="preserve">Sodoma, R., Kovalchuk, O., </w:t>
      </w:r>
      <w:proofErr w:type="spellStart"/>
      <w:r w:rsidRPr="008627D0">
        <w:rPr>
          <w:rFonts w:ascii="Arial" w:hAnsi="Arial" w:cs="Arial"/>
          <w:sz w:val="22"/>
        </w:rPr>
        <w:t>Sadura</w:t>
      </w:r>
      <w:proofErr w:type="spellEnd"/>
      <w:r w:rsidRPr="008627D0">
        <w:rPr>
          <w:rFonts w:ascii="Arial" w:hAnsi="Arial" w:cs="Arial"/>
          <w:sz w:val="22"/>
        </w:rPr>
        <w:t xml:space="preserve">, O. and Popadynets, N., (2023). Promotions and Team Building for Marketing Campaigns. Journal of Vasyl </w:t>
      </w:r>
      <w:proofErr w:type="spellStart"/>
      <w:r w:rsidRPr="008627D0">
        <w:rPr>
          <w:rFonts w:ascii="Arial" w:hAnsi="Arial" w:cs="Arial"/>
          <w:sz w:val="22"/>
        </w:rPr>
        <w:t>Stefanyk</w:t>
      </w:r>
      <w:proofErr w:type="spellEnd"/>
      <w:r w:rsidRPr="008627D0">
        <w:rPr>
          <w:rFonts w:ascii="Arial" w:hAnsi="Arial" w:cs="Arial"/>
          <w:sz w:val="22"/>
        </w:rPr>
        <w:t xml:space="preserve"> </w:t>
      </w:r>
      <w:proofErr w:type="spellStart"/>
      <w:r w:rsidRPr="008627D0">
        <w:rPr>
          <w:rFonts w:ascii="Arial" w:hAnsi="Arial" w:cs="Arial"/>
          <w:sz w:val="22"/>
        </w:rPr>
        <w:t>Precarpathian</w:t>
      </w:r>
      <w:proofErr w:type="spellEnd"/>
      <w:r w:rsidRPr="008627D0">
        <w:rPr>
          <w:rFonts w:ascii="Arial" w:hAnsi="Arial" w:cs="Arial"/>
          <w:sz w:val="22"/>
        </w:rPr>
        <w:t xml:space="preserve"> National University, 10(2), pp.59-68.</w:t>
      </w:r>
    </w:p>
    <w:p w14:paraId="56F29E39" w14:textId="77777777" w:rsidR="001C5F80" w:rsidRPr="008627D0" w:rsidRDefault="00030676" w:rsidP="001C5F80">
      <w:pPr>
        <w:rPr>
          <w:rFonts w:ascii="Arial" w:hAnsi="Arial" w:cs="Arial"/>
          <w:sz w:val="22"/>
        </w:rPr>
      </w:pPr>
      <w:r w:rsidRPr="008627D0">
        <w:rPr>
          <w:rFonts w:ascii="Arial" w:hAnsi="Arial" w:cs="Arial"/>
          <w:sz w:val="22"/>
        </w:rPr>
        <w:t xml:space="preserve">teambuilding (2024). Murder Mystery Team Building Evening. [online] Teambuilding.co.uk. Available at: </w:t>
      </w:r>
      <w:hyperlink r:id="rId8" w:history="1">
        <w:r w:rsidRPr="008627D0">
          <w:rPr>
            <w:rStyle w:val="Hyperlink"/>
            <w:rFonts w:ascii="Arial" w:hAnsi="Arial" w:cs="Arial"/>
            <w:sz w:val="22"/>
          </w:rPr>
          <w:t>https://www.teambuilding.co.uk/activities-evening/murder-mystery-evenings.html</w:t>
        </w:r>
      </w:hyperlink>
      <w:r w:rsidRPr="008627D0">
        <w:rPr>
          <w:rFonts w:ascii="Arial" w:hAnsi="Arial" w:cs="Arial"/>
          <w:sz w:val="22"/>
        </w:rPr>
        <w:t xml:space="preserve"> [Accessed 13 Oct. 2024].</w:t>
      </w:r>
    </w:p>
    <w:p w14:paraId="43C0ABD9" w14:textId="6A964A1F" w:rsidR="00A374AA" w:rsidRPr="008627D0" w:rsidRDefault="008A4FC7" w:rsidP="008A4FC7">
      <w:pPr>
        <w:rPr>
          <w:rFonts w:ascii="Arial" w:hAnsi="Arial" w:cs="Arial"/>
          <w:sz w:val="22"/>
        </w:rPr>
      </w:pPr>
      <w:r w:rsidRPr="008627D0">
        <w:rPr>
          <w:rFonts w:ascii="Arial" w:hAnsi="Arial" w:cs="Arial"/>
          <w:sz w:val="22"/>
          <w:shd w:val="clear" w:color="auto" w:fill="FFFFFF"/>
        </w:rPr>
        <w:lastRenderedPageBreak/>
        <w:t>Wickham, M., Donnelly, T. and French, L., (2021). Strategic sustainability management in the event sector. </w:t>
      </w:r>
      <w:r w:rsidRPr="008627D0">
        <w:rPr>
          <w:rFonts w:ascii="Arial" w:hAnsi="Arial" w:cs="Arial"/>
          <w:i/>
          <w:iCs/>
          <w:sz w:val="22"/>
          <w:shd w:val="clear" w:color="auto" w:fill="FFFFFF"/>
        </w:rPr>
        <w:t>Event Management</w:t>
      </w:r>
      <w:r w:rsidRPr="008627D0">
        <w:rPr>
          <w:rFonts w:ascii="Arial" w:hAnsi="Arial" w:cs="Arial"/>
          <w:sz w:val="22"/>
          <w:shd w:val="clear" w:color="auto" w:fill="FFFFFF"/>
        </w:rPr>
        <w:t>, </w:t>
      </w:r>
      <w:r w:rsidRPr="008627D0">
        <w:rPr>
          <w:rFonts w:ascii="Arial" w:hAnsi="Arial" w:cs="Arial"/>
          <w:i/>
          <w:iCs/>
          <w:sz w:val="22"/>
          <w:shd w:val="clear" w:color="auto" w:fill="FFFFFF"/>
        </w:rPr>
        <w:t>25</w:t>
      </w:r>
      <w:r w:rsidRPr="008627D0">
        <w:rPr>
          <w:rFonts w:ascii="Arial" w:hAnsi="Arial" w:cs="Arial"/>
          <w:sz w:val="22"/>
          <w:shd w:val="clear" w:color="auto" w:fill="FFFFFF"/>
        </w:rPr>
        <w:t>(3), pp.279-296.</w:t>
      </w:r>
      <w:r w:rsidR="00A374AA" w:rsidRPr="008627D0">
        <w:rPr>
          <w:rFonts w:ascii="Arial" w:hAnsi="Arial" w:cs="Arial"/>
          <w:sz w:val="22"/>
        </w:rPr>
        <w:br w:type="page"/>
      </w:r>
    </w:p>
    <w:p w14:paraId="426BB43D" w14:textId="7B3F1E8D" w:rsidR="00A374AA" w:rsidRPr="008627D0" w:rsidRDefault="00995E97" w:rsidP="008627D0">
      <w:pPr>
        <w:pStyle w:val="Heading1"/>
        <w:rPr>
          <w:rFonts w:ascii="Arial" w:hAnsi="Arial" w:cs="Arial"/>
          <w:sz w:val="22"/>
          <w:szCs w:val="22"/>
        </w:rPr>
      </w:pPr>
      <w:bookmarkStart w:id="12" w:name="_Toc181744528"/>
      <w:r w:rsidRPr="008627D0">
        <w:rPr>
          <w:rFonts w:ascii="Arial" w:hAnsi="Arial" w:cs="Arial"/>
          <w:sz w:val="22"/>
          <w:szCs w:val="22"/>
        </w:rPr>
        <w:lastRenderedPageBreak/>
        <w:t>Appendix</w:t>
      </w:r>
      <w:bookmarkEnd w:id="12"/>
    </w:p>
    <w:p w14:paraId="6FFE3BAE" w14:textId="5D5190B1" w:rsidR="00A374AA" w:rsidRPr="008627D0" w:rsidRDefault="00A374AA" w:rsidP="008627D0">
      <w:pPr>
        <w:spacing w:line="276" w:lineRule="auto"/>
        <w:jc w:val="left"/>
        <w:rPr>
          <w:rFonts w:ascii="Arial" w:hAnsi="Arial" w:cs="Arial"/>
          <w:sz w:val="22"/>
        </w:rPr>
      </w:pPr>
      <w:bookmarkStart w:id="13" w:name="_Toc181744530"/>
      <w:r w:rsidRPr="008627D0">
        <w:rPr>
          <w:rFonts w:ascii="Arial" w:hAnsi="Arial" w:cs="Arial"/>
          <w:w w:val="90"/>
          <w:sz w:val="22"/>
        </w:rPr>
        <w:t>Basic</w:t>
      </w:r>
      <w:r w:rsidRPr="008627D0">
        <w:rPr>
          <w:rFonts w:ascii="Arial" w:hAnsi="Arial" w:cs="Arial"/>
          <w:spacing w:val="-17"/>
          <w:w w:val="90"/>
          <w:sz w:val="22"/>
        </w:rPr>
        <w:t xml:space="preserve"> </w:t>
      </w:r>
      <w:r w:rsidRPr="008627D0">
        <w:rPr>
          <w:rFonts w:ascii="Arial" w:hAnsi="Arial" w:cs="Arial"/>
          <w:w w:val="90"/>
          <w:sz w:val="22"/>
        </w:rPr>
        <w:t>Acknowledgement</w:t>
      </w:r>
      <w:r w:rsidRPr="008627D0">
        <w:rPr>
          <w:rFonts w:ascii="Arial" w:hAnsi="Arial" w:cs="Arial"/>
          <w:spacing w:val="-18"/>
          <w:w w:val="90"/>
          <w:sz w:val="22"/>
        </w:rPr>
        <w:t xml:space="preserve"> </w:t>
      </w:r>
      <w:r w:rsidRPr="008627D0">
        <w:rPr>
          <w:rFonts w:ascii="Arial" w:hAnsi="Arial" w:cs="Arial"/>
          <w:w w:val="90"/>
          <w:sz w:val="22"/>
        </w:rPr>
        <w:t>format</w:t>
      </w:r>
      <w:r w:rsidRPr="008627D0">
        <w:rPr>
          <w:rFonts w:ascii="Arial" w:hAnsi="Arial" w:cs="Arial"/>
          <w:spacing w:val="-18"/>
          <w:w w:val="90"/>
          <w:sz w:val="22"/>
        </w:rPr>
        <w:t xml:space="preserve"> </w:t>
      </w:r>
      <w:r w:rsidRPr="008627D0">
        <w:rPr>
          <w:rFonts w:ascii="Arial" w:hAnsi="Arial" w:cs="Arial"/>
          <w:w w:val="90"/>
          <w:sz w:val="22"/>
        </w:rPr>
        <w:t>of</w:t>
      </w:r>
      <w:r w:rsidRPr="008627D0">
        <w:rPr>
          <w:rFonts w:ascii="Arial" w:hAnsi="Arial" w:cs="Arial"/>
          <w:spacing w:val="-17"/>
          <w:w w:val="90"/>
          <w:sz w:val="22"/>
        </w:rPr>
        <w:t xml:space="preserve"> </w:t>
      </w:r>
      <w:r w:rsidRPr="008627D0">
        <w:rPr>
          <w:rFonts w:ascii="Arial" w:hAnsi="Arial" w:cs="Arial"/>
          <w:w w:val="90"/>
          <w:sz w:val="22"/>
        </w:rPr>
        <w:t>AI</w:t>
      </w:r>
      <w:r w:rsidRPr="008627D0">
        <w:rPr>
          <w:rFonts w:ascii="Arial" w:hAnsi="Arial" w:cs="Arial"/>
          <w:spacing w:val="-16"/>
          <w:w w:val="90"/>
          <w:sz w:val="22"/>
        </w:rPr>
        <w:t xml:space="preserve"> </w:t>
      </w:r>
      <w:r w:rsidRPr="008627D0">
        <w:rPr>
          <w:rFonts w:ascii="Arial" w:hAnsi="Arial" w:cs="Arial"/>
          <w:w w:val="90"/>
          <w:sz w:val="22"/>
        </w:rPr>
        <w:t>tool</w:t>
      </w:r>
      <w:r w:rsidRPr="008627D0">
        <w:rPr>
          <w:rFonts w:ascii="Arial" w:hAnsi="Arial" w:cs="Arial"/>
          <w:spacing w:val="-18"/>
          <w:w w:val="90"/>
          <w:sz w:val="22"/>
        </w:rPr>
        <w:t xml:space="preserve"> </w:t>
      </w:r>
      <w:r w:rsidRPr="008627D0">
        <w:rPr>
          <w:rFonts w:ascii="Arial" w:hAnsi="Arial" w:cs="Arial"/>
          <w:spacing w:val="-5"/>
          <w:w w:val="90"/>
          <w:sz w:val="22"/>
        </w:rPr>
        <w:t>use</w:t>
      </w:r>
      <w:bookmarkEnd w:id="13"/>
    </w:p>
    <w:p w14:paraId="0744827E" w14:textId="77777777" w:rsidR="00A374AA" w:rsidRPr="008627D0" w:rsidRDefault="00A374AA" w:rsidP="00995E97">
      <w:pPr>
        <w:pStyle w:val="BodyText"/>
        <w:spacing w:before="162" w:line="360" w:lineRule="auto"/>
        <w:jc w:val="both"/>
        <w:rPr>
          <w:rFonts w:ascii="Arial" w:hAnsi="Arial" w:cs="Arial"/>
          <w:sz w:val="22"/>
          <w:szCs w:val="22"/>
        </w:rPr>
      </w:pPr>
      <w:r w:rsidRPr="008627D0">
        <w:rPr>
          <w:rFonts w:ascii="Arial" w:hAnsi="Arial" w:cs="Arial"/>
          <w:spacing w:val="-8"/>
          <w:sz w:val="22"/>
          <w:szCs w:val="22"/>
        </w:rPr>
        <w:t>I</w:t>
      </w:r>
      <w:r w:rsidRPr="008627D0">
        <w:rPr>
          <w:rFonts w:ascii="Arial" w:hAnsi="Arial" w:cs="Arial"/>
          <w:spacing w:val="-21"/>
          <w:sz w:val="22"/>
          <w:szCs w:val="22"/>
        </w:rPr>
        <w:t xml:space="preserve"> </w:t>
      </w:r>
      <w:r w:rsidRPr="008627D0">
        <w:rPr>
          <w:rFonts w:ascii="Arial" w:hAnsi="Arial" w:cs="Arial"/>
          <w:spacing w:val="-8"/>
          <w:sz w:val="22"/>
          <w:szCs w:val="22"/>
        </w:rPr>
        <w:t>acknowledge</w:t>
      </w:r>
      <w:r w:rsidRPr="008627D0">
        <w:rPr>
          <w:rFonts w:ascii="Arial" w:hAnsi="Arial" w:cs="Arial"/>
          <w:spacing w:val="-20"/>
          <w:sz w:val="22"/>
          <w:szCs w:val="22"/>
        </w:rPr>
        <w:t xml:space="preserve"> </w:t>
      </w:r>
      <w:r w:rsidRPr="008627D0">
        <w:rPr>
          <w:rFonts w:ascii="Arial" w:hAnsi="Arial" w:cs="Arial"/>
          <w:spacing w:val="-8"/>
          <w:sz w:val="22"/>
          <w:szCs w:val="22"/>
        </w:rPr>
        <w:t>the</w:t>
      </w:r>
      <w:r w:rsidRPr="008627D0">
        <w:rPr>
          <w:rFonts w:ascii="Arial" w:hAnsi="Arial" w:cs="Arial"/>
          <w:spacing w:val="-20"/>
          <w:sz w:val="22"/>
          <w:szCs w:val="22"/>
        </w:rPr>
        <w:t xml:space="preserve"> </w:t>
      </w:r>
      <w:r w:rsidRPr="008627D0">
        <w:rPr>
          <w:rFonts w:ascii="Arial" w:hAnsi="Arial" w:cs="Arial"/>
          <w:spacing w:val="-8"/>
          <w:sz w:val="22"/>
          <w:szCs w:val="22"/>
        </w:rPr>
        <w:t>use</w:t>
      </w:r>
      <w:r w:rsidRPr="008627D0">
        <w:rPr>
          <w:rFonts w:ascii="Arial" w:hAnsi="Arial" w:cs="Arial"/>
          <w:spacing w:val="-18"/>
          <w:sz w:val="22"/>
          <w:szCs w:val="22"/>
        </w:rPr>
        <w:t xml:space="preserve"> </w:t>
      </w:r>
      <w:r w:rsidRPr="008627D0">
        <w:rPr>
          <w:rFonts w:ascii="Arial" w:hAnsi="Arial" w:cs="Arial"/>
          <w:spacing w:val="-8"/>
          <w:sz w:val="22"/>
          <w:szCs w:val="22"/>
        </w:rPr>
        <w:t>of</w:t>
      </w:r>
      <w:r w:rsidRPr="008627D0">
        <w:rPr>
          <w:rFonts w:ascii="Arial" w:hAnsi="Arial" w:cs="Arial"/>
          <w:spacing w:val="-21"/>
          <w:sz w:val="22"/>
          <w:szCs w:val="22"/>
        </w:rPr>
        <w:t xml:space="preserve"> </w:t>
      </w:r>
      <w:r w:rsidRPr="008627D0">
        <w:rPr>
          <w:rFonts w:ascii="Arial" w:hAnsi="Arial" w:cs="Arial"/>
          <w:spacing w:val="-8"/>
          <w:sz w:val="22"/>
          <w:szCs w:val="22"/>
        </w:rPr>
        <w:t>Grammarly</w:t>
      </w:r>
      <w:r w:rsidRPr="008627D0">
        <w:rPr>
          <w:rFonts w:ascii="Arial" w:hAnsi="Arial" w:cs="Arial"/>
          <w:spacing w:val="-14"/>
          <w:sz w:val="22"/>
          <w:szCs w:val="22"/>
        </w:rPr>
        <w:t xml:space="preserve"> </w:t>
      </w:r>
      <w:r w:rsidRPr="008627D0">
        <w:rPr>
          <w:rFonts w:ascii="Arial" w:hAnsi="Arial" w:cs="Arial"/>
          <w:spacing w:val="-8"/>
          <w:sz w:val="22"/>
          <w:szCs w:val="22"/>
        </w:rPr>
        <w:t>(https://</w:t>
      </w:r>
      <w:hyperlink r:id="rId9">
        <w:r w:rsidRPr="008627D0">
          <w:rPr>
            <w:rFonts w:ascii="Arial" w:hAnsi="Arial" w:cs="Arial"/>
            <w:spacing w:val="-8"/>
            <w:sz w:val="22"/>
            <w:szCs w:val="22"/>
          </w:rPr>
          <w:t>www.grammarly.com/)</w:t>
        </w:r>
      </w:hyperlink>
      <w:r w:rsidRPr="008627D0">
        <w:rPr>
          <w:rFonts w:ascii="Arial" w:hAnsi="Arial" w:cs="Arial"/>
          <w:spacing w:val="-8"/>
          <w:sz w:val="22"/>
          <w:szCs w:val="22"/>
        </w:rPr>
        <w:t xml:space="preserve"> on</w:t>
      </w:r>
      <w:r w:rsidRPr="008627D0">
        <w:rPr>
          <w:rFonts w:ascii="Arial" w:hAnsi="Arial" w:cs="Arial"/>
          <w:spacing w:val="-21"/>
          <w:sz w:val="22"/>
          <w:szCs w:val="22"/>
        </w:rPr>
        <w:t xml:space="preserve"> </w:t>
      </w:r>
      <w:r w:rsidRPr="008627D0">
        <w:rPr>
          <w:rFonts w:ascii="Arial" w:hAnsi="Arial" w:cs="Arial"/>
          <w:spacing w:val="-8"/>
          <w:sz w:val="22"/>
          <w:szCs w:val="22"/>
        </w:rPr>
        <w:t>17-10-2024 to</w:t>
      </w:r>
      <w:r w:rsidRPr="008627D0">
        <w:rPr>
          <w:rFonts w:ascii="Arial" w:hAnsi="Arial" w:cs="Arial"/>
          <w:spacing w:val="-19"/>
          <w:sz w:val="22"/>
          <w:szCs w:val="22"/>
        </w:rPr>
        <w:t xml:space="preserve"> </w:t>
      </w:r>
      <w:r w:rsidRPr="008627D0">
        <w:rPr>
          <w:rFonts w:ascii="Arial" w:hAnsi="Arial" w:cs="Arial"/>
          <w:spacing w:val="-8"/>
          <w:sz w:val="22"/>
          <w:szCs w:val="22"/>
        </w:rPr>
        <w:t>correct any grammatical mistake in my writing,</w:t>
      </w:r>
      <w:r w:rsidRPr="008627D0">
        <w:rPr>
          <w:rFonts w:ascii="Arial" w:hAnsi="Arial" w:cs="Arial"/>
          <w:spacing w:val="-20"/>
          <w:sz w:val="22"/>
          <w:szCs w:val="22"/>
        </w:rPr>
        <w:t xml:space="preserve"> </w:t>
      </w:r>
      <w:r w:rsidRPr="008627D0">
        <w:rPr>
          <w:rFonts w:ascii="Arial" w:hAnsi="Arial" w:cs="Arial"/>
          <w:spacing w:val="-8"/>
          <w:sz w:val="22"/>
          <w:szCs w:val="22"/>
        </w:rPr>
        <w:t>I</w:t>
      </w:r>
      <w:r w:rsidRPr="008627D0">
        <w:rPr>
          <w:rFonts w:ascii="Arial" w:hAnsi="Arial" w:cs="Arial"/>
          <w:spacing w:val="-17"/>
          <w:sz w:val="22"/>
          <w:szCs w:val="22"/>
        </w:rPr>
        <w:t xml:space="preserve"> </w:t>
      </w:r>
      <w:r w:rsidRPr="008627D0">
        <w:rPr>
          <w:rFonts w:ascii="Arial" w:hAnsi="Arial" w:cs="Arial"/>
          <w:spacing w:val="-8"/>
          <w:sz w:val="22"/>
          <w:szCs w:val="22"/>
        </w:rPr>
        <w:t>used</w:t>
      </w:r>
      <w:r w:rsidRPr="008627D0">
        <w:rPr>
          <w:rFonts w:ascii="Arial" w:hAnsi="Arial" w:cs="Arial"/>
          <w:sz w:val="22"/>
          <w:szCs w:val="22"/>
        </w:rPr>
        <w:t xml:space="preserve"> </w:t>
      </w:r>
      <w:r w:rsidRPr="008627D0">
        <w:rPr>
          <w:rFonts w:ascii="Arial" w:hAnsi="Arial" w:cs="Arial"/>
          <w:w w:val="90"/>
          <w:sz w:val="22"/>
          <w:szCs w:val="22"/>
        </w:rPr>
        <w:t>the</w:t>
      </w:r>
      <w:r w:rsidRPr="008627D0">
        <w:rPr>
          <w:rFonts w:ascii="Arial" w:hAnsi="Arial" w:cs="Arial"/>
          <w:spacing w:val="-7"/>
          <w:w w:val="90"/>
          <w:sz w:val="22"/>
          <w:szCs w:val="22"/>
        </w:rPr>
        <w:t xml:space="preserve"> </w:t>
      </w:r>
      <w:r w:rsidRPr="008627D0">
        <w:rPr>
          <w:rFonts w:ascii="Arial" w:hAnsi="Arial" w:cs="Arial"/>
          <w:spacing w:val="-2"/>
          <w:sz w:val="22"/>
          <w:szCs w:val="22"/>
        </w:rPr>
        <w:t>prompt(s):</w:t>
      </w:r>
    </w:p>
    <w:p w14:paraId="6A4ECE0C" w14:textId="77777777" w:rsidR="00A374AA" w:rsidRPr="008627D0" w:rsidRDefault="00A374AA" w:rsidP="00995E97">
      <w:pPr>
        <w:pStyle w:val="ListParagraph"/>
        <w:numPr>
          <w:ilvl w:val="0"/>
          <w:numId w:val="4"/>
        </w:numPr>
        <w:tabs>
          <w:tab w:val="left" w:pos="838"/>
        </w:tabs>
        <w:spacing w:before="160" w:line="360" w:lineRule="auto"/>
        <w:ind w:left="838" w:hanging="359"/>
        <w:jc w:val="both"/>
        <w:rPr>
          <w:rFonts w:ascii="Arial" w:hAnsi="Arial" w:cs="Arial"/>
        </w:rPr>
      </w:pPr>
      <w:r w:rsidRPr="008627D0">
        <w:rPr>
          <w:rFonts w:ascii="Arial" w:hAnsi="Arial" w:cs="Arial"/>
          <w:spacing w:val="-8"/>
        </w:rPr>
        <w:t>Please</w:t>
      </w:r>
      <w:r w:rsidRPr="008627D0">
        <w:rPr>
          <w:rFonts w:ascii="Arial" w:hAnsi="Arial" w:cs="Arial"/>
          <w:spacing w:val="-16"/>
        </w:rPr>
        <w:t xml:space="preserve"> </w:t>
      </w:r>
      <w:r w:rsidRPr="008627D0">
        <w:rPr>
          <w:rFonts w:ascii="Arial" w:hAnsi="Arial" w:cs="Arial"/>
          <w:spacing w:val="-8"/>
        </w:rPr>
        <w:t>check</w:t>
      </w:r>
      <w:r w:rsidRPr="008627D0">
        <w:rPr>
          <w:rFonts w:ascii="Arial" w:hAnsi="Arial" w:cs="Arial"/>
          <w:spacing w:val="-15"/>
        </w:rPr>
        <w:t xml:space="preserve"> </w:t>
      </w:r>
      <w:r w:rsidRPr="008627D0">
        <w:rPr>
          <w:rFonts w:ascii="Arial" w:hAnsi="Arial" w:cs="Arial"/>
          <w:spacing w:val="-8"/>
        </w:rPr>
        <w:t>the</w:t>
      </w:r>
      <w:r w:rsidRPr="008627D0">
        <w:rPr>
          <w:rFonts w:ascii="Arial" w:hAnsi="Arial" w:cs="Arial"/>
          <w:spacing w:val="-15"/>
        </w:rPr>
        <w:t xml:space="preserve"> </w:t>
      </w:r>
      <w:r w:rsidRPr="008627D0">
        <w:rPr>
          <w:rFonts w:ascii="Arial" w:hAnsi="Arial" w:cs="Arial"/>
          <w:spacing w:val="-8"/>
        </w:rPr>
        <w:t>following</w:t>
      </w:r>
      <w:r w:rsidRPr="008627D0">
        <w:rPr>
          <w:rFonts w:ascii="Arial" w:hAnsi="Arial" w:cs="Arial"/>
          <w:spacing w:val="-18"/>
        </w:rPr>
        <w:t xml:space="preserve"> </w:t>
      </w:r>
      <w:r w:rsidRPr="008627D0">
        <w:rPr>
          <w:rFonts w:ascii="Arial" w:hAnsi="Arial" w:cs="Arial"/>
          <w:spacing w:val="-8"/>
        </w:rPr>
        <w:t>text</w:t>
      </w:r>
      <w:r w:rsidRPr="008627D0">
        <w:rPr>
          <w:rFonts w:ascii="Arial" w:hAnsi="Arial" w:cs="Arial"/>
          <w:spacing w:val="-17"/>
        </w:rPr>
        <w:t xml:space="preserve"> </w:t>
      </w:r>
      <w:r w:rsidRPr="008627D0">
        <w:rPr>
          <w:rFonts w:ascii="Arial" w:hAnsi="Arial" w:cs="Arial"/>
          <w:spacing w:val="-8"/>
        </w:rPr>
        <w:t>for</w:t>
      </w:r>
      <w:r w:rsidRPr="008627D0">
        <w:rPr>
          <w:rFonts w:ascii="Arial" w:hAnsi="Arial" w:cs="Arial"/>
          <w:spacing w:val="-14"/>
        </w:rPr>
        <w:t xml:space="preserve"> </w:t>
      </w:r>
      <w:r w:rsidRPr="008627D0">
        <w:rPr>
          <w:rFonts w:ascii="Arial" w:hAnsi="Arial" w:cs="Arial"/>
          <w:spacing w:val="-8"/>
        </w:rPr>
        <w:t>readability,</w:t>
      </w:r>
      <w:r w:rsidRPr="008627D0">
        <w:rPr>
          <w:rFonts w:ascii="Arial" w:hAnsi="Arial" w:cs="Arial"/>
          <w:spacing w:val="-16"/>
        </w:rPr>
        <w:t xml:space="preserve"> </w:t>
      </w:r>
      <w:proofErr w:type="gramStart"/>
      <w:r w:rsidRPr="008627D0">
        <w:rPr>
          <w:rFonts w:ascii="Arial" w:hAnsi="Arial" w:cs="Arial"/>
          <w:spacing w:val="-8"/>
        </w:rPr>
        <w:t>grammar</w:t>
      </w:r>
      <w:proofErr w:type="gramEnd"/>
      <w:r w:rsidRPr="008627D0">
        <w:rPr>
          <w:rFonts w:ascii="Arial" w:hAnsi="Arial" w:cs="Arial"/>
          <w:spacing w:val="-17"/>
        </w:rPr>
        <w:t xml:space="preserve"> </w:t>
      </w:r>
      <w:r w:rsidRPr="008627D0">
        <w:rPr>
          <w:rFonts w:ascii="Arial" w:hAnsi="Arial" w:cs="Arial"/>
          <w:spacing w:val="-8"/>
        </w:rPr>
        <w:t>and</w:t>
      </w:r>
      <w:r w:rsidRPr="008627D0">
        <w:rPr>
          <w:rFonts w:ascii="Arial" w:hAnsi="Arial" w:cs="Arial"/>
          <w:spacing w:val="-14"/>
        </w:rPr>
        <w:t xml:space="preserve"> </w:t>
      </w:r>
      <w:r w:rsidRPr="008627D0">
        <w:rPr>
          <w:rFonts w:ascii="Arial" w:hAnsi="Arial" w:cs="Arial"/>
          <w:spacing w:val="-8"/>
        </w:rPr>
        <w:t>syntax.</w:t>
      </w:r>
    </w:p>
    <w:p w14:paraId="5EE179D8" w14:textId="3AB17BD2" w:rsidR="005B0F64" w:rsidRPr="008627D0" w:rsidRDefault="00A374AA" w:rsidP="00995E97">
      <w:pPr>
        <w:rPr>
          <w:rFonts w:ascii="Arial" w:hAnsi="Arial" w:cs="Arial"/>
          <w:sz w:val="22"/>
        </w:rPr>
      </w:pPr>
      <w:r w:rsidRPr="008627D0">
        <w:rPr>
          <w:rFonts w:ascii="Arial" w:hAnsi="Arial" w:cs="Arial"/>
          <w:spacing w:val="-4"/>
          <w:sz w:val="22"/>
        </w:rPr>
        <w:t>I</w:t>
      </w:r>
      <w:r w:rsidRPr="008627D0">
        <w:rPr>
          <w:rFonts w:ascii="Arial" w:hAnsi="Arial" w:cs="Arial"/>
          <w:spacing w:val="-20"/>
          <w:sz w:val="22"/>
        </w:rPr>
        <w:t xml:space="preserve"> </w:t>
      </w:r>
      <w:r w:rsidRPr="008627D0">
        <w:rPr>
          <w:rFonts w:ascii="Arial" w:hAnsi="Arial" w:cs="Arial"/>
          <w:spacing w:val="-4"/>
          <w:sz w:val="22"/>
        </w:rPr>
        <w:t>confirm</w:t>
      </w:r>
      <w:r w:rsidRPr="008627D0">
        <w:rPr>
          <w:rFonts w:ascii="Arial" w:hAnsi="Arial" w:cs="Arial"/>
          <w:spacing w:val="-18"/>
          <w:sz w:val="22"/>
        </w:rPr>
        <w:t xml:space="preserve"> </w:t>
      </w:r>
      <w:r w:rsidRPr="008627D0">
        <w:rPr>
          <w:rFonts w:ascii="Arial" w:hAnsi="Arial" w:cs="Arial"/>
          <w:spacing w:val="-4"/>
          <w:sz w:val="22"/>
        </w:rPr>
        <w:t>that</w:t>
      </w:r>
      <w:r w:rsidRPr="008627D0">
        <w:rPr>
          <w:rFonts w:ascii="Arial" w:hAnsi="Arial" w:cs="Arial"/>
          <w:spacing w:val="-18"/>
          <w:sz w:val="22"/>
        </w:rPr>
        <w:t xml:space="preserve"> </w:t>
      </w:r>
      <w:r w:rsidRPr="008627D0">
        <w:rPr>
          <w:rFonts w:ascii="Arial" w:hAnsi="Arial" w:cs="Arial"/>
          <w:spacing w:val="-4"/>
          <w:sz w:val="22"/>
        </w:rPr>
        <w:t>I</w:t>
      </w:r>
      <w:r w:rsidRPr="008627D0">
        <w:rPr>
          <w:rFonts w:ascii="Arial" w:hAnsi="Arial" w:cs="Arial"/>
          <w:spacing w:val="-20"/>
          <w:sz w:val="22"/>
        </w:rPr>
        <w:t xml:space="preserve"> </w:t>
      </w:r>
      <w:r w:rsidRPr="008627D0">
        <w:rPr>
          <w:rFonts w:ascii="Arial" w:hAnsi="Arial" w:cs="Arial"/>
          <w:spacing w:val="-4"/>
          <w:sz w:val="22"/>
        </w:rPr>
        <w:t>have</w:t>
      </w:r>
      <w:r w:rsidRPr="008627D0">
        <w:rPr>
          <w:rFonts w:ascii="Arial" w:hAnsi="Arial" w:cs="Arial"/>
          <w:spacing w:val="-19"/>
          <w:sz w:val="22"/>
        </w:rPr>
        <w:t xml:space="preserve"> </w:t>
      </w:r>
      <w:r w:rsidRPr="008627D0">
        <w:rPr>
          <w:rFonts w:ascii="Arial" w:hAnsi="Arial" w:cs="Arial"/>
          <w:spacing w:val="-4"/>
          <w:sz w:val="22"/>
        </w:rPr>
        <w:t>not</w:t>
      </w:r>
      <w:r w:rsidRPr="008627D0">
        <w:rPr>
          <w:rFonts w:ascii="Arial" w:hAnsi="Arial" w:cs="Arial"/>
          <w:spacing w:val="-18"/>
          <w:sz w:val="22"/>
        </w:rPr>
        <w:t xml:space="preserve"> </w:t>
      </w:r>
      <w:r w:rsidRPr="008627D0">
        <w:rPr>
          <w:rFonts w:ascii="Arial" w:hAnsi="Arial" w:cs="Arial"/>
          <w:spacing w:val="-4"/>
          <w:sz w:val="22"/>
        </w:rPr>
        <w:t>presented</w:t>
      </w:r>
      <w:r w:rsidRPr="008627D0">
        <w:rPr>
          <w:rFonts w:ascii="Arial" w:hAnsi="Arial" w:cs="Arial"/>
          <w:spacing w:val="-20"/>
          <w:sz w:val="22"/>
        </w:rPr>
        <w:t xml:space="preserve"> </w:t>
      </w:r>
      <w:r w:rsidRPr="008627D0">
        <w:rPr>
          <w:rFonts w:ascii="Arial" w:hAnsi="Arial" w:cs="Arial"/>
          <w:spacing w:val="-4"/>
          <w:sz w:val="22"/>
        </w:rPr>
        <w:t>any</w:t>
      </w:r>
      <w:r w:rsidRPr="008627D0">
        <w:rPr>
          <w:rFonts w:ascii="Arial" w:hAnsi="Arial" w:cs="Arial"/>
          <w:spacing w:val="-20"/>
          <w:sz w:val="22"/>
        </w:rPr>
        <w:t xml:space="preserve"> </w:t>
      </w:r>
      <w:r w:rsidRPr="008627D0">
        <w:rPr>
          <w:rFonts w:ascii="Arial" w:hAnsi="Arial" w:cs="Arial"/>
          <w:spacing w:val="-4"/>
          <w:sz w:val="22"/>
        </w:rPr>
        <w:t>AI</w:t>
      </w:r>
      <w:r w:rsidRPr="008627D0">
        <w:rPr>
          <w:rFonts w:ascii="Arial" w:hAnsi="Arial" w:cs="Arial"/>
          <w:spacing w:val="-20"/>
          <w:sz w:val="22"/>
        </w:rPr>
        <w:t xml:space="preserve"> </w:t>
      </w:r>
      <w:r w:rsidRPr="008627D0">
        <w:rPr>
          <w:rFonts w:ascii="Arial" w:hAnsi="Arial" w:cs="Arial"/>
          <w:spacing w:val="-4"/>
          <w:sz w:val="22"/>
        </w:rPr>
        <w:t>generated</w:t>
      </w:r>
      <w:r w:rsidRPr="008627D0">
        <w:rPr>
          <w:rFonts w:ascii="Arial" w:hAnsi="Arial" w:cs="Arial"/>
          <w:spacing w:val="-20"/>
          <w:sz w:val="22"/>
        </w:rPr>
        <w:t xml:space="preserve"> </w:t>
      </w:r>
      <w:r w:rsidRPr="008627D0">
        <w:rPr>
          <w:rFonts w:ascii="Arial" w:hAnsi="Arial" w:cs="Arial"/>
          <w:spacing w:val="-4"/>
          <w:sz w:val="22"/>
        </w:rPr>
        <w:t>text</w:t>
      </w:r>
      <w:r w:rsidRPr="008627D0">
        <w:rPr>
          <w:rFonts w:ascii="Arial" w:hAnsi="Arial" w:cs="Arial"/>
          <w:spacing w:val="-21"/>
          <w:sz w:val="22"/>
        </w:rPr>
        <w:t xml:space="preserve"> </w:t>
      </w:r>
      <w:r w:rsidRPr="008627D0">
        <w:rPr>
          <w:rFonts w:ascii="Arial" w:hAnsi="Arial" w:cs="Arial"/>
          <w:spacing w:val="-4"/>
          <w:sz w:val="22"/>
        </w:rPr>
        <w:t>as</w:t>
      </w:r>
      <w:r w:rsidRPr="008627D0">
        <w:rPr>
          <w:rFonts w:ascii="Arial" w:hAnsi="Arial" w:cs="Arial"/>
          <w:spacing w:val="-19"/>
          <w:sz w:val="22"/>
        </w:rPr>
        <w:t xml:space="preserve"> </w:t>
      </w:r>
      <w:r w:rsidRPr="008627D0">
        <w:rPr>
          <w:rFonts w:ascii="Arial" w:hAnsi="Arial" w:cs="Arial"/>
          <w:spacing w:val="-4"/>
          <w:sz w:val="22"/>
        </w:rPr>
        <w:t>my</w:t>
      </w:r>
      <w:r w:rsidRPr="008627D0">
        <w:rPr>
          <w:rFonts w:ascii="Arial" w:hAnsi="Arial" w:cs="Arial"/>
          <w:spacing w:val="-18"/>
          <w:sz w:val="22"/>
        </w:rPr>
        <w:t xml:space="preserve"> </w:t>
      </w:r>
      <w:r w:rsidRPr="008627D0">
        <w:rPr>
          <w:rFonts w:ascii="Arial" w:hAnsi="Arial" w:cs="Arial"/>
          <w:spacing w:val="-4"/>
          <w:sz w:val="22"/>
        </w:rPr>
        <w:t>own</w:t>
      </w:r>
      <w:r w:rsidRPr="008627D0">
        <w:rPr>
          <w:rFonts w:ascii="Arial" w:hAnsi="Arial" w:cs="Arial"/>
          <w:spacing w:val="-18"/>
          <w:sz w:val="22"/>
        </w:rPr>
        <w:t xml:space="preserve"> </w:t>
      </w:r>
      <w:r w:rsidRPr="008627D0">
        <w:rPr>
          <w:rFonts w:ascii="Arial" w:hAnsi="Arial" w:cs="Arial"/>
          <w:spacing w:val="-4"/>
          <w:sz w:val="22"/>
        </w:rPr>
        <w:t>work.</w:t>
      </w:r>
      <w:r w:rsidRPr="008627D0">
        <w:rPr>
          <w:rFonts w:ascii="Arial" w:hAnsi="Arial" w:cs="Arial"/>
          <w:spacing w:val="-19"/>
          <w:sz w:val="22"/>
        </w:rPr>
        <w:t xml:space="preserve"> </w:t>
      </w:r>
      <w:r w:rsidRPr="008627D0">
        <w:rPr>
          <w:rFonts w:ascii="Arial" w:hAnsi="Arial" w:cs="Arial"/>
          <w:spacing w:val="-4"/>
          <w:sz w:val="22"/>
        </w:rPr>
        <w:t>I</w:t>
      </w:r>
      <w:r w:rsidRPr="008627D0">
        <w:rPr>
          <w:rFonts w:ascii="Arial" w:hAnsi="Arial" w:cs="Arial"/>
          <w:spacing w:val="-20"/>
          <w:sz w:val="22"/>
        </w:rPr>
        <w:t xml:space="preserve"> </w:t>
      </w:r>
      <w:r w:rsidRPr="008627D0">
        <w:rPr>
          <w:rFonts w:ascii="Arial" w:hAnsi="Arial" w:cs="Arial"/>
          <w:spacing w:val="-4"/>
          <w:sz w:val="22"/>
        </w:rPr>
        <w:t>confirm</w:t>
      </w:r>
      <w:r w:rsidRPr="008627D0">
        <w:rPr>
          <w:rFonts w:ascii="Arial" w:hAnsi="Arial" w:cs="Arial"/>
          <w:spacing w:val="-21"/>
          <w:sz w:val="22"/>
        </w:rPr>
        <w:t xml:space="preserve"> </w:t>
      </w:r>
      <w:r w:rsidRPr="008627D0">
        <w:rPr>
          <w:rFonts w:ascii="Arial" w:hAnsi="Arial" w:cs="Arial"/>
          <w:spacing w:val="-4"/>
          <w:sz w:val="22"/>
        </w:rPr>
        <w:t>I have</w:t>
      </w:r>
      <w:r w:rsidRPr="008627D0">
        <w:rPr>
          <w:rFonts w:ascii="Arial" w:hAnsi="Arial" w:cs="Arial"/>
          <w:spacing w:val="-22"/>
          <w:sz w:val="22"/>
        </w:rPr>
        <w:t xml:space="preserve"> </w:t>
      </w:r>
      <w:r w:rsidRPr="008627D0">
        <w:rPr>
          <w:rFonts w:ascii="Arial" w:hAnsi="Arial" w:cs="Arial"/>
          <w:spacing w:val="-4"/>
          <w:sz w:val="22"/>
        </w:rPr>
        <w:t>copies</w:t>
      </w:r>
      <w:r w:rsidRPr="008627D0">
        <w:rPr>
          <w:rFonts w:ascii="Arial" w:hAnsi="Arial" w:cs="Arial"/>
          <w:spacing w:val="-22"/>
          <w:sz w:val="22"/>
        </w:rPr>
        <w:t xml:space="preserve"> </w:t>
      </w:r>
      <w:r w:rsidRPr="008627D0">
        <w:rPr>
          <w:rFonts w:ascii="Arial" w:hAnsi="Arial" w:cs="Arial"/>
          <w:spacing w:val="-4"/>
          <w:sz w:val="22"/>
        </w:rPr>
        <w:t>of</w:t>
      </w:r>
      <w:r w:rsidRPr="008627D0">
        <w:rPr>
          <w:rFonts w:ascii="Arial" w:hAnsi="Arial" w:cs="Arial"/>
          <w:spacing w:val="-21"/>
          <w:sz w:val="22"/>
        </w:rPr>
        <w:t xml:space="preserve"> </w:t>
      </w:r>
      <w:r w:rsidRPr="008627D0">
        <w:rPr>
          <w:rFonts w:ascii="Arial" w:hAnsi="Arial" w:cs="Arial"/>
          <w:spacing w:val="-4"/>
          <w:sz w:val="22"/>
        </w:rPr>
        <w:t>my</w:t>
      </w:r>
      <w:r w:rsidRPr="008627D0">
        <w:rPr>
          <w:rFonts w:ascii="Arial" w:hAnsi="Arial" w:cs="Arial"/>
          <w:spacing w:val="-23"/>
          <w:sz w:val="22"/>
        </w:rPr>
        <w:t xml:space="preserve"> </w:t>
      </w:r>
      <w:r w:rsidRPr="008627D0">
        <w:rPr>
          <w:rFonts w:ascii="Arial" w:hAnsi="Arial" w:cs="Arial"/>
          <w:spacing w:val="-4"/>
          <w:sz w:val="22"/>
        </w:rPr>
        <w:t>drafts,</w:t>
      </w:r>
      <w:r w:rsidRPr="008627D0">
        <w:rPr>
          <w:rFonts w:ascii="Arial" w:hAnsi="Arial" w:cs="Arial"/>
          <w:spacing w:val="-22"/>
          <w:sz w:val="22"/>
        </w:rPr>
        <w:t xml:space="preserve"> </w:t>
      </w:r>
      <w:r w:rsidRPr="008627D0">
        <w:rPr>
          <w:rFonts w:ascii="Arial" w:hAnsi="Arial" w:cs="Arial"/>
          <w:spacing w:val="-4"/>
          <w:sz w:val="22"/>
        </w:rPr>
        <w:t>notes,</w:t>
      </w:r>
      <w:r w:rsidRPr="008627D0">
        <w:rPr>
          <w:rFonts w:ascii="Arial" w:hAnsi="Arial" w:cs="Arial"/>
          <w:spacing w:val="-22"/>
          <w:sz w:val="22"/>
        </w:rPr>
        <w:t xml:space="preserve"> </w:t>
      </w:r>
      <w:r w:rsidRPr="008627D0">
        <w:rPr>
          <w:rFonts w:ascii="Arial" w:hAnsi="Arial" w:cs="Arial"/>
          <w:spacing w:val="-4"/>
          <w:sz w:val="22"/>
        </w:rPr>
        <w:t>and</w:t>
      </w:r>
      <w:r w:rsidRPr="008627D0">
        <w:rPr>
          <w:rFonts w:ascii="Arial" w:hAnsi="Arial" w:cs="Arial"/>
          <w:spacing w:val="-23"/>
          <w:sz w:val="22"/>
        </w:rPr>
        <w:t xml:space="preserve"> </w:t>
      </w:r>
      <w:r w:rsidRPr="008627D0">
        <w:rPr>
          <w:rFonts w:ascii="Arial" w:hAnsi="Arial" w:cs="Arial"/>
          <w:spacing w:val="-4"/>
          <w:sz w:val="22"/>
        </w:rPr>
        <w:t>other</w:t>
      </w:r>
      <w:r w:rsidRPr="008627D0">
        <w:rPr>
          <w:rFonts w:ascii="Arial" w:hAnsi="Arial" w:cs="Arial"/>
          <w:spacing w:val="-24"/>
          <w:sz w:val="22"/>
        </w:rPr>
        <w:t xml:space="preserve"> </w:t>
      </w:r>
      <w:r w:rsidRPr="008627D0">
        <w:rPr>
          <w:rFonts w:ascii="Arial" w:hAnsi="Arial" w:cs="Arial"/>
          <w:spacing w:val="-4"/>
          <w:sz w:val="22"/>
        </w:rPr>
        <w:t>resources</w:t>
      </w:r>
      <w:r w:rsidRPr="008627D0">
        <w:rPr>
          <w:rFonts w:ascii="Arial" w:hAnsi="Arial" w:cs="Arial"/>
          <w:spacing w:val="-22"/>
          <w:sz w:val="22"/>
        </w:rPr>
        <w:t xml:space="preserve"> </w:t>
      </w:r>
      <w:r w:rsidRPr="008627D0">
        <w:rPr>
          <w:rFonts w:ascii="Arial" w:hAnsi="Arial" w:cs="Arial"/>
          <w:spacing w:val="-4"/>
          <w:sz w:val="22"/>
        </w:rPr>
        <w:t>I</w:t>
      </w:r>
      <w:r w:rsidRPr="008627D0">
        <w:rPr>
          <w:rFonts w:ascii="Arial" w:hAnsi="Arial" w:cs="Arial"/>
          <w:spacing w:val="-23"/>
          <w:sz w:val="22"/>
        </w:rPr>
        <w:t xml:space="preserve"> </w:t>
      </w:r>
      <w:r w:rsidRPr="008627D0">
        <w:rPr>
          <w:rFonts w:ascii="Arial" w:hAnsi="Arial" w:cs="Arial"/>
          <w:spacing w:val="-4"/>
          <w:sz w:val="22"/>
        </w:rPr>
        <w:t>used</w:t>
      </w:r>
      <w:r w:rsidRPr="008627D0">
        <w:rPr>
          <w:rFonts w:ascii="Arial" w:hAnsi="Arial" w:cs="Arial"/>
          <w:spacing w:val="-23"/>
          <w:sz w:val="22"/>
        </w:rPr>
        <w:t xml:space="preserve"> </w:t>
      </w:r>
      <w:r w:rsidRPr="008627D0">
        <w:rPr>
          <w:rFonts w:ascii="Arial" w:hAnsi="Arial" w:cs="Arial"/>
          <w:spacing w:val="-4"/>
          <w:sz w:val="22"/>
        </w:rPr>
        <w:t>before,</w:t>
      </w:r>
      <w:r w:rsidRPr="008627D0">
        <w:rPr>
          <w:rFonts w:ascii="Arial" w:hAnsi="Arial" w:cs="Arial"/>
          <w:spacing w:val="-22"/>
          <w:sz w:val="22"/>
        </w:rPr>
        <w:t xml:space="preserve"> </w:t>
      </w:r>
      <w:r w:rsidRPr="008627D0">
        <w:rPr>
          <w:rFonts w:ascii="Arial" w:hAnsi="Arial" w:cs="Arial"/>
          <w:spacing w:val="-4"/>
          <w:sz w:val="22"/>
        </w:rPr>
        <w:t>and</w:t>
      </w:r>
      <w:r w:rsidRPr="008627D0">
        <w:rPr>
          <w:rFonts w:ascii="Arial" w:hAnsi="Arial" w:cs="Arial"/>
          <w:spacing w:val="-23"/>
          <w:sz w:val="22"/>
        </w:rPr>
        <w:t xml:space="preserve"> </w:t>
      </w:r>
      <w:r w:rsidRPr="008627D0">
        <w:rPr>
          <w:rFonts w:ascii="Arial" w:hAnsi="Arial" w:cs="Arial"/>
          <w:spacing w:val="-4"/>
          <w:sz w:val="22"/>
        </w:rPr>
        <w:t>after</w:t>
      </w:r>
      <w:r w:rsidRPr="008627D0">
        <w:rPr>
          <w:rFonts w:ascii="Arial" w:hAnsi="Arial" w:cs="Arial"/>
          <w:spacing w:val="-24"/>
          <w:sz w:val="22"/>
        </w:rPr>
        <w:t xml:space="preserve"> </w:t>
      </w:r>
      <w:r w:rsidRPr="008627D0">
        <w:rPr>
          <w:rFonts w:ascii="Arial" w:hAnsi="Arial" w:cs="Arial"/>
          <w:spacing w:val="-4"/>
          <w:sz w:val="22"/>
        </w:rPr>
        <w:t>the</w:t>
      </w:r>
      <w:r w:rsidRPr="008627D0">
        <w:rPr>
          <w:rFonts w:ascii="Arial" w:hAnsi="Arial" w:cs="Arial"/>
          <w:spacing w:val="-22"/>
          <w:sz w:val="22"/>
        </w:rPr>
        <w:t xml:space="preserve"> </w:t>
      </w:r>
      <w:r w:rsidRPr="008627D0">
        <w:rPr>
          <w:rFonts w:ascii="Arial" w:hAnsi="Arial" w:cs="Arial"/>
          <w:spacing w:val="-4"/>
          <w:sz w:val="22"/>
        </w:rPr>
        <w:t>use</w:t>
      </w:r>
      <w:r w:rsidRPr="008627D0">
        <w:rPr>
          <w:rFonts w:ascii="Arial" w:hAnsi="Arial" w:cs="Arial"/>
          <w:spacing w:val="-22"/>
          <w:sz w:val="22"/>
        </w:rPr>
        <w:t xml:space="preserve"> </w:t>
      </w:r>
      <w:r w:rsidRPr="008627D0">
        <w:rPr>
          <w:rFonts w:ascii="Arial" w:hAnsi="Arial" w:cs="Arial"/>
          <w:spacing w:val="-4"/>
          <w:sz w:val="22"/>
        </w:rPr>
        <w:t xml:space="preserve">of </w:t>
      </w:r>
      <w:r w:rsidRPr="008627D0">
        <w:rPr>
          <w:rFonts w:ascii="Arial" w:hAnsi="Arial" w:cs="Arial"/>
          <w:sz w:val="22"/>
        </w:rPr>
        <w:t>AI</w:t>
      </w:r>
      <w:r w:rsidRPr="008627D0">
        <w:rPr>
          <w:rFonts w:ascii="Arial" w:hAnsi="Arial" w:cs="Arial"/>
          <w:spacing w:val="-24"/>
          <w:sz w:val="22"/>
        </w:rPr>
        <w:t xml:space="preserve"> </w:t>
      </w:r>
      <w:r w:rsidRPr="008627D0">
        <w:rPr>
          <w:rFonts w:ascii="Arial" w:hAnsi="Arial" w:cs="Arial"/>
          <w:sz w:val="22"/>
        </w:rPr>
        <w:t>tools</w:t>
      </w:r>
      <w:r w:rsidRPr="008627D0">
        <w:rPr>
          <w:rFonts w:ascii="Arial" w:hAnsi="Arial" w:cs="Arial"/>
          <w:spacing w:val="-23"/>
          <w:sz w:val="22"/>
        </w:rPr>
        <w:t xml:space="preserve"> </w:t>
      </w:r>
      <w:r w:rsidRPr="008627D0">
        <w:rPr>
          <w:rFonts w:ascii="Arial" w:hAnsi="Arial" w:cs="Arial"/>
          <w:sz w:val="22"/>
        </w:rPr>
        <w:t>which</w:t>
      </w:r>
      <w:r w:rsidRPr="008627D0">
        <w:rPr>
          <w:rFonts w:ascii="Arial" w:hAnsi="Arial" w:cs="Arial"/>
          <w:spacing w:val="-24"/>
          <w:sz w:val="22"/>
        </w:rPr>
        <w:t xml:space="preserve"> </w:t>
      </w:r>
      <w:r w:rsidRPr="008627D0">
        <w:rPr>
          <w:rFonts w:ascii="Arial" w:hAnsi="Arial" w:cs="Arial"/>
          <w:sz w:val="22"/>
        </w:rPr>
        <w:t>I</w:t>
      </w:r>
      <w:r w:rsidRPr="008627D0">
        <w:rPr>
          <w:rFonts w:ascii="Arial" w:hAnsi="Arial" w:cs="Arial"/>
          <w:spacing w:val="-21"/>
          <w:sz w:val="22"/>
        </w:rPr>
        <w:t xml:space="preserve"> </w:t>
      </w:r>
      <w:r w:rsidRPr="008627D0">
        <w:rPr>
          <w:rFonts w:ascii="Arial" w:hAnsi="Arial" w:cs="Arial"/>
          <w:sz w:val="22"/>
        </w:rPr>
        <w:t>may</w:t>
      </w:r>
      <w:r w:rsidRPr="008627D0">
        <w:rPr>
          <w:rFonts w:ascii="Arial" w:hAnsi="Arial" w:cs="Arial"/>
          <w:spacing w:val="-22"/>
          <w:sz w:val="22"/>
        </w:rPr>
        <w:t xml:space="preserve"> </w:t>
      </w:r>
      <w:proofErr w:type="gramStart"/>
      <w:r w:rsidRPr="008627D0">
        <w:rPr>
          <w:rFonts w:ascii="Arial" w:hAnsi="Arial" w:cs="Arial"/>
          <w:sz w:val="22"/>
        </w:rPr>
        <w:t>be</w:t>
      </w:r>
      <w:r w:rsidRPr="008627D0">
        <w:rPr>
          <w:rFonts w:ascii="Arial" w:hAnsi="Arial" w:cs="Arial"/>
          <w:spacing w:val="-21"/>
          <w:sz w:val="22"/>
        </w:rPr>
        <w:t xml:space="preserve"> </w:t>
      </w:r>
      <w:r w:rsidRPr="008627D0">
        <w:rPr>
          <w:rFonts w:ascii="Arial" w:hAnsi="Arial" w:cs="Arial"/>
          <w:sz w:val="22"/>
        </w:rPr>
        <w:t>asked</w:t>
      </w:r>
      <w:proofErr w:type="gramEnd"/>
      <w:r w:rsidRPr="008627D0">
        <w:rPr>
          <w:rFonts w:ascii="Arial" w:hAnsi="Arial" w:cs="Arial"/>
          <w:spacing w:val="-24"/>
          <w:sz w:val="22"/>
        </w:rPr>
        <w:t xml:space="preserve"> </w:t>
      </w:r>
      <w:r w:rsidRPr="008627D0">
        <w:rPr>
          <w:rFonts w:ascii="Arial" w:hAnsi="Arial" w:cs="Arial"/>
          <w:sz w:val="22"/>
        </w:rPr>
        <w:t>to</w:t>
      </w:r>
      <w:r w:rsidRPr="008627D0">
        <w:rPr>
          <w:rFonts w:ascii="Arial" w:hAnsi="Arial" w:cs="Arial"/>
          <w:spacing w:val="-24"/>
          <w:sz w:val="22"/>
        </w:rPr>
        <w:t xml:space="preserve"> </w:t>
      </w:r>
      <w:r w:rsidRPr="008627D0">
        <w:rPr>
          <w:rFonts w:ascii="Arial" w:hAnsi="Arial" w:cs="Arial"/>
          <w:sz w:val="22"/>
        </w:rPr>
        <w:t>provide</w:t>
      </w:r>
      <w:r w:rsidRPr="008627D0">
        <w:rPr>
          <w:rFonts w:ascii="Arial" w:hAnsi="Arial" w:cs="Arial"/>
          <w:spacing w:val="-23"/>
          <w:sz w:val="22"/>
        </w:rPr>
        <w:t xml:space="preserve"> </w:t>
      </w:r>
      <w:r w:rsidRPr="008627D0">
        <w:rPr>
          <w:rFonts w:ascii="Arial" w:hAnsi="Arial" w:cs="Arial"/>
          <w:sz w:val="22"/>
        </w:rPr>
        <w:t>in</w:t>
      </w:r>
      <w:r w:rsidRPr="008627D0">
        <w:rPr>
          <w:rFonts w:ascii="Arial" w:hAnsi="Arial" w:cs="Arial"/>
          <w:spacing w:val="-24"/>
          <w:sz w:val="22"/>
        </w:rPr>
        <w:t xml:space="preserve"> </w:t>
      </w:r>
      <w:r w:rsidRPr="008627D0">
        <w:rPr>
          <w:rFonts w:ascii="Arial" w:hAnsi="Arial" w:cs="Arial"/>
          <w:sz w:val="22"/>
        </w:rPr>
        <w:t>evidence.</w:t>
      </w:r>
    </w:p>
    <w:sectPr w:rsidR="005B0F64" w:rsidRPr="008627D0" w:rsidSect="006C6655">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16406" w14:textId="77777777" w:rsidR="00FE01AC" w:rsidRPr="004D2F66" w:rsidRDefault="00FE01AC" w:rsidP="006C6655">
      <w:pPr>
        <w:spacing w:after="0" w:line="240" w:lineRule="auto"/>
      </w:pPr>
      <w:r w:rsidRPr="004D2F66">
        <w:separator/>
      </w:r>
    </w:p>
  </w:endnote>
  <w:endnote w:type="continuationSeparator" w:id="0">
    <w:p w14:paraId="4514DAA9" w14:textId="77777777" w:rsidR="00FE01AC" w:rsidRPr="004D2F66" w:rsidRDefault="00FE01AC" w:rsidP="006C6655">
      <w:pPr>
        <w:spacing w:after="0" w:line="240" w:lineRule="auto"/>
      </w:pPr>
      <w:r w:rsidRPr="004D2F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5247588"/>
      <w:docPartObj>
        <w:docPartGallery w:val="Page Numbers (Bottom of Page)"/>
        <w:docPartUnique/>
      </w:docPartObj>
    </w:sdtPr>
    <w:sdtContent>
      <w:p w14:paraId="36A1CC3E" w14:textId="094BA189" w:rsidR="006C6655" w:rsidRPr="004D2F66" w:rsidRDefault="006C6655">
        <w:pPr>
          <w:pStyle w:val="Footer"/>
          <w:jc w:val="center"/>
        </w:pPr>
        <w:r w:rsidRPr="004D2F66">
          <w:fldChar w:fldCharType="begin"/>
        </w:r>
        <w:r w:rsidRPr="004D2F66">
          <w:instrText xml:space="preserve"> PAGE   \* MERGEFORMAT </w:instrText>
        </w:r>
        <w:r w:rsidRPr="004D2F66">
          <w:fldChar w:fldCharType="separate"/>
        </w:r>
        <w:r w:rsidR="006363AC" w:rsidRPr="004D2F66">
          <w:t>15</w:t>
        </w:r>
        <w:r w:rsidRPr="004D2F66">
          <w:fldChar w:fldCharType="end"/>
        </w:r>
      </w:p>
    </w:sdtContent>
  </w:sdt>
  <w:p w14:paraId="15BA863A" w14:textId="77777777" w:rsidR="006C6655" w:rsidRPr="004D2F66" w:rsidRDefault="006C6655">
    <w:pPr>
      <w:pStyle w:val="Footer"/>
    </w:pPr>
  </w:p>
  <w:p w14:paraId="54E4BE0C" w14:textId="77777777" w:rsidR="00EB427F" w:rsidRPr="004D2F66" w:rsidRDefault="00EB427F"/>
  <w:p w14:paraId="7613FE7B" w14:textId="77777777" w:rsidR="00EB427F" w:rsidRPr="004D2F66" w:rsidRDefault="00EB42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5D67A" w14:textId="77777777" w:rsidR="00FE01AC" w:rsidRPr="004D2F66" w:rsidRDefault="00FE01AC" w:rsidP="006C6655">
      <w:pPr>
        <w:spacing w:after="0" w:line="240" w:lineRule="auto"/>
      </w:pPr>
      <w:r w:rsidRPr="004D2F66">
        <w:separator/>
      </w:r>
    </w:p>
  </w:footnote>
  <w:footnote w:type="continuationSeparator" w:id="0">
    <w:p w14:paraId="28662A27" w14:textId="77777777" w:rsidR="00FE01AC" w:rsidRPr="004D2F66" w:rsidRDefault="00FE01AC" w:rsidP="006C6655">
      <w:pPr>
        <w:spacing w:after="0" w:line="240" w:lineRule="auto"/>
      </w:pPr>
      <w:r w:rsidRPr="004D2F6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23791"/>
    <w:multiLevelType w:val="multilevel"/>
    <w:tmpl w:val="EC74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D92D2A"/>
    <w:multiLevelType w:val="multilevel"/>
    <w:tmpl w:val="B064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A006F2"/>
    <w:multiLevelType w:val="hybridMultilevel"/>
    <w:tmpl w:val="2C2E556C"/>
    <w:lvl w:ilvl="0" w:tplc="821E502A">
      <w:start w:val="1"/>
      <w:numFmt w:val="decimal"/>
      <w:lvlText w:val="%1."/>
      <w:lvlJc w:val="left"/>
      <w:pPr>
        <w:ind w:left="840"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AD0A0E30">
      <w:numFmt w:val="bullet"/>
      <w:lvlText w:val="•"/>
      <w:lvlJc w:val="left"/>
      <w:pPr>
        <w:ind w:left="1746" w:hanging="360"/>
      </w:pPr>
      <w:rPr>
        <w:rFonts w:hint="default"/>
        <w:lang w:val="en-US" w:eastAsia="en-US" w:bidi="ar-SA"/>
      </w:rPr>
    </w:lvl>
    <w:lvl w:ilvl="2" w:tplc="A74A643A">
      <w:numFmt w:val="bullet"/>
      <w:lvlText w:val="•"/>
      <w:lvlJc w:val="left"/>
      <w:pPr>
        <w:ind w:left="2653" w:hanging="360"/>
      </w:pPr>
      <w:rPr>
        <w:rFonts w:hint="default"/>
        <w:lang w:val="en-US" w:eastAsia="en-US" w:bidi="ar-SA"/>
      </w:rPr>
    </w:lvl>
    <w:lvl w:ilvl="3" w:tplc="97E83440">
      <w:numFmt w:val="bullet"/>
      <w:lvlText w:val="•"/>
      <w:lvlJc w:val="left"/>
      <w:pPr>
        <w:ind w:left="3559" w:hanging="360"/>
      </w:pPr>
      <w:rPr>
        <w:rFonts w:hint="default"/>
        <w:lang w:val="en-US" w:eastAsia="en-US" w:bidi="ar-SA"/>
      </w:rPr>
    </w:lvl>
    <w:lvl w:ilvl="4" w:tplc="D1229C3E">
      <w:numFmt w:val="bullet"/>
      <w:lvlText w:val="•"/>
      <w:lvlJc w:val="left"/>
      <w:pPr>
        <w:ind w:left="4466" w:hanging="360"/>
      </w:pPr>
      <w:rPr>
        <w:rFonts w:hint="default"/>
        <w:lang w:val="en-US" w:eastAsia="en-US" w:bidi="ar-SA"/>
      </w:rPr>
    </w:lvl>
    <w:lvl w:ilvl="5" w:tplc="9328DAF2">
      <w:numFmt w:val="bullet"/>
      <w:lvlText w:val="•"/>
      <w:lvlJc w:val="left"/>
      <w:pPr>
        <w:ind w:left="5373" w:hanging="360"/>
      </w:pPr>
      <w:rPr>
        <w:rFonts w:hint="default"/>
        <w:lang w:val="en-US" w:eastAsia="en-US" w:bidi="ar-SA"/>
      </w:rPr>
    </w:lvl>
    <w:lvl w:ilvl="6" w:tplc="0A12BCF6">
      <w:numFmt w:val="bullet"/>
      <w:lvlText w:val="•"/>
      <w:lvlJc w:val="left"/>
      <w:pPr>
        <w:ind w:left="6279" w:hanging="360"/>
      </w:pPr>
      <w:rPr>
        <w:rFonts w:hint="default"/>
        <w:lang w:val="en-US" w:eastAsia="en-US" w:bidi="ar-SA"/>
      </w:rPr>
    </w:lvl>
    <w:lvl w:ilvl="7" w:tplc="AA26FA38">
      <w:numFmt w:val="bullet"/>
      <w:lvlText w:val="•"/>
      <w:lvlJc w:val="left"/>
      <w:pPr>
        <w:ind w:left="7186" w:hanging="360"/>
      </w:pPr>
      <w:rPr>
        <w:rFonts w:hint="default"/>
        <w:lang w:val="en-US" w:eastAsia="en-US" w:bidi="ar-SA"/>
      </w:rPr>
    </w:lvl>
    <w:lvl w:ilvl="8" w:tplc="FD94A27C">
      <w:numFmt w:val="bullet"/>
      <w:lvlText w:val="•"/>
      <w:lvlJc w:val="left"/>
      <w:pPr>
        <w:ind w:left="8093" w:hanging="360"/>
      </w:pPr>
      <w:rPr>
        <w:rFonts w:hint="default"/>
        <w:lang w:val="en-US" w:eastAsia="en-US" w:bidi="ar-SA"/>
      </w:rPr>
    </w:lvl>
  </w:abstractNum>
  <w:abstractNum w:abstractNumId="3" w15:restartNumberingAfterBreak="0">
    <w:nsid w:val="7D6C793D"/>
    <w:multiLevelType w:val="multilevel"/>
    <w:tmpl w:val="FA986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0088126">
    <w:abstractNumId w:val="1"/>
  </w:num>
  <w:num w:numId="2" w16cid:durableId="378940890">
    <w:abstractNumId w:val="0"/>
  </w:num>
  <w:num w:numId="3" w16cid:durableId="756176893">
    <w:abstractNumId w:val="3"/>
  </w:num>
  <w:num w:numId="4" w16cid:durableId="837770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U2MDSzsDAyMzIwNzBW0lEKTi0uzszPAykwqgUARsC7nCwAAAA="/>
  </w:docVars>
  <w:rsids>
    <w:rsidRoot w:val="00A16AD3"/>
    <w:rsid w:val="00030676"/>
    <w:rsid w:val="000E13E3"/>
    <w:rsid w:val="001A270E"/>
    <w:rsid w:val="001C5F80"/>
    <w:rsid w:val="001F3A75"/>
    <w:rsid w:val="002B6974"/>
    <w:rsid w:val="002F4596"/>
    <w:rsid w:val="0031697D"/>
    <w:rsid w:val="003B2AD6"/>
    <w:rsid w:val="004C73BF"/>
    <w:rsid w:val="004D2F66"/>
    <w:rsid w:val="005B0F64"/>
    <w:rsid w:val="006363AC"/>
    <w:rsid w:val="006B2E3B"/>
    <w:rsid w:val="006C6655"/>
    <w:rsid w:val="006F552D"/>
    <w:rsid w:val="00700455"/>
    <w:rsid w:val="0074007A"/>
    <w:rsid w:val="008627D0"/>
    <w:rsid w:val="008A4FC7"/>
    <w:rsid w:val="008B0779"/>
    <w:rsid w:val="008D7B7F"/>
    <w:rsid w:val="008E7FDB"/>
    <w:rsid w:val="00995E97"/>
    <w:rsid w:val="00A16AD3"/>
    <w:rsid w:val="00A374AA"/>
    <w:rsid w:val="00A577A3"/>
    <w:rsid w:val="00C105E1"/>
    <w:rsid w:val="00CA296D"/>
    <w:rsid w:val="00CC5685"/>
    <w:rsid w:val="00CD5F95"/>
    <w:rsid w:val="00DC4BA2"/>
    <w:rsid w:val="00E14CBD"/>
    <w:rsid w:val="00E45D60"/>
    <w:rsid w:val="00EB427F"/>
    <w:rsid w:val="00FE01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C721A2"/>
  <w15:docId w15:val="{7F98827B-B22A-4DE8-B8DC-A52343C3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3E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E13E3"/>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E13E3"/>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0E13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3E3"/>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0E13E3"/>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semiHidden/>
    <w:rsid w:val="000E13E3"/>
    <w:rPr>
      <w:rFonts w:asciiTheme="majorHAnsi" w:eastAsiaTheme="majorEastAsia" w:hAnsiTheme="majorHAnsi" w:cstheme="majorBidi"/>
      <w:b/>
      <w:bCs/>
      <w:color w:val="4F81BD" w:themeColor="accent1"/>
      <w:sz w:val="24"/>
    </w:rPr>
  </w:style>
  <w:style w:type="table" w:customStyle="1" w:styleId="GridTable41">
    <w:name w:val="Grid Table 41"/>
    <w:basedOn w:val="TableNormal"/>
    <w:uiPriority w:val="49"/>
    <w:rsid w:val="00DC4BA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DC4BA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DC4BA2"/>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11">
    <w:name w:val="Grid Table 4 - Accent 11"/>
    <w:basedOn w:val="TableNormal"/>
    <w:uiPriority w:val="49"/>
    <w:rsid w:val="00DC4BA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link w:val="NoSpacingChar"/>
    <w:uiPriority w:val="1"/>
    <w:qFormat/>
    <w:rsid w:val="006C6655"/>
    <w:pPr>
      <w:spacing w:after="0" w:line="240" w:lineRule="auto"/>
    </w:pPr>
    <w:rPr>
      <w:lang w:eastAsia="en-US"/>
    </w:rPr>
  </w:style>
  <w:style w:type="character" w:customStyle="1" w:styleId="NoSpacingChar">
    <w:name w:val="No Spacing Char"/>
    <w:basedOn w:val="DefaultParagraphFont"/>
    <w:link w:val="NoSpacing"/>
    <w:uiPriority w:val="1"/>
    <w:rsid w:val="006C6655"/>
    <w:rPr>
      <w:lang w:eastAsia="en-US"/>
    </w:rPr>
  </w:style>
  <w:style w:type="paragraph" w:styleId="Header">
    <w:name w:val="header"/>
    <w:basedOn w:val="Normal"/>
    <w:link w:val="HeaderChar"/>
    <w:uiPriority w:val="99"/>
    <w:unhideWhenUsed/>
    <w:rsid w:val="006C66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6655"/>
    <w:rPr>
      <w:rFonts w:ascii="Times New Roman" w:hAnsi="Times New Roman"/>
      <w:sz w:val="24"/>
    </w:rPr>
  </w:style>
  <w:style w:type="paragraph" w:styleId="Footer">
    <w:name w:val="footer"/>
    <w:basedOn w:val="Normal"/>
    <w:link w:val="FooterChar"/>
    <w:uiPriority w:val="99"/>
    <w:unhideWhenUsed/>
    <w:rsid w:val="006C6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6655"/>
    <w:rPr>
      <w:rFonts w:ascii="Times New Roman" w:hAnsi="Times New Roman"/>
      <w:sz w:val="24"/>
    </w:rPr>
  </w:style>
  <w:style w:type="paragraph" w:styleId="TOCHeading">
    <w:name w:val="TOC Heading"/>
    <w:basedOn w:val="Heading1"/>
    <w:next w:val="Normal"/>
    <w:uiPriority w:val="39"/>
    <w:unhideWhenUsed/>
    <w:qFormat/>
    <w:rsid w:val="006C6655"/>
    <w:pPr>
      <w:spacing w:before="240" w:line="259" w:lineRule="auto"/>
      <w:jc w:val="left"/>
      <w:outlineLvl w:val="9"/>
    </w:pPr>
    <w:rPr>
      <w:rFonts w:asciiTheme="majorHAnsi" w:hAnsiTheme="majorHAnsi"/>
      <w:b w:val="0"/>
      <w:bCs w:val="0"/>
      <w:szCs w:val="32"/>
      <w:lang w:eastAsia="en-US"/>
    </w:rPr>
  </w:style>
  <w:style w:type="paragraph" w:styleId="TOC1">
    <w:name w:val="toc 1"/>
    <w:basedOn w:val="Normal"/>
    <w:next w:val="Normal"/>
    <w:autoRedefine/>
    <w:uiPriority w:val="39"/>
    <w:unhideWhenUsed/>
    <w:rsid w:val="006C6655"/>
    <w:pPr>
      <w:spacing w:after="100"/>
    </w:pPr>
  </w:style>
  <w:style w:type="character" w:styleId="Hyperlink">
    <w:name w:val="Hyperlink"/>
    <w:basedOn w:val="DefaultParagraphFont"/>
    <w:uiPriority w:val="99"/>
    <w:unhideWhenUsed/>
    <w:rsid w:val="006C6655"/>
    <w:rPr>
      <w:color w:val="0000FF" w:themeColor="hyperlink"/>
      <w:u w:val="single"/>
    </w:rPr>
  </w:style>
  <w:style w:type="character" w:customStyle="1" w:styleId="UnresolvedMention1">
    <w:name w:val="Unresolved Mention1"/>
    <w:basedOn w:val="DefaultParagraphFont"/>
    <w:uiPriority w:val="99"/>
    <w:semiHidden/>
    <w:unhideWhenUsed/>
    <w:rsid w:val="00030676"/>
    <w:rPr>
      <w:color w:val="605E5C"/>
      <w:shd w:val="clear" w:color="auto" w:fill="E1DFDD"/>
    </w:rPr>
  </w:style>
  <w:style w:type="table" w:styleId="TableGrid">
    <w:name w:val="Table Grid"/>
    <w:basedOn w:val="TableNormal"/>
    <w:uiPriority w:val="59"/>
    <w:rsid w:val="004C7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0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F64"/>
    <w:rPr>
      <w:rFonts w:ascii="Tahoma" w:hAnsi="Tahoma" w:cs="Tahoma"/>
      <w:sz w:val="16"/>
      <w:szCs w:val="16"/>
    </w:rPr>
  </w:style>
  <w:style w:type="paragraph" w:styleId="BodyText">
    <w:name w:val="Body Text"/>
    <w:basedOn w:val="Normal"/>
    <w:link w:val="BodyTextChar"/>
    <w:uiPriority w:val="1"/>
    <w:qFormat/>
    <w:rsid w:val="00A374AA"/>
    <w:pPr>
      <w:widowControl w:val="0"/>
      <w:autoSpaceDE w:val="0"/>
      <w:autoSpaceDN w:val="0"/>
      <w:spacing w:after="0" w:line="240" w:lineRule="auto"/>
      <w:jc w:val="left"/>
    </w:pPr>
    <w:rPr>
      <w:rFonts w:ascii="Trebuchet MS" w:eastAsia="Trebuchet MS" w:hAnsi="Trebuchet MS" w:cs="Trebuchet MS"/>
      <w:szCs w:val="24"/>
      <w:lang w:eastAsia="en-US"/>
    </w:rPr>
  </w:style>
  <w:style w:type="character" w:customStyle="1" w:styleId="BodyTextChar">
    <w:name w:val="Body Text Char"/>
    <w:basedOn w:val="DefaultParagraphFont"/>
    <w:link w:val="BodyText"/>
    <w:uiPriority w:val="1"/>
    <w:rsid w:val="00A374AA"/>
    <w:rPr>
      <w:rFonts w:ascii="Trebuchet MS" w:eastAsia="Trebuchet MS" w:hAnsi="Trebuchet MS" w:cs="Trebuchet MS"/>
      <w:sz w:val="24"/>
      <w:szCs w:val="24"/>
      <w:lang w:eastAsia="en-US"/>
    </w:rPr>
  </w:style>
  <w:style w:type="paragraph" w:styleId="Title">
    <w:name w:val="Title"/>
    <w:basedOn w:val="Normal"/>
    <w:link w:val="TitleChar"/>
    <w:uiPriority w:val="10"/>
    <w:qFormat/>
    <w:rsid w:val="00A374AA"/>
    <w:pPr>
      <w:widowControl w:val="0"/>
      <w:autoSpaceDE w:val="0"/>
      <w:autoSpaceDN w:val="0"/>
      <w:spacing w:before="89" w:after="0" w:line="240" w:lineRule="auto"/>
      <w:ind w:left="120"/>
      <w:jc w:val="left"/>
    </w:pPr>
    <w:rPr>
      <w:rFonts w:ascii="Trebuchet MS" w:eastAsia="Trebuchet MS" w:hAnsi="Trebuchet MS" w:cs="Trebuchet MS"/>
      <w:sz w:val="56"/>
      <w:szCs w:val="56"/>
      <w:lang w:eastAsia="en-US"/>
    </w:rPr>
  </w:style>
  <w:style w:type="character" w:customStyle="1" w:styleId="TitleChar">
    <w:name w:val="Title Char"/>
    <w:basedOn w:val="DefaultParagraphFont"/>
    <w:link w:val="Title"/>
    <w:uiPriority w:val="10"/>
    <w:rsid w:val="00A374AA"/>
    <w:rPr>
      <w:rFonts w:ascii="Trebuchet MS" w:eastAsia="Trebuchet MS" w:hAnsi="Trebuchet MS" w:cs="Trebuchet MS"/>
      <w:sz w:val="56"/>
      <w:szCs w:val="56"/>
      <w:lang w:eastAsia="en-US"/>
    </w:rPr>
  </w:style>
  <w:style w:type="paragraph" w:customStyle="1" w:styleId="TableParagraph">
    <w:name w:val="Table Paragraph"/>
    <w:basedOn w:val="Normal"/>
    <w:uiPriority w:val="1"/>
    <w:qFormat/>
    <w:rsid w:val="00A374AA"/>
    <w:pPr>
      <w:widowControl w:val="0"/>
      <w:autoSpaceDE w:val="0"/>
      <w:autoSpaceDN w:val="0"/>
      <w:spacing w:before="2" w:after="0" w:line="240" w:lineRule="auto"/>
      <w:ind w:left="111"/>
      <w:jc w:val="left"/>
    </w:pPr>
    <w:rPr>
      <w:rFonts w:ascii="Arial" w:eastAsia="Arial" w:hAnsi="Arial" w:cs="Arial"/>
      <w:sz w:val="22"/>
      <w:lang w:eastAsia="en-US"/>
    </w:rPr>
  </w:style>
  <w:style w:type="paragraph" w:styleId="ListParagraph">
    <w:name w:val="List Paragraph"/>
    <w:basedOn w:val="Normal"/>
    <w:uiPriority w:val="1"/>
    <w:qFormat/>
    <w:rsid w:val="00A374AA"/>
    <w:pPr>
      <w:widowControl w:val="0"/>
      <w:autoSpaceDE w:val="0"/>
      <w:autoSpaceDN w:val="0"/>
      <w:spacing w:before="221" w:after="0" w:line="240" w:lineRule="auto"/>
      <w:ind w:left="838" w:hanging="359"/>
      <w:jc w:val="left"/>
    </w:pPr>
    <w:rPr>
      <w:rFonts w:ascii="Trebuchet MS" w:eastAsia="Trebuchet MS" w:hAnsi="Trebuchet MS" w:cs="Trebuchet MS"/>
      <w:sz w:val="22"/>
      <w:lang w:eastAsia="en-US"/>
    </w:rPr>
  </w:style>
  <w:style w:type="paragraph" w:styleId="TOC2">
    <w:name w:val="toc 2"/>
    <w:basedOn w:val="Normal"/>
    <w:next w:val="Normal"/>
    <w:autoRedefine/>
    <w:uiPriority w:val="39"/>
    <w:unhideWhenUsed/>
    <w:rsid w:val="00995E9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020">
      <w:bodyDiv w:val="1"/>
      <w:marLeft w:val="0"/>
      <w:marRight w:val="0"/>
      <w:marTop w:val="0"/>
      <w:marBottom w:val="0"/>
      <w:divBdr>
        <w:top w:val="none" w:sz="0" w:space="0" w:color="auto"/>
        <w:left w:val="none" w:sz="0" w:space="0" w:color="auto"/>
        <w:bottom w:val="none" w:sz="0" w:space="0" w:color="auto"/>
        <w:right w:val="none" w:sz="0" w:space="0" w:color="auto"/>
      </w:divBdr>
    </w:div>
    <w:div w:id="87628915">
      <w:bodyDiv w:val="1"/>
      <w:marLeft w:val="0"/>
      <w:marRight w:val="0"/>
      <w:marTop w:val="0"/>
      <w:marBottom w:val="0"/>
      <w:divBdr>
        <w:top w:val="none" w:sz="0" w:space="0" w:color="auto"/>
        <w:left w:val="none" w:sz="0" w:space="0" w:color="auto"/>
        <w:bottom w:val="none" w:sz="0" w:space="0" w:color="auto"/>
        <w:right w:val="none" w:sz="0" w:space="0" w:color="auto"/>
      </w:divBdr>
    </w:div>
    <w:div w:id="106776384">
      <w:bodyDiv w:val="1"/>
      <w:marLeft w:val="0"/>
      <w:marRight w:val="0"/>
      <w:marTop w:val="0"/>
      <w:marBottom w:val="0"/>
      <w:divBdr>
        <w:top w:val="none" w:sz="0" w:space="0" w:color="auto"/>
        <w:left w:val="none" w:sz="0" w:space="0" w:color="auto"/>
        <w:bottom w:val="none" w:sz="0" w:space="0" w:color="auto"/>
        <w:right w:val="none" w:sz="0" w:space="0" w:color="auto"/>
      </w:divBdr>
    </w:div>
    <w:div w:id="244455736">
      <w:bodyDiv w:val="1"/>
      <w:marLeft w:val="0"/>
      <w:marRight w:val="0"/>
      <w:marTop w:val="0"/>
      <w:marBottom w:val="0"/>
      <w:divBdr>
        <w:top w:val="none" w:sz="0" w:space="0" w:color="auto"/>
        <w:left w:val="none" w:sz="0" w:space="0" w:color="auto"/>
        <w:bottom w:val="none" w:sz="0" w:space="0" w:color="auto"/>
        <w:right w:val="none" w:sz="0" w:space="0" w:color="auto"/>
      </w:divBdr>
    </w:div>
    <w:div w:id="281772029">
      <w:bodyDiv w:val="1"/>
      <w:marLeft w:val="0"/>
      <w:marRight w:val="0"/>
      <w:marTop w:val="0"/>
      <w:marBottom w:val="0"/>
      <w:divBdr>
        <w:top w:val="none" w:sz="0" w:space="0" w:color="auto"/>
        <w:left w:val="none" w:sz="0" w:space="0" w:color="auto"/>
        <w:bottom w:val="none" w:sz="0" w:space="0" w:color="auto"/>
        <w:right w:val="none" w:sz="0" w:space="0" w:color="auto"/>
      </w:divBdr>
    </w:div>
    <w:div w:id="313874392">
      <w:bodyDiv w:val="1"/>
      <w:marLeft w:val="0"/>
      <w:marRight w:val="0"/>
      <w:marTop w:val="0"/>
      <w:marBottom w:val="0"/>
      <w:divBdr>
        <w:top w:val="none" w:sz="0" w:space="0" w:color="auto"/>
        <w:left w:val="none" w:sz="0" w:space="0" w:color="auto"/>
        <w:bottom w:val="none" w:sz="0" w:space="0" w:color="auto"/>
        <w:right w:val="none" w:sz="0" w:space="0" w:color="auto"/>
      </w:divBdr>
    </w:div>
    <w:div w:id="322928454">
      <w:bodyDiv w:val="1"/>
      <w:marLeft w:val="0"/>
      <w:marRight w:val="0"/>
      <w:marTop w:val="0"/>
      <w:marBottom w:val="0"/>
      <w:divBdr>
        <w:top w:val="none" w:sz="0" w:space="0" w:color="auto"/>
        <w:left w:val="none" w:sz="0" w:space="0" w:color="auto"/>
        <w:bottom w:val="none" w:sz="0" w:space="0" w:color="auto"/>
        <w:right w:val="none" w:sz="0" w:space="0" w:color="auto"/>
      </w:divBdr>
    </w:div>
    <w:div w:id="355237068">
      <w:bodyDiv w:val="1"/>
      <w:marLeft w:val="0"/>
      <w:marRight w:val="0"/>
      <w:marTop w:val="0"/>
      <w:marBottom w:val="0"/>
      <w:divBdr>
        <w:top w:val="none" w:sz="0" w:space="0" w:color="auto"/>
        <w:left w:val="none" w:sz="0" w:space="0" w:color="auto"/>
        <w:bottom w:val="none" w:sz="0" w:space="0" w:color="auto"/>
        <w:right w:val="none" w:sz="0" w:space="0" w:color="auto"/>
      </w:divBdr>
    </w:div>
    <w:div w:id="418870690">
      <w:bodyDiv w:val="1"/>
      <w:marLeft w:val="0"/>
      <w:marRight w:val="0"/>
      <w:marTop w:val="0"/>
      <w:marBottom w:val="0"/>
      <w:divBdr>
        <w:top w:val="none" w:sz="0" w:space="0" w:color="auto"/>
        <w:left w:val="none" w:sz="0" w:space="0" w:color="auto"/>
        <w:bottom w:val="none" w:sz="0" w:space="0" w:color="auto"/>
        <w:right w:val="none" w:sz="0" w:space="0" w:color="auto"/>
      </w:divBdr>
    </w:div>
    <w:div w:id="456022241">
      <w:bodyDiv w:val="1"/>
      <w:marLeft w:val="0"/>
      <w:marRight w:val="0"/>
      <w:marTop w:val="0"/>
      <w:marBottom w:val="0"/>
      <w:divBdr>
        <w:top w:val="none" w:sz="0" w:space="0" w:color="auto"/>
        <w:left w:val="none" w:sz="0" w:space="0" w:color="auto"/>
        <w:bottom w:val="none" w:sz="0" w:space="0" w:color="auto"/>
        <w:right w:val="none" w:sz="0" w:space="0" w:color="auto"/>
      </w:divBdr>
    </w:div>
    <w:div w:id="600718371">
      <w:bodyDiv w:val="1"/>
      <w:marLeft w:val="0"/>
      <w:marRight w:val="0"/>
      <w:marTop w:val="0"/>
      <w:marBottom w:val="0"/>
      <w:divBdr>
        <w:top w:val="none" w:sz="0" w:space="0" w:color="auto"/>
        <w:left w:val="none" w:sz="0" w:space="0" w:color="auto"/>
        <w:bottom w:val="none" w:sz="0" w:space="0" w:color="auto"/>
        <w:right w:val="none" w:sz="0" w:space="0" w:color="auto"/>
      </w:divBdr>
    </w:div>
    <w:div w:id="769010757">
      <w:bodyDiv w:val="1"/>
      <w:marLeft w:val="0"/>
      <w:marRight w:val="0"/>
      <w:marTop w:val="0"/>
      <w:marBottom w:val="0"/>
      <w:divBdr>
        <w:top w:val="none" w:sz="0" w:space="0" w:color="auto"/>
        <w:left w:val="none" w:sz="0" w:space="0" w:color="auto"/>
        <w:bottom w:val="none" w:sz="0" w:space="0" w:color="auto"/>
        <w:right w:val="none" w:sz="0" w:space="0" w:color="auto"/>
      </w:divBdr>
    </w:div>
    <w:div w:id="875045760">
      <w:bodyDiv w:val="1"/>
      <w:marLeft w:val="0"/>
      <w:marRight w:val="0"/>
      <w:marTop w:val="0"/>
      <w:marBottom w:val="0"/>
      <w:divBdr>
        <w:top w:val="none" w:sz="0" w:space="0" w:color="auto"/>
        <w:left w:val="none" w:sz="0" w:space="0" w:color="auto"/>
        <w:bottom w:val="none" w:sz="0" w:space="0" w:color="auto"/>
        <w:right w:val="none" w:sz="0" w:space="0" w:color="auto"/>
      </w:divBdr>
    </w:div>
    <w:div w:id="899637693">
      <w:bodyDiv w:val="1"/>
      <w:marLeft w:val="0"/>
      <w:marRight w:val="0"/>
      <w:marTop w:val="0"/>
      <w:marBottom w:val="0"/>
      <w:divBdr>
        <w:top w:val="none" w:sz="0" w:space="0" w:color="auto"/>
        <w:left w:val="none" w:sz="0" w:space="0" w:color="auto"/>
        <w:bottom w:val="none" w:sz="0" w:space="0" w:color="auto"/>
        <w:right w:val="none" w:sz="0" w:space="0" w:color="auto"/>
      </w:divBdr>
    </w:div>
    <w:div w:id="1150095520">
      <w:bodyDiv w:val="1"/>
      <w:marLeft w:val="0"/>
      <w:marRight w:val="0"/>
      <w:marTop w:val="0"/>
      <w:marBottom w:val="0"/>
      <w:divBdr>
        <w:top w:val="none" w:sz="0" w:space="0" w:color="auto"/>
        <w:left w:val="none" w:sz="0" w:space="0" w:color="auto"/>
        <w:bottom w:val="none" w:sz="0" w:space="0" w:color="auto"/>
        <w:right w:val="none" w:sz="0" w:space="0" w:color="auto"/>
      </w:divBdr>
    </w:div>
    <w:div w:id="1362432770">
      <w:bodyDiv w:val="1"/>
      <w:marLeft w:val="0"/>
      <w:marRight w:val="0"/>
      <w:marTop w:val="0"/>
      <w:marBottom w:val="0"/>
      <w:divBdr>
        <w:top w:val="none" w:sz="0" w:space="0" w:color="auto"/>
        <w:left w:val="none" w:sz="0" w:space="0" w:color="auto"/>
        <w:bottom w:val="none" w:sz="0" w:space="0" w:color="auto"/>
        <w:right w:val="none" w:sz="0" w:space="0" w:color="auto"/>
      </w:divBdr>
    </w:div>
    <w:div w:id="1448280870">
      <w:bodyDiv w:val="1"/>
      <w:marLeft w:val="0"/>
      <w:marRight w:val="0"/>
      <w:marTop w:val="0"/>
      <w:marBottom w:val="0"/>
      <w:divBdr>
        <w:top w:val="none" w:sz="0" w:space="0" w:color="auto"/>
        <w:left w:val="none" w:sz="0" w:space="0" w:color="auto"/>
        <w:bottom w:val="none" w:sz="0" w:space="0" w:color="auto"/>
        <w:right w:val="none" w:sz="0" w:space="0" w:color="auto"/>
      </w:divBdr>
    </w:div>
    <w:div w:id="1754740026">
      <w:bodyDiv w:val="1"/>
      <w:marLeft w:val="0"/>
      <w:marRight w:val="0"/>
      <w:marTop w:val="0"/>
      <w:marBottom w:val="0"/>
      <w:divBdr>
        <w:top w:val="none" w:sz="0" w:space="0" w:color="auto"/>
        <w:left w:val="none" w:sz="0" w:space="0" w:color="auto"/>
        <w:bottom w:val="none" w:sz="0" w:space="0" w:color="auto"/>
        <w:right w:val="none" w:sz="0" w:space="0" w:color="auto"/>
      </w:divBdr>
    </w:div>
    <w:div w:id="1844469528">
      <w:bodyDiv w:val="1"/>
      <w:marLeft w:val="0"/>
      <w:marRight w:val="0"/>
      <w:marTop w:val="0"/>
      <w:marBottom w:val="0"/>
      <w:divBdr>
        <w:top w:val="none" w:sz="0" w:space="0" w:color="auto"/>
        <w:left w:val="none" w:sz="0" w:space="0" w:color="auto"/>
        <w:bottom w:val="none" w:sz="0" w:space="0" w:color="auto"/>
        <w:right w:val="none" w:sz="0" w:space="0" w:color="auto"/>
      </w:divBdr>
    </w:div>
    <w:div w:id="1942377951">
      <w:bodyDiv w:val="1"/>
      <w:marLeft w:val="0"/>
      <w:marRight w:val="0"/>
      <w:marTop w:val="0"/>
      <w:marBottom w:val="0"/>
      <w:divBdr>
        <w:top w:val="none" w:sz="0" w:space="0" w:color="auto"/>
        <w:left w:val="none" w:sz="0" w:space="0" w:color="auto"/>
        <w:bottom w:val="none" w:sz="0" w:space="0" w:color="auto"/>
        <w:right w:val="none" w:sz="0" w:space="0" w:color="auto"/>
      </w:divBdr>
    </w:div>
    <w:div w:id="202512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building.co.uk/activities-evening/murder-mystery-evening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1B7C8-BC65-4114-922F-098ABB68B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3699</Words>
  <Characters>21089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 Roxana Iclanzean (2207144)</dc:creator>
  <cp:keywords/>
  <dc:description/>
  <cp:lastModifiedBy>Anca - Roxana Iclanzean (2207144)</cp:lastModifiedBy>
  <cp:revision>2</cp:revision>
  <dcterms:created xsi:type="dcterms:W3CDTF">2024-11-07T13:57:00Z</dcterms:created>
  <dcterms:modified xsi:type="dcterms:W3CDTF">2024-11-07T13:57:00Z</dcterms:modified>
</cp:coreProperties>
</file>