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FEB7735" w14:textId="69749A1B" w:rsidR="00E95CE8" w:rsidRPr="00DF6A0A" w:rsidRDefault="00E95CE8" w:rsidP="00D7286E">
      <w:pPr>
        <w:ind w:left="0"/>
        <w:rPr>
          <w:b/>
          <w:bCs/>
          <w:color w:val="002060"/>
          <w:sz w:val="72"/>
          <w:szCs w:val="72"/>
          <w:u w:val="single"/>
        </w:rPr>
      </w:pPr>
      <w:r w:rsidRPr="00DF6A0A">
        <w:rPr>
          <w:b/>
          <w:bCs/>
          <w:color w:val="002060"/>
          <w:sz w:val="72"/>
          <w:szCs w:val="72"/>
          <w:u w:val="single"/>
        </w:rPr>
        <w:t xml:space="preserve">Senior </w:t>
      </w:r>
      <w:r w:rsidR="00D7286E" w:rsidRPr="00DF6A0A">
        <w:rPr>
          <w:b/>
          <w:bCs/>
          <w:color w:val="002060"/>
          <w:sz w:val="72"/>
          <w:szCs w:val="72"/>
          <w:u w:val="single"/>
        </w:rPr>
        <w:t xml:space="preserve">Leadership Team Meeting </w:t>
      </w:r>
    </w:p>
    <w:p w14:paraId="33FF0B26" w14:textId="7871D2C2" w:rsidR="00D7286E" w:rsidRPr="00D7286E" w:rsidRDefault="00D7286E" w:rsidP="00D7286E">
      <w:pPr>
        <w:spacing w:after="0"/>
        <w:ind w:left="0"/>
        <w:rPr>
          <w:szCs w:val="24"/>
        </w:rPr>
      </w:pPr>
      <w:r w:rsidRPr="00D7286E">
        <w:rPr>
          <w:b/>
          <w:bCs/>
          <w:szCs w:val="24"/>
        </w:rPr>
        <w:t>Location</w:t>
      </w:r>
      <w:r w:rsidRPr="00D7286E">
        <w:rPr>
          <w:szCs w:val="24"/>
        </w:rPr>
        <w:t>: Head Teachers Office</w:t>
      </w:r>
    </w:p>
    <w:p w14:paraId="36F63C5B" w14:textId="75783CB3" w:rsidR="00D7286E" w:rsidRPr="00D7286E" w:rsidRDefault="00D7286E" w:rsidP="00D7286E">
      <w:pPr>
        <w:spacing w:after="0"/>
        <w:ind w:left="0"/>
        <w:rPr>
          <w:szCs w:val="24"/>
        </w:rPr>
      </w:pPr>
      <w:r w:rsidRPr="00D7286E">
        <w:rPr>
          <w:b/>
          <w:bCs/>
          <w:szCs w:val="24"/>
        </w:rPr>
        <w:t>Date</w:t>
      </w:r>
      <w:r w:rsidRPr="00D7286E">
        <w:rPr>
          <w:szCs w:val="24"/>
        </w:rPr>
        <w:t>: Monday 25</w:t>
      </w:r>
      <w:r w:rsidRPr="00D7286E">
        <w:rPr>
          <w:szCs w:val="24"/>
          <w:vertAlign w:val="superscript"/>
        </w:rPr>
        <w:t>th</w:t>
      </w:r>
      <w:r w:rsidRPr="00D7286E">
        <w:rPr>
          <w:szCs w:val="24"/>
        </w:rPr>
        <w:t xml:space="preserve"> November 2021</w:t>
      </w:r>
    </w:p>
    <w:p w14:paraId="1A15A731" w14:textId="426B4038" w:rsidR="00D7286E" w:rsidRPr="00D7286E" w:rsidRDefault="00D7286E" w:rsidP="00D7286E">
      <w:pPr>
        <w:spacing w:after="0"/>
        <w:ind w:left="0"/>
        <w:rPr>
          <w:szCs w:val="24"/>
        </w:rPr>
      </w:pPr>
      <w:r w:rsidRPr="00D7286E">
        <w:rPr>
          <w:b/>
          <w:bCs/>
          <w:szCs w:val="24"/>
        </w:rPr>
        <w:t>Time</w:t>
      </w:r>
      <w:r w:rsidRPr="00D7286E">
        <w:rPr>
          <w:szCs w:val="24"/>
        </w:rPr>
        <w:t>: 8:00am</w:t>
      </w:r>
    </w:p>
    <w:p w14:paraId="0830885B" w14:textId="4AFFCE19" w:rsidR="00D7286E" w:rsidRPr="00D7286E" w:rsidRDefault="00D7286E" w:rsidP="00D7286E">
      <w:pPr>
        <w:spacing w:after="0"/>
        <w:ind w:left="0"/>
        <w:rPr>
          <w:szCs w:val="24"/>
        </w:rPr>
      </w:pPr>
      <w:r w:rsidRPr="00D7286E">
        <w:rPr>
          <w:b/>
          <w:bCs/>
          <w:szCs w:val="24"/>
        </w:rPr>
        <w:t>Facilitator</w:t>
      </w:r>
      <w:r w:rsidRPr="00D7286E">
        <w:rPr>
          <w:szCs w:val="24"/>
        </w:rPr>
        <w:t>: Miss. E. R. Page</w:t>
      </w:r>
    </w:p>
    <w:p w14:paraId="003382A8" w14:textId="77777777" w:rsidR="00D7286E" w:rsidRDefault="00D7286E" w:rsidP="00D7286E">
      <w:pPr>
        <w:ind w:left="0"/>
      </w:pPr>
    </w:p>
    <w:sdt>
      <w:sdtPr>
        <w:id w:val="921066030"/>
        <w:placeholder>
          <w:docPart w:val="C64CB192E7DC4CD0B7939D910710446A"/>
        </w:placeholder>
        <w:temporary/>
        <w:showingPlcHdr/>
        <w15:appearance w15:val="hidden"/>
      </w:sdtPr>
      <w:sdtEndPr/>
      <w:sdtContent>
        <w:p w14:paraId="74BDC595" w14:textId="77777777" w:rsidR="007E7F36" w:rsidRDefault="007E7F36" w:rsidP="007E7F36">
          <w:pPr>
            <w:pStyle w:val="Heading1"/>
          </w:pPr>
          <w:r w:rsidRPr="00DF6A0A">
            <w:rPr>
              <w:u w:val="single"/>
            </w:rPr>
            <w:t>Agenda Items</w:t>
          </w:r>
        </w:p>
      </w:sdtContent>
    </w:sdt>
    <w:tbl>
      <w:tblPr>
        <w:tblW w:w="4992" w:type="pct"/>
        <w:jc w:val="center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626"/>
        <w:gridCol w:w="2696"/>
        <w:gridCol w:w="5125"/>
        <w:gridCol w:w="2336"/>
      </w:tblGrid>
      <w:tr w:rsidR="007E7F36" w14:paraId="60F2ED22" w14:textId="77777777" w:rsidTr="00B014E3">
        <w:trPr>
          <w:trHeight w:val="1655"/>
          <w:jc w:val="center"/>
        </w:trPr>
        <w:tc>
          <w:tcPr>
            <w:tcW w:w="626" w:type="dxa"/>
          </w:tcPr>
          <w:p w14:paraId="2F51D227" w14:textId="77777777" w:rsidR="007E7F36" w:rsidRDefault="007E7F36" w:rsidP="007E7F36">
            <w:pPr>
              <w:ind w:left="0"/>
            </w:pPr>
          </w:p>
        </w:tc>
        <w:tc>
          <w:tcPr>
            <w:tcW w:w="2696" w:type="dxa"/>
          </w:tcPr>
          <w:p w14:paraId="70F7EC45" w14:textId="77777777" w:rsidR="007E7F36" w:rsidRDefault="00D40DE1" w:rsidP="007E7F36">
            <w:pPr>
              <w:pStyle w:val="MeetingTimes"/>
            </w:pPr>
            <w:sdt>
              <w:sdtPr>
                <w:id w:val="26304202"/>
                <w:placeholder>
                  <w:docPart w:val="7486B46E04A24398A78D8886B606B6CE"/>
                </w:placeholder>
                <w:temporary/>
                <w:showingPlcHdr/>
                <w15:appearance w15:val="hidden"/>
              </w:sdtPr>
              <w:sdtEndPr/>
              <w:sdtContent>
                <w:r w:rsidR="007E7F36" w:rsidRPr="007E7F36">
                  <w:t>Start Time</w:t>
                </w:r>
              </w:sdtContent>
            </w:sdt>
            <w:r w:rsidR="007E7F36">
              <w:t xml:space="preserve"> – </w:t>
            </w:r>
            <w:sdt>
              <w:sdtPr>
                <w:id w:val="716548834"/>
                <w:placeholder>
                  <w:docPart w:val="C438971577B740BDA2FC7983A5DA0C60"/>
                </w:placeholder>
                <w:temporary/>
                <w:showingPlcHdr/>
                <w15:appearance w15:val="hidden"/>
              </w:sdtPr>
              <w:sdtEndPr/>
              <w:sdtContent>
                <w:r w:rsidR="007E7F36" w:rsidRPr="007E7F36">
                  <w:t>End Time</w:t>
                </w:r>
              </w:sdtContent>
            </w:sdt>
          </w:p>
        </w:tc>
        <w:tc>
          <w:tcPr>
            <w:tcW w:w="5125" w:type="dxa"/>
          </w:tcPr>
          <w:p w14:paraId="7230058E" w14:textId="5F3BF6CE" w:rsidR="007E7F36" w:rsidRPr="00E21240" w:rsidRDefault="00B014E3" w:rsidP="00E21240">
            <w:pPr>
              <w:pStyle w:val="ItemDescription"/>
            </w:pPr>
            <w:r>
              <w:t>8:00-8:30am</w:t>
            </w:r>
          </w:p>
        </w:tc>
        <w:tc>
          <w:tcPr>
            <w:tcW w:w="2336" w:type="dxa"/>
          </w:tcPr>
          <w:p w14:paraId="37520768" w14:textId="794C3A18" w:rsidR="007E7F36" w:rsidRDefault="007E7F36" w:rsidP="00E21240">
            <w:pPr>
              <w:pStyle w:val="Location"/>
            </w:pPr>
          </w:p>
        </w:tc>
      </w:tr>
      <w:tr w:rsidR="00E21240" w14:paraId="5D85B30B" w14:textId="77777777" w:rsidTr="00B014E3">
        <w:trPr>
          <w:trHeight w:val="1655"/>
          <w:jc w:val="center"/>
        </w:trPr>
        <w:tc>
          <w:tcPr>
            <w:tcW w:w="626" w:type="dxa"/>
          </w:tcPr>
          <w:p w14:paraId="62800EB6" w14:textId="77777777" w:rsidR="00E21240" w:rsidRPr="00B014E3" w:rsidRDefault="00E21240" w:rsidP="00E21240">
            <w:pPr>
              <w:ind w:left="0"/>
              <w:rPr>
                <w:u w:val="single"/>
              </w:rPr>
            </w:pPr>
          </w:p>
        </w:tc>
        <w:tc>
          <w:tcPr>
            <w:tcW w:w="2696" w:type="dxa"/>
          </w:tcPr>
          <w:p w14:paraId="65C14264" w14:textId="3292660B" w:rsidR="00E21240" w:rsidRPr="00B014E3" w:rsidRDefault="00B014E3" w:rsidP="00E21240">
            <w:pPr>
              <w:pStyle w:val="MeetingTimes"/>
              <w:rPr>
                <w:u w:val="single"/>
              </w:rPr>
            </w:pPr>
            <w:r w:rsidRPr="00B014E3">
              <w:rPr>
                <w:u w:val="single"/>
              </w:rPr>
              <w:t>Introduction</w:t>
            </w:r>
          </w:p>
        </w:tc>
        <w:tc>
          <w:tcPr>
            <w:tcW w:w="5125" w:type="dxa"/>
          </w:tcPr>
          <w:p w14:paraId="421CF435" w14:textId="056AEB87" w:rsidR="00E21240" w:rsidRPr="00E21240" w:rsidRDefault="00B014E3" w:rsidP="00E21240">
            <w:pPr>
              <w:pStyle w:val="ItemDescription"/>
            </w:pPr>
            <w:r>
              <w:t>Welcome, Attendance and Checklist.</w:t>
            </w:r>
          </w:p>
        </w:tc>
        <w:tc>
          <w:tcPr>
            <w:tcW w:w="2336" w:type="dxa"/>
          </w:tcPr>
          <w:p w14:paraId="6BD17516" w14:textId="5295AF16" w:rsidR="00E21240" w:rsidRDefault="00BE104B" w:rsidP="00E21240">
            <w:pPr>
              <w:pStyle w:val="Location"/>
            </w:pPr>
            <w:r>
              <w:t>Miss</w:t>
            </w:r>
            <w:r w:rsidR="00F12F1B">
              <w:t xml:space="preserve"> </w:t>
            </w:r>
            <w:r>
              <w:t>E.R Page</w:t>
            </w:r>
          </w:p>
        </w:tc>
      </w:tr>
      <w:tr w:rsidR="00E21240" w14:paraId="154CF078" w14:textId="77777777" w:rsidTr="00B014E3">
        <w:trPr>
          <w:trHeight w:val="1655"/>
          <w:jc w:val="center"/>
        </w:trPr>
        <w:tc>
          <w:tcPr>
            <w:tcW w:w="626" w:type="dxa"/>
          </w:tcPr>
          <w:p w14:paraId="6D32961E" w14:textId="77777777" w:rsidR="00E21240" w:rsidRDefault="00E21240" w:rsidP="00E21240">
            <w:pPr>
              <w:ind w:left="0"/>
            </w:pPr>
          </w:p>
        </w:tc>
        <w:tc>
          <w:tcPr>
            <w:tcW w:w="2696" w:type="dxa"/>
          </w:tcPr>
          <w:p w14:paraId="48B5F708" w14:textId="7CC488EF" w:rsidR="00E21240" w:rsidRPr="00B014E3" w:rsidRDefault="00B014E3" w:rsidP="00E21240">
            <w:pPr>
              <w:pStyle w:val="MeetingTimes"/>
              <w:rPr>
                <w:u w:val="single"/>
              </w:rPr>
            </w:pPr>
            <w:r w:rsidRPr="00B014E3">
              <w:rPr>
                <w:u w:val="single"/>
              </w:rPr>
              <w:t>Topic 1</w:t>
            </w:r>
            <w:r w:rsidR="004205EA">
              <w:rPr>
                <w:u w:val="single"/>
              </w:rPr>
              <w:t xml:space="preserve"> – Data Protection</w:t>
            </w:r>
          </w:p>
        </w:tc>
        <w:tc>
          <w:tcPr>
            <w:tcW w:w="5125" w:type="dxa"/>
          </w:tcPr>
          <w:p w14:paraId="07D2CABF" w14:textId="717CE1B9" w:rsidR="00E21240" w:rsidRPr="00E21240" w:rsidRDefault="00416DDC" w:rsidP="00E21240">
            <w:pPr>
              <w:pStyle w:val="ItemDescription"/>
            </w:pPr>
            <w:r>
              <w:t xml:space="preserve">Updating Senior Leadership team regarding a Data Protection Breach </w:t>
            </w:r>
            <w:r w:rsidR="0046452C">
              <w:t>and the next steps to be taken</w:t>
            </w:r>
            <w:r w:rsidR="008862D2">
              <w:t>.</w:t>
            </w:r>
          </w:p>
        </w:tc>
        <w:tc>
          <w:tcPr>
            <w:tcW w:w="2336" w:type="dxa"/>
          </w:tcPr>
          <w:p w14:paraId="3CB8B6E3" w14:textId="2663E28A" w:rsidR="00E21240" w:rsidRDefault="00BE104B" w:rsidP="00E21240">
            <w:pPr>
              <w:pStyle w:val="Location"/>
            </w:pPr>
            <w:r>
              <w:t>Miss E.R. Page</w:t>
            </w:r>
          </w:p>
        </w:tc>
      </w:tr>
      <w:tr w:rsidR="00E21240" w14:paraId="3AD18613" w14:textId="77777777" w:rsidTr="00B014E3">
        <w:trPr>
          <w:trHeight w:val="1655"/>
          <w:jc w:val="center"/>
        </w:trPr>
        <w:tc>
          <w:tcPr>
            <w:tcW w:w="626" w:type="dxa"/>
          </w:tcPr>
          <w:p w14:paraId="43B1E271" w14:textId="77777777" w:rsidR="00E21240" w:rsidRDefault="00E21240" w:rsidP="00E21240">
            <w:pPr>
              <w:ind w:left="0"/>
            </w:pPr>
          </w:p>
        </w:tc>
        <w:tc>
          <w:tcPr>
            <w:tcW w:w="2696" w:type="dxa"/>
          </w:tcPr>
          <w:p w14:paraId="1A48E165" w14:textId="6737D5DA" w:rsidR="00E21240" w:rsidRPr="00B014E3" w:rsidRDefault="00B014E3" w:rsidP="00E21240">
            <w:pPr>
              <w:pStyle w:val="MeetingTimes"/>
              <w:rPr>
                <w:u w:val="single"/>
              </w:rPr>
            </w:pPr>
            <w:r w:rsidRPr="00B014E3">
              <w:rPr>
                <w:u w:val="single"/>
              </w:rPr>
              <w:t>Topic 2</w:t>
            </w:r>
            <w:r w:rsidR="004205EA">
              <w:rPr>
                <w:u w:val="single"/>
              </w:rPr>
              <w:t xml:space="preserve"> </w:t>
            </w:r>
            <w:r w:rsidR="008F4217">
              <w:rPr>
                <w:u w:val="single"/>
              </w:rPr>
              <w:t>– Parent Partnerships</w:t>
            </w:r>
          </w:p>
        </w:tc>
        <w:tc>
          <w:tcPr>
            <w:tcW w:w="5125" w:type="dxa"/>
          </w:tcPr>
          <w:p w14:paraId="79F5A6D2" w14:textId="77777777" w:rsidR="00E21240" w:rsidRDefault="00F256A2" w:rsidP="00E21240">
            <w:pPr>
              <w:pStyle w:val="ItemDescription"/>
            </w:pPr>
            <w:r>
              <w:t>Working in partnership with parents, developing Welsh language skills as part of our application</w:t>
            </w:r>
            <w:r w:rsidR="00F95634">
              <w:t xml:space="preserve"> process for an ‘Investors in Families’ quality mark.</w:t>
            </w:r>
          </w:p>
          <w:p w14:paraId="0AB5AAD6" w14:textId="77777777" w:rsidR="002F3C17" w:rsidRDefault="002F3C17" w:rsidP="00E21240">
            <w:pPr>
              <w:pStyle w:val="ItemDescription"/>
            </w:pPr>
          </w:p>
          <w:p w14:paraId="7C2E6759" w14:textId="77777777" w:rsidR="002F3C17" w:rsidRDefault="002F3C17" w:rsidP="00E21240">
            <w:pPr>
              <w:pStyle w:val="ItemDescription"/>
            </w:pPr>
          </w:p>
          <w:p w14:paraId="796625B3" w14:textId="77777777" w:rsidR="002F3C17" w:rsidRDefault="002F3C17" w:rsidP="00E21240">
            <w:pPr>
              <w:pStyle w:val="ItemDescription"/>
            </w:pPr>
          </w:p>
          <w:p w14:paraId="78FB9915" w14:textId="2369159D" w:rsidR="002F3C17" w:rsidRPr="00E21240" w:rsidRDefault="002F3C17" w:rsidP="002F3C17">
            <w:pPr>
              <w:pStyle w:val="ItemDescription"/>
              <w:jc w:val="right"/>
            </w:pPr>
            <w:r>
              <w:t>P.</w:t>
            </w:r>
            <w:proofErr w:type="gramStart"/>
            <w:r>
              <w:t>T.O</w:t>
            </w:r>
            <w:proofErr w:type="gramEnd"/>
          </w:p>
        </w:tc>
        <w:tc>
          <w:tcPr>
            <w:tcW w:w="2336" w:type="dxa"/>
          </w:tcPr>
          <w:p w14:paraId="672CC013" w14:textId="10F45536" w:rsidR="00E21240" w:rsidRDefault="00F95634" w:rsidP="00E21240">
            <w:pPr>
              <w:pStyle w:val="Location"/>
            </w:pPr>
            <w:r>
              <w:t>Mrs</w:t>
            </w:r>
            <w:r w:rsidR="00F12F1B">
              <w:t xml:space="preserve">. E. </w:t>
            </w:r>
            <w:proofErr w:type="spellStart"/>
            <w:r w:rsidR="0057209D">
              <w:t>Bergelin</w:t>
            </w:r>
            <w:proofErr w:type="spellEnd"/>
          </w:p>
        </w:tc>
      </w:tr>
      <w:tr w:rsidR="00E21240" w14:paraId="53BA24D7" w14:textId="77777777" w:rsidTr="00B014E3">
        <w:trPr>
          <w:trHeight w:val="1655"/>
          <w:jc w:val="center"/>
        </w:trPr>
        <w:tc>
          <w:tcPr>
            <w:tcW w:w="626" w:type="dxa"/>
          </w:tcPr>
          <w:p w14:paraId="13115355" w14:textId="77777777" w:rsidR="00E21240" w:rsidRDefault="00E21240" w:rsidP="00E21240">
            <w:pPr>
              <w:ind w:left="0"/>
            </w:pPr>
          </w:p>
        </w:tc>
        <w:tc>
          <w:tcPr>
            <w:tcW w:w="2696" w:type="dxa"/>
          </w:tcPr>
          <w:p w14:paraId="1AB6A1D9" w14:textId="4499FBF0" w:rsidR="00E21240" w:rsidRPr="00B014E3" w:rsidRDefault="00B014E3" w:rsidP="00E21240">
            <w:pPr>
              <w:pStyle w:val="MeetingTimes"/>
              <w:rPr>
                <w:u w:val="single"/>
              </w:rPr>
            </w:pPr>
            <w:r w:rsidRPr="00B014E3">
              <w:rPr>
                <w:u w:val="single"/>
              </w:rPr>
              <w:t>Topic 3</w:t>
            </w:r>
            <w:r w:rsidR="008F4217">
              <w:rPr>
                <w:u w:val="single"/>
              </w:rPr>
              <w:t xml:space="preserve"> </w:t>
            </w:r>
            <w:r w:rsidR="00C86051">
              <w:rPr>
                <w:u w:val="single"/>
              </w:rPr>
              <w:t>–</w:t>
            </w:r>
            <w:r w:rsidR="008F4217">
              <w:rPr>
                <w:u w:val="single"/>
              </w:rPr>
              <w:t xml:space="preserve"> </w:t>
            </w:r>
            <w:r w:rsidR="00C86051">
              <w:rPr>
                <w:u w:val="single"/>
              </w:rPr>
              <w:t>Introducing a New Practice</w:t>
            </w:r>
          </w:p>
        </w:tc>
        <w:tc>
          <w:tcPr>
            <w:tcW w:w="5125" w:type="dxa"/>
          </w:tcPr>
          <w:p w14:paraId="6B6BBD9F" w14:textId="165492D0" w:rsidR="00E21240" w:rsidRPr="00E21240" w:rsidRDefault="002268A4" w:rsidP="00E21240">
            <w:pPr>
              <w:pStyle w:val="ItemDescription"/>
            </w:pPr>
            <w:r>
              <w:t xml:space="preserve">Introduction to the Thrive Approach training and how we can operate it </w:t>
            </w:r>
            <w:r w:rsidR="00350B1F">
              <w:t>throughout the school.</w:t>
            </w:r>
          </w:p>
        </w:tc>
        <w:tc>
          <w:tcPr>
            <w:tcW w:w="2336" w:type="dxa"/>
          </w:tcPr>
          <w:p w14:paraId="1F567B05" w14:textId="6815298A" w:rsidR="00E21240" w:rsidRDefault="00350B1F" w:rsidP="00E21240">
            <w:pPr>
              <w:pStyle w:val="Location"/>
            </w:pPr>
            <w:r>
              <w:t>Mrs. M. Chowdhury</w:t>
            </w:r>
          </w:p>
        </w:tc>
      </w:tr>
    </w:tbl>
    <w:p w14:paraId="6AEED4A7" w14:textId="77777777" w:rsidR="00B014E3" w:rsidRDefault="00B014E3" w:rsidP="00E21240">
      <w:pPr>
        <w:pStyle w:val="Heading2"/>
      </w:pPr>
    </w:p>
    <w:tbl>
      <w:tblPr>
        <w:tblpPr w:leftFromText="180" w:rightFromText="180" w:vertAnchor="page" w:horzAnchor="margin" w:tblpY="2926"/>
        <w:tblW w:w="4992" w:type="pct"/>
        <w:tblLayout w:type="fixed"/>
        <w:tblCellMar>
          <w:left w:w="0" w:type="dxa"/>
          <w:right w:w="0" w:type="dxa"/>
        </w:tblCellMar>
        <w:tblLook w:val="0600" w:firstRow="0" w:lastRow="0" w:firstColumn="0" w:lastColumn="0" w:noHBand="1" w:noVBand="1"/>
      </w:tblPr>
      <w:tblGrid>
        <w:gridCol w:w="626"/>
        <w:gridCol w:w="2696"/>
        <w:gridCol w:w="5125"/>
        <w:gridCol w:w="2336"/>
      </w:tblGrid>
      <w:tr w:rsidR="00E95CE8" w14:paraId="49C225E1" w14:textId="77777777" w:rsidTr="002F3C17">
        <w:trPr>
          <w:trHeight w:val="1655"/>
        </w:trPr>
        <w:tc>
          <w:tcPr>
            <w:tcW w:w="626" w:type="dxa"/>
          </w:tcPr>
          <w:p w14:paraId="6FD8BA2D" w14:textId="77777777" w:rsidR="00E95CE8" w:rsidRDefault="00E95CE8" w:rsidP="002F3C17">
            <w:pPr>
              <w:spacing w:before="0" w:after="0"/>
              <w:ind w:left="0" w:right="0"/>
            </w:pPr>
          </w:p>
          <w:p w14:paraId="686B47B5" w14:textId="77777777" w:rsidR="00E95CE8" w:rsidRDefault="00E95CE8" w:rsidP="002F3C17">
            <w:pPr>
              <w:spacing w:before="0" w:after="0"/>
              <w:ind w:left="0" w:right="0"/>
            </w:pPr>
          </w:p>
          <w:p w14:paraId="76AAD23A" w14:textId="77777777" w:rsidR="00E95CE8" w:rsidRDefault="00E95CE8" w:rsidP="002F3C17">
            <w:pPr>
              <w:spacing w:before="0" w:after="0"/>
              <w:ind w:left="0" w:right="0"/>
            </w:pPr>
          </w:p>
          <w:p w14:paraId="124FF55B" w14:textId="77777777" w:rsidR="00E95CE8" w:rsidRDefault="00E95CE8" w:rsidP="002F3C17">
            <w:pPr>
              <w:spacing w:before="0" w:after="0"/>
              <w:ind w:left="0" w:right="0"/>
            </w:pPr>
          </w:p>
          <w:p w14:paraId="20846852" w14:textId="77777777" w:rsidR="00E95CE8" w:rsidRDefault="00E95CE8" w:rsidP="002F3C17">
            <w:pPr>
              <w:spacing w:before="0" w:after="0"/>
              <w:ind w:left="0" w:right="0"/>
            </w:pPr>
          </w:p>
          <w:p w14:paraId="12A2D77A" w14:textId="77777777" w:rsidR="00E95CE8" w:rsidRDefault="00E95CE8" w:rsidP="002F3C17">
            <w:pPr>
              <w:spacing w:before="0" w:after="0"/>
              <w:ind w:left="0" w:right="0"/>
            </w:pPr>
          </w:p>
        </w:tc>
        <w:tc>
          <w:tcPr>
            <w:tcW w:w="2696" w:type="dxa"/>
          </w:tcPr>
          <w:p w14:paraId="0C3113F4" w14:textId="77777777" w:rsidR="00E95CE8" w:rsidRPr="00B014E3" w:rsidRDefault="00E95CE8" w:rsidP="002F3C17">
            <w:pPr>
              <w:pStyle w:val="MeetingTimes"/>
              <w:rPr>
                <w:u w:val="single"/>
              </w:rPr>
            </w:pPr>
            <w:r w:rsidRPr="00B014E3">
              <w:rPr>
                <w:u w:val="single"/>
              </w:rPr>
              <w:t xml:space="preserve">Topic </w:t>
            </w:r>
            <w:r>
              <w:rPr>
                <w:u w:val="single"/>
              </w:rPr>
              <w:t>4 - ALN</w:t>
            </w:r>
          </w:p>
        </w:tc>
        <w:tc>
          <w:tcPr>
            <w:tcW w:w="5125" w:type="dxa"/>
          </w:tcPr>
          <w:p w14:paraId="51D726B2" w14:textId="77777777" w:rsidR="00E95CE8" w:rsidRPr="00E21240" w:rsidRDefault="00E95CE8" w:rsidP="002F3C17">
            <w:pPr>
              <w:pStyle w:val="ItemDescription"/>
            </w:pPr>
            <w:r>
              <w:t>Discussing a new child starting school with Additional Learning Needs. How the School can support them and what needs to be implemented to achieve this.</w:t>
            </w:r>
          </w:p>
        </w:tc>
        <w:tc>
          <w:tcPr>
            <w:tcW w:w="2336" w:type="dxa"/>
          </w:tcPr>
          <w:p w14:paraId="45F45733" w14:textId="77777777" w:rsidR="00E95CE8" w:rsidRDefault="00E95CE8" w:rsidP="002F3C17">
            <w:pPr>
              <w:pStyle w:val="Location"/>
            </w:pPr>
            <w:r>
              <w:t>Mrs. Z. Carne</w:t>
            </w:r>
          </w:p>
        </w:tc>
      </w:tr>
      <w:tr w:rsidR="00E95CE8" w14:paraId="07481E68" w14:textId="77777777" w:rsidTr="002F3C17">
        <w:trPr>
          <w:trHeight w:val="1655"/>
        </w:trPr>
        <w:tc>
          <w:tcPr>
            <w:tcW w:w="626" w:type="dxa"/>
          </w:tcPr>
          <w:p w14:paraId="38340739" w14:textId="77777777" w:rsidR="00E95CE8" w:rsidRDefault="00E95CE8" w:rsidP="002F3C17">
            <w:pPr>
              <w:spacing w:before="0" w:after="0"/>
              <w:ind w:left="0" w:right="0"/>
            </w:pPr>
          </w:p>
        </w:tc>
        <w:tc>
          <w:tcPr>
            <w:tcW w:w="2696" w:type="dxa"/>
          </w:tcPr>
          <w:p w14:paraId="3F05F16B" w14:textId="77777777" w:rsidR="00E95CE8" w:rsidRPr="00B014E3" w:rsidRDefault="00E95CE8" w:rsidP="002F3C17">
            <w:pPr>
              <w:pStyle w:val="MeetingTimes"/>
              <w:rPr>
                <w:u w:val="single"/>
              </w:rPr>
            </w:pPr>
            <w:r w:rsidRPr="00B014E3">
              <w:rPr>
                <w:u w:val="single"/>
              </w:rPr>
              <w:t xml:space="preserve">Topic </w:t>
            </w:r>
            <w:r>
              <w:rPr>
                <w:u w:val="single"/>
              </w:rPr>
              <w:t>5 – Sustainability</w:t>
            </w:r>
          </w:p>
        </w:tc>
        <w:tc>
          <w:tcPr>
            <w:tcW w:w="5125" w:type="dxa"/>
          </w:tcPr>
          <w:p w14:paraId="620B7C4C" w14:textId="77777777" w:rsidR="00E95CE8" w:rsidRDefault="00E95CE8" w:rsidP="002F3C17">
            <w:pPr>
              <w:pStyle w:val="ItemDescription"/>
            </w:pPr>
            <w:r>
              <w:t>Following an application for a Green Flag Award and the newly formed Eco Committee. The action plan now needs to be discussed.</w:t>
            </w:r>
          </w:p>
        </w:tc>
        <w:tc>
          <w:tcPr>
            <w:tcW w:w="2336" w:type="dxa"/>
          </w:tcPr>
          <w:p w14:paraId="6DAC550F" w14:textId="77777777" w:rsidR="00E95CE8" w:rsidRDefault="00E95CE8" w:rsidP="002F3C17">
            <w:pPr>
              <w:pStyle w:val="Location"/>
            </w:pPr>
            <w:r>
              <w:t xml:space="preserve">Miss. E.R </w:t>
            </w:r>
            <w:proofErr w:type="spellStart"/>
            <w:proofErr w:type="gramStart"/>
            <w:r>
              <w:t>Page,Mrs.E</w:t>
            </w:r>
            <w:proofErr w:type="spellEnd"/>
            <w:r>
              <w:t>.</w:t>
            </w:r>
            <w:proofErr w:type="gramEnd"/>
            <w:r>
              <w:t xml:space="preserve"> </w:t>
            </w:r>
            <w:proofErr w:type="spellStart"/>
            <w:r>
              <w:t>Bergelin</w:t>
            </w:r>
            <w:proofErr w:type="spellEnd"/>
            <w:r>
              <w:t xml:space="preserve">, </w:t>
            </w:r>
            <w:proofErr w:type="spellStart"/>
            <w:r>
              <w:t>Mrs</w:t>
            </w:r>
            <w:proofErr w:type="spellEnd"/>
            <w:r>
              <w:t xml:space="preserve"> M. Chowdhury and Mrs. Z. Carne</w:t>
            </w:r>
          </w:p>
        </w:tc>
      </w:tr>
    </w:tbl>
    <w:p w14:paraId="65EFDE97" w14:textId="3E3B415D" w:rsidR="005227A7" w:rsidRPr="00DF6A0A" w:rsidRDefault="00E95CE8" w:rsidP="005227A7">
      <w:pPr>
        <w:pStyle w:val="Heading2"/>
        <w:ind w:left="0"/>
        <w:rPr>
          <w:u w:val="single"/>
        </w:rPr>
      </w:pPr>
      <w:r>
        <w:t xml:space="preserve"> </w:t>
      </w:r>
      <w:r w:rsidR="00E21240" w:rsidRPr="00DF6A0A">
        <w:rPr>
          <w:u w:val="single"/>
        </w:rPr>
        <w:t>Additional information</w:t>
      </w:r>
    </w:p>
    <w:p w14:paraId="3099E90B" w14:textId="3F9F30F7" w:rsidR="00A66B18" w:rsidRPr="00A6783B" w:rsidRDefault="008471AF" w:rsidP="00E95CE8">
      <w:pPr>
        <w:ind w:left="0"/>
      </w:pPr>
      <w:r>
        <w:t xml:space="preserve">The minutes of this </w:t>
      </w:r>
      <w:r w:rsidR="007B29AE">
        <w:t>week’s</w:t>
      </w:r>
      <w:r>
        <w:t xml:space="preserve"> meeting will be available </w:t>
      </w:r>
      <w:r w:rsidR="009064AC">
        <w:t xml:space="preserve">on </w:t>
      </w:r>
      <w:r w:rsidR="00F33368">
        <w:t>Wednesday 24</w:t>
      </w:r>
      <w:r w:rsidR="00F33368" w:rsidRPr="55881371">
        <w:rPr>
          <w:vertAlign w:val="superscript"/>
        </w:rPr>
        <w:t>th</w:t>
      </w:r>
      <w:r w:rsidR="00F33368">
        <w:t xml:space="preserve"> November</w:t>
      </w:r>
      <w:r w:rsidR="009064AC">
        <w:t xml:space="preserve"> 2021</w:t>
      </w:r>
      <w:r w:rsidR="00F33368">
        <w:t xml:space="preserve">. The next Senior Leadership Team </w:t>
      </w:r>
      <w:r w:rsidR="009064AC">
        <w:t>m</w:t>
      </w:r>
      <w:r w:rsidR="00F33368">
        <w:t>eeting wil</w:t>
      </w:r>
      <w:r w:rsidR="007B29AE">
        <w:t>l commence here on Monday 29</w:t>
      </w:r>
      <w:r w:rsidR="007B29AE" w:rsidRPr="55881371">
        <w:rPr>
          <w:vertAlign w:val="superscript"/>
        </w:rPr>
        <w:t>th</w:t>
      </w:r>
      <w:r w:rsidR="007B29AE">
        <w:t xml:space="preserve"> November 2021. </w:t>
      </w:r>
    </w:p>
    <w:p w14:paraId="4C4FBF2C" w14:textId="28076E4A" w:rsidR="55881371" w:rsidRDefault="55881371" w:rsidP="55881371">
      <w:pPr>
        <w:rPr>
          <w:rFonts w:ascii="Franklin Gothic Book" w:eastAsia="Franklin Gothic Book" w:hAnsi="Franklin Gothic Book"/>
        </w:rPr>
      </w:pPr>
    </w:p>
    <w:p w14:paraId="072D78AB" w14:textId="51CB2FD3" w:rsidR="20A4E144" w:rsidRDefault="20A4E144" w:rsidP="20A4E144">
      <w:pPr>
        <w:rPr>
          <w:rFonts w:ascii="Franklin Gothic Book" w:eastAsia="Franklin Gothic Book" w:hAnsi="Franklin Gothic Book"/>
        </w:rPr>
      </w:pPr>
    </w:p>
    <w:p w14:paraId="3B67AA07" w14:textId="3814EDD5" w:rsidR="20A4E144" w:rsidRDefault="20A4E144" w:rsidP="20A4E144">
      <w:pPr>
        <w:rPr>
          <w:rFonts w:ascii="Franklin Gothic Book" w:eastAsia="Franklin Gothic Book" w:hAnsi="Franklin Gothic Book"/>
        </w:rPr>
      </w:pPr>
    </w:p>
    <w:p w14:paraId="7861DAA8" w14:textId="57FDD245" w:rsidR="20A4E144" w:rsidRDefault="20A4E144" w:rsidP="20A4E144">
      <w:pPr>
        <w:rPr>
          <w:rFonts w:ascii="Franklin Gothic Book" w:eastAsia="Franklin Gothic Book" w:hAnsi="Franklin Gothic Book"/>
        </w:rPr>
      </w:pPr>
    </w:p>
    <w:p w14:paraId="78CDFFCA" w14:textId="22F4EE52" w:rsidR="20A4E144" w:rsidRDefault="20A4E144" w:rsidP="20A4E144">
      <w:pPr>
        <w:rPr>
          <w:rFonts w:ascii="Franklin Gothic Book" w:eastAsia="Franklin Gothic Book" w:hAnsi="Franklin Gothic Book"/>
        </w:rPr>
      </w:pPr>
    </w:p>
    <w:p w14:paraId="4CD57E24" w14:textId="196C1DBF" w:rsidR="20A4E144" w:rsidRDefault="20A4E144" w:rsidP="20A4E144">
      <w:pPr>
        <w:rPr>
          <w:rFonts w:ascii="Franklin Gothic Book" w:eastAsia="Franklin Gothic Book" w:hAnsi="Franklin Gothic Book"/>
        </w:rPr>
      </w:pPr>
    </w:p>
    <w:p w14:paraId="352B7BDB" w14:textId="48F614B1" w:rsidR="20A4E144" w:rsidRDefault="20A4E144" w:rsidP="20A4E144">
      <w:pPr>
        <w:rPr>
          <w:rFonts w:ascii="Franklin Gothic Book" w:eastAsia="Franklin Gothic Book" w:hAnsi="Franklin Gothic Book"/>
        </w:rPr>
      </w:pPr>
    </w:p>
    <w:p w14:paraId="77D2F070" w14:textId="7AD8BD27" w:rsidR="00584A06" w:rsidRPr="002F3C17" w:rsidRDefault="00584A06" w:rsidP="002F3C17">
      <w:pPr>
        <w:spacing w:line="360" w:lineRule="auto"/>
        <w:ind w:left="0"/>
        <w:rPr>
          <w:rStyle w:val="eop"/>
          <w:rFonts w:ascii="Franklin Gothic Book" w:eastAsia="Franklin Gothic Book" w:hAnsi="Franklin Gothic Book"/>
        </w:rPr>
      </w:pPr>
      <w:r>
        <w:rPr>
          <w:rStyle w:val="normaltextrun"/>
          <w:rFonts w:ascii="Arial" w:hAnsi="Arial" w:cs="Arial"/>
          <w:color w:val="000000"/>
          <w:u w:val="single"/>
        </w:rPr>
        <w:lastRenderedPageBreak/>
        <w:t>Reference List</w:t>
      </w:r>
      <w:r>
        <w:rPr>
          <w:rStyle w:val="normaltextrun"/>
          <w:rFonts w:ascii="Arial" w:hAnsi="Arial" w:cs="Arial"/>
          <w:color w:val="000000"/>
        </w:rPr>
        <w:t> </w:t>
      </w:r>
      <w:r>
        <w:rPr>
          <w:rStyle w:val="eop"/>
          <w:rFonts w:ascii="Arial" w:hAnsi="Arial" w:cs="Arial"/>
          <w:color w:val="000000"/>
        </w:rPr>
        <w:t> </w:t>
      </w:r>
    </w:p>
    <w:p w14:paraId="6E453043" w14:textId="77777777" w:rsidR="0061279A" w:rsidRDefault="0061279A" w:rsidP="00584A06">
      <w:pPr>
        <w:pStyle w:val="paragraph"/>
        <w:spacing w:before="0" w:beforeAutospacing="0" w:after="0" w:afterAutospacing="0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</w:p>
    <w:p w14:paraId="28E4D866" w14:textId="77777777" w:rsidR="00584A06" w:rsidRDefault="00584A06" w:rsidP="00584A06">
      <w:pPr>
        <w:pStyle w:val="paragraph"/>
        <w:spacing w:before="0" w:beforeAutospacing="0" w:after="0" w:afterAutospacing="0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725EE914" w14:textId="2B73B654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proofErr w:type="spellStart"/>
      <w:r>
        <w:rPr>
          <w:rStyle w:val="normaltextrun"/>
          <w:rFonts w:ascii="Arial" w:eastAsiaTheme="minorHAnsi" w:hAnsi="Arial" w:cs="Arial"/>
          <w:color w:val="000000"/>
          <w:lang w:val="en-US"/>
        </w:rPr>
        <w:t>Blaengarw</w:t>
      </w:r>
      <w:proofErr w:type="spellEnd"/>
      <w:r>
        <w:rPr>
          <w:rStyle w:val="normaltextrun"/>
          <w:rFonts w:ascii="Arial" w:eastAsiaTheme="minorHAnsi" w:hAnsi="Arial" w:cs="Arial"/>
          <w:color w:val="000000"/>
          <w:lang w:val="en-US"/>
        </w:rPr>
        <w:t> Primary School (2012)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Home School Agreement Policy.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[School policy document].</w:t>
      </w:r>
    </w:p>
    <w:p w14:paraId="5848987C" w14:textId="7777777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3E208FCA" w14:textId="112687D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proofErr w:type="spellStart"/>
      <w:r>
        <w:rPr>
          <w:rStyle w:val="normaltextrun"/>
          <w:rFonts w:ascii="Arial" w:eastAsiaTheme="minorHAnsi" w:hAnsi="Arial" w:cs="Arial"/>
          <w:color w:val="000000"/>
          <w:lang w:val="en-US"/>
        </w:rPr>
        <w:t>Blaengarw</w:t>
      </w:r>
      <w:proofErr w:type="spellEnd"/>
      <w:r>
        <w:rPr>
          <w:rStyle w:val="normaltextrun"/>
          <w:rFonts w:ascii="Arial" w:eastAsiaTheme="minorHAnsi" w:hAnsi="Arial" w:cs="Arial"/>
          <w:color w:val="000000"/>
          <w:lang w:val="en-US"/>
        </w:rPr>
        <w:t> Primary School (2019)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Data Protection Policy.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[School policy document].</w:t>
      </w:r>
    </w:p>
    <w:p w14:paraId="71252422" w14:textId="7777777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0239050A" w14:textId="0E35F5FC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proofErr w:type="spellStart"/>
      <w:r>
        <w:rPr>
          <w:rStyle w:val="normaltextrun"/>
          <w:rFonts w:ascii="Arial" w:eastAsiaTheme="minorHAnsi" w:hAnsi="Arial" w:cs="Arial"/>
          <w:color w:val="000000"/>
          <w:lang w:val="en-US"/>
        </w:rPr>
        <w:t>Blaengarw</w:t>
      </w:r>
      <w:proofErr w:type="spellEnd"/>
      <w:r>
        <w:rPr>
          <w:rStyle w:val="normaltextrun"/>
          <w:rFonts w:ascii="Arial" w:eastAsiaTheme="minorHAnsi" w:hAnsi="Arial" w:cs="Arial"/>
          <w:color w:val="000000"/>
          <w:lang w:val="en-US"/>
        </w:rPr>
        <w:t> Primary School (2019)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General Data Protection Regulation Policy.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[School policy document].</w:t>
      </w:r>
    </w:p>
    <w:p w14:paraId="3DF695DA" w14:textId="7777777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6082FD23" w14:textId="472A84D6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proofErr w:type="spellStart"/>
      <w:r>
        <w:rPr>
          <w:rStyle w:val="normaltextrun"/>
          <w:rFonts w:ascii="Arial" w:eastAsiaTheme="minorHAnsi" w:hAnsi="Arial" w:cs="Arial"/>
          <w:color w:val="000000"/>
          <w:lang w:val="en-US"/>
        </w:rPr>
        <w:t>Blaengarw</w:t>
      </w:r>
      <w:proofErr w:type="spellEnd"/>
      <w:r>
        <w:rPr>
          <w:rStyle w:val="normaltextrun"/>
          <w:rFonts w:ascii="Arial" w:eastAsiaTheme="minorHAnsi" w:hAnsi="Arial" w:cs="Arial"/>
          <w:color w:val="000000"/>
          <w:lang w:val="en-US"/>
        </w:rPr>
        <w:t> Primary School (2020)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School Development Plan.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[School policy document].</w:t>
      </w:r>
    </w:p>
    <w:p w14:paraId="17A43375" w14:textId="7777777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1C3623E0" w14:textId="4536D9BD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Central South Region Council (2019)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ALN Information, Advice and Guidance.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Available at: https://</w:t>
      </w:r>
      <w:hyperlink r:id="rId10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www.aln-parent-guide-2020-eng.pdf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11 November 2021).</w:t>
      </w:r>
    </w:p>
    <w:p w14:paraId="48914835" w14:textId="7777777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640B1207" w14:textId="644BF2E3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Department Of Education (2003)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Every Child Matters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11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https://www.EveryChildMattersNextSteps_Redacted.pdf.uk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19 November 2021).</w:t>
      </w:r>
    </w:p>
    <w:p w14:paraId="7E91B383" w14:textId="7777777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17BF8597" w14:textId="50B1D664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t>Eco Schools (2021)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Green Flag Award Criteria</w:t>
      </w:r>
      <w:r>
        <w:rPr>
          <w:rStyle w:val="normaltextrun"/>
          <w:rFonts w:ascii="Arial" w:eastAsiaTheme="minorHAnsi" w:hAnsi="Arial" w:cs="Arial"/>
          <w:lang w:val="en-US"/>
        </w:rPr>
        <w:t>. Available at: </w:t>
      </w:r>
      <w:hyperlink r:id="rId12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https://www.eco-schools.org.uk/the-awards/green-flag-award/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15 November 2021).</w:t>
      </w:r>
    </w:p>
    <w:p w14:paraId="4D7819E8" w14:textId="7777777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3408019D" w14:textId="517A91B2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normaltextrun"/>
          <w:rFonts w:ascii="Arial" w:eastAsiaTheme="minorHAnsi" w:hAnsi="Arial" w:cs="Arial"/>
          <w:color w:val="000000"/>
          <w:lang w:val="en-US"/>
        </w:rPr>
      </w:pPr>
      <w:proofErr w:type="spellStart"/>
      <w:r>
        <w:rPr>
          <w:rStyle w:val="normaltextrun"/>
          <w:rFonts w:ascii="Arial" w:eastAsiaTheme="minorHAnsi" w:hAnsi="Arial" w:cs="Arial"/>
          <w:color w:val="000000"/>
          <w:lang w:val="en-US"/>
        </w:rPr>
        <w:t>EduFocus</w:t>
      </w:r>
      <w:proofErr w:type="spellEnd"/>
      <w:r>
        <w:rPr>
          <w:rStyle w:val="normaltextrun"/>
          <w:rFonts w:ascii="Arial" w:eastAsiaTheme="minorHAnsi" w:hAnsi="Arial" w:cs="Arial"/>
          <w:color w:val="000000"/>
          <w:lang w:val="en-US"/>
        </w:rPr>
        <w:t> 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What is </w:t>
      </w:r>
      <w:proofErr w:type="spellStart"/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EVOLVEvisits</w:t>
      </w:r>
      <w:proofErr w:type="spellEnd"/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?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Available at: </w:t>
      </w:r>
      <w:hyperlink r:id="rId13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https://edufocus.co.uk/pages/evolve/visits.asp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18 November 2021).</w:t>
      </w:r>
    </w:p>
    <w:p w14:paraId="2974ACAD" w14:textId="66342B8F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7C1132E0" w14:textId="7A77FB3E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proofErr w:type="spellStart"/>
      <w:r>
        <w:rPr>
          <w:rStyle w:val="normaltextrun"/>
          <w:rFonts w:ascii="Arial" w:eastAsiaTheme="minorHAnsi" w:hAnsi="Arial" w:cs="Arial"/>
          <w:color w:val="000000"/>
          <w:lang w:val="en-US"/>
        </w:rPr>
        <w:t>Estyn</w:t>
      </w:r>
      <w:proofErr w:type="spellEnd"/>
      <w:r>
        <w:rPr>
          <w:rStyle w:val="normaltextrun"/>
          <w:rFonts w:ascii="Arial" w:eastAsiaTheme="minorHAnsi" w:hAnsi="Arial" w:cs="Arial"/>
          <w:color w:val="000000"/>
          <w:lang w:val="en-US"/>
        </w:rPr>
        <w:t> 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Welsh language acquisition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14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https://www.estyn.gov.wales/system/files/2021-08/Estyn%20Welsh%20language%20acquisition%20E%2810%29.pdf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12 November 2021).</w:t>
      </w:r>
    </w:p>
    <w:p w14:paraId="5C948F9C" w14:textId="7777777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3AD9A6E6" w14:textId="67EE61BF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Foundation Years (2014)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 SEN and Disability in the early years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 https://www.foundationyears.org.uk/</w:t>
      </w:r>
      <w:hyperlink r:id="rId15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Section-6-Role-of-SENCO.pdf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19 November 2021).</w:t>
      </w:r>
    </w:p>
    <w:p w14:paraId="6A27C936" w14:textId="7777777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4AE49235" w14:textId="3F28CFB4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Global Goals 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The Global Goals for Sustainable Development.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Available at: </w:t>
      </w:r>
      <w:hyperlink r:id="rId16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https://www.globalgoals.org/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20</w:t>
      </w:r>
      <w:r>
        <w:rPr>
          <w:rStyle w:val="normaltextrun"/>
          <w:rFonts w:ascii="Arial" w:eastAsiaTheme="minorHAnsi" w:hAnsi="Arial" w:cs="Arial"/>
          <w:color w:val="000000"/>
          <w:sz w:val="15"/>
          <w:szCs w:val="15"/>
          <w:vertAlign w:val="superscript"/>
          <w:lang w:val="en-US"/>
        </w:rPr>
        <w:t> 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November 2021).</w:t>
      </w:r>
    </w:p>
    <w:p w14:paraId="422C5E1C" w14:textId="7777777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3DC9CE20" w14:textId="1BB4F4C6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t>Hwb (2018)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Digital Competence Framework.</w:t>
      </w:r>
      <w:r>
        <w:rPr>
          <w:rStyle w:val="normaltextrun"/>
          <w:rFonts w:ascii="Arial" w:eastAsiaTheme="minorHAnsi" w:hAnsi="Arial" w:cs="Arial"/>
          <w:lang w:val="en-US"/>
        </w:rPr>
        <w:t> Available at: </w:t>
      </w:r>
      <w:hyperlink r:id="rId17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https://hwb.gov.wales/curriculum-for-wales/cross-curricular-skills-frameworks/digital-competence-framework/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16 November 2021).</w:t>
      </w:r>
    </w:p>
    <w:p w14:paraId="4EDB1EED" w14:textId="7777777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523F2BDE" w14:textId="77777777" w:rsidR="002F3C17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Hwb 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Area of Learning and Experience. Health and Well-being.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Available at: </w:t>
      </w:r>
      <w:hyperlink r:id="rId18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https://hwb.gov.wales/curriculum-for-wales/health-and-well-being/statements-of-what-matters/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14 November 2021).</w:t>
      </w:r>
    </w:p>
    <w:p w14:paraId="21DC915B" w14:textId="77777777" w:rsidR="002F3C17" w:rsidRDefault="002F3C17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</w:p>
    <w:p w14:paraId="41DD398B" w14:textId="77777777" w:rsidR="002F3C17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Hwb (2021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) Area of Learning and Experience. Languages, Literacy and</w:t>
      </w:r>
      <w:r w:rsidR="0061279A"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 xml:space="preserve"> 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Communication. Statement of what matters.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Available at: </w:t>
      </w:r>
      <w:hyperlink r:id="rId19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https://hwb.gov.wales/curriculum-for-wales/languages-literacy-and-communication/statements-of-what-matters/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16 November 2021).</w:t>
      </w:r>
    </w:p>
    <w:p w14:paraId="07862531" w14:textId="77777777" w:rsidR="002F3C17" w:rsidRDefault="002F3C17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</w:p>
    <w:p w14:paraId="06FC2F3A" w14:textId="5EF5673B" w:rsidR="0061279A" w:rsidRPr="002F3C17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normaltextrun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Hwb 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Area of Learning and Experience. Languages, Literacy and Communication. Descriptions of learning.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Available at: </w:t>
      </w:r>
      <w:hyperlink r:id="rId20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https://hwb.gov.wales/curriculum-for-wales/languages-literacy-and-communication/descriptions-of-learning/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16 November 2021).</w:t>
      </w:r>
    </w:p>
    <w:p w14:paraId="49A80237" w14:textId="791C1CE3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4D69C8FA" w14:textId="468D286D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Hwb 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Area of Learning and Experience. Science and Technology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21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https://hwb.gov.wales/curriculum-for-wales/science-and-technology/statements-of-what-matters/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14 November 2021).</w:t>
      </w:r>
    </w:p>
    <w:p w14:paraId="57C12691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6E500638" w14:textId="3054B018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lastRenderedPageBreak/>
        <w:t>Hwb 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Developing a Vision for Curriculum Design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22" w:anchor="curriculum-design-and-the-four-purposes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https://hwb.gov.wales/curriculum-for-wales/designing-your-curriculum/developing-a-vision-for-curriculum-design/#curriculum-design-and-the-four-purposes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14 November 2021).</w:t>
      </w:r>
    </w:p>
    <w:p w14:paraId="76C9C0AB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0F0B85A9" w14:textId="3BF46209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Hwb 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Introduction to Curriculum for Wales Guidance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23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https://hwb.gov.wales/curriculum-for-wales/introduction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16 November 2021).</w:t>
      </w:r>
    </w:p>
    <w:p w14:paraId="291AB825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48136CDA" w14:textId="2961BA8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t>Hwb (2021)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A New Curriculum in Wales.</w:t>
      </w:r>
      <w:r>
        <w:rPr>
          <w:rStyle w:val="normaltextrun"/>
          <w:rFonts w:ascii="Arial" w:eastAsiaTheme="minorHAnsi" w:hAnsi="Arial" w:cs="Arial"/>
          <w:lang w:val="en-US"/>
        </w:rPr>
        <w:t> Available at: </w:t>
      </w:r>
      <w:hyperlink r:id="rId24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https://hwb.gov.wales/api/storage/44b74558-5d89-4a5b-bf54-32bd6dcad1c0/a-new-curriculum-in-wales-a-guide-for-children-young-people-and-families.pdf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16 November 2021).</w:t>
      </w:r>
    </w:p>
    <w:p w14:paraId="718E7C3C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2C43B379" w14:textId="253D9CEB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Investors in Families 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Delivering Family and Community Engagement</w:t>
      </w:r>
      <w:proofErr w:type="gramStart"/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 xml:space="preserve">  </w:t>
      </w:r>
      <w:proofErr w:type="gramEnd"/>
      <w:r>
        <w:rPr>
          <w:rStyle w:val="normaltextrun"/>
          <w:rFonts w:ascii="Arial" w:eastAsiaTheme="minorHAnsi" w:hAnsi="Arial" w:cs="Arial"/>
          <w:color w:val="000000"/>
          <w:lang w:val="en-US"/>
        </w:rPr>
        <w:t>Available at: </w:t>
      </w:r>
      <w:hyperlink r:id="rId25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https://investorsinfamilies.co.uk/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16 November 2021).</w:t>
      </w:r>
    </w:p>
    <w:p w14:paraId="10E504D9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3C48FF5A" w14:textId="47B9AEF9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Keep Wales Tidy 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Eco Schools Environmental Review. 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Available at: </w:t>
      </w:r>
      <w:hyperlink r:id="rId26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www.keepwalestidy.cymru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15 November 2021).</w:t>
      </w:r>
    </w:p>
    <w:p w14:paraId="05DF0CC4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5778E3BB" w14:textId="397A6ADD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Keep Wales Tidy (2021)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 Eco Schools. A Guide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27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https://keepwalestidy.cymru/eco-schools/wp-content/uploads/sites/4/2021/09/Eco-Schools-Guide.pdf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10 November 2021).</w:t>
      </w:r>
    </w:p>
    <w:p w14:paraId="71DEB47D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53C55413" w14:textId="2862630C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Keep Wales Tidy 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Primary Resources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28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https://keepwalestidy.cymru/eco-schools/primary-resources/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10 November 2021).</w:t>
      </w:r>
    </w:p>
    <w:p w14:paraId="45E84CED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54374042" w14:textId="617E9721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t>Keep Wales Tidy (2021)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Topic based resource biodiversity.</w:t>
      </w:r>
      <w:r>
        <w:rPr>
          <w:rStyle w:val="normaltextrun"/>
          <w:rFonts w:ascii="Arial" w:eastAsiaTheme="minorHAnsi" w:hAnsi="Arial" w:cs="Arial"/>
          <w:lang w:val="en-US"/>
        </w:rPr>
        <w:t> Available at: </w:t>
      </w:r>
      <w:hyperlink r:id="rId29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https://keepwalestidy.cymru/eco-schools/wp-</w:t>
        </w:r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lastRenderedPageBreak/>
          <w:t>content/uploads/sites/4/2021/09/Biodiversity-2-LKS2-Nests.pdf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23 November 2021).</w:t>
      </w:r>
    </w:p>
    <w:p w14:paraId="4101DE82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66A8F845" w14:textId="5078A9AD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eastAsiaTheme="minorHAnsi" w:hAnsi="Arial" w:cs="Arial"/>
          <w:color w:val="000000"/>
        </w:rPr>
        <w:t>Mudiad</w:t>
      </w:r>
      <w:proofErr w:type="spellEnd"/>
      <w:r>
        <w:rPr>
          <w:rStyle w:val="normaltextrun"/>
          <w:rFonts w:ascii="Arial" w:eastAsiaTheme="minorHAnsi" w:hAnsi="Arial" w:cs="Arial"/>
          <w:color w:val="000000"/>
        </w:rPr>
        <w:t> </w:t>
      </w:r>
      <w:proofErr w:type="spellStart"/>
      <w:r>
        <w:rPr>
          <w:rStyle w:val="normaltextrun"/>
          <w:rFonts w:ascii="Arial" w:eastAsiaTheme="minorHAnsi" w:hAnsi="Arial" w:cs="Arial"/>
          <w:color w:val="000000"/>
        </w:rPr>
        <w:t>Meithrin</w:t>
      </w:r>
      <w:proofErr w:type="spellEnd"/>
      <w:r>
        <w:rPr>
          <w:rStyle w:val="normaltextrun"/>
          <w:rFonts w:ascii="Arial" w:eastAsiaTheme="minorHAnsi" w:hAnsi="Arial" w:cs="Arial"/>
          <w:color w:val="000000"/>
        </w:rPr>
        <w:t> (2021) </w:t>
      </w:r>
      <w:r>
        <w:rPr>
          <w:rStyle w:val="normaltextrun"/>
          <w:rFonts w:ascii="Arial" w:eastAsiaTheme="minorHAnsi" w:hAnsi="Arial" w:cs="Arial"/>
          <w:i/>
          <w:iCs/>
          <w:color w:val="000000"/>
        </w:rPr>
        <w:t>#ClwbCwtsh – Give Welsh a go</w:t>
      </w:r>
      <w:r>
        <w:rPr>
          <w:rStyle w:val="normaltextrun"/>
          <w:rFonts w:ascii="Arial" w:eastAsiaTheme="minorHAnsi" w:hAnsi="Arial" w:cs="Arial"/>
          <w:color w:val="000000"/>
        </w:rPr>
        <w:t>. Available at: </w:t>
      </w:r>
      <w:hyperlink r:id="rId30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</w:rPr>
          <w:t>https://meithrin.cymru/cynllun-clwb-cwtsh/?lang=en</w:t>
        </w:r>
      </w:hyperlink>
      <w:r>
        <w:rPr>
          <w:rStyle w:val="normaltextrun"/>
          <w:rFonts w:ascii="Arial" w:eastAsiaTheme="minorHAnsi" w:hAnsi="Arial" w:cs="Arial"/>
          <w:color w:val="000000"/>
        </w:rPr>
        <w:t> (Accessed: 15 November 2021).</w:t>
      </w:r>
    </w:p>
    <w:p w14:paraId="7B49562A" w14:textId="40121FC6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inorHAnsi" w:hAnsi="Arial" w:cs="Arial"/>
          <w:lang w:val="en-US"/>
        </w:rPr>
        <w:t>Natural Resources Wales (2021)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Reversing the decline of, and enhancing, biodiversity. </w:t>
      </w:r>
      <w:r>
        <w:rPr>
          <w:rStyle w:val="normaltextrun"/>
          <w:rFonts w:ascii="Arial" w:eastAsiaTheme="minorHAnsi" w:hAnsi="Arial" w:cs="Arial"/>
          <w:lang w:val="en-US"/>
        </w:rPr>
        <w:t>Available at: </w:t>
      </w:r>
      <w:hyperlink r:id="rId31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https://naturalresources.wales/about-us/area-statements/south-west-wales-area-statement/reversing-the-decline-of-and-enhancing-biodiversity/?lang=en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</w:t>
      </w:r>
      <w:r>
        <w:rPr>
          <w:rStyle w:val="normaltextrun"/>
          <w:rFonts w:eastAsiaTheme="minorHAnsi"/>
          <w:lang w:val="en-US"/>
        </w:rPr>
        <w:t>: </w:t>
      </w:r>
      <w:r>
        <w:rPr>
          <w:rStyle w:val="normaltextrun"/>
          <w:rFonts w:ascii="Arial" w:eastAsiaTheme="minorHAnsi" w:hAnsi="Arial" w:cs="Arial"/>
          <w:lang w:val="en-US"/>
        </w:rPr>
        <w:t>24 November 2021).</w:t>
      </w:r>
    </w:p>
    <w:p w14:paraId="477B8710" w14:textId="1259C52D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68F949C0" w14:textId="18EE0573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t>NHS (2018)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Mindfulness</w:t>
      </w:r>
      <w:r>
        <w:rPr>
          <w:rStyle w:val="normaltextrun"/>
          <w:rFonts w:ascii="Arial" w:eastAsiaTheme="minorHAnsi" w:hAnsi="Arial" w:cs="Arial"/>
          <w:lang w:val="en-US"/>
        </w:rPr>
        <w:t>. Available at: </w:t>
      </w:r>
      <w:hyperlink r:id="rId32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https://www.nhs.uk/mental-health/self-help/tips-and-support/mindfulness/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18</w:t>
      </w:r>
      <w:r>
        <w:rPr>
          <w:rStyle w:val="normaltextrun"/>
          <w:rFonts w:eastAsiaTheme="minorHAnsi"/>
        </w:rPr>
        <w:t> </w:t>
      </w:r>
      <w:r>
        <w:rPr>
          <w:rStyle w:val="normaltextrun"/>
          <w:rFonts w:ascii="Arial" w:eastAsiaTheme="minorHAnsi" w:hAnsi="Arial" w:cs="Arial"/>
        </w:rPr>
        <w:t>November 2021)</w:t>
      </w:r>
      <w:r>
        <w:rPr>
          <w:rStyle w:val="normaltextrun"/>
          <w:rFonts w:ascii="Arial" w:eastAsiaTheme="minorHAnsi" w:hAnsi="Arial" w:cs="Arial"/>
          <w:lang w:val="en-US"/>
        </w:rPr>
        <w:t>.</w:t>
      </w:r>
    </w:p>
    <w:p w14:paraId="4D11EC25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3E8F3BE4" w14:textId="384A8748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normaltextrun"/>
          <w:rFonts w:ascii="Arial" w:eastAsiaTheme="minorHAnsi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</w:rPr>
        <w:t>Solar Schools (2018) </w:t>
      </w:r>
      <w:r>
        <w:rPr>
          <w:rStyle w:val="normaltextrun"/>
          <w:rFonts w:ascii="Arial" w:eastAsiaTheme="minorHAnsi" w:hAnsi="Arial" w:cs="Arial"/>
          <w:i/>
          <w:iCs/>
          <w:color w:val="000000"/>
        </w:rPr>
        <w:t>Reduce, Reuse, Recycle</w:t>
      </w:r>
      <w:r>
        <w:rPr>
          <w:rStyle w:val="normaltextrun"/>
          <w:rFonts w:ascii="Arial" w:eastAsiaTheme="minorHAnsi" w:hAnsi="Arial" w:cs="Arial"/>
          <w:color w:val="000000"/>
        </w:rPr>
        <w:t>. Available at: https://</w:t>
      </w:r>
      <w:hyperlink r:id="rId33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</w:rPr>
          <w:t>www.solarschools.net/sustainability/reduce-reuse-recycle</w:t>
        </w:r>
      </w:hyperlink>
      <w:r>
        <w:rPr>
          <w:rStyle w:val="normaltextrun"/>
          <w:rFonts w:ascii="Arial" w:eastAsiaTheme="minorHAnsi" w:hAnsi="Arial" w:cs="Arial"/>
          <w:color w:val="000000"/>
        </w:rPr>
        <w:t> (Accessed: 17 November 2021).</w:t>
      </w:r>
    </w:p>
    <w:p w14:paraId="1E34A076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17F97E4F" w14:textId="7E53C5CB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t>Sustainable Learning (no date)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Minibeast trackers.</w:t>
      </w:r>
      <w:r>
        <w:rPr>
          <w:rStyle w:val="normaltextrun"/>
          <w:rFonts w:ascii="Arial" w:eastAsiaTheme="minorHAnsi" w:hAnsi="Arial" w:cs="Arial"/>
          <w:lang w:val="en-US"/>
        </w:rPr>
        <w:t> Available at: </w:t>
      </w:r>
      <w:hyperlink r:id="rId34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https://www.sustainablelearning.com/resource/minibeast-trackers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24</w:t>
      </w:r>
      <w:r>
        <w:rPr>
          <w:rStyle w:val="normaltextrun"/>
          <w:rFonts w:ascii="Arial" w:eastAsiaTheme="minorHAnsi" w:hAnsi="Arial" w:cs="Arial"/>
        </w:rPr>
        <w:t> November 2021)</w:t>
      </w:r>
      <w:r>
        <w:rPr>
          <w:rStyle w:val="normaltextrun"/>
          <w:rFonts w:ascii="Arial" w:eastAsiaTheme="minorHAnsi" w:hAnsi="Arial" w:cs="Arial"/>
          <w:lang w:val="en-US"/>
        </w:rPr>
        <w:t>.</w:t>
      </w:r>
    </w:p>
    <w:p w14:paraId="6C48F74C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596F666D" w14:textId="6ED805B6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</w:rPr>
        <w:t>Swansea Council (2017) </w:t>
      </w:r>
      <w:r>
        <w:rPr>
          <w:rStyle w:val="normaltextrun"/>
          <w:rFonts w:ascii="Arial" w:eastAsiaTheme="minorHAnsi" w:hAnsi="Arial" w:cs="Arial"/>
          <w:i/>
          <w:iCs/>
        </w:rPr>
        <w:t>Role of the ALNCO and Professionals</w:t>
      </w:r>
      <w:r>
        <w:rPr>
          <w:rStyle w:val="normaltextrun"/>
          <w:rFonts w:ascii="Arial" w:eastAsiaTheme="minorHAnsi" w:hAnsi="Arial" w:cs="Arial"/>
        </w:rPr>
        <w:t>. Available at: https://</w:t>
      </w:r>
      <w:hyperlink r:id="rId35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</w:rPr>
          <w:t>www.swansea.gov.uk/role-of-the-ALNCO</w:t>
        </w:r>
      </w:hyperlink>
      <w:r>
        <w:rPr>
          <w:rStyle w:val="normaltextrun"/>
          <w:rFonts w:ascii="Arial" w:eastAsiaTheme="minorHAnsi" w:hAnsi="Arial" w:cs="Arial"/>
          <w:color w:val="000000"/>
        </w:rPr>
        <w:t> (Accessed: 11 November 2021).</w:t>
      </w:r>
    </w:p>
    <w:p w14:paraId="577E46F8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21B9599D" w14:textId="706018D1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t>The National Archives (2021)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Data Protection Act 2018</w:t>
      </w:r>
      <w:r>
        <w:rPr>
          <w:rStyle w:val="normaltextrun"/>
          <w:rFonts w:ascii="Arial" w:eastAsiaTheme="minorHAnsi" w:hAnsi="Arial" w:cs="Arial"/>
          <w:lang w:val="en-US"/>
        </w:rPr>
        <w:t>. Available at: </w:t>
      </w:r>
      <w:hyperlink r:id="rId36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https://www.legislation.gov.uk/ukpga/2018/12/contents/enacted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15 November 2021).</w:t>
      </w:r>
    </w:p>
    <w:p w14:paraId="2F5684C2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5EAF92BB" w14:textId="31A4F3F3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lastRenderedPageBreak/>
        <w:t>The National Archives (2021)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School Standards and Framework Act 1998. </w:t>
      </w:r>
      <w:r>
        <w:rPr>
          <w:rStyle w:val="normaltextrun"/>
          <w:rFonts w:ascii="Arial" w:eastAsiaTheme="minorHAnsi" w:hAnsi="Arial" w:cs="Arial"/>
          <w:lang w:val="en-US"/>
        </w:rPr>
        <w:t>Available at: </w:t>
      </w:r>
      <w:hyperlink r:id="rId37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https://www.legislation.gov.uk/ukpga/1998/31/contents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18</w:t>
      </w:r>
      <w:r>
        <w:rPr>
          <w:rStyle w:val="normaltextrun"/>
          <w:rFonts w:ascii="Arial" w:eastAsiaTheme="minorHAnsi" w:hAnsi="Arial" w:cs="Arial"/>
          <w:sz w:val="15"/>
          <w:szCs w:val="15"/>
          <w:vertAlign w:val="superscript"/>
          <w:lang w:val="en-US"/>
        </w:rPr>
        <w:t> </w:t>
      </w:r>
      <w:r>
        <w:rPr>
          <w:rStyle w:val="normaltextrun"/>
          <w:rFonts w:ascii="Arial" w:eastAsiaTheme="minorHAnsi" w:hAnsi="Arial" w:cs="Arial"/>
          <w:lang w:val="en-US"/>
        </w:rPr>
        <w:t>November 2021).</w:t>
      </w:r>
    </w:p>
    <w:p w14:paraId="34032B8B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109D00B4" w14:textId="202F8C05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</w:rPr>
      </w:pPr>
      <w:r>
        <w:rPr>
          <w:rStyle w:val="normaltextrun"/>
          <w:rFonts w:ascii="Arial" w:eastAsiaTheme="minorHAnsi" w:hAnsi="Arial" w:cs="Arial"/>
          <w:lang w:val="en-US"/>
        </w:rPr>
        <w:t>Thrive (2021)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Herbert Thomson Primary school </w:t>
      </w:r>
      <w:r>
        <w:rPr>
          <w:rStyle w:val="normaltextrun"/>
          <w:rFonts w:eastAsiaTheme="minorHAnsi"/>
          <w:i/>
          <w:iCs/>
          <w:lang w:val="en-US"/>
        </w:rPr>
        <w:t>-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 simple strategies that make a big difference.</w:t>
      </w:r>
      <w:r>
        <w:rPr>
          <w:rStyle w:val="normaltextrun"/>
          <w:rFonts w:ascii="Arial" w:eastAsiaTheme="minorHAnsi" w:hAnsi="Arial" w:cs="Arial"/>
          <w:lang w:val="en-US"/>
        </w:rPr>
        <w:t> Available at: </w:t>
      </w:r>
      <w:hyperlink r:id="rId38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https://www.thriveapproach.com/case-studies/herbert-thompson-primary-school/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25</w:t>
      </w:r>
      <w:r>
        <w:rPr>
          <w:rStyle w:val="normaltextrun"/>
          <w:rFonts w:eastAsiaTheme="minorHAnsi"/>
        </w:rPr>
        <w:t> </w:t>
      </w:r>
      <w:r>
        <w:rPr>
          <w:rStyle w:val="normaltextrun"/>
          <w:rFonts w:ascii="Arial" w:eastAsiaTheme="minorHAnsi" w:hAnsi="Arial" w:cs="Arial"/>
        </w:rPr>
        <w:t>November 2021</w:t>
      </w:r>
      <w:r>
        <w:rPr>
          <w:rStyle w:val="normaltextrun"/>
          <w:rFonts w:eastAsiaTheme="minorHAnsi"/>
        </w:rPr>
        <w:t>)</w:t>
      </w:r>
      <w:r>
        <w:rPr>
          <w:rStyle w:val="normaltextrun"/>
          <w:rFonts w:eastAsiaTheme="minorHAnsi"/>
          <w:lang w:val="en-US"/>
        </w:rPr>
        <w:t>.</w:t>
      </w:r>
    </w:p>
    <w:p w14:paraId="399EFFD1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7230BB06" w14:textId="5B1B4E04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t>Thrive (2021)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Thrive-Online.</w:t>
      </w:r>
      <w:r>
        <w:rPr>
          <w:rStyle w:val="normaltextrun"/>
          <w:rFonts w:ascii="Arial" w:eastAsiaTheme="minorHAnsi" w:hAnsi="Arial" w:cs="Arial"/>
          <w:lang w:val="en-US"/>
        </w:rPr>
        <w:t> Available</w:t>
      </w:r>
      <w:r w:rsidR="0061279A">
        <w:rPr>
          <w:rStyle w:val="normaltextrun"/>
          <w:rFonts w:ascii="Arial" w:eastAsiaTheme="minorHAnsi" w:hAnsi="Arial" w:cs="Arial"/>
          <w:lang w:val="en-US"/>
        </w:rPr>
        <w:t xml:space="preserve"> </w:t>
      </w:r>
      <w:r>
        <w:rPr>
          <w:rStyle w:val="normaltextrun"/>
          <w:rFonts w:ascii="Arial" w:eastAsiaTheme="minorHAnsi" w:hAnsi="Arial" w:cs="Arial"/>
          <w:lang w:val="en-US"/>
        </w:rPr>
        <w:t>at: </w:t>
      </w:r>
      <w:hyperlink r:id="rId39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https://www.thriveapproach.com/services/thrive-online/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20</w:t>
      </w:r>
      <w:r>
        <w:rPr>
          <w:rStyle w:val="normaltextrun"/>
          <w:rFonts w:eastAsiaTheme="minorHAnsi"/>
        </w:rPr>
        <w:t> </w:t>
      </w:r>
      <w:r>
        <w:rPr>
          <w:rStyle w:val="normaltextrun"/>
          <w:rFonts w:ascii="Arial" w:eastAsiaTheme="minorHAnsi" w:hAnsi="Arial" w:cs="Arial"/>
        </w:rPr>
        <w:t>November 2021</w:t>
      </w:r>
      <w:r>
        <w:rPr>
          <w:rStyle w:val="normaltextrun"/>
          <w:rFonts w:eastAsiaTheme="minorHAnsi"/>
        </w:rPr>
        <w:t>).</w:t>
      </w:r>
    </w:p>
    <w:p w14:paraId="2D3ADFE8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5283D9E0" w14:textId="418CE41E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t>Thrive Approach (2021) </w:t>
      </w:r>
      <w:r>
        <w:rPr>
          <w:rStyle w:val="normaltextrun"/>
          <w:rFonts w:eastAsiaTheme="minorHAnsi"/>
          <w:i/>
          <w:iCs/>
        </w:rPr>
        <w:t>I</w:t>
      </w:r>
      <w:r>
        <w:rPr>
          <w:rStyle w:val="normaltextrun"/>
          <w:rFonts w:ascii="Arial" w:eastAsiaTheme="minorHAnsi" w:hAnsi="Arial" w:cs="Arial"/>
          <w:i/>
          <w:iCs/>
        </w:rPr>
        <w:t>ntroduction to Thrive. </w:t>
      </w:r>
      <w:r>
        <w:rPr>
          <w:rStyle w:val="normaltextrun"/>
          <w:rFonts w:ascii="Arial" w:eastAsiaTheme="minorHAnsi" w:hAnsi="Arial" w:cs="Arial"/>
        </w:rPr>
        <w:t>9 November. Available at: </w:t>
      </w:r>
      <w:hyperlink r:id="rId40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</w:rPr>
          <w:t>https://www.youtube.com/watch?v=hbgmSuamKQs</w:t>
        </w:r>
      </w:hyperlink>
      <w:r>
        <w:rPr>
          <w:rStyle w:val="normaltextrun"/>
          <w:rFonts w:ascii="Arial" w:eastAsiaTheme="minorHAnsi" w:hAnsi="Arial" w:cs="Arial"/>
        </w:rPr>
        <w:t> (Accessed: 20 November 2021)</w:t>
      </w:r>
      <w:r>
        <w:rPr>
          <w:rStyle w:val="normaltextrun"/>
          <w:rFonts w:ascii="Arial" w:eastAsiaTheme="minorHAnsi" w:hAnsi="Arial" w:cs="Arial"/>
          <w:lang w:val="en-US"/>
        </w:rPr>
        <w:t>.</w:t>
      </w:r>
    </w:p>
    <w:p w14:paraId="66DEFD3E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274A5A97" w14:textId="68830A9B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inorHAnsi" w:hAnsi="Arial" w:cs="Arial"/>
          <w:lang w:val="en-US"/>
        </w:rPr>
        <w:t>Thrive Approach (2021) </w:t>
      </w:r>
      <w:r>
        <w:rPr>
          <w:rStyle w:val="normaltextrun"/>
          <w:rFonts w:ascii="Arial" w:eastAsiaTheme="minorHAnsi" w:hAnsi="Arial" w:cs="Arial"/>
          <w:i/>
          <w:iCs/>
        </w:rPr>
        <w:t>The Impact of the Thrive Approach. </w:t>
      </w:r>
      <w:r>
        <w:rPr>
          <w:rStyle w:val="normaltextrun"/>
          <w:rFonts w:ascii="Arial" w:eastAsiaTheme="minorHAnsi" w:hAnsi="Arial" w:cs="Arial"/>
        </w:rPr>
        <w:t>18 February. Available at:</w:t>
      </w:r>
      <w:r>
        <w:rPr>
          <w:rStyle w:val="normaltextrun"/>
          <w:rFonts w:ascii="Arial" w:eastAsiaTheme="minorHAnsi" w:hAnsi="Arial" w:cs="Arial"/>
          <w:i/>
          <w:iCs/>
        </w:rPr>
        <w:t> </w:t>
      </w:r>
      <w:hyperlink r:id="rId41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https://www.youtube.com/watch?v=YF_ETtoPFl8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15 November 2021). </w:t>
      </w:r>
      <w:r w:rsidR="0061279A">
        <w:rPr>
          <w:rStyle w:val="eop"/>
          <w:rFonts w:ascii="Arial" w:hAnsi="Arial" w:cs="Arial"/>
        </w:rPr>
        <w:br/>
      </w:r>
    </w:p>
    <w:p w14:paraId="6A822221" w14:textId="5518259E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</w:rPr>
        <w:t>UN Climate Change Conference UK (2021) </w:t>
      </w:r>
      <w:r>
        <w:rPr>
          <w:rStyle w:val="normaltextrun"/>
          <w:rFonts w:ascii="Arial" w:eastAsiaTheme="minorHAnsi" w:hAnsi="Arial" w:cs="Arial"/>
          <w:i/>
          <w:iCs/>
        </w:rPr>
        <w:t>COP 26</w:t>
      </w:r>
      <w:r>
        <w:rPr>
          <w:rStyle w:val="normaltextrun"/>
          <w:rFonts w:ascii="Arial" w:eastAsiaTheme="minorHAnsi" w:hAnsi="Arial" w:cs="Arial"/>
        </w:rPr>
        <w:t>. Available at: </w:t>
      </w:r>
      <w:hyperlink r:id="rId42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</w:rPr>
          <w:t>https://ukcop26.org/</w:t>
        </w:r>
      </w:hyperlink>
      <w:r>
        <w:rPr>
          <w:rStyle w:val="normaltextrun"/>
          <w:rFonts w:ascii="Segoe UI" w:eastAsiaTheme="minorHAnsi" w:hAnsi="Segoe UI" w:cs="Segoe UI"/>
        </w:rPr>
        <w:t> </w:t>
      </w:r>
      <w:r>
        <w:rPr>
          <w:rStyle w:val="normaltextrun"/>
          <w:rFonts w:ascii="Calibri" w:eastAsiaTheme="minorHAnsi" w:hAnsi="Calibri" w:cs="Calibri"/>
        </w:rPr>
        <w:t> </w:t>
      </w:r>
      <w:r>
        <w:rPr>
          <w:rStyle w:val="normaltextrun"/>
          <w:rFonts w:ascii="Arial" w:eastAsiaTheme="minorHAnsi" w:hAnsi="Arial" w:cs="Arial"/>
        </w:rPr>
        <w:t>(Accessed: 15 November 2021).</w:t>
      </w:r>
    </w:p>
    <w:p w14:paraId="16CF1171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1D642C93" w14:textId="1A680C9F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Welsh Assembly Government (2008)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Education for Sustainable Development and Global Citizenship. A common understanding for schools.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Available at: </w:t>
      </w:r>
      <w:hyperlink r:id="rId43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https://hwb.gov.wales/api/storage/eaf467e6-30fe-45c9-93ef-cb30f31f1c90/common-understanding-for-school.pdf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15 November 2021).</w:t>
      </w:r>
    </w:p>
    <w:p w14:paraId="55E9537C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normaltextrun"/>
          <w:rFonts w:ascii="Arial" w:eastAsiaTheme="minorHAnsi" w:hAnsi="Arial" w:cs="Arial"/>
          <w:color w:val="000000"/>
          <w:lang w:val="en-US"/>
        </w:rPr>
      </w:pPr>
    </w:p>
    <w:p w14:paraId="270EBC0D" w14:textId="24B8EAA8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Welsh Government (2011)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Additional learning needs and Education Act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44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https://www.gov.wales/additional-learning-needs-act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20 November 2021).</w:t>
      </w:r>
    </w:p>
    <w:p w14:paraId="602180A9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7B50FE7C" w14:textId="650F000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t>Welsh Government (2012)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Education for Sustainable Development and Global Citizenship.</w:t>
      </w:r>
      <w:r>
        <w:rPr>
          <w:rStyle w:val="normaltextrun"/>
          <w:rFonts w:ascii="Arial" w:eastAsiaTheme="minorHAnsi" w:hAnsi="Arial" w:cs="Arial"/>
          <w:lang w:val="en-US"/>
        </w:rPr>
        <w:t> Available at: </w:t>
      </w:r>
      <w:hyperlink r:id="rId45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https://gov.wales/sites/default/files/publications/2018-02/education-for-sustainable-development-and-global-citizenship-a-common-understanding-for-the-adult-and-community-learning-sector.pdf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 16</w:t>
      </w:r>
      <w:r w:rsidR="0061279A">
        <w:rPr>
          <w:rStyle w:val="normaltextrun"/>
          <w:rFonts w:ascii="Arial" w:eastAsiaTheme="minorHAnsi" w:hAnsi="Arial" w:cs="Arial"/>
          <w:lang w:val="en-US"/>
        </w:rPr>
        <w:t xml:space="preserve"> </w:t>
      </w:r>
      <w:r>
        <w:rPr>
          <w:rStyle w:val="normaltextrun"/>
          <w:rFonts w:ascii="Arial" w:eastAsiaTheme="minorHAnsi" w:hAnsi="Arial" w:cs="Arial"/>
          <w:sz w:val="15"/>
          <w:szCs w:val="15"/>
          <w:vertAlign w:val="superscript"/>
          <w:lang w:val="en-US"/>
        </w:rPr>
        <w:t> </w:t>
      </w:r>
      <w:r>
        <w:rPr>
          <w:rStyle w:val="normaltextrun"/>
          <w:rFonts w:ascii="Arial" w:eastAsiaTheme="minorHAnsi" w:hAnsi="Arial" w:cs="Arial"/>
          <w:lang w:val="en-US"/>
        </w:rPr>
        <w:t>November 2021).</w:t>
      </w:r>
    </w:p>
    <w:p w14:paraId="5AEDCBC2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6D3FCAFD" w14:textId="0B80F3F3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Welsh Government (2014)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 Additional Learning Needs.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Available at: </w:t>
      </w:r>
      <w:hyperlink r:id="rId46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https://www.gov.wales/additional-learning-needs.cymru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12 November 2021).</w:t>
      </w:r>
    </w:p>
    <w:p w14:paraId="66D88BEB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435B3423" w14:textId="6D1B57DD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Welsh Government (2015)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Well-being of Future Generation (Wales) Act (2015)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47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https://www.futuregenerations.wales/about-us/future-generations-act/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14 November 2021).</w:t>
      </w:r>
    </w:p>
    <w:p w14:paraId="65EB0382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1CEBEFAB" w14:textId="4D06A80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Welsh Government (2017) </w:t>
      </w:r>
      <w:proofErr w:type="spellStart"/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Cymraeg</w:t>
      </w:r>
      <w:proofErr w:type="spellEnd"/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 2050. A million Welsh speakers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48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https://gov.wales/sites/default/files/publications/2018-12/cymraeg-2050-welsh-language-strategy.pdf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18 November 2021).</w:t>
      </w:r>
    </w:p>
    <w:p w14:paraId="05A5AD5C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22563B81" w14:textId="1369005E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Welsh Government (2018)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Additional Learning Needs Transformation Program. 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Available at: https://www.</w:t>
      </w:r>
      <w:hyperlink r:id="rId49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additional-learning-needs-aln-transformation-programme-v2.pdf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19 November 2021).</w:t>
      </w:r>
    </w:p>
    <w:p w14:paraId="3301A161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6135892C" w14:textId="3E3FD83C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Welsh Government (2018) </w:t>
      </w:r>
      <w:proofErr w:type="spellStart"/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FaCE</w:t>
      </w:r>
      <w:proofErr w:type="spellEnd"/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 the challenge together: Family and community engagement toolkit for schools in Wales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50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https://gov.wales/sites/default/files/publications/2018-12/face-the-challenge-together-family-and-community-engagement-toolkit-for-schools-in-wales-main-guidance.pdf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17 November 2021).</w:t>
      </w:r>
    </w:p>
    <w:p w14:paraId="5F5884CC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5DDC377F" w14:textId="32575794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eastAsiaTheme="minorHAnsi" w:hAnsi="Arial" w:cs="Arial"/>
          <w:lang w:val="en-US"/>
        </w:rPr>
        <w:lastRenderedPageBreak/>
        <w:t>Welsh Government (2019) </w:t>
      </w:r>
      <w:r>
        <w:rPr>
          <w:rStyle w:val="normaltextrun"/>
          <w:rFonts w:ascii="Arial" w:eastAsiaTheme="minorHAnsi" w:hAnsi="Arial" w:cs="Arial"/>
          <w:i/>
          <w:iCs/>
          <w:lang w:val="en-US"/>
        </w:rPr>
        <w:t>The General Data Protection Regulation.</w:t>
      </w:r>
      <w:r>
        <w:rPr>
          <w:rStyle w:val="normaltextrun"/>
          <w:rFonts w:ascii="Arial" w:eastAsiaTheme="minorHAnsi" w:hAnsi="Arial" w:cs="Arial"/>
          <w:lang w:val="en-US"/>
        </w:rPr>
        <w:t> Available at: </w:t>
      </w:r>
      <w:hyperlink r:id="rId51" w:anchor="guides-tabs--6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https://businesswales.gov.wales/starting-up/further-guides/general-data-protection-regulation#guides-tabs--6</w:t>
        </w:r>
      </w:hyperlink>
      <w:r>
        <w:rPr>
          <w:rStyle w:val="normaltextrun"/>
          <w:rFonts w:ascii="Arial" w:eastAsiaTheme="minorHAnsi" w:hAnsi="Arial" w:cs="Arial"/>
          <w:lang w:val="en-US"/>
        </w:rPr>
        <w:t> (Accessed: 15 </w:t>
      </w:r>
      <w:r>
        <w:rPr>
          <w:rStyle w:val="spellingerrorsuperscript"/>
          <w:rFonts w:ascii="Arial" w:eastAsiaTheme="minorHAnsi" w:hAnsi="Arial" w:cs="Arial"/>
          <w:sz w:val="15"/>
          <w:szCs w:val="15"/>
          <w:vertAlign w:val="superscript"/>
          <w:lang w:val="en-US"/>
        </w:rPr>
        <w:t> </w:t>
      </w:r>
      <w:r>
        <w:rPr>
          <w:rStyle w:val="normaltextrun"/>
          <w:rFonts w:ascii="Arial" w:eastAsiaTheme="minorHAnsi" w:hAnsi="Arial" w:cs="Arial"/>
          <w:lang w:val="en-US"/>
        </w:rPr>
        <w:t>November 2021).</w:t>
      </w:r>
    </w:p>
    <w:p w14:paraId="1E2B9AAF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6449ED29" w14:textId="5BC7A42D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Welsh Government (2020) </w:t>
      </w:r>
      <w:proofErr w:type="spellStart"/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Dysgu</w:t>
      </w:r>
      <w:proofErr w:type="spellEnd"/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 </w:t>
      </w:r>
      <w:proofErr w:type="spellStart"/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Cymraeg</w:t>
      </w:r>
      <w:proofErr w:type="spellEnd"/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 Online Taster Courses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52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https://learnwelsh.cymru/learning/online-taster-courses/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 (Accessed: 12 November 2021).</w:t>
      </w:r>
    </w:p>
    <w:p w14:paraId="5FB42C43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031C1890" w14:textId="14F24344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Style w:val="eop"/>
          <w:rFonts w:ascii="Arial" w:hAnsi="Arial" w:cs="Arial"/>
          <w:color w:val="000000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Welsh Government (2020)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The additional learning needs transformation program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. Available at: </w:t>
      </w:r>
      <w:hyperlink r:id="rId53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https://www.gov.wales/additional-learning-needs-transformation.html.co.uk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15 November 2021).</w:t>
      </w:r>
    </w:p>
    <w:p w14:paraId="166053CE" w14:textId="77777777" w:rsidR="0061279A" w:rsidRDefault="0061279A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</w:p>
    <w:p w14:paraId="67E6F78B" w14:textId="2D0B5747" w:rsidR="00584A06" w:rsidRDefault="00584A06" w:rsidP="002F3C17">
      <w:pPr>
        <w:pStyle w:val="paragraph"/>
        <w:spacing w:before="0" w:beforeAutospacing="0" w:after="0" w:afterAutospacing="0" w:line="360" w:lineRule="auto"/>
        <w:ind w:left="720" w:right="72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eastAsiaTheme="minorHAnsi" w:hAnsi="Arial" w:cs="Arial"/>
          <w:color w:val="000000"/>
          <w:lang w:val="en-US"/>
        </w:rPr>
        <w:t>Welsh Government (2021) </w:t>
      </w:r>
      <w:r>
        <w:rPr>
          <w:rStyle w:val="normaltextrun"/>
          <w:rFonts w:ascii="Arial" w:eastAsiaTheme="minorHAnsi" w:hAnsi="Arial" w:cs="Arial"/>
          <w:i/>
          <w:iCs/>
          <w:color w:val="000000"/>
          <w:lang w:val="en-US"/>
        </w:rPr>
        <w:t>Local Covid-19 infection control decision framework for schools from autumn 2021.</w:t>
      </w:r>
      <w:r>
        <w:rPr>
          <w:rStyle w:val="normaltextrun"/>
          <w:rFonts w:ascii="Arial" w:eastAsiaTheme="minorHAnsi" w:hAnsi="Arial" w:cs="Arial"/>
          <w:color w:val="000000"/>
          <w:lang w:val="en-US"/>
        </w:rPr>
        <w:t> Available at: </w:t>
      </w:r>
      <w:hyperlink r:id="rId54" w:tgtFrame="_blank" w:history="1">
        <w:r>
          <w:rPr>
            <w:rStyle w:val="normaltextrun"/>
            <w:rFonts w:ascii="Arial" w:eastAsiaTheme="minorHAnsi" w:hAnsi="Arial" w:cs="Arial"/>
            <w:color w:val="F49100"/>
            <w:u w:val="single"/>
            <w:lang w:val="en-US"/>
          </w:rPr>
          <w:t>https://gov.wales/local-covid-19-infection-control-decision-framework-schools-autumn-2021-html</w:t>
        </w:r>
      </w:hyperlink>
      <w:r>
        <w:rPr>
          <w:rStyle w:val="normaltextrun"/>
          <w:rFonts w:ascii="Arial" w:eastAsiaTheme="minorHAnsi" w:hAnsi="Arial" w:cs="Arial"/>
          <w:color w:val="000000"/>
          <w:lang w:val="en-US"/>
        </w:rPr>
        <w:t> (Accessed: 17 November 2021).</w:t>
      </w:r>
    </w:p>
    <w:p w14:paraId="1514B8AD" w14:textId="22B38849" w:rsidR="00E95CE8" w:rsidRDefault="00E95CE8" w:rsidP="0061279A">
      <w:pPr>
        <w:spacing w:after="160" w:line="360" w:lineRule="auto"/>
        <w:ind w:left="0"/>
        <w:rPr>
          <w:rFonts w:ascii="Arial" w:eastAsia="Arial" w:hAnsi="Arial" w:cs="Arial"/>
          <w:color w:val="000000" w:themeColor="text1"/>
          <w:szCs w:val="24"/>
        </w:rPr>
      </w:pPr>
    </w:p>
    <w:p w14:paraId="2E338E25" w14:textId="38D00881" w:rsidR="55881371" w:rsidRDefault="55881371" w:rsidP="55881371">
      <w:pPr>
        <w:rPr>
          <w:rFonts w:ascii="Franklin Gothic Book" w:eastAsia="Franklin Gothic Book" w:hAnsi="Franklin Gothic Book"/>
        </w:rPr>
      </w:pPr>
    </w:p>
    <w:p w14:paraId="26D14467" w14:textId="65B5DB08" w:rsidR="55881371" w:rsidRDefault="55881371" w:rsidP="55881371">
      <w:pPr>
        <w:rPr>
          <w:rFonts w:ascii="Franklin Gothic Book" w:eastAsia="Franklin Gothic Book" w:hAnsi="Franklin Gothic Book"/>
        </w:rPr>
      </w:pPr>
    </w:p>
    <w:p w14:paraId="31C0C300" w14:textId="5647BF93" w:rsidR="55881371" w:rsidRDefault="55881371" w:rsidP="55881371">
      <w:pPr>
        <w:rPr>
          <w:rFonts w:ascii="Franklin Gothic Book" w:eastAsia="Franklin Gothic Book" w:hAnsi="Franklin Gothic Book"/>
        </w:rPr>
      </w:pPr>
    </w:p>
    <w:p w14:paraId="59D15926" w14:textId="4253385B" w:rsidR="55881371" w:rsidRDefault="55881371" w:rsidP="55881371">
      <w:pPr>
        <w:rPr>
          <w:rFonts w:ascii="Franklin Gothic Book" w:eastAsia="Franklin Gothic Book" w:hAnsi="Franklin Gothic Book"/>
        </w:rPr>
      </w:pPr>
    </w:p>
    <w:p w14:paraId="7C2FFD40" w14:textId="32766C92" w:rsidR="55881371" w:rsidRDefault="55881371" w:rsidP="55881371">
      <w:pPr>
        <w:rPr>
          <w:rFonts w:ascii="Franklin Gothic Book" w:eastAsia="Franklin Gothic Book" w:hAnsi="Franklin Gothic Book"/>
        </w:rPr>
      </w:pPr>
    </w:p>
    <w:p w14:paraId="0C3CCE26" w14:textId="2C93FD77" w:rsidR="55881371" w:rsidRDefault="55881371" w:rsidP="55881371">
      <w:pPr>
        <w:rPr>
          <w:rFonts w:ascii="Franklin Gothic Book" w:eastAsia="Franklin Gothic Book" w:hAnsi="Franklin Gothic Book"/>
        </w:rPr>
      </w:pPr>
    </w:p>
    <w:p w14:paraId="6D2E9307" w14:textId="0920DA7B" w:rsidR="55881371" w:rsidRDefault="55881371" w:rsidP="55881371">
      <w:pPr>
        <w:rPr>
          <w:rFonts w:ascii="Franklin Gothic Book" w:eastAsia="Franklin Gothic Book" w:hAnsi="Franklin Gothic Book"/>
        </w:rPr>
      </w:pPr>
    </w:p>
    <w:p w14:paraId="4C78DB88" w14:textId="15368A2F" w:rsidR="55881371" w:rsidRDefault="55881371" w:rsidP="55881371">
      <w:pPr>
        <w:ind w:left="0"/>
        <w:rPr>
          <w:rFonts w:ascii="Franklin Gothic Book" w:eastAsia="Franklin Gothic Book" w:hAnsi="Franklin Gothic Book"/>
          <w:u w:val="single"/>
        </w:rPr>
      </w:pPr>
    </w:p>
    <w:sectPr w:rsidR="55881371" w:rsidSect="00A66B18">
      <w:headerReference w:type="default" r:id="rId55"/>
      <w:footerReference w:type="default" r:id="rId56"/>
      <w:pgSz w:w="12240" w:h="15840" w:code="1"/>
      <w:pgMar w:top="720" w:right="720" w:bottom="720" w:left="72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6DC173A" w14:textId="77777777" w:rsidR="00D40DE1" w:rsidRDefault="00D40DE1" w:rsidP="00A66B18">
      <w:pPr>
        <w:spacing w:before="0" w:after="0"/>
      </w:pPr>
      <w:r>
        <w:separator/>
      </w:r>
    </w:p>
  </w:endnote>
  <w:endnote w:type="continuationSeparator" w:id="0">
    <w:p w14:paraId="7F47964B" w14:textId="77777777" w:rsidR="00D40DE1" w:rsidRDefault="00D40DE1" w:rsidP="00A66B18">
      <w:pPr>
        <w:spacing w:before="0"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8323406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1D7A5F7F" w14:textId="407BD9C6" w:rsidR="000F6A76" w:rsidRDefault="000F6A76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A62614" w14:textId="77777777" w:rsidR="000F6A76" w:rsidRDefault="000F6A7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13CF2E8" w14:textId="77777777" w:rsidR="00D40DE1" w:rsidRDefault="00D40DE1" w:rsidP="00A66B18">
      <w:pPr>
        <w:spacing w:before="0" w:after="0"/>
      </w:pPr>
      <w:r>
        <w:separator/>
      </w:r>
    </w:p>
  </w:footnote>
  <w:footnote w:type="continuationSeparator" w:id="0">
    <w:p w14:paraId="2CBE5F57" w14:textId="77777777" w:rsidR="00D40DE1" w:rsidRDefault="00D40DE1" w:rsidP="00A66B18">
      <w:pPr>
        <w:spacing w:before="0"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B27726F" w14:textId="412311CB" w:rsidR="002F3C17" w:rsidRDefault="002F3C17">
    <w:pPr>
      <w:pStyle w:val="Header"/>
    </w:pPr>
    <w:r>
      <w:t>ECEY5006</w:t>
    </w:r>
  </w:p>
  <w:p w14:paraId="796E81F1" w14:textId="080FD836" w:rsidR="002F3C17" w:rsidRDefault="002F3C17">
    <w:pPr>
      <w:pStyle w:val="Header"/>
    </w:pPr>
    <w:r>
      <w:t>1706935</w:t>
    </w:r>
  </w:p>
  <w:p w14:paraId="64FA276F" w14:textId="77777777" w:rsidR="002F3C17" w:rsidRDefault="002F3C17">
    <w:pPr>
      <w:pStyle w:val="Header"/>
    </w:pPr>
    <w:r>
      <w:t>2005192</w:t>
    </w:r>
  </w:p>
  <w:p w14:paraId="62E6481C" w14:textId="6BC7B4DF" w:rsidR="002F3C17" w:rsidRDefault="002F3C17">
    <w:pPr>
      <w:pStyle w:val="Header"/>
    </w:pPr>
    <w:r>
      <w:t>2005675</w:t>
    </w:r>
  </w:p>
  <w:p w14:paraId="6772D043" w14:textId="46E2A7EF" w:rsidR="002F3C17" w:rsidRDefault="002F3C17">
    <w:pPr>
      <w:pStyle w:val="Header"/>
    </w:pPr>
    <w:r>
      <w:t>2008449</w:t>
    </w:r>
  </w:p>
  <w:p w14:paraId="005160E8" w14:textId="77777777" w:rsidR="002F3C17" w:rsidRDefault="002F3C17" w:rsidP="002F3C17">
    <w:pPr>
      <w:pStyle w:val="Header"/>
      <w:jc w:val="cent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displayBackgroundShape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014E3"/>
    <w:rsid w:val="00024028"/>
    <w:rsid w:val="00083BAA"/>
    <w:rsid w:val="000F6A76"/>
    <w:rsid w:val="001047C2"/>
    <w:rsid w:val="0010680C"/>
    <w:rsid w:val="001766D6"/>
    <w:rsid w:val="001D7264"/>
    <w:rsid w:val="001E2320"/>
    <w:rsid w:val="00207209"/>
    <w:rsid w:val="00214E28"/>
    <w:rsid w:val="002268A4"/>
    <w:rsid w:val="002F3C17"/>
    <w:rsid w:val="00350B1F"/>
    <w:rsid w:val="00352B81"/>
    <w:rsid w:val="003A0150"/>
    <w:rsid w:val="003E24DF"/>
    <w:rsid w:val="00403174"/>
    <w:rsid w:val="0041428F"/>
    <w:rsid w:val="00416DDC"/>
    <w:rsid w:val="004205EA"/>
    <w:rsid w:val="00440C41"/>
    <w:rsid w:val="0046452C"/>
    <w:rsid w:val="004A2B0D"/>
    <w:rsid w:val="005227A7"/>
    <w:rsid w:val="0057209D"/>
    <w:rsid w:val="00584A06"/>
    <w:rsid w:val="005C2210"/>
    <w:rsid w:val="0061279A"/>
    <w:rsid w:val="00615018"/>
    <w:rsid w:val="0062123A"/>
    <w:rsid w:val="00646E75"/>
    <w:rsid w:val="006878A1"/>
    <w:rsid w:val="006F6F10"/>
    <w:rsid w:val="00783E79"/>
    <w:rsid w:val="007B29AE"/>
    <w:rsid w:val="007B3D00"/>
    <w:rsid w:val="007B5AE8"/>
    <w:rsid w:val="007E7F36"/>
    <w:rsid w:val="007F5192"/>
    <w:rsid w:val="008005B8"/>
    <w:rsid w:val="00833B76"/>
    <w:rsid w:val="008471AF"/>
    <w:rsid w:val="008862D2"/>
    <w:rsid w:val="008F4217"/>
    <w:rsid w:val="009064AC"/>
    <w:rsid w:val="00970C95"/>
    <w:rsid w:val="00993BEA"/>
    <w:rsid w:val="009D6E13"/>
    <w:rsid w:val="00A66B18"/>
    <w:rsid w:val="00A6783B"/>
    <w:rsid w:val="00A96CF8"/>
    <w:rsid w:val="00AE1388"/>
    <w:rsid w:val="00AF3982"/>
    <w:rsid w:val="00B014E3"/>
    <w:rsid w:val="00B50294"/>
    <w:rsid w:val="00B57D6E"/>
    <w:rsid w:val="00BE104B"/>
    <w:rsid w:val="00C701F7"/>
    <w:rsid w:val="00C70786"/>
    <w:rsid w:val="00C86051"/>
    <w:rsid w:val="00CE3085"/>
    <w:rsid w:val="00CF1493"/>
    <w:rsid w:val="00D40DE1"/>
    <w:rsid w:val="00D41084"/>
    <w:rsid w:val="00D66593"/>
    <w:rsid w:val="00D7286E"/>
    <w:rsid w:val="00DE6DA2"/>
    <w:rsid w:val="00DF2D30"/>
    <w:rsid w:val="00DF6A0A"/>
    <w:rsid w:val="00E05E64"/>
    <w:rsid w:val="00E21240"/>
    <w:rsid w:val="00E55D74"/>
    <w:rsid w:val="00E6540C"/>
    <w:rsid w:val="00E81E2A"/>
    <w:rsid w:val="00E95CE8"/>
    <w:rsid w:val="00EE0952"/>
    <w:rsid w:val="00F12F1B"/>
    <w:rsid w:val="00F256A2"/>
    <w:rsid w:val="00F33368"/>
    <w:rsid w:val="00F95634"/>
    <w:rsid w:val="00FC56A6"/>
    <w:rsid w:val="00FE0F43"/>
    <w:rsid w:val="087BBE0F"/>
    <w:rsid w:val="20A4E144"/>
    <w:rsid w:val="3BEC7CDE"/>
    <w:rsid w:val="3FD8E9AF"/>
    <w:rsid w:val="4E1438CA"/>
    <w:rsid w:val="5100B16D"/>
    <w:rsid w:val="558813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582AB64"/>
  <w14:defaultImageDpi w14:val="3276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8" w:qFormat="1"/>
    <w:lsdException w:name="heading 2" w:semiHidden="1" w:uiPriority="9" w:unhideWhenUsed="1" w:qFormat="1"/>
    <w:lsdException w:name="heading 3" w:semiHidden="1" w:uiPriority="9" w:qFormat="1"/>
    <w:lsdException w:name="heading 4" w:semiHidden="1" w:uiPriority="9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iPriority="7" w:unhideWhenUsed="1" w:qFormat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qFormat="1"/>
    <w:lsdException w:name="Salutation" w:semiHidden="1" w:uiPriority="4" w:unhideWhenUsed="1" w:qFormat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"/>
    <w:lsdException w:name="Emphasis" w:semiHidden="1" w:uiPriority="20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/>
    <w:lsdException w:name="Quote" w:semiHidden="1" w:uiPriority="29"/>
    <w:lsdException w:name="Intense Quote" w:semiHidden="1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/>
    <w:lsdException w:name="Intense Emphasis" w:semiHidden="1" w:uiPriority="21"/>
    <w:lsdException w:name="Subtle Reference" w:semiHidden="1" w:uiPriority="31"/>
    <w:lsdException w:name="Intense Reference" w:semiHidden="1" w:uiPriority="32"/>
    <w:lsdException w:name="Book Title" w:semiHidden="1" w:uiPriority="33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/>
    <w:lsdException w:name="Hashtag" w:semiHidden="1"/>
    <w:lsdException w:name="Unresolved Mention" w:semiHidden="1"/>
    <w:lsdException w:name="Smart Link" w:semiHidden="1" w:unhideWhenUsed="1"/>
  </w:latentStyles>
  <w:style w:type="paragraph" w:default="1" w:styleId="Normal">
    <w:name w:val="Normal"/>
    <w:qFormat/>
    <w:rsid w:val="00E21240"/>
    <w:pPr>
      <w:spacing w:before="40" w:after="360"/>
      <w:ind w:left="720" w:right="720"/>
    </w:pPr>
    <w:rPr>
      <w:rFonts w:eastAsiaTheme="minorHAnsi"/>
      <w:kern w:val="20"/>
      <w:szCs w:val="20"/>
    </w:rPr>
  </w:style>
  <w:style w:type="paragraph" w:styleId="Heading1">
    <w:name w:val="heading 1"/>
    <w:basedOn w:val="Recipient"/>
    <w:next w:val="Normal"/>
    <w:link w:val="Heading1Char"/>
    <w:uiPriority w:val="8"/>
    <w:qFormat/>
    <w:rsid w:val="007E7F36"/>
    <w:pPr>
      <w:outlineLvl w:val="0"/>
    </w:pPr>
    <w:rPr>
      <w:rFonts w:asciiTheme="majorHAnsi" w:hAnsiTheme="majorHAnsi"/>
      <w:color w:val="17406D" w:themeColor="text2"/>
      <w:sz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E21240"/>
    <w:pPr>
      <w:keepNext/>
      <w:keepLines/>
      <w:spacing w:before="360" w:after="0"/>
      <w:outlineLvl w:val="1"/>
    </w:pPr>
    <w:rPr>
      <w:rFonts w:asciiTheme="majorHAnsi" w:eastAsiaTheme="majorEastAsia" w:hAnsiTheme="majorHAnsi" w:cstheme="majorBidi"/>
      <w:color w:val="112F51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8"/>
    <w:rsid w:val="007E7F36"/>
    <w:rPr>
      <w:rFonts w:asciiTheme="majorHAnsi" w:eastAsiaTheme="minorHAnsi" w:hAnsiTheme="majorHAnsi"/>
      <w:b/>
      <w:bCs/>
      <w:color w:val="17406D" w:themeColor="text2"/>
      <w:kern w:val="20"/>
      <w:sz w:val="32"/>
      <w:szCs w:val="20"/>
    </w:rPr>
  </w:style>
  <w:style w:type="paragraph" w:customStyle="1" w:styleId="Recipient">
    <w:name w:val="Recipient"/>
    <w:basedOn w:val="Normal"/>
    <w:uiPriority w:val="3"/>
    <w:semiHidden/>
    <w:qFormat/>
    <w:rsid w:val="00A66B18"/>
    <w:pPr>
      <w:spacing w:before="840" w:after="40"/>
    </w:pPr>
    <w:rPr>
      <w:b/>
      <w:bCs/>
      <w:color w:val="000000" w:themeColor="text1"/>
    </w:rPr>
  </w:style>
  <w:style w:type="paragraph" w:styleId="Salutation">
    <w:name w:val="Salutation"/>
    <w:basedOn w:val="Normal"/>
    <w:link w:val="SalutationChar"/>
    <w:uiPriority w:val="4"/>
    <w:semiHidden/>
    <w:qFormat/>
    <w:rsid w:val="00A66B18"/>
    <w:pPr>
      <w:spacing w:before="720"/>
    </w:pPr>
  </w:style>
  <w:style w:type="character" w:customStyle="1" w:styleId="SalutationChar">
    <w:name w:val="Salutation Char"/>
    <w:basedOn w:val="DefaultParagraphFont"/>
    <w:link w:val="Salutation"/>
    <w:uiPriority w:val="4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Closing">
    <w:name w:val="Closing"/>
    <w:basedOn w:val="Normal"/>
    <w:next w:val="Signature"/>
    <w:link w:val="ClosingChar"/>
    <w:uiPriority w:val="6"/>
    <w:semiHidden/>
    <w:qFormat/>
    <w:rsid w:val="00A6783B"/>
    <w:pPr>
      <w:spacing w:before="480" w:after="960"/>
    </w:pPr>
  </w:style>
  <w:style w:type="character" w:customStyle="1" w:styleId="ClosingChar">
    <w:name w:val="Closing Char"/>
    <w:basedOn w:val="DefaultParagraphFont"/>
    <w:link w:val="Closing"/>
    <w:uiPriority w:val="6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Signature">
    <w:name w:val="Signature"/>
    <w:basedOn w:val="Normal"/>
    <w:link w:val="SignatureChar"/>
    <w:uiPriority w:val="7"/>
    <w:semiHidden/>
    <w:qFormat/>
    <w:rsid w:val="00A6783B"/>
    <w:pPr>
      <w:contextualSpacing/>
    </w:pPr>
    <w:rPr>
      <w:b/>
      <w:bCs/>
      <w:color w:val="17406D" w:themeColor="accent1"/>
    </w:rPr>
  </w:style>
  <w:style w:type="character" w:customStyle="1" w:styleId="SignatureChar">
    <w:name w:val="Signature Char"/>
    <w:basedOn w:val="DefaultParagraphFont"/>
    <w:link w:val="Signature"/>
    <w:uiPriority w:val="7"/>
    <w:semiHidden/>
    <w:rsid w:val="007E7F36"/>
    <w:rPr>
      <w:rFonts w:eastAsiaTheme="minorHAnsi"/>
      <w:b/>
      <w:bCs/>
      <w:color w:val="17406D" w:themeColor="accent1"/>
      <w:kern w:val="20"/>
      <w:szCs w:val="20"/>
    </w:rPr>
  </w:style>
  <w:style w:type="paragraph" w:styleId="Header">
    <w:name w:val="header"/>
    <w:basedOn w:val="Normal"/>
    <w:link w:val="HeaderChar"/>
    <w:uiPriority w:val="99"/>
    <w:semiHidden/>
    <w:rsid w:val="003E24DF"/>
    <w:pPr>
      <w:spacing w:after="0"/>
      <w:jc w:val="right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7E7F36"/>
    <w:rPr>
      <w:rFonts w:eastAsiaTheme="minorHAnsi"/>
      <w:color w:val="595959" w:themeColor="text1" w:themeTint="A6"/>
      <w:kern w:val="20"/>
      <w:szCs w:val="20"/>
    </w:rPr>
  </w:style>
  <w:style w:type="character" w:styleId="Strong">
    <w:name w:val="Strong"/>
    <w:basedOn w:val="DefaultParagraphFont"/>
    <w:uiPriority w:val="1"/>
    <w:semiHidden/>
    <w:rsid w:val="003E24DF"/>
    <w:rPr>
      <w:b/>
      <w:bCs/>
    </w:rPr>
  </w:style>
  <w:style w:type="paragraph" w:customStyle="1" w:styleId="ContactInfo">
    <w:name w:val="Contact Info"/>
    <w:basedOn w:val="Normal"/>
    <w:uiPriority w:val="1"/>
    <w:qFormat/>
    <w:rsid w:val="007E7F36"/>
    <w:pPr>
      <w:spacing w:before="0" w:after="0"/>
      <w:ind w:left="0" w:right="0"/>
    </w:pPr>
    <w:rPr>
      <w:color w:val="FFFFFF" w:themeColor="background1"/>
    </w:rPr>
  </w:style>
  <w:style w:type="character" w:customStyle="1" w:styleId="Heading2Char">
    <w:name w:val="Heading 2 Char"/>
    <w:basedOn w:val="DefaultParagraphFont"/>
    <w:link w:val="Heading2"/>
    <w:uiPriority w:val="9"/>
    <w:rsid w:val="00E21240"/>
    <w:rPr>
      <w:rFonts w:asciiTheme="majorHAnsi" w:eastAsiaTheme="majorEastAsia" w:hAnsiTheme="majorHAnsi" w:cstheme="majorBidi"/>
      <w:color w:val="112F51" w:themeColor="accent1" w:themeShade="BF"/>
      <w:kern w:val="20"/>
      <w:sz w:val="26"/>
      <w:szCs w:val="26"/>
    </w:rPr>
  </w:style>
  <w:style w:type="paragraph" w:styleId="NormalWeb">
    <w:name w:val="Normal (Web)"/>
    <w:basedOn w:val="Normal"/>
    <w:uiPriority w:val="99"/>
    <w:semiHidden/>
    <w:unhideWhenUsed/>
    <w:rsid w:val="00083BAA"/>
    <w:pPr>
      <w:spacing w:before="100" w:beforeAutospacing="1" w:after="100" w:afterAutospacing="1"/>
    </w:pPr>
    <w:rPr>
      <w:rFonts w:ascii="Times New Roman" w:eastAsiaTheme="minorEastAsia" w:hAnsi="Times New Roman" w:cs="Times New Roman"/>
      <w:kern w:val="0"/>
      <w:szCs w:val="24"/>
    </w:rPr>
  </w:style>
  <w:style w:type="character" w:styleId="PlaceholderText">
    <w:name w:val="Placeholder Text"/>
    <w:basedOn w:val="DefaultParagraphFont"/>
    <w:uiPriority w:val="99"/>
    <w:semiHidden/>
    <w:rsid w:val="001766D6"/>
    <w:rPr>
      <w:color w:val="808080"/>
    </w:rPr>
  </w:style>
  <w:style w:type="paragraph" w:styleId="Footer">
    <w:name w:val="footer"/>
    <w:basedOn w:val="Normal"/>
    <w:link w:val="FooterChar"/>
    <w:uiPriority w:val="99"/>
    <w:rsid w:val="00A66B18"/>
    <w:pPr>
      <w:tabs>
        <w:tab w:val="center" w:pos="4680"/>
        <w:tab w:val="right" w:pos="9360"/>
      </w:tabs>
      <w:spacing w:before="0" w:after="0"/>
    </w:pPr>
  </w:style>
  <w:style w:type="character" w:customStyle="1" w:styleId="FooterChar">
    <w:name w:val="Footer Char"/>
    <w:basedOn w:val="DefaultParagraphFont"/>
    <w:link w:val="Footer"/>
    <w:uiPriority w:val="99"/>
    <w:rsid w:val="007E7F36"/>
    <w:rPr>
      <w:rFonts w:eastAsiaTheme="minorHAnsi"/>
      <w:color w:val="595959" w:themeColor="text1" w:themeTint="A6"/>
      <w:kern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7E7F36"/>
    <w:pPr>
      <w:spacing w:before="0" w:after="0"/>
      <w:contextualSpacing/>
    </w:pPr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E7F36"/>
    <w:rPr>
      <w:rFonts w:asciiTheme="majorHAnsi" w:eastAsiaTheme="majorEastAsia" w:hAnsiTheme="majorHAnsi" w:cstheme="majorBidi"/>
      <w:caps/>
      <w:color w:val="FFFFFF" w:themeColor="background1"/>
      <w:spacing w:val="-10"/>
      <w:kern w:val="28"/>
      <w:sz w:val="52"/>
      <w:szCs w:val="56"/>
    </w:rPr>
  </w:style>
  <w:style w:type="paragraph" w:customStyle="1" w:styleId="MeetingInfo">
    <w:name w:val="Meeting Info"/>
    <w:basedOn w:val="Normal"/>
    <w:qFormat/>
    <w:rsid w:val="007E7F36"/>
    <w:pPr>
      <w:spacing w:after="0"/>
      <w:ind w:right="0"/>
    </w:pPr>
    <w:rPr>
      <w:color w:val="FFFFFF" w:themeColor="background1"/>
    </w:rPr>
  </w:style>
  <w:style w:type="table" w:styleId="TableGrid">
    <w:name w:val="Table Grid"/>
    <w:basedOn w:val="TableNormal"/>
    <w:uiPriority w:val="39"/>
    <w:rsid w:val="007E7F3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MeetingTimes">
    <w:name w:val="Meeting Times"/>
    <w:basedOn w:val="Normal"/>
    <w:qFormat/>
    <w:rsid w:val="007E7F36"/>
    <w:pPr>
      <w:spacing w:before="120" w:after="0"/>
      <w:ind w:left="0" w:right="0"/>
    </w:pPr>
    <w:rPr>
      <w:b/>
    </w:rPr>
  </w:style>
  <w:style w:type="paragraph" w:customStyle="1" w:styleId="ItemDescription">
    <w:name w:val="Item Description"/>
    <w:basedOn w:val="Normal"/>
    <w:qFormat/>
    <w:rsid w:val="00E21240"/>
    <w:pPr>
      <w:spacing w:after="120"/>
      <w:ind w:left="0" w:right="360"/>
    </w:pPr>
  </w:style>
  <w:style w:type="paragraph" w:customStyle="1" w:styleId="Location">
    <w:name w:val="Location"/>
    <w:basedOn w:val="Normal"/>
    <w:qFormat/>
    <w:rsid w:val="00E21240"/>
    <w:pPr>
      <w:spacing w:after="120"/>
      <w:ind w:left="0" w:right="0"/>
    </w:pPr>
  </w:style>
  <w:style w:type="character" w:styleId="Hyperlink">
    <w:name w:val="Hyperlink"/>
    <w:basedOn w:val="DefaultParagraphFont"/>
    <w:uiPriority w:val="99"/>
    <w:unhideWhenUsed/>
    <w:rPr>
      <w:color w:val="F49100" w:themeColor="hyperlink"/>
      <w:u w:val="single"/>
    </w:rPr>
  </w:style>
  <w:style w:type="paragraph" w:customStyle="1" w:styleId="paragraph">
    <w:name w:val="paragraph"/>
    <w:basedOn w:val="Normal"/>
    <w:rsid w:val="00584A06"/>
    <w:pPr>
      <w:spacing w:before="100" w:beforeAutospacing="1" w:after="100" w:afterAutospacing="1"/>
      <w:ind w:left="0" w:right="0"/>
    </w:pPr>
    <w:rPr>
      <w:rFonts w:ascii="Times New Roman" w:eastAsia="Times New Roman" w:hAnsi="Times New Roman" w:cs="Times New Roman"/>
      <w:kern w:val="0"/>
      <w:szCs w:val="24"/>
      <w:lang w:val="en-GB" w:eastAsia="en-GB"/>
    </w:rPr>
  </w:style>
  <w:style w:type="character" w:customStyle="1" w:styleId="normaltextrun">
    <w:name w:val="normaltextrun"/>
    <w:basedOn w:val="DefaultParagraphFont"/>
    <w:rsid w:val="00584A06"/>
  </w:style>
  <w:style w:type="character" w:customStyle="1" w:styleId="eop">
    <w:name w:val="eop"/>
    <w:basedOn w:val="DefaultParagraphFont"/>
    <w:rsid w:val="00584A06"/>
  </w:style>
  <w:style w:type="character" w:customStyle="1" w:styleId="spellingerrorsuperscript">
    <w:name w:val="spellingerrorsuperscript"/>
    <w:basedOn w:val="DefaultParagraphFont"/>
    <w:rsid w:val="00584A0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1330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23295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04464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9982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13468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752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7937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923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63632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06633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47560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996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37335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8317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15898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489756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22627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60195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68362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79257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0528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885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6736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542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8063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102447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63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71837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60591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594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95872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2094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01793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3482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07877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83748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9898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6754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387581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77768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91610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20091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8493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910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55194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72292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94345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94193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38121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00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7031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5179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dufocus.co.uk/pages/evolve/visits.asp" TargetMode="External"/><Relationship Id="rId18" Type="http://schemas.openxmlformats.org/officeDocument/2006/relationships/hyperlink" Target="https://hwb.gov.wales/curriculum-for-wales/health-and-well-being/statements-of-what-matters/" TargetMode="External"/><Relationship Id="rId26" Type="http://schemas.openxmlformats.org/officeDocument/2006/relationships/hyperlink" Target="http://www.keepwalestidy.cymru/" TargetMode="External"/><Relationship Id="rId39" Type="http://schemas.openxmlformats.org/officeDocument/2006/relationships/hyperlink" Target="https://www.thriveapproach.com/services/thrive-online/" TargetMode="External"/><Relationship Id="rId21" Type="http://schemas.openxmlformats.org/officeDocument/2006/relationships/hyperlink" Target="https://hwb.gov.wales/curriculum-for-wales/science-and-technology/statements-of-what-matters/" TargetMode="External"/><Relationship Id="rId34" Type="http://schemas.openxmlformats.org/officeDocument/2006/relationships/hyperlink" Target="https://www.sustainablelearning.com/resource/minibeast-trackers" TargetMode="External"/><Relationship Id="rId42" Type="http://schemas.openxmlformats.org/officeDocument/2006/relationships/hyperlink" Target="https://ukcop26.org/" TargetMode="External"/><Relationship Id="rId47" Type="http://schemas.openxmlformats.org/officeDocument/2006/relationships/hyperlink" Target="https://www.futuregenerations.wales/about-us/future-generations-act/" TargetMode="External"/><Relationship Id="rId50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55" Type="http://schemas.openxmlformats.org/officeDocument/2006/relationships/header" Target="header1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6" Type="http://schemas.openxmlformats.org/officeDocument/2006/relationships/hyperlink" Target="https://www.globalgoals.org/" TargetMode="External"/><Relationship Id="rId29" Type="http://schemas.openxmlformats.org/officeDocument/2006/relationships/hyperlink" Target="https://keepwalestidy.cymru/eco-schools/wp-content/uploads/sites/4/2021/09/Biodiversity-2-LKS2-Nests.pdf" TargetMode="External"/><Relationship Id="rId11" Type="http://schemas.openxmlformats.org/officeDocument/2006/relationships/hyperlink" Target="https://www.everychildmattersnextsteps_redacted.pdf.uk/" TargetMode="External"/><Relationship Id="rId24" Type="http://schemas.openxmlformats.org/officeDocument/2006/relationships/hyperlink" Target="https://hwb.gov.wales/api/storage/44b74558-5d89-4a5b-bf54-32bd6dcad1c0/a-new-curriculum-in-wales-a-guide-for-children-young-people-and-families.pdf" TargetMode="External"/><Relationship Id="rId32" Type="http://schemas.openxmlformats.org/officeDocument/2006/relationships/hyperlink" Target="https://www.nhs.uk/mental-health/self-help/tips-and-support/mindfulness/" TargetMode="External"/><Relationship Id="rId37" Type="http://schemas.openxmlformats.org/officeDocument/2006/relationships/hyperlink" Target="https://www.legislation.gov.uk/ukpga/1998/31/contents" TargetMode="External"/><Relationship Id="rId40" Type="http://schemas.openxmlformats.org/officeDocument/2006/relationships/hyperlink" Target="https://www.youtube.com/watch?v=hbgmSuamKQs" TargetMode="External"/><Relationship Id="rId45" Type="http://schemas.openxmlformats.org/officeDocument/2006/relationships/hyperlink" Target="https://gov.wales/sites/default/files/publications/2018-02/education-for-sustainable-development-and-global-citizenship-a-common-understanding-for-the-adult-and-community-learning-sector.pdf" TargetMode="External"/><Relationship Id="rId53" Type="http://schemas.openxmlformats.org/officeDocument/2006/relationships/hyperlink" Target="https://www.gov.wales/additional-learning-needs-transformation.html.co.uk" TargetMode="External"/><Relationship Id="rId58" Type="http://schemas.openxmlformats.org/officeDocument/2006/relationships/glossaryDocument" Target="glossary/document.xml"/><Relationship Id="rId5" Type="http://schemas.openxmlformats.org/officeDocument/2006/relationships/styles" Target="styles.xml"/><Relationship Id="rId19" Type="http://schemas.openxmlformats.org/officeDocument/2006/relationships/hyperlink" Target="https://hwb.gov.wales/curriculum-for-wales/languages-literacy-and-communication/statements-of-what-matters/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www.estyn.gov.wales/system/files/2021-08/Estyn%20Welsh%20language%20acquisition%20E%2810%29.pdf" TargetMode="External"/><Relationship Id="rId22" Type="http://schemas.openxmlformats.org/officeDocument/2006/relationships/hyperlink" Target="https://hwb.gov.wales/curriculum-for-wales/designing-your-curriculum/developing-a-vision-for-curriculum-design/" TargetMode="External"/><Relationship Id="rId27" Type="http://schemas.openxmlformats.org/officeDocument/2006/relationships/hyperlink" Target="https://keepwalestidy.cymru/eco-schools/wp-content/uploads/sites/4/2021/09/Eco-Schools-Guide.pdf" TargetMode="External"/><Relationship Id="rId30" Type="http://schemas.openxmlformats.org/officeDocument/2006/relationships/hyperlink" Target="https://meithrin.cymru/cynllun-clwb-cwtsh/?lang=en" TargetMode="External"/><Relationship Id="rId35" Type="http://schemas.openxmlformats.org/officeDocument/2006/relationships/hyperlink" Target="http://www.swansea.gov.uk/role-of-the-ALNCO" TargetMode="External"/><Relationship Id="rId43" Type="http://schemas.openxmlformats.org/officeDocument/2006/relationships/hyperlink" Target="https://hwb.gov.wales/api/storage/eaf467e6-30fe-45c9-93ef-cb30f31f1c90/common-understanding-for-school.pdf" TargetMode="External"/><Relationship Id="rId48" Type="http://schemas.openxmlformats.org/officeDocument/2006/relationships/hyperlink" Target="https://gov.wales/sites/default/files/publications/2018-12/cymraeg-2050-welsh-language-strategy.pdf" TargetMode="External"/><Relationship Id="rId56" Type="http://schemas.openxmlformats.org/officeDocument/2006/relationships/footer" Target="footer1.xml"/><Relationship Id="rId8" Type="http://schemas.openxmlformats.org/officeDocument/2006/relationships/footnotes" Target="footnotes.xml"/><Relationship Id="rId51" Type="http://schemas.openxmlformats.org/officeDocument/2006/relationships/hyperlink" Target="https://businesswales.gov.wales/starting-up/further-guides/general-data-protection-regulation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www.eco-schools.org.uk/the-awards/green-flag-award/" TargetMode="External"/><Relationship Id="rId17" Type="http://schemas.openxmlformats.org/officeDocument/2006/relationships/hyperlink" Target="https://hwb.gov.wales/curriculum-for-wales/cross-curricular-skills-frameworks/digital-competence-framework/" TargetMode="External"/><Relationship Id="rId25" Type="http://schemas.openxmlformats.org/officeDocument/2006/relationships/hyperlink" Target="https://investorsinfamilies.co.uk/" TargetMode="External"/><Relationship Id="rId33" Type="http://schemas.openxmlformats.org/officeDocument/2006/relationships/hyperlink" Target="http://www.solarschools.net/sustainability/reduce-reuse-recycle" TargetMode="External"/><Relationship Id="rId38" Type="http://schemas.openxmlformats.org/officeDocument/2006/relationships/hyperlink" Target="https://www.thriveapproach.com/case-studies/herbert-thompson-primary-school/" TargetMode="External"/><Relationship Id="rId46" Type="http://schemas.openxmlformats.org/officeDocument/2006/relationships/hyperlink" Target="https://www.gov.wales/additional-learning-needs.cymru" TargetMode="External"/><Relationship Id="rId59" Type="http://schemas.openxmlformats.org/officeDocument/2006/relationships/theme" Target="theme/theme1.xml"/><Relationship Id="rId20" Type="http://schemas.openxmlformats.org/officeDocument/2006/relationships/hyperlink" Target="https://hwb.gov.wales/curriculum-for-wales/languages-literacy-and-communication/descriptions-of-learning/" TargetMode="External"/><Relationship Id="rId41" Type="http://schemas.openxmlformats.org/officeDocument/2006/relationships/hyperlink" Target="https://www.youtube.com/watch?v=YF_ETtoPFl8" TargetMode="External"/><Relationship Id="rId54" Type="http://schemas.openxmlformats.org/officeDocument/2006/relationships/hyperlink" Target="https://gov.wales/local-covid-19-infection-control-decision-framework-schools-autumn-2021-html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5" Type="http://schemas.openxmlformats.org/officeDocument/2006/relationships/hyperlink" Target="https://www.foundationyears.org.uk/files/2015/06/Section-6-Role-of-SENCO.pdf" TargetMode="External"/><Relationship Id="rId23" Type="http://schemas.openxmlformats.org/officeDocument/2006/relationships/hyperlink" Target="https://hwb.gov.wales/curriculum-for-wales/introduction" TargetMode="External"/><Relationship Id="rId28" Type="http://schemas.openxmlformats.org/officeDocument/2006/relationships/hyperlink" Target="https://keepwalestidy.cymru/eco-schools/primary-resources/" TargetMode="External"/><Relationship Id="rId36" Type="http://schemas.openxmlformats.org/officeDocument/2006/relationships/hyperlink" Target="https://www.legislation.gov.uk/ukpga/2018/12/contents/enacted" TargetMode="External"/><Relationship Id="rId49" Type="http://schemas.openxmlformats.org/officeDocument/2006/relationships/hyperlink" Target="file:///C:\Users\Zoe%20Carne\Downloads\additional-learning-needs-aln-transformation-programme-v2.pdf" TargetMode="External"/><Relationship Id="rId57" Type="http://schemas.openxmlformats.org/officeDocument/2006/relationships/fontTable" Target="fontTable.xml"/><Relationship Id="rId10" Type="http://schemas.openxmlformats.org/officeDocument/2006/relationships/hyperlink" Target="http://www.aln-parent-guide-2020-eng.pdf/" TargetMode="External"/><Relationship Id="rId31" Type="http://schemas.openxmlformats.org/officeDocument/2006/relationships/hyperlink" Target="https://naturalresources.wales/about-us/area-statements/south-west-wales-area-statement/reversing-the-decline-of-and-enhancing-biodiversity/?lang=en" TargetMode="External"/><Relationship Id="rId44" Type="http://schemas.openxmlformats.org/officeDocument/2006/relationships/hyperlink" Target="https://www.gov.wales/additional-learning-needs-act" TargetMode="External"/><Relationship Id="rId52" Type="http://schemas.openxmlformats.org/officeDocument/2006/relationships/hyperlink" Target="https://learnwelsh.cymru/learning/online-taster-courses/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mily\AppData\Roaming\Microsoft\Templates\Blue%20curve%20meeting%20agenda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C64CB192E7DC4CD0B7939D91071044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BBADED-481D-46AA-863D-75A3CB6869F5}"/>
      </w:docPartPr>
      <w:docPartBody>
        <w:p w:rsidR="00664184" w:rsidRDefault="007B3D00">
          <w:pPr>
            <w:pStyle w:val="C64CB192E7DC4CD0B7939D910710446A"/>
          </w:pPr>
          <w:r w:rsidRPr="007E7F36">
            <w:t>Agenda Items</w:t>
          </w:r>
        </w:p>
      </w:docPartBody>
    </w:docPart>
    <w:docPart>
      <w:docPartPr>
        <w:name w:val="7486B46E04A24398A78D8886B606B6C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CE23293-FEE2-4846-A7AA-5F5FC6CC176B}"/>
      </w:docPartPr>
      <w:docPartBody>
        <w:p w:rsidR="00664184" w:rsidRDefault="007B3D00">
          <w:pPr>
            <w:pStyle w:val="7486B46E04A24398A78D8886B606B6CE"/>
          </w:pPr>
          <w:r w:rsidRPr="007E7F36">
            <w:t>Start Time</w:t>
          </w:r>
        </w:p>
      </w:docPartBody>
    </w:docPart>
    <w:docPart>
      <w:docPartPr>
        <w:name w:val="C438971577B740BDA2FC7983A5DA0C6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1192B62-4E0F-47DF-A8AA-25D5891A8A9F}"/>
      </w:docPartPr>
      <w:docPartBody>
        <w:p w:rsidR="00664184" w:rsidRDefault="007B3D00">
          <w:pPr>
            <w:pStyle w:val="C438971577B740BDA2FC7983A5DA0C60"/>
          </w:pPr>
          <w:r w:rsidRPr="007E7F36">
            <w:t>End Time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Franklin Gothic Book">
    <w:panose1 w:val="020B0503020102020204"/>
    <w:charset w:val="00"/>
    <w:family w:val="swiss"/>
    <w:pitch w:val="variable"/>
    <w:sig w:usb0="00000287" w:usb1="00000000" w:usb2="00000000" w:usb3="00000000" w:csb0="0000009F" w:csb1="00000000"/>
  </w:font>
  <w:font w:name="HGGothicE">
    <w:charset w:val="80"/>
    <w:family w:val="modern"/>
    <w:pitch w:val="fixed"/>
    <w:sig w:usb0="E00002FF" w:usb1="2AC7EDFE" w:usb2="00000012" w:usb3="00000000" w:csb0="0002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Franklin Gothic Medium">
    <w:panose1 w:val="020B0603020102020204"/>
    <w:charset w:val="00"/>
    <w:family w:val="swiss"/>
    <w:pitch w:val="variable"/>
    <w:sig w:usb0="00000287" w:usb1="00000000" w:usb2="00000000" w:usb3="00000000" w:csb0="0000009F" w:csb1="00000000"/>
  </w:font>
  <w:font w:name="HGSoeiKakugothicUB">
    <w:charset w:val="80"/>
    <w:family w:val="modern"/>
    <w:pitch w:val="fixed"/>
    <w:sig w:usb0="E00002FF" w:usb1="2AC7EDFE" w:usb2="00000012" w:usb3="00000000" w:csb0="0002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A4F17"/>
    <w:rsid w:val="00304380"/>
    <w:rsid w:val="003A4F17"/>
    <w:rsid w:val="005C3E29"/>
    <w:rsid w:val="00664184"/>
    <w:rsid w:val="007B3D00"/>
    <w:rsid w:val="00A95F7C"/>
    <w:rsid w:val="00B51F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C64CB192E7DC4CD0B7939D910710446A">
    <w:name w:val="C64CB192E7DC4CD0B7939D910710446A"/>
  </w:style>
  <w:style w:type="paragraph" w:customStyle="1" w:styleId="7486B46E04A24398A78D8886B606B6CE">
    <w:name w:val="7486B46E04A24398A78D8886B606B6CE"/>
  </w:style>
  <w:style w:type="paragraph" w:customStyle="1" w:styleId="C438971577B740BDA2FC7983A5DA0C60">
    <w:name w:val="C438971577B740BDA2FC7983A5DA0C60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Custom 12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17406D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Franklin Gothic">
      <a:majorFont>
        <a:latin typeface="Franklin Gothic Medium" panose="020B0603020102020204"/>
        <a:ea typeface=""/>
        <a:cs typeface=""/>
        <a:font script="Jpan" typeface="HG創英角ｺﾞｼｯｸUB"/>
        <a:font script="Hang" typeface="돋움"/>
        <a:font script="Hans" typeface="隶书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Franklin Gothic Book" panose="020B0503020102020204"/>
        <a:ea typeface=""/>
        <a:cs typeface=""/>
        <a:font script="Jpan" typeface="HGｺﾞｼｯｸE"/>
        <a:font script="Hang" typeface="돋움"/>
        <a:font script="Hans" typeface="华文楷体"/>
        <a:font script="Hant" typeface="微軟正黑體"/>
        <a:font script="Arab" typeface="Tahoma"/>
        <a:font script="Hebr" typeface="Aharoni"/>
        <a:font script="Thai" typeface="Lily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F731E7452C854ABE5EB8C94666986C" ma:contentTypeVersion="6" ma:contentTypeDescription="Create a new document." ma:contentTypeScope="" ma:versionID="caaccff35cc3614b6d445e6b30a857c6">
  <xsd:schema xmlns:xsd="http://www.w3.org/2001/XMLSchema" xmlns:xs="http://www.w3.org/2001/XMLSchema" xmlns:p="http://schemas.microsoft.com/office/2006/metadata/properties" xmlns:ns2="b1eb68b5-1f4b-46a3-92bd-9f6606ee54a4" xmlns:ns3="aba6179b-f7bb-48a6-8497-79d348bd782f" targetNamespace="http://schemas.microsoft.com/office/2006/metadata/properties" ma:root="true" ma:fieldsID="20b69dc65d934a3b45ca7c7a990421f5" ns2:_="" ns3:_="">
    <xsd:import namespace="b1eb68b5-1f4b-46a3-92bd-9f6606ee54a4"/>
    <xsd:import namespace="aba6179b-f7bb-48a6-8497-79d348bd782f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1eb68b5-1f4b-46a3-92bd-9f6606ee54a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ba6179b-f7bb-48a6-8497-79d348bd782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CC08A579-C47E-48D8-BAD9-ACFAB83DC98C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848287AD-5FA9-4D4C-B431-321291160B6E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D107847C-DB17-41AF-B3F8-A12FC97D3A4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FCD20E9-1132-4B9F-B112-2115027D5C0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1eb68b5-1f4b-46a3-92bd-9f6606ee54a4"/>
    <ds:schemaRef ds:uri="aba6179b-f7bb-48a6-8497-79d348bd782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Blue curve meeting agenda</Template>
  <TotalTime>0</TotalTime>
  <Pages>9</Pages>
  <Words>2254</Words>
  <Characters>12852</Characters>
  <Application>Microsoft Office Word</Application>
  <DocSecurity>0</DocSecurity>
  <Lines>107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15076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2021-11-26T16:47:00Z</dcterms:created>
  <dcterms:modified xsi:type="dcterms:W3CDTF">2021-11-26T16:47:00Z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0x010100C7F731E7452C854ABE5EB8C94666986C</vt:lpwstr>
  </property>
</Properties>
</file>