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FED" w:rsidRDefault="006140EE" w:rsidP="00E61D2B">
      <w:bookmarkStart w:id="0" w:name="_GoBack"/>
      <w:bookmarkEnd w:id="0"/>
      <w:r>
        <w:rPr>
          <w:noProof/>
          <w:lang w:val="en-GB" w:eastAsia="en-GB"/>
        </w:rPr>
        <w:drawing>
          <wp:anchor distT="0" distB="0" distL="114300" distR="114300" simplePos="0" relativeHeight="251658240" behindDoc="0" locked="0" layoutInCell="1" allowOverlap="1">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rsidR="006E4FED" w:rsidRDefault="006E4FED" w:rsidP="006E4FED">
      <w:pPr>
        <w:jc w:val="center"/>
      </w:pPr>
    </w:p>
    <w:p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rsidR="006E4FED" w:rsidRPr="00610910" w:rsidRDefault="006E4FED" w:rsidP="006E4FED">
      <w:pPr>
        <w:jc w:val="center"/>
        <w:rPr>
          <w:rFonts w:ascii="Arial" w:hAnsi="Arial" w:cs="Arial"/>
        </w:rPr>
      </w:pPr>
    </w:p>
    <w:p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rsidR="004B682B" w:rsidRPr="00610910" w:rsidRDefault="004B682B" w:rsidP="004B682B">
      <w:pPr>
        <w:rPr>
          <w:rFonts w:ascii="Arial" w:hAnsi="Arial" w:cs="Arial"/>
        </w:rPr>
      </w:pPr>
      <w:r w:rsidRPr="00610910">
        <w:rPr>
          <w:rFonts w:ascii="Arial" w:hAnsi="Arial" w:cs="Arial"/>
        </w:rPr>
        <w:t>Programme</w:t>
      </w:r>
      <w:r w:rsidR="00610910">
        <w:rPr>
          <w:rFonts w:ascii="Arial" w:hAnsi="Arial" w:cs="Arial"/>
        </w:rPr>
        <w:t xml:space="preserve">: </w:t>
      </w:r>
    </w:p>
    <w:p w:rsidR="001F37E9" w:rsidRPr="00610910" w:rsidRDefault="001F37E9" w:rsidP="006E4FED">
      <w:pPr>
        <w:jc w:val="center"/>
        <w:rPr>
          <w:rFonts w:ascii="Arial" w:hAnsi="Arial" w:cs="Arial"/>
        </w:rPr>
      </w:pPr>
    </w:p>
    <w:p w:rsidR="006E4FED" w:rsidRPr="00610910"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A42F51">
        <w:rPr>
          <w:rFonts w:ascii="Arial" w:hAnsi="Arial" w:cs="Arial"/>
        </w:rPr>
        <w:t xml:space="preserve"> </w:t>
      </w:r>
      <w:r w:rsidR="00303D02">
        <w:rPr>
          <w:rFonts w:ascii="Arial" w:hAnsi="Arial" w:cs="Arial"/>
        </w:rPr>
        <w:t>N</w:t>
      </w:r>
      <w:r w:rsidR="00DF5AE6">
        <w:rPr>
          <w:rFonts w:ascii="Arial" w:hAnsi="Arial" w:cs="Arial"/>
        </w:rPr>
        <w:t>atasha Rose Dod</w:t>
      </w:r>
      <w:r w:rsidR="00303D02">
        <w:rPr>
          <w:rFonts w:ascii="Arial" w:hAnsi="Arial" w:cs="Arial"/>
        </w:rPr>
        <w:t>ds</w:t>
      </w:r>
      <w:r w:rsidR="00A47D09" w:rsidRPr="00610910">
        <w:rPr>
          <w:rFonts w:ascii="Arial" w:hAnsi="Arial" w:cs="Arial"/>
        </w:rPr>
        <w:tab/>
      </w:r>
      <w:r w:rsidR="00A47D09" w:rsidRPr="00610910">
        <w:rPr>
          <w:rFonts w:ascii="Arial" w:hAnsi="Arial" w:cs="Arial"/>
        </w:rPr>
        <w:tab/>
      </w:r>
      <w:r w:rsidR="00922AF6" w:rsidRPr="00610910">
        <w:rPr>
          <w:rFonts w:ascii="Arial" w:hAnsi="Arial" w:cs="Arial"/>
          <w:b/>
        </w:rPr>
        <w:t>Marker 1</w:t>
      </w:r>
      <w:r w:rsidR="00A47D09" w:rsidRPr="00610910">
        <w:rPr>
          <w:rFonts w:ascii="Arial" w:hAnsi="Arial" w:cs="Arial"/>
          <w:b/>
        </w:rPr>
        <w:t>:</w:t>
      </w:r>
      <w:r w:rsidR="00A47D09" w:rsidRPr="00610910">
        <w:rPr>
          <w:rFonts w:ascii="Arial" w:hAnsi="Arial" w:cs="Arial"/>
          <w:b/>
        </w:rPr>
        <w:tab/>
      </w:r>
      <w:r w:rsidR="00303D02">
        <w:rPr>
          <w:rFonts w:ascii="Arial" w:hAnsi="Arial" w:cs="Arial"/>
          <w:b/>
        </w:rPr>
        <w:t>LH</w:t>
      </w:r>
      <w:r w:rsidR="00A47D09" w:rsidRPr="00610910">
        <w:rPr>
          <w:rFonts w:ascii="Arial" w:hAnsi="Arial" w:cs="Arial"/>
          <w:b/>
        </w:rPr>
        <w:tab/>
      </w:r>
      <w:r w:rsidR="00A47D09" w:rsidRPr="00610910">
        <w:rPr>
          <w:rFonts w:ascii="Arial" w:hAnsi="Arial" w:cs="Arial"/>
          <w:b/>
        </w:rPr>
        <w:tab/>
      </w:r>
      <w:r w:rsidR="00922AF6" w:rsidRPr="00610910">
        <w:rPr>
          <w:rFonts w:ascii="Arial" w:hAnsi="Arial" w:cs="Arial"/>
          <w:b/>
        </w:rPr>
        <w:t xml:space="preserve"> </w:t>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A47D09" w:rsidRPr="00610910">
        <w:rPr>
          <w:rFonts w:ascii="Arial" w:hAnsi="Arial" w:cs="Arial"/>
          <w:b/>
        </w:rPr>
        <w:tab/>
      </w:r>
      <w:r w:rsidR="00A47D09" w:rsidRPr="00610910">
        <w:rPr>
          <w:rFonts w:ascii="Arial" w:hAnsi="Arial" w:cs="Arial"/>
          <w:b/>
        </w:rPr>
        <w:tab/>
      </w:r>
      <w:r w:rsidR="00303D02">
        <w:rPr>
          <w:rFonts w:ascii="Arial" w:hAnsi="Arial" w:cs="Arial"/>
          <w:b/>
        </w:rPr>
        <w:t>RJ</w:t>
      </w:r>
      <w:r w:rsidR="00A47D09" w:rsidRPr="00610910">
        <w:rPr>
          <w:rFonts w:ascii="Arial" w:hAnsi="Arial" w:cs="Arial"/>
          <w:b/>
        </w:rPr>
        <w:tab/>
      </w:r>
    </w:p>
    <w:p w:rsidR="00A47D09" w:rsidRPr="00610910" w:rsidRDefault="00A47D09" w:rsidP="009F4CB7">
      <w:pPr>
        <w:rPr>
          <w:rFonts w:ascii="Arial" w:hAnsi="Arial" w:cs="Arial"/>
        </w:rPr>
      </w:pPr>
    </w:p>
    <w:p w:rsidR="009F4CB7" w:rsidRPr="00610910" w:rsidRDefault="009F4CB7" w:rsidP="009F4CB7">
      <w:pPr>
        <w:rPr>
          <w:rFonts w:ascii="Arial" w:hAnsi="Arial" w:cs="Arial"/>
          <w:b/>
        </w:rPr>
      </w:pPr>
      <w:r w:rsidRPr="00610910">
        <w:rPr>
          <w:rFonts w:ascii="Arial" w:hAnsi="Arial" w:cs="Arial"/>
          <w:b/>
        </w:rPr>
        <w:t>Topic</w:t>
      </w:r>
      <w:r w:rsidR="00610910">
        <w:rPr>
          <w:rFonts w:ascii="Arial" w:hAnsi="Arial" w:cs="Arial"/>
          <w:b/>
        </w:rPr>
        <w:t>:</w:t>
      </w:r>
      <w:r w:rsidRPr="00610910">
        <w:rPr>
          <w:rFonts w:ascii="Arial" w:hAnsi="Arial" w:cs="Arial"/>
          <w:b/>
        </w:rPr>
        <w:t xml:space="preserve"> </w:t>
      </w:r>
      <w:r w:rsidR="00303D02">
        <w:rPr>
          <w:rFonts w:ascii="Arial" w:hAnsi="Arial" w:cs="Arial"/>
          <w:b/>
        </w:rPr>
        <w:t>Reactivation of Fashion Waste</w:t>
      </w:r>
    </w:p>
    <w:p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rsidTr="00B97D0A">
        <w:tc>
          <w:tcPr>
            <w:tcW w:w="8388" w:type="dxa"/>
            <w:shd w:val="clear" w:color="auto" w:fill="CCCCCC"/>
          </w:tcPr>
          <w:p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Default="006E4FED" w:rsidP="004B511D">
            <w:pPr>
              <w:pStyle w:val="BodyText"/>
              <w:rPr>
                <w:rFonts w:ascii="Arial" w:hAnsi="Arial" w:cs="Arial"/>
                <w:b/>
              </w:rPr>
            </w:pPr>
            <w:r w:rsidRPr="002E79EB">
              <w:rPr>
                <w:rFonts w:ascii="Arial" w:hAnsi="Arial" w:cs="Arial"/>
                <w:b/>
              </w:rPr>
              <w:t>(i) Structure</w:t>
            </w:r>
          </w:p>
          <w:p w:rsidR="002E79EB" w:rsidRPr="002E79EB" w:rsidRDefault="002E79EB" w:rsidP="004B511D">
            <w:pPr>
              <w:pStyle w:val="BodyText"/>
              <w:rPr>
                <w:rFonts w:ascii="Arial" w:hAnsi="Arial" w:cs="Arial"/>
                <w:b/>
              </w:rPr>
            </w:pPr>
          </w:p>
          <w:p w:rsidR="008C4410" w:rsidRDefault="00DF5AE6" w:rsidP="006F162C">
            <w:pPr>
              <w:pStyle w:val="BodyText"/>
              <w:rPr>
                <w:rFonts w:ascii="Arial" w:hAnsi="Arial" w:cs="Arial"/>
              </w:rPr>
            </w:pPr>
            <w:r>
              <w:rPr>
                <w:rFonts w:ascii="Arial" w:hAnsi="Arial" w:cs="Arial"/>
              </w:rPr>
              <w:t>Clear dissertation structure although the Aims and Objectives needed to have been reviewed and re-written. Having 5 Aims is unmanageable - a maximum of 2 is what is recommended and preferably one. There are some Figure and Table numbering errors, and overall, the thesis would have benefitted from some linking paragraphs between chapters and more extensive cross referencing.</w:t>
            </w:r>
          </w:p>
          <w:p w:rsidR="006F162C" w:rsidRPr="00610910" w:rsidRDefault="006F162C" w:rsidP="006F162C">
            <w:pPr>
              <w:pStyle w:val="BodyText"/>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DF5AE6" w:rsidP="00B97D0A">
            <w:pPr>
              <w:jc w:val="center"/>
              <w:rPr>
                <w:rFonts w:ascii="Arial" w:hAnsi="Arial" w:cs="Arial"/>
              </w:rPr>
            </w:pPr>
            <w:r>
              <w:rPr>
                <w:rFonts w:ascii="Arial" w:hAnsi="Arial" w:cs="Arial"/>
              </w:rPr>
              <w:t>7</w:t>
            </w:r>
          </w:p>
        </w:tc>
      </w:tr>
      <w:tr w:rsidR="006E4FED" w:rsidRPr="00610910" w:rsidTr="00B97D0A">
        <w:tc>
          <w:tcPr>
            <w:tcW w:w="8388" w:type="dxa"/>
          </w:tcPr>
          <w:p w:rsidR="006E4FED" w:rsidRPr="002E79EB" w:rsidRDefault="004B682B" w:rsidP="004B511D">
            <w:pPr>
              <w:pStyle w:val="BodyText"/>
              <w:rPr>
                <w:rFonts w:ascii="Arial" w:hAnsi="Arial" w:cs="Arial"/>
                <w:b/>
              </w:rPr>
            </w:pPr>
            <w:r w:rsidRPr="002E79EB">
              <w:rPr>
                <w:rFonts w:ascii="Arial" w:hAnsi="Arial" w:cs="Arial"/>
                <w:b/>
              </w:rPr>
              <w:t>(ii)Literature Review</w:t>
            </w:r>
          </w:p>
          <w:p w:rsidR="006E4FED" w:rsidRDefault="006E4FED" w:rsidP="004B511D">
            <w:pPr>
              <w:jc w:val="both"/>
              <w:rPr>
                <w:rFonts w:ascii="Arial" w:hAnsi="Arial" w:cs="Arial"/>
              </w:rPr>
            </w:pPr>
          </w:p>
          <w:p w:rsidR="00E84F95" w:rsidRDefault="00DF5AE6" w:rsidP="00D66D4E">
            <w:pPr>
              <w:jc w:val="both"/>
              <w:rPr>
                <w:rFonts w:ascii="Arial" w:hAnsi="Arial" w:cs="Arial"/>
              </w:rPr>
            </w:pPr>
            <w:r>
              <w:rPr>
                <w:rFonts w:ascii="Arial" w:hAnsi="Arial" w:cs="Arial"/>
              </w:rPr>
              <w:t>A really strong opening section clearly setting out the challenges but also some of the solutions. Some of the statistics are startling but well contextualized when compared with the airline business for instance. This is an extremely well written, research and contextualized chapter.</w:t>
            </w:r>
          </w:p>
          <w:p w:rsidR="00D66D4E" w:rsidRPr="00610910" w:rsidRDefault="00D66D4E" w:rsidP="00D66D4E">
            <w:pPr>
              <w:jc w:val="both"/>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072CB3" w:rsidRDefault="00DF5AE6" w:rsidP="00B97D0A">
            <w:pPr>
              <w:jc w:val="center"/>
              <w:rPr>
                <w:rFonts w:ascii="Arial" w:hAnsi="Arial" w:cs="Arial"/>
              </w:rPr>
            </w:pPr>
            <w:r>
              <w:rPr>
                <w:rFonts w:ascii="Arial" w:hAnsi="Arial" w:cs="Arial"/>
              </w:rPr>
              <w:t>9</w:t>
            </w:r>
          </w:p>
          <w:p w:rsidR="006E4FED" w:rsidRPr="00072CB3" w:rsidRDefault="006E4FED" w:rsidP="00072CB3">
            <w:pPr>
              <w:rPr>
                <w:rFonts w:ascii="Arial" w:hAnsi="Arial" w:cs="Arial"/>
              </w:rPr>
            </w:pPr>
          </w:p>
        </w:tc>
      </w:tr>
      <w:tr w:rsidR="006E4FED" w:rsidRPr="00610910" w:rsidTr="00B97D0A">
        <w:tc>
          <w:tcPr>
            <w:tcW w:w="8388" w:type="dxa"/>
          </w:tcPr>
          <w:p w:rsidR="00E84F95" w:rsidRDefault="00E84F95" w:rsidP="00E84F95">
            <w:pPr>
              <w:pStyle w:val="BodyText"/>
              <w:rPr>
                <w:rFonts w:ascii="Arial" w:hAnsi="Arial" w:cs="Arial"/>
                <w:b/>
              </w:rPr>
            </w:pPr>
            <w:r w:rsidRPr="002E79EB">
              <w:rPr>
                <w:rFonts w:ascii="Arial" w:hAnsi="Arial" w:cs="Arial"/>
                <w:b/>
              </w:rPr>
              <w:t>(iii) Research Methodology</w:t>
            </w:r>
          </w:p>
          <w:p w:rsidR="000A459D" w:rsidRPr="002E79EB" w:rsidRDefault="000A459D" w:rsidP="00E84F95">
            <w:pPr>
              <w:pStyle w:val="BodyText"/>
              <w:rPr>
                <w:rFonts w:ascii="Arial" w:hAnsi="Arial" w:cs="Arial"/>
                <w:b/>
              </w:rPr>
            </w:pPr>
          </w:p>
          <w:p w:rsidR="006E4FED" w:rsidRPr="00610910" w:rsidRDefault="00E917EA" w:rsidP="004B511D">
            <w:pPr>
              <w:jc w:val="both"/>
              <w:rPr>
                <w:rFonts w:ascii="Arial" w:hAnsi="Arial" w:cs="Arial"/>
              </w:rPr>
            </w:pPr>
            <w:r>
              <w:rPr>
                <w:rFonts w:ascii="Arial" w:hAnsi="Arial" w:cs="Arial"/>
              </w:rPr>
              <w:t>A multi-pronged approach, using a variety of different methods. Data analysis was considered early on using inferential statistics and mapping tools. Methods have been previously tested and are well justified. Questionnaire was piloted and limitations with the sampling strategy were acknowledged. Ethical consideration was given but perhaps a little more attention should have been given to address the challenge of bias in the targeted audience.</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920C56" w:rsidP="00B97D0A">
            <w:pPr>
              <w:jc w:val="center"/>
              <w:rPr>
                <w:rFonts w:ascii="Arial" w:hAnsi="Arial" w:cs="Arial"/>
              </w:rPr>
            </w:pPr>
            <w:r>
              <w:rPr>
                <w:rFonts w:ascii="Arial" w:hAnsi="Arial" w:cs="Arial"/>
              </w:rPr>
              <w:t>8</w:t>
            </w:r>
          </w:p>
        </w:tc>
      </w:tr>
      <w:tr w:rsidR="001F2038" w:rsidRPr="00610910" w:rsidTr="002F0BC0">
        <w:tc>
          <w:tcPr>
            <w:tcW w:w="8388" w:type="dxa"/>
            <w:shd w:val="clear" w:color="auto" w:fill="CCCCCC"/>
          </w:tcPr>
          <w:p w:rsidR="001F2038" w:rsidRDefault="001F2038" w:rsidP="002F0BC0">
            <w:pPr>
              <w:pStyle w:val="BodyText"/>
              <w:rPr>
                <w:rFonts w:ascii="Arial" w:hAnsi="Arial" w:cs="Arial"/>
                <w:b/>
              </w:rPr>
            </w:pPr>
            <w:r w:rsidRPr="00610910">
              <w:rPr>
                <w:rFonts w:ascii="Arial" w:hAnsi="Arial" w:cs="Arial"/>
                <w:b/>
              </w:rPr>
              <w:t>Assessment Criteria</w:t>
            </w:r>
          </w:p>
          <w:p w:rsidR="001F2038" w:rsidRPr="00610910" w:rsidRDefault="001F2038" w:rsidP="002F0BC0">
            <w:pPr>
              <w:pStyle w:val="BodyText"/>
              <w:rPr>
                <w:rFonts w:ascii="Arial" w:hAnsi="Arial" w:cs="Arial"/>
                <w:b/>
              </w:rPr>
            </w:pPr>
          </w:p>
        </w:tc>
        <w:tc>
          <w:tcPr>
            <w:tcW w:w="840" w:type="dxa"/>
            <w:shd w:val="clear" w:color="auto" w:fill="CCCCCC"/>
          </w:tcPr>
          <w:p w:rsidR="001F2038" w:rsidRPr="00610910" w:rsidRDefault="001F2038" w:rsidP="002F0BC0">
            <w:pPr>
              <w:jc w:val="center"/>
              <w:rPr>
                <w:rFonts w:ascii="Arial" w:hAnsi="Arial" w:cs="Arial"/>
                <w:b/>
              </w:rPr>
            </w:pPr>
            <w:r w:rsidRPr="00610910">
              <w:rPr>
                <w:rFonts w:ascii="Arial" w:hAnsi="Arial" w:cs="Arial"/>
                <w:b/>
              </w:rPr>
              <w:t>Max</w:t>
            </w:r>
          </w:p>
        </w:tc>
        <w:tc>
          <w:tcPr>
            <w:tcW w:w="840" w:type="dxa"/>
            <w:shd w:val="clear" w:color="auto" w:fill="CCCCCC"/>
          </w:tcPr>
          <w:p w:rsidR="001F2038" w:rsidRPr="00610910" w:rsidRDefault="001F2038" w:rsidP="002F0BC0">
            <w:pPr>
              <w:jc w:val="center"/>
              <w:rPr>
                <w:rFonts w:ascii="Arial" w:hAnsi="Arial" w:cs="Arial"/>
                <w:b/>
              </w:rPr>
            </w:pPr>
            <w:r w:rsidRPr="00610910">
              <w:rPr>
                <w:rFonts w:ascii="Arial" w:hAnsi="Arial" w:cs="Arial"/>
                <w:b/>
              </w:rPr>
              <w:t>Mark</w:t>
            </w:r>
          </w:p>
        </w:tc>
      </w:tr>
      <w:tr w:rsidR="006E4FED" w:rsidRPr="00610910" w:rsidTr="00B97D0A">
        <w:tc>
          <w:tcPr>
            <w:tcW w:w="8388" w:type="dxa"/>
          </w:tcPr>
          <w:p w:rsidR="00925269" w:rsidRDefault="006E4FED" w:rsidP="004B511D">
            <w:pPr>
              <w:pStyle w:val="BodyText"/>
              <w:rPr>
                <w:rFonts w:ascii="Arial" w:hAnsi="Arial" w:cs="Arial"/>
                <w:b/>
              </w:rPr>
            </w:pPr>
            <w:r w:rsidRPr="002E79EB">
              <w:rPr>
                <w:rFonts w:ascii="Arial" w:hAnsi="Arial" w:cs="Arial"/>
                <w:b/>
              </w:rPr>
              <w:t>(</w:t>
            </w:r>
            <w:r w:rsidR="004B682B" w:rsidRPr="002E79EB">
              <w:rPr>
                <w:rFonts w:ascii="Arial" w:hAnsi="Arial" w:cs="Arial"/>
                <w:b/>
              </w:rPr>
              <w:t>iv) Concept Development and Planning</w:t>
            </w:r>
          </w:p>
          <w:p w:rsidR="002E79EB" w:rsidRPr="002E79EB" w:rsidRDefault="002E79EB" w:rsidP="004B511D">
            <w:pPr>
              <w:pStyle w:val="BodyText"/>
              <w:rPr>
                <w:rFonts w:ascii="Arial" w:hAnsi="Arial" w:cs="Arial"/>
                <w:b/>
              </w:rPr>
            </w:pPr>
          </w:p>
          <w:p w:rsidR="008C4410" w:rsidRDefault="00920C56" w:rsidP="001F2038">
            <w:pPr>
              <w:jc w:val="both"/>
              <w:rPr>
                <w:rFonts w:ascii="Arial" w:hAnsi="Arial" w:cs="Arial"/>
              </w:rPr>
            </w:pPr>
            <w:r>
              <w:rPr>
                <w:rFonts w:ascii="Arial" w:hAnsi="Arial" w:cs="Arial"/>
              </w:rPr>
              <w:lastRenderedPageBreak/>
              <w:t>Excellent overall. Considerable planning and organization to host an event of this nature and conduct questionnaire surveys in two phases is acknowledged. The additional upcycling workshop was an excellent way to assess and develop the concept of continued behaviour. However, some of the limitations/recommendations might even have been actioned had the research started earlier.</w:t>
            </w:r>
          </w:p>
          <w:p w:rsidR="001F2038" w:rsidRPr="00610910" w:rsidRDefault="001F2038" w:rsidP="001F2038">
            <w:pPr>
              <w:jc w:val="both"/>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lastRenderedPageBreak/>
              <w:t>1</w:t>
            </w:r>
            <w:r w:rsidR="004B682B" w:rsidRPr="00610910">
              <w:rPr>
                <w:rFonts w:ascii="Arial" w:hAnsi="Arial" w:cs="Arial"/>
              </w:rPr>
              <w:t>0</w:t>
            </w:r>
          </w:p>
        </w:tc>
        <w:tc>
          <w:tcPr>
            <w:tcW w:w="840" w:type="dxa"/>
            <w:shd w:val="clear" w:color="auto" w:fill="auto"/>
          </w:tcPr>
          <w:p w:rsidR="006E4FED" w:rsidRPr="00610910" w:rsidRDefault="00920C56" w:rsidP="00B97D0A">
            <w:pPr>
              <w:jc w:val="center"/>
              <w:rPr>
                <w:rFonts w:ascii="Arial" w:hAnsi="Arial" w:cs="Arial"/>
              </w:rPr>
            </w:pPr>
            <w:r>
              <w:rPr>
                <w:rFonts w:ascii="Arial" w:hAnsi="Arial" w:cs="Arial"/>
              </w:rPr>
              <w:t>8</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 Analysis and Evaluation of the results/solutions</w:t>
            </w:r>
          </w:p>
          <w:p w:rsidR="002E79EB" w:rsidRDefault="002E79EB" w:rsidP="004B511D">
            <w:pPr>
              <w:pStyle w:val="BodyText"/>
              <w:rPr>
                <w:rFonts w:ascii="Arial" w:hAnsi="Arial" w:cs="Arial"/>
              </w:rPr>
            </w:pPr>
          </w:p>
          <w:p w:rsidR="003779BC" w:rsidRDefault="003779BC" w:rsidP="00C95F27">
            <w:pPr>
              <w:jc w:val="both"/>
              <w:rPr>
                <w:rFonts w:ascii="Arial" w:hAnsi="Arial" w:cs="Arial"/>
              </w:rPr>
            </w:pPr>
            <w:r>
              <w:rPr>
                <w:rFonts w:ascii="Arial" w:hAnsi="Arial" w:cs="Arial"/>
              </w:rPr>
              <w:t>Good hypothesis testing and a good attempt to validate findings and cross reference literature. Data collected was thoroughly analysed and the use of a GIS deprivation index against respondents was useful even if it did not show any definitive trends. Having said that, some discussion linked to the sampling method and whether that influenced these results was expected.</w:t>
            </w:r>
          </w:p>
          <w:p w:rsidR="003779BC" w:rsidRDefault="003779BC" w:rsidP="00C95F27">
            <w:pPr>
              <w:jc w:val="both"/>
              <w:rPr>
                <w:rFonts w:ascii="Arial" w:hAnsi="Arial" w:cs="Arial"/>
              </w:rPr>
            </w:pPr>
          </w:p>
          <w:p w:rsidR="00C95F27" w:rsidRDefault="00920C56" w:rsidP="00C95F27">
            <w:pPr>
              <w:jc w:val="both"/>
              <w:rPr>
                <w:rFonts w:ascii="Arial" w:hAnsi="Arial" w:cs="Arial"/>
              </w:rPr>
            </w:pPr>
            <w:r>
              <w:rPr>
                <w:rFonts w:ascii="Arial" w:hAnsi="Arial" w:cs="Arial"/>
              </w:rPr>
              <w:t xml:space="preserve">Although the targeted age group is relevant to fast fashion, what about the younger audience? Also older </w:t>
            </w:r>
            <w:r w:rsidR="003779BC">
              <w:rPr>
                <w:rFonts w:ascii="Arial" w:hAnsi="Arial" w:cs="Arial"/>
              </w:rPr>
              <w:t xml:space="preserve">people these days are being targeted by the industry. There is some mention later on of looking at a young target group who are heavily influenced but then again older people are more inclined to </w:t>
            </w:r>
            <w:r w:rsidR="00D2592C">
              <w:rPr>
                <w:rFonts w:ascii="Arial" w:hAnsi="Arial" w:cs="Arial"/>
              </w:rPr>
              <w:t xml:space="preserve">repair and upcycle – lots of literature to back this up. </w:t>
            </w:r>
          </w:p>
          <w:p w:rsidR="00D2592C" w:rsidRDefault="00D2592C" w:rsidP="00C95F27">
            <w:pPr>
              <w:jc w:val="both"/>
              <w:rPr>
                <w:rFonts w:ascii="Arial" w:hAnsi="Arial" w:cs="Arial"/>
              </w:rPr>
            </w:pPr>
          </w:p>
          <w:p w:rsidR="00D2592C" w:rsidRDefault="00D2592C" w:rsidP="00C95F27">
            <w:pPr>
              <w:jc w:val="both"/>
              <w:rPr>
                <w:rFonts w:ascii="Arial" w:hAnsi="Arial" w:cs="Arial"/>
              </w:rPr>
            </w:pPr>
            <w:r>
              <w:rPr>
                <w:rFonts w:ascii="Arial" w:hAnsi="Arial" w:cs="Arial"/>
              </w:rPr>
              <w:t>Given the multi-faceted approach, a summary section at the end of the Results chapter might have pulled it all together more.</w:t>
            </w:r>
          </w:p>
          <w:p w:rsidR="00610910" w:rsidRPr="00610910" w:rsidRDefault="00C95F27" w:rsidP="00C95F27">
            <w:pPr>
              <w:jc w:val="both"/>
              <w:rPr>
                <w:rFonts w:ascii="Arial" w:hAnsi="Arial" w:cs="Arial"/>
              </w:rPr>
            </w:pPr>
            <w:r>
              <w:rPr>
                <w:rFonts w:ascii="Arial" w:hAnsi="Arial" w:cs="Arial"/>
              </w:rPr>
              <w:t xml:space="preserve"> </w:t>
            </w: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rsidR="006E4FED" w:rsidRPr="00610910" w:rsidRDefault="00D2592C" w:rsidP="00C95F27">
            <w:pPr>
              <w:jc w:val="center"/>
              <w:rPr>
                <w:rFonts w:ascii="Arial" w:hAnsi="Arial" w:cs="Arial"/>
              </w:rPr>
            </w:pPr>
            <w:r>
              <w:rPr>
                <w:rFonts w:ascii="Arial" w:hAnsi="Arial" w:cs="Arial"/>
              </w:rPr>
              <w:t>22</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(vi) Accuracy of the abstract and conclusions</w:t>
            </w:r>
          </w:p>
          <w:p w:rsidR="005B1C16" w:rsidRDefault="005B1C16" w:rsidP="004B511D">
            <w:pPr>
              <w:pStyle w:val="BodyText"/>
              <w:rPr>
                <w:rFonts w:ascii="Arial" w:hAnsi="Arial" w:cs="Arial"/>
              </w:rPr>
            </w:pPr>
          </w:p>
          <w:p w:rsidR="005B1C16" w:rsidRDefault="005B1C16" w:rsidP="004B511D">
            <w:pPr>
              <w:pStyle w:val="BodyText"/>
              <w:rPr>
                <w:rFonts w:ascii="Arial" w:hAnsi="Arial" w:cs="Arial"/>
              </w:rPr>
            </w:pPr>
            <w:r w:rsidRPr="005B1C16">
              <w:rPr>
                <w:rFonts w:ascii="Arial" w:hAnsi="Arial" w:cs="Arial"/>
                <w:b/>
              </w:rPr>
              <w:t>Abstract</w:t>
            </w:r>
            <w:r>
              <w:rPr>
                <w:rFonts w:ascii="Arial" w:hAnsi="Arial" w:cs="Arial"/>
              </w:rPr>
              <w:t xml:space="preserve">: </w:t>
            </w:r>
            <w:r w:rsidR="00D2592C">
              <w:rPr>
                <w:rFonts w:ascii="Arial" w:hAnsi="Arial" w:cs="Arial"/>
              </w:rPr>
              <w:t>A good abstract, with the rationale clearly evident and key findings outlined. A clear conveyance of the project’s Aim and Objectives was needed and a concise summary of the methodological approach also.</w:t>
            </w:r>
          </w:p>
          <w:p w:rsidR="005B1C16" w:rsidRPr="005B1C16" w:rsidRDefault="005B1C16" w:rsidP="004B511D">
            <w:pPr>
              <w:pStyle w:val="BodyText"/>
              <w:rPr>
                <w:rFonts w:ascii="Arial" w:hAnsi="Arial" w:cs="Arial"/>
              </w:rPr>
            </w:pPr>
            <w:r w:rsidRPr="005B1C16">
              <w:rPr>
                <w:rFonts w:ascii="Arial" w:hAnsi="Arial" w:cs="Arial"/>
                <w:b/>
              </w:rPr>
              <w:t xml:space="preserve">Conclusion: </w:t>
            </w:r>
            <w:r w:rsidR="00D2592C">
              <w:rPr>
                <w:rFonts w:ascii="Arial" w:hAnsi="Arial" w:cs="Arial"/>
              </w:rPr>
              <w:t xml:space="preserve">The conclusion, while summarising the hypotheses set, needed to re-visit the Aim &amp; Objectives. </w:t>
            </w:r>
          </w:p>
          <w:p w:rsidR="006E4FED" w:rsidRPr="00610910" w:rsidRDefault="00D2592C" w:rsidP="004B511D">
            <w:pPr>
              <w:jc w:val="both"/>
              <w:rPr>
                <w:rFonts w:ascii="Arial" w:hAnsi="Arial" w:cs="Arial"/>
              </w:rPr>
            </w:pPr>
            <w:r>
              <w:rPr>
                <w:rFonts w:ascii="Arial" w:hAnsi="Arial" w:cs="Arial"/>
              </w:rPr>
              <w:t>Linked to earlier comments, it is arguable whether all were met in the way in which they are current phrased. Limitations and recommendations were however detailed.</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rsidR="006E4FED" w:rsidRPr="00610910" w:rsidRDefault="007A7709" w:rsidP="00D2592C">
            <w:pPr>
              <w:jc w:val="center"/>
              <w:rPr>
                <w:rFonts w:ascii="Arial" w:hAnsi="Arial" w:cs="Arial"/>
              </w:rPr>
            </w:pPr>
            <w:r>
              <w:rPr>
                <w:rFonts w:ascii="Arial" w:hAnsi="Arial" w:cs="Arial"/>
              </w:rPr>
              <w:t>1</w:t>
            </w:r>
            <w:r w:rsidR="00D2592C">
              <w:rPr>
                <w:rFonts w:ascii="Arial" w:hAnsi="Arial" w:cs="Arial"/>
              </w:rPr>
              <w:t>4</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(vii) Referencing</w:t>
            </w:r>
          </w:p>
          <w:p w:rsidR="002E79EB" w:rsidRDefault="002E79EB" w:rsidP="004B511D">
            <w:pPr>
              <w:pStyle w:val="BodyText"/>
              <w:rPr>
                <w:rFonts w:ascii="Arial" w:hAnsi="Arial" w:cs="Arial"/>
              </w:rPr>
            </w:pPr>
          </w:p>
          <w:p w:rsidR="006E4FED" w:rsidRPr="00610910" w:rsidRDefault="00425A40" w:rsidP="004B511D">
            <w:pPr>
              <w:pStyle w:val="BodyText"/>
              <w:rPr>
                <w:rFonts w:ascii="Arial" w:hAnsi="Arial" w:cs="Arial"/>
              </w:rPr>
            </w:pPr>
            <w:r>
              <w:rPr>
                <w:rFonts w:ascii="Arial" w:hAnsi="Arial" w:cs="Arial"/>
              </w:rPr>
              <w:t xml:space="preserve">Well referenced generally but do watch consistency. There are some errors with italics, bracketting and occasionally there are initials where there shouldn’t be. </w:t>
            </w:r>
            <w:r w:rsidR="00FD4F3E">
              <w:rPr>
                <w:rFonts w:ascii="Arial" w:hAnsi="Arial" w:cs="Arial"/>
              </w:rPr>
              <w:t xml:space="preserve"> There are some ‘et als’ in the reference list which should have all authors listed</w:t>
            </w:r>
            <w:r>
              <w:rPr>
                <w:rFonts w:ascii="Arial" w:hAnsi="Arial" w:cs="Arial"/>
              </w:rPr>
              <w:t xml:space="preserve"> and page numbers are required where there are direct quotes</w:t>
            </w:r>
            <w:r w:rsidR="00FD4F3E">
              <w:rPr>
                <w:rFonts w:ascii="Arial" w:hAnsi="Arial" w:cs="Arial"/>
              </w:rPr>
              <w:t xml:space="preserve">. A </w:t>
            </w:r>
            <w:r>
              <w:rPr>
                <w:rFonts w:ascii="Arial" w:hAnsi="Arial" w:cs="Arial"/>
              </w:rPr>
              <w:t>good</w:t>
            </w:r>
            <w:r w:rsidR="00FD4F3E">
              <w:rPr>
                <w:rFonts w:ascii="Arial" w:hAnsi="Arial" w:cs="Arial"/>
              </w:rPr>
              <w:t xml:space="preserve"> scope of literature applied</w:t>
            </w:r>
            <w:r>
              <w:rPr>
                <w:rFonts w:ascii="Arial" w:hAnsi="Arial" w:cs="Arial"/>
              </w:rPr>
              <w:t xml:space="preserve"> however</w:t>
            </w:r>
            <w:r w:rsidR="00FD4F3E">
              <w:rPr>
                <w:rFonts w:ascii="Arial" w:hAnsi="Arial" w:cs="Arial"/>
              </w:rPr>
              <w:t xml:space="preserve">. </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4409A9" w:rsidP="00B97D0A">
            <w:pPr>
              <w:jc w:val="center"/>
              <w:rPr>
                <w:rFonts w:ascii="Arial" w:hAnsi="Arial" w:cs="Arial"/>
              </w:rPr>
            </w:pPr>
            <w:r>
              <w:rPr>
                <w:rFonts w:ascii="Arial" w:hAnsi="Arial" w:cs="Arial"/>
              </w:rPr>
              <w:t>7</w:t>
            </w:r>
          </w:p>
        </w:tc>
      </w:tr>
      <w:tr w:rsidR="006E4FED" w:rsidRPr="00610910" w:rsidTr="00610910">
        <w:trPr>
          <w:trHeight w:val="906"/>
        </w:trPr>
        <w:tc>
          <w:tcPr>
            <w:tcW w:w="8388" w:type="dxa"/>
          </w:tcPr>
          <w:p w:rsidR="006E4FED" w:rsidRPr="00610910" w:rsidRDefault="008C4410">
            <w:pPr>
              <w:rPr>
                <w:rFonts w:ascii="Arial" w:hAnsi="Arial" w:cs="Arial"/>
              </w:rPr>
            </w:pPr>
            <w:r w:rsidRPr="00610910">
              <w:rPr>
                <w:rFonts w:ascii="Arial" w:hAnsi="Arial" w:cs="Arial"/>
              </w:rPr>
              <w:t>Other Comments</w:t>
            </w:r>
          </w:p>
          <w:p w:rsidR="008C4410" w:rsidRPr="00610910" w:rsidRDefault="008C4410">
            <w:pPr>
              <w:rPr>
                <w:rFonts w:ascii="Arial" w:hAnsi="Arial" w:cs="Arial"/>
                <w:i/>
              </w:rPr>
            </w:pPr>
          </w:p>
        </w:tc>
        <w:tc>
          <w:tcPr>
            <w:tcW w:w="840" w:type="dxa"/>
            <w:shd w:val="clear" w:color="auto" w:fill="CCCCCC"/>
          </w:tcPr>
          <w:p w:rsidR="006E4FED" w:rsidRPr="00610910" w:rsidRDefault="006E4FED" w:rsidP="00B97D0A">
            <w:pPr>
              <w:jc w:val="center"/>
              <w:rPr>
                <w:rFonts w:ascii="Arial" w:hAnsi="Arial" w:cs="Arial"/>
              </w:rPr>
            </w:pPr>
          </w:p>
        </w:tc>
        <w:tc>
          <w:tcPr>
            <w:tcW w:w="840" w:type="dxa"/>
            <w:shd w:val="clear" w:color="auto" w:fill="auto"/>
          </w:tcPr>
          <w:p w:rsidR="006E4FED" w:rsidRPr="00610910" w:rsidRDefault="006E4FED" w:rsidP="00B97D0A">
            <w:pPr>
              <w:jc w:val="center"/>
              <w:rPr>
                <w:rFonts w:ascii="Arial" w:hAnsi="Arial" w:cs="Arial"/>
              </w:rPr>
            </w:pPr>
          </w:p>
        </w:tc>
      </w:tr>
      <w:tr w:rsidR="00610910" w:rsidRPr="00610910" w:rsidTr="00610910">
        <w:trPr>
          <w:trHeight w:val="409"/>
        </w:trPr>
        <w:tc>
          <w:tcPr>
            <w:tcW w:w="8388" w:type="dxa"/>
          </w:tcPr>
          <w:p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rsidR="00610910" w:rsidRPr="00610910" w:rsidRDefault="004409A9" w:rsidP="0074113C">
            <w:pPr>
              <w:jc w:val="center"/>
              <w:rPr>
                <w:rFonts w:ascii="Arial" w:hAnsi="Arial" w:cs="Arial"/>
                <w:b/>
              </w:rPr>
            </w:pPr>
            <w:r>
              <w:rPr>
                <w:rFonts w:ascii="Arial" w:hAnsi="Arial" w:cs="Arial"/>
                <w:b/>
              </w:rPr>
              <w:t>75</w:t>
            </w:r>
          </w:p>
        </w:tc>
      </w:tr>
    </w:tbl>
    <w:p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7172" w:rsidRDefault="00DD7172" w:rsidP="006E4FED">
      <w:r>
        <w:separator/>
      </w:r>
    </w:p>
  </w:endnote>
  <w:endnote w:type="continuationSeparator" w:id="0">
    <w:p w:rsidR="00DD7172" w:rsidRDefault="00DD7172"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25269" w:rsidRDefault="00925269"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1B1E72">
      <w:rPr>
        <w:rStyle w:val="PageNumber"/>
        <w:rFonts w:ascii="Arial" w:hAnsi="Arial" w:cs="Arial"/>
        <w:noProof/>
        <w:sz w:val="20"/>
      </w:rPr>
      <w:t>1</w:t>
    </w:r>
    <w:r w:rsidRPr="00610910">
      <w:rPr>
        <w:rStyle w:val="PageNumber"/>
        <w:rFonts w:ascii="Arial" w:hAnsi="Arial" w:cs="Arial"/>
        <w:sz w:val="20"/>
      </w:rPr>
      <w:fldChar w:fldCharType="end"/>
    </w:r>
  </w:p>
  <w:p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7172" w:rsidRDefault="00DD7172" w:rsidP="006E4FED">
      <w:r>
        <w:separator/>
      </w:r>
    </w:p>
  </w:footnote>
  <w:footnote w:type="continuationSeparator" w:id="0">
    <w:p w:rsidR="00DD7172" w:rsidRDefault="00DD7172"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54600"/>
    <w:rsid w:val="00072CB3"/>
    <w:rsid w:val="000A459D"/>
    <w:rsid w:val="000F4746"/>
    <w:rsid w:val="00112D46"/>
    <w:rsid w:val="001A309B"/>
    <w:rsid w:val="001B1E72"/>
    <w:rsid w:val="001F2038"/>
    <w:rsid w:val="001F37E9"/>
    <w:rsid w:val="00211E20"/>
    <w:rsid w:val="002E79EB"/>
    <w:rsid w:val="00303D02"/>
    <w:rsid w:val="00315B95"/>
    <w:rsid w:val="003779BC"/>
    <w:rsid w:val="00391B99"/>
    <w:rsid w:val="00425A40"/>
    <w:rsid w:val="004355C8"/>
    <w:rsid w:val="004409A9"/>
    <w:rsid w:val="00460374"/>
    <w:rsid w:val="00483873"/>
    <w:rsid w:val="004B511D"/>
    <w:rsid w:val="004B682B"/>
    <w:rsid w:val="004E04FA"/>
    <w:rsid w:val="00530B39"/>
    <w:rsid w:val="00596A3B"/>
    <w:rsid w:val="005B1C16"/>
    <w:rsid w:val="005B25EB"/>
    <w:rsid w:val="005F3F5F"/>
    <w:rsid w:val="006015EF"/>
    <w:rsid w:val="00610910"/>
    <w:rsid w:val="006140EE"/>
    <w:rsid w:val="006804EC"/>
    <w:rsid w:val="006951D7"/>
    <w:rsid w:val="006E4FED"/>
    <w:rsid w:val="006F162C"/>
    <w:rsid w:val="0073477C"/>
    <w:rsid w:val="0074113C"/>
    <w:rsid w:val="007A7709"/>
    <w:rsid w:val="007E0FE9"/>
    <w:rsid w:val="007E79EA"/>
    <w:rsid w:val="007F282D"/>
    <w:rsid w:val="00842B03"/>
    <w:rsid w:val="008C4410"/>
    <w:rsid w:val="00920C56"/>
    <w:rsid w:val="00922AF6"/>
    <w:rsid w:val="00925269"/>
    <w:rsid w:val="0096497B"/>
    <w:rsid w:val="009934B7"/>
    <w:rsid w:val="009F0AF8"/>
    <w:rsid w:val="009F4CB7"/>
    <w:rsid w:val="00A0645E"/>
    <w:rsid w:val="00A42F51"/>
    <w:rsid w:val="00A47D09"/>
    <w:rsid w:val="00B408F2"/>
    <w:rsid w:val="00B45223"/>
    <w:rsid w:val="00B97D0A"/>
    <w:rsid w:val="00C1216E"/>
    <w:rsid w:val="00C30DE8"/>
    <w:rsid w:val="00C92969"/>
    <w:rsid w:val="00C95F27"/>
    <w:rsid w:val="00CF214F"/>
    <w:rsid w:val="00CF43FD"/>
    <w:rsid w:val="00D2592C"/>
    <w:rsid w:val="00D66D4E"/>
    <w:rsid w:val="00D712B3"/>
    <w:rsid w:val="00DD5085"/>
    <w:rsid w:val="00DD7172"/>
    <w:rsid w:val="00DF1887"/>
    <w:rsid w:val="00DF5AE6"/>
    <w:rsid w:val="00DF7F83"/>
    <w:rsid w:val="00E61D2B"/>
    <w:rsid w:val="00E84F95"/>
    <w:rsid w:val="00E917EA"/>
    <w:rsid w:val="00F32E3E"/>
    <w:rsid w:val="00F47EFC"/>
    <w:rsid w:val="00F522A2"/>
    <w:rsid w:val="00FD4F3E"/>
    <w:rsid w:val="00FE291A"/>
    <w:rsid w:val="00FE38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 w:type="character" w:customStyle="1" w:styleId="BodyTextChar">
    <w:name w:val="Body Text Char"/>
    <w:basedOn w:val="DefaultParagraphFont"/>
    <w:link w:val="BodyText"/>
    <w:rsid w:val="00E84F95"/>
    <w:rPr>
      <w:sz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572</Words>
  <Characters>3267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3832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Lara Hopkinson</cp:lastModifiedBy>
  <cp:revision>2</cp:revision>
  <cp:lastPrinted>2016-05-03T10:02:00Z</cp:lastPrinted>
  <dcterms:created xsi:type="dcterms:W3CDTF">2020-06-11T14:19:00Z</dcterms:created>
  <dcterms:modified xsi:type="dcterms:W3CDTF">2020-06-11T14:19:00Z</dcterms:modified>
</cp:coreProperties>
</file>