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header2.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0276F3F6" wp14:paraId="46E0FD60" wp14:textId="4A0AF8B8">
      <w:pPr>
        <w:pStyle w:val="Title"/>
        <w:jc w:val="center"/>
        <w:rPr>
          <w:b w:val="1"/>
          <w:bCs w:val="1"/>
          <w:noProof w:val="0"/>
          <w:sz w:val="56"/>
          <w:szCs w:val="56"/>
          <w:lang w:val="en-US"/>
        </w:rPr>
      </w:pPr>
    </w:p>
    <w:p xmlns:wp14="http://schemas.microsoft.com/office/word/2010/wordml" w:rsidP="0276F3F6" wp14:paraId="1364792D" wp14:textId="3D067546">
      <w:pPr>
        <w:pStyle w:val="Title"/>
        <w:jc w:val="center"/>
        <w:rPr>
          <w:b w:val="1"/>
          <w:bCs w:val="1"/>
          <w:noProof w:val="0"/>
          <w:sz w:val="56"/>
          <w:szCs w:val="56"/>
          <w:lang w:val="en-US"/>
        </w:rPr>
      </w:pPr>
    </w:p>
    <w:p xmlns:wp14="http://schemas.microsoft.com/office/word/2010/wordml" w:rsidP="0276F3F6" wp14:paraId="6E74F2D6" wp14:textId="548CE850">
      <w:pPr>
        <w:pStyle w:val="Title"/>
        <w:jc w:val="center"/>
        <w:rPr>
          <w:b w:val="1"/>
          <w:bCs w:val="1"/>
          <w:noProof w:val="0"/>
          <w:sz w:val="56"/>
          <w:szCs w:val="56"/>
          <w:lang w:val="en-US"/>
        </w:rPr>
      </w:pPr>
    </w:p>
    <w:p xmlns:wp14="http://schemas.microsoft.com/office/word/2010/wordml" w:rsidP="0276F3F6" wp14:paraId="12854142" wp14:textId="54115276">
      <w:pPr>
        <w:pStyle w:val="Title"/>
        <w:jc w:val="center"/>
        <w:rPr>
          <w:b w:val="1"/>
          <w:bCs w:val="1"/>
          <w:noProof w:val="0"/>
          <w:sz w:val="56"/>
          <w:szCs w:val="56"/>
          <w:lang w:val="en-US"/>
        </w:rPr>
      </w:pPr>
    </w:p>
    <w:p xmlns:wp14="http://schemas.microsoft.com/office/word/2010/wordml" w:rsidP="0276F3F6" wp14:paraId="4723C768" wp14:textId="525120E4">
      <w:pPr>
        <w:pStyle w:val="Title"/>
        <w:jc w:val="center"/>
        <w:rPr>
          <w:b w:val="1"/>
          <w:bCs w:val="1"/>
          <w:noProof w:val="0"/>
          <w:sz w:val="56"/>
          <w:szCs w:val="56"/>
          <w:lang w:val="en-US"/>
        </w:rPr>
      </w:pPr>
    </w:p>
    <w:p xmlns:wp14="http://schemas.microsoft.com/office/word/2010/wordml" w:rsidP="0276F3F6" wp14:paraId="4CA7D645" wp14:textId="7CD8E874">
      <w:pPr>
        <w:pStyle w:val="Title"/>
        <w:jc w:val="center"/>
        <w:rPr>
          <w:b w:val="1"/>
          <w:bCs w:val="1"/>
          <w:noProof w:val="0"/>
          <w:sz w:val="56"/>
          <w:szCs w:val="56"/>
          <w:lang w:val="en-US"/>
        </w:rPr>
      </w:pPr>
    </w:p>
    <w:p xmlns:wp14="http://schemas.microsoft.com/office/word/2010/wordml" w:rsidP="0276F3F6" wp14:paraId="0AFED548" wp14:textId="79BFE7E8">
      <w:pPr>
        <w:pStyle w:val="Title"/>
        <w:jc w:val="center"/>
        <w:rPr>
          <w:b w:val="1"/>
          <w:bCs w:val="1"/>
          <w:noProof w:val="0"/>
          <w:sz w:val="56"/>
          <w:szCs w:val="56"/>
          <w:lang w:val="en-US"/>
        </w:rPr>
      </w:pPr>
    </w:p>
    <w:p xmlns:wp14="http://schemas.microsoft.com/office/word/2010/wordml" w:rsidP="0276F3F6" wp14:paraId="0F31CBB1" wp14:textId="4B97CB4E">
      <w:pPr>
        <w:pStyle w:val="Title"/>
        <w:jc w:val="center"/>
        <w:rPr>
          <w:b w:val="1"/>
          <w:bCs w:val="1"/>
          <w:noProof w:val="0"/>
          <w:sz w:val="56"/>
          <w:szCs w:val="56"/>
          <w:lang w:val="en-US"/>
        </w:rPr>
      </w:pPr>
    </w:p>
    <w:p xmlns:wp14="http://schemas.microsoft.com/office/word/2010/wordml" w:rsidP="0276F3F6" wp14:paraId="2C078E63" wp14:textId="3B04EA4B">
      <w:pPr>
        <w:pStyle w:val="Title"/>
        <w:jc w:val="center"/>
        <w:rPr>
          <w:rFonts w:ascii="Aptos" w:hAnsi="Aptos" w:eastAsia="Aptos" w:cs="Aptos"/>
          <w:b w:val="1"/>
          <w:bCs w:val="1"/>
          <w:noProof w:val="0"/>
          <w:sz w:val="52"/>
          <w:szCs w:val="52"/>
          <w:lang w:val="en-US"/>
        </w:rPr>
      </w:pPr>
      <w:r w:rsidRPr="2AAB0779" w:rsidR="117278AE">
        <w:rPr>
          <w:b w:val="1"/>
          <w:bCs w:val="1"/>
          <w:noProof w:val="0"/>
          <w:sz w:val="96"/>
          <w:szCs w:val="96"/>
          <w:lang w:val="en-US"/>
        </w:rPr>
        <w:t>Personal Development Portfolio</w:t>
      </w:r>
    </w:p>
    <w:p w:rsidR="2AAB0779" w:rsidRDefault="2AAB0779" w14:paraId="573D17FE" w14:textId="63C45816">
      <w:r>
        <w:br w:type="page"/>
      </w:r>
    </w:p>
    <w:p w:rsidR="491E8E00" w:rsidP="2AAB0779" w:rsidRDefault="491E8E00" w14:paraId="1AFEF7D5" w14:textId="353BB258">
      <w:pPr>
        <w:pStyle w:val="Heading2"/>
        <w:spacing w:before="299" w:beforeAutospacing="off" w:after="299" w:afterAutospacing="off"/>
        <w:rPr>
          <w:rFonts w:ascii="Arial" w:hAnsi="Arial" w:eastAsia="Arial" w:cs="Arial"/>
          <w:b w:val="1"/>
          <w:bCs w:val="1"/>
          <w:noProof w:val="0"/>
          <w:color w:val="auto"/>
          <w:sz w:val="22"/>
          <w:szCs w:val="22"/>
          <w:lang w:val="en-US"/>
        </w:rPr>
      </w:pPr>
      <w:r w:rsidRPr="2AAB0779" w:rsidR="491E8E00">
        <w:rPr>
          <w:rFonts w:ascii="Arial" w:hAnsi="Arial" w:eastAsia="Arial" w:cs="Arial"/>
          <w:b w:val="1"/>
          <w:bCs w:val="1"/>
          <w:noProof w:val="0"/>
          <w:color w:val="auto"/>
          <w:sz w:val="22"/>
          <w:szCs w:val="22"/>
          <w:lang w:val="en-US"/>
        </w:rPr>
        <w:t>Task 1 – Personal Action Plan</w:t>
      </w:r>
    </w:p>
    <w:p w:rsidR="491E8E00" w:rsidP="2AAB0779" w:rsidRDefault="491E8E00" w14:paraId="3817EA09" w14:textId="3AFFA4D4">
      <w:pPr>
        <w:pStyle w:val="Heading3"/>
        <w:spacing w:before="281" w:beforeAutospacing="off" w:after="281" w:afterAutospacing="off"/>
        <w:rPr>
          <w:rFonts w:ascii="Arial" w:hAnsi="Arial" w:eastAsia="Arial" w:cs="Arial"/>
          <w:b w:val="1"/>
          <w:bCs w:val="1"/>
          <w:noProof w:val="0"/>
          <w:color w:val="auto"/>
          <w:sz w:val="22"/>
          <w:szCs w:val="22"/>
          <w:lang w:val="en-US"/>
        </w:rPr>
      </w:pPr>
      <w:r w:rsidRPr="2AAB0779" w:rsidR="491E8E00">
        <w:rPr>
          <w:rFonts w:ascii="Arial" w:hAnsi="Arial" w:eastAsia="Arial" w:cs="Arial"/>
          <w:b w:val="1"/>
          <w:bCs w:val="1"/>
          <w:noProof w:val="0"/>
          <w:color w:val="auto"/>
          <w:sz w:val="22"/>
          <w:szCs w:val="22"/>
          <w:lang w:val="en-US"/>
        </w:rPr>
        <w:t>Job Role: Early Years Teacher</w:t>
      </w:r>
    </w:p>
    <w:p w:rsidR="491E8E00" w:rsidP="2AAB0779" w:rsidRDefault="491E8E00" w14:paraId="59BC1B60" w14:textId="19B5682D">
      <w:pPr>
        <w:pStyle w:val="Heading4"/>
        <w:spacing w:before="319" w:beforeAutospacing="off" w:after="319" w:afterAutospacing="off"/>
        <w:rPr>
          <w:rFonts w:ascii="Arial" w:hAnsi="Arial" w:eastAsia="Arial" w:cs="Arial"/>
          <w:b w:val="1"/>
          <w:bCs w:val="1"/>
          <w:noProof w:val="0"/>
          <w:color w:val="auto"/>
          <w:sz w:val="22"/>
          <w:szCs w:val="22"/>
          <w:lang w:val="en-US"/>
        </w:rPr>
      </w:pPr>
      <w:r w:rsidRPr="2AAB0779" w:rsidR="491E8E00">
        <w:rPr>
          <w:rFonts w:ascii="Arial" w:hAnsi="Arial" w:eastAsia="Arial" w:cs="Arial"/>
          <w:b w:val="1"/>
          <w:bCs w:val="1"/>
          <w:noProof w:val="0"/>
          <w:color w:val="auto"/>
          <w:sz w:val="22"/>
          <w:szCs w:val="22"/>
          <w:lang w:val="en-US"/>
        </w:rPr>
        <w:t>Introduction</w:t>
      </w:r>
    </w:p>
    <w:p w:rsidR="491E8E00" w:rsidP="2AAB0779" w:rsidRDefault="491E8E00" w14:paraId="300C2DC9" w14:textId="3E8CEA05">
      <w:pPr>
        <w:spacing w:before="240" w:beforeAutospacing="off" w:after="240" w:afterAutospacing="off"/>
        <w:rPr>
          <w:rFonts w:ascii="Arial" w:hAnsi="Arial" w:eastAsia="Arial" w:cs="Arial"/>
          <w:noProof w:val="0"/>
          <w:color w:val="auto"/>
          <w:sz w:val="22"/>
          <w:szCs w:val="22"/>
          <w:lang w:val="en-US"/>
        </w:rPr>
      </w:pPr>
      <w:r w:rsidRPr="2AAB0779" w:rsidR="491E8E00">
        <w:rPr>
          <w:rFonts w:ascii="Arial" w:hAnsi="Arial" w:eastAsia="Arial" w:cs="Arial"/>
          <w:noProof w:val="0"/>
          <w:color w:val="auto"/>
          <w:sz w:val="22"/>
          <w:szCs w:val="22"/>
          <w:lang w:val="en-US"/>
        </w:rPr>
        <w:t>The role of an Early Years Teacher requires dedication, patience, and a genuine passion for supporting the learning and development of young children. Early childhood education forms the foundation for lifelong learning, and professionals in this field must create nurturing environments where children can explore, develop creativity, and build essential social and emotional skills.</w:t>
      </w:r>
    </w:p>
    <w:p w:rsidR="491E8E00" w:rsidP="2AAB0779" w:rsidRDefault="491E8E00" w14:paraId="4721453D" w14:textId="4231711F">
      <w:pPr>
        <w:spacing w:before="240" w:beforeAutospacing="off" w:after="240" w:afterAutospacing="off"/>
        <w:rPr>
          <w:rFonts w:ascii="Arial" w:hAnsi="Arial" w:eastAsia="Arial" w:cs="Arial"/>
          <w:noProof w:val="0"/>
          <w:color w:val="auto"/>
          <w:sz w:val="22"/>
          <w:szCs w:val="22"/>
          <w:lang w:val="en-US"/>
        </w:rPr>
      </w:pPr>
      <w:r w:rsidRPr="2AAB0779" w:rsidR="491E8E00">
        <w:rPr>
          <w:rFonts w:ascii="Arial" w:hAnsi="Arial" w:eastAsia="Arial" w:cs="Arial"/>
          <w:noProof w:val="0"/>
          <w:color w:val="auto"/>
          <w:sz w:val="22"/>
          <w:szCs w:val="22"/>
          <w:lang w:val="en-US"/>
        </w:rPr>
        <w:t>This personal action plan has been developed to help me prepare for a future role as an Early Years Teacher by identifying the key skills required, assessing how I currently meet these skills, recognising existing gaps, and outlining a Personal Development Plan (PDP) to improve these areas. The plan also includes three potential interview questions and my responses to demonstrate my readiness for the profession.</w:t>
      </w:r>
    </w:p>
    <w:p w:rsidR="491E8E00" w:rsidP="2AAB0779" w:rsidRDefault="491E8E00" w14:paraId="6843D9BC" w14:textId="6D1A3F58">
      <w:pPr>
        <w:spacing w:before="240" w:beforeAutospacing="off" w:after="240" w:afterAutospacing="off"/>
        <w:rPr>
          <w:rFonts w:ascii="Arial" w:hAnsi="Arial" w:eastAsia="Arial" w:cs="Arial"/>
          <w:noProof w:val="0"/>
          <w:color w:val="auto"/>
          <w:sz w:val="22"/>
          <w:szCs w:val="22"/>
          <w:lang w:val="en-US"/>
        </w:rPr>
      </w:pPr>
      <w:r w:rsidRPr="2AAB0779" w:rsidR="491E8E00">
        <w:rPr>
          <w:rFonts w:ascii="Arial" w:hAnsi="Arial" w:eastAsia="Arial" w:cs="Arial"/>
          <w:noProof w:val="0"/>
          <w:color w:val="auto"/>
          <w:sz w:val="22"/>
          <w:szCs w:val="22"/>
          <w:lang w:val="en-US"/>
        </w:rPr>
        <w:t>My inspiration to become an Early Years Teacher comes from my mother, who has also worked as an early childhood educator for many years. Growing up, I watched her teach with passion and creativity, designing engaging classroom activities that encouraged children to explore and express themselves. Her dedication deeply influenced me, and it helped me understand the positive impact a caring and imaginative teacher can have on a child’s development. I have always loved working with young children and find it easy to connect with them through empathy, patience, and genuine interest in their learning.</w:t>
      </w:r>
    </w:p>
    <w:p w:rsidR="2AAB0779" w:rsidP="2AAB0779" w:rsidRDefault="2AAB0779" w14:paraId="31905B03" w14:textId="5ED65404">
      <w:pPr>
        <w:rPr>
          <w:rFonts w:ascii="Arial" w:hAnsi="Arial" w:eastAsia="Arial" w:cs="Arial"/>
          <w:color w:val="auto"/>
          <w:sz w:val="22"/>
          <w:szCs w:val="22"/>
        </w:rPr>
      </w:pPr>
    </w:p>
    <w:p w:rsidR="491E8E00" w:rsidP="2AAB0779" w:rsidRDefault="491E8E00" w14:paraId="081DE08A" w14:textId="5E7946BB">
      <w:pPr>
        <w:pStyle w:val="Heading4"/>
        <w:spacing w:before="319" w:beforeAutospacing="off" w:after="319" w:afterAutospacing="off"/>
        <w:rPr>
          <w:rFonts w:ascii="Arial" w:hAnsi="Arial" w:eastAsia="Arial" w:cs="Arial"/>
          <w:b w:val="1"/>
          <w:bCs w:val="1"/>
          <w:noProof w:val="0"/>
          <w:color w:val="auto"/>
          <w:sz w:val="22"/>
          <w:szCs w:val="22"/>
          <w:lang w:val="en-US"/>
        </w:rPr>
      </w:pPr>
      <w:r w:rsidRPr="2AAB0779" w:rsidR="491E8E00">
        <w:rPr>
          <w:rFonts w:ascii="Arial" w:hAnsi="Arial" w:eastAsia="Arial" w:cs="Arial"/>
          <w:b w:val="1"/>
          <w:bCs w:val="1"/>
          <w:noProof w:val="0"/>
          <w:color w:val="auto"/>
          <w:sz w:val="22"/>
          <w:szCs w:val="22"/>
          <w:lang w:val="en-US"/>
        </w:rPr>
        <w:t>Key Skills Required for the Role</w:t>
      </w:r>
    </w:p>
    <w:p w:rsidR="491E8E00" w:rsidP="2AAB0779" w:rsidRDefault="491E8E00" w14:paraId="66164447" w14:textId="26B6708B">
      <w:pPr>
        <w:spacing w:before="240" w:beforeAutospacing="off" w:after="240" w:afterAutospacing="off"/>
        <w:rPr>
          <w:rFonts w:ascii="Arial" w:hAnsi="Arial" w:eastAsia="Arial" w:cs="Arial"/>
          <w:noProof w:val="0"/>
          <w:color w:val="auto"/>
          <w:sz w:val="22"/>
          <w:szCs w:val="22"/>
          <w:lang w:val="en-US"/>
        </w:rPr>
      </w:pPr>
      <w:r w:rsidRPr="2AAB0779" w:rsidR="491E8E00">
        <w:rPr>
          <w:rFonts w:ascii="Arial" w:hAnsi="Arial" w:eastAsia="Arial" w:cs="Arial"/>
          <w:noProof w:val="0"/>
          <w:color w:val="auto"/>
          <w:sz w:val="22"/>
          <w:szCs w:val="22"/>
          <w:lang w:val="en-US"/>
        </w:rPr>
        <w:t>To succeed as an Early Years Teacher, several essential skills are required:</w:t>
      </w:r>
    </w:p>
    <w:p w:rsidR="491E8E00" w:rsidP="2AAB0779" w:rsidRDefault="491E8E00" w14:paraId="4258B95F" w14:textId="086FC999">
      <w:pPr>
        <w:pStyle w:val="ListParagraph"/>
        <w:numPr>
          <w:ilvl w:val="0"/>
          <w:numId w:val="3"/>
        </w:numPr>
        <w:spacing w:before="240" w:beforeAutospacing="off" w:after="240" w:afterAutospacing="off"/>
        <w:rPr>
          <w:rFonts w:ascii="Arial" w:hAnsi="Arial" w:eastAsia="Arial" w:cs="Arial"/>
          <w:noProof w:val="0"/>
          <w:color w:val="auto"/>
          <w:sz w:val="22"/>
          <w:szCs w:val="22"/>
          <w:lang w:val="en-US"/>
        </w:rPr>
      </w:pPr>
      <w:r w:rsidRPr="2AAB0779" w:rsidR="491E8E00">
        <w:rPr>
          <w:rFonts w:ascii="Arial" w:hAnsi="Arial" w:eastAsia="Arial" w:cs="Arial"/>
          <w:b w:val="1"/>
          <w:bCs w:val="1"/>
          <w:noProof w:val="0"/>
          <w:color w:val="auto"/>
          <w:sz w:val="22"/>
          <w:szCs w:val="22"/>
          <w:lang w:val="en-US"/>
        </w:rPr>
        <w:t>Communication Skills:</w:t>
      </w:r>
      <w:r>
        <w:br/>
      </w:r>
      <w:r w:rsidRPr="2AAB0779" w:rsidR="491E8E00">
        <w:rPr>
          <w:rFonts w:ascii="Arial" w:hAnsi="Arial" w:eastAsia="Arial" w:cs="Arial"/>
          <w:noProof w:val="0"/>
          <w:color w:val="auto"/>
          <w:sz w:val="22"/>
          <w:szCs w:val="22"/>
          <w:lang w:val="en-US"/>
        </w:rPr>
        <w:t xml:space="preserve"> Teachers must communicate effectively with children, parents, and colleagues. Clear verbal and non-verbal communication helps children understand instructions, express emotions, and build confidence.</w:t>
      </w:r>
    </w:p>
    <w:p w:rsidR="491E8E00" w:rsidP="2AAB0779" w:rsidRDefault="491E8E00" w14:paraId="1F01F225" w14:textId="7AD08E9F">
      <w:pPr>
        <w:pStyle w:val="ListParagraph"/>
        <w:numPr>
          <w:ilvl w:val="0"/>
          <w:numId w:val="3"/>
        </w:numPr>
        <w:spacing w:before="240" w:beforeAutospacing="off" w:after="240" w:afterAutospacing="off"/>
        <w:rPr>
          <w:rFonts w:ascii="Arial" w:hAnsi="Arial" w:eastAsia="Arial" w:cs="Arial"/>
          <w:noProof w:val="0"/>
          <w:color w:val="auto"/>
          <w:sz w:val="22"/>
          <w:szCs w:val="22"/>
          <w:lang w:val="en-US"/>
        </w:rPr>
      </w:pPr>
      <w:r w:rsidRPr="2AAB0779" w:rsidR="491E8E00">
        <w:rPr>
          <w:rFonts w:ascii="Arial" w:hAnsi="Arial" w:eastAsia="Arial" w:cs="Arial"/>
          <w:b w:val="1"/>
          <w:bCs w:val="1"/>
          <w:noProof w:val="0"/>
          <w:color w:val="auto"/>
          <w:sz w:val="22"/>
          <w:szCs w:val="22"/>
          <w:lang w:val="en-US"/>
        </w:rPr>
        <w:t>Creativity and Planning:</w:t>
      </w:r>
      <w:r>
        <w:br/>
      </w:r>
      <w:r w:rsidRPr="2AAB0779" w:rsidR="491E8E00">
        <w:rPr>
          <w:rFonts w:ascii="Arial" w:hAnsi="Arial" w:eastAsia="Arial" w:cs="Arial"/>
          <w:noProof w:val="0"/>
          <w:color w:val="auto"/>
          <w:sz w:val="22"/>
          <w:szCs w:val="22"/>
          <w:lang w:val="en-US"/>
        </w:rPr>
        <w:t xml:space="preserve"> Developing engaging and educational activities requires creativity and the ability to plan lessons that stimulate curiosity and imagination.</w:t>
      </w:r>
    </w:p>
    <w:p w:rsidR="491E8E00" w:rsidP="2AAB0779" w:rsidRDefault="491E8E00" w14:paraId="62E4AD3F" w14:textId="33160DB1">
      <w:pPr>
        <w:pStyle w:val="ListParagraph"/>
        <w:numPr>
          <w:ilvl w:val="0"/>
          <w:numId w:val="3"/>
        </w:numPr>
        <w:spacing w:before="240" w:beforeAutospacing="off" w:after="240" w:afterAutospacing="off"/>
        <w:rPr>
          <w:rFonts w:ascii="Arial" w:hAnsi="Arial" w:eastAsia="Arial" w:cs="Arial"/>
          <w:noProof w:val="0"/>
          <w:color w:val="auto"/>
          <w:sz w:val="22"/>
          <w:szCs w:val="22"/>
          <w:lang w:val="en-US"/>
        </w:rPr>
      </w:pPr>
      <w:r w:rsidRPr="2AAB0779" w:rsidR="491E8E00">
        <w:rPr>
          <w:rFonts w:ascii="Arial" w:hAnsi="Arial" w:eastAsia="Arial" w:cs="Arial"/>
          <w:b w:val="1"/>
          <w:bCs w:val="1"/>
          <w:noProof w:val="0"/>
          <w:color w:val="auto"/>
          <w:sz w:val="22"/>
          <w:szCs w:val="22"/>
          <w:lang w:val="en-US"/>
        </w:rPr>
        <w:t>Empathy and Emotional Intelligence:</w:t>
      </w:r>
      <w:r>
        <w:br/>
      </w:r>
      <w:r w:rsidRPr="2AAB0779" w:rsidR="491E8E00">
        <w:rPr>
          <w:rFonts w:ascii="Arial" w:hAnsi="Arial" w:eastAsia="Arial" w:cs="Arial"/>
          <w:noProof w:val="0"/>
          <w:color w:val="auto"/>
          <w:sz w:val="22"/>
          <w:szCs w:val="22"/>
          <w:lang w:val="en-US"/>
        </w:rPr>
        <w:t xml:space="preserve"> Working with young children demands empathy, patience, and understanding of their emotional needs.</w:t>
      </w:r>
    </w:p>
    <w:p w:rsidR="491E8E00" w:rsidP="2AAB0779" w:rsidRDefault="491E8E00" w14:paraId="096DDF31" w14:textId="75B0F3A0">
      <w:pPr>
        <w:pStyle w:val="ListParagraph"/>
        <w:numPr>
          <w:ilvl w:val="0"/>
          <w:numId w:val="3"/>
        </w:numPr>
        <w:spacing w:before="240" w:beforeAutospacing="off" w:after="240" w:afterAutospacing="off"/>
        <w:rPr>
          <w:rFonts w:ascii="Arial" w:hAnsi="Arial" w:eastAsia="Arial" w:cs="Arial"/>
          <w:noProof w:val="0"/>
          <w:color w:val="auto"/>
          <w:sz w:val="22"/>
          <w:szCs w:val="22"/>
          <w:lang w:val="en-US"/>
        </w:rPr>
      </w:pPr>
      <w:r w:rsidRPr="2AAB0779" w:rsidR="491E8E00">
        <w:rPr>
          <w:rFonts w:ascii="Arial" w:hAnsi="Arial" w:eastAsia="Arial" w:cs="Arial"/>
          <w:b w:val="1"/>
          <w:bCs w:val="1"/>
          <w:noProof w:val="0"/>
          <w:color w:val="auto"/>
          <w:sz w:val="22"/>
          <w:szCs w:val="22"/>
          <w:lang w:val="en-US"/>
        </w:rPr>
        <w:t>Observation and Assessment:</w:t>
      </w:r>
      <w:r>
        <w:br/>
      </w:r>
      <w:r w:rsidRPr="2AAB0779" w:rsidR="491E8E00">
        <w:rPr>
          <w:rFonts w:ascii="Arial" w:hAnsi="Arial" w:eastAsia="Arial" w:cs="Arial"/>
          <w:noProof w:val="0"/>
          <w:color w:val="auto"/>
          <w:sz w:val="22"/>
          <w:szCs w:val="22"/>
          <w:lang w:val="en-US"/>
        </w:rPr>
        <w:t xml:space="preserve"> Early Years Teachers must carefully observe children’s progress, identify developmental stages, and adapt activities to meet individual needs.</w:t>
      </w:r>
    </w:p>
    <w:p w:rsidR="491E8E00" w:rsidP="2AAB0779" w:rsidRDefault="491E8E00" w14:paraId="316107B3" w14:textId="350D477C">
      <w:pPr>
        <w:pStyle w:val="ListParagraph"/>
        <w:numPr>
          <w:ilvl w:val="0"/>
          <w:numId w:val="3"/>
        </w:numPr>
        <w:spacing w:before="240" w:beforeAutospacing="off" w:after="240" w:afterAutospacing="off"/>
        <w:rPr>
          <w:rFonts w:ascii="Arial" w:hAnsi="Arial" w:eastAsia="Arial" w:cs="Arial"/>
          <w:noProof w:val="0"/>
          <w:color w:val="auto"/>
          <w:sz w:val="22"/>
          <w:szCs w:val="22"/>
          <w:lang w:val="en-US"/>
        </w:rPr>
      </w:pPr>
      <w:r w:rsidRPr="2AAB0779" w:rsidR="491E8E00">
        <w:rPr>
          <w:rFonts w:ascii="Arial" w:hAnsi="Arial" w:eastAsia="Arial" w:cs="Arial"/>
          <w:b w:val="1"/>
          <w:bCs w:val="1"/>
          <w:noProof w:val="0"/>
          <w:color w:val="auto"/>
          <w:sz w:val="22"/>
          <w:szCs w:val="22"/>
          <w:lang w:val="en-US"/>
        </w:rPr>
        <w:t>Teamwork and Collaboration:</w:t>
      </w:r>
      <w:r>
        <w:br/>
      </w:r>
      <w:r w:rsidRPr="2AAB0779" w:rsidR="491E8E00">
        <w:rPr>
          <w:rFonts w:ascii="Arial" w:hAnsi="Arial" w:eastAsia="Arial" w:cs="Arial"/>
          <w:noProof w:val="0"/>
          <w:color w:val="auto"/>
          <w:sz w:val="22"/>
          <w:szCs w:val="22"/>
          <w:lang w:val="en-US"/>
        </w:rPr>
        <w:t xml:space="preserve"> Collaboration with colleagues, parents, and external professionals ensures holistic support for every child.</w:t>
      </w:r>
    </w:p>
    <w:p w:rsidR="491E8E00" w:rsidP="2AAB0779" w:rsidRDefault="491E8E00" w14:paraId="206909C9" w14:textId="56199AD9">
      <w:pPr>
        <w:pStyle w:val="ListParagraph"/>
        <w:numPr>
          <w:ilvl w:val="0"/>
          <w:numId w:val="3"/>
        </w:numPr>
        <w:spacing w:before="240" w:beforeAutospacing="off" w:after="240" w:afterAutospacing="off"/>
        <w:rPr>
          <w:rFonts w:ascii="Arial" w:hAnsi="Arial" w:eastAsia="Arial" w:cs="Arial"/>
          <w:noProof w:val="0"/>
          <w:color w:val="auto"/>
          <w:sz w:val="22"/>
          <w:szCs w:val="22"/>
          <w:lang w:val="en-US"/>
        </w:rPr>
      </w:pPr>
      <w:r w:rsidRPr="2AAB0779" w:rsidR="491E8E00">
        <w:rPr>
          <w:rFonts w:ascii="Arial" w:hAnsi="Arial" w:eastAsia="Arial" w:cs="Arial"/>
          <w:b w:val="1"/>
          <w:bCs w:val="1"/>
          <w:noProof w:val="0"/>
          <w:color w:val="auto"/>
          <w:sz w:val="22"/>
          <w:szCs w:val="22"/>
          <w:lang w:val="en-US"/>
        </w:rPr>
        <w:t>Problem Solving:</w:t>
      </w:r>
      <w:r>
        <w:br/>
      </w:r>
      <w:r w:rsidRPr="2AAB0779" w:rsidR="491E8E00">
        <w:rPr>
          <w:rFonts w:ascii="Arial" w:hAnsi="Arial" w:eastAsia="Arial" w:cs="Arial"/>
          <w:noProof w:val="0"/>
          <w:color w:val="auto"/>
          <w:sz w:val="22"/>
          <w:szCs w:val="22"/>
          <w:lang w:val="en-US"/>
        </w:rPr>
        <w:t xml:space="preserve"> Teachers often face behavioural challenges, resource limitations, or communication barriers, requiring quick and effective solutions.</w:t>
      </w:r>
    </w:p>
    <w:p w:rsidR="2AAB0779" w:rsidP="2AAB0779" w:rsidRDefault="2AAB0779" w14:paraId="50BC035F" w14:textId="01A9760F">
      <w:pPr>
        <w:rPr>
          <w:rFonts w:ascii="Arial" w:hAnsi="Arial" w:eastAsia="Arial" w:cs="Arial"/>
          <w:color w:val="auto"/>
          <w:sz w:val="22"/>
          <w:szCs w:val="22"/>
        </w:rPr>
      </w:pPr>
    </w:p>
    <w:p w:rsidR="491E8E00" w:rsidP="2AAB0779" w:rsidRDefault="491E8E00" w14:paraId="652D5196" w14:textId="3255A5AE">
      <w:pPr>
        <w:pStyle w:val="Heading4"/>
        <w:spacing w:before="319" w:beforeAutospacing="off" w:after="319" w:afterAutospacing="off"/>
        <w:rPr>
          <w:rFonts w:ascii="Arial" w:hAnsi="Arial" w:eastAsia="Arial" w:cs="Arial"/>
          <w:b w:val="1"/>
          <w:bCs w:val="1"/>
          <w:noProof w:val="0"/>
          <w:color w:val="auto"/>
          <w:sz w:val="22"/>
          <w:szCs w:val="22"/>
          <w:lang w:val="en-US"/>
        </w:rPr>
      </w:pPr>
      <w:r w:rsidRPr="2AAB0779" w:rsidR="491E8E00">
        <w:rPr>
          <w:rFonts w:ascii="Arial" w:hAnsi="Arial" w:eastAsia="Arial" w:cs="Arial"/>
          <w:b w:val="1"/>
          <w:bCs w:val="1"/>
          <w:noProof w:val="0"/>
          <w:color w:val="auto"/>
          <w:sz w:val="22"/>
          <w:szCs w:val="22"/>
          <w:lang w:val="en-US"/>
        </w:rPr>
        <w:t>How I Meet These Skills</w:t>
      </w:r>
    </w:p>
    <w:p w:rsidR="491E8E00" w:rsidP="2AAB0779" w:rsidRDefault="491E8E00" w14:paraId="0607083A" w14:textId="5F2443D4">
      <w:pPr>
        <w:spacing w:before="240" w:beforeAutospacing="off" w:after="240" w:afterAutospacing="off"/>
        <w:rPr>
          <w:rFonts w:ascii="Arial" w:hAnsi="Arial" w:eastAsia="Arial" w:cs="Arial"/>
          <w:noProof w:val="0"/>
          <w:color w:val="auto"/>
          <w:sz w:val="22"/>
          <w:szCs w:val="22"/>
          <w:lang w:val="en-US"/>
        </w:rPr>
      </w:pPr>
      <w:r w:rsidRPr="2AAB0779" w:rsidR="491E8E00">
        <w:rPr>
          <w:rFonts w:ascii="Arial" w:hAnsi="Arial" w:eastAsia="Arial" w:cs="Arial"/>
          <w:noProof w:val="0"/>
          <w:color w:val="auto"/>
          <w:sz w:val="22"/>
          <w:szCs w:val="22"/>
          <w:lang w:val="en-US"/>
        </w:rPr>
        <w:t xml:space="preserve">I have always enjoyed working with children and helping them discover new things about the world. Through volunteering in community activities and supporting children in family environments, I have developed </w:t>
      </w:r>
      <w:r w:rsidRPr="2AAB0779" w:rsidR="491E8E00">
        <w:rPr>
          <w:rFonts w:ascii="Arial" w:hAnsi="Arial" w:eastAsia="Arial" w:cs="Arial"/>
          <w:b w:val="1"/>
          <w:bCs w:val="1"/>
          <w:noProof w:val="0"/>
          <w:color w:val="auto"/>
          <w:sz w:val="22"/>
          <w:szCs w:val="22"/>
          <w:lang w:val="en-US"/>
        </w:rPr>
        <w:t>strong communication and interpersonal skills</w:t>
      </w:r>
      <w:r w:rsidRPr="2AAB0779" w:rsidR="491E8E00">
        <w:rPr>
          <w:rFonts w:ascii="Arial" w:hAnsi="Arial" w:eastAsia="Arial" w:cs="Arial"/>
          <w:noProof w:val="0"/>
          <w:color w:val="auto"/>
          <w:sz w:val="22"/>
          <w:szCs w:val="22"/>
          <w:lang w:val="en-US"/>
        </w:rPr>
        <w:t>. I am a good listener, able to adapt my tone and approach depending on each child’s personality and emotional state.</w:t>
      </w:r>
    </w:p>
    <w:p w:rsidR="491E8E00" w:rsidP="2AAB0779" w:rsidRDefault="491E8E00" w14:paraId="2A776F4B" w14:textId="71D887D4">
      <w:pPr>
        <w:spacing w:before="240" w:beforeAutospacing="off" w:after="240" w:afterAutospacing="off"/>
        <w:rPr>
          <w:rFonts w:ascii="Arial" w:hAnsi="Arial" w:eastAsia="Arial" w:cs="Arial"/>
          <w:noProof w:val="0"/>
          <w:color w:val="auto"/>
          <w:sz w:val="22"/>
          <w:szCs w:val="22"/>
          <w:lang w:val="en-US"/>
        </w:rPr>
      </w:pPr>
      <w:r w:rsidRPr="2AAB0779" w:rsidR="491E8E00">
        <w:rPr>
          <w:rFonts w:ascii="Arial" w:hAnsi="Arial" w:eastAsia="Arial" w:cs="Arial"/>
          <w:noProof w:val="0"/>
          <w:color w:val="auto"/>
          <w:sz w:val="22"/>
          <w:szCs w:val="22"/>
          <w:lang w:val="en-US"/>
        </w:rPr>
        <w:t xml:space="preserve">My </w:t>
      </w:r>
      <w:r w:rsidRPr="2AAB0779" w:rsidR="491E8E00">
        <w:rPr>
          <w:rFonts w:ascii="Arial" w:hAnsi="Arial" w:eastAsia="Arial" w:cs="Arial"/>
          <w:b w:val="1"/>
          <w:bCs w:val="1"/>
          <w:noProof w:val="0"/>
          <w:color w:val="auto"/>
          <w:sz w:val="22"/>
          <w:szCs w:val="22"/>
          <w:lang w:val="en-US"/>
        </w:rPr>
        <w:t>creativity</w:t>
      </w:r>
      <w:r w:rsidRPr="2AAB0779" w:rsidR="491E8E00">
        <w:rPr>
          <w:rFonts w:ascii="Arial" w:hAnsi="Arial" w:eastAsia="Arial" w:cs="Arial"/>
          <w:noProof w:val="0"/>
          <w:color w:val="auto"/>
          <w:sz w:val="22"/>
          <w:szCs w:val="22"/>
          <w:lang w:val="en-US"/>
        </w:rPr>
        <w:t xml:space="preserve"> allows me to design playful and meaningful learning experiences such as storytelling, crafts, and outdoor games that encourage participation and self-expression. I am also </w:t>
      </w:r>
      <w:r w:rsidRPr="2AAB0779" w:rsidR="491E8E00">
        <w:rPr>
          <w:rFonts w:ascii="Arial" w:hAnsi="Arial" w:eastAsia="Arial" w:cs="Arial"/>
          <w:b w:val="1"/>
          <w:bCs w:val="1"/>
          <w:noProof w:val="0"/>
          <w:color w:val="auto"/>
          <w:sz w:val="22"/>
          <w:szCs w:val="22"/>
          <w:lang w:val="en-US"/>
        </w:rPr>
        <w:t>empathetic</w:t>
      </w:r>
      <w:r w:rsidRPr="2AAB0779" w:rsidR="491E8E00">
        <w:rPr>
          <w:rFonts w:ascii="Arial" w:hAnsi="Arial" w:eastAsia="Arial" w:cs="Arial"/>
          <w:noProof w:val="0"/>
          <w:color w:val="auto"/>
          <w:sz w:val="22"/>
          <w:szCs w:val="22"/>
          <w:lang w:val="en-US"/>
        </w:rPr>
        <w:t xml:space="preserve"> and able to create a safe and trusting environment, helping children feel valued and understood.</w:t>
      </w:r>
    </w:p>
    <w:p w:rsidR="491E8E00" w:rsidP="2AAB0779" w:rsidRDefault="491E8E00" w14:paraId="11810E5B" w14:textId="68C75A78">
      <w:pPr>
        <w:spacing w:before="240" w:beforeAutospacing="off" w:after="240" w:afterAutospacing="off"/>
        <w:rPr>
          <w:rFonts w:ascii="Arial" w:hAnsi="Arial" w:eastAsia="Arial" w:cs="Arial"/>
          <w:noProof w:val="0"/>
          <w:color w:val="auto"/>
          <w:sz w:val="22"/>
          <w:szCs w:val="22"/>
          <w:lang w:val="en-US"/>
        </w:rPr>
      </w:pPr>
      <w:r w:rsidRPr="2AAB0779" w:rsidR="491E8E00">
        <w:rPr>
          <w:rFonts w:ascii="Arial" w:hAnsi="Arial" w:eastAsia="Arial" w:cs="Arial"/>
          <w:noProof w:val="0"/>
          <w:color w:val="auto"/>
          <w:sz w:val="22"/>
          <w:szCs w:val="22"/>
          <w:lang w:val="en-US"/>
        </w:rPr>
        <w:t>Teamwork is another of my strengths. I work effectively with others, respect different opinions, and believe in sharing knowledge and responsibilities. These qualities are vital in educational settings, where collaboration between staff and families ensures the best outcomes for children.</w:t>
      </w:r>
    </w:p>
    <w:p w:rsidR="2AAB0779" w:rsidP="2AAB0779" w:rsidRDefault="2AAB0779" w14:paraId="79A8B751" w14:textId="633BA2E4">
      <w:pPr>
        <w:rPr>
          <w:rFonts w:ascii="Arial" w:hAnsi="Arial" w:eastAsia="Arial" w:cs="Arial"/>
          <w:color w:val="auto"/>
          <w:sz w:val="22"/>
          <w:szCs w:val="22"/>
        </w:rPr>
      </w:pPr>
    </w:p>
    <w:p w:rsidR="491E8E00" w:rsidP="2AAB0779" w:rsidRDefault="491E8E00" w14:paraId="797CCFCA" w14:textId="0E877C16">
      <w:pPr>
        <w:pStyle w:val="Heading4"/>
        <w:spacing w:before="319" w:beforeAutospacing="off" w:after="319" w:afterAutospacing="off"/>
        <w:rPr>
          <w:rFonts w:ascii="Arial" w:hAnsi="Arial" w:eastAsia="Arial" w:cs="Arial"/>
          <w:b w:val="1"/>
          <w:bCs w:val="1"/>
          <w:noProof w:val="0"/>
          <w:color w:val="auto"/>
          <w:sz w:val="22"/>
          <w:szCs w:val="22"/>
          <w:lang w:val="en-US"/>
        </w:rPr>
      </w:pPr>
      <w:r w:rsidRPr="2AAB0779" w:rsidR="491E8E00">
        <w:rPr>
          <w:rFonts w:ascii="Arial" w:hAnsi="Arial" w:eastAsia="Arial" w:cs="Arial"/>
          <w:b w:val="1"/>
          <w:bCs w:val="1"/>
          <w:noProof w:val="0"/>
          <w:color w:val="auto"/>
          <w:sz w:val="22"/>
          <w:szCs w:val="22"/>
          <w:lang w:val="en-US"/>
        </w:rPr>
        <w:t>Skill Gaps Identified</w:t>
      </w:r>
    </w:p>
    <w:p w:rsidR="491E8E00" w:rsidP="2AAB0779" w:rsidRDefault="491E8E00" w14:paraId="1F4AB7A4" w14:textId="617C2A34">
      <w:pPr>
        <w:spacing w:before="240" w:beforeAutospacing="off" w:after="240" w:afterAutospacing="off"/>
        <w:rPr>
          <w:rFonts w:ascii="Arial" w:hAnsi="Arial" w:eastAsia="Arial" w:cs="Arial"/>
          <w:noProof w:val="0"/>
          <w:color w:val="auto"/>
          <w:sz w:val="22"/>
          <w:szCs w:val="22"/>
          <w:lang w:val="en-US"/>
        </w:rPr>
      </w:pPr>
      <w:r w:rsidRPr="2AAB0779" w:rsidR="491E8E00">
        <w:rPr>
          <w:rFonts w:ascii="Arial" w:hAnsi="Arial" w:eastAsia="Arial" w:cs="Arial"/>
          <w:noProof w:val="0"/>
          <w:color w:val="auto"/>
          <w:sz w:val="22"/>
          <w:szCs w:val="22"/>
          <w:lang w:val="en-US"/>
        </w:rPr>
        <w:t>Although I possess many relevant personal qualities, I recognise several areas that require development:</w:t>
      </w:r>
    </w:p>
    <w:p w:rsidR="491E8E00" w:rsidP="2AAB0779" w:rsidRDefault="491E8E00" w14:paraId="3D16DE51" w14:textId="71896373">
      <w:pPr>
        <w:pStyle w:val="ListParagraph"/>
        <w:numPr>
          <w:ilvl w:val="0"/>
          <w:numId w:val="4"/>
        </w:numPr>
        <w:spacing w:before="240" w:beforeAutospacing="off" w:after="240" w:afterAutospacing="off"/>
        <w:rPr>
          <w:rFonts w:ascii="Arial" w:hAnsi="Arial" w:eastAsia="Arial" w:cs="Arial"/>
          <w:noProof w:val="0"/>
          <w:color w:val="auto"/>
          <w:sz w:val="22"/>
          <w:szCs w:val="22"/>
          <w:lang w:val="en-US"/>
        </w:rPr>
      </w:pPr>
      <w:r w:rsidRPr="2AAB0779" w:rsidR="491E8E00">
        <w:rPr>
          <w:rFonts w:ascii="Arial" w:hAnsi="Arial" w:eastAsia="Arial" w:cs="Arial"/>
          <w:b w:val="1"/>
          <w:bCs w:val="1"/>
          <w:noProof w:val="0"/>
          <w:color w:val="auto"/>
          <w:sz w:val="22"/>
          <w:szCs w:val="22"/>
          <w:lang w:val="en-US"/>
        </w:rPr>
        <w:t>Formal Knowledge of Early Years Curriculum:</w:t>
      </w:r>
      <w:r>
        <w:br/>
      </w:r>
      <w:r w:rsidRPr="2AAB0779" w:rsidR="491E8E00">
        <w:rPr>
          <w:rFonts w:ascii="Arial" w:hAnsi="Arial" w:eastAsia="Arial" w:cs="Arial"/>
          <w:noProof w:val="0"/>
          <w:color w:val="auto"/>
          <w:sz w:val="22"/>
          <w:szCs w:val="22"/>
          <w:lang w:val="en-US"/>
        </w:rPr>
        <w:t xml:space="preserve"> I need to strengthen my understanding of the Early Years Foundation Stage (EYFS) framework to align my teaching with professional standards.</w:t>
      </w:r>
    </w:p>
    <w:p w:rsidR="491E8E00" w:rsidP="2AAB0779" w:rsidRDefault="491E8E00" w14:paraId="3EC52A9F" w14:textId="48CCFD2E">
      <w:pPr>
        <w:pStyle w:val="ListParagraph"/>
        <w:numPr>
          <w:ilvl w:val="0"/>
          <w:numId w:val="4"/>
        </w:numPr>
        <w:spacing w:before="240" w:beforeAutospacing="off" w:after="240" w:afterAutospacing="off"/>
        <w:rPr>
          <w:rFonts w:ascii="Arial" w:hAnsi="Arial" w:eastAsia="Arial" w:cs="Arial"/>
          <w:noProof w:val="0"/>
          <w:color w:val="auto"/>
          <w:sz w:val="22"/>
          <w:szCs w:val="22"/>
          <w:lang w:val="en-US"/>
        </w:rPr>
      </w:pPr>
      <w:r w:rsidRPr="2AAB0779" w:rsidR="491E8E00">
        <w:rPr>
          <w:rFonts w:ascii="Arial" w:hAnsi="Arial" w:eastAsia="Arial" w:cs="Arial"/>
          <w:b w:val="1"/>
          <w:bCs w:val="1"/>
          <w:noProof w:val="0"/>
          <w:color w:val="auto"/>
          <w:sz w:val="22"/>
          <w:szCs w:val="22"/>
          <w:lang w:val="en-US"/>
        </w:rPr>
        <w:t>Classroom Management:</w:t>
      </w:r>
      <w:r>
        <w:br/>
      </w:r>
      <w:r w:rsidRPr="2AAB0779" w:rsidR="491E8E00">
        <w:rPr>
          <w:rFonts w:ascii="Arial" w:hAnsi="Arial" w:eastAsia="Arial" w:cs="Arial"/>
          <w:noProof w:val="0"/>
          <w:color w:val="auto"/>
          <w:sz w:val="22"/>
          <w:szCs w:val="22"/>
          <w:lang w:val="en-US"/>
        </w:rPr>
        <w:t xml:space="preserve"> Managing larger groups of children and addressing challenging behaviour require further training and experience.</w:t>
      </w:r>
    </w:p>
    <w:p w:rsidR="491E8E00" w:rsidP="2AAB0779" w:rsidRDefault="491E8E00" w14:paraId="43EBB209" w14:textId="1F284B76">
      <w:pPr>
        <w:pStyle w:val="ListParagraph"/>
        <w:numPr>
          <w:ilvl w:val="0"/>
          <w:numId w:val="4"/>
        </w:numPr>
        <w:spacing w:before="240" w:beforeAutospacing="off" w:after="240" w:afterAutospacing="off"/>
        <w:rPr>
          <w:rFonts w:ascii="Arial" w:hAnsi="Arial" w:eastAsia="Arial" w:cs="Arial"/>
          <w:noProof w:val="0"/>
          <w:color w:val="auto"/>
          <w:sz w:val="22"/>
          <w:szCs w:val="22"/>
          <w:lang w:val="en-US"/>
        </w:rPr>
      </w:pPr>
      <w:r w:rsidRPr="2AAB0779" w:rsidR="491E8E00">
        <w:rPr>
          <w:rFonts w:ascii="Arial" w:hAnsi="Arial" w:eastAsia="Arial" w:cs="Arial"/>
          <w:b w:val="1"/>
          <w:bCs w:val="1"/>
          <w:noProof w:val="0"/>
          <w:color w:val="auto"/>
          <w:sz w:val="22"/>
          <w:szCs w:val="22"/>
          <w:lang w:val="en-US"/>
        </w:rPr>
        <w:t>Safeguarding and Child Protection:</w:t>
      </w:r>
      <w:r>
        <w:br/>
      </w:r>
      <w:r w:rsidRPr="2AAB0779" w:rsidR="491E8E00">
        <w:rPr>
          <w:rFonts w:ascii="Arial" w:hAnsi="Arial" w:eastAsia="Arial" w:cs="Arial"/>
          <w:noProof w:val="0"/>
          <w:color w:val="auto"/>
          <w:sz w:val="22"/>
          <w:szCs w:val="22"/>
          <w:lang w:val="en-US"/>
        </w:rPr>
        <w:t xml:space="preserve"> I must complete certified courses to understand legal responsibilities and procedures related to child safety.</w:t>
      </w:r>
    </w:p>
    <w:p w:rsidR="491E8E00" w:rsidP="2AAB0779" w:rsidRDefault="491E8E00" w14:paraId="7682C73D" w14:textId="022722F5">
      <w:pPr>
        <w:pStyle w:val="ListParagraph"/>
        <w:numPr>
          <w:ilvl w:val="0"/>
          <w:numId w:val="4"/>
        </w:numPr>
        <w:spacing w:before="240" w:beforeAutospacing="off" w:after="240" w:afterAutospacing="off"/>
        <w:rPr>
          <w:rFonts w:ascii="Arial" w:hAnsi="Arial" w:eastAsia="Arial" w:cs="Arial"/>
          <w:noProof w:val="0"/>
          <w:color w:val="auto"/>
          <w:sz w:val="22"/>
          <w:szCs w:val="22"/>
          <w:lang w:val="en-US"/>
        </w:rPr>
      </w:pPr>
      <w:r w:rsidRPr="2AAB0779" w:rsidR="491E8E00">
        <w:rPr>
          <w:rFonts w:ascii="Arial" w:hAnsi="Arial" w:eastAsia="Arial" w:cs="Arial"/>
          <w:b w:val="1"/>
          <w:bCs w:val="1"/>
          <w:noProof w:val="0"/>
          <w:color w:val="auto"/>
          <w:sz w:val="22"/>
          <w:szCs w:val="22"/>
          <w:lang w:val="en-US"/>
        </w:rPr>
        <w:t>Digital Literacy in Education:</w:t>
      </w:r>
      <w:r>
        <w:br/>
      </w:r>
      <w:r w:rsidRPr="2AAB0779" w:rsidR="491E8E00">
        <w:rPr>
          <w:rFonts w:ascii="Arial" w:hAnsi="Arial" w:eastAsia="Arial" w:cs="Arial"/>
          <w:noProof w:val="0"/>
          <w:color w:val="auto"/>
          <w:sz w:val="22"/>
          <w:szCs w:val="22"/>
          <w:lang w:val="en-US"/>
        </w:rPr>
        <w:t xml:space="preserve"> As technology becomes more integrated into learning, I need to develop confidence in using digital tools and educational software.</w:t>
      </w:r>
    </w:p>
    <w:p w:rsidR="491E8E00" w:rsidP="2AAB0779" w:rsidRDefault="491E8E00" w14:paraId="484B79E7" w14:textId="6B0974F2">
      <w:pPr>
        <w:pStyle w:val="Heading4"/>
        <w:spacing w:before="319" w:beforeAutospacing="off" w:after="319" w:afterAutospacing="off"/>
        <w:rPr>
          <w:rFonts w:ascii="Arial" w:hAnsi="Arial" w:eastAsia="Arial" w:cs="Arial"/>
          <w:b w:val="1"/>
          <w:bCs w:val="1"/>
          <w:noProof w:val="0"/>
          <w:color w:val="auto"/>
          <w:sz w:val="22"/>
          <w:szCs w:val="22"/>
          <w:lang w:val="en-US"/>
        </w:rPr>
      </w:pPr>
      <w:r w:rsidRPr="2AAB0779" w:rsidR="491E8E00">
        <w:rPr>
          <w:rFonts w:ascii="Arial" w:hAnsi="Arial" w:eastAsia="Arial" w:cs="Arial"/>
          <w:b w:val="1"/>
          <w:bCs w:val="1"/>
          <w:noProof w:val="0"/>
          <w:color w:val="auto"/>
          <w:sz w:val="22"/>
          <w:szCs w:val="22"/>
          <w:lang w:val="en-US"/>
        </w:rPr>
        <w:t>Personal Development Plan (PDP)</w:t>
      </w:r>
    </w:p>
    <w:p w:rsidR="491E8E00" w:rsidP="2AAB0779" w:rsidRDefault="491E8E00" w14:paraId="152F32B0" w14:textId="61E4405D">
      <w:pPr>
        <w:spacing w:before="240" w:beforeAutospacing="off" w:after="240" w:afterAutospacing="off"/>
        <w:rPr>
          <w:rFonts w:ascii="Arial" w:hAnsi="Arial" w:eastAsia="Arial" w:cs="Arial"/>
          <w:noProof w:val="0"/>
          <w:color w:val="auto"/>
          <w:sz w:val="22"/>
          <w:szCs w:val="22"/>
          <w:lang w:val="en-US"/>
        </w:rPr>
      </w:pPr>
      <w:r w:rsidRPr="2AAB0779" w:rsidR="491E8E00">
        <w:rPr>
          <w:rFonts w:ascii="Arial" w:hAnsi="Arial" w:eastAsia="Arial" w:cs="Arial"/>
          <w:noProof w:val="0"/>
          <w:color w:val="auto"/>
          <w:sz w:val="22"/>
          <w:szCs w:val="22"/>
          <w:lang w:val="en-US"/>
        </w:rPr>
        <w:t>To continue growing professionally and prepare myself for the role of an Early Years Teacher, I have created a simple and realistic personal development plan with clear goals.</w:t>
      </w:r>
    </w:p>
    <w:p w:rsidR="491E8E00" w:rsidP="2AAB0779" w:rsidRDefault="491E8E00" w14:paraId="1C56B2A3" w14:textId="7A6EB8E1">
      <w:pPr>
        <w:spacing w:before="240" w:beforeAutospacing="off" w:after="240" w:afterAutospacing="off"/>
        <w:rPr>
          <w:rFonts w:ascii="Arial" w:hAnsi="Arial" w:eastAsia="Arial" w:cs="Arial"/>
          <w:noProof w:val="0"/>
          <w:color w:val="auto"/>
          <w:sz w:val="22"/>
          <w:szCs w:val="22"/>
          <w:lang w:val="en-US"/>
        </w:rPr>
      </w:pPr>
      <w:r w:rsidRPr="2AAB0779" w:rsidR="491E8E00">
        <w:rPr>
          <w:rFonts w:ascii="Arial" w:hAnsi="Arial" w:eastAsia="Arial" w:cs="Arial"/>
          <w:noProof w:val="0"/>
          <w:color w:val="auto"/>
          <w:sz w:val="22"/>
          <w:szCs w:val="22"/>
          <w:lang w:val="en-US"/>
        </w:rPr>
        <w:t xml:space="preserve">First, I want to </w:t>
      </w:r>
      <w:r w:rsidRPr="2AAB0779" w:rsidR="491E8E00">
        <w:rPr>
          <w:rFonts w:ascii="Arial" w:hAnsi="Arial" w:eastAsia="Arial" w:cs="Arial"/>
          <w:b w:val="1"/>
          <w:bCs w:val="1"/>
          <w:noProof w:val="0"/>
          <w:color w:val="auto"/>
          <w:sz w:val="22"/>
          <w:szCs w:val="22"/>
          <w:lang w:val="en-US"/>
        </w:rPr>
        <w:t>learn more about the Early Years Foundation Stage (EYFS) curriculum</w:t>
      </w:r>
      <w:r w:rsidRPr="2AAB0779" w:rsidR="491E8E00">
        <w:rPr>
          <w:rFonts w:ascii="Arial" w:hAnsi="Arial" w:eastAsia="Arial" w:cs="Arial"/>
          <w:noProof w:val="0"/>
          <w:color w:val="auto"/>
          <w:sz w:val="22"/>
          <w:szCs w:val="22"/>
          <w:lang w:val="en-US"/>
        </w:rPr>
        <w:t xml:space="preserve">. Understanding how to plan and assess learning according to this framework is essential. To achieve this, I plan to </w:t>
      </w:r>
      <w:r w:rsidRPr="2AAB0779" w:rsidR="491E8E00">
        <w:rPr>
          <w:rFonts w:ascii="Arial" w:hAnsi="Arial" w:eastAsia="Arial" w:cs="Arial"/>
          <w:b w:val="1"/>
          <w:bCs w:val="1"/>
          <w:noProof w:val="0"/>
          <w:color w:val="auto"/>
          <w:sz w:val="22"/>
          <w:szCs w:val="22"/>
          <w:lang w:val="en-US"/>
        </w:rPr>
        <w:t>enrol in an online or college-based course</w:t>
      </w:r>
      <w:r w:rsidRPr="2AAB0779" w:rsidR="491E8E00">
        <w:rPr>
          <w:rFonts w:ascii="Arial" w:hAnsi="Arial" w:eastAsia="Arial" w:cs="Arial"/>
          <w:noProof w:val="0"/>
          <w:color w:val="auto"/>
          <w:sz w:val="22"/>
          <w:szCs w:val="22"/>
          <w:lang w:val="en-US"/>
        </w:rPr>
        <w:t xml:space="preserve"> within the next six months. This will help me apply the EYFS principles effectively in the classroom and adapt activities to children’s developmental stages.</w:t>
      </w:r>
    </w:p>
    <w:p w:rsidR="491E8E00" w:rsidP="2AAB0779" w:rsidRDefault="491E8E00" w14:paraId="794DA65B" w14:textId="2319B5C3">
      <w:pPr>
        <w:spacing w:before="240" w:beforeAutospacing="off" w:after="240" w:afterAutospacing="off"/>
        <w:rPr>
          <w:rFonts w:ascii="Arial" w:hAnsi="Arial" w:eastAsia="Arial" w:cs="Arial"/>
          <w:noProof w:val="0"/>
          <w:color w:val="auto"/>
          <w:sz w:val="22"/>
          <w:szCs w:val="22"/>
          <w:lang w:val="en-US"/>
        </w:rPr>
      </w:pPr>
      <w:r w:rsidRPr="2AAB0779" w:rsidR="491E8E00">
        <w:rPr>
          <w:rFonts w:ascii="Arial" w:hAnsi="Arial" w:eastAsia="Arial" w:cs="Arial"/>
          <w:noProof w:val="0"/>
          <w:color w:val="auto"/>
          <w:sz w:val="22"/>
          <w:szCs w:val="22"/>
          <w:lang w:val="en-US"/>
        </w:rPr>
        <w:t xml:space="preserve">Secondly, I aim to </w:t>
      </w:r>
      <w:r w:rsidRPr="2AAB0779" w:rsidR="491E8E00">
        <w:rPr>
          <w:rFonts w:ascii="Arial" w:hAnsi="Arial" w:eastAsia="Arial" w:cs="Arial"/>
          <w:b w:val="1"/>
          <w:bCs w:val="1"/>
          <w:noProof w:val="0"/>
          <w:color w:val="auto"/>
          <w:sz w:val="22"/>
          <w:szCs w:val="22"/>
          <w:lang w:val="en-US"/>
        </w:rPr>
        <w:t>improve my classroom management skills</w:t>
      </w:r>
      <w:r w:rsidRPr="2AAB0779" w:rsidR="491E8E00">
        <w:rPr>
          <w:rFonts w:ascii="Arial" w:hAnsi="Arial" w:eastAsia="Arial" w:cs="Arial"/>
          <w:noProof w:val="0"/>
          <w:color w:val="auto"/>
          <w:sz w:val="22"/>
          <w:szCs w:val="22"/>
          <w:lang w:val="en-US"/>
        </w:rPr>
        <w:t xml:space="preserve">. Although I find it easy to connect with children, handling large groups can be challenging. I will </w:t>
      </w:r>
      <w:r w:rsidRPr="2AAB0779" w:rsidR="491E8E00">
        <w:rPr>
          <w:rFonts w:ascii="Arial" w:hAnsi="Arial" w:eastAsia="Arial" w:cs="Arial"/>
          <w:b w:val="1"/>
          <w:bCs w:val="1"/>
          <w:noProof w:val="0"/>
          <w:color w:val="auto"/>
          <w:sz w:val="22"/>
          <w:szCs w:val="22"/>
          <w:lang w:val="en-US"/>
        </w:rPr>
        <w:t>observe experienced teachers</w:t>
      </w:r>
      <w:r w:rsidRPr="2AAB0779" w:rsidR="491E8E00">
        <w:rPr>
          <w:rFonts w:ascii="Arial" w:hAnsi="Arial" w:eastAsia="Arial" w:cs="Arial"/>
          <w:noProof w:val="0"/>
          <w:color w:val="auto"/>
          <w:sz w:val="22"/>
          <w:szCs w:val="22"/>
          <w:lang w:val="en-US"/>
        </w:rPr>
        <w:t xml:space="preserve"> and </w:t>
      </w:r>
      <w:r w:rsidRPr="2AAB0779" w:rsidR="491E8E00">
        <w:rPr>
          <w:rFonts w:ascii="Arial" w:hAnsi="Arial" w:eastAsia="Arial" w:cs="Arial"/>
          <w:b w:val="1"/>
          <w:bCs w:val="1"/>
          <w:noProof w:val="0"/>
          <w:color w:val="auto"/>
          <w:sz w:val="22"/>
          <w:szCs w:val="22"/>
          <w:lang w:val="en-US"/>
        </w:rPr>
        <w:t>take part in practical workshops</w:t>
      </w:r>
      <w:r w:rsidRPr="2AAB0779" w:rsidR="491E8E00">
        <w:rPr>
          <w:rFonts w:ascii="Arial" w:hAnsi="Arial" w:eastAsia="Arial" w:cs="Arial"/>
          <w:noProof w:val="0"/>
          <w:color w:val="auto"/>
          <w:sz w:val="22"/>
          <w:szCs w:val="22"/>
          <w:lang w:val="en-US"/>
        </w:rPr>
        <w:t xml:space="preserve"> to learn positive behaviour strategies. My goal is to feel more confident and organised when managing different classroom situations throughout the year.</w:t>
      </w:r>
    </w:p>
    <w:p w:rsidR="491E8E00" w:rsidP="2AAB0779" w:rsidRDefault="491E8E00" w14:paraId="57B67D8F" w14:textId="7C157C1E">
      <w:pPr>
        <w:spacing w:before="240" w:beforeAutospacing="off" w:after="240" w:afterAutospacing="off"/>
        <w:rPr>
          <w:rFonts w:ascii="Arial" w:hAnsi="Arial" w:eastAsia="Arial" w:cs="Arial"/>
          <w:noProof w:val="0"/>
          <w:color w:val="auto"/>
          <w:sz w:val="22"/>
          <w:szCs w:val="22"/>
          <w:lang w:val="en-US"/>
        </w:rPr>
      </w:pPr>
      <w:r w:rsidRPr="2AAB0779" w:rsidR="491E8E00">
        <w:rPr>
          <w:rFonts w:ascii="Arial" w:hAnsi="Arial" w:eastAsia="Arial" w:cs="Arial"/>
          <w:noProof w:val="0"/>
          <w:color w:val="auto"/>
          <w:sz w:val="22"/>
          <w:szCs w:val="22"/>
          <w:lang w:val="en-US"/>
        </w:rPr>
        <w:t xml:space="preserve">Another important step is to </w:t>
      </w:r>
      <w:r w:rsidRPr="2AAB0779" w:rsidR="491E8E00">
        <w:rPr>
          <w:rFonts w:ascii="Arial" w:hAnsi="Arial" w:eastAsia="Arial" w:cs="Arial"/>
          <w:b w:val="1"/>
          <w:bCs w:val="1"/>
          <w:noProof w:val="0"/>
          <w:color w:val="auto"/>
          <w:sz w:val="22"/>
          <w:szCs w:val="22"/>
          <w:lang w:val="en-US"/>
        </w:rPr>
        <w:t>gain a stronger understanding of safeguarding and child protection</w:t>
      </w:r>
      <w:r w:rsidRPr="2AAB0779" w:rsidR="491E8E00">
        <w:rPr>
          <w:rFonts w:ascii="Arial" w:hAnsi="Arial" w:eastAsia="Arial" w:cs="Arial"/>
          <w:noProof w:val="0"/>
          <w:color w:val="auto"/>
          <w:sz w:val="22"/>
          <w:szCs w:val="22"/>
          <w:lang w:val="en-US"/>
        </w:rPr>
        <w:t xml:space="preserve">. Knowing how to respond to potential risks and ensuring every child’s safety is vital in any educational setting. I will therefore </w:t>
      </w:r>
      <w:r w:rsidRPr="2AAB0779" w:rsidR="491E8E00">
        <w:rPr>
          <w:rFonts w:ascii="Arial" w:hAnsi="Arial" w:eastAsia="Arial" w:cs="Arial"/>
          <w:b w:val="1"/>
          <w:bCs w:val="1"/>
          <w:noProof w:val="0"/>
          <w:color w:val="auto"/>
          <w:sz w:val="22"/>
          <w:szCs w:val="22"/>
          <w:lang w:val="en-US"/>
        </w:rPr>
        <w:t>complete a basic safeguarding and first aid course</w:t>
      </w:r>
      <w:r w:rsidRPr="2AAB0779" w:rsidR="491E8E00">
        <w:rPr>
          <w:rFonts w:ascii="Arial" w:hAnsi="Arial" w:eastAsia="Arial" w:cs="Arial"/>
          <w:noProof w:val="0"/>
          <w:color w:val="auto"/>
          <w:sz w:val="22"/>
          <w:szCs w:val="22"/>
          <w:lang w:val="en-US"/>
        </w:rPr>
        <w:t xml:space="preserve"> within the next three months. This will enable me to act appropriately and responsibly in case of emergencies.</w:t>
      </w:r>
    </w:p>
    <w:p w:rsidR="491E8E00" w:rsidP="2AAB0779" w:rsidRDefault="491E8E00" w14:paraId="29A70DD4" w14:textId="50D5A672">
      <w:pPr>
        <w:spacing w:before="240" w:beforeAutospacing="off" w:after="240" w:afterAutospacing="off"/>
        <w:rPr>
          <w:rFonts w:ascii="Arial" w:hAnsi="Arial" w:eastAsia="Arial" w:cs="Arial"/>
          <w:noProof w:val="0"/>
          <w:color w:val="auto"/>
          <w:sz w:val="22"/>
          <w:szCs w:val="22"/>
          <w:lang w:val="en-US"/>
        </w:rPr>
      </w:pPr>
      <w:r w:rsidRPr="2AAB0779" w:rsidR="491E8E00">
        <w:rPr>
          <w:rFonts w:ascii="Arial" w:hAnsi="Arial" w:eastAsia="Arial" w:cs="Arial"/>
          <w:noProof w:val="0"/>
          <w:color w:val="auto"/>
          <w:sz w:val="22"/>
          <w:szCs w:val="22"/>
          <w:lang w:val="en-US"/>
        </w:rPr>
        <w:t xml:space="preserve">Finally, I want to </w:t>
      </w:r>
      <w:r w:rsidRPr="2AAB0779" w:rsidR="491E8E00">
        <w:rPr>
          <w:rFonts w:ascii="Arial" w:hAnsi="Arial" w:eastAsia="Arial" w:cs="Arial"/>
          <w:b w:val="1"/>
          <w:bCs w:val="1"/>
          <w:noProof w:val="0"/>
          <w:color w:val="auto"/>
          <w:sz w:val="22"/>
          <w:szCs w:val="22"/>
          <w:lang w:val="en-US"/>
        </w:rPr>
        <w:t>develop my digital teaching skills</w:t>
      </w:r>
      <w:r w:rsidRPr="2AAB0779" w:rsidR="491E8E00">
        <w:rPr>
          <w:rFonts w:ascii="Arial" w:hAnsi="Arial" w:eastAsia="Arial" w:cs="Arial"/>
          <w:noProof w:val="0"/>
          <w:color w:val="auto"/>
          <w:sz w:val="22"/>
          <w:szCs w:val="22"/>
          <w:lang w:val="en-US"/>
        </w:rPr>
        <w:t xml:space="preserve">, as technology plays an increasingly important role in education. I plan to </w:t>
      </w:r>
      <w:r w:rsidRPr="2AAB0779" w:rsidR="491E8E00">
        <w:rPr>
          <w:rFonts w:ascii="Arial" w:hAnsi="Arial" w:eastAsia="Arial" w:cs="Arial"/>
          <w:b w:val="1"/>
          <w:bCs w:val="1"/>
          <w:noProof w:val="0"/>
          <w:color w:val="auto"/>
          <w:sz w:val="22"/>
          <w:szCs w:val="22"/>
          <w:lang w:val="en-US"/>
        </w:rPr>
        <w:t>practice using tools such as Twinkl, ClassDojo, and Canva for Education</w:t>
      </w:r>
      <w:r w:rsidRPr="2AAB0779" w:rsidR="491E8E00">
        <w:rPr>
          <w:rFonts w:ascii="Arial" w:hAnsi="Arial" w:eastAsia="Arial" w:cs="Arial"/>
          <w:noProof w:val="0"/>
          <w:color w:val="auto"/>
          <w:sz w:val="22"/>
          <w:szCs w:val="22"/>
          <w:lang w:val="en-US"/>
        </w:rPr>
        <w:t>, dedicating time each week to improve my confidence. This will help me create visually engaging materials and integrate digital resources into my teaching effectively.</w:t>
      </w:r>
    </w:p>
    <w:p w:rsidR="491E8E00" w:rsidP="2AAB0779" w:rsidRDefault="491E8E00" w14:paraId="5D0ECC83" w14:textId="44934EDB">
      <w:pPr>
        <w:spacing w:before="240" w:beforeAutospacing="off" w:after="240" w:afterAutospacing="off"/>
        <w:rPr>
          <w:rFonts w:ascii="Arial" w:hAnsi="Arial" w:eastAsia="Arial" w:cs="Arial"/>
          <w:noProof w:val="0"/>
          <w:color w:val="auto"/>
          <w:sz w:val="22"/>
          <w:szCs w:val="22"/>
          <w:lang w:val="en-US"/>
        </w:rPr>
      </w:pPr>
      <w:r w:rsidRPr="2AAB0779" w:rsidR="491E8E00">
        <w:rPr>
          <w:rFonts w:ascii="Arial" w:hAnsi="Arial" w:eastAsia="Arial" w:cs="Arial"/>
          <w:noProof w:val="0"/>
          <w:color w:val="auto"/>
          <w:sz w:val="22"/>
          <w:szCs w:val="22"/>
          <w:lang w:val="en-US"/>
        </w:rPr>
        <w:t>By following this plan, I hope to strengthen my professional abilities and move closer to becoming a well-prepared, creative, and compassionate Early Years Teacher who provides high-quality education and a safe, inspiring learning environment for young children.</w:t>
      </w:r>
    </w:p>
    <w:p w:rsidR="491E8E00" w:rsidP="2AAB0779" w:rsidRDefault="491E8E00" w14:paraId="18A13541" w14:textId="70ECC6E4">
      <w:pPr>
        <w:pStyle w:val="Heading4"/>
        <w:spacing w:before="319" w:beforeAutospacing="off" w:after="319" w:afterAutospacing="off"/>
        <w:rPr>
          <w:rFonts w:ascii="Arial" w:hAnsi="Arial" w:eastAsia="Arial" w:cs="Arial"/>
          <w:b w:val="1"/>
          <w:bCs w:val="1"/>
          <w:noProof w:val="0"/>
          <w:color w:val="auto"/>
          <w:sz w:val="22"/>
          <w:szCs w:val="22"/>
          <w:lang w:val="en-US"/>
        </w:rPr>
      </w:pPr>
      <w:r w:rsidRPr="2AAB0779" w:rsidR="491E8E00">
        <w:rPr>
          <w:rFonts w:ascii="Arial" w:hAnsi="Arial" w:eastAsia="Arial" w:cs="Arial"/>
          <w:b w:val="1"/>
          <w:bCs w:val="1"/>
          <w:noProof w:val="0"/>
          <w:color w:val="auto"/>
          <w:sz w:val="22"/>
          <w:szCs w:val="22"/>
          <w:lang w:val="en-US"/>
        </w:rPr>
        <w:t>Three Possible Interview Questions and Responses</w:t>
      </w:r>
    </w:p>
    <w:p w:rsidR="491E8E00" w:rsidP="2AAB0779" w:rsidRDefault="491E8E00" w14:paraId="1DABCDEF" w14:textId="3C3C95AB">
      <w:pPr>
        <w:spacing w:before="240" w:beforeAutospacing="off" w:after="240" w:afterAutospacing="off"/>
        <w:rPr>
          <w:rFonts w:ascii="Arial" w:hAnsi="Arial" w:eastAsia="Arial" w:cs="Arial"/>
          <w:noProof w:val="0"/>
          <w:color w:val="auto"/>
          <w:sz w:val="22"/>
          <w:szCs w:val="22"/>
          <w:lang w:val="en-US"/>
        </w:rPr>
      </w:pPr>
      <w:r w:rsidRPr="2AAB0779" w:rsidR="491E8E00">
        <w:rPr>
          <w:rFonts w:ascii="Arial" w:hAnsi="Arial" w:eastAsia="Arial" w:cs="Arial"/>
          <w:b w:val="1"/>
          <w:bCs w:val="1"/>
          <w:noProof w:val="0"/>
          <w:color w:val="auto"/>
          <w:sz w:val="22"/>
          <w:szCs w:val="22"/>
          <w:lang w:val="en-US"/>
        </w:rPr>
        <w:t>1. Why do you want to work as an Early Years Teacher?</w:t>
      </w:r>
      <w:r>
        <w:br/>
      </w:r>
      <w:r w:rsidRPr="2AAB0779" w:rsidR="491E8E00">
        <w:rPr>
          <w:rFonts w:ascii="Arial" w:hAnsi="Arial" w:eastAsia="Arial" w:cs="Arial"/>
          <w:noProof w:val="0"/>
          <w:color w:val="auto"/>
          <w:sz w:val="22"/>
          <w:szCs w:val="22"/>
          <w:lang w:val="en-US"/>
        </w:rPr>
        <w:t xml:space="preserve"> I am passionate about helping children develop their curiosity and confidence during the most formative years of their lives. I was inspired by my mother, who taught me the value of creativity and compassion in teaching. I believe that early education shapes future success, and I want to create a supportive environment where every child feels valued and inspired to learn.</w:t>
      </w:r>
    </w:p>
    <w:p w:rsidR="491E8E00" w:rsidP="2AAB0779" w:rsidRDefault="491E8E00" w14:paraId="3B08A21C" w14:textId="71F786F8">
      <w:pPr>
        <w:spacing w:before="240" w:beforeAutospacing="off" w:after="240" w:afterAutospacing="off"/>
        <w:rPr>
          <w:rFonts w:ascii="Arial" w:hAnsi="Arial" w:eastAsia="Arial" w:cs="Arial"/>
          <w:noProof w:val="0"/>
          <w:color w:val="auto"/>
          <w:sz w:val="22"/>
          <w:szCs w:val="22"/>
          <w:lang w:val="en-US"/>
        </w:rPr>
      </w:pPr>
      <w:r w:rsidRPr="2AAB0779" w:rsidR="491E8E00">
        <w:rPr>
          <w:rFonts w:ascii="Arial" w:hAnsi="Arial" w:eastAsia="Arial" w:cs="Arial"/>
          <w:b w:val="1"/>
          <w:bCs w:val="1"/>
          <w:noProof w:val="0"/>
          <w:color w:val="auto"/>
          <w:sz w:val="22"/>
          <w:szCs w:val="22"/>
          <w:lang w:val="en-US"/>
        </w:rPr>
        <w:t>2. How would you handle a child showing challenging behaviour?</w:t>
      </w:r>
      <w:r>
        <w:br/>
      </w:r>
      <w:r w:rsidRPr="2AAB0779" w:rsidR="491E8E00">
        <w:rPr>
          <w:rFonts w:ascii="Arial" w:hAnsi="Arial" w:eastAsia="Arial" w:cs="Arial"/>
          <w:noProof w:val="0"/>
          <w:color w:val="auto"/>
          <w:sz w:val="22"/>
          <w:szCs w:val="22"/>
          <w:lang w:val="en-US"/>
        </w:rPr>
        <w:t xml:space="preserve"> I would first try to understand the reason behind the behaviour by observing and speaking calmly with the child. I would use positive reinforcement, clear boundaries, and involve parents or colleagues if necessary to ensure consistent support. My goal would be to guide the child toward positive behaviour through understanding rather than punishment.</w:t>
      </w:r>
    </w:p>
    <w:p w:rsidR="491E8E00" w:rsidP="2AAB0779" w:rsidRDefault="491E8E00" w14:paraId="2699AFC5" w14:textId="59180DE0">
      <w:pPr>
        <w:spacing w:before="240" w:beforeAutospacing="off" w:after="240" w:afterAutospacing="off"/>
        <w:rPr>
          <w:rFonts w:ascii="Arial" w:hAnsi="Arial" w:eastAsia="Arial" w:cs="Arial"/>
          <w:noProof w:val="0"/>
          <w:color w:val="auto"/>
          <w:sz w:val="22"/>
          <w:szCs w:val="22"/>
          <w:lang w:val="en-US"/>
        </w:rPr>
      </w:pPr>
      <w:r w:rsidRPr="2AAB0779" w:rsidR="491E8E00">
        <w:rPr>
          <w:rFonts w:ascii="Arial" w:hAnsi="Arial" w:eastAsia="Arial" w:cs="Arial"/>
          <w:b w:val="1"/>
          <w:bCs w:val="1"/>
          <w:noProof w:val="0"/>
          <w:color w:val="auto"/>
          <w:sz w:val="22"/>
          <w:szCs w:val="22"/>
          <w:lang w:val="en-US"/>
        </w:rPr>
        <w:t>3. How do you involve parents in their children’s learning?</w:t>
      </w:r>
      <w:r>
        <w:br/>
      </w:r>
      <w:r w:rsidRPr="2AAB0779" w:rsidR="491E8E00">
        <w:rPr>
          <w:rFonts w:ascii="Arial" w:hAnsi="Arial" w:eastAsia="Arial" w:cs="Arial"/>
          <w:noProof w:val="0"/>
          <w:color w:val="auto"/>
          <w:sz w:val="22"/>
          <w:szCs w:val="22"/>
          <w:lang w:val="en-US"/>
        </w:rPr>
        <w:t xml:space="preserve"> I believe parents are essential partners in education. I would maintain open communication through regular updates, meetings, and sharing children’s achievements. I would also encourage parents to participate in classroom activities or at-home learning projects to strengthen the connection between home and school.</w:t>
      </w:r>
    </w:p>
    <w:p w:rsidR="2AAB0779" w:rsidP="2AAB0779" w:rsidRDefault="2AAB0779" w14:paraId="0964B262" w14:textId="7591904B">
      <w:pPr>
        <w:rPr>
          <w:rFonts w:ascii="Arial" w:hAnsi="Arial" w:eastAsia="Arial" w:cs="Arial"/>
          <w:color w:val="auto"/>
          <w:sz w:val="22"/>
          <w:szCs w:val="22"/>
        </w:rPr>
      </w:pPr>
    </w:p>
    <w:p w:rsidR="491E8E00" w:rsidP="2AAB0779" w:rsidRDefault="491E8E00" w14:paraId="26DF019E" w14:textId="2519EAE0">
      <w:pPr>
        <w:pStyle w:val="Heading4"/>
        <w:spacing w:before="319" w:beforeAutospacing="off" w:after="319" w:afterAutospacing="off"/>
        <w:rPr>
          <w:rFonts w:ascii="Arial" w:hAnsi="Arial" w:eastAsia="Arial" w:cs="Arial"/>
          <w:b w:val="1"/>
          <w:bCs w:val="1"/>
          <w:noProof w:val="0"/>
          <w:color w:val="auto"/>
          <w:sz w:val="22"/>
          <w:szCs w:val="22"/>
          <w:lang w:val="en-US"/>
        </w:rPr>
      </w:pPr>
      <w:r w:rsidRPr="2AAB0779" w:rsidR="491E8E00">
        <w:rPr>
          <w:rFonts w:ascii="Arial" w:hAnsi="Arial" w:eastAsia="Arial" w:cs="Arial"/>
          <w:b w:val="1"/>
          <w:bCs w:val="1"/>
          <w:noProof w:val="0"/>
          <w:color w:val="auto"/>
          <w:sz w:val="22"/>
          <w:szCs w:val="22"/>
          <w:lang w:val="en-US"/>
        </w:rPr>
        <w:t>Conclusion</w:t>
      </w:r>
    </w:p>
    <w:p w:rsidR="491E8E00" w:rsidP="2AAB0779" w:rsidRDefault="491E8E00" w14:paraId="017CD6E1" w14:textId="6EAF1823">
      <w:pPr>
        <w:spacing w:before="240" w:beforeAutospacing="off" w:after="240" w:afterAutospacing="off"/>
        <w:rPr>
          <w:rFonts w:ascii="Arial" w:hAnsi="Arial" w:eastAsia="Arial" w:cs="Arial"/>
          <w:noProof w:val="0"/>
          <w:color w:val="auto"/>
          <w:sz w:val="22"/>
          <w:szCs w:val="22"/>
          <w:lang w:val="en-US"/>
        </w:rPr>
      </w:pPr>
      <w:r w:rsidRPr="2AAB0779" w:rsidR="491E8E00">
        <w:rPr>
          <w:rFonts w:ascii="Arial" w:hAnsi="Arial" w:eastAsia="Arial" w:cs="Arial"/>
          <w:noProof w:val="0"/>
          <w:color w:val="auto"/>
          <w:sz w:val="22"/>
          <w:szCs w:val="22"/>
          <w:lang w:val="en-US"/>
        </w:rPr>
        <w:t>Preparing for a career as an Early Years Teacher requires not only strong interpersonal skills but also a commitment to lifelong learning and professional growth. Through this personal action plan, I have identified my strengths in communication, empathy, creativity, and teamwork, as well as areas that need improvement, such as formal training in curriculum, safeguarding, and digital literacy.</w:t>
      </w:r>
    </w:p>
    <w:p w:rsidR="491E8E00" w:rsidP="2AAB0779" w:rsidRDefault="491E8E00" w14:paraId="232775C4" w14:textId="45117DEF">
      <w:pPr>
        <w:spacing w:before="240" w:beforeAutospacing="off" w:after="240" w:afterAutospacing="off"/>
        <w:rPr>
          <w:rFonts w:ascii="Arial" w:hAnsi="Arial" w:eastAsia="Arial" w:cs="Arial"/>
          <w:noProof w:val="0"/>
          <w:color w:val="auto"/>
          <w:sz w:val="22"/>
          <w:szCs w:val="22"/>
          <w:lang w:val="en-US"/>
        </w:rPr>
      </w:pPr>
      <w:r w:rsidRPr="2AAB0779" w:rsidR="491E8E00">
        <w:rPr>
          <w:rFonts w:ascii="Arial" w:hAnsi="Arial" w:eastAsia="Arial" w:cs="Arial"/>
          <w:noProof w:val="0"/>
          <w:color w:val="auto"/>
          <w:sz w:val="22"/>
          <w:szCs w:val="22"/>
          <w:lang w:val="en-US"/>
        </w:rPr>
        <w:t>My Personal Development Plan outlines specific and realistic steps to address these gaps and progress toward becoming a qualified and effective Early Years Teacher. Inspired by my mother’s example and guided by my passion for working with children, I am confident that, with dedication and continuous reflection, I will be able to make a meaningful contribution to children’s education and development.</w:t>
      </w:r>
    </w:p>
    <w:p w:rsidR="491E8E00" w:rsidP="2AAB0779" w:rsidRDefault="491E8E00" w14:paraId="5EC8C023" w14:textId="140E9A64">
      <w:pPr>
        <w:pStyle w:val="Heading2"/>
        <w:spacing w:before="299" w:beforeAutospacing="off" w:after="299" w:afterAutospacing="off"/>
        <w:rPr>
          <w:rFonts w:ascii="Arial" w:hAnsi="Arial" w:eastAsia="Arial" w:cs="Arial"/>
          <w:b w:val="1"/>
          <w:bCs w:val="1"/>
          <w:noProof w:val="0"/>
          <w:color w:val="auto"/>
          <w:sz w:val="22"/>
          <w:szCs w:val="22"/>
          <w:lang w:val="en-US"/>
        </w:rPr>
      </w:pPr>
      <w:r w:rsidRPr="2AAB0779" w:rsidR="491E8E00">
        <w:rPr>
          <w:rFonts w:ascii="Arial" w:hAnsi="Arial" w:eastAsia="Arial" w:cs="Arial"/>
          <w:b w:val="1"/>
          <w:bCs w:val="1"/>
          <w:noProof w:val="0"/>
          <w:color w:val="auto"/>
          <w:sz w:val="22"/>
          <w:szCs w:val="22"/>
          <w:lang w:val="en-US"/>
        </w:rPr>
        <w:t>Task 2 – Academic Report: Problem Solving in Early Years Education</w:t>
      </w:r>
    </w:p>
    <w:p w:rsidR="491E8E00" w:rsidP="2AAB0779" w:rsidRDefault="491E8E00" w14:paraId="70A5B922" w14:textId="1240E44C">
      <w:pPr>
        <w:pStyle w:val="Heading3"/>
        <w:spacing w:before="281" w:beforeAutospacing="off" w:after="281" w:afterAutospacing="off"/>
        <w:rPr>
          <w:rFonts w:ascii="Arial" w:hAnsi="Arial" w:eastAsia="Arial" w:cs="Arial"/>
          <w:b w:val="1"/>
          <w:bCs w:val="1"/>
          <w:noProof w:val="0"/>
          <w:color w:val="auto"/>
          <w:sz w:val="22"/>
          <w:szCs w:val="22"/>
          <w:lang w:val="en-US"/>
        </w:rPr>
      </w:pPr>
      <w:r w:rsidRPr="2AAB0779" w:rsidR="491E8E00">
        <w:rPr>
          <w:rFonts w:ascii="Arial" w:hAnsi="Arial" w:eastAsia="Arial" w:cs="Arial"/>
          <w:b w:val="1"/>
          <w:bCs w:val="1"/>
          <w:noProof w:val="0"/>
          <w:color w:val="auto"/>
          <w:sz w:val="22"/>
          <w:szCs w:val="22"/>
          <w:lang w:val="en-US"/>
        </w:rPr>
        <w:t>Introduction</w:t>
      </w:r>
    </w:p>
    <w:p w:rsidR="491E8E00" w:rsidP="2AAB0779" w:rsidRDefault="491E8E00" w14:paraId="5DCDB87B" w14:textId="58BBC87C">
      <w:pPr>
        <w:spacing w:before="240" w:beforeAutospacing="off" w:after="240" w:afterAutospacing="off"/>
        <w:rPr>
          <w:rFonts w:ascii="Arial" w:hAnsi="Arial" w:eastAsia="Arial" w:cs="Arial"/>
          <w:noProof w:val="0"/>
          <w:color w:val="auto"/>
          <w:sz w:val="22"/>
          <w:szCs w:val="22"/>
          <w:lang w:val="en-US"/>
        </w:rPr>
      </w:pPr>
      <w:r w:rsidRPr="2AAB0779" w:rsidR="491E8E00">
        <w:rPr>
          <w:rFonts w:ascii="Arial" w:hAnsi="Arial" w:eastAsia="Arial" w:cs="Arial"/>
          <w:noProof w:val="0"/>
          <w:color w:val="auto"/>
          <w:sz w:val="22"/>
          <w:szCs w:val="22"/>
          <w:lang w:val="en-US"/>
        </w:rPr>
        <w:t xml:space="preserve">Problem solving is a vital skill for professionals working in early childhood education. It allows teachers to </w:t>
      </w:r>
      <w:r w:rsidRPr="2AAB0779" w:rsidR="491E8E00">
        <w:rPr>
          <w:rFonts w:ascii="Arial" w:hAnsi="Arial" w:eastAsia="Arial" w:cs="Arial"/>
          <w:noProof w:val="0"/>
          <w:color w:val="auto"/>
          <w:sz w:val="22"/>
          <w:szCs w:val="22"/>
          <w:lang w:val="en-US"/>
        </w:rPr>
        <w:t>identify</w:t>
      </w:r>
      <w:r w:rsidRPr="2AAB0779" w:rsidR="491E8E00">
        <w:rPr>
          <w:rFonts w:ascii="Arial" w:hAnsi="Arial" w:eastAsia="Arial" w:cs="Arial"/>
          <w:noProof w:val="0"/>
          <w:color w:val="auto"/>
          <w:sz w:val="22"/>
          <w:szCs w:val="22"/>
          <w:lang w:val="en-US"/>
        </w:rPr>
        <w:t xml:space="preserve"> challenges, think critically, and apply practical solutions that promote a positive learning environment. In the Early Years setting, problem solving is not limited to academic learning but extends to managing </w:t>
      </w:r>
      <w:r w:rsidRPr="2AAB0779" w:rsidR="491E8E00">
        <w:rPr>
          <w:rFonts w:ascii="Arial" w:hAnsi="Arial" w:eastAsia="Arial" w:cs="Arial"/>
          <w:noProof w:val="0"/>
          <w:color w:val="auto"/>
          <w:sz w:val="22"/>
          <w:szCs w:val="22"/>
          <w:lang w:val="en-US"/>
        </w:rPr>
        <w:t>behaviour</w:t>
      </w:r>
      <w:r w:rsidRPr="2AAB0779" w:rsidR="491E8E00">
        <w:rPr>
          <w:rFonts w:ascii="Arial" w:hAnsi="Arial" w:eastAsia="Arial" w:cs="Arial"/>
          <w:noProof w:val="0"/>
          <w:color w:val="auto"/>
          <w:sz w:val="22"/>
          <w:szCs w:val="22"/>
          <w:lang w:val="en-US"/>
        </w:rPr>
        <w:t>, supporting children’s emotional development, and collaborating with parents and colleagues. This report explores the importance of problem solving as a professional skill in health and social care contexts, focusing on its application to early childhood education. It also discusses relevant theories, strategies, and real-life examples of how this skill enhances both teaching effectiveness and children’s outcomes.</w:t>
      </w:r>
    </w:p>
    <w:p w:rsidR="491E8E00" w:rsidP="2AAB0779" w:rsidRDefault="491E8E00" w14:paraId="418EEE3E" w14:textId="3E2CEC99">
      <w:pPr>
        <w:pStyle w:val="Heading3"/>
        <w:spacing w:before="281" w:beforeAutospacing="off" w:after="281" w:afterAutospacing="off"/>
        <w:rPr>
          <w:rFonts w:ascii="Arial" w:hAnsi="Arial" w:eastAsia="Arial" w:cs="Arial"/>
          <w:b w:val="1"/>
          <w:bCs w:val="1"/>
          <w:noProof w:val="0"/>
          <w:color w:val="auto"/>
          <w:sz w:val="22"/>
          <w:szCs w:val="22"/>
          <w:lang w:val="en-US"/>
        </w:rPr>
      </w:pPr>
      <w:r w:rsidRPr="2AAB0779" w:rsidR="491E8E00">
        <w:rPr>
          <w:rFonts w:ascii="Arial" w:hAnsi="Arial" w:eastAsia="Arial" w:cs="Arial"/>
          <w:b w:val="1"/>
          <w:bCs w:val="1"/>
          <w:noProof w:val="0"/>
          <w:color w:val="auto"/>
          <w:sz w:val="22"/>
          <w:szCs w:val="22"/>
          <w:lang w:val="en-US"/>
        </w:rPr>
        <w:t>Definition and Theoretical Background</w:t>
      </w:r>
    </w:p>
    <w:p w:rsidR="491E8E00" w:rsidP="2AAB0779" w:rsidRDefault="491E8E00" w14:paraId="70770C88" w14:textId="227E85A8">
      <w:pPr>
        <w:spacing w:before="240" w:beforeAutospacing="off" w:after="240" w:afterAutospacing="off"/>
        <w:rPr>
          <w:rFonts w:ascii="Arial" w:hAnsi="Arial" w:eastAsia="Arial" w:cs="Arial"/>
          <w:noProof w:val="0"/>
          <w:color w:val="auto"/>
          <w:sz w:val="22"/>
          <w:szCs w:val="22"/>
          <w:lang w:val="en-US"/>
        </w:rPr>
      </w:pPr>
      <w:r w:rsidRPr="2AAB0779" w:rsidR="491E8E00">
        <w:rPr>
          <w:rFonts w:ascii="Arial" w:hAnsi="Arial" w:eastAsia="Arial" w:cs="Arial"/>
          <w:noProof w:val="0"/>
          <w:color w:val="auto"/>
          <w:sz w:val="22"/>
          <w:szCs w:val="22"/>
          <w:lang w:val="en-US"/>
        </w:rPr>
        <w:t xml:space="preserve">Problem solving can be defined as the process of identifying an issue, analysing possible solutions, and implementing the most effective strategy (Skills for Care, 2022). In early education, this often involves making quick decisions in unpredictable classroom situations. The </w:t>
      </w:r>
      <w:r w:rsidRPr="2AAB0779" w:rsidR="491E8E00">
        <w:rPr>
          <w:rFonts w:ascii="Arial" w:hAnsi="Arial" w:eastAsia="Arial" w:cs="Arial"/>
          <w:b w:val="1"/>
          <w:bCs w:val="1"/>
          <w:noProof w:val="0"/>
          <w:color w:val="auto"/>
          <w:sz w:val="22"/>
          <w:szCs w:val="22"/>
          <w:lang w:val="en-US"/>
        </w:rPr>
        <w:t>Kolb Experiential Learning Theory (1984)</w:t>
      </w:r>
      <w:r w:rsidRPr="2AAB0779" w:rsidR="491E8E00">
        <w:rPr>
          <w:rFonts w:ascii="Arial" w:hAnsi="Arial" w:eastAsia="Arial" w:cs="Arial"/>
          <w:noProof w:val="0"/>
          <w:color w:val="auto"/>
          <w:sz w:val="22"/>
          <w:szCs w:val="22"/>
          <w:lang w:val="en-US"/>
        </w:rPr>
        <w:t xml:space="preserve"> explains that professionals learn best through experience, reflection, and adaptation—an approach closely connected to solving problems in real time.</w:t>
      </w:r>
    </w:p>
    <w:p w:rsidR="491E8E00" w:rsidP="2AAB0779" w:rsidRDefault="491E8E00" w14:paraId="79EE22AA" w14:textId="79586699">
      <w:pPr>
        <w:spacing w:before="240" w:beforeAutospacing="off" w:after="240" w:afterAutospacing="off"/>
        <w:rPr>
          <w:rFonts w:ascii="Arial" w:hAnsi="Arial" w:eastAsia="Arial" w:cs="Arial"/>
          <w:noProof w:val="0"/>
          <w:color w:val="auto"/>
          <w:sz w:val="22"/>
          <w:szCs w:val="22"/>
          <w:lang w:val="en-US"/>
        </w:rPr>
      </w:pPr>
      <w:r w:rsidRPr="2AAB0779" w:rsidR="491E8E00">
        <w:rPr>
          <w:rFonts w:ascii="Arial" w:hAnsi="Arial" w:eastAsia="Arial" w:cs="Arial"/>
          <w:noProof w:val="0"/>
          <w:color w:val="auto"/>
          <w:sz w:val="22"/>
          <w:szCs w:val="22"/>
          <w:lang w:val="en-US"/>
        </w:rPr>
        <w:t xml:space="preserve">Another relevant perspective is </w:t>
      </w:r>
      <w:r w:rsidRPr="2AAB0779" w:rsidR="491E8E00">
        <w:rPr>
          <w:rFonts w:ascii="Arial" w:hAnsi="Arial" w:eastAsia="Arial" w:cs="Arial"/>
          <w:b w:val="1"/>
          <w:bCs w:val="1"/>
          <w:noProof w:val="0"/>
          <w:color w:val="auto"/>
          <w:sz w:val="22"/>
          <w:szCs w:val="22"/>
          <w:lang w:val="en-US"/>
        </w:rPr>
        <w:t>Vygotsky’s (1978) Social Development Theory</w:t>
      </w:r>
      <w:r w:rsidRPr="2AAB0779" w:rsidR="491E8E00">
        <w:rPr>
          <w:rFonts w:ascii="Arial" w:hAnsi="Arial" w:eastAsia="Arial" w:cs="Arial"/>
          <w:noProof w:val="0"/>
          <w:color w:val="auto"/>
          <w:sz w:val="22"/>
          <w:szCs w:val="22"/>
          <w:lang w:val="en-US"/>
        </w:rPr>
        <w:t>, which highlights the importance of social interaction and collaboration in cognitive growth. When teachers use problem solving strategies, they model reasoning and resilience, encouraging children to think critically and develop independence. This aligns with the concept of the “zone of proximal development,” where teachers guide children to solve problems just beyond their current abilities.</w:t>
      </w:r>
    </w:p>
    <w:p w:rsidR="491E8E00" w:rsidP="2AAB0779" w:rsidRDefault="491E8E00" w14:paraId="13C5FF99" w14:textId="7ACD8D8C">
      <w:pPr>
        <w:pStyle w:val="Heading3"/>
        <w:spacing w:before="281" w:beforeAutospacing="off" w:after="281" w:afterAutospacing="off"/>
        <w:rPr>
          <w:rFonts w:ascii="Arial" w:hAnsi="Arial" w:eastAsia="Arial" w:cs="Arial"/>
          <w:b w:val="1"/>
          <w:bCs w:val="1"/>
          <w:noProof w:val="0"/>
          <w:color w:val="auto"/>
          <w:sz w:val="22"/>
          <w:szCs w:val="22"/>
          <w:lang w:val="en-US"/>
        </w:rPr>
      </w:pPr>
      <w:r w:rsidRPr="2AAB0779" w:rsidR="491E8E00">
        <w:rPr>
          <w:rFonts w:ascii="Arial" w:hAnsi="Arial" w:eastAsia="Arial" w:cs="Arial"/>
          <w:b w:val="1"/>
          <w:bCs w:val="1"/>
          <w:noProof w:val="0"/>
          <w:color w:val="auto"/>
          <w:sz w:val="22"/>
          <w:szCs w:val="22"/>
          <w:lang w:val="en-US"/>
        </w:rPr>
        <w:t>Importance of Problem Solving in Early Years Settings</w:t>
      </w:r>
    </w:p>
    <w:p w:rsidR="491E8E00" w:rsidP="2AAB0779" w:rsidRDefault="491E8E00" w14:paraId="4F6035F6" w14:textId="1B8EE35B">
      <w:pPr>
        <w:spacing w:before="240" w:beforeAutospacing="off" w:after="240" w:afterAutospacing="off"/>
        <w:rPr>
          <w:rFonts w:ascii="Arial" w:hAnsi="Arial" w:eastAsia="Arial" w:cs="Arial"/>
          <w:noProof w:val="0"/>
          <w:color w:val="auto"/>
          <w:sz w:val="22"/>
          <w:szCs w:val="22"/>
          <w:lang w:val="en-US"/>
        </w:rPr>
      </w:pPr>
      <w:r w:rsidRPr="2AAB0779" w:rsidR="491E8E00">
        <w:rPr>
          <w:rFonts w:ascii="Arial" w:hAnsi="Arial" w:eastAsia="Arial" w:cs="Arial"/>
          <w:noProof w:val="0"/>
          <w:color w:val="auto"/>
          <w:sz w:val="22"/>
          <w:szCs w:val="22"/>
          <w:lang w:val="en-US"/>
        </w:rPr>
        <w:t>Problem solving is essential for creating safe, supportive, and engaging learning environments. Teachers must constantly adapt to unexpected challenges, such as a child’s emotional distress, classroom disruptions, or conflicts between peers. A teacher with strong problem solving skills can stay calm, assess the situation, and choose strategies that maintain harmony while supporting the child’s wellbeing.</w:t>
      </w:r>
    </w:p>
    <w:p w:rsidR="491E8E00" w:rsidP="2AAB0779" w:rsidRDefault="491E8E00" w14:paraId="79753AD1" w14:textId="13797A8A">
      <w:pPr>
        <w:spacing w:before="240" w:beforeAutospacing="off" w:after="240" w:afterAutospacing="off"/>
        <w:rPr>
          <w:rFonts w:ascii="Arial" w:hAnsi="Arial" w:eastAsia="Arial" w:cs="Arial"/>
          <w:noProof w:val="0"/>
          <w:color w:val="auto"/>
          <w:sz w:val="22"/>
          <w:szCs w:val="22"/>
          <w:lang w:val="en-US"/>
        </w:rPr>
      </w:pPr>
      <w:r w:rsidRPr="2AAB0779" w:rsidR="491E8E00">
        <w:rPr>
          <w:rFonts w:ascii="Arial" w:hAnsi="Arial" w:eastAsia="Arial" w:cs="Arial"/>
          <w:noProof w:val="0"/>
          <w:color w:val="auto"/>
          <w:sz w:val="22"/>
          <w:szCs w:val="22"/>
          <w:lang w:val="en-US"/>
        </w:rPr>
        <w:t>In health and social care contexts, this ability to respond effectively to challenges ensures that professionals meet the diverse needs of individuals. In an early years setting, this might include adapting teaching methods for children with special educational needs or responding to cultural and language differences. Effective problem solving allows teachers to maintain inclusivity and fairness in every aspect of their work.</w:t>
      </w:r>
    </w:p>
    <w:p w:rsidR="491E8E00" w:rsidP="2AAB0779" w:rsidRDefault="491E8E00" w14:paraId="6F11C943" w14:textId="5DBF7F18">
      <w:pPr>
        <w:spacing w:before="240" w:beforeAutospacing="off" w:after="240" w:afterAutospacing="off"/>
        <w:rPr>
          <w:rFonts w:ascii="Arial" w:hAnsi="Arial" w:eastAsia="Arial" w:cs="Arial"/>
          <w:noProof w:val="0"/>
          <w:color w:val="auto"/>
          <w:sz w:val="22"/>
          <w:szCs w:val="22"/>
          <w:lang w:val="en-US"/>
        </w:rPr>
      </w:pPr>
      <w:r w:rsidRPr="2AAB0779" w:rsidR="491E8E00">
        <w:rPr>
          <w:rFonts w:ascii="Arial" w:hAnsi="Arial" w:eastAsia="Arial" w:cs="Arial"/>
          <w:noProof w:val="0"/>
          <w:color w:val="auto"/>
          <w:sz w:val="22"/>
          <w:szCs w:val="22"/>
          <w:lang w:val="en-US"/>
        </w:rPr>
        <w:t xml:space="preserve">Moreover, developing problem solving skills in children is equally important. Teachers who </w:t>
      </w:r>
      <w:r w:rsidRPr="2AAB0779" w:rsidR="491E8E00">
        <w:rPr>
          <w:rFonts w:ascii="Arial" w:hAnsi="Arial" w:eastAsia="Arial" w:cs="Arial"/>
          <w:noProof w:val="0"/>
          <w:color w:val="auto"/>
          <w:sz w:val="22"/>
          <w:szCs w:val="22"/>
          <w:lang w:val="en-US"/>
        </w:rPr>
        <w:t>demonstrate</w:t>
      </w:r>
      <w:r w:rsidRPr="2AAB0779" w:rsidR="491E8E00">
        <w:rPr>
          <w:rFonts w:ascii="Arial" w:hAnsi="Arial" w:eastAsia="Arial" w:cs="Arial"/>
          <w:noProof w:val="0"/>
          <w:color w:val="auto"/>
          <w:sz w:val="22"/>
          <w:szCs w:val="22"/>
          <w:lang w:val="en-US"/>
        </w:rPr>
        <w:t xml:space="preserve"> critical thinking and flexibility help children learn how to make decisions, manage frustration, and persist when faced with challenges. These early lessons contribute to resilience and lifelong learning abilities (Department for Education, 2023).</w:t>
      </w:r>
    </w:p>
    <w:p w:rsidR="491E8E00" w:rsidP="2AAB0779" w:rsidRDefault="491E8E00" w14:paraId="726F4748" w14:textId="538B63D9">
      <w:pPr>
        <w:pStyle w:val="Heading3"/>
        <w:spacing w:before="281" w:beforeAutospacing="off" w:after="281" w:afterAutospacing="off"/>
        <w:rPr>
          <w:rFonts w:ascii="Arial" w:hAnsi="Arial" w:eastAsia="Arial" w:cs="Arial"/>
          <w:b w:val="1"/>
          <w:bCs w:val="1"/>
          <w:noProof w:val="0"/>
          <w:color w:val="auto"/>
          <w:sz w:val="22"/>
          <w:szCs w:val="22"/>
          <w:lang w:val="en-US"/>
        </w:rPr>
      </w:pPr>
      <w:r w:rsidRPr="2AAB0779" w:rsidR="491E8E00">
        <w:rPr>
          <w:rFonts w:ascii="Arial" w:hAnsi="Arial" w:eastAsia="Arial" w:cs="Arial"/>
          <w:b w:val="1"/>
          <w:bCs w:val="1"/>
          <w:noProof w:val="0"/>
          <w:color w:val="auto"/>
          <w:sz w:val="22"/>
          <w:szCs w:val="22"/>
          <w:lang w:val="en-US"/>
        </w:rPr>
        <w:t>Practical Application</w:t>
      </w:r>
    </w:p>
    <w:p w:rsidR="491E8E00" w:rsidP="2AAB0779" w:rsidRDefault="491E8E00" w14:paraId="055B32CD" w14:textId="639DE42B">
      <w:pPr>
        <w:spacing w:before="240" w:beforeAutospacing="off" w:after="240" w:afterAutospacing="off"/>
        <w:rPr>
          <w:rFonts w:ascii="Arial" w:hAnsi="Arial" w:eastAsia="Arial" w:cs="Arial"/>
          <w:noProof w:val="0"/>
          <w:color w:val="auto"/>
          <w:sz w:val="22"/>
          <w:szCs w:val="22"/>
          <w:lang w:val="en-US"/>
        </w:rPr>
      </w:pPr>
      <w:r w:rsidRPr="2AAB0779" w:rsidR="491E8E00">
        <w:rPr>
          <w:rFonts w:ascii="Arial" w:hAnsi="Arial" w:eastAsia="Arial" w:cs="Arial"/>
          <w:noProof w:val="0"/>
          <w:color w:val="auto"/>
          <w:sz w:val="22"/>
          <w:szCs w:val="22"/>
          <w:lang w:val="en-US"/>
        </w:rPr>
        <w:t>In daily classroom practice, problem solving manifests in several ways. For example, when a child refuses to participate in an activity, a teacher may first identify the cause—whether the child feels tired, shy, or unsure—and then adjust the task to make it more accessible. Similarly, when conflict arises between two children, the teacher may mediate by helping them express their emotions and agree on a fair solution.</w:t>
      </w:r>
    </w:p>
    <w:p w:rsidR="491E8E00" w:rsidP="2AAB0779" w:rsidRDefault="491E8E00" w14:paraId="09BB0AB3" w14:textId="5A6C9611">
      <w:pPr>
        <w:spacing w:before="240" w:beforeAutospacing="off" w:after="240" w:afterAutospacing="off"/>
        <w:rPr>
          <w:rFonts w:ascii="Arial" w:hAnsi="Arial" w:eastAsia="Arial" w:cs="Arial"/>
          <w:noProof w:val="0"/>
          <w:color w:val="auto"/>
          <w:sz w:val="22"/>
          <w:szCs w:val="22"/>
          <w:lang w:val="en-US"/>
        </w:rPr>
      </w:pPr>
      <w:r w:rsidRPr="2AAB0779" w:rsidR="491E8E00">
        <w:rPr>
          <w:rFonts w:ascii="Arial" w:hAnsi="Arial" w:eastAsia="Arial" w:cs="Arial"/>
          <w:noProof w:val="0"/>
          <w:color w:val="auto"/>
          <w:sz w:val="22"/>
          <w:szCs w:val="22"/>
          <w:lang w:val="en-US"/>
        </w:rPr>
        <w:t>Teachers also face logistical and planning-related challenges, such as time management or limited resources. Creative problem solving allows them to adapt materials, design new activities, and ensure learning objectives are still met. Collaboration with colleagues plays a key role, as discussing issues with others often leads to more innovative and effective solutions.</w:t>
      </w:r>
    </w:p>
    <w:p w:rsidR="491E8E00" w:rsidP="2AAB0779" w:rsidRDefault="491E8E00" w14:paraId="23D73151" w14:textId="55606CB9">
      <w:pPr>
        <w:spacing w:before="240" w:beforeAutospacing="off" w:after="240" w:afterAutospacing="off"/>
        <w:rPr>
          <w:rFonts w:ascii="Arial" w:hAnsi="Arial" w:eastAsia="Arial" w:cs="Arial"/>
          <w:noProof w:val="0"/>
          <w:color w:val="auto"/>
          <w:sz w:val="22"/>
          <w:szCs w:val="22"/>
          <w:lang w:val="en-US"/>
        </w:rPr>
      </w:pPr>
      <w:r w:rsidRPr="2AAB0779" w:rsidR="491E8E00">
        <w:rPr>
          <w:rFonts w:ascii="Arial" w:hAnsi="Arial" w:eastAsia="Arial" w:cs="Arial"/>
          <w:noProof w:val="0"/>
          <w:color w:val="auto"/>
          <w:sz w:val="22"/>
          <w:szCs w:val="22"/>
          <w:lang w:val="en-US"/>
        </w:rPr>
        <w:t>By maintaining</w:t>
      </w:r>
      <w:r w:rsidRPr="2AAB0779" w:rsidR="491E8E00">
        <w:rPr>
          <w:rFonts w:ascii="Arial" w:hAnsi="Arial" w:eastAsia="Arial" w:cs="Arial"/>
          <w:noProof w:val="0"/>
          <w:color w:val="auto"/>
          <w:sz w:val="22"/>
          <w:szCs w:val="22"/>
          <w:lang w:val="en-US"/>
        </w:rPr>
        <w:t xml:space="preserve"> a reflective approach—thinking about what worked, what did not, and why—teachers continuously improve their professional practice. This reflective process links back to Kolb’s model of experiential learning and ensures ongoing professional growth.</w:t>
      </w:r>
    </w:p>
    <w:p w:rsidR="491E8E00" w:rsidP="2AAB0779" w:rsidRDefault="491E8E00" w14:paraId="42387768" w14:textId="7DC4A661">
      <w:pPr>
        <w:pStyle w:val="Heading3"/>
        <w:spacing w:before="281" w:beforeAutospacing="off" w:after="281" w:afterAutospacing="off"/>
        <w:rPr>
          <w:rFonts w:ascii="Arial" w:hAnsi="Arial" w:eastAsia="Arial" w:cs="Arial"/>
          <w:b w:val="1"/>
          <w:bCs w:val="1"/>
          <w:noProof w:val="0"/>
          <w:color w:val="auto"/>
          <w:sz w:val="22"/>
          <w:szCs w:val="22"/>
          <w:lang w:val="en-US"/>
        </w:rPr>
      </w:pPr>
      <w:r w:rsidRPr="2AAB0779" w:rsidR="491E8E00">
        <w:rPr>
          <w:rFonts w:ascii="Arial" w:hAnsi="Arial" w:eastAsia="Arial" w:cs="Arial"/>
          <w:b w:val="1"/>
          <w:bCs w:val="1"/>
          <w:noProof w:val="0"/>
          <w:color w:val="auto"/>
          <w:sz w:val="22"/>
          <w:szCs w:val="22"/>
          <w:lang w:val="en-US"/>
        </w:rPr>
        <w:t>Developing and Improving the Skill</w:t>
      </w:r>
    </w:p>
    <w:p w:rsidR="491E8E00" w:rsidP="2AAB0779" w:rsidRDefault="491E8E00" w14:paraId="30B442A5" w14:textId="61813D64">
      <w:pPr>
        <w:spacing w:before="240" w:beforeAutospacing="off" w:after="240" w:afterAutospacing="off"/>
        <w:rPr>
          <w:rFonts w:ascii="Arial" w:hAnsi="Arial" w:eastAsia="Arial" w:cs="Arial"/>
          <w:noProof w:val="0"/>
          <w:color w:val="auto"/>
          <w:sz w:val="22"/>
          <w:szCs w:val="22"/>
          <w:lang w:val="en-US"/>
        </w:rPr>
      </w:pPr>
      <w:r w:rsidRPr="2AAB0779" w:rsidR="491E8E00">
        <w:rPr>
          <w:rFonts w:ascii="Arial" w:hAnsi="Arial" w:eastAsia="Arial" w:cs="Arial"/>
          <w:noProof w:val="0"/>
          <w:color w:val="auto"/>
          <w:sz w:val="22"/>
          <w:szCs w:val="22"/>
          <w:lang w:val="en-US"/>
        </w:rPr>
        <w:t>Problem solving can be improved through experience, training, and self-awareness. Teachers should engage in continuous professional development, attend workshops, and share ideas with colleagues. Participation in reflective practice groups or supervision sessions helps educators analyse complex situations and learn from one another.</w:t>
      </w:r>
    </w:p>
    <w:p w:rsidR="491E8E00" w:rsidP="2AAB0779" w:rsidRDefault="491E8E00" w14:paraId="1FA7BBA6" w14:textId="0CE4E78F">
      <w:pPr>
        <w:spacing w:before="240" w:beforeAutospacing="off" w:after="240" w:afterAutospacing="off"/>
        <w:rPr>
          <w:rFonts w:ascii="Arial" w:hAnsi="Arial" w:eastAsia="Arial" w:cs="Arial"/>
          <w:noProof w:val="0"/>
          <w:color w:val="auto"/>
          <w:sz w:val="22"/>
          <w:szCs w:val="22"/>
          <w:lang w:val="en-US"/>
        </w:rPr>
      </w:pPr>
      <w:r w:rsidRPr="2AAB0779" w:rsidR="491E8E00">
        <w:rPr>
          <w:rFonts w:ascii="Arial" w:hAnsi="Arial" w:eastAsia="Arial" w:cs="Arial"/>
          <w:noProof w:val="0"/>
          <w:color w:val="auto"/>
          <w:sz w:val="22"/>
          <w:szCs w:val="22"/>
          <w:lang w:val="en-US"/>
        </w:rPr>
        <w:t xml:space="preserve">Observation and feedback are also powerful tools. By </w:t>
      </w:r>
      <w:r w:rsidRPr="2AAB0779" w:rsidR="491E8E00">
        <w:rPr>
          <w:rFonts w:ascii="Arial" w:hAnsi="Arial" w:eastAsia="Arial" w:cs="Arial"/>
          <w:noProof w:val="0"/>
          <w:color w:val="auto"/>
          <w:sz w:val="22"/>
          <w:szCs w:val="22"/>
          <w:lang w:val="en-US"/>
        </w:rPr>
        <w:t>reflecting on</w:t>
      </w:r>
      <w:r w:rsidRPr="2AAB0779" w:rsidR="491E8E00">
        <w:rPr>
          <w:rFonts w:ascii="Arial" w:hAnsi="Arial" w:eastAsia="Arial" w:cs="Arial"/>
          <w:noProof w:val="0"/>
          <w:color w:val="auto"/>
          <w:sz w:val="22"/>
          <w:szCs w:val="22"/>
          <w:lang w:val="en-US"/>
        </w:rPr>
        <w:t xml:space="preserve"> real scenarios and seeking guidance from more experienced practitioners, teachers can expand their strategies for handling challenges. Over time, this leads to greater confidence, better decision-making, and improved classroom management.</w:t>
      </w:r>
    </w:p>
    <w:p w:rsidR="491E8E00" w:rsidP="2AAB0779" w:rsidRDefault="491E8E00" w14:paraId="6B7CFE62" w14:textId="62B99ACC">
      <w:pPr>
        <w:pStyle w:val="Heading3"/>
        <w:spacing w:before="281" w:beforeAutospacing="off" w:after="281" w:afterAutospacing="off"/>
        <w:rPr>
          <w:rFonts w:ascii="Arial" w:hAnsi="Arial" w:eastAsia="Arial" w:cs="Arial"/>
          <w:b w:val="1"/>
          <w:bCs w:val="1"/>
          <w:noProof w:val="0"/>
          <w:color w:val="auto"/>
          <w:sz w:val="22"/>
          <w:szCs w:val="22"/>
          <w:lang w:val="en-US"/>
        </w:rPr>
      </w:pPr>
      <w:r w:rsidRPr="2AAB0779" w:rsidR="491E8E00">
        <w:rPr>
          <w:rFonts w:ascii="Arial" w:hAnsi="Arial" w:eastAsia="Arial" w:cs="Arial"/>
          <w:b w:val="1"/>
          <w:bCs w:val="1"/>
          <w:noProof w:val="0"/>
          <w:color w:val="auto"/>
          <w:sz w:val="22"/>
          <w:szCs w:val="22"/>
          <w:lang w:val="en-US"/>
        </w:rPr>
        <w:t>Conclusion</w:t>
      </w:r>
    </w:p>
    <w:p w:rsidR="491E8E00" w:rsidP="2AAB0779" w:rsidRDefault="491E8E00" w14:paraId="60B4F373" w14:textId="40118EFE">
      <w:pPr>
        <w:spacing w:before="240" w:beforeAutospacing="off" w:after="240" w:afterAutospacing="off"/>
        <w:rPr>
          <w:rFonts w:ascii="Arial" w:hAnsi="Arial" w:eastAsia="Arial" w:cs="Arial"/>
          <w:b w:val="1"/>
          <w:bCs w:val="1"/>
          <w:noProof w:val="0"/>
          <w:color w:val="auto"/>
          <w:sz w:val="22"/>
          <w:szCs w:val="22"/>
          <w:lang w:val="en-US"/>
        </w:rPr>
      </w:pPr>
      <w:r w:rsidRPr="2AAB0779" w:rsidR="491E8E00">
        <w:rPr>
          <w:rFonts w:ascii="Arial" w:hAnsi="Arial" w:eastAsia="Arial" w:cs="Arial"/>
          <w:noProof w:val="0"/>
          <w:color w:val="auto"/>
          <w:sz w:val="22"/>
          <w:szCs w:val="22"/>
          <w:lang w:val="en-US"/>
        </w:rPr>
        <w:t xml:space="preserve">In conclusion, problem solving is a fundamental skill for Early Years Teachers and for professionals in health and social care in general. It enables educators to handle complex classroom situations, promote children’s emotional and cognitive development, and collaborate effectively with others. Theories such as Kolb’s Experiential Learning and Vygotsky’s Social Development highlight that learning through experience and social interaction strengthens both teachers’ and children’s </w:t>
      </w:r>
      <w:r w:rsidRPr="2AAB0779" w:rsidR="491E8E00">
        <w:rPr>
          <w:rFonts w:ascii="Arial" w:hAnsi="Arial" w:eastAsia="Arial" w:cs="Arial"/>
          <w:noProof w:val="0"/>
          <w:color w:val="auto"/>
          <w:sz w:val="22"/>
          <w:szCs w:val="22"/>
          <w:lang w:val="en-US"/>
        </w:rPr>
        <w:t>problem solving</w:t>
      </w:r>
      <w:r w:rsidRPr="2AAB0779" w:rsidR="491E8E00">
        <w:rPr>
          <w:rFonts w:ascii="Arial" w:hAnsi="Arial" w:eastAsia="Arial" w:cs="Arial"/>
          <w:noProof w:val="0"/>
          <w:color w:val="auto"/>
          <w:sz w:val="22"/>
          <w:szCs w:val="22"/>
          <w:lang w:val="en-US"/>
        </w:rPr>
        <w:t xml:space="preserve"> abilities. By reflecting, adapting, and continuing to develop professionally, Early Years Teachers can ensure they provide inclusive, creative, and high-quality education for every child.</w:t>
      </w:r>
    </w:p>
    <w:p w:rsidR="2AAB0779" w:rsidP="2AAB0779" w:rsidRDefault="2AAB0779" w14:paraId="3DFFE551" w14:textId="4116C1A0">
      <w:pPr>
        <w:spacing w:before="240" w:beforeAutospacing="off" w:after="240" w:afterAutospacing="off"/>
        <w:rPr>
          <w:rFonts w:ascii="Arial" w:hAnsi="Arial" w:eastAsia="Arial" w:cs="Arial"/>
          <w:noProof w:val="0"/>
          <w:color w:val="auto"/>
          <w:sz w:val="22"/>
          <w:szCs w:val="22"/>
          <w:lang w:val="en-US"/>
        </w:rPr>
      </w:pPr>
    </w:p>
    <w:p w:rsidR="2AAB0779" w:rsidP="2AAB0779" w:rsidRDefault="2AAB0779" w14:paraId="013BF220" w14:textId="233A43BA">
      <w:pPr>
        <w:pStyle w:val="Normal"/>
        <w:spacing w:before="240" w:beforeAutospacing="off" w:after="240" w:afterAutospacing="off"/>
        <w:rPr>
          <w:rFonts w:ascii="Arial" w:hAnsi="Arial" w:eastAsia="Arial" w:cs="Arial"/>
          <w:b w:val="1"/>
          <w:bCs w:val="1"/>
          <w:noProof w:val="0"/>
          <w:color w:val="auto"/>
          <w:sz w:val="22"/>
          <w:szCs w:val="22"/>
          <w:lang w:val="en-US"/>
        </w:rPr>
      </w:pPr>
    </w:p>
    <w:p w:rsidR="491E8E00" w:rsidP="2AAB0779" w:rsidRDefault="491E8E00" w14:paraId="783B7F8C" w14:textId="0F5ED6F0">
      <w:pPr>
        <w:pStyle w:val="Normal"/>
        <w:spacing w:before="240" w:beforeAutospacing="off" w:after="240" w:afterAutospacing="off"/>
        <w:rPr>
          <w:rFonts w:ascii="Arial" w:hAnsi="Arial" w:eastAsia="Arial" w:cs="Arial"/>
          <w:b w:val="1"/>
          <w:bCs w:val="1"/>
          <w:noProof w:val="0"/>
          <w:color w:val="auto"/>
          <w:sz w:val="22"/>
          <w:szCs w:val="22"/>
          <w:lang w:val="en-US"/>
        </w:rPr>
      </w:pPr>
      <w:r w:rsidRPr="2AAB0779" w:rsidR="491E8E00">
        <w:rPr>
          <w:rFonts w:ascii="Arial" w:hAnsi="Arial" w:eastAsia="Arial" w:cs="Arial"/>
          <w:b w:val="1"/>
          <w:bCs w:val="1"/>
          <w:noProof w:val="0"/>
          <w:color w:val="auto"/>
          <w:sz w:val="22"/>
          <w:szCs w:val="22"/>
          <w:lang w:val="en-US"/>
        </w:rPr>
        <w:t>Task 3 – Critical Reflection (ERA Model – Final Version)</w:t>
      </w:r>
    </w:p>
    <w:p w:rsidR="491E8E00" w:rsidP="2AAB0779" w:rsidRDefault="491E8E00" w14:paraId="70C3E8D5" w14:textId="20381C24">
      <w:pPr>
        <w:pStyle w:val="Heading3"/>
        <w:spacing w:before="281" w:beforeAutospacing="off" w:after="281" w:afterAutospacing="off"/>
        <w:rPr>
          <w:rFonts w:ascii="Arial" w:hAnsi="Arial" w:eastAsia="Arial" w:cs="Arial"/>
          <w:b w:val="1"/>
          <w:bCs w:val="1"/>
          <w:noProof w:val="0"/>
          <w:color w:val="auto"/>
          <w:sz w:val="22"/>
          <w:szCs w:val="22"/>
          <w:lang w:val="en-US"/>
        </w:rPr>
      </w:pPr>
      <w:r w:rsidRPr="2AAB0779" w:rsidR="491E8E00">
        <w:rPr>
          <w:rFonts w:ascii="Arial" w:hAnsi="Arial" w:eastAsia="Arial" w:cs="Arial"/>
          <w:b w:val="1"/>
          <w:bCs w:val="1"/>
          <w:noProof w:val="0"/>
          <w:color w:val="auto"/>
          <w:sz w:val="22"/>
          <w:szCs w:val="22"/>
          <w:lang w:val="en-US"/>
        </w:rPr>
        <w:t>Introduction</w:t>
      </w:r>
    </w:p>
    <w:p w:rsidR="491E8E00" w:rsidP="2AAB0779" w:rsidRDefault="491E8E00" w14:paraId="49CAF9CF" w14:textId="662139F0">
      <w:pPr>
        <w:spacing w:before="240" w:beforeAutospacing="off" w:after="240" w:afterAutospacing="off"/>
        <w:rPr>
          <w:rFonts w:ascii="Arial" w:hAnsi="Arial" w:eastAsia="Arial" w:cs="Arial"/>
          <w:noProof w:val="0"/>
          <w:color w:val="auto"/>
          <w:sz w:val="22"/>
          <w:szCs w:val="22"/>
          <w:lang w:val="en-US"/>
        </w:rPr>
      </w:pPr>
      <w:r w:rsidRPr="2AAB0779" w:rsidR="491E8E00">
        <w:rPr>
          <w:rFonts w:ascii="Arial" w:hAnsi="Arial" w:eastAsia="Arial" w:cs="Arial"/>
          <w:noProof w:val="0"/>
          <w:color w:val="auto"/>
          <w:sz w:val="22"/>
          <w:szCs w:val="22"/>
          <w:lang w:val="en-US"/>
        </w:rPr>
        <w:t xml:space="preserve">Reflection is an essential process in professional and personal growth, particularly in health and social care education. It enables individuals to evaluate their experiences, </w:t>
      </w:r>
      <w:r w:rsidRPr="2AAB0779" w:rsidR="491E8E00">
        <w:rPr>
          <w:rFonts w:ascii="Arial" w:hAnsi="Arial" w:eastAsia="Arial" w:cs="Arial"/>
          <w:noProof w:val="0"/>
          <w:color w:val="auto"/>
          <w:sz w:val="22"/>
          <w:szCs w:val="22"/>
          <w:lang w:val="en-US"/>
        </w:rPr>
        <w:t>identify</w:t>
      </w:r>
      <w:r w:rsidRPr="2AAB0779" w:rsidR="491E8E00">
        <w:rPr>
          <w:rFonts w:ascii="Arial" w:hAnsi="Arial" w:eastAsia="Arial" w:cs="Arial"/>
          <w:noProof w:val="0"/>
          <w:color w:val="auto"/>
          <w:sz w:val="22"/>
          <w:szCs w:val="22"/>
          <w:lang w:val="en-US"/>
        </w:rPr>
        <w:t xml:space="preserve"> strengths and weaknesses, and plan improvements for future practice. For this task, I will apply the </w:t>
      </w:r>
      <w:r w:rsidRPr="2AAB0779" w:rsidR="491E8E00">
        <w:rPr>
          <w:rFonts w:ascii="Arial" w:hAnsi="Arial" w:eastAsia="Arial" w:cs="Arial"/>
          <w:b w:val="1"/>
          <w:bCs w:val="1"/>
          <w:noProof w:val="0"/>
          <w:color w:val="auto"/>
          <w:sz w:val="22"/>
          <w:szCs w:val="22"/>
          <w:lang w:val="en-US"/>
        </w:rPr>
        <w:t>ERA model (Experience, Reflection, Action)</w:t>
      </w:r>
      <w:r w:rsidRPr="2AAB0779" w:rsidR="491E8E00">
        <w:rPr>
          <w:rFonts w:ascii="Arial" w:hAnsi="Arial" w:eastAsia="Arial" w:cs="Arial"/>
          <w:noProof w:val="0"/>
          <w:color w:val="auto"/>
          <w:sz w:val="22"/>
          <w:szCs w:val="22"/>
          <w:lang w:val="en-US"/>
        </w:rPr>
        <w:t xml:space="preserve"> to critically </w:t>
      </w:r>
      <w:r w:rsidRPr="2AAB0779" w:rsidR="491E8E00">
        <w:rPr>
          <w:rFonts w:ascii="Arial" w:hAnsi="Arial" w:eastAsia="Arial" w:cs="Arial"/>
          <w:noProof w:val="0"/>
          <w:color w:val="auto"/>
          <w:sz w:val="22"/>
          <w:szCs w:val="22"/>
          <w:lang w:val="en-US"/>
        </w:rPr>
        <w:t>analyse</w:t>
      </w:r>
      <w:r w:rsidRPr="2AAB0779" w:rsidR="491E8E00">
        <w:rPr>
          <w:rFonts w:ascii="Arial" w:hAnsi="Arial" w:eastAsia="Arial" w:cs="Arial"/>
          <w:noProof w:val="0"/>
          <w:color w:val="auto"/>
          <w:sz w:val="22"/>
          <w:szCs w:val="22"/>
          <w:lang w:val="en-US"/>
        </w:rPr>
        <w:t xml:space="preserve"> my performance in the </w:t>
      </w:r>
      <w:r w:rsidRPr="2AAB0779" w:rsidR="491E8E00">
        <w:rPr>
          <w:rFonts w:ascii="Arial" w:hAnsi="Arial" w:eastAsia="Arial" w:cs="Arial"/>
          <w:i w:val="1"/>
          <w:iCs w:val="1"/>
          <w:noProof w:val="0"/>
          <w:color w:val="auto"/>
          <w:sz w:val="22"/>
          <w:szCs w:val="22"/>
          <w:lang w:val="en-US"/>
        </w:rPr>
        <w:t>LCHS4009 Component 1 presentation assessment</w:t>
      </w:r>
      <w:r w:rsidRPr="2AAB0779" w:rsidR="491E8E00">
        <w:rPr>
          <w:rFonts w:ascii="Arial" w:hAnsi="Arial" w:eastAsia="Arial" w:cs="Arial"/>
          <w:noProof w:val="0"/>
          <w:color w:val="auto"/>
          <w:sz w:val="22"/>
          <w:szCs w:val="22"/>
          <w:lang w:val="en-US"/>
        </w:rPr>
        <w:t xml:space="preserve">. I will explore my </w:t>
      </w:r>
      <w:r w:rsidRPr="2AAB0779" w:rsidR="491E8E00">
        <w:rPr>
          <w:rFonts w:ascii="Arial" w:hAnsi="Arial" w:eastAsia="Arial" w:cs="Arial"/>
          <w:noProof w:val="0"/>
          <w:color w:val="auto"/>
          <w:sz w:val="22"/>
          <w:szCs w:val="22"/>
          <w:lang w:val="en-US"/>
        </w:rPr>
        <w:t>initial</w:t>
      </w:r>
      <w:r w:rsidRPr="2AAB0779" w:rsidR="491E8E00">
        <w:rPr>
          <w:rFonts w:ascii="Arial" w:hAnsi="Arial" w:eastAsia="Arial" w:cs="Arial"/>
          <w:noProof w:val="0"/>
          <w:color w:val="auto"/>
          <w:sz w:val="22"/>
          <w:szCs w:val="22"/>
          <w:lang w:val="en-US"/>
        </w:rPr>
        <w:t xml:space="preserve"> thoughts and feelings, evaluate my performance based on feedback, and develop an action plan to improve my future communication and presentation skills.</w:t>
      </w:r>
    </w:p>
    <w:p w:rsidR="491E8E00" w:rsidP="2AAB0779" w:rsidRDefault="491E8E00" w14:paraId="139E98F7" w14:textId="542E3EC1">
      <w:pPr>
        <w:pStyle w:val="Heading3"/>
        <w:spacing w:before="281" w:beforeAutospacing="off" w:after="281" w:afterAutospacing="off"/>
        <w:rPr>
          <w:rFonts w:ascii="Arial" w:hAnsi="Arial" w:eastAsia="Arial" w:cs="Arial"/>
          <w:b w:val="1"/>
          <w:bCs w:val="1"/>
          <w:noProof w:val="0"/>
          <w:color w:val="auto"/>
          <w:sz w:val="22"/>
          <w:szCs w:val="22"/>
          <w:lang w:val="en-US"/>
        </w:rPr>
      </w:pPr>
      <w:r w:rsidRPr="2AAB0779" w:rsidR="491E8E00">
        <w:rPr>
          <w:rFonts w:ascii="Arial" w:hAnsi="Arial" w:eastAsia="Arial" w:cs="Arial"/>
          <w:b w:val="1"/>
          <w:bCs w:val="1"/>
          <w:noProof w:val="0"/>
          <w:color w:val="auto"/>
          <w:sz w:val="22"/>
          <w:szCs w:val="22"/>
          <w:lang w:val="en-US"/>
        </w:rPr>
        <w:t>Experience</w:t>
      </w:r>
    </w:p>
    <w:p w:rsidR="491E8E00" w:rsidP="2AAB0779" w:rsidRDefault="491E8E00" w14:paraId="60620DE3" w14:textId="3F6C2058">
      <w:pPr>
        <w:spacing w:before="240" w:beforeAutospacing="off" w:after="240" w:afterAutospacing="off"/>
        <w:rPr>
          <w:rFonts w:ascii="Arial" w:hAnsi="Arial" w:eastAsia="Arial" w:cs="Arial"/>
          <w:noProof w:val="0"/>
          <w:color w:val="auto"/>
          <w:sz w:val="22"/>
          <w:szCs w:val="22"/>
          <w:lang w:val="en-US"/>
        </w:rPr>
      </w:pPr>
      <w:r w:rsidRPr="2AAB0779" w:rsidR="491E8E00">
        <w:rPr>
          <w:rFonts w:ascii="Arial" w:hAnsi="Arial" w:eastAsia="Arial" w:cs="Arial"/>
          <w:noProof w:val="0"/>
          <w:color w:val="auto"/>
          <w:sz w:val="22"/>
          <w:szCs w:val="22"/>
          <w:lang w:val="en-US"/>
        </w:rPr>
        <w:t>My presentation focused on professional skills in health and social care, particularly the importance of teamwork and effective communication. I worked in a small group where each member was responsible for researching and presenting different aspects of the topic. Initially, I felt nervous but also motivated, as I wanted to demonstrate the knowledge I had gained in class.</w:t>
      </w:r>
    </w:p>
    <w:p w:rsidR="491E8E00" w:rsidP="2AAB0779" w:rsidRDefault="491E8E00" w14:paraId="7F675C19" w14:textId="613BDBA6">
      <w:pPr>
        <w:spacing w:before="240" w:beforeAutospacing="off" w:after="240" w:afterAutospacing="off"/>
        <w:rPr>
          <w:rFonts w:ascii="Arial" w:hAnsi="Arial" w:eastAsia="Arial" w:cs="Arial"/>
          <w:noProof w:val="0"/>
          <w:color w:val="auto"/>
          <w:sz w:val="22"/>
          <w:szCs w:val="22"/>
          <w:lang w:val="en-US"/>
        </w:rPr>
      </w:pPr>
      <w:r w:rsidRPr="2AAB0779" w:rsidR="491E8E00">
        <w:rPr>
          <w:rFonts w:ascii="Arial" w:hAnsi="Arial" w:eastAsia="Arial" w:cs="Arial"/>
          <w:noProof w:val="0"/>
          <w:color w:val="auto"/>
          <w:sz w:val="22"/>
          <w:szCs w:val="22"/>
          <w:lang w:val="en-US"/>
        </w:rPr>
        <w:t>During the preparation stage, my group and I divided tasks equally, and I was responsible for introducing the topic and explaining how teamwork contributes to high-quality care. I prepared PowerPoint slides, practiced several times, and tried to speak clearly and confidently. However, when the day of the presentation arrived, I experienced anxiety, which affected my tone of voice and fluency at the beginning.</w:t>
      </w:r>
    </w:p>
    <w:p w:rsidR="491E8E00" w:rsidP="2AAB0779" w:rsidRDefault="491E8E00" w14:paraId="796B009F" w14:textId="71DCEB3A">
      <w:pPr>
        <w:spacing w:before="240" w:beforeAutospacing="off" w:after="240" w:afterAutospacing="off"/>
        <w:rPr>
          <w:rFonts w:ascii="Arial" w:hAnsi="Arial" w:eastAsia="Arial" w:cs="Arial"/>
          <w:noProof w:val="0"/>
          <w:color w:val="auto"/>
          <w:sz w:val="22"/>
          <w:szCs w:val="22"/>
          <w:lang w:val="en-US"/>
        </w:rPr>
      </w:pPr>
      <w:r w:rsidRPr="2AAB0779" w:rsidR="491E8E00">
        <w:rPr>
          <w:rFonts w:ascii="Arial" w:hAnsi="Arial" w:eastAsia="Arial" w:cs="Arial"/>
          <w:noProof w:val="0"/>
          <w:color w:val="auto"/>
          <w:sz w:val="22"/>
          <w:szCs w:val="22"/>
          <w:lang w:val="en-US"/>
        </w:rPr>
        <w:t>Despite my nervousness, I managed to deliver my section and engage with the audience. I maintained good eye contact and used body language to emphasise key points. I also supported my group members by summarising their contributions and linking ideas together, which showed good collaboration. After the presentation, I felt relieved and proud, although I was aware that there were areas I could improve.</w:t>
      </w:r>
    </w:p>
    <w:p w:rsidR="2AAB0779" w:rsidP="2AAB0779" w:rsidRDefault="2AAB0779" w14:paraId="426342EF" w14:textId="562BADCB">
      <w:pPr>
        <w:rPr>
          <w:rFonts w:ascii="Arial" w:hAnsi="Arial" w:eastAsia="Arial" w:cs="Arial"/>
          <w:color w:val="auto"/>
          <w:sz w:val="22"/>
          <w:szCs w:val="22"/>
        </w:rPr>
      </w:pPr>
    </w:p>
    <w:p w:rsidR="491E8E00" w:rsidP="2AAB0779" w:rsidRDefault="491E8E00" w14:paraId="5A179A2A" w14:textId="7E301E7A">
      <w:pPr>
        <w:pStyle w:val="Heading3"/>
        <w:spacing w:before="281" w:beforeAutospacing="off" w:after="281" w:afterAutospacing="off"/>
        <w:rPr>
          <w:rFonts w:ascii="Arial" w:hAnsi="Arial" w:eastAsia="Arial" w:cs="Arial"/>
          <w:b w:val="1"/>
          <w:bCs w:val="1"/>
          <w:noProof w:val="0"/>
          <w:color w:val="auto"/>
          <w:sz w:val="22"/>
          <w:szCs w:val="22"/>
          <w:lang w:val="en-US"/>
        </w:rPr>
      </w:pPr>
      <w:r w:rsidRPr="2AAB0779" w:rsidR="491E8E00">
        <w:rPr>
          <w:rFonts w:ascii="Arial" w:hAnsi="Arial" w:eastAsia="Arial" w:cs="Arial"/>
          <w:b w:val="1"/>
          <w:bCs w:val="1"/>
          <w:noProof w:val="0"/>
          <w:color w:val="auto"/>
          <w:sz w:val="22"/>
          <w:szCs w:val="22"/>
          <w:lang w:val="en-US"/>
        </w:rPr>
        <w:t>Reflection</w:t>
      </w:r>
    </w:p>
    <w:p w:rsidR="491E8E00" w:rsidP="2AAB0779" w:rsidRDefault="491E8E00" w14:paraId="3A2DFA51" w14:textId="3219D60A">
      <w:pPr>
        <w:spacing w:before="240" w:beforeAutospacing="off" w:after="240" w:afterAutospacing="off"/>
        <w:rPr>
          <w:rFonts w:ascii="Arial" w:hAnsi="Arial" w:eastAsia="Arial" w:cs="Arial"/>
          <w:noProof w:val="0"/>
          <w:color w:val="auto"/>
          <w:sz w:val="22"/>
          <w:szCs w:val="22"/>
          <w:lang w:val="en-US"/>
        </w:rPr>
      </w:pPr>
      <w:r w:rsidRPr="2AAB0779" w:rsidR="491E8E00">
        <w:rPr>
          <w:rFonts w:ascii="Arial" w:hAnsi="Arial" w:eastAsia="Arial" w:cs="Arial"/>
          <w:noProof w:val="0"/>
          <w:color w:val="auto"/>
          <w:sz w:val="22"/>
          <w:szCs w:val="22"/>
          <w:lang w:val="en-US"/>
        </w:rPr>
        <w:t xml:space="preserve">After receiving verbal and written feedback from my lecturer, </w:t>
      </w:r>
      <w:r w:rsidRPr="2AAB0779" w:rsidR="491E8E00">
        <w:rPr>
          <w:rFonts w:ascii="Arial" w:hAnsi="Arial" w:eastAsia="Arial" w:cs="Arial"/>
          <w:b w:val="1"/>
          <w:bCs w:val="1"/>
          <w:noProof w:val="0"/>
          <w:color w:val="auto"/>
          <w:sz w:val="22"/>
          <w:szCs w:val="22"/>
          <w:lang w:val="en-US"/>
        </w:rPr>
        <w:t>Neale Haddon (October 2025)</w:t>
      </w:r>
      <w:r w:rsidRPr="2AAB0779" w:rsidR="491E8E00">
        <w:rPr>
          <w:rFonts w:ascii="Arial" w:hAnsi="Arial" w:eastAsia="Arial" w:cs="Arial"/>
          <w:noProof w:val="0"/>
          <w:color w:val="auto"/>
          <w:sz w:val="22"/>
          <w:szCs w:val="22"/>
          <w:lang w:val="en-US"/>
        </w:rPr>
        <w:t xml:space="preserve">, I was able to reflect more deeply on my performance. He commented that my presentation was </w:t>
      </w:r>
      <w:r w:rsidRPr="2AAB0779" w:rsidR="491E8E00">
        <w:rPr>
          <w:rFonts w:ascii="Arial" w:hAnsi="Arial" w:eastAsia="Arial" w:cs="Arial"/>
          <w:i w:val="1"/>
          <w:iCs w:val="1"/>
          <w:noProof w:val="0"/>
          <w:color w:val="auto"/>
          <w:sz w:val="22"/>
          <w:szCs w:val="22"/>
          <w:lang w:val="en-US"/>
        </w:rPr>
        <w:t>“well structured, with a clear thread from start to finish”</w:t>
      </w:r>
      <w:r w:rsidRPr="2AAB0779" w:rsidR="491E8E00">
        <w:rPr>
          <w:rFonts w:ascii="Arial" w:hAnsi="Arial" w:eastAsia="Arial" w:cs="Arial"/>
          <w:noProof w:val="0"/>
          <w:color w:val="auto"/>
          <w:sz w:val="22"/>
          <w:szCs w:val="22"/>
          <w:lang w:val="en-US"/>
        </w:rPr>
        <w:t xml:space="preserve"> and that I had </w:t>
      </w:r>
      <w:r w:rsidRPr="2AAB0779" w:rsidR="491E8E00">
        <w:rPr>
          <w:rFonts w:ascii="Arial" w:hAnsi="Arial" w:eastAsia="Arial" w:cs="Arial"/>
          <w:i w:val="1"/>
          <w:iCs w:val="1"/>
          <w:noProof w:val="0"/>
          <w:color w:val="auto"/>
          <w:sz w:val="22"/>
          <w:szCs w:val="22"/>
          <w:lang w:val="en-US"/>
        </w:rPr>
        <w:t>“applied theory with excellent strategies and interventions, including concrete examples.”</w:t>
      </w:r>
      <w:r w:rsidRPr="2AAB0779" w:rsidR="491E8E00">
        <w:rPr>
          <w:rFonts w:ascii="Arial" w:hAnsi="Arial" w:eastAsia="Arial" w:cs="Arial"/>
          <w:noProof w:val="0"/>
          <w:color w:val="auto"/>
          <w:sz w:val="22"/>
          <w:szCs w:val="22"/>
          <w:lang w:val="en-US"/>
        </w:rPr>
        <w:t xml:space="preserve"> He also noted that my slides were visually supportive and added value to my talk.</w:t>
      </w:r>
    </w:p>
    <w:p w:rsidR="491E8E00" w:rsidP="2AAB0779" w:rsidRDefault="491E8E00" w14:paraId="2CCD8C1E" w14:textId="7EA29CAE">
      <w:pPr>
        <w:spacing w:before="240" w:beforeAutospacing="off" w:after="240" w:afterAutospacing="off"/>
        <w:rPr>
          <w:rFonts w:ascii="Arial" w:hAnsi="Arial" w:eastAsia="Arial" w:cs="Arial"/>
          <w:noProof w:val="0"/>
          <w:color w:val="auto"/>
          <w:sz w:val="22"/>
          <w:szCs w:val="22"/>
          <w:lang w:val="en-US"/>
        </w:rPr>
      </w:pPr>
      <w:r w:rsidRPr="2AAB0779" w:rsidR="491E8E00">
        <w:rPr>
          <w:rFonts w:ascii="Arial" w:hAnsi="Arial" w:eastAsia="Arial" w:cs="Arial"/>
          <w:noProof w:val="0"/>
          <w:color w:val="auto"/>
          <w:sz w:val="22"/>
          <w:szCs w:val="22"/>
          <w:lang w:val="en-US"/>
        </w:rPr>
        <w:t xml:space="preserve">However, he pointed out that my </w:t>
      </w:r>
      <w:r w:rsidRPr="2AAB0779" w:rsidR="491E8E00">
        <w:rPr>
          <w:rFonts w:ascii="Arial" w:hAnsi="Arial" w:eastAsia="Arial" w:cs="Arial"/>
          <w:b w:val="1"/>
          <w:bCs w:val="1"/>
          <w:noProof w:val="0"/>
          <w:color w:val="auto"/>
          <w:sz w:val="22"/>
          <w:szCs w:val="22"/>
          <w:lang w:val="en-US"/>
        </w:rPr>
        <w:t>pronunciation was sometimes unclear</w:t>
      </w:r>
      <w:r w:rsidRPr="2AAB0779" w:rsidR="491E8E00">
        <w:rPr>
          <w:rFonts w:ascii="Arial" w:hAnsi="Arial" w:eastAsia="Arial" w:cs="Arial"/>
          <w:noProof w:val="0"/>
          <w:color w:val="auto"/>
          <w:sz w:val="22"/>
          <w:szCs w:val="22"/>
          <w:lang w:val="en-US"/>
        </w:rPr>
        <w:t xml:space="preserve"> and that I had </w:t>
      </w:r>
      <w:r w:rsidRPr="2AAB0779" w:rsidR="491E8E00">
        <w:rPr>
          <w:rFonts w:ascii="Arial" w:hAnsi="Arial" w:eastAsia="Arial" w:cs="Arial"/>
          <w:b w:val="1"/>
          <w:bCs w:val="1"/>
          <w:noProof w:val="0"/>
          <w:color w:val="auto"/>
          <w:sz w:val="22"/>
          <w:szCs w:val="22"/>
          <w:lang w:val="en-US"/>
        </w:rPr>
        <w:t>difficulty understanding some of the language</w:t>
      </w:r>
      <w:r w:rsidRPr="2AAB0779" w:rsidR="491E8E00">
        <w:rPr>
          <w:rFonts w:ascii="Arial" w:hAnsi="Arial" w:eastAsia="Arial" w:cs="Arial"/>
          <w:noProof w:val="0"/>
          <w:color w:val="auto"/>
          <w:sz w:val="22"/>
          <w:szCs w:val="22"/>
          <w:lang w:val="en-US"/>
        </w:rPr>
        <w:t xml:space="preserve"> used in the questions. This constructive feedback helped me realise the importance of improving my spoken English and listening skills, especially when communicating in professional or academic settings.</w:t>
      </w:r>
    </w:p>
    <w:p w:rsidR="491E8E00" w:rsidP="2AAB0779" w:rsidRDefault="491E8E00" w14:paraId="035AD140" w14:textId="0AC113C1">
      <w:pPr>
        <w:spacing w:before="240" w:beforeAutospacing="off" w:after="240" w:afterAutospacing="off"/>
        <w:rPr>
          <w:rFonts w:ascii="Arial" w:hAnsi="Arial" w:eastAsia="Arial" w:cs="Arial"/>
          <w:noProof w:val="0"/>
          <w:color w:val="auto"/>
          <w:sz w:val="22"/>
          <w:szCs w:val="22"/>
          <w:lang w:val="en-US"/>
        </w:rPr>
      </w:pPr>
      <w:r w:rsidRPr="2AAB0779" w:rsidR="491E8E00">
        <w:rPr>
          <w:rFonts w:ascii="Arial" w:hAnsi="Arial" w:eastAsia="Arial" w:cs="Arial"/>
          <w:noProof w:val="0"/>
          <w:color w:val="auto"/>
          <w:sz w:val="22"/>
          <w:szCs w:val="22"/>
          <w:lang w:val="en-US"/>
        </w:rPr>
        <w:t xml:space="preserve">I was pleased to receive an overall mark of </w:t>
      </w:r>
      <w:r w:rsidRPr="2AAB0779" w:rsidR="491E8E00">
        <w:rPr>
          <w:rFonts w:ascii="Arial" w:hAnsi="Arial" w:eastAsia="Arial" w:cs="Arial"/>
          <w:b w:val="1"/>
          <w:bCs w:val="1"/>
          <w:noProof w:val="0"/>
          <w:color w:val="auto"/>
          <w:sz w:val="22"/>
          <w:szCs w:val="22"/>
          <w:lang w:val="en-US"/>
        </w:rPr>
        <w:t>72/100</w:t>
      </w:r>
      <w:r w:rsidRPr="2AAB0779" w:rsidR="491E8E00">
        <w:rPr>
          <w:rFonts w:ascii="Arial" w:hAnsi="Arial" w:eastAsia="Arial" w:cs="Arial"/>
          <w:noProof w:val="0"/>
          <w:color w:val="auto"/>
          <w:sz w:val="22"/>
          <w:szCs w:val="22"/>
          <w:lang w:val="en-US"/>
        </w:rPr>
        <w:t>, which showed that my presentation met the academic standards expected at this level. At the same time, the feedback encouraged me to reflect on how to make my future presentations more confident, fluent, and interactive.</w:t>
      </w:r>
    </w:p>
    <w:p w:rsidR="491E8E00" w:rsidP="2AAB0779" w:rsidRDefault="491E8E00" w14:paraId="1A354197" w14:textId="083BF4ED">
      <w:pPr>
        <w:spacing w:before="240" w:beforeAutospacing="off" w:after="240" w:afterAutospacing="off"/>
        <w:rPr>
          <w:rFonts w:ascii="Arial" w:hAnsi="Arial" w:eastAsia="Arial" w:cs="Arial"/>
          <w:noProof w:val="0"/>
          <w:color w:val="auto"/>
          <w:sz w:val="22"/>
          <w:szCs w:val="22"/>
          <w:lang w:val="en-US"/>
        </w:rPr>
      </w:pPr>
      <w:r w:rsidRPr="2AAB0779" w:rsidR="491E8E00">
        <w:rPr>
          <w:rFonts w:ascii="Arial" w:hAnsi="Arial" w:eastAsia="Arial" w:cs="Arial"/>
          <w:noProof w:val="0"/>
          <w:color w:val="auto"/>
          <w:sz w:val="22"/>
          <w:szCs w:val="22"/>
          <w:lang w:val="en-US"/>
        </w:rPr>
        <w:t xml:space="preserve">According to </w:t>
      </w:r>
      <w:r w:rsidRPr="2AAB0779" w:rsidR="491E8E00">
        <w:rPr>
          <w:rFonts w:ascii="Arial" w:hAnsi="Arial" w:eastAsia="Arial" w:cs="Arial"/>
          <w:b w:val="1"/>
          <w:bCs w:val="1"/>
          <w:noProof w:val="0"/>
          <w:color w:val="auto"/>
          <w:sz w:val="22"/>
          <w:szCs w:val="22"/>
          <w:lang w:val="en-US"/>
        </w:rPr>
        <w:t>Kolb’s Experiential Learning Theory (1984)</w:t>
      </w:r>
      <w:r w:rsidRPr="2AAB0779" w:rsidR="491E8E00">
        <w:rPr>
          <w:rFonts w:ascii="Arial" w:hAnsi="Arial" w:eastAsia="Arial" w:cs="Arial"/>
          <w:noProof w:val="0"/>
          <w:color w:val="auto"/>
          <w:sz w:val="22"/>
          <w:szCs w:val="22"/>
          <w:lang w:val="en-US"/>
        </w:rPr>
        <w:t xml:space="preserve">, meaningful learning occurs when we reflect on our experiences and apply the lessons learned to future situations. I now see that my presentation was not only an assessment but also an opportunity to develop my communication, pronunciation, and self-awareness. This process also relates to </w:t>
      </w:r>
      <w:r w:rsidRPr="2AAB0779" w:rsidR="491E8E00">
        <w:rPr>
          <w:rFonts w:ascii="Arial" w:hAnsi="Arial" w:eastAsia="Arial" w:cs="Arial"/>
          <w:b w:val="1"/>
          <w:bCs w:val="1"/>
          <w:noProof w:val="0"/>
          <w:color w:val="auto"/>
          <w:sz w:val="22"/>
          <w:szCs w:val="22"/>
          <w:lang w:val="en-US"/>
        </w:rPr>
        <w:t>Gibbs’ (1988) reflective cycle</w:t>
      </w:r>
      <w:r w:rsidRPr="2AAB0779" w:rsidR="491E8E00">
        <w:rPr>
          <w:rFonts w:ascii="Arial" w:hAnsi="Arial" w:eastAsia="Arial" w:cs="Arial"/>
          <w:noProof w:val="0"/>
          <w:color w:val="auto"/>
          <w:sz w:val="22"/>
          <w:szCs w:val="22"/>
          <w:lang w:val="en-US"/>
        </w:rPr>
        <w:t>, which emphasises analysing both feelings and actions to identify what worked and what needs improvement.</w:t>
      </w:r>
    </w:p>
    <w:p w:rsidR="491E8E00" w:rsidP="2AAB0779" w:rsidRDefault="491E8E00" w14:paraId="0E24FC5D" w14:textId="16A620A4">
      <w:pPr>
        <w:spacing w:before="240" w:beforeAutospacing="off" w:after="240" w:afterAutospacing="off"/>
        <w:rPr>
          <w:rFonts w:ascii="Arial" w:hAnsi="Arial" w:eastAsia="Arial" w:cs="Arial"/>
          <w:noProof w:val="0"/>
          <w:color w:val="auto"/>
          <w:sz w:val="22"/>
          <w:szCs w:val="22"/>
          <w:lang w:val="en-US"/>
        </w:rPr>
      </w:pPr>
      <w:r w:rsidRPr="2AAB0779" w:rsidR="491E8E00">
        <w:rPr>
          <w:rFonts w:ascii="Arial" w:hAnsi="Arial" w:eastAsia="Arial" w:cs="Arial"/>
          <w:noProof w:val="0"/>
          <w:color w:val="auto"/>
          <w:sz w:val="22"/>
          <w:szCs w:val="22"/>
          <w:lang w:val="en-US"/>
        </w:rPr>
        <w:t xml:space="preserve">Through reflection, I have </w:t>
      </w:r>
      <w:r w:rsidRPr="2AAB0779" w:rsidR="491E8E00">
        <w:rPr>
          <w:rFonts w:ascii="Arial" w:hAnsi="Arial" w:eastAsia="Arial" w:cs="Arial"/>
          <w:noProof w:val="0"/>
          <w:color w:val="auto"/>
          <w:sz w:val="22"/>
          <w:szCs w:val="22"/>
          <w:lang w:val="en-US"/>
        </w:rPr>
        <w:t>recognised</w:t>
      </w:r>
      <w:r w:rsidRPr="2AAB0779" w:rsidR="491E8E00">
        <w:rPr>
          <w:rFonts w:ascii="Arial" w:hAnsi="Arial" w:eastAsia="Arial" w:cs="Arial"/>
          <w:noProof w:val="0"/>
          <w:color w:val="auto"/>
          <w:sz w:val="22"/>
          <w:szCs w:val="22"/>
          <w:lang w:val="en-US"/>
        </w:rPr>
        <w:t xml:space="preserve"> that rehearsing in front of others could have helped me overcome anxiety and </w:t>
      </w:r>
      <w:r w:rsidRPr="2AAB0779" w:rsidR="491E8E00">
        <w:rPr>
          <w:rFonts w:ascii="Arial" w:hAnsi="Arial" w:eastAsia="Arial" w:cs="Arial"/>
          <w:noProof w:val="0"/>
          <w:color w:val="auto"/>
          <w:sz w:val="22"/>
          <w:szCs w:val="22"/>
          <w:lang w:val="en-US"/>
        </w:rPr>
        <w:t>practise</w:t>
      </w:r>
      <w:r w:rsidRPr="2AAB0779" w:rsidR="491E8E00">
        <w:rPr>
          <w:rFonts w:ascii="Arial" w:hAnsi="Arial" w:eastAsia="Arial" w:cs="Arial"/>
          <w:noProof w:val="0"/>
          <w:color w:val="auto"/>
          <w:sz w:val="22"/>
          <w:szCs w:val="22"/>
          <w:lang w:val="en-US"/>
        </w:rPr>
        <w:t xml:space="preserve"> clearer pronunciation. This experience has taught me the importance of preparation, emotional regulation, and continuous self-improvement as part of professional growth.</w:t>
      </w:r>
    </w:p>
    <w:p w:rsidR="491E8E00" w:rsidP="2AAB0779" w:rsidRDefault="491E8E00" w14:paraId="3DA604F3" w14:textId="449DD218">
      <w:pPr>
        <w:pStyle w:val="Heading3"/>
        <w:spacing w:before="281" w:beforeAutospacing="off" w:after="281" w:afterAutospacing="off"/>
        <w:rPr>
          <w:rFonts w:ascii="Arial" w:hAnsi="Arial" w:eastAsia="Arial" w:cs="Arial"/>
          <w:b w:val="1"/>
          <w:bCs w:val="1"/>
          <w:noProof w:val="0"/>
          <w:color w:val="auto"/>
          <w:sz w:val="22"/>
          <w:szCs w:val="22"/>
          <w:lang w:val="en-US"/>
        </w:rPr>
      </w:pPr>
      <w:r w:rsidRPr="2AAB0779" w:rsidR="491E8E00">
        <w:rPr>
          <w:rFonts w:ascii="Arial" w:hAnsi="Arial" w:eastAsia="Arial" w:cs="Arial"/>
          <w:b w:val="1"/>
          <w:bCs w:val="1"/>
          <w:noProof w:val="0"/>
          <w:color w:val="auto"/>
          <w:sz w:val="22"/>
          <w:szCs w:val="22"/>
          <w:lang w:val="en-US"/>
        </w:rPr>
        <w:t>Action</w:t>
      </w:r>
    </w:p>
    <w:p w:rsidR="491E8E00" w:rsidP="2AAB0779" w:rsidRDefault="491E8E00" w14:paraId="41DD7A5E" w14:textId="0BDFD591">
      <w:pPr>
        <w:spacing w:before="240" w:beforeAutospacing="off" w:after="240" w:afterAutospacing="off"/>
        <w:rPr>
          <w:rFonts w:ascii="Arial" w:hAnsi="Arial" w:eastAsia="Arial" w:cs="Arial"/>
          <w:noProof w:val="0"/>
          <w:color w:val="auto"/>
          <w:sz w:val="22"/>
          <w:szCs w:val="22"/>
          <w:lang w:val="en-US"/>
        </w:rPr>
      </w:pPr>
      <w:r w:rsidRPr="2AAB0779" w:rsidR="491E8E00">
        <w:rPr>
          <w:rFonts w:ascii="Arial" w:hAnsi="Arial" w:eastAsia="Arial" w:cs="Arial"/>
          <w:noProof w:val="0"/>
          <w:color w:val="auto"/>
          <w:sz w:val="22"/>
          <w:szCs w:val="22"/>
          <w:lang w:val="en-US"/>
        </w:rPr>
        <w:t xml:space="preserve">Based on my reflection, I have developed an action plan to improve my future presentations. Firstly, I will </w:t>
      </w:r>
      <w:r w:rsidRPr="2AAB0779" w:rsidR="491E8E00">
        <w:rPr>
          <w:rFonts w:ascii="Arial" w:hAnsi="Arial" w:eastAsia="Arial" w:cs="Arial"/>
          <w:b w:val="1"/>
          <w:bCs w:val="1"/>
          <w:noProof w:val="0"/>
          <w:color w:val="auto"/>
          <w:sz w:val="22"/>
          <w:szCs w:val="22"/>
          <w:lang w:val="en-US"/>
        </w:rPr>
        <w:t>practice more frequently in front of peers or family members</w:t>
      </w:r>
      <w:r w:rsidRPr="2AAB0779" w:rsidR="491E8E00">
        <w:rPr>
          <w:rFonts w:ascii="Arial" w:hAnsi="Arial" w:eastAsia="Arial" w:cs="Arial"/>
          <w:noProof w:val="0"/>
          <w:color w:val="auto"/>
          <w:sz w:val="22"/>
          <w:szCs w:val="22"/>
          <w:lang w:val="en-US"/>
        </w:rPr>
        <w:t xml:space="preserve"> to become more comfortable speaking to an audience. I will also record myself during practice sessions to evaluate my tone, pace, and pronunciation.</w:t>
      </w:r>
    </w:p>
    <w:p w:rsidR="491E8E00" w:rsidP="2AAB0779" w:rsidRDefault="491E8E00" w14:paraId="4E1B49C7" w14:textId="7DA55713">
      <w:pPr>
        <w:spacing w:before="240" w:beforeAutospacing="off" w:after="240" w:afterAutospacing="off"/>
        <w:rPr>
          <w:rFonts w:ascii="Arial" w:hAnsi="Arial" w:eastAsia="Arial" w:cs="Arial"/>
          <w:noProof w:val="0"/>
          <w:color w:val="auto"/>
          <w:sz w:val="22"/>
          <w:szCs w:val="22"/>
          <w:lang w:val="en-US"/>
        </w:rPr>
      </w:pPr>
      <w:r w:rsidRPr="2AAB0779" w:rsidR="491E8E00">
        <w:rPr>
          <w:rFonts w:ascii="Arial" w:hAnsi="Arial" w:eastAsia="Arial" w:cs="Arial"/>
          <w:noProof w:val="0"/>
          <w:color w:val="auto"/>
          <w:sz w:val="22"/>
          <w:szCs w:val="22"/>
          <w:lang w:val="en-US"/>
        </w:rPr>
        <w:t xml:space="preserve">Secondly, I plan to </w:t>
      </w:r>
      <w:r w:rsidRPr="2AAB0779" w:rsidR="491E8E00">
        <w:rPr>
          <w:rFonts w:ascii="Arial" w:hAnsi="Arial" w:eastAsia="Arial" w:cs="Arial"/>
          <w:b w:val="1"/>
          <w:bCs w:val="1"/>
          <w:noProof w:val="0"/>
          <w:color w:val="auto"/>
          <w:sz w:val="22"/>
          <w:szCs w:val="22"/>
          <w:lang w:val="en-US"/>
        </w:rPr>
        <w:t>attend university workshops or language support sessions</w:t>
      </w:r>
      <w:r w:rsidRPr="2AAB0779" w:rsidR="491E8E00">
        <w:rPr>
          <w:rFonts w:ascii="Arial" w:hAnsi="Arial" w:eastAsia="Arial" w:cs="Arial"/>
          <w:noProof w:val="0"/>
          <w:color w:val="auto"/>
          <w:sz w:val="22"/>
          <w:szCs w:val="22"/>
          <w:lang w:val="en-US"/>
        </w:rPr>
        <w:t xml:space="preserve"> focused on communication and presentation skills. These sessions can help me manage stage anxiety, use visual aids more effectively, and improve my fluency in spoken English.</w:t>
      </w:r>
    </w:p>
    <w:p w:rsidR="491E8E00" w:rsidP="2AAB0779" w:rsidRDefault="491E8E00" w14:paraId="48EBD570" w14:textId="11AC0571">
      <w:pPr>
        <w:spacing w:before="240" w:beforeAutospacing="off" w:after="240" w:afterAutospacing="off"/>
        <w:rPr>
          <w:rFonts w:ascii="Arial" w:hAnsi="Arial" w:eastAsia="Arial" w:cs="Arial"/>
          <w:noProof w:val="0"/>
          <w:color w:val="auto"/>
          <w:sz w:val="22"/>
          <w:szCs w:val="22"/>
          <w:lang w:val="en-US"/>
        </w:rPr>
      </w:pPr>
      <w:r w:rsidRPr="2AAB0779" w:rsidR="491E8E00">
        <w:rPr>
          <w:rFonts w:ascii="Arial" w:hAnsi="Arial" w:eastAsia="Arial" w:cs="Arial"/>
          <w:noProof w:val="0"/>
          <w:color w:val="auto"/>
          <w:sz w:val="22"/>
          <w:szCs w:val="22"/>
          <w:lang w:val="en-US"/>
        </w:rPr>
        <w:t xml:space="preserve">Thirdly, I will improve </w:t>
      </w:r>
      <w:r w:rsidRPr="2AAB0779" w:rsidR="491E8E00">
        <w:rPr>
          <w:rFonts w:ascii="Arial" w:hAnsi="Arial" w:eastAsia="Arial" w:cs="Arial"/>
          <w:b w:val="1"/>
          <w:bCs w:val="1"/>
          <w:noProof w:val="0"/>
          <w:color w:val="auto"/>
          <w:sz w:val="22"/>
          <w:szCs w:val="22"/>
          <w:lang w:val="en-US"/>
        </w:rPr>
        <w:t>time management</w:t>
      </w:r>
      <w:r w:rsidRPr="2AAB0779" w:rsidR="491E8E00">
        <w:rPr>
          <w:rFonts w:ascii="Arial" w:hAnsi="Arial" w:eastAsia="Arial" w:cs="Arial"/>
          <w:noProof w:val="0"/>
          <w:color w:val="auto"/>
          <w:sz w:val="22"/>
          <w:szCs w:val="22"/>
          <w:lang w:val="en-US"/>
        </w:rPr>
        <w:t xml:space="preserve"> during group projects by setting earlier deadlines for drafts and rehearsals. This will give me enough time to refine my delivery and coordinate effectively with my teammates.</w:t>
      </w:r>
    </w:p>
    <w:p w:rsidR="491E8E00" w:rsidP="2AAB0779" w:rsidRDefault="491E8E00" w14:paraId="1B0F8B4D" w14:textId="0E456231">
      <w:pPr>
        <w:spacing w:before="240" w:beforeAutospacing="off" w:after="240" w:afterAutospacing="off"/>
        <w:rPr>
          <w:rFonts w:ascii="Arial" w:hAnsi="Arial" w:eastAsia="Arial" w:cs="Arial"/>
          <w:noProof w:val="0"/>
          <w:color w:val="auto"/>
          <w:sz w:val="22"/>
          <w:szCs w:val="22"/>
          <w:lang w:val="en-US"/>
        </w:rPr>
      </w:pPr>
      <w:r w:rsidRPr="2AAB0779" w:rsidR="491E8E00">
        <w:rPr>
          <w:rFonts w:ascii="Arial" w:hAnsi="Arial" w:eastAsia="Arial" w:cs="Arial"/>
          <w:noProof w:val="0"/>
          <w:color w:val="auto"/>
          <w:sz w:val="22"/>
          <w:szCs w:val="22"/>
          <w:lang w:val="en-US"/>
        </w:rPr>
        <w:t xml:space="preserve">Finally, I will continue applying reflective models such as ERA and Gibbs to my academic and professional practice. By doing so, I will </w:t>
      </w:r>
      <w:r w:rsidRPr="2AAB0779" w:rsidR="491E8E00">
        <w:rPr>
          <w:rFonts w:ascii="Arial" w:hAnsi="Arial" w:eastAsia="Arial" w:cs="Arial"/>
          <w:noProof w:val="0"/>
          <w:color w:val="auto"/>
          <w:sz w:val="22"/>
          <w:szCs w:val="22"/>
          <w:lang w:val="en-US"/>
        </w:rPr>
        <w:t>maintain</w:t>
      </w:r>
      <w:r w:rsidRPr="2AAB0779" w:rsidR="491E8E00">
        <w:rPr>
          <w:rFonts w:ascii="Arial" w:hAnsi="Arial" w:eastAsia="Arial" w:cs="Arial"/>
          <w:noProof w:val="0"/>
          <w:color w:val="auto"/>
          <w:sz w:val="22"/>
          <w:szCs w:val="22"/>
          <w:lang w:val="en-US"/>
        </w:rPr>
        <w:t xml:space="preserve"> a habit of </w:t>
      </w:r>
      <w:r w:rsidRPr="2AAB0779" w:rsidR="491E8E00">
        <w:rPr>
          <w:rFonts w:ascii="Arial" w:hAnsi="Arial" w:eastAsia="Arial" w:cs="Arial"/>
          <w:noProof w:val="0"/>
          <w:color w:val="auto"/>
          <w:sz w:val="22"/>
          <w:szCs w:val="22"/>
          <w:lang w:val="en-US"/>
        </w:rPr>
        <w:t>analysing</w:t>
      </w:r>
      <w:r w:rsidRPr="2AAB0779" w:rsidR="491E8E00">
        <w:rPr>
          <w:rFonts w:ascii="Arial" w:hAnsi="Arial" w:eastAsia="Arial" w:cs="Arial"/>
          <w:noProof w:val="0"/>
          <w:color w:val="auto"/>
          <w:sz w:val="22"/>
          <w:szCs w:val="22"/>
          <w:lang w:val="en-US"/>
        </w:rPr>
        <w:t xml:space="preserve"> my experiences and turning challenges into learning opportunities. This will not only make me a better student but also </w:t>
      </w:r>
      <w:r w:rsidRPr="2AAB0779" w:rsidR="491E8E00">
        <w:rPr>
          <w:rFonts w:ascii="Arial" w:hAnsi="Arial" w:eastAsia="Arial" w:cs="Arial"/>
          <w:noProof w:val="0"/>
          <w:color w:val="auto"/>
          <w:sz w:val="22"/>
          <w:szCs w:val="22"/>
          <w:lang w:val="en-US"/>
        </w:rPr>
        <w:t>a more</w:t>
      </w:r>
      <w:r w:rsidRPr="2AAB0779" w:rsidR="491E8E00">
        <w:rPr>
          <w:rFonts w:ascii="Arial" w:hAnsi="Arial" w:eastAsia="Arial" w:cs="Arial"/>
          <w:noProof w:val="0"/>
          <w:color w:val="auto"/>
          <w:sz w:val="22"/>
          <w:szCs w:val="22"/>
          <w:lang w:val="en-US"/>
        </w:rPr>
        <w:t xml:space="preserve"> confident and effective Early Years Teacher.</w:t>
      </w:r>
    </w:p>
    <w:p w:rsidR="491E8E00" w:rsidP="2AAB0779" w:rsidRDefault="491E8E00" w14:paraId="7A0CA1C6" w14:textId="3CEAD83B">
      <w:pPr>
        <w:pStyle w:val="Heading3"/>
        <w:spacing w:before="281" w:beforeAutospacing="off" w:after="281" w:afterAutospacing="off"/>
        <w:rPr>
          <w:rFonts w:ascii="Arial" w:hAnsi="Arial" w:eastAsia="Arial" w:cs="Arial"/>
          <w:b w:val="1"/>
          <w:bCs w:val="1"/>
          <w:noProof w:val="0"/>
          <w:color w:val="auto"/>
          <w:sz w:val="22"/>
          <w:szCs w:val="22"/>
          <w:lang w:val="en-US"/>
        </w:rPr>
      </w:pPr>
      <w:r w:rsidRPr="2AAB0779" w:rsidR="491E8E00">
        <w:rPr>
          <w:rFonts w:ascii="Arial" w:hAnsi="Arial" w:eastAsia="Arial" w:cs="Arial"/>
          <w:b w:val="1"/>
          <w:bCs w:val="1"/>
          <w:noProof w:val="0"/>
          <w:color w:val="auto"/>
          <w:sz w:val="22"/>
          <w:szCs w:val="22"/>
          <w:lang w:val="en-US"/>
        </w:rPr>
        <w:t>Conclusion</w:t>
      </w:r>
    </w:p>
    <w:p w:rsidR="491E8E00" w:rsidP="2AAB0779" w:rsidRDefault="491E8E00" w14:paraId="7B524A9F" w14:textId="46B8B60E">
      <w:pPr>
        <w:spacing w:before="240" w:beforeAutospacing="off" w:after="240" w:afterAutospacing="off"/>
        <w:rPr>
          <w:rFonts w:ascii="Arial" w:hAnsi="Arial" w:eastAsia="Arial" w:cs="Arial"/>
          <w:noProof w:val="0"/>
          <w:color w:val="auto"/>
          <w:sz w:val="22"/>
          <w:szCs w:val="22"/>
          <w:lang w:val="en-US"/>
        </w:rPr>
      </w:pPr>
      <w:r w:rsidRPr="2AAB0779" w:rsidR="491E8E00">
        <w:rPr>
          <w:rFonts w:ascii="Arial" w:hAnsi="Arial" w:eastAsia="Arial" w:cs="Arial"/>
          <w:noProof w:val="0"/>
          <w:color w:val="auto"/>
          <w:sz w:val="22"/>
          <w:szCs w:val="22"/>
          <w:lang w:val="en-US"/>
        </w:rPr>
        <w:t>Reflecting on my presentation experience using the ERA model has been valuable for understanding both my strengths and areas for development. The feedback from my lecturer confirmed that my structure, content, and theoretical application were strong, but it also helped me recognise the need to improve my pronunciation, listening, and confidence when presenting.</w:t>
      </w:r>
    </w:p>
    <w:p w:rsidR="491E8E00" w:rsidP="2AAB0779" w:rsidRDefault="491E8E00" w14:paraId="06E283AB" w14:textId="6A88CE3A">
      <w:pPr>
        <w:spacing w:before="240" w:beforeAutospacing="off" w:after="240" w:afterAutospacing="off"/>
        <w:rPr>
          <w:rFonts w:ascii="Arial" w:hAnsi="Arial" w:eastAsia="Arial" w:cs="Arial"/>
          <w:noProof w:val="0"/>
          <w:color w:val="auto"/>
          <w:sz w:val="22"/>
          <w:szCs w:val="22"/>
          <w:lang w:val="en-US"/>
        </w:rPr>
      </w:pPr>
      <w:r w:rsidRPr="2AAB0779" w:rsidR="491E8E00">
        <w:rPr>
          <w:rFonts w:ascii="Arial" w:hAnsi="Arial" w:eastAsia="Arial" w:cs="Arial"/>
          <w:noProof w:val="0"/>
          <w:color w:val="auto"/>
          <w:sz w:val="22"/>
          <w:szCs w:val="22"/>
          <w:lang w:val="en-US"/>
        </w:rPr>
        <w:t>By taking concrete actions—such as practising with others, attending workshops, and managing my preparation time more effectively—I am committed to improving my communication skills. Reflection, as Kolb and Gibbs highlight, transforms experience into professional learning, and I intend to apply this principle throughout my studies and future teaching career. This process has strengthened my motivation to continue learning and growing as an educator.</w:t>
      </w:r>
    </w:p>
    <w:p w:rsidR="2AAB0779" w:rsidP="2AAB0779" w:rsidRDefault="2AAB0779" w14:paraId="43538D58" w14:textId="793A2BA1">
      <w:pPr>
        <w:rPr>
          <w:rFonts w:ascii="Arial" w:hAnsi="Arial" w:eastAsia="Arial" w:cs="Arial"/>
          <w:color w:val="auto"/>
          <w:sz w:val="22"/>
          <w:szCs w:val="22"/>
        </w:rPr>
      </w:pPr>
    </w:p>
    <w:p w:rsidR="2AAB0779" w:rsidP="2AAB0779" w:rsidRDefault="2AAB0779" w14:paraId="619CFA07" w14:textId="20970D8E">
      <w:pPr>
        <w:rPr>
          <w:rFonts w:ascii="Arial" w:hAnsi="Arial" w:eastAsia="Arial" w:cs="Arial"/>
          <w:color w:val="auto"/>
          <w:sz w:val="22"/>
          <w:szCs w:val="22"/>
        </w:rPr>
      </w:pPr>
    </w:p>
    <w:p w:rsidR="2AAB0779" w:rsidP="2AAB0779" w:rsidRDefault="2AAB0779" w14:paraId="2ADBA567" w14:textId="24536019">
      <w:pPr>
        <w:rPr>
          <w:rFonts w:ascii="Arial" w:hAnsi="Arial" w:eastAsia="Arial" w:cs="Arial"/>
          <w:color w:val="auto"/>
          <w:sz w:val="22"/>
          <w:szCs w:val="22"/>
        </w:rPr>
      </w:pPr>
    </w:p>
    <w:p w:rsidR="2AAB0779" w:rsidP="2AAB0779" w:rsidRDefault="2AAB0779" w14:paraId="4CFCD05C" w14:textId="55D17277">
      <w:pPr>
        <w:rPr>
          <w:rFonts w:ascii="Arial" w:hAnsi="Arial" w:eastAsia="Arial" w:cs="Arial"/>
          <w:color w:val="auto"/>
          <w:sz w:val="22"/>
          <w:szCs w:val="22"/>
        </w:rPr>
      </w:pPr>
    </w:p>
    <w:p w:rsidR="2AAB0779" w:rsidP="2AAB0779" w:rsidRDefault="2AAB0779" w14:paraId="4D7A3242" w14:textId="4BF0BC9E">
      <w:pPr>
        <w:rPr>
          <w:rFonts w:ascii="Arial" w:hAnsi="Arial" w:eastAsia="Arial" w:cs="Arial"/>
          <w:color w:val="auto"/>
          <w:sz w:val="22"/>
          <w:szCs w:val="22"/>
        </w:rPr>
      </w:pPr>
    </w:p>
    <w:p w:rsidR="2AAB0779" w:rsidP="2AAB0779" w:rsidRDefault="2AAB0779" w14:paraId="0B86875D" w14:textId="2A5979D5">
      <w:pPr>
        <w:rPr>
          <w:rFonts w:ascii="Arial" w:hAnsi="Arial" w:eastAsia="Arial" w:cs="Arial"/>
          <w:color w:val="auto"/>
          <w:sz w:val="22"/>
          <w:szCs w:val="22"/>
        </w:rPr>
      </w:pPr>
    </w:p>
    <w:p w:rsidR="491E8E00" w:rsidP="2AAB0779" w:rsidRDefault="491E8E00" w14:paraId="193BCCCB" w14:textId="75E5072E">
      <w:pPr>
        <w:pStyle w:val="Heading2"/>
        <w:rPr>
          <w:rFonts w:ascii="Arial" w:hAnsi="Arial" w:eastAsia="Arial" w:cs="Arial"/>
          <w:b w:val="1"/>
          <w:bCs w:val="1"/>
          <w:noProof w:val="0"/>
          <w:color w:val="auto"/>
          <w:sz w:val="22"/>
          <w:szCs w:val="22"/>
          <w:lang w:val="en-US"/>
        </w:rPr>
      </w:pPr>
      <w:r w:rsidRPr="2AAB0779" w:rsidR="491E8E00">
        <w:rPr>
          <w:rFonts w:ascii="Arial" w:hAnsi="Arial" w:eastAsia="Arial" w:cs="Arial"/>
          <w:b w:val="1"/>
          <w:bCs w:val="1"/>
          <w:noProof w:val="0"/>
          <w:color w:val="auto"/>
          <w:sz w:val="22"/>
          <w:szCs w:val="22"/>
          <w:lang w:val="en-US"/>
        </w:rPr>
        <w:t>References (Harvard Style</w:t>
      </w:r>
      <w:r w:rsidRPr="2AAB0779" w:rsidR="03BBB254">
        <w:rPr>
          <w:rFonts w:ascii="Arial" w:hAnsi="Arial" w:eastAsia="Arial" w:cs="Arial"/>
          <w:b w:val="1"/>
          <w:bCs w:val="1"/>
          <w:noProof w:val="0"/>
          <w:color w:val="auto"/>
          <w:sz w:val="22"/>
          <w:szCs w:val="22"/>
          <w:lang w:val="en-US"/>
        </w:rPr>
        <w:t>)</w:t>
      </w:r>
    </w:p>
    <w:p w:rsidR="1F0BB475" w:rsidP="2AAB0779" w:rsidRDefault="1F0BB475" w14:paraId="165C94D5" w14:textId="7A69AD07">
      <w:pPr>
        <w:spacing w:before="240" w:beforeAutospacing="off" w:after="240" w:afterAutospacing="off"/>
        <w:rPr>
          <w:rFonts w:ascii="Arial" w:hAnsi="Arial" w:eastAsia="Arial" w:cs="Arial"/>
          <w:noProof w:val="0"/>
          <w:color w:val="auto"/>
          <w:sz w:val="22"/>
          <w:szCs w:val="22"/>
          <w:lang w:val="en-US"/>
        </w:rPr>
      </w:pPr>
      <w:r w:rsidRPr="2AAB0779" w:rsidR="1F0BB475">
        <w:rPr>
          <w:rFonts w:ascii="Arial" w:hAnsi="Arial" w:eastAsia="Arial" w:cs="Arial"/>
          <w:noProof w:val="0"/>
          <w:color w:val="auto"/>
          <w:sz w:val="22"/>
          <w:szCs w:val="22"/>
          <w:lang w:val="en-US"/>
        </w:rPr>
        <w:t xml:space="preserve">Allen, G. (2011) </w:t>
      </w:r>
      <w:r w:rsidRPr="2AAB0779" w:rsidR="1F0BB475">
        <w:rPr>
          <w:rFonts w:ascii="Arial" w:hAnsi="Arial" w:eastAsia="Arial" w:cs="Arial"/>
          <w:i w:val="1"/>
          <w:iCs w:val="1"/>
          <w:noProof w:val="0"/>
          <w:color w:val="auto"/>
          <w:sz w:val="22"/>
          <w:szCs w:val="22"/>
          <w:lang w:val="en-US"/>
        </w:rPr>
        <w:t>Early Intervention: The Next Steps</w:t>
      </w:r>
      <w:r w:rsidRPr="2AAB0779" w:rsidR="1F0BB475">
        <w:rPr>
          <w:rFonts w:ascii="Arial" w:hAnsi="Arial" w:eastAsia="Arial" w:cs="Arial"/>
          <w:noProof w:val="0"/>
          <w:color w:val="auto"/>
          <w:sz w:val="22"/>
          <w:szCs w:val="22"/>
          <w:lang w:val="en-US"/>
        </w:rPr>
        <w:t>. London: HM Government.</w:t>
      </w:r>
    </w:p>
    <w:p w:rsidR="1F0BB475" w:rsidP="2AAB0779" w:rsidRDefault="1F0BB475" w14:paraId="6F8EA2E8" w14:textId="68716824">
      <w:pPr>
        <w:spacing w:before="240" w:beforeAutospacing="off" w:after="240" w:afterAutospacing="off"/>
        <w:rPr>
          <w:rFonts w:ascii="Arial" w:hAnsi="Arial" w:eastAsia="Arial" w:cs="Arial"/>
          <w:noProof w:val="0"/>
          <w:color w:val="auto"/>
          <w:sz w:val="22"/>
          <w:szCs w:val="22"/>
          <w:lang w:val="en-US"/>
        </w:rPr>
      </w:pPr>
      <w:r w:rsidRPr="2AAB0779" w:rsidR="1F0BB475">
        <w:rPr>
          <w:rFonts w:ascii="Arial" w:hAnsi="Arial" w:eastAsia="Arial" w:cs="Arial"/>
          <w:noProof w:val="0"/>
          <w:color w:val="auto"/>
          <w:sz w:val="22"/>
          <w:szCs w:val="22"/>
          <w:lang w:val="en-US"/>
        </w:rPr>
        <w:t xml:space="preserve">Bandura, A. (1977) </w:t>
      </w:r>
      <w:r w:rsidRPr="2AAB0779" w:rsidR="1F0BB475">
        <w:rPr>
          <w:rFonts w:ascii="Arial" w:hAnsi="Arial" w:eastAsia="Arial" w:cs="Arial"/>
          <w:i w:val="1"/>
          <w:iCs w:val="1"/>
          <w:noProof w:val="0"/>
          <w:color w:val="auto"/>
          <w:sz w:val="22"/>
          <w:szCs w:val="22"/>
          <w:lang w:val="en-US"/>
        </w:rPr>
        <w:t>Social Learning Theory</w:t>
      </w:r>
      <w:r w:rsidRPr="2AAB0779" w:rsidR="1F0BB475">
        <w:rPr>
          <w:rFonts w:ascii="Arial" w:hAnsi="Arial" w:eastAsia="Arial" w:cs="Arial"/>
          <w:noProof w:val="0"/>
          <w:color w:val="auto"/>
          <w:sz w:val="22"/>
          <w:szCs w:val="22"/>
          <w:lang w:val="en-US"/>
        </w:rPr>
        <w:t>. Englewood Cliffs, NJ: Prentice Hall.</w:t>
      </w:r>
    </w:p>
    <w:p w:rsidR="1F0BB475" w:rsidP="2AAB0779" w:rsidRDefault="1F0BB475" w14:paraId="6A302AFF" w14:textId="21A8297F">
      <w:pPr>
        <w:spacing w:before="240" w:beforeAutospacing="off" w:after="240" w:afterAutospacing="off"/>
        <w:rPr>
          <w:rFonts w:ascii="Arial" w:hAnsi="Arial" w:eastAsia="Arial" w:cs="Arial"/>
          <w:noProof w:val="0"/>
          <w:color w:val="auto"/>
          <w:sz w:val="22"/>
          <w:szCs w:val="22"/>
          <w:lang w:val="en-US"/>
        </w:rPr>
      </w:pPr>
      <w:r w:rsidRPr="2AAB0779" w:rsidR="1F0BB475">
        <w:rPr>
          <w:rFonts w:ascii="Arial" w:hAnsi="Arial" w:eastAsia="Arial" w:cs="Arial"/>
          <w:noProof w:val="0"/>
          <w:color w:val="auto"/>
          <w:sz w:val="22"/>
          <w:szCs w:val="22"/>
          <w:lang w:val="en-US"/>
        </w:rPr>
        <w:t xml:space="preserve">Department for Education (DfE) (2021) </w:t>
      </w:r>
      <w:r w:rsidRPr="2AAB0779" w:rsidR="1F0BB475">
        <w:rPr>
          <w:rFonts w:ascii="Arial" w:hAnsi="Arial" w:eastAsia="Arial" w:cs="Arial"/>
          <w:i w:val="1"/>
          <w:iCs w:val="1"/>
          <w:noProof w:val="0"/>
          <w:color w:val="auto"/>
          <w:sz w:val="22"/>
          <w:szCs w:val="22"/>
          <w:lang w:val="en-US"/>
        </w:rPr>
        <w:t>Statutory Framework for the Early Years Foundation Stage: Setting the Standards for Learning, Development and Care for Children from Birth to Five</w:t>
      </w:r>
      <w:r w:rsidRPr="2AAB0779" w:rsidR="1F0BB475">
        <w:rPr>
          <w:rFonts w:ascii="Arial" w:hAnsi="Arial" w:eastAsia="Arial" w:cs="Arial"/>
          <w:noProof w:val="0"/>
          <w:color w:val="auto"/>
          <w:sz w:val="22"/>
          <w:szCs w:val="22"/>
          <w:lang w:val="en-US"/>
        </w:rPr>
        <w:t>. London: UK Government.</w:t>
      </w:r>
    </w:p>
    <w:p w:rsidR="1F0BB475" w:rsidP="2AAB0779" w:rsidRDefault="1F0BB475" w14:paraId="00C6D138" w14:textId="33E6A889">
      <w:pPr>
        <w:spacing w:before="240" w:beforeAutospacing="off" w:after="240" w:afterAutospacing="off"/>
        <w:rPr>
          <w:rFonts w:ascii="Arial" w:hAnsi="Arial" w:eastAsia="Arial" w:cs="Arial"/>
          <w:noProof w:val="0"/>
          <w:color w:val="auto"/>
          <w:sz w:val="22"/>
          <w:szCs w:val="22"/>
          <w:lang w:val="en-US"/>
        </w:rPr>
      </w:pPr>
      <w:r w:rsidRPr="2AAB0779" w:rsidR="1F0BB475">
        <w:rPr>
          <w:rFonts w:ascii="Arial" w:hAnsi="Arial" w:eastAsia="Arial" w:cs="Arial"/>
          <w:noProof w:val="0"/>
          <w:color w:val="auto"/>
          <w:sz w:val="22"/>
          <w:szCs w:val="22"/>
          <w:lang w:val="en-US"/>
        </w:rPr>
        <w:t xml:space="preserve">Department for Education (DfE) (2023) </w:t>
      </w:r>
      <w:r w:rsidRPr="2AAB0779" w:rsidR="1F0BB475">
        <w:rPr>
          <w:rFonts w:ascii="Arial" w:hAnsi="Arial" w:eastAsia="Arial" w:cs="Arial"/>
          <w:i w:val="1"/>
          <w:iCs w:val="1"/>
          <w:noProof w:val="0"/>
          <w:color w:val="auto"/>
          <w:sz w:val="22"/>
          <w:szCs w:val="22"/>
          <w:lang w:val="en-US"/>
        </w:rPr>
        <w:t>Early Years Framework</w:t>
      </w:r>
      <w:r w:rsidRPr="2AAB0779" w:rsidR="1F0BB475">
        <w:rPr>
          <w:rFonts w:ascii="Arial" w:hAnsi="Arial" w:eastAsia="Arial" w:cs="Arial"/>
          <w:noProof w:val="0"/>
          <w:color w:val="auto"/>
          <w:sz w:val="22"/>
          <w:szCs w:val="22"/>
          <w:lang w:val="en-US"/>
        </w:rPr>
        <w:t>. London: UK Government.</w:t>
      </w:r>
    </w:p>
    <w:p w:rsidR="1F0BB475" w:rsidP="2AAB0779" w:rsidRDefault="1F0BB475" w14:paraId="57007F4D" w14:textId="035E0CC2">
      <w:pPr>
        <w:spacing w:before="240" w:beforeAutospacing="off" w:after="240" w:afterAutospacing="off"/>
        <w:rPr>
          <w:rFonts w:ascii="Arial" w:hAnsi="Arial" w:eastAsia="Arial" w:cs="Arial"/>
          <w:noProof w:val="0"/>
          <w:color w:val="auto"/>
          <w:sz w:val="22"/>
          <w:szCs w:val="22"/>
          <w:lang w:val="en-US"/>
        </w:rPr>
      </w:pPr>
      <w:r w:rsidRPr="2AAB0779" w:rsidR="1F0BB475">
        <w:rPr>
          <w:rFonts w:ascii="Arial" w:hAnsi="Arial" w:eastAsia="Arial" w:cs="Arial"/>
          <w:noProof w:val="0"/>
          <w:color w:val="auto"/>
          <w:sz w:val="22"/>
          <w:szCs w:val="22"/>
          <w:lang w:val="en-US"/>
        </w:rPr>
        <w:t xml:space="preserve">Gibbs, G. (1988) </w:t>
      </w:r>
      <w:r w:rsidRPr="2AAB0779" w:rsidR="1F0BB475">
        <w:rPr>
          <w:rFonts w:ascii="Arial" w:hAnsi="Arial" w:eastAsia="Arial" w:cs="Arial"/>
          <w:i w:val="1"/>
          <w:iCs w:val="1"/>
          <w:noProof w:val="0"/>
          <w:color w:val="auto"/>
          <w:sz w:val="22"/>
          <w:szCs w:val="22"/>
          <w:lang w:val="en-US"/>
        </w:rPr>
        <w:t>Learning by Doing: A Guide to Teaching and Learning Methods</w:t>
      </w:r>
      <w:r w:rsidRPr="2AAB0779" w:rsidR="1F0BB475">
        <w:rPr>
          <w:rFonts w:ascii="Arial" w:hAnsi="Arial" w:eastAsia="Arial" w:cs="Arial"/>
          <w:noProof w:val="0"/>
          <w:color w:val="auto"/>
          <w:sz w:val="22"/>
          <w:szCs w:val="22"/>
          <w:lang w:val="en-US"/>
        </w:rPr>
        <w:t>. Oxford: Oxford Polytechnic.</w:t>
      </w:r>
    </w:p>
    <w:p w:rsidR="1F0BB475" w:rsidP="2AAB0779" w:rsidRDefault="1F0BB475" w14:paraId="2A990E14" w14:textId="0D1A771E">
      <w:pPr>
        <w:spacing w:before="240" w:beforeAutospacing="off" w:after="240" w:afterAutospacing="off"/>
        <w:rPr>
          <w:rFonts w:ascii="Arial" w:hAnsi="Arial" w:eastAsia="Arial" w:cs="Arial"/>
          <w:noProof w:val="0"/>
          <w:color w:val="auto"/>
          <w:sz w:val="22"/>
          <w:szCs w:val="22"/>
          <w:lang w:val="en-US"/>
        </w:rPr>
      </w:pPr>
      <w:r w:rsidRPr="2AAB0779" w:rsidR="1F0BB475">
        <w:rPr>
          <w:rFonts w:ascii="Arial" w:hAnsi="Arial" w:eastAsia="Arial" w:cs="Arial"/>
          <w:noProof w:val="0"/>
          <w:color w:val="auto"/>
          <w:sz w:val="22"/>
          <w:szCs w:val="22"/>
          <w:lang w:val="en-US"/>
        </w:rPr>
        <w:t xml:space="preserve">Kolb, D. (1984) </w:t>
      </w:r>
      <w:r w:rsidRPr="2AAB0779" w:rsidR="1F0BB475">
        <w:rPr>
          <w:rFonts w:ascii="Arial" w:hAnsi="Arial" w:eastAsia="Arial" w:cs="Arial"/>
          <w:i w:val="1"/>
          <w:iCs w:val="1"/>
          <w:noProof w:val="0"/>
          <w:color w:val="auto"/>
          <w:sz w:val="22"/>
          <w:szCs w:val="22"/>
          <w:lang w:val="en-US"/>
        </w:rPr>
        <w:t>Experiential Learning: Experience as the Source of Learning and Development</w:t>
      </w:r>
      <w:r w:rsidRPr="2AAB0779" w:rsidR="1F0BB475">
        <w:rPr>
          <w:rFonts w:ascii="Arial" w:hAnsi="Arial" w:eastAsia="Arial" w:cs="Arial"/>
          <w:noProof w:val="0"/>
          <w:color w:val="auto"/>
          <w:sz w:val="22"/>
          <w:szCs w:val="22"/>
          <w:lang w:val="en-US"/>
        </w:rPr>
        <w:t>. Englewood Cliffs, NJ: Prentice Hall.</w:t>
      </w:r>
    </w:p>
    <w:p w:rsidR="1F0BB475" w:rsidP="2AAB0779" w:rsidRDefault="1F0BB475" w14:paraId="669BED44" w14:textId="640844A0">
      <w:pPr>
        <w:spacing w:before="240" w:beforeAutospacing="off" w:after="240" w:afterAutospacing="off"/>
        <w:rPr>
          <w:rFonts w:ascii="Arial" w:hAnsi="Arial" w:eastAsia="Arial" w:cs="Arial"/>
          <w:noProof w:val="0"/>
          <w:color w:val="auto"/>
          <w:sz w:val="22"/>
          <w:szCs w:val="22"/>
          <w:lang w:val="en-US"/>
        </w:rPr>
      </w:pPr>
      <w:r w:rsidRPr="2AAB0779" w:rsidR="1F0BB475">
        <w:rPr>
          <w:rFonts w:ascii="Arial" w:hAnsi="Arial" w:eastAsia="Arial" w:cs="Arial"/>
          <w:noProof w:val="0"/>
          <w:color w:val="auto"/>
          <w:sz w:val="22"/>
          <w:szCs w:val="22"/>
          <w:lang w:val="en-US"/>
        </w:rPr>
        <w:t xml:space="preserve">Moon, J. (2013) </w:t>
      </w:r>
      <w:r w:rsidRPr="2AAB0779" w:rsidR="1F0BB475">
        <w:rPr>
          <w:rFonts w:ascii="Arial" w:hAnsi="Arial" w:eastAsia="Arial" w:cs="Arial"/>
          <w:i w:val="1"/>
          <w:iCs w:val="1"/>
          <w:noProof w:val="0"/>
          <w:color w:val="auto"/>
          <w:sz w:val="22"/>
          <w:szCs w:val="22"/>
          <w:lang w:val="en-US"/>
        </w:rPr>
        <w:t>Reflection and Employability</w:t>
      </w:r>
      <w:r w:rsidRPr="2AAB0779" w:rsidR="1F0BB475">
        <w:rPr>
          <w:rFonts w:ascii="Arial" w:hAnsi="Arial" w:eastAsia="Arial" w:cs="Arial"/>
          <w:noProof w:val="0"/>
          <w:color w:val="auto"/>
          <w:sz w:val="22"/>
          <w:szCs w:val="22"/>
          <w:lang w:val="en-US"/>
        </w:rPr>
        <w:t>. London: Routledge.</w:t>
      </w:r>
    </w:p>
    <w:p w:rsidR="1F0BB475" w:rsidP="2AAB0779" w:rsidRDefault="1F0BB475" w14:paraId="24DA3353" w14:textId="74F58E67">
      <w:pPr>
        <w:spacing w:before="240" w:beforeAutospacing="off" w:after="240" w:afterAutospacing="off"/>
        <w:rPr>
          <w:rFonts w:ascii="Arial" w:hAnsi="Arial" w:eastAsia="Arial" w:cs="Arial"/>
          <w:noProof w:val="0"/>
          <w:color w:val="auto"/>
          <w:sz w:val="22"/>
          <w:szCs w:val="22"/>
          <w:lang w:val="en-US"/>
        </w:rPr>
      </w:pPr>
      <w:r w:rsidRPr="2AAB0779" w:rsidR="1F0BB475">
        <w:rPr>
          <w:rFonts w:ascii="Arial" w:hAnsi="Arial" w:eastAsia="Arial" w:cs="Arial"/>
          <w:noProof w:val="0"/>
          <w:color w:val="auto"/>
          <w:sz w:val="22"/>
          <w:szCs w:val="22"/>
          <w:lang w:val="en-US"/>
        </w:rPr>
        <w:t xml:space="preserve">Piaget, J. (1952) </w:t>
      </w:r>
      <w:r w:rsidRPr="2AAB0779" w:rsidR="1F0BB475">
        <w:rPr>
          <w:rFonts w:ascii="Arial" w:hAnsi="Arial" w:eastAsia="Arial" w:cs="Arial"/>
          <w:i w:val="1"/>
          <w:iCs w:val="1"/>
          <w:noProof w:val="0"/>
          <w:color w:val="auto"/>
          <w:sz w:val="22"/>
          <w:szCs w:val="22"/>
          <w:lang w:val="en-US"/>
        </w:rPr>
        <w:t>The Origins of Intelligence in Children</w:t>
      </w:r>
      <w:r w:rsidRPr="2AAB0779" w:rsidR="1F0BB475">
        <w:rPr>
          <w:rFonts w:ascii="Arial" w:hAnsi="Arial" w:eastAsia="Arial" w:cs="Arial"/>
          <w:noProof w:val="0"/>
          <w:color w:val="auto"/>
          <w:sz w:val="22"/>
          <w:szCs w:val="22"/>
          <w:lang w:val="en-US"/>
        </w:rPr>
        <w:t>. New York: International Universities Press.</w:t>
      </w:r>
    </w:p>
    <w:p w:rsidR="1F0BB475" w:rsidP="2AAB0779" w:rsidRDefault="1F0BB475" w14:paraId="0820794F" w14:textId="6035BB0C">
      <w:pPr>
        <w:spacing w:before="240" w:beforeAutospacing="off" w:after="240" w:afterAutospacing="off"/>
        <w:rPr>
          <w:rFonts w:ascii="Arial" w:hAnsi="Arial" w:eastAsia="Arial" w:cs="Arial"/>
          <w:noProof w:val="0"/>
          <w:color w:val="auto"/>
          <w:sz w:val="22"/>
          <w:szCs w:val="22"/>
          <w:lang w:val="en-US"/>
        </w:rPr>
      </w:pPr>
      <w:r w:rsidRPr="2AAB0779" w:rsidR="1F0BB475">
        <w:rPr>
          <w:rFonts w:ascii="Arial" w:hAnsi="Arial" w:eastAsia="Arial" w:cs="Arial"/>
          <w:noProof w:val="0"/>
          <w:color w:val="auto"/>
          <w:sz w:val="22"/>
          <w:szCs w:val="22"/>
          <w:lang w:val="en-US"/>
        </w:rPr>
        <w:t xml:space="preserve">Rogers, C. (1969) </w:t>
      </w:r>
      <w:r w:rsidRPr="2AAB0779" w:rsidR="1F0BB475">
        <w:rPr>
          <w:rFonts w:ascii="Arial" w:hAnsi="Arial" w:eastAsia="Arial" w:cs="Arial"/>
          <w:i w:val="1"/>
          <w:iCs w:val="1"/>
          <w:noProof w:val="0"/>
          <w:color w:val="auto"/>
          <w:sz w:val="22"/>
          <w:szCs w:val="22"/>
          <w:lang w:val="en-US"/>
        </w:rPr>
        <w:t>Freedom to Learn: A View of What Education Might Become</w:t>
      </w:r>
      <w:r w:rsidRPr="2AAB0779" w:rsidR="1F0BB475">
        <w:rPr>
          <w:rFonts w:ascii="Arial" w:hAnsi="Arial" w:eastAsia="Arial" w:cs="Arial"/>
          <w:noProof w:val="0"/>
          <w:color w:val="auto"/>
          <w:sz w:val="22"/>
          <w:szCs w:val="22"/>
          <w:lang w:val="en-US"/>
        </w:rPr>
        <w:t>. Columbus, OH: Merrill.</w:t>
      </w:r>
    </w:p>
    <w:p w:rsidR="1F0BB475" w:rsidP="2AAB0779" w:rsidRDefault="1F0BB475" w14:paraId="63207154" w14:textId="42512DC9">
      <w:pPr>
        <w:spacing w:before="240" w:beforeAutospacing="off" w:after="240" w:afterAutospacing="off"/>
        <w:rPr>
          <w:rFonts w:ascii="Arial" w:hAnsi="Arial" w:eastAsia="Arial" w:cs="Arial"/>
          <w:noProof w:val="0"/>
          <w:color w:val="auto"/>
          <w:sz w:val="22"/>
          <w:szCs w:val="22"/>
          <w:lang w:val="en-US"/>
        </w:rPr>
      </w:pPr>
      <w:r w:rsidRPr="2AAB0779" w:rsidR="1F0BB475">
        <w:rPr>
          <w:rFonts w:ascii="Arial" w:hAnsi="Arial" w:eastAsia="Arial" w:cs="Arial"/>
          <w:noProof w:val="0"/>
          <w:color w:val="auto"/>
          <w:sz w:val="22"/>
          <w:szCs w:val="22"/>
          <w:lang w:val="en-US"/>
        </w:rPr>
        <w:t xml:space="preserve">Schon, D.A. (1983) </w:t>
      </w:r>
      <w:r w:rsidRPr="2AAB0779" w:rsidR="1F0BB475">
        <w:rPr>
          <w:rFonts w:ascii="Arial" w:hAnsi="Arial" w:eastAsia="Arial" w:cs="Arial"/>
          <w:i w:val="1"/>
          <w:iCs w:val="1"/>
          <w:noProof w:val="0"/>
          <w:color w:val="auto"/>
          <w:sz w:val="22"/>
          <w:szCs w:val="22"/>
          <w:lang w:val="en-US"/>
        </w:rPr>
        <w:t>The Reflective Practitioner: How Professionals Think in Action</w:t>
      </w:r>
      <w:r w:rsidRPr="2AAB0779" w:rsidR="1F0BB475">
        <w:rPr>
          <w:rFonts w:ascii="Arial" w:hAnsi="Arial" w:eastAsia="Arial" w:cs="Arial"/>
          <w:noProof w:val="0"/>
          <w:color w:val="auto"/>
          <w:sz w:val="22"/>
          <w:szCs w:val="22"/>
          <w:lang w:val="en-US"/>
        </w:rPr>
        <w:t>. New York: Basic Books.</w:t>
      </w:r>
    </w:p>
    <w:p w:rsidR="2AAB0779" w:rsidP="2AAB0779" w:rsidRDefault="2AAB0779" w14:paraId="51040298" w14:textId="6100A722">
      <w:pPr>
        <w:rPr>
          <w:rFonts w:ascii="Arial" w:hAnsi="Arial" w:eastAsia="Arial" w:cs="Arial"/>
          <w:color w:val="auto"/>
          <w:sz w:val="22"/>
          <w:szCs w:val="22"/>
        </w:rPr>
      </w:pPr>
    </w:p>
    <w:p w:rsidR="2AAB0779" w:rsidP="2AAB0779" w:rsidRDefault="2AAB0779" w14:paraId="356C872E" w14:textId="2DE3F014">
      <w:pPr>
        <w:pStyle w:val="Normal"/>
        <w:rPr>
          <w:b w:val="1"/>
          <w:bCs w:val="1"/>
          <w:noProof w:val="0"/>
          <w:color w:val="auto"/>
          <w:lang w:val="en-US"/>
        </w:rPr>
      </w:pPr>
    </w:p>
    <w:sectPr>
      <w:pgSz w:w="12240" w:h="15840" w:orient="portrait"/>
      <w:pgMar w:top="1440" w:right="1440" w:bottom="1440" w:left="1440" w:header="720" w:footer="720" w:gutter="0"/>
      <w:cols w:space="720"/>
      <w:docGrid w:linePitch="360"/>
      <w:titlePg w:val="1"/>
      <w:headerReference w:type="default" r:id="Ra4be64967789417c"/>
      <w:headerReference w:type="first" r:id="R25b6f30705f646c3"/>
      <w:footerReference w:type="default" r:id="R09347ce358034488"/>
      <w:footerReference w:type="first" r:id="Rf997dff5111c4b7c"/>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3.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2AAB0779" w:rsidTr="2AAB0779" w14:paraId="2BA88F59">
      <w:trPr>
        <w:trHeight w:val="300"/>
      </w:trPr>
      <w:tc>
        <w:tcPr>
          <w:tcW w:w="3120" w:type="dxa"/>
          <w:tcMar/>
        </w:tcPr>
        <w:p w:rsidR="2AAB0779" w:rsidP="2AAB0779" w:rsidRDefault="2AAB0779" w14:paraId="137FED05" w14:textId="094B3164">
          <w:pPr>
            <w:pStyle w:val="Header"/>
            <w:bidi w:val="0"/>
            <w:ind w:left="-115"/>
            <w:jc w:val="left"/>
          </w:pPr>
        </w:p>
      </w:tc>
      <w:tc>
        <w:tcPr>
          <w:tcW w:w="3120" w:type="dxa"/>
          <w:tcMar/>
        </w:tcPr>
        <w:p w:rsidR="2AAB0779" w:rsidP="2AAB0779" w:rsidRDefault="2AAB0779" w14:paraId="4F4A0F64" w14:textId="03D39D72">
          <w:pPr>
            <w:pStyle w:val="Header"/>
            <w:bidi w:val="0"/>
          </w:pPr>
        </w:p>
      </w:tc>
      <w:tc>
        <w:tcPr>
          <w:tcW w:w="3120" w:type="dxa"/>
          <w:tcMar/>
        </w:tcPr>
        <w:p w:rsidR="2AAB0779" w:rsidRDefault="2AAB0779" w14:paraId="7FC45FCD" w14:textId="764A3F26"/>
      </w:tc>
    </w:tr>
  </w:tbl>
</w:ftr>
</file>

<file path=word/footer4.xml><?xml version="1.0" encoding="utf-8"?>
<w:ftr xmlns:w14="http://schemas.microsoft.com/office/word/2010/wordml" xmlns:w="http://schemas.openxmlformats.org/wordprocessingml/2006/main">
  <w:tbl>
    <w:tblPr>
      <w:tblStyle w:val="TableNormal"/>
      <w:bidiVisual w:val="0"/>
      <w:tblW w:w="0" w:type="auto"/>
      <w:jc w:val="center"/>
      <w:tblLayout w:type="fixed"/>
      <w:tblLook w:val="06A0" w:firstRow="1" w:lastRow="0" w:firstColumn="1" w:lastColumn="0" w:noHBand="1" w:noVBand="1"/>
    </w:tblPr>
    <w:tblGrid>
      <w:gridCol w:w="3120"/>
      <w:gridCol w:w="3120"/>
      <w:gridCol w:w="3120"/>
    </w:tblGrid>
    <w:tr w:rsidR="2AAB0779" w:rsidTr="2AAB0779" w14:paraId="148C801D">
      <w:trPr>
        <w:trHeight w:val="300"/>
      </w:trPr>
      <w:tc>
        <w:tcPr>
          <w:tcW w:w="3120" w:type="dxa"/>
          <w:tcMar/>
        </w:tcPr>
        <w:p w:rsidR="2AAB0779" w:rsidP="2AAB0779" w:rsidRDefault="2AAB0779" w14:paraId="541004AC" w14:textId="31E8C958">
          <w:pPr>
            <w:bidi w:val="0"/>
            <w:spacing w:before="240" w:beforeAutospacing="off" w:after="240" w:afterAutospacing="off"/>
            <w:jc w:val="both"/>
          </w:pPr>
          <w:r w:rsidRPr="2AAB0779" w:rsidR="2AAB0779">
            <w:rPr>
              <w:b w:val="1"/>
              <w:bCs w:val="1"/>
              <w:noProof w:val="0"/>
              <w:sz w:val="22"/>
              <w:szCs w:val="22"/>
              <w:lang w:val="en-US"/>
            </w:rPr>
            <w:t>Module:</w:t>
          </w:r>
          <w:r w:rsidRPr="2AAB0779" w:rsidR="2AAB0779">
            <w:rPr>
              <w:noProof w:val="0"/>
              <w:lang w:val="en-US"/>
            </w:rPr>
            <w:t xml:space="preserve"> </w:t>
          </w:r>
        </w:p>
        <w:p w:rsidR="2AAB0779" w:rsidP="2AAB0779" w:rsidRDefault="2AAB0779" w14:paraId="73D2CB20" w14:textId="7D84987B">
          <w:pPr>
            <w:bidi w:val="0"/>
            <w:spacing w:before="240" w:beforeAutospacing="off" w:after="240" w:afterAutospacing="off"/>
            <w:jc w:val="both"/>
          </w:pPr>
          <w:r w:rsidRPr="2AAB0779" w:rsidR="2AAB0779">
            <w:rPr>
              <w:b w:val="1"/>
              <w:bCs w:val="1"/>
              <w:noProof w:val="0"/>
              <w:sz w:val="22"/>
              <w:szCs w:val="22"/>
              <w:lang w:val="en-US"/>
            </w:rPr>
            <w:t>Professional Development within Health and Social Care</w:t>
          </w:r>
        </w:p>
        <w:p w:rsidR="2AAB0779" w:rsidP="2AAB0779" w:rsidRDefault="2AAB0779" w14:paraId="580DBA1C" w14:textId="64115184">
          <w:pPr>
            <w:pStyle w:val="Header"/>
            <w:bidi w:val="0"/>
            <w:ind w:left="-115"/>
            <w:jc w:val="left"/>
          </w:pPr>
        </w:p>
      </w:tc>
      <w:tc>
        <w:tcPr>
          <w:tcW w:w="3120" w:type="dxa"/>
          <w:tcMar/>
        </w:tcPr>
        <w:p w:rsidR="2AAB0779" w:rsidP="2AAB0779" w:rsidRDefault="2AAB0779" w14:paraId="6D7EBC10" w14:textId="4F391930">
          <w:pPr>
            <w:bidi w:val="0"/>
            <w:spacing w:before="240" w:beforeAutospacing="off" w:after="240" w:afterAutospacing="off"/>
            <w:jc w:val="both"/>
          </w:pPr>
          <w:r w:rsidRPr="2AAB0779" w:rsidR="2AAB0779">
            <w:rPr>
              <w:b w:val="1"/>
              <w:bCs w:val="1"/>
              <w:noProof w:val="0"/>
              <w:sz w:val="22"/>
              <w:szCs w:val="22"/>
              <w:lang w:val="en-US"/>
            </w:rPr>
            <w:t>Lecturer:</w:t>
          </w:r>
          <w:r w:rsidRPr="2AAB0779" w:rsidR="2AAB0779">
            <w:rPr>
              <w:noProof w:val="0"/>
              <w:lang w:val="en-US"/>
            </w:rPr>
            <w:t xml:space="preserve"> </w:t>
          </w:r>
        </w:p>
        <w:p w:rsidR="2AAB0779" w:rsidP="2AAB0779" w:rsidRDefault="2AAB0779" w14:paraId="03754206" w14:textId="04A44A58">
          <w:pPr>
            <w:bidi w:val="0"/>
            <w:spacing w:before="240" w:beforeAutospacing="off" w:after="240" w:afterAutospacing="off"/>
            <w:jc w:val="both"/>
          </w:pPr>
          <w:r w:rsidRPr="2AAB0779" w:rsidR="2AAB0779">
            <w:rPr>
              <w:b w:val="1"/>
              <w:bCs w:val="1"/>
              <w:noProof w:val="0"/>
              <w:sz w:val="22"/>
              <w:szCs w:val="22"/>
              <w:lang w:val="en-US"/>
            </w:rPr>
            <w:t>Olubukola Adegbite</w:t>
          </w:r>
        </w:p>
        <w:p w:rsidR="2AAB0779" w:rsidP="2AAB0779" w:rsidRDefault="2AAB0779" w14:paraId="71E58A25" w14:textId="1A9343A1">
          <w:pPr>
            <w:pStyle w:val="Header"/>
            <w:bidi w:val="0"/>
            <w:jc w:val="center"/>
          </w:pPr>
        </w:p>
      </w:tc>
      <w:tc>
        <w:tcPr>
          <w:tcW w:w="3120" w:type="dxa"/>
          <w:tcMar/>
        </w:tcPr>
        <w:p w:rsidR="2AAB0779" w:rsidP="2AAB0779" w:rsidRDefault="2AAB0779" w14:paraId="1A38965C" w14:textId="2B20CEC5">
          <w:pPr>
            <w:bidi w:val="0"/>
            <w:spacing w:before="240" w:beforeAutospacing="off" w:after="240" w:afterAutospacing="off"/>
            <w:jc w:val="both"/>
          </w:pPr>
          <w:r w:rsidRPr="2AAB0779" w:rsidR="2AAB0779">
            <w:rPr>
              <w:b w:val="1"/>
              <w:bCs w:val="1"/>
              <w:noProof w:val="0"/>
              <w:sz w:val="22"/>
              <w:szCs w:val="22"/>
              <w:lang w:val="en-US"/>
            </w:rPr>
            <w:t>Module code:</w:t>
          </w:r>
          <w:r w:rsidRPr="2AAB0779" w:rsidR="2AAB0779">
            <w:rPr>
              <w:noProof w:val="0"/>
              <w:lang w:val="en-US"/>
            </w:rPr>
            <w:t xml:space="preserve"> </w:t>
          </w:r>
        </w:p>
        <w:p w:rsidR="2AAB0779" w:rsidP="2AAB0779" w:rsidRDefault="2AAB0779" w14:paraId="5B5C0EB4" w14:textId="5B0B33D5">
          <w:pPr>
            <w:bidi w:val="0"/>
            <w:spacing w:before="240" w:beforeAutospacing="off" w:after="240" w:afterAutospacing="off"/>
            <w:jc w:val="both"/>
          </w:pPr>
          <w:r w:rsidRPr="2AAB0779" w:rsidR="2AAB0779">
            <w:rPr>
              <w:b w:val="1"/>
              <w:bCs w:val="1"/>
              <w:noProof w:val="0"/>
              <w:sz w:val="22"/>
              <w:szCs w:val="22"/>
              <w:lang w:val="en-US"/>
            </w:rPr>
            <w:t>LCHS4009</w:t>
          </w:r>
        </w:p>
        <w:p w:rsidR="2AAB0779" w:rsidP="2AAB0779" w:rsidRDefault="2AAB0779" w14:paraId="106D13D7" w14:textId="415D6CF0">
          <w:pPr>
            <w:pStyle w:val="Header"/>
            <w:bidi w:val="0"/>
            <w:ind w:right="-115"/>
            <w:jc w:val="right"/>
          </w:pPr>
        </w:p>
      </w:tc>
    </w:tr>
  </w:tbl>
  <w:p w:rsidR="2AAB0779" w:rsidP="2AAB0779" w:rsidRDefault="2AAB0779" w14:paraId="2FFC368C" w14:textId="1E4E687B">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0276F3F6" w:rsidTr="0276F3F6" w14:paraId="54BC56A3">
      <w:trPr>
        <w:trHeight w:val="300"/>
      </w:trPr>
      <w:tc>
        <w:tcPr>
          <w:tcW w:w="3120" w:type="dxa"/>
          <w:tcMar/>
        </w:tcPr>
        <w:p w:rsidR="0276F3F6" w:rsidP="0276F3F6" w:rsidRDefault="0276F3F6" w14:paraId="09FD952B" w14:textId="3743D7D4">
          <w:pPr>
            <w:pStyle w:val="Header"/>
            <w:bidi w:val="0"/>
            <w:ind w:left="-115"/>
            <w:jc w:val="left"/>
          </w:pPr>
        </w:p>
      </w:tc>
      <w:tc>
        <w:tcPr>
          <w:tcW w:w="3120" w:type="dxa"/>
          <w:tcMar/>
        </w:tcPr>
        <w:p w:rsidR="0276F3F6" w:rsidP="0276F3F6" w:rsidRDefault="0276F3F6" w14:paraId="4BC07ADD" w14:textId="223B72F8">
          <w:pPr>
            <w:pStyle w:val="Header"/>
            <w:bidi w:val="0"/>
            <w:jc w:val="center"/>
          </w:pPr>
        </w:p>
      </w:tc>
      <w:tc>
        <w:tcPr>
          <w:tcW w:w="3120" w:type="dxa"/>
          <w:tcMar/>
        </w:tcPr>
        <w:p w:rsidR="0276F3F6" w:rsidP="0276F3F6" w:rsidRDefault="0276F3F6" w14:paraId="13A2C4BE" w14:textId="27BCEE18">
          <w:pPr>
            <w:pStyle w:val="Header"/>
            <w:bidi w:val="0"/>
            <w:ind w:right="-115"/>
            <w:jc w:val="right"/>
          </w:pPr>
          <w:r>
            <w:fldChar w:fldCharType="begin"/>
          </w:r>
          <w:r>
            <w:instrText xml:space="preserve">PAGE</w:instrText>
          </w:r>
          <w:r>
            <w:fldChar w:fldCharType="separate"/>
          </w:r>
          <w:r>
            <w:fldChar w:fldCharType="end"/>
          </w:r>
        </w:p>
      </w:tc>
    </w:tr>
  </w:tbl>
  <w:p w:rsidR="0276F3F6" w:rsidP="0276F3F6" w:rsidRDefault="0276F3F6" w14:paraId="0C0B4D31" w14:textId="2BE3A3E4">
    <w:pPr>
      <w:pStyle w:val="Header"/>
      <w:bidi w:val="0"/>
    </w:pPr>
  </w:p>
</w:hdr>
</file>

<file path=word/header2.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0276F3F6" w:rsidTr="0276F3F6" w14:paraId="472F37A4">
      <w:trPr>
        <w:trHeight w:val="300"/>
      </w:trPr>
      <w:tc>
        <w:tcPr>
          <w:tcW w:w="3120" w:type="dxa"/>
          <w:tcMar/>
        </w:tcPr>
        <w:p w:rsidR="0276F3F6" w:rsidP="0276F3F6" w:rsidRDefault="0276F3F6" w14:paraId="4F074384" w14:textId="76640250">
          <w:pPr>
            <w:pStyle w:val="Header"/>
            <w:bidi w:val="0"/>
            <w:ind w:left="-115"/>
            <w:jc w:val="left"/>
          </w:pPr>
          <w:r w:rsidR="0276F3F6">
            <w:rPr/>
            <w:t>Valentina Carrillo Oviol</w:t>
          </w:r>
        </w:p>
      </w:tc>
      <w:tc>
        <w:tcPr>
          <w:tcW w:w="3120" w:type="dxa"/>
          <w:tcMar/>
        </w:tcPr>
        <w:p w:rsidR="0276F3F6" w:rsidP="0276F3F6" w:rsidRDefault="0276F3F6" w14:paraId="79E6BE15" w14:textId="753319C0">
          <w:pPr>
            <w:pStyle w:val="Header"/>
            <w:bidi w:val="0"/>
            <w:jc w:val="center"/>
          </w:pPr>
          <w:r w:rsidR="0276F3F6">
            <w:rPr/>
            <w:t>2419753</w:t>
          </w:r>
        </w:p>
      </w:tc>
      <w:tc>
        <w:tcPr>
          <w:tcW w:w="3120" w:type="dxa"/>
          <w:tcMar/>
        </w:tcPr>
        <w:p w:rsidR="0276F3F6" w:rsidP="0276F3F6" w:rsidRDefault="0276F3F6" w14:paraId="7C1C83B8" w14:textId="5E3DF91D">
          <w:pPr>
            <w:pStyle w:val="Header"/>
            <w:bidi w:val="0"/>
            <w:ind w:right="-115"/>
            <w:jc w:val="right"/>
          </w:pPr>
          <w:r w:rsidR="0276F3F6">
            <w:rPr/>
            <w:t>1</w:t>
          </w:r>
        </w:p>
      </w:tc>
    </w:tr>
  </w:tbl>
  <w:p w:rsidR="0276F3F6" w:rsidP="0276F3F6" w:rsidRDefault="0276F3F6" w14:paraId="3044F524" w14:textId="3CE67DE7">
    <w:pPr>
      <w:pStyle w:val="Header"/>
      <w:bidi w:val="0"/>
    </w:pPr>
  </w:p>
</w:hdr>
</file>

<file path=word/numbering.xml><?xml version="1.0" encoding="utf-8"?>
<w:numbering xmlns:w="http://schemas.openxmlformats.org/wordprocessingml/2006/main">
  <w:abstractNum xmlns:w="http://schemas.openxmlformats.org/wordprocessingml/2006/main" w:abstractNumId="4">
    <w:nsid w:val="72f4fd4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62dd124c"/>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7c4c3017"/>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1b83500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E2BAD88"/>
    <w:rsid w:val="0276F3F6"/>
    <w:rsid w:val="03BBB254"/>
    <w:rsid w:val="117278AE"/>
    <w:rsid w:val="17A5D251"/>
    <w:rsid w:val="1BCD8AB5"/>
    <w:rsid w:val="1BCD8AB5"/>
    <w:rsid w:val="1DCFCAC5"/>
    <w:rsid w:val="1DCFCAC5"/>
    <w:rsid w:val="1EA89E2D"/>
    <w:rsid w:val="1F0BB475"/>
    <w:rsid w:val="256AC85E"/>
    <w:rsid w:val="283B131D"/>
    <w:rsid w:val="2AAB0779"/>
    <w:rsid w:val="36463CA6"/>
    <w:rsid w:val="375B9A45"/>
    <w:rsid w:val="3A7D3A68"/>
    <w:rsid w:val="3AEE0287"/>
    <w:rsid w:val="3ED3D698"/>
    <w:rsid w:val="3FF8509C"/>
    <w:rsid w:val="3FF8509C"/>
    <w:rsid w:val="491E8E00"/>
    <w:rsid w:val="4D489D15"/>
    <w:rsid w:val="4EE25B54"/>
    <w:rsid w:val="50D21977"/>
    <w:rsid w:val="50D21977"/>
    <w:rsid w:val="5C8C938D"/>
    <w:rsid w:val="5EA3D925"/>
    <w:rsid w:val="5F85DE77"/>
    <w:rsid w:val="609525C8"/>
    <w:rsid w:val="62E4988F"/>
    <w:rsid w:val="6F13426F"/>
    <w:rsid w:val="78D296E2"/>
    <w:rsid w:val="7E2BAD8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2BAD88"/>
  <w15:chartTrackingRefBased/>
  <w15:docId w15:val="{6B27EF00-3053-4881-90D9-D9BE5E8C577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uiPriority w:val="99"/>
    <w:name w:val="header"/>
    <w:basedOn w:val="Normal"/>
    <w:unhideWhenUsed/>
    <w:rsid w:val="0276F3F6"/>
    <w:pPr>
      <w:tabs>
        <w:tab w:val="center" w:leader="none" w:pos="4680"/>
        <w:tab w:val="right" w:leader="none" w:pos="9360"/>
      </w:tabs>
      <w:spacing w:after="0" w:line="240" w:lineRule="auto"/>
    </w:pPr>
  </w:style>
  <w:style w:type="paragraph" w:styleId="Footer">
    <w:uiPriority w:val="99"/>
    <w:name w:val="footer"/>
    <w:basedOn w:val="Normal"/>
    <w:unhideWhenUsed/>
    <w:rsid w:val="0276F3F6"/>
    <w:pPr>
      <w:tabs>
        <w:tab w:val="center" w:leader="none" w:pos="4680"/>
        <w:tab w:val="right" w:leader="none" w:pos="9360"/>
      </w:tabs>
      <w:spacing w:after="0" w:line="240" w:lineRule="auto"/>
    </w:pPr>
  </w:style>
  <w:style w:type="paragraph" w:styleId="Title">
    <w:uiPriority w:val="10"/>
    <w:name w:val="Title"/>
    <w:basedOn w:val="Normal"/>
    <w:next w:val="Normal"/>
    <w:qFormat/>
    <w:rsid w:val="0276F3F6"/>
    <w:rPr>
      <w:rFonts w:ascii="Aptos Display" w:hAnsi="Aptos Display" w:eastAsia="" w:cs="" w:asciiTheme="majorAscii" w:hAnsiTheme="majorAscii" w:eastAsiaTheme="majorEastAsia" w:cstheme="majorBidi"/>
      <w:sz w:val="56"/>
      <w:szCs w:val="56"/>
    </w:rPr>
    <w:pPr>
      <w:spacing w:after="80" w:line="240" w:lineRule="auto"/>
      <w:contextualSpacing/>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Heading2">
    <w:uiPriority w:val="9"/>
    <w:name w:val="heading 2"/>
    <w:basedOn w:val="Normal"/>
    <w:next w:val="Normal"/>
    <w:unhideWhenUsed/>
    <w:qFormat/>
    <w:rsid w:val="2AAB0779"/>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unhideWhenUsed/>
    <w:qFormat/>
    <w:rsid w:val="2AAB0779"/>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Heading4">
    <w:uiPriority w:val="9"/>
    <w:name w:val="heading 4"/>
    <w:basedOn w:val="Normal"/>
    <w:next w:val="Normal"/>
    <w:unhideWhenUsed/>
    <w:qFormat/>
    <w:rsid w:val="2AAB0779"/>
    <w:rPr>
      <w:rFonts w:eastAsia="" w:cs="" w:eastAsiaTheme="majorEastAsia" w:cstheme="majorBidi"/>
      <w:i w:val="1"/>
      <w:iCs w:val="1"/>
      <w:color w:val="0F4761" w:themeColor="accent1" w:themeTint="FF" w:themeShade="BF"/>
    </w:rPr>
    <w:pPr>
      <w:keepNext w:val="1"/>
      <w:keepLines w:val="1"/>
      <w:spacing w:before="80" w:after="40"/>
      <w:outlineLvl w:val="3"/>
    </w:pPr>
  </w:style>
  <w:style w:type="paragraph" w:styleId="ListParagraph">
    <w:uiPriority w:val="34"/>
    <w:name w:val="List Paragraph"/>
    <w:basedOn w:val="Normal"/>
    <w:qFormat/>
    <w:rsid w:val="2AAB0779"/>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eader" Target="header.xml" Id="Ra4be64967789417c" /><Relationship Type="http://schemas.openxmlformats.org/officeDocument/2006/relationships/header" Target="header2.xml" Id="R25b6f30705f646c3" /><Relationship Type="http://schemas.openxmlformats.org/officeDocument/2006/relationships/footer" Target="footer3.xml" Id="R09347ce358034488" /><Relationship Type="http://schemas.openxmlformats.org/officeDocument/2006/relationships/footer" Target="footer4.xml" Id="Rf997dff5111c4b7c" /><Relationship Type="http://schemas.openxmlformats.org/officeDocument/2006/relationships/numbering" Target="numbering.xml" Id="Re19c44d88e2d41c5"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2025-10-30T15:46:21.8460928Z</dcterms:created>
  <dcterms:modified xsi:type="dcterms:W3CDTF">2025-11-13T16:16:16.0785583Z</dcterms:modified>
  <dc:creator>Valentina Carrillo Oviol (2419753)</dc:creator>
  <lastModifiedBy>Valentina Carrillo Oviol (2419753)</lastModifiedBy>
</coreProperties>
</file>