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80DE82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05C51">
              <w:rPr>
                <w:rFonts w:ascii="Times New Roman" w:hAnsi="Times New Roman" w:cs="Times New Roman"/>
                <w:b/>
                <w:color w:val="auto"/>
                <w:sz w:val="48"/>
              </w:rPr>
              <w:t>Rebecca Rich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3AB47D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05C51">
              <w:rPr>
                <w:rFonts w:ascii="Times New Roman" w:hAnsi="Times New Roman" w:cs="Times New Roman"/>
                <w:b/>
                <w:color w:val="auto"/>
                <w:sz w:val="48"/>
              </w:rPr>
              <w:t xml:space="preserve"> </w:t>
            </w:r>
            <w:r w:rsidR="002A5355" w:rsidRPr="002A5355">
              <w:rPr>
                <w:rFonts w:ascii="Times New Roman" w:hAnsi="Times New Roman" w:cs="Times New Roman"/>
                <w:b/>
                <w:color w:val="auto"/>
                <w:sz w:val="48"/>
              </w:rPr>
              <w:t>2316678@student.uwtsd.ac.uk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F2AE504" w14:textId="47AE74D0" w:rsidR="00A05C51" w:rsidRPr="005D3F07" w:rsidRDefault="00A05C5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2316678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27A7C5E9" w14:textId="77777777" w:rsidR="00A05C51" w:rsidRDefault="00A05C51" w:rsidP="00FF7EBB">
            <w:pPr>
              <w:jc w:val="both"/>
              <w:rPr>
                <w:i/>
                <w:sz w:val="24"/>
                <w:szCs w:val="24"/>
              </w:rPr>
            </w:pPr>
          </w:p>
          <w:p w14:paraId="6CCE59EE" w14:textId="77777777" w:rsidR="00A05C51" w:rsidRPr="00A05C51" w:rsidRDefault="00A05C51" w:rsidP="00A05C51">
            <w:pPr>
              <w:jc w:val="both"/>
              <w:rPr>
                <w:iCs/>
                <w:sz w:val="24"/>
                <w:szCs w:val="24"/>
              </w:rPr>
            </w:pPr>
            <w:r w:rsidRPr="00A05C51">
              <w:rPr>
                <w:iCs/>
                <w:sz w:val="24"/>
                <w:szCs w:val="24"/>
              </w:rPr>
              <w:t>The Social Services and Wellbeing (Wales) Act 2014 (Welsh Government, 2014) (S126) defines an adult at risk as a person who is over the age of 18 and there are concerns that the person is experiencing or at risk of abuse or neglect, has care and support needs and therefore is unable to protect themselves against the abuse or neglect. Part 7 of the act is specific to safeguarding while part 10 details the Codes of Practice relevant to safeguarding enquiries.  The Mid and West Wales Regional Safeguarding Adults Board is my local authorities board set up to meet the requirements of the act and to ensure all relevant safeguarding agencies are working effectively and to ensure the safety and wellbeing of all the adults and children withing its area (Cysur, n.d.).</w:t>
            </w:r>
          </w:p>
          <w:p w14:paraId="435CEDFB" w14:textId="77777777" w:rsidR="00A05C51" w:rsidRPr="00A05C51" w:rsidRDefault="00A05C51" w:rsidP="00A05C51">
            <w:pPr>
              <w:jc w:val="both"/>
              <w:rPr>
                <w:iCs/>
                <w:sz w:val="24"/>
                <w:szCs w:val="24"/>
              </w:rPr>
            </w:pPr>
            <w:r w:rsidRPr="00A05C51">
              <w:rPr>
                <w:iCs/>
                <w:sz w:val="24"/>
                <w:szCs w:val="24"/>
              </w:rPr>
              <w:t>All those who work in Social Care must be registered as a social care practitioner, to ensure that employers meet the requirements and are fit to practice as a social work practitioner. As practitioners we must adhere to the code of professional practice set out by Social Care Wales, these are a set of standards. Section 4 is centred around safeguarding, ‘you must respect the rights of individuals while seeking to ensure that their behaviour does not harm themselves of other people’ (Social Care Wales. 2017). The code of professional practice is part of wider legislation and policies.</w:t>
            </w:r>
          </w:p>
          <w:p w14:paraId="5F228D06" w14:textId="2E60376F" w:rsidR="00A05C51" w:rsidRPr="00A05C51" w:rsidRDefault="00A05C51" w:rsidP="00A05C51">
            <w:pPr>
              <w:jc w:val="both"/>
              <w:rPr>
                <w:iCs/>
                <w:sz w:val="24"/>
                <w:szCs w:val="24"/>
              </w:rPr>
            </w:pPr>
            <w:r w:rsidRPr="00A05C51">
              <w:rPr>
                <w:iCs/>
                <w:sz w:val="24"/>
                <w:szCs w:val="24"/>
              </w:rPr>
              <w:t xml:space="preserve">The case I am going to discuss for this task is one involving a 72 year old lady who lives with a neurological condition and is cared for in bed with a large domiciliary care package in place. I shall refer to the lady as person 5 throughout this task to preserve her anonymity and in accordance) with the Codes of Professional Practice (Social Care Wales, 2017. I was working with 5 for over a year and was aware that </w:t>
            </w:r>
            <w:r w:rsidR="0086653E">
              <w:rPr>
                <w:iCs/>
                <w:sz w:val="24"/>
                <w:szCs w:val="24"/>
              </w:rPr>
              <w:t>5 had</w:t>
            </w:r>
            <w:r w:rsidRPr="00A05C51">
              <w:rPr>
                <w:iCs/>
                <w:sz w:val="24"/>
                <w:szCs w:val="24"/>
              </w:rPr>
              <w:t xml:space="preserve"> been separated from her husband for about 10 years and has had little contact with him. I shall critically reflect on the safeguarding </w:t>
            </w:r>
            <w:r w:rsidRPr="00A05C51">
              <w:rPr>
                <w:iCs/>
                <w:sz w:val="24"/>
                <w:szCs w:val="24"/>
              </w:rPr>
              <w:lastRenderedPageBreak/>
              <w:t xml:space="preserve">process I was involved in and discuss the relevant legislation, policies, strategies processes and procedures that were implemented and also reflect on what the procedure could have been had the situation varied. </w:t>
            </w:r>
          </w:p>
          <w:p w14:paraId="6FE47A9B" w14:textId="1AF7E583" w:rsidR="00432804" w:rsidRDefault="00432804" w:rsidP="00A05C51">
            <w:pPr>
              <w:jc w:val="both"/>
              <w:rPr>
                <w:iCs/>
                <w:sz w:val="24"/>
                <w:szCs w:val="24"/>
              </w:rPr>
            </w:pPr>
            <w:r w:rsidRPr="00432804">
              <w:rPr>
                <w:iCs/>
                <w:sz w:val="24"/>
                <w:szCs w:val="24"/>
              </w:rPr>
              <w:t>Initially, I received a phone call from the domiciliary care agency expressing safeguarding concerns around 5. These concerns consisted o</w:t>
            </w:r>
            <w:r>
              <w:rPr>
                <w:iCs/>
                <w:sz w:val="24"/>
                <w:szCs w:val="24"/>
              </w:rPr>
              <w:t xml:space="preserve">f 5’s estranged husband attending the property, bruises on her torso and her becoming withdrawn and making statements about not deserving to live. </w:t>
            </w:r>
          </w:p>
          <w:p w14:paraId="4B890D06" w14:textId="0076DF02" w:rsidR="00A05C51" w:rsidRPr="00A05C51" w:rsidRDefault="00A05C51" w:rsidP="00A05C51">
            <w:pPr>
              <w:jc w:val="both"/>
              <w:rPr>
                <w:iCs/>
                <w:sz w:val="24"/>
                <w:szCs w:val="24"/>
              </w:rPr>
            </w:pPr>
            <w:r w:rsidRPr="00A05C51">
              <w:rPr>
                <w:iCs/>
                <w:sz w:val="24"/>
                <w:szCs w:val="24"/>
              </w:rPr>
              <w:t>I asked the care agency to submit a Multi Agency Referral From (MARF) as a matter of urgency and reminded them of the duty to report any safeguarding concerns under S126 of the Social Services and Wellbeing (Wales) Act 2014 (Welsh Government, 2014). I often find that agencies or organisations will contact social services to ask whether they should submit a MARF or not instead of submitting one, in this case there was clear concerns and evidence as to why the carers should be concerned, combined with the vulnerabilities of 5 and their professional opinions. Signs and indicators of abuse in adults include unexplained bruising and becoming withdrawn among many, therefore these should have been a sign to the care agency to make a safeguarding referral (safeguarding. Wales, 2019).</w:t>
            </w:r>
            <w:r w:rsidR="002B7863">
              <w:rPr>
                <w:iCs/>
                <w:sz w:val="24"/>
                <w:szCs w:val="24"/>
              </w:rPr>
              <w:t xml:space="preserve"> I am aware that </w:t>
            </w:r>
            <w:r w:rsidR="002B7863" w:rsidRPr="002B7863">
              <w:rPr>
                <w:iCs/>
                <w:sz w:val="24"/>
                <w:szCs w:val="24"/>
              </w:rPr>
              <w:t>with current time pressures it</w:t>
            </w:r>
            <w:r w:rsidR="002B7863">
              <w:rPr>
                <w:iCs/>
                <w:sz w:val="24"/>
                <w:szCs w:val="24"/>
              </w:rPr>
              <w:t xml:space="preserve"> is</w:t>
            </w:r>
            <w:r w:rsidR="002B7863" w:rsidRPr="002B7863">
              <w:rPr>
                <w:iCs/>
                <w:sz w:val="24"/>
                <w:szCs w:val="24"/>
              </w:rPr>
              <w:t xml:space="preserve"> easier to make a phone call and pass on </w:t>
            </w:r>
            <w:r w:rsidR="002B7863">
              <w:rPr>
                <w:iCs/>
                <w:sz w:val="24"/>
                <w:szCs w:val="24"/>
              </w:rPr>
              <w:t xml:space="preserve">information </w:t>
            </w:r>
            <w:r w:rsidR="002B7863" w:rsidRPr="002B7863">
              <w:rPr>
                <w:iCs/>
                <w:sz w:val="24"/>
                <w:szCs w:val="24"/>
              </w:rPr>
              <w:t xml:space="preserve">rather than </w:t>
            </w:r>
            <w:r w:rsidR="002B7863" w:rsidRPr="002B7863">
              <w:rPr>
                <w:iCs/>
                <w:sz w:val="24"/>
                <w:szCs w:val="24"/>
              </w:rPr>
              <w:t>complete</w:t>
            </w:r>
            <w:r w:rsidR="002B7863" w:rsidRPr="002B7863">
              <w:rPr>
                <w:iCs/>
                <w:sz w:val="24"/>
                <w:szCs w:val="24"/>
              </w:rPr>
              <w:t xml:space="preserve"> the relevant paperwork</w:t>
            </w:r>
            <w:r w:rsidR="002B7863">
              <w:rPr>
                <w:iCs/>
                <w:sz w:val="24"/>
                <w:szCs w:val="24"/>
              </w:rPr>
              <w:t xml:space="preserve">, forms can often be long and time consuming. </w:t>
            </w:r>
          </w:p>
          <w:p w14:paraId="63C583F5" w14:textId="77777777" w:rsidR="00A05C51" w:rsidRPr="00A05C51" w:rsidRDefault="00A05C51" w:rsidP="00A05C51">
            <w:pPr>
              <w:jc w:val="both"/>
              <w:rPr>
                <w:iCs/>
                <w:sz w:val="24"/>
                <w:szCs w:val="24"/>
              </w:rPr>
            </w:pPr>
            <w:r w:rsidRPr="00A05C51">
              <w:rPr>
                <w:iCs/>
                <w:sz w:val="24"/>
                <w:szCs w:val="24"/>
              </w:rPr>
              <w:t>I will now discuss how I became to be involved with the safeguarding referral. Following my phone call from the care agency, I contacted the safeguarding officer who was on duty to relay the information received, shortly afterwards, the MARF was received, the safeguarding team reviewed the information from the MARF in accordance with section 126 of the Social Services and Wellbeing (Wales) Act 2014 (Welsh Government, 2014).The safeguarding worker deemed 5 to be an adult at risk as defined in the Social Services and Well-being (Wales) Act 2014 (Welsh Government, 2014) the information on the MARF suggested that 5 was lacking in capacity to be able to protect herself against abuse, as there was evidence to suggest that immediate action was needed to protect 5 from harm, the safeguarding officer made contact with the police. The police and other relevant agencies have a duty to co-operate with any safeguarding inquiries and provide any information under section 164 of the Social Services and Well-being Act (Wales) 2014 (Welsh Government, 2014).</w:t>
            </w:r>
          </w:p>
          <w:p w14:paraId="2B64339C" w14:textId="77777777" w:rsidR="00A05C51" w:rsidRPr="00A05C51" w:rsidRDefault="00A05C51" w:rsidP="00A05C51">
            <w:pPr>
              <w:jc w:val="both"/>
              <w:rPr>
                <w:iCs/>
                <w:sz w:val="24"/>
                <w:szCs w:val="24"/>
              </w:rPr>
            </w:pPr>
            <w:r w:rsidRPr="00A05C51">
              <w:rPr>
                <w:iCs/>
                <w:sz w:val="24"/>
                <w:szCs w:val="24"/>
              </w:rPr>
              <w:t>It was deemed that there could be a criminal offence occurring and a strategy discussion was held this needs to be held within 7 days of the initial S126 enquiry but as soon as possible. I was contacted by the safeguarding officer to provide details about 5’s care and support needs, any other persons at the property who may be at risk and also about 5’s mental capacity (safeguarding. Wales, 2019).</w:t>
            </w:r>
          </w:p>
          <w:p w14:paraId="3E1CA6D6" w14:textId="5951D78F" w:rsidR="00A05C51" w:rsidRPr="00A05C51" w:rsidRDefault="00A05C51" w:rsidP="00A05C51">
            <w:pPr>
              <w:jc w:val="both"/>
              <w:rPr>
                <w:iCs/>
                <w:sz w:val="24"/>
                <w:szCs w:val="24"/>
              </w:rPr>
            </w:pPr>
            <w:r w:rsidRPr="00A05C51">
              <w:rPr>
                <w:iCs/>
                <w:sz w:val="24"/>
                <w:szCs w:val="24"/>
              </w:rPr>
              <w:t xml:space="preserve">As the police were dealing with an urgent local emergency, it was asked that safeguarding visit 5 and speak with her about her estranged husband visiting and ensure that she feels safe. I understand that the police are under a great deal of pressure and have to prioritise their work. The safeguarding officer manging this safeguarding referral was a locum worker and did not live within the county therefore I was asked to visit. Long distance Locum workers </w:t>
            </w:r>
            <w:r w:rsidR="00647AFA">
              <w:rPr>
                <w:iCs/>
                <w:sz w:val="24"/>
                <w:szCs w:val="24"/>
              </w:rPr>
              <w:t>have</w:t>
            </w:r>
            <w:r w:rsidRPr="00A05C51">
              <w:rPr>
                <w:iCs/>
                <w:sz w:val="24"/>
                <w:szCs w:val="24"/>
              </w:rPr>
              <w:t xml:space="preserve"> increased over the past couple of years in my local authority and as valuable as having workers is, them not having local knowledge and being able to visit is clearly a disadvantage. On this occasion I was able to visit therefore it was not much of an issue. </w:t>
            </w:r>
          </w:p>
          <w:p w14:paraId="6C393E4D" w14:textId="77777777" w:rsidR="00A05C51" w:rsidRPr="00A05C51" w:rsidRDefault="00A05C51" w:rsidP="00A05C51">
            <w:pPr>
              <w:jc w:val="both"/>
              <w:rPr>
                <w:iCs/>
                <w:sz w:val="24"/>
                <w:szCs w:val="24"/>
              </w:rPr>
            </w:pPr>
            <w:r w:rsidRPr="00A05C51">
              <w:rPr>
                <w:iCs/>
                <w:sz w:val="24"/>
                <w:szCs w:val="24"/>
              </w:rPr>
              <w:t xml:space="preserve">As much as I understand that the police need to prioritise their referrals, on reflection, as much as I could visit 5 and discuss the concerns, my powers are limited and the police would need </w:t>
            </w:r>
            <w:r w:rsidRPr="00A05C51">
              <w:rPr>
                <w:iCs/>
                <w:sz w:val="24"/>
                <w:szCs w:val="24"/>
              </w:rPr>
              <w:lastRenderedPageBreak/>
              <w:t xml:space="preserve">to impose an injunction on the estranged husband if this was needed and enforce him to leave the property if he was not willing to leave. </w:t>
            </w:r>
          </w:p>
          <w:p w14:paraId="6B17F2A7" w14:textId="77777777" w:rsidR="00A05C51" w:rsidRPr="00A05C51" w:rsidRDefault="00A05C51" w:rsidP="00A05C51">
            <w:pPr>
              <w:jc w:val="both"/>
              <w:rPr>
                <w:iCs/>
                <w:sz w:val="24"/>
                <w:szCs w:val="24"/>
              </w:rPr>
            </w:pPr>
            <w:r w:rsidRPr="00A05C51">
              <w:rPr>
                <w:iCs/>
                <w:sz w:val="24"/>
                <w:szCs w:val="24"/>
              </w:rPr>
              <w:t>Due to the unknown risks that could have possibly been posed by the husband, I attempted to make contact with 5 prior to visiting, her brother answered and said that he had received a phone call from the police asking for him to ensure the estranged husband did not enter the property. I asked if I could visit and discuss this and he agreed. As I knew 5’s brother from working with 5, I felt safe to visit alone however alerted my senior to the situation and to where I was going and an overview of the concerns, It was asked that I make contact following the visit and if no one had heard from me in an hour then someone would attempt to make contact, this is in line with my local authorities Lone Working Policy (XXX.gov.uk, 2024)</w:t>
            </w:r>
          </w:p>
          <w:p w14:paraId="10C4D30D" w14:textId="77777777" w:rsidR="00A05C51" w:rsidRPr="00A05C51" w:rsidRDefault="00A05C51" w:rsidP="00A05C51">
            <w:pPr>
              <w:jc w:val="both"/>
              <w:rPr>
                <w:iCs/>
                <w:sz w:val="24"/>
                <w:szCs w:val="24"/>
              </w:rPr>
            </w:pPr>
            <w:r w:rsidRPr="00A05C51">
              <w:rPr>
                <w:iCs/>
                <w:sz w:val="24"/>
                <w:szCs w:val="24"/>
              </w:rPr>
              <w:t xml:space="preserve">When I arrived at 5’s property, 5’s brother said that she was not well, I attempted to speak with 5 and she was attempting to reply however slurring her words. She looked flush and her movements were disjointed. I asked her brother if a medical professional had seen 5 lately, he said that the District Nurses had been out earlier that day and were going to ask the Advanced Nurse Practitioner at the GP surgery to make contact. I gained the views of 5’s brother, her informal carer who reported that he had no concerns about 5’s husband however was concerned about his sister as her behaviour had changed and she had been of a lower mood lately and the phrases she was reporting about not being alive were not like her. He said that he was unsure where the bruises were from however felt that it could have been where the district nurses had attempted to take blood from her. </w:t>
            </w:r>
          </w:p>
          <w:p w14:paraId="69E1603A" w14:textId="288E4433" w:rsidR="00A05C51" w:rsidRPr="00A05C51" w:rsidRDefault="00A05C51" w:rsidP="00A05C51">
            <w:pPr>
              <w:jc w:val="both"/>
              <w:rPr>
                <w:iCs/>
                <w:sz w:val="24"/>
                <w:szCs w:val="24"/>
              </w:rPr>
            </w:pPr>
            <w:r w:rsidRPr="00A05C51">
              <w:rPr>
                <w:iCs/>
                <w:sz w:val="24"/>
                <w:szCs w:val="24"/>
              </w:rPr>
              <w:t>I carried out a decision specific capacity assessment and assessed 5 to be lacking in capacity to make decisions for herself in relation to keeping herself safe under the Mental Capacity Act 2005 (GOV.uk, 2005). When carrying out the capacity assessment I considered the five key principles of the Mental Capacity Act</w:t>
            </w:r>
            <w:r w:rsidR="00557A0F">
              <w:rPr>
                <w:iCs/>
                <w:sz w:val="24"/>
                <w:szCs w:val="24"/>
              </w:rPr>
              <w:t xml:space="preserve"> and the guidance which describes my responsibilities in the Mental Capacity Act Codes of practice </w:t>
            </w:r>
            <w:r w:rsidR="00557A0F" w:rsidRPr="00557A0F">
              <w:rPr>
                <w:iCs/>
                <w:sz w:val="24"/>
                <w:szCs w:val="24"/>
              </w:rPr>
              <w:t>(Department for Constitutional Affairs, 2007)</w:t>
            </w:r>
            <w:r w:rsidR="00557A0F">
              <w:rPr>
                <w:iCs/>
                <w:sz w:val="24"/>
                <w:szCs w:val="24"/>
              </w:rPr>
              <w:t>. T</w:t>
            </w:r>
            <w:r w:rsidRPr="00A05C51">
              <w:rPr>
                <w:iCs/>
                <w:sz w:val="24"/>
                <w:szCs w:val="24"/>
              </w:rPr>
              <w:t>h</w:t>
            </w:r>
            <w:r w:rsidR="00557A0F">
              <w:rPr>
                <w:iCs/>
                <w:sz w:val="24"/>
                <w:szCs w:val="24"/>
              </w:rPr>
              <w:t>is</w:t>
            </w:r>
            <w:r w:rsidRPr="00A05C51">
              <w:rPr>
                <w:iCs/>
                <w:sz w:val="24"/>
                <w:szCs w:val="24"/>
              </w:rPr>
              <w:t xml:space="preserve"> being firstly to always presume capacity, I did have reason to doubt capacity in this instance. Secondly to support people to make their own decisions, again in this instance 5 could not make a decision even with support. Thirdly, everyone has the right to make an unwise decision, if 5 could not voice to me any views therefore I was not able to assess if this was an unwise decision. Fourth is that any decision should be in their best interest and fifth is that the least restrictive option is considered, in this situation it was considered in 5’s best interest that the steps were put in place to safeguard her and all attempts would be for the least restrictive option. 5 has no diagnosed impairment of or disturbance in the functioning of the mind or brain however this can be temporary and I used my professional judgement to conclude that 5 had a disturbance of the mind that was suspected to be caused by a medical condition. Under usual circumstances, if a person has or is suspected to have an infection or not well then, a capacity assessment should not be carried out however in this instance there was an overriding need to carry out the assessment, to protect 5 from suspected abuse (Social Care Institute for Excellence, 2022). Ensuring someone’s capacity is also part of the section 126 safeguarding enquiries, to ensure an adult has capacity to consent to the safeguarding referral being made.</w:t>
            </w:r>
          </w:p>
          <w:p w14:paraId="06358E5B" w14:textId="17BA38F1" w:rsidR="00A05C51" w:rsidRPr="00A05C51" w:rsidRDefault="00A05C51" w:rsidP="00A05C51">
            <w:pPr>
              <w:jc w:val="both"/>
              <w:rPr>
                <w:iCs/>
                <w:sz w:val="24"/>
                <w:szCs w:val="24"/>
              </w:rPr>
            </w:pPr>
            <w:r w:rsidRPr="00A05C51">
              <w:rPr>
                <w:iCs/>
                <w:sz w:val="24"/>
                <w:szCs w:val="24"/>
              </w:rPr>
              <w:t xml:space="preserve">I also considered article 3 European Convention of Human Rights as this states that everyone has a right to protection from torture or inhuman treatment, keeping this in mind was a key reason to ensure 5 was protected from the alleged abuse (GOV.UK, 2020). In regards to language, Welsh is 5’s first language, I attempted to speak in Welsh to 5 to see if she could communicate better in her first language however she was unable to converse in either </w:t>
            </w:r>
            <w:r w:rsidRPr="00A05C51">
              <w:rPr>
                <w:iCs/>
                <w:sz w:val="24"/>
                <w:szCs w:val="24"/>
              </w:rPr>
              <w:lastRenderedPageBreak/>
              <w:t>language. When looking at the Welsh context, 5 was born and brought up in the local Welsh speaking are and has always lived in the property she resided in currently therefore was in a familiar environment</w:t>
            </w:r>
            <w:r w:rsidR="00C20AD2">
              <w:rPr>
                <w:iCs/>
                <w:sz w:val="24"/>
                <w:szCs w:val="24"/>
              </w:rPr>
              <w:t>.</w:t>
            </w:r>
            <w:r w:rsidRPr="00A05C51">
              <w:rPr>
                <w:iCs/>
                <w:sz w:val="24"/>
                <w:szCs w:val="24"/>
              </w:rPr>
              <w:t xml:space="preserve"> </w:t>
            </w:r>
            <w:r w:rsidR="00C20AD2" w:rsidRPr="00C20AD2">
              <w:rPr>
                <w:iCs/>
                <w:sz w:val="24"/>
                <w:szCs w:val="24"/>
              </w:rPr>
              <w:t xml:space="preserve">I am aware that there is a duty to offer services in Welsh (More than just words, Welsh Language Act 1993). I recognise that this is an important mechanism to empower people and promotes a </w:t>
            </w:r>
            <w:r w:rsidR="004432E8" w:rsidRPr="00C20AD2">
              <w:rPr>
                <w:iCs/>
                <w:sz w:val="24"/>
                <w:szCs w:val="24"/>
              </w:rPr>
              <w:t>strength-based</w:t>
            </w:r>
            <w:r w:rsidR="00C20AD2" w:rsidRPr="00C20AD2">
              <w:rPr>
                <w:iCs/>
                <w:sz w:val="24"/>
                <w:szCs w:val="24"/>
              </w:rPr>
              <w:t xml:space="preserve"> approach in line with the C</w:t>
            </w:r>
            <w:r w:rsidR="00C20AD2">
              <w:rPr>
                <w:iCs/>
                <w:sz w:val="24"/>
                <w:szCs w:val="24"/>
              </w:rPr>
              <w:t>odes of Professional Practice</w:t>
            </w:r>
            <w:r w:rsidR="00C20AD2" w:rsidRPr="00C20AD2">
              <w:rPr>
                <w:iCs/>
                <w:sz w:val="24"/>
                <w:szCs w:val="24"/>
              </w:rPr>
              <w:t xml:space="preserve"> (social care wales 2017).</w:t>
            </w:r>
          </w:p>
          <w:p w14:paraId="4FA2E125" w14:textId="77777777" w:rsidR="00A05C51" w:rsidRPr="00A05C51" w:rsidRDefault="00A05C51" w:rsidP="00A05C51">
            <w:pPr>
              <w:jc w:val="both"/>
              <w:rPr>
                <w:iCs/>
                <w:sz w:val="24"/>
                <w:szCs w:val="24"/>
              </w:rPr>
            </w:pPr>
            <w:r w:rsidRPr="00A05C51">
              <w:rPr>
                <w:iCs/>
                <w:sz w:val="24"/>
                <w:szCs w:val="24"/>
              </w:rPr>
              <w:t xml:space="preserve">Had 5 had capacity, she would have been able to consent to the safeguarding investigation to continue or deny consent even if there was clear evidence that harm or abuse was occurring. There are certain conditions where investigations would continue even if consent was denied, for example, if a child was deemed to be at risk of harm or abuse or if there was another adult who could not consent e.g. due to lacking in capacity who could be at risk of abuse or neglect. </w:t>
            </w:r>
          </w:p>
          <w:p w14:paraId="36A4291A" w14:textId="77777777" w:rsidR="00A05C51" w:rsidRPr="00A05C51" w:rsidRDefault="00A05C51" w:rsidP="00A05C51">
            <w:pPr>
              <w:jc w:val="both"/>
              <w:rPr>
                <w:iCs/>
                <w:sz w:val="24"/>
                <w:szCs w:val="24"/>
              </w:rPr>
            </w:pPr>
            <w:r w:rsidRPr="00A05C51">
              <w:rPr>
                <w:iCs/>
                <w:sz w:val="24"/>
                <w:szCs w:val="24"/>
              </w:rPr>
              <w:t xml:space="preserve">I made contact with the District Nurses who agreed that 5 was not presenting as she normally would and asked if I could source a temporary placement for her, I said that I suspected the issue was medical and that no placement would accept her the way she was presenting at present. The district nurse asked if I could contact the GP surgery with my concerns, I agreed. On reflection, I should have questioned the district nurses as to why they had not considered a placement themselves earlier or made contact with social services if they thought a placement was necessary. Following my conversation the with GP surgery, the advanced nurse practitioner visited and subsequently called an ambulance for 5. </w:t>
            </w:r>
          </w:p>
          <w:p w14:paraId="52C98A0F" w14:textId="77777777" w:rsidR="00A05C51" w:rsidRPr="00A05C51" w:rsidRDefault="00A05C51" w:rsidP="00A05C51">
            <w:pPr>
              <w:jc w:val="both"/>
              <w:rPr>
                <w:iCs/>
                <w:sz w:val="24"/>
                <w:szCs w:val="24"/>
              </w:rPr>
            </w:pPr>
            <w:r w:rsidRPr="00A05C51">
              <w:rPr>
                <w:iCs/>
                <w:sz w:val="24"/>
                <w:szCs w:val="24"/>
              </w:rPr>
              <w:t>Upon reflection, I feel that me knowing 5 and having worked with her for some time enabled me to see that she was not presenting as usual and also knowing who she wanted to support her enabled me to make an informed judgement. In my local authority we use the Signs of Safety model (Signs of Safety, 2020), as a framework for our assessments. As this model is a strengths based approach looking at the individuals families, communities and the persons support networks, I am aware from my assessment with 5 that she does not consider her estranged husband in her support network. I have completed many reviews with 5 and when discussed what matters to you, she has always been clear that her wish is to remain at home with the support of a care package and her brother’s support (Davies, 2013).</w:t>
            </w:r>
          </w:p>
          <w:p w14:paraId="18C24375" w14:textId="77777777" w:rsidR="00A05C51" w:rsidRPr="00A05C51" w:rsidRDefault="00A05C51" w:rsidP="00A05C51">
            <w:pPr>
              <w:jc w:val="both"/>
              <w:rPr>
                <w:iCs/>
                <w:sz w:val="24"/>
                <w:szCs w:val="24"/>
              </w:rPr>
            </w:pPr>
            <w:r w:rsidRPr="00A05C51">
              <w:rPr>
                <w:iCs/>
                <w:sz w:val="24"/>
                <w:szCs w:val="24"/>
              </w:rPr>
              <w:t>To ensure 5’s safety until she was seen by paramedics and hopefully admitted into hospital, her brother said that he would remain with her, I deemed this as appropriate as I knew that 5 wished for the support of her brother and the police has asked him to ensure her safety also.</w:t>
            </w:r>
          </w:p>
          <w:p w14:paraId="6FA2A975" w14:textId="77777777" w:rsidR="00A05C51" w:rsidRPr="00A05C51" w:rsidRDefault="00A05C51" w:rsidP="00A05C51">
            <w:pPr>
              <w:jc w:val="both"/>
              <w:rPr>
                <w:iCs/>
                <w:sz w:val="24"/>
                <w:szCs w:val="24"/>
              </w:rPr>
            </w:pPr>
            <w:r w:rsidRPr="00A05C51">
              <w:rPr>
                <w:iCs/>
                <w:sz w:val="24"/>
                <w:szCs w:val="24"/>
              </w:rPr>
              <w:t>Following my visit, I informed safeguarding of the update so that they could inform the police. The police then asked safeguarding if I could contact the hospital to inform them not to discharge 5 and to explain the safeguarding concerns. The safeguarding officer contacted the local health boards safeguarding team and I contacted the hospital. I am aware that I and they were able to share this information even with laws and policies in place such as The General Data Protection Regulation (GDPR) (European Commission, 2018) and the Data Protection Act 2018 (GOV.UK, 2018)as there is legislation in place that ensures information can be shared if it is lawful, ideally consent should be gained or in this case where 5 was lacking in capacity to provide consent, there was an duty of care to ensure safety therefore the information was required to be shared. I also ensured that I documented my visit and my conversations with people and also my capacity assessment. I understand the importance of accurate and up to date record keeping, this is also in adherence with the Professional Codes Of practice (Social Care Wales. 2017)</w:t>
            </w:r>
          </w:p>
          <w:p w14:paraId="4E4BD20F" w14:textId="603794AE" w:rsidR="00A05C51" w:rsidRPr="00A05C51" w:rsidRDefault="00A05C51" w:rsidP="00A05C51">
            <w:pPr>
              <w:jc w:val="both"/>
              <w:rPr>
                <w:iCs/>
                <w:sz w:val="24"/>
                <w:szCs w:val="24"/>
              </w:rPr>
            </w:pPr>
            <w:r w:rsidRPr="00A05C51">
              <w:rPr>
                <w:iCs/>
                <w:sz w:val="24"/>
                <w:szCs w:val="24"/>
              </w:rPr>
              <w:lastRenderedPageBreak/>
              <w:t>My role as is with any of the people who are in need of care and support that I am supporting who are in hospital is to keep in contact with the hospital and assess if necessary. I contacted the police and asked to be informed as to when 5 was deemed to be able to speak with the police.  I received this information about a week after 5 had been in hospital, I asked the hospital to speak with 5 to ensure that she was happy to provide her consent to speak with the police about the safeguarding concern, 5 did provide her consent. The safeguarding officer liaised with the police to arrange a convenient time to visit. The police were unable to visit for 8 days following this, I feel that this is quite a significant amount of time for someone to have to remain in hospital when medically fit and also 5 was taking up a hospital bed when this would have been required by another person</w:t>
            </w:r>
            <w:r w:rsidR="004432E8">
              <w:rPr>
                <w:iCs/>
                <w:sz w:val="24"/>
                <w:szCs w:val="24"/>
              </w:rPr>
              <w:t xml:space="preserve"> and I am very aware of the pressures within a hospital environment and the pressures staff have to discharge patients,</w:t>
            </w:r>
            <w:r w:rsidR="00CC790B">
              <w:rPr>
                <w:iCs/>
                <w:sz w:val="24"/>
                <w:szCs w:val="24"/>
              </w:rPr>
              <w:t xml:space="preserve"> this can also leave an individual susceptible to infections that are found in a hospital environment</w:t>
            </w:r>
            <w:r w:rsidRPr="00A05C51">
              <w:rPr>
                <w:iCs/>
                <w:sz w:val="24"/>
                <w:szCs w:val="24"/>
              </w:rPr>
              <w:t xml:space="preserve">. Also, if anything had occurred then it was a further amount of time where information could be lost as the information would be fresher with 5 than in a further 8 days. I asked the hospital to ask 5 if she wanted an advocate under part 10 of the Social Services and Wellbeing (Wales) Act 2014 (Welsh Government, 2014), 5 declined an advocate. </w:t>
            </w:r>
          </w:p>
          <w:p w14:paraId="4DC65A4C" w14:textId="77777777" w:rsidR="00A05C51" w:rsidRPr="00A05C51" w:rsidRDefault="00A05C51" w:rsidP="00A05C51">
            <w:pPr>
              <w:jc w:val="both"/>
              <w:rPr>
                <w:iCs/>
                <w:sz w:val="24"/>
                <w:szCs w:val="24"/>
              </w:rPr>
            </w:pPr>
            <w:r w:rsidRPr="00A05C51">
              <w:rPr>
                <w:iCs/>
                <w:sz w:val="24"/>
                <w:szCs w:val="24"/>
              </w:rPr>
              <w:t xml:space="preserve">I was asked to attend this meeting with the police as the safeguarding officer was unable to attend again due to not living locally. When we arrived at the hospital, we were informed that 5 was in a private side room which was of benefit to us in this instance as we did not need to consider any potential breaches of confidentiality where if no private room was available, other patients may have heard our conversation. 5 may not have felt that she could be open and honest if there were other patients, or many people present. 5’s brother was present when we entered the room, the police officer asked if he would kindly wait in the waiting room while we spoke to 5, he was happy with this. </w:t>
            </w:r>
          </w:p>
          <w:p w14:paraId="4D82EF13" w14:textId="77777777" w:rsidR="00A05C51" w:rsidRPr="00A05C51" w:rsidRDefault="00A05C51" w:rsidP="00A05C51">
            <w:pPr>
              <w:jc w:val="both"/>
              <w:rPr>
                <w:iCs/>
                <w:sz w:val="24"/>
                <w:szCs w:val="24"/>
              </w:rPr>
            </w:pPr>
            <w:r w:rsidRPr="00A05C51">
              <w:rPr>
                <w:iCs/>
                <w:sz w:val="24"/>
                <w:szCs w:val="24"/>
              </w:rPr>
              <w:t xml:space="preserve">The police officer asked 5 of her language of choice and she said that she was a first language Welsh speaker, this in accordance with the Welsh language measure 2011 (Welsh Government, 2020) and the More Whan Just Words framework (www.careinspectorate.wales, n.d.) where a person should be asked their language choice without asking for an assessment or services in their preferred language.  The police office spoke to 5 in Welsh however 5 kept referring to English, I suspected that this was as I was in the room and we usually converse in English. I explained to 5 that I could understand Welsh and that she could converse in whichever language she chose as I did not wish for her to speak in English so that I could understand as I wanted her to be able to speak in her language of choice. </w:t>
            </w:r>
          </w:p>
          <w:p w14:paraId="331A8119" w14:textId="77777777" w:rsidR="00A05C51" w:rsidRPr="00A05C51" w:rsidRDefault="00A05C51" w:rsidP="00A05C51">
            <w:pPr>
              <w:jc w:val="both"/>
              <w:rPr>
                <w:iCs/>
                <w:sz w:val="24"/>
                <w:szCs w:val="24"/>
              </w:rPr>
            </w:pPr>
            <w:r w:rsidRPr="00A05C51">
              <w:rPr>
                <w:iCs/>
                <w:sz w:val="24"/>
                <w:szCs w:val="24"/>
              </w:rPr>
              <w:t>I found it interesting to see how the police conduct an interview in regard to suspected physical abuse. 5 was clear that she was not scared of anyone and said that a doctor had confirmed that her bruises were from a new blood condition which was confirmed by the Doctor following our visit. 5 was clear that she wished to return home and described how she was able to raise an alarm if she felt that she was in any danger.</w:t>
            </w:r>
          </w:p>
          <w:p w14:paraId="1AD763B7" w14:textId="77777777" w:rsidR="00A05C51" w:rsidRPr="00A05C51" w:rsidRDefault="00A05C51" w:rsidP="00A05C51">
            <w:pPr>
              <w:jc w:val="both"/>
              <w:rPr>
                <w:iCs/>
                <w:sz w:val="24"/>
                <w:szCs w:val="24"/>
              </w:rPr>
            </w:pPr>
            <w:r w:rsidRPr="00A05C51">
              <w:rPr>
                <w:iCs/>
                <w:sz w:val="24"/>
                <w:szCs w:val="24"/>
              </w:rPr>
              <w:t xml:space="preserve">I feel that on this visit the dimensions of power was relevant and understanding the power that the police hold and how 5 could have perceived this. Many people may never have any interactions with the police therefore they may find speaking with them intimidating. Although the police officer in this case was not in uniform, 5 was still clearly aware of her status as with me 5 is humorous and she did not display this with speaking with the police officer, I spoke with 5 alone after the meeting and she was humorous with me then. </w:t>
            </w:r>
          </w:p>
          <w:p w14:paraId="54192FD5" w14:textId="77777777" w:rsidR="00A05C51" w:rsidRPr="00A05C51" w:rsidRDefault="00A05C51" w:rsidP="00A05C51">
            <w:pPr>
              <w:jc w:val="both"/>
              <w:rPr>
                <w:iCs/>
                <w:sz w:val="24"/>
                <w:szCs w:val="24"/>
              </w:rPr>
            </w:pPr>
            <w:r w:rsidRPr="00A05C51">
              <w:rPr>
                <w:iCs/>
                <w:sz w:val="24"/>
                <w:szCs w:val="24"/>
              </w:rPr>
              <w:t xml:space="preserve">Following the meeting and my conversation with 5, I was also satisfied that she had been clear to the police officer and that she was not at risk of abuse. 5 again expressed her wishes </w:t>
            </w:r>
            <w:r w:rsidRPr="00A05C51">
              <w:rPr>
                <w:iCs/>
                <w:sz w:val="24"/>
                <w:szCs w:val="24"/>
              </w:rPr>
              <w:lastRenderedPageBreak/>
              <w:t xml:space="preserve">and feeling and this was to return home with her care package reinstated, I agreed to contact the care agency in regards to restarting the care and that I would contact the ward with an update so that they could inform her. 5, along with all adults are best placed to judge their own well-being agreeing that they have capacity to understand, retain and weigh-up and decisions that are needed and listening to their wishes and feeling in whatever way they are most comfortable to communicate is the best way to ain this information to ensure a person centred assessment can be carried out, this ensuring the best outcomes for the individual. I also spoke with 5’s brother after gaining consent from 5 to gain his views, he had spoken with his sister who had said that she wished to return home and he was happy with this and reported that he would do what he could to assist in facilitating this. </w:t>
            </w:r>
          </w:p>
          <w:p w14:paraId="654CDBBD" w14:textId="77777777" w:rsidR="00A05C51" w:rsidRPr="00A05C51" w:rsidRDefault="00A05C51" w:rsidP="00A05C51">
            <w:pPr>
              <w:jc w:val="both"/>
              <w:rPr>
                <w:iCs/>
                <w:sz w:val="24"/>
                <w:szCs w:val="24"/>
              </w:rPr>
            </w:pPr>
            <w:r w:rsidRPr="00A05C51">
              <w:rPr>
                <w:iCs/>
                <w:sz w:val="24"/>
                <w:szCs w:val="24"/>
              </w:rPr>
              <w:t xml:space="preserve">If 5 had disclosed that there had been any abuse and that she did not wish to have her estranged husband visit her and gave consent for the safeguarding investigations to proceed (safeguarding. Wales, 2019) The process of the safeguarding procedure would need to be explained to 5, her views gathered and also the outcome she wishes to achieve. </w:t>
            </w:r>
          </w:p>
          <w:p w14:paraId="5096C7F0" w14:textId="77777777" w:rsidR="00A05C51" w:rsidRPr="00A05C51" w:rsidRDefault="00A05C51" w:rsidP="00A05C51">
            <w:pPr>
              <w:jc w:val="both"/>
              <w:rPr>
                <w:iCs/>
                <w:sz w:val="24"/>
                <w:szCs w:val="24"/>
              </w:rPr>
            </w:pPr>
            <w:r w:rsidRPr="00A05C51">
              <w:rPr>
                <w:iCs/>
                <w:sz w:val="24"/>
                <w:szCs w:val="24"/>
              </w:rPr>
              <w:t>Police would have spoken with 5’s estranged husband and either told him not to visit or provided him with a temporary injunction order while investigations were underway. A Strategy meeting would have been held, for this case the people who would need to be present would be, the safeguarding lead who would chair the meeting, safeguarding officer, Police representative, representative from the care agency who made the referral, myself, the district nursing team, a representative from the ward 5 is on and a minute taker. It could possibly include an advocate if 5 had wished to have one and anyone working with the alleged perpetrator (safeguarding. Wales, 2019). The meeting would focus on 5 and look at the referral, hear from all parties and their evidence or relevant information, the alleged perpetrator would be discussed, and actions needed and whether the meeting could be concluded or a subsequent meeting to be arranged. The safeguarding officer, or I would then feedback to 5 following the strategy meeting the available information, being mindful of the information that can be shared due to the criminal investigation and also not providing her information that may put her at further risk (safeguarding. Wales, 2019)</w:t>
            </w:r>
          </w:p>
          <w:p w14:paraId="0797C2F4" w14:textId="438119B4" w:rsidR="00A05C51" w:rsidRPr="00A05C51" w:rsidRDefault="00A05C51" w:rsidP="00A05C51">
            <w:pPr>
              <w:jc w:val="both"/>
              <w:rPr>
                <w:iCs/>
                <w:sz w:val="24"/>
                <w:szCs w:val="24"/>
              </w:rPr>
            </w:pPr>
            <w:r w:rsidRPr="00A05C51">
              <w:rPr>
                <w:iCs/>
                <w:sz w:val="24"/>
                <w:szCs w:val="24"/>
              </w:rPr>
              <w:t>In conclusion I feel that this safeguarding referral was justified by the care agency due to the carers being able to speak to 5 and with the concerning phrases she was using and also the physical marks. It was clear that the pressures on the Police delayed them in responding initially and also when 5 was in hospital, thus delaying discharge. Although there was a delay, I feel that the collaborative working between the police, safeguarding team and I worked well, and the best outcome was had for 5 in that she was able to return home as she wished. Supervision was of assistance for me with this case as I was able to discuss the safeguarding concerns, my next steps, also my frustration with the delays with my senior who was able to provide practical guidance and support. Having locum workers living away from the local area has been an issue in this case as the safeguarding officer was unable to physically attend any face to face meetings, this meaning that they are relying on second hand information in order to complete their assessments. The Wales Safeguarding Procedures (safeguarding. Wales, 2019) and the Social Services and Wellbeing (Wales) Act 2014 (Welsh Government, 2014) provide a clear set of procedures that are to be followed and considered when there is concern about an adult at risk and are essential for social workers to adhere to.</w:t>
            </w:r>
          </w:p>
          <w:p w14:paraId="701D8D4D" w14:textId="38C2B218" w:rsidR="00D3203C" w:rsidRDefault="00D3203C" w:rsidP="00FF7EBB">
            <w:pPr>
              <w:jc w:val="both"/>
              <w:rPr>
                <w:i/>
                <w:sz w:val="24"/>
                <w:szCs w:val="24"/>
              </w:rPr>
            </w:pPr>
          </w:p>
          <w:p w14:paraId="20370495" w14:textId="050B2DCD" w:rsidR="00D3203C" w:rsidRPr="00A05C51" w:rsidRDefault="00A05C51" w:rsidP="00FF7EBB">
            <w:pPr>
              <w:jc w:val="both"/>
              <w:rPr>
                <w:iCs/>
                <w:sz w:val="24"/>
                <w:szCs w:val="24"/>
              </w:rPr>
            </w:pPr>
            <w:r>
              <w:rPr>
                <w:iCs/>
                <w:sz w:val="24"/>
                <w:szCs w:val="24"/>
              </w:rPr>
              <w:t>Word Count - 3</w:t>
            </w:r>
            <w:r w:rsidR="00432804">
              <w:rPr>
                <w:iCs/>
                <w:sz w:val="24"/>
                <w:szCs w:val="24"/>
              </w:rPr>
              <w:t>7</w:t>
            </w:r>
            <w:r w:rsidR="004A49D1">
              <w:rPr>
                <w:iCs/>
                <w:sz w:val="24"/>
                <w:szCs w:val="24"/>
              </w:rPr>
              <w:t>82</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76CA"/>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355"/>
    <w:rsid w:val="002A5604"/>
    <w:rsid w:val="002B1701"/>
    <w:rsid w:val="002B23C3"/>
    <w:rsid w:val="002B443A"/>
    <w:rsid w:val="002B5B35"/>
    <w:rsid w:val="002B7863"/>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2804"/>
    <w:rsid w:val="004348AE"/>
    <w:rsid w:val="004376C0"/>
    <w:rsid w:val="0044223A"/>
    <w:rsid w:val="004432E8"/>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49D1"/>
    <w:rsid w:val="004A5A64"/>
    <w:rsid w:val="004A630F"/>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A0F"/>
    <w:rsid w:val="00557D77"/>
    <w:rsid w:val="00562EAA"/>
    <w:rsid w:val="00563B58"/>
    <w:rsid w:val="005640C4"/>
    <w:rsid w:val="0056684C"/>
    <w:rsid w:val="00574A0C"/>
    <w:rsid w:val="0057780F"/>
    <w:rsid w:val="00580024"/>
    <w:rsid w:val="00581E0A"/>
    <w:rsid w:val="00586D89"/>
    <w:rsid w:val="005877C8"/>
    <w:rsid w:val="00587923"/>
    <w:rsid w:val="00587E29"/>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7AFA"/>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461"/>
    <w:rsid w:val="007B1BFD"/>
    <w:rsid w:val="007B7191"/>
    <w:rsid w:val="007C1D94"/>
    <w:rsid w:val="007C556F"/>
    <w:rsid w:val="007C5ABE"/>
    <w:rsid w:val="007C6A87"/>
    <w:rsid w:val="007D0A07"/>
    <w:rsid w:val="007D0F11"/>
    <w:rsid w:val="007D133D"/>
    <w:rsid w:val="007D3EB4"/>
    <w:rsid w:val="007D3F16"/>
    <w:rsid w:val="007D76D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53E"/>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5C5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18C2"/>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AD2"/>
    <w:rsid w:val="00C23F17"/>
    <w:rsid w:val="00C246F2"/>
    <w:rsid w:val="00C26D0D"/>
    <w:rsid w:val="00C27C95"/>
    <w:rsid w:val="00C27D0F"/>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C790B"/>
    <w:rsid w:val="00CD0735"/>
    <w:rsid w:val="00CD45E3"/>
    <w:rsid w:val="00CD4771"/>
    <w:rsid w:val="00CD5089"/>
    <w:rsid w:val="00CD5D3F"/>
    <w:rsid w:val="00CD7E1F"/>
    <w:rsid w:val="00CE1608"/>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CB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8</Pages>
  <Words>3991</Words>
  <Characters>19119</Characters>
  <Application>Microsoft Office Word</Application>
  <DocSecurity>0</DocSecurity>
  <Lines>159</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Rich</cp:lastModifiedBy>
  <cp:revision>14</cp:revision>
  <cp:lastPrinted>2020-02-11T19:20:00Z</cp:lastPrinted>
  <dcterms:created xsi:type="dcterms:W3CDTF">2023-11-08T15:33:00Z</dcterms:created>
  <dcterms:modified xsi:type="dcterms:W3CDTF">2024-10-06T08:48:00Z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