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2852" w:rsidRPr="009F1755" w:rsidRDefault="00473BF7" w:rsidP="00F700C0">
      <w:pPr>
        <w:pStyle w:val="Heading1"/>
        <w:spacing w:line="276" w:lineRule="auto"/>
        <w:rPr>
          <w:rFonts w:asciiTheme="minorHAnsi" w:hAnsiTheme="minorHAnsi" w:cstheme="minorHAnsi"/>
          <w:sz w:val="24"/>
          <w:szCs w:val="24"/>
        </w:rPr>
      </w:pPr>
      <w:r w:rsidRPr="009F1755">
        <w:rPr>
          <w:rFonts w:asciiTheme="minorHAnsi" w:hAnsiTheme="minorHAnsi" w:cstheme="minorHAnsi"/>
          <w:sz w:val="24"/>
          <w:szCs w:val="24"/>
        </w:rPr>
        <w:t>Introduction</w:t>
      </w:r>
    </w:p>
    <w:p w:rsidR="00473BF7" w:rsidRPr="009F1755" w:rsidRDefault="00473BF7" w:rsidP="00F700C0">
      <w:pPr>
        <w:spacing w:line="276" w:lineRule="auto"/>
        <w:rPr>
          <w:rFonts w:cstheme="minorHAnsi"/>
          <w:sz w:val="24"/>
          <w:szCs w:val="24"/>
        </w:rPr>
      </w:pPr>
    </w:p>
    <w:p w:rsidR="00473BF7" w:rsidRPr="009F1755" w:rsidRDefault="00473BF7" w:rsidP="00F700C0">
      <w:pPr>
        <w:spacing w:line="276" w:lineRule="auto"/>
        <w:rPr>
          <w:rFonts w:cstheme="minorHAnsi"/>
          <w:sz w:val="24"/>
          <w:szCs w:val="24"/>
        </w:rPr>
      </w:pPr>
      <w:r w:rsidRPr="009F1755">
        <w:rPr>
          <w:rFonts w:cstheme="minorHAnsi"/>
          <w:sz w:val="24"/>
          <w:szCs w:val="24"/>
        </w:rPr>
        <w:t xml:space="preserve">This dissertation aims to look at the </w:t>
      </w:r>
      <w:r w:rsidR="009F1755" w:rsidRPr="009F1755">
        <w:rPr>
          <w:rFonts w:cstheme="minorHAnsi"/>
          <w:sz w:val="24"/>
          <w:szCs w:val="24"/>
        </w:rPr>
        <w:t xml:space="preserve">wellbeing of staff within the call centre environment. </w:t>
      </w:r>
      <w:r w:rsidRPr="009F1755">
        <w:rPr>
          <w:rFonts w:cstheme="minorHAnsi"/>
          <w:sz w:val="24"/>
          <w:szCs w:val="24"/>
        </w:rPr>
        <w:t>Looking on majority of online recruitment websites, Swansea always has a high demand for call centre staff so this research will focus on the well</w:t>
      </w:r>
      <w:r w:rsidR="004C624C" w:rsidRPr="009F1755">
        <w:rPr>
          <w:rFonts w:cstheme="minorHAnsi"/>
          <w:sz w:val="24"/>
          <w:szCs w:val="24"/>
        </w:rPr>
        <w:t>-</w:t>
      </w:r>
      <w:r w:rsidRPr="009F1755">
        <w:rPr>
          <w:rFonts w:cstheme="minorHAnsi"/>
          <w:sz w:val="24"/>
          <w:szCs w:val="24"/>
        </w:rPr>
        <w:t xml:space="preserve">being of staff in the call centre. </w:t>
      </w:r>
      <w:r w:rsidR="009F1755" w:rsidRPr="009F1755">
        <w:rPr>
          <w:rFonts w:cstheme="minorHAnsi"/>
          <w:sz w:val="24"/>
          <w:szCs w:val="24"/>
        </w:rPr>
        <w:t>From well established companies to ‘pop-up’ call centres this dissertation will look at the difference in call centres and what can be done to help improve the role for the wellbeing of the staff.</w:t>
      </w:r>
    </w:p>
    <w:p w:rsidR="00473BF7" w:rsidRPr="009F1755" w:rsidRDefault="00473BF7" w:rsidP="00F700C0">
      <w:pPr>
        <w:spacing w:line="276" w:lineRule="auto"/>
        <w:rPr>
          <w:rFonts w:cstheme="minorHAnsi"/>
          <w:sz w:val="24"/>
          <w:szCs w:val="24"/>
        </w:rPr>
      </w:pPr>
    </w:p>
    <w:p w:rsidR="00473BF7" w:rsidRPr="009F1755" w:rsidRDefault="00AF59CD" w:rsidP="00F700C0">
      <w:pPr>
        <w:spacing w:line="276" w:lineRule="auto"/>
        <w:rPr>
          <w:rFonts w:cstheme="minorHAnsi"/>
          <w:sz w:val="24"/>
          <w:szCs w:val="24"/>
        </w:rPr>
      </w:pPr>
      <w:r w:rsidRPr="009F1755">
        <w:rPr>
          <w:rFonts w:cstheme="minorHAnsi"/>
          <w:sz w:val="24"/>
          <w:szCs w:val="24"/>
        </w:rPr>
        <w:t xml:space="preserve">An </w:t>
      </w:r>
      <w:r w:rsidR="004C624C" w:rsidRPr="009F1755">
        <w:rPr>
          <w:rFonts w:cstheme="minorHAnsi"/>
          <w:sz w:val="24"/>
          <w:szCs w:val="24"/>
        </w:rPr>
        <w:t>integrated</w:t>
      </w:r>
      <w:r w:rsidRPr="009F1755">
        <w:rPr>
          <w:rFonts w:cstheme="minorHAnsi"/>
          <w:sz w:val="24"/>
          <w:szCs w:val="24"/>
        </w:rPr>
        <w:t xml:space="preserve"> approach to health and well-being can nurture heightened levels </w:t>
      </w:r>
      <w:r w:rsidR="004C624C" w:rsidRPr="009F1755">
        <w:rPr>
          <w:rFonts w:cstheme="minorHAnsi"/>
          <w:sz w:val="24"/>
          <w:szCs w:val="24"/>
        </w:rPr>
        <w:t>of employee engagement while fostering a workforce where people are committed to achieving organisational success</w:t>
      </w:r>
      <w:sdt>
        <w:sdtPr>
          <w:rPr>
            <w:rFonts w:cstheme="minorHAnsi"/>
            <w:sz w:val="24"/>
            <w:szCs w:val="24"/>
          </w:rPr>
          <w:id w:val="-1242400254"/>
          <w:citation/>
        </w:sdtPr>
        <w:sdtEndPr/>
        <w:sdtContent>
          <w:r w:rsidR="004C624C" w:rsidRPr="009F1755">
            <w:rPr>
              <w:rFonts w:cstheme="minorHAnsi"/>
              <w:sz w:val="24"/>
              <w:szCs w:val="24"/>
            </w:rPr>
            <w:fldChar w:fldCharType="begin"/>
          </w:r>
          <w:r w:rsidR="004C624C" w:rsidRPr="009F1755">
            <w:rPr>
              <w:rFonts w:cstheme="minorHAnsi"/>
              <w:sz w:val="24"/>
              <w:szCs w:val="24"/>
            </w:rPr>
            <w:instrText xml:space="preserve"> CITATION CIP18 \l 2057 </w:instrText>
          </w:r>
          <w:r w:rsidR="004C624C" w:rsidRPr="009F1755">
            <w:rPr>
              <w:rFonts w:cstheme="minorHAnsi"/>
              <w:sz w:val="24"/>
              <w:szCs w:val="24"/>
            </w:rPr>
            <w:fldChar w:fldCharType="separate"/>
          </w:r>
          <w:r w:rsidR="00C21EA1">
            <w:rPr>
              <w:rFonts w:cstheme="minorHAnsi"/>
              <w:noProof/>
              <w:sz w:val="24"/>
              <w:szCs w:val="24"/>
            </w:rPr>
            <w:t xml:space="preserve"> </w:t>
          </w:r>
          <w:r w:rsidR="00C21EA1" w:rsidRPr="00C21EA1">
            <w:rPr>
              <w:rFonts w:cstheme="minorHAnsi"/>
              <w:noProof/>
              <w:sz w:val="24"/>
              <w:szCs w:val="24"/>
            </w:rPr>
            <w:t>(CIPD, 2018)</w:t>
          </w:r>
          <w:r w:rsidR="004C624C" w:rsidRPr="009F1755">
            <w:rPr>
              <w:rFonts w:cstheme="minorHAnsi"/>
              <w:sz w:val="24"/>
              <w:szCs w:val="24"/>
            </w:rPr>
            <w:fldChar w:fldCharType="end"/>
          </w:r>
        </w:sdtContent>
      </w:sdt>
      <w:r w:rsidR="004C624C" w:rsidRPr="009F1755">
        <w:rPr>
          <w:rFonts w:cstheme="minorHAnsi"/>
          <w:sz w:val="24"/>
          <w:szCs w:val="24"/>
        </w:rPr>
        <w:t xml:space="preserve">. </w:t>
      </w:r>
    </w:p>
    <w:p w:rsidR="00473BF7" w:rsidRPr="009F1755" w:rsidRDefault="00473BF7" w:rsidP="00F700C0">
      <w:pPr>
        <w:spacing w:line="276" w:lineRule="auto"/>
        <w:rPr>
          <w:rFonts w:cstheme="minorHAnsi"/>
          <w:sz w:val="24"/>
          <w:szCs w:val="24"/>
        </w:rPr>
      </w:pPr>
    </w:p>
    <w:p w:rsidR="00473BF7" w:rsidRPr="009F1755" w:rsidRDefault="00E95C94" w:rsidP="00F700C0">
      <w:pPr>
        <w:spacing w:line="276" w:lineRule="auto"/>
        <w:rPr>
          <w:rFonts w:cstheme="minorHAnsi"/>
          <w:sz w:val="24"/>
          <w:szCs w:val="24"/>
        </w:rPr>
      </w:pPr>
      <w:r w:rsidRPr="009F1755">
        <w:rPr>
          <w:rFonts w:cstheme="minorHAnsi"/>
          <w:sz w:val="24"/>
          <w:szCs w:val="24"/>
        </w:rPr>
        <w:t>From ‘first job’, to ‘job for now’ and ‘forever job’ call centres employ a vast amount of people from varied backgrounds. But there are many different forms of the type of business. Dependant on the company there could be many departments or not been open long, be a cold calling sales firm to a recognised compa</w:t>
      </w:r>
      <w:r w:rsidR="007B7B57" w:rsidRPr="009F1755">
        <w:rPr>
          <w:rFonts w:cstheme="minorHAnsi"/>
          <w:sz w:val="24"/>
          <w:szCs w:val="24"/>
        </w:rPr>
        <w:t>ny. Back in the PPI saga in 2010</w:t>
      </w:r>
      <w:r w:rsidRPr="009F1755">
        <w:rPr>
          <w:rFonts w:cstheme="minorHAnsi"/>
          <w:sz w:val="24"/>
          <w:szCs w:val="24"/>
        </w:rPr>
        <w:t xml:space="preserve"> call centres were popping up looking for money hungry individuals to extract a fee for checking a claim. These types of call centres can have a large effect</w:t>
      </w:r>
      <w:r w:rsidR="007730D4" w:rsidRPr="009F1755">
        <w:rPr>
          <w:rFonts w:cstheme="minorHAnsi"/>
          <w:sz w:val="24"/>
          <w:szCs w:val="24"/>
        </w:rPr>
        <w:t xml:space="preserve"> on well</w:t>
      </w:r>
      <w:r w:rsidR="004C624C" w:rsidRPr="009F1755">
        <w:rPr>
          <w:rFonts w:cstheme="minorHAnsi"/>
          <w:sz w:val="24"/>
          <w:szCs w:val="24"/>
        </w:rPr>
        <w:t>-</w:t>
      </w:r>
      <w:r w:rsidR="007730D4" w:rsidRPr="009F1755">
        <w:rPr>
          <w:rFonts w:cstheme="minorHAnsi"/>
          <w:sz w:val="24"/>
          <w:szCs w:val="24"/>
        </w:rPr>
        <w:t>being from being pushed to sell, to going home without a position withi</w:t>
      </w:r>
      <w:r w:rsidR="00A92C30">
        <w:rPr>
          <w:rFonts w:cstheme="minorHAnsi"/>
          <w:sz w:val="24"/>
          <w:szCs w:val="24"/>
        </w:rPr>
        <w:t>n the company for varied reasons</w:t>
      </w:r>
      <w:r w:rsidR="007730D4" w:rsidRPr="009F1755">
        <w:rPr>
          <w:rFonts w:cstheme="minorHAnsi"/>
          <w:sz w:val="24"/>
          <w:szCs w:val="24"/>
        </w:rPr>
        <w:t>. On the other hand, professional companies who are there to provide an informational service could see that sitting down all day is not great for their staff and have found better ways of keeping their staff productivity high. Throughout this dissertation there will be analysis on the well</w:t>
      </w:r>
      <w:r w:rsidR="004C624C" w:rsidRPr="009F1755">
        <w:rPr>
          <w:rFonts w:cstheme="minorHAnsi"/>
          <w:sz w:val="24"/>
          <w:szCs w:val="24"/>
        </w:rPr>
        <w:t>-</w:t>
      </w:r>
      <w:r w:rsidR="007730D4" w:rsidRPr="009F1755">
        <w:rPr>
          <w:rFonts w:cstheme="minorHAnsi"/>
          <w:sz w:val="24"/>
          <w:szCs w:val="24"/>
        </w:rPr>
        <w:t xml:space="preserve">being of staff within these call centres.  </w:t>
      </w:r>
    </w:p>
    <w:p w:rsidR="007730D4" w:rsidRPr="009F1755" w:rsidRDefault="007730D4" w:rsidP="00F700C0">
      <w:pPr>
        <w:spacing w:line="276" w:lineRule="auto"/>
        <w:rPr>
          <w:rFonts w:cstheme="minorHAnsi"/>
          <w:sz w:val="24"/>
          <w:szCs w:val="24"/>
        </w:rPr>
      </w:pPr>
    </w:p>
    <w:p w:rsidR="007730D4" w:rsidRPr="009F1755" w:rsidRDefault="001C6C44" w:rsidP="00F700C0">
      <w:pPr>
        <w:pStyle w:val="Heading1"/>
        <w:spacing w:line="276" w:lineRule="auto"/>
        <w:rPr>
          <w:rFonts w:asciiTheme="minorHAnsi" w:hAnsiTheme="minorHAnsi" w:cstheme="minorHAnsi"/>
          <w:sz w:val="24"/>
          <w:szCs w:val="24"/>
        </w:rPr>
      </w:pPr>
      <w:r w:rsidRPr="009F1755">
        <w:rPr>
          <w:rFonts w:asciiTheme="minorHAnsi" w:hAnsiTheme="minorHAnsi" w:cstheme="minorHAnsi"/>
          <w:sz w:val="24"/>
          <w:szCs w:val="24"/>
        </w:rPr>
        <w:t>Literature</w:t>
      </w:r>
      <w:r w:rsidR="007730D4" w:rsidRPr="009F1755">
        <w:rPr>
          <w:rFonts w:asciiTheme="minorHAnsi" w:hAnsiTheme="minorHAnsi" w:cstheme="minorHAnsi"/>
          <w:sz w:val="24"/>
          <w:szCs w:val="24"/>
        </w:rPr>
        <w:t xml:space="preserve"> review</w:t>
      </w:r>
    </w:p>
    <w:p w:rsidR="001C6C44" w:rsidRPr="009F1755" w:rsidRDefault="001C6C44" w:rsidP="00F700C0">
      <w:pPr>
        <w:spacing w:line="276" w:lineRule="auto"/>
        <w:rPr>
          <w:rFonts w:cstheme="minorHAnsi"/>
          <w:sz w:val="24"/>
          <w:szCs w:val="24"/>
        </w:rPr>
      </w:pPr>
    </w:p>
    <w:p w:rsidR="004B1178" w:rsidRPr="009F1755" w:rsidRDefault="00224DA9" w:rsidP="00F700C0">
      <w:pPr>
        <w:spacing w:line="276" w:lineRule="auto"/>
        <w:rPr>
          <w:rFonts w:cstheme="minorHAnsi"/>
          <w:sz w:val="24"/>
          <w:szCs w:val="24"/>
        </w:rPr>
      </w:pPr>
      <w:r w:rsidRPr="009F1755">
        <w:rPr>
          <w:rFonts w:cstheme="minorHAnsi"/>
          <w:sz w:val="24"/>
          <w:szCs w:val="24"/>
        </w:rPr>
        <w:t>The literature review will focus on documents and research that investigate working in a call centre. From staff well</w:t>
      </w:r>
      <w:r w:rsidR="004C624C" w:rsidRPr="009F1755">
        <w:rPr>
          <w:rFonts w:cstheme="minorHAnsi"/>
          <w:sz w:val="24"/>
          <w:szCs w:val="24"/>
        </w:rPr>
        <w:t>-</w:t>
      </w:r>
      <w:r w:rsidRPr="009F1755">
        <w:rPr>
          <w:rFonts w:cstheme="minorHAnsi"/>
          <w:sz w:val="24"/>
          <w:szCs w:val="24"/>
        </w:rPr>
        <w:t>being to the harsh target work they are required to achieve, at what point does there become a balance between work and life without the extra stress.</w:t>
      </w:r>
    </w:p>
    <w:p w:rsidR="004B1178" w:rsidRPr="009F1755" w:rsidRDefault="00A30595" w:rsidP="00F700C0">
      <w:pPr>
        <w:spacing w:line="276" w:lineRule="auto"/>
        <w:rPr>
          <w:rFonts w:cstheme="minorHAnsi"/>
          <w:sz w:val="24"/>
          <w:szCs w:val="24"/>
        </w:rPr>
      </w:pPr>
      <w:r w:rsidRPr="009F1755">
        <w:rPr>
          <w:rFonts w:cstheme="minorHAnsi"/>
          <w:sz w:val="24"/>
          <w:szCs w:val="24"/>
        </w:rPr>
        <w:t>Call centres first landed in the UK in 1989. Microsoft was the first company in the UK to open a call centre and the</w:t>
      </w:r>
      <w:r w:rsidR="00565E42" w:rsidRPr="009F1755">
        <w:rPr>
          <w:rFonts w:cstheme="minorHAnsi"/>
          <w:sz w:val="24"/>
          <w:szCs w:val="24"/>
        </w:rPr>
        <w:t>i</w:t>
      </w:r>
      <w:r w:rsidRPr="009F1755">
        <w:rPr>
          <w:rFonts w:cstheme="minorHAnsi"/>
          <w:sz w:val="24"/>
          <w:szCs w:val="24"/>
        </w:rPr>
        <w:t>r business has thrived since then</w:t>
      </w:r>
      <w:r w:rsidR="000A007A">
        <w:rPr>
          <w:rFonts w:cstheme="minorHAnsi"/>
          <w:sz w:val="24"/>
          <w:szCs w:val="24"/>
        </w:rPr>
        <w:t xml:space="preserve"> </w:t>
      </w:r>
      <w:sdt>
        <w:sdtPr>
          <w:rPr>
            <w:rFonts w:cstheme="minorHAnsi"/>
            <w:sz w:val="24"/>
            <w:szCs w:val="24"/>
          </w:rPr>
          <w:id w:val="-1986235552"/>
          <w:citation/>
        </w:sdtPr>
        <w:sdtEndPr/>
        <w:sdtContent>
          <w:r w:rsidR="000A007A">
            <w:rPr>
              <w:rFonts w:cstheme="minorHAnsi"/>
              <w:sz w:val="24"/>
              <w:szCs w:val="24"/>
            </w:rPr>
            <w:fldChar w:fldCharType="begin"/>
          </w:r>
          <w:r w:rsidR="000A007A">
            <w:rPr>
              <w:rFonts w:cstheme="minorHAnsi"/>
              <w:sz w:val="24"/>
              <w:szCs w:val="24"/>
            </w:rPr>
            <w:instrText xml:space="preserve"> CITATION Cal18 \l 2057 </w:instrText>
          </w:r>
          <w:r w:rsidR="000A007A">
            <w:rPr>
              <w:rFonts w:cstheme="minorHAnsi"/>
              <w:sz w:val="24"/>
              <w:szCs w:val="24"/>
            </w:rPr>
            <w:fldChar w:fldCharType="separate"/>
          </w:r>
          <w:r w:rsidR="00C21EA1" w:rsidRPr="00C21EA1">
            <w:rPr>
              <w:rFonts w:cstheme="minorHAnsi"/>
              <w:noProof/>
              <w:sz w:val="24"/>
              <w:szCs w:val="24"/>
            </w:rPr>
            <w:t>(Call Centre Helper, 2018)</w:t>
          </w:r>
          <w:r w:rsidR="000A007A">
            <w:rPr>
              <w:rFonts w:cstheme="minorHAnsi"/>
              <w:sz w:val="24"/>
              <w:szCs w:val="24"/>
            </w:rPr>
            <w:fldChar w:fldCharType="end"/>
          </w:r>
        </w:sdtContent>
      </w:sdt>
      <w:r w:rsidRPr="009F1755">
        <w:rPr>
          <w:rFonts w:cstheme="minorHAnsi"/>
          <w:sz w:val="24"/>
          <w:szCs w:val="24"/>
        </w:rPr>
        <w:t xml:space="preserve">. The UK is the second country in the word to have the most </w:t>
      </w:r>
      <w:r w:rsidR="00BE2690" w:rsidRPr="009F1755">
        <w:rPr>
          <w:rFonts w:cstheme="minorHAnsi"/>
          <w:sz w:val="24"/>
          <w:szCs w:val="24"/>
        </w:rPr>
        <w:t>call centres with the USA being first. But with 6,200 call centres and over 4% of the population working in this industry are we affecting our well</w:t>
      </w:r>
      <w:r w:rsidR="004C624C" w:rsidRPr="009F1755">
        <w:rPr>
          <w:rFonts w:cstheme="minorHAnsi"/>
          <w:sz w:val="24"/>
          <w:szCs w:val="24"/>
        </w:rPr>
        <w:t>-</w:t>
      </w:r>
      <w:r w:rsidR="00BE2690" w:rsidRPr="009F1755">
        <w:rPr>
          <w:rFonts w:cstheme="minorHAnsi"/>
          <w:sz w:val="24"/>
          <w:szCs w:val="24"/>
        </w:rPr>
        <w:t>being? Or are some call cent</w:t>
      </w:r>
      <w:r w:rsidR="00CC0D53" w:rsidRPr="009F1755">
        <w:rPr>
          <w:rFonts w:cstheme="minorHAnsi"/>
          <w:sz w:val="24"/>
          <w:szCs w:val="24"/>
        </w:rPr>
        <w:t>res just not cut out for staff?</w:t>
      </w:r>
    </w:p>
    <w:p w:rsidR="00224DA9" w:rsidRPr="009F1755" w:rsidRDefault="00224DA9" w:rsidP="00F700C0">
      <w:pPr>
        <w:spacing w:line="276" w:lineRule="auto"/>
        <w:rPr>
          <w:rFonts w:cstheme="minorHAnsi"/>
          <w:sz w:val="24"/>
          <w:szCs w:val="24"/>
        </w:rPr>
      </w:pPr>
      <w:r w:rsidRPr="009F1755">
        <w:rPr>
          <w:rFonts w:cstheme="minorHAnsi"/>
          <w:sz w:val="24"/>
          <w:szCs w:val="24"/>
        </w:rPr>
        <w:lastRenderedPageBreak/>
        <w:t>Looking back to a BBC news report in 2004, where is describes a call centre as working in a Victorian ‘satanic’ mills, has much changed since then? With call centre jobs being ten for a penny there are plenty of workers hungry for money but, with most call centres paying only minimum wage and with the targets being so high are staff setting themselves up to fail?</w:t>
      </w:r>
      <w:r w:rsidR="00AA5E95" w:rsidRPr="009F1755">
        <w:rPr>
          <w:rFonts w:cstheme="minorHAnsi"/>
          <w:sz w:val="24"/>
          <w:szCs w:val="24"/>
        </w:rPr>
        <w:t xml:space="preserve"> Sitting down is not a job for everyone, especially when the work is repetitive, however, this article points out how staff feel powerless and tied to their desks and with only a few seconds between calls and multiple hang ups, the stress builds up as the day goes ahead. Linked to this article is multiple opinions of those who work(</w:t>
      </w:r>
      <w:proofErr w:type="spellStart"/>
      <w:r w:rsidR="00AA5E95" w:rsidRPr="009F1755">
        <w:rPr>
          <w:rFonts w:cstheme="minorHAnsi"/>
          <w:sz w:val="24"/>
          <w:szCs w:val="24"/>
        </w:rPr>
        <w:t>ed</w:t>
      </w:r>
      <w:proofErr w:type="spellEnd"/>
      <w:r w:rsidR="00AA5E95" w:rsidRPr="009F1755">
        <w:rPr>
          <w:rFonts w:cstheme="minorHAnsi"/>
          <w:sz w:val="24"/>
          <w:szCs w:val="24"/>
        </w:rPr>
        <w:t xml:space="preserve">) in a call centre this will be useful for the research as it provides personal experiences. Although this piece of work was published in 2004 </w:t>
      </w:r>
      <w:r w:rsidR="00123272" w:rsidRPr="009F1755">
        <w:rPr>
          <w:rFonts w:cstheme="minorHAnsi"/>
          <w:sz w:val="24"/>
          <w:szCs w:val="24"/>
        </w:rPr>
        <w:t>it is still valid to provide a historical background.  A</w:t>
      </w:r>
      <w:r w:rsidR="00AA5E95" w:rsidRPr="009F1755">
        <w:rPr>
          <w:rFonts w:cstheme="minorHAnsi"/>
          <w:sz w:val="24"/>
          <w:szCs w:val="24"/>
        </w:rPr>
        <w:t>nother article published in 2003 shows an evaluation of work design and well-being</w:t>
      </w:r>
      <w:sdt>
        <w:sdtPr>
          <w:rPr>
            <w:rFonts w:cstheme="minorHAnsi"/>
            <w:sz w:val="24"/>
            <w:szCs w:val="24"/>
          </w:rPr>
          <w:id w:val="-146677332"/>
          <w:citation/>
        </w:sdtPr>
        <w:sdtEndPr/>
        <w:sdtContent>
          <w:r w:rsidR="00B47AB5" w:rsidRPr="009F1755">
            <w:rPr>
              <w:rFonts w:cstheme="minorHAnsi"/>
              <w:sz w:val="24"/>
              <w:szCs w:val="24"/>
            </w:rPr>
            <w:fldChar w:fldCharType="begin"/>
          </w:r>
          <w:r w:rsidR="00B47AB5" w:rsidRPr="009F1755">
            <w:rPr>
              <w:rFonts w:cstheme="minorHAnsi"/>
              <w:sz w:val="24"/>
              <w:szCs w:val="24"/>
            </w:rPr>
            <w:instrText xml:space="preserve"> CITATION BBC04 \l 2057 </w:instrText>
          </w:r>
          <w:r w:rsidR="00B47AB5" w:rsidRPr="009F1755">
            <w:rPr>
              <w:rFonts w:cstheme="minorHAnsi"/>
              <w:sz w:val="24"/>
              <w:szCs w:val="24"/>
            </w:rPr>
            <w:fldChar w:fldCharType="separate"/>
          </w:r>
          <w:r w:rsidR="00C21EA1">
            <w:rPr>
              <w:rFonts w:cstheme="minorHAnsi"/>
              <w:noProof/>
              <w:sz w:val="24"/>
              <w:szCs w:val="24"/>
            </w:rPr>
            <w:t xml:space="preserve"> </w:t>
          </w:r>
          <w:r w:rsidR="00C21EA1" w:rsidRPr="00C21EA1">
            <w:rPr>
              <w:rFonts w:cstheme="minorHAnsi"/>
              <w:noProof/>
              <w:sz w:val="24"/>
              <w:szCs w:val="24"/>
            </w:rPr>
            <w:t>(BBC News, 2004)</w:t>
          </w:r>
          <w:r w:rsidR="00B47AB5" w:rsidRPr="009F1755">
            <w:rPr>
              <w:rFonts w:cstheme="minorHAnsi"/>
              <w:sz w:val="24"/>
              <w:szCs w:val="24"/>
            </w:rPr>
            <w:fldChar w:fldCharType="end"/>
          </w:r>
        </w:sdtContent>
      </w:sdt>
      <w:r w:rsidR="00AA5E95" w:rsidRPr="009F1755">
        <w:rPr>
          <w:rFonts w:cstheme="minorHAnsi"/>
          <w:sz w:val="24"/>
          <w:szCs w:val="24"/>
        </w:rPr>
        <w:t xml:space="preserve">. With both these articles </w:t>
      </w:r>
      <w:r w:rsidR="00123272" w:rsidRPr="009F1755">
        <w:rPr>
          <w:rFonts w:cstheme="minorHAnsi"/>
          <w:sz w:val="24"/>
          <w:szCs w:val="24"/>
        </w:rPr>
        <w:t>published</w:t>
      </w:r>
      <w:r w:rsidR="00AA5E95" w:rsidRPr="009F1755">
        <w:rPr>
          <w:rFonts w:cstheme="minorHAnsi"/>
          <w:sz w:val="24"/>
          <w:szCs w:val="24"/>
        </w:rPr>
        <w:t xml:space="preserve"> in the early 2000’s </w:t>
      </w:r>
      <w:r w:rsidR="00123272" w:rsidRPr="009F1755">
        <w:rPr>
          <w:rFonts w:cstheme="minorHAnsi"/>
          <w:sz w:val="24"/>
          <w:szCs w:val="24"/>
        </w:rPr>
        <w:t xml:space="preserve">has the tiring and tedious industry changed? Or are people brushing their feelings aside for an easy cash flow. </w:t>
      </w:r>
    </w:p>
    <w:p w:rsidR="00123272" w:rsidRPr="009F1755" w:rsidRDefault="00123272" w:rsidP="00F700C0">
      <w:pPr>
        <w:spacing w:line="276" w:lineRule="auto"/>
        <w:rPr>
          <w:rFonts w:cstheme="minorHAnsi"/>
          <w:sz w:val="24"/>
          <w:szCs w:val="24"/>
        </w:rPr>
      </w:pPr>
      <w:r w:rsidRPr="009F1755">
        <w:rPr>
          <w:rFonts w:cstheme="minorHAnsi"/>
          <w:sz w:val="24"/>
          <w:szCs w:val="24"/>
        </w:rPr>
        <w:t>Looking at the 2003 report put together by the University of Sheffield which looked at 36 call centres and 1,141 members of staff shows that the risk of mental health problems are higher for call handles and job related well-being is lower compared to other occupations studied</w:t>
      </w:r>
      <w:sdt>
        <w:sdtPr>
          <w:rPr>
            <w:rFonts w:cstheme="minorHAnsi"/>
            <w:sz w:val="24"/>
            <w:szCs w:val="24"/>
          </w:rPr>
          <w:id w:val="1881585659"/>
          <w:citation/>
        </w:sdtPr>
        <w:sdtEndPr/>
        <w:sdtContent>
          <w:r w:rsidR="00B47AB5" w:rsidRPr="009F1755">
            <w:rPr>
              <w:rFonts w:cstheme="minorHAnsi"/>
              <w:sz w:val="24"/>
              <w:szCs w:val="24"/>
            </w:rPr>
            <w:fldChar w:fldCharType="begin"/>
          </w:r>
          <w:r w:rsidR="00B47AB5" w:rsidRPr="009F1755">
            <w:rPr>
              <w:rFonts w:cstheme="minorHAnsi"/>
              <w:sz w:val="24"/>
              <w:szCs w:val="24"/>
            </w:rPr>
            <w:instrText xml:space="preserve"> CITATION Spr03 \l 2057 </w:instrText>
          </w:r>
          <w:r w:rsidR="00B47AB5" w:rsidRPr="009F1755">
            <w:rPr>
              <w:rFonts w:cstheme="minorHAnsi"/>
              <w:sz w:val="24"/>
              <w:szCs w:val="24"/>
            </w:rPr>
            <w:fldChar w:fldCharType="separate"/>
          </w:r>
          <w:r w:rsidR="00C21EA1">
            <w:rPr>
              <w:rFonts w:cstheme="minorHAnsi"/>
              <w:noProof/>
              <w:sz w:val="24"/>
              <w:szCs w:val="24"/>
            </w:rPr>
            <w:t xml:space="preserve"> </w:t>
          </w:r>
          <w:r w:rsidR="00C21EA1" w:rsidRPr="00C21EA1">
            <w:rPr>
              <w:rFonts w:cstheme="minorHAnsi"/>
              <w:noProof/>
              <w:sz w:val="24"/>
              <w:szCs w:val="24"/>
            </w:rPr>
            <w:t>(Sprigg, et al., 2003)</w:t>
          </w:r>
          <w:r w:rsidR="00B47AB5" w:rsidRPr="009F1755">
            <w:rPr>
              <w:rFonts w:cstheme="minorHAnsi"/>
              <w:sz w:val="24"/>
              <w:szCs w:val="24"/>
            </w:rPr>
            <w:fldChar w:fldCharType="end"/>
          </w:r>
        </w:sdtContent>
      </w:sdt>
      <w:r w:rsidRPr="009F1755">
        <w:rPr>
          <w:rFonts w:cstheme="minorHAnsi"/>
          <w:sz w:val="24"/>
          <w:szCs w:val="24"/>
        </w:rPr>
        <w:t xml:space="preserve">. </w:t>
      </w:r>
    </w:p>
    <w:p w:rsidR="00123272" w:rsidRPr="009F1755" w:rsidRDefault="00123272" w:rsidP="00F700C0">
      <w:pPr>
        <w:spacing w:line="276" w:lineRule="auto"/>
        <w:rPr>
          <w:rFonts w:cstheme="minorHAnsi"/>
          <w:sz w:val="24"/>
          <w:szCs w:val="24"/>
        </w:rPr>
      </w:pPr>
      <w:r w:rsidRPr="009F1755">
        <w:rPr>
          <w:rFonts w:cstheme="minorHAnsi"/>
          <w:sz w:val="24"/>
          <w:szCs w:val="24"/>
        </w:rPr>
        <w:t xml:space="preserve">With every call </w:t>
      </w:r>
      <w:r w:rsidR="00B47AB5" w:rsidRPr="009F1755">
        <w:rPr>
          <w:rFonts w:cstheme="minorHAnsi"/>
          <w:sz w:val="24"/>
          <w:szCs w:val="24"/>
        </w:rPr>
        <w:t>recorded</w:t>
      </w:r>
      <w:r w:rsidRPr="009F1755">
        <w:rPr>
          <w:rFonts w:cstheme="minorHAnsi"/>
          <w:sz w:val="24"/>
          <w:szCs w:val="24"/>
        </w:rPr>
        <w:t xml:space="preserve">, </w:t>
      </w:r>
      <w:r w:rsidR="00B47AB5" w:rsidRPr="009F1755">
        <w:rPr>
          <w:rFonts w:cstheme="minorHAnsi"/>
          <w:sz w:val="24"/>
          <w:szCs w:val="24"/>
        </w:rPr>
        <w:t>monitored</w:t>
      </w:r>
      <w:r w:rsidRPr="009F1755">
        <w:rPr>
          <w:rFonts w:cstheme="minorHAnsi"/>
          <w:sz w:val="24"/>
          <w:szCs w:val="24"/>
        </w:rPr>
        <w:t xml:space="preserve"> and your work being watched carefully, are we signing up to an army type regiment with headphones?</w:t>
      </w:r>
      <w:r w:rsidR="00B47AB5" w:rsidRPr="009F1755">
        <w:rPr>
          <w:rFonts w:cstheme="minorHAnsi"/>
          <w:sz w:val="24"/>
          <w:szCs w:val="24"/>
        </w:rPr>
        <w:t xml:space="preserve"> With strict scripts to adhere too and a daily, weekly and monthly targets to achieve, are call centre staff fully aware of the potential stress and depression that could only be one call away.</w:t>
      </w:r>
    </w:p>
    <w:p w:rsidR="002D4647" w:rsidRPr="009F1755" w:rsidRDefault="007B7B57" w:rsidP="00F700C0">
      <w:pPr>
        <w:spacing w:line="276" w:lineRule="auto"/>
        <w:rPr>
          <w:rFonts w:cstheme="minorHAnsi"/>
          <w:sz w:val="24"/>
          <w:szCs w:val="24"/>
        </w:rPr>
      </w:pPr>
      <w:r w:rsidRPr="009F1755">
        <w:rPr>
          <w:rFonts w:cstheme="minorHAnsi"/>
          <w:sz w:val="24"/>
          <w:szCs w:val="24"/>
        </w:rPr>
        <w:t xml:space="preserve">With stress levels rising in the UK, looking from 2003 to 2018 not much has changed in the telephonic world. </w:t>
      </w:r>
      <w:r w:rsidR="00140D8D" w:rsidRPr="009F1755">
        <w:rPr>
          <w:rFonts w:cstheme="minorHAnsi"/>
          <w:sz w:val="24"/>
          <w:szCs w:val="24"/>
        </w:rPr>
        <w:t>reading an article in The Guardian, reporter Jamie Woodcock worked in a call centre for six months and documented what he discovered</w:t>
      </w:r>
      <w:sdt>
        <w:sdtPr>
          <w:rPr>
            <w:rFonts w:cstheme="minorHAnsi"/>
            <w:sz w:val="24"/>
            <w:szCs w:val="24"/>
          </w:rPr>
          <w:id w:val="-217748869"/>
          <w:citation/>
        </w:sdtPr>
        <w:sdtEndPr/>
        <w:sdtContent>
          <w:r w:rsidR="007A582D" w:rsidRPr="009F1755">
            <w:rPr>
              <w:rFonts w:cstheme="minorHAnsi"/>
              <w:sz w:val="24"/>
              <w:szCs w:val="24"/>
            </w:rPr>
            <w:fldChar w:fldCharType="begin"/>
          </w:r>
          <w:r w:rsidR="007A582D" w:rsidRPr="009F1755">
            <w:rPr>
              <w:rFonts w:cstheme="minorHAnsi"/>
              <w:sz w:val="24"/>
              <w:szCs w:val="24"/>
            </w:rPr>
            <w:instrText xml:space="preserve"> CITATION Woo17 \l 2057 </w:instrText>
          </w:r>
          <w:r w:rsidR="007A582D" w:rsidRPr="009F1755">
            <w:rPr>
              <w:rFonts w:cstheme="minorHAnsi"/>
              <w:sz w:val="24"/>
              <w:szCs w:val="24"/>
            </w:rPr>
            <w:fldChar w:fldCharType="separate"/>
          </w:r>
          <w:r w:rsidR="00C21EA1">
            <w:rPr>
              <w:rFonts w:cstheme="minorHAnsi"/>
              <w:noProof/>
              <w:sz w:val="24"/>
              <w:szCs w:val="24"/>
            </w:rPr>
            <w:t xml:space="preserve"> </w:t>
          </w:r>
          <w:r w:rsidR="00C21EA1" w:rsidRPr="00C21EA1">
            <w:rPr>
              <w:rFonts w:cstheme="minorHAnsi"/>
              <w:noProof/>
              <w:sz w:val="24"/>
              <w:szCs w:val="24"/>
            </w:rPr>
            <w:t>(Woodcock, 2017)</w:t>
          </w:r>
          <w:r w:rsidR="007A582D" w:rsidRPr="009F1755">
            <w:rPr>
              <w:rFonts w:cstheme="minorHAnsi"/>
              <w:sz w:val="24"/>
              <w:szCs w:val="24"/>
            </w:rPr>
            <w:fldChar w:fldCharType="end"/>
          </w:r>
        </w:sdtContent>
      </w:sdt>
      <w:r w:rsidR="00140D8D" w:rsidRPr="009F1755">
        <w:rPr>
          <w:rFonts w:cstheme="minorHAnsi"/>
          <w:sz w:val="24"/>
          <w:szCs w:val="24"/>
        </w:rPr>
        <w:t xml:space="preserve">. Woodcock described the call centre like a </w:t>
      </w:r>
      <w:proofErr w:type="spellStart"/>
      <w:r w:rsidR="00140D8D" w:rsidRPr="009F1755">
        <w:rPr>
          <w:rFonts w:cstheme="minorHAnsi"/>
          <w:sz w:val="24"/>
          <w:szCs w:val="24"/>
        </w:rPr>
        <w:t>panopticon</w:t>
      </w:r>
      <w:proofErr w:type="spellEnd"/>
      <w:r w:rsidR="00140D8D" w:rsidRPr="009F1755">
        <w:rPr>
          <w:rFonts w:cstheme="minorHAnsi"/>
          <w:sz w:val="24"/>
          <w:szCs w:val="24"/>
        </w:rPr>
        <w:t xml:space="preserve"> of the 18</w:t>
      </w:r>
      <w:r w:rsidR="00140D8D" w:rsidRPr="009F1755">
        <w:rPr>
          <w:rFonts w:cstheme="minorHAnsi"/>
          <w:sz w:val="24"/>
          <w:szCs w:val="24"/>
          <w:vertAlign w:val="superscript"/>
        </w:rPr>
        <w:t>th</w:t>
      </w:r>
      <w:r w:rsidR="00140D8D" w:rsidRPr="009F1755">
        <w:rPr>
          <w:rFonts w:cstheme="minorHAnsi"/>
          <w:sz w:val="24"/>
          <w:szCs w:val="24"/>
        </w:rPr>
        <w:t xml:space="preserve"> century by Jeremy Bentham. His report highlights the stress, bullying and the constant monitoring of staff. A highlight would be to obtain an early finish by hitting targets rather than get bonuses or decent flexible working policies. The effect of a dangled carrot that was entirely on the manager’s terms. With staff turnover costing the UK call centre</w:t>
      </w:r>
      <w:r w:rsidR="007A582D" w:rsidRPr="009F1755">
        <w:rPr>
          <w:rFonts w:cstheme="minorHAnsi"/>
          <w:sz w:val="24"/>
          <w:szCs w:val="24"/>
        </w:rPr>
        <w:t xml:space="preserve"> (CC)</w:t>
      </w:r>
      <w:r w:rsidR="00140D8D" w:rsidRPr="009F1755">
        <w:rPr>
          <w:rFonts w:cstheme="minorHAnsi"/>
          <w:sz w:val="24"/>
          <w:szCs w:val="24"/>
        </w:rPr>
        <w:t xml:space="preserve"> market over £1.1billion per year, when </w:t>
      </w:r>
      <w:r w:rsidR="007A582D" w:rsidRPr="009F1755">
        <w:rPr>
          <w:rFonts w:cstheme="minorHAnsi"/>
          <w:sz w:val="24"/>
          <w:szCs w:val="24"/>
        </w:rPr>
        <w:t>will CC realise that the money could be better spent on employee engagement as opposed to hiring new, fresh and naive agents</w:t>
      </w:r>
      <w:sdt>
        <w:sdtPr>
          <w:rPr>
            <w:rFonts w:cstheme="minorHAnsi"/>
            <w:sz w:val="24"/>
            <w:szCs w:val="24"/>
          </w:rPr>
          <w:id w:val="315003955"/>
          <w:citation/>
        </w:sdtPr>
        <w:sdtEndPr/>
        <w:sdtContent>
          <w:r w:rsidR="007A582D" w:rsidRPr="009F1755">
            <w:rPr>
              <w:rFonts w:cstheme="minorHAnsi"/>
              <w:sz w:val="24"/>
              <w:szCs w:val="24"/>
            </w:rPr>
            <w:fldChar w:fldCharType="begin"/>
          </w:r>
          <w:r w:rsidR="007A582D" w:rsidRPr="009F1755">
            <w:rPr>
              <w:rFonts w:cstheme="minorHAnsi"/>
              <w:sz w:val="24"/>
              <w:szCs w:val="24"/>
            </w:rPr>
            <w:instrText xml:space="preserve"> CITATION Leo17 \l 2057 </w:instrText>
          </w:r>
          <w:r w:rsidR="007A582D" w:rsidRPr="009F1755">
            <w:rPr>
              <w:rFonts w:cstheme="minorHAnsi"/>
              <w:sz w:val="24"/>
              <w:szCs w:val="24"/>
            </w:rPr>
            <w:fldChar w:fldCharType="separate"/>
          </w:r>
          <w:r w:rsidR="00C21EA1">
            <w:rPr>
              <w:rFonts w:cstheme="minorHAnsi"/>
              <w:noProof/>
              <w:sz w:val="24"/>
              <w:szCs w:val="24"/>
            </w:rPr>
            <w:t xml:space="preserve"> </w:t>
          </w:r>
          <w:r w:rsidR="00C21EA1" w:rsidRPr="00C21EA1">
            <w:rPr>
              <w:rFonts w:cstheme="minorHAnsi"/>
              <w:noProof/>
              <w:sz w:val="24"/>
              <w:szCs w:val="24"/>
            </w:rPr>
            <w:t>(Leonard, 2017)</w:t>
          </w:r>
          <w:r w:rsidR="007A582D" w:rsidRPr="009F1755">
            <w:rPr>
              <w:rFonts w:cstheme="minorHAnsi"/>
              <w:sz w:val="24"/>
              <w:szCs w:val="24"/>
            </w:rPr>
            <w:fldChar w:fldCharType="end"/>
          </w:r>
        </w:sdtContent>
      </w:sdt>
      <w:r w:rsidR="002D4647" w:rsidRPr="009F1755">
        <w:rPr>
          <w:rFonts w:cstheme="minorHAnsi"/>
          <w:sz w:val="24"/>
          <w:szCs w:val="24"/>
        </w:rPr>
        <w:t xml:space="preserve">. </w:t>
      </w:r>
      <w:r w:rsidR="00DB785D">
        <w:rPr>
          <w:rFonts w:cstheme="minorHAnsi"/>
          <w:sz w:val="24"/>
          <w:szCs w:val="24"/>
        </w:rPr>
        <w:t xml:space="preserve">Another article that has a similar view to Woodcock is a journal article written by Taylor, et al. (2003) in their article they look at the effect of call centres on health and wellbeing.  By also describing the call centre environment as a </w:t>
      </w:r>
      <w:proofErr w:type="spellStart"/>
      <w:r w:rsidR="00DB785D">
        <w:rPr>
          <w:rFonts w:cstheme="minorHAnsi"/>
          <w:sz w:val="24"/>
          <w:szCs w:val="24"/>
        </w:rPr>
        <w:t>panopticon</w:t>
      </w:r>
      <w:proofErr w:type="spellEnd"/>
      <w:r w:rsidR="00DB785D">
        <w:rPr>
          <w:rFonts w:cstheme="minorHAnsi"/>
          <w:sz w:val="24"/>
          <w:szCs w:val="24"/>
        </w:rPr>
        <w:t xml:space="preserve"> that causes occupational ill-health and that the sector need to radically redesign the call centre for future workers </w:t>
      </w:r>
      <w:sdt>
        <w:sdtPr>
          <w:rPr>
            <w:rFonts w:cstheme="minorHAnsi"/>
            <w:sz w:val="24"/>
            <w:szCs w:val="24"/>
          </w:rPr>
          <w:id w:val="-1375154042"/>
          <w:citation/>
        </w:sdtPr>
        <w:sdtContent>
          <w:r w:rsidR="00DB785D">
            <w:rPr>
              <w:rFonts w:cstheme="minorHAnsi"/>
              <w:sz w:val="24"/>
              <w:szCs w:val="24"/>
            </w:rPr>
            <w:fldChar w:fldCharType="begin"/>
          </w:r>
          <w:r w:rsidR="00DB785D">
            <w:rPr>
              <w:rFonts w:cstheme="minorHAnsi"/>
              <w:sz w:val="24"/>
              <w:szCs w:val="24"/>
            </w:rPr>
            <w:instrText xml:space="preserve"> CITATION Tay03 \l 2057 </w:instrText>
          </w:r>
          <w:r w:rsidR="00DB785D">
            <w:rPr>
              <w:rFonts w:cstheme="minorHAnsi"/>
              <w:sz w:val="24"/>
              <w:szCs w:val="24"/>
            </w:rPr>
            <w:fldChar w:fldCharType="separate"/>
          </w:r>
          <w:r w:rsidR="00C21EA1" w:rsidRPr="00C21EA1">
            <w:rPr>
              <w:rFonts w:cstheme="minorHAnsi"/>
              <w:noProof/>
              <w:sz w:val="24"/>
              <w:szCs w:val="24"/>
            </w:rPr>
            <w:t>(Taylor, et al., 2003)</w:t>
          </w:r>
          <w:r w:rsidR="00DB785D">
            <w:rPr>
              <w:rFonts w:cstheme="minorHAnsi"/>
              <w:sz w:val="24"/>
              <w:szCs w:val="24"/>
            </w:rPr>
            <w:fldChar w:fldCharType="end"/>
          </w:r>
        </w:sdtContent>
      </w:sdt>
      <w:r w:rsidR="00DB785D">
        <w:rPr>
          <w:rFonts w:cstheme="minorHAnsi"/>
          <w:sz w:val="24"/>
          <w:szCs w:val="24"/>
        </w:rPr>
        <w:t xml:space="preserve">. </w:t>
      </w:r>
    </w:p>
    <w:p w:rsidR="007A582D" w:rsidRPr="009F1755" w:rsidRDefault="007A582D" w:rsidP="00F700C0">
      <w:pPr>
        <w:spacing w:line="276" w:lineRule="auto"/>
        <w:rPr>
          <w:rFonts w:cstheme="minorHAnsi"/>
          <w:sz w:val="24"/>
          <w:szCs w:val="24"/>
        </w:rPr>
      </w:pPr>
    </w:p>
    <w:p w:rsidR="00CC067F" w:rsidRPr="009F1755" w:rsidRDefault="007A582D" w:rsidP="00F700C0">
      <w:pPr>
        <w:spacing w:line="276" w:lineRule="auto"/>
        <w:rPr>
          <w:rFonts w:cstheme="minorHAnsi"/>
          <w:sz w:val="24"/>
          <w:szCs w:val="24"/>
        </w:rPr>
      </w:pPr>
      <w:r w:rsidRPr="009F1755">
        <w:rPr>
          <w:rFonts w:cstheme="minorHAnsi"/>
          <w:sz w:val="24"/>
          <w:szCs w:val="24"/>
        </w:rPr>
        <w:lastRenderedPageBreak/>
        <w:t xml:space="preserve">There are other sources that will be looked at including books, newspaper article and surveys with those working in call centres. Also qualitative research will be carried within call centres in the west Glamorgan region. </w:t>
      </w:r>
    </w:p>
    <w:p w:rsidR="002D4647" w:rsidRPr="009F1755" w:rsidRDefault="002D4647" w:rsidP="00F700C0">
      <w:pPr>
        <w:spacing w:line="276" w:lineRule="auto"/>
        <w:rPr>
          <w:rFonts w:cstheme="minorHAnsi"/>
          <w:sz w:val="24"/>
          <w:szCs w:val="24"/>
        </w:rPr>
      </w:pPr>
    </w:p>
    <w:p w:rsidR="002D4647" w:rsidRPr="009F1755" w:rsidRDefault="002D4647" w:rsidP="00F700C0">
      <w:pPr>
        <w:spacing w:line="276" w:lineRule="auto"/>
        <w:rPr>
          <w:rFonts w:cstheme="minorHAnsi"/>
          <w:sz w:val="24"/>
          <w:szCs w:val="24"/>
        </w:rPr>
      </w:pPr>
    </w:p>
    <w:p w:rsidR="00CC067F" w:rsidRPr="009F1755" w:rsidRDefault="00CC067F" w:rsidP="00F700C0">
      <w:pPr>
        <w:pStyle w:val="Heading1"/>
        <w:spacing w:line="276" w:lineRule="auto"/>
        <w:rPr>
          <w:rFonts w:asciiTheme="minorHAnsi" w:hAnsiTheme="minorHAnsi" w:cstheme="minorHAnsi"/>
          <w:sz w:val="24"/>
          <w:szCs w:val="24"/>
        </w:rPr>
      </w:pPr>
      <w:r w:rsidRPr="009F1755">
        <w:rPr>
          <w:rFonts w:asciiTheme="minorHAnsi" w:hAnsiTheme="minorHAnsi" w:cstheme="minorHAnsi"/>
          <w:sz w:val="24"/>
          <w:szCs w:val="24"/>
        </w:rPr>
        <w:t>Aims and objectives</w:t>
      </w:r>
    </w:p>
    <w:p w:rsidR="001C6C44" w:rsidRPr="009F1755" w:rsidRDefault="001C6C44" w:rsidP="00F700C0">
      <w:pPr>
        <w:spacing w:line="276" w:lineRule="auto"/>
        <w:rPr>
          <w:rFonts w:cstheme="minorHAnsi"/>
          <w:sz w:val="24"/>
          <w:szCs w:val="24"/>
        </w:rPr>
      </w:pPr>
    </w:p>
    <w:p w:rsidR="0049146D" w:rsidRPr="009F1755" w:rsidRDefault="0049146D" w:rsidP="00F700C0">
      <w:pPr>
        <w:spacing w:line="276" w:lineRule="auto"/>
        <w:rPr>
          <w:rFonts w:cstheme="minorHAnsi"/>
          <w:sz w:val="24"/>
          <w:szCs w:val="24"/>
        </w:rPr>
      </w:pPr>
      <w:r w:rsidRPr="009F1755">
        <w:rPr>
          <w:rFonts w:cstheme="minorHAnsi"/>
          <w:sz w:val="24"/>
          <w:szCs w:val="24"/>
        </w:rPr>
        <w:t>The aim is to look at the rise in call centres around the UK an</w:t>
      </w:r>
      <w:r w:rsidR="00AF59CD" w:rsidRPr="009F1755">
        <w:rPr>
          <w:rFonts w:cstheme="minorHAnsi"/>
          <w:sz w:val="24"/>
          <w:szCs w:val="24"/>
        </w:rPr>
        <w:t>d how a simple ‘talking’ job can affect well</w:t>
      </w:r>
      <w:r w:rsidR="004C624C" w:rsidRPr="009F1755">
        <w:rPr>
          <w:rFonts w:cstheme="minorHAnsi"/>
          <w:sz w:val="24"/>
          <w:szCs w:val="24"/>
        </w:rPr>
        <w:t>-</w:t>
      </w:r>
      <w:r w:rsidR="00AF59CD" w:rsidRPr="009F1755">
        <w:rPr>
          <w:rFonts w:cstheme="minorHAnsi"/>
          <w:sz w:val="24"/>
          <w:szCs w:val="24"/>
        </w:rPr>
        <w:t>being in the workplace.  This will include looking into management styles in call centres and how staff are treated on a daily basis.  Another focus will be on how the workload affects the agent and the amount of ‘mind numbing’ calls can produce daily impacts on workplace well</w:t>
      </w:r>
      <w:r w:rsidR="004C624C" w:rsidRPr="009F1755">
        <w:rPr>
          <w:rFonts w:cstheme="minorHAnsi"/>
          <w:sz w:val="24"/>
          <w:szCs w:val="24"/>
        </w:rPr>
        <w:t>-</w:t>
      </w:r>
      <w:r w:rsidR="00AF59CD" w:rsidRPr="009F1755">
        <w:rPr>
          <w:rFonts w:cstheme="minorHAnsi"/>
          <w:sz w:val="24"/>
          <w:szCs w:val="24"/>
        </w:rPr>
        <w:t xml:space="preserve">being. </w:t>
      </w:r>
    </w:p>
    <w:p w:rsidR="0049146D" w:rsidRPr="009F1755" w:rsidRDefault="0049146D" w:rsidP="00F700C0">
      <w:pPr>
        <w:spacing w:line="276" w:lineRule="auto"/>
        <w:jc w:val="both"/>
        <w:rPr>
          <w:rFonts w:cstheme="minorHAnsi"/>
          <w:sz w:val="24"/>
          <w:szCs w:val="24"/>
        </w:rPr>
      </w:pPr>
    </w:p>
    <w:p w:rsidR="00CC067F" w:rsidRPr="009F1755" w:rsidRDefault="00AF59CD" w:rsidP="00F700C0">
      <w:pPr>
        <w:pStyle w:val="ListParagraph"/>
        <w:numPr>
          <w:ilvl w:val="0"/>
          <w:numId w:val="1"/>
        </w:numPr>
        <w:spacing w:line="276" w:lineRule="auto"/>
        <w:rPr>
          <w:rFonts w:cstheme="minorHAnsi"/>
          <w:sz w:val="24"/>
          <w:szCs w:val="24"/>
        </w:rPr>
      </w:pPr>
      <w:r w:rsidRPr="009F1755">
        <w:rPr>
          <w:rFonts w:cstheme="minorHAnsi"/>
          <w:sz w:val="24"/>
          <w:szCs w:val="24"/>
        </w:rPr>
        <w:t>To see how people that are working in call centres are affected by their jobs</w:t>
      </w:r>
    </w:p>
    <w:p w:rsidR="00AF59CD" w:rsidRPr="009F1755" w:rsidRDefault="00AF59CD" w:rsidP="00F700C0">
      <w:pPr>
        <w:pStyle w:val="ListParagraph"/>
        <w:numPr>
          <w:ilvl w:val="0"/>
          <w:numId w:val="1"/>
        </w:numPr>
        <w:spacing w:line="276" w:lineRule="auto"/>
        <w:rPr>
          <w:rFonts w:cstheme="minorHAnsi"/>
          <w:sz w:val="24"/>
          <w:szCs w:val="24"/>
        </w:rPr>
      </w:pPr>
      <w:r w:rsidRPr="009F1755">
        <w:rPr>
          <w:rFonts w:cstheme="minorHAnsi"/>
          <w:sz w:val="24"/>
          <w:szCs w:val="24"/>
        </w:rPr>
        <w:t>To investigate how people are drawn into call centre work</w:t>
      </w:r>
    </w:p>
    <w:p w:rsidR="00AF59CD" w:rsidRPr="009F1755" w:rsidRDefault="00AF59CD" w:rsidP="00F700C0">
      <w:pPr>
        <w:pStyle w:val="ListParagraph"/>
        <w:numPr>
          <w:ilvl w:val="0"/>
          <w:numId w:val="1"/>
        </w:numPr>
        <w:spacing w:line="276" w:lineRule="auto"/>
        <w:rPr>
          <w:rFonts w:cstheme="minorHAnsi"/>
          <w:sz w:val="24"/>
          <w:szCs w:val="24"/>
        </w:rPr>
      </w:pPr>
      <w:r w:rsidRPr="009F1755">
        <w:rPr>
          <w:rFonts w:cstheme="minorHAnsi"/>
          <w:sz w:val="24"/>
          <w:szCs w:val="24"/>
        </w:rPr>
        <w:t xml:space="preserve">To compare and contrast the varied call centre backgrounds </w:t>
      </w:r>
    </w:p>
    <w:p w:rsidR="002D4647" w:rsidRDefault="00AF59CD" w:rsidP="00F700C0">
      <w:pPr>
        <w:pStyle w:val="ListParagraph"/>
        <w:numPr>
          <w:ilvl w:val="0"/>
          <w:numId w:val="1"/>
        </w:numPr>
        <w:spacing w:line="276" w:lineRule="auto"/>
        <w:rPr>
          <w:rFonts w:cstheme="minorHAnsi"/>
          <w:sz w:val="24"/>
          <w:szCs w:val="24"/>
        </w:rPr>
      </w:pPr>
      <w:r w:rsidRPr="009F1755">
        <w:rPr>
          <w:rFonts w:cstheme="minorHAnsi"/>
          <w:sz w:val="24"/>
          <w:szCs w:val="24"/>
        </w:rPr>
        <w:t>To examine how smaller call centres can improve the wellbeing of their staff</w:t>
      </w:r>
    </w:p>
    <w:p w:rsidR="009F1755" w:rsidRDefault="009F1755" w:rsidP="00F700C0">
      <w:pPr>
        <w:pStyle w:val="ListParagraph"/>
        <w:numPr>
          <w:ilvl w:val="0"/>
          <w:numId w:val="1"/>
        </w:numPr>
        <w:spacing w:line="276" w:lineRule="auto"/>
        <w:rPr>
          <w:rFonts w:cstheme="minorHAnsi"/>
          <w:sz w:val="24"/>
          <w:szCs w:val="24"/>
        </w:rPr>
      </w:pPr>
      <w:r>
        <w:rPr>
          <w:rFonts w:cstheme="minorHAnsi"/>
          <w:sz w:val="24"/>
          <w:szCs w:val="24"/>
        </w:rPr>
        <w:t>What is the companies values and are they willing to help staff wellbeing</w:t>
      </w:r>
    </w:p>
    <w:p w:rsidR="009F1755" w:rsidRPr="009F1755" w:rsidRDefault="009F1755" w:rsidP="00F700C0">
      <w:pPr>
        <w:pStyle w:val="ListParagraph"/>
        <w:spacing w:line="276" w:lineRule="auto"/>
        <w:rPr>
          <w:rFonts w:cstheme="minorHAnsi"/>
          <w:sz w:val="24"/>
          <w:szCs w:val="24"/>
        </w:rPr>
      </w:pPr>
    </w:p>
    <w:p w:rsidR="007A582D" w:rsidRPr="009F1755" w:rsidRDefault="004C624C" w:rsidP="00F700C0">
      <w:pPr>
        <w:pStyle w:val="Heading1"/>
        <w:spacing w:line="276" w:lineRule="auto"/>
        <w:rPr>
          <w:rFonts w:asciiTheme="minorHAnsi" w:hAnsiTheme="minorHAnsi" w:cstheme="minorHAnsi"/>
          <w:sz w:val="24"/>
          <w:szCs w:val="24"/>
        </w:rPr>
      </w:pPr>
      <w:r w:rsidRPr="009F1755">
        <w:rPr>
          <w:rFonts w:asciiTheme="minorHAnsi" w:hAnsiTheme="minorHAnsi" w:cstheme="minorHAnsi"/>
          <w:sz w:val="24"/>
          <w:szCs w:val="24"/>
        </w:rPr>
        <w:t xml:space="preserve">Rationale </w:t>
      </w:r>
    </w:p>
    <w:p w:rsidR="001C6C44" w:rsidRPr="009F1755" w:rsidRDefault="001C6C44" w:rsidP="00F700C0">
      <w:pPr>
        <w:spacing w:line="276" w:lineRule="auto"/>
        <w:rPr>
          <w:rFonts w:cstheme="minorHAnsi"/>
          <w:sz w:val="24"/>
          <w:szCs w:val="24"/>
        </w:rPr>
      </w:pPr>
    </w:p>
    <w:p w:rsidR="001C6C44" w:rsidRPr="009F1755" w:rsidRDefault="00E26AC1" w:rsidP="00F700C0">
      <w:pPr>
        <w:spacing w:line="276" w:lineRule="auto"/>
        <w:rPr>
          <w:rFonts w:cstheme="minorHAnsi"/>
          <w:sz w:val="24"/>
          <w:szCs w:val="24"/>
        </w:rPr>
      </w:pPr>
      <w:r w:rsidRPr="009F1755">
        <w:rPr>
          <w:rFonts w:cstheme="minorHAnsi"/>
          <w:sz w:val="24"/>
          <w:szCs w:val="24"/>
        </w:rPr>
        <w:t>The reason to look at this is the amount of work related stress and unhappiness in call centres. Call centres employ 4% of the UK workforce, but some call centres are there to make as much money as they can minus the stress and issues they put their staff through</w:t>
      </w:r>
      <w:r w:rsidR="002D04F1">
        <w:rPr>
          <w:rFonts w:cstheme="minorHAnsi"/>
          <w:sz w:val="24"/>
          <w:szCs w:val="24"/>
        </w:rPr>
        <w:t xml:space="preserve"> </w:t>
      </w:r>
      <w:sdt>
        <w:sdtPr>
          <w:rPr>
            <w:rFonts w:cstheme="minorHAnsi"/>
            <w:sz w:val="24"/>
            <w:szCs w:val="24"/>
          </w:rPr>
          <w:id w:val="1830476579"/>
          <w:citation/>
        </w:sdtPr>
        <w:sdtEndPr/>
        <w:sdtContent>
          <w:r w:rsidR="002D04F1">
            <w:rPr>
              <w:rFonts w:cstheme="minorHAnsi"/>
              <w:sz w:val="24"/>
              <w:szCs w:val="24"/>
            </w:rPr>
            <w:fldChar w:fldCharType="begin"/>
          </w:r>
          <w:r w:rsidR="002D04F1">
            <w:rPr>
              <w:rFonts w:cstheme="minorHAnsi"/>
              <w:sz w:val="24"/>
              <w:szCs w:val="24"/>
            </w:rPr>
            <w:instrText xml:space="preserve"> CITATION War16 \l 2057 </w:instrText>
          </w:r>
          <w:r w:rsidR="002D04F1">
            <w:rPr>
              <w:rFonts w:cstheme="minorHAnsi"/>
              <w:sz w:val="24"/>
              <w:szCs w:val="24"/>
            </w:rPr>
            <w:fldChar w:fldCharType="separate"/>
          </w:r>
          <w:r w:rsidR="00C21EA1" w:rsidRPr="00C21EA1">
            <w:rPr>
              <w:rFonts w:cstheme="minorHAnsi"/>
              <w:noProof/>
              <w:sz w:val="24"/>
              <w:szCs w:val="24"/>
            </w:rPr>
            <w:t>(Ward, 2016)</w:t>
          </w:r>
          <w:r w:rsidR="002D04F1">
            <w:rPr>
              <w:rFonts w:cstheme="minorHAnsi"/>
              <w:sz w:val="24"/>
              <w:szCs w:val="24"/>
            </w:rPr>
            <w:fldChar w:fldCharType="end"/>
          </w:r>
        </w:sdtContent>
      </w:sdt>
      <w:r w:rsidRPr="009F1755">
        <w:rPr>
          <w:rFonts w:cstheme="minorHAnsi"/>
          <w:sz w:val="24"/>
          <w:szCs w:val="24"/>
        </w:rPr>
        <w:t xml:space="preserve">. Some call centres may not pay you. When it comes to call centre life there is a lot of job uncertainty, often thoughts such as ‘will I hit my targets this week’, ‘will I still have my job if I miss my targets’. With this in mind It is time to look at what could be done to improve the work life within the walls of a call centre. It is important to look to improve wellbeing within the workplace, with health and wellbeing being on the rise less and less people will want to be chained to a desk with a head piece. By looking at wellbeing, call centres could improve their work place for their business benefits but more importantly their staff. </w:t>
      </w:r>
    </w:p>
    <w:p w:rsidR="004C624C" w:rsidRPr="009F1755" w:rsidRDefault="004C624C" w:rsidP="00F700C0">
      <w:pPr>
        <w:pStyle w:val="Heading1"/>
        <w:spacing w:line="276" w:lineRule="auto"/>
        <w:rPr>
          <w:rFonts w:asciiTheme="minorHAnsi" w:hAnsiTheme="minorHAnsi" w:cstheme="minorHAnsi"/>
          <w:sz w:val="24"/>
          <w:szCs w:val="24"/>
        </w:rPr>
      </w:pPr>
      <w:r w:rsidRPr="009F1755">
        <w:rPr>
          <w:rFonts w:asciiTheme="minorHAnsi" w:hAnsiTheme="minorHAnsi" w:cstheme="minorHAnsi"/>
          <w:sz w:val="24"/>
          <w:szCs w:val="24"/>
        </w:rPr>
        <w:t>Methodology</w:t>
      </w:r>
    </w:p>
    <w:p w:rsidR="001C6C44" w:rsidRPr="009F1755" w:rsidRDefault="001C6C44" w:rsidP="00F700C0">
      <w:pPr>
        <w:spacing w:line="276" w:lineRule="auto"/>
        <w:rPr>
          <w:rFonts w:cstheme="minorHAnsi"/>
          <w:sz w:val="24"/>
          <w:szCs w:val="24"/>
        </w:rPr>
      </w:pPr>
    </w:p>
    <w:p w:rsidR="001C6C44" w:rsidRPr="009F1755" w:rsidRDefault="001C6C44" w:rsidP="00F700C0">
      <w:pPr>
        <w:spacing w:line="276" w:lineRule="auto"/>
        <w:rPr>
          <w:rFonts w:cstheme="minorHAnsi"/>
          <w:sz w:val="24"/>
          <w:szCs w:val="24"/>
        </w:rPr>
      </w:pPr>
      <w:r w:rsidRPr="009F1755">
        <w:rPr>
          <w:rFonts w:cstheme="minorHAnsi"/>
          <w:sz w:val="24"/>
          <w:szCs w:val="24"/>
        </w:rPr>
        <w:t xml:space="preserve">Research is a “systematic investigation into and study of materials and sources to establish facts and reach new calculations” </w:t>
      </w:r>
      <w:sdt>
        <w:sdtPr>
          <w:rPr>
            <w:rFonts w:cstheme="minorHAnsi"/>
            <w:sz w:val="24"/>
            <w:szCs w:val="24"/>
          </w:rPr>
          <w:id w:val="-762830845"/>
          <w:citation/>
        </w:sdtPr>
        <w:sdtEndPr/>
        <w:sdtContent>
          <w:r w:rsidRPr="009F1755">
            <w:rPr>
              <w:rFonts w:cstheme="minorHAnsi"/>
              <w:sz w:val="24"/>
              <w:szCs w:val="24"/>
            </w:rPr>
            <w:fldChar w:fldCharType="begin"/>
          </w:r>
          <w:r w:rsidRPr="009F1755">
            <w:rPr>
              <w:rFonts w:cstheme="minorHAnsi"/>
              <w:sz w:val="24"/>
              <w:szCs w:val="24"/>
            </w:rPr>
            <w:instrText xml:space="preserve"> CITATION Oxf181 \l 2057 </w:instrText>
          </w:r>
          <w:r w:rsidRPr="009F1755">
            <w:rPr>
              <w:rFonts w:cstheme="minorHAnsi"/>
              <w:sz w:val="24"/>
              <w:szCs w:val="24"/>
            </w:rPr>
            <w:fldChar w:fldCharType="separate"/>
          </w:r>
          <w:r w:rsidR="00C21EA1" w:rsidRPr="00C21EA1">
            <w:rPr>
              <w:rFonts w:cstheme="minorHAnsi"/>
              <w:noProof/>
              <w:sz w:val="24"/>
              <w:szCs w:val="24"/>
            </w:rPr>
            <w:t>(Oxford Dictionary, 2018)</w:t>
          </w:r>
          <w:r w:rsidRPr="009F1755">
            <w:rPr>
              <w:rFonts w:cstheme="minorHAnsi"/>
              <w:sz w:val="24"/>
              <w:szCs w:val="24"/>
            </w:rPr>
            <w:fldChar w:fldCharType="end"/>
          </w:r>
        </w:sdtContent>
      </w:sdt>
      <w:r w:rsidRPr="009F1755">
        <w:rPr>
          <w:rFonts w:cstheme="minorHAnsi"/>
          <w:sz w:val="24"/>
          <w:szCs w:val="24"/>
        </w:rPr>
        <w:t>.</w:t>
      </w:r>
      <w:r w:rsidR="00FD05EF" w:rsidRPr="009F1755">
        <w:rPr>
          <w:rFonts w:cstheme="minorHAnsi"/>
          <w:sz w:val="24"/>
          <w:szCs w:val="24"/>
        </w:rPr>
        <w:t xml:space="preserve"> By carrying out research, it will </w:t>
      </w:r>
      <w:r w:rsidR="00FD05EF" w:rsidRPr="009F1755">
        <w:rPr>
          <w:rFonts w:cstheme="minorHAnsi"/>
          <w:sz w:val="24"/>
          <w:szCs w:val="24"/>
        </w:rPr>
        <w:lastRenderedPageBreak/>
        <w:t xml:space="preserve">open up a wider picture for more understanding and a better quality of work. No better answers can come from direct research using a blend of qualitative and quantitative aspects, by getting direct answers from those that are working in this environment. </w:t>
      </w:r>
    </w:p>
    <w:p w:rsidR="00FD05EF" w:rsidRPr="009F1755" w:rsidRDefault="00E5420A" w:rsidP="00F700C0">
      <w:pPr>
        <w:spacing w:line="276" w:lineRule="auto"/>
        <w:rPr>
          <w:rFonts w:cstheme="minorHAnsi"/>
          <w:sz w:val="24"/>
          <w:szCs w:val="24"/>
        </w:rPr>
      </w:pPr>
      <w:r w:rsidRPr="009F1755">
        <w:rPr>
          <w:rFonts w:cstheme="minorHAnsi"/>
          <w:sz w:val="24"/>
          <w:szCs w:val="24"/>
        </w:rPr>
        <w:t>“</w:t>
      </w:r>
      <w:r w:rsidR="00FD05EF" w:rsidRPr="009F1755">
        <w:rPr>
          <w:rFonts w:cstheme="minorHAnsi"/>
          <w:sz w:val="24"/>
          <w:szCs w:val="24"/>
        </w:rPr>
        <w:t xml:space="preserve">Qualitative research is primarily exploratory </w:t>
      </w:r>
      <w:r w:rsidRPr="009F1755">
        <w:rPr>
          <w:rFonts w:cstheme="minorHAnsi"/>
          <w:sz w:val="24"/>
          <w:szCs w:val="24"/>
        </w:rPr>
        <w:t>research</w:t>
      </w:r>
      <w:r w:rsidR="00FD05EF" w:rsidRPr="009F1755">
        <w:rPr>
          <w:rFonts w:cstheme="minorHAnsi"/>
          <w:sz w:val="24"/>
          <w:szCs w:val="24"/>
        </w:rPr>
        <w:t xml:space="preserve">. It is used to gain an understanding of underlying </w:t>
      </w:r>
      <w:r w:rsidRPr="009F1755">
        <w:rPr>
          <w:rFonts w:cstheme="minorHAnsi"/>
          <w:sz w:val="24"/>
          <w:szCs w:val="24"/>
        </w:rPr>
        <w:t>reasons</w:t>
      </w:r>
      <w:r w:rsidR="00FD05EF" w:rsidRPr="009F1755">
        <w:rPr>
          <w:rFonts w:cstheme="minorHAnsi"/>
          <w:sz w:val="24"/>
          <w:szCs w:val="24"/>
        </w:rPr>
        <w:t xml:space="preserve"> opinions and motivation</w:t>
      </w:r>
      <w:r w:rsidRPr="009F1755">
        <w:rPr>
          <w:rFonts w:cstheme="minorHAnsi"/>
          <w:sz w:val="24"/>
          <w:szCs w:val="24"/>
        </w:rPr>
        <w:t>”</w:t>
      </w:r>
      <w:sdt>
        <w:sdtPr>
          <w:rPr>
            <w:rFonts w:cstheme="minorHAnsi"/>
            <w:sz w:val="24"/>
            <w:szCs w:val="24"/>
          </w:rPr>
          <w:id w:val="1763189260"/>
          <w:citation/>
        </w:sdtPr>
        <w:sdtEndPr/>
        <w:sdtContent>
          <w:r w:rsidRPr="009F1755">
            <w:rPr>
              <w:rFonts w:cstheme="minorHAnsi"/>
              <w:sz w:val="24"/>
              <w:szCs w:val="24"/>
            </w:rPr>
            <w:fldChar w:fldCharType="begin"/>
          </w:r>
          <w:r w:rsidRPr="009F1755">
            <w:rPr>
              <w:rFonts w:cstheme="minorHAnsi"/>
              <w:sz w:val="24"/>
              <w:szCs w:val="24"/>
            </w:rPr>
            <w:instrText xml:space="preserve"> CITATION Sil16 \l 2057 </w:instrText>
          </w:r>
          <w:r w:rsidRPr="009F1755">
            <w:rPr>
              <w:rFonts w:cstheme="minorHAnsi"/>
              <w:sz w:val="24"/>
              <w:szCs w:val="24"/>
            </w:rPr>
            <w:fldChar w:fldCharType="separate"/>
          </w:r>
          <w:r w:rsidR="00C21EA1">
            <w:rPr>
              <w:rFonts w:cstheme="minorHAnsi"/>
              <w:noProof/>
              <w:sz w:val="24"/>
              <w:szCs w:val="24"/>
            </w:rPr>
            <w:t xml:space="preserve"> </w:t>
          </w:r>
          <w:r w:rsidR="00C21EA1" w:rsidRPr="00C21EA1">
            <w:rPr>
              <w:rFonts w:cstheme="minorHAnsi"/>
              <w:noProof/>
              <w:sz w:val="24"/>
              <w:szCs w:val="24"/>
            </w:rPr>
            <w:t>(Silverman, 2016)</w:t>
          </w:r>
          <w:r w:rsidRPr="009F1755">
            <w:rPr>
              <w:rFonts w:cstheme="minorHAnsi"/>
              <w:sz w:val="24"/>
              <w:szCs w:val="24"/>
            </w:rPr>
            <w:fldChar w:fldCharType="end"/>
          </w:r>
        </w:sdtContent>
      </w:sdt>
      <w:r w:rsidR="00FD05EF" w:rsidRPr="009F1755">
        <w:rPr>
          <w:rFonts w:cstheme="minorHAnsi"/>
          <w:sz w:val="24"/>
          <w:szCs w:val="24"/>
        </w:rPr>
        <w:t xml:space="preserve">. By using this method, it will provide insight into the life of call centre workers and hear </w:t>
      </w:r>
      <w:r w:rsidRPr="009F1755">
        <w:rPr>
          <w:rFonts w:cstheme="minorHAnsi"/>
          <w:sz w:val="24"/>
          <w:szCs w:val="24"/>
        </w:rPr>
        <w:t>first-hand</w:t>
      </w:r>
      <w:r w:rsidR="00FD05EF" w:rsidRPr="009F1755">
        <w:rPr>
          <w:rFonts w:cstheme="minorHAnsi"/>
          <w:sz w:val="24"/>
          <w:szCs w:val="24"/>
        </w:rPr>
        <w:t xml:space="preserve"> how the position may be affecting their life in some way.</w:t>
      </w:r>
    </w:p>
    <w:p w:rsidR="00FD05EF" w:rsidRPr="009F1755" w:rsidRDefault="00E90A19" w:rsidP="00F700C0">
      <w:pPr>
        <w:spacing w:line="276" w:lineRule="auto"/>
        <w:rPr>
          <w:rFonts w:cstheme="minorHAnsi"/>
          <w:sz w:val="24"/>
          <w:szCs w:val="24"/>
        </w:rPr>
      </w:pPr>
      <w:r w:rsidRPr="009F1755">
        <w:rPr>
          <w:rFonts w:cstheme="minorHAnsi"/>
          <w:sz w:val="24"/>
          <w:szCs w:val="24"/>
        </w:rPr>
        <w:t>“</w:t>
      </w:r>
      <w:r w:rsidR="00FD05EF" w:rsidRPr="009F1755">
        <w:rPr>
          <w:rFonts w:cstheme="minorHAnsi"/>
          <w:sz w:val="24"/>
          <w:szCs w:val="24"/>
        </w:rPr>
        <w:t xml:space="preserve">Quantitative </w:t>
      </w:r>
      <w:r w:rsidR="00E5420A" w:rsidRPr="009F1755">
        <w:rPr>
          <w:rFonts w:cstheme="minorHAnsi"/>
          <w:sz w:val="24"/>
          <w:szCs w:val="24"/>
        </w:rPr>
        <w:t>research is a structured way of collecting and analysing data obtained from different sources</w:t>
      </w:r>
      <w:r w:rsidRPr="009F1755">
        <w:rPr>
          <w:rFonts w:cstheme="minorHAnsi"/>
          <w:sz w:val="24"/>
          <w:szCs w:val="24"/>
        </w:rPr>
        <w:t xml:space="preserve">” </w:t>
      </w:r>
      <w:sdt>
        <w:sdtPr>
          <w:rPr>
            <w:rFonts w:cstheme="minorHAnsi"/>
            <w:sz w:val="24"/>
            <w:szCs w:val="24"/>
          </w:rPr>
          <w:id w:val="1122585256"/>
          <w:citation/>
        </w:sdtPr>
        <w:sdtEndPr/>
        <w:sdtContent>
          <w:r w:rsidRPr="009F1755">
            <w:rPr>
              <w:rFonts w:cstheme="minorHAnsi"/>
              <w:sz w:val="24"/>
              <w:szCs w:val="24"/>
            </w:rPr>
            <w:fldChar w:fldCharType="begin"/>
          </w:r>
          <w:r w:rsidRPr="009F1755">
            <w:rPr>
              <w:rFonts w:cstheme="minorHAnsi"/>
              <w:sz w:val="24"/>
              <w:szCs w:val="24"/>
            </w:rPr>
            <w:instrText xml:space="preserve"> CITATION Sil16 \l 2057 </w:instrText>
          </w:r>
          <w:r w:rsidRPr="009F1755">
            <w:rPr>
              <w:rFonts w:cstheme="minorHAnsi"/>
              <w:sz w:val="24"/>
              <w:szCs w:val="24"/>
            </w:rPr>
            <w:fldChar w:fldCharType="separate"/>
          </w:r>
          <w:r w:rsidR="00C21EA1" w:rsidRPr="00C21EA1">
            <w:rPr>
              <w:rFonts w:cstheme="minorHAnsi"/>
              <w:noProof/>
              <w:sz w:val="24"/>
              <w:szCs w:val="24"/>
            </w:rPr>
            <w:t>(Silverman, 2016)</w:t>
          </w:r>
          <w:r w:rsidRPr="009F1755">
            <w:rPr>
              <w:rFonts w:cstheme="minorHAnsi"/>
              <w:sz w:val="24"/>
              <w:szCs w:val="24"/>
            </w:rPr>
            <w:fldChar w:fldCharType="end"/>
          </w:r>
        </w:sdtContent>
      </w:sdt>
      <w:r w:rsidR="00E5420A" w:rsidRPr="009F1755">
        <w:rPr>
          <w:rFonts w:cstheme="minorHAnsi"/>
          <w:sz w:val="24"/>
          <w:szCs w:val="24"/>
        </w:rPr>
        <w:t xml:space="preserve">. By collecting data from a different variation of call centres, some with amusements for staff and other “pop up” call centres that may not care about their staff welfare. It will bring together the various opinions that workers have regarding their company and their day to day work-life. After collecting the information, it will be expressed as statistical data to see the majority opinion and if this varies between each call centre. </w:t>
      </w:r>
    </w:p>
    <w:p w:rsidR="00E5420A" w:rsidRPr="009F1755" w:rsidRDefault="00E5420A" w:rsidP="00F700C0">
      <w:pPr>
        <w:spacing w:line="276" w:lineRule="auto"/>
        <w:rPr>
          <w:rFonts w:cstheme="minorHAnsi"/>
          <w:sz w:val="24"/>
          <w:szCs w:val="24"/>
        </w:rPr>
      </w:pPr>
      <w:r w:rsidRPr="009F1755">
        <w:rPr>
          <w:rFonts w:cstheme="minorHAnsi"/>
          <w:sz w:val="24"/>
          <w:szCs w:val="24"/>
        </w:rPr>
        <w:t xml:space="preserve">Primary and secondary research will also be conducted to triangulate the results. </w:t>
      </w:r>
      <w:r w:rsidR="00E90A19" w:rsidRPr="009F1755">
        <w:rPr>
          <w:rFonts w:cstheme="minorHAnsi"/>
          <w:sz w:val="24"/>
          <w:szCs w:val="24"/>
        </w:rPr>
        <w:t>Back in 2013 when the call centre programme started on BBC Three, it showed a fun side of working in a call centre, the staff they had and how they liked them to be. But by completing the programme, it highlighted the issues of working in a call centre. Since filming Nev</w:t>
      </w:r>
      <w:r w:rsidR="00AB60F3" w:rsidRPr="009F1755">
        <w:rPr>
          <w:rFonts w:cstheme="minorHAnsi"/>
          <w:sz w:val="24"/>
          <w:szCs w:val="24"/>
        </w:rPr>
        <w:t>ille</w:t>
      </w:r>
      <w:r w:rsidR="00E90A19" w:rsidRPr="009F1755">
        <w:rPr>
          <w:rFonts w:cstheme="minorHAnsi"/>
          <w:sz w:val="24"/>
          <w:szCs w:val="24"/>
        </w:rPr>
        <w:t xml:space="preserve"> Wilshire sacked the majority of his workforce and has been in trouble with the law regarding his company</w:t>
      </w:r>
      <w:r w:rsidR="00AB60F3" w:rsidRPr="009F1755">
        <w:rPr>
          <w:rFonts w:cstheme="minorHAnsi"/>
          <w:sz w:val="24"/>
          <w:szCs w:val="24"/>
        </w:rPr>
        <w:t xml:space="preserve"> </w:t>
      </w:r>
      <w:sdt>
        <w:sdtPr>
          <w:rPr>
            <w:rFonts w:cstheme="minorHAnsi"/>
            <w:sz w:val="24"/>
            <w:szCs w:val="24"/>
          </w:rPr>
          <w:id w:val="849151682"/>
          <w:citation/>
        </w:sdtPr>
        <w:sdtEndPr/>
        <w:sdtContent>
          <w:r w:rsidR="00AB60F3" w:rsidRPr="009F1755">
            <w:rPr>
              <w:rFonts w:cstheme="minorHAnsi"/>
              <w:sz w:val="24"/>
              <w:szCs w:val="24"/>
            </w:rPr>
            <w:fldChar w:fldCharType="begin"/>
          </w:r>
          <w:r w:rsidR="00AB60F3" w:rsidRPr="009F1755">
            <w:rPr>
              <w:rFonts w:cstheme="minorHAnsi"/>
              <w:sz w:val="24"/>
              <w:szCs w:val="24"/>
            </w:rPr>
            <w:instrText xml:space="preserve"> CITATION Tur16 \l 2057 </w:instrText>
          </w:r>
          <w:r w:rsidR="00AB60F3" w:rsidRPr="009F1755">
            <w:rPr>
              <w:rFonts w:cstheme="minorHAnsi"/>
              <w:sz w:val="24"/>
              <w:szCs w:val="24"/>
            </w:rPr>
            <w:fldChar w:fldCharType="separate"/>
          </w:r>
          <w:r w:rsidR="00C21EA1" w:rsidRPr="00C21EA1">
            <w:rPr>
              <w:rFonts w:cstheme="minorHAnsi"/>
              <w:noProof/>
              <w:sz w:val="24"/>
              <w:szCs w:val="24"/>
            </w:rPr>
            <w:t>(Turner, 2016)</w:t>
          </w:r>
          <w:r w:rsidR="00AB60F3" w:rsidRPr="009F1755">
            <w:rPr>
              <w:rFonts w:cstheme="minorHAnsi"/>
              <w:sz w:val="24"/>
              <w:szCs w:val="24"/>
            </w:rPr>
            <w:fldChar w:fldCharType="end"/>
          </w:r>
        </w:sdtContent>
      </w:sdt>
      <w:r w:rsidR="00E90A19" w:rsidRPr="009F1755">
        <w:rPr>
          <w:rFonts w:cstheme="minorHAnsi"/>
          <w:sz w:val="24"/>
          <w:szCs w:val="24"/>
        </w:rPr>
        <w:t>.</w:t>
      </w:r>
      <w:r w:rsidR="00AB60F3" w:rsidRPr="009F1755">
        <w:rPr>
          <w:rFonts w:cstheme="minorHAnsi"/>
          <w:sz w:val="24"/>
          <w:szCs w:val="24"/>
        </w:rPr>
        <w:t xml:space="preserve"> By looking at his call centre as one example, it can show the disregard bosses have towards their staff.</w:t>
      </w:r>
      <w:r w:rsidR="00E90A19" w:rsidRPr="009F1755">
        <w:rPr>
          <w:rFonts w:cstheme="minorHAnsi"/>
          <w:sz w:val="24"/>
          <w:szCs w:val="24"/>
        </w:rPr>
        <w:t xml:space="preserve"> This is a side people do not see with call centres. </w:t>
      </w:r>
    </w:p>
    <w:p w:rsidR="001C6C44" w:rsidRPr="009F1755" w:rsidRDefault="001C6C44" w:rsidP="00F700C0">
      <w:pPr>
        <w:spacing w:line="276" w:lineRule="auto"/>
        <w:rPr>
          <w:rFonts w:cstheme="minorHAnsi"/>
          <w:sz w:val="24"/>
          <w:szCs w:val="24"/>
        </w:rPr>
      </w:pPr>
    </w:p>
    <w:p w:rsidR="001C6C44" w:rsidRPr="009F1755" w:rsidRDefault="001C6C44" w:rsidP="00F700C0">
      <w:pPr>
        <w:spacing w:line="276" w:lineRule="auto"/>
        <w:rPr>
          <w:rFonts w:cstheme="minorHAnsi"/>
          <w:sz w:val="24"/>
          <w:szCs w:val="24"/>
        </w:rPr>
      </w:pPr>
      <w:r w:rsidRPr="009F1755">
        <w:rPr>
          <w:rFonts w:cstheme="minorHAnsi"/>
          <w:noProof/>
          <w:sz w:val="24"/>
          <w:szCs w:val="24"/>
          <w:lang w:eastAsia="en-GB"/>
        </w:rPr>
        <w:drawing>
          <wp:inline distT="0" distB="0" distL="0" distR="0" wp14:anchorId="2107CD5B" wp14:editId="435DD54E">
            <wp:extent cx="5731510" cy="28727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research-onion-Source-Saunders-et-al-2007.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872740"/>
                    </a:xfrm>
                    <a:prstGeom prst="rect">
                      <a:avLst/>
                    </a:prstGeom>
                  </pic:spPr>
                </pic:pic>
              </a:graphicData>
            </a:graphic>
          </wp:inline>
        </w:drawing>
      </w:r>
    </w:p>
    <w:p w:rsidR="004C624C" w:rsidRPr="009F1755" w:rsidRDefault="00C21EA1" w:rsidP="00F700C0">
      <w:pPr>
        <w:spacing w:line="276" w:lineRule="auto"/>
        <w:rPr>
          <w:rFonts w:cstheme="minorHAnsi"/>
          <w:sz w:val="24"/>
          <w:szCs w:val="24"/>
        </w:rPr>
      </w:pPr>
      <w:sdt>
        <w:sdtPr>
          <w:rPr>
            <w:rFonts w:cstheme="minorHAnsi"/>
            <w:sz w:val="24"/>
            <w:szCs w:val="24"/>
          </w:rPr>
          <w:id w:val="-1692685886"/>
          <w:citation/>
        </w:sdtPr>
        <w:sdtEndPr/>
        <w:sdtContent>
          <w:r w:rsidR="002D04F1">
            <w:rPr>
              <w:rFonts w:cstheme="minorHAnsi"/>
              <w:sz w:val="24"/>
              <w:szCs w:val="24"/>
            </w:rPr>
            <w:fldChar w:fldCharType="begin"/>
          </w:r>
          <w:r w:rsidR="002D04F1">
            <w:rPr>
              <w:rFonts w:cstheme="minorHAnsi"/>
              <w:sz w:val="24"/>
              <w:szCs w:val="24"/>
            </w:rPr>
            <w:instrText xml:space="preserve"> CITATION Sau09 \l 2057 </w:instrText>
          </w:r>
          <w:r w:rsidR="002D04F1">
            <w:rPr>
              <w:rFonts w:cstheme="minorHAnsi"/>
              <w:sz w:val="24"/>
              <w:szCs w:val="24"/>
            </w:rPr>
            <w:fldChar w:fldCharType="separate"/>
          </w:r>
          <w:r w:rsidRPr="00C21EA1">
            <w:rPr>
              <w:rFonts w:cstheme="minorHAnsi"/>
              <w:noProof/>
              <w:sz w:val="24"/>
              <w:szCs w:val="24"/>
            </w:rPr>
            <w:t>(Saunders, et al., 2009)</w:t>
          </w:r>
          <w:r w:rsidR="002D04F1">
            <w:rPr>
              <w:rFonts w:cstheme="minorHAnsi"/>
              <w:sz w:val="24"/>
              <w:szCs w:val="24"/>
            </w:rPr>
            <w:fldChar w:fldCharType="end"/>
          </w:r>
        </w:sdtContent>
      </w:sdt>
    </w:p>
    <w:p w:rsidR="00AB60F3" w:rsidRPr="009F1755" w:rsidRDefault="00AB60F3" w:rsidP="00F700C0">
      <w:pPr>
        <w:spacing w:line="276" w:lineRule="auto"/>
        <w:rPr>
          <w:rFonts w:cstheme="minorHAnsi"/>
          <w:sz w:val="24"/>
          <w:szCs w:val="24"/>
        </w:rPr>
      </w:pPr>
    </w:p>
    <w:p w:rsidR="00A92C30" w:rsidRDefault="00AB60F3" w:rsidP="00F700C0">
      <w:pPr>
        <w:spacing w:line="276" w:lineRule="auto"/>
        <w:rPr>
          <w:rFonts w:cstheme="minorHAnsi"/>
          <w:sz w:val="24"/>
          <w:szCs w:val="24"/>
        </w:rPr>
      </w:pPr>
      <w:r w:rsidRPr="009F1755">
        <w:rPr>
          <w:rFonts w:cstheme="minorHAnsi"/>
          <w:sz w:val="24"/>
          <w:szCs w:val="24"/>
        </w:rPr>
        <w:lastRenderedPageBreak/>
        <w:t xml:space="preserve">By using the onion, it will illustrate the channels available. Each layer of research will eventually form the dissertation through using various methods. The onion starts from the techniques and heads all the way up to philosophies. The </w:t>
      </w:r>
      <w:r w:rsidR="008713CF" w:rsidRPr="009F1755">
        <w:rPr>
          <w:rFonts w:cstheme="minorHAnsi"/>
          <w:sz w:val="24"/>
          <w:szCs w:val="24"/>
        </w:rPr>
        <w:t>onion also allows the</w:t>
      </w:r>
      <w:r w:rsidRPr="009F1755">
        <w:rPr>
          <w:rFonts w:cstheme="minorHAnsi"/>
          <w:sz w:val="24"/>
          <w:szCs w:val="24"/>
        </w:rPr>
        <w:t xml:space="preserve"> research to take on different directions and angles</w:t>
      </w:r>
      <w:r w:rsidR="008713CF" w:rsidRPr="009F1755">
        <w:rPr>
          <w:rFonts w:cstheme="minorHAnsi"/>
          <w:sz w:val="24"/>
          <w:szCs w:val="24"/>
        </w:rPr>
        <w:t xml:space="preserve"> to achieve a varied result across all the businesses looked at. </w:t>
      </w:r>
      <w:r w:rsidR="002D04F1">
        <w:rPr>
          <w:rFonts w:cstheme="minorHAnsi"/>
          <w:sz w:val="24"/>
          <w:szCs w:val="24"/>
        </w:rPr>
        <w:t>Through this dissertation the stages are –</w:t>
      </w:r>
    </w:p>
    <w:p w:rsidR="002D04F1" w:rsidRPr="00A92C30" w:rsidRDefault="002D04F1" w:rsidP="00F700C0">
      <w:pPr>
        <w:pStyle w:val="ListParagraph"/>
        <w:numPr>
          <w:ilvl w:val="0"/>
          <w:numId w:val="4"/>
        </w:numPr>
        <w:spacing w:line="276" w:lineRule="auto"/>
        <w:rPr>
          <w:rFonts w:cstheme="minorHAnsi"/>
          <w:sz w:val="24"/>
          <w:szCs w:val="24"/>
        </w:rPr>
      </w:pPr>
      <w:r w:rsidRPr="00A92C30">
        <w:rPr>
          <w:rFonts w:cstheme="minorHAnsi"/>
          <w:sz w:val="24"/>
          <w:szCs w:val="24"/>
        </w:rPr>
        <w:t xml:space="preserve">Cross sectional </w:t>
      </w:r>
      <w:r w:rsidR="000E0174" w:rsidRPr="00A92C30">
        <w:rPr>
          <w:rFonts w:cstheme="minorHAnsi"/>
          <w:sz w:val="24"/>
          <w:szCs w:val="24"/>
        </w:rPr>
        <w:t>–</w:t>
      </w:r>
      <w:r w:rsidRPr="00A92C30">
        <w:rPr>
          <w:rFonts w:cstheme="minorHAnsi"/>
          <w:sz w:val="24"/>
          <w:szCs w:val="24"/>
        </w:rPr>
        <w:t xml:space="preserve"> </w:t>
      </w:r>
      <w:r w:rsidR="000E0174" w:rsidRPr="00A92C30">
        <w:rPr>
          <w:rFonts w:cstheme="minorHAnsi"/>
          <w:sz w:val="24"/>
          <w:szCs w:val="24"/>
        </w:rPr>
        <w:t xml:space="preserve">by using cross sectional study it will highlight information from a snapshot of a particular group being interviewed. By doing it this way we can see any risk factors and outcomes. </w:t>
      </w:r>
    </w:p>
    <w:p w:rsidR="002D04F1" w:rsidRPr="00A92C30" w:rsidRDefault="002D04F1" w:rsidP="00F700C0">
      <w:pPr>
        <w:pStyle w:val="ListParagraph"/>
        <w:numPr>
          <w:ilvl w:val="0"/>
          <w:numId w:val="2"/>
        </w:numPr>
        <w:spacing w:line="276" w:lineRule="auto"/>
        <w:rPr>
          <w:rFonts w:cstheme="minorHAnsi"/>
          <w:sz w:val="24"/>
          <w:szCs w:val="24"/>
        </w:rPr>
      </w:pPr>
      <w:r w:rsidRPr="00A92C30">
        <w:rPr>
          <w:rFonts w:cstheme="minorHAnsi"/>
          <w:sz w:val="24"/>
          <w:szCs w:val="24"/>
        </w:rPr>
        <w:t>Mixed methods</w:t>
      </w:r>
      <w:r w:rsidR="000E0174" w:rsidRPr="00A92C30">
        <w:rPr>
          <w:rFonts w:cstheme="minorHAnsi"/>
          <w:sz w:val="24"/>
          <w:szCs w:val="24"/>
        </w:rPr>
        <w:t xml:space="preserve"> – to gain a varied outcomes of data collecting </w:t>
      </w:r>
      <w:r w:rsidR="00992925" w:rsidRPr="00A92C30">
        <w:rPr>
          <w:rFonts w:cstheme="minorHAnsi"/>
          <w:sz w:val="24"/>
          <w:szCs w:val="24"/>
        </w:rPr>
        <w:t>and the varied responses.</w:t>
      </w:r>
    </w:p>
    <w:p w:rsidR="002D04F1" w:rsidRPr="00A92C30" w:rsidRDefault="002D04F1" w:rsidP="00F700C0">
      <w:pPr>
        <w:pStyle w:val="ListParagraph"/>
        <w:numPr>
          <w:ilvl w:val="0"/>
          <w:numId w:val="2"/>
        </w:numPr>
        <w:spacing w:line="276" w:lineRule="auto"/>
        <w:rPr>
          <w:rFonts w:cstheme="minorHAnsi"/>
          <w:sz w:val="24"/>
          <w:szCs w:val="24"/>
        </w:rPr>
      </w:pPr>
      <w:r w:rsidRPr="00A92C30">
        <w:rPr>
          <w:rFonts w:cstheme="minorHAnsi"/>
          <w:sz w:val="24"/>
          <w:szCs w:val="24"/>
        </w:rPr>
        <w:t>Survey</w:t>
      </w:r>
      <w:r w:rsidR="00992925" w:rsidRPr="00A92C30">
        <w:rPr>
          <w:rFonts w:cstheme="minorHAnsi"/>
          <w:sz w:val="24"/>
          <w:szCs w:val="24"/>
        </w:rPr>
        <w:t xml:space="preserve"> – by using questions and answers, the data collected will show the majority opinion or outcome of the survey. </w:t>
      </w:r>
    </w:p>
    <w:p w:rsidR="002D04F1" w:rsidRPr="00A92C30" w:rsidRDefault="002D04F1" w:rsidP="00F700C0">
      <w:pPr>
        <w:pStyle w:val="ListParagraph"/>
        <w:numPr>
          <w:ilvl w:val="0"/>
          <w:numId w:val="2"/>
        </w:numPr>
        <w:spacing w:line="276" w:lineRule="auto"/>
        <w:rPr>
          <w:rFonts w:cstheme="minorHAnsi"/>
          <w:sz w:val="24"/>
          <w:szCs w:val="24"/>
        </w:rPr>
      </w:pPr>
      <w:r w:rsidRPr="00A92C30">
        <w:rPr>
          <w:rFonts w:cstheme="minorHAnsi"/>
          <w:sz w:val="24"/>
          <w:szCs w:val="24"/>
        </w:rPr>
        <w:t>Inductive</w:t>
      </w:r>
      <w:r w:rsidR="00992925" w:rsidRPr="00A92C30">
        <w:rPr>
          <w:rFonts w:cstheme="minorHAnsi"/>
          <w:sz w:val="24"/>
          <w:szCs w:val="24"/>
        </w:rPr>
        <w:t xml:space="preserve"> – the reason for using inductive research is to see if there is a generation of new theory e</w:t>
      </w:r>
      <w:r w:rsidR="00D72363">
        <w:rPr>
          <w:rFonts w:cstheme="minorHAnsi"/>
          <w:sz w:val="24"/>
          <w:szCs w:val="24"/>
        </w:rPr>
        <w:t>merging from the data collected.</w:t>
      </w:r>
    </w:p>
    <w:p w:rsidR="004C624C" w:rsidRPr="009F1755" w:rsidRDefault="002D04F1" w:rsidP="00F700C0">
      <w:pPr>
        <w:pStyle w:val="ListParagraph"/>
        <w:numPr>
          <w:ilvl w:val="0"/>
          <w:numId w:val="2"/>
        </w:numPr>
        <w:spacing w:line="276" w:lineRule="auto"/>
      </w:pPr>
      <w:r w:rsidRPr="00A92C30">
        <w:rPr>
          <w:rFonts w:cstheme="minorHAnsi"/>
          <w:sz w:val="24"/>
          <w:szCs w:val="24"/>
        </w:rPr>
        <w:t>Direct realism</w:t>
      </w:r>
      <w:r w:rsidR="00992925" w:rsidRPr="00A92C30">
        <w:rPr>
          <w:rFonts w:cstheme="minorHAnsi"/>
          <w:sz w:val="24"/>
          <w:szCs w:val="24"/>
        </w:rPr>
        <w:t xml:space="preserve"> – by using direct realism the data will show the independence</w:t>
      </w:r>
      <w:r w:rsidR="00A92C30" w:rsidRPr="00A92C30">
        <w:rPr>
          <w:rFonts w:cstheme="minorHAnsi"/>
          <w:sz w:val="24"/>
          <w:szCs w:val="24"/>
        </w:rPr>
        <w:t xml:space="preserve"> of reality from the human mind </w:t>
      </w:r>
      <w:sdt>
        <w:sdtPr>
          <w:rPr>
            <w:rFonts w:cstheme="minorHAnsi"/>
            <w:sz w:val="24"/>
            <w:szCs w:val="24"/>
          </w:rPr>
          <w:id w:val="866025884"/>
          <w:citation/>
        </w:sdtPr>
        <w:sdtContent>
          <w:r w:rsidR="00A92C30">
            <w:rPr>
              <w:rFonts w:cstheme="minorHAnsi"/>
              <w:sz w:val="24"/>
              <w:szCs w:val="24"/>
            </w:rPr>
            <w:fldChar w:fldCharType="begin"/>
          </w:r>
          <w:r w:rsidR="00A92C30">
            <w:rPr>
              <w:rFonts w:cstheme="minorHAnsi"/>
              <w:sz w:val="24"/>
              <w:szCs w:val="24"/>
            </w:rPr>
            <w:instrText xml:space="preserve"> CITATION Ter15 \l 2057 </w:instrText>
          </w:r>
          <w:r w:rsidR="00A92C30">
            <w:rPr>
              <w:rFonts w:cstheme="minorHAnsi"/>
              <w:sz w:val="24"/>
              <w:szCs w:val="24"/>
            </w:rPr>
            <w:fldChar w:fldCharType="separate"/>
          </w:r>
          <w:r w:rsidR="00C21EA1" w:rsidRPr="00C21EA1">
            <w:rPr>
              <w:rFonts w:cstheme="minorHAnsi"/>
              <w:noProof/>
              <w:sz w:val="24"/>
              <w:szCs w:val="24"/>
            </w:rPr>
            <w:t>(Terrell, 2015)</w:t>
          </w:r>
          <w:r w:rsidR="00A92C30">
            <w:rPr>
              <w:rFonts w:cstheme="minorHAnsi"/>
              <w:sz w:val="24"/>
              <w:szCs w:val="24"/>
            </w:rPr>
            <w:fldChar w:fldCharType="end"/>
          </w:r>
        </w:sdtContent>
      </w:sdt>
      <w:r w:rsidR="00A92C30">
        <w:rPr>
          <w:rFonts w:cstheme="minorHAnsi"/>
          <w:sz w:val="24"/>
          <w:szCs w:val="24"/>
        </w:rPr>
        <w:t>.</w:t>
      </w:r>
    </w:p>
    <w:p w:rsidR="007A582D" w:rsidRDefault="004C624C" w:rsidP="00A92C30">
      <w:pPr>
        <w:pStyle w:val="Heading1"/>
      </w:pPr>
      <w:r w:rsidRPr="009F1755">
        <w:t>Gantt</w:t>
      </w:r>
      <w:r w:rsidR="00DF0F48">
        <w:t xml:space="preserve"> Chart</w:t>
      </w:r>
    </w:p>
    <w:p w:rsidR="00A92C30" w:rsidRDefault="00A92C30" w:rsidP="00A92C30"/>
    <w:p w:rsidR="00A92C30" w:rsidRPr="00A92C30" w:rsidRDefault="00A92C30" w:rsidP="00A92C30"/>
    <w:p w:rsidR="00DF0F48" w:rsidRDefault="00DF0F48" w:rsidP="002D04F1">
      <w:pPr>
        <w:spacing w:line="276" w:lineRule="auto"/>
        <w:rPr>
          <w:rFonts w:cstheme="minorHAnsi"/>
          <w:sz w:val="24"/>
          <w:szCs w:val="24"/>
        </w:rPr>
      </w:pPr>
      <w:r>
        <w:rPr>
          <w:rFonts w:cstheme="minorHAnsi"/>
          <w:noProof/>
          <w:sz w:val="24"/>
          <w:szCs w:val="24"/>
          <w:lang w:eastAsia="en-GB"/>
        </w:rPr>
        <w:drawing>
          <wp:inline distT="0" distB="0" distL="0" distR="0" wp14:anchorId="16E65114" wp14:editId="1CC12956">
            <wp:extent cx="5724525" cy="4267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4267200"/>
                    </a:xfrm>
                    <a:prstGeom prst="rect">
                      <a:avLst/>
                    </a:prstGeom>
                    <a:noFill/>
                    <a:ln>
                      <a:noFill/>
                    </a:ln>
                  </pic:spPr>
                </pic:pic>
              </a:graphicData>
            </a:graphic>
          </wp:inline>
        </w:drawing>
      </w:r>
    </w:p>
    <w:p w:rsidR="00A92C30" w:rsidRDefault="00A92C30" w:rsidP="002D04F1">
      <w:pPr>
        <w:spacing w:line="276" w:lineRule="auto"/>
        <w:rPr>
          <w:rFonts w:cstheme="minorHAnsi"/>
          <w:sz w:val="24"/>
          <w:szCs w:val="24"/>
        </w:rPr>
      </w:pPr>
    </w:p>
    <w:p w:rsidR="00A92C30" w:rsidRDefault="00A92C30" w:rsidP="002D04F1">
      <w:pPr>
        <w:spacing w:line="276" w:lineRule="auto"/>
        <w:rPr>
          <w:rFonts w:cstheme="minorHAnsi"/>
          <w:sz w:val="24"/>
          <w:szCs w:val="24"/>
        </w:rPr>
      </w:pPr>
    </w:p>
    <w:sdt>
      <w:sdtPr>
        <w:rPr>
          <w:rFonts w:asciiTheme="minorHAnsi" w:eastAsiaTheme="minorHAnsi" w:hAnsiTheme="minorHAnsi" w:cstheme="minorBidi"/>
          <w:color w:val="auto"/>
          <w:sz w:val="22"/>
          <w:szCs w:val="22"/>
        </w:rPr>
        <w:id w:val="-478531352"/>
        <w:docPartObj>
          <w:docPartGallery w:val="Bibliographies"/>
          <w:docPartUnique/>
        </w:docPartObj>
      </w:sdtPr>
      <w:sdtEndPr/>
      <w:sdtContent>
        <w:p w:rsidR="000A007A" w:rsidRDefault="000A007A">
          <w:pPr>
            <w:pStyle w:val="Heading1"/>
          </w:pPr>
          <w:r>
            <w:t>Referen</w:t>
          </w:r>
          <w:bookmarkStart w:id="0" w:name="_GoBack"/>
          <w:bookmarkEnd w:id="0"/>
          <w:r>
            <w:t>ces</w:t>
          </w:r>
        </w:p>
        <w:sdt>
          <w:sdtPr>
            <w:id w:val="-573587230"/>
            <w:bibliography/>
          </w:sdtPr>
          <w:sdtEndPr/>
          <w:sdtContent>
            <w:p w:rsidR="00C21EA1" w:rsidRDefault="000A007A" w:rsidP="00C21EA1">
              <w:pPr>
                <w:pStyle w:val="Bibliography"/>
                <w:rPr>
                  <w:noProof/>
                  <w:sz w:val="24"/>
                  <w:szCs w:val="24"/>
                </w:rPr>
              </w:pPr>
              <w:r>
                <w:fldChar w:fldCharType="begin"/>
              </w:r>
              <w:r>
                <w:instrText xml:space="preserve"> BIBLIOGRAPHY </w:instrText>
              </w:r>
              <w:r>
                <w:fldChar w:fldCharType="separate"/>
              </w:r>
              <w:r w:rsidR="00C21EA1">
                <w:rPr>
                  <w:noProof/>
                </w:rPr>
                <w:t xml:space="preserve">BBC News, 2004. </w:t>
              </w:r>
              <w:r w:rsidR="00C21EA1">
                <w:rPr>
                  <w:i/>
                  <w:iCs/>
                  <w:noProof/>
                </w:rPr>
                <w:t xml:space="preserve">UK call centres branded 'satanic'. </w:t>
              </w:r>
              <w:r w:rsidR="00C21EA1">
                <w:rPr>
                  <w:noProof/>
                </w:rPr>
                <w:t xml:space="preserve">[Online] </w:t>
              </w:r>
              <w:r w:rsidR="00C21EA1">
                <w:rPr>
                  <w:noProof/>
                </w:rPr>
                <w:br/>
                <w:t xml:space="preserve">Available at: </w:t>
              </w:r>
              <w:r w:rsidR="00C21EA1">
                <w:rPr>
                  <w:noProof/>
                  <w:u w:val="single"/>
                </w:rPr>
                <w:t>http://news.bbc.co.uk/1/hi/business/3376803.stm</w:t>
              </w:r>
              <w:r w:rsidR="00C21EA1">
                <w:rPr>
                  <w:noProof/>
                </w:rPr>
                <w:br/>
                <w:t>[Accessed 23 October 2018].</w:t>
              </w:r>
            </w:p>
            <w:p w:rsidR="00C21EA1" w:rsidRDefault="00C21EA1" w:rsidP="00C21EA1">
              <w:pPr>
                <w:pStyle w:val="Bibliography"/>
                <w:rPr>
                  <w:noProof/>
                </w:rPr>
              </w:pPr>
              <w:r>
                <w:rPr>
                  <w:noProof/>
                </w:rPr>
                <w:t xml:space="preserve">Call Centre Helper, 2018. </w:t>
              </w:r>
              <w:r>
                <w:rPr>
                  <w:i/>
                  <w:iCs/>
                  <w:noProof/>
                </w:rPr>
                <w:t xml:space="preserve">The history of the call centre. </w:t>
              </w:r>
              <w:r>
                <w:rPr>
                  <w:noProof/>
                </w:rPr>
                <w:t xml:space="preserve">[Online] </w:t>
              </w:r>
              <w:r>
                <w:rPr>
                  <w:noProof/>
                </w:rPr>
                <w:br/>
                <w:t xml:space="preserve">Available at: </w:t>
              </w:r>
              <w:r>
                <w:rPr>
                  <w:noProof/>
                  <w:u w:val="single"/>
                </w:rPr>
                <w:t>https://www.callcentrehelper.com/the-history-of-the-call-centre-15085.htm</w:t>
              </w:r>
              <w:r>
                <w:rPr>
                  <w:noProof/>
                </w:rPr>
                <w:br/>
                <w:t>[Accessed 02 November 2018].</w:t>
              </w:r>
            </w:p>
            <w:p w:rsidR="00C21EA1" w:rsidRDefault="00C21EA1" w:rsidP="00C21EA1">
              <w:pPr>
                <w:pStyle w:val="Bibliography"/>
                <w:rPr>
                  <w:noProof/>
                </w:rPr>
              </w:pPr>
              <w:r>
                <w:rPr>
                  <w:noProof/>
                </w:rPr>
                <w:t xml:space="preserve">CIPD, 2018. </w:t>
              </w:r>
              <w:r>
                <w:rPr>
                  <w:i/>
                  <w:iCs/>
                  <w:noProof/>
                </w:rPr>
                <w:t xml:space="preserve">Well-being. </w:t>
              </w:r>
              <w:r>
                <w:rPr>
                  <w:noProof/>
                </w:rPr>
                <w:t xml:space="preserve">[Online] </w:t>
              </w:r>
              <w:r>
                <w:rPr>
                  <w:noProof/>
                </w:rPr>
                <w:br/>
                <w:t xml:space="preserve">Available at: </w:t>
              </w:r>
              <w:r>
                <w:rPr>
                  <w:noProof/>
                  <w:u w:val="single"/>
                </w:rPr>
                <w:t>https://www.cipd.co.uk/knowledge/culture/well-being</w:t>
              </w:r>
              <w:r>
                <w:rPr>
                  <w:noProof/>
                </w:rPr>
                <w:br/>
                <w:t>[Accessed 01 November 2018].</w:t>
              </w:r>
            </w:p>
            <w:p w:rsidR="00C21EA1" w:rsidRDefault="00C21EA1" w:rsidP="00C21EA1">
              <w:pPr>
                <w:pStyle w:val="Bibliography"/>
                <w:rPr>
                  <w:noProof/>
                </w:rPr>
              </w:pPr>
              <w:r>
                <w:rPr>
                  <w:noProof/>
                </w:rPr>
                <w:t xml:space="preserve">Leonard, R., 2017. </w:t>
              </w:r>
              <w:r>
                <w:rPr>
                  <w:i/>
                  <w:iCs/>
                  <w:noProof/>
                </w:rPr>
                <w:t xml:space="preserve">Three reasons for high turnover in the contact centre. </w:t>
              </w:r>
              <w:r>
                <w:rPr>
                  <w:noProof/>
                </w:rPr>
                <w:t xml:space="preserve">[Online] </w:t>
              </w:r>
              <w:r>
                <w:rPr>
                  <w:noProof/>
                </w:rPr>
                <w:br/>
                <w:t xml:space="preserve">Available at: </w:t>
              </w:r>
              <w:r>
                <w:rPr>
                  <w:noProof/>
                  <w:u w:val="single"/>
                </w:rPr>
                <w:t>https://cxm.co.uk/three-reasons-high-turnover-contact-centre/</w:t>
              </w:r>
              <w:r>
                <w:rPr>
                  <w:noProof/>
                </w:rPr>
                <w:br/>
                <w:t>[Accessed 28 October 2018].</w:t>
              </w:r>
            </w:p>
            <w:p w:rsidR="00C21EA1" w:rsidRDefault="00C21EA1" w:rsidP="00C21EA1">
              <w:pPr>
                <w:pStyle w:val="Bibliography"/>
                <w:rPr>
                  <w:noProof/>
                </w:rPr>
              </w:pPr>
              <w:r>
                <w:rPr>
                  <w:noProof/>
                </w:rPr>
                <w:t xml:space="preserve">Oxford Dictionary, 2018. </w:t>
              </w:r>
              <w:r>
                <w:rPr>
                  <w:i/>
                  <w:iCs/>
                  <w:noProof/>
                </w:rPr>
                <w:t xml:space="preserve">The Dictionary. </w:t>
              </w:r>
              <w:r>
                <w:rPr>
                  <w:noProof/>
                </w:rPr>
                <w:t>Oxford: Oxford Dictionary.</w:t>
              </w:r>
            </w:p>
            <w:p w:rsidR="00C21EA1" w:rsidRDefault="00C21EA1" w:rsidP="00C21EA1">
              <w:pPr>
                <w:pStyle w:val="Bibliography"/>
                <w:rPr>
                  <w:noProof/>
                </w:rPr>
              </w:pPr>
              <w:r>
                <w:rPr>
                  <w:noProof/>
                </w:rPr>
                <w:t xml:space="preserve">Saunders, M., Lewis, P. &amp; Thornhill, A., 2009. </w:t>
              </w:r>
              <w:r>
                <w:rPr>
                  <w:i/>
                  <w:iCs/>
                  <w:noProof/>
                </w:rPr>
                <w:t xml:space="preserve">research methods for business students. </w:t>
              </w:r>
              <w:r>
                <w:rPr>
                  <w:noProof/>
                </w:rPr>
                <w:t>fifth ed. London: Pearson Education.</w:t>
              </w:r>
            </w:p>
            <w:p w:rsidR="00C21EA1" w:rsidRDefault="00C21EA1" w:rsidP="00C21EA1">
              <w:pPr>
                <w:pStyle w:val="Bibliography"/>
                <w:rPr>
                  <w:noProof/>
                </w:rPr>
              </w:pPr>
              <w:r>
                <w:rPr>
                  <w:noProof/>
                </w:rPr>
                <w:t xml:space="preserve">Silverman, D., 2016. </w:t>
              </w:r>
              <w:r>
                <w:rPr>
                  <w:i/>
                  <w:iCs/>
                  <w:noProof/>
                </w:rPr>
                <w:t xml:space="preserve">Qualitative Reseach. </w:t>
              </w:r>
              <w:r>
                <w:rPr>
                  <w:noProof/>
                </w:rPr>
                <w:t>London: SAGE.</w:t>
              </w:r>
            </w:p>
            <w:p w:rsidR="00C21EA1" w:rsidRDefault="00C21EA1" w:rsidP="00C21EA1">
              <w:pPr>
                <w:pStyle w:val="Bibliography"/>
                <w:rPr>
                  <w:noProof/>
                </w:rPr>
              </w:pPr>
              <w:r>
                <w:rPr>
                  <w:noProof/>
                </w:rPr>
                <w:t xml:space="preserve">Sprigg, C., Smith, P. &amp; Jackson, P., 2003. </w:t>
              </w:r>
              <w:r>
                <w:rPr>
                  <w:i/>
                  <w:iCs/>
                  <w:noProof/>
                </w:rPr>
                <w:t xml:space="preserve">Psychosocial risk factors in call cantres: An evaluation of work design and well-being, </w:t>
              </w:r>
              <w:r>
                <w:rPr>
                  <w:noProof/>
                </w:rPr>
                <w:t>Sheffield: Health and Safety Executive.</w:t>
              </w:r>
            </w:p>
            <w:p w:rsidR="00C21EA1" w:rsidRDefault="00C21EA1" w:rsidP="00C21EA1">
              <w:pPr>
                <w:pStyle w:val="Bibliography"/>
                <w:rPr>
                  <w:noProof/>
                </w:rPr>
              </w:pPr>
              <w:r>
                <w:rPr>
                  <w:noProof/>
                </w:rPr>
                <w:t xml:space="preserve">Taylor, P., Baldry, C., Bain, P. &amp; Ellis, V., 2003. `A Unique Working Environment': Health, Sickness and Absence Management in UK Call Centres. </w:t>
              </w:r>
              <w:r>
                <w:rPr>
                  <w:i/>
                  <w:iCs/>
                  <w:noProof/>
                </w:rPr>
                <w:t xml:space="preserve">New Technology work and employment , </w:t>
              </w:r>
              <w:r>
                <w:rPr>
                  <w:noProof/>
                </w:rPr>
                <w:t>15(1), pp. 2-18`.</w:t>
              </w:r>
            </w:p>
            <w:p w:rsidR="00C21EA1" w:rsidRDefault="00C21EA1" w:rsidP="00C21EA1">
              <w:pPr>
                <w:pStyle w:val="Bibliography"/>
                <w:rPr>
                  <w:noProof/>
                </w:rPr>
              </w:pPr>
              <w:r>
                <w:rPr>
                  <w:noProof/>
                </w:rPr>
                <w:t xml:space="preserve">Terrell, S., 2015. </w:t>
              </w:r>
              <w:r>
                <w:rPr>
                  <w:i/>
                  <w:iCs/>
                  <w:noProof/>
                </w:rPr>
                <w:t xml:space="preserve">Writing a Proposal for Your Dissertation. </w:t>
              </w:r>
              <w:r>
                <w:rPr>
                  <w:noProof/>
                </w:rPr>
                <w:t>New York City: Guilford Publications.</w:t>
              </w:r>
            </w:p>
            <w:p w:rsidR="00C21EA1" w:rsidRDefault="00C21EA1" w:rsidP="00C21EA1">
              <w:pPr>
                <w:pStyle w:val="Bibliography"/>
                <w:rPr>
                  <w:noProof/>
                </w:rPr>
              </w:pPr>
              <w:r>
                <w:rPr>
                  <w:noProof/>
                </w:rPr>
                <w:t xml:space="preserve">Turner, R., 2016. </w:t>
              </w:r>
              <w:r>
                <w:rPr>
                  <w:i/>
                  <w:iCs/>
                  <w:noProof/>
                </w:rPr>
                <w:t xml:space="preserve">Call centre boss Nevil Wilshire admits data protection offence in court. </w:t>
              </w:r>
              <w:r>
                <w:rPr>
                  <w:noProof/>
                </w:rPr>
                <w:t xml:space="preserve">[Online] </w:t>
              </w:r>
              <w:r>
                <w:rPr>
                  <w:noProof/>
                </w:rPr>
                <w:br/>
                <w:t xml:space="preserve">Available at: </w:t>
              </w:r>
              <w:r>
                <w:rPr>
                  <w:noProof/>
                  <w:u w:val="single"/>
                </w:rPr>
                <w:t>https://www.walesonline.co.uk/news/wales-news/call-centre-boss-neville-wilshire-11438712</w:t>
              </w:r>
              <w:r>
                <w:rPr>
                  <w:noProof/>
                </w:rPr>
                <w:br/>
                <w:t>[Accessed 08 November 2018].</w:t>
              </w:r>
            </w:p>
            <w:p w:rsidR="00C21EA1" w:rsidRDefault="00C21EA1" w:rsidP="00C21EA1">
              <w:pPr>
                <w:pStyle w:val="Bibliography"/>
                <w:rPr>
                  <w:noProof/>
                </w:rPr>
              </w:pPr>
              <w:r>
                <w:rPr>
                  <w:noProof/>
                </w:rPr>
                <w:t xml:space="preserve">Ward, C., 2016. </w:t>
              </w:r>
              <w:r>
                <w:rPr>
                  <w:i/>
                  <w:iCs/>
                  <w:noProof/>
                </w:rPr>
                <w:t xml:space="preserve">4% of UK workers employed in contact centres. </w:t>
              </w:r>
              <w:r>
                <w:rPr>
                  <w:noProof/>
                </w:rPr>
                <w:t xml:space="preserve">[Online] </w:t>
              </w:r>
              <w:r>
                <w:rPr>
                  <w:noProof/>
                </w:rPr>
                <w:br/>
                <w:t xml:space="preserve">Available at: </w:t>
              </w:r>
              <w:r>
                <w:rPr>
                  <w:noProof/>
                  <w:u w:val="single"/>
                </w:rPr>
                <w:t>https://www.mycustomer.com/service/contact-centres/4-of-uks-workforce-employed-in-contact-centres</w:t>
              </w:r>
              <w:r>
                <w:rPr>
                  <w:noProof/>
                </w:rPr>
                <w:br/>
                <w:t>[Accessed 12 November 2018].</w:t>
              </w:r>
            </w:p>
            <w:p w:rsidR="00C21EA1" w:rsidRDefault="00C21EA1" w:rsidP="00C21EA1">
              <w:pPr>
                <w:pStyle w:val="Bibliography"/>
                <w:rPr>
                  <w:noProof/>
                </w:rPr>
              </w:pPr>
              <w:r>
                <w:rPr>
                  <w:noProof/>
                </w:rPr>
                <w:t xml:space="preserve">Woodcock, J., 2017. As a call centre worker I saw how employees are stripped of their rights.. </w:t>
              </w:r>
              <w:r>
                <w:rPr>
                  <w:i/>
                  <w:iCs/>
                  <w:noProof/>
                </w:rPr>
                <w:t>The Guardian</w:t>
              </w:r>
              <w:r>
                <w:rPr>
                  <w:noProof/>
                </w:rPr>
                <w:t xml:space="preserve">, 16 Feburary. </w:t>
              </w:r>
            </w:p>
            <w:p w:rsidR="000A007A" w:rsidRDefault="000A007A" w:rsidP="00C21EA1">
              <w:r>
                <w:rPr>
                  <w:b/>
                  <w:bCs/>
                  <w:noProof/>
                </w:rPr>
                <w:fldChar w:fldCharType="end"/>
              </w:r>
            </w:p>
          </w:sdtContent>
        </w:sdt>
      </w:sdtContent>
    </w:sdt>
    <w:p w:rsidR="000A007A" w:rsidRPr="002D04F1" w:rsidRDefault="000A007A" w:rsidP="002D04F1">
      <w:pPr>
        <w:spacing w:line="276" w:lineRule="auto"/>
        <w:rPr>
          <w:rFonts w:cstheme="minorHAnsi"/>
          <w:sz w:val="24"/>
          <w:szCs w:val="24"/>
        </w:rPr>
      </w:pPr>
    </w:p>
    <w:sectPr w:rsidR="000A007A" w:rsidRPr="002D04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469A4"/>
    <w:multiLevelType w:val="hybridMultilevel"/>
    <w:tmpl w:val="2CC83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93E3E"/>
    <w:multiLevelType w:val="hybridMultilevel"/>
    <w:tmpl w:val="AA82E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B06B5"/>
    <w:multiLevelType w:val="hybridMultilevel"/>
    <w:tmpl w:val="1FB833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FC5417"/>
    <w:multiLevelType w:val="hybridMultilevel"/>
    <w:tmpl w:val="8E56F33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BF7"/>
    <w:rsid w:val="00042D60"/>
    <w:rsid w:val="000A007A"/>
    <w:rsid w:val="000E0174"/>
    <w:rsid w:val="00123272"/>
    <w:rsid w:val="00140D8D"/>
    <w:rsid w:val="001C6C44"/>
    <w:rsid w:val="00224DA9"/>
    <w:rsid w:val="002D04F1"/>
    <w:rsid w:val="002D4647"/>
    <w:rsid w:val="0036141B"/>
    <w:rsid w:val="00380720"/>
    <w:rsid w:val="00473BF7"/>
    <w:rsid w:val="0049146D"/>
    <w:rsid w:val="004B1178"/>
    <w:rsid w:val="004C624C"/>
    <w:rsid w:val="0051617E"/>
    <w:rsid w:val="00565E42"/>
    <w:rsid w:val="007730D4"/>
    <w:rsid w:val="007A582D"/>
    <w:rsid w:val="007B7B57"/>
    <w:rsid w:val="008713CF"/>
    <w:rsid w:val="00992925"/>
    <w:rsid w:val="009F1755"/>
    <w:rsid w:val="00A30595"/>
    <w:rsid w:val="00A92C30"/>
    <w:rsid w:val="00AA5E95"/>
    <w:rsid w:val="00AB60F3"/>
    <w:rsid w:val="00AF59CD"/>
    <w:rsid w:val="00B22852"/>
    <w:rsid w:val="00B47AB5"/>
    <w:rsid w:val="00BE2690"/>
    <w:rsid w:val="00C21EA1"/>
    <w:rsid w:val="00CC067F"/>
    <w:rsid w:val="00CC0D53"/>
    <w:rsid w:val="00D72363"/>
    <w:rsid w:val="00DB785D"/>
    <w:rsid w:val="00DF0F48"/>
    <w:rsid w:val="00E26AC1"/>
    <w:rsid w:val="00E5420A"/>
    <w:rsid w:val="00E90A19"/>
    <w:rsid w:val="00E95C94"/>
    <w:rsid w:val="00EA2099"/>
    <w:rsid w:val="00F613D5"/>
    <w:rsid w:val="00F65EE5"/>
    <w:rsid w:val="00F700C0"/>
    <w:rsid w:val="00FD05EF"/>
    <w:rsid w:val="00FE0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E6210"/>
  <w15:chartTrackingRefBased/>
  <w15:docId w15:val="{E650169F-CEB3-433E-999C-2CFA57A25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C6C4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5EE5"/>
    <w:rPr>
      <w:color w:val="0563C1" w:themeColor="hyperlink"/>
      <w:u w:val="single"/>
    </w:rPr>
  </w:style>
  <w:style w:type="character" w:styleId="FollowedHyperlink">
    <w:name w:val="FollowedHyperlink"/>
    <w:basedOn w:val="DefaultParagraphFont"/>
    <w:uiPriority w:val="99"/>
    <w:semiHidden/>
    <w:unhideWhenUsed/>
    <w:rsid w:val="004B1178"/>
    <w:rPr>
      <w:color w:val="954F72" w:themeColor="followedHyperlink"/>
      <w:u w:val="single"/>
    </w:rPr>
  </w:style>
  <w:style w:type="paragraph" w:styleId="ListParagraph">
    <w:name w:val="List Paragraph"/>
    <w:basedOn w:val="Normal"/>
    <w:uiPriority w:val="34"/>
    <w:qFormat/>
    <w:rsid w:val="00AF59CD"/>
    <w:pPr>
      <w:ind w:left="720"/>
      <w:contextualSpacing/>
    </w:pPr>
  </w:style>
  <w:style w:type="character" w:customStyle="1" w:styleId="Heading1Char">
    <w:name w:val="Heading 1 Char"/>
    <w:basedOn w:val="DefaultParagraphFont"/>
    <w:link w:val="Heading1"/>
    <w:uiPriority w:val="9"/>
    <w:rsid w:val="001C6C44"/>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0A00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5194">
      <w:bodyDiv w:val="1"/>
      <w:marLeft w:val="0"/>
      <w:marRight w:val="0"/>
      <w:marTop w:val="0"/>
      <w:marBottom w:val="0"/>
      <w:divBdr>
        <w:top w:val="none" w:sz="0" w:space="0" w:color="auto"/>
        <w:left w:val="none" w:sz="0" w:space="0" w:color="auto"/>
        <w:bottom w:val="none" w:sz="0" w:space="0" w:color="auto"/>
        <w:right w:val="none" w:sz="0" w:space="0" w:color="auto"/>
      </w:divBdr>
    </w:div>
    <w:div w:id="31464840">
      <w:bodyDiv w:val="1"/>
      <w:marLeft w:val="0"/>
      <w:marRight w:val="0"/>
      <w:marTop w:val="0"/>
      <w:marBottom w:val="0"/>
      <w:divBdr>
        <w:top w:val="none" w:sz="0" w:space="0" w:color="auto"/>
        <w:left w:val="none" w:sz="0" w:space="0" w:color="auto"/>
        <w:bottom w:val="none" w:sz="0" w:space="0" w:color="auto"/>
        <w:right w:val="none" w:sz="0" w:space="0" w:color="auto"/>
      </w:divBdr>
    </w:div>
    <w:div w:id="35354813">
      <w:bodyDiv w:val="1"/>
      <w:marLeft w:val="0"/>
      <w:marRight w:val="0"/>
      <w:marTop w:val="0"/>
      <w:marBottom w:val="0"/>
      <w:divBdr>
        <w:top w:val="none" w:sz="0" w:space="0" w:color="auto"/>
        <w:left w:val="none" w:sz="0" w:space="0" w:color="auto"/>
        <w:bottom w:val="none" w:sz="0" w:space="0" w:color="auto"/>
        <w:right w:val="none" w:sz="0" w:space="0" w:color="auto"/>
      </w:divBdr>
    </w:div>
    <w:div w:id="47342603">
      <w:bodyDiv w:val="1"/>
      <w:marLeft w:val="0"/>
      <w:marRight w:val="0"/>
      <w:marTop w:val="0"/>
      <w:marBottom w:val="0"/>
      <w:divBdr>
        <w:top w:val="none" w:sz="0" w:space="0" w:color="auto"/>
        <w:left w:val="none" w:sz="0" w:space="0" w:color="auto"/>
        <w:bottom w:val="none" w:sz="0" w:space="0" w:color="auto"/>
        <w:right w:val="none" w:sz="0" w:space="0" w:color="auto"/>
      </w:divBdr>
    </w:div>
    <w:div w:id="79910423">
      <w:bodyDiv w:val="1"/>
      <w:marLeft w:val="0"/>
      <w:marRight w:val="0"/>
      <w:marTop w:val="0"/>
      <w:marBottom w:val="0"/>
      <w:divBdr>
        <w:top w:val="none" w:sz="0" w:space="0" w:color="auto"/>
        <w:left w:val="none" w:sz="0" w:space="0" w:color="auto"/>
        <w:bottom w:val="none" w:sz="0" w:space="0" w:color="auto"/>
        <w:right w:val="none" w:sz="0" w:space="0" w:color="auto"/>
      </w:divBdr>
    </w:div>
    <w:div w:id="84309267">
      <w:bodyDiv w:val="1"/>
      <w:marLeft w:val="0"/>
      <w:marRight w:val="0"/>
      <w:marTop w:val="0"/>
      <w:marBottom w:val="0"/>
      <w:divBdr>
        <w:top w:val="none" w:sz="0" w:space="0" w:color="auto"/>
        <w:left w:val="none" w:sz="0" w:space="0" w:color="auto"/>
        <w:bottom w:val="none" w:sz="0" w:space="0" w:color="auto"/>
        <w:right w:val="none" w:sz="0" w:space="0" w:color="auto"/>
      </w:divBdr>
    </w:div>
    <w:div w:id="119346337">
      <w:bodyDiv w:val="1"/>
      <w:marLeft w:val="0"/>
      <w:marRight w:val="0"/>
      <w:marTop w:val="0"/>
      <w:marBottom w:val="0"/>
      <w:divBdr>
        <w:top w:val="none" w:sz="0" w:space="0" w:color="auto"/>
        <w:left w:val="none" w:sz="0" w:space="0" w:color="auto"/>
        <w:bottom w:val="none" w:sz="0" w:space="0" w:color="auto"/>
        <w:right w:val="none" w:sz="0" w:space="0" w:color="auto"/>
      </w:divBdr>
    </w:div>
    <w:div w:id="129979626">
      <w:bodyDiv w:val="1"/>
      <w:marLeft w:val="0"/>
      <w:marRight w:val="0"/>
      <w:marTop w:val="0"/>
      <w:marBottom w:val="0"/>
      <w:divBdr>
        <w:top w:val="none" w:sz="0" w:space="0" w:color="auto"/>
        <w:left w:val="none" w:sz="0" w:space="0" w:color="auto"/>
        <w:bottom w:val="none" w:sz="0" w:space="0" w:color="auto"/>
        <w:right w:val="none" w:sz="0" w:space="0" w:color="auto"/>
      </w:divBdr>
    </w:div>
    <w:div w:id="147091333">
      <w:bodyDiv w:val="1"/>
      <w:marLeft w:val="0"/>
      <w:marRight w:val="0"/>
      <w:marTop w:val="0"/>
      <w:marBottom w:val="0"/>
      <w:divBdr>
        <w:top w:val="none" w:sz="0" w:space="0" w:color="auto"/>
        <w:left w:val="none" w:sz="0" w:space="0" w:color="auto"/>
        <w:bottom w:val="none" w:sz="0" w:space="0" w:color="auto"/>
        <w:right w:val="none" w:sz="0" w:space="0" w:color="auto"/>
      </w:divBdr>
    </w:div>
    <w:div w:id="163782529">
      <w:bodyDiv w:val="1"/>
      <w:marLeft w:val="0"/>
      <w:marRight w:val="0"/>
      <w:marTop w:val="0"/>
      <w:marBottom w:val="0"/>
      <w:divBdr>
        <w:top w:val="none" w:sz="0" w:space="0" w:color="auto"/>
        <w:left w:val="none" w:sz="0" w:space="0" w:color="auto"/>
        <w:bottom w:val="none" w:sz="0" w:space="0" w:color="auto"/>
        <w:right w:val="none" w:sz="0" w:space="0" w:color="auto"/>
      </w:divBdr>
    </w:div>
    <w:div w:id="188762034">
      <w:bodyDiv w:val="1"/>
      <w:marLeft w:val="0"/>
      <w:marRight w:val="0"/>
      <w:marTop w:val="0"/>
      <w:marBottom w:val="0"/>
      <w:divBdr>
        <w:top w:val="none" w:sz="0" w:space="0" w:color="auto"/>
        <w:left w:val="none" w:sz="0" w:space="0" w:color="auto"/>
        <w:bottom w:val="none" w:sz="0" w:space="0" w:color="auto"/>
        <w:right w:val="none" w:sz="0" w:space="0" w:color="auto"/>
      </w:divBdr>
    </w:div>
    <w:div w:id="196168075">
      <w:bodyDiv w:val="1"/>
      <w:marLeft w:val="0"/>
      <w:marRight w:val="0"/>
      <w:marTop w:val="0"/>
      <w:marBottom w:val="0"/>
      <w:divBdr>
        <w:top w:val="none" w:sz="0" w:space="0" w:color="auto"/>
        <w:left w:val="none" w:sz="0" w:space="0" w:color="auto"/>
        <w:bottom w:val="none" w:sz="0" w:space="0" w:color="auto"/>
        <w:right w:val="none" w:sz="0" w:space="0" w:color="auto"/>
      </w:divBdr>
    </w:div>
    <w:div w:id="242302632">
      <w:bodyDiv w:val="1"/>
      <w:marLeft w:val="0"/>
      <w:marRight w:val="0"/>
      <w:marTop w:val="0"/>
      <w:marBottom w:val="0"/>
      <w:divBdr>
        <w:top w:val="none" w:sz="0" w:space="0" w:color="auto"/>
        <w:left w:val="none" w:sz="0" w:space="0" w:color="auto"/>
        <w:bottom w:val="none" w:sz="0" w:space="0" w:color="auto"/>
        <w:right w:val="none" w:sz="0" w:space="0" w:color="auto"/>
      </w:divBdr>
    </w:div>
    <w:div w:id="258682084">
      <w:bodyDiv w:val="1"/>
      <w:marLeft w:val="0"/>
      <w:marRight w:val="0"/>
      <w:marTop w:val="0"/>
      <w:marBottom w:val="0"/>
      <w:divBdr>
        <w:top w:val="none" w:sz="0" w:space="0" w:color="auto"/>
        <w:left w:val="none" w:sz="0" w:space="0" w:color="auto"/>
        <w:bottom w:val="none" w:sz="0" w:space="0" w:color="auto"/>
        <w:right w:val="none" w:sz="0" w:space="0" w:color="auto"/>
      </w:divBdr>
    </w:div>
    <w:div w:id="269433744">
      <w:bodyDiv w:val="1"/>
      <w:marLeft w:val="0"/>
      <w:marRight w:val="0"/>
      <w:marTop w:val="0"/>
      <w:marBottom w:val="0"/>
      <w:divBdr>
        <w:top w:val="none" w:sz="0" w:space="0" w:color="auto"/>
        <w:left w:val="none" w:sz="0" w:space="0" w:color="auto"/>
        <w:bottom w:val="none" w:sz="0" w:space="0" w:color="auto"/>
        <w:right w:val="none" w:sz="0" w:space="0" w:color="auto"/>
      </w:divBdr>
    </w:div>
    <w:div w:id="271517796">
      <w:bodyDiv w:val="1"/>
      <w:marLeft w:val="0"/>
      <w:marRight w:val="0"/>
      <w:marTop w:val="0"/>
      <w:marBottom w:val="0"/>
      <w:divBdr>
        <w:top w:val="none" w:sz="0" w:space="0" w:color="auto"/>
        <w:left w:val="none" w:sz="0" w:space="0" w:color="auto"/>
        <w:bottom w:val="none" w:sz="0" w:space="0" w:color="auto"/>
        <w:right w:val="none" w:sz="0" w:space="0" w:color="auto"/>
      </w:divBdr>
    </w:div>
    <w:div w:id="276915924">
      <w:bodyDiv w:val="1"/>
      <w:marLeft w:val="0"/>
      <w:marRight w:val="0"/>
      <w:marTop w:val="0"/>
      <w:marBottom w:val="0"/>
      <w:divBdr>
        <w:top w:val="none" w:sz="0" w:space="0" w:color="auto"/>
        <w:left w:val="none" w:sz="0" w:space="0" w:color="auto"/>
        <w:bottom w:val="none" w:sz="0" w:space="0" w:color="auto"/>
        <w:right w:val="none" w:sz="0" w:space="0" w:color="auto"/>
      </w:divBdr>
    </w:div>
    <w:div w:id="278755362">
      <w:bodyDiv w:val="1"/>
      <w:marLeft w:val="0"/>
      <w:marRight w:val="0"/>
      <w:marTop w:val="0"/>
      <w:marBottom w:val="0"/>
      <w:divBdr>
        <w:top w:val="none" w:sz="0" w:space="0" w:color="auto"/>
        <w:left w:val="none" w:sz="0" w:space="0" w:color="auto"/>
        <w:bottom w:val="none" w:sz="0" w:space="0" w:color="auto"/>
        <w:right w:val="none" w:sz="0" w:space="0" w:color="auto"/>
      </w:divBdr>
    </w:div>
    <w:div w:id="292059034">
      <w:bodyDiv w:val="1"/>
      <w:marLeft w:val="0"/>
      <w:marRight w:val="0"/>
      <w:marTop w:val="0"/>
      <w:marBottom w:val="0"/>
      <w:divBdr>
        <w:top w:val="none" w:sz="0" w:space="0" w:color="auto"/>
        <w:left w:val="none" w:sz="0" w:space="0" w:color="auto"/>
        <w:bottom w:val="none" w:sz="0" w:space="0" w:color="auto"/>
        <w:right w:val="none" w:sz="0" w:space="0" w:color="auto"/>
      </w:divBdr>
    </w:div>
    <w:div w:id="330380377">
      <w:bodyDiv w:val="1"/>
      <w:marLeft w:val="0"/>
      <w:marRight w:val="0"/>
      <w:marTop w:val="0"/>
      <w:marBottom w:val="0"/>
      <w:divBdr>
        <w:top w:val="none" w:sz="0" w:space="0" w:color="auto"/>
        <w:left w:val="none" w:sz="0" w:space="0" w:color="auto"/>
        <w:bottom w:val="none" w:sz="0" w:space="0" w:color="auto"/>
        <w:right w:val="none" w:sz="0" w:space="0" w:color="auto"/>
      </w:divBdr>
    </w:div>
    <w:div w:id="366948237">
      <w:bodyDiv w:val="1"/>
      <w:marLeft w:val="0"/>
      <w:marRight w:val="0"/>
      <w:marTop w:val="0"/>
      <w:marBottom w:val="0"/>
      <w:divBdr>
        <w:top w:val="none" w:sz="0" w:space="0" w:color="auto"/>
        <w:left w:val="none" w:sz="0" w:space="0" w:color="auto"/>
        <w:bottom w:val="none" w:sz="0" w:space="0" w:color="auto"/>
        <w:right w:val="none" w:sz="0" w:space="0" w:color="auto"/>
      </w:divBdr>
    </w:div>
    <w:div w:id="381566690">
      <w:bodyDiv w:val="1"/>
      <w:marLeft w:val="0"/>
      <w:marRight w:val="0"/>
      <w:marTop w:val="0"/>
      <w:marBottom w:val="0"/>
      <w:divBdr>
        <w:top w:val="none" w:sz="0" w:space="0" w:color="auto"/>
        <w:left w:val="none" w:sz="0" w:space="0" w:color="auto"/>
        <w:bottom w:val="none" w:sz="0" w:space="0" w:color="auto"/>
        <w:right w:val="none" w:sz="0" w:space="0" w:color="auto"/>
      </w:divBdr>
    </w:div>
    <w:div w:id="387268004">
      <w:bodyDiv w:val="1"/>
      <w:marLeft w:val="0"/>
      <w:marRight w:val="0"/>
      <w:marTop w:val="0"/>
      <w:marBottom w:val="0"/>
      <w:divBdr>
        <w:top w:val="none" w:sz="0" w:space="0" w:color="auto"/>
        <w:left w:val="none" w:sz="0" w:space="0" w:color="auto"/>
        <w:bottom w:val="none" w:sz="0" w:space="0" w:color="auto"/>
        <w:right w:val="none" w:sz="0" w:space="0" w:color="auto"/>
      </w:divBdr>
    </w:div>
    <w:div w:id="395398524">
      <w:bodyDiv w:val="1"/>
      <w:marLeft w:val="0"/>
      <w:marRight w:val="0"/>
      <w:marTop w:val="0"/>
      <w:marBottom w:val="0"/>
      <w:divBdr>
        <w:top w:val="none" w:sz="0" w:space="0" w:color="auto"/>
        <w:left w:val="none" w:sz="0" w:space="0" w:color="auto"/>
        <w:bottom w:val="none" w:sz="0" w:space="0" w:color="auto"/>
        <w:right w:val="none" w:sz="0" w:space="0" w:color="auto"/>
      </w:divBdr>
    </w:div>
    <w:div w:id="445125362">
      <w:bodyDiv w:val="1"/>
      <w:marLeft w:val="0"/>
      <w:marRight w:val="0"/>
      <w:marTop w:val="0"/>
      <w:marBottom w:val="0"/>
      <w:divBdr>
        <w:top w:val="none" w:sz="0" w:space="0" w:color="auto"/>
        <w:left w:val="none" w:sz="0" w:space="0" w:color="auto"/>
        <w:bottom w:val="none" w:sz="0" w:space="0" w:color="auto"/>
        <w:right w:val="none" w:sz="0" w:space="0" w:color="auto"/>
      </w:divBdr>
    </w:div>
    <w:div w:id="451093433">
      <w:bodyDiv w:val="1"/>
      <w:marLeft w:val="0"/>
      <w:marRight w:val="0"/>
      <w:marTop w:val="0"/>
      <w:marBottom w:val="0"/>
      <w:divBdr>
        <w:top w:val="none" w:sz="0" w:space="0" w:color="auto"/>
        <w:left w:val="none" w:sz="0" w:space="0" w:color="auto"/>
        <w:bottom w:val="none" w:sz="0" w:space="0" w:color="auto"/>
        <w:right w:val="none" w:sz="0" w:space="0" w:color="auto"/>
      </w:divBdr>
    </w:div>
    <w:div w:id="502430848">
      <w:bodyDiv w:val="1"/>
      <w:marLeft w:val="0"/>
      <w:marRight w:val="0"/>
      <w:marTop w:val="0"/>
      <w:marBottom w:val="0"/>
      <w:divBdr>
        <w:top w:val="none" w:sz="0" w:space="0" w:color="auto"/>
        <w:left w:val="none" w:sz="0" w:space="0" w:color="auto"/>
        <w:bottom w:val="none" w:sz="0" w:space="0" w:color="auto"/>
        <w:right w:val="none" w:sz="0" w:space="0" w:color="auto"/>
      </w:divBdr>
    </w:div>
    <w:div w:id="568728868">
      <w:bodyDiv w:val="1"/>
      <w:marLeft w:val="0"/>
      <w:marRight w:val="0"/>
      <w:marTop w:val="0"/>
      <w:marBottom w:val="0"/>
      <w:divBdr>
        <w:top w:val="none" w:sz="0" w:space="0" w:color="auto"/>
        <w:left w:val="none" w:sz="0" w:space="0" w:color="auto"/>
        <w:bottom w:val="none" w:sz="0" w:space="0" w:color="auto"/>
        <w:right w:val="none" w:sz="0" w:space="0" w:color="auto"/>
      </w:divBdr>
    </w:div>
    <w:div w:id="573513175">
      <w:bodyDiv w:val="1"/>
      <w:marLeft w:val="0"/>
      <w:marRight w:val="0"/>
      <w:marTop w:val="0"/>
      <w:marBottom w:val="0"/>
      <w:divBdr>
        <w:top w:val="none" w:sz="0" w:space="0" w:color="auto"/>
        <w:left w:val="none" w:sz="0" w:space="0" w:color="auto"/>
        <w:bottom w:val="none" w:sz="0" w:space="0" w:color="auto"/>
        <w:right w:val="none" w:sz="0" w:space="0" w:color="auto"/>
      </w:divBdr>
    </w:div>
    <w:div w:id="578099528">
      <w:bodyDiv w:val="1"/>
      <w:marLeft w:val="0"/>
      <w:marRight w:val="0"/>
      <w:marTop w:val="0"/>
      <w:marBottom w:val="0"/>
      <w:divBdr>
        <w:top w:val="none" w:sz="0" w:space="0" w:color="auto"/>
        <w:left w:val="none" w:sz="0" w:space="0" w:color="auto"/>
        <w:bottom w:val="none" w:sz="0" w:space="0" w:color="auto"/>
        <w:right w:val="none" w:sz="0" w:space="0" w:color="auto"/>
      </w:divBdr>
    </w:div>
    <w:div w:id="600576808">
      <w:bodyDiv w:val="1"/>
      <w:marLeft w:val="0"/>
      <w:marRight w:val="0"/>
      <w:marTop w:val="0"/>
      <w:marBottom w:val="0"/>
      <w:divBdr>
        <w:top w:val="none" w:sz="0" w:space="0" w:color="auto"/>
        <w:left w:val="none" w:sz="0" w:space="0" w:color="auto"/>
        <w:bottom w:val="none" w:sz="0" w:space="0" w:color="auto"/>
        <w:right w:val="none" w:sz="0" w:space="0" w:color="auto"/>
      </w:divBdr>
    </w:div>
    <w:div w:id="602616479">
      <w:bodyDiv w:val="1"/>
      <w:marLeft w:val="0"/>
      <w:marRight w:val="0"/>
      <w:marTop w:val="0"/>
      <w:marBottom w:val="0"/>
      <w:divBdr>
        <w:top w:val="none" w:sz="0" w:space="0" w:color="auto"/>
        <w:left w:val="none" w:sz="0" w:space="0" w:color="auto"/>
        <w:bottom w:val="none" w:sz="0" w:space="0" w:color="auto"/>
        <w:right w:val="none" w:sz="0" w:space="0" w:color="auto"/>
      </w:divBdr>
    </w:div>
    <w:div w:id="606431407">
      <w:bodyDiv w:val="1"/>
      <w:marLeft w:val="0"/>
      <w:marRight w:val="0"/>
      <w:marTop w:val="0"/>
      <w:marBottom w:val="0"/>
      <w:divBdr>
        <w:top w:val="none" w:sz="0" w:space="0" w:color="auto"/>
        <w:left w:val="none" w:sz="0" w:space="0" w:color="auto"/>
        <w:bottom w:val="none" w:sz="0" w:space="0" w:color="auto"/>
        <w:right w:val="none" w:sz="0" w:space="0" w:color="auto"/>
      </w:divBdr>
    </w:div>
    <w:div w:id="618414351">
      <w:bodyDiv w:val="1"/>
      <w:marLeft w:val="0"/>
      <w:marRight w:val="0"/>
      <w:marTop w:val="0"/>
      <w:marBottom w:val="0"/>
      <w:divBdr>
        <w:top w:val="none" w:sz="0" w:space="0" w:color="auto"/>
        <w:left w:val="none" w:sz="0" w:space="0" w:color="auto"/>
        <w:bottom w:val="none" w:sz="0" w:space="0" w:color="auto"/>
        <w:right w:val="none" w:sz="0" w:space="0" w:color="auto"/>
      </w:divBdr>
    </w:div>
    <w:div w:id="684016433">
      <w:bodyDiv w:val="1"/>
      <w:marLeft w:val="0"/>
      <w:marRight w:val="0"/>
      <w:marTop w:val="0"/>
      <w:marBottom w:val="0"/>
      <w:divBdr>
        <w:top w:val="none" w:sz="0" w:space="0" w:color="auto"/>
        <w:left w:val="none" w:sz="0" w:space="0" w:color="auto"/>
        <w:bottom w:val="none" w:sz="0" w:space="0" w:color="auto"/>
        <w:right w:val="none" w:sz="0" w:space="0" w:color="auto"/>
      </w:divBdr>
    </w:div>
    <w:div w:id="692849685">
      <w:bodyDiv w:val="1"/>
      <w:marLeft w:val="0"/>
      <w:marRight w:val="0"/>
      <w:marTop w:val="0"/>
      <w:marBottom w:val="0"/>
      <w:divBdr>
        <w:top w:val="none" w:sz="0" w:space="0" w:color="auto"/>
        <w:left w:val="none" w:sz="0" w:space="0" w:color="auto"/>
        <w:bottom w:val="none" w:sz="0" w:space="0" w:color="auto"/>
        <w:right w:val="none" w:sz="0" w:space="0" w:color="auto"/>
      </w:divBdr>
    </w:div>
    <w:div w:id="701127553">
      <w:bodyDiv w:val="1"/>
      <w:marLeft w:val="0"/>
      <w:marRight w:val="0"/>
      <w:marTop w:val="0"/>
      <w:marBottom w:val="0"/>
      <w:divBdr>
        <w:top w:val="none" w:sz="0" w:space="0" w:color="auto"/>
        <w:left w:val="none" w:sz="0" w:space="0" w:color="auto"/>
        <w:bottom w:val="none" w:sz="0" w:space="0" w:color="auto"/>
        <w:right w:val="none" w:sz="0" w:space="0" w:color="auto"/>
      </w:divBdr>
    </w:div>
    <w:div w:id="732241418">
      <w:bodyDiv w:val="1"/>
      <w:marLeft w:val="0"/>
      <w:marRight w:val="0"/>
      <w:marTop w:val="0"/>
      <w:marBottom w:val="0"/>
      <w:divBdr>
        <w:top w:val="none" w:sz="0" w:space="0" w:color="auto"/>
        <w:left w:val="none" w:sz="0" w:space="0" w:color="auto"/>
        <w:bottom w:val="none" w:sz="0" w:space="0" w:color="auto"/>
        <w:right w:val="none" w:sz="0" w:space="0" w:color="auto"/>
      </w:divBdr>
    </w:div>
    <w:div w:id="744304099">
      <w:bodyDiv w:val="1"/>
      <w:marLeft w:val="0"/>
      <w:marRight w:val="0"/>
      <w:marTop w:val="0"/>
      <w:marBottom w:val="0"/>
      <w:divBdr>
        <w:top w:val="none" w:sz="0" w:space="0" w:color="auto"/>
        <w:left w:val="none" w:sz="0" w:space="0" w:color="auto"/>
        <w:bottom w:val="none" w:sz="0" w:space="0" w:color="auto"/>
        <w:right w:val="none" w:sz="0" w:space="0" w:color="auto"/>
      </w:divBdr>
    </w:div>
    <w:div w:id="745804376">
      <w:bodyDiv w:val="1"/>
      <w:marLeft w:val="0"/>
      <w:marRight w:val="0"/>
      <w:marTop w:val="0"/>
      <w:marBottom w:val="0"/>
      <w:divBdr>
        <w:top w:val="none" w:sz="0" w:space="0" w:color="auto"/>
        <w:left w:val="none" w:sz="0" w:space="0" w:color="auto"/>
        <w:bottom w:val="none" w:sz="0" w:space="0" w:color="auto"/>
        <w:right w:val="none" w:sz="0" w:space="0" w:color="auto"/>
      </w:divBdr>
    </w:div>
    <w:div w:id="747850097">
      <w:bodyDiv w:val="1"/>
      <w:marLeft w:val="0"/>
      <w:marRight w:val="0"/>
      <w:marTop w:val="0"/>
      <w:marBottom w:val="0"/>
      <w:divBdr>
        <w:top w:val="none" w:sz="0" w:space="0" w:color="auto"/>
        <w:left w:val="none" w:sz="0" w:space="0" w:color="auto"/>
        <w:bottom w:val="none" w:sz="0" w:space="0" w:color="auto"/>
        <w:right w:val="none" w:sz="0" w:space="0" w:color="auto"/>
      </w:divBdr>
    </w:div>
    <w:div w:id="765228916">
      <w:bodyDiv w:val="1"/>
      <w:marLeft w:val="0"/>
      <w:marRight w:val="0"/>
      <w:marTop w:val="0"/>
      <w:marBottom w:val="0"/>
      <w:divBdr>
        <w:top w:val="none" w:sz="0" w:space="0" w:color="auto"/>
        <w:left w:val="none" w:sz="0" w:space="0" w:color="auto"/>
        <w:bottom w:val="none" w:sz="0" w:space="0" w:color="auto"/>
        <w:right w:val="none" w:sz="0" w:space="0" w:color="auto"/>
      </w:divBdr>
    </w:div>
    <w:div w:id="771317228">
      <w:bodyDiv w:val="1"/>
      <w:marLeft w:val="0"/>
      <w:marRight w:val="0"/>
      <w:marTop w:val="0"/>
      <w:marBottom w:val="0"/>
      <w:divBdr>
        <w:top w:val="none" w:sz="0" w:space="0" w:color="auto"/>
        <w:left w:val="none" w:sz="0" w:space="0" w:color="auto"/>
        <w:bottom w:val="none" w:sz="0" w:space="0" w:color="auto"/>
        <w:right w:val="none" w:sz="0" w:space="0" w:color="auto"/>
      </w:divBdr>
    </w:div>
    <w:div w:id="797258798">
      <w:bodyDiv w:val="1"/>
      <w:marLeft w:val="0"/>
      <w:marRight w:val="0"/>
      <w:marTop w:val="0"/>
      <w:marBottom w:val="0"/>
      <w:divBdr>
        <w:top w:val="none" w:sz="0" w:space="0" w:color="auto"/>
        <w:left w:val="none" w:sz="0" w:space="0" w:color="auto"/>
        <w:bottom w:val="none" w:sz="0" w:space="0" w:color="auto"/>
        <w:right w:val="none" w:sz="0" w:space="0" w:color="auto"/>
      </w:divBdr>
    </w:div>
    <w:div w:id="801390217">
      <w:bodyDiv w:val="1"/>
      <w:marLeft w:val="0"/>
      <w:marRight w:val="0"/>
      <w:marTop w:val="0"/>
      <w:marBottom w:val="0"/>
      <w:divBdr>
        <w:top w:val="none" w:sz="0" w:space="0" w:color="auto"/>
        <w:left w:val="none" w:sz="0" w:space="0" w:color="auto"/>
        <w:bottom w:val="none" w:sz="0" w:space="0" w:color="auto"/>
        <w:right w:val="none" w:sz="0" w:space="0" w:color="auto"/>
      </w:divBdr>
    </w:div>
    <w:div w:id="814840427">
      <w:bodyDiv w:val="1"/>
      <w:marLeft w:val="0"/>
      <w:marRight w:val="0"/>
      <w:marTop w:val="0"/>
      <w:marBottom w:val="0"/>
      <w:divBdr>
        <w:top w:val="none" w:sz="0" w:space="0" w:color="auto"/>
        <w:left w:val="none" w:sz="0" w:space="0" w:color="auto"/>
        <w:bottom w:val="none" w:sz="0" w:space="0" w:color="auto"/>
        <w:right w:val="none" w:sz="0" w:space="0" w:color="auto"/>
      </w:divBdr>
    </w:div>
    <w:div w:id="849293791">
      <w:bodyDiv w:val="1"/>
      <w:marLeft w:val="0"/>
      <w:marRight w:val="0"/>
      <w:marTop w:val="0"/>
      <w:marBottom w:val="0"/>
      <w:divBdr>
        <w:top w:val="none" w:sz="0" w:space="0" w:color="auto"/>
        <w:left w:val="none" w:sz="0" w:space="0" w:color="auto"/>
        <w:bottom w:val="none" w:sz="0" w:space="0" w:color="auto"/>
        <w:right w:val="none" w:sz="0" w:space="0" w:color="auto"/>
      </w:divBdr>
    </w:div>
    <w:div w:id="849416211">
      <w:bodyDiv w:val="1"/>
      <w:marLeft w:val="0"/>
      <w:marRight w:val="0"/>
      <w:marTop w:val="0"/>
      <w:marBottom w:val="0"/>
      <w:divBdr>
        <w:top w:val="none" w:sz="0" w:space="0" w:color="auto"/>
        <w:left w:val="none" w:sz="0" w:space="0" w:color="auto"/>
        <w:bottom w:val="none" w:sz="0" w:space="0" w:color="auto"/>
        <w:right w:val="none" w:sz="0" w:space="0" w:color="auto"/>
      </w:divBdr>
    </w:div>
    <w:div w:id="849876537">
      <w:bodyDiv w:val="1"/>
      <w:marLeft w:val="0"/>
      <w:marRight w:val="0"/>
      <w:marTop w:val="0"/>
      <w:marBottom w:val="0"/>
      <w:divBdr>
        <w:top w:val="none" w:sz="0" w:space="0" w:color="auto"/>
        <w:left w:val="none" w:sz="0" w:space="0" w:color="auto"/>
        <w:bottom w:val="none" w:sz="0" w:space="0" w:color="auto"/>
        <w:right w:val="none" w:sz="0" w:space="0" w:color="auto"/>
      </w:divBdr>
    </w:div>
    <w:div w:id="872378141">
      <w:bodyDiv w:val="1"/>
      <w:marLeft w:val="0"/>
      <w:marRight w:val="0"/>
      <w:marTop w:val="0"/>
      <w:marBottom w:val="0"/>
      <w:divBdr>
        <w:top w:val="none" w:sz="0" w:space="0" w:color="auto"/>
        <w:left w:val="none" w:sz="0" w:space="0" w:color="auto"/>
        <w:bottom w:val="none" w:sz="0" w:space="0" w:color="auto"/>
        <w:right w:val="none" w:sz="0" w:space="0" w:color="auto"/>
      </w:divBdr>
    </w:div>
    <w:div w:id="880752048">
      <w:bodyDiv w:val="1"/>
      <w:marLeft w:val="0"/>
      <w:marRight w:val="0"/>
      <w:marTop w:val="0"/>
      <w:marBottom w:val="0"/>
      <w:divBdr>
        <w:top w:val="none" w:sz="0" w:space="0" w:color="auto"/>
        <w:left w:val="none" w:sz="0" w:space="0" w:color="auto"/>
        <w:bottom w:val="none" w:sz="0" w:space="0" w:color="auto"/>
        <w:right w:val="none" w:sz="0" w:space="0" w:color="auto"/>
      </w:divBdr>
    </w:div>
    <w:div w:id="897479491">
      <w:bodyDiv w:val="1"/>
      <w:marLeft w:val="0"/>
      <w:marRight w:val="0"/>
      <w:marTop w:val="0"/>
      <w:marBottom w:val="0"/>
      <w:divBdr>
        <w:top w:val="none" w:sz="0" w:space="0" w:color="auto"/>
        <w:left w:val="none" w:sz="0" w:space="0" w:color="auto"/>
        <w:bottom w:val="none" w:sz="0" w:space="0" w:color="auto"/>
        <w:right w:val="none" w:sz="0" w:space="0" w:color="auto"/>
      </w:divBdr>
    </w:div>
    <w:div w:id="902064322">
      <w:bodyDiv w:val="1"/>
      <w:marLeft w:val="0"/>
      <w:marRight w:val="0"/>
      <w:marTop w:val="0"/>
      <w:marBottom w:val="0"/>
      <w:divBdr>
        <w:top w:val="none" w:sz="0" w:space="0" w:color="auto"/>
        <w:left w:val="none" w:sz="0" w:space="0" w:color="auto"/>
        <w:bottom w:val="none" w:sz="0" w:space="0" w:color="auto"/>
        <w:right w:val="none" w:sz="0" w:space="0" w:color="auto"/>
      </w:divBdr>
    </w:div>
    <w:div w:id="903684102">
      <w:bodyDiv w:val="1"/>
      <w:marLeft w:val="0"/>
      <w:marRight w:val="0"/>
      <w:marTop w:val="0"/>
      <w:marBottom w:val="0"/>
      <w:divBdr>
        <w:top w:val="none" w:sz="0" w:space="0" w:color="auto"/>
        <w:left w:val="none" w:sz="0" w:space="0" w:color="auto"/>
        <w:bottom w:val="none" w:sz="0" w:space="0" w:color="auto"/>
        <w:right w:val="none" w:sz="0" w:space="0" w:color="auto"/>
      </w:divBdr>
    </w:div>
    <w:div w:id="921453053">
      <w:bodyDiv w:val="1"/>
      <w:marLeft w:val="0"/>
      <w:marRight w:val="0"/>
      <w:marTop w:val="0"/>
      <w:marBottom w:val="0"/>
      <w:divBdr>
        <w:top w:val="none" w:sz="0" w:space="0" w:color="auto"/>
        <w:left w:val="none" w:sz="0" w:space="0" w:color="auto"/>
        <w:bottom w:val="none" w:sz="0" w:space="0" w:color="auto"/>
        <w:right w:val="none" w:sz="0" w:space="0" w:color="auto"/>
      </w:divBdr>
    </w:div>
    <w:div w:id="941450253">
      <w:bodyDiv w:val="1"/>
      <w:marLeft w:val="0"/>
      <w:marRight w:val="0"/>
      <w:marTop w:val="0"/>
      <w:marBottom w:val="0"/>
      <w:divBdr>
        <w:top w:val="none" w:sz="0" w:space="0" w:color="auto"/>
        <w:left w:val="none" w:sz="0" w:space="0" w:color="auto"/>
        <w:bottom w:val="none" w:sz="0" w:space="0" w:color="auto"/>
        <w:right w:val="none" w:sz="0" w:space="0" w:color="auto"/>
      </w:divBdr>
    </w:div>
    <w:div w:id="945769891">
      <w:bodyDiv w:val="1"/>
      <w:marLeft w:val="0"/>
      <w:marRight w:val="0"/>
      <w:marTop w:val="0"/>
      <w:marBottom w:val="0"/>
      <w:divBdr>
        <w:top w:val="none" w:sz="0" w:space="0" w:color="auto"/>
        <w:left w:val="none" w:sz="0" w:space="0" w:color="auto"/>
        <w:bottom w:val="none" w:sz="0" w:space="0" w:color="auto"/>
        <w:right w:val="none" w:sz="0" w:space="0" w:color="auto"/>
      </w:divBdr>
    </w:div>
    <w:div w:id="962736943">
      <w:bodyDiv w:val="1"/>
      <w:marLeft w:val="0"/>
      <w:marRight w:val="0"/>
      <w:marTop w:val="0"/>
      <w:marBottom w:val="0"/>
      <w:divBdr>
        <w:top w:val="none" w:sz="0" w:space="0" w:color="auto"/>
        <w:left w:val="none" w:sz="0" w:space="0" w:color="auto"/>
        <w:bottom w:val="none" w:sz="0" w:space="0" w:color="auto"/>
        <w:right w:val="none" w:sz="0" w:space="0" w:color="auto"/>
      </w:divBdr>
    </w:div>
    <w:div w:id="984428043">
      <w:bodyDiv w:val="1"/>
      <w:marLeft w:val="0"/>
      <w:marRight w:val="0"/>
      <w:marTop w:val="0"/>
      <w:marBottom w:val="0"/>
      <w:divBdr>
        <w:top w:val="none" w:sz="0" w:space="0" w:color="auto"/>
        <w:left w:val="none" w:sz="0" w:space="0" w:color="auto"/>
        <w:bottom w:val="none" w:sz="0" w:space="0" w:color="auto"/>
        <w:right w:val="none" w:sz="0" w:space="0" w:color="auto"/>
      </w:divBdr>
    </w:div>
    <w:div w:id="990401488">
      <w:bodyDiv w:val="1"/>
      <w:marLeft w:val="0"/>
      <w:marRight w:val="0"/>
      <w:marTop w:val="0"/>
      <w:marBottom w:val="0"/>
      <w:divBdr>
        <w:top w:val="none" w:sz="0" w:space="0" w:color="auto"/>
        <w:left w:val="none" w:sz="0" w:space="0" w:color="auto"/>
        <w:bottom w:val="none" w:sz="0" w:space="0" w:color="auto"/>
        <w:right w:val="none" w:sz="0" w:space="0" w:color="auto"/>
      </w:divBdr>
    </w:div>
    <w:div w:id="998263892">
      <w:bodyDiv w:val="1"/>
      <w:marLeft w:val="0"/>
      <w:marRight w:val="0"/>
      <w:marTop w:val="0"/>
      <w:marBottom w:val="0"/>
      <w:divBdr>
        <w:top w:val="none" w:sz="0" w:space="0" w:color="auto"/>
        <w:left w:val="none" w:sz="0" w:space="0" w:color="auto"/>
        <w:bottom w:val="none" w:sz="0" w:space="0" w:color="auto"/>
        <w:right w:val="none" w:sz="0" w:space="0" w:color="auto"/>
      </w:divBdr>
    </w:div>
    <w:div w:id="1018391583">
      <w:bodyDiv w:val="1"/>
      <w:marLeft w:val="0"/>
      <w:marRight w:val="0"/>
      <w:marTop w:val="0"/>
      <w:marBottom w:val="0"/>
      <w:divBdr>
        <w:top w:val="none" w:sz="0" w:space="0" w:color="auto"/>
        <w:left w:val="none" w:sz="0" w:space="0" w:color="auto"/>
        <w:bottom w:val="none" w:sz="0" w:space="0" w:color="auto"/>
        <w:right w:val="none" w:sz="0" w:space="0" w:color="auto"/>
      </w:divBdr>
    </w:div>
    <w:div w:id="1026519237">
      <w:bodyDiv w:val="1"/>
      <w:marLeft w:val="0"/>
      <w:marRight w:val="0"/>
      <w:marTop w:val="0"/>
      <w:marBottom w:val="0"/>
      <w:divBdr>
        <w:top w:val="none" w:sz="0" w:space="0" w:color="auto"/>
        <w:left w:val="none" w:sz="0" w:space="0" w:color="auto"/>
        <w:bottom w:val="none" w:sz="0" w:space="0" w:color="auto"/>
        <w:right w:val="none" w:sz="0" w:space="0" w:color="auto"/>
      </w:divBdr>
    </w:div>
    <w:div w:id="1043142260">
      <w:bodyDiv w:val="1"/>
      <w:marLeft w:val="0"/>
      <w:marRight w:val="0"/>
      <w:marTop w:val="0"/>
      <w:marBottom w:val="0"/>
      <w:divBdr>
        <w:top w:val="none" w:sz="0" w:space="0" w:color="auto"/>
        <w:left w:val="none" w:sz="0" w:space="0" w:color="auto"/>
        <w:bottom w:val="none" w:sz="0" w:space="0" w:color="auto"/>
        <w:right w:val="none" w:sz="0" w:space="0" w:color="auto"/>
      </w:divBdr>
    </w:div>
    <w:div w:id="1045910679">
      <w:bodyDiv w:val="1"/>
      <w:marLeft w:val="0"/>
      <w:marRight w:val="0"/>
      <w:marTop w:val="0"/>
      <w:marBottom w:val="0"/>
      <w:divBdr>
        <w:top w:val="none" w:sz="0" w:space="0" w:color="auto"/>
        <w:left w:val="none" w:sz="0" w:space="0" w:color="auto"/>
        <w:bottom w:val="none" w:sz="0" w:space="0" w:color="auto"/>
        <w:right w:val="none" w:sz="0" w:space="0" w:color="auto"/>
      </w:divBdr>
    </w:div>
    <w:div w:id="1084837835">
      <w:bodyDiv w:val="1"/>
      <w:marLeft w:val="0"/>
      <w:marRight w:val="0"/>
      <w:marTop w:val="0"/>
      <w:marBottom w:val="0"/>
      <w:divBdr>
        <w:top w:val="none" w:sz="0" w:space="0" w:color="auto"/>
        <w:left w:val="none" w:sz="0" w:space="0" w:color="auto"/>
        <w:bottom w:val="none" w:sz="0" w:space="0" w:color="auto"/>
        <w:right w:val="none" w:sz="0" w:space="0" w:color="auto"/>
      </w:divBdr>
    </w:div>
    <w:div w:id="1092704784">
      <w:bodyDiv w:val="1"/>
      <w:marLeft w:val="0"/>
      <w:marRight w:val="0"/>
      <w:marTop w:val="0"/>
      <w:marBottom w:val="0"/>
      <w:divBdr>
        <w:top w:val="none" w:sz="0" w:space="0" w:color="auto"/>
        <w:left w:val="none" w:sz="0" w:space="0" w:color="auto"/>
        <w:bottom w:val="none" w:sz="0" w:space="0" w:color="auto"/>
        <w:right w:val="none" w:sz="0" w:space="0" w:color="auto"/>
      </w:divBdr>
    </w:div>
    <w:div w:id="1100028463">
      <w:bodyDiv w:val="1"/>
      <w:marLeft w:val="0"/>
      <w:marRight w:val="0"/>
      <w:marTop w:val="0"/>
      <w:marBottom w:val="0"/>
      <w:divBdr>
        <w:top w:val="none" w:sz="0" w:space="0" w:color="auto"/>
        <w:left w:val="none" w:sz="0" w:space="0" w:color="auto"/>
        <w:bottom w:val="none" w:sz="0" w:space="0" w:color="auto"/>
        <w:right w:val="none" w:sz="0" w:space="0" w:color="auto"/>
      </w:divBdr>
    </w:div>
    <w:div w:id="1119682580">
      <w:bodyDiv w:val="1"/>
      <w:marLeft w:val="0"/>
      <w:marRight w:val="0"/>
      <w:marTop w:val="0"/>
      <w:marBottom w:val="0"/>
      <w:divBdr>
        <w:top w:val="none" w:sz="0" w:space="0" w:color="auto"/>
        <w:left w:val="none" w:sz="0" w:space="0" w:color="auto"/>
        <w:bottom w:val="none" w:sz="0" w:space="0" w:color="auto"/>
        <w:right w:val="none" w:sz="0" w:space="0" w:color="auto"/>
      </w:divBdr>
    </w:div>
    <w:div w:id="1120102448">
      <w:bodyDiv w:val="1"/>
      <w:marLeft w:val="0"/>
      <w:marRight w:val="0"/>
      <w:marTop w:val="0"/>
      <w:marBottom w:val="0"/>
      <w:divBdr>
        <w:top w:val="none" w:sz="0" w:space="0" w:color="auto"/>
        <w:left w:val="none" w:sz="0" w:space="0" w:color="auto"/>
        <w:bottom w:val="none" w:sz="0" w:space="0" w:color="auto"/>
        <w:right w:val="none" w:sz="0" w:space="0" w:color="auto"/>
      </w:divBdr>
    </w:div>
    <w:div w:id="1153063406">
      <w:bodyDiv w:val="1"/>
      <w:marLeft w:val="0"/>
      <w:marRight w:val="0"/>
      <w:marTop w:val="0"/>
      <w:marBottom w:val="0"/>
      <w:divBdr>
        <w:top w:val="none" w:sz="0" w:space="0" w:color="auto"/>
        <w:left w:val="none" w:sz="0" w:space="0" w:color="auto"/>
        <w:bottom w:val="none" w:sz="0" w:space="0" w:color="auto"/>
        <w:right w:val="none" w:sz="0" w:space="0" w:color="auto"/>
      </w:divBdr>
    </w:div>
    <w:div w:id="1199316336">
      <w:bodyDiv w:val="1"/>
      <w:marLeft w:val="0"/>
      <w:marRight w:val="0"/>
      <w:marTop w:val="0"/>
      <w:marBottom w:val="0"/>
      <w:divBdr>
        <w:top w:val="none" w:sz="0" w:space="0" w:color="auto"/>
        <w:left w:val="none" w:sz="0" w:space="0" w:color="auto"/>
        <w:bottom w:val="none" w:sz="0" w:space="0" w:color="auto"/>
        <w:right w:val="none" w:sz="0" w:space="0" w:color="auto"/>
      </w:divBdr>
    </w:div>
    <w:div w:id="1199931245">
      <w:bodyDiv w:val="1"/>
      <w:marLeft w:val="0"/>
      <w:marRight w:val="0"/>
      <w:marTop w:val="0"/>
      <w:marBottom w:val="0"/>
      <w:divBdr>
        <w:top w:val="none" w:sz="0" w:space="0" w:color="auto"/>
        <w:left w:val="none" w:sz="0" w:space="0" w:color="auto"/>
        <w:bottom w:val="none" w:sz="0" w:space="0" w:color="auto"/>
        <w:right w:val="none" w:sz="0" w:space="0" w:color="auto"/>
      </w:divBdr>
    </w:div>
    <w:div w:id="1212963284">
      <w:bodyDiv w:val="1"/>
      <w:marLeft w:val="0"/>
      <w:marRight w:val="0"/>
      <w:marTop w:val="0"/>
      <w:marBottom w:val="0"/>
      <w:divBdr>
        <w:top w:val="none" w:sz="0" w:space="0" w:color="auto"/>
        <w:left w:val="none" w:sz="0" w:space="0" w:color="auto"/>
        <w:bottom w:val="none" w:sz="0" w:space="0" w:color="auto"/>
        <w:right w:val="none" w:sz="0" w:space="0" w:color="auto"/>
      </w:divBdr>
    </w:div>
    <w:div w:id="1218008789">
      <w:bodyDiv w:val="1"/>
      <w:marLeft w:val="0"/>
      <w:marRight w:val="0"/>
      <w:marTop w:val="0"/>
      <w:marBottom w:val="0"/>
      <w:divBdr>
        <w:top w:val="none" w:sz="0" w:space="0" w:color="auto"/>
        <w:left w:val="none" w:sz="0" w:space="0" w:color="auto"/>
        <w:bottom w:val="none" w:sz="0" w:space="0" w:color="auto"/>
        <w:right w:val="none" w:sz="0" w:space="0" w:color="auto"/>
      </w:divBdr>
    </w:div>
    <w:div w:id="1241409279">
      <w:bodyDiv w:val="1"/>
      <w:marLeft w:val="0"/>
      <w:marRight w:val="0"/>
      <w:marTop w:val="0"/>
      <w:marBottom w:val="0"/>
      <w:divBdr>
        <w:top w:val="none" w:sz="0" w:space="0" w:color="auto"/>
        <w:left w:val="none" w:sz="0" w:space="0" w:color="auto"/>
        <w:bottom w:val="none" w:sz="0" w:space="0" w:color="auto"/>
        <w:right w:val="none" w:sz="0" w:space="0" w:color="auto"/>
      </w:divBdr>
    </w:div>
    <w:div w:id="1263227800">
      <w:bodyDiv w:val="1"/>
      <w:marLeft w:val="0"/>
      <w:marRight w:val="0"/>
      <w:marTop w:val="0"/>
      <w:marBottom w:val="0"/>
      <w:divBdr>
        <w:top w:val="none" w:sz="0" w:space="0" w:color="auto"/>
        <w:left w:val="none" w:sz="0" w:space="0" w:color="auto"/>
        <w:bottom w:val="none" w:sz="0" w:space="0" w:color="auto"/>
        <w:right w:val="none" w:sz="0" w:space="0" w:color="auto"/>
      </w:divBdr>
    </w:div>
    <w:div w:id="1263338505">
      <w:bodyDiv w:val="1"/>
      <w:marLeft w:val="0"/>
      <w:marRight w:val="0"/>
      <w:marTop w:val="0"/>
      <w:marBottom w:val="0"/>
      <w:divBdr>
        <w:top w:val="none" w:sz="0" w:space="0" w:color="auto"/>
        <w:left w:val="none" w:sz="0" w:space="0" w:color="auto"/>
        <w:bottom w:val="none" w:sz="0" w:space="0" w:color="auto"/>
        <w:right w:val="none" w:sz="0" w:space="0" w:color="auto"/>
      </w:divBdr>
    </w:div>
    <w:div w:id="1283876255">
      <w:bodyDiv w:val="1"/>
      <w:marLeft w:val="0"/>
      <w:marRight w:val="0"/>
      <w:marTop w:val="0"/>
      <w:marBottom w:val="0"/>
      <w:divBdr>
        <w:top w:val="none" w:sz="0" w:space="0" w:color="auto"/>
        <w:left w:val="none" w:sz="0" w:space="0" w:color="auto"/>
        <w:bottom w:val="none" w:sz="0" w:space="0" w:color="auto"/>
        <w:right w:val="none" w:sz="0" w:space="0" w:color="auto"/>
      </w:divBdr>
    </w:div>
    <w:div w:id="1288707439">
      <w:bodyDiv w:val="1"/>
      <w:marLeft w:val="0"/>
      <w:marRight w:val="0"/>
      <w:marTop w:val="0"/>
      <w:marBottom w:val="0"/>
      <w:divBdr>
        <w:top w:val="none" w:sz="0" w:space="0" w:color="auto"/>
        <w:left w:val="none" w:sz="0" w:space="0" w:color="auto"/>
        <w:bottom w:val="none" w:sz="0" w:space="0" w:color="auto"/>
        <w:right w:val="none" w:sz="0" w:space="0" w:color="auto"/>
      </w:divBdr>
    </w:div>
    <w:div w:id="1292712564">
      <w:bodyDiv w:val="1"/>
      <w:marLeft w:val="0"/>
      <w:marRight w:val="0"/>
      <w:marTop w:val="0"/>
      <w:marBottom w:val="0"/>
      <w:divBdr>
        <w:top w:val="none" w:sz="0" w:space="0" w:color="auto"/>
        <w:left w:val="none" w:sz="0" w:space="0" w:color="auto"/>
        <w:bottom w:val="none" w:sz="0" w:space="0" w:color="auto"/>
        <w:right w:val="none" w:sz="0" w:space="0" w:color="auto"/>
      </w:divBdr>
    </w:div>
    <w:div w:id="1294482411">
      <w:bodyDiv w:val="1"/>
      <w:marLeft w:val="0"/>
      <w:marRight w:val="0"/>
      <w:marTop w:val="0"/>
      <w:marBottom w:val="0"/>
      <w:divBdr>
        <w:top w:val="none" w:sz="0" w:space="0" w:color="auto"/>
        <w:left w:val="none" w:sz="0" w:space="0" w:color="auto"/>
        <w:bottom w:val="none" w:sz="0" w:space="0" w:color="auto"/>
        <w:right w:val="none" w:sz="0" w:space="0" w:color="auto"/>
      </w:divBdr>
    </w:div>
    <w:div w:id="1320303417">
      <w:bodyDiv w:val="1"/>
      <w:marLeft w:val="0"/>
      <w:marRight w:val="0"/>
      <w:marTop w:val="0"/>
      <w:marBottom w:val="0"/>
      <w:divBdr>
        <w:top w:val="none" w:sz="0" w:space="0" w:color="auto"/>
        <w:left w:val="none" w:sz="0" w:space="0" w:color="auto"/>
        <w:bottom w:val="none" w:sz="0" w:space="0" w:color="auto"/>
        <w:right w:val="none" w:sz="0" w:space="0" w:color="auto"/>
      </w:divBdr>
    </w:div>
    <w:div w:id="1327978453">
      <w:bodyDiv w:val="1"/>
      <w:marLeft w:val="0"/>
      <w:marRight w:val="0"/>
      <w:marTop w:val="0"/>
      <w:marBottom w:val="0"/>
      <w:divBdr>
        <w:top w:val="none" w:sz="0" w:space="0" w:color="auto"/>
        <w:left w:val="none" w:sz="0" w:space="0" w:color="auto"/>
        <w:bottom w:val="none" w:sz="0" w:space="0" w:color="auto"/>
        <w:right w:val="none" w:sz="0" w:space="0" w:color="auto"/>
      </w:divBdr>
    </w:div>
    <w:div w:id="1340157736">
      <w:bodyDiv w:val="1"/>
      <w:marLeft w:val="0"/>
      <w:marRight w:val="0"/>
      <w:marTop w:val="0"/>
      <w:marBottom w:val="0"/>
      <w:divBdr>
        <w:top w:val="none" w:sz="0" w:space="0" w:color="auto"/>
        <w:left w:val="none" w:sz="0" w:space="0" w:color="auto"/>
        <w:bottom w:val="none" w:sz="0" w:space="0" w:color="auto"/>
        <w:right w:val="none" w:sz="0" w:space="0" w:color="auto"/>
      </w:divBdr>
    </w:div>
    <w:div w:id="1348824724">
      <w:bodyDiv w:val="1"/>
      <w:marLeft w:val="0"/>
      <w:marRight w:val="0"/>
      <w:marTop w:val="0"/>
      <w:marBottom w:val="0"/>
      <w:divBdr>
        <w:top w:val="none" w:sz="0" w:space="0" w:color="auto"/>
        <w:left w:val="none" w:sz="0" w:space="0" w:color="auto"/>
        <w:bottom w:val="none" w:sz="0" w:space="0" w:color="auto"/>
        <w:right w:val="none" w:sz="0" w:space="0" w:color="auto"/>
      </w:divBdr>
    </w:div>
    <w:div w:id="1355570492">
      <w:bodyDiv w:val="1"/>
      <w:marLeft w:val="0"/>
      <w:marRight w:val="0"/>
      <w:marTop w:val="0"/>
      <w:marBottom w:val="0"/>
      <w:divBdr>
        <w:top w:val="none" w:sz="0" w:space="0" w:color="auto"/>
        <w:left w:val="none" w:sz="0" w:space="0" w:color="auto"/>
        <w:bottom w:val="none" w:sz="0" w:space="0" w:color="auto"/>
        <w:right w:val="none" w:sz="0" w:space="0" w:color="auto"/>
      </w:divBdr>
    </w:div>
    <w:div w:id="1378161913">
      <w:bodyDiv w:val="1"/>
      <w:marLeft w:val="0"/>
      <w:marRight w:val="0"/>
      <w:marTop w:val="0"/>
      <w:marBottom w:val="0"/>
      <w:divBdr>
        <w:top w:val="none" w:sz="0" w:space="0" w:color="auto"/>
        <w:left w:val="none" w:sz="0" w:space="0" w:color="auto"/>
        <w:bottom w:val="none" w:sz="0" w:space="0" w:color="auto"/>
        <w:right w:val="none" w:sz="0" w:space="0" w:color="auto"/>
      </w:divBdr>
    </w:div>
    <w:div w:id="1392650725">
      <w:bodyDiv w:val="1"/>
      <w:marLeft w:val="0"/>
      <w:marRight w:val="0"/>
      <w:marTop w:val="0"/>
      <w:marBottom w:val="0"/>
      <w:divBdr>
        <w:top w:val="none" w:sz="0" w:space="0" w:color="auto"/>
        <w:left w:val="none" w:sz="0" w:space="0" w:color="auto"/>
        <w:bottom w:val="none" w:sz="0" w:space="0" w:color="auto"/>
        <w:right w:val="none" w:sz="0" w:space="0" w:color="auto"/>
      </w:divBdr>
    </w:div>
    <w:div w:id="1402484394">
      <w:bodyDiv w:val="1"/>
      <w:marLeft w:val="0"/>
      <w:marRight w:val="0"/>
      <w:marTop w:val="0"/>
      <w:marBottom w:val="0"/>
      <w:divBdr>
        <w:top w:val="none" w:sz="0" w:space="0" w:color="auto"/>
        <w:left w:val="none" w:sz="0" w:space="0" w:color="auto"/>
        <w:bottom w:val="none" w:sz="0" w:space="0" w:color="auto"/>
        <w:right w:val="none" w:sz="0" w:space="0" w:color="auto"/>
      </w:divBdr>
    </w:div>
    <w:div w:id="1426924420">
      <w:bodyDiv w:val="1"/>
      <w:marLeft w:val="0"/>
      <w:marRight w:val="0"/>
      <w:marTop w:val="0"/>
      <w:marBottom w:val="0"/>
      <w:divBdr>
        <w:top w:val="none" w:sz="0" w:space="0" w:color="auto"/>
        <w:left w:val="none" w:sz="0" w:space="0" w:color="auto"/>
        <w:bottom w:val="none" w:sz="0" w:space="0" w:color="auto"/>
        <w:right w:val="none" w:sz="0" w:space="0" w:color="auto"/>
      </w:divBdr>
    </w:div>
    <w:div w:id="1442644593">
      <w:bodyDiv w:val="1"/>
      <w:marLeft w:val="0"/>
      <w:marRight w:val="0"/>
      <w:marTop w:val="0"/>
      <w:marBottom w:val="0"/>
      <w:divBdr>
        <w:top w:val="none" w:sz="0" w:space="0" w:color="auto"/>
        <w:left w:val="none" w:sz="0" w:space="0" w:color="auto"/>
        <w:bottom w:val="none" w:sz="0" w:space="0" w:color="auto"/>
        <w:right w:val="none" w:sz="0" w:space="0" w:color="auto"/>
      </w:divBdr>
    </w:div>
    <w:div w:id="1446774257">
      <w:bodyDiv w:val="1"/>
      <w:marLeft w:val="0"/>
      <w:marRight w:val="0"/>
      <w:marTop w:val="0"/>
      <w:marBottom w:val="0"/>
      <w:divBdr>
        <w:top w:val="none" w:sz="0" w:space="0" w:color="auto"/>
        <w:left w:val="none" w:sz="0" w:space="0" w:color="auto"/>
        <w:bottom w:val="none" w:sz="0" w:space="0" w:color="auto"/>
        <w:right w:val="none" w:sz="0" w:space="0" w:color="auto"/>
      </w:divBdr>
    </w:div>
    <w:div w:id="1448966449">
      <w:bodyDiv w:val="1"/>
      <w:marLeft w:val="0"/>
      <w:marRight w:val="0"/>
      <w:marTop w:val="0"/>
      <w:marBottom w:val="0"/>
      <w:divBdr>
        <w:top w:val="none" w:sz="0" w:space="0" w:color="auto"/>
        <w:left w:val="none" w:sz="0" w:space="0" w:color="auto"/>
        <w:bottom w:val="none" w:sz="0" w:space="0" w:color="auto"/>
        <w:right w:val="none" w:sz="0" w:space="0" w:color="auto"/>
      </w:divBdr>
    </w:div>
    <w:div w:id="1471634867">
      <w:bodyDiv w:val="1"/>
      <w:marLeft w:val="0"/>
      <w:marRight w:val="0"/>
      <w:marTop w:val="0"/>
      <w:marBottom w:val="0"/>
      <w:divBdr>
        <w:top w:val="none" w:sz="0" w:space="0" w:color="auto"/>
        <w:left w:val="none" w:sz="0" w:space="0" w:color="auto"/>
        <w:bottom w:val="none" w:sz="0" w:space="0" w:color="auto"/>
        <w:right w:val="none" w:sz="0" w:space="0" w:color="auto"/>
      </w:divBdr>
    </w:div>
    <w:div w:id="1473015710">
      <w:bodyDiv w:val="1"/>
      <w:marLeft w:val="0"/>
      <w:marRight w:val="0"/>
      <w:marTop w:val="0"/>
      <w:marBottom w:val="0"/>
      <w:divBdr>
        <w:top w:val="none" w:sz="0" w:space="0" w:color="auto"/>
        <w:left w:val="none" w:sz="0" w:space="0" w:color="auto"/>
        <w:bottom w:val="none" w:sz="0" w:space="0" w:color="auto"/>
        <w:right w:val="none" w:sz="0" w:space="0" w:color="auto"/>
      </w:divBdr>
    </w:div>
    <w:div w:id="1491604091">
      <w:bodyDiv w:val="1"/>
      <w:marLeft w:val="0"/>
      <w:marRight w:val="0"/>
      <w:marTop w:val="0"/>
      <w:marBottom w:val="0"/>
      <w:divBdr>
        <w:top w:val="none" w:sz="0" w:space="0" w:color="auto"/>
        <w:left w:val="none" w:sz="0" w:space="0" w:color="auto"/>
        <w:bottom w:val="none" w:sz="0" w:space="0" w:color="auto"/>
        <w:right w:val="none" w:sz="0" w:space="0" w:color="auto"/>
      </w:divBdr>
    </w:div>
    <w:div w:id="1533498810">
      <w:bodyDiv w:val="1"/>
      <w:marLeft w:val="0"/>
      <w:marRight w:val="0"/>
      <w:marTop w:val="0"/>
      <w:marBottom w:val="0"/>
      <w:divBdr>
        <w:top w:val="none" w:sz="0" w:space="0" w:color="auto"/>
        <w:left w:val="none" w:sz="0" w:space="0" w:color="auto"/>
        <w:bottom w:val="none" w:sz="0" w:space="0" w:color="auto"/>
        <w:right w:val="none" w:sz="0" w:space="0" w:color="auto"/>
      </w:divBdr>
    </w:div>
    <w:div w:id="1533886339">
      <w:bodyDiv w:val="1"/>
      <w:marLeft w:val="0"/>
      <w:marRight w:val="0"/>
      <w:marTop w:val="0"/>
      <w:marBottom w:val="0"/>
      <w:divBdr>
        <w:top w:val="none" w:sz="0" w:space="0" w:color="auto"/>
        <w:left w:val="none" w:sz="0" w:space="0" w:color="auto"/>
        <w:bottom w:val="none" w:sz="0" w:space="0" w:color="auto"/>
        <w:right w:val="none" w:sz="0" w:space="0" w:color="auto"/>
      </w:divBdr>
    </w:div>
    <w:div w:id="1540430275">
      <w:bodyDiv w:val="1"/>
      <w:marLeft w:val="0"/>
      <w:marRight w:val="0"/>
      <w:marTop w:val="0"/>
      <w:marBottom w:val="0"/>
      <w:divBdr>
        <w:top w:val="none" w:sz="0" w:space="0" w:color="auto"/>
        <w:left w:val="none" w:sz="0" w:space="0" w:color="auto"/>
        <w:bottom w:val="none" w:sz="0" w:space="0" w:color="auto"/>
        <w:right w:val="none" w:sz="0" w:space="0" w:color="auto"/>
      </w:divBdr>
    </w:div>
    <w:div w:id="1563982869">
      <w:bodyDiv w:val="1"/>
      <w:marLeft w:val="0"/>
      <w:marRight w:val="0"/>
      <w:marTop w:val="0"/>
      <w:marBottom w:val="0"/>
      <w:divBdr>
        <w:top w:val="none" w:sz="0" w:space="0" w:color="auto"/>
        <w:left w:val="none" w:sz="0" w:space="0" w:color="auto"/>
        <w:bottom w:val="none" w:sz="0" w:space="0" w:color="auto"/>
        <w:right w:val="none" w:sz="0" w:space="0" w:color="auto"/>
      </w:divBdr>
    </w:div>
    <w:div w:id="1586836445">
      <w:bodyDiv w:val="1"/>
      <w:marLeft w:val="0"/>
      <w:marRight w:val="0"/>
      <w:marTop w:val="0"/>
      <w:marBottom w:val="0"/>
      <w:divBdr>
        <w:top w:val="none" w:sz="0" w:space="0" w:color="auto"/>
        <w:left w:val="none" w:sz="0" w:space="0" w:color="auto"/>
        <w:bottom w:val="none" w:sz="0" w:space="0" w:color="auto"/>
        <w:right w:val="none" w:sz="0" w:space="0" w:color="auto"/>
      </w:divBdr>
    </w:div>
    <w:div w:id="1588539911">
      <w:bodyDiv w:val="1"/>
      <w:marLeft w:val="0"/>
      <w:marRight w:val="0"/>
      <w:marTop w:val="0"/>
      <w:marBottom w:val="0"/>
      <w:divBdr>
        <w:top w:val="none" w:sz="0" w:space="0" w:color="auto"/>
        <w:left w:val="none" w:sz="0" w:space="0" w:color="auto"/>
        <w:bottom w:val="none" w:sz="0" w:space="0" w:color="auto"/>
        <w:right w:val="none" w:sz="0" w:space="0" w:color="auto"/>
      </w:divBdr>
    </w:div>
    <w:div w:id="1615794627">
      <w:bodyDiv w:val="1"/>
      <w:marLeft w:val="0"/>
      <w:marRight w:val="0"/>
      <w:marTop w:val="0"/>
      <w:marBottom w:val="0"/>
      <w:divBdr>
        <w:top w:val="none" w:sz="0" w:space="0" w:color="auto"/>
        <w:left w:val="none" w:sz="0" w:space="0" w:color="auto"/>
        <w:bottom w:val="none" w:sz="0" w:space="0" w:color="auto"/>
        <w:right w:val="none" w:sz="0" w:space="0" w:color="auto"/>
      </w:divBdr>
    </w:div>
    <w:div w:id="1626153574">
      <w:bodyDiv w:val="1"/>
      <w:marLeft w:val="0"/>
      <w:marRight w:val="0"/>
      <w:marTop w:val="0"/>
      <w:marBottom w:val="0"/>
      <w:divBdr>
        <w:top w:val="none" w:sz="0" w:space="0" w:color="auto"/>
        <w:left w:val="none" w:sz="0" w:space="0" w:color="auto"/>
        <w:bottom w:val="none" w:sz="0" w:space="0" w:color="auto"/>
        <w:right w:val="none" w:sz="0" w:space="0" w:color="auto"/>
      </w:divBdr>
    </w:div>
    <w:div w:id="1638026997">
      <w:bodyDiv w:val="1"/>
      <w:marLeft w:val="0"/>
      <w:marRight w:val="0"/>
      <w:marTop w:val="0"/>
      <w:marBottom w:val="0"/>
      <w:divBdr>
        <w:top w:val="none" w:sz="0" w:space="0" w:color="auto"/>
        <w:left w:val="none" w:sz="0" w:space="0" w:color="auto"/>
        <w:bottom w:val="none" w:sz="0" w:space="0" w:color="auto"/>
        <w:right w:val="none" w:sz="0" w:space="0" w:color="auto"/>
      </w:divBdr>
    </w:div>
    <w:div w:id="1643073197">
      <w:bodyDiv w:val="1"/>
      <w:marLeft w:val="0"/>
      <w:marRight w:val="0"/>
      <w:marTop w:val="0"/>
      <w:marBottom w:val="0"/>
      <w:divBdr>
        <w:top w:val="none" w:sz="0" w:space="0" w:color="auto"/>
        <w:left w:val="none" w:sz="0" w:space="0" w:color="auto"/>
        <w:bottom w:val="none" w:sz="0" w:space="0" w:color="auto"/>
        <w:right w:val="none" w:sz="0" w:space="0" w:color="auto"/>
      </w:divBdr>
    </w:div>
    <w:div w:id="1651670719">
      <w:bodyDiv w:val="1"/>
      <w:marLeft w:val="0"/>
      <w:marRight w:val="0"/>
      <w:marTop w:val="0"/>
      <w:marBottom w:val="0"/>
      <w:divBdr>
        <w:top w:val="none" w:sz="0" w:space="0" w:color="auto"/>
        <w:left w:val="none" w:sz="0" w:space="0" w:color="auto"/>
        <w:bottom w:val="none" w:sz="0" w:space="0" w:color="auto"/>
        <w:right w:val="none" w:sz="0" w:space="0" w:color="auto"/>
      </w:divBdr>
    </w:div>
    <w:div w:id="1653754118">
      <w:bodyDiv w:val="1"/>
      <w:marLeft w:val="0"/>
      <w:marRight w:val="0"/>
      <w:marTop w:val="0"/>
      <w:marBottom w:val="0"/>
      <w:divBdr>
        <w:top w:val="none" w:sz="0" w:space="0" w:color="auto"/>
        <w:left w:val="none" w:sz="0" w:space="0" w:color="auto"/>
        <w:bottom w:val="none" w:sz="0" w:space="0" w:color="auto"/>
        <w:right w:val="none" w:sz="0" w:space="0" w:color="auto"/>
      </w:divBdr>
    </w:div>
    <w:div w:id="1656103282">
      <w:bodyDiv w:val="1"/>
      <w:marLeft w:val="0"/>
      <w:marRight w:val="0"/>
      <w:marTop w:val="0"/>
      <w:marBottom w:val="0"/>
      <w:divBdr>
        <w:top w:val="none" w:sz="0" w:space="0" w:color="auto"/>
        <w:left w:val="none" w:sz="0" w:space="0" w:color="auto"/>
        <w:bottom w:val="none" w:sz="0" w:space="0" w:color="auto"/>
        <w:right w:val="none" w:sz="0" w:space="0" w:color="auto"/>
      </w:divBdr>
    </w:div>
    <w:div w:id="1675106635">
      <w:bodyDiv w:val="1"/>
      <w:marLeft w:val="0"/>
      <w:marRight w:val="0"/>
      <w:marTop w:val="0"/>
      <w:marBottom w:val="0"/>
      <w:divBdr>
        <w:top w:val="none" w:sz="0" w:space="0" w:color="auto"/>
        <w:left w:val="none" w:sz="0" w:space="0" w:color="auto"/>
        <w:bottom w:val="none" w:sz="0" w:space="0" w:color="auto"/>
        <w:right w:val="none" w:sz="0" w:space="0" w:color="auto"/>
      </w:divBdr>
    </w:div>
    <w:div w:id="1678146455">
      <w:bodyDiv w:val="1"/>
      <w:marLeft w:val="0"/>
      <w:marRight w:val="0"/>
      <w:marTop w:val="0"/>
      <w:marBottom w:val="0"/>
      <w:divBdr>
        <w:top w:val="none" w:sz="0" w:space="0" w:color="auto"/>
        <w:left w:val="none" w:sz="0" w:space="0" w:color="auto"/>
        <w:bottom w:val="none" w:sz="0" w:space="0" w:color="auto"/>
        <w:right w:val="none" w:sz="0" w:space="0" w:color="auto"/>
      </w:divBdr>
    </w:div>
    <w:div w:id="1681929587">
      <w:bodyDiv w:val="1"/>
      <w:marLeft w:val="0"/>
      <w:marRight w:val="0"/>
      <w:marTop w:val="0"/>
      <w:marBottom w:val="0"/>
      <w:divBdr>
        <w:top w:val="none" w:sz="0" w:space="0" w:color="auto"/>
        <w:left w:val="none" w:sz="0" w:space="0" w:color="auto"/>
        <w:bottom w:val="none" w:sz="0" w:space="0" w:color="auto"/>
        <w:right w:val="none" w:sz="0" w:space="0" w:color="auto"/>
      </w:divBdr>
    </w:div>
    <w:div w:id="1692757976">
      <w:bodyDiv w:val="1"/>
      <w:marLeft w:val="0"/>
      <w:marRight w:val="0"/>
      <w:marTop w:val="0"/>
      <w:marBottom w:val="0"/>
      <w:divBdr>
        <w:top w:val="none" w:sz="0" w:space="0" w:color="auto"/>
        <w:left w:val="none" w:sz="0" w:space="0" w:color="auto"/>
        <w:bottom w:val="none" w:sz="0" w:space="0" w:color="auto"/>
        <w:right w:val="none" w:sz="0" w:space="0" w:color="auto"/>
      </w:divBdr>
    </w:div>
    <w:div w:id="1695225010">
      <w:bodyDiv w:val="1"/>
      <w:marLeft w:val="0"/>
      <w:marRight w:val="0"/>
      <w:marTop w:val="0"/>
      <w:marBottom w:val="0"/>
      <w:divBdr>
        <w:top w:val="none" w:sz="0" w:space="0" w:color="auto"/>
        <w:left w:val="none" w:sz="0" w:space="0" w:color="auto"/>
        <w:bottom w:val="none" w:sz="0" w:space="0" w:color="auto"/>
        <w:right w:val="none" w:sz="0" w:space="0" w:color="auto"/>
      </w:divBdr>
    </w:div>
    <w:div w:id="1712728390">
      <w:bodyDiv w:val="1"/>
      <w:marLeft w:val="0"/>
      <w:marRight w:val="0"/>
      <w:marTop w:val="0"/>
      <w:marBottom w:val="0"/>
      <w:divBdr>
        <w:top w:val="none" w:sz="0" w:space="0" w:color="auto"/>
        <w:left w:val="none" w:sz="0" w:space="0" w:color="auto"/>
        <w:bottom w:val="none" w:sz="0" w:space="0" w:color="auto"/>
        <w:right w:val="none" w:sz="0" w:space="0" w:color="auto"/>
      </w:divBdr>
    </w:div>
    <w:div w:id="1744644949">
      <w:bodyDiv w:val="1"/>
      <w:marLeft w:val="0"/>
      <w:marRight w:val="0"/>
      <w:marTop w:val="0"/>
      <w:marBottom w:val="0"/>
      <w:divBdr>
        <w:top w:val="none" w:sz="0" w:space="0" w:color="auto"/>
        <w:left w:val="none" w:sz="0" w:space="0" w:color="auto"/>
        <w:bottom w:val="none" w:sz="0" w:space="0" w:color="auto"/>
        <w:right w:val="none" w:sz="0" w:space="0" w:color="auto"/>
      </w:divBdr>
    </w:div>
    <w:div w:id="1746027482">
      <w:bodyDiv w:val="1"/>
      <w:marLeft w:val="0"/>
      <w:marRight w:val="0"/>
      <w:marTop w:val="0"/>
      <w:marBottom w:val="0"/>
      <w:divBdr>
        <w:top w:val="none" w:sz="0" w:space="0" w:color="auto"/>
        <w:left w:val="none" w:sz="0" w:space="0" w:color="auto"/>
        <w:bottom w:val="none" w:sz="0" w:space="0" w:color="auto"/>
        <w:right w:val="none" w:sz="0" w:space="0" w:color="auto"/>
      </w:divBdr>
    </w:div>
    <w:div w:id="1816992986">
      <w:bodyDiv w:val="1"/>
      <w:marLeft w:val="0"/>
      <w:marRight w:val="0"/>
      <w:marTop w:val="0"/>
      <w:marBottom w:val="0"/>
      <w:divBdr>
        <w:top w:val="none" w:sz="0" w:space="0" w:color="auto"/>
        <w:left w:val="none" w:sz="0" w:space="0" w:color="auto"/>
        <w:bottom w:val="none" w:sz="0" w:space="0" w:color="auto"/>
        <w:right w:val="none" w:sz="0" w:space="0" w:color="auto"/>
      </w:divBdr>
    </w:div>
    <w:div w:id="1819224758">
      <w:bodyDiv w:val="1"/>
      <w:marLeft w:val="0"/>
      <w:marRight w:val="0"/>
      <w:marTop w:val="0"/>
      <w:marBottom w:val="0"/>
      <w:divBdr>
        <w:top w:val="none" w:sz="0" w:space="0" w:color="auto"/>
        <w:left w:val="none" w:sz="0" w:space="0" w:color="auto"/>
        <w:bottom w:val="none" w:sz="0" w:space="0" w:color="auto"/>
        <w:right w:val="none" w:sz="0" w:space="0" w:color="auto"/>
      </w:divBdr>
    </w:div>
    <w:div w:id="1826585296">
      <w:bodyDiv w:val="1"/>
      <w:marLeft w:val="0"/>
      <w:marRight w:val="0"/>
      <w:marTop w:val="0"/>
      <w:marBottom w:val="0"/>
      <w:divBdr>
        <w:top w:val="none" w:sz="0" w:space="0" w:color="auto"/>
        <w:left w:val="none" w:sz="0" w:space="0" w:color="auto"/>
        <w:bottom w:val="none" w:sz="0" w:space="0" w:color="auto"/>
        <w:right w:val="none" w:sz="0" w:space="0" w:color="auto"/>
      </w:divBdr>
    </w:div>
    <w:div w:id="1828354995">
      <w:bodyDiv w:val="1"/>
      <w:marLeft w:val="0"/>
      <w:marRight w:val="0"/>
      <w:marTop w:val="0"/>
      <w:marBottom w:val="0"/>
      <w:divBdr>
        <w:top w:val="none" w:sz="0" w:space="0" w:color="auto"/>
        <w:left w:val="none" w:sz="0" w:space="0" w:color="auto"/>
        <w:bottom w:val="none" w:sz="0" w:space="0" w:color="auto"/>
        <w:right w:val="none" w:sz="0" w:space="0" w:color="auto"/>
      </w:divBdr>
    </w:div>
    <w:div w:id="1833449092">
      <w:bodyDiv w:val="1"/>
      <w:marLeft w:val="0"/>
      <w:marRight w:val="0"/>
      <w:marTop w:val="0"/>
      <w:marBottom w:val="0"/>
      <w:divBdr>
        <w:top w:val="none" w:sz="0" w:space="0" w:color="auto"/>
        <w:left w:val="none" w:sz="0" w:space="0" w:color="auto"/>
        <w:bottom w:val="none" w:sz="0" w:space="0" w:color="auto"/>
        <w:right w:val="none" w:sz="0" w:space="0" w:color="auto"/>
      </w:divBdr>
    </w:div>
    <w:div w:id="1850757295">
      <w:bodyDiv w:val="1"/>
      <w:marLeft w:val="0"/>
      <w:marRight w:val="0"/>
      <w:marTop w:val="0"/>
      <w:marBottom w:val="0"/>
      <w:divBdr>
        <w:top w:val="none" w:sz="0" w:space="0" w:color="auto"/>
        <w:left w:val="none" w:sz="0" w:space="0" w:color="auto"/>
        <w:bottom w:val="none" w:sz="0" w:space="0" w:color="auto"/>
        <w:right w:val="none" w:sz="0" w:space="0" w:color="auto"/>
      </w:divBdr>
    </w:div>
    <w:div w:id="1883591157">
      <w:bodyDiv w:val="1"/>
      <w:marLeft w:val="0"/>
      <w:marRight w:val="0"/>
      <w:marTop w:val="0"/>
      <w:marBottom w:val="0"/>
      <w:divBdr>
        <w:top w:val="none" w:sz="0" w:space="0" w:color="auto"/>
        <w:left w:val="none" w:sz="0" w:space="0" w:color="auto"/>
        <w:bottom w:val="none" w:sz="0" w:space="0" w:color="auto"/>
        <w:right w:val="none" w:sz="0" w:space="0" w:color="auto"/>
      </w:divBdr>
    </w:div>
    <w:div w:id="1884756325">
      <w:bodyDiv w:val="1"/>
      <w:marLeft w:val="0"/>
      <w:marRight w:val="0"/>
      <w:marTop w:val="0"/>
      <w:marBottom w:val="0"/>
      <w:divBdr>
        <w:top w:val="none" w:sz="0" w:space="0" w:color="auto"/>
        <w:left w:val="none" w:sz="0" w:space="0" w:color="auto"/>
        <w:bottom w:val="none" w:sz="0" w:space="0" w:color="auto"/>
        <w:right w:val="none" w:sz="0" w:space="0" w:color="auto"/>
      </w:divBdr>
    </w:div>
    <w:div w:id="1886677661">
      <w:bodyDiv w:val="1"/>
      <w:marLeft w:val="0"/>
      <w:marRight w:val="0"/>
      <w:marTop w:val="0"/>
      <w:marBottom w:val="0"/>
      <w:divBdr>
        <w:top w:val="none" w:sz="0" w:space="0" w:color="auto"/>
        <w:left w:val="none" w:sz="0" w:space="0" w:color="auto"/>
        <w:bottom w:val="none" w:sz="0" w:space="0" w:color="auto"/>
        <w:right w:val="none" w:sz="0" w:space="0" w:color="auto"/>
      </w:divBdr>
    </w:div>
    <w:div w:id="1902672380">
      <w:bodyDiv w:val="1"/>
      <w:marLeft w:val="0"/>
      <w:marRight w:val="0"/>
      <w:marTop w:val="0"/>
      <w:marBottom w:val="0"/>
      <w:divBdr>
        <w:top w:val="none" w:sz="0" w:space="0" w:color="auto"/>
        <w:left w:val="none" w:sz="0" w:space="0" w:color="auto"/>
        <w:bottom w:val="none" w:sz="0" w:space="0" w:color="auto"/>
        <w:right w:val="none" w:sz="0" w:space="0" w:color="auto"/>
      </w:divBdr>
    </w:div>
    <w:div w:id="1927961030">
      <w:bodyDiv w:val="1"/>
      <w:marLeft w:val="0"/>
      <w:marRight w:val="0"/>
      <w:marTop w:val="0"/>
      <w:marBottom w:val="0"/>
      <w:divBdr>
        <w:top w:val="none" w:sz="0" w:space="0" w:color="auto"/>
        <w:left w:val="none" w:sz="0" w:space="0" w:color="auto"/>
        <w:bottom w:val="none" w:sz="0" w:space="0" w:color="auto"/>
        <w:right w:val="none" w:sz="0" w:space="0" w:color="auto"/>
      </w:divBdr>
    </w:div>
    <w:div w:id="1956060094">
      <w:bodyDiv w:val="1"/>
      <w:marLeft w:val="0"/>
      <w:marRight w:val="0"/>
      <w:marTop w:val="0"/>
      <w:marBottom w:val="0"/>
      <w:divBdr>
        <w:top w:val="none" w:sz="0" w:space="0" w:color="auto"/>
        <w:left w:val="none" w:sz="0" w:space="0" w:color="auto"/>
        <w:bottom w:val="none" w:sz="0" w:space="0" w:color="auto"/>
        <w:right w:val="none" w:sz="0" w:space="0" w:color="auto"/>
      </w:divBdr>
    </w:div>
    <w:div w:id="1960411109">
      <w:bodyDiv w:val="1"/>
      <w:marLeft w:val="0"/>
      <w:marRight w:val="0"/>
      <w:marTop w:val="0"/>
      <w:marBottom w:val="0"/>
      <w:divBdr>
        <w:top w:val="none" w:sz="0" w:space="0" w:color="auto"/>
        <w:left w:val="none" w:sz="0" w:space="0" w:color="auto"/>
        <w:bottom w:val="none" w:sz="0" w:space="0" w:color="auto"/>
        <w:right w:val="none" w:sz="0" w:space="0" w:color="auto"/>
      </w:divBdr>
    </w:div>
    <w:div w:id="1965425548">
      <w:bodyDiv w:val="1"/>
      <w:marLeft w:val="0"/>
      <w:marRight w:val="0"/>
      <w:marTop w:val="0"/>
      <w:marBottom w:val="0"/>
      <w:divBdr>
        <w:top w:val="none" w:sz="0" w:space="0" w:color="auto"/>
        <w:left w:val="none" w:sz="0" w:space="0" w:color="auto"/>
        <w:bottom w:val="none" w:sz="0" w:space="0" w:color="auto"/>
        <w:right w:val="none" w:sz="0" w:space="0" w:color="auto"/>
      </w:divBdr>
    </w:div>
    <w:div w:id="2025551349">
      <w:bodyDiv w:val="1"/>
      <w:marLeft w:val="0"/>
      <w:marRight w:val="0"/>
      <w:marTop w:val="0"/>
      <w:marBottom w:val="0"/>
      <w:divBdr>
        <w:top w:val="none" w:sz="0" w:space="0" w:color="auto"/>
        <w:left w:val="none" w:sz="0" w:space="0" w:color="auto"/>
        <w:bottom w:val="none" w:sz="0" w:space="0" w:color="auto"/>
        <w:right w:val="none" w:sz="0" w:space="0" w:color="auto"/>
      </w:divBdr>
    </w:div>
    <w:div w:id="2025668294">
      <w:bodyDiv w:val="1"/>
      <w:marLeft w:val="0"/>
      <w:marRight w:val="0"/>
      <w:marTop w:val="0"/>
      <w:marBottom w:val="0"/>
      <w:divBdr>
        <w:top w:val="none" w:sz="0" w:space="0" w:color="auto"/>
        <w:left w:val="none" w:sz="0" w:space="0" w:color="auto"/>
        <w:bottom w:val="none" w:sz="0" w:space="0" w:color="auto"/>
        <w:right w:val="none" w:sz="0" w:space="0" w:color="auto"/>
      </w:divBdr>
    </w:div>
    <w:div w:id="2027830954">
      <w:bodyDiv w:val="1"/>
      <w:marLeft w:val="0"/>
      <w:marRight w:val="0"/>
      <w:marTop w:val="0"/>
      <w:marBottom w:val="0"/>
      <w:divBdr>
        <w:top w:val="none" w:sz="0" w:space="0" w:color="auto"/>
        <w:left w:val="none" w:sz="0" w:space="0" w:color="auto"/>
        <w:bottom w:val="none" w:sz="0" w:space="0" w:color="auto"/>
        <w:right w:val="none" w:sz="0" w:space="0" w:color="auto"/>
      </w:divBdr>
    </w:div>
    <w:div w:id="2032680762">
      <w:bodyDiv w:val="1"/>
      <w:marLeft w:val="0"/>
      <w:marRight w:val="0"/>
      <w:marTop w:val="0"/>
      <w:marBottom w:val="0"/>
      <w:divBdr>
        <w:top w:val="none" w:sz="0" w:space="0" w:color="auto"/>
        <w:left w:val="none" w:sz="0" w:space="0" w:color="auto"/>
        <w:bottom w:val="none" w:sz="0" w:space="0" w:color="auto"/>
        <w:right w:val="none" w:sz="0" w:space="0" w:color="auto"/>
      </w:divBdr>
    </w:div>
    <w:div w:id="2046826762">
      <w:bodyDiv w:val="1"/>
      <w:marLeft w:val="0"/>
      <w:marRight w:val="0"/>
      <w:marTop w:val="0"/>
      <w:marBottom w:val="0"/>
      <w:divBdr>
        <w:top w:val="none" w:sz="0" w:space="0" w:color="auto"/>
        <w:left w:val="none" w:sz="0" w:space="0" w:color="auto"/>
        <w:bottom w:val="none" w:sz="0" w:space="0" w:color="auto"/>
        <w:right w:val="none" w:sz="0" w:space="0" w:color="auto"/>
      </w:divBdr>
    </w:div>
    <w:div w:id="2058163027">
      <w:bodyDiv w:val="1"/>
      <w:marLeft w:val="0"/>
      <w:marRight w:val="0"/>
      <w:marTop w:val="0"/>
      <w:marBottom w:val="0"/>
      <w:divBdr>
        <w:top w:val="none" w:sz="0" w:space="0" w:color="auto"/>
        <w:left w:val="none" w:sz="0" w:space="0" w:color="auto"/>
        <w:bottom w:val="none" w:sz="0" w:space="0" w:color="auto"/>
        <w:right w:val="none" w:sz="0" w:space="0" w:color="auto"/>
      </w:divBdr>
    </w:div>
    <w:div w:id="2074426881">
      <w:bodyDiv w:val="1"/>
      <w:marLeft w:val="0"/>
      <w:marRight w:val="0"/>
      <w:marTop w:val="0"/>
      <w:marBottom w:val="0"/>
      <w:divBdr>
        <w:top w:val="none" w:sz="0" w:space="0" w:color="auto"/>
        <w:left w:val="none" w:sz="0" w:space="0" w:color="auto"/>
        <w:bottom w:val="none" w:sz="0" w:space="0" w:color="auto"/>
        <w:right w:val="none" w:sz="0" w:space="0" w:color="auto"/>
      </w:divBdr>
    </w:div>
    <w:div w:id="2075810611">
      <w:bodyDiv w:val="1"/>
      <w:marLeft w:val="0"/>
      <w:marRight w:val="0"/>
      <w:marTop w:val="0"/>
      <w:marBottom w:val="0"/>
      <w:divBdr>
        <w:top w:val="none" w:sz="0" w:space="0" w:color="auto"/>
        <w:left w:val="none" w:sz="0" w:space="0" w:color="auto"/>
        <w:bottom w:val="none" w:sz="0" w:space="0" w:color="auto"/>
        <w:right w:val="none" w:sz="0" w:space="0" w:color="auto"/>
      </w:divBdr>
    </w:div>
    <w:div w:id="2077506384">
      <w:bodyDiv w:val="1"/>
      <w:marLeft w:val="0"/>
      <w:marRight w:val="0"/>
      <w:marTop w:val="0"/>
      <w:marBottom w:val="0"/>
      <w:divBdr>
        <w:top w:val="none" w:sz="0" w:space="0" w:color="auto"/>
        <w:left w:val="none" w:sz="0" w:space="0" w:color="auto"/>
        <w:bottom w:val="none" w:sz="0" w:space="0" w:color="auto"/>
        <w:right w:val="none" w:sz="0" w:space="0" w:color="auto"/>
      </w:divBdr>
    </w:div>
    <w:div w:id="2078090193">
      <w:bodyDiv w:val="1"/>
      <w:marLeft w:val="0"/>
      <w:marRight w:val="0"/>
      <w:marTop w:val="0"/>
      <w:marBottom w:val="0"/>
      <w:divBdr>
        <w:top w:val="none" w:sz="0" w:space="0" w:color="auto"/>
        <w:left w:val="none" w:sz="0" w:space="0" w:color="auto"/>
        <w:bottom w:val="none" w:sz="0" w:space="0" w:color="auto"/>
        <w:right w:val="none" w:sz="0" w:space="0" w:color="auto"/>
      </w:divBdr>
    </w:div>
    <w:div w:id="2096659958">
      <w:bodyDiv w:val="1"/>
      <w:marLeft w:val="0"/>
      <w:marRight w:val="0"/>
      <w:marTop w:val="0"/>
      <w:marBottom w:val="0"/>
      <w:divBdr>
        <w:top w:val="none" w:sz="0" w:space="0" w:color="auto"/>
        <w:left w:val="none" w:sz="0" w:space="0" w:color="auto"/>
        <w:bottom w:val="none" w:sz="0" w:space="0" w:color="auto"/>
        <w:right w:val="none" w:sz="0" w:space="0" w:color="auto"/>
      </w:divBdr>
    </w:div>
    <w:div w:id="2104255580">
      <w:bodyDiv w:val="1"/>
      <w:marLeft w:val="0"/>
      <w:marRight w:val="0"/>
      <w:marTop w:val="0"/>
      <w:marBottom w:val="0"/>
      <w:divBdr>
        <w:top w:val="none" w:sz="0" w:space="0" w:color="auto"/>
        <w:left w:val="none" w:sz="0" w:space="0" w:color="auto"/>
        <w:bottom w:val="none" w:sz="0" w:space="0" w:color="auto"/>
        <w:right w:val="none" w:sz="0" w:space="0" w:color="auto"/>
      </w:divBdr>
    </w:div>
    <w:div w:id="2105225670">
      <w:bodyDiv w:val="1"/>
      <w:marLeft w:val="0"/>
      <w:marRight w:val="0"/>
      <w:marTop w:val="0"/>
      <w:marBottom w:val="0"/>
      <w:divBdr>
        <w:top w:val="none" w:sz="0" w:space="0" w:color="auto"/>
        <w:left w:val="none" w:sz="0" w:space="0" w:color="auto"/>
        <w:bottom w:val="none" w:sz="0" w:space="0" w:color="auto"/>
        <w:right w:val="none" w:sz="0" w:space="0" w:color="auto"/>
      </w:divBdr>
    </w:div>
    <w:div w:id="2111465134">
      <w:bodyDiv w:val="1"/>
      <w:marLeft w:val="0"/>
      <w:marRight w:val="0"/>
      <w:marTop w:val="0"/>
      <w:marBottom w:val="0"/>
      <w:divBdr>
        <w:top w:val="none" w:sz="0" w:space="0" w:color="auto"/>
        <w:left w:val="none" w:sz="0" w:space="0" w:color="auto"/>
        <w:bottom w:val="none" w:sz="0" w:space="0" w:color="auto"/>
        <w:right w:val="none" w:sz="0" w:space="0" w:color="auto"/>
      </w:divBdr>
    </w:div>
    <w:div w:id="2120686128">
      <w:bodyDiv w:val="1"/>
      <w:marLeft w:val="0"/>
      <w:marRight w:val="0"/>
      <w:marTop w:val="0"/>
      <w:marBottom w:val="0"/>
      <w:divBdr>
        <w:top w:val="none" w:sz="0" w:space="0" w:color="auto"/>
        <w:left w:val="none" w:sz="0" w:space="0" w:color="auto"/>
        <w:bottom w:val="none" w:sz="0" w:space="0" w:color="auto"/>
        <w:right w:val="none" w:sz="0" w:space="0" w:color="auto"/>
      </w:divBdr>
    </w:div>
    <w:div w:id="212789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BBC04</b:Tag>
    <b:SourceType>InternetSite</b:SourceType>
    <b:Guid>{8DCDA45E-2B29-498D-B411-AA19E36A222C}</b:Guid>
    <b:Author>
      <b:Author>
        <b:Corporate>BBC News</b:Corporate>
      </b:Author>
    </b:Author>
    <b:Title>UK call centres branded 'satanic'</b:Title>
    <b:Year>2004</b:Year>
    <b:YearAccessed>2018</b:YearAccessed>
    <b:MonthAccessed>October</b:MonthAccessed>
    <b:DayAccessed>23</b:DayAccessed>
    <b:URL>http://news.bbc.co.uk/1/hi/business/3376803.stm</b:URL>
    <b:RefOrder>3</b:RefOrder>
  </b:Source>
  <b:Source>
    <b:Tag>Spr03</b:Tag>
    <b:SourceType>Report</b:SourceType>
    <b:Guid>{EFFA78E1-9B4D-4F6D-9805-5B07F84B9BCE}</b:Guid>
    <b:Title>Psychosocial risk factors in call cantres: An evaluation of work design and well-being</b:Title>
    <b:Year>2003</b:Year>
    <b:Author>
      <b:Author>
        <b:NameList>
          <b:Person>
            <b:Last>Sprigg</b:Last>
            <b:First>C.A</b:First>
          </b:Person>
          <b:Person>
            <b:Last>Smith</b:Last>
            <b:First>P.R</b:First>
          </b:Person>
          <b:Person>
            <b:Last>Jackson</b:Last>
            <b:First>P.R.</b:First>
          </b:Person>
        </b:NameList>
      </b:Author>
    </b:Author>
    <b:Publisher>Health and Safety Executive</b:Publisher>
    <b:City>Sheffield</b:City>
    <b:RefOrder>4</b:RefOrder>
  </b:Source>
  <b:Source>
    <b:Tag>Leo17</b:Tag>
    <b:SourceType>InternetSite</b:SourceType>
    <b:Guid>{D7FBEEEB-F0F9-438F-AF9C-4DE564D2F9F7}</b:Guid>
    <b:Author>
      <b:Author>
        <b:NameList>
          <b:Person>
            <b:Last>Leonard</b:Last>
            <b:First>R.</b:First>
          </b:Person>
        </b:NameList>
      </b:Author>
    </b:Author>
    <b:Title>Three reasons for high turnover in the contact centre</b:Title>
    <b:Year>2017</b:Year>
    <b:City>https://cxm.co.uk/three-reasons-high-turnover-contact-centre/</b:City>
    <b:YearAccessed>2018</b:YearAccessed>
    <b:MonthAccessed>October</b:MonthAccessed>
    <b:DayAccessed>28</b:DayAccessed>
    <b:URL>https://cxm.co.uk/three-reasons-high-turnover-contact-centre/</b:URL>
    <b:RefOrder>6</b:RefOrder>
  </b:Source>
  <b:Source>
    <b:Tag>Woo17</b:Tag>
    <b:SourceType>ArticleInAPeriodical</b:SourceType>
    <b:Guid>{B0B746F6-9997-479E-A215-5680098AE902}</b:Guid>
    <b:Title>As a call centre worker I saw how employees are stripped of their rights.</b:Title>
    <b:Year>2017</b:Year>
    <b:Author>
      <b:Author>
        <b:NameList>
          <b:Person>
            <b:Last>Woodcock</b:Last>
            <b:First>J.</b:First>
          </b:Person>
        </b:NameList>
      </b:Author>
    </b:Author>
    <b:Publisher>The Guardian</b:Publisher>
    <b:PeriodicalTitle>The Guardian</b:PeriodicalTitle>
    <b:Month>Feburary</b:Month>
    <b:Day>16</b:Day>
    <b:RefOrder>5</b:RefOrder>
  </b:Source>
  <b:Source>
    <b:Tag>CIP18</b:Tag>
    <b:SourceType>InternetSite</b:SourceType>
    <b:Guid>{AAA8EA15-4010-4BF7-8E4A-07B194AC2466}</b:Guid>
    <b:Title>Well-being</b:Title>
    <b:Year>2018</b:Year>
    <b:Author>
      <b:Author>
        <b:Corporate>CIPD</b:Corporate>
      </b:Author>
    </b:Author>
    <b:YearAccessed>2018</b:YearAccessed>
    <b:MonthAccessed>November</b:MonthAccessed>
    <b:DayAccessed>01</b:DayAccessed>
    <b:URL>https://www.cipd.co.uk/knowledge/culture/well-being</b:URL>
    <b:RefOrder>1</b:RefOrder>
  </b:Source>
  <b:Source>
    <b:Tag>Oxf181</b:Tag>
    <b:SourceType>Book</b:SourceType>
    <b:Guid>{1F7F3862-8EEF-4DF5-9D82-6762760880D3}</b:Guid>
    <b:Title>The Dictionary</b:Title>
    <b:Year>2018</b:Year>
    <b:Author>
      <b:Author>
        <b:Corporate>Oxford Dictionary</b:Corporate>
      </b:Author>
    </b:Author>
    <b:City>Oxford</b:City>
    <b:Publisher>Oxford Dictionary</b:Publisher>
    <b:RefOrder>9</b:RefOrder>
  </b:Source>
  <b:Source>
    <b:Tag>Sil16</b:Tag>
    <b:SourceType>Book</b:SourceType>
    <b:Guid>{7CE01486-8973-4278-A558-2BEE5E65690E}</b:Guid>
    <b:Author>
      <b:Author>
        <b:NameList>
          <b:Person>
            <b:Last>Silverman</b:Last>
            <b:First>D.</b:First>
          </b:Person>
        </b:NameList>
      </b:Author>
    </b:Author>
    <b:Title>Qualitative Reseach</b:Title>
    <b:Year>2016</b:Year>
    <b:City>London</b:City>
    <b:Publisher>SAGE</b:Publisher>
    <b:RefOrder>10</b:RefOrder>
  </b:Source>
  <b:Source>
    <b:Tag>Tur16</b:Tag>
    <b:SourceType>InternetSite</b:SourceType>
    <b:Guid>{19CEC2A4-DA6A-46D8-AB80-E11D7CF24DAC}</b:Guid>
    <b:Title>Call centre boss Nevil Wilshire admits data protection offence in court</b:Title>
    <b:Year>2016</b:Year>
    <b:Author>
      <b:Author>
        <b:NameList>
          <b:Person>
            <b:Last>Turner</b:Last>
            <b:First>R.</b:First>
          </b:Person>
        </b:NameList>
      </b:Author>
    </b:Author>
    <b:YearAccessed>2018</b:YearAccessed>
    <b:MonthAccessed>November</b:MonthAccessed>
    <b:DayAccessed>08</b:DayAccessed>
    <b:URL>https://www.walesonline.co.uk/news/wales-news/call-centre-boss-neville-wilshire-11438712</b:URL>
    <b:RefOrder>11</b:RefOrder>
  </b:Source>
  <b:Source>
    <b:Tag>War16</b:Tag>
    <b:SourceType>InternetSite</b:SourceType>
    <b:Guid>{2F55F1E4-6DD7-4E0F-AAD8-904D555A4DBE}</b:Guid>
    <b:Title>4% of UK workers employed in contact centres</b:Title>
    <b:Year>2016</b:Year>
    <b:Author>
      <b:Author>
        <b:NameList>
          <b:Person>
            <b:Last>Ward</b:Last>
            <b:First>C.</b:First>
          </b:Person>
        </b:NameList>
      </b:Author>
    </b:Author>
    <b:YearAccessed>2018</b:YearAccessed>
    <b:MonthAccessed>November</b:MonthAccessed>
    <b:DayAccessed>12</b:DayAccessed>
    <b:URL>https://www.mycustomer.com/service/contact-centres/4-of-uks-workforce-employed-in-contact-centres</b:URL>
    <b:RefOrder>8</b:RefOrder>
  </b:Source>
  <b:Source>
    <b:Tag>Sau09</b:Tag>
    <b:SourceType>Book</b:SourceType>
    <b:Guid>{E4AF22B1-1C08-401C-AF37-1895E955D1CD}</b:Guid>
    <b:Title>research methods for business students </b:Title>
    <b:Year>2009</b:Year>
    <b:Author>
      <b:Author>
        <b:NameList>
          <b:Person>
            <b:Last>Saunders</b:Last>
            <b:First>M</b:First>
          </b:Person>
          <b:Person>
            <b:Last>Lewis</b:Last>
            <b:First>P</b:First>
          </b:Person>
          <b:Person>
            <b:Last>Thornhill</b:Last>
            <b:First>A.</b:First>
          </b:Person>
        </b:NameList>
      </b:Author>
    </b:Author>
    <b:City>London</b:City>
    <b:Publisher>Pearson Education</b:Publisher>
    <b:Edition>fifth</b:Edition>
    <b:RefOrder>12</b:RefOrder>
  </b:Source>
  <b:Source>
    <b:Tag>Cal18</b:Tag>
    <b:SourceType>InternetSite</b:SourceType>
    <b:Guid>{0D449116-4047-425E-A910-D0B15A6E72CC}</b:Guid>
    <b:Title>The history of the call centre</b:Title>
    <b:Year>2018</b:Year>
    <b:Author>
      <b:Author>
        <b:Corporate>Call Centre Helper</b:Corporate>
      </b:Author>
    </b:Author>
    <b:YearAccessed>2018</b:YearAccessed>
    <b:MonthAccessed>November</b:MonthAccessed>
    <b:DayAccessed>02</b:DayAccessed>
    <b:URL>https://www.callcentrehelper.com/the-history-of-the-call-centre-15085.htm</b:URL>
    <b:RefOrder>2</b:RefOrder>
  </b:Source>
  <b:Source>
    <b:Tag>Ter15</b:Tag>
    <b:SourceType>Book</b:SourceType>
    <b:Guid>{3860F419-97BF-41AF-974B-D777285CAE9E}</b:Guid>
    <b:Author>
      <b:Author>
        <b:NameList>
          <b:Person>
            <b:Last>Terrell</b:Last>
            <b:First>S,R.</b:First>
          </b:Person>
        </b:NameList>
      </b:Author>
    </b:Author>
    <b:Title>Writing a Proposal for Your Dissertation</b:Title>
    <b:Year>2015</b:Year>
    <b:City>New York City</b:City>
    <b:Publisher>Guilford Publications</b:Publisher>
    <b:RefOrder>13</b:RefOrder>
  </b:Source>
  <b:Source>
    <b:Tag>Tay03</b:Tag>
    <b:SourceType>JournalArticle</b:SourceType>
    <b:Guid>{65C48DCC-3584-4A9C-B78E-E324D5320AC2}</b:Guid>
    <b:Title>`A Unique Working Environment': Health, Sickness and Absence Management in UK Call Centres </b:Title>
    <b:Year>2003</b:Year>
    <b:Author>
      <b:Author>
        <b:NameList>
          <b:Person>
            <b:Last>Taylor</b:Last>
            <b:First>P</b:First>
          </b:Person>
          <b:Person>
            <b:Last>Baldry</b:Last>
            <b:First>C</b:First>
          </b:Person>
          <b:Person>
            <b:Last>Bain</b:Last>
            <b:First>P</b:First>
          </b:Person>
          <b:Person>
            <b:Last>Ellis</b:Last>
            <b:First>V.</b:First>
          </b:Person>
        </b:NameList>
      </b:Author>
    </b:Author>
    <b:JournalName>New Technology work and employment </b:JournalName>
    <b:Pages>2-18`</b:Pages>
    <b:Volume>15</b:Volume>
    <b:Issue>1</b:Issue>
    <b:RefOrder>7</b:RefOrder>
  </b:Source>
</b:Sources>
</file>

<file path=customXml/itemProps1.xml><?xml version="1.0" encoding="utf-8"?>
<ds:datastoreItem xmlns:ds="http://schemas.openxmlformats.org/officeDocument/2006/customXml" ds:itemID="{E12E1926-2839-4BD6-A836-CD80AA6C4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6</Pages>
  <Words>1918</Words>
  <Characters>10939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Jeffreys (P149993)</dc:creator>
  <cp:keywords/>
  <dc:description/>
  <cp:lastModifiedBy>Aaron Jeffreys (P149993)</cp:lastModifiedBy>
  <cp:revision>20</cp:revision>
  <dcterms:created xsi:type="dcterms:W3CDTF">2018-11-01T11:22:00Z</dcterms:created>
  <dcterms:modified xsi:type="dcterms:W3CDTF">2018-11-19T15:42:00Z</dcterms:modified>
</cp:coreProperties>
</file>