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
      <w:r>
        <w:drawing>
          <wp:anchor distT="0" distB="0" distL="114300" distR="114300" simplePos="0" relativeHeight="251659264" behindDoc="1" locked="0" layoutInCell="1" allowOverlap="1">
            <wp:simplePos x="0" y="0"/>
            <wp:positionH relativeFrom="column">
              <wp:posOffset>-1120775</wp:posOffset>
            </wp:positionH>
            <wp:positionV relativeFrom="paragraph">
              <wp:posOffset>-1176655</wp:posOffset>
            </wp:positionV>
            <wp:extent cx="7665720" cy="10866120"/>
            <wp:effectExtent l="0" t="0" r="0" b="0"/>
            <wp:wrapNone/>
            <wp:docPr id="2"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pic:cNvPicPr>
                      <a:picLocks noChangeAspect="1"/>
                    </pic:cNvPicPr>
                  </pic:nvPicPr>
                  <pic:blipFill>
                    <a:blip r:embed="rId4"/>
                    <a:stretch>
                      <a:fillRect/>
                    </a:stretch>
                  </pic:blipFill>
                  <pic:spPr>
                    <a:xfrm>
                      <a:off x="0" y="0"/>
                      <a:ext cx="7665720" cy="10866120"/>
                    </a:xfrm>
                    <a:prstGeom prst="rect">
                      <a:avLst/>
                    </a:prstGeom>
                    <a:noFill/>
                    <a:ln>
                      <a:noFill/>
                    </a:ln>
                  </pic:spPr>
                </pic:pic>
              </a:graphicData>
            </a:graphic>
          </wp:anchor>
        </w:drawing>
      </w:r>
    </w:p>
    <w:p/>
    <w:p>
      <w:r>
        <w:rPr>
          <w:sz w:val="21"/>
        </w:rPr>
        <mc:AlternateContent>
          <mc:Choice Requires="wps">
            <w:drawing>
              <wp:anchor distT="0" distB="0" distL="114300" distR="114300" simplePos="0" relativeHeight="251660288" behindDoc="0" locked="0" layoutInCell="1" allowOverlap="1">
                <wp:simplePos x="0" y="0"/>
                <wp:positionH relativeFrom="column">
                  <wp:posOffset>-93345</wp:posOffset>
                </wp:positionH>
                <wp:positionV relativeFrom="paragraph">
                  <wp:posOffset>131445</wp:posOffset>
                </wp:positionV>
                <wp:extent cx="5748655" cy="1193800"/>
                <wp:effectExtent l="4445" t="4445" r="7620" b="5715"/>
                <wp:wrapNone/>
                <wp:docPr id="1" name="文本框 1"/>
                <wp:cNvGraphicFramePr/>
                <a:graphic xmlns:a="http://schemas.openxmlformats.org/drawingml/2006/main">
                  <a:graphicData uri="http://schemas.microsoft.com/office/word/2010/wordprocessingShape">
                    <wps:wsp>
                      <wps:cNvSpPr txBox="1"/>
                      <wps:spPr>
                        <a:xfrm>
                          <a:off x="1041400" y="768350"/>
                          <a:ext cx="5748655" cy="1193800"/>
                        </a:xfrm>
                        <a:prstGeom prst="rect">
                          <a:avLst/>
                        </a:prstGeom>
                        <a:solidFill>
                          <a:schemeClr val="lt1"/>
                        </a:solidFill>
                        <a:ln w="6350">
                          <a:solidFill>
                            <a:prstClr val="black"/>
                          </a:solidFill>
                        </a:ln>
                      </wps:spPr>
                      <wps:style>
                        <a:lnRef idx="0">
                          <a:schemeClr val="accent1"/>
                        </a:lnRef>
                        <a:fillRef idx="0">
                          <a:schemeClr val="accent1"/>
                        </a:fillRef>
                        <a:effectRef idx="0">
                          <a:schemeClr val="accent1"/>
                        </a:effectRef>
                        <a:fontRef idx="minor">
                          <a:schemeClr val="dk1"/>
                        </a:fontRef>
                      </wps:style>
                      <wps:txbx>
                        <w:txbxContent>
                          <w:p>
                            <w:pPr>
                              <w:rPr>
                                <w:color w:val="F8CDAC" w:themeColor="accent2" w:themeTint="66"/>
                                <w:sz w:val="52"/>
                                <w:szCs w:val="52"/>
                                <w14:glow w14:rad="0">
                                  <w14:srgbClr w14:val="000000"/>
                                </w14:glow>
                                <w14:reflection w14:blurRad="0" w14:stA="0" w14:stPos="0" w14:endA="0" w14:endPos="0" w14:dist="0" w14:dir="0" w14:fadeDir="0" w14:sx="0" w14:sy="0" w14:kx="0" w14:ky="0" w14:algn="none"/>
                                <w14:textOutline w14:w="22225">
                                  <w14:solidFill>
                                    <w14:schemeClr w14:val="accent2"/>
                                  </w14:solidFill>
                                  <w14:prstDash w14:val="solid"/>
                                  <w14:round/>
                                </w14:textOutline>
                                <w14:textFill>
                                  <w14:solidFill>
                                    <w14:schemeClr w14:val="accent2">
                                      <w14:lumMod w14:val="40000"/>
                                      <w14:lumOff w14:val="60000"/>
                                    </w14:schemeClr>
                                  </w14:solidFill>
                                </w14:textFill>
                                <w14:props3d w14:extrusionH="0" w14:contourW="0" w14:prstMaterial="clear"/>
                              </w:rPr>
                            </w:pPr>
                            <w:r>
                              <w:rPr>
                                <w:rFonts w:hint="eastAsia"/>
                                <w:color w:val="F8CDAC" w:themeColor="accent2" w:themeTint="66"/>
                                <w:sz w:val="52"/>
                                <w:szCs w:val="52"/>
                                <w14:glow w14:rad="0">
                                  <w14:srgbClr w14:val="000000"/>
                                </w14:glow>
                                <w14:reflection w14:blurRad="0" w14:stA="0" w14:stPos="0" w14:endA="0" w14:endPos="0" w14:dist="0" w14:dir="0" w14:fadeDir="0" w14:sx="0" w14:sy="0" w14:kx="0" w14:ky="0" w14:algn="none"/>
                                <w14:textOutline w14:w="22225">
                                  <w14:solidFill>
                                    <w14:schemeClr w14:val="accent2"/>
                                  </w14:solidFill>
                                  <w14:prstDash w14:val="solid"/>
                                  <w14:round/>
                                </w14:textOutline>
                                <w14:textFill>
                                  <w14:solidFill>
                                    <w14:schemeClr w14:val="accent2">
                                      <w14:lumMod w14:val="40000"/>
                                      <w14:lumOff w14:val="60000"/>
                                    </w14:schemeClr>
                                  </w14:solidFill>
                                </w14:textFill>
                                <w14:props3d w14:extrusionH="0" w14:contourW="0" w14:prstMaterial="clear"/>
                              </w:rPr>
                              <w:t>Research on Tesla's Competitive Strategy</w:t>
                            </w:r>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anchor>
            </w:drawing>
          </mc:Choice>
          <mc:Fallback>
            <w:pict>
              <v:shape id="_x0000_s1026" o:spid="_x0000_s1026" o:spt="202" type="#_x0000_t202" style="position:absolute;left:0pt;margin-left:-7.35pt;margin-top:10.35pt;height:94pt;width:452.65pt;z-index:251660288;mso-width-relative:page;mso-height-relative:page;" fillcolor="#FFFFFF [3201]" filled="t" stroked="t" coordsize="21600,21600" o:gfxdata="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">
                <v:fill on="t" focussize="0,0"/>
                <v:stroke weight="0.5pt" color="#000000 [3204]" joinstyle="round"/>
                <v:imagedata o:title=""/>
                <o:lock v:ext="edit" aspectratio="f"/>
                <v:textbox>
                  <w:txbxContent>
                    <w:p>
                      <w:pPr>
                        <w:rPr>
                          <w:color w:val="F8CDAC" w:themeColor="accent2" w:themeTint="66"/>
                          <w:sz w:val="52"/>
                          <w:szCs w:val="52"/>
                          <w14:glow w14:rad="0">
                            <w14:srgbClr w14:val="000000"/>
                          </w14:glow>
                          <w14:reflection w14:blurRad="0" w14:stA="0" w14:stPos="0" w14:endA="0" w14:endPos="0" w14:dist="0" w14:dir="0" w14:fadeDir="0" w14:sx="0" w14:sy="0" w14:kx="0" w14:ky="0" w14:algn="none"/>
                          <w14:textOutline w14:w="22225">
                            <w14:solidFill>
                              <w14:schemeClr w14:val="accent2"/>
                            </w14:solidFill>
                            <w14:prstDash w14:val="solid"/>
                            <w14:round/>
                          </w14:textOutline>
                          <w14:textFill>
                            <w14:solidFill>
                              <w14:schemeClr w14:val="accent2">
                                <w14:lumMod w14:val="40000"/>
                                <w14:lumOff w14:val="60000"/>
                              </w14:schemeClr>
                            </w14:solidFill>
                          </w14:textFill>
                          <w14:props3d w14:extrusionH="0" w14:contourW="0" w14:prstMaterial="clear"/>
                        </w:rPr>
                      </w:pPr>
                      <w:r>
                        <w:rPr>
                          <w:rFonts w:hint="eastAsia"/>
                          <w:color w:val="F8CDAC" w:themeColor="accent2" w:themeTint="66"/>
                          <w:sz w:val="52"/>
                          <w:szCs w:val="52"/>
                          <w14:glow w14:rad="0">
                            <w14:srgbClr w14:val="000000"/>
                          </w14:glow>
                          <w14:reflection w14:blurRad="0" w14:stA="0" w14:stPos="0" w14:endA="0" w14:endPos="0" w14:dist="0" w14:dir="0" w14:fadeDir="0" w14:sx="0" w14:sy="0" w14:kx="0" w14:ky="0" w14:algn="none"/>
                          <w14:textOutline w14:w="22225">
                            <w14:solidFill>
                              <w14:schemeClr w14:val="accent2"/>
                            </w14:solidFill>
                            <w14:prstDash w14:val="solid"/>
                            <w14:round/>
                          </w14:textOutline>
                          <w14:textFill>
                            <w14:solidFill>
                              <w14:schemeClr w14:val="accent2">
                                <w14:lumMod w14:val="40000"/>
                                <w14:lumOff w14:val="60000"/>
                              </w14:schemeClr>
                            </w14:solidFill>
                          </w14:textFill>
                          <w14:props3d w14:extrusionH="0" w14:contourW="0" w14:prstMaterial="clear"/>
                        </w:rPr>
                        <w:t>Research on Tesla's Competitive Strategy</w:t>
                      </w:r>
                    </w:p>
                  </w:txbxContent>
                </v:textbox>
              </v:shape>
            </w:pict>
          </mc:Fallback>
        </mc:AlternateContent>
      </w:r>
    </w:p>
    <w:p/>
    <w:p/>
    <w:p/>
    <w:p/>
    <w:p/>
    <w:p/>
    <w:p/>
    <w:p/>
    <w:p/>
    <w:p/>
    <w:p/>
    <w:p/>
    <w:p/>
    <w:p/>
    <w:p/>
    <w:p/>
    <w:p/>
    <w:p/>
    <w:p/>
    <w:p/>
    <w:p>
      <w:bookmarkStart w:id="13" w:name="_GoBack"/>
      <w:bookmarkEnd w:id="13"/>
      <w:r>
        <w:rPr>
          <w:sz w:val="21"/>
        </w:rPr>
        <mc:AlternateContent>
          <mc:Choice Requires="wps">
            <w:drawing>
              <wp:anchor distT="0" distB="0" distL="114300" distR="114300" simplePos="0" relativeHeight="251661312" behindDoc="0" locked="0" layoutInCell="1" allowOverlap="1">
                <wp:simplePos x="0" y="0"/>
                <wp:positionH relativeFrom="column">
                  <wp:posOffset>-17145</wp:posOffset>
                </wp:positionH>
                <wp:positionV relativeFrom="paragraph">
                  <wp:posOffset>190500</wp:posOffset>
                </wp:positionV>
                <wp:extent cx="5003800" cy="2506345"/>
                <wp:effectExtent l="4445" t="4445" r="5715" b="19050"/>
                <wp:wrapNone/>
                <wp:docPr id="3" name="文本框 3"/>
                <wp:cNvGraphicFramePr/>
                <a:graphic xmlns:a="http://schemas.openxmlformats.org/drawingml/2006/main">
                  <a:graphicData uri="http://schemas.microsoft.com/office/word/2010/wordprocessingShape">
                    <wps:wsp>
                      <wps:cNvSpPr txBox="1"/>
                      <wps:spPr>
                        <a:xfrm>
                          <a:off x="1125855" y="5859780"/>
                          <a:ext cx="5003800" cy="2506345"/>
                        </a:xfrm>
                        <a:prstGeom prst="rect">
                          <a:avLst/>
                        </a:prstGeom>
                        <a:solidFill>
                          <a:schemeClr val="lt1"/>
                        </a:solidFill>
                        <a:ln w="6350">
                          <a:solidFill>
                            <a:prstClr val="black"/>
                          </a:solidFill>
                        </a:ln>
                      </wps:spPr>
                      <wps:style>
                        <a:lnRef idx="0">
                          <a:schemeClr val="accent1"/>
                        </a:lnRef>
                        <a:fillRef idx="0">
                          <a:schemeClr val="accent1"/>
                        </a:fillRef>
                        <a:effectRef idx="0">
                          <a:schemeClr val="accent1"/>
                        </a:effectRef>
                        <a:fontRef idx="minor">
                          <a:schemeClr val="dk1"/>
                        </a:fontRef>
                      </wps:style>
                      <wps:txbx>
                        <w:txbxContent>
                          <w:p>
                            <w:pPr>
                              <w:keepNext w:val="0"/>
                              <w:keepLines w:val="0"/>
                              <w:pageBreakBefore w:val="0"/>
                              <w:widowControl w:val="0"/>
                              <w:kinsoku/>
                              <w:wordWrap/>
                              <w:overflowPunct/>
                              <w:topLinePunct w:val="0"/>
                              <w:bidi w:val="0"/>
                              <w:adjustRightInd/>
                              <w:snapToGrid/>
                              <w:spacing w:line="480" w:lineRule="auto"/>
                              <w:jc w:val="left"/>
                              <w:textAlignment w:val="auto"/>
                              <w:rPr>
                                <w:rFonts w:hint="default" w:ascii="Arial" w:hAnsi="Arial" w:eastAsia="微软雅黑" w:cs="Arial"/>
                                <w:b/>
                                <w:bCs/>
                                <w:color w:val="000000" w:themeColor="text1"/>
                                <w:sz w:val="24"/>
                                <w:szCs w:val="24"/>
                                <w:lang w:val="en-US" w:eastAsia="zh-CN"/>
                                <w14:textFill>
                                  <w14:solidFill>
                                    <w14:schemeClr w14:val="tx1"/>
                                  </w14:solidFill>
                                </w14:textFill>
                              </w:rPr>
                            </w:pPr>
                            <w:r>
                              <w:rPr>
                                <w:rFonts w:hint="default" w:ascii="Arial" w:hAnsi="Arial" w:eastAsia="微软雅黑" w:cs="Arial"/>
                                <w:b/>
                                <w:bCs/>
                                <w:color w:val="000000" w:themeColor="text1"/>
                                <w:sz w:val="24"/>
                                <w:szCs w:val="24"/>
                                <w:lang w:val="en-US" w:eastAsia="zh-CN"/>
                                <w14:textFill>
                                  <w14:solidFill>
                                    <w14:schemeClr w14:val="tx1"/>
                                  </w14:solidFill>
                                </w14:textFill>
                              </w:rPr>
                              <w:t>Unit name:</w:t>
                            </w:r>
                            <w:r>
                              <w:rPr>
                                <w:rFonts w:hint="default" w:ascii="Arial" w:hAnsi="Arial" w:cs="Arial"/>
                                <w:b/>
                                <w:bCs/>
                                <w:sz w:val="24"/>
                                <w:szCs w:val="24"/>
                              </w:rPr>
                              <w:t>Strategic Management and Sustainability</w:t>
                            </w:r>
                          </w:p>
                          <w:p>
                            <w:pPr>
                              <w:keepNext w:val="0"/>
                              <w:keepLines w:val="0"/>
                              <w:pageBreakBefore w:val="0"/>
                              <w:widowControl w:val="0"/>
                              <w:kinsoku/>
                              <w:wordWrap/>
                              <w:overflowPunct/>
                              <w:topLinePunct w:val="0"/>
                              <w:bidi w:val="0"/>
                              <w:adjustRightInd/>
                              <w:snapToGrid/>
                              <w:spacing w:line="480" w:lineRule="auto"/>
                              <w:jc w:val="left"/>
                              <w:textAlignment w:val="auto"/>
                              <w:rPr>
                                <w:rFonts w:hint="default" w:ascii="Arial" w:hAnsi="Arial" w:eastAsia="微软雅黑" w:cs="Arial"/>
                                <w:b/>
                                <w:bCs/>
                                <w:color w:val="000000" w:themeColor="text1"/>
                                <w:sz w:val="24"/>
                                <w:szCs w:val="24"/>
                                <w:lang w:val="en-US" w:eastAsia="zh-CN"/>
                                <w14:textFill>
                                  <w14:solidFill>
                                    <w14:schemeClr w14:val="tx1"/>
                                  </w14:solidFill>
                                </w14:textFill>
                              </w:rPr>
                            </w:pPr>
                            <w:r>
                              <w:rPr>
                                <w:rFonts w:hint="default" w:ascii="Arial" w:hAnsi="Arial" w:eastAsia="微软雅黑" w:cs="Arial"/>
                                <w:b/>
                                <w:bCs/>
                                <w:color w:val="000000" w:themeColor="text1"/>
                                <w:sz w:val="24"/>
                                <w:szCs w:val="24"/>
                                <w:lang w:val="en-US" w:eastAsia="zh-CN"/>
                                <w14:textFill>
                                  <w14:solidFill>
                                    <w14:schemeClr w14:val="tx1"/>
                                  </w14:solidFill>
                                </w14:textFill>
                              </w:rPr>
                              <w:t>Module code:BMBM601</w:t>
                            </w:r>
                            <w:r>
                              <w:rPr>
                                <w:rFonts w:hint="eastAsia" w:ascii="Arial" w:hAnsi="Arial" w:eastAsia="微软雅黑" w:cs="Arial"/>
                                <w:b/>
                                <w:bCs/>
                                <w:color w:val="000000" w:themeColor="text1"/>
                                <w:sz w:val="24"/>
                                <w:szCs w:val="24"/>
                                <w:lang w:val="en-US" w:eastAsia="zh-CN"/>
                                <w14:textFill>
                                  <w14:solidFill>
                                    <w14:schemeClr w14:val="tx1"/>
                                  </w14:solidFill>
                                </w14:textFill>
                              </w:rPr>
                              <w:t>5</w:t>
                            </w:r>
                          </w:p>
                          <w:p>
                            <w:pPr>
                              <w:keepNext w:val="0"/>
                              <w:keepLines w:val="0"/>
                              <w:pageBreakBefore w:val="0"/>
                              <w:widowControl w:val="0"/>
                              <w:kinsoku/>
                              <w:wordWrap/>
                              <w:overflowPunct/>
                              <w:topLinePunct w:val="0"/>
                              <w:bidi w:val="0"/>
                              <w:adjustRightInd/>
                              <w:snapToGrid/>
                              <w:spacing w:line="480" w:lineRule="auto"/>
                              <w:jc w:val="left"/>
                              <w:textAlignment w:val="auto"/>
                              <w:rPr>
                                <w:rFonts w:hint="default" w:ascii="Arial" w:hAnsi="Arial" w:eastAsia="微软雅黑" w:cs="Arial"/>
                                <w:b/>
                                <w:bCs/>
                                <w:color w:val="000000" w:themeColor="text1"/>
                                <w:sz w:val="24"/>
                                <w:szCs w:val="24"/>
                                <w:lang w:val="en-US" w:eastAsia="zh-CN"/>
                                <w14:textFill>
                                  <w14:solidFill>
                                    <w14:schemeClr w14:val="tx1"/>
                                  </w14:solidFill>
                                </w14:textFill>
                              </w:rPr>
                            </w:pPr>
                            <w:r>
                              <w:rPr>
                                <w:rFonts w:hint="default" w:ascii="Arial" w:hAnsi="Arial" w:eastAsia="微软雅黑" w:cs="Arial"/>
                                <w:b/>
                                <w:bCs/>
                                <w:color w:val="000000" w:themeColor="text1"/>
                                <w:sz w:val="24"/>
                                <w:szCs w:val="24"/>
                                <w:lang w:val="en-US" w:eastAsia="zh-CN"/>
                                <w14:textFill>
                                  <w14:solidFill>
                                    <w14:schemeClr w14:val="tx1"/>
                                  </w14:solidFill>
                                </w14:textFill>
                              </w:rPr>
                              <w:t>Module Lead:Mike Durke</w:t>
                            </w:r>
                          </w:p>
                          <w:p>
                            <w:pPr>
                              <w:keepNext w:val="0"/>
                              <w:keepLines w:val="0"/>
                              <w:pageBreakBefore w:val="0"/>
                              <w:widowControl w:val="0"/>
                              <w:kinsoku/>
                              <w:wordWrap/>
                              <w:overflowPunct/>
                              <w:topLinePunct w:val="0"/>
                              <w:bidi w:val="0"/>
                              <w:adjustRightInd/>
                              <w:snapToGrid/>
                              <w:spacing w:line="480" w:lineRule="auto"/>
                              <w:jc w:val="left"/>
                              <w:textAlignment w:val="auto"/>
                              <w:rPr>
                                <w:rFonts w:hint="default" w:ascii="Arial" w:hAnsi="Arial" w:eastAsia="微软雅黑" w:cs="Arial"/>
                                <w:b/>
                                <w:bCs/>
                                <w:color w:val="000000" w:themeColor="text1"/>
                                <w:sz w:val="24"/>
                                <w:szCs w:val="24"/>
                                <w:lang w:val="en-US" w:eastAsia="zh-CN"/>
                                <w14:textFill>
                                  <w14:solidFill>
                                    <w14:schemeClr w14:val="tx1"/>
                                  </w14:solidFill>
                                </w14:textFill>
                              </w:rPr>
                            </w:pPr>
                            <w:r>
                              <w:rPr>
                                <w:rFonts w:hint="default" w:ascii="Arial" w:hAnsi="Arial" w:eastAsia="微软雅黑" w:cs="Arial"/>
                                <w:b/>
                                <w:bCs/>
                                <w:color w:val="000000" w:themeColor="text1"/>
                                <w:sz w:val="24"/>
                                <w:szCs w:val="24"/>
                                <w:lang w:val="en-US" w:eastAsia="zh-CN"/>
                                <w14:textFill>
                                  <w14:solidFill>
                                    <w14:schemeClr w14:val="tx1"/>
                                  </w14:solidFill>
                                </w14:textFill>
                              </w:rPr>
                              <w:t>Student name:Tiantian Gong</w:t>
                            </w:r>
                          </w:p>
                          <w:p>
                            <w:pPr>
                              <w:keepNext w:val="0"/>
                              <w:keepLines w:val="0"/>
                              <w:pageBreakBefore w:val="0"/>
                              <w:widowControl w:val="0"/>
                              <w:kinsoku/>
                              <w:wordWrap/>
                              <w:overflowPunct/>
                              <w:topLinePunct w:val="0"/>
                              <w:bidi w:val="0"/>
                              <w:adjustRightInd/>
                              <w:snapToGrid/>
                              <w:spacing w:line="480" w:lineRule="auto"/>
                              <w:jc w:val="left"/>
                              <w:textAlignment w:val="auto"/>
                              <w:rPr>
                                <w:rFonts w:hint="default" w:ascii="Arial" w:hAnsi="Arial" w:eastAsia="微软雅黑" w:cs="Arial"/>
                                <w:b/>
                                <w:bCs/>
                                <w:color w:val="000000" w:themeColor="text1"/>
                                <w:sz w:val="24"/>
                                <w:szCs w:val="24"/>
                                <w:lang w:val="en-US" w:eastAsia="zh-CN"/>
                                <w14:textFill>
                                  <w14:solidFill>
                                    <w14:schemeClr w14:val="tx1"/>
                                  </w14:solidFill>
                                </w14:textFill>
                              </w:rPr>
                            </w:pPr>
                            <w:r>
                              <w:rPr>
                                <w:rFonts w:hint="default" w:ascii="Arial" w:hAnsi="Arial" w:eastAsia="微软雅黑" w:cs="Arial"/>
                                <w:b/>
                                <w:bCs/>
                                <w:color w:val="000000" w:themeColor="text1"/>
                                <w:sz w:val="24"/>
                                <w:szCs w:val="24"/>
                                <w:lang w:val="en-US" w:eastAsia="zh-CN"/>
                                <w14:textFill>
                                  <w14:solidFill>
                                    <w14:schemeClr w14:val="tx1"/>
                                  </w14:solidFill>
                                </w14:textFill>
                              </w:rPr>
                              <w:t>Student ID number:2300467</w:t>
                            </w:r>
                          </w:p>
                          <w:p>
                            <w:pPr>
                              <w:keepNext w:val="0"/>
                              <w:keepLines w:val="0"/>
                              <w:pageBreakBefore w:val="0"/>
                              <w:widowControl w:val="0"/>
                              <w:kinsoku/>
                              <w:wordWrap/>
                              <w:overflowPunct/>
                              <w:topLinePunct w:val="0"/>
                              <w:bidi w:val="0"/>
                              <w:adjustRightInd/>
                              <w:snapToGrid/>
                              <w:spacing w:line="480" w:lineRule="auto"/>
                              <w:textAlignment w:val="auto"/>
                              <w:rPr>
                                <w:rFonts w:hint="default" w:ascii="Arial" w:hAnsi="Arial" w:cs="Arial"/>
                                <w:b/>
                                <w:bCs/>
                                <w:sz w:val="24"/>
                                <w:szCs w:val="24"/>
                              </w:rPr>
                            </w:pPr>
                            <w:r>
                              <w:rPr>
                                <w:rFonts w:hint="default" w:ascii="Arial" w:hAnsi="Arial" w:eastAsia="微软雅黑" w:cs="Arial"/>
                                <w:b/>
                                <w:bCs/>
                                <w:color w:val="000000" w:themeColor="text1"/>
                                <w:sz w:val="24"/>
                                <w:szCs w:val="24"/>
                                <w:lang w:val="en-US" w:eastAsia="zh-CN"/>
                                <w14:textFill>
                                  <w14:solidFill>
                                    <w14:schemeClr w14:val="tx1"/>
                                  </w14:solidFill>
                                </w14:textFill>
                              </w:rPr>
                              <w:t>Date submitted:15th March 2024 at 11.59pm</w:t>
                            </w:r>
                          </w:p>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anchor>
            </w:drawing>
          </mc:Choice>
          <mc:Fallback>
            <w:pict>
              <v:shape id="_x0000_s1026" o:spid="_x0000_s1026" o:spt="202" type="#_x0000_t202" style="position:absolute;left:0pt;margin-left:-1.35pt;margin-top:15pt;height:197.35pt;width:394pt;z-index:251661312;mso-width-relative:page;mso-height-relative:page;" fillcolor="#FFFFFF [3201]" filled="t" stroked="t" coordsize="21600,21600" o:gfxdata="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">
                <v:fill on="t" focussize="0,0"/>
                <v:stroke weight="0.5pt" color="#000000 [3204]" joinstyle="round"/>
                <v:imagedata o:title=""/>
                <o:lock v:ext="edit" aspectratio="f"/>
                <v:textbox>
                  <w:txbxContent>
                    <w:p>
                      <w:pPr>
                        <w:keepNext w:val="0"/>
                        <w:keepLines w:val="0"/>
                        <w:pageBreakBefore w:val="0"/>
                        <w:widowControl w:val="0"/>
                        <w:kinsoku/>
                        <w:wordWrap/>
                        <w:overflowPunct/>
                        <w:topLinePunct w:val="0"/>
                        <w:bidi w:val="0"/>
                        <w:adjustRightInd/>
                        <w:snapToGrid/>
                        <w:spacing w:line="480" w:lineRule="auto"/>
                        <w:jc w:val="left"/>
                        <w:textAlignment w:val="auto"/>
                        <w:rPr>
                          <w:rFonts w:hint="default" w:ascii="Arial" w:hAnsi="Arial" w:eastAsia="微软雅黑" w:cs="Arial"/>
                          <w:b/>
                          <w:bCs/>
                          <w:color w:val="000000" w:themeColor="text1"/>
                          <w:sz w:val="24"/>
                          <w:szCs w:val="24"/>
                          <w:lang w:val="en-US" w:eastAsia="zh-CN"/>
                          <w14:textFill>
                            <w14:solidFill>
                              <w14:schemeClr w14:val="tx1"/>
                            </w14:solidFill>
                          </w14:textFill>
                        </w:rPr>
                      </w:pPr>
                      <w:r>
                        <w:rPr>
                          <w:rFonts w:hint="default" w:ascii="Arial" w:hAnsi="Arial" w:eastAsia="微软雅黑" w:cs="Arial"/>
                          <w:b/>
                          <w:bCs/>
                          <w:color w:val="000000" w:themeColor="text1"/>
                          <w:sz w:val="24"/>
                          <w:szCs w:val="24"/>
                          <w:lang w:val="en-US" w:eastAsia="zh-CN"/>
                          <w14:textFill>
                            <w14:solidFill>
                              <w14:schemeClr w14:val="tx1"/>
                            </w14:solidFill>
                          </w14:textFill>
                        </w:rPr>
                        <w:t>Unit name:</w:t>
                      </w:r>
                      <w:r>
                        <w:rPr>
                          <w:rFonts w:hint="default" w:ascii="Arial" w:hAnsi="Arial" w:cs="Arial"/>
                          <w:b/>
                          <w:bCs/>
                          <w:sz w:val="24"/>
                          <w:szCs w:val="24"/>
                        </w:rPr>
                        <w:t>Strategic Management and Sustainability</w:t>
                      </w:r>
                    </w:p>
                    <w:p>
                      <w:pPr>
                        <w:keepNext w:val="0"/>
                        <w:keepLines w:val="0"/>
                        <w:pageBreakBefore w:val="0"/>
                        <w:widowControl w:val="0"/>
                        <w:kinsoku/>
                        <w:wordWrap/>
                        <w:overflowPunct/>
                        <w:topLinePunct w:val="0"/>
                        <w:bidi w:val="0"/>
                        <w:adjustRightInd/>
                        <w:snapToGrid/>
                        <w:spacing w:line="480" w:lineRule="auto"/>
                        <w:jc w:val="left"/>
                        <w:textAlignment w:val="auto"/>
                        <w:rPr>
                          <w:rFonts w:hint="default" w:ascii="Arial" w:hAnsi="Arial" w:eastAsia="微软雅黑" w:cs="Arial"/>
                          <w:b/>
                          <w:bCs/>
                          <w:color w:val="000000" w:themeColor="text1"/>
                          <w:sz w:val="24"/>
                          <w:szCs w:val="24"/>
                          <w:lang w:val="en-US" w:eastAsia="zh-CN"/>
                          <w14:textFill>
                            <w14:solidFill>
                              <w14:schemeClr w14:val="tx1"/>
                            </w14:solidFill>
                          </w14:textFill>
                        </w:rPr>
                      </w:pPr>
                      <w:r>
                        <w:rPr>
                          <w:rFonts w:hint="default" w:ascii="Arial" w:hAnsi="Arial" w:eastAsia="微软雅黑" w:cs="Arial"/>
                          <w:b/>
                          <w:bCs/>
                          <w:color w:val="000000" w:themeColor="text1"/>
                          <w:sz w:val="24"/>
                          <w:szCs w:val="24"/>
                          <w:lang w:val="en-US" w:eastAsia="zh-CN"/>
                          <w14:textFill>
                            <w14:solidFill>
                              <w14:schemeClr w14:val="tx1"/>
                            </w14:solidFill>
                          </w14:textFill>
                        </w:rPr>
                        <w:t>Module code:BMBM601</w:t>
                      </w:r>
                      <w:r>
                        <w:rPr>
                          <w:rFonts w:hint="eastAsia" w:ascii="Arial" w:hAnsi="Arial" w:eastAsia="微软雅黑" w:cs="Arial"/>
                          <w:b/>
                          <w:bCs/>
                          <w:color w:val="000000" w:themeColor="text1"/>
                          <w:sz w:val="24"/>
                          <w:szCs w:val="24"/>
                          <w:lang w:val="en-US" w:eastAsia="zh-CN"/>
                          <w14:textFill>
                            <w14:solidFill>
                              <w14:schemeClr w14:val="tx1"/>
                            </w14:solidFill>
                          </w14:textFill>
                        </w:rPr>
                        <w:t>5</w:t>
                      </w:r>
                    </w:p>
                    <w:p>
                      <w:pPr>
                        <w:keepNext w:val="0"/>
                        <w:keepLines w:val="0"/>
                        <w:pageBreakBefore w:val="0"/>
                        <w:widowControl w:val="0"/>
                        <w:kinsoku/>
                        <w:wordWrap/>
                        <w:overflowPunct/>
                        <w:topLinePunct w:val="0"/>
                        <w:bidi w:val="0"/>
                        <w:adjustRightInd/>
                        <w:snapToGrid/>
                        <w:spacing w:line="480" w:lineRule="auto"/>
                        <w:jc w:val="left"/>
                        <w:textAlignment w:val="auto"/>
                        <w:rPr>
                          <w:rFonts w:hint="default" w:ascii="Arial" w:hAnsi="Arial" w:eastAsia="微软雅黑" w:cs="Arial"/>
                          <w:b/>
                          <w:bCs/>
                          <w:color w:val="000000" w:themeColor="text1"/>
                          <w:sz w:val="24"/>
                          <w:szCs w:val="24"/>
                          <w:lang w:val="en-US" w:eastAsia="zh-CN"/>
                          <w14:textFill>
                            <w14:solidFill>
                              <w14:schemeClr w14:val="tx1"/>
                            </w14:solidFill>
                          </w14:textFill>
                        </w:rPr>
                      </w:pPr>
                      <w:r>
                        <w:rPr>
                          <w:rFonts w:hint="default" w:ascii="Arial" w:hAnsi="Arial" w:eastAsia="微软雅黑" w:cs="Arial"/>
                          <w:b/>
                          <w:bCs/>
                          <w:color w:val="000000" w:themeColor="text1"/>
                          <w:sz w:val="24"/>
                          <w:szCs w:val="24"/>
                          <w:lang w:val="en-US" w:eastAsia="zh-CN"/>
                          <w14:textFill>
                            <w14:solidFill>
                              <w14:schemeClr w14:val="tx1"/>
                            </w14:solidFill>
                          </w14:textFill>
                        </w:rPr>
                        <w:t>Module Lead:Mike Durke</w:t>
                      </w:r>
                    </w:p>
                    <w:p>
                      <w:pPr>
                        <w:keepNext w:val="0"/>
                        <w:keepLines w:val="0"/>
                        <w:pageBreakBefore w:val="0"/>
                        <w:widowControl w:val="0"/>
                        <w:kinsoku/>
                        <w:wordWrap/>
                        <w:overflowPunct/>
                        <w:topLinePunct w:val="0"/>
                        <w:bidi w:val="0"/>
                        <w:adjustRightInd/>
                        <w:snapToGrid/>
                        <w:spacing w:line="480" w:lineRule="auto"/>
                        <w:jc w:val="left"/>
                        <w:textAlignment w:val="auto"/>
                        <w:rPr>
                          <w:rFonts w:hint="default" w:ascii="Arial" w:hAnsi="Arial" w:eastAsia="微软雅黑" w:cs="Arial"/>
                          <w:b/>
                          <w:bCs/>
                          <w:color w:val="000000" w:themeColor="text1"/>
                          <w:sz w:val="24"/>
                          <w:szCs w:val="24"/>
                          <w:lang w:val="en-US" w:eastAsia="zh-CN"/>
                          <w14:textFill>
                            <w14:solidFill>
                              <w14:schemeClr w14:val="tx1"/>
                            </w14:solidFill>
                          </w14:textFill>
                        </w:rPr>
                      </w:pPr>
                      <w:r>
                        <w:rPr>
                          <w:rFonts w:hint="default" w:ascii="Arial" w:hAnsi="Arial" w:eastAsia="微软雅黑" w:cs="Arial"/>
                          <w:b/>
                          <w:bCs/>
                          <w:color w:val="000000" w:themeColor="text1"/>
                          <w:sz w:val="24"/>
                          <w:szCs w:val="24"/>
                          <w:lang w:val="en-US" w:eastAsia="zh-CN"/>
                          <w14:textFill>
                            <w14:solidFill>
                              <w14:schemeClr w14:val="tx1"/>
                            </w14:solidFill>
                          </w14:textFill>
                        </w:rPr>
                        <w:t>Student name:Tiantian Gong</w:t>
                      </w:r>
                    </w:p>
                    <w:p>
                      <w:pPr>
                        <w:keepNext w:val="0"/>
                        <w:keepLines w:val="0"/>
                        <w:pageBreakBefore w:val="0"/>
                        <w:widowControl w:val="0"/>
                        <w:kinsoku/>
                        <w:wordWrap/>
                        <w:overflowPunct/>
                        <w:topLinePunct w:val="0"/>
                        <w:bidi w:val="0"/>
                        <w:adjustRightInd/>
                        <w:snapToGrid/>
                        <w:spacing w:line="480" w:lineRule="auto"/>
                        <w:jc w:val="left"/>
                        <w:textAlignment w:val="auto"/>
                        <w:rPr>
                          <w:rFonts w:hint="default" w:ascii="Arial" w:hAnsi="Arial" w:eastAsia="微软雅黑" w:cs="Arial"/>
                          <w:b/>
                          <w:bCs/>
                          <w:color w:val="000000" w:themeColor="text1"/>
                          <w:sz w:val="24"/>
                          <w:szCs w:val="24"/>
                          <w:lang w:val="en-US" w:eastAsia="zh-CN"/>
                          <w14:textFill>
                            <w14:solidFill>
                              <w14:schemeClr w14:val="tx1"/>
                            </w14:solidFill>
                          </w14:textFill>
                        </w:rPr>
                      </w:pPr>
                      <w:r>
                        <w:rPr>
                          <w:rFonts w:hint="default" w:ascii="Arial" w:hAnsi="Arial" w:eastAsia="微软雅黑" w:cs="Arial"/>
                          <w:b/>
                          <w:bCs/>
                          <w:color w:val="000000" w:themeColor="text1"/>
                          <w:sz w:val="24"/>
                          <w:szCs w:val="24"/>
                          <w:lang w:val="en-US" w:eastAsia="zh-CN"/>
                          <w14:textFill>
                            <w14:solidFill>
                              <w14:schemeClr w14:val="tx1"/>
                            </w14:solidFill>
                          </w14:textFill>
                        </w:rPr>
                        <w:t>Student ID number:2300467</w:t>
                      </w:r>
                    </w:p>
                    <w:p>
                      <w:pPr>
                        <w:keepNext w:val="0"/>
                        <w:keepLines w:val="0"/>
                        <w:pageBreakBefore w:val="0"/>
                        <w:widowControl w:val="0"/>
                        <w:kinsoku/>
                        <w:wordWrap/>
                        <w:overflowPunct/>
                        <w:topLinePunct w:val="0"/>
                        <w:bidi w:val="0"/>
                        <w:adjustRightInd/>
                        <w:snapToGrid/>
                        <w:spacing w:line="480" w:lineRule="auto"/>
                        <w:textAlignment w:val="auto"/>
                        <w:rPr>
                          <w:rFonts w:hint="default" w:ascii="Arial" w:hAnsi="Arial" w:cs="Arial"/>
                          <w:b/>
                          <w:bCs/>
                          <w:sz w:val="24"/>
                          <w:szCs w:val="24"/>
                        </w:rPr>
                      </w:pPr>
                      <w:r>
                        <w:rPr>
                          <w:rFonts w:hint="default" w:ascii="Arial" w:hAnsi="Arial" w:eastAsia="微软雅黑" w:cs="Arial"/>
                          <w:b/>
                          <w:bCs/>
                          <w:color w:val="000000" w:themeColor="text1"/>
                          <w:sz w:val="24"/>
                          <w:szCs w:val="24"/>
                          <w:lang w:val="en-US" w:eastAsia="zh-CN"/>
                          <w14:textFill>
                            <w14:solidFill>
                              <w14:schemeClr w14:val="tx1"/>
                            </w14:solidFill>
                          </w14:textFill>
                        </w:rPr>
                        <w:t>Date submitted:15th March 2024 at 11.59pm</w:t>
                      </w:r>
                    </w:p>
                    <w:p/>
                  </w:txbxContent>
                </v:textbox>
              </v:shape>
            </w:pict>
          </mc:Fallback>
        </mc:AlternateContent>
      </w:r>
    </w:p>
    <w:p/>
    <w:p/>
    <w:p/>
    <w:p/>
    <w:p/>
    <w:p/>
    <w:p/>
    <w:p/>
    <w:p/>
    <w:p/>
    <w:p/>
    <w:p/>
    <w:p/>
    <w:p/>
    <w:p/>
    <w:p/>
    <w:p/>
    <w:p/>
    <w:p/>
    <w:p>
      <w:pPr>
        <w:keepNext w:val="0"/>
        <w:keepLines w:val="0"/>
        <w:pageBreakBefore w:val="0"/>
        <w:widowControl w:val="0"/>
        <w:kinsoku/>
        <w:wordWrap/>
        <w:overflowPunct/>
        <w:topLinePunct w:val="0"/>
        <w:autoSpaceDE/>
        <w:autoSpaceDN/>
        <w:bidi w:val="0"/>
        <w:adjustRightInd/>
        <w:snapToGrid/>
        <w:spacing w:line="480" w:lineRule="auto"/>
        <w:textAlignment w:val="auto"/>
        <w:outlineLvl w:val="0"/>
        <w:rPr>
          <w:rFonts w:hint="default" w:ascii="Arial" w:hAnsi="Arial" w:cs="Arial"/>
          <w:b/>
          <w:bCs/>
          <w:sz w:val="24"/>
          <w:szCs w:val="24"/>
        </w:rPr>
      </w:pPr>
      <w:bookmarkStart w:id="0" w:name="_Toc6597"/>
      <w:r>
        <w:rPr>
          <w:rFonts w:hint="default" w:ascii="Arial" w:hAnsi="Arial" w:cs="Arial"/>
          <w:b/>
          <w:bCs/>
          <w:sz w:val="24"/>
          <w:szCs w:val="24"/>
          <w:lang w:val="en-US" w:eastAsia="zh-CN"/>
        </w:rPr>
        <w:t>E</w:t>
      </w:r>
      <w:r>
        <w:rPr>
          <w:rFonts w:hint="default" w:ascii="Arial" w:hAnsi="Arial" w:cs="Arial"/>
          <w:b/>
          <w:bCs/>
          <w:sz w:val="24"/>
          <w:szCs w:val="24"/>
        </w:rPr>
        <w:t>xecutive summary</w:t>
      </w:r>
      <w:bookmarkEnd w:id="0"/>
      <w:r>
        <w:rPr>
          <w:rFonts w:hint="default" w:ascii="Arial" w:hAnsi="Arial" w:cs="Arial"/>
          <w:b/>
          <w:bCs/>
          <w:sz w:val="24"/>
          <w:szCs w:val="24"/>
        </w:rPr>
        <w:t xml:space="preserve"> </w:t>
      </w:r>
    </w:p>
    <w:p>
      <w:pPr>
        <w:keepNext w:val="0"/>
        <w:keepLines w:val="0"/>
        <w:pageBreakBefore w:val="0"/>
        <w:widowControl w:val="0"/>
        <w:kinsoku/>
        <w:wordWrap/>
        <w:overflowPunct/>
        <w:topLinePunct w:val="0"/>
        <w:autoSpaceDE/>
        <w:autoSpaceDN/>
        <w:bidi w:val="0"/>
        <w:adjustRightInd/>
        <w:snapToGrid/>
        <w:spacing w:line="480" w:lineRule="auto"/>
        <w:textAlignment w:val="auto"/>
        <w:rPr>
          <w:rFonts w:hint="default" w:ascii="Arial" w:hAnsi="Arial" w:cs="Arial"/>
          <w:sz w:val="24"/>
          <w:szCs w:val="24"/>
        </w:rPr>
      </w:pPr>
      <w:r>
        <w:rPr>
          <w:rFonts w:hint="default" w:ascii="Arial" w:hAnsi="Arial" w:cs="Arial"/>
          <w:sz w:val="24"/>
          <w:szCs w:val="24"/>
          <w:lang w:val="en-US" w:eastAsia="zh-CN"/>
        </w:rPr>
        <w:t>The global energy crisis is currently getting worse while the political and economic landscapes of the world are changing. Electric vehicles have always been a major factor in the process of the country's economic and social development in order to support renewable energy(Spellman, 20</w:t>
      </w:r>
      <w:r>
        <w:rPr>
          <w:rFonts w:hint="eastAsia" w:ascii="Arial" w:hAnsi="Arial" w:cs="Arial"/>
          <w:sz w:val="24"/>
          <w:szCs w:val="24"/>
          <w:lang w:val="en-US" w:eastAsia="zh-CN"/>
        </w:rPr>
        <w:t>2</w:t>
      </w:r>
      <w:r>
        <w:rPr>
          <w:rFonts w:hint="default" w:ascii="Arial" w:hAnsi="Arial" w:cs="Arial"/>
          <w:sz w:val="24"/>
          <w:szCs w:val="24"/>
          <w:lang w:val="en-US" w:eastAsia="zh-CN"/>
        </w:rPr>
        <w:t xml:space="preserve">4). </w:t>
      </w:r>
      <w:r>
        <w:rPr>
          <w:rFonts w:hint="default" w:ascii="Arial" w:hAnsi="Arial" w:cs="Arial"/>
          <w:sz w:val="24"/>
          <w:szCs w:val="24"/>
          <w:lang w:val="en-US" w:eastAsia="zh-CN"/>
        </w:rPr>
        <w:br w:type="textWrapping"/>
      </w:r>
      <w:r>
        <w:rPr>
          <w:rFonts w:hint="default" w:ascii="Arial" w:hAnsi="Arial" w:cs="Arial"/>
          <w:sz w:val="24"/>
          <w:szCs w:val="24"/>
          <w:lang w:val="en-US" w:eastAsia="zh-CN"/>
        </w:rPr>
        <w:t>The competitive strategy theory is reviewed in this article along with a summary of the findings of the study on competitive strategy in the new energy vehicle sector. By examining the market environment in which the company operates, combining strategic goals and positioning, comparing and evaluating three alternative competitive strategies, and finally developing Tesla's cost leadership strategy, the Porter's Five Forces model is used to analyse the company's competitive strategy in the automotive industry.</w:t>
      </w:r>
    </w:p>
    <w:p>
      <w:pPr>
        <w:keepNext w:val="0"/>
        <w:keepLines w:val="0"/>
        <w:pageBreakBefore w:val="0"/>
        <w:widowControl w:val="0"/>
        <w:kinsoku/>
        <w:wordWrap/>
        <w:overflowPunct/>
        <w:topLinePunct w:val="0"/>
        <w:autoSpaceDE/>
        <w:autoSpaceDN/>
        <w:bidi w:val="0"/>
        <w:adjustRightInd/>
        <w:snapToGrid/>
        <w:spacing w:line="480" w:lineRule="auto"/>
        <w:textAlignment w:val="auto"/>
        <w:rPr>
          <w:rFonts w:hint="default" w:ascii="Arial" w:hAnsi="Arial" w:cs="Arial"/>
          <w:sz w:val="24"/>
          <w:szCs w:val="24"/>
        </w:rPr>
      </w:pPr>
      <w:r>
        <w:rPr>
          <w:rFonts w:hint="default" w:ascii="Arial" w:hAnsi="Arial" w:cs="Arial"/>
          <w:sz w:val="24"/>
          <w:szCs w:val="24"/>
          <w:lang w:val="en-US" w:eastAsia="zh-CN"/>
        </w:rPr>
        <w:t>This article identifies the cost leadership strategy and then offers implementation recommendations based on three leadership facets: channel, product, and service. to encourage the enterprise business competition strategy's efficacy.</w:t>
      </w:r>
    </w:p>
    <w:p>
      <w:pPr>
        <w:keepNext w:val="0"/>
        <w:keepLines w:val="0"/>
        <w:pageBreakBefore w:val="0"/>
        <w:widowControl w:val="0"/>
        <w:kinsoku/>
        <w:wordWrap/>
        <w:overflowPunct/>
        <w:topLinePunct w:val="0"/>
        <w:autoSpaceDE/>
        <w:autoSpaceDN/>
        <w:bidi w:val="0"/>
        <w:adjustRightInd/>
        <w:snapToGrid/>
        <w:spacing w:line="480" w:lineRule="auto"/>
        <w:textAlignment w:val="auto"/>
        <w:rPr>
          <w:rFonts w:hint="default" w:ascii="Arial" w:hAnsi="Arial" w:cs="Arial"/>
          <w:sz w:val="24"/>
          <w:szCs w:val="24"/>
        </w:rPr>
      </w:pPr>
    </w:p>
    <w:p>
      <w:pPr>
        <w:keepNext w:val="0"/>
        <w:keepLines w:val="0"/>
        <w:pageBreakBefore w:val="0"/>
        <w:widowControl w:val="0"/>
        <w:kinsoku/>
        <w:wordWrap/>
        <w:overflowPunct/>
        <w:topLinePunct w:val="0"/>
        <w:autoSpaceDE/>
        <w:autoSpaceDN/>
        <w:bidi w:val="0"/>
        <w:adjustRightInd/>
        <w:snapToGrid/>
        <w:spacing w:line="480" w:lineRule="auto"/>
        <w:textAlignment w:val="auto"/>
        <w:rPr>
          <w:rFonts w:hint="default" w:ascii="Arial" w:hAnsi="Arial" w:cs="Arial"/>
          <w:sz w:val="24"/>
          <w:szCs w:val="24"/>
        </w:rPr>
      </w:pPr>
    </w:p>
    <w:p>
      <w:pPr>
        <w:keepNext w:val="0"/>
        <w:keepLines w:val="0"/>
        <w:pageBreakBefore w:val="0"/>
        <w:widowControl w:val="0"/>
        <w:kinsoku/>
        <w:wordWrap/>
        <w:overflowPunct/>
        <w:topLinePunct w:val="0"/>
        <w:autoSpaceDE/>
        <w:autoSpaceDN/>
        <w:bidi w:val="0"/>
        <w:adjustRightInd/>
        <w:snapToGrid/>
        <w:spacing w:line="480" w:lineRule="auto"/>
        <w:textAlignment w:val="auto"/>
        <w:rPr>
          <w:rFonts w:hint="default" w:ascii="Arial" w:hAnsi="Arial" w:cs="Arial"/>
          <w:sz w:val="24"/>
          <w:szCs w:val="24"/>
        </w:rPr>
      </w:pPr>
    </w:p>
    <w:p>
      <w:pPr>
        <w:keepNext w:val="0"/>
        <w:keepLines w:val="0"/>
        <w:pageBreakBefore w:val="0"/>
        <w:widowControl w:val="0"/>
        <w:kinsoku/>
        <w:wordWrap/>
        <w:overflowPunct/>
        <w:topLinePunct w:val="0"/>
        <w:autoSpaceDE/>
        <w:autoSpaceDN/>
        <w:bidi w:val="0"/>
        <w:adjustRightInd/>
        <w:snapToGrid/>
        <w:spacing w:line="480" w:lineRule="auto"/>
        <w:textAlignment w:val="auto"/>
        <w:rPr>
          <w:rFonts w:hint="default" w:ascii="Arial" w:hAnsi="Arial" w:cs="Arial"/>
          <w:sz w:val="24"/>
          <w:szCs w:val="24"/>
        </w:rPr>
      </w:pPr>
    </w:p>
    <w:p>
      <w:pPr>
        <w:keepNext w:val="0"/>
        <w:keepLines w:val="0"/>
        <w:pageBreakBefore w:val="0"/>
        <w:widowControl w:val="0"/>
        <w:kinsoku/>
        <w:wordWrap/>
        <w:overflowPunct/>
        <w:topLinePunct w:val="0"/>
        <w:autoSpaceDE/>
        <w:autoSpaceDN/>
        <w:bidi w:val="0"/>
        <w:adjustRightInd/>
        <w:snapToGrid/>
        <w:spacing w:line="480" w:lineRule="auto"/>
        <w:textAlignment w:val="auto"/>
        <w:rPr>
          <w:rFonts w:hint="default" w:ascii="Arial" w:hAnsi="Arial" w:cs="Arial"/>
          <w:sz w:val="24"/>
          <w:szCs w:val="24"/>
        </w:rPr>
      </w:pPr>
    </w:p>
    <w:p>
      <w:pPr>
        <w:keepNext w:val="0"/>
        <w:keepLines w:val="0"/>
        <w:pageBreakBefore w:val="0"/>
        <w:widowControl w:val="0"/>
        <w:kinsoku/>
        <w:wordWrap/>
        <w:overflowPunct/>
        <w:topLinePunct w:val="0"/>
        <w:autoSpaceDE/>
        <w:autoSpaceDN/>
        <w:bidi w:val="0"/>
        <w:adjustRightInd/>
        <w:snapToGrid/>
        <w:spacing w:line="480" w:lineRule="auto"/>
        <w:textAlignment w:val="auto"/>
        <w:rPr>
          <w:rFonts w:hint="default" w:ascii="Arial" w:hAnsi="Arial" w:cs="Arial"/>
          <w:sz w:val="24"/>
          <w:szCs w:val="24"/>
        </w:rPr>
      </w:pPr>
    </w:p>
    <w:sdt>
      <w:sdtPr>
        <w:rPr>
          <w:rFonts w:ascii="宋体" w:hAnsi="宋体" w:eastAsia="宋体" w:cstheme="minorBidi"/>
          <w:kern w:val="2"/>
          <w:sz w:val="21"/>
          <w:szCs w:val="24"/>
          <w:lang w:val="en-US" w:eastAsia="zh-CN" w:bidi="ar-SA"/>
        </w:rPr>
        <w:id w:val="147469199"/>
        <w15:color w:val="DBDBDB"/>
        <w:docPartObj>
          <w:docPartGallery w:val="Table of Contents"/>
          <w:docPartUnique/>
        </w:docPartObj>
      </w:sdtPr>
      <w:sdtEndPr>
        <w:rPr>
          <w:rFonts w:hint="default" w:ascii="Arial" w:hAnsi="Arial" w:cs="Arial" w:eastAsiaTheme="minorEastAsia"/>
          <w:b/>
          <w:kern w:val="2"/>
          <w:sz w:val="21"/>
          <w:szCs w:val="24"/>
          <w:lang w:val="en-US" w:eastAsia="zh-CN" w:bidi="ar-SA"/>
        </w:rPr>
      </w:sdtEndPr>
      <w:sdtContent>
        <w:p>
          <w:pPr>
            <w:keepNext w:val="0"/>
            <w:keepLines w:val="0"/>
            <w:pageBreakBefore w:val="0"/>
            <w:widowControl w:val="0"/>
            <w:kinsoku/>
            <w:wordWrap/>
            <w:overflowPunct/>
            <w:topLinePunct w:val="0"/>
            <w:autoSpaceDE/>
            <w:autoSpaceDN/>
            <w:bidi w:val="0"/>
            <w:adjustRightInd/>
            <w:snapToGrid/>
            <w:spacing w:before="0" w:beforeLines="0" w:after="0" w:afterLines="0" w:line="480" w:lineRule="auto"/>
            <w:ind w:left="0" w:leftChars="0" w:right="0" w:rightChars="0" w:firstLine="0" w:firstLineChars="0"/>
            <w:jc w:val="center"/>
            <w:textAlignment w:val="auto"/>
            <w:rPr>
              <w:rFonts w:hint="default" w:ascii="Arial" w:hAnsi="Arial" w:cs="Arial"/>
              <w:b/>
              <w:bCs/>
              <w:sz w:val="24"/>
              <w:szCs w:val="24"/>
              <w:lang w:val="en-US"/>
            </w:rPr>
          </w:pPr>
          <w:r>
            <w:rPr>
              <w:rFonts w:hint="default" w:ascii="Arial" w:hAnsi="Arial" w:eastAsia="宋体" w:cs="Arial"/>
              <w:b/>
              <w:bCs/>
              <w:kern w:val="2"/>
              <w:sz w:val="24"/>
              <w:szCs w:val="24"/>
              <w:lang w:val="en-US" w:eastAsia="zh-CN" w:bidi="ar-SA"/>
            </w:rPr>
            <w:t>Connect</w:t>
          </w:r>
        </w:p>
        <w:p>
          <w:pPr>
            <w:pStyle w:val="3"/>
            <w:keepNext w:val="0"/>
            <w:keepLines w:val="0"/>
            <w:pageBreakBefore w:val="0"/>
            <w:widowControl w:val="0"/>
            <w:tabs>
              <w:tab w:val="right" w:leader="dot" w:pos="8306"/>
            </w:tabs>
            <w:kinsoku/>
            <w:wordWrap/>
            <w:overflowPunct/>
            <w:topLinePunct w:val="0"/>
            <w:autoSpaceDE/>
            <w:autoSpaceDN/>
            <w:bidi w:val="0"/>
            <w:adjustRightInd/>
            <w:snapToGrid/>
            <w:spacing w:line="480" w:lineRule="auto"/>
            <w:textAlignment w:val="auto"/>
            <w:rPr>
              <w:rFonts w:hint="default" w:ascii="Arial" w:hAnsi="Arial" w:cs="Arial"/>
              <w:sz w:val="24"/>
              <w:szCs w:val="24"/>
            </w:rPr>
          </w:pPr>
          <w:r>
            <w:rPr>
              <w:rFonts w:hint="default" w:ascii="Arial" w:hAnsi="Arial" w:cs="Arial"/>
              <w:b/>
              <w:bCs/>
              <w:sz w:val="24"/>
              <w:szCs w:val="24"/>
            </w:rPr>
            <w:fldChar w:fldCharType="begin"/>
          </w:r>
          <w:r>
            <w:rPr>
              <w:rFonts w:hint="default" w:ascii="Arial" w:hAnsi="Arial" w:cs="Arial"/>
              <w:b/>
              <w:bCs/>
              <w:sz w:val="24"/>
              <w:szCs w:val="24"/>
            </w:rPr>
            <w:instrText xml:space="preserve">TOC \o "1-2" \h \u </w:instrText>
          </w:r>
          <w:r>
            <w:rPr>
              <w:rFonts w:hint="default" w:ascii="Arial" w:hAnsi="Arial" w:cs="Arial"/>
              <w:b/>
              <w:bCs/>
              <w:sz w:val="24"/>
              <w:szCs w:val="24"/>
            </w:rPr>
            <w:fldChar w:fldCharType="separate"/>
          </w:r>
          <w:r>
            <w:rPr>
              <w:rFonts w:hint="default" w:ascii="Arial" w:hAnsi="Arial" w:cs="Arial"/>
              <w:bCs/>
              <w:sz w:val="24"/>
              <w:szCs w:val="24"/>
            </w:rPr>
            <w:fldChar w:fldCharType="begin"/>
          </w:r>
          <w:r>
            <w:rPr>
              <w:rFonts w:hint="default" w:ascii="Arial" w:hAnsi="Arial" w:cs="Arial"/>
              <w:bCs/>
              <w:sz w:val="24"/>
              <w:szCs w:val="24"/>
            </w:rPr>
            <w:instrText xml:space="preserve"> HYPERLINK \l _Toc6597 </w:instrText>
          </w:r>
          <w:r>
            <w:rPr>
              <w:rFonts w:hint="default" w:ascii="Arial" w:hAnsi="Arial" w:cs="Arial"/>
              <w:bCs/>
              <w:sz w:val="24"/>
              <w:szCs w:val="24"/>
            </w:rPr>
            <w:fldChar w:fldCharType="separate"/>
          </w:r>
          <w:r>
            <w:rPr>
              <w:rFonts w:hint="default" w:ascii="Arial" w:hAnsi="Arial" w:cs="Arial"/>
              <w:bCs/>
              <w:sz w:val="24"/>
              <w:szCs w:val="24"/>
              <w:lang w:val="en-US" w:eastAsia="zh-CN"/>
            </w:rPr>
            <w:t>E</w:t>
          </w:r>
          <w:r>
            <w:rPr>
              <w:rFonts w:hint="default" w:ascii="Arial" w:hAnsi="Arial" w:cs="Arial"/>
              <w:bCs/>
              <w:sz w:val="24"/>
              <w:szCs w:val="24"/>
            </w:rPr>
            <w:t>xecutive summary</w:t>
          </w:r>
          <w:r>
            <w:rPr>
              <w:rFonts w:hint="default" w:ascii="Arial" w:hAnsi="Arial" w:cs="Arial"/>
              <w:sz w:val="24"/>
              <w:szCs w:val="24"/>
            </w:rPr>
            <w:tab/>
          </w:r>
          <w:r>
            <w:rPr>
              <w:rFonts w:hint="default" w:ascii="Arial" w:hAnsi="Arial" w:cs="Arial"/>
              <w:sz w:val="24"/>
              <w:szCs w:val="24"/>
            </w:rPr>
            <w:fldChar w:fldCharType="begin"/>
          </w:r>
          <w:r>
            <w:rPr>
              <w:rFonts w:hint="default" w:ascii="Arial" w:hAnsi="Arial" w:cs="Arial"/>
              <w:sz w:val="24"/>
              <w:szCs w:val="24"/>
            </w:rPr>
            <w:instrText xml:space="preserve"> PAGEREF _Toc6597 \h </w:instrText>
          </w:r>
          <w:r>
            <w:rPr>
              <w:rFonts w:hint="default" w:ascii="Arial" w:hAnsi="Arial" w:cs="Arial"/>
              <w:sz w:val="24"/>
              <w:szCs w:val="24"/>
            </w:rPr>
            <w:fldChar w:fldCharType="separate"/>
          </w:r>
          <w:r>
            <w:rPr>
              <w:rFonts w:hint="default" w:ascii="Arial" w:hAnsi="Arial" w:cs="Arial"/>
              <w:sz w:val="24"/>
              <w:szCs w:val="24"/>
            </w:rPr>
            <w:t>2</w:t>
          </w:r>
          <w:r>
            <w:rPr>
              <w:rFonts w:hint="default" w:ascii="Arial" w:hAnsi="Arial" w:cs="Arial"/>
              <w:sz w:val="24"/>
              <w:szCs w:val="24"/>
            </w:rPr>
            <w:fldChar w:fldCharType="end"/>
          </w:r>
          <w:r>
            <w:rPr>
              <w:rFonts w:hint="default" w:ascii="Arial" w:hAnsi="Arial" w:cs="Arial"/>
              <w:bCs/>
              <w:sz w:val="24"/>
              <w:szCs w:val="24"/>
            </w:rPr>
            <w:fldChar w:fldCharType="end"/>
          </w:r>
        </w:p>
        <w:p>
          <w:pPr>
            <w:pStyle w:val="3"/>
            <w:keepNext w:val="0"/>
            <w:keepLines w:val="0"/>
            <w:pageBreakBefore w:val="0"/>
            <w:widowControl w:val="0"/>
            <w:tabs>
              <w:tab w:val="right" w:leader="dot" w:pos="8306"/>
            </w:tabs>
            <w:kinsoku/>
            <w:wordWrap/>
            <w:overflowPunct/>
            <w:topLinePunct w:val="0"/>
            <w:autoSpaceDE/>
            <w:autoSpaceDN/>
            <w:bidi w:val="0"/>
            <w:adjustRightInd/>
            <w:snapToGrid/>
            <w:spacing w:line="480" w:lineRule="auto"/>
            <w:textAlignment w:val="auto"/>
            <w:rPr>
              <w:rFonts w:hint="default" w:ascii="Arial" w:hAnsi="Arial" w:cs="Arial"/>
              <w:sz w:val="24"/>
              <w:szCs w:val="24"/>
            </w:rPr>
          </w:pPr>
          <w:r>
            <w:rPr>
              <w:rFonts w:hint="default" w:ascii="Arial" w:hAnsi="Arial" w:cs="Arial"/>
              <w:bCs/>
              <w:sz w:val="24"/>
              <w:szCs w:val="24"/>
            </w:rPr>
            <w:fldChar w:fldCharType="begin"/>
          </w:r>
          <w:r>
            <w:rPr>
              <w:rFonts w:hint="default" w:ascii="Arial" w:hAnsi="Arial" w:cs="Arial"/>
              <w:bCs/>
              <w:sz w:val="24"/>
              <w:szCs w:val="24"/>
            </w:rPr>
            <w:instrText xml:space="preserve"> HYPERLINK \l _Toc27731 </w:instrText>
          </w:r>
          <w:r>
            <w:rPr>
              <w:rFonts w:hint="default" w:ascii="Arial" w:hAnsi="Arial" w:cs="Arial"/>
              <w:bCs/>
              <w:sz w:val="24"/>
              <w:szCs w:val="24"/>
            </w:rPr>
            <w:fldChar w:fldCharType="separate"/>
          </w:r>
          <w:r>
            <w:rPr>
              <w:rFonts w:hint="default" w:ascii="Arial" w:hAnsi="Arial" w:cs="Arial"/>
              <w:bCs/>
              <w:sz w:val="24"/>
              <w:szCs w:val="24"/>
              <w:lang w:val="en-US" w:eastAsia="zh-CN"/>
            </w:rPr>
            <w:t>I</w:t>
          </w:r>
          <w:r>
            <w:rPr>
              <w:rFonts w:hint="default" w:ascii="Arial" w:hAnsi="Arial" w:cs="Arial"/>
              <w:bCs/>
              <w:sz w:val="24"/>
              <w:szCs w:val="24"/>
            </w:rPr>
            <w:t>ntroduce</w:t>
          </w:r>
          <w:r>
            <w:rPr>
              <w:rFonts w:hint="default" w:ascii="Arial" w:hAnsi="Arial" w:cs="Arial"/>
              <w:sz w:val="24"/>
              <w:szCs w:val="24"/>
            </w:rPr>
            <w:tab/>
          </w:r>
          <w:r>
            <w:rPr>
              <w:rFonts w:hint="default" w:ascii="Arial" w:hAnsi="Arial" w:cs="Arial"/>
              <w:sz w:val="24"/>
              <w:szCs w:val="24"/>
            </w:rPr>
            <w:fldChar w:fldCharType="begin"/>
          </w:r>
          <w:r>
            <w:rPr>
              <w:rFonts w:hint="default" w:ascii="Arial" w:hAnsi="Arial" w:cs="Arial"/>
              <w:sz w:val="24"/>
              <w:szCs w:val="24"/>
            </w:rPr>
            <w:instrText xml:space="preserve"> PAGEREF _Toc27731 \h </w:instrText>
          </w:r>
          <w:r>
            <w:rPr>
              <w:rFonts w:hint="default" w:ascii="Arial" w:hAnsi="Arial" w:cs="Arial"/>
              <w:sz w:val="24"/>
              <w:szCs w:val="24"/>
            </w:rPr>
            <w:fldChar w:fldCharType="separate"/>
          </w:r>
          <w:r>
            <w:rPr>
              <w:rFonts w:hint="default" w:ascii="Arial" w:hAnsi="Arial" w:cs="Arial"/>
              <w:sz w:val="24"/>
              <w:szCs w:val="24"/>
            </w:rPr>
            <w:t>4</w:t>
          </w:r>
          <w:r>
            <w:rPr>
              <w:rFonts w:hint="default" w:ascii="Arial" w:hAnsi="Arial" w:cs="Arial"/>
              <w:sz w:val="24"/>
              <w:szCs w:val="24"/>
            </w:rPr>
            <w:fldChar w:fldCharType="end"/>
          </w:r>
          <w:r>
            <w:rPr>
              <w:rFonts w:hint="default" w:ascii="Arial" w:hAnsi="Arial" w:cs="Arial"/>
              <w:bCs/>
              <w:sz w:val="24"/>
              <w:szCs w:val="24"/>
            </w:rPr>
            <w:fldChar w:fldCharType="end"/>
          </w:r>
        </w:p>
        <w:p>
          <w:pPr>
            <w:pStyle w:val="3"/>
            <w:keepNext w:val="0"/>
            <w:keepLines w:val="0"/>
            <w:pageBreakBefore w:val="0"/>
            <w:widowControl w:val="0"/>
            <w:tabs>
              <w:tab w:val="right" w:leader="dot" w:pos="8306"/>
            </w:tabs>
            <w:kinsoku/>
            <w:wordWrap/>
            <w:overflowPunct/>
            <w:topLinePunct w:val="0"/>
            <w:autoSpaceDE/>
            <w:autoSpaceDN/>
            <w:bidi w:val="0"/>
            <w:adjustRightInd/>
            <w:snapToGrid/>
            <w:spacing w:line="480" w:lineRule="auto"/>
            <w:textAlignment w:val="auto"/>
            <w:rPr>
              <w:rFonts w:hint="default" w:ascii="Arial" w:hAnsi="Arial" w:cs="Arial"/>
              <w:sz w:val="24"/>
              <w:szCs w:val="24"/>
            </w:rPr>
          </w:pPr>
          <w:r>
            <w:rPr>
              <w:rFonts w:hint="default" w:ascii="Arial" w:hAnsi="Arial" w:cs="Arial"/>
              <w:bCs/>
              <w:sz w:val="24"/>
              <w:szCs w:val="24"/>
            </w:rPr>
            <w:fldChar w:fldCharType="begin"/>
          </w:r>
          <w:r>
            <w:rPr>
              <w:rFonts w:hint="default" w:ascii="Arial" w:hAnsi="Arial" w:cs="Arial"/>
              <w:bCs/>
              <w:sz w:val="24"/>
              <w:szCs w:val="24"/>
            </w:rPr>
            <w:instrText xml:space="preserve"> HYPERLINK \l _Toc3467 </w:instrText>
          </w:r>
          <w:r>
            <w:rPr>
              <w:rFonts w:hint="default" w:ascii="Arial" w:hAnsi="Arial" w:cs="Arial"/>
              <w:bCs/>
              <w:sz w:val="24"/>
              <w:szCs w:val="24"/>
            </w:rPr>
            <w:fldChar w:fldCharType="separate"/>
          </w:r>
          <w:r>
            <w:rPr>
              <w:rFonts w:hint="default" w:ascii="Arial" w:hAnsi="Arial" w:cs="Arial"/>
              <w:bCs/>
              <w:sz w:val="24"/>
              <w:szCs w:val="24"/>
            </w:rPr>
            <w:t>Research on Tesla's Competitive Strategy</w:t>
          </w:r>
          <w:r>
            <w:rPr>
              <w:rFonts w:hint="default" w:ascii="Arial" w:hAnsi="Arial" w:cs="Arial"/>
              <w:sz w:val="24"/>
              <w:szCs w:val="24"/>
            </w:rPr>
            <w:tab/>
          </w:r>
          <w:r>
            <w:rPr>
              <w:rFonts w:hint="default" w:ascii="Arial" w:hAnsi="Arial" w:cs="Arial"/>
              <w:sz w:val="24"/>
              <w:szCs w:val="24"/>
            </w:rPr>
            <w:fldChar w:fldCharType="begin"/>
          </w:r>
          <w:r>
            <w:rPr>
              <w:rFonts w:hint="default" w:ascii="Arial" w:hAnsi="Arial" w:cs="Arial"/>
              <w:sz w:val="24"/>
              <w:szCs w:val="24"/>
            </w:rPr>
            <w:instrText xml:space="preserve"> PAGEREF _Toc3467 \h </w:instrText>
          </w:r>
          <w:r>
            <w:rPr>
              <w:rFonts w:hint="default" w:ascii="Arial" w:hAnsi="Arial" w:cs="Arial"/>
              <w:sz w:val="24"/>
              <w:szCs w:val="24"/>
            </w:rPr>
            <w:fldChar w:fldCharType="separate"/>
          </w:r>
          <w:r>
            <w:rPr>
              <w:rFonts w:hint="default" w:ascii="Arial" w:hAnsi="Arial" w:cs="Arial"/>
              <w:sz w:val="24"/>
              <w:szCs w:val="24"/>
            </w:rPr>
            <w:t>5</w:t>
          </w:r>
          <w:r>
            <w:rPr>
              <w:rFonts w:hint="default" w:ascii="Arial" w:hAnsi="Arial" w:cs="Arial"/>
              <w:sz w:val="24"/>
              <w:szCs w:val="24"/>
            </w:rPr>
            <w:fldChar w:fldCharType="end"/>
          </w:r>
          <w:r>
            <w:rPr>
              <w:rFonts w:hint="default" w:ascii="Arial" w:hAnsi="Arial" w:cs="Arial"/>
              <w:bCs/>
              <w:sz w:val="24"/>
              <w:szCs w:val="24"/>
            </w:rPr>
            <w:fldChar w:fldCharType="end"/>
          </w:r>
        </w:p>
        <w:p>
          <w:pPr>
            <w:pStyle w:val="3"/>
            <w:keepNext w:val="0"/>
            <w:keepLines w:val="0"/>
            <w:pageBreakBefore w:val="0"/>
            <w:widowControl w:val="0"/>
            <w:tabs>
              <w:tab w:val="right" w:leader="dot" w:pos="8306"/>
            </w:tabs>
            <w:kinsoku/>
            <w:wordWrap/>
            <w:overflowPunct/>
            <w:topLinePunct w:val="0"/>
            <w:autoSpaceDE/>
            <w:autoSpaceDN/>
            <w:bidi w:val="0"/>
            <w:adjustRightInd/>
            <w:snapToGrid/>
            <w:spacing w:line="480" w:lineRule="auto"/>
            <w:textAlignment w:val="auto"/>
            <w:rPr>
              <w:rFonts w:hint="default" w:ascii="Arial" w:hAnsi="Arial" w:cs="Arial"/>
              <w:sz w:val="24"/>
              <w:szCs w:val="24"/>
            </w:rPr>
          </w:pPr>
          <w:r>
            <w:rPr>
              <w:rFonts w:hint="default" w:ascii="Arial" w:hAnsi="Arial" w:cs="Arial"/>
              <w:bCs/>
              <w:sz w:val="24"/>
              <w:szCs w:val="24"/>
            </w:rPr>
            <w:fldChar w:fldCharType="begin"/>
          </w:r>
          <w:r>
            <w:rPr>
              <w:rFonts w:hint="default" w:ascii="Arial" w:hAnsi="Arial" w:cs="Arial"/>
              <w:bCs/>
              <w:sz w:val="24"/>
              <w:szCs w:val="24"/>
            </w:rPr>
            <w:instrText xml:space="preserve"> HYPERLINK \l _Toc18411 </w:instrText>
          </w:r>
          <w:r>
            <w:rPr>
              <w:rFonts w:hint="default" w:ascii="Arial" w:hAnsi="Arial" w:cs="Arial"/>
              <w:bCs/>
              <w:sz w:val="24"/>
              <w:szCs w:val="24"/>
            </w:rPr>
            <w:fldChar w:fldCharType="separate"/>
          </w:r>
          <w:r>
            <w:rPr>
              <w:rFonts w:hint="default" w:ascii="Arial" w:hAnsi="Arial" w:cs="Arial"/>
              <w:bCs/>
              <w:sz w:val="24"/>
              <w:szCs w:val="24"/>
              <w:lang w:val="en-US" w:eastAsia="zh-CN"/>
            </w:rPr>
            <w:t xml:space="preserve">1.0 </w:t>
          </w:r>
          <w:r>
            <w:rPr>
              <w:rFonts w:hint="default" w:ascii="Arial" w:hAnsi="Arial" w:cs="Arial"/>
              <w:bCs/>
              <w:sz w:val="24"/>
              <w:szCs w:val="24"/>
            </w:rPr>
            <w:t>Porter's Five Forces Analysis Model</w:t>
          </w:r>
          <w:r>
            <w:rPr>
              <w:rFonts w:hint="default" w:ascii="Arial" w:hAnsi="Arial" w:cs="Arial"/>
              <w:sz w:val="24"/>
              <w:szCs w:val="24"/>
            </w:rPr>
            <w:tab/>
          </w:r>
          <w:r>
            <w:rPr>
              <w:rFonts w:hint="default" w:ascii="Arial" w:hAnsi="Arial" w:cs="Arial"/>
              <w:sz w:val="24"/>
              <w:szCs w:val="24"/>
            </w:rPr>
            <w:fldChar w:fldCharType="begin"/>
          </w:r>
          <w:r>
            <w:rPr>
              <w:rFonts w:hint="default" w:ascii="Arial" w:hAnsi="Arial" w:cs="Arial"/>
              <w:sz w:val="24"/>
              <w:szCs w:val="24"/>
            </w:rPr>
            <w:instrText xml:space="preserve"> PAGEREF _Toc18411 \h </w:instrText>
          </w:r>
          <w:r>
            <w:rPr>
              <w:rFonts w:hint="default" w:ascii="Arial" w:hAnsi="Arial" w:cs="Arial"/>
              <w:sz w:val="24"/>
              <w:szCs w:val="24"/>
            </w:rPr>
            <w:fldChar w:fldCharType="separate"/>
          </w:r>
          <w:r>
            <w:rPr>
              <w:rFonts w:hint="default" w:ascii="Arial" w:hAnsi="Arial" w:cs="Arial"/>
              <w:sz w:val="24"/>
              <w:szCs w:val="24"/>
            </w:rPr>
            <w:t>5</w:t>
          </w:r>
          <w:r>
            <w:rPr>
              <w:rFonts w:hint="default" w:ascii="Arial" w:hAnsi="Arial" w:cs="Arial"/>
              <w:sz w:val="24"/>
              <w:szCs w:val="24"/>
            </w:rPr>
            <w:fldChar w:fldCharType="end"/>
          </w:r>
          <w:r>
            <w:rPr>
              <w:rFonts w:hint="default" w:ascii="Arial" w:hAnsi="Arial" w:cs="Arial"/>
              <w:bCs/>
              <w:sz w:val="24"/>
              <w:szCs w:val="24"/>
            </w:rPr>
            <w:fldChar w:fldCharType="end"/>
          </w:r>
        </w:p>
        <w:p>
          <w:pPr>
            <w:pStyle w:val="3"/>
            <w:keepNext w:val="0"/>
            <w:keepLines w:val="0"/>
            <w:pageBreakBefore w:val="0"/>
            <w:widowControl w:val="0"/>
            <w:tabs>
              <w:tab w:val="right" w:leader="dot" w:pos="8306"/>
            </w:tabs>
            <w:kinsoku/>
            <w:wordWrap/>
            <w:overflowPunct/>
            <w:topLinePunct w:val="0"/>
            <w:autoSpaceDE/>
            <w:autoSpaceDN/>
            <w:bidi w:val="0"/>
            <w:adjustRightInd/>
            <w:snapToGrid/>
            <w:spacing w:line="480" w:lineRule="auto"/>
            <w:textAlignment w:val="auto"/>
            <w:rPr>
              <w:rFonts w:hint="default" w:ascii="Arial" w:hAnsi="Arial" w:cs="Arial"/>
              <w:sz w:val="24"/>
              <w:szCs w:val="24"/>
            </w:rPr>
          </w:pPr>
          <w:r>
            <w:rPr>
              <w:rFonts w:hint="default" w:ascii="Arial" w:hAnsi="Arial" w:cs="Arial"/>
              <w:bCs/>
              <w:sz w:val="24"/>
              <w:szCs w:val="24"/>
            </w:rPr>
            <w:fldChar w:fldCharType="begin"/>
          </w:r>
          <w:r>
            <w:rPr>
              <w:rFonts w:hint="default" w:ascii="Arial" w:hAnsi="Arial" w:cs="Arial"/>
              <w:bCs/>
              <w:sz w:val="24"/>
              <w:szCs w:val="24"/>
            </w:rPr>
            <w:instrText xml:space="preserve"> HYPERLINK \l _Toc17568 </w:instrText>
          </w:r>
          <w:r>
            <w:rPr>
              <w:rFonts w:hint="default" w:ascii="Arial" w:hAnsi="Arial" w:cs="Arial"/>
              <w:bCs/>
              <w:sz w:val="24"/>
              <w:szCs w:val="24"/>
            </w:rPr>
            <w:fldChar w:fldCharType="separate"/>
          </w:r>
          <w:r>
            <w:rPr>
              <w:rFonts w:hint="default" w:ascii="Arial" w:hAnsi="Arial" w:cs="Arial"/>
              <w:bCs/>
              <w:sz w:val="24"/>
              <w:szCs w:val="24"/>
              <w:lang w:val="en-US" w:eastAsia="zh-CN"/>
            </w:rPr>
            <w:t xml:space="preserve">2.0 </w:t>
          </w:r>
          <w:r>
            <w:rPr>
              <w:rFonts w:hint="default" w:ascii="Arial" w:hAnsi="Arial" w:cs="Arial"/>
              <w:bCs/>
              <w:sz w:val="24"/>
              <w:szCs w:val="24"/>
            </w:rPr>
            <w:t>Differentiation strategy</w:t>
          </w:r>
          <w:r>
            <w:rPr>
              <w:rFonts w:hint="default" w:ascii="Arial" w:hAnsi="Arial" w:cs="Arial"/>
              <w:sz w:val="24"/>
              <w:szCs w:val="24"/>
            </w:rPr>
            <w:tab/>
          </w:r>
          <w:r>
            <w:rPr>
              <w:rFonts w:hint="default" w:ascii="Arial" w:hAnsi="Arial" w:cs="Arial"/>
              <w:sz w:val="24"/>
              <w:szCs w:val="24"/>
            </w:rPr>
            <w:fldChar w:fldCharType="begin"/>
          </w:r>
          <w:r>
            <w:rPr>
              <w:rFonts w:hint="default" w:ascii="Arial" w:hAnsi="Arial" w:cs="Arial"/>
              <w:sz w:val="24"/>
              <w:szCs w:val="24"/>
            </w:rPr>
            <w:instrText xml:space="preserve"> PAGEREF _Toc17568 \h </w:instrText>
          </w:r>
          <w:r>
            <w:rPr>
              <w:rFonts w:hint="default" w:ascii="Arial" w:hAnsi="Arial" w:cs="Arial"/>
              <w:sz w:val="24"/>
              <w:szCs w:val="24"/>
            </w:rPr>
            <w:fldChar w:fldCharType="separate"/>
          </w:r>
          <w:r>
            <w:rPr>
              <w:rFonts w:hint="default" w:ascii="Arial" w:hAnsi="Arial" w:cs="Arial"/>
              <w:sz w:val="24"/>
              <w:szCs w:val="24"/>
            </w:rPr>
            <w:t>6</w:t>
          </w:r>
          <w:r>
            <w:rPr>
              <w:rFonts w:hint="default" w:ascii="Arial" w:hAnsi="Arial" w:cs="Arial"/>
              <w:sz w:val="24"/>
              <w:szCs w:val="24"/>
            </w:rPr>
            <w:fldChar w:fldCharType="end"/>
          </w:r>
          <w:r>
            <w:rPr>
              <w:rFonts w:hint="default" w:ascii="Arial" w:hAnsi="Arial" w:cs="Arial"/>
              <w:bCs/>
              <w:sz w:val="24"/>
              <w:szCs w:val="24"/>
            </w:rPr>
            <w:fldChar w:fldCharType="end"/>
          </w:r>
        </w:p>
        <w:p>
          <w:pPr>
            <w:pStyle w:val="4"/>
            <w:keepNext w:val="0"/>
            <w:keepLines w:val="0"/>
            <w:pageBreakBefore w:val="0"/>
            <w:widowControl w:val="0"/>
            <w:tabs>
              <w:tab w:val="right" w:leader="dot" w:pos="8306"/>
            </w:tabs>
            <w:kinsoku/>
            <w:wordWrap/>
            <w:overflowPunct/>
            <w:topLinePunct w:val="0"/>
            <w:autoSpaceDE/>
            <w:autoSpaceDN/>
            <w:bidi w:val="0"/>
            <w:adjustRightInd/>
            <w:snapToGrid/>
            <w:spacing w:line="480" w:lineRule="auto"/>
            <w:textAlignment w:val="auto"/>
            <w:rPr>
              <w:rFonts w:hint="default" w:ascii="Arial" w:hAnsi="Arial" w:cs="Arial"/>
              <w:sz w:val="24"/>
              <w:szCs w:val="24"/>
            </w:rPr>
          </w:pPr>
          <w:r>
            <w:rPr>
              <w:rFonts w:hint="default" w:ascii="Arial" w:hAnsi="Arial" w:cs="Arial"/>
              <w:bCs/>
              <w:sz w:val="24"/>
              <w:szCs w:val="24"/>
            </w:rPr>
            <w:fldChar w:fldCharType="begin"/>
          </w:r>
          <w:r>
            <w:rPr>
              <w:rFonts w:hint="default" w:ascii="Arial" w:hAnsi="Arial" w:cs="Arial"/>
              <w:bCs/>
              <w:sz w:val="24"/>
              <w:szCs w:val="24"/>
            </w:rPr>
            <w:instrText xml:space="preserve"> HYPERLINK \l _Toc31026 </w:instrText>
          </w:r>
          <w:r>
            <w:rPr>
              <w:rFonts w:hint="default" w:ascii="Arial" w:hAnsi="Arial" w:cs="Arial"/>
              <w:bCs/>
              <w:sz w:val="24"/>
              <w:szCs w:val="24"/>
            </w:rPr>
            <w:fldChar w:fldCharType="separate"/>
          </w:r>
          <w:r>
            <w:rPr>
              <w:rFonts w:hint="default" w:ascii="Arial" w:hAnsi="Arial" w:cs="Arial"/>
              <w:bCs/>
              <w:sz w:val="24"/>
              <w:szCs w:val="24"/>
              <w:lang w:val="en-US" w:eastAsia="zh-CN"/>
            </w:rPr>
            <w:t xml:space="preserve">2.1 </w:t>
          </w:r>
          <w:r>
            <w:rPr>
              <w:rFonts w:hint="default" w:ascii="Arial" w:hAnsi="Arial" w:cs="Arial"/>
              <w:bCs/>
              <w:sz w:val="24"/>
              <w:szCs w:val="24"/>
            </w:rPr>
            <w:t>The advantages and limitations of differentiation strategy</w:t>
          </w:r>
          <w:r>
            <w:rPr>
              <w:rFonts w:hint="default" w:ascii="Arial" w:hAnsi="Arial" w:cs="Arial"/>
              <w:sz w:val="24"/>
              <w:szCs w:val="24"/>
            </w:rPr>
            <w:tab/>
          </w:r>
          <w:r>
            <w:rPr>
              <w:rFonts w:hint="default" w:ascii="Arial" w:hAnsi="Arial" w:cs="Arial"/>
              <w:sz w:val="24"/>
              <w:szCs w:val="24"/>
            </w:rPr>
            <w:fldChar w:fldCharType="begin"/>
          </w:r>
          <w:r>
            <w:rPr>
              <w:rFonts w:hint="default" w:ascii="Arial" w:hAnsi="Arial" w:cs="Arial"/>
              <w:sz w:val="24"/>
              <w:szCs w:val="24"/>
            </w:rPr>
            <w:instrText xml:space="preserve"> PAGEREF _Toc31026 \h </w:instrText>
          </w:r>
          <w:r>
            <w:rPr>
              <w:rFonts w:hint="default" w:ascii="Arial" w:hAnsi="Arial" w:cs="Arial"/>
              <w:sz w:val="24"/>
              <w:szCs w:val="24"/>
            </w:rPr>
            <w:fldChar w:fldCharType="separate"/>
          </w:r>
          <w:r>
            <w:rPr>
              <w:rFonts w:hint="default" w:ascii="Arial" w:hAnsi="Arial" w:cs="Arial"/>
              <w:sz w:val="24"/>
              <w:szCs w:val="24"/>
            </w:rPr>
            <w:t>9</w:t>
          </w:r>
          <w:r>
            <w:rPr>
              <w:rFonts w:hint="default" w:ascii="Arial" w:hAnsi="Arial" w:cs="Arial"/>
              <w:sz w:val="24"/>
              <w:szCs w:val="24"/>
            </w:rPr>
            <w:fldChar w:fldCharType="end"/>
          </w:r>
          <w:r>
            <w:rPr>
              <w:rFonts w:hint="default" w:ascii="Arial" w:hAnsi="Arial" w:cs="Arial"/>
              <w:bCs/>
              <w:sz w:val="24"/>
              <w:szCs w:val="24"/>
            </w:rPr>
            <w:fldChar w:fldCharType="end"/>
          </w:r>
        </w:p>
        <w:p>
          <w:pPr>
            <w:pStyle w:val="3"/>
            <w:keepNext w:val="0"/>
            <w:keepLines w:val="0"/>
            <w:pageBreakBefore w:val="0"/>
            <w:widowControl w:val="0"/>
            <w:tabs>
              <w:tab w:val="right" w:leader="dot" w:pos="8306"/>
            </w:tabs>
            <w:kinsoku/>
            <w:wordWrap/>
            <w:overflowPunct/>
            <w:topLinePunct w:val="0"/>
            <w:autoSpaceDE/>
            <w:autoSpaceDN/>
            <w:bidi w:val="0"/>
            <w:adjustRightInd/>
            <w:snapToGrid/>
            <w:spacing w:line="480" w:lineRule="auto"/>
            <w:textAlignment w:val="auto"/>
            <w:rPr>
              <w:rFonts w:hint="default" w:ascii="Arial" w:hAnsi="Arial" w:cs="Arial"/>
              <w:sz w:val="24"/>
              <w:szCs w:val="24"/>
            </w:rPr>
          </w:pPr>
          <w:r>
            <w:rPr>
              <w:rFonts w:hint="default" w:ascii="Arial" w:hAnsi="Arial" w:cs="Arial"/>
              <w:bCs/>
              <w:sz w:val="24"/>
              <w:szCs w:val="24"/>
            </w:rPr>
            <w:fldChar w:fldCharType="begin"/>
          </w:r>
          <w:r>
            <w:rPr>
              <w:rFonts w:hint="default" w:ascii="Arial" w:hAnsi="Arial" w:cs="Arial"/>
              <w:bCs/>
              <w:sz w:val="24"/>
              <w:szCs w:val="24"/>
            </w:rPr>
            <w:instrText xml:space="preserve"> HYPERLINK \l _Toc4320 </w:instrText>
          </w:r>
          <w:r>
            <w:rPr>
              <w:rFonts w:hint="default" w:ascii="Arial" w:hAnsi="Arial" w:cs="Arial"/>
              <w:bCs/>
              <w:sz w:val="24"/>
              <w:szCs w:val="24"/>
            </w:rPr>
            <w:fldChar w:fldCharType="separate"/>
          </w:r>
          <w:r>
            <w:rPr>
              <w:rFonts w:hint="default" w:ascii="Arial" w:hAnsi="Arial" w:cs="Arial"/>
              <w:bCs/>
              <w:sz w:val="24"/>
              <w:szCs w:val="24"/>
            </w:rPr>
            <w:t>3.0 Cost leadership strategy</w:t>
          </w:r>
          <w:r>
            <w:rPr>
              <w:rFonts w:hint="default" w:ascii="Arial" w:hAnsi="Arial" w:cs="Arial"/>
              <w:sz w:val="24"/>
              <w:szCs w:val="24"/>
            </w:rPr>
            <w:tab/>
          </w:r>
          <w:r>
            <w:rPr>
              <w:rFonts w:hint="default" w:ascii="Arial" w:hAnsi="Arial" w:cs="Arial"/>
              <w:sz w:val="24"/>
              <w:szCs w:val="24"/>
            </w:rPr>
            <w:fldChar w:fldCharType="begin"/>
          </w:r>
          <w:r>
            <w:rPr>
              <w:rFonts w:hint="default" w:ascii="Arial" w:hAnsi="Arial" w:cs="Arial"/>
              <w:sz w:val="24"/>
              <w:szCs w:val="24"/>
            </w:rPr>
            <w:instrText xml:space="preserve"> PAGEREF _Toc4320 \h </w:instrText>
          </w:r>
          <w:r>
            <w:rPr>
              <w:rFonts w:hint="default" w:ascii="Arial" w:hAnsi="Arial" w:cs="Arial"/>
              <w:sz w:val="24"/>
              <w:szCs w:val="24"/>
            </w:rPr>
            <w:fldChar w:fldCharType="separate"/>
          </w:r>
          <w:r>
            <w:rPr>
              <w:rFonts w:hint="default" w:ascii="Arial" w:hAnsi="Arial" w:cs="Arial"/>
              <w:sz w:val="24"/>
              <w:szCs w:val="24"/>
            </w:rPr>
            <w:t>10</w:t>
          </w:r>
          <w:r>
            <w:rPr>
              <w:rFonts w:hint="default" w:ascii="Arial" w:hAnsi="Arial" w:cs="Arial"/>
              <w:sz w:val="24"/>
              <w:szCs w:val="24"/>
            </w:rPr>
            <w:fldChar w:fldCharType="end"/>
          </w:r>
          <w:r>
            <w:rPr>
              <w:rFonts w:hint="default" w:ascii="Arial" w:hAnsi="Arial" w:cs="Arial"/>
              <w:bCs/>
              <w:sz w:val="24"/>
              <w:szCs w:val="24"/>
            </w:rPr>
            <w:fldChar w:fldCharType="end"/>
          </w:r>
        </w:p>
        <w:p>
          <w:pPr>
            <w:pStyle w:val="4"/>
            <w:keepNext w:val="0"/>
            <w:keepLines w:val="0"/>
            <w:pageBreakBefore w:val="0"/>
            <w:widowControl w:val="0"/>
            <w:tabs>
              <w:tab w:val="right" w:leader="dot" w:pos="8306"/>
            </w:tabs>
            <w:kinsoku/>
            <w:wordWrap/>
            <w:overflowPunct/>
            <w:topLinePunct w:val="0"/>
            <w:autoSpaceDE/>
            <w:autoSpaceDN/>
            <w:bidi w:val="0"/>
            <w:adjustRightInd/>
            <w:snapToGrid/>
            <w:spacing w:line="480" w:lineRule="auto"/>
            <w:textAlignment w:val="auto"/>
            <w:rPr>
              <w:rFonts w:hint="default" w:ascii="Arial" w:hAnsi="Arial" w:cs="Arial"/>
              <w:sz w:val="24"/>
              <w:szCs w:val="24"/>
            </w:rPr>
          </w:pPr>
          <w:r>
            <w:rPr>
              <w:rFonts w:hint="default" w:ascii="Arial" w:hAnsi="Arial" w:cs="Arial"/>
              <w:bCs/>
              <w:sz w:val="24"/>
              <w:szCs w:val="24"/>
            </w:rPr>
            <w:fldChar w:fldCharType="begin"/>
          </w:r>
          <w:r>
            <w:rPr>
              <w:rFonts w:hint="default" w:ascii="Arial" w:hAnsi="Arial" w:cs="Arial"/>
              <w:bCs/>
              <w:sz w:val="24"/>
              <w:szCs w:val="24"/>
            </w:rPr>
            <w:instrText xml:space="preserve"> HYPERLINK \l _Toc18776 </w:instrText>
          </w:r>
          <w:r>
            <w:rPr>
              <w:rFonts w:hint="default" w:ascii="Arial" w:hAnsi="Arial" w:cs="Arial"/>
              <w:bCs/>
              <w:sz w:val="24"/>
              <w:szCs w:val="24"/>
            </w:rPr>
            <w:fldChar w:fldCharType="separate"/>
          </w:r>
          <w:r>
            <w:rPr>
              <w:rFonts w:hint="default" w:ascii="Arial" w:hAnsi="Arial" w:cs="Arial"/>
              <w:bCs/>
              <w:sz w:val="24"/>
              <w:szCs w:val="24"/>
              <w:lang w:val="en-US" w:eastAsia="zh-CN"/>
            </w:rPr>
            <w:t>3.1 Product cost leadership</w:t>
          </w:r>
          <w:r>
            <w:rPr>
              <w:rFonts w:hint="default" w:ascii="Arial" w:hAnsi="Arial" w:cs="Arial"/>
              <w:sz w:val="24"/>
              <w:szCs w:val="24"/>
            </w:rPr>
            <w:tab/>
          </w:r>
          <w:r>
            <w:rPr>
              <w:rFonts w:hint="default" w:ascii="Arial" w:hAnsi="Arial" w:cs="Arial"/>
              <w:sz w:val="24"/>
              <w:szCs w:val="24"/>
            </w:rPr>
            <w:fldChar w:fldCharType="begin"/>
          </w:r>
          <w:r>
            <w:rPr>
              <w:rFonts w:hint="default" w:ascii="Arial" w:hAnsi="Arial" w:cs="Arial"/>
              <w:sz w:val="24"/>
              <w:szCs w:val="24"/>
            </w:rPr>
            <w:instrText xml:space="preserve"> PAGEREF _Toc18776 \h </w:instrText>
          </w:r>
          <w:r>
            <w:rPr>
              <w:rFonts w:hint="default" w:ascii="Arial" w:hAnsi="Arial" w:cs="Arial"/>
              <w:sz w:val="24"/>
              <w:szCs w:val="24"/>
            </w:rPr>
            <w:fldChar w:fldCharType="separate"/>
          </w:r>
          <w:r>
            <w:rPr>
              <w:rFonts w:hint="default" w:ascii="Arial" w:hAnsi="Arial" w:cs="Arial"/>
              <w:sz w:val="24"/>
              <w:szCs w:val="24"/>
            </w:rPr>
            <w:t>11</w:t>
          </w:r>
          <w:r>
            <w:rPr>
              <w:rFonts w:hint="default" w:ascii="Arial" w:hAnsi="Arial" w:cs="Arial"/>
              <w:sz w:val="24"/>
              <w:szCs w:val="24"/>
            </w:rPr>
            <w:fldChar w:fldCharType="end"/>
          </w:r>
          <w:r>
            <w:rPr>
              <w:rFonts w:hint="default" w:ascii="Arial" w:hAnsi="Arial" w:cs="Arial"/>
              <w:bCs/>
              <w:sz w:val="24"/>
              <w:szCs w:val="24"/>
            </w:rPr>
            <w:fldChar w:fldCharType="end"/>
          </w:r>
        </w:p>
        <w:p>
          <w:pPr>
            <w:pStyle w:val="4"/>
            <w:keepNext w:val="0"/>
            <w:keepLines w:val="0"/>
            <w:pageBreakBefore w:val="0"/>
            <w:widowControl w:val="0"/>
            <w:tabs>
              <w:tab w:val="right" w:leader="dot" w:pos="8306"/>
            </w:tabs>
            <w:kinsoku/>
            <w:wordWrap/>
            <w:overflowPunct/>
            <w:topLinePunct w:val="0"/>
            <w:autoSpaceDE/>
            <w:autoSpaceDN/>
            <w:bidi w:val="0"/>
            <w:adjustRightInd/>
            <w:snapToGrid/>
            <w:spacing w:line="480" w:lineRule="auto"/>
            <w:textAlignment w:val="auto"/>
            <w:rPr>
              <w:rFonts w:hint="default" w:ascii="Arial" w:hAnsi="Arial" w:cs="Arial"/>
              <w:sz w:val="24"/>
              <w:szCs w:val="24"/>
            </w:rPr>
          </w:pPr>
          <w:r>
            <w:rPr>
              <w:rFonts w:hint="default" w:ascii="Arial" w:hAnsi="Arial" w:cs="Arial"/>
              <w:bCs/>
              <w:sz w:val="24"/>
              <w:szCs w:val="24"/>
            </w:rPr>
            <w:fldChar w:fldCharType="begin"/>
          </w:r>
          <w:r>
            <w:rPr>
              <w:rFonts w:hint="default" w:ascii="Arial" w:hAnsi="Arial" w:cs="Arial"/>
              <w:bCs/>
              <w:sz w:val="24"/>
              <w:szCs w:val="24"/>
            </w:rPr>
            <w:instrText xml:space="preserve"> HYPERLINK \l _Toc599 </w:instrText>
          </w:r>
          <w:r>
            <w:rPr>
              <w:rFonts w:hint="default" w:ascii="Arial" w:hAnsi="Arial" w:cs="Arial"/>
              <w:bCs/>
              <w:sz w:val="24"/>
              <w:szCs w:val="24"/>
            </w:rPr>
            <w:fldChar w:fldCharType="separate"/>
          </w:r>
          <w:r>
            <w:rPr>
              <w:rFonts w:hint="default" w:ascii="Arial" w:hAnsi="Arial" w:cs="Arial"/>
              <w:bCs/>
              <w:sz w:val="24"/>
              <w:szCs w:val="24"/>
              <w:lang w:val="en-US" w:eastAsia="zh-CN"/>
            </w:rPr>
            <w:t>3.2 Leading service costs</w:t>
          </w:r>
          <w:r>
            <w:rPr>
              <w:rFonts w:hint="default" w:ascii="Arial" w:hAnsi="Arial" w:cs="Arial"/>
              <w:sz w:val="24"/>
              <w:szCs w:val="24"/>
            </w:rPr>
            <w:tab/>
          </w:r>
          <w:r>
            <w:rPr>
              <w:rFonts w:hint="default" w:ascii="Arial" w:hAnsi="Arial" w:cs="Arial"/>
              <w:sz w:val="24"/>
              <w:szCs w:val="24"/>
            </w:rPr>
            <w:fldChar w:fldCharType="begin"/>
          </w:r>
          <w:r>
            <w:rPr>
              <w:rFonts w:hint="default" w:ascii="Arial" w:hAnsi="Arial" w:cs="Arial"/>
              <w:sz w:val="24"/>
              <w:szCs w:val="24"/>
            </w:rPr>
            <w:instrText xml:space="preserve"> PAGEREF _Toc599 \h </w:instrText>
          </w:r>
          <w:r>
            <w:rPr>
              <w:rFonts w:hint="default" w:ascii="Arial" w:hAnsi="Arial" w:cs="Arial"/>
              <w:sz w:val="24"/>
              <w:szCs w:val="24"/>
            </w:rPr>
            <w:fldChar w:fldCharType="separate"/>
          </w:r>
          <w:r>
            <w:rPr>
              <w:rFonts w:hint="default" w:ascii="Arial" w:hAnsi="Arial" w:cs="Arial"/>
              <w:sz w:val="24"/>
              <w:szCs w:val="24"/>
            </w:rPr>
            <w:t>12</w:t>
          </w:r>
          <w:r>
            <w:rPr>
              <w:rFonts w:hint="default" w:ascii="Arial" w:hAnsi="Arial" w:cs="Arial"/>
              <w:sz w:val="24"/>
              <w:szCs w:val="24"/>
            </w:rPr>
            <w:fldChar w:fldCharType="end"/>
          </w:r>
          <w:r>
            <w:rPr>
              <w:rFonts w:hint="default" w:ascii="Arial" w:hAnsi="Arial" w:cs="Arial"/>
              <w:bCs/>
              <w:sz w:val="24"/>
              <w:szCs w:val="24"/>
            </w:rPr>
            <w:fldChar w:fldCharType="end"/>
          </w:r>
        </w:p>
        <w:p>
          <w:pPr>
            <w:pStyle w:val="4"/>
            <w:keepNext w:val="0"/>
            <w:keepLines w:val="0"/>
            <w:pageBreakBefore w:val="0"/>
            <w:widowControl w:val="0"/>
            <w:tabs>
              <w:tab w:val="right" w:leader="dot" w:pos="8306"/>
            </w:tabs>
            <w:kinsoku/>
            <w:wordWrap/>
            <w:overflowPunct/>
            <w:topLinePunct w:val="0"/>
            <w:autoSpaceDE/>
            <w:autoSpaceDN/>
            <w:bidi w:val="0"/>
            <w:adjustRightInd/>
            <w:snapToGrid/>
            <w:spacing w:line="480" w:lineRule="auto"/>
            <w:textAlignment w:val="auto"/>
            <w:rPr>
              <w:rFonts w:hint="default" w:ascii="Arial" w:hAnsi="Arial" w:cs="Arial"/>
              <w:sz w:val="24"/>
              <w:szCs w:val="24"/>
            </w:rPr>
          </w:pPr>
          <w:r>
            <w:rPr>
              <w:rFonts w:hint="default" w:ascii="Arial" w:hAnsi="Arial" w:cs="Arial"/>
              <w:bCs/>
              <w:sz w:val="24"/>
              <w:szCs w:val="24"/>
            </w:rPr>
            <w:fldChar w:fldCharType="begin"/>
          </w:r>
          <w:r>
            <w:rPr>
              <w:rFonts w:hint="default" w:ascii="Arial" w:hAnsi="Arial" w:cs="Arial"/>
              <w:bCs/>
              <w:sz w:val="24"/>
              <w:szCs w:val="24"/>
            </w:rPr>
            <w:instrText xml:space="preserve"> HYPERLINK \l _Toc19800 </w:instrText>
          </w:r>
          <w:r>
            <w:rPr>
              <w:rFonts w:hint="default" w:ascii="Arial" w:hAnsi="Arial" w:cs="Arial"/>
              <w:bCs/>
              <w:sz w:val="24"/>
              <w:szCs w:val="24"/>
            </w:rPr>
            <w:fldChar w:fldCharType="separate"/>
          </w:r>
          <w:r>
            <w:rPr>
              <w:rFonts w:hint="default" w:ascii="Arial" w:hAnsi="Arial" w:cs="Arial"/>
              <w:bCs/>
              <w:sz w:val="24"/>
              <w:szCs w:val="24"/>
              <w:lang w:val="en-US" w:eastAsia="zh-CN"/>
            </w:rPr>
            <w:t>3.3 Channel cost leadership</w:t>
          </w:r>
          <w:r>
            <w:rPr>
              <w:rFonts w:hint="default" w:ascii="Arial" w:hAnsi="Arial" w:cs="Arial"/>
              <w:sz w:val="24"/>
              <w:szCs w:val="24"/>
            </w:rPr>
            <w:tab/>
          </w:r>
          <w:r>
            <w:rPr>
              <w:rFonts w:hint="default" w:ascii="Arial" w:hAnsi="Arial" w:cs="Arial"/>
              <w:sz w:val="24"/>
              <w:szCs w:val="24"/>
            </w:rPr>
            <w:fldChar w:fldCharType="begin"/>
          </w:r>
          <w:r>
            <w:rPr>
              <w:rFonts w:hint="default" w:ascii="Arial" w:hAnsi="Arial" w:cs="Arial"/>
              <w:sz w:val="24"/>
              <w:szCs w:val="24"/>
            </w:rPr>
            <w:instrText xml:space="preserve"> PAGEREF _Toc19800 \h </w:instrText>
          </w:r>
          <w:r>
            <w:rPr>
              <w:rFonts w:hint="default" w:ascii="Arial" w:hAnsi="Arial" w:cs="Arial"/>
              <w:sz w:val="24"/>
              <w:szCs w:val="24"/>
            </w:rPr>
            <w:fldChar w:fldCharType="separate"/>
          </w:r>
          <w:r>
            <w:rPr>
              <w:rFonts w:hint="default" w:ascii="Arial" w:hAnsi="Arial" w:cs="Arial"/>
              <w:sz w:val="24"/>
              <w:szCs w:val="24"/>
            </w:rPr>
            <w:t>14</w:t>
          </w:r>
          <w:r>
            <w:rPr>
              <w:rFonts w:hint="default" w:ascii="Arial" w:hAnsi="Arial" w:cs="Arial"/>
              <w:sz w:val="24"/>
              <w:szCs w:val="24"/>
            </w:rPr>
            <w:fldChar w:fldCharType="end"/>
          </w:r>
          <w:r>
            <w:rPr>
              <w:rFonts w:hint="default" w:ascii="Arial" w:hAnsi="Arial" w:cs="Arial"/>
              <w:bCs/>
              <w:sz w:val="24"/>
              <w:szCs w:val="24"/>
            </w:rPr>
            <w:fldChar w:fldCharType="end"/>
          </w:r>
        </w:p>
        <w:p>
          <w:pPr>
            <w:pStyle w:val="4"/>
            <w:keepNext w:val="0"/>
            <w:keepLines w:val="0"/>
            <w:pageBreakBefore w:val="0"/>
            <w:widowControl w:val="0"/>
            <w:tabs>
              <w:tab w:val="right" w:leader="dot" w:pos="8306"/>
            </w:tabs>
            <w:kinsoku/>
            <w:wordWrap/>
            <w:overflowPunct/>
            <w:topLinePunct w:val="0"/>
            <w:autoSpaceDE/>
            <w:autoSpaceDN/>
            <w:bidi w:val="0"/>
            <w:adjustRightInd/>
            <w:snapToGrid/>
            <w:spacing w:line="480" w:lineRule="auto"/>
            <w:textAlignment w:val="auto"/>
            <w:rPr>
              <w:rFonts w:hint="default" w:ascii="Arial" w:hAnsi="Arial" w:cs="Arial"/>
              <w:sz w:val="24"/>
              <w:szCs w:val="24"/>
            </w:rPr>
          </w:pPr>
          <w:r>
            <w:rPr>
              <w:rFonts w:hint="default" w:ascii="Arial" w:hAnsi="Arial" w:cs="Arial"/>
              <w:bCs/>
              <w:sz w:val="24"/>
              <w:szCs w:val="24"/>
            </w:rPr>
            <w:fldChar w:fldCharType="begin"/>
          </w:r>
          <w:r>
            <w:rPr>
              <w:rFonts w:hint="default" w:ascii="Arial" w:hAnsi="Arial" w:cs="Arial"/>
              <w:bCs/>
              <w:sz w:val="24"/>
              <w:szCs w:val="24"/>
            </w:rPr>
            <w:instrText xml:space="preserve"> HYPERLINK \l _Toc29382 </w:instrText>
          </w:r>
          <w:r>
            <w:rPr>
              <w:rFonts w:hint="default" w:ascii="Arial" w:hAnsi="Arial" w:cs="Arial"/>
              <w:bCs/>
              <w:sz w:val="24"/>
              <w:szCs w:val="24"/>
            </w:rPr>
            <w:fldChar w:fldCharType="separate"/>
          </w:r>
          <w:r>
            <w:rPr>
              <w:rFonts w:hint="default" w:ascii="Arial" w:hAnsi="Arial" w:cs="Arial"/>
              <w:bCs/>
              <w:sz w:val="24"/>
              <w:szCs w:val="24"/>
              <w:lang w:val="en-US" w:eastAsia="zh-CN"/>
            </w:rPr>
            <w:t>3.4 Centralization strategy</w:t>
          </w:r>
          <w:r>
            <w:rPr>
              <w:rFonts w:hint="default" w:ascii="Arial" w:hAnsi="Arial" w:cs="Arial"/>
              <w:sz w:val="24"/>
              <w:szCs w:val="24"/>
            </w:rPr>
            <w:tab/>
          </w:r>
          <w:r>
            <w:rPr>
              <w:rFonts w:hint="default" w:ascii="Arial" w:hAnsi="Arial" w:cs="Arial"/>
              <w:sz w:val="24"/>
              <w:szCs w:val="24"/>
            </w:rPr>
            <w:fldChar w:fldCharType="begin"/>
          </w:r>
          <w:r>
            <w:rPr>
              <w:rFonts w:hint="default" w:ascii="Arial" w:hAnsi="Arial" w:cs="Arial"/>
              <w:sz w:val="24"/>
              <w:szCs w:val="24"/>
            </w:rPr>
            <w:instrText xml:space="preserve"> PAGEREF _Toc29382 \h </w:instrText>
          </w:r>
          <w:r>
            <w:rPr>
              <w:rFonts w:hint="default" w:ascii="Arial" w:hAnsi="Arial" w:cs="Arial"/>
              <w:sz w:val="24"/>
              <w:szCs w:val="24"/>
            </w:rPr>
            <w:fldChar w:fldCharType="separate"/>
          </w:r>
          <w:r>
            <w:rPr>
              <w:rFonts w:hint="default" w:ascii="Arial" w:hAnsi="Arial" w:cs="Arial"/>
              <w:sz w:val="24"/>
              <w:szCs w:val="24"/>
            </w:rPr>
            <w:t>15</w:t>
          </w:r>
          <w:r>
            <w:rPr>
              <w:rFonts w:hint="default" w:ascii="Arial" w:hAnsi="Arial" w:cs="Arial"/>
              <w:sz w:val="24"/>
              <w:szCs w:val="24"/>
            </w:rPr>
            <w:fldChar w:fldCharType="end"/>
          </w:r>
          <w:r>
            <w:rPr>
              <w:rFonts w:hint="default" w:ascii="Arial" w:hAnsi="Arial" w:cs="Arial"/>
              <w:bCs/>
              <w:sz w:val="24"/>
              <w:szCs w:val="24"/>
            </w:rPr>
            <w:fldChar w:fldCharType="end"/>
          </w:r>
        </w:p>
        <w:p>
          <w:pPr>
            <w:pStyle w:val="3"/>
            <w:keepNext w:val="0"/>
            <w:keepLines w:val="0"/>
            <w:pageBreakBefore w:val="0"/>
            <w:widowControl w:val="0"/>
            <w:tabs>
              <w:tab w:val="right" w:leader="dot" w:pos="8306"/>
            </w:tabs>
            <w:kinsoku/>
            <w:wordWrap/>
            <w:overflowPunct/>
            <w:topLinePunct w:val="0"/>
            <w:autoSpaceDE/>
            <w:autoSpaceDN/>
            <w:bidi w:val="0"/>
            <w:adjustRightInd/>
            <w:snapToGrid/>
            <w:spacing w:line="480" w:lineRule="auto"/>
            <w:textAlignment w:val="auto"/>
            <w:rPr>
              <w:rFonts w:hint="default" w:ascii="Arial" w:hAnsi="Arial" w:cs="Arial"/>
              <w:sz w:val="24"/>
              <w:szCs w:val="24"/>
            </w:rPr>
          </w:pPr>
          <w:r>
            <w:rPr>
              <w:rFonts w:hint="default" w:ascii="Arial" w:hAnsi="Arial" w:cs="Arial"/>
              <w:bCs/>
              <w:sz w:val="24"/>
              <w:szCs w:val="24"/>
            </w:rPr>
            <w:fldChar w:fldCharType="begin"/>
          </w:r>
          <w:r>
            <w:rPr>
              <w:rFonts w:hint="default" w:ascii="Arial" w:hAnsi="Arial" w:cs="Arial"/>
              <w:bCs/>
              <w:sz w:val="24"/>
              <w:szCs w:val="24"/>
            </w:rPr>
            <w:instrText xml:space="preserve"> HYPERLINK \l _Toc30166 </w:instrText>
          </w:r>
          <w:r>
            <w:rPr>
              <w:rFonts w:hint="default" w:ascii="Arial" w:hAnsi="Arial" w:cs="Arial"/>
              <w:bCs/>
              <w:sz w:val="24"/>
              <w:szCs w:val="24"/>
            </w:rPr>
            <w:fldChar w:fldCharType="separate"/>
          </w:r>
          <w:r>
            <w:rPr>
              <w:rFonts w:hint="default" w:ascii="Arial" w:hAnsi="Arial" w:cs="Arial"/>
              <w:bCs/>
              <w:sz w:val="24"/>
              <w:szCs w:val="24"/>
              <w:lang w:val="en-US" w:eastAsia="zh-CN"/>
            </w:rPr>
            <w:t>Conclusion</w:t>
          </w:r>
          <w:r>
            <w:rPr>
              <w:rFonts w:hint="default" w:ascii="Arial" w:hAnsi="Arial" w:cs="Arial"/>
              <w:sz w:val="24"/>
              <w:szCs w:val="24"/>
            </w:rPr>
            <w:tab/>
          </w:r>
          <w:r>
            <w:rPr>
              <w:rFonts w:hint="default" w:ascii="Arial" w:hAnsi="Arial" w:cs="Arial"/>
              <w:sz w:val="24"/>
              <w:szCs w:val="24"/>
            </w:rPr>
            <w:fldChar w:fldCharType="begin"/>
          </w:r>
          <w:r>
            <w:rPr>
              <w:rFonts w:hint="default" w:ascii="Arial" w:hAnsi="Arial" w:cs="Arial"/>
              <w:sz w:val="24"/>
              <w:szCs w:val="24"/>
            </w:rPr>
            <w:instrText xml:space="preserve"> PAGEREF _Toc30166 \h </w:instrText>
          </w:r>
          <w:r>
            <w:rPr>
              <w:rFonts w:hint="default" w:ascii="Arial" w:hAnsi="Arial" w:cs="Arial"/>
              <w:sz w:val="24"/>
              <w:szCs w:val="24"/>
            </w:rPr>
            <w:fldChar w:fldCharType="separate"/>
          </w:r>
          <w:r>
            <w:rPr>
              <w:rFonts w:hint="default" w:ascii="Arial" w:hAnsi="Arial" w:cs="Arial"/>
              <w:sz w:val="24"/>
              <w:szCs w:val="24"/>
            </w:rPr>
            <w:t>17</w:t>
          </w:r>
          <w:r>
            <w:rPr>
              <w:rFonts w:hint="default" w:ascii="Arial" w:hAnsi="Arial" w:cs="Arial"/>
              <w:sz w:val="24"/>
              <w:szCs w:val="24"/>
            </w:rPr>
            <w:fldChar w:fldCharType="end"/>
          </w:r>
          <w:r>
            <w:rPr>
              <w:rFonts w:hint="default" w:ascii="Arial" w:hAnsi="Arial" w:cs="Arial"/>
              <w:bCs/>
              <w:sz w:val="24"/>
              <w:szCs w:val="24"/>
            </w:rPr>
            <w:fldChar w:fldCharType="end"/>
          </w:r>
        </w:p>
        <w:p>
          <w:pPr>
            <w:pStyle w:val="3"/>
            <w:keepNext w:val="0"/>
            <w:keepLines w:val="0"/>
            <w:pageBreakBefore w:val="0"/>
            <w:widowControl w:val="0"/>
            <w:tabs>
              <w:tab w:val="right" w:leader="dot" w:pos="8306"/>
            </w:tabs>
            <w:kinsoku/>
            <w:wordWrap/>
            <w:overflowPunct/>
            <w:topLinePunct w:val="0"/>
            <w:autoSpaceDE/>
            <w:autoSpaceDN/>
            <w:bidi w:val="0"/>
            <w:adjustRightInd/>
            <w:snapToGrid/>
            <w:spacing w:line="480" w:lineRule="auto"/>
            <w:textAlignment w:val="auto"/>
            <w:rPr>
              <w:rFonts w:hint="default" w:ascii="Arial" w:hAnsi="Arial" w:cs="Arial"/>
              <w:sz w:val="24"/>
              <w:szCs w:val="24"/>
            </w:rPr>
          </w:pPr>
          <w:r>
            <w:rPr>
              <w:rFonts w:hint="default" w:ascii="Arial" w:hAnsi="Arial" w:cs="Arial"/>
              <w:bCs/>
              <w:sz w:val="24"/>
              <w:szCs w:val="24"/>
            </w:rPr>
            <w:fldChar w:fldCharType="begin"/>
          </w:r>
          <w:r>
            <w:rPr>
              <w:rFonts w:hint="default" w:ascii="Arial" w:hAnsi="Arial" w:cs="Arial"/>
              <w:bCs/>
              <w:sz w:val="24"/>
              <w:szCs w:val="24"/>
            </w:rPr>
            <w:instrText xml:space="preserve"> HYPERLINK \l _Toc16009 </w:instrText>
          </w:r>
          <w:r>
            <w:rPr>
              <w:rFonts w:hint="default" w:ascii="Arial" w:hAnsi="Arial" w:cs="Arial"/>
              <w:bCs/>
              <w:sz w:val="24"/>
              <w:szCs w:val="24"/>
            </w:rPr>
            <w:fldChar w:fldCharType="separate"/>
          </w:r>
          <w:r>
            <w:rPr>
              <w:rFonts w:hint="default" w:ascii="Arial" w:hAnsi="Arial" w:cs="Arial"/>
              <w:bCs/>
              <w:sz w:val="24"/>
              <w:szCs w:val="24"/>
              <w:lang w:val="en-US" w:eastAsia="zh-CN"/>
            </w:rPr>
            <w:t>Reference</w:t>
          </w:r>
          <w:r>
            <w:rPr>
              <w:rFonts w:hint="default" w:ascii="Arial" w:hAnsi="Arial" w:cs="Arial"/>
              <w:sz w:val="24"/>
              <w:szCs w:val="24"/>
            </w:rPr>
            <w:tab/>
          </w:r>
          <w:r>
            <w:rPr>
              <w:rFonts w:hint="default" w:ascii="Arial" w:hAnsi="Arial" w:cs="Arial"/>
              <w:sz w:val="24"/>
              <w:szCs w:val="24"/>
            </w:rPr>
            <w:fldChar w:fldCharType="begin"/>
          </w:r>
          <w:r>
            <w:rPr>
              <w:rFonts w:hint="default" w:ascii="Arial" w:hAnsi="Arial" w:cs="Arial"/>
              <w:sz w:val="24"/>
              <w:szCs w:val="24"/>
            </w:rPr>
            <w:instrText xml:space="preserve"> PAGEREF _Toc16009 \h </w:instrText>
          </w:r>
          <w:r>
            <w:rPr>
              <w:rFonts w:hint="default" w:ascii="Arial" w:hAnsi="Arial" w:cs="Arial"/>
              <w:sz w:val="24"/>
              <w:szCs w:val="24"/>
            </w:rPr>
            <w:fldChar w:fldCharType="separate"/>
          </w:r>
          <w:r>
            <w:rPr>
              <w:rFonts w:hint="default" w:ascii="Arial" w:hAnsi="Arial" w:cs="Arial"/>
              <w:sz w:val="24"/>
              <w:szCs w:val="24"/>
            </w:rPr>
            <w:t>19</w:t>
          </w:r>
          <w:r>
            <w:rPr>
              <w:rFonts w:hint="default" w:ascii="Arial" w:hAnsi="Arial" w:cs="Arial"/>
              <w:sz w:val="24"/>
              <w:szCs w:val="24"/>
            </w:rPr>
            <w:fldChar w:fldCharType="end"/>
          </w:r>
          <w:r>
            <w:rPr>
              <w:rFonts w:hint="default" w:ascii="Arial" w:hAnsi="Arial" w:cs="Arial"/>
              <w:bCs/>
              <w:sz w:val="24"/>
              <w:szCs w:val="24"/>
            </w:rPr>
            <w:fldChar w:fldCharType="end"/>
          </w:r>
        </w:p>
        <w:p>
          <w:pPr>
            <w:keepNext w:val="0"/>
            <w:keepLines w:val="0"/>
            <w:pageBreakBefore w:val="0"/>
            <w:widowControl w:val="0"/>
            <w:kinsoku/>
            <w:wordWrap/>
            <w:overflowPunct/>
            <w:topLinePunct w:val="0"/>
            <w:autoSpaceDE/>
            <w:autoSpaceDN/>
            <w:bidi w:val="0"/>
            <w:adjustRightInd/>
            <w:snapToGrid/>
            <w:spacing w:line="480" w:lineRule="auto"/>
            <w:textAlignment w:val="auto"/>
            <w:rPr>
              <w:rFonts w:hint="default" w:ascii="Arial" w:hAnsi="Arial" w:cs="Arial"/>
              <w:sz w:val="24"/>
              <w:szCs w:val="24"/>
            </w:rPr>
          </w:pPr>
          <w:r>
            <w:rPr>
              <w:rFonts w:hint="default" w:ascii="Arial" w:hAnsi="Arial" w:cs="Arial"/>
              <w:bCs/>
              <w:sz w:val="24"/>
              <w:szCs w:val="24"/>
            </w:rPr>
            <w:fldChar w:fldCharType="end"/>
          </w:r>
        </w:p>
      </w:sdtContent>
    </w:sdt>
    <w:p>
      <w:pPr>
        <w:keepNext w:val="0"/>
        <w:keepLines w:val="0"/>
        <w:pageBreakBefore w:val="0"/>
        <w:widowControl w:val="0"/>
        <w:kinsoku/>
        <w:wordWrap/>
        <w:overflowPunct/>
        <w:topLinePunct w:val="0"/>
        <w:autoSpaceDE/>
        <w:autoSpaceDN/>
        <w:bidi w:val="0"/>
        <w:adjustRightInd/>
        <w:snapToGrid/>
        <w:spacing w:line="480" w:lineRule="auto"/>
        <w:textAlignment w:val="auto"/>
        <w:rPr>
          <w:rFonts w:hint="default" w:ascii="Arial" w:hAnsi="Arial" w:cs="Arial"/>
          <w:sz w:val="24"/>
          <w:szCs w:val="24"/>
        </w:rPr>
      </w:pPr>
    </w:p>
    <w:p>
      <w:pPr>
        <w:keepNext w:val="0"/>
        <w:keepLines w:val="0"/>
        <w:pageBreakBefore w:val="0"/>
        <w:widowControl w:val="0"/>
        <w:kinsoku/>
        <w:wordWrap/>
        <w:overflowPunct/>
        <w:topLinePunct w:val="0"/>
        <w:autoSpaceDE/>
        <w:autoSpaceDN/>
        <w:bidi w:val="0"/>
        <w:adjustRightInd/>
        <w:snapToGrid/>
        <w:spacing w:line="480" w:lineRule="auto"/>
        <w:textAlignment w:val="auto"/>
        <w:rPr>
          <w:rFonts w:hint="default" w:ascii="Arial" w:hAnsi="Arial" w:cs="Arial"/>
          <w:sz w:val="24"/>
          <w:szCs w:val="24"/>
        </w:rPr>
      </w:pPr>
    </w:p>
    <w:p>
      <w:pPr>
        <w:keepNext w:val="0"/>
        <w:keepLines w:val="0"/>
        <w:pageBreakBefore w:val="0"/>
        <w:widowControl w:val="0"/>
        <w:kinsoku/>
        <w:wordWrap/>
        <w:overflowPunct/>
        <w:topLinePunct w:val="0"/>
        <w:autoSpaceDE/>
        <w:autoSpaceDN/>
        <w:bidi w:val="0"/>
        <w:adjustRightInd/>
        <w:snapToGrid/>
        <w:spacing w:line="480" w:lineRule="auto"/>
        <w:textAlignment w:val="auto"/>
        <w:rPr>
          <w:rFonts w:hint="default" w:ascii="Arial" w:hAnsi="Arial" w:cs="Arial"/>
          <w:sz w:val="24"/>
          <w:szCs w:val="24"/>
        </w:rPr>
      </w:pPr>
    </w:p>
    <w:p>
      <w:pPr>
        <w:keepNext w:val="0"/>
        <w:keepLines w:val="0"/>
        <w:pageBreakBefore w:val="0"/>
        <w:widowControl w:val="0"/>
        <w:kinsoku/>
        <w:wordWrap/>
        <w:overflowPunct/>
        <w:topLinePunct w:val="0"/>
        <w:autoSpaceDE/>
        <w:autoSpaceDN/>
        <w:bidi w:val="0"/>
        <w:adjustRightInd/>
        <w:snapToGrid/>
        <w:spacing w:line="480" w:lineRule="auto"/>
        <w:textAlignment w:val="auto"/>
        <w:rPr>
          <w:rFonts w:hint="default" w:ascii="Arial" w:hAnsi="Arial" w:cs="Arial"/>
          <w:sz w:val="24"/>
          <w:szCs w:val="24"/>
        </w:rPr>
      </w:pPr>
    </w:p>
    <w:p>
      <w:pPr>
        <w:keepNext w:val="0"/>
        <w:keepLines w:val="0"/>
        <w:pageBreakBefore w:val="0"/>
        <w:widowControl w:val="0"/>
        <w:kinsoku/>
        <w:wordWrap/>
        <w:overflowPunct/>
        <w:topLinePunct w:val="0"/>
        <w:autoSpaceDE/>
        <w:autoSpaceDN/>
        <w:bidi w:val="0"/>
        <w:adjustRightInd/>
        <w:snapToGrid/>
        <w:spacing w:line="480" w:lineRule="auto"/>
        <w:textAlignment w:val="auto"/>
        <w:rPr>
          <w:rFonts w:hint="default" w:ascii="Arial" w:hAnsi="Arial" w:cs="Arial"/>
          <w:sz w:val="24"/>
          <w:szCs w:val="24"/>
        </w:rPr>
      </w:pPr>
    </w:p>
    <w:p>
      <w:pPr>
        <w:keepNext w:val="0"/>
        <w:keepLines w:val="0"/>
        <w:pageBreakBefore w:val="0"/>
        <w:widowControl w:val="0"/>
        <w:kinsoku/>
        <w:wordWrap/>
        <w:overflowPunct/>
        <w:topLinePunct w:val="0"/>
        <w:autoSpaceDE/>
        <w:autoSpaceDN/>
        <w:bidi w:val="0"/>
        <w:adjustRightInd/>
        <w:snapToGrid/>
        <w:spacing w:line="480" w:lineRule="auto"/>
        <w:textAlignment w:val="auto"/>
        <w:rPr>
          <w:rFonts w:hint="default" w:ascii="Arial" w:hAnsi="Arial" w:cs="Arial"/>
          <w:sz w:val="24"/>
          <w:szCs w:val="24"/>
        </w:rPr>
      </w:pPr>
    </w:p>
    <w:p>
      <w:pPr>
        <w:keepNext w:val="0"/>
        <w:keepLines w:val="0"/>
        <w:pageBreakBefore w:val="0"/>
        <w:widowControl w:val="0"/>
        <w:kinsoku/>
        <w:wordWrap/>
        <w:overflowPunct/>
        <w:topLinePunct w:val="0"/>
        <w:autoSpaceDE/>
        <w:autoSpaceDN/>
        <w:bidi w:val="0"/>
        <w:adjustRightInd/>
        <w:snapToGrid/>
        <w:spacing w:line="480" w:lineRule="auto"/>
        <w:textAlignment w:val="auto"/>
        <w:rPr>
          <w:rFonts w:hint="default" w:ascii="Arial" w:hAnsi="Arial" w:cs="Arial"/>
          <w:sz w:val="24"/>
          <w:szCs w:val="24"/>
        </w:rPr>
      </w:pPr>
    </w:p>
    <w:p>
      <w:pPr>
        <w:keepNext w:val="0"/>
        <w:keepLines w:val="0"/>
        <w:pageBreakBefore w:val="0"/>
        <w:widowControl w:val="0"/>
        <w:kinsoku/>
        <w:wordWrap/>
        <w:overflowPunct/>
        <w:topLinePunct w:val="0"/>
        <w:autoSpaceDE/>
        <w:autoSpaceDN/>
        <w:bidi w:val="0"/>
        <w:adjustRightInd/>
        <w:snapToGrid/>
        <w:spacing w:line="480" w:lineRule="auto"/>
        <w:textAlignment w:val="auto"/>
        <w:outlineLvl w:val="0"/>
        <w:rPr>
          <w:rFonts w:hint="default" w:ascii="Arial" w:hAnsi="Arial" w:cs="Arial"/>
          <w:b/>
          <w:bCs/>
          <w:sz w:val="24"/>
          <w:szCs w:val="24"/>
        </w:rPr>
      </w:pPr>
      <w:bookmarkStart w:id="1" w:name="_Toc27731"/>
      <w:r>
        <w:rPr>
          <w:rFonts w:hint="default" w:ascii="Arial" w:hAnsi="Arial" w:cs="Arial"/>
          <w:b/>
          <w:bCs/>
          <w:sz w:val="24"/>
          <w:szCs w:val="24"/>
          <w:lang w:val="en-US" w:eastAsia="zh-CN"/>
        </w:rPr>
        <w:t>I</w:t>
      </w:r>
      <w:r>
        <w:rPr>
          <w:rFonts w:hint="default" w:ascii="Arial" w:hAnsi="Arial" w:cs="Arial"/>
          <w:b/>
          <w:bCs/>
          <w:sz w:val="24"/>
          <w:szCs w:val="24"/>
        </w:rPr>
        <w:t>ntroduce</w:t>
      </w:r>
      <w:bookmarkEnd w:id="1"/>
    </w:p>
    <w:p>
      <w:pPr>
        <w:keepNext w:val="0"/>
        <w:keepLines w:val="0"/>
        <w:pageBreakBefore w:val="0"/>
        <w:widowControl w:val="0"/>
        <w:kinsoku/>
        <w:wordWrap/>
        <w:overflowPunct/>
        <w:topLinePunct w:val="0"/>
        <w:autoSpaceDE/>
        <w:autoSpaceDN/>
        <w:bidi w:val="0"/>
        <w:adjustRightInd/>
        <w:snapToGrid/>
        <w:spacing w:line="480" w:lineRule="auto"/>
        <w:textAlignment w:val="auto"/>
        <w:rPr>
          <w:rFonts w:hint="default" w:ascii="Arial" w:hAnsi="Arial" w:cs="Arial"/>
          <w:sz w:val="24"/>
          <w:szCs w:val="24"/>
        </w:rPr>
      </w:pPr>
      <w:r>
        <w:rPr>
          <w:rFonts w:hint="default" w:ascii="Arial" w:hAnsi="Arial" w:cs="Arial"/>
          <w:sz w:val="24"/>
          <w:szCs w:val="24"/>
          <w:lang w:val="en-US" w:eastAsia="zh-CN"/>
        </w:rPr>
        <w:t>Located in the middle to upper class, Tesla is acknowledged as the world's most inventive company. It has always set the standard for automotive electrification globally and is now recognised as a symbol of new energy vehicles. Tesla's mission is to accelerate the global switch to sustainable energy. The company's product line includes clean energy collection and storage systems as well as pure electric cars(Mckenzie, 2019).</w:t>
      </w:r>
    </w:p>
    <w:p>
      <w:pPr>
        <w:keepNext w:val="0"/>
        <w:keepLines w:val="0"/>
        <w:pageBreakBefore w:val="0"/>
        <w:widowControl w:val="0"/>
        <w:kinsoku/>
        <w:wordWrap/>
        <w:overflowPunct/>
        <w:topLinePunct w:val="0"/>
        <w:autoSpaceDE/>
        <w:autoSpaceDN/>
        <w:bidi w:val="0"/>
        <w:adjustRightInd/>
        <w:snapToGrid/>
        <w:spacing w:line="480" w:lineRule="auto"/>
        <w:textAlignment w:val="auto"/>
        <w:rPr>
          <w:rFonts w:hint="default" w:ascii="Arial" w:hAnsi="Arial" w:cs="Arial"/>
          <w:sz w:val="24"/>
          <w:szCs w:val="24"/>
        </w:rPr>
      </w:pPr>
      <w:r>
        <w:rPr>
          <w:rFonts w:hint="default" w:ascii="Arial" w:hAnsi="Arial" w:cs="Arial"/>
          <w:sz w:val="24"/>
          <w:szCs w:val="24"/>
          <w:lang w:val="en-US" w:eastAsia="zh-CN"/>
        </w:rPr>
        <w:t xml:space="preserve">This article outlines the opportunities and threats facing the company as well as its strengths and weaknesses. It also analyses the competitive environment, the electric vehicle industry environment, and Tesla Motors' strategic management. It lists potential alternate competitive strategy solutions for the business using a strategic analysis model, determines which competitive strategy option is best for the organisation, and suggests the course of strategic development as well as steps to guarantee strategic implementation, allowing Tesla to continue developing healthily and sustainably in the face of intense market competition. </w:t>
      </w:r>
    </w:p>
    <w:p>
      <w:pPr>
        <w:keepNext w:val="0"/>
        <w:keepLines w:val="0"/>
        <w:pageBreakBefore w:val="0"/>
        <w:widowControl w:val="0"/>
        <w:kinsoku/>
        <w:wordWrap/>
        <w:overflowPunct/>
        <w:topLinePunct w:val="0"/>
        <w:autoSpaceDE/>
        <w:autoSpaceDN/>
        <w:bidi w:val="0"/>
        <w:adjustRightInd/>
        <w:snapToGrid/>
        <w:spacing w:line="480" w:lineRule="auto"/>
        <w:textAlignment w:val="auto"/>
        <w:rPr>
          <w:rFonts w:hint="default" w:ascii="Arial" w:hAnsi="Arial" w:cs="Arial"/>
          <w:sz w:val="24"/>
          <w:szCs w:val="24"/>
        </w:rPr>
      </w:pPr>
    </w:p>
    <w:p>
      <w:pPr>
        <w:keepNext w:val="0"/>
        <w:keepLines w:val="0"/>
        <w:pageBreakBefore w:val="0"/>
        <w:widowControl w:val="0"/>
        <w:kinsoku/>
        <w:wordWrap/>
        <w:overflowPunct/>
        <w:topLinePunct w:val="0"/>
        <w:autoSpaceDE/>
        <w:autoSpaceDN/>
        <w:bidi w:val="0"/>
        <w:adjustRightInd/>
        <w:snapToGrid/>
        <w:spacing w:line="480" w:lineRule="auto"/>
        <w:textAlignment w:val="auto"/>
        <w:rPr>
          <w:rFonts w:hint="default" w:ascii="Arial" w:hAnsi="Arial" w:cs="Arial"/>
          <w:sz w:val="24"/>
          <w:szCs w:val="24"/>
        </w:rPr>
      </w:pPr>
    </w:p>
    <w:p>
      <w:pPr>
        <w:keepNext w:val="0"/>
        <w:keepLines w:val="0"/>
        <w:pageBreakBefore w:val="0"/>
        <w:widowControl w:val="0"/>
        <w:kinsoku/>
        <w:wordWrap/>
        <w:overflowPunct/>
        <w:topLinePunct w:val="0"/>
        <w:autoSpaceDE/>
        <w:autoSpaceDN/>
        <w:bidi w:val="0"/>
        <w:adjustRightInd/>
        <w:snapToGrid/>
        <w:spacing w:line="480" w:lineRule="auto"/>
        <w:textAlignment w:val="auto"/>
        <w:rPr>
          <w:rFonts w:hint="default" w:ascii="Arial" w:hAnsi="Arial" w:cs="Arial"/>
          <w:sz w:val="24"/>
          <w:szCs w:val="24"/>
        </w:rPr>
      </w:pPr>
    </w:p>
    <w:p>
      <w:pPr>
        <w:keepNext w:val="0"/>
        <w:keepLines w:val="0"/>
        <w:pageBreakBefore w:val="0"/>
        <w:widowControl w:val="0"/>
        <w:kinsoku/>
        <w:wordWrap/>
        <w:overflowPunct/>
        <w:topLinePunct w:val="0"/>
        <w:autoSpaceDE/>
        <w:autoSpaceDN/>
        <w:bidi w:val="0"/>
        <w:adjustRightInd/>
        <w:snapToGrid/>
        <w:spacing w:line="480" w:lineRule="auto"/>
        <w:textAlignment w:val="auto"/>
        <w:rPr>
          <w:rFonts w:hint="default" w:ascii="Arial" w:hAnsi="Arial" w:cs="Arial"/>
          <w:sz w:val="24"/>
          <w:szCs w:val="24"/>
        </w:rPr>
      </w:pPr>
    </w:p>
    <w:p>
      <w:pPr>
        <w:keepNext w:val="0"/>
        <w:keepLines w:val="0"/>
        <w:pageBreakBefore w:val="0"/>
        <w:widowControl w:val="0"/>
        <w:kinsoku/>
        <w:wordWrap/>
        <w:overflowPunct/>
        <w:topLinePunct w:val="0"/>
        <w:autoSpaceDE/>
        <w:autoSpaceDN/>
        <w:bidi w:val="0"/>
        <w:adjustRightInd/>
        <w:snapToGrid/>
        <w:spacing w:line="480" w:lineRule="auto"/>
        <w:textAlignment w:val="auto"/>
        <w:rPr>
          <w:rFonts w:hint="default" w:ascii="Arial" w:hAnsi="Arial" w:cs="Arial"/>
          <w:sz w:val="24"/>
          <w:szCs w:val="24"/>
        </w:rPr>
      </w:pPr>
    </w:p>
    <w:p>
      <w:pPr>
        <w:keepNext w:val="0"/>
        <w:keepLines w:val="0"/>
        <w:pageBreakBefore w:val="0"/>
        <w:widowControl w:val="0"/>
        <w:kinsoku/>
        <w:wordWrap/>
        <w:overflowPunct/>
        <w:topLinePunct w:val="0"/>
        <w:autoSpaceDE/>
        <w:autoSpaceDN/>
        <w:bidi w:val="0"/>
        <w:adjustRightInd/>
        <w:snapToGrid/>
        <w:spacing w:line="480" w:lineRule="auto"/>
        <w:textAlignment w:val="auto"/>
        <w:rPr>
          <w:rFonts w:hint="default" w:ascii="Arial" w:hAnsi="Arial" w:cs="Arial"/>
          <w:sz w:val="24"/>
          <w:szCs w:val="24"/>
        </w:rPr>
      </w:pPr>
    </w:p>
    <w:p>
      <w:pPr>
        <w:keepNext w:val="0"/>
        <w:keepLines w:val="0"/>
        <w:pageBreakBefore w:val="0"/>
        <w:widowControl w:val="0"/>
        <w:kinsoku/>
        <w:wordWrap/>
        <w:overflowPunct/>
        <w:topLinePunct w:val="0"/>
        <w:autoSpaceDE/>
        <w:autoSpaceDN/>
        <w:bidi w:val="0"/>
        <w:adjustRightInd/>
        <w:snapToGrid/>
        <w:spacing w:line="480" w:lineRule="auto"/>
        <w:textAlignment w:val="auto"/>
        <w:rPr>
          <w:rFonts w:hint="default" w:ascii="Arial" w:hAnsi="Arial" w:cs="Arial"/>
          <w:sz w:val="24"/>
          <w:szCs w:val="24"/>
        </w:rPr>
      </w:pPr>
    </w:p>
    <w:p>
      <w:pPr>
        <w:keepNext w:val="0"/>
        <w:keepLines w:val="0"/>
        <w:pageBreakBefore w:val="0"/>
        <w:widowControl w:val="0"/>
        <w:kinsoku/>
        <w:wordWrap/>
        <w:overflowPunct/>
        <w:topLinePunct w:val="0"/>
        <w:autoSpaceDE/>
        <w:autoSpaceDN/>
        <w:bidi w:val="0"/>
        <w:adjustRightInd/>
        <w:snapToGrid/>
        <w:spacing w:line="480" w:lineRule="auto"/>
        <w:textAlignment w:val="auto"/>
        <w:outlineLvl w:val="0"/>
        <w:rPr>
          <w:rFonts w:hint="default" w:ascii="Arial" w:hAnsi="Arial" w:cs="Arial"/>
          <w:b/>
          <w:bCs/>
          <w:sz w:val="24"/>
          <w:szCs w:val="24"/>
        </w:rPr>
      </w:pPr>
      <w:bookmarkStart w:id="2" w:name="_Toc3467"/>
      <w:r>
        <w:rPr>
          <w:rFonts w:hint="default" w:ascii="Arial" w:hAnsi="Arial" w:cs="Arial"/>
          <w:b/>
          <w:bCs/>
          <w:sz w:val="24"/>
          <w:szCs w:val="24"/>
        </w:rPr>
        <w:t>Research on Tesla's Competitive Strategy</w:t>
      </w:r>
      <w:bookmarkEnd w:id="2"/>
    </w:p>
    <w:p>
      <w:pPr>
        <w:keepNext w:val="0"/>
        <w:keepLines w:val="0"/>
        <w:pageBreakBefore w:val="0"/>
        <w:widowControl w:val="0"/>
        <w:kinsoku/>
        <w:wordWrap/>
        <w:overflowPunct/>
        <w:topLinePunct w:val="0"/>
        <w:autoSpaceDE/>
        <w:autoSpaceDN/>
        <w:bidi w:val="0"/>
        <w:adjustRightInd/>
        <w:snapToGrid/>
        <w:spacing w:line="480" w:lineRule="auto"/>
        <w:textAlignment w:val="auto"/>
        <w:outlineLvl w:val="0"/>
        <w:rPr>
          <w:rFonts w:hint="default" w:ascii="Arial" w:hAnsi="Arial" w:cs="Arial"/>
          <w:sz w:val="24"/>
          <w:szCs w:val="24"/>
        </w:rPr>
      </w:pPr>
      <w:bookmarkStart w:id="3" w:name="_Toc18411"/>
      <w:r>
        <w:rPr>
          <w:rFonts w:hint="default" w:ascii="Arial" w:hAnsi="Arial" w:cs="Arial"/>
          <w:b/>
          <w:bCs/>
          <w:sz w:val="24"/>
          <w:szCs w:val="24"/>
          <w:lang w:val="en-US" w:eastAsia="zh-CN"/>
        </w:rPr>
        <w:t xml:space="preserve">1.0 </w:t>
      </w:r>
      <w:r>
        <w:rPr>
          <w:rFonts w:hint="default" w:ascii="Arial" w:hAnsi="Arial" w:cs="Arial"/>
          <w:b/>
          <w:bCs/>
          <w:sz w:val="24"/>
          <w:szCs w:val="24"/>
        </w:rPr>
        <w:t>Porter's Five Forces Analysis Model</w:t>
      </w:r>
      <w:bookmarkEnd w:id="3"/>
    </w:p>
    <w:p>
      <w:pPr>
        <w:keepNext w:val="0"/>
        <w:keepLines w:val="0"/>
        <w:pageBreakBefore w:val="0"/>
        <w:widowControl w:val="0"/>
        <w:kinsoku/>
        <w:wordWrap/>
        <w:overflowPunct/>
        <w:topLinePunct w:val="0"/>
        <w:autoSpaceDE/>
        <w:autoSpaceDN/>
        <w:bidi w:val="0"/>
        <w:adjustRightInd/>
        <w:snapToGrid/>
        <w:spacing w:line="480" w:lineRule="auto"/>
        <w:textAlignment w:val="auto"/>
        <w:rPr>
          <w:rFonts w:hint="default" w:ascii="Arial" w:hAnsi="Arial" w:cs="Arial"/>
          <w:sz w:val="24"/>
          <w:szCs w:val="24"/>
        </w:rPr>
      </w:pPr>
      <w:r>
        <w:rPr>
          <w:rFonts w:hint="default" w:ascii="Arial" w:hAnsi="Arial" w:cs="Arial"/>
          <w:sz w:val="24"/>
          <w:szCs w:val="24"/>
          <w:lang w:val="en-US" w:eastAsia="zh-CN"/>
        </w:rPr>
        <w:t>Famous strategic theory specialist Michael Porter developed the Porter's Five Forces model in 1980, which illustrates the influence of five elements in the external environment that all businesses must contend with. The most thorough evaluation of a company entering an uncharted industry is based on the examination of these five factors, and the Porter's Five Forces model most accurately depicts the state of this industry today(Henk and Waalewijn, 2019). The following are the five forces in Porter's Five Forces model:</w:t>
      </w:r>
    </w:p>
    <w:p>
      <w:pPr>
        <w:keepNext w:val="0"/>
        <w:keepLines w:val="0"/>
        <w:pageBreakBefore w:val="0"/>
        <w:widowControl w:val="0"/>
        <w:kinsoku/>
        <w:wordWrap/>
        <w:overflowPunct/>
        <w:topLinePunct w:val="0"/>
        <w:autoSpaceDE/>
        <w:autoSpaceDN/>
        <w:bidi w:val="0"/>
        <w:adjustRightInd/>
        <w:snapToGrid/>
        <w:spacing w:line="480" w:lineRule="auto"/>
        <w:textAlignment w:val="auto"/>
        <w:rPr>
          <w:rFonts w:hint="default" w:ascii="Arial" w:hAnsi="Arial" w:cs="Arial"/>
          <w:sz w:val="24"/>
          <w:szCs w:val="24"/>
          <w:lang w:val="en-US"/>
        </w:rPr>
      </w:pPr>
      <w:r>
        <w:rPr>
          <w:rFonts w:hint="default" w:ascii="Arial" w:hAnsi="Arial" w:cs="Arial"/>
          <w:sz w:val="24"/>
          <w:szCs w:val="24"/>
        </w:rPr>
        <w:t xml:space="preserve">(1) </w:t>
      </w:r>
      <w:r>
        <w:rPr>
          <w:rFonts w:hint="default" w:ascii="Arial" w:hAnsi="Arial" w:cs="Arial"/>
          <w:sz w:val="24"/>
          <w:szCs w:val="24"/>
          <w:lang w:val="en-US" w:eastAsia="zh-CN"/>
        </w:rPr>
        <w:t>The bargaining power of suppliers: Product suppliers influence the cost of businesses in the industry by modifying the prices of raw materials and the quality of raw material supply, which directly affects the profit margin of businesses. This is based on the market competitiveness of various raw materials.</w:t>
      </w:r>
    </w:p>
    <w:p>
      <w:pPr>
        <w:keepNext w:val="0"/>
        <w:keepLines w:val="0"/>
        <w:pageBreakBefore w:val="0"/>
        <w:widowControl w:val="0"/>
        <w:kinsoku/>
        <w:wordWrap/>
        <w:overflowPunct/>
        <w:topLinePunct w:val="0"/>
        <w:autoSpaceDE/>
        <w:autoSpaceDN/>
        <w:bidi w:val="0"/>
        <w:adjustRightInd/>
        <w:snapToGrid/>
        <w:spacing w:line="480" w:lineRule="auto"/>
        <w:textAlignment w:val="auto"/>
        <w:rPr>
          <w:rFonts w:hint="default" w:ascii="Arial" w:hAnsi="Arial" w:cs="Arial"/>
          <w:sz w:val="24"/>
          <w:szCs w:val="24"/>
        </w:rPr>
      </w:pPr>
      <w:r>
        <w:rPr>
          <w:rFonts w:hint="default" w:ascii="Arial" w:hAnsi="Arial" w:cs="Arial"/>
          <w:sz w:val="24"/>
          <w:szCs w:val="24"/>
        </w:rPr>
        <w:t xml:space="preserve">(2) </w:t>
      </w:r>
      <w:r>
        <w:rPr>
          <w:rFonts w:hint="default" w:ascii="Arial" w:hAnsi="Arial" w:cs="Arial"/>
          <w:sz w:val="24"/>
          <w:szCs w:val="24"/>
          <w:lang w:val="en-US" w:eastAsia="zh-CN"/>
        </w:rPr>
        <w:t>Buyers' negotiating power: Customers continually raise their expectations of the business by comparing the costs and features of various brand products. This forces the business to lower operating profits and enhance product quality across the board in order to satisfy the needs of the business.</w:t>
      </w:r>
    </w:p>
    <w:p>
      <w:pPr>
        <w:keepNext w:val="0"/>
        <w:keepLines w:val="0"/>
        <w:pageBreakBefore w:val="0"/>
        <w:widowControl w:val="0"/>
        <w:kinsoku/>
        <w:wordWrap/>
        <w:overflowPunct/>
        <w:topLinePunct w:val="0"/>
        <w:autoSpaceDE/>
        <w:autoSpaceDN/>
        <w:bidi w:val="0"/>
        <w:adjustRightInd/>
        <w:snapToGrid/>
        <w:spacing w:line="480" w:lineRule="auto"/>
        <w:textAlignment w:val="auto"/>
        <w:rPr>
          <w:rFonts w:hint="default" w:ascii="Arial" w:hAnsi="Arial" w:cs="Arial"/>
          <w:sz w:val="24"/>
          <w:szCs w:val="24"/>
        </w:rPr>
      </w:pPr>
      <w:r>
        <w:rPr>
          <w:rFonts w:hint="default" w:ascii="Arial" w:hAnsi="Arial" w:cs="Arial"/>
          <w:sz w:val="24"/>
          <w:szCs w:val="24"/>
        </w:rPr>
        <w:t>(3)</w:t>
      </w:r>
      <w:r>
        <w:rPr>
          <w:rFonts w:hint="default" w:ascii="Arial" w:hAnsi="Arial" w:cs="Arial"/>
          <w:sz w:val="24"/>
          <w:szCs w:val="24"/>
          <w:lang w:val="en-US" w:eastAsia="zh-CN"/>
        </w:rPr>
        <w:t>Threat from new entrants: Industry entry standards have a direct impact on the bar for new competitors to enter the market. These competitors can disrupt the established market by offering better products at lower prices, which can have a knock-on effect on the industry's overall growth.</w:t>
      </w:r>
    </w:p>
    <w:p>
      <w:pPr>
        <w:keepNext w:val="0"/>
        <w:keepLines w:val="0"/>
        <w:pageBreakBefore w:val="0"/>
        <w:widowControl w:val="0"/>
        <w:kinsoku/>
        <w:wordWrap/>
        <w:overflowPunct/>
        <w:topLinePunct w:val="0"/>
        <w:autoSpaceDE/>
        <w:autoSpaceDN/>
        <w:bidi w:val="0"/>
        <w:adjustRightInd/>
        <w:snapToGrid/>
        <w:spacing w:line="480" w:lineRule="auto"/>
        <w:textAlignment w:val="auto"/>
        <w:rPr>
          <w:rFonts w:hint="default" w:ascii="Arial" w:hAnsi="Arial" w:cs="Arial"/>
          <w:sz w:val="24"/>
          <w:szCs w:val="24"/>
        </w:rPr>
      </w:pPr>
      <w:r>
        <w:rPr>
          <w:rFonts w:hint="default" w:ascii="Arial" w:hAnsi="Arial" w:cs="Arial"/>
          <w:sz w:val="24"/>
          <w:szCs w:val="24"/>
        </w:rPr>
        <w:t xml:space="preserve">(4) </w:t>
      </w:r>
      <w:r>
        <w:rPr>
          <w:rFonts w:hint="default" w:ascii="Arial" w:hAnsi="Arial" w:cs="Arial"/>
          <w:sz w:val="24"/>
          <w:szCs w:val="24"/>
          <w:lang w:val="en-US" w:eastAsia="zh-CN"/>
        </w:rPr>
        <w:t>The threat of substitutes: Within the same industry, there will be direct competition between various categories, and the external policy environment will have a direct impact on how substitutes affect the product. In this case, it will have a direct impact on the enterprise's development and trend, as well as the growth of the entire industry.</w:t>
      </w:r>
    </w:p>
    <w:p>
      <w:pPr>
        <w:keepNext w:val="0"/>
        <w:keepLines w:val="0"/>
        <w:pageBreakBefore w:val="0"/>
        <w:widowControl w:val="0"/>
        <w:kinsoku/>
        <w:wordWrap/>
        <w:overflowPunct/>
        <w:topLinePunct w:val="0"/>
        <w:autoSpaceDE/>
        <w:autoSpaceDN/>
        <w:bidi w:val="0"/>
        <w:adjustRightInd/>
        <w:snapToGrid/>
        <w:spacing w:line="480" w:lineRule="auto"/>
        <w:textAlignment w:val="auto"/>
        <w:rPr>
          <w:rFonts w:hint="default" w:ascii="Arial" w:hAnsi="Arial" w:cs="Arial"/>
          <w:sz w:val="24"/>
          <w:szCs w:val="24"/>
        </w:rPr>
      </w:pPr>
      <w:r>
        <w:rPr>
          <w:rFonts w:hint="default" w:ascii="Arial" w:hAnsi="Arial" w:cs="Arial"/>
          <w:sz w:val="24"/>
          <w:szCs w:val="24"/>
        </w:rPr>
        <w:t xml:space="preserve">(5) </w:t>
      </w:r>
      <w:r>
        <w:rPr>
          <w:rFonts w:hint="default" w:ascii="Arial" w:hAnsi="Arial" w:cs="Arial"/>
          <w:sz w:val="24"/>
          <w:szCs w:val="24"/>
          <w:lang w:val="en-US" w:eastAsia="zh-CN"/>
        </w:rPr>
        <w:t>Level of competition within the same industry: Numerous businesses offer nearly identical products in practically every industry. Every business that occupies a particular place in the industry has a distinct core competitiveness that influences both the degree of industry competition and the industry's entry barriers.</w:t>
      </w:r>
    </w:p>
    <w:p>
      <w:pPr>
        <w:keepNext w:val="0"/>
        <w:keepLines w:val="0"/>
        <w:pageBreakBefore w:val="0"/>
        <w:widowControl w:val="0"/>
        <w:kinsoku/>
        <w:wordWrap/>
        <w:overflowPunct/>
        <w:topLinePunct w:val="0"/>
        <w:autoSpaceDE/>
        <w:autoSpaceDN/>
        <w:bidi w:val="0"/>
        <w:adjustRightInd/>
        <w:snapToGrid/>
        <w:spacing w:line="480" w:lineRule="auto"/>
        <w:textAlignment w:val="auto"/>
        <w:outlineLvl w:val="9"/>
        <w:rPr>
          <w:rFonts w:hint="default" w:ascii="Arial" w:hAnsi="Arial" w:cs="Arial"/>
          <w:sz w:val="24"/>
          <w:szCs w:val="24"/>
        </w:rPr>
      </w:pPr>
    </w:p>
    <w:p>
      <w:pPr>
        <w:keepNext w:val="0"/>
        <w:keepLines w:val="0"/>
        <w:pageBreakBefore w:val="0"/>
        <w:widowControl w:val="0"/>
        <w:kinsoku/>
        <w:wordWrap/>
        <w:overflowPunct/>
        <w:topLinePunct w:val="0"/>
        <w:autoSpaceDE/>
        <w:autoSpaceDN/>
        <w:bidi w:val="0"/>
        <w:adjustRightInd/>
        <w:snapToGrid/>
        <w:spacing w:line="480" w:lineRule="auto"/>
        <w:textAlignment w:val="auto"/>
        <w:outlineLvl w:val="0"/>
        <w:rPr>
          <w:rFonts w:hint="default" w:ascii="Arial" w:hAnsi="Arial" w:cs="Arial"/>
          <w:sz w:val="24"/>
          <w:szCs w:val="24"/>
        </w:rPr>
      </w:pPr>
      <w:bookmarkStart w:id="4" w:name="_Toc17568"/>
      <w:r>
        <w:rPr>
          <w:rFonts w:hint="default" w:ascii="Arial" w:hAnsi="Arial" w:cs="Arial"/>
          <w:b/>
          <w:bCs/>
          <w:sz w:val="24"/>
          <w:szCs w:val="24"/>
          <w:lang w:val="en-US" w:eastAsia="zh-CN"/>
        </w:rPr>
        <w:t xml:space="preserve">2.0 </w:t>
      </w:r>
      <w:r>
        <w:rPr>
          <w:rFonts w:hint="default" w:ascii="Arial" w:hAnsi="Arial" w:cs="Arial"/>
          <w:b/>
          <w:bCs/>
          <w:sz w:val="24"/>
          <w:szCs w:val="24"/>
        </w:rPr>
        <w:t>Differentiation strategy</w:t>
      </w:r>
      <w:bookmarkEnd w:id="4"/>
    </w:p>
    <w:p>
      <w:pPr>
        <w:keepNext w:val="0"/>
        <w:keepLines w:val="0"/>
        <w:pageBreakBefore w:val="0"/>
        <w:widowControl w:val="0"/>
        <w:kinsoku/>
        <w:wordWrap/>
        <w:overflowPunct/>
        <w:topLinePunct w:val="0"/>
        <w:autoSpaceDE/>
        <w:autoSpaceDN/>
        <w:bidi w:val="0"/>
        <w:adjustRightInd/>
        <w:snapToGrid/>
        <w:spacing w:line="480" w:lineRule="auto"/>
        <w:textAlignment w:val="auto"/>
        <w:rPr>
          <w:rFonts w:hint="default" w:ascii="Arial" w:hAnsi="Arial" w:cs="Arial"/>
          <w:sz w:val="24"/>
          <w:szCs w:val="24"/>
        </w:rPr>
      </w:pPr>
      <w:r>
        <w:rPr>
          <w:rFonts w:hint="default" w:ascii="Arial" w:hAnsi="Arial" w:cs="Arial"/>
          <w:sz w:val="24"/>
          <w:szCs w:val="24"/>
          <w:lang w:val="en-US" w:eastAsia="zh-CN"/>
        </w:rPr>
        <w:t xml:space="preserve">Differentiation strategy is the process by which businesses offer their customers products and services that are unique, valuable, and give them a competitive edge. This approach works best in environments with rapid technological advancement, a wide range of consumer demands, and few competitors that stand out from the crowd. Its main benefits are that it can create barriers to entry, fend off the threat of replacements, lessen customer sensitivity, and strengthen one's negotiating position (Aaker, 2020). </w:t>
      </w:r>
    </w:p>
    <w:p>
      <w:pPr>
        <w:keepNext w:val="0"/>
        <w:keepLines w:val="0"/>
        <w:pageBreakBefore w:val="0"/>
        <w:widowControl w:val="0"/>
        <w:kinsoku/>
        <w:wordWrap/>
        <w:overflowPunct/>
        <w:topLinePunct w:val="0"/>
        <w:autoSpaceDE/>
        <w:autoSpaceDN/>
        <w:bidi w:val="0"/>
        <w:adjustRightInd/>
        <w:snapToGrid/>
        <w:spacing w:line="480" w:lineRule="auto"/>
        <w:textAlignment w:val="auto"/>
        <w:rPr>
          <w:rFonts w:hint="default" w:ascii="Arial" w:hAnsi="Arial" w:cs="Arial"/>
          <w:sz w:val="24"/>
          <w:szCs w:val="24"/>
        </w:rPr>
      </w:pPr>
      <w:r>
        <w:rPr>
          <w:rFonts w:hint="default" w:ascii="Arial" w:hAnsi="Arial" w:cs="Arial"/>
          <w:sz w:val="24"/>
          <w:szCs w:val="24"/>
          <w:lang w:val="en-US" w:eastAsia="zh-CN"/>
        </w:rPr>
        <w:t>The primary risks are that there is no value differentiation, competitors are likely to copy manufacturing when barriers are low, customer differentiated needs are diminished, and the value satisfaction brought by customer payment of prices is insufficient to reflect the differentiated advantages brought by product services(Hemmington and Bournemouth University, 20</w:t>
      </w:r>
      <w:r>
        <w:rPr>
          <w:rFonts w:hint="eastAsia" w:ascii="Arial" w:hAnsi="Arial" w:cs="Arial"/>
          <w:sz w:val="24"/>
          <w:szCs w:val="24"/>
          <w:lang w:val="en-US" w:eastAsia="zh-CN"/>
        </w:rPr>
        <w:t>1</w:t>
      </w:r>
      <w:r>
        <w:rPr>
          <w:rFonts w:hint="default" w:ascii="Arial" w:hAnsi="Arial" w:cs="Arial"/>
          <w:sz w:val="24"/>
          <w:szCs w:val="24"/>
          <w:lang w:val="en-US" w:eastAsia="zh-CN"/>
        </w:rPr>
        <w:t>8). In order to implement a differentiation strategy, it is imperative that the distinctiveness of products and services is acknowledged and actively enhanced through initiatives like value chain restructuring.</w:t>
      </w:r>
    </w:p>
    <w:p>
      <w:pPr>
        <w:keepNext w:val="0"/>
        <w:keepLines w:val="0"/>
        <w:pageBreakBefore w:val="0"/>
        <w:widowControl w:val="0"/>
        <w:kinsoku/>
        <w:wordWrap/>
        <w:overflowPunct/>
        <w:topLinePunct w:val="0"/>
        <w:autoSpaceDE/>
        <w:autoSpaceDN/>
        <w:bidi w:val="0"/>
        <w:adjustRightInd/>
        <w:snapToGrid/>
        <w:spacing w:line="480" w:lineRule="auto"/>
        <w:textAlignment w:val="auto"/>
        <w:rPr>
          <w:rFonts w:hint="default" w:ascii="Arial" w:hAnsi="Arial" w:cs="Arial"/>
          <w:sz w:val="24"/>
          <w:szCs w:val="24"/>
        </w:rPr>
      </w:pPr>
      <w:r>
        <w:rPr>
          <w:rFonts w:hint="default" w:ascii="Arial" w:hAnsi="Arial" w:cs="Arial"/>
          <w:sz w:val="24"/>
          <w:szCs w:val="24"/>
        </w:rPr>
        <w:t>Tesla adopts a differentiation strategy.</w:t>
      </w:r>
    </w:p>
    <w:p>
      <w:pPr>
        <w:keepNext w:val="0"/>
        <w:keepLines w:val="0"/>
        <w:pageBreakBefore w:val="0"/>
        <w:widowControl w:val="0"/>
        <w:kinsoku/>
        <w:wordWrap/>
        <w:overflowPunct/>
        <w:topLinePunct w:val="0"/>
        <w:autoSpaceDE/>
        <w:autoSpaceDN/>
        <w:bidi w:val="0"/>
        <w:adjustRightInd/>
        <w:snapToGrid/>
        <w:spacing w:line="480" w:lineRule="auto"/>
        <w:textAlignment w:val="auto"/>
        <w:rPr>
          <w:rFonts w:hint="default" w:ascii="Arial" w:hAnsi="Arial" w:cs="Arial"/>
          <w:sz w:val="24"/>
          <w:szCs w:val="24"/>
        </w:rPr>
      </w:pPr>
      <w:r>
        <w:rPr>
          <w:rFonts w:hint="default" w:ascii="Arial" w:hAnsi="Arial" w:cs="Arial"/>
          <w:sz w:val="24"/>
          <w:szCs w:val="24"/>
          <w:lang w:val="en-US" w:eastAsia="zh-CN"/>
        </w:rPr>
        <w:t>Advanced Technology for Electric Vehicles: Tesla is dedicated to creating cutting-edge technology for electric vehicles. They have achieved notable advancements in vital areas of electric vehicle technology, including charging infrastructure, intelligent driving systems, and battery technology(Timothy Mwangi Nduru, 2019). Excellent acceleration and extended range are two more features of Tesla's electric vehicles, which are crucial to the company's differentiation strategy.</w:t>
      </w:r>
    </w:p>
    <w:p>
      <w:pPr>
        <w:keepNext w:val="0"/>
        <w:keepLines w:val="0"/>
        <w:pageBreakBefore w:val="0"/>
        <w:widowControl w:val="0"/>
        <w:kinsoku/>
        <w:wordWrap/>
        <w:overflowPunct/>
        <w:topLinePunct w:val="0"/>
        <w:autoSpaceDE/>
        <w:autoSpaceDN/>
        <w:bidi w:val="0"/>
        <w:adjustRightInd/>
        <w:snapToGrid/>
        <w:spacing w:line="480" w:lineRule="auto"/>
        <w:textAlignment w:val="auto"/>
        <w:rPr>
          <w:rFonts w:hint="default" w:ascii="Arial" w:hAnsi="Arial" w:cs="Arial"/>
          <w:sz w:val="24"/>
          <w:szCs w:val="24"/>
        </w:rPr>
      </w:pPr>
      <w:r>
        <w:rPr>
          <w:rFonts w:hint="default" w:ascii="Arial" w:hAnsi="Arial" w:cs="Arial"/>
          <w:sz w:val="24"/>
          <w:szCs w:val="24"/>
          <w:lang w:val="en-US" w:eastAsia="zh-CN"/>
        </w:rPr>
        <w:t>Brand and reputation: Tesla has a strong brand and reputation and is well-known for its high quality and innovation. Their electric vehicles offer customers a distinctive driving experience because they perform and look significantly better than conventional cars. Furthermore, Tesla's dedication to sustainable development and environmental preservation has improved the company's reputation and drawn more and more customers to select its products.</w:t>
      </w:r>
    </w:p>
    <w:p>
      <w:pPr>
        <w:keepNext w:val="0"/>
        <w:keepLines w:val="0"/>
        <w:pageBreakBefore w:val="0"/>
        <w:widowControl w:val="0"/>
        <w:kinsoku/>
        <w:wordWrap/>
        <w:overflowPunct/>
        <w:topLinePunct w:val="0"/>
        <w:autoSpaceDE/>
        <w:autoSpaceDN/>
        <w:bidi w:val="0"/>
        <w:adjustRightInd/>
        <w:snapToGrid/>
        <w:spacing w:line="480" w:lineRule="auto"/>
        <w:textAlignment w:val="auto"/>
        <w:rPr>
          <w:rFonts w:hint="default" w:ascii="Arial" w:hAnsi="Arial" w:cs="Arial"/>
          <w:sz w:val="24"/>
          <w:szCs w:val="24"/>
        </w:rPr>
      </w:pPr>
      <w:r>
        <w:rPr>
          <w:rFonts w:hint="default" w:ascii="Arial" w:hAnsi="Arial" w:cs="Arial"/>
          <w:sz w:val="24"/>
          <w:szCs w:val="24"/>
          <w:lang w:val="en-US" w:eastAsia="zh-CN"/>
        </w:rPr>
        <w:t>Direct sales model: Unlike traditional automakers, Tesla does not use a dealer network and instead uses a direct sales model. This implies that customers can buy cars from Tesla directly, doing away with the need for dealerships as an intermediate step. Tesla can control product prices at a lower level and offer better after-sales service with this model.</w:t>
      </w:r>
    </w:p>
    <w:p>
      <w:pPr>
        <w:keepNext w:val="0"/>
        <w:keepLines w:val="0"/>
        <w:pageBreakBefore w:val="0"/>
        <w:widowControl w:val="0"/>
        <w:kinsoku/>
        <w:wordWrap/>
        <w:overflowPunct/>
        <w:topLinePunct w:val="0"/>
        <w:autoSpaceDE/>
        <w:autoSpaceDN/>
        <w:bidi w:val="0"/>
        <w:adjustRightInd/>
        <w:snapToGrid/>
        <w:spacing w:line="480" w:lineRule="auto"/>
        <w:textAlignment w:val="auto"/>
        <w:rPr>
          <w:rFonts w:hint="default" w:ascii="Arial" w:hAnsi="Arial" w:cs="Arial"/>
          <w:sz w:val="24"/>
          <w:szCs w:val="24"/>
        </w:rPr>
      </w:pPr>
      <w:r>
        <w:rPr>
          <w:rFonts w:hint="default" w:ascii="Arial" w:hAnsi="Arial" w:cs="Arial"/>
          <w:sz w:val="24"/>
          <w:szCs w:val="24"/>
          <w:lang w:val="en-US" w:eastAsia="zh-CN"/>
        </w:rPr>
        <w:t>Modern manufacturing and production: Tesla's manufacturing and production procedures are fully automated and run at a high level of efficiency thanks to careful supply chain management. They make use of artificial intelligence and big data technologies to streamline production procedures, cut expenses and time, and guarantee the calibre and consistency of their output. As a key element of their differentiation strategy, Tesla's advanced production and manufacturing capabilities allow them to quickly meet market demand.</w:t>
      </w:r>
    </w:p>
    <w:p>
      <w:pPr>
        <w:keepNext w:val="0"/>
        <w:keepLines w:val="0"/>
        <w:pageBreakBefore w:val="0"/>
        <w:widowControl w:val="0"/>
        <w:kinsoku/>
        <w:wordWrap/>
        <w:overflowPunct/>
        <w:topLinePunct w:val="0"/>
        <w:autoSpaceDE/>
        <w:autoSpaceDN/>
        <w:bidi w:val="0"/>
        <w:adjustRightInd/>
        <w:snapToGrid/>
        <w:spacing w:line="480" w:lineRule="auto"/>
        <w:textAlignment w:val="auto"/>
        <w:rPr>
          <w:rFonts w:hint="default" w:ascii="Arial" w:hAnsi="Arial" w:cs="Arial"/>
          <w:sz w:val="24"/>
          <w:szCs w:val="24"/>
        </w:rPr>
      </w:pPr>
      <w:r>
        <w:rPr>
          <w:rFonts w:hint="default" w:ascii="Arial" w:hAnsi="Arial" w:cs="Arial"/>
          <w:sz w:val="24"/>
          <w:szCs w:val="24"/>
          <w:lang w:val="en-US" w:eastAsia="zh-CN"/>
        </w:rPr>
        <w:t>Infrastructure and services for charging: Tesla is actively encouraging the development of infrastructure for charging electric vehicles in order to facilitate their widespread use. They have created a large number of super charging stations across the globe, offering Tesla owners convenient charging options. Furthermore, Tesla has made high-quality after-sales and maintenance services available to car owners, as well as free charging services. These are significant features that buyers should take into account when selecting a Tesla.</w:t>
      </w:r>
    </w:p>
    <w:p>
      <w:pPr>
        <w:keepNext w:val="0"/>
        <w:keepLines w:val="0"/>
        <w:pageBreakBefore w:val="0"/>
        <w:widowControl w:val="0"/>
        <w:kinsoku/>
        <w:wordWrap/>
        <w:overflowPunct/>
        <w:topLinePunct w:val="0"/>
        <w:autoSpaceDE/>
        <w:autoSpaceDN/>
        <w:bidi w:val="0"/>
        <w:adjustRightInd/>
        <w:snapToGrid/>
        <w:spacing w:line="480" w:lineRule="auto"/>
        <w:textAlignment w:val="auto"/>
        <w:rPr>
          <w:rFonts w:hint="default" w:ascii="Arial" w:hAnsi="Arial" w:cs="Arial"/>
          <w:b w:val="0"/>
          <w:bCs w:val="0"/>
          <w:sz w:val="24"/>
          <w:szCs w:val="24"/>
          <w:lang w:val="en-US" w:eastAsia="zh-CN"/>
        </w:rPr>
      </w:pPr>
      <w:r>
        <w:rPr>
          <w:rFonts w:hint="default" w:ascii="Arial" w:hAnsi="Arial" w:cs="Arial"/>
          <w:b w:val="0"/>
          <w:bCs w:val="0"/>
          <w:sz w:val="24"/>
          <w:szCs w:val="24"/>
          <w:lang w:val="en-US" w:eastAsia="zh-CN"/>
        </w:rPr>
        <w:t xml:space="preserve">Tesla has been able to establish itself as a market leader in electric vehicles by implementing the aforementioned differentiation strategies. Tesla stands out from the competition thanks to its cutting-edge technology, solid brand recognition, effective direct sales model, sophisticated production and manufacturing, and extensive infrastructure for charging. These factors also influence a significant portion of the consumer base to choose Tesla products. Tesla's success can now be attributed in large part to its differentiation strategy. </w:t>
      </w:r>
    </w:p>
    <w:p>
      <w:pPr>
        <w:keepNext w:val="0"/>
        <w:keepLines w:val="0"/>
        <w:pageBreakBefore w:val="0"/>
        <w:widowControl w:val="0"/>
        <w:kinsoku/>
        <w:wordWrap/>
        <w:overflowPunct/>
        <w:topLinePunct w:val="0"/>
        <w:autoSpaceDE/>
        <w:autoSpaceDN/>
        <w:bidi w:val="0"/>
        <w:adjustRightInd/>
        <w:snapToGrid/>
        <w:spacing w:line="480" w:lineRule="auto"/>
        <w:textAlignment w:val="auto"/>
        <w:rPr>
          <w:rFonts w:hint="default" w:ascii="Arial" w:hAnsi="Arial" w:cs="Arial"/>
          <w:b/>
          <w:bCs/>
          <w:sz w:val="24"/>
          <w:szCs w:val="24"/>
          <w:lang w:val="en-US" w:eastAsia="zh-CN"/>
        </w:rPr>
      </w:pPr>
    </w:p>
    <w:p>
      <w:pPr>
        <w:keepNext w:val="0"/>
        <w:keepLines w:val="0"/>
        <w:pageBreakBefore w:val="0"/>
        <w:widowControl w:val="0"/>
        <w:kinsoku/>
        <w:wordWrap/>
        <w:overflowPunct/>
        <w:topLinePunct w:val="0"/>
        <w:autoSpaceDE/>
        <w:autoSpaceDN/>
        <w:bidi w:val="0"/>
        <w:adjustRightInd/>
        <w:snapToGrid/>
        <w:spacing w:line="480" w:lineRule="auto"/>
        <w:textAlignment w:val="auto"/>
        <w:outlineLvl w:val="1"/>
        <w:rPr>
          <w:rFonts w:hint="default" w:ascii="Arial" w:hAnsi="Arial" w:cs="Arial"/>
          <w:b/>
          <w:bCs/>
          <w:sz w:val="24"/>
          <w:szCs w:val="24"/>
        </w:rPr>
      </w:pPr>
      <w:bookmarkStart w:id="5" w:name="_Toc31026"/>
      <w:r>
        <w:rPr>
          <w:rFonts w:hint="default" w:ascii="Arial" w:hAnsi="Arial" w:cs="Arial"/>
          <w:b/>
          <w:bCs/>
          <w:sz w:val="24"/>
          <w:szCs w:val="24"/>
          <w:lang w:val="en-US" w:eastAsia="zh-CN"/>
        </w:rPr>
        <w:t xml:space="preserve">2.1 </w:t>
      </w:r>
      <w:r>
        <w:rPr>
          <w:rFonts w:hint="default" w:ascii="Arial" w:hAnsi="Arial" w:cs="Arial"/>
          <w:b/>
          <w:bCs/>
          <w:sz w:val="24"/>
          <w:szCs w:val="24"/>
        </w:rPr>
        <w:t>The advantages and limitations of differentiation strategy</w:t>
      </w:r>
      <w:bookmarkEnd w:id="5"/>
    </w:p>
    <w:p>
      <w:pPr>
        <w:keepNext w:val="0"/>
        <w:keepLines w:val="0"/>
        <w:pageBreakBefore w:val="0"/>
        <w:widowControl w:val="0"/>
        <w:kinsoku/>
        <w:wordWrap/>
        <w:overflowPunct/>
        <w:topLinePunct w:val="0"/>
        <w:autoSpaceDE/>
        <w:autoSpaceDN/>
        <w:bidi w:val="0"/>
        <w:adjustRightInd/>
        <w:snapToGrid/>
        <w:spacing w:line="480" w:lineRule="auto"/>
        <w:textAlignment w:val="auto"/>
        <w:rPr>
          <w:rFonts w:hint="default" w:ascii="Arial" w:hAnsi="Arial" w:cs="Arial"/>
          <w:sz w:val="24"/>
          <w:szCs w:val="24"/>
        </w:rPr>
      </w:pPr>
      <w:r>
        <w:rPr>
          <w:rFonts w:hint="default" w:ascii="Arial" w:hAnsi="Arial" w:cs="Arial"/>
          <w:sz w:val="24"/>
          <w:szCs w:val="24"/>
          <w:lang w:val="en-US" w:eastAsia="zh-CN"/>
        </w:rPr>
        <w:t xml:space="preserve">When evaluating Tesla's advantages and disadvantages, the company's competitive advantage in the intelligence market is evident in its products. In addition, the product has earned a certain level of user reputation and is of generally good quality. At the same time, a sizable customer base has already been formed because of the early design of Tesla's dedicated charging stations. </w:t>
      </w:r>
    </w:p>
    <w:p>
      <w:pPr>
        <w:keepNext w:val="0"/>
        <w:keepLines w:val="0"/>
        <w:pageBreakBefore w:val="0"/>
        <w:widowControl w:val="0"/>
        <w:kinsoku/>
        <w:wordWrap/>
        <w:overflowPunct/>
        <w:topLinePunct w:val="0"/>
        <w:autoSpaceDE/>
        <w:autoSpaceDN/>
        <w:bidi w:val="0"/>
        <w:adjustRightInd/>
        <w:snapToGrid/>
        <w:spacing w:line="480" w:lineRule="auto"/>
        <w:textAlignment w:val="auto"/>
        <w:rPr>
          <w:rFonts w:hint="default" w:ascii="Arial" w:hAnsi="Arial" w:cs="Arial"/>
          <w:sz w:val="24"/>
          <w:szCs w:val="24"/>
        </w:rPr>
      </w:pPr>
      <w:r>
        <w:rPr>
          <w:rFonts w:hint="default" w:ascii="Arial" w:hAnsi="Arial" w:cs="Arial"/>
          <w:sz w:val="24"/>
          <w:szCs w:val="24"/>
          <w:lang w:val="en-US" w:eastAsia="zh-CN"/>
        </w:rPr>
        <w:t>In addition, the company's cash flow is largely stable and car sales are rising annually, providing a strong basis for future product development and research and development. The industrial chain is also extremely well-established. When it comes to design, performance, and the state of automotive intelligence development, Tesla has always led the way in relation to other businesses.</w:t>
      </w:r>
    </w:p>
    <w:p>
      <w:pPr>
        <w:keepNext w:val="0"/>
        <w:keepLines w:val="0"/>
        <w:pageBreakBefore w:val="0"/>
        <w:widowControl w:val="0"/>
        <w:kinsoku/>
        <w:wordWrap/>
        <w:overflowPunct/>
        <w:topLinePunct w:val="0"/>
        <w:autoSpaceDE/>
        <w:autoSpaceDN/>
        <w:bidi w:val="0"/>
        <w:adjustRightInd/>
        <w:snapToGrid/>
        <w:spacing w:line="480" w:lineRule="auto"/>
        <w:textAlignment w:val="auto"/>
        <w:rPr>
          <w:rFonts w:hint="default" w:ascii="Arial" w:hAnsi="Arial" w:cs="Arial"/>
          <w:sz w:val="24"/>
          <w:szCs w:val="24"/>
        </w:rPr>
      </w:pPr>
      <w:r>
        <w:rPr>
          <w:rFonts w:hint="default" w:ascii="Arial" w:hAnsi="Arial" w:cs="Arial"/>
          <w:sz w:val="24"/>
          <w:szCs w:val="24"/>
          <w:lang w:val="en-US" w:eastAsia="zh-CN"/>
        </w:rPr>
        <w:t>However, the automotive market's sales and narrow profit margins are its key drawbacks. The company's own advantages, in contrast, are more apparent, so when making strategic decisions, it should take the approach of leveraging the direction of its advantages.</w:t>
      </w:r>
    </w:p>
    <w:p>
      <w:pPr>
        <w:keepNext w:val="0"/>
        <w:keepLines w:val="0"/>
        <w:pageBreakBefore w:val="0"/>
        <w:widowControl w:val="0"/>
        <w:kinsoku/>
        <w:wordWrap/>
        <w:overflowPunct/>
        <w:topLinePunct w:val="0"/>
        <w:autoSpaceDE/>
        <w:autoSpaceDN/>
        <w:bidi w:val="0"/>
        <w:adjustRightInd/>
        <w:snapToGrid/>
        <w:spacing w:line="480" w:lineRule="auto"/>
        <w:textAlignment w:val="auto"/>
        <w:rPr>
          <w:rFonts w:hint="default" w:ascii="Arial" w:hAnsi="Arial" w:cs="Arial"/>
          <w:sz w:val="24"/>
          <w:szCs w:val="24"/>
        </w:rPr>
      </w:pPr>
      <w:r>
        <w:rPr>
          <w:rFonts w:hint="default" w:ascii="Arial" w:hAnsi="Arial" w:cs="Arial"/>
          <w:sz w:val="24"/>
          <w:szCs w:val="24"/>
          <w:lang w:val="en-US" w:eastAsia="zh-CN"/>
        </w:rPr>
        <w:t>Examine the advantages and disadvantages for Tesla. Externally speaking, the market is generally favourable and the electric vehicle industry has entered a phase of rapid growth. Given that Tesla is a comparatively well-established pure electric vehicle company, it is having to contend with the influence of automakers like Mercedes Benz and BMW, all of whom are introducing electric vehicles.</w:t>
      </w:r>
    </w:p>
    <w:p>
      <w:pPr>
        <w:keepNext w:val="0"/>
        <w:keepLines w:val="0"/>
        <w:pageBreakBefore w:val="0"/>
        <w:widowControl w:val="0"/>
        <w:kinsoku/>
        <w:wordWrap/>
        <w:overflowPunct/>
        <w:topLinePunct w:val="0"/>
        <w:autoSpaceDE/>
        <w:autoSpaceDN/>
        <w:bidi w:val="0"/>
        <w:adjustRightInd/>
        <w:snapToGrid/>
        <w:spacing w:line="480" w:lineRule="auto"/>
        <w:textAlignment w:val="auto"/>
        <w:rPr>
          <w:rFonts w:hint="default" w:ascii="Arial" w:hAnsi="Arial" w:cs="Arial"/>
          <w:sz w:val="24"/>
          <w:szCs w:val="24"/>
        </w:rPr>
      </w:pPr>
      <w:r>
        <w:rPr>
          <w:rFonts w:hint="default" w:ascii="Arial" w:hAnsi="Arial" w:cs="Arial"/>
          <w:sz w:val="24"/>
          <w:szCs w:val="24"/>
          <w:lang w:val="en-US" w:eastAsia="zh-CN"/>
        </w:rPr>
        <w:t>Operating profits decreased 35% year over year, according to Tesla's 2023 financial report analysis, marking the first profit decline in seven years. In the meantime, the fourth quarter's gross profit dropped to just 17.6%, below the market's estimate of 18.3% and the lowest since 2019(Grijalva, 20</w:t>
      </w:r>
      <w:r>
        <w:rPr>
          <w:rFonts w:hint="eastAsia" w:ascii="Arial" w:hAnsi="Arial" w:cs="Arial"/>
          <w:sz w:val="24"/>
          <w:szCs w:val="24"/>
          <w:lang w:val="en-US" w:eastAsia="zh-CN"/>
        </w:rPr>
        <w:t>23</w:t>
      </w:r>
      <w:r>
        <w:rPr>
          <w:rFonts w:hint="default" w:ascii="Arial" w:hAnsi="Arial" w:cs="Arial"/>
          <w:sz w:val="24"/>
          <w:szCs w:val="24"/>
          <w:lang w:val="en-US" w:eastAsia="zh-CN"/>
        </w:rPr>
        <w:t xml:space="preserve">). This represents a drop of more than 6% from the previous year. </w:t>
      </w:r>
      <w:r>
        <w:rPr>
          <w:rFonts w:hint="default" w:ascii="Arial" w:hAnsi="Arial" w:cs="Arial"/>
          <w:sz w:val="24"/>
          <w:szCs w:val="24"/>
          <w:lang w:val="en-US" w:eastAsia="zh-CN"/>
        </w:rPr>
        <w:br w:type="textWrapping"/>
      </w:r>
      <w:r>
        <w:rPr>
          <w:rFonts w:hint="default" w:ascii="Arial" w:hAnsi="Arial" w:cs="Arial"/>
          <w:sz w:val="24"/>
          <w:szCs w:val="24"/>
          <w:lang w:val="en-US" w:eastAsia="zh-CN"/>
        </w:rPr>
        <w:t>Meanwhile, competitors are continuously undermining and surpassing Tesla's once-unique technological and innovative advantages. Nowadays, a lot of automakers are introducing electric cars, with Tesla serving as their main rival.</w:t>
      </w:r>
    </w:p>
    <w:p>
      <w:pPr>
        <w:keepNext w:val="0"/>
        <w:keepLines w:val="0"/>
        <w:pageBreakBefore w:val="0"/>
        <w:widowControl w:val="0"/>
        <w:kinsoku/>
        <w:wordWrap/>
        <w:overflowPunct/>
        <w:topLinePunct w:val="0"/>
        <w:autoSpaceDE/>
        <w:autoSpaceDN/>
        <w:bidi w:val="0"/>
        <w:adjustRightInd/>
        <w:snapToGrid/>
        <w:spacing w:line="480" w:lineRule="auto"/>
        <w:textAlignment w:val="auto"/>
        <w:rPr>
          <w:rFonts w:hint="default" w:ascii="Arial" w:hAnsi="Arial" w:cs="Arial"/>
          <w:sz w:val="24"/>
          <w:szCs w:val="24"/>
        </w:rPr>
      </w:pPr>
    </w:p>
    <w:p>
      <w:pPr>
        <w:keepNext w:val="0"/>
        <w:keepLines w:val="0"/>
        <w:pageBreakBefore w:val="0"/>
        <w:widowControl w:val="0"/>
        <w:kinsoku/>
        <w:wordWrap/>
        <w:overflowPunct/>
        <w:topLinePunct w:val="0"/>
        <w:autoSpaceDE/>
        <w:autoSpaceDN/>
        <w:bidi w:val="0"/>
        <w:adjustRightInd/>
        <w:snapToGrid/>
        <w:spacing w:line="480" w:lineRule="auto"/>
        <w:textAlignment w:val="auto"/>
        <w:outlineLvl w:val="0"/>
        <w:rPr>
          <w:rFonts w:hint="default" w:ascii="Arial" w:hAnsi="Arial" w:cs="Arial"/>
          <w:b/>
          <w:bCs/>
          <w:sz w:val="24"/>
          <w:szCs w:val="24"/>
        </w:rPr>
      </w:pPr>
      <w:bookmarkStart w:id="6" w:name="_Toc4320"/>
      <w:r>
        <w:rPr>
          <w:rFonts w:hint="default" w:ascii="Arial" w:hAnsi="Arial" w:cs="Arial"/>
          <w:b/>
          <w:bCs/>
          <w:sz w:val="24"/>
          <w:szCs w:val="24"/>
        </w:rPr>
        <w:t>3.0 Cost leadership strategy</w:t>
      </w:r>
      <w:bookmarkEnd w:id="6"/>
    </w:p>
    <w:p>
      <w:pPr>
        <w:keepNext w:val="0"/>
        <w:keepLines w:val="0"/>
        <w:pageBreakBefore w:val="0"/>
        <w:widowControl w:val="0"/>
        <w:kinsoku/>
        <w:wordWrap/>
        <w:overflowPunct/>
        <w:topLinePunct w:val="0"/>
        <w:autoSpaceDE/>
        <w:autoSpaceDN/>
        <w:bidi w:val="0"/>
        <w:adjustRightInd/>
        <w:snapToGrid/>
        <w:spacing w:line="480" w:lineRule="auto"/>
        <w:textAlignment w:val="auto"/>
        <w:rPr>
          <w:rFonts w:hint="default" w:ascii="Arial" w:hAnsi="Arial" w:cs="Arial"/>
          <w:sz w:val="24"/>
          <w:szCs w:val="24"/>
        </w:rPr>
      </w:pPr>
      <w:r>
        <w:rPr>
          <w:rFonts w:hint="default" w:ascii="Arial" w:hAnsi="Arial" w:cs="Arial"/>
          <w:sz w:val="24"/>
          <w:szCs w:val="24"/>
          <w:lang w:val="en-US" w:eastAsia="zh-CN"/>
        </w:rPr>
        <w:t xml:space="preserve">It is essential to implement a risk avoidance strategy because of Tesla's significant external risks. It might be an approach to cost leadership(Kachaner, Lindgardt and Michael, 2021). </w:t>
      </w:r>
      <w:r>
        <w:rPr>
          <w:rFonts w:hint="default" w:ascii="Arial" w:hAnsi="Arial" w:cs="Arial"/>
          <w:sz w:val="24"/>
          <w:szCs w:val="24"/>
          <w:lang w:val="en-US" w:eastAsia="zh-CN"/>
        </w:rPr>
        <w:br w:type="textWrapping"/>
      </w:r>
      <w:r>
        <w:rPr>
          <w:rFonts w:hint="default" w:ascii="Arial" w:hAnsi="Arial" w:cs="Arial"/>
          <w:sz w:val="24"/>
          <w:szCs w:val="24"/>
          <w:lang w:val="en-US" w:eastAsia="zh-CN"/>
        </w:rPr>
        <w:t>The term "cost leadership strategy" describes how businesses prioritise offering their customers low-cost products at a low cost per unit. This is a preventive approach that necessitates that businesses have the capacity to finance and invest continuously in capital projects, as well as have cutting-edge production capabilities. Process optimisation, efficiency enhancement, production organisation capacity enhancement, and economies of scale are required to achieve it.</w:t>
      </w:r>
    </w:p>
    <w:p>
      <w:pPr>
        <w:keepNext w:val="0"/>
        <w:keepLines w:val="0"/>
        <w:pageBreakBefore w:val="0"/>
        <w:widowControl w:val="0"/>
        <w:kinsoku/>
        <w:wordWrap/>
        <w:overflowPunct/>
        <w:topLinePunct w:val="0"/>
        <w:autoSpaceDE/>
        <w:autoSpaceDN/>
        <w:bidi w:val="0"/>
        <w:adjustRightInd/>
        <w:snapToGrid/>
        <w:spacing w:line="480" w:lineRule="auto"/>
        <w:textAlignment w:val="auto"/>
        <w:rPr>
          <w:rFonts w:hint="default" w:ascii="Arial" w:hAnsi="Arial" w:cs="Arial"/>
          <w:sz w:val="24"/>
          <w:szCs w:val="24"/>
        </w:rPr>
      </w:pPr>
    </w:p>
    <w:p>
      <w:pPr>
        <w:keepNext w:val="0"/>
        <w:keepLines w:val="0"/>
        <w:pageBreakBefore w:val="0"/>
        <w:widowControl w:val="0"/>
        <w:kinsoku/>
        <w:wordWrap/>
        <w:overflowPunct/>
        <w:topLinePunct w:val="0"/>
        <w:autoSpaceDE/>
        <w:autoSpaceDN/>
        <w:bidi w:val="0"/>
        <w:adjustRightInd/>
        <w:snapToGrid/>
        <w:spacing w:line="480" w:lineRule="auto"/>
        <w:textAlignment w:val="auto"/>
        <w:outlineLvl w:val="1"/>
        <w:rPr>
          <w:rFonts w:hint="default" w:ascii="Arial" w:hAnsi="Arial" w:cs="Arial"/>
          <w:b/>
          <w:bCs/>
          <w:sz w:val="24"/>
          <w:szCs w:val="24"/>
          <w:lang w:val="en-US" w:eastAsia="zh-CN"/>
        </w:rPr>
      </w:pPr>
      <w:bookmarkStart w:id="7" w:name="_Toc18776"/>
      <w:r>
        <w:rPr>
          <w:rFonts w:hint="default" w:ascii="Arial" w:hAnsi="Arial" w:cs="Arial"/>
          <w:b/>
          <w:bCs/>
          <w:sz w:val="24"/>
          <w:szCs w:val="24"/>
          <w:lang w:val="en-US" w:eastAsia="zh-CN"/>
        </w:rPr>
        <w:t>3.1 Product cost leadership</w:t>
      </w:r>
      <w:bookmarkEnd w:id="7"/>
    </w:p>
    <w:p>
      <w:pPr>
        <w:keepNext w:val="0"/>
        <w:keepLines w:val="0"/>
        <w:pageBreakBefore w:val="0"/>
        <w:widowControl w:val="0"/>
        <w:kinsoku/>
        <w:wordWrap/>
        <w:overflowPunct/>
        <w:topLinePunct w:val="0"/>
        <w:autoSpaceDE/>
        <w:autoSpaceDN/>
        <w:bidi w:val="0"/>
        <w:adjustRightInd/>
        <w:snapToGrid/>
        <w:spacing w:line="480" w:lineRule="auto"/>
        <w:textAlignment w:val="auto"/>
        <w:rPr>
          <w:rFonts w:hint="default" w:ascii="Arial" w:hAnsi="Arial" w:cs="Arial"/>
          <w:sz w:val="24"/>
          <w:szCs w:val="24"/>
          <w:lang w:val="en-US" w:eastAsia="zh-CN"/>
        </w:rPr>
      </w:pPr>
      <w:r>
        <w:rPr>
          <w:rFonts w:hint="default" w:ascii="Arial" w:hAnsi="Arial" w:cs="Arial"/>
          <w:sz w:val="24"/>
          <w:szCs w:val="24"/>
          <w:lang w:val="en-US" w:eastAsia="zh-CN"/>
        </w:rPr>
        <w:t>The most significant way to lower corporate costs and encourage product updates is through technological innovation(Gerardi and Dominiquini, 2020). While Tesla has fewer styles, creating new products can better enable the efficient generalisation of automotive component production, hence lowering costs. Take the generalisation of automotive components as an example, which can help reduce research and development expenses.</w:t>
      </w:r>
    </w:p>
    <w:p>
      <w:pPr>
        <w:keepNext w:val="0"/>
        <w:keepLines w:val="0"/>
        <w:pageBreakBefore w:val="0"/>
        <w:widowControl w:val="0"/>
        <w:kinsoku/>
        <w:wordWrap/>
        <w:overflowPunct/>
        <w:topLinePunct w:val="0"/>
        <w:autoSpaceDE/>
        <w:autoSpaceDN/>
        <w:bidi w:val="0"/>
        <w:adjustRightInd/>
        <w:snapToGrid/>
        <w:spacing w:line="480" w:lineRule="auto"/>
        <w:textAlignment w:val="auto"/>
        <w:rPr>
          <w:rFonts w:hint="default" w:ascii="Arial" w:hAnsi="Arial" w:cs="Arial"/>
          <w:sz w:val="24"/>
          <w:szCs w:val="24"/>
          <w:lang w:val="en-US" w:eastAsia="zh-CN"/>
        </w:rPr>
      </w:pPr>
      <w:r>
        <w:rPr>
          <w:rFonts w:hint="default" w:ascii="Arial" w:hAnsi="Arial" w:cs="Arial"/>
          <w:sz w:val="24"/>
          <w:szCs w:val="24"/>
          <w:lang w:val="en-US" w:eastAsia="zh-CN"/>
        </w:rPr>
        <w:t>The quality of new energy vehicle products now encompasses more than just automotive assemblies and parts; it also includes a range of other factors, from sales to research and development(Ackoff, 2020). To achieve a cost leadership strategy, product quality should be the top priority for Tesla's new energy vehicles. Collaborating across departments is necessary to consistently recognise and address issues. Following their release onto the market, new products should be enhanced and improved upon on a continual basis based on data feedback.</w:t>
      </w:r>
    </w:p>
    <w:p>
      <w:pPr>
        <w:keepNext w:val="0"/>
        <w:keepLines w:val="0"/>
        <w:pageBreakBefore w:val="0"/>
        <w:widowControl w:val="0"/>
        <w:kinsoku/>
        <w:wordWrap/>
        <w:overflowPunct/>
        <w:topLinePunct w:val="0"/>
        <w:autoSpaceDE/>
        <w:autoSpaceDN/>
        <w:bidi w:val="0"/>
        <w:adjustRightInd/>
        <w:snapToGrid/>
        <w:spacing w:line="480" w:lineRule="auto"/>
        <w:textAlignment w:val="auto"/>
        <w:rPr>
          <w:rFonts w:hint="default" w:ascii="Arial" w:hAnsi="Arial" w:cs="Arial"/>
          <w:sz w:val="24"/>
          <w:szCs w:val="24"/>
          <w:lang w:val="en-US" w:eastAsia="zh-CN"/>
        </w:rPr>
      </w:pPr>
      <w:r>
        <w:rPr>
          <w:rFonts w:hint="default" w:ascii="Arial" w:hAnsi="Arial" w:cs="Arial"/>
          <w:sz w:val="24"/>
          <w:szCs w:val="24"/>
          <w:lang w:val="en-US" w:eastAsia="zh-CN"/>
        </w:rPr>
        <w:t>Establish a thorough quality certification system within the organisation; additionally, raise employee awareness of safety in production and product quality from a legal and regulatory standpoint; encourage compliance with the production standards outlined in the certification system; lessen the frequency of issues with product quality; guarantee that all tasks are carried out by personnel; extract lessons from each issue; and offer experience for future product development and quality control. We can attain cost leadership and superior product quality by consistently enhancing and streamlining the production process.</w:t>
      </w:r>
    </w:p>
    <w:p>
      <w:pPr>
        <w:keepNext w:val="0"/>
        <w:keepLines w:val="0"/>
        <w:pageBreakBefore w:val="0"/>
        <w:widowControl w:val="0"/>
        <w:kinsoku/>
        <w:wordWrap/>
        <w:overflowPunct/>
        <w:topLinePunct w:val="0"/>
        <w:autoSpaceDE/>
        <w:autoSpaceDN/>
        <w:bidi w:val="0"/>
        <w:adjustRightInd/>
        <w:snapToGrid/>
        <w:spacing w:line="480" w:lineRule="auto"/>
        <w:textAlignment w:val="auto"/>
        <w:rPr>
          <w:rFonts w:hint="default" w:ascii="Arial" w:hAnsi="Arial" w:cs="Arial"/>
          <w:sz w:val="24"/>
          <w:szCs w:val="24"/>
          <w:lang w:val="en-US" w:eastAsia="zh-CN"/>
        </w:rPr>
      </w:pPr>
      <w:r>
        <w:rPr>
          <w:rFonts w:hint="default" w:ascii="Arial" w:hAnsi="Arial" w:cs="Arial"/>
          <w:sz w:val="24"/>
          <w:szCs w:val="24"/>
          <w:lang w:val="en-US" w:eastAsia="zh-CN"/>
        </w:rPr>
        <w:t>Establish a thorough quality certification system within the organisation as well. Employees should be more aware of safety in production and product quality from a legal and regulatory standpoint. They should also work in accordance with the production standards outlined in the certification system. Finally, there should be a decrease in the frequency of problems with product quality. All tasks should be carried out by people, and lessons should be learned from each issue to aid in the development of new products. The company's new energy vehicles have deficiencies in quality control, including poor customer satisfaction with the after-sales experience and subpar servicing. Give examples of your experience.</w:t>
      </w:r>
    </w:p>
    <w:p>
      <w:pPr>
        <w:keepNext w:val="0"/>
        <w:keepLines w:val="0"/>
        <w:pageBreakBefore w:val="0"/>
        <w:widowControl w:val="0"/>
        <w:kinsoku/>
        <w:wordWrap/>
        <w:overflowPunct/>
        <w:topLinePunct w:val="0"/>
        <w:autoSpaceDE/>
        <w:autoSpaceDN/>
        <w:bidi w:val="0"/>
        <w:adjustRightInd/>
        <w:snapToGrid/>
        <w:spacing w:line="480" w:lineRule="auto"/>
        <w:textAlignment w:val="auto"/>
        <w:rPr>
          <w:rFonts w:hint="default" w:ascii="Arial" w:hAnsi="Arial" w:cs="Arial"/>
          <w:sz w:val="24"/>
          <w:szCs w:val="24"/>
          <w:lang w:val="en-US" w:eastAsia="zh-CN"/>
        </w:rPr>
      </w:pPr>
      <w:r>
        <w:rPr>
          <w:rFonts w:hint="default" w:ascii="Arial" w:hAnsi="Arial" w:cs="Arial"/>
          <w:sz w:val="24"/>
          <w:szCs w:val="24"/>
          <w:lang w:val="en-US" w:eastAsia="zh-CN"/>
        </w:rPr>
        <w:t xml:space="preserve">We can attain cost leadership and superior product quality by consistently enhancing and streamlining the production process. </w:t>
      </w:r>
    </w:p>
    <w:p>
      <w:pPr>
        <w:keepNext w:val="0"/>
        <w:keepLines w:val="0"/>
        <w:pageBreakBefore w:val="0"/>
        <w:widowControl w:val="0"/>
        <w:kinsoku/>
        <w:wordWrap/>
        <w:overflowPunct/>
        <w:topLinePunct w:val="0"/>
        <w:autoSpaceDE/>
        <w:autoSpaceDN/>
        <w:bidi w:val="0"/>
        <w:adjustRightInd/>
        <w:snapToGrid/>
        <w:spacing w:line="480" w:lineRule="auto"/>
        <w:textAlignment w:val="auto"/>
        <w:outlineLvl w:val="9"/>
        <w:rPr>
          <w:rFonts w:hint="default" w:ascii="Arial" w:hAnsi="Arial" w:cs="Arial"/>
          <w:sz w:val="24"/>
          <w:szCs w:val="24"/>
          <w:lang w:val="en-US" w:eastAsia="zh-CN"/>
        </w:rPr>
      </w:pPr>
    </w:p>
    <w:p>
      <w:pPr>
        <w:keepNext w:val="0"/>
        <w:keepLines w:val="0"/>
        <w:pageBreakBefore w:val="0"/>
        <w:widowControl w:val="0"/>
        <w:kinsoku/>
        <w:wordWrap/>
        <w:overflowPunct/>
        <w:topLinePunct w:val="0"/>
        <w:autoSpaceDE/>
        <w:autoSpaceDN/>
        <w:bidi w:val="0"/>
        <w:adjustRightInd/>
        <w:snapToGrid/>
        <w:spacing w:line="480" w:lineRule="auto"/>
        <w:textAlignment w:val="auto"/>
        <w:outlineLvl w:val="1"/>
        <w:rPr>
          <w:rFonts w:hint="default" w:ascii="Arial" w:hAnsi="Arial" w:cs="Arial"/>
          <w:b/>
          <w:bCs/>
          <w:sz w:val="24"/>
          <w:szCs w:val="24"/>
          <w:lang w:val="en-US" w:eastAsia="zh-CN"/>
        </w:rPr>
      </w:pPr>
      <w:bookmarkStart w:id="8" w:name="_Toc599"/>
      <w:r>
        <w:rPr>
          <w:rFonts w:hint="default" w:ascii="Arial" w:hAnsi="Arial" w:cs="Arial"/>
          <w:b/>
          <w:bCs/>
          <w:sz w:val="24"/>
          <w:szCs w:val="24"/>
          <w:lang w:val="en-US" w:eastAsia="zh-CN"/>
        </w:rPr>
        <w:t>3.2 Leading service costs</w:t>
      </w:r>
      <w:bookmarkEnd w:id="8"/>
    </w:p>
    <w:p>
      <w:pPr>
        <w:keepNext w:val="0"/>
        <w:keepLines w:val="0"/>
        <w:pageBreakBefore w:val="0"/>
        <w:widowControl w:val="0"/>
        <w:kinsoku/>
        <w:wordWrap/>
        <w:overflowPunct/>
        <w:topLinePunct w:val="0"/>
        <w:autoSpaceDE/>
        <w:autoSpaceDN/>
        <w:bidi w:val="0"/>
        <w:adjustRightInd/>
        <w:snapToGrid/>
        <w:spacing w:line="480" w:lineRule="auto"/>
        <w:textAlignment w:val="auto"/>
        <w:rPr>
          <w:rFonts w:hint="default" w:ascii="Arial" w:hAnsi="Arial" w:cs="Arial"/>
          <w:sz w:val="24"/>
          <w:szCs w:val="24"/>
          <w:lang w:val="en-US" w:eastAsia="zh-CN"/>
        </w:rPr>
      </w:pPr>
      <w:r>
        <w:rPr>
          <w:rFonts w:hint="default" w:ascii="Arial" w:hAnsi="Arial" w:cs="Arial"/>
          <w:sz w:val="24"/>
          <w:szCs w:val="24"/>
          <w:lang w:val="en-US" w:eastAsia="zh-CN"/>
        </w:rPr>
        <w:t xml:space="preserve">Automotive manufacturing companies serve as both producers and sellers in the industry, and the growth of the sector also depends on the quality of their services. As a result, all automakers are working to raise the calibre of their services. To maintain a competitive edge, Tesla needs to work on enhancing service quality and lowering service costs for their new energy vehicles. The after-sale experience for customers and the quality of service provided by Tesla's new energy vehicles are lacking. </w:t>
      </w:r>
      <w:r>
        <w:rPr>
          <w:rFonts w:hint="default" w:ascii="Arial" w:hAnsi="Arial" w:cs="Arial"/>
          <w:sz w:val="24"/>
          <w:szCs w:val="24"/>
          <w:lang w:val="en-US" w:eastAsia="zh-CN"/>
        </w:rPr>
        <w:br w:type="textWrapping"/>
      </w:r>
      <w:r>
        <w:rPr>
          <w:rFonts w:hint="default" w:ascii="Arial" w:hAnsi="Arial" w:cs="Arial"/>
          <w:sz w:val="24"/>
          <w:szCs w:val="24"/>
          <w:lang w:val="en-US" w:eastAsia="zh-CN"/>
        </w:rPr>
        <w:t>Thus, attaining cost leadership in services necessitates a customer-focused strategy and ongoing attention to the customer experience. We can begin with the following three aspects in particular.</w:t>
      </w:r>
    </w:p>
    <w:p>
      <w:pPr>
        <w:keepNext w:val="0"/>
        <w:keepLines w:val="0"/>
        <w:pageBreakBefore w:val="0"/>
        <w:widowControl w:val="0"/>
        <w:kinsoku/>
        <w:wordWrap/>
        <w:overflowPunct/>
        <w:topLinePunct w:val="0"/>
        <w:autoSpaceDE/>
        <w:autoSpaceDN/>
        <w:bidi w:val="0"/>
        <w:adjustRightInd/>
        <w:snapToGrid/>
        <w:spacing w:line="480" w:lineRule="auto"/>
        <w:textAlignment w:val="auto"/>
        <w:rPr>
          <w:rFonts w:hint="default" w:ascii="Arial" w:hAnsi="Arial" w:cs="Arial"/>
          <w:sz w:val="24"/>
          <w:szCs w:val="24"/>
          <w:lang w:val="en-US" w:eastAsia="zh-CN"/>
        </w:rPr>
      </w:pPr>
      <w:r>
        <w:rPr>
          <w:rFonts w:hint="default" w:ascii="Arial" w:hAnsi="Arial" w:cs="Arial"/>
          <w:sz w:val="24"/>
          <w:szCs w:val="24"/>
          <w:lang w:val="en-US" w:eastAsia="zh-CN"/>
        </w:rPr>
        <w:t xml:space="preserve">First and foremost, the enterprise planning department starts with the needs of the customer and works to satisfy those needs by conducting market research, comprehending those needs, integrating car ordering, financial services, after-sale maintenance, and other services, and creating customised one-stop shops. By offering complete lifecycle services for cars, you can lower service costs. </w:t>
      </w:r>
      <w:r>
        <w:rPr>
          <w:rFonts w:hint="default" w:ascii="Arial" w:hAnsi="Arial" w:cs="Arial"/>
          <w:sz w:val="24"/>
          <w:szCs w:val="24"/>
          <w:lang w:val="en-US" w:eastAsia="zh-CN"/>
        </w:rPr>
        <w:br w:type="textWrapping"/>
      </w:r>
      <w:r>
        <w:rPr>
          <w:rFonts w:hint="default" w:ascii="Arial" w:hAnsi="Arial" w:cs="Arial"/>
          <w:sz w:val="24"/>
          <w:szCs w:val="24"/>
          <w:lang w:val="en-US" w:eastAsia="zh-CN"/>
        </w:rPr>
        <w:t>Second, a focus on the customer experience is necessary. This can be achieved by using big data analysis to summarise customer demand preferences and group management, streamlining, standardising, and personalising services to give customers a more pleasurable experience, and optimising service output for the lowest possible cost(Dennis Kengo Oka, 2021).</w:t>
      </w:r>
    </w:p>
    <w:p>
      <w:pPr>
        <w:keepNext w:val="0"/>
        <w:keepLines w:val="0"/>
        <w:pageBreakBefore w:val="0"/>
        <w:widowControl w:val="0"/>
        <w:kinsoku/>
        <w:wordWrap/>
        <w:overflowPunct/>
        <w:topLinePunct w:val="0"/>
        <w:autoSpaceDE/>
        <w:autoSpaceDN/>
        <w:bidi w:val="0"/>
        <w:adjustRightInd/>
        <w:snapToGrid/>
        <w:spacing w:line="480" w:lineRule="auto"/>
        <w:textAlignment w:val="auto"/>
        <w:rPr>
          <w:rFonts w:hint="default" w:ascii="Arial" w:hAnsi="Arial" w:cs="Arial"/>
          <w:sz w:val="24"/>
          <w:szCs w:val="24"/>
          <w:lang w:val="en-US" w:eastAsia="zh-CN"/>
        </w:rPr>
      </w:pPr>
      <w:r>
        <w:rPr>
          <w:rFonts w:hint="default" w:ascii="Arial" w:hAnsi="Arial" w:cs="Arial"/>
          <w:sz w:val="24"/>
          <w:szCs w:val="24"/>
          <w:lang w:val="en-US" w:eastAsia="zh-CN"/>
        </w:rPr>
        <w:t>Thirdly, make an effort to satisfy customers, paying particular attention to determining if the business has done so(Lee and Aslak Knutsen, 20</w:t>
      </w:r>
      <w:r>
        <w:rPr>
          <w:rFonts w:hint="eastAsia" w:ascii="Arial" w:hAnsi="Arial" w:cs="Arial"/>
          <w:sz w:val="24"/>
          <w:szCs w:val="24"/>
          <w:lang w:val="en-US" w:eastAsia="zh-CN"/>
        </w:rPr>
        <w:t>20</w:t>
      </w:r>
      <w:r>
        <w:rPr>
          <w:rFonts w:hint="default" w:ascii="Arial" w:hAnsi="Arial" w:cs="Arial"/>
          <w:sz w:val="24"/>
          <w:szCs w:val="24"/>
          <w:lang w:val="en-US" w:eastAsia="zh-CN"/>
        </w:rPr>
        <w:t>). Get the consumer satisfaction index by using online surveys, follow-up phone calls, and other methods to guarantee a complete competitive edge in customer satisfaction. Focus on building user habits, building a base of devoted clients, lessening client price sensitivity, driving up sales of new energy cars, and enhancing business efficiency.</w:t>
      </w:r>
    </w:p>
    <w:p>
      <w:pPr>
        <w:keepNext w:val="0"/>
        <w:keepLines w:val="0"/>
        <w:pageBreakBefore w:val="0"/>
        <w:widowControl w:val="0"/>
        <w:kinsoku/>
        <w:wordWrap/>
        <w:overflowPunct/>
        <w:topLinePunct w:val="0"/>
        <w:autoSpaceDE/>
        <w:autoSpaceDN/>
        <w:bidi w:val="0"/>
        <w:adjustRightInd/>
        <w:snapToGrid/>
        <w:spacing w:line="480" w:lineRule="auto"/>
        <w:textAlignment w:val="auto"/>
        <w:outlineLvl w:val="9"/>
        <w:rPr>
          <w:rFonts w:hint="default" w:ascii="Arial" w:hAnsi="Arial" w:cs="Arial"/>
          <w:sz w:val="24"/>
          <w:szCs w:val="24"/>
          <w:lang w:val="en-US" w:eastAsia="zh-CN"/>
        </w:rPr>
      </w:pPr>
    </w:p>
    <w:p>
      <w:pPr>
        <w:keepNext w:val="0"/>
        <w:keepLines w:val="0"/>
        <w:pageBreakBefore w:val="0"/>
        <w:widowControl w:val="0"/>
        <w:kinsoku/>
        <w:wordWrap/>
        <w:overflowPunct/>
        <w:topLinePunct w:val="0"/>
        <w:autoSpaceDE/>
        <w:autoSpaceDN/>
        <w:bidi w:val="0"/>
        <w:adjustRightInd/>
        <w:snapToGrid/>
        <w:spacing w:line="480" w:lineRule="auto"/>
        <w:textAlignment w:val="auto"/>
        <w:outlineLvl w:val="1"/>
        <w:rPr>
          <w:rFonts w:hint="default" w:ascii="Arial" w:hAnsi="Arial" w:cs="Arial"/>
          <w:b/>
          <w:bCs/>
          <w:sz w:val="24"/>
          <w:szCs w:val="24"/>
          <w:lang w:val="en-US" w:eastAsia="zh-CN"/>
        </w:rPr>
      </w:pPr>
      <w:bookmarkStart w:id="9" w:name="_Toc19800"/>
      <w:r>
        <w:rPr>
          <w:rFonts w:hint="default" w:ascii="Arial" w:hAnsi="Arial" w:cs="Arial"/>
          <w:b/>
          <w:bCs/>
          <w:sz w:val="24"/>
          <w:szCs w:val="24"/>
          <w:lang w:val="en-US" w:eastAsia="zh-CN"/>
        </w:rPr>
        <w:t>3.3 Channel cost leadership</w:t>
      </w:r>
      <w:bookmarkEnd w:id="9"/>
    </w:p>
    <w:p>
      <w:pPr>
        <w:keepNext w:val="0"/>
        <w:keepLines w:val="0"/>
        <w:pageBreakBefore w:val="0"/>
        <w:widowControl w:val="0"/>
        <w:kinsoku/>
        <w:wordWrap/>
        <w:overflowPunct/>
        <w:topLinePunct w:val="0"/>
        <w:autoSpaceDE/>
        <w:autoSpaceDN/>
        <w:bidi w:val="0"/>
        <w:adjustRightInd/>
        <w:snapToGrid/>
        <w:spacing w:line="480" w:lineRule="auto"/>
        <w:textAlignment w:val="auto"/>
        <w:rPr>
          <w:rFonts w:hint="default" w:ascii="Arial" w:hAnsi="Arial" w:cs="Arial"/>
          <w:sz w:val="24"/>
          <w:szCs w:val="24"/>
          <w:lang w:val="en-US" w:eastAsia="zh-CN"/>
        </w:rPr>
      </w:pPr>
      <w:r>
        <w:rPr>
          <w:rFonts w:hint="default" w:ascii="Arial" w:hAnsi="Arial" w:cs="Arial"/>
          <w:sz w:val="24"/>
          <w:szCs w:val="24"/>
          <w:lang w:val="en-US" w:eastAsia="zh-CN"/>
        </w:rPr>
        <w:t>Channels are very important for the company's new energy vehicles, and the resources that are created during the marketing channel creation process will cover the gaps in the new energy vehicle manufacturing process(Calloway, Feltz and Young, 20</w:t>
      </w:r>
      <w:r>
        <w:rPr>
          <w:rFonts w:hint="eastAsia" w:ascii="Arial" w:hAnsi="Arial" w:cs="Arial"/>
          <w:sz w:val="24"/>
          <w:szCs w:val="24"/>
          <w:lang w:val="en-US" w:eastAsia="zh-CN"/>
        </w:rPr>
        <w:t>2</w:t>
      </w:r>
      <w:r>
        <w:rPr>
          <w:rFonts w:hint="default" w:ascii="Arial" w:hAnsi="Arial" w:cs="Arial"/>
          <w:sz w:val="24"/>
          <w:szCs w:val="24"/>
          <w:lang w:val="en-US" w:eastAsia="zh-CN"/>
        </w:rPr>
        <w:t xml:space="preserve">0). Boost sales, expand your market share, and optimise your channels. maintaining and growing the company's current strengths and the ability of its sales staff to close deals. </w:t>
      </w:r>
      <w:r>
        <w:rPr>
          <w:rFonts w:hint="default" w:ascii="Arial" w:hAnsi="Arial" w:cs="Arial"/>
          <w:sz w:val="24"/>
          <w:szCs w:val="24"/>
          <w:lang w:val="en-US" w:eastAsia="zh-CN"/>
        </w:rPr>
        <w:br w:type="textWrapping"/>
      </w:r>
      <w:r>
        <w:rPr>
          <w:rFonts w:hint="default" w:ascii="Arial" w:hAnsi="Arial" w:cs="Arial"/>
          <w:sz w:val="24"/>
          <w:szCs w:val="24"/>
          <w:lang w:val="en-US" w:eastAsia="zh-CN"/>
        </w:rPr>
        <w:t>First, make the channel placement clear. avoiding the intersection of various channel businesses, streamlining the work focus for each channel, enhancing channel construction continuously, and minimising resource waste. applying digital indicator monitoring systems to improve channel management and conduct more thorough evaluation(R. Undy et al., 2022).</w:t>
      </w:r>
    </w:p>
    <w:p>
      <w:pPr>
        <w:keepNext w:val="0"/>
        <w:keepLines w:val="0"/>
        <w:pageBreakBefore w:val="0"/>
        <w:widowControl w:val="0"/>
        <w:kinsoku/>
        <w:wordWrap/>
        <w:overflowPunct/>
        <w:topLinePunct w:val="0"/>
        <w:autoSpaceDE/>
        <w:autoSpaceDN/>
        <w:bidi w:val="0"/>
        <w:adjustRightInd/>
        <w:snapToGrid/>
        <w:spacing w:line="480" w:lineRule="auto"/>
        <w:textAlignment w:val="auto"/>
        <w:rPr>
          <w:rFonts w:hint="default" w:ascii="Arial" w:hAnsi="Arial" w:cs="Arial"/>
          <w:sz w:val="24"/>
          <w:szCs w:val="24"/>
          <w:lang w:val="en-US" w:eastAsia="zh-CN"/>
        </w:rPr>
      </w:pPr>
      <w:r>
        <w:rPr>
          <w:rFonts w:hint="default" w:ascii="Arial" w:hAnsi="Arial" w:cs="Arial"/>
          <w:sz w:val="24"/>
          <w:szCs w:val="24"/>
          <w:lang w:val="en-US" w:eastAsia="zh-CN"/>
        </w:rPr>
        <w:t xml:space="preserve">Second, make the headquarters' control capabilities stronger. The primary sales channels for new energy vehicles are 4S stores, which have essentially covered every urban area, improved management, added mechanisms for competition, removed 4S stores that were underperforming or not growing, and lowered distributor management expenses(Tuan Yuen Kong and National University Of Singapore. East Asian Institute, 2016). Enhance distributor staff training, boost sales volume, broaden market share, and enhance business capabilities. </w:t>
      </w:r>
      <w:r>
        <w:rPr>
          <w:rFonts w:hint="default" w:ascii="Arial" w:hAnsi="Arial" w:cs="Arial"/>
          <w:sz w:val="24"/>
          <w:szCs w:val="24"/>
          <w:lang w:val="en-US" w:eastAsia="zh-CN"/>
        </w:rPr>
        <w:br w:type="textWrapping"/>
      </w:r>
      <w:r>
        <w:rPr>
          <w:rFonts w:hint="default" w:ascii="Arial" w:hAnsi="Arial" w:cs="Arial"/>
          <w:sz w:val="24"/>
          <w:szCs w:val="24"/>
          <w:lang w:val="en-US" w:eastAsia="zh-CN"/>
        </w:rPr>
        <w:t>Thirdly, make channel cooperation stronger. Expand the manufacturing, sales, and after-sales industry chain; make full use of the various channels used in the sales process; integrate resources from agents, wholesalers, and retailers; enhance customer information management; fortify sales process management; and lower channel operating costs by improving sales staff performance(Kumar, 201</w:t>
      </w:r>
      <w:r>
        <w:rPr>
          <w:rFonts w:hint="eastAsia" w:ascii="Arial" w:hAnsi="Arial" w:cs="Arial"/>
          <w:sz w:val="24"/>
          <w:szCs w:val="24"/>
          <w:lang w:val="en-US" w:eastAsia="zh-CN"/>
        </w:rPr>
        <w:t>8</w:t>
      </w:r>
      <w:r>
        <w:rPr>
          <w:rFonts w:hint="default" w:ascii="Arial" w:hAnsi="Arial" w:cs="Arial"/>
          <w:sz w:val="24"/>
          <w:szCs w:val="24"/>
          <w:lang w:val="en-US" w:eastAsia="zh-CN"/>
        </w:rPr>
        <w:t>).</w:t>
      </w:r>
      <w:r>
        <w:rPr>
          <w:rFonts w:hint="default" w:ascii="Arial" w:hAnsi="Arial" w:cs="Arial"/>
          <w:sz w:val="24"/>
          <w:szCs w:val="24"/>
          <w:lang w:val="en-US" w:eastAsia="zh-CN"/>
        </w:rPr>
        <w:br w:type="textWrapping"/>
      </w:r>
      <w:r>
        <w:rPr>
          <w:rFonts w:hint="default" w:ascii="Arial" w:hAnsi="Arial" w:cs="Arial"/>
          <w:sz w:val="24"/>
          <w:szCs w:val="24"/>
          <w:lang w:val="en-US" w:eastAsia="zh-CN"/>
        </w:rPr>
        <w:t>The cost leadership strategy has strong viability overall for Tesla Motors.</w:t>
      </w:r>
    </w:p>
    <w:p>
      <w:pPr>
        <w:keepNext w:val="0"/>
        <w:keepLines w:val="0"/>
        <w:pageBreakBefore w:val="0"/>
        <w:widowControl w:val="0"/>
        <w:kinsoku/>
        <w:wordWrap/>
        <w:overflowPunct/>
        <w:topLinePunct w:val="0"/>
        <w:autoSpaceDE/>
        <w:autoSpaceDN/>
        <w:bidi w:val="0"/>
        <w:adjustRightInd/>
        <w:snapToGrid/>
        <w:spacing w:line="480" w:lineRule="auto"/>
        <w:textAlignment w:val="auto"/>
        <w:outlineLvl w:val="9"/>
        <w:rPr>
          <w:rFonts w:hint="default" w:ascii="Arial" w:hAnsi="Arial" w:cs="Arial"/>
          <w:sz w:val="24"/>
          <w:szCs w:val="24"/>
          <w:lang w:val="en-US" w:eastAsia="zh-CN"/>
        </w:rPr>
      </w:pPr>
    </w:p>
    <w:p>
      <w:pPr>
        <w:keepNext w:val="0"/>
        <w:keepLines w:val="0"/>
        <w:pageBreakBefore w:val="0"/>
        <w:widowControl w:val="0"/>
        <w:kinsoku/>
        <w:wordWrap/>
        <w:overflowPunct/>
        <w:topLinePunct w:val="0"/>
        <w:autoSpaceDE/>
        <w:autoSpaceDN/>
        <w:bidi w:val="0"/>
        <w:adjustRightInd/>
        <w:snapToGrid/>
        <w:spacing w:line="480" w:lineRule="auto"/>
        <w:textAlignment w:val="auto"/>
        <w:outlineLvl w:val="1"/>
        <w:rPr>
          <w:rFonts w:hint="default" w:ascii="Arial" w:hAnsi="Arial" w:cs="Arial"/>
          <w:b/>
          <w:bCs/>
          <w:sz w:val="24"/>
          <w:szCs w:val="24"/>
          <w:lang w:val="en-US" w:eastAsia="zh-CN"/>
        </w:rPr>
      </w:pPr>
      <w:bookmarkStart w:id="10" w:name="_Toc29382"/>
      <w:r>
        <w:rPr>
          <w:rFonts w:hint="default" w:ascii="Arial" w:hAnsi="Arial" w:cs="Arial"/>
          <w:b/>
          <w:bCs/>
          <w:sz w:val="24"/>
          <w:szCs w:val="24"/>
          <w:lang w:val="en-US" w:eastAsia="zh-CN"/>
        </w:rPr>
        <w:t>3.4 Centralization strategy</w:t>
      </w:r>
      <w:bookmarkEnd w:id="10"/>
    </w:p>
    <w:p>
      <w:pPr>
        <w:keepNext w:val="0"/>
        <w:keepLines w:val="0"/>
        <w:pageBreakBefore w:val="0"/>
        <w:widowControl w:val="0"/>
        <w:kinsoku/>
        <w:wordWrap/>
        <w:overflowPunct/>
        <w:topLinePunct w:val="0"/>
        <w:autoSpaceDE/>
        <w:autoSpaceDN/>
        <w:bidi w:val="0"/>
        <w:adjustRightInd/>
        <w:snapToGrid/>
        <w:spacing w:line="480" w:lineRule="auto"/>
        <w:textAlignment w:val="auto"/>
        <w:rPr>
          <w:rFonts w:hint="default" w:ascii="Arial" w:hAnsi="Arial" w:cs="Arial"/>
          <w:b w:val="0"/>
          <w:bCs w:val="0"/>
          <w:sz w:val="24"/>
          <w:szCs w:val="24"/>
          <w:lang w:val="en-US" w:eastAsia="zh-CN"/>
        </w:rPr>
      </w:pPr>
      <w:r>
        <w:rPr>
          <w:rFonts w:hint="default" w:ascii="Arial" w:hAnsi="Arial" w:cs="Arial"/>
          <w:b w:val="0"/>
          <w:bCs w:val="0"/>
          <w:sz w:val="24"/>
          <w:szCs w:val="24"/>
          <w:lang w:val="en-US" w:eastAsia="zh-CN"/>
        </w:rPr>
        <w:t xml:space="preserve">It means concentrating on a particular customer base, a subset of a product range, or a particular local market. It differs from differentiation and cost leadership strategies in that it caters to a particular target market. Organisational policies, functions, and policies must first take this feature into account(Ye, Guo and Ding, 2023). </w:t>
      </w:r>
      <w:r>
        <w:rPr>
          <w:rFonts w:hint="default" w:ascii="Arial" w:hAnsi="Arial" w:cs="Arial"/>
          <w:b w:val="0"/>
          <w:bCs w:val="0"/>
          <w:sz w:val="24"/>
          <w:szCs w:val="24"/>
          <w:lang w:val="en-US" w:eastAsia="zh-CN"/>
        </w:rPr>
        <w:br w:type="textWrapping"/>
      </w:r>
      <w:r>
        <w:rPr>
          <w:rFonts w:hint="default" w:ascii="Arial" w:hAnsi="Arial" w:cs="Arial"/>
          <w:b w:val="0"/>
          <w:bCs w:val="0"/>
          <w:sz w:val="24"/>
          <w:szCs w:val="24"/>
          <w:lang w:val="en-US" w:eastAsia="zh-CN"/>
        </w:rPr>
        <w:t>Small and medium-sized businesses typically use the centralization strategy, which is most useful in circumstances where the business has limited resources and finds it challenging to achieve cost leadership or differentiation. A centralised strategy is impractical for a large company like Tesla because it will cause it to lose its initial competitive advantage in the market. We ought to go with a cost leadership approach(Casey, 2023).</w:t>
      </w:r>
    </w:p>
    <w:p>
      <w:pPr>
        <w:keepNext w:val="0"/>
        <w:keepLines w:val="0"/>
        <w:pageBreakBefore w:val="0"/>
        <w:widowControl w:val="0"/>
        <w:kinsoku/>
        <w:wordWrap/>
        <w:overflowPunct/>
        <w:topLinePunct w:val="0"/>
        <w:autoSpaceDE/>
        <w:autoSpaceDN/>
        <w:bidi w:val="0"/>
        <w:adjustRightInd/>
        <w:snapToGrid/>
        <w:spacing w:line="480" w:lineRule="auto"/>
        <w:textAlignment w:val="auto"/>
        <w:rPr>
          <w:rFonts w:hint="default" w:ascii="Arial" w:hAnsi="Arial" w:cs="Arial"/>
          <w:b/>
          <w:bCs/>
          <w:sz w:val="24"/>
          <w:szCs w:val="24"/>
          <w:lang w:val="en-US" w:eastAsia="zh-CN"/>
        </w:rPr>
      </w:pPr>
    </w:p>
    <w:p>
      <w:pPr>
        <w:keepNext w:val="0"/>
        <w:keepLines w:val="0"/>
        <w:pageBreakBefore w:val="0"/>
        <w:widowControl w:val="0"/>
        <w:kinsoku/>
        <w:wordWrap/>
        <w:overflowPunct/>
        <w:topLinePunct w:val="0"/>
        <w:autoSpaceDE/>
        <w:autoSpaceDN/>
        <w:bidi w:val="0"/>
        <w:adjustRightInd/>
        <w:snapToGrid/>
        <w:spacing w:line="480" w:lineRule="auto"/>
        <w:textAlignment w:val="auto"/>
        <w:outlineLvl w:val="0"/>
        <w:rPr>
          <w:rFonts w:hint="default" w:ascii="Arial" w:hAnsi="Arial" w:cs="Arial"/>
          <w:b/>
          <w:bCs/>
          <w:sz w:val="24"/>
          <w:szCs w:val="24"/>
          <w:lang w:val="en-US" w:eastAsia="zh-CN"/>
        </w:rPr>
      </w:pPr>
      <w:bookmarkStart w:id="11" w:name="_Toc30166"/>
    </w:p>
    <w:p>
      <w:pPr>
        <w:keepNext w:val="0"/>
        <w:keepLines w:val="0"/>
        <w:pageBreakBefore w:val="0"/>
        <w:widowControl w:val="0"/>
        <w:kinsoku/>
        <w:wordWrap/>
        <w:overflowPunct/>
        <w:topLinePunct w:val="0"/>
        <w:autoSpaceDE/>
        <w:autoSpaceDN/>
        <w:bidi w:val="0"/>
        <w:adjustRightInd/>
        <w:snapToGrid/>
        <w:spacing w:line="480" w:lineRule="auto"/>
        <w:textAlignment w:val="auto"/>
        <w:outlineLvl w:val="0"/>
        <w:rPr>
          <w:rFonts w:hint="default" w:ascii="Arial" w:hAnsi="Arial" w:cs="Arial"/>
          <w:b/>
          <w:bCs/>
          <w:sz w:val="24"/>
          <w:szCs w:val="24"/>
          <w:lang w:val="en-US" w:eastAsia="zh-CN"/>
        </w:rPr>
      </w:pPr>
    </w:p>
    <w:p>
      <w:pPr>
        <w:keepNext w:val="0"/>
        <w:keepLines w:val="0"/>
        <w:pageBreakBefore w:val="0"/>
        <w:widowControl w:val="0"/>
        <w:kinsoku/>
        <w:wordWrap/>
        <w:overflowPunct/>
        <w:topLinePunct w:val="0"/>
        <w:autoSpaceDE/>
        <w:autoSpaceDN/>
        <w:bidi w:val="0"/>
        <w:adjustRightInd/>
        <w:snapToGrid/>
        <w:spacing w:line="480" w:lineRule="auto"/>
        <w:textAlignment w:val="auto"/>
        <w:outlineLvl w:val="0"/>
        <w:rPr>
          <w:rFonts w:hint="default" w:ascii="Arial" w:hAnsi="Arial" w:cs="Arial"/>
          <w:b/>
          <w:bCs/>
          <w:sz w:val="24"/>
          <w:szCs w:val="24"/>
          <w:lang w:val="en-US" w:eastAsia="zh-CN"/>
        </w:rPr>
      </w:pPr>
    </w:p>
    <w:p>
      <w:pPr>
        <w:keepNext w:val="0"/>
        <w:keepLines w:val="0"/>
        <w:pageBreakBefore w:val="0"/>
        <w:widowControl w:val="0"/>
        <w:kinsoku/>
        <w:wordWrap/>
        <w:overflowPunct/>
        <w:topLinePunct w:val="0"/>
        <w:autoSpaceDE/>
        <w:autoSpaceDN/>
        <w:bidi w:val="0"/>
        <w:adjustRightInd/>
        <w:snapToGrid/>
        <w:spacing w:line="480" w:lineRule="auto"/>
        <w:textAlignment w:val="auto"/>
        <w:outlineLvl w:val="0"/>
        <w:rPr>
          <w:rFonts w:hint="default" w:ascii="Arial" w:hAnsi="Arial" w:cs="Arial"/>
          <w:b/>
          <w:bCs/>
          <w:sz w:val="24"/>
          <w:szCs w:val="24"/>
          <w:lang w:val="en-US" w:eastAsia="zh-CN"/>
        </w:rPr>
      </w:pPr>
    </w:p>
    <w:p>
      <w:pPr>
        <w:keepNext w:val="0"/>
        <w:keepLines w:val="0"/>
        <w:pageBreakBefore w:val="0"/>
        <w:widowControl w:val="0"/>
        <w:kinsoku/>
        <w:wordWrap/>
        <w:overflowPunct/>
        <w:topLinePunct w:val="0"/>
        <w:autoSpaceDE/>
        <w:autoSpaceDN/>
        <w:bidi w:val="0"/>
        <w:adjustRightInd/>
        <w:snapToGrid/>
        <w:spacing w:line="480" w:lineRule="auto"/>
        <w:textAlignment w:val="auto"/>
        <w:outlineLvl w:val="0"/>
        <w:rPr>
          <w:rFonts w:hint="default" w:ascii="Arial" w:hAnsi="Arial" w:cs="Arial"/>
          <w:b/>
          <w:bCs/>
          <w:sz w:val="24"/>
          <w:szCs w:val="24"/>
          <w:lang w:val="en-US" w:eastAsia="zh-CN"/>
        </w:rPr>
      </w:pPr>
    </w:p>
    <w:p>
      <w:pPr>
        <w:keepNext w:val="0"/>
        <w:keepLines w:val="0"/>
        <w:pageBreakBefore w:val="0"/>
        <w:widowControl w:val="0"/>
        <w:kinsoku/>
        <w:wordWrap/>
        <w:overflowPunct/>
        <w:topLinePunct w:val="0"/>
        <w:autoSpaceDE/>
        <w:autoSpaceDN/>
        <w:bidi w:val="0"/>
        <w:adjustRightInd/>
        <w:snapToGrid/>
        <w:spacing w:line="480" w:lineRule="auto"/>
        <w:textAlignment w:val="auto"/>
        <w:outlineLvl w:val="0"/>
        <w:rPr>
          <w:rFonts w:hint="default" w:ascii="Arial" w:hAnsi="Arial" w:cs="Arial"/>
          <w:b/>
          <w:bCs/>
          <w:sz w:val="24"/>
          <w:szCs w:val="24"/>
          <w:lang w:val="en-US" w:eastAsia="zh-CN"/>
        </w:rPr>
      </w:pPr>
    </w:p>
    <w:p>
      <w:pPr>
        <w:keepNext w:val="0"/>
        <w:keepLines w:val="0"/>
        <w:pageBreakBefore w:val="0"/>
        <w:widowControl w:val="0"/>
        <w:kinsoku/>
        <w:wordWrap/>
        <w:overflowPunct/>
        <w:topLinePunct w:val="0"/>
        <w:autoSpaceDE/>
        <w:autoSpaceDN/>
        <w:bidi w:val="0"/>
        <w:adjustRightInd/>
        <w:snapToGrid/>
        <w:spacing w:line="480" w:lineRule="auto"/>
        <w:textAlignment w:val="auto"/>
        <w:outlineLvl w:val="0"/>
        <w:rPr>
          <w:rFonts w:hint="default" w:ascii="Arial" w:hAnsi="Arial" w:cs="Arial"/>
          <w:b/>
          <w:bCs/>
          <w:sz w:val="24"/>
          <w:szCs w:val="24"/>
          <w:lang w:val="en-US" w:eastAsia="zh-CN"/>
        </w:rPr>
      </w:pPr>
    </w:p>
    <w:p>
      <w:pPr>
        <w:keepNext w:val="0"/>
        <w:keepLines w:val="0"/>
        <w:pageBreakBefore w:val="0"/>
        <w:widowControl w:val="0"/>
        <w:kinsoku/>
        <w:wordWrap/>
        <w:overflowPunct/>
        <w:topLinePunct w:val="0"/>
        <w:autoSpaceDE/>
        <w:autoSpaceDN/>
        <w:bidi w:val="0"/>
        <w:adjustRightInd/>
        <w:snapToGrid/>
        <w:spacing w:line="480" w:lineRule="auto"/>
        <w:textAlignment w:val="auto"/>
        <w:outlineLvl w:val="0"/>
        <w:rPr>
          <w:rFonts w:hint="default" w:ascii="Arial" w:hAnsi="Arial" w:cs="Arial"/>
          <w:b/>
          <w:bCs/>
          <w:sz w:val="24"/>
          <w:szCs w:val="24"/>
          <w:lang w:val="en-US" w:eastAsia="zh-CN"/>
        </w:rPr>
      </w:pPr>
    </w:p>
    <w:p>
      <w:pPr>
        <w:keepNext w:val="0"/>
        <w:keepLines w:val="0"/>
        <w:pageBreakBefore w:val="0"/>
        <w:widowControl w:val="0"/>
        <w:kinsoku/>
        <w:wordWrap/>
        <w:overflowPunct/>
        <w:topLinePunct w:val="0"/>
        <w:autoSpaceDE/>
        <w:autoSpaceDN/>
        <w:bidi w:val="0"/>
        <w:adjustRightInd/>
        <w:snapToGrid/>
        <w:spacing w:line="480" w:lineRule="auto"/>
        <w:textAlignment w:val="auto"/>
        <w:outlineLvl w:val="0"/>
        <w:rPr>
          <w:rFonts w:hint="default" w:ascii="Arial" w:hAnsi="Arial" w:cs="Arial"/>
          <w:b/>
          <w:bCs/>
          <w:sz w:val="24"/>
          <w:szCs w:val="24"/>
          <w:lang w:val="en-US" w:eastAsia="zh-CN"/>
        </w:rPr>
      </w:pPr>
    </w:p>
    <w:p>
      <w:pPr>
        <w:keepNext w:val="0"/>
        <w:keepLines w:val="0"/>
        <w:pageBreakBefore w:val="0"/>
        <w:widowControl w:val="0"/>
        <w:kinsoku/>
        <w:wordWrap/>
        <w:overflowPunct/>
        <w:topLinePunct w:val="0"/>
        <w:autoSpaceDE/>
        <w:autoSpaceDN/>
        <w:bidi w:val="0"/>
        <w:adjustRightInd/>
        <w:snapToGrid/>
        <w:spacing w:line="480" w:lineRule="auto"/>
        <w:textAlignment w:val="auto"/>
        <w:outlineLvl w:val="0"/>
        <w:rPr>
          <w:rFonts w:hint="default" w:ascii="Arial" w:hAnsi="Arial" w:cs="Arial"/>
          <w:b/>
          <w:bCs/>
          <w:sz w:val="24"/>
          <w:szCs w:val="24"/>
          <w:lang w:val="en-US" w:eastAsia="zh-CN"/>
        </w:rPr>
      </w:pPr>
    </w:p>
    <w:p>
      <w:pPr>
        <w:keepNext w:val="0"/>
        <w:keepLines w:val="0"/>
        <w:pageBreakBefore w:val="0"/>
        <w:widowControl w:val="0"/>
        <w:kinsoku/>
        <w:wordWrap/>
        <w:overflowPunct/>
        <w:topLinePunct w:val="0"/>
        <w:autoSpaceDE/>
        <w:autoSpaceDN/>
        <w:bidi w:val="0"/>
        <w:adjustRightInd/>
        <w:snapToGrid/>
        <w:spacing w:line="480" w:lineRule="auto"/>
        <w:textAlignment w:val="auto"/>
        <w:outlineLvl w:val="0"/>
        <w:rPr>
          <w:rFonts w:hint="default" w:ascii="Arial" w:hAnsi="Arial" w:cs="Arial"/>
          <w:b/>
          <w:bCs/>
          <w:sz w:val="24"/>
          <w:szCs w:val="24"/>
          <w:lang w:val="en-US" w:eastAsia="zh-CN"/>
        </w:rPr>
      </w:pPr>
    </w:p>
    <w:p>
      <w:pPr>
        <w:keepNext w:val="0"/>
        <w:keepLines w:val="0"/>
        <w:pageBreakBefore w:val="0"/>
        <w:widowControl w:val="0"/>
        <w:kinsoku/>
        <w:wordWrap/>
        <w:overflowPunct/>
        <w:topLinePunct w:val="0"/>
        <w:autoSpaceDE/>
        <w:autoSpaceDN/>
        <w:bidi w:val="0"/>
        <w:adjustRightInd/>
        <w:snapToGrid/>
        <w:spacing w:line="480" w:lineRule="auto"/>
        <w:textAlignment w:val="auto"/>
        <w:outlineLvl w:val="0"/>
        <w:rPr>
          <w:rFonts w:hint="default" w:ascii="Arial" w:hAnsi="Arial" w:cs="Arial"/>
          <w:b/>
          <w:bCs/>
          <w:sz w:val="24"/>
          <w:szCs w:val="24"/>
          <w:lang w:val="en-US" w:eastAsia="zh-CN"/>
        </w:rPr>
      </w:pPr>
    </w:p>
    <w:p>
      <w:pPr>
        <w:keepNext w:val="0"/>
        <w:keepLines w:val="0"/>
        <w:pageBreakBefore w:val="0"/>
        <w:widowControl w:val="0"/>
        <w:kinsoku/>
        <w:wordWrap/>
        <w:overflowPunct/>
        <w:topLinePunct w:val="0"/>
        <w:autoSpaceDE/>
        <w:autoSpaceDN/>
        <w:bidi w:val="0"/>
        <w:adjustRightInd/>
        <w:snapToGrid/>
        <w:spacing w:line="480" w:lineRule="auto"/>
        <w:textAlignment w:val="auto"/>
        <w:outlineLvl w:val="0"/>
        <w:rPr>
          <w:rFonts w:hint="default" w:ascii="Arial" w:hAnsi="Arial" w:cs="Arial"/>
          <w:b/>
          <w:bCs/>
          <w:sz w:val="24"/>
          <w:szCs w:val="24"/>
          <w:lang w:val="en-US" w:eastAsia="zh-CN"/>
        </w:rPr>
      </w:pPr>
    </w:p>
    <w:p>
      <w:pPr>
        <w:keepNext w:val="0"/>
        <w:keepLines w:val="0"/>
        <w:pageBreakBefore w:val="0"/>
        <w:widowControl w:val="0"/>
        <w:kinsoku/>
        <w:wordWrap/>
        <w:overflowPunct/>
        <w:topLinePunct w:val="0"/>
        <w:autoSpaceDE/>
        <w:autoSpaceDN/>
        <w:bidi w:val="0"/>
        <w:adjustRightInd/>
        <w:snapToGrid/>
        <w:spacing w:line="480" w:lineRule="auto"/>
        <w:textAlignment w:val="auto"/>
        <w:outlineLvl w:val="0"/>
        <w:rPr>
          <w:rFonts w:hint="default" w:ascii="Arial" w:hAnsi="Arial" w:cs="Arial"/>
          <w:b/>
          <w:bCs/>
          <w:sz w:val="24"/>
          <w:szCs w:val="24"/>
          <w:lang w:val="en-US" w:eastAsia="zh-CN"/>
        </w:rPr>
      </w:pPr>
    </w:p>
    <w:p>
      <w:pPr>
        <w:keepNext w:val="0"/>
        <w:keepLines w:val="0"/>
        <w:pageBreakBefore w:val="0"/>
        <w:widowControl w:val="0"/>
        <w:kinsoku/>
        <w:wordWrap/>
        <w:overflowPunct/>
        <w:topLinePunct w:val="0"/>
        <w:autoSpaceDE/>
        <w:autoSpaceDN/>
        <w:bidi w:val="0"/>
        <w:adjustRightInd/>
        <w:snapToGrid/>
        <w:spacing w:line="480" w:lineRule="auto"/>
        <w:textAlignment w:val="auto"/>
        <w:outlineLvl w:val="0"/>
        <w:rPr>
          <w:rFonts w:hint="default" w:ascii="Arial" w:hAnsi="Arial" w:cs="Arial"/>
          <w:b/>
          <w:bCs/>
          <w:sz w:val="24"/>
          <w:szCs w:val="24"/>
          <w:lang w:val="en-US" w:eastAsia="zh-CN"/>
        </w:rPr>
      </w:pPr>
    </w:p>
    <w:p>
      <w:pPr>
        <w:keepNext w:val="0"/>
        <w:keepLines w:val="0"/>
        <w:pageBreakBefore w:val="0"/>
        <w:widowControl w:val="0"/>
        <w:kinsoku/>
        <w:wordWrap/>
        <w:overflowPunct/>
        <w:topLinePunct w:val="0"/>
        <w:autoSpaceDE/>
        <w:autoSpaceDN/>
        <w:bidi w:val="0"/>
        <w:adjustRightInd/>
        <w:snapToGrid/>
        <w:spacing w:line="480" w:lineRule="auto"/>
        <w:textAlignment w:val="auto"/>
        <w:outlineLvl w:val="0"/>
        <w:rPr>
          <w:rFonts w:hint="default" w:ascii="Arial" w:hAnsi="Arial" w:cs="Arial"/>
          <w:b/>
          <w:bCs/>
          <w:sz w:val="24"/>
          <w:szCs w:val="24"/>
          <w:lang w:val="en-US" w:eastAsia="zh-CN"/>
        </w:rPr>
      </w:pPr>
    </w:p>
    <w:p>
      <w:pPr>
        <w:keepNext w:val="0"/>
        <w:keepLines w:val="0"/>
        <w:pageBreakBefore w:val="0"/>
        <w:widowControl w:val="0"/>
        <w:kinsoku/>
        <w:wordWrap/>
        <w:overflowPunct/>
        <w:topLinePunct w:val="0"/>
        <w:autoSpaceDE/>
        <w:autoSpaceDN/>
        <w:bidi w:val="0"/>
        <w:adjustRightInd/>
        <w:snapToGrid/>
        <w:spacing w:line="480" w:lineRule="auto"/>
        <w:textAlignment w:val="auto"/>
        <w:outlineLvl w:val="0"/>
        <w:rPr>
          <w:rFonts w:hint="default" w:ascii="Arial" w:hAnsi="Arial" w:cs="Arial"/>
          <w:b/>
          <w:bCs/>
          <w:sz w:val="24"/>
          <w:szCs w:val="24"/>
          <w:lang w:val="en-US" w:eastAsia="zh-CN"/>
        </w:rPr>
      </w:pPr>
    </w:p>
    <w:p>
      <w:pPr>
        <w:keepNext w:val="0"/>
        <w:keepLines w:val="0"/>
        <w:pageBreakBefore w:val="0"/>
        <w:widowControl w:val="0"/>
        <w:kinsoku/>
        <w:wordWrap/>
        <w:overflowPunct/>
        <w:topLinePunct w:val="0"/>
        <w:autoSpaceDE/>
        <w:autoSpaceDN/>
        <w:bidi w:val="0"/>
        <w:adjustRightInd/>
        <w:snapToGrid/>
        <w:spacing w:line="480" w:lineRule="auto"/>
        <w:textAlignment w:val="auto"/>
        <w:outlineLvl w:val="0"/>
        <w:rPr>
          <w:rFonts w:hint="default" w:ascii="Arial" w:hAnsi="Arial" w:cs="Arial"/>
          <w:b/>
          <w:bCs/>
          <w:sz w:val="24"/>
          <w:szCs w:val="24"/>
          <w:lang w:val="en-US" w:eastAsia="zh-CN"/>
        </w:rPr>
      </w:pPr>
    </w:p>
    <w:p>
      <w:pPr>
        <w:keepNext w:val="0"/>
        <w:keepLines w:val="0"/>
        <w:pageBreakBefore w:val="0"/>
        <w:widowControl w:val="0"/>
        <w:kinsoku/>
        <w:wordWrap/>
        <w:overflowPunct/>
        <w:topLinePunct w:val="0"/>
        <w:autoSpaceDE/>
        <w:autoSpaceDN/>
        <w:bidi w:val="0"/>
        <w:adjustRightInd/>
        <w:snapToGrid/>
        <w:spacing w:line="480" w:lineRule="auto"/>
        <w:textAlignment w:val="auto"/>
        <w:outlineLvl w:val="0"/>
        <w:rPr>
          <w:rFonts w:hint="default" w:ascii="Arial" w:hAnsi="Arial" w:cs="Arial"/>
          <w:b/>
          <w:bCs/>
          <w:sz w:val="24"/>
          <w:szCs w:val="24"/>
          <w:lang w:val="en-US" w:eastAsia="zh-CN"/>
        </w:rPr>
      </w:pPr>
      <w:r>
        <w:rPr>
          <w:rFonts w:hint="default" w:ascii="Arial" w:hAnsi="Arial" w:cs="Arial"/>
          <w:b/>
          <w:bCs/>
          <w:sz w:val="24"/>
          <w:szCs w:val="24"/>
          <w:lang w:val="en-US" w:eastAsia="zh-CN"/>
        </w:rPr>
        <w:t>Conclusion</w:t>
      </w:r>
      <w:bookmarkEnd w:id="11"/>
    </w:p>
    <w:p>
      <w:pPr>
        <w:keepNext w:val="0"/>
        <w:keepLines w:val="0"/>
        <w:pageBreakBefore w:val="0"/>
        <w:widowControl w:val="0"/>
        <w:kinsoku/>
        <w:wordWrap/>
        <w:overflowPunct/>
        <w:topLinePunct w:val="0"/>
        <w:autoSpaceDE/>
        <w:autoSpaceDN/>
        <w:bidi w:val="0"/>
        <w:adjustRightInd/>
        <w:snapToGrid/>
        <w:spacing w:line="480" w:lineRule="auto"/>
        <w:textAlignment w:val="auto"/>
        <w:rPr>
          <w:rFonts w:hint="default" w:ascii="Arial" w:hAnsi="Arial" w:cs="Arial"/>
          <w:sz w:val="24"/>
          <w:szCs w:val="24"/>
          <w:lang w:val="en-US" w:eastAsia="zh-CN"/>
        </w:rPr>
      </w:pPr>
      <w:r>
        <w:rPr>
          <w:rFonts w:hint="default" w:ascii="Arial" w:hAnsi="Arial" w:cs="Arial"/>
          <w:sz w:val="24"/>
          <w:szCs w:val="24"/>
          <w:lang w:val="en-US" w:eastAsia="zh-CN"/>
        </w:rPr>
        <w:t>Based on the theory of competitive strategy and the pertinent circumstances surrounding Tesla Motors, this article employs the Porter's Five Forces model to examine the company's internal business environment, industrial environment, etc. The company's competitive strategy was then decided upon in light of this.</w:t>
      </w:r>
    </w:p>
    <w:p>
      <w:pPr>
        <w:keepNext w:val="0"/>
        <w:keepLines w:val="0"/>
        <w:pageBreakBefore w:val="0"/>
        <w:widowControl w:val="0"/>
        <w:kinsoku/>
        <w:wordWrap/>
        <w:overflowPunct/>
        <w:topLinePunct w:val="0"/>
        <w:autoSpaceDE/>
        <w:autoSpaceDN/>
        <w:bidi w:val="0"/>
        <w:adjustRightInd/>
        <w:snapToGrid/>
        <w:spacing w:line="480" w:lineRule="auto"/>
        <w:textAlignment w:val="auto"/>
        <w:rPr>
          <w:rFonts w:hint="default" w:ascii="Arial" w:hAnsi="Arial" w:cs="Arial"/>
          <w:sz w:val="24"/>
          <w:szCs w:val="24"/>
          <w:lang w:val="en-US" w:eastAsia="zh-CN"/>
        </w:rPr>
      </w:pPr>
      <w:r>
        <w:rPr>
          <w:rFonts w:hint="default" w:ascii="Arial" w:hAnsi="Arial" w:cs="Arial"/>
          <w:sz w:val="24"/>
          <w:szCs w:val="24"/>
          <w:lang w:val="en-US" w:eastAsia="zh-CN"/>
        </w:rPr>
        <w:t>The emergence of new energy vehicles is the best option for the future development of a low-carbon and green economy, and it is also a necessary path to achieve sustainable development(Kaoru Natsuda and Thoburn, 2020). The automotive industry is an important growth point for the economy. Leading the way in the global new energy vehicle market is Tesla, a manufacturer of early-stage start-up vehicles. Throughout the development process, selecting and putting into practice the best competitive strategy is crucial to the growth of the company's new energy vehicle sector.</w:t>
      </w:r>
    </w:p>
    <w:p>
      <w:pPr>
        <w:keepNext w:val="0"/>
        <w:keepLines w:val="0"/>
        <w:pageBreakBefore w:val="0"/>
        <w:widowControl w:val="0"/>
        <w:kinsoku/>
        <w:wordWrap/>
        <w:overflowPunct/>
        <w:topLinePunct w:val="0"/>
        <w:autoSpaceDE/>
        <w:autoSpaceDN/>
        <w:bidi w:val="0"/>
        <w:adjustRightInd/>
        <w:snapToGrid/>
        <w:spacing w:line="480" w:lineRule="auto"/>
        <w:textAlignment w:val="auto"/>
        <w:rPr>
          <w:rFonts w:hint="default" w:ascii="Arial" w:hAnsi="Arial" w:cs="Arial"/>
          <w:sz w:val="24"/>
          <w:szCs w:val="24"/>
          <w:lang w:val="en-US" w:eastAsia="zh-CN"/>
        </w:rPr>
      </w:pPr>
      <w:r>
        <w:rPr>
          <w:rFonts w:hint="default" w:ascii="Arial" w:hAnsi="Arial" w:cs="Arial"/>
          <w:sz w:val="24"/>
          <w:szCs w:val="24"/>
          <w:lang w:val="en-US" w:eastAsia="zh-CN"/>
        </w:rPr>
        <w:t>The following is the conclusion: First and foremost, Tesla needs to take a cost leadership stance. The company's differentiation strategy adoption has limits and is unable to change with the market(Paris, 20</w:t>
      </w:r>
      <w:r>
        <w:rPr>
          <w:rFonts w:hint="eastAsia" w:ascii="Arial" w:hAnsi="Arial" w:cs="Arial"/>
          <w:sz w:val="24"/>
          <w:szCs w:val="24"/>
          <w:lang w:val="en-US" w:eastAsia="zh-CN"/>
        </w:rPr>
        <w:t>2</w:t>
      </w:r>
      <w:r>
        <w:rPr>
          <w:rFonts w:hint="default" w:ascii="Arial" w:hAnsi="Arial" w:cs="Arial"/>
          <w:sz w:val="24"/>
          <w:szCs w:val="24"/>
          <w:lang w:val="en-US" w:eastAsia="zh-CN"/>
        </w:rPr>
        <w:t xml:space="preserve">0). With the backing of numerous national policies, the external environment, new business models, and manufacturing techniques are all rapidly developing and offering enormous opportunities for newly developed electric vehicles with promising futures. </w:t>
      </w:r>
      <w:r>
        <w:rPr>
          <w:rFonts w:hint="default" w:ascii="Arial" w:hAnsi="Arial" w:cs="Arial"/>
          <w:sz w:val="24"/>
          <w:szCs w:val="24"/>
          <w:lang w:val="en-US" w:eastAsia="zh-CN"/>
        </w:rPr>
        <w:br w:type="textWrapping"/>
      </w:r>
      <w:r>
        <w:rPr>
          <w:rFonts w:hint="default" w:ascii="Arial" w:hAnsi="Arial" w:cs="Arial"/>
          <w:sz w:val="24"/>
          <w:szCs w:val="24"/>
          <w:lang w:val="en-US" w:eastAsia="zh-CN"/>
        </w:rPr>
        <w:t>As a result, Tesla is better suited to implementing a cost leadership strategy due to its whole industry chain and distinctive, inventive thinking.</w:t>
      </w:r>
      <w:r>
        <w:rPr>
          <w:rFonts w:hint="default" w:ascii="Arial" w:hAnsi="Arial" w:cs="Arial"/>
          <w:sz w:val="24"/>
          <w:szCs w:val="24"/>
          <w:lang w:val="en-US" w:eastAsia="zh-CN"/>
        </w:rPr>
        <w:br w:type="textWrapping"/>
      </w:r>
      <w:r>
        <w:rPr>
          <w:rFonts w:hint="default" w:ascii="Arial" w:hAnsi="Arial" w:cs="Arial"/>
          <w:sz w:val="24"/>
          <w:szCs w:val="24"/>
          <w:lang w:val="en-US" w:eastAsia="zh-CN"/>
        </w:rPr>
        <w:t xml:space="preserve">Second, to draw in more customers, prioritise the needs of the user by offering better services and an enjoyable user experience. </w:t>
      </w:r>
      <w:r>
        <w:rPr>
          <w:rFonts w:hint="default" w:ascii="Arial" w:hAnsi="Arial" w:cs="Arial"/>
          <w:sz w:val="24"/>
          <w:szCs w:val="24"/>
          <w:lang w:val="en-US" w:eastAsia="zh-CN"/>
        </w:rPr>
        <w:br w:type="textWrapping"/>
      </w:r>
      <w:r>
        <w:rPr>
          <w:rFonts w:hint="default" w:ascii="Arial" w:hAnsi="Arial" w:cs="Arial"/>
          <w:sz w:val="24"/>
          <w:szCs w:val="24"/>
          <w:lang w:val="en-US" w:eastAsia="zh-CN"/>
        </w:rPr>
        <w:t xml:space="preserve">Thirdly, recommendations are made for the company to implement a cost leadership strategy, which are explained in terms of products, services, and channels, based on Tesla's actual market environment. </w:t>
      </w:r>
    </w:p>
    <w:p>
      <w:pPr>
        <w:keepNext w:val="0"/>
        <w:keepLines w:val="0"/>
        <w:pageBreakBefore w:val="0"/>
        <w:widowControl w:val="0"/>
        <w:kinsoku/>
        <w:wordWrap/>
        <w:overflowPunct/>
        <w:topLinePunct w:val="0"/>
        <w:autoSpaceDE/>
        <w:autoSpaceDN/>
        <w:bidi w:val="0"/>
        <w:adjustRightInd/>
        <w:snapToGrid/>
        <w:spacing w:line="480" w:lineRule="auto"/>
        <w:textAlignment w:val="auto"/>
        <w:outlineLvl w:val="0"/>
        <w:rPr>
          <w:rFonts w:hint="default" w:ascii="Arial" w:hAnsi="Arial" w:cs="Arial"/>
          <w:b/>
          <w:bCs/>
          <w:sz w:val="24"/>
          <w:szCs w:val="24"/>
          <w:lang w:val="en-US" w:eastAsia="zh-CN"/>
        </w:rPr>
      </w:pPr>
      <w:bookmarkStart w:id="12" w:name="_Toc16009"/>
    </w:p>
    <w:p>
      <w:pPr>
        <w:keepNext w:val="0"/>
        <w:keepLines w:val="0"/>
        <w:pageBreakBefore w:val="0"/>
        <w:widowControl w:val="0"/>
        <w:kinsoku/>
        <w:wordWrap/>
        <w:overflowPunct/>
        <w:topLinePunct w:val="0"/>
        <w:autoSpaceDE/>
        <w:autoSpaceDN/>
        <w:bidi w:val="0"/>
        <w:adjustRightInd/>
        <w:snapToGrid/>
        <w:spacing w:line="480" w:lineRule="auto"/>
        <w:textAlignment w:val="auto"/>
        <w:outlineLvl w:val="0"/>
        <w:rPr>
          <w:rFonts w:hint="default" w:ascii="Arial" w:hAnsi="Arial" w:cs="Arial"/>
          <w:b/>
          <w:bCs/>
          <w:sz w:val="24"/>
          <w:szCs w:val="24"/>
          <w:lang w:val="en-US" w:eastAsia="zh-CN"/>
        </w:rPr>
      </w:pPr>
    </w:p>
    <w:p>
      <w:pPr>
        <w:keepNext w:val="0"/>
        <w:keepLines w:val="0"/>
        <w:pageBreakBefore w:val="0"/>
        <w:widowControl w:val="0"/>
        <w:kinsoku/>
        <w:wordWrap/>
        <w:overflowPunct/>
        <w:topLinePunct w:val="0"/>
        <w:autoSpaceDE/>
        <w:autoSpaceDN/>
        <w:bidi w:val="0"/>
        <w:adjustRightInd/>
        <w:snapToGrid/>
        <w:spacing w:line="480" w:lineRule="auto"/>
        <w:textAlignment w:val="auto"/>
        <w:outlineLvl w:val="0"/>
        <w:rPr>
          <w:rFonts w:hint="default" w:ascii="Arial" w:hAnsi="Arial" w:cs="Arial"/>
          <w:b/>
          <w:bCs/>
          <w:sz w:val="24"/>
          <w:szCs w:val="24"/>
          <w:lang w:val="en-US" w:eastAsia="zh-CN"/>
        </w:rPr>
      </w:pPr>
    </w:p>
    <w:p>
      <w:pPr>
        <w:keepNext w:val="0"/>
        <w:keepLines w:val="0"/>
        <w:pageBreakBefore w:val="0"/>
        <w:widowControl w:val="0"/>
        <w:kinsoku/>
        <w:wordWrap/>
        <w:overflowPunct/>
        <w:topLinePunct w:val="0"/>
        <w:autoSpaceDE/>
        <w:autoSpaceDN/>
        <w:bidi w:val="0"/>
        <w:adjustRightInd/>
        <w:snapToGrid/>
        <w:spacing w:line="480" w:lineRule="auto"/>
        <w:textAlignment w:val="auto"/>
        <w:outlineLvl w:val="0"/>
        <w:rPr>
          <w:rFonts w:hint="default" w:ascii="Arial" w:hAnsi="Arial" w:cs="Arial"/>
          <w:b/>
          <w:bCs/>
          <w:sz w:val="24"/>
          <w:szCs w:val="24"/>
          <w:lang w:val="en-US" w:eastAsia="zh-CN"/>
        </w:rPr>
      </w:pPr>
    </w:p>
    <w:p>
      <w:pPr>
        <w:keepNext w:val="0"/>
        <w:keepLines w:val="0"/>
        <w:pageBreakBefore w:val="0"/>
        <w:widowControl w:val="0"/>
        <w:kinsoku/>
        <w:wordWrap/>
        <w:overflowPunct/>
        <w:topLinePunct w:val="0"/>
        <w:autoSpaceDE/>
        <w:autoSpaceDN/>
        <w:bidi w:val="0"/>
        <w:adjustRightInd/>
        <w:snapToGrid/>
        <w:spacing w:line="480" w:lineRule="auto"/>
        <w:textAlignment w:val="auto"/>
        <w:outlineLvl w:val="0"/>
        <w:rPr>
          <w:rFonts w:hint="default" w:ascii="Arial" w:hAnsi="Arial" w:cs="Arial"/>
          <w:b/>
          <w:bCs/>
          <w:sz w:val="24"/>
          <w:szCs w:val="24"/>
          <w:lang w:val="en-US" w:eastAsia="zh-CN"/>
        </w:rPr>
      </w:pPr>
    </w:p>
    <w:p>
      <w:pPr>
        <w:keepNext w:val="0"/>
        <w:keepLines w:val="0"/>
        <w:pageBreakBefore w:val="0"/>
        <w:widowControl w:val="0"/>
        <w:kinsoku/>
        <w:wordWrap/>
        <w:overflowPunct/>
        <w:topLinePunct w:val="0"/>
        <w:autoSpaceDE/>
        <w:autoSpaceDN/>
        <w:bidi w:val="0"/>
        <w:adjustRightInd/>
        <w:snapToGrid/>
        <w:spacing w:line="480" w:lineRule="auto"/>
        <w:textAlignment w:val="auto"/>
        <w:outlineLvl w:val="0"/>
        <w:rPr>
          <w:rFonts w:hint="default" w:ascii="Arial" w:hAnsi="Arial" w:cs="Arial"/>
          <w:b/>
          <w:bCs/>
          <w:sz w:val="24"/>
          <w:szCs w:val="24"/>
          <w:lang w:val="en-US" w:eastAsia="zh-CN"/>
        </w:rPr>
      </w:pPr>
    </w:p>
    <w:p>
      <w:pPr>
        <w:keepNext w:val="0"/>
        <w:keepLines w:val="0"/>
        <w:pageBreakBefore w:val="0"/>
        <w:widowControl w:val="0"/>
        <w:kinsoku/>
        <w:wordWrap/>
        <w:overflowPunct/>
        <w:topLinePunct w:val="0"/>
        <w:autoSpaceDE/>
        <w:autoSpaceDN/>
        <w:bidi w:val="0"/>
        <w:adjustRightInd/>
        <w:snapToGrid/>
        <w:spacing w:line="480" w:lineRule="auto"/>
        <w:textAlignment w:val="auto"/>
        <w:outlineLvl w:val="0"/>
        <w:rPr>
          <w:rFonts w:hint="default" w:ascii="Arial" w:hAnsi="Arial" w:cs="Arial"/>
          <w:b/>
          <w:bCs/>
          <w:sz w:val="24"/>
          <w:szCs w:val="24"/>
          <w:lang w:val="en-US" w:eastAsia="zh-CN"/>
        </w:rPr>
      </w:pPr>
    </w:p>
    <w:p>
      <w:pPr>
        <w:keepNext w:val="0"/>
        <w:keepLines w:val="0"/>
        <w:pageBreakBefore w:val="0"/>
        <w:widowControl w:val="0"/>
        <w:kinsoku/>
        <w:wordWrap/>
        <w:overflowPunct/>
        <w:topLinePunct w:val="0"/>
        <w:autoSpaceDE/>
        <w:autoSpaceDN/>
        <w:bidi w:val="0"/>
        <w:adjustRightInd/>
        <w:snapToGrid/>
        <w:spacing w:line="480" w:lineRule="auto"/>
        <w:textAlignment w:val="auto"/>
        <w:outlineLvl w:val="0"/>
        <w:rPr>
          <w:rFonts w:hint="default" w:ascii="Arial" w:hAnsi="Arial" w:cs="Arial"/>
          <w:b/>
          <w:bCs/>
          <w:sz w:val="24"/>
          <w:szCs w:val="24"/>
          <w:lang w:val="en-US" w:eastAsia="zh-CN"/>
        </w:rPr>
      </w:pPr>
    </w:p>
    <w:p>
      <w:pPr>
        <w:keepNext w:val="0"/>
        <w:keepLines w:val="0"/>
        <w:pageBreakBefore w:val="0"/>
        <w:widowControl w:val="0"/>
        <w:kinsoku/>
        <w:wordWrap/>
        <w:overflowPunct/>
        <w:topLinePunct w:val="0"/>
        <w:autoSpaceDE/>
        <w:autoSpaceDN/>
        <w:bidi w:val="0"/>
        <w:adjustRightInd/>
        <w:snapToGrid/>
        <w:spacing w:line="480" w:lineRule="auto"/>
        <w:textAlignment w:val="auto"/>
        <w:outlineLvl w:val="0"/>
        <w:rPr>
          <w:rFonts w:hint="default" w:ascii="Arial" w:hAnsi="Arial" w:cs="Arial"/>
          <w:b/>
          <w:bCs/>
          <w:sz w:val="24"/>
          <w:szCs w:val="24"/>
          <w:lang w:val="en-US" w:eastAsia="zh-CN"/>
        </w:rPr>
      </w:pPr>
    </w:p>
    <w:p>
      <w:pPr>
        <w:keepNext w:val="0"/>
        <w:keepLines w:val="0"/>
        <w:pageBreakBefore w:val="0"/>
        <w:widowControl w:val="0"/>
        <w:kinsoku/>
        <w:wordWrap/>
        <w:overflowPunct/>
        <w:topLinePunct w:val="0"/>
        <w:autoSpaceDE/>
        <w:autoSpaceDN/>
        <w:bidi w:val="0"/>
        <w:adjustRightInd/>
        <w:snapToGrid/>
        <w:spacing w:line="480" w:lineRule="auto"/>
        <w:textAlignment w:val="auto"/>
        <w:outlineLvl w:val="0"/>
        <w:rPr>
          <w:rFonts w:hint="default" w:ascii="Arial" w:hAnsi="Arial" w:cs="Arial"/>
          <w:b/>
          <w:bCs/>
          <w:sz w:val="24"/>
          <w:szCs w:val="24"/>
          <w:lang w:val="en-US" w:eastAsia="zh-CN"/>
        </w:rPr>
      </w:pPr>
    </w:p>
    <w:p>
      <w:pPr>
        <w:keepNext w:val="0"/>
        <w:keepLines w:val="0"/>
        <w:pageBreakBefore w:val="0"/>
        <w:widowControl w:val="0"/>
        <w:kinsoku/>
        <w:wordWrap/>
        <w:overflowPunct/>
        <w:topLinePunct w:val="0"/>
        <w:autoSpaceDE/>
        <w:autoSpaceDN/>
        <w:bidi w:val="0"/>
        <w:adjustRightInd/>
        <w:snapToGrid/>
        <w:spacing w:line="480" w:lineRule="auto"/>
        <w:textAlignment w:val="auto"/>
        <w:outlineLvl w:val="0"/>
        <w:rPr>
          <w:rFonts w:hint="default" w:ascii="Arial" w:hAnsi="Arial" w:cs="Arial"/>
          <w:b/>
          <w:bCs/>
          <w:sz w:val="24"/>
          <w:szCs w:val="24"/>
          <w:lang w:val="en-US" w:eastAsia="zh-CN"/>
        </w:rPr>
      </w:pPr>
    </w:p>
    <w:p>
      <w:pPr>
        <w:keepNext w:val="0"/>
        <w:keepLines w:val="0"/>
        <w:pageBreakBefore w:val="0"/>
        <w:widowControl w:val="0"/>
        <w:kinsoku/>
        <w:wordWrap/>
        <w:overflowPunct/>
        <w:topLinePunct w:val="0"/>
        <w:autoSpaceDE/>
        <w:autoSpaceDN/>
        <w:bidi w:val="0"/>
        <w:adjustRightInd/>
        <w:snapToGrid/>
        <w:spacing w:line="480" w:lineRule="auto"/>
        <w:textAlignment w:val="auto"/>
        <w:outlineLvl w:val="0"/>
        <w:rPr>
          <w:rFonts w:hint="default" w:ascii="Arial" w:hAnsi="Arial" w:cs="Arial"/>
          <w:b/>
          <w:bCs/>
          <w:sz w:val="24"/>
          <w:szCs w:val="24"/>
          <w:lang w:val="en-US" w:eastAsia="zh-CN"/>
        </w:rPr>
      </w:pPr>
    </w:p>
    <w:p>
      <w:pPr>
        <w:keepNext w:val="0"/>
        <w:keepLines w:val="0"/>
        <w:pageBreakBefore w:val="0"/>
        <w:widowControl w:val="0"/>
        <w:kinsoku/>
        <w:wordWrap/>
        <w:overflowPunct/>
        <w:topLinePunct w:val="0"/>
        <w:autoSpaceDE/>
        <w:autoSpaceDN/>
        <w:bidi w:val="0"/>
        <w:adjustRightInd/>
        <w:snapToGrid/>
        <w:spacing w:line="480" w:lineRule="auto"/>
        <w:textAlignment w:val="auto"/>
        <w:outlineLvl w:val="0"/>
        <w:rPr>
          <w:rFonts w:hint="default" w:ascii="Arial" w:hAnsi="Arial" w:cs="Arial"/>
          <w:b/>
          <w:bCs/>
          <w:sz w:val="24"/>
          <w:szCs w:val="24"/>
          <w:lang w:val="en-US" w:eastAsia="zh-CN"/>
        </w:rPr>
      </w:pPr>
    </w:p>
    <w:p>
      <w:pPr>
        <w:keepNext w:val="0"/>
        <w:keepLines w:val="0"/>
        <w:pageBreakBefore w:val="0"/>
        <w:widowControl w:val="0"/>
        <w:kinsoku/>
        <w:wordWrap/>
        <w:overflowPunct/>
        <w:topLinePunct w:val="0"/>
        <w:autoSpaceDE/>
        <w:autoSpaceDN/>
        <w:bidi w:val="0"/>
        <w:adjustRightInd/>
        <w:snapToGrid/>
        <w:spacing w:line="480" w:lineRule="auto"/>
        <w:textAlignment w:val="auto"/>
        <w:outlineLvl w:val="0"/>
        <w:rPr>
          <w:rFonts w:hint="default" w:ascii="Arial" w:hAnsi="Arial" w:cs="Arial"/>
          <w:b/>
          <w:bCs/>
          <w:sz w:val="24"/>
          <w:szCs w:val="24"/>
          <w:lang w:val="en-US" w:eastAsia="zh-CN"/>
        </w:rPr>
      </w:pPr>
    </w:p>
    <w:p>
      <w:pPr>
        <w:keepNext w:val="0"/>
        <w:keepLines w:val="0"/>
        <w:pageBreakBefore w:val="0"/>
        <w:widowControl w:val="0"/>
        <w:kinsoku/>
        <w:wordWrap/>
        <w:overflowPunct/>
        <w:topLinePunct w:val="0"/>
        <w:autoSpaceDE/>
        <w:autoSpaceDN/>
        <w:bidi w:val="0"/>
        <w:adjustRightInd/>
        <w:snapToGrid/>
        <w:spacing w:line="480" w:lineRule="auto"/>
        <w:textAlignment w:val="auto"/>
        <w:outlineLvl w:val="0"/>
        <w:rPr>
          <w:rFonts w:hint="default" w:ascii="Arial" w:hAnsi="Arial" w:cs="Arial"/>
          <w:b/>
          <w:bCs/>
          <w:sz w:val="24"/>
          <w:szCs w:val="24"/>
          <w:lang w:val="en-US" w:eastAsia="zh-CN"/>
        </w:rPr>
      </w:pPr>
    </w:p>
    <w:p>
      <w:pPr>
        <w:keepNext w:val="0"/>
        <w:keepLines w:val="0"/>
        <w:pageBreakBefore w:val="0"/>
        <w:widowControl w:val="0"/>
        <w:kinsoku/>
        <w:wordWrap/>
        <w:overflowPunct/>
        <w:topLinePunct w:val="0"/>
        <w:autoSpaceDE/>
        <w:autoSpaceDN/>
        <w:bidi w:val="0"/>
        <w:adjustRightInd/>
        <w:snapToGrid/>
        <w:spacing w:line="480" w:lineRule="auto"/>
        <w:textAlignment w:val="auto"/>
        <w:outlineLvl w:val="0"/>
        <w:rPr>
          <w:rFonts w:hint="default" w:ascii="Arial" w:hAnsi="Arial" w:cs="Arial"/>
          <w:b/>
          <w:bCs/>
          <w:sz w:val="24"/>
          <w:szCs w:val="24"/>
          <w:lang w:val="en-US" w:eastAsia="zh-CN"/>
        </w:rPr>
      </w:pPr>
    </w:p>
    <w:p>
      <w:pPr>
        <w:keepNext w:val="0"/>
        <w:keepLines w:val="0"/>
        <w:pageBreakBefore w:val="0"/>
        <w:widowControl w:val="0"/>
        <w:kinsoku/>
        <w:wordWrap/>
        <w:overflowPunct/>
        <w:topLinePunct w:val="0"/>
        <w:autoSpaceDE/>
        <w:autoSpaceDN/>
        <w:bidi w:val="0"/>
        <w:adjustRightInd/>
        <w:snapToGrid/>
        <w:spacing w:line="480" w:lineRule="auto"/>
        <w:textAlignment w:val="auto"/>
        <w:outlineLvl w:val="0"/>
        <w:rPr>
          <w:rFonts w:hint="default" w:ascii="Arial" w:hAnsi="Arial" w:cs="Arial"/>
          <w:b/>
          <w:bCs/>
          <w:sz w:val="24"/>
          <w:szCs w:val="24"/>
          <w:lang w:val="en-US" w:eastAsia="zh-CN"/>
        </w:rPr>
      </w:pPr>
      <w:r>
        <w:rPr>
          <w:rFonts w:hint="default" w:ascii="Arial" w:hAnsi="Arial" w:cs="Arial"/>
          <w:b/>
          <w:bCs/>
          <w:sz w:val="24"/>
          <w:szCs w:val="24"/>
          <w:lang w:val="en-US" w:eastAsia="zh-CN"/>
        </w:rPr>
        <w:t>Reference</w:t>
      </w:r>
      <w:bookmarkEnd w:id="12"/>
    </w:p>
    <w:p>
      <w:pPr>
        <w:keepNext w:val="0"/>
        <w:keepLines w:val="0"/>
        <w:pageBreakBefore w:val="0"/>
        <w:widowControl w:val="0"/>
        <w:kinsoku/>
        <w:wordWrap/>
        <w:overflowPunct/>
        <w:topLinePunct w:val="0"/>
        <w:autoSpaceDE/>
        <w:autoSpaceDN/>
        <w:bidi w:val="0"/>
        <w:adjustRightInd/>
        <w:snapToGrid/>
        <w:spacing w:line="480" w:lineRule="auto"/>
        <w:textAlignment w:val="auto"/>
        <w:rPr>
          <w:rFonts w:hint="default" w:ascii="Arial" w:hAnsi="Arial" w:cs="Arial"/>
          <w:b w:val="0"/>
          <w:bCs w:val="0"/>
          <w:sz w:val="24"/>
          <w:szCs w:val="24"/>
          <w:lang w:val="en-US" w:eastAsia="zh-CN"/>
        </w:rPr>
      </w:pPr>
      <w:r>
        <w:rPr>
          <w:rFonts w:hint="default" w:ascii="Arial" w:hAnsi="Arial" w:cs="Arial"/>
          <w:b w:val="0"/>
          <w:bCs w:val="0"/>
          <w:sz w:val="24"/>
          <w:szCs w:val="24"/>
          <w:lang w:val="en-US" w:eastAsia="zh-CN"/>
        </w:rPr>
        <w:t>Spellman, F.R. (20</w:t>
      </w:r>
      <w:r>
        <w:rPr>
          <w:rFonts w:hint="eastAsia" w:ascii="Arial" w:hAnsi="Arial" w:cs="Arial"/>
          <w:b w:val="0"/>
          <w:bCs w:val="0"/>
          <w:sz w:val="24"/>
          <w:szCs w:val="24"/>
          <w:lang w:val="en-US" w:eastAsia="zh-CN"/>
        </w:rPr>
        <w:t>2</w:t>
      </w:r>
      <w:r>
        <w:rPr>
          <w:rFonts w:hint="default" w:ascii="Arial" w:hAnsi="Arial" w:cs="Arial"/>
          <w:b w:val="0"/>
          <w:bCs w:val="0"/>
          <w:sz w:val="24"/>
          <w:szCs w:val="24"/>
          <w:lang w:val="en-US" w:eastAsia="zh-CN"/>
        </w:rPr>
        <w:t>4). Environmental Impacts of Renewable Energy. CRC Press.</w:t>
      </w:r>
    </w:p>
    <w:p>
      <w:pPr>
        <w:keepNext w:val="0"/>
        <w:keepLines w:val="0"/>
        <w:pageBreakBefore w:val="0"/>
        <w:widowControl w:val="0"/>
        <w:kinsoku/>
        <w:wordWrap/>
        <w:overflowPunct/>
        <w:topLinePunct w:val="0"/>
        <w:autoSpaceDE/>
        <w:autoSpaceDN/>
        <w:bidi w:val="0"/>
        <w:adjustRightInd/>
        <w:snapToGrid/>
        <w:spacing w:line="480" w:lineRule="auto"/>
        <w:textAlignment w:val="auto"/>
        <w:rPr>
          <w:rFonts w:hint="default" w:ascii="Arial" w:hAnsi="Arial" w:cs="Arial"/>
          <w:b w:val="0"/>
          <w:bCs w:val="0"/>
          <w:sz w:val="24"/>
          <w:szCs w:val="24"/>
          <w:lang w:val="en-US" w:eastAsia="zh-CN"/>
        </w:rPr>
      </w:pPr>
      <w:r>
        <w:rPr>
          <w:rFonts w:hint="default" w:ascii="Arial" w:hAnsi="Arial" w:cs="Arial"/>
          <w:b w:val="0"/>
          <w:bCs w:val="0"/>
          <w:sz w:val="24"/>
          <w:szCs w:val="24"/>
          <w:lang w:val="en-US" w:eastAsia="zh-CN"/>
        </w:rPr>
        <w:t>Mckenzie, H. (2019). INSANE MODE : how elon musk’s tesla sparked an electric revolution to end the age of oil. S.L.: Faber And Faber.</w:t>
      </w:r>
    </w:p>
    <w:p>
      <w:pPr>
        <w:keepNext w:val="0"/>
        <w:keepLines w:val="0"/>
        <w:pageBreakBefore w:val="0"/>
        <w:widowControl w:val="0"/>
        <w:kinsoku/>
        <w:wordWrap/>
        <w:overflowPunct/>
        <w:topLinePunct w:val="0"/>
        <w:autoSpaceDE/>
        <w:autoSpaceDN/>
        <w:bidi w:val="0"/>
        <w:adjustRightInd/>
        <w:snapToGrid/>
        <w:spacing w:line="480" w:lineRule="auto"/>
        <w:textAlignment w:val="auto"/>
        <w:rPr>
          <w:rFonts w:hint="default" w:ascii="Arial" w:hAnsi="Arial" w:cs="Arial"/>
          <w:b w:val="0"/>
          <w:bCs w:val="0"/>
          <w:sz w:val="24"/>
          <w:szCs w:val="24"/>
          <w:lang w:val="en-US" w:eastAsia="zh-CN"/>
        </w:rPr>
      </w:pPr>
      <w:r>
        <w:rPr>
          <w:rFonts w:hint="default" w:ascii="Arial" w:hAnsi="Arial" w:cs="Arial"/>
          <w:b w:val="0"/>
          <w:bCs w:val="0"/>
          <w:sz w:val="24"/>
          <w:szCs w:val="24"/>
          <w:lang w:val="en-US" w:eastAsia="zh-CN"/>
        </w:rPr>
        <w:t>Henk and Waalewijn, P. (2019). A knowledge base representing Porter’s five forces model. Rotterdam: Ribes, Rotterdam Institute For Business Economic Studies.</w:t>
      </w:r>
    </w:p>
    <w:p>
      <w:pPr>
        <w:keepNext w:val="0"/>
        <w:keepLines w:val="0"/>
        <w:pageBreakBefore w:val="0"/>
        <w:widowControl w:val="0"/>
        <w:kinsoku/>
        <w:wordWrap/>
        <w:overflowPunct/>
        <w:topLinePunct w:val="0"/>
        <w:autoSpaceDE/>
        <w:autoSpaceDN/>
        <w:bidi w:val="0"/>
        <w:adjustRightInd/>
        <w:snapToGrid/>
        <w:spacing w:line="480" w:lineRule="auto"/>
        <w:textAlignment w:val="auto"/>
        <w:rPr>
          <w:rFonts w:hint="default" w:ascii="Arial" w:hAnsi="Arial" w:cs="Arial"/>
          <w:b w:val="0"/>
          <w:bCs w:val="0"/>
          <w:sz w:val="24"/>
          <w:szCs w:val="24"/>
          <w:lang w:val="en-US" w:eastAsia="zh-CN"/>
        </w:rPr>
      </w:pPr>
      <w:r>
        <w:rPr>
          <w:rFonts w:hint="default" w:ascii="Arial" w:hAnsi="Arial" w:cs="Arial"/>
          <w:b w:val="0"/>
          <w:bCs w:val="0"/>
          <w:sz w:val="24"/>
          <w:szCs w:val="24"/>
          <w:lang w:val="en-US" w:eastAsia="zh-CN"/>
        </w:rPr>
        <w:t>Aaker, D.A. (2020). Brand Portfolio Strategy: Creating relevance, differentiation, energy, leverage, and clarity. S.L.: Free Press.</w:t>
      </w:r>
    </w:p>
    <w:p>
      <w:pPr>
        <w:keepNext w:val="0"/>
        <w:keepLines w:val="0"/>
        <w:pageBreakBefore w:val="0"/>
        <w:widowControl w:val="0"/>
        <w:kinsoku/>
        <w:wordWrap/>
        <w:overflowPunct/>
        <w:topLinePunct w:val="0"/>
        <w:autoSpaceDE/>
        <w:autoSpaceDN/>
        <w:bidi w:val="0"/>
        <w:adjustRightInd/>
        <w:snapToGrid/>
        <w:spacing w:line="480" w:lineRule="auto"/>
        <w:textAlignment w:val="auto"/>
        <w:rPr>
          <w:rFonts w:hint="default" w:ascii="Arial" w:hAnsi="Arial" w:cs="Arial"/>
          <w:b w:val="0"/>
          <w:bCs w:val="0"/>
          <w:sz w:val="24"/>
          <w:szCs w:val="24"/>
          <w:lang w:val="en-US" w:eastAsia="zh-CN"/>
        </w:rPr>
      </w:pPr>
      <w:r>
        <w:rPr>
          <w:rFonts w:hint="default" w:ascii="Arial" w:hAnsi="Arial" w:cs="Arial"/>
          <w:b w:val="0"/>
          <w:bCs w:val="0"/>
          <w:sz w:val="24"/>
          <w:szCs w:val="24"/>
          <w:lang w:val="en-US" w:eastAsia="zh-CN"/>
        </w:rPr>
        <w:t>Hemmington, N. and Bournemouth University (20</w:t>
      </w:r>
      <w:r>
        <w:rPr>
          <w:rFonts w:hint="eastAsia" w:ascii="Arial" w:hAnsi="Arial" w:cs="Arial"/>
          <w:b w:val="0"/>
          <w:bCs w:val="0"/>
          <w:sz w:val="24"/>
          <w:szCs w:val="24"/>
          <w:lang w:val="en-US" w:eastAsia="zh-CN"/>
        </w:rPr>
        <w:t>1</w:t>
      </w:r>
      <w:r>
        <w:rPr>
          <w:rFonts w:hint="default" w:ascii="Arial" w:hAnsi="Arial" w:cs="Arial"/>
          <w:b w:val="0"/>
          <w:bCs w:val="0"/>
          <w:sz w:val="24"/>
          <w:szCs w:val="24"/>
          <w:lang w:val="en-US" w:eastAsia="zh-CN"/>
        </w:rPr>
        <w:t>8). Development of a differentiation strategy : a knowledge transfer case study. Bournemouth: Bournemouth University.</w:t>
      </w:r>
    </w:p>
    <w:p>
      <w:pPr>
        <w:keepNext w:val="0"/>
        <w:keepLines w:val="0"/>
        <w:pageBreakBefore w:val="0"/>
        <w:widowControl w:val="0"/>
        <w:kinsoku/>
        <w:wordWrap/>
        <w:overflowPunct/>
        <w:topLinePunct w:val="0"/>
        <w:autoSpaceDE/>
        <w:autoSpaceDN/>
        <w:bidi w:val="0"/>
        <w:adjustRightInd/>
        <w:snapToGrid/>
        <w:spacing w:line="480" w:lineRule="auto"/>
        <w:textAlignment w:val="auto"/>
        <w:rPr>
          <w:rFonts w:hint="default" w:ascii="Arial" w:hAnsi="Arial" w:cs="Arial"/>
          <w:b w:val="0"/>
          <w:bCs w:val="0"/>
          <w:sz w:val="24"/>
          <w:szCs w:val="24"/>
          <w:lang w:val="en-US" w:eastAsia="zh-CN"/>
        </w:rPr>
      </w:pPr>
      <w:r>
        <w:rPr>
          <w:rFonts w:hint="default" w:ascii="Arial" w:hAnsi="Arial" w:cs="Arial"/>
          <w:b w:val="0"/>
          <w:bCs w:val="0"/>
          <w:sz w:val="24"/>
          <w:szCs w:val="24"/>
          <w:lang w:val="en-US" w:eastAsia="zh-CN"/>
        </w:rPr>
        <w:t>Timothy Mwangi Nduru (2019). Time Based Competition. The Key Driver of Global Market Performance. GRIN Verlag.</w:t>
      </w:r>
    </w:p>
    <w:p>
      <w:pPr>
        <w:keepNext w:val="0"/>
        <w:keepLines w:val="0"/>
        <w:pageBreakBefore w:val="0"/>
        <w:widowControl w:val="0"/>
        <w:kinsoku/>
        <w:wordWrap/>
        <w:overflowPunct/>
        <w:topLinePunct w:val="0"/>
        <w:autoSpaceDE/>
        <w:autoSpaceDN/>
        <w:bidi w:val="0"/>
        <w:adjustRightInd/>
        <w:snapToGrid/>
        <w:spacing w:line="480" w:lineRule="auto"/>
        <w:textAlignment w:val="auto"/>
        <w:rPr>
          <w:rFonts w:hint="default" w:ascii="Arial" w:hAnsi="Arial" w:cs="Arial"/>
          <w:b w:val="0"/>
          <w:bCs w:val="0"/>
          <w:sz w:val="24"/>
          <w:szCs w:val="24"/>
          <w:lang w:val="en-US" w:eastAsia="zh-CN"/>
        </w:rPr>
      </w:pPr>
      <w:r>
        <w:rPr>
          <w:rFonts w:hint="default" w:ascii="Arial" w:hAnsi="Arial" w:cs="Arial"/>
          <w:b w:val="0"/>
          <w:bCs w:val="0"/>
          <w:sz w:val="24"/>
          <w:szCs w:val="24"/>
          <w:lang w:val="en-US" w:eastAsia="zh-CN"/>
        </w:rPr>
        <w:t>Grijalva, M.P. (20</w:t>
      </w:r>
      <w:r>
        <w:rPr>
          <w:rFonts w:hint="eastAsia" w:ascii="Arial" w:hAnsi="Arial" w:cs="Arial"/>
          <w:b w:val="0"/>
          <w:bCs w:val="0"/>
          <w:sz w:val="24"/>
          <w:szCs w:val="24"/>
          <w:lang w:val="en-US" w:eastAsia="zh-CN"/>
        </w:rPr>
        <w:t>23</w:t>
      </w:r>
      <w:r>
        <w:rPr>
          <w:rFonts w:hint="default" w:ascii="Arial" w:hAnsi="Arial" w:cs="Arial"/>
          <w:b w:val="0"/>
          <w:bCs w:val="0"/>
          <w:sz w:val="24"/>
          <w:szCs w:val="24"/>
          <w:lang w:val="en-US" w:eastAsia="zh-CN"/>
        </w:rPr>
        <w:t xml:space="preserve">). Tesla Motors: planteando estrategias originales. Iuris Dictio. </w:t>
      </w:r>
    </w:p>
    <w:p>
      <w:pPr>
        <w:keepNext w:val="0"/>
        <w:keepLines w:val="0"/>
        <w:pageBreakBefore w:val="0"/>
        <w:widowControl w:val="0"/>
        <w:kinsoku/>
        <w:wordWrap/>
        <w:overflowPunct/>
        <w:topLinePunct w:val="0"/>
        <w:autoSpaceDE/>
        <w:autoSpaceDN/>
        <w:bidi w:val="0"/>
        <w:adjustRightInd/>
        <w:snapToGrid/>
        <w:spacing w:line="480" w:lineRule="auto"/>
        <w:textAlignment w:val="auto"/>
        <w:rPr>
          <w:rFonts w:hint="default" w:ascii="Arial" w:hAnsi="Arial" w:cs="Arial"/>
          <w:b w:val="0"/>
          <w:bCs w:val="0"/>
          <w:sz w:val="24"/>
          <w:szCs w:val="24"/>
          <w:lang w:val="en-US" w:eastAsia="zh-CN"/>
        </w:rPr>
      </w:pPr>
      <w:r>
        <w:rPr>
          <w:rFonts w:hint="default" w:ascii="Arial" w:hAnsi="Arial" w:cs="Arial"/>
          <w:b w:val="0"/>
          <w:bCs w:val="0"/>
          <w:sz w:val="24"/>
          <w:szCs w:val="24"/>
          <w:lang w:val="en-US" w:eastAsia="zh-CN"/>
        </w:rPr>
        <w:t xml:space="preserve">Kachaner, N., Lindgardt, Z. and Michael, D. (2021). Innovating low‐cost business models. Strategy &amp; Leadership, 39(2), pp.43–48. </w:t>
      </w:r>
    </w:p>
    <w:p>
      <w:pPr>
        <w:keepNext w:val="0"/>
        <w:keepLines w:val="0"/>
        <w:pageBreakBefore w:val="0"/>
        <w:widowControl w:val="0"/>
        <w:kinsoku/>
        <w:wordWrap/>
        <w:overflowPunct/>
        <w:topLinePunct w:val="0"/>
        <w:autoSpaceDE/>
        <w:autoSpaceDN/>
        <w:bidi w:val="0"/>
        <w:adjustRightInd/>
        <w:snapToGrid/>
        <w:spacing w:line="480" w:lineRule="auto"/>
        <w:textAlignment w:val="auto"/>
        <w:rPr>
          <w:rFonts w:hint="default" w:ascii="Arial" w:hAnsi="Arial" w:cs="Arial"/>
          <w:b w:val="0"/>
          <w:bCs w:val="0"/>
          <w:sz w:val="24"/>
          <w:szCs w:val="24"/>
          <w:lang w:val="en-US" w:eastAsia="zh-CN"/>
        </w:rPr>
      </w:pPr>
      <w:r>
        <w:rPr>
          <w:rFonts w:hint="default" w:ascii="Arial" w:hAnsi="Arial" w:cs="Arial"/>
          <w:b w:val="0"/>
          <w:bCs w:val="0"/>
          <w:sz w:val="24"/>
          <w:szCs w:val="24"/>
          <w:lang w:val="en-US" w:eastAsia="zh-CN"/>
        </w:rPr>
        <w:t>Gerardi, A. and Dominiquini, J. (2020). Innovating in a recession: a low-cost guide. Strategy &amp; Leadership, 37(3).</w:t>
      </w:r>
    </w:p>
    <w:p>
      <w:pPr>
        <w:keepNext w:val="0"/>
        <w:keepLines w:val="0"/>
        <w:pageBreakBefore w:val="0"/>
        <w:widowControl w:val="0"/>
        <w:kinsoku/>
        <w:wordWrap/>
        <w:overflowPunct/>
        <w:topLinePunct w:val="0"/>
        <w:autoSpaceDE/>
        <w:autoSpaceDN/>
        <w:bidi w:val="0"/>
        <w:adjustRightInd/>
        <w:snapToGrid/>
        <w:spacing w:line="480" w:lineRule="auto"/>
        <w:textAlignment w:val="auto"/>
        <w:rPr>
          <w:rFonts w:hint="default" w:ascii="Arial" w:hAnsi="Arial" w:cs="Arial"/>
          <w:b w:val="0"/>
          <w:bCs w:val="0"/>
          <w:sz w:val="24"/>
          <w:szCs w:val="24"/>
          <w:lang w:val="en-US" w:eastAsia="zh-CN"/>
        </w:rPr>
      </w:pPr>
      <w:r>
        <w:rPr>
          <w:rFonts w:hint="default" w:ascii="Arial" w:hAnsi="Arial" w:cs="Arial"/>
          <w:b w:val="0"/>
          <w:bCs w:val="0"/>
          <w:sz w:val="24"/>
          <w:szCs w:val="24"/>
          <w:lang w:val="en-US" w:eastAsia="zh-CN"/>
        </w:rPr>
        <w:t>Ackoff, R.L. (2020). Transformational leadership. Strategy &amp; Leadership, 27(1), pp.20–25.</w:t>
      </w:r>
    </w:p>
    <w:p>
      <w:pPr>
        <w:keepNext w:val="0"/>
        <w:keepLines w:val="0"/>
        <w:pageBreakBefore w:val="0"/>
        <w:widowControl w:val="0"/>
        <w:kinsoku/>
        <w:wordWrap/>
        <w:overflowPunct/>
        <w:topLinePunct w:val="0"/>
        <w:autoSpaceDE/>
        <w:autoSpaceDN/>
        <w:bidi w:val="0"/>
        <w:adjustRightInd/>
        <w:snapToGrid/>
        <w:spacing w:line="480" w:lineRule="auto"/>
        <w:textAlignment w:val="auto"/>
        <w:rPr>
          <w:rFonts w:hint="default" w:ascii="Arial" w:hAnsi="Arial" w:cs="Arial"/>
          <w:b w:val="0"/>
          <w:bCs w:val="0"/>
          <w:sz w:val="24"/>
          <w:szCs w:val="24"/>
          <w:lang w:val="en-US" w:eastAsia="zh-CN"/>
        </w:rPr>
      </w:pPr>
      <w:r>
        <w:rPr>
          <w:rFonts w:hint="default" w:ascii="Arial" w:hAnsi="Arial" w:cs="Arial"/>
          <w:b w:val="0"/>
          <w:bCs w:val="0"/>
          <w:sz w:val="24"/>
          <w:szCs w:val="24"/>
          <w:lang w:val="en-US" w:eastAsia="zh-CN"/>
        </w:rPr>
        <w:t>Calloway, J., Feltz, C. and Young, K. (20</w:t>
      </w:r>
      <w:r>
        <w:rPr>
          <w:rFonts w:hint="eastAsia" w:ascii="Arial" w:hAnsi="Arial" w:cs="Arial"/>
          <w:b w:val="0"/>
          <w:bCs w:val="0"/>
          <w:sz w:val="24"/>
          <w:szCs w:val="24"/>
          <w:lang w:val="en-US" w:eastAsia="zh-CN"/>
        </w:rPr>
        <w:t>2</w:t>
      </w:r>
      <w:r>
        <w:rPr>
          <w:rFonts w:hint="default" w:ascii="Arial" w:hAnsi="Arial" w:cs="Arial"/>
          <w:b w:val="0"/>
          <w:bCs w:val="0"/>
          <w:sz w:val="24"/>
          <w:szCs w:val="24"/>
          <w:lang w:val="en-US" w:eastAsia="zh-CN"/>
        </w:rPr>
        <w:t>0). Never by chance : aligning people and strategy through intentional leadership. Hoboken, N.J.: John Wiley &amp; Sons.</w:t>
      </w:r>
    </w:p>
    <w:p>
      <w:pPr>
        <w:keepNext w:val="0"/>
        <w:keepLines w:val="0"/>
        <w:pageBreakBefore w:val="0"/>
        <w:widowControl w:val="0"/>
        <w:kinsoku/>
        <w:wordWrap/>
        <w:overflowPunct/>
        <w:topLinePunct w:val="0"/>
        <w:autoSpaceDE/>
        <w:autoSpaceDN/>
        <w:bidi w:val="0"/>
        <w:adjustRightInd/>
        <w:snapToGrid/>
        <w:spacing w:line="480" w:lineRule="auto"/>
        <w:textAlignment w:val="auto"/>
        <w:rPr>
          <w:rFonts w:hint="default" w:ascii="Arial" w:hAnsi="Arial" w:cs="Arial"/>
          <w:b w:val="0"/>
          <w:bCs w:val="0"/>
          <w:sz w:val="24"/>
          <w:szCs w:val="24"/>
          <w:lang w:val="en-US" w:eastAsia="zh-CN"/>
        </w:rPr>
      </w:pPr>
      <w:r>
        <w:rPr>
          <w:rFonts w:hint="default" w:ascii="Arial" w:hAnsi="Arial" w:cs="Arial"/>
          <w:b w:val="0"/>
          <w:bCs w:val="0"/>
          <w:sz w:val="24"/>
          <w:szCs w:val="24"/>
          <w:lang w:val="en-US" w:eastAsia="zh-CN"/>
        </w:rPr>
        <w:t>Ye, C., Guo, C. and Ding, Y. (2023). Risk-Based Planning and Operation Strategy Towards Short Circuit Resilient Power Systems. Springer Nature.</w:t>
      </w:r>
    </w:p>
    <w:p>
      <w:pPr>
        <w:keepNext w:val="0"/>
        <w:keepLines w:val="0"/>
        <w:pageBreakBefore w:val="0"/>
        <w:widowControl w:val="0"/>
        <w:kinsoku/>
        <w:wordWrap/>
        <w:overflowPunct/>
        <w:topLinePunct w:val="0"/>
        <w:autoSpaceDE/>
        <w:autoSpaceDN/>
        <w:bidi w:val="0"/>
        <w:adjustRightInd/>
        <w:snapToGrid/>
        <w:spacing w:line="480" w:lineRule="auto"/>
        <w:textAlignment w:val="auto"/>
        <w:rPr>
          <w:rFonts w:hint="default" w:ascii="Arial" w:hAnsi="Arial" w:cs="Arial"/>
          <w:b w:val="0"/>
          <w:bCs w:val="0"/>
          <w:sz w:val="24"/>
          <w:szCs w:val="24"/>
          <w:lang w:val="en-US" w:eastAsia="zh-CN"/>
        </w:rPr>
      </w:pPr>
      <w:r>
        <w:rPr>
          <w:rFonts w:hint="default" w:ascii="Arial" w:hAnsi="Arial" w:cs="Arial"/>
          <w:b w:val="0"/>
          <w:bCs w:val="0"/>
          <w:sz w:val="24"/>
          <w:szCs w:val="24"/>
          <w:lang w:val="en-US" w:eastAsia="zh-CN"/>
        </w:rPr>
        <w:t>Casey, M. (2023). The Content Strategy Toolkit. New Riders.</w:t>
      </w:r>
    </w:p>
    <w:p>
      <w:pPr>
        <w:keepNext w:val="0"/>
        <w:keepLines w:val="0"/>
        <w:pageBreakBefore w:val="0"/>
        <w:widowControl w:val="0"/>
        <w:kinsoku/>
        <w:wordWrap/>
        <w:overflowPunct/>
        <w:topLinePunct w:val="0"/>
        <w:autoSpaceDE/>
        <w:autoSpaceDN/>
        <w:bidi w:val="0"/>
        <w:adjustRightInd/>
        <w:snapToGrid/>
        <w:spacing w:line="480" w:lineRule="auto"/>
        <w:textAlignment w:val="auto"/>
        <w:rPr>
          <w:rFonts w:hint="default" w:ascii="Arial" w:hAnsi="Arial" w:cs="Arial"/>
          <w:b w:val="0"/>
          <w:bCs w:val="0"/>
          <w:sz w:val="24"/>
          <w:szCs w:val="24"/>
          <w:lang w:val="en-US" w:eastAsia="zh-CN"/>
        </w:rPr>
      </w:pPr>
      <w:r>
        <w:rPr>
          <w:rFonts w:hint="default" w:ascii="Arial" w:hAnsi="Arial" w:cs="Arial"/>
          <w:b w:val="0"/>
          <w:bCs w:val="0"/>
          <w:sz w:val="24"/>
          <w:szCs w:val="24"/>
          <w:lang w:val="en-US" w:eastAsia="zh-CN"/>
        </w:rPr>
        <w:t>R. Undy, Ellis, V., McCarthy, J. and Halmos, A.M. (2022). Change in Trade Unions. Taylor &amp; Francis.</w:t>
      </w:r>
    </w:p>
    <w:p>
      <w:pPr>
        <w:keepNext w:val="0"/>
        <w:keepLines w:val="0"/>
        <w:pageBreakBefore w:val="0"/>
        <w:widowControl w:val="0"/>
        <w:kinsoku/>
        <w:wordWrap/>
        <w:overflowPunct/>
        <w:topLinePunct w:val="0"/>
        <w:autoSpaceDE/>
        <w:autoSpaceDN/>
        <w:bidi w:val="0"/>
        <w:adjustRightInd/>
        <w:snapToGrid/>
        <w:spacing w:line="480" w:lineRule="auto"/>
        <w:textAlignment w:val="auto"/>
        <w:rPr>
          <w:rFonts w:hint="default" w:ascii="Arial" w:hAnsi="Arial" w:cs="Arial"/>
          <w:b w:val="0"/>
          <w:bCs w:val="0"/>
          <w:sz w:val="24"/>
          <w:szCs w:val="24"/>
          <w:lang w:val="en-US" w:eastAsia="zh-CN"/>
        </w:rPr>
      </w:pPr>
      <w:r>
        <w:rPr>
          <w:rFonts w:hint="default" w:ascii="Arial" w:hAnsi="Arial" w:cs="Arial"/>
          <w:b w:val="0"/>
          <w:bCs w:val="0"/>
          <w:sz w:val="24"/>
          <w:szCs w:val="24"/>
          <w:lang w:val="en-US" w:eastAsia="zh-CN"/>
        </w:rPr>
        <w:t>Kumar, D. (201</w:t>
      </w:r>
      <w:r>
        <w:rPr>
          <w:rFonts w:hint="eastAsia" w:ascii="Arial" w:hAnsi="Arial" w:cs="Arial"/>
          <w:b w:val="0"/>
          <w:bCs w:val="0"/>
          <w:sz w:val="24"/>
          <w:szCs w:val="24"/>
          <w:lang w:val="en-US" w:eastAsia="zh-CN"/>
        </w:rPr>
        <w:t>8</w:t>
      </w:r>
      <w:r>
        <w:rPr>
          <w:rFonts w:hint="default" w:ascii="Arial" w:hAnsi="Arial" w:cs="Arial"/>
          <w:b w:val="0"/>
          <w:bCs w:val="0"/>
          <w:sz w:val="24"/>
          <w:szCs w:val="24"/>
          <w:lang w:val="en-US" w:eastAsia="zh-CN"/>
        </w:rPr>
        <w:t>). Enterprise Growth Strategy : Vision, Planning and Execution. London: Taylor and Francis.</w:t>
      </w:r>
    </w:p>
    <w:p>
      <w:pPr>
        <w:keepNext w:val="0"/>
        <w:keepLines w:val="0"/>
        <w:pageBreakBefore w:val="0"/>
        <w:widowControl w:val="0"/>
        <w:kinsoku/>
        <w:wordWrap/>
        <w:overflowPunct/>
        <w:topLinePunct w:val="0"/>
        <w:autoSpaceDE/>
        <w:autoSpaceDN/>
        <w:bidi w:val="0"/>
        <w:adjustRightInd/>
        <w:snapToGrid/>
        <w:spacing w:line="480" w:lineRule="auto"/>
        <w:textAlignment w:val="auto"/>
        <w:rPr>
          <w:rFonts w:hint="default" w:ascii="Arial" w:hAnsi="Arial" w:cs="Arial"/>
          <w:b w:val="0"/>
          <w:bCs w:val="0"/>
          <w:sz w:val="24"/>
          <w:szCs w:val="24"/>
          <w:lang w:val="en-US" w:eastAsia="zh-CN"/>
        </w:rPr>
      </w:pPr>
      <w:r>
        <w:rPr>
          <w:rFonts w:hint="default" w:ascii="Arial" w:hAnsi="Arial" w:cs="Arial"/>
          <w:b w:val="0"/>
          <w:bCs w:val="0"/>
          <w:sz w:val="24"/>
          <w:szCs w:val="24"/>
          <w:lang w:val="en-US" w:eastAsia="zh-CN"/>
        </w:rPr>
        <w:t>Lee, A. and Aslak Knutsen (20</w:t>
      </w:r>
      <w:r>
        <w:rPr>
          <w:rFonts w:hint="eastAsia" w:ascii="Arial" w:hAnsi="Arial" w:cs="Arial"/>
          <w:b w:val="0"/>
          <w:bCs w:val="0"/>
          <w:sz w:val="24"/>
          <w:szCs w:val="24"/>
          <w:lang w:val="en-US" w:eastAsia="zh-CN"/>
        </w:rPr>
        <w:t>20</w:t>
      </w:r>
      <w:r>
        <w:rPr>
          <w:rFonts w:hint="default" w:ascii="Arial" w:hAnsi="Arial" w:cs="Arial"/>
          <w:b w:val="0"/>
          <w:bCs w:val="0"/>
          <w:sz w:val="24"/>
          <w:szCs w:val="24"/>
          <w:lang w:val="en-US" w:eastAsia="zh-CN"/>
        </w:rPr>
        <w:t>). Continuous enterprise development in Java. Editora: Sebastopol, Ca: O’reilly.</w:t>
      </w:r>
    </w:p>
    <w:p>
      <w:pPr>
        <w:keepNext w:val="0"/>
        <w:keepLines w:val="0"/>
        <w:pageBreakBefore w:val="0"/>
        <w:widowControl w:val="0"/>
        <w:kinsoku/>
        <w:wordWrap/>
        <w:overflowPunct/>
        <w:topLinePunct w:val="0"/>
        <w:autoSpaceDE/>
        <w:autoSpaceDN/>
        <w:bidi w:val="0"/>
        <w:adjustRightInd/>
        <w:snapToGrid/>
        <w:spacing w:line="480" w:lineRule="auto"/>
        <w:textAlignment w:val="auto"/>
        <w:rPr>
          <w:rFonts w:hint="default" w:ascii="Arial" w:hAnsi="Arial" w:cs="Arial"/>
          <w:b w:val="0"/>
          <w:bCs w:val="0"/>
          <w:sz w:val="24"/>
          <w:szCs w:val="24"/>
          <w:lang w:val="en-US" w:eastAsia="zh-CN"/>
        </w:rPr>
      </w:pPr>
      <w:r>
        <w:rPr>
          <w:rFonts w:hint="default" w:ascii="Arial" w:hAnsi="Arial" w:cs="Arial"/>
          <w:b w:val="0"/>
          <w:bCs w:val="0"/>
          <w:sz w:val="24"/>
          <w:szCs w:val="24"/>
          <w:lang w:val="en-US" w:eastAsia="zh-CN"/>
        </w:rPr>
        <w:t>Paris (20</w:t>
      </w:r>
      <w:r>
        <w:rPr>
          <w:rFonts w:hint="eastAsia" w:ascii="Arial" w:hAnsi="Arial" w:cs="Arial"/>
          <w:b w:val="0"/>
          <w:bCs w:val="0"/>
          <w:sz w:val="24"/>
          <w:szCs w:val="24"/>
          <w:lang w:val="en-US" w:eastAsia="zh-CN"/>
        </w:rPr>
        <w:t>2</w:t>
      </w:r>
      <w:r>
        <w:rPr>
          <w:rFonts w:hint="default" w:ascii="Arial" w:hAnsi="Arial" w:cs="Arial"/>
          <w:b w:val="0"/>
          <w:bCs w:val="0"/>
          <w:sz w:val="24"/>
          <w:szCs w:val="24"/>
          <w:lang w:val="en-US" w:eastAsia="zh-CN"/>
        </w:rPr>
        <w:t>0). Competitiveness and private sector development : Egypt 2010 : business climate development strategy. Paris: Oecd.</w:t>
      </w:r>
    </w:p>
    <w:p>
      <w:pPr>
        <w:keepNext w:val="0"/>
        <w:keepLines w:val="0"/>
        <w:pageBreakBefore w:val="0"/>
        <w:widowControl w:val="0"/>
        <w:kinsoku/>
        <w:wordWrap/>
        <w:overflowPunct/>
        <w:topLinePunct w:val="0"/>
        <w:autoSpaceDE/>
        <w:autoSpaceDN/>
        <w:bidi w:val="0"/>
        <w:adjustRightInd/>
        <w:snapToGrid/>
        <w:spacing w:line="480" w:lineRule="auto"/>
        <w:textAlignment w:val="auto"/>
        <w:rPr>
          <w:rFonts w:hint="default" w:ascii="Arial" w:hAnsi="Arial" w:cs="Arial"/>
          <w:b w:val="0"/>
          <w:bCs w:val="0"/>
          <w:sz w:val="24"/>
          <w:szCs w:val="24"/>
          <w:lang w:val="en-US" w:eastAsia="zh-CN"/>
        </w:rPr>
      </w:pPr>
      <w:r>
        <w:rPr>
          <w:rFonts w:hint="default" w:ascii="Arial" w:hAnsi="Arial" w:cs="Arial"/>
          <w:b w:val="0"/>
          <w:bCs w:val="0"/>
          <w:sz w:val="24"/>
          <w:szCs w:val="24"/>
          <w:lang w:val="en-US" w:eastAsia="zh-CN"/>
        </w:rPr>
        <w:t>Kaoru Natsuda and Thoburn, J. (2020). Automotive Industrialisation. Routledge.</w:t>
      </w:r>
    </w:p>
    <w:p>
      <w:pPr>
        <w:keepNext w:val="0"/>
        <w:keepLines w:val="0"/>
        <w:pageBreakBefore w:val="0"/>
        <w:widowControl w:val="0"/>
        <w:kinsoku/>
        <w:wordWrap/>
        <w:overflowPunct/>
        <w:topLinePunct w:val="0"/>
        <w:autoSpaceDE/>
        <w:autoSpaceDN/>
        <w:bidi w:val="0"/>
        <w:adjustRightInd/>
        <w:snapToGrid/>
        <w:spacing w:line="480" w:lineRule="auto"/>
        <w:textAlignment w:val="auto"/>
        <w:rPr>
          <w:rFonts w:hint="default" w:ascii="Arial" w:hAnsi="Arial" w:cs="Arial"/>
          <w:b w:val="0"/>
          <w:bCs w:val="0"/>
          <w:sz w:val="24"/>
          <w:szCs w:val="24"/>
          <w:lang w:val="en-US" w:eastAsia="zh-CN"/>
        </w:rPr>
      </w:pPr>
      <w:r>
        <w:rPr>
          <w:rFonts w:hint="default" w:ascii="Arial" w:hAnsi="Arial" w:cs="Arial"/>
          <w:b w:val="0"/>
          <w:bCs w:val="0"/>
          <w:sz w:val="24"/>
          <w:szCs w:val="24"/>
          <w:lang w:val="en-US" w:eastAsia="zh-CN"/>
        </w:rPr>
        <w:t>Dennis Kengo Oka (2021). Building Secure Cars. John Wiley &amp; Sons.</w:t>
      </w:r>
    </w:p>
    <w:p>
      <w:pPr>
        <w:keepNext w:val="0"/>
        <w:keepLines w:val="0"/>
        <w:pageBreakBefore w:val="0"/>
        <w:widowControl w:val="0"/>
        <w:kinsoku/>
        <w:wordWrap/>
        <w:overflowPunct/>
        <w:topLinePunct w:val="0"/>
        <w:autoSpaceDE/>
        <w:autoSpaceDN/>
        <w:bidi w:val="0"/>
        <w:adjustRightInd/>
        <w:snapToGrid/>
        <w:spacing w:line="480" w:lineRule="auto"/>
        <w:textAlignment w:val="auto"/>
        <w:rPr>
          <w:rFonts w:hint="default" w:ascii="Arial" w:hAnsi="Arial" w:cs="Arial"/>
          <w:b w:val="0"/>
          <w:bCs w:val="0"/>
          <w:sz w:val="24"/>
          <w:szCs w:val="24"/>
          <w:lang w:val="en-US" w:eastAsia="zh-CN"/>
        </w:rPr>
      </w:pPr>
      <w:r>
        <w:rPr>
          <w:rFonts w:hint="default" w:ascii="Arial" w:hAnsi="Arial" w:cs="Arial"/>
          <w:b w:val="0"/>
          <w:bCs w:val="0"/>
          <w:sz w:val="24"/>
          <w:szCs w:val="24"/>
          <w:lang w:val="en-US" w:eastAsia="zh-CN"/>
        </w:rPr>
        <w:t>Tuan Yuen Kong and National University Of Singapore. East Asian Institute (2016). New energy vehicles industry in China : developments and challenges. Singapore: East Asian Institute, National University Of Singapore.</w:t>
      </w:r>
    </w:p>
    <w:p>
      <w:pPr>
        <w:keepNext w:val="0"/>
        <w:keepLines w:val="0"/>
        <w:pageBreakBefore w:val="0"/>
        <w:widowControl w:val="0"/>
        <w:kinsoku/>
        <w:wordWrap/>
        <w:overflowPunct/>
        <w:topLinePunct w:val="0"/>
        <w:autoSpaceDE/>
        <w:autoSpaceDN/>
        <w:bidi w:val="0"/>
        <w:adjustRightInd/>
        <w:snapToGrid/>
        <w:spacing w:line="480" w:lineRule="auto"/>
        <w:textAlignment w:val="auto"/>
        <w:rPr>
          <w:rFonts w:hint="default" w:ascii="Arial" w:hAnsi="Arial" w:cs="Arial"/>
          <w:b w:val="0"/>
          <w:bCs w:val="0"/>
          <w:sz w:val="24"/>
          <w:szCs w:val="24"/>
          <w:lang w:val="en-US" w:eastAsia="zh-CN"/>
        </w:rPr>
      </w:pPr>
      <w:r>
        <w:rPr>
          <w:rFonts w:hint="default" w:ascii="Arial" w:hAnsi="Arial" w:cs="Arial"/>
          <w:b w:val="0"/>
          <w:bCs w:val="0"/>
          <w:sz w:val="24"/>
          <w:szCs w:val="24"/>
          <w:lang w:val="en-US" w:eastAsia="zh-CN"/>
        </w:rPr>
        <w:t>‌</w:t>
      </w:r>
    </w:p>
    <w:p>
      <w:pPr>
        <w:keepNext w:val="0"/>
        <w:keepLines w:val="0"/>
        <w:pageBreakBefore w:val="0"/>
        <w:widowControl w:val="0"/>
        <w:kinsoku/>
        <w:wordWrap/>
        <w:overflowPunct/>
        <w:topLinePunct w:val="0"/>
        <w:autoSpaceDE/>
        <w:autoSpaceDN/>
        <w:bidi w:val="0"/>
        <w:adjustRightInd/>
        <w:snapToGrid/>
        <w:spacing w:line="480" w:lineRule="auto"/>
        <w:textAlignment w:val="auto"/>
        <w:rPr>
          <w:rFonts w:hint="default" w:ascii="Arial" w:hAnsi="Arial" w:cs="Arial"/>
          <w:b w:val="0"/>
          <w:bCs w:val="0"/>
          <w:sz w:val="24"/>
          <w:szCs w:val="24"/>
          <w:lang w:val="en-US" w:eastAsia="zh-CN"/>
        </w:rPr>
      </w:pPr>
    </w:p>
    <w:p>
      <w:pPr>
        <w:keepNext w:val="0"/>
        <w:keepLines w:val="0"/>
        <w:pageBreakBefore w:val="0"/>
        <w:widowControl w:val="0"/>
        <w:kinsoku/>
        <w:wordWrap/>
        <w:overflowPunct/>
        <w:topLinePunct w:val="0"/>
        <w:autoSpaceDE/>
        <w:autoSpaceDN/>
        <w:bidi w:val="0"/>
        <w:adjustRightInd/>
        <w:snapToGrid/>
        <w:spacing w:line="480" w:lineRule="auto"/>
        <w:textAlignment w:val="auto"/>
        <w:rPr>
          <w:rFonts w:hint="default" w:ascii="Arial" w:hAnsi="Arial" w:cs="Arial"/>
          <w:b/>
          <w:bCs/>
          <w:sz w:val="24"/>
          <w:szCs w:val="24"/>
          <w:lang w:val="en-US" w:eastAsia="zh-CN"/>
        </w:rPr>
      </w:pPr>
      <w:r>
        <w:rPr>
          <w:rFonts w:hint="default" w:ascii="Arial" w:hAnsi="Arial" w:cs="Arial"/>
          <w:b/>
          <w:bCs/>
          <w:sz w:val="24"/>
          <w:szCs w:val="24"/>
          <w:lang w:val="en-US" w:eastAsia="zh-CN"/>
        </w:rPr>
        <w:t>‌</w:t>
      </w:r>
    </w:p>
    <w:p>
      <w:pPr>
        <w:keepNext w:val="0"/>
        <w:keepLines w:val="0"/>
        <w:pageBreakBefore w:val="0"/>
        <w:widowControl w:val="0"/>
        <w:kinsoku/>
        <w:wordWrap/>
        <w:overflowPunct/>
        <w:topLinePunct w:val="0"/>
        <w:autoSpaceDE/>
        <w:autoSpaceDN/>
        <w:bidi w:val="0"/>
        <w:adjustRightInd/>
        <w:snapToGrid/>
        <w:spacing w:line="480" w:lineRule="auto"/>
        <w:textAlignment w:val="auto"/>
        <w:rPr>
          <w:rFonts w:hint="default" w:ascii="Arial" w:hAnsi="Arial" w:cs="Arial"/>
          <w:b/>
          <w:bCs/>
          <w:sz w:val="24"/>
          <w:szCs w:val="24"/>
          <w:lang w:val="en-US" w:eastAsia="zh-CN"/>
        </w:rPr>
      </w:pPr>
    </w:p>
    <w:p>
      <w:pPr>
        <w:keepNext w:val="0"/>
        <w:keepLines w:val="0"/>
        <w:pageBreakBefore w:val="0"/>
        <w:widowControl w:val="0"/>
        <w:kinsoku/>
        <w:wordWrap/>
        <w:overflowPunct/>
        <w:topLinePunct w:val="0"/>
        <w:autoSpaceDE/>
        <w:autoSpaceDN/>
        <w:bidi w:val="0"/>
        <w:adjustRightInd/>
        <w:snapToGrid/>
        <w:spacing w:line="480" w:lineRule="auto"/>
        <w:textAlignment w:val="auto"/>
        <w:rPr>
          <w:rFonts w:hint="default" w:ascii="Arial" w:hAnsi="Arial" w:cs="Arial"/>
          <w:sz w:val="24"/>
          <w:szCs w:val="24"/>
          <w:lang w:val="en-US" w:eastAsia="zh-CN"/>
        </w:rPr>
      </w:pPr>
    </w:p>
    <w:p>
      <w:pPr>
        <w:keepNext w:val="0"/>
        <w:keepLines w:val="0"/>
        <w:pageBreakBefore w:val="0"/>
        <w:widowControl w:val="0"/>
        <w:kinsoku/>
        <w:wordWrap/>
        <w:overflowPunct/>
        <w:topLinePunct w:val="0"/>
        <w:autoSpaceDE/>
        <w:autoSpaceDN/>
        <w:bidi w:val="0"/>
        <w:adjustRightInd/>
        <w:snapToGrid/>
        <w:spacing w:line="480" w:lineRule="auto"/>
        <w:textAlignment w:val="auto"/>
        <w:rPr>
          <w:rFonts w:hint="default" w:ascii="Arial" w:hAnsi="Arial" w:cs="Arial"/>
          <w:sz w:val="24"/>
          <w:szCs w:val="24"/>
          <w:lang w:val="en-US" w:eastAsia="zh-CN"/>
        </w:rPr>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Calibri Light">
    <w:panose1 w:val="020F0302020204030204"/>
    <w:charset w:val="00"/>
    <w:family w:val="auto"/>
    <w:pitch w:val="default"/>
    <w:sig w:usb0="E4002EFF" w:usb1="C200247B" w:usb2="00000009" w:usb3="00000000" w:csb0="200001FF" w:csb1="00000000"/>
  </w:font>
  <w:font w:name="华文宋体">
    <w:panose1 w:val="02010600040101010101"/>
    <w:charset w:val="86"/>
    <w:family w:val="auto"/>
    <w:pitch w:val="default"/>
    <w:sig w:usb0="00000287" w:usb1="080F0000" w:usb2="00000000" w:usb3="00000000" w:csb0="0004009F" w:csb1="DFD70000"/>
  </w:font>
  <w:font w:name="华文彩云">
    <w:panose1 w:val="02010800040101010101"/>
    <w:charset w:val="86"/>
    <w:family w:val="auto"/>
    <w:pitch w:val="default"/>
    <w:sig w:usb0="00000001" w:usb1="080F0000" w:usb2="00000000" w:usb3="00000000" w:csb0="00040000" w:csb1="00000000"/>
  </w:font>
  <w:font w:name="华文新魏">
    <w:panose1 w:val="02010800040101010101"/>
    <w:charset w:val="86"/>
    <w:family w:val="auto"/>
    <w:pitch w:val="default"/>
    <w:sig w:usb0="00000001" w:usb1="080F0000" w:usb2="00000000" w:usb3="00000000" w:csb0="00040000" w:csb1="00000000"/>
  </w:font>
  <w:font w:name="华文细黑">
    <w:panose1 w:val="02010600040101010101"/>
    <w:charset w:val="86"/>
    <w:family w:val="auto"/>
    <w:pitch w:val="default"/>
    <w:sig w:usb0="00000287" w:usb1="080F0000" w:usb2="00000000" w:usb3="00000000" w:csb0="0004009F" w:csb1="DFD70000"/>
  </w:font>
  <w:font w:name="等线 Light">
    <w:panose1 w:val="02010600030101010101"/>
    <w:charset w:val="86"/>
    <w:family w:val="auto"/>
    <w:pitch w:val="default"/>
    <w:sig w:usb0="A00002BF" w:usb1="38CF7CFA" w:usb2="00000016" w:usb3="00000000" w:csb0="0004000F" w:csb1="00000000"/>
  </w:font>
  <w:font w:name="Malgun Gothic Semilight">
    <w:panose1 w:val="020B0502040204020203"/>
    <w:charset w:val="86"/>
    <w:family w:val="auto"/>
    <w:pitch w:val="default"/>
    <w:sig w:usb0="900002AF" w:usb1="01D77CFB" w:usb2="00000012" w:usb3="00000000" w:csb0="203E01BD" w:csb1="D7FF0000"/>
  </w:font>
  <w:font w:name="Microsoft JhengHei UI">
    <w:panose1 w:val="020B0604030504040204"/>
    <w:charset w:val="88"/>
    <w:family w:val="auto"/>
    <w:pitch w:val="default"/>
    <w:sig w:usb0="000002A7" w:usb1="28CF4400" w:usb2="00000016" w:usb3="00000000" w:csb0="00100009" w:csb1="00000000"/>
  </w:font>
  <w:font w:name="Microsoft JhengHei UI Light">
    <w:panose1 w:val="020B0304030504040204"/>
    <w:charset w:val="88"/>
    <w:family w:val="auto"/>
    <w:pitch w:val="default"/>
    <w:sig w:usb0="800002A7" w:usb1="28CF4400" w:usb2="00000016" w:usb3="00000000" w:csb0="00100009" w:csb1="00000000"/>
  </w:font>
  <w:font w:name="PMingLiU-ExtB">
    <w:panose1 w:val="02020500000000000000"/>
    <w:charset w:val="88"/>
    <w:family w:val="auto"/>
    <w:pitch w:val="default"/>
    <w:sig w:usb0="8000002F" w:usb1="02000008" w:usb2="00000000" w:usb3="00000000" w:csb0="00100001" w:csb1="00000000"/>
  </w:font>
  <w:font w:name="Arial">
    <w:panose1 w:val="020B0604020202020204"/>
    <w:charset w:val="00"/>
    <w:family w:val="auto"/>
    <w:pitch w:val="default"/>
    <w:sig w:usb0="E0002EFF" w:usb1="C000785B" w:usb2="00000009" w:usb3="00000000" w:csb0="400001FF" w:csb1="FFFF0000"/>
  </w:font>
  <w:font w:name="sans-serif">
    <w:altName w:val="Segoe Print"/>
    <w:panose1 w:val="00000000000000000000"/>
    <w:charset w:val="00"/>
    <w:family w:val="auto"/>
    <w:pitch w:val="default"/>
    <w:sig w:usb0="00000000" w:usb1="00000000" w:usb2="00000000" w:usb3="00000000" w:csb0="00000000" w:csb1="00000000"/>
  </w:font>
  <w:font w:name="Segoe Print">
    <w:panose1 w:val="02000600000000000000"/>
    <w:charset w:val="00"/>
    <w:family w:val="auto"/>
    <w:pitch w:val="default"/>
    <w:sig w:usb0="0000028F" w:usb1="00000000" w:usb2="00000000" w:usb3="00000000" w:csb0="2000009F" w:csb1="47010000"/>
  </w:font>
  <w:font w:name="等线">
    <w:panose1 w:val="02010600030101010101"/>
    <w:charset w:val="86"/>
    <w:family w:val="auto"/>
    <w:pitch w:val="default"/>
    <w:sig w:usb0="A00002BF" w:usb1="38CF7CFA" w:usb2="00000016" w:usb3="00000000" w:csb0="0004000F" w:csb1="00000000"/>
  </w:font>
  <w:font w:name="Algerian">
    <w:panose1 w:val="04020705040A02060702"/>
    <w:charset w:val="00"/>
    <w:family w:val="auto"/>
    <w:pitch w:val="default"/>
    <w:sig w:usb0="00000003" w:usb1="00000000" w:usb2="00000000" w:usb3="00000000" w:csb0="20000001" w:csb1="0000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YjI2YTI2NDcxMjhhNjQyZmU5MjBhMjcxZWU4MGVlMjcifQ=="/>
  </w:docVars>
  <w:rsids>
    <w:rsidRoot w:val="31D201A1"/>
    <w:rsid w:val="0FB92E81"/>
    <w:rsid w:val="11DD37F5"/>
    <w:rsid w:val="17A056D1"/>
    <w:rsid w:val="1A004525"/>
    <w:rsid w:val="26C80178"/>
    <w:rsid w:val="31D201A1"/>
    <w:rsid w:val="4BBE3774"/>
    <w:rsid w:val="50ED3FD0"/>
    <w:rsid w:val="6CB7004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1"/>
    <w:basedOn w:val="1"/>
    <w:next w:val="1"/>
    <w:qFormat/>
    <w:uiPriority w:val="0"/>
    <w:pPr>
      <w:keepNext/>
      <w:keepLines/>
      <w:spacing w:before="240" w:after="0"/>
      <w:outlineLvl w:val="0"/>
    </w:pPr>
    <w:rPr>
      <w:rFonts w:eastAsiaTheme="majorEastAsia" w:cstheme="majorBidi"/>
      <w:color w:val="2E54A1" w:themeColor="accent1" w:themeShade="BF"/>
      <w:sz w:val="32"/>
      <w:szCs w:val="32"/>
    </w:rPr>
  </w:style>
  <w:style w:type="character" w:default="1" w:styleId="7">
    <w:name w:val="Default Paragraph Font"/>
    <w:semiHidden/>
    <w:uiPriority w:val="0"/>
  </w:style>
  <w:style w:type="table" w:default="1" w:styleId="6">
    <w:name w:val="Normal Table"/>
    <w:autoRedefine/>
    <w:semiHidden/>
    <w:uiPriority w:val="0"/>
    <w:tblPr>
      <w:tblCellMar>
        <w:top w:w="0" w:type="dxa"/>
        <w:left w:w="108" w:type="dxa"/>
        <w:bottom w:w="0" w:type="dxa"/>
        <w:right w:w="108" w:type="dxa"/>
      </w:tblCellMar>
    </w:tblPr>
  </w:style>
  <w:style w:type="paragraph" w:styleId="3">
    <w:name w:val="toc 1"/>
    <w:basedOn w:val="1"/>
    <w:next w:val="1"/>
    <w:uiPriority w:val="0"/>
  </w:style>
  <w:style w:type="paragraph" w:styleId="4">
    <w:name w:val="toc 2"/>
    <w:basedOn w:val="1"/>
    <w:next w:val="1"/>
    <w:uiPriority w:val="0"/>
    <w:pPr>
      <w:ind w:left="420" w:leftChars="200"/>
    </w:pPr>
  </w:style>
  <w:style w:type="paragraph" w:styleId="5">
    <w:name w:val="Normal (Web)"/>
    <w:basedOn w:val="1"/>
    <w:uiPriority w:val="0"/>
    <w:pPr>
      <w:spacing w:before="0" w:beforeAutospacing="1" w:after="0" w:afterAutospacing="1"/>
      <w:ind w:left="0" w:right="0"/>
      <w:jc w:val="left"/>
    </w:pPr>
    <w:rPr>
      <w:kern w:val="0"/>
      <w:sz w:val="24"/>
      <w:lang w:val="en-US" w:eastAsia="zh-CN" w:bidi="ar"/>
    </w:rPr>
  </w:style>
  <w:style w:type="paragraph" w:customStyle="1" w:styleId="8">
    <w:name w:val="WPSOffice手动目录 1"/>
    <w:uiPriority w:val="0"/>
    <w:pPr>
      <w:ind w:leftChars="0"/>
    </w:pPr>
    <w:rPr>
      <w:sz w:val="20"/>
      <w:szCs w:val="20"/>
    </w:rPr>
  </w:style>
  <w:style w:type="paragraph" w:customStyle="1" w:styleId="9">
    <w:name w:val="WPSOffice手动目录 2"/>
    <w:uiPriority w:val="0"/>
    <w:pPr>
      <w:ind w:leftChars="200"/>
    </w:pPr>
    <w:rPr>
      <w:sz w:val="20"/>
      <w:szCs w:val="20"/>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customXml" Target="../customXml/item1.xml"/><Relationship Id="rId4" Type="http://schemas.openxmlformats.org/officeDocument/2006/relationships/image" Target="media/image1.png"/><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2</TotalTime>
  <ScaleCrop>false</ScaleCrop>
  <LinksUpToDate>false</LinksUpToDate>
  <CharactersWithSpaces>0</CharactersWithSpaces>
  <Application>WPS Office_12.1.0.16399_F1E327BC-269C-435d-A152-05C5408002CA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2024-03-15T01:36:00Z</dcterms:created>
  <dc:creator>gtt</dc:creator>
  <cp:lastModifiedBy>gtt</cp:lastModifiedBy>
  <dcterms:modified xsi:type="dcterms:W3CDTF">2024-03-15T03:03:42Z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2052-12.1.0.16399</vt:lpwstr>
  </property>
  <property fmtid="{D5CDD505-2E9C-101B-9397-08002B2CF9AE}" pid="3" name="ICV">
    <vt:lpwstr>2D0765FADE5C4403B40AC1FDBA2EBD62_13</vt:lpwstr>
  </property>
</Properties>
</file>