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AA18B" w14:textId="77777777" w:rsidR="00BD78B2" w:rsidRPr="00BD78B2" w:rsidRDefault="00BD78B2" w:rsidP="00BD78B2">
      <w:pPr>
        <w:spacing w:line="360" w:lineRule="auto"/>
        <w:rPr>
          <w:rFonts w:ascii="Arial" w:eastAsia="DengXian" w:hAnsi="Arial" w:cs="Arial"/>
          <w:kern w:val="0"/>
          <w:sz w:val="22"/>
          <w:lang w:eastAsia="zh-CN"/>
          <w14:ligatures w14:val="none"/>
        </w:rPr>
      </w:pPr>
      <w:r w:rsidRPr="00BD78B2">
        <w:rPr>
          <w:rFonts w:ascii="Calibri" w:eastAsia="DengXian" w:hAnsi="Calibri" w:cs="Arial"/>
          <w:noProof/>
          <w:kern w:val="0"/>
          <w:sz w:val="22"/>
          <w:szCs w:val="22"/>
          <w:lang w:eastAsia="zh-CN"/>
          <w14:ligatures w14:val="none"/>
        </w:rPr>
        <w:drawing>
          <wp:anchor distT="0" distB="0" distL="114300" distR="114300" simplePos="0" relativeHeight="251659264" behindDoc="0" locked="0" layoutInCell="1" allowOverlap="1" wp14:anchorId="3819BEB1" wp14:editId="4EB570EE">
            <wp:simplePos x="0" y="0"/>
            <wp:positionH relativeFrom="column">
              <wp:posOffset>0</wp:posOffset>
            </wp:positionH>
            <wp:positionV relativeFrom="paragraph">
              <wp:posOffset>292100</wp:posOffset>
            </wp:positionV>
            <wp:extent cx="1809750" cy="723900"/>
            <wp:effectExtent l="0" t="0" r="0" b="0"/>
            <wp:wrapSquare wrapText="bothSides"/>
            <wp:docPr id="3"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853F6E2" w14:textId="77777777" w:rsidR="00BD78B2" w:rsidRPr="00BD78B2" w:rsidRDefault="00BD78B2" w:rsidP="00BD78B2">
      <w:pPr>
        <w:spacing w:line="360" w:lineRule="auto"/>
        <w:rPr>
          <w:rFonts w:ascii="Arial" w:eastAsia="DengXian" w:hAnsi="Arial" w:cs="Arial"/>
          <w:kern w:val="0"/>
          <w:sz w:val="22"/>
          <w:lang w:eastAsia="zh-CN"/>
          <w14:ligatures w14:val="none"/>
        </w:rPr>
      </w:pPr>
    </w:p>
    <w:p w14:paraId="28332E72" w14:textId="77777777" w:rsidR="00BD78B2" w:rsidRPr="00BD78B2" w:rsidRDefault="00BD78B2" w:rsidP="00BD78B2">
      <w:pPr>
        <w:spacing w:line="360" w:lineRule="auto"/>
        <w:rPr>
          <w:rFonts w:ascii="Arial" w:eastAsia="DengXian" w:hAnsi="Arial" w:cs="Arial"/>
          <w:kern w:val="0"/>
          <w:sz w:val="22"/>
          <w:lang w:eastAsia="zh-CN"/>
          <w14:ligatures w14:val="none"/>
        </w:rPr>
      </w:pPr>
    </w:p>
    <w:p w14:paraId="4E8985EF" w14:textId="77777777" w:rsidR="00BD78B2" w:rsidRPr="00BD78B2" w:rsidRDefault="00BD78B2" w:rsidP="00BD78B2">
      <w:pPr>
        <w:spacing w:line="360" w:lineRule="auto"/>
        <w:rPr>
          <w:rFonts w:ascii="Arial" w:eastAsia="DengXian" w:hAnsi="Arial" w:cs="Arial"/>
          <w:kern w:val="0"/>
          <w:sz w:val="22"/>
          <w:lang w:eastAsia="zh-CN"/>
          <w14:ligatures w14:val="none"/>
        </w:rPr>
      </w:pPr>
    </w:p>
    <w:p w14:paraId="0CE3F659" w14:textId="77777777" w:rsidR="00BD78B2" w:rsidRPr="00BD78B2" w:rsidRDefault="00BD78B2" w:rsidP="00BD78B2">
      <w:pPr>
        <w:tabs>
          <w:tab w:val="left" w:pos="6540"/>
        </w:tabs>
        <w:spacing w:line="360" w:lineRule="auto"/>
        <w:rPr>
          <w:rFonts w:ascii="Arial" w:eastAsia="DengXian" w:hAnsi="Arial" w:cs="Arial"/>
          <w:kern w:val="0"/>
          <w:sz w:val="28"/>
          <w:szCs w:val="28"/>
          <w:lang w:eastAsia="zh-CN"/>
          <w14:ligatures w14:val="none"/>
        </w:rPr>
      </w:pPr>
    </w:p>
    <w:p w14:paraId="206E639D" w14:textId="77777777" w:rsidR="00BD78B2" w:rsidRPr="00BD78B2" w:rsidRDefault="00BD78B2" w:rsidP="00BD78B2">
      <w:pPr>
        <w:tabs>
          <w:tab w:val="left" w:pos="6540"/>
        </w:tabs>
        <w:spacing w:line="360" w:lineRule="auto"/>
        <w:rPr>
          <w:rFonts w:ascii="Arial" w:eastAsia="DengXian" w:hAnsi="Arial" w:cs="Arial"/>
          <w:kern w:val="0"/>
          <w:sz w:val="32"/>
          <w:szCs w:val="32"/>
          <w:lang w:eastAsia="zh-CN"/>
          <w14:ligatures w14:val="none"/>
        </w:rPr>
      </w:pPr>
      <w:bookmarkStart w:id="0" w:name="_Hlk119323191"/>
      <w:r w:rsidRPr="00BD78B2">
        <w:rPr>
          <w:rFonts w:ascii="Arial" w:eastAsia="DengXian" w:hAnsi="Arial" w:cs="Arial"/>
          <w:b/>
          <w:bCs/>
          <w:kern w:val="0"/>
          <w:sz w:val="32"/>
          <w:szCs w:val="32"/>
          <w:lang w:eastAsia="zh-CN"/>
          <w14:ligatures w14:val="none"/>
        </w:rPr>
        <w:t>Student name</w:t>
      </w:r>
      <w:r w:rsidRPr="00BD78B2">
        <w:rPr>
          <w:rFonts w:ascii="Arial" w:eastAsia="DengXian" w:hAnsi="Arial" w:cs="Arial"/>
          <w:kern w:val="0"/>
          <w:sz w:val="32"/>
          <w:szCs w:val="32"/>
          <w:lang w:eastAsia="zh-CN"/>
          <w14:ligatures w14:val="none"/>
        </w:rPr>
        <w:t>: Jfryna Tuitt Ryan</w:t>
      </w:r>
    </w:p>
    <w:p w14:paraId="45F0491D" w14:textId="77777777" w:rsidR="00BD78B2" w:rsidRPr="00BD78B2" w:rsidRDefault="00BD78B2" w:rsidP="00BD78B2">
      <w:pPr>
        <w:tabs>
          <w:tab w:val="left" w:pos="6540"/>
        </w:tabs>
        <w:spacing w:line="360" w:lineRule="auto"/>
        <w:rPr>
          <w:rFonts w:ascii="Arial" w:eastAsia="DengXian" w:hAnsi="Arial" w:cs="Arial"/>
          <w:kern w:val="0"/>
          <w:sz w:val="32"/>
          <w:szCs w:val="32"/>
          <w:lang w:val="nl-NL" w:eastAsia="zh-CN"/>
          <w14:ligatures w14:val="none"/>
        </w:rPr>
      </w:pPr>
      <w:r w:rsidRPr="00BD78B2">
        <w:rPr>
          <w:rFonts w:ascii="Arial" w:eastAsia="DengXian" w:hAnsi="Arial" w:cs="Arial"/>
          <w:b/>
          <w:bCs/>
          <w:kern w:val="0"/>
          <w:sz w:val="32"/>
          <w:szCs w:val="32"/>
          <w:lang w:val="nl-NL" w:eastAsia="zh-CN"/>
          <w14:ligatures w14:val="none"/>
        </w:rPr>
        <w:t>Student ID</w:t>
      </w:r>
      <w:r w:rsidRPr="00BD78B2">
        <w:rPr>
          <w:rFonts w:ascii="Arial" w:eastAsia="DengXian" w:hAnsi="Arial" w:cs="Arial"/>
          <w:kern w:val="0"/>
          <w:sz w:val="32"/>
          <w:szCs w:val="32"/>
          <w:lang w:val="nl-NL" w:eastAsia="zh-CN"/>
          <w14:ligatures w14:val="none"/>
        </w:rPr>
        <w:t>: 2533442</w:t>
      </w:r>
    </w:p>
    <w:p w14:paraId="2E31B787" w14:textId="77777777" w:rsidR="00BD78B2" w:rsidRPr="00BD78B2" w:rsidRDefault="00BD78B2" w:rsidP="00BD78B2">
      <w:pPr>
        <w:tabs>
          <w:tab w:val="left" w:pos="6540"/>
        </w:tabs>
        <w:spacing w:line="360" w:lineRule="auto"/>
        <w:rPr>
          <w:rFonts w:ascii="Arial" w:eastAsia="DengXian" w:hAnsi="Arial" w:cs="Arial"/>
          <w:kern w:val="0"/>
          <w:sz w:val="32"/>
          <w:szCs w:val="32"/>
          <w:lang w:val="nl-NL" w:eastAsia="zh-CN"/>
          <w14:ligatures w14:val="none"/>
        </w:rPr>
      </w:pPr>
    </w:p>
    <w:p w14:paraId="445A6F4A" w14:textId="77777777" w:rsidR="00BD78B2" w:rsidRPr="00BD78B2" w:rsidRDefault="00BD78B2" w:rsidP="00BD78B2">
      <w:pPr>
        <w:tabs>
          <w:tab w:val="left" w:pos="6540"/>
        </w:tabs>
        <w:spacing w:line="360" w:lineRule="auto"/>
        <w:rPr>
          <w:rFonts w:ascii="Arial" w:eastAsia="DengXian" w:hAnsi="Arial" w:cs="Arial"/>
          <w:kern w:val="0"/>
          <w:sz w:val="32"/>
          <w:szCs w:val="32"/>
          <w:lang w:val="nl-NL" w:eastAsia="zh-CN"/>
          <w14:ligatures w14:val="none"/>
        </w:rPr>
      </w:pPr>
      <w:r w:rsidRPr="00BD78B2">
        <w:rPr>
          <w:rFonts w:ascii="Arial" w:eastAsia="DengXian" w:hAnsi="Arial" w:cs="Arial"/>
          <w:b/>
          <w:bCs/>
          <w:kern w:val="0"/>
          <w:sz w:val="32"/>
          <w:szCs w:val="32"/>
          <w:lang w:val="nl-NL" w:eastAsia="zh-CN"/>
          <w14:ligatures w14:val="none"/>
        </w:rPr>
        <w:t>Module name</w:t>
      </w:r>
      <w:r w:rsidRPr="00BD78B2">
        <w:rPr>
          <w:rFonts w:ascii="Arial" w:eastAsia="DengXian" w:hAnsi="Arial" w:cs="Arial"/>
          <w:kern w:val="0"/>
          <w:sz w:val="32"/>
          <w:szCs w:val="32"/>
          <w:lang w:val="nl-NL" w:eastAsia="zh-CN"/>
          <w14:ligatures w14:val="none"/>
        </w:rPr>
        <w:t>: Introduction to Health and Social Care</w:t>
      </w:r>
    </w:p>
    <w:p w14:paraId="5C6C3B07" w14:textId="77777777" w:rsidR="00BD78B2" w:rsidRPr="00BD78B2" w:rsidRDefault="00BD78B2" w:rsidP="00BD78B2">
      <w:pPr>
        <w:tabs>
          <w:tab w:val="left" w:pos="6540"/>
        </w:tabs>
        <w:spacing w:line="360" w:lineRule="auto"/>
        <w:rPr>
          <w:rFonts w:ascii="Arial" w:eastAsia="DengXian" w:hAnsi="Arial" w:cs="Arial"/>
          <w:kern w:val="0"/>
          <w:sz w:val="32"/>
          <w:szCs w:val="32"/>
          <w:lang w:eastAsia="zh-CN"/>
          <w14:ligatures w14:val="none"/>
        </w:rPr>
      </w:pPr>
      <w:r w:rsidRPr="00BD78B2">
        <w:rPr>
          <w:rFonts w:ascii="Arial" w:eastAsia="DengXian" w:hAnsi="Arial" w:cs="Arial"/>
          <w:b/>
          <w:bCs/>
          <w:kern w:val="0"/>
          <w:sz w:val="32"/>
          <w:szCs w:val="32"/>
          <w:lang w:eastAsia="zh-CN"/>
          <w14:ligatures w14:val="none"/>
        </w:rPr>
        <w:t>Module code</w:t>
      </w:r>
      <w:r w:rsidRPr="00BD78B2">
        <w:rPr>
          <w:rFonts w:ascii="Arial" w:eastAsia="DengXian" w:hAnsi="Arial" w:cs="Arial"/>
          <w:kern w:val="0"/>
          <w:sz w:val="32"/>
          <w:szCs w:val="32"/>
          <w:lang w:eastAsia="zh-CN"/>
          <w14:ligatures w14:val="none"/>
        </w:rPr>
        <w:t>: LCHS4003</w:t>
      </w:r>
    </w:p>
    <w:p w14:paraId="3F2170E2" w14:textId="77777777" w:rsidR="00BD78B2" w:rsidRPr="00BD78B2" w:rsidRDefault="00BD78B2" w:rsidP="00BD78B2">
      <w:pPr>
        <w:spacing w:line="256" w:lineRule="auto"/>
        <w:rPr>
          <w:rFonts w:ascii="Calibri" w:eastAsia="DengXian" w:hAnsi="Calibri" w:cs="Arial"/>
          <w:kern w:val="0"/>
          <w:sz w:val="22"/>
          <w:szCs w:val="22"/>
          <w:lang w:eastAsia="zh-CN"/>
          <w14:ligatures w14:val="none"/>
        </w:rPr>
      </w:pPr>
      <w:r w:rsidRPr="00BD78B2">
        <w:rPr>
          <w:rFonts w:ascii="Arial" w:eastAsia="DengXian" w:hAnsi="Arial" w:cs="Arial"/>
          <w:b/>
          <w:bCs/>
          <w:kern w:val="0"/>
          <w:sz w:val="32"/>
          <w:szCs w:val="32"/>
          <w:lang w:eastAsia="zh-CN"/>
          <w14:ligatures w14:val="none"/>
        </w:rPr>
        <w:t>Lecturer name</w:t>
      </w:r>
      <w:bookmarkEnd w:id="0"/>
      <w:r w:rsidRPr="00BD78B2">
        <w:rPr>
          <w:rFonts w:ascii="Arial" w:eastAsia="DengXian" w:hAnsi="Arial" w:cs="Arial"/>
          <w:kern w:val="0"/>
          <w:sz w:val="32"/>
          <w:szCs w:val="32"/>
          <w:lang w:eastAsia="zh-CN"/>
          <w14:ligatures w14:val="none"/>
        </w:rPr>
        <w:t xml:space="preserve">: </w:t>
      </w:r>
      <w:r w:rsidRPr="00BD78B2">
        <w:rPr>
          <w:rFonts w:ascii="Arial" w:eastAsia="DengXian" w:hAnsi="Arial" w:cs="Arial"/>
          <w:color w:val="1D2125"/>
          <w:kern w:val="0"/>
          <w:sz w:val="32"/>
          <w:szCs w:val="32"/>
          <w:shd w:val="clear" w:color="auto" w:fill="FFFFFF"/>
          <w:lang w:eastAsia="zh-CN"/>
          <w14:ligatures w14:val="none"/>
        </w:rPr>
        <w:t> </w:t>
      </w:r>
      <w:r w:rsidRPr="00BD78B2">
        <w:rPr>
          <w:rFonts w:ascii="Arial" w:eastAsia="DengXian" w:hAnsi="Arial" w:cs="Arial"/>
          <w:kern w:val="0"/>
          <w:sz w:val="32"/>
          <w:szCs w:val="32"/>
          <w:lang w:eastAsia="zh-CN"/>
          <w14:ligatures w14:val="none"/>
        </w:rPr>
        <w:t>Muhammad Aliyu</w:t>
      </w:r>
    </w:p>
    <w:p w14:paraId="00F452D1" w14:textId="77777777" w:rsidR="00BD78B2" w:rsidRPr="00BD78B2" w:rsidRDefault="00BD78B2" w:rsidP="00BD78B2">
      <w:pPr>
        <w:spacing w:after="0" w:line="256" w:lineRule="auto"/>
        <w:rPr>
          <w:rFonts w:ascii="Arial" w:eastAsia="DengXian" w:hAnsi="Arial" w:cs="Arial"/>
          <w:kern w:val="0"/>
          <w:sz w:val="32"/>
          <w:szCs w:val="32"/>
          <w:lang w:eastAsia="zh-CN"/>
          <w14:ligatures w14:val="none"/>
        </w:rPr>
        <w:sectPr w:rsidR="00BD78B2" w:rsidRPr="00BD78B2" w:rsidSect="00BD78B2">
          <w:pgSz w:w="11906" w:h="16838"/>
          <w:pgMar w:top="1440" w:right="1440" w:bottom="1440" w:left="1440" w:header="708" w:footer="708" w:gutter="0"/>
          <w:cols w:space="720"/>
        </w:sectPr>
      </w:pPr>
    </w:p>
    <w:p w14:paraId="7F3D382B" w14:textId="3D54672D" w:rsidR="00BD78B2" w:rsidRDefault="006F1C5D" w:rsidP="00BD78B2">
      <w:pPr>
        <w:rPr>
          <w:rFonts w:ascii="Arial" w:hAnsi="Arial" w:cs="Arial"/>
          <w:b/>
          <w:bCs/>
          <w:sz w:val="36"/>
          <w:szCs w:val="36"/>
          <w:u w:val="single"/>
        </w:rPr>
      </w:pPr>
      <w:r>
        <w:rPr>
          <w:rFonts w:ascii="Arial" w:hAnsi="Arial" w:cs="Arial"/>
          <w:b/>
          <w:bCs/>
          <w:sz w:val="36"/>
          <w:szCs w:val="36"/>
          <w:u w:val="single"/>
        </w:rPr>
        <w:lastRenderedPageBreak/>
        <w:t>Context</w:t>
      </w:r>
    </w:p>
    <w:p w14:paraId="28548E28" w14:textId="77777777" w:rsidR="006F1C5D" w:rsidRDefault="006F1C5D" w:rsidP="00BD78B2">
      <w:pPr>
        <w:rPr>
          <w:rFonts w:ascii="Arial" w:hAnsi="Arial" w:cs="Arial"/>
          <w:b/>
          <w:bCs/>
          <w:sz w:val="36"/>
          <w:szCs w:val="36"/>
          <w:u w:val="single"/>
        </w:rPr>
      </w:pPr>
    </w:p>
    <w:p w14:paraId="0508F6FE" w14:textId="1096E9FD" w:rsidR="006F1C5D" w:rsidRPr="006F1C5D" w:rsidRDefault="006F1C5D" w:rsidP="00BD78B2">
      <w:pPr>
        <w:rPr>
          <w:rFonts w:ascii="Arial" w:hAnsi="Arial" w:cs="Arial"/>
          <w:sz w:val="32"/>
          <w:szCs w:val="32"/>
        </w:rPr>
      </w:pPr>
      <w:r w:rsidRPr="006F1C5D">
        <w:rPr>
          <w:rFonts w:ascii="Arial" w:hAnsi="Arial" w:cs="Arial"/>
          <w:sz w:val="32"/>
          <w:szCs w:val="32"/>
        </w:rPr>
        <w:t>Poster……………………………………………………</w:t>
      </w:r>
      <w:proofErr w:type="gramStart"/>
      <w:r w:rsidRPr="006F1C5D">
        <w:rPr>
          <w:rFonts w:ascii="Arial" w:hAnsi="Arial" w:cs="Arial"/>
          <w:sz w:val="32"/>
          <w:szCs w:val="32"/>
        </w:rPr>
        <w:t>….Page</w:t>
      </w:r>
      <w:proofErr w:type="gramEnd"/>
      <w:r w:rsidRPr="006F1C5D">
        <w:rPr>
          <w:rFonts w:ascii="Arial" w:hAnsi="Arial" w:cs="Arial"/>
          <w:sz w:val="32"/>
          <w:szCs w:val="32"/>
        </w:rPr>
        <w:t xml:space="preserve"> 3 </w:t>
      </w:r>
    </w:p>
    <w:p w14:paraId="44293C1C" w14:textId="22CE4861" w:rsidR="006F1C5D" w:rsidRDefault="006F1C5D" w:rsidP="00BD78B2">
      <w:pPr>
        <w:rPr>
          <w:rFonts w:ascii="Arial" w:hAnsi="Arial" w:cs="Arial"/>
          <w:sz w:val="32"/>
          <w:szCs w:val="32"/>
        </w:rPr>
      </w:pPr>
      <w:r w:rsidRPr="006F1C5D">
        <w:rPr>
          <w:rFonts w:ascii="Arial" w:hAnsi="Arial" w:cs="Arial"/>
          <w:sz w:val="32"/>
          <w:szCs w:val="32"/>
        </w:rPr>
        <w:t>Residential Care Homes…………………………</w:t>
      </w:r>
      <w:r>
        <w:rPr>
          <w:rFonts w:ascii="Arial" w:hAnsi="Arial" w:cs="Arial"/>
          <w:sz w:val="32"/>
          <w:szCs w:val="32"/>
        </w:rPr>
        <w:t>……</w:t>
      </w:r>
      <w:proofErr w:type="gramStart"/>
      <w:r>
        <w:rPr>
          <w:rFonts w:ascii="Arial" w:hAnsi="Arial" w:cs="Arial"/>
          <w:sz w:val="32"/>
          <w:szCs w:val="32"/>
        </w:rPr>
        <w:t>….</w:t>
      </w:r>
      <w:r w:rsidRPr="006F1C5D">
        <w:rPr>
          <w:rFonts w:ascii="Arial" w:hAnsi="Arial" w:cs="Arial"/>
          <w:sz w:val="32"/>
          <w:szCs w:val="32"/>
        </w:rPr>
        <w:t>Page</w:t>
      </w:r>
      <w:proofErr w:type="gramEnd"/>
      <w:r w:rsidRPr="006F1C5D">
        <w:rPr>
          <w:rFonts w:ascii="Arial" w:hAnsi="Arial" w:cs="Arial"/>
          <w:sz w:val="32"/>
          <w:szCs w:val="32"/>
        </w:rPr>
        <w:t xml:space="preserve"> 4</w:t>
      </w:r>
      <w:r w:rsidR="008D466F">
        <w:rPr>
          <w:rFonts w:ascii="Arial" w:hAnsi="Arial" w:cs="Arial"/>
          <w:sz w:val="32"/>
          <w:szCs w:val="32"/>
        </w:rPr>
        <w:t>-5</w:t>
      </w:r>
    </w:p>
    <w:p w14:paraId="7FE26DDD" w14:textId="492FB25C" w:rsidR="006F1C5D" w:rsidRDefault="006F1C5D" w:rsidP="00BD78B2">
      <w:pPr>
        <w:rPr>
          <w:rFonts w:ascii="Arial" w:hAnsi="Arial" w:cs="Arial"/>
          <w:sz w:val="32"/>
          <w:szCs w:val="32"/>
        </w:rPr>
      </w:pPr>
      <w:r>
        <w:rPr>
          <w:rFonts w:ascii="Arial" w:hAnsi="Arial" w:cs="Arial"/>
          <w:sz w:val="32"/>
          <w:szCs w:val="32"/>
        </w:rPr>
        <w:t>References………………………………………………</w:t>
      </w:r>
      <w:proofErr w:type="gramStart"/>
      <w:r>
        <w:rPr>
          <w:rFonts w:ascii="Arial" w:hAnsi="Arial" w:cs="Arial"/>
          <w:sz w:val="32"/>
          <w:szCs w:val="32"/>
        </w:rPr>
        <w:t>….Page</w:t>
      </w:r>
      <w:proofErr w:type="gramEnd"/>
      <w:r>
        <w:rPr>
          <w:rFonts w:ascii="Arial" w:hAnsi="Arial" w:cs="Arial"/>
          <w:sz w:val="32"/>
          <w:szCs w:val="32"/>
        </w:rPr>
        <w:t xml:space="preserve"> </w:t>
      </w:r>
      <w:r w:rsidR="008D466F">
        <w:rPr>
          <w:rFonts w:ascii="Arial" w:hAnsi="Arial" w:cs="Arial"/>
          <w:sz w:val="32"/>
          <w:szCs w:val="32"/>
        </w:rPr>
        <w:t>6</w:t>
      </w:r>
    </w:p>
    <w:p w14:paraId="50453D44" w14:textId="77777777" w:rsidR="006F1C5D" w:rsidRDefault="006F1C5D" w:rsidP="00BD78B2">
      <w:pPr>
        <w:rPr>
          <w:rFonts w:ascii="Arial" w:hAnsi="Arial" w:cs="Arial"/>
          <w:sz w:val="32"/>
          <w:szCs w:val="32"/>
        </w:rPr>
      </w:pPr>
    </w:p>
    <w:p w14:paraId="06ACBE4D" w14:textId="77777777" w:rsidR="006F1C5D" w:rsidRDefault="006F1C5D" w:rsidP="00BD78B2">
      <w:pPr>
        <w:rPr>
          <w:rFonts w:ascii="Arial" w:hAnsi="Arial" w:cs="Arial"/>
          <w:sz w:val="32"/>
          <w:szCs w:val="32"/>
        </w:rPr>
      </w:pPr>
    </w:p>
    <w:p w14:paraId="11C7DCA3" w14:textId="77777777" w:rsidR="006F1C5D" w:rsidRDefault="006F1C5D" w:rsidP="00BD78B2">
      <w:pPr>
        <w:rPr>
          <w:rFonts w:ascii="Arial" w:hAnsi="Arial" w:cs="Arial"/>
          <w:sz w:val="32"/>
          <w:szCs w:val="32"/>
        </w:rPr>
      </w:pPr>
    </w:p>
    <w:p w14:paraId="222BCEEE" w14:textId="77777777" w:rsidR="006F1C5D" w:rsidRDefault="006F1C5D" w:rsidP="00BD78B2">
      <w:pPr>
        <w:rPr>
          <w:rFonts w:ascii="Arial" w:hAnsi="Arial" w:cs="Arial"/>
          <w:sz w:val="32"/>
          <w:szCs w:val="32"/>
        </w:rPr>
      </w:pPr>
    </w:p>
    <w:p w14:paraId="0BA2FAF8" w14:textId="77777777" w:rsidR="006F1C5D" w:rsidRDefault="006F1C5D" w:rsidP="00BD78B2">
      <w:pPr>
        <w:rPr>
          <w:rFonts w:ascii="Arial" w:hAnsi="Arial" w:cs="Arial"/>
          <w:sz w:val="32"/>
          <w:szCs w:val="32"/>
        </w:rPr>
      </w:pPr>
    </w:p>
    <w:p w14:paraId="5EE3E238" w14:textId="77777777" w:rsidR="006F1C5D" w:rsidRDefault="006F1C5D" w:rsidP="00BD78B2">
      <w:pPr>
        <w:rPr>
          <w:rFonts w:ascii="Arial" w:hAnsi="Arial" w:cs="Arial"/>
          <w:sz w:val="32"/>
          <w:szCs w:val="32"/>
        </w:rPr>
      </w:pPr>
    </w:p>
    <w:p w14:paraId="76472EEC" w14:textId="77777777" w:rsidR="006F1C5D" w:rsidRDefault="006F1C5D" w:rsidP="00BD78B2">
      <w:pPr>
        <w:rPr>
          <w:rFonts w:ascii="Arial" w:hAnsi="Arial" w:cs="Arial"/>
          <w:sz w:val="32"/>
          <w:szCs w:val="32"/>
        </w:rPr>
      </w:pPr>
    </w:p>
    <w:p w14:paraId="674CC5CA" w14:textId="77777777" w:rsidR="006F1C5D" w:rsidRDefault="006F1C5D" w:rsidP="00BD78B2">
      <w:pPr>
        <w:rPr>
          <w:rFonts w:ascii="Arial" w:hAnsi="Arial" w:cs="Arial"/>
          <w:sz w:val="32"/>
          <w:szCs w:val="32"/>
        </w:rPr>
      </w:pPr>
    </w:p>
    <w:p w14:paraId="290AB317" w14:textId="77777777" w:rsidR="006F1C5D" w:rsidRDefault="006F1C5D" w:rsidP="00BD78B2">
      <w:pPr>
        <w:rPr>
          <w:rFonts w:ascii="Arial" w:hAnsi="Arial" w:cs="Arial"/>
          <w:sz w:val="32"/>
          <w:szCs w:val="32"/>
        </w:rPr>
      </w:pPr>
    </w:p>
    <w:p w14:paraId="0462FE8B" w14:textId="77777777" w:rsidR="006F1C5D" w:rsidRDefault="006F1C5D" w:rsidP="00BD78B2">
      <w:pPr>
        <w:rPr>
          <w:rFonts w:ascii="Arial" w:hAnsi="Arial" w:cs="Arial"/>
          <w:sz w:val="32"/>
          <w:szCs w:val="32"/>
        </w:rPr>
      </w:pPr>
    </w:p>
    <w:p w14:paraId="7978BD53" w14:textId="77777777" w:rsidR="006F1C5D" w:rsidRDefault="006F1C5D" w:rsidP="00BD78B2">
      <w:pPr>
        <w:rPr>
          <w:rFonts w:ascii="Arial" w:hAnsi="Arial" w:cs="Arial"/>
          <w:sz w:val="32"/>
          <w:szCs w:val="32"/>
        </w:rPr>
      </w:pPr>
    </w:p>
    <w:p w14:paraId="3F3C7604" w14:textId="77777777" w:rsidR="006F1C5D" w:rsidRDefault="006F1C5D" w:rsidP="00BD78B2">
      <w:pPr>
        <w:rPr>
          <w:rFonts w:ascii="Arial" w:hAnsi="Arial" w:cs="Arial"/>
          <w:sz w:val="32"/>
          <w:szCs w:val="32"/>
        </w:rPr>
      </w:pPr>
    </w:p>
    <w:p w14:paraId="42C00F1D" w14:textId="77777777" w:rsidR="006F1C5D" w:rsidRDefault="006F1C5D" w:rsidP="00BD78B2">
      <w:pPr>
        <w:rPr>
          <w:rFonts w:ascii="Arial" w:hAnsi="Arial" w:cs="Arial"/>
          <w:sz w:val="32"/>
          <w:szCs w:val="32"/>
        </w:rPr>
      </w:pPr>
    </w:p>
    <w:p w14:paraId="64AD6E23" w14:textId="77777777" w:rsidR="006F1C5D" w:rsidRDefault="006F1C5D" w:rsidP="00BD78B2">
      <w:pPr>
        <w:rPr>
          <w:rFonts w:ascii="Arial" w:hAnsi="Arial" w:cs="Arial"/>
          <w:sz w:val="32"/>
          <w:szCs w:val="32"/>
        </w:rPr>
      </w:pPr>
    </w:p>
    <w:p w14:paraId="4BC82B2D" w14:textId="77777777" w:rsidR="006F1C5D" w:rsidRDefault="006F1C5D" w:rsidP="00BD78B2">
      <w:pPr>
        <w:rPr>
          <w:rFonts w:ascii="Arial" w:hAnsi="Arial" w:cs="Arial"/>
          <w:sz w:val="32"/>
          <w:szCs w:val="32"/>
        </w:rPr>
      </w:pPr>
    </w:p>
    <w:p w14:paraId="36C7BCD1" w14:textId="77777777" w:rsidR="006F1C5D" w:rsidRDefault="006F1C5D" w:rsidP="00BD78B2">
      <w:pPr>
        <w:rPr>
          <w:rFonts w:ascii="Arial" w:hAnsi="Arial" w:cs="Arial"/>
          <w:sz w:val="32"/>
          <w:szCs w:val="32"/>
        </w:rPr>
      </w:pPr>
    </w:p>
    <w:p w14:paraId="44B7F191" w14:textId="77777777" w:rsidR="006F1C5D" w:rsidRDefault="006F1C5D" w:rsidP="00BD78B2">
      <w:pPr>
        <w:rPr>
          <w:rFonts w:ascii="Arial" w:hAnsi="Arial" w:cs="Arial"/>
          <w:sz w:val="32"/>
          <w:szCs w:val="32"/>
        </w:rPr>
      </w:pPr>
    </w:p>
    <w:p w14:paraId="275DE982" w14:textId="77777777" w:rsidR="006F1C5D" w:rsidRDefault="006F1C5D" w:rsidP="00BD78B2">
      <w:pPr>
        <w:rPr>
          <w:rFonts w:ascii="Arial" w:hAnsi="Arial" w:cs="Arial"/>
          <w:sz w:val="32"/>
          <w:szCs w:val="32"/>
        </w:rPr>
      </w:pPr>
    </w:p>
    <w:p w14:paraId="554A4593" w14:textId="77777777" w:rsidR="006F1C5D" w:rsidRDefault="006F1C5D" w:rsidP="00BD78B2">
      <w:pPr>
        <w:rPr>
          <w:rFonts w:ascii="Arial" w:hAnsi="Arial" w:cs="Arial"/>
          <w:sz w:val="32"/>
          <w:szCs w:val="32"/>
        </w:rPr>
      </w:pPr>
    </w:p>
    <w:p w14:paraId="1DCE4461" w14:textId="77777777" w:rsidR="00350DDF" w:rsidRDefault="00350DDF" w:rsidP="009F411F">
      <w:pPr>
        <w:rPr>
          <w:rFonts w:ascii="Arial" w:hAnsi="Arial" w:cs="Arial"/>
          <w:noProof/>
          <w:sz w:val="32"/>
          <w:szCs w:val="32"/>
        </w:rPr>
      </w:pPr>
      <w:r>
        <w:rPr>
          <w:rFonts w:ascii="Arial" w:hAnsi="Arial" w:cs="Arial"/>
          <w:noProof/>
          <w:sz w:val="32"/>
          <w:szCs w:val="32"/>
        </w:rPr>
        <w:lastRenderedPageBreak/>
        <w:drawing>
          <wp:anchor distT="0" distB="0" distL="114300" distR="114300" simplePos="0" relativeHeight="251660288" behindDoc="0" locked="0" layoutInCell="1" allowOverlap="1" wp14:anchorId="286FEDCC" wp14:editId="1589CCF9">
            <wp:simplePos x="0" y="0"/>
            <wp:positionH relativeFrom="margin">
              <wp:posOffset>-866775</wp:posOffset>
            </wp:positionH>
            <wp:positionV relativeFrom="paragraph">
              <wp:posOffset>0</wp:posOffset>
            </wp:positionV>
            <wp:extent cx="7400925" cy="9544050"/>
            <wp:effectExtent l="0" t="0" r="9525" b="0"/>
            <wp:wrapSquare wrapText="bothSides"/>
            <wp:docPr id="9122673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267305" name="Picture 912267305"/>
                    <pic:cNvPicPr/>
                  </pic:nvPicPr>
                  <pic:blipFill>
                    <a:blip r:embed="rId7">
                      <a:extLst>
                        <a:ext uri="{28A0092B-C50C-407E-A947-70E740481C1C}">
                          <a14:useLocalDpi xmlns:a14="http://schemas.microsoft.com/office/drawing/2010/main" val="0"/>
                        </a:ext>
                      </a:extLst>
                    </a:blip>
                    <a:stretch>
                      <a:fillRect/>
                    </a:stretch>
                  </pic:blipFill>
                  <pic:spPr>
                    <a:xfrm>
                      <a:off x="0" y="0"/>
                      <a:ext cx="7400925" cy="9544050"/>
                    </a:xfrm>
                    <a:prstGeom prst="rect">
                      <a:avLst/>
                    </a:prstGeom>
                  </pic:spPr>
                </pic:pic>
              </a:graphicData>
            </a:graphic>
            <wp14:sizeRelH relativeFrom="margin">
              <wp14:pctWidth>0</wp14:pctWidth>
            </wp14:sizeRelH>
            <wp14:sizeRelV relativeFrom="margin">
              <wp14:pctHeight>0</wp14:pctHeight>
            </wp14:sizeRelV>
          </wp:anchor>
        </w:drawing>
      </w:r>
    </w:p>
    <w:p w14:paraId="5535843D" w14:textId="002B7258" w:rsidR="006F1C5D" w:rsidRPr="00B75FA7" w:rsidRDefault="00235819" w:rsidP="00B75FA7">
      <w:pPr>
        <w:spacing w:line="360" w:lineRule="auto"/>
        <w:rPr>
          <w:rFonts w:ascii="Arial" w:hAnsi="Arial" w:cs="Arial"/>
          <w:noProof/>
          <w:sz w:val="22"/>
          <w:szCs w:val="22"/>
        </w:rPr>
      </w:pPr>
      <w:r w:rsidRPr="00B75FA7">
        <w:rPr>
          <w:rFonts w:ascii="Arial" w:hAnsi="Arial" w:cs="Arial"/>
          <w:b/>
          <w:bCs/>
          <w:sz w:val="22"/>
          <w:szCs w:val="22"/>
          <w:u w:val="single"/>
        </w:rPr>
        <w:lastRenderedPageBreak/>
        <w:t>INTRODUCTION</w:t>
      </w:r>
    </w:p>
    <w:p w14:paraId="6ED37479" w14:textId="5BFABDC9" w:rsidR="00235819" w:rsidRPr="00B75FA7" w:rsidRDefault="00235819" w:rsidP="00B75FA7">
      <w:pPr>
        <w:spacing w:line="360" w:lineRule="auto"/>
        <w:rPr>
          <w:rFonts w:ascii="Arial" w:hAnsi="Arial" w:cs="Arial"/>
          <w:sz w:val="22"/>
          <w:szCs w:val="22"/>
        </w:rPr>
      </w:pPr>
      <w:r w:rsidRPr="00B75FA7">
        <w:rPr>
          <w:rFonts w:ascii="Arial" w:hAnsi="Arial" w:cs="Arial"/>
          <w:sz w:val="22"/>
          <w:szCs w:val="22"/>
        </w:rPr>
        <w:t xml:space="preserve">In the UK, residential care homes have </w:t>
      </w:r>
      <w:r w:rsidR="00365D00" w:rsidRPr="00B75FA7">
        <w:rPr>
          <w:rFonts w:ascii="Arial" w:hAnsi="Arial" w:cs="Arial"/>
          <w:sz w:val="22"/>
          <w:szCs w:val="22"/>
        </w:rPr>
        <w:t>progressed</w:t>
      </w:r>
      <w:r w:rsidRPr="00B75FA7">
        <w:rPr>
          <w:rFonts w:ascii="Arial" w:hAnsi="Arial" w:cs="Arial"/>
          <w:sz w:val="22"/>
          <w:szCs w:val="22"/>
        </w:rPr>
        <w:t xml:space="preserve"> from the </w:t>
      </w:r>
      <w:r w:rsidR="00C572B4" w:rsidRPr="00B75FA7">
        <w:rPr>
          <w:rFonts w:ascii="Arial" w:hAnsi="Arial" w:cs="Arial"/>
          <w:sz w:val="22"/>
          <w:szCs w:val="22"/>
        </w:rPr>
        <w:t>936</w:t>
      </w:r>
      <w:r w:rsidRPr="00B75FA7">
        <w:rPr>
          <w:rFonts w:ascii="Arial" w:hAnsi="Arial" w:cs="Arial"/>
          <w:sz w:val="22"/>
          <w:szCs w:val="22"/>
        </w:rPr>
        <w:t xml:space="preserve"> to 2026. Residential care homes were built to maintain healthcare for the elderly and those in need of daily living assistance. This health service provides 24hr </w:t>
      </w:r>
      <w:r w:rsidR="00365D00" w:rsidRPr="00B75FA7">
        <w:rPr>
          <w:rFonts w:ascii="Arial" w:hAnsi="Arial" w:cs="Arial"/>
          <w:sz w:val="22"/>
          <w:szCs w:val="22"/>
        </w:rPr>
        <w:t>modified</w:t>
      </w:r>
      <w:r w:rsidRPr="00B75FA7">
        <w:rPr>
          <w:rFonts w:ascii="Arial" w:hAnsi="Arial" w:cs="Arial"/>
          <w:sz w:val="22"/>
          <w:szCs w:val="22"/>
        </w:rPr>
        <w:t xml:space="preserve"> care and </w:t>
      </w:r>
      <w:r w:rsidR="00C572B4" w:rsidRPr="00B75FA7">
        <w:rPr>
          <w:rFonts w:ascii="Arial" w:hAnsi="Arial" w:cs="Arial"/>
          <w:sz w:val="22"/>
          <w:szCs w:val="22"/>
        </w:rPr>
        <w:t>housing</w:t>
      </w:r>
      <w:r w:rsidRPr="00B75FA7">
        <w:rPr>
          <w:rFonts w:ascii="Arial" w:hAnsi="Arial" w:cs="Arial"/>
          <w:sz w:val="22"/>
          <w:szCs w:val="22"/>
        </w:rPr>
        <w:t xml:space="preserve"> for those aged 65 and over</w:t>
      </w:r>
      <w:r w:rsidR="00C572B4" w:rsidRPr="00B75FA7">
        <w:rPr>
          <w:rFonts w:ascii="Arial" w:hAnsi="Arial" w:cs="Arial"/>
          <w:sz w:val="22"/>
          <w:szCs w:val="22"/>
        </w:rPr>
        <w:t xml:space="preserve">, sometimes </w:t>
      </w:r>
      <w:r w:rsidRPr="00B75FA7">
        <w:rPr>
          <w:rFonts w:ascii="Arial" w:hAnsi="Arial" w:cs="Arial"/>
          <w:sz w:val="22"/>
          <w:szCs w:val="22"/>
        </w:rPr>
        <w:t>occasionally younger</w:t>
      </w:r>
      <w:r w:rsidR="00C572B4" w:rsidRPr="00B75FA7">
        <w:rPr>
          <w:rFonts w:ascii="Arial" w:hAnsi="Arial" w:cs="Arial"/>
          <w:sz w:val="22"/>
          <w:szCs w:val="22"/>
        </w:rPr>
        <w:t xml:space="preserve"> if required</w:t>
      </w:r>
      <w:r w:rsidRPr="00B75FA7">
        <w:rPr>
          <w:rFonts w:ascii="Arial" w:hAnsi="Arial" w:cs="Arial"/>
          <w:sz w:val="22"/>
          <w:szCs w:val="22"/>
        </w:rPr>
        <w:t xml:space="preserve">. There are two types of care homes called residential care homes and nursing care homes. Residential care homes are specifically for supportance with everyday tasks such as cooking, cleaning, dressing and more. </w:t>
      </w:r>
    </w:p>
    <w:p w14:paraId="6922072F" w14:textId="3A9FC57C" w:rsidR="00C572B4" w:rsidRPr="00B75FA7" w:rsidRDefault="00C572B4" w:rsidP="00B75FA7">
      <w:pPr>
        <w:spacing w:line="360" w:lineRule="auto"/>
        <w:rPr>
          <w:rFonts w:ascii="Arial" w:hAnsi="Arial" w:cs="Arial"/>
          <w:b/>
          <w:bCs/>
          <w:sz w:val="22"/>
          <w:szCs w:val="22"/>
          <w:u w:val="single"/>
        </w:rPr>
      </w:pPr>
      <w:r w:rsidRPr="00B75FA7">
        <w:rPr>
          <w:rFonts w:ascii="Arial" w:hAnsi="Arial" w:cs="Arial"/>
          <w:b/>
          <w:bCs/>
          <w:sz w:val="22"/>
          <w:szCs w:val="22"/>
          <w:u w:val="single"/>
        </w:rPr>
        <w:t>Origin of residential care homes and historical context shaping development</w:t>
      </w:r>
    </w:p>
    <w:p w14:paraId="02AA5175" w14:textId="77777777" w:rsidR="000B4DBC" w:rsidRPr="00B75FA7" w:rsidRDefault="000B4DBC" w:rsidP="00B75FA7">
      <w:pPr>
        <w:spacing w:line="360" w:lineRule="auto"/>
        <w:rPr>
          <w:rFonts w:ascii="Arial" w:hAnsi="Arial" w:cs="Arial"/>
          <w:sz w:val="22"/>
          <w:szCs w:val="22"/>
        </w:rPr>
      </w:pPr>
    </w:p>
    <w:p w14:paraId="13F6697C" w14:textId="52EDCD20" w:rsidR="00C572B4" w:rsidRPr="00B75FA7" w:rsidRDefault="000B4DBC" w:rsidP="00B75FA7">
      <w:pPr>
        <w:spacing w:line="360" w:lineRule="auto"/>
        <w:rPr>
          <w:rFonts w:ascii="Arial" w:hAnsi="Arial" w:cs="Arial"/>
          <w:sz w:val="22"/>
          <w:szCs w:val="22"/>
        </w:rPr>
      </w:pPr>
      <w:r w:rsidRPr="00B75FA7">
        <w:rPr>
          <w:rFonts w:ascii="Arial" w:hAnsi="Arial" w:cs="Arial"/>
          <w:sz w:val="22"/>
          <w:szCs w:val="22"/>
        </w:rPr>
        <w:t xml:space="preserve">In 936, the first </w:t>
      </w:r>
      <w:r w:rsidR="000D3004" w:rsidRPr="00B75FA7">
        <w:rPr>
          <w:rFonts w:ascii="Arial" w:hAnsi="Arial" w:cs="Arial"/>
          <w:sz w:val="22"/>
          <w:szCs w:val="22"/>
        </w:rPr>
        <w:t>alms-houses</w:t>
      </w:r>
      <w:r w:rsidRPr="00B75FA7">
        <w:rPr>
          <w:rFonts w:ascii="Arial" w:hAnsi="Arial" w:cs="Arial"/>
          <w:sz w:val="22"/>
          <w:szCs w:val="22"/>
        </w:rPr>
        <w:t xml:space="preserve"> in York </w:t>
      </w:r>
      <w:r w:rsidR="00B717C0" w:rsidRPr="00B75FA7">
        <w:rPr>
          <w:rFonts w:ascii="Arial" w:hAnsi="Arial" w:cs="Arial"/>
          <w:sz w:val="22"/>
          <w:szCs w:val="22"/>
        </w:rPr>
        <w:t>was introduced</w:t>
      </w:r>
      <w:r w:rsidRPr="00B75FA7">
        <w:rPr>
          <w:rFonts w:ascii="Arial" w:hAnsi="Arial" w:cs="Arial"/>
          <w:sz w:val="22"/>
          <w:szCs w:val="22"/>
        </w:rPr>
        <w:t xml:space="preserve">. This service was funded by those who were wealthy due to the lack of care for the elderly. Residential care homes were based </w:t>
      </w:r>
      <w:r w:rsidR="000D3004" w:rsidRPr="00B75FA7">
        <w:rPr>
          <w:rFonts w:ascii="Arial" w:hAnsi="Arial" w:cs="Arial"/>
          <w:sz w:val="22"/>
          <w:szCs w:val="22"/>
        </w:rPr>
        <w:t>off</w:t>
      </w:r>
      <w:r w:rsidRPr="00B75FA7">
        <w:rPr>
          <w:rFonts w:ascii="Arial" w:hAnsi="Arial" w:cs="Arial"/>
          <w:sz w:val="22"/>
          <w:szCs w:val="22"/>
        </w:rPr>
        <w:t xml:space="preserve"> religion as </w:t>
      </w:r>
      <w:r w:rsidR="000D3004" w:rsidRPr="00B75FA7">
        <w:rPr>
          <w:rFonts w:ascii="Arial" w:hAnsi="Arial" w:cs="Arial"/>
          <w:sz w:val="22"/>
          <w:szCs w:val="22"/>
        </w:rPr>
        <w:t>alms-houses</w:t>
      </w:r>
      <w:r w:rsidRPr="00B75FA7">
        <w:rPr>
          <w:rFonts w:ascii="Arial" w:hAnsi="Arial" w:cs="Arial"/>
          <w:sz w:val="22"/>
          <w:szCs w:val="22"/>
        </w:rPr>
        <w:t xml:space="preserve"> was </w:t>
      </w:r>
      <w:r w:rsidR="001707B0" w:rsidRPr="00B75FA7">
        <w:rPr>
          <w:rFonts w:ascii="Arial" w:hAnsi="Arial" w:cs="Arial"/>
          <w:sz w:val="22"/>
          <w:szCs w:val="22"/>
        </w:rPr>
        <w:t>a</w:t>
      </w:r>
      <w:r w:rsidRPr="00B75FA7">
        <w:rPr>
          <w:rFonts w:ascii="Arial" w:hAnsi="Arial" w:cs="Arial"/>
          <w:sz w:val="22"/>
          <w:szCs w:val="22"/>
        </w:rPr>
        <w:t xml:space="preserve"> </w:t>
      </w:r>
      <w:r w:rsidR="00720584" w:rsidRPr="00B75FA7">
        <w:rPr>
          <w:rFonts w:ascii="Arial" w:hAnsi="Arial" w:cs="Arial"/>
          <w:sz w:val="22"/>
          <w:szCs w:val="22"/>
        </w:rPr>
        <w:t>location</w:t>
      </w:r>
      <w:r w:rsidRPr="00B75FA7">
        <w:rPr>
          <w:rFonts w:ascii="Arial" w:hAnsi="Arial" w:cs="Arial"/>
          <w:sz w:val="22"/>
          <w:szCs w:val="22"/>
        </w:rPr>
        <w:t xml:space="preserve"> where they aspired to cater to the soul and body through </w:t>
      </w:r>
      <w:r w:rsidR="00113BE9" w:rsidRPr="00B75FA7">
        <w:rPr>
          <w:rFonts w:ascii="Arial" w:hAnsi="Arial" w:cs="Arial"/>
          <w:sz w:val="22"/>
          <w:szCs w:val="22"/>
        </w:rPr>
        <w:t>attention</w:t>
      </w:r>
      <w:r w:rsidRPr="00B75FA7">
        <w:rPr>
          <w:rFonts w:ascii="Arial" w:hAnsi="Arial" w:cs="Arial"/>
          <w:sz w:val="22"/>
          <w:szCs w:val="22"/>
        </w:rPr>
        <w:t xml:space="preserve"> and prayers.</w:t>
      </w:r>
      <w:r w:rsidR="000D3004" w:rsidRPr="00B75FA7">
        <w:rPr>
          <w:rFonts w:ascii="Arial" w:hAnsi="Arial" w:cs="Arial"/>
          <w:sz w:val="22"/>
          <w:szCs w:val="22"/>
        </w:rPr>
        <w:t xml:space="preserve"> As the years progressed to the early 1000</w:t>
      </w:r>
      <w:r w:rsidR="004D1799" w:rsidRPr="00B75FA7">
        <w:rPr>
          <w:rFonts w:ascii="Arial" w:hAnsi="Arial" w:cs="Arial"/>
          <w:sz w:val="22"/>
          <w:szCs w:val="22"/>
        </w:rPr>
        <w:t>s</w:t>
      </w:r>
      <w:r w:rsidR="000D3004" w:rsidRPr="00B75FA7">
        <w:rPr>
          <w:rFonts w:ascii="Arial" w:hAnsi="Arial" w:cs="Arial"/>
          <w:sz w:val="22"/>
          <w:szCs w:val="22"/>
        </w:rPr>
        <w:t xml:space="preserve">, hospitals were founded and more residential care homes became available. During this time workhouses were established. </w:t>
      </w:r>
      <w:r w:rsidR="00B717C0" w:rsidRPr="00B75FA7">
        <w:rPr>
          <w:rFonts w:ascii="Arial" w:hAnsi="Arial" w:cs="Arial"/>
          <w:sz w:val="22"/>
          <w:szCs w:val="22"/>
        </w:rPr>
        <w:t xml:space="preserve">Workhouses lacked </w:t>
      </w:r>
      <w:r w:rsidR="004D1799" w:rsidRPr="00B75FA7">
        <w:rPr>
          <w:rFonts w:ascii="Arial" w:hAnsi="Arial" w:cs="Arial"/>
          <w:sz w:val="22"/>
          <w:szCs w:val="22"/>
        </w:rPr>
        <w:t xml:space="preserve">basic hygiene, equipment and medical education. </w:t>
      </w:r>
      <w:r w:rsidR="000D3004" w:rsidRPr="00B75FA7">
        <w:rPr>
          <w:rFonts w:ascii="Arial" w:hAnsi="Arial" w:cs="Arial"/>
          <w:sz w:val="22"/>
          <w:szCs w:val="22"/>
        </w:rPr>
        <w:t>This service is accessible for all with supportance from the Act of Relief for the Poor</w:t>
      </w:r>
      <w:r w:rsidR="00B717C0" w:rsidRPr="00B75FA7">
        <w:rPr>
          <w:rFonts w:ascii="Arial" w:hAnsi="Arial" w:cs="Arial"/>
          <w:sz w:val="22"/>
          <w:szCs w:val="22"/>
        </w:rPr>
        <w:t xml:space="preserve">. In the year 1800s the act of relief demanded more stricter rules and regulations when providing aid. Residential care home also known as housing care home evolved to a service to </w:t>
      </w:r>
      <w:r w:rsidR="00613A01" w:rsidRPr="00B75FA7">
        <w:rPr>
          <w:rFonts w:ascii="Arial" w:hAnsi="Arial" w:cs="Arial"/>
          <w:sz w:val="22"/>
          <w:szCs w:val="22"/>
        </w:rPr>
        <w:t>demonstrate better</w:t>
      </w:r>
      <w:r w:rsidR="00B717C0" w:rsidRPr="00B75FA7">
        <w:rPr>
          <w:rFonts w:ascii="Arial" w:hAnsi="Arial" w:cs="Arial"/>
          <w:sz w:val="22"/>
          <w:szCs w:val="22"/>
        </w:rPr>
        <w:t xml:space="preserve"> </w:t>
      </w:r>
      <w:r w:rsidR="004D1799" w:rsidRPr="00B75FA7">
        <w:rPr>
          <w:rFonts w:ascii="Arial" w:hAnsi="Arial" w:cs="Arial"/>
          <w:sz w:val="22"/>
          <w:szCs w:val="22"/>
        </w:rPr>
        <w:t xml:space="preserve">health, </w:t>
      </w:r>
      <w:r w:rsidR="00B717C0" w:rsidRPr="00B75FA7">
        <w:rPr>
          <w:rFonts w:ascii="Arial" w:hAnsi="Arial" w:cs="Arial"/>
          <w:sz w:val="22"/>
          <w:szCs w:val="22"/>
        </w:rPr>
        <w:t>aging</w:t>
      </w:r>
      <w:r w:rsidR="004D1799" w:rsidRPr="00B75FA7">
        <w:rPr>
          <w:rFonts w:ascii="Arial" w:hAnsi="Arial" w:cs="Arial"/>
          <w:sz w:val="22"/>
          <w:szCs w:val="22"/>
        </w:rPr>
        <w:t xml:space="preserve">, </w:t>
      </w:r>
      <w:r w:rsidR="00B717C0" w:rsidRPr="00B75FA7">
        <w:rPr>
          <w:rFonts w:ascii="Arial" w:hAnsi="Arial" w:cs="Arial"/>
          <w:sz w:val="22"/>
          <w:szCs w:val="22"/>
        </w:rPr>
        <w:t>social attitude</w:t>
      </w:r>
      <w:r w:rsidR="004D1799" w:rsidRPr="00B75FA7">
        <w:rPr>
          <w:rFonts w:ascii="Arial" w:hAnsi="Arial" w:cs="Arial"/>
          <w:sz w:val="22"/>
          <w:szCs w:val="22"/>
        </w:rPr>
        <w:t xml:space="preserve"> </w:t>
      </w:r>
      <w:r w:rsidR="00192752" w:rsidRPr="00B75FA7">
        <w:rPr>
          <w:rFonts w:ascii="Arial" w:hAnsi="Arial" w:cs="Arial"/>
          <w:sz w:val="22"/>
          <w:szCs w:val="22"/>
        </w:rPr>
        <w:t xml:space="preserve">and housing. </w:t>
      </w:r>
    </w:p>
    <w:p w14:paraId="1502D092" w14:textId="5ED4A670" w:rsidR="00192752" w:rsidRPr="00B75FA7" w:rsidRDefault="00192752" w:rsidP="00B75FA7">
      <w:pPr>
        <w:spacing w:line="360" w:lineRule="auto"/>
        <w:rPr>
          <w:rFonts w:ascii="Arial" w:hAnsi="Arial" w:cs="Arial"/>
          <w:sz w:val="22"/>
          <w:szCs w:val="22"/>
        </w:rPr>
      </w:pPr>
    </w:p>
    <w:p w14:paraId="2AFBFF9E" w14:textId="25E2B225" w:rsidR="00192752" w:rsidRPr="00B75FA7" w:rsidRDefault="00192752" w:rsidP="00B75FA7">
      <w:pPr>
        <w:spacing w:line="360" w:lineRule="auto"/>
        <w:rPr>
          <w:rFonts w:ascii="Arial" w:hAnsi="Arial" w:cs="Arial"/>
          <w:b/>
          <w:bCs/>
          <w:sz w:val="22"/>
          <w:szCs w:val="22"/>
          <w:u w:val="single"/>
        </w:rPr>
      </w:pPr>
      <w:r w:rsidRPr="00B75FA7">
        <w:rPr>
          <w:rFonts w:ascii="Arial" w:hAnsi="Arial" w:cs="Arial"/>
          <w:b/>
          <w:bCs/>
          <w:sz w:val="22"/>
          <w:szCs w:val="22"/>
          <w:u w:val="single"/>
        </w:rPr>
        <w:t>Critically evaluate the function of residential care home</w:t>
      </w:r>
      <w:r w:rsidR="004678CD" w:rsidRPr="00B75FA7">
        <w:rPr>
          <w:rFonts w:ascii="Arial" w:hAnsi="Arial" w:cs="Arial"/>
          <w:b/>
          <w:bCs/>
          <w:sz w:val="22"/>
          <w:szCs w:val="22"/>
          <w:u w:val="single"/>
        </w:rPr>
        <w:t>s</w:t>
      </w:r>
      <w:r w:rsidRPr="00B75FA7">
        <w:rPr>
          <w:rFonts w:ascii="Arial" w:hAnsi="Arial" w:cs="Arial"/>
          <w:b/>
          <w:bCs/>
          <w:sz w:val="22"/>
          <w:szCs w:val="22"/>
          <w:u w:val="single"/>
        </w:rPr>
        <w:t xml:space="preserve"> today</w:t>
      </w:r>
    </w:p>
    <w:p w14:paraId="4AD04908" w14:textId="6EE322F0" w:rsidR="004678CD" w:rsidRPr="00B75FA7" w:rsidRDefault="007F551F" w:rsidP="00B75FA7">
      <w:pPr>
        <w:spacing w:line="360" w:lineRule="auto"/>
        <w:rPr>
          <w:rFonts w:ascii="Arial" w:hAnsi="Arial" w:cs="Arial"/>
          <w:sz w:val="22"/>
          <w:szCs w:val="22"/>
        </w:rPr>
      </w:pPr>
      <w:r w:rsidRPr="00B75FA7">
        <w:rPr>
          <w:rFonts w:ascii="Arial" w:hAnsi="Arial" w:cs="Arial"/>
          <w:sz w:val="22"/>
          <w:szCs w:val="22"/>
        </w:rPr>
        <w:t>Today’s</w:t>
      </w:r>
      <w:r w:rsidR="004678CD" w:rsidRPr="00B75FA7">
        <w:rPr>
          <w:rFonts w:ascii="Arial" w:hAnsi="Arial" w:cs="Arial"/>
          <w:sz w:val="22"/>
          <w:szCs w:val="22"/>
        </w:rPr>
        <w:t xml:space="preserve"> function of </w:t>
      </w:r>
      <w:r w:rsidRPr="00B75FA7">
        <w:rPr>
          <w:rFonts w:ascii="Arial" w:hAnsi="Arial" w:cs="Arial"/>
          <w:sz w:val="22"/>
          <w:szCs w:val="22"/>
        </w:rPr>
        <w:t>residential</w:t>
      </w:r>
      <w:r w:rsidR="004678CD" w:rsidRPr="00B75FA7">
        <w:rPr>
          <w:rFonts w:ascii="Arial" w:hAnsi="Arial" w:cs="Arial"/>
          <w:sz w:val="22"/>
          <w:szCs w:val="22"/>
        </w:rPr>
        <w:t xml:space="preserve"> care home</w:t>
      </w:r>
      <w:r w:rsidR="00D14857" w:rsidRPr="00B75FA7">
        <w:rPr>
          <w:rFonts w:ascii="Arial" w:hAnsi="Arial" w:cs="Arial"/>
          <w:sz w:val="22"/>
          <w:szCs w:val="22"/>
        </w:rPr>
        <w:t xml:space="preserve"> is </w:t>
      </w:r>
      <w:r w:rsidR="00617160" w:rsidRPr="00B75FA7">
        <w:rPr>
          <w:rFonts w:ascii="Arial" w:hAnsi="Arial" w:cs="Arial"/>
          <w:sz w:val="22"/>
          <w:szCs w:val="22"/>
        </w:rPr>
        <w:t>an</w:t>
      </w:r>
      <w:r w:rsidR="00D14857" w:rsidRPr="00B75FA7">
        <w:rPr>
          <w:rFonts w:ascii="Arial" w:hAnsi="Arial" w:cs="Arial"/>
          <w:sz w:val="22"/>
          <w:szCs w:val="22"/>
        </w:rPr>
        <w:t xml:space="preserve"> </w:t>
      </w:r>
      <w:r w:rsidRPr="00B75FA7">
        <w:rPr>
          <w:rFonts w:ascii="Arial" w:hAnsi="Arial" w:cs="Arial"/>
          <w:sz w:val="22"/>
          <w:szCs w:val="22"/>
        </w:rPr>
        <w:t>environment that provides non-stop care and accommodation</w:t>
      </w:r>
      <w:r w:rsidR="00D14857" w:rsidRPr="00B75FA7">
        <w:rPr>
          <w:rFonts w:ascii="Arial" w:hAnsi="Arial" w:cs="Arial"/>
          <w:sz w:val="22"/>
          <w:szCs w:val="22"/>
        </w:rPr>
        <w:t xml:space="preserve"> for individuals</w:t>
      </w:r>
      <w:r w:rsidR="001C28FF" w:rsidRPr="00B75FA7">
        <w:rPr>
          <w:rFonts w:ascii="Arial" w:hAnsi="Arial" w:cs="Arial"/>
          <w:sz w:val="22"/>
          <w:szCs w:val="22"/>
        </w:rPr>
        <w:t xml:space="preserve"> who are no longer capable and safe living alone. This service provided is funded by </w:t>
      </w:r>
      <w:r w:rsidR="00CF1CBB" w:rsidRPr="00B75FA7">
        <w:rPr>
          <w:rFonts w:ascii="Arial" w:hAnsi="Arial" w:cs="Arial"/>
          <w:sz w:val="22"/>
          <w:szCs w:val="22"/>
        </w:rPr>
        <w:t xml:space="preserve">a collective nation </w:t>
      </w:r>
      <w:r w:rsidR="00402193" w:rsidRPr="00B75FA7">
        <w:rPr>
          <w:rFonts w:ascii="Arial" w:hAnsi="Arial" w:cs="Arial"/>
          <w:sz w:val="22"/>
          <w:szCs w:val="22"/>
        </w:rPr>
        <w:t xml:space="preserve">ensuring treatment through the government, charities, local </w:t>
      </w:r>
      <w:r w:rsidR="00617160" w:rsidRPr="00B75FA7">
        <w:rPr>
          <w:rFonts w:ascii="Arial" w:hAnsi="Arial" w:cs="Arial"/>
          <w:sz w:val="22"/>
          <w:szCs w:val="22"/>
        </w:rPr>
        <w:t>authorities</w:t>
      </w:r>
      <w:r w:rsidR="00402193" w:rsidRPr="00B75FA7">
        <w:rPr>
          <w:rFonts w:ascii="Arial" w:hAnsi="Arial" w:cs="Arial"/>
          <w:sz w:val="22"/>
          <w:szCs w:val="22"/>
        </w:rPr>
        <w:t xml:space="preserve"> </w:t>
      </w:r>
      <w:r w:rsidR="00617160" w:rsidRPr="00B75FA7">
        <w:rPr>
          <w:rFonts w:ascii="Arial" w:hAnsi="Arial" w:cs="Arial"/>
          <w:sz w:val="22"/>
          <w:szCs w:val="22"/>
        </w:rPr>
        <w:t>and private companies.</w:t>
      </w:r>
      <w:r w:rsidR="00402193" w:rsidRPr="00B75FA7">
        <w:rPr>
          <w:rFonts w:ascii="Arial" w:hAnsi="Arial" w:cs="Arial"/>
          <w:sz w:val="22"/>
          <w:szCs w:val="22"/>
        </w:rPr>
        <w:t xml:space="preserve"> </w:t>
      </w:r>
      <w:r w:rsidR="007D019B" w:rsidRPr="00B75FA7">
        <w:rPr>
          <w:rFonts w:ascii="Arial" w:hAnsi="Arial" w:cs="Arial"/>
          <w:sz w:val="22"/>
          <w:szCs w:val="22"/>
        </w:rPr>
        <w:t xml:space="preserve">According to NHS (2026) care homes </w:t>
      </w:r>
      <w:r w:rsidR="000818C6" w:rsidRPr="00B75FA7">
        <w:rPr>
          <w:rFonts w:ascii="Arial" w:hAnsi="Arial" w:cs="Arial"/>
          <w:sz w:val="22"/>
          <w:szCs w:val="22"/>
        </w:rPr>
        <w:t>support with necessary daily activities</w:t>
      </w:r>
      <w:r w:rsidR="00BB1791" w:rsidRPr="00B75FA7">
        <w:rPr>
          <w:rFonts w:ascii="Arial" w:hAnsi="Arial" w:cs="Arial"/>
          <w:sz w:val="22"/>
          <w:szCs w:val="22"/>
        </w:rPr>
        <w:t xml:space="preserve"> such as showering, medication administration</w:t>
      </w:r>
      <w:r w:rsidR="004B52E8" w:rsidRPr="00B75FA7">
        <w:rPr>
          <w:rFonts w:ascii="Arial" w:hAnsi="Arial" w:cs="Arial"/>
          <w:sz w:val="22"/>
          <w:szCs w:val="22"/>
        </w:rPr>
        <w:t xml:space="preserve">, meal preparation and everything else required. </w:t>
      </w:r>
      <w:r w:rsidR="00160B11" w:rsidRPr="00B75FA7">
        <w:rPr>
          <w:rFonts w:ascii="Arial" w:hAnsi="Arial" w:cs="Arial"/>
          <w:sz w:val="22"/>
          <w:szCs w:val="22"/>
        </w:rPr>
        <w:t xml:space="preserve">Due to </w:t>
      </w:r>
      <w:r w:rsidR="00462FE6" w:rsidRPr="00B75FA7">
        <w:rPr>
          <w:rFonts w:ascii="Arial" w:hAnsi="Arial" w:cs="Arial"/>
          <w:sz w:val="22"/>
          <w:szCs w:val="22"/>
        </w:rPr>
        <w:t>the drop in</w:t>
      </w:r>
      <w:r w:rsidR="00160B11" w:rsidRPr="00B75FA7">
        <w:rPr>
          <w:rFonts w:ascii="Arial" w:hAnsi="Arial" w:cs="Arial"/>
          <w:sz w:val="22"/>
          <w:szCs w:val="22"/>
        </w:rPr>
        <w:t xml:space="preserve"> staffing levels</w:t>
      </w:r>
      <w:r w:rsidR="00462FE6" w:rsidRPr="00B75FA7">
        <w:rPr>
          <w:rFonts w:ascii="Arial" w:hAnsi="Arial" w:cs="Arial"/>
          <w:sz w:val="22"/>
          <w:szCs w:val="22"/>
        </w:rPr>
        <w:t xml:space="preserve">, demands are </w:t>
      </w:r>
      <w:r w:rsidR="00C26DB4" w:rsidRPr="00B75FA7">
        <w:rPr>
          <w:rFonts w:ascii="Arial" w:hAnsi="Arial" w:cs="Arial"/>
          <w:sz w:val="22"/>
          <w:szCs w:val="22"/>
        </w:rPr>
        <w:t xml:space="preserve">weightier. The </w:t>
      </w:r>
      <w:r w:rsidR="0042592C" w:rsidRPr="00B75FA7">
        <w:rPr>
          <w:rFonts w:ascii="Arial" w:hAnsi="Arial" w:cs="Arial"/>
          <w:sz w:val="22"/>
          <w:szCs w:val="22"/>
        </w:rPr>
        <w:t>objective</w:t>
      </w:r>
      <w:r w:rsidR="00C26DB4" w:rsidRPr="00B75FA7">
        <w:rPr>
          <w:rFonts w:ascii="Arial" w:hAnsi="Arial" w:cs="Arial"/>
          <w:sz w:val="22"/>
          <w:szCs w:val="22"/>
        </w:rPr>
        <w:t xml:space="preserve"> of residential home</w:t>
      </w:r>
      <w:r w:rsidR="00C830CC" w:rsidRPr="00B75FA7">
        <w:rPr>
          <w:rFonts w:ascii="Arial" w:hAnsi="Arial" w:cs="Arial"/>
          <w:sz w:val="22"/>
          <w:szCs w:val="22"/>
        </w:rPr>
        <w:t>s</w:t>
      </w:r>
      <w:r w:rsidR="00C26DB4" w:rsidRPr="00B75FA7">
        <w:rPr>
          <w:rFonts w:ascii="Arial" w:hAnsi="Arial" w:cs="Arial"/>
          <w:sz w:val="22"/>
          <w:szCs w:val="22"/>
        </w:rPr>
        <w:t xml:space="preserve"> </w:t>
      </w:r>
      <w:r w:rsidR="0042592C" w:rsidRPr="00B75FA7">
        <w:rPr>
          <w:rFonts w:ascii="Arial" w:hAnsi="Arial" w:cs="Arial"/>
          <w:sz w:val="22"/>
          <w:szCs w:val="22"/>
        </w:rPr>
        <w:t xml:space="preserve">requires effectiveness as this services </w:t>
      </w:r>
      <w:r w:rsidR="00C830CC" w:rsidRPr="00B75FA7">
        <w:rPr>
          <w:rFonts w:ascii="Arial" w:hAnsi="Arial" w:cs="Arial"/>
          <w:sz w:val="22"/>
          <w:szCs w:val="22"/>
        </w:rPr>
        <w:t>aims to reduce stress and a</w:t>
      </w:r>
      <w:r w:rsidR="00B9059A" w:rsidRPr="00B75FA7">
        <w:rPr>
          <w:rFonts w:ascii="Arial" w:hAnsi="Arial" w:cs="Arial"/>
          <w:sz w:val="22"/>
          <w:szCs w:val="22"/>
        </w:rPr>
        <w:t xml:space="preserve">id support. The CQC also known as Care Quality Commission </w:t>
      </w:r>
      <w:r w:rsidR="00D06AF7" w:rsidRPr="00B75FA7">
        <w:rPr>
          <w:rFonts w:ascii="Arial" w:hAnsi="Arial" w:cs="Arial"/>
          <w:sz w:val="22"/>
          <w:szCs w:val="22"/>
        </w:rPr>
        <w:t>controls all care homes</w:t>
      </w:r>
      <w:r w:rsidR="007A37A6" w:rsidRPr="00B75FA7">
        <w:rPr>
          <w:rFonts w:ascii="Arial" w:hAnsi="Arial" w:cs="Arial"/>
          <w:sz w:val="22"/>
          <w:szCs w:val="22"/>
        </w:rPr>
        <w:t xml:space="preserve"> ensuring a standard in safety and management skills.</w:t>
      </w:r>
      <w:r w:rsidR="00E057AA" w:rsidRPr="00B75FA7">
        <w:rPr>
          <w:rFonts w:ascii="Arial" w:hAnsi="Arial" w:cs="Arial"/>
          <w:sz w:val="22"/>
          <w:szCs w:val="22"/>
        </w:rPr>
        <w:t xml:space="preserve"> </w:t>
      </w:r>
      <w:r w:rsidR="007968C8" w:rsidRPr="00B75FA7">
        <w:rPr>
          <w:rFonts w:ascii="Arial" w:hAnsi="Arial" w:cs="Arial"/>
          <w:sz w:val="22"/>
          <w:szCs w:val="22"/>
        </w:rPr>
        <w:t xml:space="preserve">The </w:t>
      </w:r>
      <w:r w:rsidR="005E02D0" w:rsidRPr="00B75FA7">
        <w:rPr>
          <w:rFonts w:ascii="Arial" w:hAnsi="Arial" w:cs="Arial"/>
          <w:sz w:val="22"/>
          <w:szCs w:val="22"/>
        </w:rPr>
        <w:t>CQC is responsible for the upkeep of</w:t>
      </w:r>
      <w:r w:rsidR="007F1497" w:rsidRPr="00B75FA7">
        <w:rPr>
          <w:rFonts w:ascii="Arial" w:hAnsi="Arial" w:cs="Arial"/>
          <w:sz w:val="22"/>
          <w:szCs w:val="22"/>
        </w:rPr>
        <w:t xml:space="preserve"> </w:t>
      </w:r>
      <w:r w:rsidR="00B75FA7" w:rsidRPr="00B75FA7">
        <w:rPr>
          <w:rFonts w:ascii="Arial" w:hAnsi="Arial" w:cs="Arial"/>
          <w:sz w:val="22"/>
          <w:szCs w:val="22"/>
        </w:rPr>
        <w:t>housing,</w:t>
      </w:r>
      <w:r w:rsidR="00B928D3" w:rsidRPr="00B75FA7">
        <w:rPr>
          <w:rFonts w:ascii="Arial" w:hAnsi="Arial" w:cs="Arial"/>
          <w:sz w:val="22"/>
          <w:szCs w:val="22"/>
        </w:rPr>
        <w:t xml:space="preserve"> as </w:t>
      </w:r>
      <w:r w:rsidR="005726CD" w:rsidRPr="00B75FA7">
        <w:rPr>
          <w:rFonts w:ascii="Arial" w:hAnsi="Arial" w:cs="Arial"/>
          <w:sz w:val="22"/>
          <w:szCs w:val="22"/>
        </w:rPr>
        <w:t xml:space="preserve">this is classified as a modifiable risk </w:t>
      </w:r>
      <w:r w:rsidR="005E3544" w:rsidRPr="00B75FA7">
        <w:rPr>
          <w:rFonts w:ascii="Arial" w:hAnsi="Arial" w:cs="Arial"/>
          <w:sz w:val="22"/>
          <w:szCs w:val="22"/>
        </w:rPr>
        <w:t xml:space="preserve">factor </w:t>
      </w:r>
      <w:r w:rsidR="001C1F60" w:rsidRPr="00B75FA7">
        <w:rPr>
          <w:rFonts w:ascii="Arial" w:hAnsi="Arial" w:cs="Arial"/>
          <w:sz w:val="22"/>
          <w:szCs w:val="22"/>
        </w:rPr>
        <w:t>causing substantial</w:t>
      </w:r>
      <w:r w:rsidR="00AB1436" w:rsidRPr="00B75FA7">
        <w:rPr>
          <w:rFonts w:ascii="Arial" w:hAnsi="Arial" w:cs="Arial"/>
          <w:sz w:val="22"/>
          <w:szCs w:val="22"/>
        </w:rPr>
        <w:t xml:space="preserve"> influence </w:t>
      </w:r>
      <w:r w:rsidR="00610306" w:rsidRPr="00B75FA7">
        <w:rPr>
          <w:rFonts w:ascii="Arial" w:hAnsi="Arial" w:cs="Arial"/>
          <w:sz w:val="22"/>
          <w:szCs w:val="22"/>
        </w:rPr>
        <w:t>o</w:t>
      </w:r>
      <w:r w:rsidR="00B75FA7" w:rsidRPr="00B75FA7">
        <w:rPr>
          <w:rFonts w:ascii="Arial" w:hAnsi="Arial" w:cs="Arial"/>
          <w:sz w:val="22"/>
          <w:szCs w:val="22"/>
        </w:rPr>
        <w:t>n the</w:t>
      </w:r>
      <w:r w:rsidR="00AB1436" w:rsidRPr="00B75FA7">
        <w:rPr>
          <w:rFonts w:ascii="Arial" w:hAnsi="Arial" w:cs="Arial"/>
          <w:sz w:val="22"/>
          <w:szCs w:val="22"/>
        </w:rPr>
        <w:t xml:space="preserve"> mental and physical health</w:t>
      </w:r>
      <w:r w:rsidR="00B75FA7" w:rsidRPr="00B75FA7">
        <w:rPr>
          <w:rFonts w:ascii="Arial" w:hAnsi="Arial" w:cs="Arial"/>
          <w:sz w:val="22"/>
          <w:szCs w:val="22"/>
        </w:rPr>
        <w:t xml:space="preserve"> of those receiving care</w:t>
      </w:r>
      <w:r w:rsidR="005E3544" w:rsidRPr="00B75FA7">
        <w:rPr>
          <w:rFonts w:ascii="Arial" w:hAnsi="Arial" w:cs="Arial"/>
          <w:sz w:val="22"/>
          <w:szCs w:val="22"/>
        </w:rPr>
        <w:t xml:space="preserve">. Maintaining such standards </w:t>
      </w:r>
      <w:r w:rsidR="007655E0" w:rsidRPr="00B75FA7">
        <w:rPr>
          <w:rFonts w:ascii="Arial" w:hAnsi="Arial" w:cs="Arial"/>
          <w:sz w:val="22"/>
          <w:szCs w:val="22"/>
        </w:rPr>
        <w:t>in homes allows those in need a healthy</w:t>
      </w:r>
      <w:r w:rsidR="00B75FA7" w:rsidRPr="00B75FA7">
        <w:rPr>
          <w:rFonts w:ascii="Arial" w:hAnsi="Arial" w:cs="Arial"/>
          <w:sz w:val="22"/>
          <w:szCs w:val="22"/>
        </w:rPr>
        <w:t xml:space="preserve"> and </w:t>
      </w:r>
      <w:r w:rsidR="007655E0" w:rsidRPr="00B75FA7">
        <w:rPr>
          <w:rFonts w:ascii="Arial" w:hAnsi="Arial" w:cs="Arial"/>
          <w:sz w:val="22"/>
          <w:szCs w:val="22"/>
        </w:rPr>
        <w:t xml:space="preserve">stable environment. </w:t>
      </w:r>
    </w:p>
    <w:p w14:paraId="008C8308" w14:textId="77777777" w:rsidR="00E62A82" w:rsidRPr="00B75FA7" w:rsidRDefault="00E62A82" w:rsidP="00B75FA7">
      <w:pPr>
        <w:spacing w:line="360" w:lineRule="auto"/>
        <w:rPr>
          <w:rFonts w:ascii="Arial" w:hAnsi="Arial" w:cs="Arial"/>
          <w:b/>
          <w:bCs/>
          <w:sz w:val="22"/>
          <w:szCs w:val="22"/>
          <w:u w:val="single"/>
        </w:rPr>
      </w:pPr>
      <w:r w:rsidRPr="00B75FA7">
        <w:rPr>
          <w:rFonts w:ascii="Arial" w:hAnsi="Arial" w:cs="Arial"/>
          <w:b/>
          <w:bCs/>
          <w:sz w:val="22"/>
          <w:szCs w:val="22"/>
          <w:u w:val="single"/>
        </w:rPr>
        <w:lastRenderedPageBreak/>
        <w:t>The significance in enhancing the quality of life of service users</w:t>
      </w:r>
    </w:p>
    <w:p w14:paraId="02F41D25" w14:textId="77777777" w:rsidR="00F02297" w:rsidRPr="00B75FA7" w:rsidRDefault="00F02297" w:rsidP="00B75FA7">
      <w:pPr>
        <w:spacing w:line="360" w:lineRule="auto"/>
        <w:rPr>
          <w:rFonts w:ascii="Arial" w:hAnsi="Arial" w:cs="Arial"/>
          <w:sz w:val="22"/>
          <w:szCs w:val="22"/>
        </w:rPr>
      </w:pPr>
    </w:p>
    <w:p w14:paraId="622F4345" w14:textId="4078E561" w:rsidR="00235819" w:rsidRPr="00B75FA7" w:rsidRDefault="008A28FD" w:rsidP="00B75FA7">
      <w:pPr>
        <w:spacing w:line="360" w:lineRule="auto"/>
        <w:rPr>
          <w:rFonts w:ascii="Arial" w:hAnsi="Arial" w:cs="Arial"/>
          <w:sz w:val="22"/>
          <w:szCs w:val="22"/>
        </w:rPr>
      </w:pPr>
      <w:r w:rsidRPr="00B75FA7">
        <w:rPr>
          <w:rFonts w:ascii="Arial" w:hAnsi="Arial" w:cs="Arial"/>
          <w:sz w:val="22"/>
          <w:szCs w:val="22"/>
        </w:rPr>
        <w:t xml:space="preserve">Residential care homes </w:t>
      </w:r>
      <w:r w:rsidR="00F02297" w:rsidRPr="00B75FA7">
        <w:rPr>
          <w:rFonts w:ascii="Arial" w:hAnsi="Arial" w:cs="Arial"/>
          <w:sz w:val="22"/>
          <w:szCs w:val="22"/>
        </w:rPr>
        <w:t xml:space="preserve">help increase patients quality </w:t>
      </w:r>
      <w:r w:rsidR="003A6149" w:rsidRPr="00B75FA7">
        <w:rPr>
          <w:rFonts w:ascii="Arial" w:hAnsi="Arial" w:cs="Arial"/>
          <w:sz w:val="22"/>
          <w:szCs w:val="22"/>
        </w:rPr>
        <w:t>of life drastically through the UK public care system.</w:t>
      </w:r>
      <w:r w:rsidR="0050145F" w:rsidRPr="00B75FA7">
        <w:rPr>
          <w:rFonts w:ascii="Arial" w:hAnsi="Arial" w:cs="Arial"/>
          <w:sz w:val="22"/>
          <w:szCs w:val="22"/>
        </w:rPr>
        <w:t xml:space="preserve"> This service </w:t>
      </w:r>
      <w:r w:rsidR="00A4134E" w:rsidRPr="00B75FA7">
        <w:rPr>
          <w:rFonts w:ascii="Arial" w:hAnsi="Arial" w:cs="Arial"/>
          <w:sz w:val="22"/>
          <w:szCs w:val="22"/>
        </w:rPr>
        <w:t xml:space="preserve">is a very essential </w:t>
      </w:r>
      <w:r w:rsidR="0043490D" w:rsidRPr="00B75FA7">
        <w:rPr>
          <w:rFonts w:ascii="Arial" w:hAnsi="Arial" w:cs="Arial"/>
          <w:sz w:val="22"/>
          <w:szCs w:val="22"/>
        </w:rPr>
        <w:t>practice</w:t>
      </w:r>
      <w:r w:rsidR="00130136" w:rsidRPr="00B75FA7">
        <w:rPr>
          <w:rFonts w:ascii="Arial" w:hAnsi="Arial" w:cs="Arial"/>
          <w:sz w:val="22"/>
          <w:szCs w:val="22"/>
        </w:rPr>
        <w:t>.</w:t>
      </w:r>
      <w:r w:rsidR="00516296" w:rsidRPr="00B75FA7">
        <w:rPr>
          <w:rFonts w:ascii="Arial" w:hAnsi="Arial" w:cs="Arial"/>
          <w:sz w:val="22"/>
          <w:szCs w:val="22"/>
        </w:rPr>
        <w:t xml:space="preserve"> There are four important </w:t>
      </w:r>
      <w:r w:rsidR="00026CAB" w:rsidRPr="00B75FA7">
        <w:rPr>
          <w:rFonts w:ascii="Arial" w:hAnsi="Arial" w:cs="Arial"/>
          <w:sz w:val="22"/>
          <w:szCs w:val="22"/>
        </w:rPr>
        <w:t>dependants</w:t>
      </w:r>
      <w:r w:rsidR="00942AE0" w:rsidRPr="00B75FA7">
        <w:rPr>
          <w:rFonts w:ascii="Arial" w:hAnsi="Arial" w:cs="Arial"/>
          <w:sz w:val="22"/>
          <w:szCs w:val="22"/>
        </w:rPr>
        <w:t xml:space="preserve"> such as </w:t>
      </w:r>
      <w:r w:rsidR="00FC6EEF" w:rsidRPr="00B75FA7">
        <w:rPr>
          <w:rFonts w:ascii="Arial" w:hAnsi="Arial" w:cs="Arial"/>
          <w:sz w:val="22"/>
          <w:szCs w:val="22"/>
        </w:rPr>
        <w:t>management</w:t>
      </w:r>
      <w:r w:rsidR="00371E28" w:rsidRPr="00B75FA7">
        <w:rPr>
          <w:rFonts w:ascii="Arial" w:hAnsi="Arial" w:cs="Arial"/>
          <w:sz w:val="22"/>
          <w:szCs w:val="22"/>
        </w:rPr>
        <w:t xml:space="preserve">, staffing, environmental factors and </w:t>
      </w:r>
      <w:r w:rsidR="0023213D" w:rsidRPr="00B75FA7">
        <w:rPr>
          <w:rFonts w:ascii="Arial" w:hAnsi="Arial" w:cs="Arial"/>
          <w:sz w:val="22"/>
          <w:szCs w:val="22"/>
        </w:rPr>
        <w:t>financial aiding.</w:t>
      </w:r>
      <w:r w:rsidR="00026CAB" w:rsidRPr="00B75FA7">
        <w:rPr>
          <w:rFonts w:ascii="Arial" w:hAnsi="Arial" w:cs="Arial"/>
          <w:sz w:val="22"/>
          <w:szCs w:val="22"/>
        </w:rPr>
        <w:t xml:space="preserve"> </w:t>
      </w:r>
      <w:r w:rsidR="0023213D" w:rsidRPr="00B75FA7">
        <w:rPr>
          <w:rFonts w:ascii="Arial" w:hAnsi="Arial" w:cs="Arial"/>
          <w:sz w:val="22"/>
          <w:szCs w:val="22"/>
        </w:rPr>
        <w:t xml:space="preserve">This will help encourage </w:t>
      </w:r>
      <w:r w:rsidR="00026CAB" w:rsidRPr="00B75FA7">
        <w:rPr>
          <w:rFonts w:ascii="Arial" w:hAnsi="Arial" w:cs="Arial"/>
          <w:sz w:val="22"/>
          <w:szCs w:val="22"/>
        </w:rPr>
        <w:t>a certain level of quality</w:t>
      </w:r>
      <w:r w:rsidR="000F6B8D" w:rsidRPr="00B75FA7">
        <w:rPr>
          <w:rFonts w:ascii="Arial" w:hAnsi="Arial" w:cs="Arial"/>
          <w:sz w:val="22"/>
          <w:szCs w:val="22"/>
        </w:rPr>
        <w:t xml:space="preserve"> when providing care. Improving </w:t>
      </w:r>
      <w:r w:rsidR="00CD3C0D" w:rsidRPr="00B75FA7">
        <w:rPr>
          <w:rFonts w:ascii="Arial" w:hAnsi="Arial" w:cs="Arial"/>
          <w:sz w:val="22"/>
          <w:szCs w:val="22"/>
        </w:rPr>
        <w:t xml:space="preserve">care and quality </w:t>
      </w:r>
      <w:r w:rsidR="00E116AC" w:rsidRPr="00B75FA7">
        <w:rPr>
          <w:rFonts w:ascii="Arial" w:hAnsi="Arial" w:cs="Arial"/>
          <w:sz w:val="22"/>
          <w:szCs w:val="22"/>
        </w:rPr>
        <w:t>demands a crucial level of understanding</w:t>
      </w:r>
      <w:r w:rsidR="00C70E41" w:rsidRPr="00B75FA7">
        <w:rPr>
          <w:rFonts w:ascii="Arial" w:hAnsi="Arial" w:cs="Arial"/>
          <w:sz w:val="22"/>
          <w:szCs w:val="22"/>
        </w:rPr>
        <w:t>. According to NHS (2026)</w:t>
      </w:r>
      <w:r w:rsidR="006B5F17" w:rsidRPr="00B75FA7">
        <w:rPr>
          <w:rFonts w:ascii="Arial" w:hAnsi="Arial" w:cs="Arial"/>
          <w:sz w:val="22"/>
          <w:szCs w:val="22"/>
        </w:rPr>
        <w:t xml:space="preserve"> residential care homes </w:t>
      </w:r>
      <w:r w:rsidR="00047DD7" w:rsidRPr="00B75FA7">
        <w:rPr>
          <w:rFonts w:ascii="Arial" w:hAnsi="Arial" w:cs="Arial"/>
          <w:sz w:val="22"/>
          <w:szCs w:val="22"/>
        </w:rPr>
        <w:t xml:space="preserve">aim to provide </w:t>
      </w:r>
      <w:r w:rsidR="002D65E7" w:rsidRPr="00B75FA7">
        <w:rPr>
          <w:rFonts w:ascii="Arial" w:hAnsi="Arial" w:cs="Arial"/>
          <w:sz w:val="22"/>
          <w:szCs w:val="22"/>
        </w:rPr>
        <w:t>stability through supportance with essential tasks, reducing stress and problem</w:t>
      </w:r>
      <w:r w:rsidR="008C0422" w:rsidRPr="00B75FA7">
        <w:rPr>
          <w:rFonts w:ascii="Arial" w:hAnsi="Arial" w:cs="Arial"/>
          <w:sz w:val="22"/>
          <w:szCs w:val="22"/>
        </w:rPr>
        <w:t>s also granting medical intervention when required</w:t>
      </w:r>
      <w:r w:rsidR="004A780B" w:rsidRPr="00B75FA7">
        <w:rPr>
          <w:rFonts w:ascii="Arial" w:hAnsi="Arial" w:cs="Arial"/>
          <w:sz w:val="22"/>
          <w:szCs w:val="22"/>
        </w:rPr>
        <w:t xml:space="preserve">. Residential care home services objectives are to ensuring overall </w:t>
      </w:r>
      <w:r w:rsidR="001C54F9" w:rsidRPr="00B75FA7">
        <w:rPr>
          <w:rFonts w:ascii="Arial" w:hAnsi="Arial" w:cs="Arial"/>
          <w:sz w:val="22"/>
          <w:szCs w:val="22"/>
        </w:rPr>
        <w:t>positive wellbeing for all.</w:t>
      </w:r>
      <w:r w:rsidR="00F9769F" w:rsidRPr="00B75FA7">
        <w:rPr>
          <w:rFonts w:ascii="Arial" w:hAnsi="Arial" w:cs="Arial"/>
          <w:sz w:val="22"/>
          <w:szCs w:val="22"/>
        </w:rPr>
        <w:t xml:space="preserve"> During th</w:t>
      </w:r>
      <w:r w:rsidR="00D17B92" w:rsidRPr="00B75FA7">
        <w:rPr>
          <w:rFonts w:ascii="Arial" w:hAnsi="Arial" w:cs="Arial"/>
          <w:sz w:val="22"/>
          <w:szCs w:val="22"/>
        </w:rPr>
        <w:t xml:space="preserve">e years of progression within this service, </w:t>
      </w:r>
      <w:r w:rsidR="004F4CBA" w:rsidRPr="00B75FA7">
        <w:rPr>
          <w:rFonts w:ascii="Arial" w:hAnsi="Arial" w:cs="Arial"/>
          <w:sz w:val="22"/>
          <w:szCs w:val="22"/>
        </w:rPr>
        <w:t>the importance of traditional factors decreased. The Camden Care Choices</w:t>
      </w:r>
      <w:r w:rsidR="00E66D50" w:rsidRPr="00B75FA7">
        <w:rPr>
          <w:rFonts w:ascii="Arial" w:hAnsi="Arial" w:cs="Arial"/>
          <w:sz w:val="22"/>
          <w:szCs w:val="22"/>
        </w:rPr>
        <w:t xml:space="preserve"> (2026)</w:t>
      </w:r>
      <w:r w:rsidR="004F4CBA" w:rsidRPr="00B75FA7">
        <w:rPr>
          <w:rFonts w:ascii="Arial" w:hAnsi="Arial" w:cs="Arial"/>
          <w:sz w:val="22"/>
          <w:szCs w:val="22"/>
        </w:rPr>
        <w:t xml:space="preserve"> finds that cultural </w:t>
      </w:r>
      <w:r w:rsidR="00262A86" w:rsidRPr="00B75FA7">
        <w:rPr>
          <w:rFonts w:ascii="Arial" w:hAnsi="Arial" w:cs="Arial"/>
          <w:sz w:val="22"/>
          <w:szCs w:val="22"/>
        </w:rPr>
        <w:t xml:space="preserve">approaches with a </w:t>
      </w:r>
      <w:r w:rsidR="00390D0D" w:rsidRPr="00B75FA7">
        <w:rPr>
          <w:rFonts w:ascii="Arial" w:hAnsi="Arial" w:cs="Arial"/>
          <w:sz w:val="22"/>
          <w:szCs w:val="22"/>
        </w:rPr>
        <w:t>what’s</w:t>
      </w:r>
      <w:r w:rsidR="00262A86" w:rsidRPr="00B75FA7">
        <w:rPr>
          <w:rFonts w:ascii="Arial" w:hAnsi="Arial" w:cs="Arial"/>
          <w:sz w:val="22"/>
          <w:szCs w:val="22"/>
        </w:rPr>
        <w:t xml:space="preserve"> the </w:t>
      </w:r>
      <w:r w:rsidR="00390D0D" w:rsidRPr="00B75FA7">
        <w:rPr>
          <w:rFonts w:ascii="Arial" w:hAnsi="Arial" w:cs="Arial"/>
          <w:sz w:val="22"/>
          <w:szCs w:val="22"/>
        </w:rPr>
        <w:t>matter</w:t>
      </w:r>
      <w:r w:rsidR="00D71343" w:rsidRPr="00B75FA7">
        <w:rPr>
          <w:rFonts w:ascii="Arial" w:hAnsi="Arial" w:cs="Arial"/>
          <w:sz w:val="22"/>
          <w:szCs w:val="22"/>
        </w:rPr>
        <w:t xml:space="preserve"> solution </w:t>
      </w:r>
      <w:r w:rsidR="00E57D08" w:rsidRPr="00B75FA7">
        <w:rPr>
          <w:rFonts w:ascii="Arial" w:hAnsi="Arial" w:cs="Arial"/>
          <w:sz w:val="22"/>
          <w:szCs w:val="22"/>
        </w:rPr>
        <w:t>caus</w:t>
      </w:r>
      <w:r w:rsidR="00486263" w:rsidRPr="00B75FA7">
        <w:rPr>
          <w:rFonts w:ascii="Arial" w:hAnsi="Arial" w:cs="Arial"/>
          <w:sz w:val="22"/>
          <w:szCs w:val="22"/>
        </w:rPr>
        <w:t>es</w:t>
      </w:r>
      <w:r w:rsidR="00E57D08" w:rsidRPr="00B75FA7">
        <w:rPr>
          <w:rFonts w:ascii="Arial" w:hAnsi="Arial" w:cs="Arial"/>
          <w:sz w:val="22"/>
          <w:szCs w:val="22"/>
        </w:rPr>
        <w:t xml:space="preserve"> a level of restriction when dealing with care. </w:t>
      </w:r>
      <w:r w:rsidR="00E53EAF" w:rsidRPr="00B75FA7">
        <w:rPr>
          <w:rFonts w:ascii="Arial" w:hAnsi="Arial" w:cs="Arial"/>
          <w:sz w:val="22"/>
          <w:szCs w:val="22"/>
        </w:rPr>
        <w:t xml:space="preserve">The best approach </w:t>
      </w:r>
      <w:r w:rsidR="001159C2" w:rsidRPr="00B75FA7">
        <w:rPr>
          <w:rFonts w:ascii="Arial" w:hAnsi="Arial" w:cs="Arial"/>
          <w:sz w:val="22"/>
          <w:szCs w:val="22"/>
        </w:rPr>
        <w:t>advised</w:t>
      </w:r>
      <w:r w:rsidR="00E53EAF" w:rsidRPr="00B75FA7">
        <w:rPr>
          <w:rFonts w:ascii="Arial" w:hAnsi="Arial" w:cs="Arial"/>
          <w:sz w:val="22"/>
          <w:szCs w:val="22"/>
        </w:rPr>
        <w:t xml:space="preserve"> </w:t>
      </w:r>
      <w:r w:rsidR="001159C2" w:rsidRPr="00B75FA7">
        <w:rPr>
          <w:rFonts w:ascii="Arial" w:hAnsi="Arial" w:cs="Arial"/>
          <w:sz w:val="22"/>
          <w:szCs w:val="22"/>
        </w:rPr>
        <w:t xml:space="preserve">when enhancing the quality of life </w:t>
      </w:r>
      <w:r w:rsidR="00C378CF" w:rsidRPr="00B75FA7">
        <w:rPr>
          <w:rFonts w:ascii="Arial" w:hAnsi="Arial" w:cs="Arial"/>
          <w:sz w:val="22"/>
          <w:szCs w:val="22"/>
        </w:rPr>
        <w:t xml:space="preserve">is to allow people more choice and control encouraging </w:t>
      </w:r>
      <w:r w:rsidR="0048674C" w:rsidRPr="00B75FA7">
        <w:rPr>
          <w:rFonts w:ascii="Arial" w:hAnsi="Arial" w:cs="Arial"/>
          <w:sz w:val="22"/>
          <w:szCs w:val="22"/>
        </w:rPr>
        <w:t xml:space="preserve">decisions </w:t>
      </w:r>
      <w:r w:rsidR="009E1624" w:rsidRPr="00B75FA7">
        <w:rPr>
          <w:rFonts w:ascii="Arial" w:hAnsi="Arial" w:cs="Arial"/>
          <w:sz w:val="22"/>
          <w:szCs w:val="22"/>
        </w:rPr>
        <w:t>which will lead to better treatment and foundation.</w:t>
      </w:r>
    </w:p>
    <w:p w14:paraId="18FEB3AF" w14:textId="77777777" w:rsidR="00235819" w:rsidRPr="00B75FA7" w:rsidRDefault="00235819" w:rsidP="00B75FA7">
      <w:pPr>
        <w:spacing w:line="360" w:lineRule="auto"/>
        <w:rPr>
          <w:rFonts w:ascii="Arial" w:hAnsi="Arial" w:cs="Arial"/>
          <w:b/>
          <w:bCs/>
          <w:sz w:val="22"/>
          <w:szCs w:val="22"/>
          <w:u w:val="single"/>
        </w:rPr>
      </w:pPr>
    </w:p>
    <w:p w14:paraId="77F81794" w14:textId="0372C937" w:rsidR="00235819" w:rsidRPr="00B75FA7" w:rsidRDefault="00E66D50" w:rsidP="00B75FA7">
      <w:pPr>
        <w:spacing w:line="360" w:lineRule="auto"/>
        <w:rPr>
          <w:rFonts w:ascii="Arial" w:hAnsi="Arial" w:cs="Arial"/>
          <w:b/>
          <w:bCs/>
          <w:sz w:val="22"/>
          <w:szCs w:val="22"/>
          <w:u w:val="single"/>
        </w:rPr>
      </w:pPr>
      <w:r w:rsidRPr="00B75FA7">
        <w:rPr>
          <w:rFonts w:ascii="Arial" w:hAnsi="Arial" w:cs="Arial"/>
          <w:b/>
          <w:bCs/>
          <w:sz w:val="22"/>
          <w:szCs w:val="22"/>
          <w:u w:val="single"/>
        </w:rPr>
        <w:t>Conclusion.</w:t>
      </w:r>
    </w:p>
    <w:p w14:paraId="3456AED9" w14:textId="3E7782EA" w:rsidR="00DF2B86" w:rsidRPr="00B75FA7" w:rsidRDefault="00DF2B86" w:rsidP="00B75FA7">
      <w:pPr>
        <w:spacing w:line="360" w:lineRule="auto"/>
        <w:rPr>
          <w:rFonts w:ascii="Arial" w:hAnsi="Arial" w:cs="Arial"/>
          <w:sz w:val="22"/>
          <w:szCs w:val="22"/>
        </w:rPr>
      </w:pPr>
      <w:r w:rsidRPr="00B75FA7">
        <w:rPr>
          <w:rFonts w:ascii="Arial" w:hAnsi="Arial" w:cs="Arial"/>
          <w:sz w:val="22"/>
          <w:szCs w:val="22"/>
        </w:rPr>
        <w:t xml:space="preserve">Improving </w:t>
      </w:r>
      <w:r w:rsidR="0006272A" w:rsidRPr="00B75FA7">
        <w:rPr>
          <w:rFonts w:ascii="Arial" w:hAnsi="Arial" w:cs="Arial"/>
          <w:sz w:val="22"/>
          <w:szCs w:val="22"/>
        </w:rPr>
        <w:t xml:space="preserve">overall quality of life in </w:t>
      </w:r>
      <w:r w:rsidR="006D7232" w:rsidRPr="00B75FA7">
        <w:rPr>
          <w:rFonts w:ascii="Arial" w:hAnsi="Arial" w:cs="Arial"/>
          <w:sz w:val="22"/>
          <w:szCs w:val="22"/>
        </w:rPr>
        <w:t>community-based</w:t>
      </w:r>
      <w:r w:rsidR="0006272A" w:rsidRPr="00B75FA7">
        <w:rPr>
          <w:rFonts w:ascii="Arial" w:hAnsi="Arial" w:cs="Arial"/>
          <w:sz w:val="22"/>
          <w:szCs w:val="22"/>
        </w:rPr>
        <w:t xml:space="preserve"> surroundings significantly</w:t>
      </w:r>
      <w:r w:rsidR="00433CCE" w:rsidRPr="00B75FA7">
        <w:rPr>
          <w:rFonts w:ascii="Arial" w:hAnsi="Arial" w:cs="Arial"/>
          <w:sz w:val="22"/>
          <w:szCs w:val="22"/>
        </w:rPr>
        <w:t xml:space="preserve"> enhances the service </w:t>
      </w:r>
      <w:r w:rsidR="006D7232" w:rsidRPr="00B75FA7">
        <w:rPr>
          <w:rFonts w:ascii="Arial" w:hAnsi="Arial" w:cs="Arial"/>
          <w:sz w:val="22"/>
          <w:szCs w:val="22"/>
        </w:rPr>
        <w:t>user’s</w:t>
      </w:r>
      <w:r w:rsidR="00433CCE" w:rsidRPr="00B75FA7">
        <w:rPr>
          <w:rFonts w:ascii="Arial" w:hAnsi="Arial" w:cs="Arial"/>
          <w:sz w:val="22"/>
          <w:szCs w:val="22"/>
        </w:rPr>
        <w:t xml:space="preserve"> dignity, independence </w:t>
      </w:r>
      <w:r w:rsidR="006D7232" w:rsidRPr="00B75FA7">
        <w:rPr>
          <w:rFonts w:ascii="Arial" w:hAnsi="Arial" w:cs="Arial"/>
          <w:sz w:val="22"/>
          <w:szCs w:val="22"/>
        </w:rPr>
        <w:t xml:space="preserve">and health. Residential care homes play a very important role in the </w:t>
      </w:r>
      <w:r w:rsidR="00AC2034" w:rsidRPr="00B75FA7">
        <w:rPr>
          <w:rFonts w:ascii="Arial" w:hAnsi="Arial" w:cs="Arial"/>
          <w:sz w:val="22"/>
          <w:szCs w:val="22"/>
        </w:rPr>
        <w:t xml:space="preserve">UK </w:t>
      </w:r>
      <w:r w:rsidR="006E22DF" w:rsidRPr="00B75FA7">
        <w:rPr>
          <w:rFonts w:ascii="Arial" w:hAnsi="Arial" w:cs="Arial"/>
          <w:sz w:val="22"/>
          <w:szCs w:val="22"/>
        </w:rPr>
        <w:t>present</w:t>
      </w:r>
      <w:r w:rsidR="00AC2034" w:rsidRPr="00B75FA7">
        <w:rPr>
          <w:rFonts w:ascii="Arial" w:hAnsi="Arial" w:cs="Arial"/>
          <w:sz w:val="22"/>
          <w:szCs w:val="22"/>
        </w:rPr>
        <w:t xml:space="preserve"> social care</w:t>
      </w:r>
      <w:r w:rsidR="00D61CC9" w:rsidRPr="00B75FA7">
        <w:rPr>
          <w:rFonts w:ascii="Arial" w:hAnsi="Arial" w:cs="Arial"/>
          <w:sz w:val="22"/>
          <w:szCs w:val="22"/>
        </w:rPr>
        <w:t xml:space="preserve">. This practice </w:t>
      </w:r>
      <w:r w:rsidR="00AA6A4B" w:rsidRPr="00B75FA7">
        <w:rPr>
          <w:rFonts w:ascii="Arial" w:hAnsi="Arial" w:cs="Arial"/>
          <w:sz w:val="22"/>
          <w:szCs w:val="22"/>
        </w:rPr>
        <w:t>promotes</w:t>
      </w:r>
      <w:r w:rsidR="00D61CC9" w:rsidRPr="00B75FA7">
        <w:rPr>
          <w:rFonts w:ascii="Arial" w:hAnsi="Arial" w:cs="Arial"/>
          <w:sz w:val="22"/>
          <w:szCs w:val="22"/>
        </w:rPr>
        <w:t xml:space="preserve"> </w:t>
      </w:r>
      <w:r w:rsidR="00ED61C8" w:rsidRPr="00B75FA7">
        <w:rPr>
          <w:rFonts w:ascii="Arial" w:hAnsi="Arial" w:cs="Arial"/>
          <w:sz w:val="22"/>
          <w:szCs w:val="22"/>
        </w:rPr>
        <w:t xml:space="preserve">positive </w:t>
      </w:r>
      <w:r w:rsidR="00D61CC9" w:rsidRPr="00B75FA7">
        <w:rPr>
          <w:rFonts w:ascii="Arial" w:hAnsi="Arial" w:cs="Arial"/>
          <w:sz w:val="22"/>
          <w:szCs w:val="22"/>
        </w:rPr>
        <w:t>interaction</w:t>
      </w:r>
      <w:r w:rsidR="00AA6A4B" w:rsidRPr="00B75FA7">
        <w:rPr>
          <w:rFonts w:ascii="Arial" w:hAnsi="Arial" w:cs="Arial"/>
          <w:sz w:val="22"/>
          <w:szCs w:val="22"/>
        </w:rPr>
        <w:t xml:space="preserve">, altered </w:t>
      </w:r>
      <w:r w:rsidR="00ED61C8" w:rsidRPr="00B75FA7">
        <w:rPr>
          <w:rFonts w:ascii="Arial" w:hAnsi="Arial" w:cs="Arial"/>
          <w:sz w:val="22"/>
          <w:szCs w:val="22"/>
        </w:rPr>
        <w:t xml:space="preserve">support and </w:t>
      </w:r>
      <w:r w:rsidR="00F23B5F" w:rsidRPr="00B75FA7">
        <w:rPr>
          <w:rFonts w:ascii="Arial" w:hAnsi="Arial" w:cs="Arial"/>
          <w:sz w:val="22"/>
          <w:szCs w:val="22"/>
        </w:rPr>
        <w:t>high-level</w:t>
      </w:r>
      <w:r w:rsidR="00B5153F" w:rsidRPr="00B75FA7">
        <w:rPr>
          <w:rFonts w:ascii="Arial" w:hAnsi="Arial" w:cs="Arial"/>
          <w:sz w:val="22"/>
          <w:szCs w:val="22"/>
        </w:rPr>
        <w:t xml:space="preserve"> security. </w:t>
      </w:r>
      <w:r w:rsidR="00684BDF" w:rsidRPr="00B75FA7">
        <w:rPr>
          <w:rFonts w:ascii="Arial" w:hAnsi="Arial" w:cs="Arial"/>
          <w:sz w:val="22"/>
          <w:szCs w:val="22"/>
        </w:rPr>
        <w:t>A practice also</w:t>
      </w:r>
      <w:r w:rsidR="00A80A53" w:rsidRPr="00B75FA7">
        <w:rPr>
          <w:rFonts w:ascii="Arial" w:hAnsi="Arial" w:cs="Arial"/>
          <w:sz w:val="22"/>
          <w:szCs w:val="22"/>
        </w:rPr>
        <w:t xml:space="preserve"> known as</w:t>
      </w:r>
      <w:r w:rsidR="00E918C5" w:rsidRPr="00B75FA7">
        <w:rPr>
          <w:rFonts w:ascii="Arial" w:hAnsi="Arial" w:cs="Arial"/>
          <w:sz w:val="22"/>
          <w:szCs w:val="22"/>
        </w:rPr>
        <w:t xml:space="preserve"> a</w:t>
      </w:r>
      <w:r w:rsidR="00A80A53" w:rsidRPr="00B75FA7">
        <w:rPr>
          <w:rFonts w:ascii="Arial" w:hAnsi="Arial" w:cs="Arial"/>
          <w:sz w:val="22"/>
          <w:szCs w:val="22"/>
        </w:rPr>
        <w:t xml:space="preserve"> </w:t>
      </w:r>
      <w:r w:rsidR="00B44A61" w:rsidRPr="00B75FA7">
        <w:rPr>
          <w:rFonts w:ascii="Arial" w:hAnsi="Arial" w:cs="Arial"/>
          <w:sz w:val="22"/>
          <w:szCs w:val="22"/>
        </w:rPr>
        <w:t>person-centred</w:t>
      </w:r>
      <w:r w:rsidR="00E918C5" w:rsidRPr="00B75FA7">
        <w:rPr>
          <w:rFonts w:ascii="Arial" w:hAnsi="Arial" w:cs="Arial"/>
          <w:sz w:val="22"/>
          <w:szCs w:val="22"/>
        </w:rPr>
        <w:t xml:space="preserve"> care</w:t>
      </w:r>
      <w:r w:rsidR="00B44A61" w:rsidRPr="00B75FA7">
        <w:rPr>
          <w:rFonts w:ascii="Arial" w:hAnsi="Arial" w:cs="Arial"/>
          <w:sz w:val="22"/>
          <w:szCs w:val="22"/>
        </w:rPr>
        <w:t xml:space="preserve">. </w:t>
      </w:r>
      <w:r w:rsidR="00E273A2" w:rsidRPr="00B75FA7">
        <w:rPr>
          <w:rFonts w:ascii="Arial" w:hAnsi="Arial" w:cs="Arial"/>
          <w:sz w:val="22"/>
          <w:szCs w:val="22"/>
        </w:rPr>
        <w:t xml:space="preserve">Residential care homes </w:t>
      </w:r>
      <w:r w:rsidR="00A740ED" w:rsidRPr="00B75FA7">
        <w:rPr>
          <w:rFonts w:ascii="Arial" w:hAnsi="Arial" w:cs="Arial"/>
          <w:sz w:val="22"/>
          <w:szCs w:val="22"/>
        </w:rPr>
        <w:t>assure</w:t>
      </w:r>
      <w:r w:rsidR="00684BDF" w:rsidRPr="00B75FA7">
        <w:rPr>
          <w:rFonts w:ascii="Arial" w:hAnsi="Arial" w:cs="Arial"/>
          <w:sz w:val="22"/>
          <w:szCs w:val="22"/>
        </w:rPr>
        <w:t xml:space="preserve"> </w:t>
      </w:r>
      <w:r w:rsidR="00E273A2" w:rsidRPr="00B75FA7">
        <w:rPr>
          <w:rFonts w:ascii="Arial" w:hAnsi="Arial" w:cs="Arial"/>
          <w:sz w:val="22"/>
          <w:szCs w:val="22"/>
        </w:rPr>
        <w:t>rules</w:t>
      </w:r>
      <w:r w:rsidR="001D7977" w:rsidRPr="00B75FA7">
        <w:rPr>
          <w:rFonts w:ascii="Arial" w:hAnsi="Arial" w:cs="Arial"/>
          <w:sz w:val="22"/>
          <w:szCs w:val="22"/>
        </w:rPr>
        <w:t>, regulations and arranged</w:t>
      </w:r>
      <w:r w:rsidR="00684BDF" w:rsidRPr="00B75FA7">
        <w:rPr>
          <w:rFonts w:ascii="Arial" w:hAnsi="Arial" w:cs="Arial"/>
          <w:sz w:val="22"/>
          <w:szCs w:val="22"/>
        </w:rPr>
        <w:t xml:space="preserve"> </w:t>
      </w:r>
      <w:r w:rsidR="0035236F" w:rsidRPr="00B75FA7">
        <w:rPr>
          <w:rFonts w:ascii="Arial" w:hAnsi="Arial" w:cs="Arial"/>
          <w:sz w:val="22"/>
          <w:szCs w:val="22"/>
        </w:rPr>
        <w:t xml:space="preserve">routines to promote </w:t>
      </w:r>
      <w:r w:rsidR="00485F02" w:rsidRPr="00B75FA7">
        <w:rPr>
          <w:rFonts w:ascii="Arial" w:hAnsi="Arial" w:cs="Arial"/>
          <w:sz w:val="22"/>
          <w:szCs w:val="22"/>
        </w:rPr>
        <w:t xml:space="preserve">emotional stability and </w:t>
      </w:r>
      <w:r w:rsidR="00A740ED" w:rsidRPr="00B75FA7">
        <w:rPr>
          <w:rFonts w:ascii="Arial" w:hAnsi="Arial" w:cs="Arial"/>
          <w:sz w:val="22"/>
          <w:szCs w:val="22"/>
        </w:rPr>
        <w:t>consistent</w:t>
      </w:r>
      <w:r w:rsidR="00485F02" w:rsidRPr="00B75FA7">
        <w:rPr>
          <w:rFonts w:ascii="Arial" w:hAnsi="Arial" w:cs="Arial"/>
          <w:sz w:val="22"/>
          <w:szCs w:val="22"/>
        </w:rPr>
        <w:t xml:space="preserve"> care</w:t>
      </w:r>
      <w:r w:rsidR="00E779FF" w:rsidRPr="00B75FA7">
        <w:rPr>
          <w:rFonts w:ascii="Arial" w:hAnsi="Arial" w:cs="Arial"/>
          <w:sz w:val="22"/>
          <w:szCs w:val="22"/>
        </w:rPr>
        <w:t>.</w:t>
      </w:r>
    </w:p>
    <w:p w14:paraId="78F62D4F" w14:textId="77777777" w:rsidR="00E66D50" w:rsidRDefault="00E66D50" w:rsidP="00BD78B2">
      <w:pPr>
        <w:rPr>
          <w:rFonts w:ascii="Arial" w:hAnsi="Arial" w:cs="Arial"/>
          <w:b/>
          <w:bCs/>
          <w:sz w:val="22"/>
          <w:szCs w:val="22"/>
          <w:u w:val="single"/>
        </w:rPr>
      </w:pPr>
    </w:p>
    <w:p w14:paraId="6E47C4FD" w14:textId="77777777" w:rsidR="00E66D50" w:rsidRPr="00E66D50" w:rsidRDefault="00E66D50" w:rsidP="00BD78B2">
      <w:pPr>
        <w:rPr>
          <w:rFonts w:ascii="Arial" w:hAnsi="Arial" w:cs="Arial"/>
          <w:b/>
          <w:bCs/>
          <w:sz w:val="22"/>
          <w:szCs w:val="22"/>
          <w:u w:val="single"/>
        </w:rPr>
      </w:pPr>
    </w:p>
    <w:p w14:paraId="338EE24A" w14:textId="77777777" w:rsidR="00235819" w:rsidRDefault="00235819" w:rsidP="00BD78B2">
      <w:pPr>
        <w:rPr>
          <w:rFonts w:ascii="Arial" w:hAnsi="Arial" w:cs="Arial"/>
          <w:b/>
          <w:bCs/>
          <w:sz w:val="32"/>
          <w:szCs w:val="32"/>
          <w:u w:val="single"/>
        </w:rPr>
      </w:pPr>
    </w:p>
    <w:p w14:paraId="15D4D4C5" w14:textId="77777777" w:rsidR="00235819" w:rsidRDefault="00235819" w:rsidP="00BD78B2">
      <w:pPr>
        <w:rPr>
          <w:rFonts w:ascii="Arial" w:hAnsi="Arial" w:cs="Arial"/>
          <w:b/>
          <w:bCs/>
          <w:sz w:val="32"/>
          <w:szCs w:val="32"/>
          <w:u w:val="single"/>
        </w:rPr>
      </w:pPr>
    </w:p>
    <w:p w14:paraId="0EBD9C7A" w14:textId="484D5D8B" w:rsidR="007D5421" w:rsidRDefault="00611A5F" w:rsidP="00BD78B2">
      <w:pPr>
        <w:rPr>
          <w:rFonts w:ascii="Arial" w:hAnsi="Arial" w:cs="Arial"/>
        </w:rPr>
      </w:pPr>
      <w:r w:rsidRPr="00F123E0">
        <w:rPr>
          <w:rFonts w:ascii="Arial" w:hAnsi="Arial" w:cs="Arial"/>
        </w:rPr>
        <w:t>I ack</w:t>
      </w:r>
      <w:r w:rsidR="00136E4C" w:rsidRPr="00F123E0">
        <w:rPr>
          <w:rFonts w:ascii="Arial" w:hAnsi="Arial" w:cs="Arial"/>
        </w:rPr>
        <w:t>nowledge the use of Copilot (</w:t>
      </w:r>
      <w:hyperlink r:id="rId8" w:history="1">
        <w:r w:rsidR="000845DB" w:rsidRPr="00334FD4">
          <w:rPr>
            <w:rStyle w:val="Hyperlink"/>
            <w:rFonts w:ascii="Arial" w:hAnsi="Arial" w:cs="Arial"/>
          </w:rPr>
          <w:t>https://copilot.microsoft.com/</w:t>
        </w:r>
      </w:hyperlink>
      <w:r w:rsidR="000845DB">
        <w:rPr>
          <w:rFonts w:ascii="Arial" w:hAnsi="Arial" w:cs="Arial"/>
        </w:rPr>
        <w:t xml:space="preserve"> </w:t>
      </w:r>
      <w:r w:rsidR="00136E4C" w:rsidRPr="00F123E0">
        <w:rPr>
          <w:rFonts w:ascii="Arial" w:hAnsi="Arial" w:cs="Arial"/>
        </w:rPr>
        <w:t xml:space="preserve">) </w:t>
      </w:r>
      <w:r w:rsidR="00041A69" w:rsidRPr="00F123E0">
        <w:rPr>
          <w:rFonts w:ascii="Arial" w:hAnsi="Arial" w:cs="Arial"/>
        </w:rPr>
        <w:t xml:space="preserve">on 16/07/2026 to </w:t>
      </w:r>
      <w:r w:rsidR="00F123E0" w:rsidRPr="00F123E0">
        <w:rPr>
          <w:rFonts w:ascii="Arial" w:hAnsi="Arial" w:cs="Arial"/>
        </w:rPr>
        <w:t xml:space="preserve">Proofread and summarise my assignment. I used the following </w:t>
      </w:r>
      <w:r w:rsidR="00AB0E4B">
        <w:rPr>
          <w:rFonts w:ascii="Arial" w:hAnsi="Arial" w:cs="Arial"/>
        </w:rPr>
        <w:t xml:space="preserve">prompts: </w:t>
      </w:r>
    </w:p>
    <w:p w14:paraId="30F78C86" w14:textId="28BA5C6A" w:rsidR="00235819" w:rsidRDefault="00AB0E4B" w:rsidP="007D5421">
      <w:pPr>
        <w:pStyle w:val="ListParagraph"/>
        <w:numPr>
          <w:ilvl w:val="0"/>
          <w:numId w:val="1"/>
        </w:numPr>
        <w:rPr>
          <w:rFonts w:ascii="Arial" w:hAnsi="Arial" w:cs="Arial"/>
        </w:rPr>
      </w:pPr>
      <w:r w:rsidRPr="007D5421">
        <w:rPr>
          <w:rFonts w:ascii="Arial" w:hAnsi="Arial" w:cs="Arial"/>
        </w:rPr>
        <w:t xml:space="preserve">Summarise </w:t>
      </w:r>
      <w:r w:rsidR="007D5421" w:rsidRPr="007D5421">
        <w:rPr>
          <w:rFonts w:ascii="Arial" w:hAnsi="Arial" w:cs="Arial"/>
        </w:rPr>
        <w:t>my text</w:t>
      </w:r>
      <w:r w:rsidR="007D5421">
        <w:rPr>
          <w:rFonts w:ascii="Arial" w:hAnsi="Arial" w:cs="Arial"/>
        </w:rPr>
        <w:t>.</w:t>
      </w:r>
    </w:p>
    <w:p w14:paraId="2F0B14E0" w14:textId="36794D77" w:rsidR="007D5421" w:rsidRDefault="007D5421" w:rsidP="007D5421">
      <w:pPr>
        <w:pStyle w:val="ListParagraph"/>
        <w:numPr>
          <w:ilvl w:val="0"/>
          <w:numId w:val="1"/>
        </w:numPr>
        <w:rPr>
          <w:rFonts w:ascii="Arial" w:hAnsi="Arial" w:cs="Arial"/>
        </w:rPr>
      </w:pPr>
      <w:r>
        <w:rPr>
          <w:rFonts w:ascii="Arial" w:hAnsi="Arial" w:cs="Arial"/>
        </w:rPr>
        <w:t>Proofread my text.</w:t>
      </w:r>
      <w:r w:rsidRPr="007D5421">
        <w:rPr>
          <w:rFonts w:ascii="Arial" w:hAnsi="Arial" w:cs="Arial"/>
        </w:rPr>
        <w:t xml:space="preserve"> </w:t>
      </w:r>
    </w:p>
    <w:p w14:paraId="1A83D719" w14:textId="239915AB" w:rsidR="007D5421" w:rsidRPr="007D5421" w:rsidRDefault="007D5421" w:rsidP="007D5421">
      <w:pPr>
        <w:pStyle w:val="ListParagraph"/>
        <w:numPr>
          <w:ilvl w:val="0"/>
          <w:numId w:val="1"/>
        </w:numPr>
        <w:rPr>
          <w:rFonts w:ascii="Arial" w:hAnsi="Arial" w:cs="Arial"/>
        </w:rPr>
      </w:pPr>
      <w:r>
        <w:rPr>
          <w:rFonts w:ascii="Arial" w:hAnsi="Arial" w:cs="Arial"/>
        </w:rPr>
        <w:t>Provide me sources on topics</w:t>
      </w:r>
      <w:r w:rsidR="00563AD8">
        <w:rPr>
          <w:rFonts w:ascii="Arial" w:hAnsi="Arial" w:cs="Arial"/>
        </w:rPr>
        <w:t>.</w:t>
      </w:r>
    </w:p>
    <w:p w14:paraId="19EF0A6B" w14:textId="2B451C0F" w:rsidR="006F1C5D" w:rsidRDefault="006F1C5D" w:rsidP="00BD78B2">
      <w:pPr>
        <w:rPr>
          <w:rFonts w:ascii="Arial" w:hAnsi="Arial" w:cs="Arial"/>
          <w:b/>
          <w:bCs/>
          <w:sz w:val="32"/>
          <w:szCs w:val="32"/>
          <w:u w:val="single"/>
        </w:rPr>
      </w:pPr>
      <w:r>
        <w:rPr>
          <w:rFonts w:ascii="Arial" w:hAnsi="Arial" w:cs="Arial"/>
          <w:b/>
          <w:bCs/>
          <w:sz w:val="32"/>
          <w:szCs w:val="32"/>
          <w:u w:val="single"/>
        </w:rPr>
        <w:lastRenderedPageBreak/>
        <w:t>References.</w:t>
      </w:r>
    </w:p>
    <w:p w14:paraId="6D04468C" w14:textId="3281C2C0" w:rsidR="00C572B4" w:rsidRPr="00483481" w:rsidRDefault="00F81BA3" w:rsidP="00BD78B2">
      <w:pPr>
        <w:rPr>
          <w:rFonts w:ascii="Arial" w:hAnsi="Arial" w:cs="Arial"/>
        </w:rPr>
      </w:pPr>
      <w:hyperlink r:id="rId9" w:history="1">
        <w:r w:rsidRPr="0080521C">
          <w:rPr>
            <w:rStyle w:val="Hyperlink"/>
            <w:rFonts w:ascii="Arial" w:hAnsi="Arial" w:cs="Arial"/>
          </w:rPr>
          <w:t>https://www.carehome.co.uk/advice/what-is-a-residential-care-home</w:t>
        </w:r>
      </w:hyperlink>
    </w:p>
    <w:p w14:paraId="626B9C6F" w14:textId="0A62E798" w:rsidR="00A233A6" w:rsidRPr="00483481" w:rsidRDefault="00A233A6" w:rsidP="00BD78B2">
      <w:hyperlink r:id="rId10" w:history="1">
        <w:r w:rsidRPr="00483481">
          <w:rPr>
            <w:rStyle w:val="Hyperlink"/>
            <w:rFonts w:ascii="Arial" w:hAnsi="Arial" w:cs="Arial"/>
          </w:rPr>
          <w:t>https://www.carehome.co.uk/advice/a-history-of-care-homes</w:t>
        </w:r>
      </w:hyperlink>
    </w:p>
    <w:p w14:paraId="5B407CC4" w14:textId="4195F5CF" w:rsidR="00A233A6" w:rsidRPr="00483481" w:rsidRDefault="00640242" w:rsidP="00BD78B2">
      <w:pPr>
        <w:rPr>
          <w:rFonts w:ascii="Arial" w:hAnsi="Arial" w:cs="Arial"/>
        </w:rPr>
      </w:pPr>
      <w:hyperlink r:id="rId11" w:history="1">
        <w:r w:rsidRPr="00483481">
          <w:rPr>
            <w:rStyle w:val="Hyperlink"/>
            <w:rFonts w:ascii="Arial" w:hAnsi="Arial" w:cs="Arial"/>
          </w:rPr>
          <w:t>https://www.nhs.uk/social-care-and-support/care-services-equipment-and-care-homes/care-homes</w:t>
        </w:r>
      </w:hyperlink>
    </w:p>
    <w:p w14:paraId="28EA2820" w14:textId="7E83979F" w:rsidR="00DD2DF0" w:rsidRPr="00483481" w:rsidRDefault="00483481" w:rsidP="00BD78B2">
      <w:pPr>
        <w:rPr>
          <w:rFonts w:ascii="Arial" w:hAnsi="Arial" w:cs="Arial"/>
        </w:rPr>
      </w:pPr>
      <w:hyperlink r:id="rId12" w:history="1">
        <w:r w:rsidRPr="00483481">
          <w:rPr>
            <w:rStyle w:val="Hyperlink"/>
            <w:rFonts w:ascii="Arial" w:hAnsi="Arial" w:cs="Arial"/>
          </w:rPr>
          <w:t>https://www.cqc.org.uk/publications/major-report/state-care/2023-2024/access/asc</w:t>
        </w:r>
      </w:hyperlink>
    </w:p>
    <w:p w14:paraId="3C3A924E" w14:textId="77777777" w:rsidR="00483481" w:rsidRPr="00483481" w:rsidRDefault="00483481" w:rsidP="00483481">
      <w:pPr>
        <w:rPr>
          <w:rFonts w:ascii="Arial" w:hAnsi="Arial" w:cs="Arial"/>
        </w:rPr>
      </w:pPr>
      <w:hyperlink r:id="rId13" w:history="1">
        <w:r w:rsidRPr="00483481">
          <w:rPr>
            <w:rStyle w:val="Hyperlink"/>
            <w:rFonts w:ascii="Arial" w:hAnsi="Arial" w:cs="Arial"/>
          </w:rPr>
          <w:t>Your antenatal care and appointments -https://www.nhs.uk/pregnancy/your-pregnancy-care/your-antenatal-care-and-appointments/ NHS</w:t>
        </w:r>
      </w:hyperlink>
    </w:p>
    <w:p w14:paraId="2E0B88CA" w14:textId="77777777" w:rsidR="00483481" w:rsidRPr="00483481" w:rsidRDefault="00483481" w:rsidP="00483481">
      <w:pPr>
        <w:rPr>
          <w:rFonts w:ascii="Arial" w:hAnsi="Arial" w:cs="Arial"/>
        </w:rPr>
      </w:pPr>
      <w:hyperlink r:id="rId14" w:history="1">
        <w:r w:rsidRPr="00483481">
          <w:rPr>
            <w:rStyle w:val="Hyperlink"/>
            <w:rFonts w:ascii="Arial" w:hAnsi="Arial" w:cs="Arial"/>
          </w:rPr>
          <w:t>The history and development of the UK National Health Service 1948 – 1999</w:t>
        </w:r>
      </w:hyperlink>
    </w:p>
    <w:p w14:paraId="0B8B67AE" w14:textId="77777777" w:rsidR="00483481" w:rsidRPr="00483481" w:rsidRDefault="00483481" w:rsidP="00483481">
      <w:pPr>
        <w:rPr>
          <w:rFonts w:ascii="Arial" w:hAnsi="Arial" w:cs="Arial"/>
        </w:rPr>
      </w:pPr>
      <w:hyperlink r:id="rId15" w:history="1">
        <w:r w:rsidRPr="00483481">
          <w:rPr>
            <w:rStyle w:val="Hyperlink"/>
            <w:rFonts w:ascii="Arial" w:hAnsi="Arial" w:cs="Arial"/>
          </w:rPr>
          <w:t>A history of childbirth in the UK – from home, to hospital, to COVID-19</w:t>
        </w:r>
      </w:hyperlink>
    </w:p>
    <w:p w14:paraId="7E153DD2" w14:textId="77777777" w:rsidR="00483481" w:rsidRPr="00483481" w:rsidRDefault="00483481" w:rsidP="00483481">
      <w:pPr>
        <w:rPr>
          <w:rFonts w:ascii="Arial" w:hAnsi="Arial" w:cs="Arial"/>
        </w:rPr>
      </w:pPr>
      <w:hyperlink r:id="rId16" w:history="1">
        <w:r w:rsidRPr="00483481">
          <w:rPr>
            <w:rStyle w:val="Hyperlink"/>
            <w:rFonts w:ascii="Arial" w:hAnsi="Arial" w:cs="Arial"/>
          </w:rPr>
          <w:t>Community maternity care | CUH</w:t>
        </w:r>
      </w:hyperlink>
    </w:p>
    <w:p w14:paraId="0FF1A9A9" w14:textId="77777777" w:rsidR="00483481" w:rsidRPr="00483481" w:rsidRDefault="00483481" w:rsidP="00483481">
      <w:pPr>
        <w:rPr>
          <w:rFonts w:ascii="Arial" w:hAnsi="Arial" w:cs="Arial"/>
        </w:rPr>
      </w:pPr>
      <w:hyperlink r:id="rId17" w:history="1">
        <w:r w:rsidRPr="00483481">
          <w:rPr>
            <w:rStyle w:val="Hyperlink"/>
            <w:rFonts w:ascii="Arial" w:hAnsi="Arial" w:cs="Arial"/>
          </w:rPr>
          <w:t>20 Milestones in History of NHS (1948-2026) - Health Service Navigator</w:t>
        </w:r>
      </w:hyperlink>
    </w:p>
    <w:p w14:paraId="45068259" w14:textId="77777777" w:rsidR="00483481" w:rsidRPr="00483481" w:rsidRDefault="00483481" w:rsidP="00483481">
      <w:pPr>
        <w:rPr>
          <w:rFonts w:ascii="Arial" w:hAnsi="Arial" w:cs="Arial"/>
        </w:rPr>
      </w:pPr>
      <w:hyperlink r:id="rId18" w:history="1">
        <w:r w:rsidRPr="00483481">
          <w:rPr>
            <w:rStyle w:val="Hyperlink"/>
            <w:rFonts w:ascii="Arial" w:hAnsi="Arial" w:cs="Arial"/>
          </w:rPr>
          <w:t>https://www.england.nhs.uk/long-read/maternity-and-neonatal-infrastructure-review-findings/</w:t>
        </w:r>
      </w:hyperlink>
    </w:p>
    <w:p w14:paraId="25C374E3" w14:textId="57B02FBC" w:rsidR="00483481" w:rsidRPr="00483481" w:rsidRDefault="00483481" w:rsidP="00483481">
      <w:pPr>
        <w:rPr>
          <w:rFonts w:ascii="Arial" w:hAnsi="Arial" w:cs="Arial"/>
        </w:rPr>
      </w:pPr>
      <w:hyperlink r:id="rId19" w:history="1">
        <w:r w:rsidRPr="00483481">
          <w:rPr>
            <w:rStyle w:val="Hyperlink"/>
            <w:rFonts w:ascii="Arial" w:hAnsi="Arial" w:cs="Arial"/>
          </w:rPr>
          <w:t>https://rcm.org.uk/media-releases/2026/01/enough-is-enough-royal-college-of-midwives-calls-on-government-to-take-urgent-action-with-safe-staffing-campaign/</w:t>
        </w:r>
      </w:hyperlink>
    </w:p>
    <w:p w14:paraId="105D5D6E" w14:textId="77777777" w:rsidR="00483481" w:rsidRPr="00483481" w:rsidRDefault="00483481" w:rsidP="00483481">
      <w:pPr>
        <w:rPr>
          <w:rFonts w:ascii="Arial" w:hAnsi="Arial" w:cs="Arial"/>
        </w:rPr>
      </w:pPr>
    </w:p>
    <w:p w14:paraId="5667F929" w14:textId="77777777" w:rsidR="00483481" w:rsidRPr="00483481" w:rsidRDefault="00483481" w:rsidP="00483481">
      <w:pPr>
        <w:rPr>
          <w:rFonts w:ascii="Arial" w:hAnsi="Arial" w:cs="Arial"/>
        </w:rPr>
      </w:pPr>
      <w:hyperlink r:id="rId20" w:history="1">
        <w:r w:rsidRPr="00483481">
          <w:rPr>
            <w:rStyle w:val="Hyperlink"/>
            <w:rFonts w:ascii="Arial" w:hAnsi="Arial" w:cs="Arial"/>
          </w:rPr>
          <w:t>https://www.cqc.org.uk/publications/maternity-services-2022-2024/staffing</w:t>
        </w:r>
      </w:hyperlink>
    </w:p>
    <w:p w14:paraId="154E668F" w14:textId="77777777" w:rsidR="00483481" w:rsidRPr="00483481" w:rsidRDefault="00483481" w:rsidP="00483481">
      <w:pPr>
        <w:rPr>
          <w:rFonts w:ascii="Arial" w:hAnsi="Arial" w:cs="Arial"/>
        </w:rPr>
      </w:pPr>
    </w:p>
    <w:p w14:paraId="3ED6A693" w14:textId="2681C7CD" w:rsidR="00483481" w:rsidRPr="00483481" w:rsidRDefault="00483481" w:rsidP="00483481">
      <w:pPr>
        <w:rPr>
          <w:rFonts w:ascii="Arial" w:hAnsi="Arial" w:cs="Arial"/>
        </w:rPr>
      </w:pPr>
      <w:hyperlink r:id="rId21" w:history="1">
        <w:r w:rsidRPr="00483481">
          <w:rPr>
            <w:rStyle w:val="Hyperlink"/>
            <w:rFonts w:ascii="Arial" w:hAnsi="Arial" w:cs="Arial"/>
          </w:rPr>
          <w:t>https://www.england.nhs.uk/long-read/maternity-and-neonatal-infrastructure-review-findings/</w:t>
        </w:r>
      </w:hyperlink>
    </w:p>
    <w:p w14:paraId="0C506FA9" w14:textId="77777777" w:rsidR="00483481" w:rsidRPr="00483481" w:rsidRDefault="00483481" w:rsidP="00483481">
      <w:pPr>
        <w:rPr>
          <w:rFonts w:ascii="Arial" w:hAnsi="Arial" w:cs="Arial"/>
        </w:rPr>
      </w:pPr>
    </w:p>
    <w:p w14:paraId="4BC12E6B" w14:textId="4D462020" w:rsidR="00483481" w:rsidRPr="00483481" w:rsidRDefault="00483481" w:rsidP="00483481">
      <w:pPr>
        <w:rPr>
          <w:rFonts w:ascii="Arial" w:hAnsi="Arial" w:cs="Arial"/>
        </w:rPr>
      </w:pPr>
      <w:hyperlink r:id="rId22" w:history="1">
        <w:r w:rsidRPr="00483481">
          <w:rPr>
            <w:rStyle w:val="Hyperlink"/>
            <w:rFonts w:ascii="Arial" w:hAnsi="Arial" w:cs="Arial"/>
          </w:rPr>
          <w:t>https://rcm.org.uk/media-releases/2026/01/enough-is-enough-royal-college-of-midwives-calls-on-government-to-take-urgent-action-with-safe-staffing-campaign</w:t>
        </w:r>
      </w:hyperlink>
    </w:p>
    <w:p w14:paraId="08CCDDB2" w14:textId="77777777" w:rsidR="00483481" w:rsidRPr="00483481" w:rsidRDefault="00483481" w:rsidP="00483481">
      <w:pPr>
        <w:rPr>
          <w:rFonts w:ascii="Arial" w:hAnsi="Arial" w:cs="Arial"/>
        </w:rPr>
      </w:pPr>
    </w:p>
    <w:p w14:paraId="2423ED15" w14:textId="6DF2A961" w:rsidR="00483481" w:rsidRDefault="00483481" w:rsidP="00483481">
      <w:pPr>
        <w:rPr>
          <w:rFonts w:ascii="Arial" w:hAnsi="Arial" w:cs="Arial"/>
        </w:rPr>
      </w:pPr>
      <w:hyperlink r:id="rId23" w:history="1">
        <w:r w:rsidRPr="00483481">
          <w:rPr>
            <w:rStyle w:val="Hyperlink"/>
            <w:rFonts w:ascii="Arial" w:hAnsi="Arial" w:cs="Arial"/>
          </w:rPr>
          <w:t>https://www.cqc.org.uk/publications/maternity-services-2022-2024/staffing</w:t>
        </w:r>
      </w:hyperlink>
    </w:p>
    <w:p w14:paraId="7355630F" w14:textId="77777777" w:rsidR="00A9567F" w:rsidRDefault="00A9567F" w:rsidP="00483481">
      <w:pPr>
        <w:rPr>
          <w:rFonts w:ascii="Arial" w:hAnsi="Arial" w:cs="Arial"/>
        </w:rPr>
      </w:pPr>
    </w:p>
    <w:p w14:paraId="431CB7F7" w14:textId="68109FBF" w:rsidR="006F1C5D" w:rsidRPr="00563AD8" w:rsidRDefault="00A9567F" w:rsidP="00BD78B2">
      <w:pPr>
        <w:rPr>
          <w:rFonts w:ascii="Arial" w:hAnsi="Arial" w:cs="Arial"/>
        </w:rPr>
      </w:pPr>
      <w:hyperlink r:id="rId24" w:history="1">
        <w:r w:rsidRPr="0080521C">
          <w:rPr>
            <w:rStyle w:val="Hyperlink"/>
            <w:rFonts w:ascii="Arial" w:hAnsi="Arial" w:cs="Arial"/>
          </w:rPr>
          <w:t>https://camdencarechoices.camden.gov.uk/adult-social-care-services/about-adult-social-care/</w:t>
        </w:r>
      </w:hyperlink>
    </w:p>
    <w:p w14:paraId="2FF21FE8" w14:textId="77777777" w:rsidR="006F1C5D" w:rsidRPr="006F1C5D" w:rsidRDefault="006F1C5D" w:rsidP="00BD78B2">
      <w:pPr>
        <w:rPr>
          <w:rFonts w:ascii="Arial" w:hAnsi="Arial" w:cs="Arial"/>
          <w:sz w:val="32"/>
          <w:szCs w:val="32"/>
        </w:rPr>
      </w:pPr>
    </w:p>
    <w:sectPr w:rsidR="006F1C5D" w:rsidRPr="006F1C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BD0638"/>
    <w:multiLevelType w:val="hybridMultilevel"/>
    <w:tmpl w:val="6F9C2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3246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8B2"/>
    <w:rsid w:val="0001088F"/>
    <w:rsid w:val="00026CAB"/>
    <w:rsid w:val="00041A69"/>
    <w:rsid w:val="00047DD7"/>
    <w:rsid w:val="0006272A"/>
    <w:rsid w:val="000818C6"/>
    <w:rsid w:val="000845DB"/>
    <w:rsid w:val="00085843"/>
    <w:rsid w:val="000B4DBC"/>
    <w:rsid w:val="000D3004"/>
    <w:rsid w:val="000F6B8D"/>
    <w:rsid w:val="00113BE9"/>
    <w:rsid w:val="001159C2"/>
    <w:rsid w:val="00130136"/>
    <w:rsid w:val="00136E4C"/>
    <w:rsid w:val="00160B11"/>
    <w:rsid w:val="001707B0"/>
    <w:rsid w:val="00192752"/>
    <w:rsid w:val="001C1F60"/>
    <w:rsid w:val="001C28FF"/>
    <w:rsid w:val="001C4E09"/>
    <w:rsid w:val="001C54F9"/>
    <w:rsid w:val="001D7977"/>
    <w:rsid w:val="001F7296"/>
    <w:rsid w:val="0021228E"/>
    <w:rsid w:val="00213298"/>
    <w:rsid w:val="002171D0"/>
    <w:rsid w:val="0023213D"/>
    <w:rsid w:val="00235819"/>
    <w:rsid w:val="00262A86"/>
    <w:rsid w:val="002A3BA4"/>
    <w:rsid w:val="002D2C5B"/>
    <w:rsid w:val="002D65E7"/>
    <w:rsid w:val="00325594"/>
    <w:rsid w:val="00350DDF"/>
    <w:rsid w:val="0035236F"/>
    <w:rsid w:val="00365D00"/>
    <w:rsid w:val="00371E28"/>
    <w:rsid w:val="00390D0D"/>
    <w:rsid w:val="003A6149"/>
    <w:rsid w:val="00402193"/>
    <w:rsid w:val="0042286D"/>
    <w:rsid w:val="0042592C"/>
    <w:rsid w:val="00433CCE"/>
    <w:rsid w:val="0043490D"/>
    <w:rsid w:val="00462FE6"/>
    <w:rsid w:val="004678CD"/>
    <w:rsid w:val="00483481"/>
    <w:rsid w:val="00485F02"/>
    <w:rsid w:val="00486263"/>
    <w:rsid w:val="0048674C"/>
    <w:rsid w:val="004A780B"/>
    <w:rsid w:val="004B52E8"/>
    <w:rsid w:val="004C4236"/>
    <w:rsid w:val="004D1799"/>
    <w:rsid w:val="004D2833"/>
    <w:rsid w:val="004F1F67"/>
    <w:rsid w:val="004F4CBA"/>
    <w:rsid w:val="004F58ED"/>
    <w:rsid w:val="0050145F"/>
    <w:rsid w:val="00516296"/>
    <w:rsid w:val="00563AD8"/>
    <w:rsid w:val="005726CD"/>
    <w:rsid w:val="005A65B1"/>
    <w:rsid w:val="005D5513"/>
    <w:rsid w:val="005D6C32"/>
    <w:rsid w:val="005E02D0"/>
    <w:rsid w:val="005E3544"/>
    <w:rsid w:val="005F1587"/>
    <w:rsid w:val="00610306"/>
    <w:rsid w:val="00611A5F"/>
    <w:rsid w:val="00613A01"/>
    <w:rsid w:val="00617160"/>
    <w:rsid w:val="0063737E"/>
    <w:rsid w:val="00640242"/>
    <w:rsid w:val="00684BDF"/>
    <w:rsid w:val="006A3214"/>
    <w:rsid w:val="006B5F17"/>
    <w:rsid w:val="006D7232"/>
    <w:rsid w:val="006E22DF"/>
    <w:rsid w:val="006F1C5D"/>
    <w:rsid w:val="00720584"/>
    <w:rsid w:val="00744762"/>
    <w:rsid w:val="007655E0"/>
    <w:rsid w:val="007968C8"/>
    <w:rsid w:val="007A37A6"/>
    <w:rsid w:val="007B00C7"/>
    <w:rsid w:val="007D019B"/>
    <w:rsid w:val="007D5421"/>
    <w:rsid w:val="007F1497"/>
    <w:rsid w:val="007F2062"/>
    <w:rsid w:val="007F551F"/>
    <w:rsid w:val="0085180D"/>
    <w:rsid w:val="008A28FD"/>
    <w:rsid w:val="008C0422"/>
    <w:rsid w:val="008C7C3F"/>
    <w:rsid w:val="008D466F"/>
    <w:rsid w:val="00942AE0"/>
    <w:rsid w:val="009B04BA"/>
    <w:rsid w:val="009E1624"/>
    <w:rsid w:val="009F411F"/>
    <w:rsid w:val="00A233A6"/>
    <w:rsid w:val="00A4134E"/>
    <w:rsid w:val="00A740ED"/>
    <w:rsid w:val="00A80A53"/>
    <w:rsid w:val="00A950C2"/>
    <w:rsid w:val="00A9567F"/>
    <w:rsid w:val="00AA6A4B"/>
    <w:rsid w:val="00AB0E4B"/>
    <w:rsid w:val="00AB1436"/>
    <w:rsid w:val="00AC2034"/>
    <w:rsid w:val="00AE474F"/>
    <w:rsid w:val="00B40E21"/>
    <w:rsid w:val="00B44A61"/>
    <w:rsid w:val="00B5153F"/>
    <w:rsid w:val="00B717C0"/>
    <w:rsid w:val="00B75FA7"/>
    <w:rsid w:val="00B9059A"/>
    <w:rsid w:val="00B928D3"/>
    <w:rsid w:val="00BB1791"/>
    <w:rsid w:val="00BD78B2"/>
    <w:rsid w:val="00C26DB4"/>
    <w:rsid w:val="00C378CF"/>
    <w:rsid w:val="00C572B4"/>
    <w:rsid w:val="00C65E1E"/>
    <w:rsid w:val="00C70E41"/>
    <w:rsid w:val="00C830CC"/>
    <w:rsid w:val="00CC2B6A"/>
    <w:rsid w:val="00CD3C0D"/>
    <w:rsid w:val="00CD4EC7"/>
    <w:rsid w:val="00CF1CBB"/>
    <w:rsid w:val="00D06AF7"/>
    <w:rsid w:val="00D14857"/>
    <w:rsid w:val="00D17B92"/>
    <w:rsid w:val="00D54643"/>
    <w:rsid w:val="00D61CC9"/>
    <w:rsid w:val="00D71343"/>
    <w:rsid w:val="00DD2DF0"/>
    <w:rsid w:val="00DF2B86"/>
    <w:rsid w:val="00E057AA"/>
    <w:rsid w:val="00E116AC"/>
    <w:rsid w:val="00E273A2"/>
    <w:rsid w:val="00E53EAF"/>
    <w:rsid w:val="00E57D08"/>
    <w:rsid w:val="00E62A82"/>
    <w:rsid w:val="00E66D50"/>
    <w:rsid w:val="00E779FF"/>
    <w:rsid w:val="00E918C5"/>
    <w:rsid w:val="00ED61C8"/>
    <w:rsid w:val="00F02297"/>
    <w:rsid w:val="00F123E0"/>
    <w:rsid w:val="00F23B5F"/>
    <w:rsid w:val="00F31E10"/>
    <w:rsid w:val="00F73710"/>
    <w:rsid w:val="00F81BA3"/>
    <w:rsid w:val="00F8720E"/>
    <w:rsid w:val="00F9769F"/>
    <w:rsid w:val="00FC27AF"/>
    <w:rsid w:val="00FC6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CF9D3"/>
  <w15:chartTrackingRefBased/>
  <w15:docId w15:val="{942AE73D-6B90-4502-851F-B9E815038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8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8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8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8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8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8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8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8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8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8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8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8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8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8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8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8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8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8B2"/>
    <w:rPr>
      <w:rFonts w:eastAsiaTheme="majorEastAsia" w:cstheme="majorBidi"/>
      <w:color w:val="272727" w:themeColor="text1" w:themeTint="D8"/>
    </w:rPr>
  </w:style>
  <w:style w:type="paragraph" w:styleId="Title">
    <w:name w:val="Title"/>
    <w:basedOn w:val="Normal"/>
    <w:next w:val="Normal"/>
    <w:link w:val="TitleChar"/>
    <w:uiPriority w:val="10"/>
    <w:qFormat/>
    <w:rsid w:val="00BD78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8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8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8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8B2"/>
    <w:pPr>
      <w:spacing w:before="160"/>
      <w:jc w:val="center"/>
    </w:pPr>
    <w:rPr>
      <w:i/>
      <w:iCs/>
      <w:color w:val="404040" w:themeColor="text1" w:themeTint="BF"/>
    </w:rPr>
  </w:style>
  <w:style w:type="character" w:customStyle="1" w:styleId="QuoteChar">
    <w:name w:val="Quote Char"/>
    <w:basedOn w:val="DefaultParagraphFont"/>
    <w:link w:val="Quote"/>
    <w:uiPriority w:val="29"/>
    <w:rsid w:val="00BD78B2"/>
    <w:rPr>
      <w:i/>
      <w:iCs/>
      <w:color w:val="404040" w:themeColor="text1" w:themeTint="BF"/>
    </w:rPr>
  </w:style>
  <w:style w:type="paragraph" w:styleId="ListParagraph">
    <w:name w:val="List Paragraph"/>
    <w:basedOn w:val="Normal"/>
    <w:uiPriority w:val="34"/>
    <w:qFormat/>
    <w:rsid w:val="00BD78B2"/>
    <w:pPr>
      <w:ind w:left="720"/>
      <w:contextualSpacing/>
    </w:pPr>
  </w:style>
  <w:style w:type="character" w:styleId="IntenseEmphasis">
    <w:name w:val="Intense Emphasis"/>
    <w:basedOn w:val="DefaultParagraphFont"/>
    <w:uiPriority w:val="21"/>
    <w:qFormat/>
    <w:rsid w:val="00BD78B2"/>
    <w:rPr>
      <w:i/>
      <w:iCs/>
      <w:color w:val="0F4761" w:themeColor="accent1" w:themeShade="BF"/>
    </w:rPr>
  </w:style>
  <w:style w:type="paragraph" w:styleId="IntenseQuote">
    <w:name w:val="Intense Quote"/>
    <w:basedOn w:val="Normal"/>
    <w:next w:val="Normal"/>
    <w:link w:val="IntenseQuoteChar"/>
    <w:uiPriority w:val="30"/>
    <w:qFormat/>
    <w:rsid w:val="00BD78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8B2"/>
    <w:rPr>
      <w:i/>
      <w:iCs/>
      <w:color w:val="0F4761" w:themeColor="accent1" w:themeShade="BF"/>
    </w:rPr>
  </w:style>
  <w:style w:type="character" w:styleId="IntenseReference">
    <w:name w:val="Intense Reference"/>
    <w:basedOn w:val="DefaultParagraphFont"/>
    <w:uiPriority w:val="32"/>
    <w:qFormat/>
    <w:rsid w:val="00BD78B2"/>
    <w:rPr>
      <w:b/>
      <w:bCs/>
      <w:smallCaps/>
      <w:color w:val="0F4761" w:themeColor="accent1" w:themeShade="BF"/>
      <w:spacing w:val="5"/>
    </w:rPr>
  </w:style>
  <w:style w:type="character" w:styleId="Hyperlink">
    <w:name w:val="Hyperlink"/>
    <w:basedOn w:val="DefaultParagraphFont"/>
    <w:uiPriority w:val="99"/>
    <w:unhideWhenUsed/>
    <w:rsid w:val="00235819"/>
    <w:rPr>
      <w:color w:val="467886" w:themeColor="hyperlink"/>
      <w:u w:val="single"/>
    </w:rPr>
  </w:style>
  <w:style w:type="character" w:styleId="UnresolvedMention">
    <w:name w:val="Unresolved Mention"/>
    <w:basedOn w:val="DefaultParagraphFont"/>
    <w:uiPriority w:val="99"/>
    <w:semiHidden/>
    <w:unhideWhenUsed/>
    <w:rsid w:val="00235819"/>
    <w:rPr>
      <w:color w:val="605E5C"/>
      <w:shd w:val="clear" w:color="auto" w:fill="E1DFDD"/>
    </w:rPr>
  </w:style>
  <w:style w:type="character" w:styleId="FollowedHyperlink">
    <w:name w:val="FollowedHyperlink"/>
    <w:basedOn w:val="DefaultParagraphFont"/>
    <w:uiPriority w:val="99"/>
    <w:semiHidden/>
    <w:unhideWhenUsed/>
    <w:rsid w:val="005D551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pilot.microsoft.com/" TargetMode="External"/><Relationship Id="rId13" Type="http://schemas.openxmlformats.org/officeDocument/2006/relationships/hyperlink" Target="https://www.nhs.uk/pregnancy/your-pregnancy-care/your-antenatal-care-and-appointments/" TargetMode="External"/><Relationship Id="rId18" Type="http://schemas.openxmlformats.org/officeDocument/2006/relationships/hyperlink" Target="https://www.england.nhs.uk/long-read/maternity-and-neonatal-infrastructure-review-finding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ngland.nhs.uk/long-read/maternity-and-neonatal-infrastructure-review-findings/" TargetMode="External"/><Relationship Id="rId7" Type="http://schemas.openxmlformats.org/officeDocument/2006/relationships/image" Target="media/image2.tmp"/><Relationship Id="rId12" Type="http://schemas.openxmlformats.org/officeDocument/2006/relationships/hyperlink" Target="https://www.cqc.org.uk/publications/major-report/state-care/2023-2024/access/asc" TargetMode="External"/><Relationship Id="rId17" Type="http://schemas.openxmlformats.org/officeDocument/2006/relationships/hyperlink" Target="https://www.myhsn.co.uk/top-tip/20-milestones-in-history-of-nhs-1948-2026/"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uh.nhs.uk/rosie-hospital/maternity/community-maternity-care/" TargetMode="External"/><Relationship Id="rId20" Type="http://schemas.openxmlformats.org/officeDocument/2006/relationships/hyperlink" Target="https://www.cqc.org.uk/publications/maternity-services-2022-2024/staffing"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nhs.uk/social-care-and-support/care-services-equipment-and-care-homes/care-homes" TargetMode="External"/><Relationship Id="rId24" Type="http://schemas.openxmlformats.org/officeDocument/2006/relationships/hyperlink" Target="https://camdencarechoices.camden.gov.uk/adult-social-care-services/about-adult-social-care/" TargetMode="External"/><Relationship Id="rId5" Type="http://schemas.openxmlformats.org/officeDocument/2006/relationships/image" Target="media/image1.png"/><Relationship Id="rId15" Type="http://schemas.openxmlformats.org/officeDocument/2006/relationships/hyperlink" Target="https://theconversation.com/a-history-of-childbirth-in-the-uk-from-home-to-hospital-to-covid-19-149587" TargetMode="External"/><Relationship Id="rId23" Type="http://schemas.openxmlformats.org/officeDocument/2006/relationships/hyperlink" Target="https://www.cqc.org.uk/publications/maternity-services-2022-2024/staffing" TargetMode="External"/><Relationship Id="rId10" Type="http://schemas.openxmlformats.org/officeDocument/2006/relationships/hyperlink" Target="https://www.carehome.co.uk/advice/a-history-of-care-homes" TargetMode="External"/><Relationship Id="rId19" Type="http://schemas.openxmlformats.org/officeDocument/2006/relationships/hyperlink" Target="https://rcm.org.uk/media-releases/2026/01/enough-is-enough-royal-college-of-midwives-calls-on-government-to-take-urgent-action-with-safe-staffing-campaign/?utm_source=copilot.com" TargetMode="External"/><Relationship Id="rId4" Type="http://schemas.openxmlformats.org/officeDocument/2006/relationships/webSettings" Target="webSettings.xml"/><Relationship Id="rId9" Type="http://schemas.openxmlformats.org/officeDocument/2006/relationships/hyperlink" Target="https://www.carehome.co.uk/advice/what-is-a-residential-care-home" TargetMode="External"/><Relationship Id="rId14" Type="http://schemas.openxmlformats.org/officeDocument/2006/relationships/hyperlink" Target="https://assets.publishing.service.gov.uk/media/57a08d91e5274a31e000192c/The-history-and-development-of-the-UK-NHS.pdf" TargetMode="External"/><Relationship Id="rId22" Type="http://schemas.openxmlformats.org/officeDocument/2006/relationships/hyperlink" Target="https://rcm.org.uk/media-releases/2026/01/enough-is-enough-royal-college-of-midwives-calls-on-government-to-take-urgent-action-with-safe-staffing-campa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5810</TotalTime>
  <Pages>6</Pages>
  <Words>1204</Words>
  <Characters>6863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Jfryna Tuitt-Ryan</dc:creator>
  <cp:keywords/>
  <dc:description/>
  <cp:lastModifiedBy>Jfryna Tuitt-Ryan</cp:lastModifiedBy>
  <cp:revision>147</cp:revision>
  <dcterms:created xsi:type="dcterms:W3CDTF">2026-07-12T08:46:00Z</dcterms:created>
  <dcterms:modified xsi:type="dcterms:W3CDTF">2026-07-16T09:51:00Z</dcterms:modified>
</cp:coreProperties>
</file>