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ECC6D" w14:textId="77777777" w:rsidR="001D2B49" w:rsidRPr="00A34C78" w:rsidRDefault="001D2B49" w:rsidP="001D2B49">
      <w:pPr>
        <w:spacing w:line="360" w:lineRule="auto"/>
        <w:jc w:val="center"/>
        <w:rPr>
          <w:rFonts w:ascii="Arial" w:hAnsi="Arial" w:cs="Arial"/>
          <w:b/>
          <w:sz w:val="24"/>
          <w:szCs w:val="24"/>
        </w:rPr>
      </w:pPr>
    </w:p>
    <w:p w14:paraId="570ECC6E" w14:textId="77777777" w:rsidR="001D2B49" w:rsidRPr="00A34C78" w:rsidRDefault="001D2B49" w:rsidP="001D2B49">
      <w:pPr>
        <w:spacing w:line="360" w:lineRule="auto"/>
        <w:jc w:val="center"/>
        <w:rPr>
          <w:rFonts w:ascii="Arial" w:hAnsi="Arial" w:cs="Arial"/>
          <w:b/>
          <w:sz w:val="24"/>
          <w:szCs w:val="24"/>
        </w:rPr>
      </w:pPr>
    </w:p>
    <w:p w14:paraId="570ECC6F" w14:textId="77777777" w:rsidR="001D2B49" w:rsidRPr="00A34C78" w:rsidRDefault="001D2B49" w:rsidP="001D2B49">
      <w:pPr>
        <w:spacing w:line="360" w:lineRule="auto"/>
        <w:jc w:val="center"/>
        <w:rPr>
          <w:rFonts w:ascii="Arial" w:hAnsi="Arial" w:cs="Arial"/>
          <w:b/>
          <w:sz w:val="24"/>
          <w:szCs w:val="24"/>
        </w:rPr>
      </w:pPr>
    </w:p>
    <w:p w14:paraId="570ECC70" w14:textId="77777777" w:rsidR="007377B5" w:rsidRDefault="007377B5" w:rsidP="001D2B49">
      <w:pPr>
        <w:spacing w:line="360" w:lineRule="auto"/>
        <w:jc w:val="center"/>
        <w:rPr>
          <w:rFonts w:ascii="Arial" w:hAnsi="Arial" w:cs="Arial"/>
          <w:b/>
          <w:sz w:val="24"/>
          <w:szCs w:val="24"/>
        </w:rPr>
      </w:pPr>
    </w:p>
    <w:p w14:paraId="570ECC71" w14:textId="77777777" w:rsidR="007377B5" w:rsidRDefault="007377B5" w:rsidP="001D2B49">
      <w:pPr>
        <w:spacing w:line="360" w:lineRule="auto"/>
        <w:jc w:val="center"/>
        <w:rPr>
          <w:rFonts w:ascii="Arial" w:hAnsi="Arial" w:cs="Arial"/>
          <w:b/>
          <w:sz w:val="24"/>
          <w:szCs w:val="24"/>
        </w:rPr>
      </w:pPr>
    </w:p>
    <w:p w14:paraId="570ECC72" w14:textId="77777777" w:rsidR="007377B5" w:rsidRDefault="007377B5" w:rsidP="001D2B49">
      <w:pPr>
        <w:spacing w:line="360" w:lineRule="auto"/>
        <w:jc w:val="center"/>
        <w:rPr>
          <w:rFonts w:ascii="Arial" w:hAnsi="Arial" w:cs="Arial"/>
          <w:b/>
          <w:sz w:val="24"/>
          <w:szCs w:val="24"/>
        </w:rPr>
      </w:pPr>
    </w:p>
    <w:p w14:paraId="570ECC73" w14:textId="77777777" w:rsidR="007377B5" w:rsidRDefault="007377B5" w:rsidP="001D2B49">
      <w:pPr>
        <w:spacing w:line="360" w:lineRule="auto"/>
        <w:jc w:val="center"/>
        <w:rPr>
          <w:rFonts w:ascii="Arial" w:hAnsi="Arial" w:cs="Arial"/>
          <w:b/>
          <w:sz w:val="24"/>
          <w:szCs w:val="24"/>
        </w:rPr>
      </w:pPr>
    </w:p>
    <w:p w14:paraId="570ECC74" w14:textId="77777777" w:rsidR="007377B5" w:rsidRDefault="007377B5" w:rsidP="001D2B49">
      <w:pPr>
        <w:spacing w:line="360" w:lineRule="auto"/>
        <w:jc w:val="center"/>
        <w:rPr>
          <w:rFonts w:ascii="Arial" w:hAnsi="Arial" w:cs="Arial"/>
          <w:b/>
          <w:sz w:val="24"/>
          <w:szCs w:val="24"/>
        </w:rPr>
      </w:pPr>
    </w:p>
    <w:p w14:paraId="570ECC75" w14:textId="77777777" w:rsidR="001D2B49" w:rsidRPr="00A34C78" w:rsidRDefault="00A34C78" w:rsidP="001D2B49">
      <w:pPr>
        <w:spacing w:line="360" w:lineRule="auto"/>
        <w:jc w:val="center"/>
        <w:rPr>
          <w:rFonts w:ascii="Arial" w:hAnsi="Arial" w:cs="Arial"/>
          <w:b/>
          <w:sz w:val="24"/>
          <w:szCs w:val="24"/>
        </w:rPr>
      </w:pPr>
      <w:r w:rsidRPr="00A34C78">
        <w:rPr>
          <w:rFonts w:ascii="Arial" w:hAnsi="Arial" w:cs="Arial"/>
          <w:b/>
          <w:sz w:val="24"/>
          <w:szCs w:val="24"/>
        </w:rPr>
        <w:t>"Greener Practices for the Future: Reducing Water Consumption at the Livermead Cliff Hotel"</w:t>
      </w:r>
    </w:p>
    <w:p w14:paraId="570ECC76" w14:textId="77777777" w:rsidR="001D2B49" w:rsidRPr="00A34C78" w:rsidRDefault="00A34C78" w:rsidP="001D2B49">
      <w:pPr>
        <w:spacing w:line="360" w:lineRule="auto"/>
        <w:jc w:val="center"/>
        <w:rPr>
          <w:rFonts w:ascii="Arial" w:hAnsi="Arial" w:cs="Arial"/>
          <w:b/>
          <w:sz w:val="24"/>
          <w:szCs w:val="24"/>
        </w:rPr>
      </w:pPr>
      <w:r w:rsidRPr="00A34C78">
        <w:rPr>
          <w:rFonts w:ascii="Arial" w:hAnsi="Arial" w:cs="Arial"/>
          <w:b/>
          <w:sz w:val="24"/>
          <w:szCs w:val="24"/>
        </w:rPr>
        <w:t>Module: Sustainable Hospitality &amp; Tourism Management</w:t>
      </w:r>
    </w:p>
    <w:p w14:paraId="570ECC77" w14:textId="77777777" w:rsidR="001D2B49" w:rsidRPr="00A34C78" w:rsidRDefault="00A34C78" w:rsidP="001D2B49">
      <w:pPr>
        <w:spacing w:line="360" w:lineRule="auto"/>
        <w:jc w:val="center"/>
        <w:rPr>
          <w:rFonts w:ascii="Arial" w:hAnsi="Arial" w:cs="Arial"/>
          <w:b/>
          <w:sz w:val="24"/>
          <w:szCs w:val="24"/>
        </w:rPr>
      </w:pPr>
      <w:r w:rsidRPr="00A34C78">
        <w:rPr>
          <w:rFonts w:ascii="Arial" w:hAnsi="Arial" w:cs="Arial"/>
          <w:b/>
          <w:sz w:val="24"/>
          <w:szCs w:val="24"/>
        </w:rPr>
        <w:t>Module code: BMIH5006</w:t>
      </w:r>
    </w:p>
    <w:p w14:paraId="570ECC78" w14:textId="40079651" w:rsidR="001D2B49" w:rsidRPr="00A34C78" w:rsidRDefault="00A34C78" w:rsidP="001D2B49">
      <w:pPr>
        <w:spacing w:line="360" w:lineRule="auto"/>
        <w:jc w:val="center"/>
        <w:rPr>
          <w:rFonts w:ascii="Arial" w:hAnsi="Arial" w:cs="Arial"/>
          <w:b/>
          <w:sz w:val="24"/>
          <w:szCs w:val="24"/>
        </w:rPr>
      </w:pPr>
      <w:r w:rsidRPr="00A34C78">
        <w:rPr>
          <w:rFonts w:ascii="Arial" w:hAnsi="Arial" w:cs="Arial"/>
          <w:b/>
          <w:sz w:val="24"/>
          <w:szCs w:val="24"/>
        </w:rPr>
        <w:t>Lecturers:</w:t>
      </w:r>
      <w:r w:rsidR="003E41DF">
        <w:rPr>
          <w:rFonts w:ascii="Arial" w:hAnsi="Arial" w:cs="Arial"/>
          <w:b/>
          <w:sz w:val="24"/>
          <w:szCs w:val="24"/>
        </w:rPr>
        <w:t xml:space="preserve"> </w:t>
      </w:r>
      <w:r w:rsidRPr="00A34C78">
        <w:rPr>
          <w:rFonts w:ascii="Arial" w:hAnsi="Arial" w:cs="Arial"/>
          <w:b/>
          <w:sz w:val="24"/>
          <w:szCs w:val="24"/>
        </w:rPr>
        <w:t xml:space="preserve">Kathryn Roberts </w:t>
      </w:r>
    </w:p>
    <w:p w14:paraId="570ECC7A" w14:textId="403E7724" w:rsidR="001D2B49" w:rsidRPr="00A34C78" w:rsidRDefault="00A34C78" w:rsidP="001D2B49">
      <w:pPr>
        <w:spacing w:line="360" w:lineRule="auto"/>
        <w:jc w:val="center"/>
        <w:rPr>
          <w:rFonts w:ascii="Arial" w:hAnsi="Arial" w:cs="Arial"/>
          <w:b/>
          <w:sz w:val="24"/>
          <w:szCs w:val="24"/>
        </w:rPr>
      </w:pPr>
      <w:r w:rsidRPr="00A34C78">
        <w:rPr>
          <w:rFonts w:ascii="Arial" w:hAnsi="Arial" w:cs="Arial"/>
          <w:b/>
          <w:sz w:val="24"/>
          <w:szCs w:val="24"/>
        </w:rPr>
        <w:t xml:space="preserve">Student name: </w:t>
      </w:r>
      <w:r w:rsidR="00982EEE">
        <w:rPr>
          <w:rFonts w:ascii="Arial" w:hAnsi="Arial" w:cs="Arial"/>
          <w:b/>
          <w:sz w:val="24"/>
          <w:szCs w:val="24"/>
        </w:rPr>
        <w:t>Elena Boboc</w:t>
      </w:r>
    </w:p>
    <w:p w14:paraId="570ECC7B" w14:textId="3DCCAA2B" w:rsidR="001D2B49" w:rsidRPr="00A34C78" w:rsidRDefault="00A34C78" w:rsidP="001D2B49">
      <w:pPr>
        <w:spacing w:line="360" w:lineRule="auto"/>
        <w:jc w:val="center"/>
        <w:rPr>
          <w:rFonts w:ascii="Arial" w:hAnsi="Arial" w:cs="Arial"/>
          <w:b/>
          <w:sz w:val="24"/>
          <w:szCs w:val="24"/>
        </w:rPr>
      </w:pPr>
      <w:r w:rsidRPr="00A34C78">
        <w:rPr>
          <w:rFonts w:ascii="Arial" w:hAnsi="Arial" w:cs="Arial"/>
          <w:b/>
          <w:sz w:val="24"/>
          <w:szCs w:val="24"/>
        </w:rPr>
        <w:t>Student ID Number:</w:t>
      </w:r>
      <w:r w:rsidR="00A61430">
        <w:rPr>
          <w:rFonts w:ascii="Arial" w:hAnsi="Arial" w:cs="Arial"/>
          <w:b/>
          <w:sz w:val="24"/>
          <w:szCs w:val="24"/>
        </w:rPr>
        <w:t xml:space="preserve"> 2206217</w:t>
      </w:r>
    </w:p>
    <w:p w14:paraId="570ECC7C" w14:textId="77777777" w:rsidR="00553866" w:rsidRPr="00A34C78" w:rsidRDefault="00553866" w:rsidP="001D2B49">
      <w:pPr>
        <w:spacing w:line="360" w:lineRule="auto"/>
        <w:jc w:val="center"/>
        <w:rPr>
          <w:rFonts w:ascii="Arial" w:hAnsi="Arial" w:cs="Arial"/>
          <w:b/>
          <w:sz w:val="24"/>
          <w:szCs w:val="24"/>
        </w:rPr>
      </w:pPr>
    </w:p>
    <w:p w14:paraId="570ECC7D" w14:textId="77777777" w:rsidR="00553866" w:rsidRPr="00A34C78" w:rsidRDefault="00553866" w:rsidP="00553866">
      <w:pPr>
        <w:rPr>
          <w:rFonts w:ascii="Arial" w:hAnsi="Arial" w:cs="Arial"/>
          <w:sz w:val="24"/>
          <w:szCs w:val="24"/>
        </w:rPr>
      </w:pPr>
    </w:p>
    <w:p w14:paraId="570ECC7E" w14:textId="77777777" w:rsidR="00E57A9B" w:rsidRDefault="00E57A9B" w:rsidP="00E57A9B">
      <w:pPr>
        <w:jc w:val="center"/>
        <w:rPr>
          <w:rFonts w:ascii="Arial" w:hAnsi="Arial" w:cs="Arial"/>
          <w:b/>
          <w:sz w:val="24"/>
        </w:rPr>
      </w:pPr>
      <w:r>
        <w:br w:type="page"/>
      </w:r>
      <w:r w:rsidRPr="00E57A9B">
        <w:rPr>
          <w:rFonts w:ascii="Arial" w:hAnsi="Arial" w:cs="Arial"/>
          <w:b/>
          <w:sz w:val="24"/>
        </w:rPr>
        <w:lastRenderedPageBreak/>
        <w:t>AI Declaration</w:t>
      </w:r>
    </w:p>
    <w:p w14:paraId="570ECC7F" w14:textId="5F846EE0" w:rsidR="00E57A9B" w:rsidRDefault="00E57A9B" w:rsidP="00E57A9B">
      <w:pPr>
        <w:spacing w:after="0" w:line="360" w:lineRule="auto"/>
        <w:jc w:val="both"/>
        <w:rPr>
          <w:rFonts w:ascii="Arial" w:hAnsi="Arial" w:cs="Arial"/>
          <w:sz w:val="24"/>
        </w:rPr>
      </w:pPr>
      <w:r w:rsidRPr="00FE0F44">
        <w:rPr>
          <w:rFonts w:ascii="Arial" w:hAnsi="Arial" w:cs="Arial"/>
          <w:sz w:val="24"/>
        </w:rPr>
        <w:t xml:space="preserve">I acknowledge the use of Grammarly (https: That is why I used [Grammarly. Com] (http://www.grammarly.com/)) on </w:t>
      </w:r>
      <w:r w:rsidR="003C59F7">
        <w:rPr>
          <w:rFonts w:ascii="Arial" w:hAnsi="Arial" w:cs="Arial"/>
          <w:sz w:val="24"/>
        </w:rPr>
        <w:t xml:space="preserve">05 </w:t>
      </w:r>
      <w:r w:rsidR="00945CC6">
        <w:rPr>
          <w:rFonts w:ascii="Arial" w:hAnsi="Arial" w:cs="Arial"/>
          <w:sz w:val="24"/>
        </w:rPr>
        <w:t>February</w:t>
      </w:r>
      <w:r>
        <w:rPr>
          <w:rFonts w:ascii="Arial" w:hAnsi="Arial" w:cs="Arial"/>
          <w:sz w:val="24"/>
        </w:rPr>
        <w:t xml:space="preserve"> 2025</w:t>
      </w:r>
      <w:r w:rsidRPr="00FE0F44">
        <w:rPr>
          <w:rFonts w:ascii="Arial" w:hAnsi="Arial" w:cs="Arial"/>
          <w:sz w:val="24"/>
        </w:rPr>
        <w:t xml:space="preserve"> to verify if I had made some spelling mistakes in my work. I have never been taken through any prompt to complete. Still, I only uploaded a document to check the spelling and grammar and then chose what I wanted the application to correct or leave out among those highlighted issues.</w:t>
      </w:r>
      <w:r>
        <w:rPr>
          <w:rFonts w:ascii="Arial" w:hAnsi="Arial" w:cs="Arial"/>
          <w:sz w:val="24"/>
        </w:rPr>
        <w:t xml:space="preserve">                                                  </w:t>
      </w:r>
    </w:p>
    <w:p w14:paraId="570ECC80" w14:textId="77777777" w:rsidR="00E57A9B" w:rsidRPr="00553866" w:rsidRDefault="00E57A9B" w:rsidP="00E57A9B">
      <w:pPr>
        <w:spacing w:after="0" w:line="360" w:lineRule="auto"/>
        <w:jc w:val="both"/>
        <w:rPr>
          <w:rFonts w:ascii="Arial" w:hAnsi="Arial" w:cs="Arial"/>
          <w:sz w:val="24"/>
        </w:rPr>
      </w:pPr>
      <w:r w:rsidRPr="00FE0F44">
        <w:rPr>
          <w:rFonts w:ascii="Arial" w:hAnsi="Arial" w:cs="Arial"/>
          <w:sz w:val="24"/>
        </w:rPr>
        <w:t>I also declare that I did not use AI to conduct and prepare this work. About all the work I have submitted in this course, I certify that I have not used any materials generated by AI as my own. I affirm that I have copies of my drafts and notes, among other learning materials, which may be tendered as evidence.</w:t>
      </w:r>
    </w:p>
    <w:p w14:paraId="570ECC81" w14:textId="77777777" w:rsidR="00E57A9B" w:rsidRPr="00E57A9B" w:rsidRDefault="00E57A9B" w:rsidP="00E57A9B">
      <w:pPr>
        <w:jc w:val="center"/>
        <w:rPr>
          <w:rFonts w:ascii="Arial" w:eastAsiaTheme="majorEastAsia" w:hAnsi="Arial" w:cs="Arial"/>
          <w:b/>
          <w:color w:val="2E74B5" w:themeColor="accent1" w:themeShade="BF"/>
          <w:sz w:val="32"/>
          <w:szCs w:val="32"/>
        </w:rPr>
      </w:pPr>
    </w:p>
    <w:p w14:paraId="570ECC82" w14:textId="77777777" w:rsidR="00E57A9B" w:rsidRDefault="00E57A9B">
      <w:pPr>
        <w:rPr>
          <w:rFonts w:asciiTheme="majorHAnsi" w:eastAsiaTheme="majorEastAsia" w:hAnsiTheme="majorHAnsi" w:cstheme="majorBidi"/>
          <w:color w:val="2E74B5" w:themeColor="accent1" w:themeShade="BF"/>
          <w:sz w:val="32"/>
          <w:szCs w:val="32"/>
        </w:rPr>
      </w:pPr>
      <w:r>
        <w:br w:type="page"/>
      </w:r>
    </w:p>
    <w:p w14:paraId="570ECC83" w14:textId="538A30C4" w:rsidR="00C46332" w:rsidRPr="00B0698C" w:rsidRDefault="00C46332" w:rsidP="00C46332">
      <w:pPr>
        <w:spacing w:line="360" w:lineRule="auto"/>
        <w:jc w:val="both"/>
        <w:rPr>
          <w:rFonts w:ascii="Arial" w:hAnsi="Arial" w:cs="Arial"/>
          <w:sz w:val="24"/>
          <w:szCs w:val="24"/>
        </w:rPr>
      </w:pPr>
      <w:r w:rsidRPr="00B0698C">
        <w:rPr>
          <w:rFonts w:ascii="Arial" w:hAnsi="Arial" w:cs="Arial"/>
          <w:sz w:val="24"/>
          <w:szCs w:val="24"/>
        </w:rPr>
        <w:lastRenderedPageBreak/>
        <w:t xml:space="preserve">As various businesses in the hospitality industry </w:t>
      </w:r>
      <w:r w:rsidR="00B92E42">
        <w:rPr>
          <w:rFonts w:ascii="Arial" w:hAnsi="Arial" w:cs="Arial"/>
          <w:sz w:val="24"/>
          <w:szCs w:val="24"/>
        </w:rPr>
        <w:t>realize</w:t>
      </w:r>
      <w:r w:rsidRPr="00B0698C">
        <w:rPr>
          <w:rFonts w:ascii="Arial" w:hAnsi="Arial" w:cs="Arial"/>
          <w:sz w:val="24"/>
          <w:szCs w:val="24"/>
        </w:rPr>
        <w:t xml:space="preserve"> their responsibility for minimising environmental impact, sustainable practices in hospitality industry have gradually gained importance (</w:t>
      </w:r>
      <w:r w:rsidRPr="00B0698C">
        <w:rPr>
          <w:rFonts w:ascii="Arial" w:hAnsi="Arial" w:cs="Arial"/>
          <w:sz w:val="24"/>
        </w:rPr>
        <w:t>Sloan et al., 2022</w:t>
      </w:r>
      <w:r w:rsidRPr="00B0698C">
        <w:rPr>
          <w:rFonts w:ascii="Arial" w:hAnsi="Arial" w:cs="Arial"/>
          <w:sz w:val="24"/>
          <w:szCs w:val="24"/>
        </w:rPr>
        <w:t>). The term green practices involves ecofriendly activities to conserve natural resources, reduce waste and productivity of energy, and these are not only good for</w:t>
      </w:r>
      <w:r w:rsidR="00B231D7">
        <w:rPr>
          <w:rFonts w:ascii="Arial" w:hAnsi="Arial" w:cs="Arial"/>
          <w:sz w:val="24"/>
          <w:szCs w:val="24"/>
        </w:rPr>
        <w:t xml:space="preserve"> th</w:t>
      </w:r>
      <w:r w:rsidR="000249DB">
        <w:rPr>
          <w:rFonts w:ascii="Arial" w:hAnsi="Arial" w:cs="Arial"/>
          <w:sz w:val="24"/>
          <w:szCs w:val="24"/>
        </w:rPr>
        <w:t xml:space="preserve">e </w:t>
      </w:r>
      <w:r w:rsidRPr="00B0698C">
        <w:rPr>
          <w:rFonts w:ascii="Arial" w:hAnsi="Arial" w:cs="Arial"/>
          <w:sz w:val="24"/>
          <w:szCs w:val="24"/>
        </w:rPr>
        <w:t>environment, but also great for low cost and operational effectiveness (</w:t>
      </w:r>
      <w:r w:rsidRPr="00B0698C">
        <w:rPr>
          <w:rFonts w:ascii="Arial" w:hAnsi="Arial" w:cs="Arial"/>
          <w:sz w:val="24"/>
        </w:rPr>
        <w:t>Khalil et al., 2019</w:t>
      </w:r>
      <w:r w:rsidRPr="00B0698C">
        <w:rPr>
          <w:rFonts w:ascii="Arial" w:hAnsi="Arial" w:cs="Arial"/>
          <w:sz w:val="24"/>
          <w:szCs w:val="24"/>
        </w:rPr>
        <w:t>). In the hotel world, sustainability efforts usually take the shape of giving less water and less energy, keeping the minimum amount of waste, and buying goods locally.</w:t>
      </w:r>
    </w:p>
    <w:p w14:paraId="570ECC84" w14:textId="0AAF2D63" w:rsidR="00C46332" w:rsidRPr="00B0698C" w:rsidRDefault="00B0698C" w:rsidP="00C46332">
      <w:pPr>
        <w:spacing w:line="360" w:lineRule="auto"/>
        <w:jc w:val="both"/>
        <w:rPr>
          <w:rFonts w:ascii="Arial" w:hAnsi="Arial" w:cs="Arial"/>
          <w:sz w:val="24"/>
          <w:szCs w:val="24"/>
        </w:rPr>
      </w:pPr>
      <w:r w:rsidRPr="00B0698C">
        <w:rPr>
          <w:rFonts w:ascii="Arial" w:hAnsi="Arial" w:cs="Arial"/>
          <w:sz w:val="24"/>
          <w:szCs w:val="24"/>
        </w:rPr>
        <w:t>O</w:t>
      </w:r>
      <w:r w:rsidR="00C46332" w:rsidRPr="00B0698C">
        <w:rPr>
          <w:rFonts w:ascii="Arial" w:hAnsi="Arial" w:cs="Arial"/>
          <w:sz w:val="24"/>
          <w:szCs w:val="24"/>
        </w:rPr>
        <w:t xml:space="preserve">ne of the important </w:t>
      </w:r>
      <w:r w:rsidR="00084F80" w:rsidRPr="00B0698C">
        <w:rPr>
          <w:rFonts w:ascii="Arial" w:hAnsi="Arial" w:cs="Arial"/>
          <w:sz w:val="24"/>
          <w:szCs w:val="24"/>
        </w:rPr>
        <w:t>aspects</w:t>
      </w:r>
      <w:r w:rsidR="00C46332" w:rsidRPr="00B0698C">
        <w:rPr>
          <w:rFonts w:ascii="Arial" w:hAnsi="Arial" w:cs="Arial"/>
          <w:sz w:val="24"/>
          <w:szCs w:val="24"/>
        </w:rPr>
        <w:t xml:space="preserve"> of the hotel that </w:t>
      </w:r>
      <w:r w:rsidR="00B231D7">
        <w:rPr>
          <w:rFonts w:ascii="Arial" w:hAnsi="Arial" w:cs="Arial"/>
          <w:sz w:val="24"/>
          <w:szCs w:val="24"/>
        </w:rPr>
        <w:t>gets</w:t>
      </w:r>
      <w:r w:rsidR="00C46332" w:rsidRPr="00B0698C">
        <w:rPr>
          <w:rFonts w:ascii="Arial" w:hAnsi="Arial" w:cs="Arial"/>
          <w:sz w:val="24"/>
          <w:szCs w:val="24"/>
        </w:rPr>
        <w:t xml:space="preserve"> into the sustainability </w:t>
      </w:r>
      <w:r w:rsidR="00B231D7">
        <w:rPr>
          <w:rFonts w:ascii="Arial" w:hAnsi="Arial" w:cs="Arial"/>
          <w:sz w:val="24"/>
          <w:szCs w:val="24"/>
        </w:rPr>
        <w:t xml:space="preserve">category </w:t>
      </w:r>
      <w:r w:rsidR="00C46332" w:rsidRPr="00B0698C">
        <w:rPr>
          <w:rFonts w:ascii="Arial" w:hAnsi="Arial" w:cs="Arial"/>
          <w:sz w:val="24"/>
          <w:szCs w:val="24"/>
        </w:rPr>
        <w:t xml:space="preserve">is the conservation of water because it is something that is used daily through guest rooms, laundry, and the kitchen facilities. Although more aware, hotels continue to struggle in water use management despite all of this awareness which is where they exceed consumption and suffer tremendous operational costs (Ayres, 2024). For instance, The Livermead Cliff Hotel in Torbay is an example of such an issue because it has suffered from high water usage and rising water bills, leaving a gap in </w:t>
      </w:r>
      <w:r w:rsidR="002101F3">
        <w:rPr>
          <w:rFonts w:ascii="Arial" w:hAnsi="Arial" w:cs="Arial"/>
          <w:sz w:val="24"/>
          <w:szCs w:val="24"/>
        </w:rPr>
        <w:t>its</w:t>
      </w:r>
      <w:r w:rsidR="00C46332" w:rsidRPr="00B0698C">
        <w:rPr>
          <w:rFonts w:ascii="Arial" w:hAnsi="Arial" w:cs="Arial"/>
          <w:sz w:val="24"/>
          <w:szCs w:val="24"/>
        </w:rPr>
        <w:t xml:space="preserve"> sustainable practices.</w:t>
      </w:r>
    </w:p>
    <w:p w14:paraId="570ECC85" w14:textId="08B62FFD" w:rsidR="00C46332" w:rsidRPr="00C46332" w:rsidRDefault="00C46332" w:rsidP="0063082C">
      <w:pPr>
        <w:spacing w:line="360" w:lineRule="auto"/>
        <w:jc w:val="both"/>
        <w:rPr>
          <w:rFonts w:ascii="Arial" w:hAnsi="Arial" w:cs="Arial"/>
          <w:sz w:val="24"/>
          <w:szCs w:val="24"/>
        </w:rPr>
      </w:pPr>
      <w:r w:rsidRPr="00B0698C">
        <w:rPr>
          <w:rFonts w:ascii="Arial" w:hAnsi="Arial" w:cs="Arial"/>
          <w:sz w:val="24"/>
          <w:szCs w:val="24"/>
        </w:rPr>
        <w:t>The essay will explore the introduction of a greywater recycling system as a practical and feasible answer to the problem of the hotel’s water management. In the proposed initiative, the hotel consumes less freshwater, saves cost</w:t>
      </w:r>
      <w:r w:rsidR="00060C1B">
        <w:rPr>
          <w:rFonts w:ascii="Arial" w:hAnsi="Arial" w:cs="Arial"/>
          <w:sz w:val="24"/>
          <w:szCs w:val="24"/>
        </w:rPr>
        <w:t>,</w:t>
      </w:r>
      <w:r w:rsidRPr="00B0698C">
        <w:rPr>
          <w:rFonts w:ascii="Arial" w:hAnsi="Arial" w:cs="Arial"/>
          <w:sz w:val="24"/>
          <w:szCs w:val="24"/>
        </w:rPr>
        <w:t xml:space="preserve"> and further enhances the efforts of environmental sustainability without compromising host comfort and operational efficiency.</w:t>
      </w:r>
    </w:p>
    <w:p w14:paraId="570ECC86" w14:textId="77777777" w:rsidR="00BB5888" w:rsidRPr="00A34C78" w:rsidRDefault="00A34C78" w:rsidP="001A701C">
      <w:pPr>
        <w:spacing w:line="360" w:lineRule="auto"/>
        <w:jc w:val="both"/>
        <w:rPr>
          <w:rFonts w:ascii="Arial" w:hAnsi="Arial" w:cs="Arial"/>
          <w:sz w:val="24"/>
          <w:szCs w:val="24"/>
        </w:rPr>
      </w:pPr>
      <w:r w:rsidRPr="00A34C78">
        <w:rPr>
          <w:rFonts w:ascii="Arial" w:hAnsi="Arial" w:cs="Arial"/>
          <w:sz w:val="24"/>
          <w:szCs w:val="24"/>
        </w:rPr>
        <w:t>As part of any sustainable hospitality operation, managing water usage is critical, and a big and complex challenge is the Livermead Cliff Hotel in Torbay</w:t>
      </w:r>
      <w:r w:rsidR="001A701C" w:rsidRPr="00A34C78">
        <w:rPr>
          <w:rFonts w:ascii="Arial" w:hAnsi="Arial" w:cs="Arial"/>
          <w:sz w:val="24"/>
          <w:szCs w:val="24"/>
        </w:rPr>
        <w:t xml:space="preserve"> (Ayres, 2024)</w:t>
      </w:r>
      <w:r w:rsidRPr="00A34C78">
        <w:rPr>
          <w:rFonts w:ascii="Arial" w:hAnsi="Arial" w:cs="Arial"/>
          <w:sz w:val="24"/>
          <w:szCs w:val="24"/>
        </w:rPr>
        <w:t xml:space="preserve">. </w:t>
      </w:r>
      <w:r w:rsidR="001A701C" w:rsidRPr="00A34C78">
        <w:rPr>
          <w:rFonts w:ascii="Arial" w:hAnsi="Arial" w:cs="Arial"/>
          <w:sz w:val="24"/>
          <w:szCs w:val="24"/>
        </w:rPr>
        <w:t>According to Prakash et al. (2022), i</w:t>
      </w:r>
      <w:r w:rsidRPr="00A34C78">
        <w:rPr>
          <w:rFonts w:ascii="Arial" w:hAnsi="Arial" w:cs="Arial"/>
          <w:sz w:val="24"/>
          <w:szCs w:val="24"/>
        </w:rPr>
        <w:t xml:space="preserve">t looks like while sitting on the coast attracts all the tourists, the hotel cannot escape high water consumption, which causes surely water bills and environmental stress. The problem stems from </w:t>
      </w:r>
      <w:r w:rsidR="00C46332" w:rsidRPr="00A34C78">
        <w:rPr>
          <w:rFonts w:ascii="Arial" w:hAnsi="Arial" w:cs="Arial"/>
          <w:sz w:val="24"/>
          <w:szCs w:val="24"/>
        </w:rPr>
        <w:t>outdated</w:t>
      </w:r>
      <w:r w:rsidRPr="00A34C78">
        <w:rPr>
          <w:rFonts w:ascii="Arial" w:hAnsi="Arial" w:cs="Arial"/>
          <w:sz w:val="24"/>
          <w:szCs w:val="24"/>
        </w:rPr>
        <w:t xml:space="preserve"> methods of managing water that fail to consider the growing need for sustainable operations in the hospitality industry</w:t>
      </w:r>
      <w:r w:rsidR="001A701C" w:rsidRPr="00A34C78">
        <w:rPr>
          <w:rFonts w:ascii="Arial" w:hAnsi="Arial" w:cs="Arial"/>
          <w:sz w:val="24"/>
          <w:szCs w:val="24"/>
        </w:rPr>
        <w:t xml:space="preserve"> </w:t>
      </w:r>
      <w:r w:rsidR="001A701C" w:rsidRPr="00A34C78">
        <w:rPr>
          <w:rFonts w:ascii="Arial" w:eastAsia="Times New Roman" w:hAnsi="Arial" w:cs="Arial"/>
          <w:sz w:val="24"/>
          <w:szCs w:val="24"/>
          <w:lang w:val="en-GB" w:eastAsia="en-GB"/>
        </w:rPr>
        <w:t>(Mdoda et al., 2024).</w:t>
      </w:r>
      <w:r w:rsidRPr="00A34C78">
        <w:rPr>
          <w:rFonts w:ascii="Arial" w:hAnsi="Arial" w:cs="Arial"/>
          <w:sz w:val="24"/>
          <w:szCs w:val="24"/>
        </w:rPr>
        <w:t xml:space="preserve"> The hotel has this gap to fill, which can be used to save money and integrate with the global sustainability trend and customer pressure seeking eco-friendly tourism practices.</w:t>
      </w:r>
    </w:p>
    <w:p w14:paraId="570ECC87" w14:textId="4496699D" w:rsidR="003342B8" w:rsidRPr="00A34C78" w:rsidRDefault="003342B8" w:rsidP="003342B8">
      <w:pPr>
        <w:spacing w:line="360" w:lineRule="auto"/>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lastRenderedPageBreak/>
        <w:t xml:space="preserve">Greywater recycling is right step the hotel’s best solution to its water management problem. According to Akter (2022) this system adapts water from such plaques as sinks, showers and baths for further treatment and reuse to non-potable uses including toilet flushing and irrigation. The challenge of using greywater recycling by hotels is to economically reduce their freshwater consumption, which is a major cost driver for the hospitality business (Sloan et al., 2022). There is more than one step involved in the process; collecting some lightly used water, filtering any impurities from it, and then dispersing </w:t>
      </w:r>
      <w:r w:rsidR="0097584A">
        <w:rPr>
          <w:rFonts w:ascii="Arial" w:eastAsia="Times New Roman" w:hAnsi="Arial" w:cs="Arial"/>
          <w:sz w:val="24"/>
          <w:szCs w:val="24"/>
          <w:lang w:val="en-GB" w:eastAsia="en-GB"/>
        </w:rPr>
        <w:t xml:space="preserve">it </w:t>
      </w:r>
      <w:r w:rsidRPr="00A34C78">
        <w:rPr>
          <w:rFonts w:ascii="Arial" w:eastAsia="Times New Roman" w:hAnsi="Arial" w:cs="Arial"/>
          <w:sz w:val="24"/>
          <w:szCs w:val="24"/>
          <w:lang w:val="en-GB" w:eastAsia="en-GB"/>
        </w:rPr>
        <w:t>for defined purposes. Jauhari (2021) claims that it provides an innovative and practical solution that simultaneously affords operational efficiency as well as environmental impact.</w:t>
      </w:r>
    </w:p>
    <w:p w14:paraId="570ECC88" w14:textId="77777777" w:rsidR="00895129" w:rsidRPr="00A34C78" w:rsidRDefault="003342B8" w:rsidP="00914B8A">
      <w:pPr>
        <w:spacing w:line="360" w:lineRule="auto"/>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There is nothing new about recycling greywater within the hospitality sector. </w:t>
      </w:r>
      <w:r w:rsidR="00A34C78" w:rsidRPr="00A34C78">
        <w:rPr>
          <w:rFonts w:ascii="Arial" w:hAnsi="Arial" w:cs="Arial"/>
          <w:sz w:val="24"/>
          <w:szCs w:val="24"/>
        </w:rPr>
        <w:t>Several hotels worldwide have successfully used this method</w:t>
      </w:r>
      <w:r w:rsidR="00914B8A" w:rsidRPr="00A34C78">
        <w:rPr>
          <w:rFonts w:ascii="Arial" w:hAnsi="Arial" w:cs="Arial"/>
          <w:sz w:val="24"/>
          <w:szCs w:val="24"/>
        </w:rPr>
        <w:t xml:space="preserve"> (Kasim et al., 2021)</w:t>
      </w:r>
      <w:r w:rsidR="00A34C78" w:rsidRPr="00A34C78">
        <w:rPr>
          <w:rFonts w:ascii="Arial" w:hAnsi="Arial" w:cs="Arial"/>
          <w:sz w:val="24"/>
          <w:szCs w:val="24"/>
        </w:rPr>
        <w:t xml:space="preserve">. Treated water can be used for landscaping and </w:t>
      </w:r>
      <w:r w:rsidR="00C46332" w:rsidRPr="00A34C78">
        <w:rPr>
          <w:rFonts w:ascii="Arial" w:hAnsi="Arial" w:cs="Arial"/>
          <w:sz w:val="24"/>
          <w:szCs w:val="24"/>
        </w:rPr>
        <w:t>washrooms</w:t>
      </w:r>
      <w:r w:rsidR="00A34C78" w:rsidRPr="00A34C78">
        <w:rPr>
          <w:rFonts w:ascii="Arial" w:hAnsi="Arial" w:cs="Arial"/>
          <w:sz w:val="24"/>
          <w:szCs w:val="24"/>
        </w:rPr>
        <w:t xml:space="preserve"> as greywater recycling, as exemplified by The Savoy Hotel in London, which was one of the recipients of Save the Water; for example, they use greywater as a source of water in landscaping and </w:t>
      </w:r>
      <w:r w:rsidR="00C46332" w:rsidRPr="00A34C78">
        <w:rPr>
          <w:rFonts w:ascii="Arial" w:hAnsi="Arial" w:cs="Arial"/>
          <w:sz w:val="24"/>
          <w:szCs w:val="24"/>
        </w:rPr>
        <w:t>washrooms</w:t>
      </w:r>
      <w:r w:rsidR="00914B8A" w:rsidRPr="00A34C78">
        <w:rPr>
          <w:rFonts w:ascii="Arial" w:hAnsi="Arial" w:cs="Arial"/>
          <w:sz w:val="24"/>
          <w:szCs w:val="24"/>
        </w:rPr>
        <w:t xml:space="preserve"> (</w:t>
      </w:r>
      <w:r w:rsidR="00914B8A" w:rsidRPr="00A34C78">
        <w:rPr>
          <w:rFonts w:ascii="Arial" w:eastAsia="Times New Roman" w:hAnsi="Arial" w:cs="Arial"/>
          <w:sz w:val="24"/>
          <w:szCs w:val="24"/>
          <w:lang w:val="en-GB" w:eastAsia="en-GB"/>
        </w:rPr>
        <w:t>The Savoy London, 2018</w:t>
      </w:r>
      <w:r w:rsidR="00914B8A" w:rsidRPr="00A34C78">
        <w:rPr>
          <w:rFonts w:ascii="Arial" w:hAnsi="Arial" w:cs="Arial"/>
          <w:sz w:val="24"/>
          <w:szCs w:val="24"/>
        </w:rPr>
        <w:t>)</w:t>
      </w:r>
      <w:r w:rsidR="00A34C78" w:rsidRPr="00A34C78">
        <w:rPr>
          <w:rFonts w:ascii="Arial" w:hAnsi="Arial" w:cs="Arial"/>
          <w:sz w:val="24"/>
          <w:szCs w:val="24"/>
        </w:rPr>
        <w:t>. Like Hotel Verde in Cape Town, this eco-friendly hotel is known for using a massive amount of greywater recycling to reduce its water footprint</w:t>
      </w:r>
      <w:r w:rsidR="00E57A9B">
        <w:rPr>
          <w:rFonts w:ascii="Arial" w:hAnsi="Arial" w:cs="Arial"/>
          <w:sz w:val="24"/>
          <w:szCs w:val="24"/>
        </w:rPr>
        <w:t xml:space="preserve"> (Verdehotel, 2025)</w:t>
      </w:r>
      <w:r w:rsidR="00A34C78" w:rsidRPr="00A34C78">
        <w:rPr>
          <w:rFonts w:ascii="Arial" w:hAnsi="Arial" w:cs="Arial"/>
          <w:sz w:val="24"/>
          <w:szCs w:val="24"/>
        </w:rPr>
        <w:t>. The Livermead Cliff Hotel can become a pioneer in sustainable practices in the Torbay region and will be regarded by the area and environmentally accountable guests.</w:t>
      </w:r>
    </w:p>
    <w:p w14:paraId="570ECC89" w14:textId="77777777" w:rsidR="00895129" w:rsidRPr="00A34C78" w:rsidRDefault="00A34C78" w:rsidP="00D32FF1">
      <w:pPr>
        <w:spacing w:line="360" w:lineRule="auto"/>
        <w:jc w:val="both"/>
        <w:rPr>
          <w:rFonts w:ascii="Arial" w:eastAsia="Times New Roman" w:hAnsi="Arial" w:cs="Arial"/>
          <w:sz w:val="24"/>
          <w:szCs w:val="24"/>
          <w:lang w:val="en-GB" w:eastAsia="en-GB"/>
        </w:rPr>
      </w:pPr>
      <w:r w:rsidRPr="00A34C78">
        <w:rPr>
          <w:rFonts w:ascii="Arial" w:hAnsi="Arial" w:cs="Arial"/>
          <w:sz w:val="24"/>
          <w:szCs w:val="24"/>
        </w:rPr>
        <w:t>Indeed, the hotel can benefit from greywater recycling. Reducing freshwater consumption is one of the main advantages</w:t>
      </w:r>
      <w:r w:rsidR="00D32FF1" w:rsidRPr="00A34C78">
        <w:rPr>
          <w:rFonts w:ascii="Arial" w:hAnsi="Arial" w:cs="Arial"/>
          <w:sz w:val="24"/>
          <w:szCs w:val="24"/>
        </w:rPr>
        <w:t xml:space="preserve"> (</w:t>
      </w:r>
      <w:r w:rsidR="00D32FF1" w:rsidRPr="00A34C78">
        <w:rPr>
          <w:rFonts w:ascii="Arial" w:eastAsia="Times New Roman" w:hAnsi="Arial" w:cs="Arial"/>
          <w:sz w:val="24"/>
          <w:szCs w:val="24"/>
          <w:lang w:val="en-GB" w:eastAsia="en-GB"/>
        </w:rPr>
        <w:t>Mahdieh Khajvand et al., 2022</w:t>
      </w:r>
      <w:r w:rsidR="00D32FF1" w:rsidRPr="00A34C78">
        <w:rPr>
          <w:rFonts w:ascii="Arial" w:hAnsi="Arial" w:cs="Arial"/>
          <w:sz w:val="24"/>
          <w:szCs w:val="24"/>
        </w:rPr>
        <w:t>)</w:t>
      </w:r>
      <w:r w:rsidRPr="00A34C78">
        <w:rPr>
          <w:rFonts w:ascii="Arial" w:hAnsi="Arial" w:cs="Arial"/>
          <w:sz w:val="24"/>
          <w:szCs w:val="24"/>
        </w:rPr>
        <w:t xml:space="preserve">. Areas of concern for hotels with high water usage are guest bathrooms, laundry services, and outside landscaping. </w:t>
      </w:r>
      <w:r w:rsidR="00D32FF1" w:rsidRPr="00A34C78">
        <w:rPr>
          <w:rFonts w:ascii="Arial" w:hAnsi="Arial" w:cs="Arial"/>
          <w:sz w:val="24"/>
          <w:szCs w:val="24"/>
        </w:rPr>
        <w:t xml:space="preserve">According to </w:t>
      </w:r>
      <w:r w:rsidR="00D32FF1" w:rsidRPr="00A34C78">
        <w:rPr>
          <w:rFonts w:ascii="Arial" w:eastAsia="Times New Roman" w:hAnsi="Arial" w:cs="Arial"/>
          <w:sz w:val="24"/>
          <w:szCs w:val="24"/>
          <w:lang w:val="en-GB" w:eastAsia="en-GB"/>
        </w:rPr>
        <w:t xml:space="preserve">(McCarroll et al., 2024), </w:t>
      </w:r>
      <w:r w:rsidR="00D32FF1" w:rsidRPr="00A34C78">
        <w:rPr>
          <w:rFonts w:ascii="Arial" w:hAnsi="Arial" w:cs="Arial"/>
          <w:sz w:val="24"/>
          <w:szCs w:val="24"/>
        </w:rPr>
        <w:t>t</w:t>
      </w:r>
      <w:r w:rsidRPr="00A34C78">
        <w:rPr>
          <w:rFonts w:ascii="Arial" w:hAnsi="Arial" w:cs="Arial"/>
          <w:sz w:val="24"/>
          <w:szCs w:val="24"/>
        </w:rPr>
        <w:t xml:space="preserve">he hotel can </w:t>
      </w:r>
      <w:r w:rsidR="00C46332" w:rsidRPr="00A34C78">
        <w:rPr>
          <w:rFonts w:ascii="Arial" w:hAnsi="Arial" w:cs="Arial"/>
          <w:sz w:val="24"/>
          <w:szCs w:val="24"/>
        </w:rPr>
        <w:t>reduce</w:t>
      </w:r>
      <w:r w:rsidRPr="00A34C78">
        <w:rPr>
          <w:rFonts w:ascii="Arial" w:hAnsi="Arial" w:cs="Arial"/>
          <w:sz w:val="24"/>
          <w:szCs w:val="24"/>
        </w:rPr>
        <w:t xml:space="preserve"> the strain on local water resources, especially during the peak tourist season, when demand is greatest, by reusing water for uses other than drinking. This also reduces wastewater discharge to an extent which contributes minimally to local treatment facilities and water bodies</w:t>
      </w:r>
      <w:r w:rsidR="00D32FF1" w:rsidRPr="00A34C78">
        <w:rPr>
          <w:rFonts w:ascii="Arial" w:hAnsi="Arial" w:cs="Arial"/>
          <w:sz w:val="24"/>
          <w:szCs w:val="24"/>
        </w:rPr>
        <w:t xml:space="preserve"> (Akter, 2022)</w:t>
      </w:r>
      <w:r w:rsidRPr="00A34C78">
        <w:rPr>
          <w:rFonts w:ascii="Arial" w:hAnsi="Arial" w:cs="Arial"/>
          <w:sz w:val="24"/>
          <w:szCs w:val="24"/>
        </w:rPr>
        <w:t>. That means The Livermead Cliff's coastal hotel will protect marine ecosystems and keep Torbay's natural beauty intact, which is a big draw for tourists.</w:t>
      </w:r>
    </w:p>
    <w:p w14:paraId="570ECC8A" w14:textId="77777777" w:rsidR="00895129" w:rsidRPr="00A34C78" w:rsidRDefault="00A34C78" w:rsidP="00D32FF1">
      <w:pPr>
        <w:spacing w:line="360" w:lineRule="auto"/>
        <w:jc w:val="both"/>
        <w:rPr>
          <w:rFonts w:ascii="Arial" w:eastAsia="Times New Roman" w:hAnsi="Arial" w:cs="Arial"/>
          <w:sz w:val="24"/>
          <w:szCs w:val="24"/>
          <w:lang w:val="en-GB" w:eastAsia="en-GB"/>
        </w:rPr>
      </w:pPr>
      <w:r w:rsidRPr="00A34C78">
        <w:rPr>
          <w:rFonts w:ascii="Arial" w:hAnsi="Arial" w:cs="Arial"/>
          <w:sz w:val="24"/>
          <w:szCs w:val="24"/>
        </w:rPr>
        <w:lastRenderedPageBreak/>
        <w:t>From a financial position, greywater recycling can represent big money savers</w:t>
      </w:r>
      <w:r w:rsidR="00D32FF1" w:rsidRPr="00A34C78">
        <w:rPr>
          <w:rFonts w:ascii="Arial" w:hAnsi="Arial" w:cs="Arial"/>
          <w:sz w:val="24"/>
          <w:szCs w:val="24"/>
        </w:rPr>
        <w:t xml:space="preserve"> (Prakash, 2024)</w:t>
      </w:r>
      <w:r w:rsidRPr="00A34C78">
        <w:rPr>
          <w:rFonts w:ascii="Arial" w:hAnsi="Arial" w:cs="Arial"/>
          <w:sz w:val="24"/>
          <w:szCs w:val="24"/>
        </w:rPr>
        <w:t xml:space="preserve">. Reducing the consumption of water through recycling directly amounts to saving operational costs. </w:t>
      </w:r>
      <w:r w:rsidR="00D32FF1" w:rsidRPr="00A34C78">
        <w:rPr>
          <w:rFonts w:ascii="Arial" w:eastAsia="Times New Roman" w:hAnsi="Arial" w:cs="Arial"/>
          <w:sz w:val="24"/>
          <w:szCs w:val="24"/>
          <w:lang w:val="en-GB" w:eastAsia="en-GB"/>
        </w:rPr>
        <w:t>Rodríguez et al. (2021) claim that</w:t>
      </w:r>
      <w:r w:rsidR="00D32FF1" w:rsidRPr="00A34C78">
        <w:rPr>
          <w:rFonts w:ascii="Arial" w:hAnsi="Arial" w:cs="Arial"/>
          <w:sz w:val="24"/>
          <w:szCs w:val="24"/>
        </w:rPr>
        <w:t xml:space="preserve"> t</w:t>
      </w:r>
      <w:r w:rsidRPr="00A34C78">
        <w:rPr>
          <w:rFonts w:ascii="Arial" w:hAnsi="Arial" w:cs="Arial"/>
          <w:sz w:val="24"/>
          <w:szCs w:val="24"/>
        </w:rPr>
        <w:t xml:space="preserve">he initial investment in a greywater system may be high, but the long-term savings are usually more than pay for it. For example, three to 5 years is typically expected to be the return on investment, depending on water tariffs and system efficiency. </w:t>
      </w:r>
    </w:p>
    <w:p w14:paraId="570ECC8B" w14:textId="546AAE95" w:rsidR="00895129" w:rsidRPr="00A34C78" w:rsidRDefault="00A34C78" w:rsidP="00ED75B2">
      <w:pPr>
        <w:spacing w:line="360" w:lineRule="auto"/>
        <w:jc w:val="both"/>
        <w:rPr>
          <w:rFonts w:ascii="Arial" w:hAnsi="Arial" w:cs="Arial"/>
          <w:sz w:val="24"/>
          <w:szCs w:val="24"/>
        </w:rPr>
      </w:pPr>
      <w:r w:rsidRPr="00A34C78">
        <w:rPr>
          <w:rFonts w:ascii="Arial" w:hAnsi="Arial" w:cs="Arial"/>
          <w:sz w:val="24"/>
          <w:szCs w:val="24"/>
        </w:rPr>
        <w:t>Greywater recycling also means the hotel is positioned in an increasingly eco-conscious</w:t>
      </w:r>
      <w:r w:rsidR="00D32FF1" w:rsidRPr="00A34C78">
        <w:rPr>
          <w:rFonts w:ascii="Arial" w:hAnsi="Arial" w:cs="Arial"/>
          <w:sz w:val="24"/>
          <w:szCs w:val="24"/>
        </w:rPr>
        <w:t xml:space="preserve"> market (Dani et al., 2021)</w:t>
      </w:r>
      <w:r w:rsidRPr="00A34C78">
        <w:rPr>
          <w:rFonts w:ascii="Arial" w:hAnsi="Arial" w:cs="Arial"/>
          <w:sz w:val="24"/>
          <w:szCs w:val="24"/>
        </w:rPr>
        <w:t>. Especially with the younger generations, modern consumers care much more about the location of the shelter that they rent for a holiday or a visit, making the environmental impact one of the key elements of the decision</w:t>
      </w:r>
      <w:r w:rsidR="00B42BD2" w:rsidRPr="00A34C78">
        <w:rPr>
          <w:rFonts w:ascii="Arial" w:hAnsi="Arial" w:cs="Arial"/>
          <w:sz w:val="24"/>
          <w:szCs w:val="24"/>
        </w:rPr>
        <w:t xml:space="preserve"> (Edgell, 2019)</w:t>
      </w:r>
      <w:r w:rsidRPr="00A34C78">
        <w:rPr>
          <w:rFonts w:ascii="Arial" w:hAnsi="Arial" w:cs="Arial"/>
          <w:sz w:val="24"/>
          <w:szCs w:val="24"/>
        </w:rPr>
        <w:t xml:space="preserve">. Hotels that make it clear to travellers what they are doing to be green can distinguish themselves from competitors and attract environmentally minded travellers interested in helping further their beliefs. </w:t>
      </w:r>
      <w:r w:rsidR="00B42BD2" w:rsidRPr="00A34C78">
        <w:rPr>
          <w:rFonts w:ascii="Arial" w:hAnsi="Arial" w:cs="Arial"/>
          <w:sz w:val="24"/>
          <w:szCs w:val="24"/>
        </w:rPr>
        <w:t>According to Khalil et al. (2019), t</w:t>
      </w:r>
      <w:r w:rsidRPr="00A34C78">
        <w:rPr>
          <w:rFonts w:ascii="Arial" w:hAnsi="Arial" w:cs="Arial"/>
          <w:sz w:val="24"/>
          <w:szCs w:val="24"/>
        </w:rPr>
        <w:t xml:space="preserve">his commitment can also help boost the hotel's brand image, get customers to stick with the </w:t>
      </w:r>
      <w:r w:rsidR="00CB0D86">
        <w:rPr>
          <w:rFonts w:ascii="Arial" w:hAnsi="Arial" w:cs="Arial"/>
          <w:sz w:val="24"/>
          <w:szCs w:val="24"/>
        </w:rPr>
        <w:t>organization</w:t>
      </w:r>
      <w:r w:rsidRPr="00A34C78">
        <w:rPr>
          <w:rFonts w:ascii="Arial" w:hAnsi="Arial" w:cs="Arial"/>
          <w:sz w:val="24"/>
          <w:szCs w:val="24"/>
        </w:rPr>
        <w:t>, and recommend its service to people they know, with the potential of converting that into positive word of mouth.</w:t>
      </w:r>
    </w:p>
    <w:p w14:paraId="570ECC8C" w14:textId="28045A70" w:rsidR="001A1CD5" w:rsidRPr="00A34C78" w:rsidRDefault="00A34C78" w:rsidP="00ED75B2">
      <w:pPr>
        <w:pStyle w:val="NormalWeb"/>
        <w:spacing w:after="160" w:afterAutospacing="0" w:line="360" w:lineRule="auto"/>
        <w:jc w:val="both"/>
        <w:rPr>
          <w:rFonts w:ascii="Arial" w:hAnsi="Arial" w:cs="Arial"/>
        </w:rPr>
      </w:pPr>
      <w:r w:rsidRPr="00A34C78">
        <w:rPr>
          <w:rFonts w:ascii="Arial" w:hAnsi="Arial" w:cs="Arial"/>
        </w:rPr>
        <w:t>Nevertheless, the implementation of greywater recycling is faced with challenges. The Livermead Cliff Hotel faces a high initial cost (for equipment installation, infrastructure modification, and staff training), which can be a barrier</w:t>
      </w:r>
      <w:r w:rsidR="00B42BD2" w:rsidRPr="00A34C78">
        <w:rPr>
          <w:rFonts w:ascii="Arial" w:hAnsi="Arial" w:cs="Arial"/>
        </w:rPr>
        <w:t xml:space="preserve"> (Ayres, 2024)</w:t>
      </w:r>
      <w:r w:rsidRPr="00A34C78">
        <w:rPr>
          <w:rFonts w:ascii="Arial" w:hAnsi="Arial" w:cs="Arial"/>
        </w:rPr>
        <w:t xml:space="preserve">. The hotel can partner with environmental </w:t>
      </w:r>
      <w:r w:rsidR="00C11083">
        <w:rPr>
          <w:rFonts w:ascii="Arial" w:hAnsi="Arial" w:cs="Arial"/>
        </w:rPr>
        <w:t>organizations</w:t>
      </w:r>
      <w:r w:rsidRPr="00A34C78">
        <w:rPr>
          <w:rFonts w:ascii="Arial" w:hAnsi="Arial" w:cs="Arial"/>
        </w:rPr>
        <w:t xml:space="preserve"> and seek support under sustainability </w:t>
      </w:r>
      <w:r w:rsidR="00C11083">
        <w:rPr>
          <w:rFonts w:ascii="Arial" w:hAnsi="Arial" w:cs="Arial"/>
        </w:rPr>
        <w:t>programs</w:t>
      </w:r>
      <w:r w:rsidRPr="00A34C78">
        <w:rPr>
          <w:rFonts w:ascii="Arial" w:hAnsi="Arial" w:cs="Arial"/>
        </w:rPr>
        <w:t xml:space="preserve">. </w:t>
      </w:r>
      <w:r w:rsidR="00B42BD2" w:rsidRPr="00A34C78">
        <w:rPr>
          <w:rFonts w:ascii="Arial" w:hAnsi="Arial" w:cs="Arial"/>
        </w:rPr>
        <w:t xml:space="preserve">Brown et al. (2023) explain that </w:t>
      </w:r>
      <w:r w:rsidRPr="00A34C78">
        <w:rPr>
          <w:rFonts w:ascii="Arial" w:hAnsi="Arial" w:cs="Arial"/>
        </w:rPr>
        <w:t>many programs at the local and national levels support green businesses to get around budgetary restrictions. Moreover, the hotel may choose to implement it in stages, beginning with the high-impact areas, i.e. guest bathrooms, and gradually increasing in the rest of the hotel.</w:t>
      </w:r>
    </w:p>
    <w:p w14:paraId="570ECC8D" w14:textId="77777777" w:rsidR="001A1CD5" w:rsidRPr="00A34C78" w:rsidRDefault="00A34C78" w:rsidP="0004187A">
      <w:pPr>
        <w:spacing w:line="360" w:lineRule="auto"/>
        <w:jc w:val="both"/>
        <w:rPr>
          <w:rFonts w:ascii="Arial" w:eastAsia="Times New Roman" w:hAnsi="Arial" w:cs="Arial"/>
          <w:sz w:val="24"/>
          <w:szCs w:val="24"/>
          <w:lang w:val="en-GB" w:eastAsia="en-GB"/>
        </w:rPr>
      </w:pPr>
      <w:r w:rsidRPr="00A34C78">
        <w:rPr>
          <w:rFonts w:ascii="Arial" w:hAnsi="Arial" w:cs="Arial"/>
          <w:sz w:val="24"/>
          <w:szCs w:val="24"/>
        </w:rPr>
        <w:t>In addition to maintenance and supervision of the greywater system, the greywater system's success depends on the following factors: This ensures the system works optimally and to health and safety standards and means that spare parts are always fully stocked and readily available</w:t>
      </w:r>
      <w:r w:rsidR="0004187A" w:rsidRPr="00A34C78">
        <w:rPr>
          <w:rFonts w:ascii="Arial" w:hAnsi="Arial" w:cs="Arial"/>
          <w:sz w:val="24"/>
          <w:szCs w:val="24"/>
        </w:rPr>
        <w:t xml:space="preserve"> </w:t>
      </w:r>
      <w:r w:rsidR="0004187A" w:rsidRPr="00A34C78">
        <w:rPr>
          <w:rFonts w:ascii="Arial" w:eastAsia="Times New Roman" w:hAnsi="Arial" w:cs="Arial"/>
          <w:sz w:val="24"/>
          <w:szCs w:val="24"/>
          <w:lang w:val="en-GB" w:eastAsia="en-GB"/>
        </w:rPr>
        <w:t>(Mahdieh Khajvand et al., 2022)</w:t>
      </w:r>
      <w:r w:rsidRPr="00A34C78">
        <w:rPr>
          <w:rFonts w:ascii="Arial" w:hAnsi="Arial" w:cs="Arial"/>
          <w:sz w:val="24"/>
          <w:szCs w:val="24"/>
        </w:rPr>
        <w:t xml:space="preserve">. It is about allocating the resources for staff training for ongoing and periodic inspections. Hotels can successfully perform these responsibilities by partnering with reputable system providers who provide </w:t>
      </w:r>
      <w:r w:rsidRPr="00A34C78">
        <w:rPr>
          <w:rFonts w:ascii="Arial" w:hAnsi="Arial" w:cs="Arial"/>
          <w:sz w:val="24"/>
          <w:szCs w:val="24"/>
        </w:rPr>
        <w:lastRenderedPageBreak/>
        <w:t>maintenance services</w:t>
      </w:r>
      <w:r w:rsidR="0004187A" w:rsidRPr="00A34C78">
        <w:rPr>
          <w:rFonts w:ascii="Arial" w:hAnsi="Arial" w:cs="Arial"/>
          <w:sz w:val="24"/>
          <w:szCs w:val="24"/>
        </w:rPr>
        <w:t xml:space="preserve"> (</w:t>
      </w:r>
      <w:r w:rsidR="0004187A" w:rsidRPr="00A34C78">
        <w:rPr>
          <w:rFonts w:ascii="Arial" w:eastAsia="Times New Roman" w:hAnsi="Arial" w:cs="Arial"/>
          <w:sz w:val="24"/>
          <w:szCs w:val="24"/>
          <w:lang w:val="en-GB" w:eastAsia="en-GB"/>
        </w:rPr>
        <w:t>Mdoda et al., 2024).</w:t>
      </w:r>
      <w:r w:rsidRPr="00A34C78">
        <w:rPr>
          <w:rFonts w:ascii="Arial" w:hAnsi="Arial" w:cs="Arial"/>
          <w:sz w:val="24"/>
          <w:szCs w:val="24"/>
        </w:rPr>
        <w:t xml:space="preserve"> With accountability as a built culture and a focus on sustainability, the hotel will enable the longevity and success of the initiative.</w:t>
      </w:r>
    </w:p>
    <w:p w14:paraId="570ECC8E" w14:textId="77777777" w:rsidR="00B0045D" w:rsidRPr="00A34C78" w:rsidRDefault="00A34C78" w:rsidP="00ED75B2">
      <w:pPr>
        <w:pStyle w:val="NormalWeb"/>
        <w:spacing w:after="160" w:afterAutospacing="0" w:line="360" w:lineRule="auto"/>
        <w:jc w:val="both"/>
        <w:rPr>
          <w:rFonts w:ascii="Arial" w:hAnsi="Arial" w:cs="Arial"/>
        </w:rPr>
      </w:pPr>
      <w:r w:rsidRPr="00A34C78">
        <w:rPr>
          <w:rFonts w:ascii="Arial" w:hAnsi="Arial" w:cs="Arial"/>
        </w:rPr>
        <w:t>Another</w:t>
      </w:r>
      <w:r w:rsidR="0004187A" w:rsidRPr="00A34C78">
        <w:rPr>
          <w:rFonts w:ascii="Arial" w:hAnsi="Arial" w:cs="Arial"/>
        </w:rPr>
        <w:t xml:space="preserve"> challenge the hotel faced</w:t>
      </w:r>
      <w:r w:rsidRPr="00A34C78">
        <w:rPr>
          <w:rFonts w:ascii="Arial" w:hAnsi="Arial" w:cs="Arial"/>
        </w:rPr>
        <w:t xml:space="preserve"> was guest perception. Not all guests will be okay with such recycled water being used for non-potable purposes</w:t>
      </w:r>
      <w:r w:rsidR="0004187A" w:rsidRPr="00A34C78">
        <w:rPr>
          <w:rFonts w:ascii="Arial" w:hAnsi="Arial" w:cs="Arial"/>
        </w:rPr>
        <w:t xml:space="preserve"> (Okpa et al., 2024)</w:t>
      </w:r>
      <w:r w:rsidRPr="00A34C78">
        <w:rPr>
          <w:rFonts w:ascii="Arial" w:hAnsi="Arial" w:cs="Arial"/>
        </w:rPr>
        <w:t>. This is mitigated through hotel clear communication and education. Brochures, in-room signage and website content can help explain the benefits of greywater recycling and its role in environmental reduction</w:t>
      </w:r>
      <w:r w:rsidR="0004187A" w:rsidRPr="00A34C78">
        <w:rPr>
          <w:rFonts w:ascii="Arial" w:hAnsi="Arial" w:cs="Arial"/>
        </w:rPr>
        <w:t xml:space="preserve"> (Bailey, 2022)</w:t>
      </w:r>
      <w:r w:rsidRPr="00A34C78">
        <w:rPr>
          <w:rFonts w:ascii="Arial" w:hAnsi="Arial" w:cs="Arial"/>
        </w:rPr>
        <w:t xml:space="preserve">. This, moreover, may help reassure guests and turn the process into a positive feature of their stay. To create guest acceptance and support, transparency and engagement </w:t>
      </w:r>
    </w:p>
    <w:p w14:paraId="570ECC8F" w14:textId="77777777" w:rsidR="001A1CD5" w:rsidRPr="00A34C78" w:rsidRDefault="00A34C78" w:rsidP="0004187A">
      <w:pPr>
        <w:spacing w:line="360" w:lineRule="auto"/>
        <w:jc w:val="both"/>
        <w:rPr>
          <w:rFonts w:ascii="Arial" w:eastAsia="Times New Roman" w:hAnsi="Arial" w:cs="Arial"/>
          <w:sz w:val="24"/>
          <w:szCs w:val="24"/>
          <w:lang w:val="en-GB" w:eastAsia="en-GB"/>
        </w:rPr>
      </w:pPr>
      <w:r w:rsidRPr="00A34C78">
        <w:rPr>
          <w:rFonts w:ascii="Arial" w:hAnsi="Arial" w:cs="Arial"/>
          <w:sz w:val="24"/>
          <w:szCs w:val="24"/>
        </w:rPr>
        <w:t>are essential.</w:t>
      </w:r>
    </w:p>
    <w:p w14:paraId="570ECC90" w14:textId="4ADC7889" w:rsidR="001A1CD5" w:rsidRPr="00A34C78" w:rsidRDefault="00A34C78" w:rsidP="0004187A">
      <w:pPr>
        <w:spacing w:line="360" w:lineRule="auto"/>
        <w:jc w:val="both"/>
        <w:rPr>
          <w:rFonts w:ascii="Arial" w:eastAsia="Times New Roman" w:hAnsi="Arial" w:cs="Arial"/>
          <w:sz w:val="24"/>
          <w:szCs w:val="24"/>
          <w:lang w:val="en-GB" w:eastAsia="en-GB"/>
        </w:rPr>
      </w:pPr>
      <w:r w:rsidRPr="00A34C78">
        <w:rPr>
          <w:rFonts w:ascii="Arial" w:hAnsi="Arial" w:cs="Arial"/>
          <w:sz w:val="24"/>
          <w:szCs w:val="24"/>
        </w:rPr>
        <w:t>The hotel can still implement other water-saving methods besides greywater recycling. For example, setting up pools to use low-flow fixtures in guest bathrooms will lower water consumption at the point of use</w:t>
      </w:r>
      <w:r w:rsidR="0004187A" w:rsidRPr="00A34C78">
        <w:rPr>
          <w:rFonts w:ascii="Arial" w:hAnsi="Arial" w:cs="Arial"/>
          <w:sz w:val="24"/>
          <w:szCs w:val="24"/>
        </w:rPr>
        <w:t xml:space="preserve"> (</w:t>
      </w:r>
      <w:r w:rsidR="0004187A" w:rsidRPr="00A34C78">
        <w:rPr>
          <w:rFonts w:ascii="Arial" w:eastAsia="Times New Roman" w:hAnsi="Arial" w:cs="Arial"/>
          <w:sz w:val="24"/>
          <w:szCs w:val="24"/>
          <w:lang w:val="en-GB" w:eastAsia="en-GB"/>
        </w:rPr>
        <w:t>Orynycz and Tucki, 2021</w:t>
      </w:r>
      <w:r w:rsidR="0004187A" w:rsidRPr="00A34C78">
        <w:rPr>
          <w:rFonts w:ascii="Arial" w:hAnsi="Arial" w:cs="Arial"/>
          <w:sz w:val="24"/>
          <w:szCs w:val="24"/>
        </w:rPr>
        <w:t>)</w:t>
      </w:r>
      <w:r w:rsidRPr="00A34C78">
        <w:rPr>
          <w:rFonts w:ascii="Arial" w:hAnsi="Arial" w:cs="Arial"/>
          <w:sz w:val="24"/>
          <w:szCs w:val="24"/>
        </w:rPr>
        <w:t>. Another option is to store rainwater instead of potable water, allowing the hotel to use stored rainwater for landscaping and other non-potable use</w:t>
      </w:r>
      <w:r w:rsidR="0004187A" w:rsidRPr="00A34C78">
        <w:rPr>
          <w:rFonts w:ascii="Arial" w:hAnsi="Arial" w:cs="Arial"/>
          <w:sz w:val="24"/>
          <w:szCs w:val="24"/>
        </w:rPr>
        <w:t>s (Stec, 2020)</w:t>
      </w:r>
      <w:r w:rsidRPr="00A34C78">
        <w:rPr>
          <w:rFonts w:ascii="Arial" w:hAnsi="Arial" w:cs="Arial"/>
          <w:sz w:val="24"/>
          <w:szCs w:val="24"/>
        </w:rPr>
        <w:t xml:space="preserve">. While these measures alone may not </w:t>
      </w:r>
      <w:r w:rsidR="00C46332" w:rsidRPr="00A34C78">
        <w:rPr>
          <w:rFonts w:ascii="Arial" w:hAnsi="Arial" w:cs="Arial"/>
          <w:sz w:val="24"/>
          <w:szCs w:val="24"/>
        </w:rPr>
        <w:t>challenge</w:t>
      </w:r>
      <w:r w:rsidRPr="00A34C78">
        <w:rPr>
          <w:rFonts w:ascii="Arial" w:hAnsi="Arial" w:cs="Arial"/>
          <w:sz w:val="24"/>
          <w:szCs w:val="24"/>
        </w:rPr>
        <w:t xml:space="preserve"> the </w:t>
      </w:r>
      <w:r w:rsidR="002F2A60">
        <w:rPr>
          <w:rFonts w:ascii="Arial" w:hAnsi="Arial" w:cs="Arial"/>
          <w:sz w:val="24"/>
          <w:szCs w:val="24"/>
        </w:rPr>
        <w:t>specter</w:t>
      </w:r>
      <w:r w:rsidRPr="00A34C78">
        <w:rPr>
          <w:rFonts w:ascii="Arial" w:hAnsi="Arial" w:cs="Arial"/>
          <w:sz w:val="24"/>
          <w:szCs w:val="24"/>
        </w:rPr>
        <w:t xml:space="preserve"> of the water management challenge, they can be amazingly powerful when combined with projects that recycle greywater. </w:t>
      </w:r>
    </w:p>
    <w:p w14:paraId="570ECC91" w14:textId="00D4F38D" w:rsidR="001A1CD5" w:rsidRPr="00A34C78" w:rsidRDefault="00A34C78" w:rsidP="00ED75B2">
      <w:pPr>
        <w:pStyle w:val="NormalWeb"/>
        <w:spacing w:after="160" w:afterAutospacing="0" w:line="360" w:lineRule="auto"/>
        <w:jc w:val="both"/>
        <w:rPr>
          <w:rFonts w:ascii="Arial" w:hAnsi="Arial" w:cs="Arial"/>
        </w:rPr>
      </w:pPr>
      <w:r w:rsidRPr="00A34C78">
        <w:rPr>
          <w:rFonts w:ascii="Arial" w:hAnsi="Arial" w:cs="Arial"/>
        </w:rPr>
        <w:t>Adopting greywater recycling is only the beginning, and the broader implications have consequences beyond and including the hotel’s immediate operations</w:t>
      </w:r>
      <w:r w:rsidR="0004187A" w:rsidRPr="00A34C78">
        <w:rPr>
          <w:rFonts w:ascii="Arial" w:hAnsi="Arial" w:cs="Arial"/>
        </w:rPr>
        <w:t xml:space="preserve"> (Akter, 2022)</w:t>
      </w:r>
      <w:r w:rsidRPr="00A34C78">
        <w:rPr>
          <w:rFonts w:ascii="Arial" w:hAnsi="Arial" w:cs="Arial"/>
        </w:rPr>
        <w:t xml:space="preserve">. The Livermead Cliff Hotel can influence other businesses in the region to follow in its lead by becoming the source of sustainable hospitality. A ripple effect of environmental responsibility is possible through this collective. Additionally, the hotel's </w:t>
      </w:r>
      <w:r w:rsidR="00C46332" w:rsidRPr="00A34C78">
        <w:rPr>
          <w:rFonts w:ascii="Arial" w:hAnsi="Arial" w:cs="Arial"/>
        </w:rPr>
        <w:t>initiates</w:t>
      </w:r>
      <w:r w:rsidRPr="00A34C78">
        <w:rPr>
          <w:rFonts w:ascii="Arial" w:hAnsi="Arial" w:cs="Arial"/>
        </w:rPr>
        <w:t xml:space="preserve"> to sustainability are in line with global efforts of the United Nations Sustainable Development Goals (SDGs), especially SDG 6 – clean water and sanitation</w:t>
      </w:r>
      <w:r w:rsidR="0004187A" w:rsidRPr="00A34C78">
        <w:rPr>
          <w:rFonts w:ascii="Arial" w:hAnsi="Arial" w:cs="Arial"/>
        </w:rPr>
        <w:t xml:space="preserve"> (Jauhari, 2021)</w:t>
      </w:r>
      <w:r w:rsidRPr="00A34C78">
        <w:rPr>
          <w:rFonts w:ascii="Arial" w:hAnsi="Arial" w:cs="Arial"/>
        </w:rPr>
        <w:t xml:space="preserve">. The hotel contributes to these goals by becoming a responsible corporate citizen and appealing to stakeholders who </w:t>
      </w:r>
      <w:r w:rsidR="006D3DBF">
        <w:rPr>
          <w:rFonts w:ascii="Arial" w:hAnsi="Arial" w:cs="Arial"/>
        </w:rPr>
        <w:t>prioritize</w:t>
      </w:r>
      <w:r w:rsidR="00515F19" w:rsidRPr="00A34C78">
        <w:rPr>
          <w:rFonts w:ascii="Arial" w:hAnsi="Arial" w:cs="Arial"/>
        </w:rPr>
        <w:t xml:space="preserve"> sustainability.</w:t>
      </w:r>
    </w:p>
    <w:p w14:paraId="570ECC92" w14:textId="77777777" w:rsidR="001A1CD5" w:rsidRPr="00A34C78" w:rsidRDefault="00A34C78" w:rsidP="00ED75B2">
      <w:pPr>
        <w:pStyle w:val="NormalWeb"/>
        <w:spacing w:after="160" w:afterAutospacing="0" w:line="360" w:lineRule="auto"/>
        <w:jc w:val="both"/>
        <w:rPr>
          <w:rFonts w:ascii="Arial" w:hAnsi="Arial" w:cs="Arial"/>
        </w:rPr>
      </w:pPr>
      <w:r w:rsidRPr="00A34C78">
        <w:rPr>
          <w:rFonts w:ascii="Arial" w:hAnsi="Arial" w:cs="Arial"/>
        </w:rPr>
        <w:t xml:space="preserve">The technical aspects of greywater recycling occupy the primary domain of this initiative. Still, more importantly, this integration indicates an avenue for other complementary </w:t>
      </w:r>
      <w:r w:rsidRPr="00A34C78">
        <w:rPr>
          <w:rFonts w:ascii="Arial" w:hAnsi="Arial" w:cs="Arial"/>
        </w:rPr>
        <w:lastRenderedPageBreak/>
        <w:t>sustainability efforts to be incorporated for sustainable environment management in the hotel</w:t>
      </w:r>
      <w:r w:rsidR="00413B1E" w:rsidRPr="00A34C78">
        <w:rPr>
          <w:rFonts w:ascii="Arial" w:hAnsi="Arial" w:cs="Arial"/>
        </w:rPr>
        <w:t xml:space="preserve"> (Risco et al., 2020)</w:t>
      </w:r>
      <w:r w:rsidRPr="00A34C78">
        <w:rPr>
          <w:rFonts w:ascii="Arial" w:hAnsi="Arial" w:cs="Arial"/>
        </w:rPr>
        <w:t>. Such a practice might be smart water metering. The smart meters they offer should give them real-time information about water usage and permit them to plot consumption trends and see exactly where they can improve their ef</w:t>
      </w:r>
      <w:r w:rsidR="00515F19" w:rsidRPr="00A34C78">
        <w:rPr>
          <w:rFonts w:ascii="Arial" w:hAnsi="Arial" w:cs="Arial"/>
        </w:rPr>
        <w:t>ficiency</w:t>
      </w:r>
      <w:r w:rsidR="00413B1E" w:rsidRPr="00A34C78">
        <w:rPr>
          <w:rFonts w:ascii="Arial" w:hAnsi="Arial" w:cs="Arial"/>
        </w:rPr>
        <w:t xml:space="preserve"> (Mounce, 2020)</w:t>
      </w:r>
      <w:r w:rsidR="00515F19" w:rsidRPr="00A34C78">
        <w:rPr>
          <w:rFonts w:ascii="Arial" w:hAnsi="Arial" w:cs="Arial"/>
        </w:rPr>
        <w:t>. If this data is analys</w:t>
      </w:r>
      <w:r w:rsidRPr="00A34C78">
        <w:rPr>
          <w:rFonts w:ascii="Arial" w:hAnsi="Arial" w:cs="Arial"/>
        </w:rPr>
        <w:t xml:space="preserve">ed, the hotel will know when to use its resources more efficiently. </w:t>
      </w:r>
      <w:r w:rsidR="00413B1E" w:rsidRPr="00A34C78">
        <w:rPr>
          <w:rFonts w:ascii="Arial" w:hAnsi="Arial" w:cs="Arial"/>
        </w:rPr>
        <w:t>Stec (2020) claims that t</w:t>
      </w:r>
      <w:r w:rsidRPr="00A34C78">
        <w:rPr>
          <w:rFonts w:ascii="Arial" w:hAnsi="Arial" w:cs="Arial"/>
        </w:rPr>
        <w:t>his could range from the system pointing out peak times when there will be a higher demand so that such activities as water-intensive ones like cleaning or laundry can be scheduled in low-demand hours.</w:t>
      </w:r>
    </w:p>
    <w:p w14:paraId="570ECC93" w14:textId="77777777" w:rsidR="00ED75B2" w:rsidRPr="00A34C78" w:rsidRDefault="00A34C78" w:rsidP="00BE1081">
      <w:pPr>
        <w:spacing w:line="360" w:lineRule="auto"/>
        <w:jc w:val="both"/>
        <w:rPr>
          <w:rFonts w:ascii="Arial" w:eastAsia="Times New Roman" w:hAnsi="Arial" w:cs="Arial"/>
          <w:sz w:val="24"/>
          <w:szCs w:val="24"/>
          <w:lang w:val="en-GB" w:eastAsia="en-GB"/>
        </w:rPr>
      </w:pPr>
      <w:r w:rsidRPr="00A34C78">
        <w:rPr>
          <w:rFonts w:ascii="Arial" w:hAnsi="Arial" w:cs="Arial"/>
          <w:sz w:val="24"/>
          <w:szCs w:val="24"/>
        </w:rPr>
        <w:t>Furthermore, in a more sustainable food-sourcing strategy, the hotel could partner with local suppliers and find a way to source the food</w:t>
      </w:r>
      <w:r w:rsidR="00413B1E" w:rsidRPr="00A34C78">
        <w:rPr>
          <w:rFonts w:ascii="Arial" w:hAnsi="Arial" w:cs="Arial"/>
          <w:sz w:val="24"/>
          <w:szCs w:val="24"/>
        </w:rPr>
        <w:t xml:space="preserve"> (Ruiz Molina et al., 2020)</w:t>
      </w:r>
      <w:r w:rsidRPr="00A34C78">
        <w:rPr>
          <w:rFonts w:ascii="Arial" w:hAnsi="Arial" w:cs="Arial"/>
          <w:sz w:val="24"/>
          <w:szCs w:val="24"/>
        </w:rPr>
        <w:t>. Another big area where hotels can have a significant impact on both their operational costs and their environmental footprint is reducing food waste. The Livermead Cliff Hotel can work with and keep in close contact with local farmers, suppliers and producers to focus on locally sourced, seasonal and organic ingredients for menu offerings</w:t>
      </w:r>
      <w:r w:rsidR="00413B1E" w:rsidRPr="00A34C78">
        <w:rPr>
          <w:rFonts w:ascii="Arial" w:hAnsi="Arial" w:cs="Arial"/>
          <w:sz w:val="24"/>
          <w:szCs w:val="24"/>
        </w:rPr>
        <w:t xml:space="preserve"> (</w:t>
      </w:r>
      <w:r w:rsidR="00413B1E" w:rsidRPr="00A34C78">
        <w:rPr>
          <w:rFonts w:ascii="Arial" w:eastAsia="Times New Roman" w:hAnsi="Arial" w:cs="Arial"/>
          <w:sz w:val="24"/>
          <w:szCs w:val="24"/>
          <w:lang w:val="en-GB" w:eastAsia="en-GB"/>
        </w:rPr>
        <w:t>Livermeadcliff.co.uk, 2025</w:t>
      </w:r>
      <w:r w:rsidR="00413B1E" w:rsidRPr="00A34C78">
        <w:rPr>
          <w:rFonts w:ascii="Arial" w:hAnsi="Arial" w:cs="Arial"/>
          <w:sz w:val="24"/>
          <w:szCs w:val="24"/>
        </w:rPr>
        <w:t>)</w:t>
      </w:r>
      <w:r w:rsidRPr="00A34C78">
        <w:rPr>
          <w:rFonts w:ascii="Arial" w:hAnsi="Arial" w:cs="Arial"/>
          <w:sz w:val="24"/>
          <w:szCs w:val="24"/>
        </w:rPr>
        <w:t>. All of this cuts the carbon footprint of transportation and packaging and strengthens local businesses. Further, it can also reduce food waste by promoting good inventory management practices and small portion sizes so guests can avoid sending food home from a meal</w:t>
      </w:r>
      <w:r w:rsidR="00ED50A4" w:rsidRPr="00A34C78">
        <w:rPr>
          <w:rFonts w:ascii="Arial" w:hAnsi="Arial" w:cs="Arial"/>
          <w:sz w:val="24"/>
          <w:szCs w:val="24"/>
        </w:rPr>
        <w:t xml:space="preserve"> (Dani et al., 2021)</w:t>
      </w:r>
      <w:r w:rsidRPr="00A34C78">
        <w:rPr>
          <w:rFonts w:ascii="Arial" w:hAnsi="Arial" w:cs="Arial"/>
          <w:sz w:val="24"/>
          <w:szCs w:val="24"/>
        </w:rPr>
        <w:t>.</w:t>
      </w:r>
    </w:p>
    <w:p w14:paraId="570ECC94" w14:textId="77777777" w:rsidR="00ED75B2" w:rsidRPr="00A34C78" w:rsidRDefault="00A34C78" w:rsidP="00ED75B2">
      <w:pPr>
        <w:pStyle w:val="NormalWeb"/>
        <w:spacing w:after="160" w:afterAutospacing="0" w:line="360" w:lineRule="auto"/>
        <w:jc w:val="both"/>
        <w:rPr>
          <w:rFonts w:ascii="Arial" w:hAnsi="Arial" w:cs="Arial"/>
        </w:rPr>
      </w:pPr>
      <w:r w:rsidRPr="00A34C78">
        <w:rPr>
          <w:rFonts w:ascii="Arial" w:hAnsi="Arial" w:cs="Arial"/>
        </w:rPr>
        <w:t>Staff's engagement in sustainability work and efforts is another critically needed area of improvement</w:t>
      </w:r>
      <w:r w:rsidR="00ED50A4" w:rsidRPr="00A34C78">
        <w:rPr>
          <w:rFonts w:ascii="Arial" w:hAnsi="Arial" w:cs="Arial"/>
        </w:rPr>
        <w:t xml:space="preserve"> (Mishra, 2020)</w:t>
      </w:r>
      <w:r w:rsidRPr="00A34C78">
        <w:rPr>
          <w:rFonts w:ascii="Arial" w:hAnsi="Arial" w:cs="Arial"/>
        </w:rPr>
        <w:t xml:space="preserve">. </w:t>
      </w:r>
      <w:r w:rsidR="000C4754" w:rsidRPr="00A34C78">
        <w:rPr>
          <w:rFonts w:ascii="Arial" w:hAnsi="Arial" w:cs="Arial"/>
        </w:rPr>
        <w:t>Bailey (2022) claims that e</w:t>
      </w:r>
      <w:r w:rsidRPr="00A34C78">
        <w:rPr>
          <w:rFonts w:ascii="Arial" w:hAnsi="Arial" w:cs="Arial"/>
        </w:rPr>
        <w:t>ngaging employees in green initiatives is critical for green initiatives to work. To help reduce its impact, The Livermead Cliff Hotel could implement a sustainability training program for the staff where they are taught the benefits, as far as the environment, to the water conservation and waste reduction that it instigates within the daily routine. The hotel's green initiatives would be amplified and continue to be adequate to go a long way if staff were encouraged to partake in sustainable practices such as turning off taps they do not need or more such things</w:t>
      </w:r>
      <w:r w:rsidR="000C4754" w:rsidRPr="00A34C78">
        <w:rPr>
          <w:rFonts w:ascii="Arial" w:hAnsi="Arial" w:cs="Arial"/>
        </w:rPr>
        <w:t xml:space="preserve"> (Brown et al., 2023)</w:t>
      </w:r>
      <w:r w:rsidRPr="00A34C78">
        <w:rPr>
          <w:rFonts w:ascii="Arial" w:hAnsi="Arial" w:cs="Arial"/>
        </w:rPr>
        <w:t>.</w:t>
      </w:r>
    </w:p>
    <w:p w14:paraId="570ECC95" w14:textId="77777777" w:rsidR="00ED75B2" w:rsidRPr="00A34C78" w:rsidRDefault="00A34C78" w:rsidP="00E57A9B">
      <w:pPr>
        <w:pStyle w:val="NormalWeb"/>
        <w:spacing w:after="160" w:afterAutospacing="0" w:line="360" w:lineRule="auto"/>
        <w:jc w:val="both"/>
        <w:rPr>
          <w:rFonts w:ascii="Arial" w:hAnsi="Arial" w:cs="Arial"/>
        </w:rPr>
      </w:pPr>
      <w:r w:rsidRPr="00A34C78">
        <w:rPr>
          <w:rFonts w:ascii="Arial" w:hAnsi="Arial" w:cs="Arial"/>
        </w:rPr>
        <w:t xml:space="preserve">Finally, the chance to adopt greywater recycling is available at The Livermead Cliff Hotel. The hotel can close the gap in its water footprint through new practices to achieve great </w:t>
      </w:r>
      <w:r w:rsidRPr="00A34C78">
        <w:rPr>
          <w:rFonts w:ascii="Arial" w:hAnsi="Arial" w:cs="Arial"/>
        </w:rPr>
        <w:lastRenderedPageBreak/>
        <w:t>environmental and financial benefits and, at the same time, increase its competitiveness in the market</w:t>
      </w:r>
      <w:r w:rsidR="000C4754" w:rsidRPr="00A34C78">
        <w:rPr>
          <w:rFonts w:ascii="Arial" w:hAnsi="Arial" w:cs="Arial"/>
        </w:rPr>
        <w:t xml:space="preserve"> (Bianco et al., 2022)</w:t>
      </w:r>
      <w:r w:rsidRPr="00A34C78">
        <w:rPr>
          <w:rFonts w:ascii="Arial" w:hAnsi="Arial" w:cs="Arial"/>
        </w:rPr>
        <w:t>. Upfront costs and guest perception of these must be managed, but the long-term benefits far exceed these challenges. The Livermead Cliff Hotel can set up innovative steps, collaboration, and a commitment to sustainability to help them become eco-friendly hospitality, leading them to success in a more e</w:t>
      </w:r>
      <w:r w:rsidR="00BB5888" w:rsidRPr="00A34C78">
        <w:rPr>
          <w:rFonts w:ascii="Arial" w:hAnsi="Arial" w:cs="Arial"/>
        </w:rPr>
        <w:t>nvironmentally conscious world.</w:t>
      </w:r>
    </w:p>
    <w:p w14:paraId="570ECC96" w14:textId="3598E23D" w:rsidR="00ED75B2" w:rsidRPr="00A34C78" w:rsidRDefault="00A34C78" w:rsidP="00ED75B2">
      <w:pPr>
        <w:spacing w:line="360" w:lineRule="auto"/>
        <w:jc w:val="both"/>
        <w:rPr>
          <w:rFonts w:ascii="Arial" w:hAnsi="Arial" w:cs="Arial"/>
          <w:sz w:val="24"/>
          <w:szCs w:val="24"/>
        </w:rPr>
      </w:pPr>
      <w:r w:rsidRPr="00A34C78">
        <w:rPr>
          <w:rFonts w:ascii="Arial" w:hAnsi="Arial" w:cs="Arial"/>
          <w:sz w:val="24"/>
          <w:szCs w:val="24"/>
        </w:rPr>
        <w:t xml:space="preserve">Overall, The Livermead Cliff Hotel has considerable constraints for </w:t>
      </w:r>
      <w:r w:rsidR="00E91544" w:rsidRPr="00A34C78">
        <w:rPr>
          <w:rFonts w:ascii="Arial" w:hAnsi="Arial" w:cs="Arial"/>
          <w:sz w:val="24"/>
          <w:szCs w:val="24"/>
        </w:rPr>
        <w:t>improving</w:t>
      </w:r>
      <w:r w:rsidRPr="00A34C78">
        <w:rPr>
          <w:rFonts w:ascii="Arial" w:hAnsi="Arial" w:cs="Arial"/>
          <w:sz w:val="24"/>
          <w:szCs w:val="24"/>
        </w:rPr>
        <w:t xml:space="preserve"> its water management practices, including high consumption and higher operational costs. The essay finds a large hole in the hotel's commitment to sustainability: the lack of adequate water conservation measures. A greywater recycling system is being implemented to tackle these problems practically and with impact. Due to the use of reused water, the hotel can significantly decrease its freshwater use and minimise its environmental footprint and operational costs over a long-term period.</w:t>
      </w:r>
    </w:p>
    <w:p w14:paraId="570ECC97" w14:textId="77777777" w:rsidR="00BB5888" w:rsidRPr="00A34C78" w:rsidRDefault="00A34C78" w:rsidP="00CB47CA">
      <w:pPr>
        <w:spacing w:line="360" w:lineRule="auto"/>
        <w:jc w:val="both"/>
        <w:rPr>
          <w:rFonts w:ascii="Arial" w:hAnsi="Arial" w:cs="Arial"/>
          <w:sz w:val="24"/>
          <w:szCs w:val="24"/>
        </w:rPr>
      </w:pPr>
      <w:r w:rsidRPr="00A34C78">
        <w:rPr>
          <w:rFonts w:ascii="Arial" w:hAnsi="Arial" w:cs="Arial"/>
          <w:sz w:val="24"/>
          <w:szCs w:val="24"/>
        </w:rPr>
        <w:t>This initiative proves that it is viable and sustainable in these contexts by Drawing on successful practices from hotels, such as The Savoy in London and Hotel Verde in Cape Town. Upfront installation costs, maintenance requirements and visitor concerns about the systems must at least be phased in through transparent communication, financial support from sustainability programs and time.</w:t>
      </w:r>
      <w:r w:rsidR="00CB47CA" w:rsidRPr="00A34C78">
        <w:rPr>
          <w:rFonts w:ascii="Arial" w:hAnsi="Arial" w:cs="Arial"/>
          <w:sz w:val="24"/>
          <w:szCs w:val="24"/>
        </w:rPr>
        <w:t xml:space="preserve"> Therefore</w:t>
      </w:r>
      <w:r w:rsidRPr="00A34C78">
        <w:rPr>
          <w:rFonts w:ascii="Arial" w:hAnsi="Arial" w:cs="Arial"/>
          <w:sz w:val="24"/>
          <w:szCs w:val="24"/>
        </w:rPr>
        <w:t xml:space="preserve">, greywater recycling is good not just for the UN's SDG 6 but, more importantly, for the marketability, reputation and even the long-term survival of the hotel. The Livermead Cliff Hotel can bridge the gap in green practices and take the lead in green hospitality offerings in Torbay by benefitting the environment. </w:t>
      </w:r>
    </w:p>
    <w:p w14:paraId="570ECC98" w14:textId="77777777" w:rsidR="00CB6074" w:rsidRPr="00A34C78" w:rsidRDefault="00CB6074" w:rsidP="00ED75B2">
      <w:pPr>
        <w:spacing w:line="360" w:lineRule="auto"/>
        <w:jc w:val="both"/>
        <w:rPr>
          <w:rFonts w:ascii="Arial" w:hAnsi="Arial" w:cs="Arial"/>
          <w:sz w:val="24"/>
          <w:szCs w:val="24"/>
        </w:rPr>
      </w:pPr>
    </w:p>
    <w:p w14:paraId="570ECC99" w14:textId="77777777" w:rsidR="00D16168" w:rsidRPr="00A34C78" w:rsidRDefault="00D16168" w:rsidP="00ED75B2">
      <w:pPr>
        <w:spacing w:line="360" w:lineRule="auto"/>
        <w:jc w:val="both"/>
        <w:rPr>
          <w:rFonts w:ascii="Arial" w:hAnsi="Arial" w:cs="Arial"/>
          <w:sz w:val="24"/>
          <w:szCs w:val="24"/>
        </w:rPr>
      </w:pPr>
    </w:p>
    <w:p w14:paraId="570ECC9A" w14:textId="77777777" w:rsidR="00D16168" w:rsidRPr="00A34C78" w:rsidRDefault="00D16168" w:rsidP="00ED75B2">
      <w:pPr>
        <w:spacing w:line="360" w:lineRule="auto"/>
        <w:jc w:val="both"/>
        <w:rPr>
          <w:rFonts w:ascii="Arial" w:hAnsi="Arial" w:cs="Arial"/>
          <w:sz w:val="24"/>
          <w:szCs w:val="24"/>
        </w:rPr>
      </w:pPr>
    </w:p>
    <w:p w14:paraId="570ECC9B" w14:textId="77777777" w:rsidR="00D16168" w:rsidRPr="00A34C78" w:rsidRDefault="00D16168" w:rsidP="00ED75B2">
      <w:pPr>
        <w:spacing w:line="360" w:lineRule="auto"/>
        <w:jc w:val="both"/>
        <w:rPr>
          <w:rFonts w:ascii="Arial" w:hAnsi="Arial" w:cs="Arial"/>
          <w:sz w:val="24"/>
          <w:szCs w:val="24"/>
        </w:rPr>
      </w:pPr>
    </w:p>
    <w:p w14:paraId="570ECC9C" w14:textId="77777777" w:rsidR="00D16168" w:rsidRPr="00A34C78" w:rsidRDefault="00D16168" w:rsidP="00ED75B2">
      <w:pPr>
        <w:spacing w:line="360" w:lineRule="auto"/>
        <w:jc w:val="both"/>
        <w:rPr>
          <w:rFonts w:ascii="Arial" w:hAnsi="Arial" w:cs="Arial"/>
          <w:sz w:val="24"/>
          <w:szCs w:val="24"/>
        </w:rPr>
      </w:pPr>
    </w:p>
    <w:p w14:paraId="570ECC9D" w14:textId="77777777" w:rsidR="00D16168" w:rsidRPr="00A34C78" w:rsidRDefault="00D16168" w:rsidP="00ED75B2">
      <w:pPr>
        <w:spacing w:line="360" w:lineRule="auto"/>
        <w:jc w:val="both"/>
        <w:rPr>
          <w:rFonts w:ascii="Arial" w:hAnsi="Arial" w:cs="Arial"/>
          <w:sz w:val="24"/>
          <w:szCs w:val="24"/>
        </w:rPr>
      </w:pPr>
    </w:p>
    <w:p w14:paraId="570ECC9E" w14:textId="77777777" w:rsidR="00AC792F" w:rsidRPr="00956EA3" w:rsidRDefault="00A34C78" w:rsidP="00956EA3">
      <w:pPr>
        <w:rPr>
          <w:rFonts w:ascii="Arial" w:eastAsiaTheme="majorEastAsia" w:hAnsi="Arial" w:cs="Arial"/>
          <w:b/>
          <w:sz w:val="24"/>
          <w:szCs w:val="24"/>
        </w:rPr>
      </w:pPr>
      <w:r w:rsidRPr="00A34C78">
        <w:rPr>
          <w:rFonts w:ascii="Arial" w:hAnsi="Arial" w:cs="Arial"/>
          <w:b/>
          <w:sz w:val="24"/>
          <w:szCs w:val="24"/>
        </w:rPr>
        <w:lastRenderedPageBreak/>
        <w:t>Reference</w:t>
      </w:r>
    </w:p>
    <w:p w14:paraId="570ECC9F"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Akter, A. (2022). Greywater Water Reuse. </w:t>
      </w:r>
      <w:r w:rsidRPr="00A34C78">
        <w:rPr>
          <w:rFonts w:ascii="Arial" w:eastAsia="Times New Roman" w:hAnsi="Arial" w:cs="Arial"/>
          <w:i/>
          <w:iCs/>
          <w:sz w:val="24"/>
          <w:szCs w:val="24"/>
          <w:lang w:val="en-GB" w:eastAsia="en-GB"/>
        </w:rPr>
        <w:t>Springer Water</w:t>
      </w:r>
      <w:r w:rsidRPr="00A34C78">
        <w:rPr>
          <w:rFonts w:ascii="Arial" w:eastAsia="Times New Roman" w:hAnsi="Arial" w:cs="Arial"/>
          <w:sz w:val="24"/>
          <w:szCs w:val="24"/>
          <w:lang w:val="en-GB" w:eastAsia="en-GB"/>
        </w:rPr>
        <w:t>, [online] pp.165–190. doi:https://doi.org/10.1007/978-3-030-94643-2_5.</w:t>
      </w:r>
    </w:p>
    <w:p w14:paraId="570ECCA0"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Ayres, J. (2024). </w:t>
      </w:r>
      <w:r w:rsidRPr="00A34C78">
        <w:rPr>
          <w:rFonts w:ascii="Arial" w:eastAsia="Times New Roman" w:hAnsi="Arial" w:cs="Arial"/>
          <w:i/>
          <w:iCs/>
          <w:sz w:val="24"/>
          <w:szCs w:val="24"/>
          <w:lang w:val="en-GB" w:eastAsia="en-GB"/>
        </w:rPr>
        <w:t>Torbay hotel disputes £15k water bill due to faulty meter</w:t>
      </w:r>
      <w:r w:rsidRPr="00A34C78">
        <w:rPr>
          <w:rFonts w:ascii="Arial" w:eastAsia="Times New Roman" w:hAnsi="Arial" w:cs="Arial"/>
          <w:sz w:val="24"/>
          <w:szCs w:val="24"/>
          <w:lang w:val="en-GB" w:eastAsia="en-GB"/>
        </w:rPr>
        <w:t>. [online] Bbc.com. Available at: https://www.bbc.com/news/articles/cl4yrrk0xp5o [Accessed 27 January 2025].</w:t>
      </w:r>
    </w:p>
    <w:p w14:paraId="570ECCA1"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Bailey, A.L. (2022). </w:t>
      </w:r>
      <w:r w:rsidRPr="00A34C78">
        <w:rPr>
          <w:rFonts w:ascii="Arial" w:eastAsia="Times New Roman" w:hAnsi="Arial" w:cs="Arial"/>
          <w:i/>
          <w:iCs/>
          <w:sz w:val="24"/>
          <w:szCs w:val="24"/>
          <w:lang w:val="en-GB" w:eastAsia="en-GB"/>
        </w:rPr>
        <w:t>Effective Environmental Education: The Way to a Greener, Brighter Future</w:t>
      </w:r>
      <w:r w:rsidRPr="00A34C78">
        <w:rPr>
          <w:rFonts w:ascii="Arial" w:eastAsia="Times New Roman" w:hAnsi="Arial" w:cs="Arial"/>
          <w:sz w:val="24"/>
          <w:szCs w:val="24"/>
          <w:lang w:val="en-GB" w:eastAsia="en-GB"/>
        </w:rPr>
        <w:t>. [online] Scholars Crossing. Available at: https://digitalcommons.liberty.edu/masters/916/ [Accessed 27 January 2025].</w:t>
      </w:r>
    </w:p>
    <w:p w14:paraId="570ECCA2"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Bianco, S., Bernard, S. and Singal, M. (2022). The impact of sustainability certifications on performance and competitive action in hotels. </w:t>
      </w:r>
      <w:r w:rsidRPr="00A34C78">
        <w:rPr>
          <w:rFonts w:ascii="Arial" w:eastAsia="Times New Roman" w:hAnsi="Arial" w:cs="Arial"/>
          <w:i/>
          <w:iCs/>
          <w:sz w:val="24"/>
          <w:szCs w:val="24"/>
          <w:lang w:val="en-GB" w:eastAsia="en-GB"/>
        </w:rPr>
        <w:t>International Journal of Hospitality Management</w:t>
      </w:r>
      <w:r w:rsidRPr="00A34C78">
        <w:rPr>
          <w:rFonts w:ascii="Arial" w:eastAsia="Times New Roman" w:hAnsi="Arial" w:cs="Arial"/>
          <w:sz w:val="24"/>
          <w:szCs w:val="24"/>
          <w:lang w:val="en-GB" w:eastAsia="en-GB"/>
        </w:rPr>
        <w:t>, [online] 108, pp.103379–103379. doi:https://doi.org/10.1016/j.ijhm.2022.103379.</w:t>
      </w:r>
    </w:p>
    <w:p w14:paraId="570ECCA3"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Brown, D., Brisbois, M.-C., Lacey-Barnacle, M., Foxon, T., Copeland, C. and Mininni, G. (2023). The Green New Deal: Historical insights and local prospects in the United Kingdom (UK). </w:t>
      </w:r>
      <w:r w:rsidRPr="00A34C78">
        <w:rPr>
          <w:rFonts w:ascii="Arial" w:eastAsia="Times New Roman" w:hAnsi="Arial" w:cs="Arial"/>
          <w:i/>
          <w:iCs/>
          <w:sz w:val="24"/>
          <w:szCs w:val="24"/>
          <w:lang w:val="en-GB" w:eastAsia="en-GB"/>
        </w:rPr>
        <w:t>Ecological Economics</w:t>
      </w:r>
      <w:r w:rsidRPr="00A34C78">
        <w:rPr>
          <w:rFonts w:ascii="Arial" w:eastAsia="Times New Roman" w:hAnsi="Arial" w:cs="Arial"/>
          <w:sz w:val="24"/>
          <w:szCs w:val="24"/>
          <w:lang w:val="en-GB" w:eastAsia="en-GB"/>
        </w:rPr>
        <w:t>, [online] 205, p.107696. doi:https://doi.org/10.1016/j.ecolecon.2022.107696.</w:t>
      </w:r>
    </w:p>
    <w:p w14:paraId="570ECCA4"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Dani, R., Tiwari, K. and Negi, P. (2021). Ecological approach towards sustainability in hotel industry. </w:t>
      </w:r>
      <w:r w:rsidRPr="00A34C78">
        <w:rPr>
          <w:rFonts w:ascii="Arial" w:eastAsia="Times New Roman" w:hAnsi="Arial" w:cs="Arial"/>
          <w:i/>
          <w:iCs/>
          <w:sz w:val="24"/>
          <w:szCs w:val="24"/>
          <w:lang w:val="en-GB" w:eastAsia="en-GB"/>
        </w:rPr>
        <w:t>Materials Today Proceedings</w:t>
      </w:r>
      <w:r w:rsidRPr="00A34C78">
        <w:rPr>
          <w:rFonts w:ascii="Arial" w:eastAsia="Times New Roman" w:hAnsi="Arial" w:cs="Arial"/>
          <w:sz w:val="24"/>
          <w:szCs w:val="24"/>
          <w:lang w:val="en-GB" w:eastAsia="en-GB"/>
        </w:rPr>
        <w:t>, [online] 46, pp.10439–10442. doi:https://doi.org/10.1016/j.matpr.2020.12.1020.</w:t>
      </w:r>
    </w:p>
    <w:p w14:paraId="570ECCA5"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Edgell, D.L. (2019). </w:t>
      </w:r>
      <w:r w:rsidRPr="00A34C78">
        <w:rPr>
          <w:rFonts w:ascii="Arial" w:eastAsia="Times New Roman" w:hAnsi="Arial" w:cs="Arial"/>
          <w:i/>
          <w:iCs/>
          <w:sz w:val="24"/>
          <w:szCs w:val="24"/>
          <w:lang w:val="en-GB" w:eastAsia="en-GB"/>
        </w:rPr>
        <w:t>Managing Sustainable Tourism</w:t>
      </w:r>
      <w:r w:rsidRPr="00A34C78">
        <w:rPr>
          <w:rFonts w:ascii="Arial" w:eastAsia="Times New Roman" w:hAnsi="Arial" w:cs="Arial"/>
          <w:sz w:val="24"/>
          <w:szCs w:val="24"/>
          <w:lang w:val="en-GB" w:eastAsia="en-GB"/>
        </w:rPr>
        <w:t xml:space="preserve">. [online] </w:t>
      </w:r>
      <w:r w:rsidRPr="00A34C78">
        <w:rPr>
          <w:rFonts w:ascii="Arial" w:eastAsia="Times New Roman" w:hAnsi="Arial" w:cs="Arial"/>
          <w:i/>
          <w:iCs/>
          <w:sz w:val="24"/>
          <w:szCs w:val="24"/>
          <w:lang w:val="en-GB" w:eastAsia="en-GB"/>
        </w:rPr>
        <w:t>Routledge eBooks</w:t>
      </w:r>
      <w:r w:rsidRPr="00A34C78">
        <w:rPr>
          <w:rFonts w:ascii="Arial" w:eastAsia="Times New Roman" w:hAnsi="Arial" w:cs="Arial"/>
          <w:sz w:val="24"/>
          <w:szCs w:val="24"/>
          <w:lang w:val="en-GB" w:eastAsia="en-GB"/>
        </w:rPr>
        <w:t>. Informa. doi:https://doi.org/10.4324/9780429318122.</w:t>
      </w:r>
    </w:p>
    <w:p w14:paraId="570ECCA6"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Jauhari, V. (2021). </w:t>
      </w:r>
      <w:r w:rsidRPr="00A34C78">
        <w:rPr>
          <w:rFonts w:ascii="Arial" w:eastAsia="Times New Roman" w:hAnsi="Arial" w:cs="Arial"/>
          <w:i/>
          <w:iCs/>
          <w:sz w:val="24"/>
          <w:szCs w:val="24"/>
          <w:lang w:val="en-GB" w:eastAsia="en-GB"/>
        </w:rPr>
        <w:t>Managing Sustainability in the Hospitality and Tourism Industry</w:t>
      </w:r>
      <w:r w:rsidRPr="00A34C78">
        <w:rPr>
          <w:rFonts w:ascii="Arial" w:eastAsia="Times New Roman" w:hAnsi="Arial" w:cs="Arial"/>
          <w:sz w:val="24"/>
          <w:szCs w:val="24"/>
          <w:lang w:val="en-GB" w:eastAsia="en-GB"/>
        </w:rPr>
        <w:t>. [online] Google Books. Available at: https://books.google.com.pk/books? [Accessed 27 January 2025].</w:t>
      </w:r>
    </w:p>
    <w:p w14:paraId="570ECCA7"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lastRenderedPageBreak/>
        <w:t xml:space="preserve">Kasim, A., Gursoy, D., Okumus, F. and Wong, A. (2021). The importance of water management in hotels: a framework for sustainability through innovation. </w:t>
      </w:r>
      <w:r w:rsidRPr="00A34C78">
        <w:rPr>
          <w:rFonts w:ascii="Arial" w:eastAsia="Times New Roman" w:hAnsi="Arial" w:cs="Arial"/>
          <w:i/>
          <w:iCs/>
          <w:sz w:val="24"/>
          <w:szCs w:val="24"/>
          <w:lang w:val="en-GB" w:eastAsia="en-GB"/>
        </w:rPr>
        <w:t>Journal of Sustainable Tourism</w:t>
      </w:r>
      <w:r w:rsidRPr="00A34C78">
        <w:rPr>
          <w:rFonts w:ascii="Arial" w:eastAsia="Times New Roman" w:hAnsi="Arial" w:cs="Arial"/>
          <w:sz w:val="24"/>
          <w:szCs w:val="24"/>
          <w:lang w:val="en-GB" w:eastAsia="en-GB"/>
        </w:rPr>
        <w:t>. [online] doi:https://doi.org/10.1080//09669582.2013.873444.</w:t>
      </w:r>
    </w:p>
    <w:p w14:paraId="570ECCA8"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Khalil, N., Che Abdullah, S.N., Haron, S.N. and Hamid, M.Y. (2019). A review of green practices and initiatives from stakeholder’s perspectives towards sustainable hotel operations and performance impact | Emerald Insight. </w:t>
      </w:r>
      <w:r w:rsidRPr="00A34C78">
        <w:rPr>
          <w:rFonts w:ascii="Arial" w:eastAsia="Times New Roman" w:hAnsi="Arial" w:cs="Arial"/>
          <w:i/>
          <w:iCs/>
          <w:sz w:val="24"/>
          <w:szCs w:val="24"/>
          <w:lang w:val="en-GB" w:eastAsia="en-GB"/>
        </w:rPr>
        <w:t>Journal of Facilities Management</w:t>
      </w:r>
      <w:r w:rsidRPr="00A34C78">
        <w:rPr>
          <w:rFonts w:ascii="Arial" w:eastAsia="Times New Roman" w:hAnsi="Arial" w:cs="Arial"/>
          <w:sz w:val="24"/>
          <w:szCs w:val="24"/>
          <w:lang w:val="en-GB" w:eastAsia="en-GB"/>
        </w:rPr>
        <w:t>, [online] 22(4), pp.653–682. doi:https://doi.org/10.1108//JFM.</w:t>
      </w:r>
    </w:p>
    <w:p w14:paraId="570ECCA9"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Livermeadcliff.co.uk. (2025). </w:t>
      </w:r>
      <w:r w:rsidRPr="00A34C78">
        <w:rPr>
          <w:rFonts w:ascii="Arial" w:eastAsia="Times New Roman" w:hAnsi="Arial" w:cs="Arial"/>
          <w:i/>
          <w:iCs/>
          <w:sz w:val="24"/>
          <w:szCs w:val="24"/>
          <w:lang w:val="en-GB" w:eastAsia="en-GB"/>
        </w:rPr>
        <w:t>Livermead Cliff Hotel | Seafront Hotels in Torquay | Hotels Devon</w:t>
      </w:r>
      <w:r w:rsidRPr="00A34C78">
        <w:rPr>
          <w:rFonts w:ascii="Arial" w:eastAsia="Times New Roman" w:hAnsi="Arial" w:cs="Arial"/>
          <w:sz w:val="24"/>
          <w:szCs w:val="24"/>
          <w:lang w:val="en-GB" w:eastAsia="en-GB"/>
        </w:rPr>
        <w:t>. [online] Available at: https://www.livermeadcliff.co.uk/ [Accessed 27 January 2025].</w:t>
      </w:r>
    </w:p>
    <w:p w14:paraId="570ECCAA"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Mahdieh Khajvand, Mostafazadeh, A.K., Drogui, P. and Tyagi, R.D. (2022). Management of greywater: environmental impact, treatment, resource recovery, water recycling, and decentralisation. </w:t>
      </w:r>
      <w:r w:rsidRPr="00A34C78">
        <w:rPr>
          <w:rFonts w:ascii="Arial" w:eastAsia="Times New Roman" w:hAnsi="Arial" w:cs="Arial"/>
          <w:i/>
          <w:iCs/>
          <w:sz w:val="24"/>
          <w:szCs w:val="24"/>
          <w:lang w:val="en-GB" w:eastAsia="en-GB"/>
        </w:rPr>
        <w:t>Water Science &amp; Technology</w:t>
      </w:r>
      <w:r w:rsidRPr="00A34C78">
        <w:rPr>
          <w:rFonts w:ascii="Arial" w:eastAsia="Times New Roman" w:hAnsi="Arial" w:cs="Arial"/>
          <w:sz w:val="24"/>
          <w:szCs w:val="24"/>
          <w:lang w:val="en-GB" w:eastAsia="en-GB"/>
        </w:rPr>
        <w:t>, [online] 86(5), pp.909–937. doi:https://doi.org/10.2166/wst.2022.226.</w:t>
      </w:r>
    </w:p>
    <w:p w14:paraId="570ECCAB"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McCarroll, M.J., LaVanchy, G.T. and Kerwin, M.W. (2024). Tourism resilience to drought and climate shocks: The role of tourist water literacy in hotel management. </w:t>
      </w:r>
      <w:r w:rsidRPr="00A34C78">
        <w:rPr>
          <w:rFonts w:ascii="Arial" w:eastAsia="Times New Roman" w:hAnsi="Arial" w:cs="Arial"/>
          <w:i/>
          <w:iCs/>
          <w:sz w:val="24"/>
          <w:szCs w:val="24"/>
          <w:lang w:val="en-GB" w:eastAsia="en-GB"/>
        </w:rPr>
        <w:t>Annals of Tourism Research Empirical Insights</w:t>
      </w:r>
      <w:r w:rsidRPr="00A34C78">
        <w:rPr>
          <w:rFonts w:ascii="Arial" w:eastAsia="Times New Roman" w:hAnsi="Arial" w:cs="Arial"/>
          <w:sz w:val="24"/>
          <w:szCs w:val="24"/>
          <w:lang w:val="en-GB" w:eastAsia="en-GB"/>
        </w:rPr>
        <w:t>, [online] 5(2), pp.100147–100147. doi:https://doi.org/10.1016/j.annale.2024.100147.</w:t>
      </w:r>
    </w:p>
    <w:p w14:paraId="570ECCAC"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Mdoda, S.S., Dube, K. and Tshenolo Montsiemang (2024). Tackling Water and Waste Management Challenges Within the Tourism and Hospitality Industry: A Sustainable Development Goals Perspective. </w:t>
      </w:r>
      <w:r w:rsidRPr="00A34C78">
        <w:rPr>
          <w:rFonts w:ascii="Arial" w:eastAsia="Times New Roman" w:hAnsi="Arial" w:cs="Arial"/>
          <w:i/>
          <w:iCs/>
          <w:sz w:val="24"/>
          <w:szCs w:val="24"/>
          <w:lang w:val="en-GB" w:eastAsia="en-GB"/>
        </w:rPr>
        <w:t>Water</w:t>
      </w:r>
      <w:r w:rsidRPr="00A34C78">
        <w:rPr>
          <w:rFonts w:ascii="Arial" w:eastAsia="Times New Roman" w:hAnsi="Arial" w:cs="Arial"/>
          <w:sz w:val="24"/>
          <w:szCs w:val="24"/>
          <w:lang w:val="en-GB" w:eastAsia="en-GB"/>
        </w:rPr>
        <w:t>, [online] 16(24), pp.3545–3545. doi:https://doi.org/10.3390/w16243545.</w:t>
      </w:r>
    </w:p>
    <w:p w14:paraId="570ECCAD"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Mishra, M. (2020). </w:t>
      </w:r>
      <w:r w:rsidRPr="00A34C78">
        <w:rPr>
          <w:rFonts w:ascii="Arial" w:eastAsia="Times New Roman" w:hAnsi="Arial" w:cs="Arial"/>
          <w:i/>
          <w:iCs/>
          <w:sz w:val="24"/>
          <w:szCs w:val="24"/>
          <w:lang w:val="en-GB" w:eastAsia="en-GB"/>
        </w:rPr>
        <w:t>Lal Bahadur Shastri Institute of Management, Delhi LBSIM working paper series Sustainable Employee Practices Leading to High Employee Engagement: Identifying the Priorities</w:t>
      </w:r>
      <w:r w:rsidRPr="00A34C78">
        <w:rPr>
          <w:rFonts w:ascii="Arial" w:eastAsia="Times New Roman" w:hAnsi="Arial" w:cs="Arial"/>
          <w:sz w:val="24"/>
          <w:szCs w:val="24"/>
          <w:lang w:val="en-GB" w:eastAsia="en-GB"/>
        </w:rPr>
        <w:t>. [online] Available at: https://www.lbsim.ac.in/Uploads/image/739imguf_10.pdf.</w:t>
      </w:r>
    </w:p>
    <w:p w14:paraId="570ECCAE"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lastRenderedPageBreak/>
        <w:t xml:space="preserve">Mounce, S.R. (2020). Data Science Trends and Opportunities for Smart Water Utilities. </w:t>
      </w:r>
      <w:r w:rsidRPr="00A34C78">
        <w:rPr>
          <w:rFonts w:ascii="Arial" w:eastAsia="Times New Roman" w:hAnsi="Arial" w:cs="Arial"/>
          <w:i/>
          <w:iCs/>
          <w:sz w:val="24"/>
          <w:szCs w:val="24"/>
          <w:lang w:val="en-GB" w:eastAsia="en-GB"/>
        </w:rPr>
        <w:t>The handbook of environmental chemistry</w:t>
      </w:r>
      <w:r w:rsidRPr="00A34C78">
        <w:rPr>
          <w:rFonts w:ascii="Arial" w:eastAsia="Times New Roman" w:hAnsi="Arial" w:cs="Arial"/>
          <w:sz w:val="24"/>
          <w:szCs w:val="24"/>
          <w:lang w:val="en-GB" w:eastAsia="en-GB"/>
        </w:rPr>
        <w:t>, [online] pp.1–26. doi:https://doi.org/10.1007/698_2020_482.</w:t>
      </w:r>
    </w:p>
    <w:p w14:paraId="570ECCAF"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Okpa, K., Zeinab Farahmandfar and Masoud Negahban-Azar (2024). Developing a Drought Resilience Matrix to Evaluate Water Supply Alternatives. </w:t>
      </w:r>
      <w:r w:rsidRPr="00A34C78">
        <w:rPr>
          <w:rFonts w:ascii="Arial" w:eastAsia="Times New Roman" w:hAnsi="Arial" w:cs="Arial"/>
          <w:i/>
          <w:iCs/>
          <w:sz w:val="24"/>
          <w:szCs w:val="24"/>
          <w:lang w:val="en-GB" w:eastAsia="en-GB"/>
        </w:rPr>
        <w:t>Climate</w:t>
      </w:r>
      <w:r w:rsidRPr="00A34C78">
        <w:rPr>
          <w:rFonts w:ascii="Arial" w:eastAsia="Times New Roman" w:hAnsi="Arial" w:cs="Arial"/>
          <w:sz w:val="24"/>
          <w:szCs w:val="24"/>
          <w:lang w:val="en-GB" w:eastAsia="en-GB"/>
        </w:rPr>
        <w:t>, [online] 12(5), pp.66–66. doi:https://doi.org/10.3390/cli12050066.</w:t>
      </w:r>
    </w:p>
    <w:p w14:paraId="570ECCB0"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Orynycz, O. and Tucki, K. (2021). Total Productive Maintenance Approach to an Increase of the Energy Efficiency of a Hotel Facility and Mitigation of Water Consumption. </w:t>
      </w:r>
      <w:r w:rsidRPr="00A34C78">
        <w:rPr>
          <w:rFonts w:ascii="Arial" w:eastAsia="Times New Roman" w:hAnsi="Arial" w:cs="Arial"/>
          <w:i/>
          <w:iCs/>
          <w:sz w:val="24"/>
          <w:szCs w:val="24"/>
          <w:lang w:val="en-GB" w:eastAsia="en-GB"/>
        </w:rPr>
        <w:t>Energies</w:t>
      </w:r>
      <w:r w:rsidRPr="00A34C78">
        <w:rPr>
          <w:rFonts w:ascii="Arial" w:eastAsia="Times New Roman" w:hAnsi="Arial" w:cs="Arial"/>
          <w:sz w:val="24"/>
          <w:szCs w:val="24"/>
          <w:lang w:val="en-GB" w:eastAsia="en-GB"/>
        </w:rPr>
        <w:t>, [online] 14(6), p.1706. doi:https://doi.org/10.3390/en14061706.</w:t>
      </w:r>
    </w:p>
    <w:p w14:paraId="570ECCB1"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Prakash, O., Tripathy, P., Zade, A., Sharma, A., Juneja, C., Isha Hiwrale, Shukla, V., Kannan, K. and Pal, S. (2024). Multifaceted dimensions of greywater recycling in advancing sustainable development goals: a comprehensive review. </w:t>
      </w:r>
      <w:r w:rsidRPr="00A34C78">
        <w:rPr>
          <w:rFonts w:ascii="Arial" w:eastAsia="Times New Roman" w:hAnsi="Arial" w:cs="Arial"/>
          <w:i/>
          <w:iCs/>
          <w:sz w:val="24"/>
          <w:szCs w:val="24"/>
          <w:lang w:val="en-GB" w:eastAsia="en-GB"/>
        </w:rPr>
        <w:t>Environment Development and Sustainability</w:t>
      </w:r>
      <w:r w:rsidRPr="00A34C78">
        <w:rPr>
          <w:rFonts w:ascii="Arial" w:eastAsia="Times New Roman" w:hAnsi="Arial" w:cs="Arial"/>
          <w:sz w:val="24"/>
          <w:szCs w:val="24"/>
          <w:lang w:val="en-GB" w:eastAsia="en-GB"/>
        </w:rPr>
        <w:t>. [online] doi:https://doi.org/10.1007/s10668-024-05668-1.</w:t>
      </w:r>
    </w:p>
    <w:p w14:paraId="570ECCB2"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Prakash, S., Sharma, V.P., Singh, R., Vijayvargy, L. and Nilaish (2022). Adopting green and sustainable practices in the hotel industry operations- an analysis of critical performance indicators for improved environmental quality | Emerald Insight. </w:t>
      </w:r>
      <w:r w:rsidRPr="00A34C78">
        <w:rPr>
          <w:rFonts w:ascii="Arial" w:eastAsia="Times New Roman" w:hAnsi="Arial" w:cs="Arial"/>
          <w:i/>
          <w:iCs/>
          <w:sz w:val="24"/>
          <w:szCs w:val="24"/>
          <w:lang w:val="en-GB" w:eastAsia="en-GB"/>
        </w:rPr>
        <w:t>Management of Environmental Quality: An International Journal</w:t>
      </w:r>
      <w:r w:rsidRPr="00A34C78">
        <w:rPr>
          <w:rFonts w:ascii="Arial" w:eastAsia="Times New Roman" w:hAnsi="Arial" w:cs="Arial"/>
          <w:sz w:val="24"/>
          <w:szCs w:val="24"/>
          <w:lang w:val="en-GB" w:eastAsia="en-GB"/>
        </w:rPr>
        <w:t>, [online] 34(4), pp.1057–1076. doi:https://doi.org/10.1108//MEQ.</w:t>
      </w:r>
    </w:p>
    <w:p w14:paraId="570ECCB3"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Risco, A.A., Merino, A.E. and Luyo, R.P. (2020). Sustainable Development Goals in Hospitality Management | Emerald Insight. </w:t>
      </w:r>
      <w:r w:rsidRPr="00A34C78">
        <w:rPr>
          <w:rFonts w:ascii="Arial" w:eastAsia="Times New Roman" w:hAnsi="Arial" w:cs="Arial"/>
          <w:i/>
          <w:iCs/>
          <w:sz w:val="24"/>
          <w:szCs w:val="24"/>
          <w:lang w:val="en-GB" w:eastAsia="en-GB"/>
        </w:rPr>
        <w:t>Emerald.com</w:t>
      </w:r>
      <w:r w:rsidRPr="00A34C78">
        <w:rPr>
          <w:rFonts w:ascii="Arial" w:eastAsia="Times New Roman" w:hAnsi="Arial" w:cs="Arial"/>
          <w:sz w:val="24"/>
          <w:szCs w:val="24"/>
          <w:lang w:val="en-GB" w:eastAsia="en-GB"/>
        </w:rPr>
        <w:t>, [online] 24, pp.159–178. doi:https://doi.org/10.1108//S1877-6361202124.</w:t>
      </w:r>
    </w:p>
    <w:p w14:paraId="570ECCB4"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Rodríguez, C., Sánchez, R., Rebolledo, N., Schneider, N., Serrano, J. and Leiva, E. (2021). Life cycle assessment of greywater treatment systems for water-reuse management in rural areas. </w:t>
      </w:r>
      <w:r w:rsidRPr="00A34C78">
        <w:rPr>
          <w:rFonts w:ascii="Arial" w:eastAsia="Times New Roman" w:hAnsi="Arial" w:cs="Arial"/>
          <w:i/>
          <w:iCs/>
          <w:sz w:val="24"/>
          <w:szCs w:val="24"/>
          <w:lang w:val="en-GB" w:eastAsia="en-GB"/>
        </w:rPr>
        <w:t>The Science of The Total Environment</w:t>
      </w:r>
      <w:r w:rsidRPr="00A34C78">
        <w:rPr>
          <w:rFonts w:ascii="Arial" w:eastAsia="Times New Roman" w:hAnsi="Arial" w:cs="Arial"/>
          <w:sz w:val="24"/>
          <w:szCs w:val="24"/>
          <w:lang w:val="en-GB" w:eastAsia="en-GB"/>
        </w:rPr>
        <w:t>, [online] 795, pp.148687–148687. doi:https://doi.org/10.1016/j.scitotenv.2021.148687.</w:t>
      </w:r>
    </w:p>
    <w:p w14:paraId="570ECCB5"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lastRenderedPageBreak/>
        <w:t xml:space="preserve">Ruiz Molina, M.E., Belda-Miquel, S., Hytti, A. and Gil-Saura, I. (2020). Addressing sustainable food management in hotels: proposing a framework and examining hotel groups | Emerald Insight. </w:t>
      </w:r>
      <w:r w:rsidRPr="00A34C78">
        <w:rPr>
          <w:rFonts w:ascii="Arial" w:eastAsia="Times New Roman" w:hAnsi="Arial" w:cs="Arial"/>
          <w:i/>
          <w:iCs/>
          <w:sz w:val="24"/>
          <w:szCs w:val="24"/>
          <w:lang w:val="en-GB" w:eastAsia="en-GB"/>
        </w:rPr>
        <w:t>British Food Journal</w:t>
      </w:r>
      <w:r w:rsidRPr="00A34C78">
        <w:rPr>
          <w:rFonts w:ascii="Arial" w:eastAsia="Times New Roman" w:hAnsi="Arial" w:cs="Arial"/>
          <w:sz w:val="24"/>
          <w:szCs w:val="24"/>
          <w:lang w:val="en-GB" w:eastAsia="en-GB"/>
        </w:rPr>
        <w:t>, [online] 124(2), pp.462–492. doi:https://doi.org/10.1108//BFJ.</w:t>
      </w:r>
    </w:p>
    <w:p w14:paraId="570ECCB6"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Sloan, P., Legrand, W. and Chen, J.S. (2022). </w:t>
      </w:r>
      <w:r w:rsidRPr="00A34C78">
        <w:rPr>
          <w:rFonts w:ascii="Arial" w:eastAsia="Times New Roman" w:hAnsi="Arial" w:cs="Arial"/>
          <w:i/>
          <w:iCs/>
          <w:sz w:val="24"/>
          <w:szCs w:val="24"/>
          <w:lang w:val="en-GB" w:eastAsia="en-GB"/>
        </w:rPr>
        <w:t>Sustainability in the Hospitality Industry</w:t>
      </w:r>
      <w:r w:rsidRPr="00A34C78">
        <w:rPr>
          <w:rFonts w:ascii="Arial" w:eastAsia="Times New Roman" w:hAnsi="Arial" w:cs="Arial"/>
          <w:sz w:val="24"/>
          <w:szCs w:val="24"/>
          <w:lang w:val="en-GB" w:eastAsia="en-GB"/>
        </w:rPr>
        <w:t>. [</w:t>
      </w:r>
      <w:r w:rsidR="00E57A9B" w:rsidRPr="00A34C78">
        <w:rPr>
          <w:rFonts w:ascii="Arial" w:eastAsia="Times New Roman" w:hAnsi="Arial" w:cs="Arial"/>
          <w:sz w:val="24"/>
          <w:szCs w:val="24"/>
          <w:lang w:val="en-GB" w:eastAsia="en-GB"/>
        </w:rPr>
        <w:t>Online</w:t>
      </w:r>
      <w:r w:rsidRPr="00A34C78">
        <w:rPr>
          <w:rFonts w:ascii="Arial" w:eastAsia="Times New Roman" w:hAnsi="Arial" w:cs="Arial"/>
          <w:sz w:val="24"/>
          <w:szCs w:val="24"/>
          <w:lang w:val="en-GB" w:eastAsia="en-GB"/>
        </w:rPr>
        <w:t>] doi:https://doi.org/10.4324/9781003081128.</w:t>
      </w:r>
    </w:p>
    <w:p w14:paraId="570ECCB7" w14:textId="77777777" w:rsidR="00AC792F" w:rsidRPr="00A34C78"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Stec, A. (2020). Sustainable Water Management in Buildings. </w:t>
      </w:r>
      <w:r w:rsidRPr="00A34C78">
        <w:rPr>
          <w:rFonts w:ascii="Arial" w:eastAsia="Times New Roman" w:hAnsi="Arial" w:cs="Arial"/>
          <w:i/>
          <w:iCs/>
          <w:sz w:val="24"/>
          <w:szCs w:val="24"/>
          <w:lang w:val="en-GB" w:eastAsia="en-GB"/>
        </w:rPr>
        <w:t>SpringerLink</w:t>
      </w:r>
      <w:r w:rsidRPr="00A34C78">
        <w:rPr>
          <w:rFonts w:ascii="Arial" w:eastAsia="Times New Roman" w:hAnsi="Arial" w:cs="Arial"/>
          <w:sz w:val="24"/>
          <w:szCs w:val="24"/>
          <w:lang w:val="en-GB" w:eastAsia="en-GB"/>
        </w:rPr>
        <w:t>. [</w:t>
      </w:r>
      <w:r w:rsidR="00E57A9B" w:rsidRPr="00A34C78">
        <w:rPr>
          <w:rFonts w:ascii="Arial" w:eastAsia="Times New Roman" w:hAnsi="Arial" w:cs="Arial"/>
          <w:sz w:val="24"/>
          <w:szCs w:val="24"/>
          <w:lang w:val="en-GB" w:eastAsia="en-GB"/>
        </w:rPr>
        <w:t>Online</w:t>
      </w:r>
      <w:r w:rsidRPr="00A34C78">
        <w:rPr>
          <w:rFonts w:ascii="Arial" w:eastAsia="Times New Roman" w:hAnsi="Arial" w:cs="Arial"/>
          <w:sz w:val="24"/>
          <w:szCs w:val="24"/>
          <w:lang w:val="en-GB" w:eastAsia="en-GB"/>
        </w:rPr>
        <w:t>] doi:https://doi.org/10.1007-978-3-030-35959-1.</w:t>
      </w:r>
    </w:p>
    <w:p w14:paraId="570ECCB8" w14:textId="77777777" w:rsidR="00AC792F" w:rsidRDefault="00A34C78" w:rsidP="00AC792F">
      <w:pPr>
        <w:spacing w:after="240" w:line="360" w:lineRule="auto"/>
        <w:ind w:left="720" w:hanging="720"/>
        <w:jc w:val="both"/>
        <w:rPr>
          <w:rFonts w:ascii="Arial" w:eastAsia="Times New Roman" w:hAnsi="Arial" w:cs="Arial"/>
          <w:sz w:val="24"/>
          <w:szCs w:val="24"/>
          <w:lang w:val="en-GB" w:eastAsia="en-GB"/>
        </w:rPr>
      </w:pPr>
      <w:r w:rsidRPr="00A34C78">
        <w:rPr>
          <w:rFonts w:ascii="Arial" w:eastAsia="Times New Roman" w:hAnsi="Arial" w:cs="Arial"/>
          <w:sz w:val="24"/>
          <w:szCs w:val="24"/>
          <w:lang w:val="en-GB" w:eastAsia="en-GB"/>
        </w:rPr>
        <w:t xml:space="preserve">The Savoy London. (2018). </w:t>
      </w:r>
      <w:r w:rsidRPr="00A34C78">
        <w:rPr>
          <w:rFonts w:ascii="Arial" w:eastAsia="Times New Roman" w:hAnsi="Arial" w:cs="Arial"/>
          <w:i/>
          <w:iCs/>
          <w:sz w:val="24"/>
          <w:szCs w:val="24"/>
          <w:lang w:val="en-GB" w:eastAsia="en-GB"/>
        </w:rPr>
        <w:t>Sustainability Initiatives | The Savoy</w:t>
      </w:r>
      <w:r w:rsidRPr="00A34C78">
        <w:rPr>
          <w:rFonts w:ascii="Arial" w:eastAsia="Times New Roman" w:hAnsi="Arial" w:cs="Arial"/>
          <w:sz w:val="24"/>
          <w:szCs w:val="24"/>
          <w:lang w:val="en-GB" w:eastAsia="en-GB"/>
        </w:rPr>
        <w:t>. [</w:t>
      </w:r>
      <w:r w:rsidR="00E57A9B" w:rsidRPr="00A34C78">
        <w:rPr>
          <w:rFonts w:ascii="Arial" w:eastAsia="Times New Roman" w:hAnsi="Arial" w:cs="Arial"/>
          <w:sz w:val="24"/>
          <w:szCs w:val="24"/>
          <w:lang w:val="en-GB" w:eastAsia="en-GB"/>
        </w:rPr>
        <w:t>Online</w:t>
      </w:r>
      <w:r w:rsidRPr="00A34C78">
        <w:rPr>
          <w:rFonts w:ascii="Arial" w:eastAsia="Times New Roman" w:hAnsi="Arial" w:cs="Arial"/>
          <w:sz w:val="24"/>
          <w:szCs w:val="24"/>
          <w:lang w:val="en-GB" w:eastAsia="en-GB"/>
        </w:rPr>
        <w:t>] Available at: https://www.thesavoylondon.com/about-us-2/sustainability-initiatives/ [Accessed 27 January 2025].</w:t>
      </w:r>
    </w:p>
    <w:p w14:paraId="570ECCB9" w14:textId="77777777" w:rsidR="00E57A9B" w:rsidRDefault="00E57A9B" w:rsidP="00E57A9B">
      <w:pPr>
        <w:spacing w:after="240" w:line="360" w:lineRule="auto"/>
        <w:ind w:left="720" w:hanging="720"/>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Verdehotels. (2025) [Online Available]:</w:t>
      </w:r>
      <w:r w:rsidRPr="00E57A9B">
        <w:t xml:space="preserve"> </w:t>
      </w:r>
      <w:hyperlink r:id="rId4" w:history="1">
        <w:r w:rsidRPr="00547375">
          <w:rPr>
            <w:rStyle w:val="Hyperlink"/>
            <w:rFonts w:ascii="Arial" w:eastAsia="Times New Roman" w:hAnsi="Arial" w:cs="Arial"/>
            <w:sz w:val="24"/>
            <w:szCs w:val="24"/>
            <w:lang w:val="en-GB" w:eastAsia="en-GB"/>
          </w:rPr>
          <w:t>https://www.verdehotels.com/capetown/about/</w:t>
        </w:r>
      </w:hyperlink>
      <w:r>
        <w:rPr>
          <w:rFonts w:ascii="Arial" w:eastAsia="Times New Roman" w:hAnsi="Arial" w:cs="Arial"/>
          <w:sz w:val="24"/>
          <w:szCs w:val="24"/>
          <w:lang w:val="en-GB" w:eastAsia="en-GB"/>
        </w:rPr>
        <w:t xml:space="preserve"> </w:t>
      </w:r>
      <w:r w:rsidRPr="00A34C78">
        <w:rPr>
          <w:rFonts w:ascii="Arial" w:eastAsia="Times New Roman" w:hAnsi="Arial" w:cs="Arial"/>
          <w:sz w:val="24"/>
          <w:szCs w:val="24"/>
          <w:lang w:val="en-GB" w:eastAsia="en-GB"/>
        </w:rPr>
        <w:t>[Accessed 27 January 2025].</w:t>
      </w:r>
    </w:p>
    <w:p w14:paraId="570ECCBA" w14:textId="77777777" w:rsidR="00E57A9B" w:rsidRPr="00E57A9B" w:rsidRDefault="00E57A9B" w:rsidP="00AC792F">
      <w:pPr>
        <w:spacing w:after="240" w:line="360" w:lineRule="auto"/>
        <w:ind w:left="720" w:hanging="720"/>
        <w:jc w:val="both"/>
      </w:pPr>
    </w:p>
    <w:p w14:paraId="570ECCBB" w14:textId="77777777" w:rsidR="00AC792F" w:rsidRPr="00A34C78" w:rsidRDefault="00AC792F" w:rsidP="00AC792F">
      <w:pPr>
        <w:spacing w:line="360" w:lineRule="auto"/>
        <w:ind w:left="720" w:hanging="720"/>
        <w:jc w:val="both"/>
        <w:rPr>
          <w:rFonts w:ascii="Arial" w:hAnsi="Arial" w:cs="Arial"/>
          <w:sz w:val="24"/>
          <w:szCs w:val="24"/>
        </w:rPr>
      </w:pPr>
    </w:p>
    <w:p w14:paraId="570ECCBC" w14:textId="77777777" w:rsidR="00AC792F" w:rsidRPr="00A34C78" w:rsidRDefault="00AC792F" w:rsidP="00ED75B2">
      <w:pPr>
        <w:spacing w:line="360" w:lineRule="auto"/>
        <w:jc w:val="both"/>
        <w:rPr>
          <w:rFonts w:ascii="Arial" w:hAnsi="Arial" w:cs="Arial"/>
          <w:sz w:val="24"/>
          <w:szCs w:val="24"/>
        </w:rPr>
      </w:pPr>
    </w:p>
    <w:p w14:paraId="570ECCBD" w14:textId="77777777" w:rsidR="00D16168" w:rsidRPr="00A34C78" w:rsidRDefault="00D16168" w:rsidP="00ED75B2">
      <w:pPr>
        <w:spacing w:line="360" w:lineRule="auto"/>
        <w:jc w:val="both"/>
        <w:rPr>
          <w:rFonts w:ascii="Arial" w:hAnsi="Arial" w:cs="Arial"/>
          <w:sz w:val="24"/>
          <w:szCs w:val="24"/>
        </w:rPr>
      </w:pPr>
    </w:p>
    <w:p w14:paraId="570ECCBE" w14:textId="77777777" w:rsidR="006D4C2F" w:rsidRPr="00A34C78" w:rsidRDefault="006D4C2F" w:rsidP="00ED75B2">
      <w:pPr>
        <w:spacing w:line="360" w:lineRule="auto"/>
        <w:jc w:val="both"/>
        <w:rPr>
          <w:rFonts w:ascii="Arial" w:hAnsi="Arial" w:cs="Arial"/>
          <w:sz w:val="24"/>
          <w:szCs w:val="24"/>
        </w:rPr>
      </w:pPr>
    </w:p>
    <w:p w14:paraId="570ECCBF" w14:textId="77777777" w:rsidR="006D4C2F" w:rsidRPr="00A34C78" w:rsidRDefault="006D4C2F" w:rsidP="00ED75B2">
      <w:pPr>
        <w:spacing w:line="360" w:lineRule="auto"/>
        <w:jc w:val="both"/>
        <w:rPr>
          <w:rFonts w:ascii="Arial" w:hAnsi="Arial" w:cs="Arial"/>
          <w:sz w:val="24"/>
          <w:szCs w:val="24"/>
        </w:rPr>
      </w:pPr>
    </w:p>
    <w:p w14:paraId="570ECCC0" w14:textId="77777777" w:rsidR="006D4C2F" w:rsidRPr="00A34C78" w:rsidRDefault="006D4C2F" w:rsidP="00ED75B2">
      <w:pPr>
        <w:spacing w:line="360" w:lineRule="auto"/>
        <w:jc w:val="both"/>
        <w:rPr>
          <w:rFonts w:ascii="Arial" w:hAnsi="Arial" w:cs="Arial"/>
          <w:sz w:val="24"/>
          <w:szCs w:val="24"/>
        </w:rPr>
      </w:pPr>
    </w:p>
    <w:p w14:paraId="570ECCC1" w14:textId="77777777" w:rsidR="006D4C2F" w:rsidRPr="00A34C78" w:rsidRDefault="006D4C2F" w:rsidP="00ED75B2">
      <w:pPr>
        <w:spacing w:line="360" w:lineRule="auto"/>
        <w:jc w:val="both"/>
        <w:rPr>
          <w:rFonts w:ascii="Arial" w:hAnsi="Arial" w:cs="Arial"/>
          <w:sz w:val="24"/>
          <w:szCs w:val="24"/>
        </w:rPr>
      </w:pPr>
    </w:p>
    <w:p w14:paraId="570ECCC2" w14:textId="77777777" w:rsidR="006D4C2F" w:rsidRPr="00A34C78" w:rsidRDefault="006D4C2F" w:rsidP="00ED75B2">
      <w:pPr>
        <w:spacing w:line="360" w:lineRule="auto"/>
        <w:jc w:val="both"/>
        <w:rPr>
          <w:rFonts w:ascii="Arial" w:hAnsi="Arial" w:cs="Arial"/>
          <w:sz w:val="24"/>
          <w:szCs w:val="24"/>
        </w:rPr>
      </w:pPr>
    </w:p>
    <w:p w14:paraId="570ECCC3" w14:textId="77777777" w:rsidR="006D4C2F" w:rsidRPr="00A34C78" w:rsidRDefault="006D4C2F" w:rsidP="00ED75B2">
      <w:pPr>
        <w:spacing w:line="360" w:lineRule="auto"/>
        <w:jc w:val="both"/>
        <w:rPr>
          <w:rFonts w:ascii="Arial" w:hAnsi="Arial" w:cs="Arial"/>
          <w:sz w:val="24"/>
          <w:szCs w:val="24"/>
        </w:rPr>
      </w:pPr>
    </w:p>
    <w:p w14:paraId="570ECCC4" w14:textId="77777777" w:rsidR="006D4C2F" w:rsidRPr="00A34C78" w:rsidRDefault="006D4C2F" w:rsidP="00ED75B2">
      <w:pPr>
        <w:spacing w:line="360" w:lineRule="auto"/>
        <w:jc w:val="both"/>
        <w:rPr>
          <w:rFonts w:ascii="Arial" w:hAnsi="Arial" w:cs="Arial"/>
          <w:sz w:val="24"/>
          <w:szCs w:val="24"/>
        </w:rPr>
      </w:pPr>
    </w:p>
    <w:sectPr w:rsidR="006D4C2F" w:rsidRPr="00A34C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45D"/>
    <w:rsid w:val="00010AFD"/>
    <w:rsid w:val="000249DB"/>
    <w:rsid w:val="0004187A"/>
    <w:rsid w:val="00060C1B"/>
    <w:rsid w:val="00084F80"/>
    <w:rsid w:val="000C4754"/>
    <w:rsid w:val="00133C55"/>
    <w:rsid w:val="001A1CD5"/>
    <w:rsid w:val="001A701C"/>
    <w:rsid w:val="001D2B49"/>
    <w:rsid w:val="00207A08"/>
    <w:rsid w:val="002101F3"/>
    <w:rsid w:val="00212CB2"/>
    <w:rsid w:val="002F29B3"/>
    <w:rsid w:val="002F2A60"/>
    <w:rsid w:val="003342B8"/>
    <w:rsid w:val="00370EEC"/>
    <w:rsid w:val="003B38E1"/>
    <w:rsid w:val="003C59F7"/>
    <w:rsid w:val="003E41DF"/>
    <w:rsid w:val="00413B1E"/>
    <w:rsid w:val="004A7B9C"/>
    <w:rsid w:val="00515F19"/>
    <w:rsid w:val="00553866"/>
    <w:rsid w:val="0063082C"/>
    <w:rsid w:val="00631593"/>
    <w:rsid w:val="006D3DBF"/>
    <w:rsid w:val="006D4C2F"/>
    <w:rsid w:val="0071352C"/>
    <w:rsid w:val="007377B5"/>
    <w:rsid w:val="00895129"/>
    <w:rsid w:val="008A580D"/>
    <w:rsid w:val="00914B8A"/>
    <w:rsid w:val="00945CC6"/>
    <w:rsid w:val="00956EA3"/>
    <w:rsid w:val="0097584A"/>
    <w:rsid w:val="00982EEE"/>
    <w:rsid w:val="00A34C78"/>
    <w:rsid w:val="00A61430"/>
    <w:rsid w:val="00AC792F"/>
    <w:rsid w:val="00B0045D"/>
    <w:rsid w:val="00B0698C"/>
    <w:rsid w:val="00B07E79"/>
    <w:rsid w:val="00B231D7"/>
    <w:rsid w:val="00B42BD2"/>
    <w:rsid w:val="00B92E42"/>
    <w:rsid w:val="00BB5888"/>
    <w:rsid w:val="00BE1081"/>
    <w:rsid w:val="00C024B5"/>
    <w:rsid w:val="00C11083"/>
    <w:rsid w:val="00C46332"/>
    <w:rsid w:val="00CA4EF9"/>
    <w:rsid w:val="00CB0D86"/>
    <w:rsid w:val="00CB47CA"/>
    <w:rsid w:val="00CB6074"/>
    <w:rsid w:val="00D061AB"/>
    <w:rsid w:val="00D16168"/>
    <w:rsid w:val="00D32FF1"/>
    <w:rsid w:val="00E57A9B"/>
    <w:rsid w:val="00E91544"/>
    <w:rsid w:val="00ED248B"/>
    <w:rsid w:val="00ED50A4"/>
    <w:rsid w:val="00ED75B2"/>
    <w:rsid w:val="00F87BDB"/>
    <w:rsid w:val="00FE0F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ECC6D"/>
  <w15:chartTrackingRefBased/>
  <w15:docId w15:val="{4CCB9526-0B36-463C-8313-C394F3928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B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next w:val="Normal"/>
    <w:link w:val="Heading5Char"/>
    <w:uiPriority w:val="9"/>
    <w:semiHidden/>
    <w:unhideWhenUsed/>
    <w:qFormat/>
    <w:rsid w:val="00D16168"/>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16168"/>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045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B0045D"/>
    <w:rPr>
      <w:b/>
      <w:bCs/>
    </w:rPr>
  </w:style>
  <w:style w:type="character" w:customStyle="1" w:styleId="Heading1Char">
    <w:name w:val="Heading 1 Char"/>
    <w:basedOn w:val="DefaultParagraphFont"/>
    <w:link w:val="Heading1"/>
    <w:uiPriority w:val="9"/>
    <w:rsid w:val="001D2B49"/>
    <w:rPr>
      <w:rFonts w:asciiTheme="majorHAnsi" w:eastAsiaTheme="majorEastAsia" w:hAnsiTheme="majorHAnsi" w:cstheme="majorBidi"/>
      <w:color w:val="2E74B5" w:themeColor="accent1" w:themeShade="BF"/>
      <w:sz w:val="32"/>
      <w:szCs w:val="32"/>
    </w:rPr>
  </w:style>
  <w:style w:type="character" w:customStyle="1" w:styleId="Heading5Char">
    <w:name w:val="Heading 5 Char"/>
    <w:basedOn w:val="DefaultParagraphFont"/>
    <w:link w:val="Heading5"/>
    <w:uiPriority w:val="9"/>
    <w:semiHidden/>
    <w:rsid w:val="00D1616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16168"/>
    <w:rPr>
      <w:rFonts w:asciiTheme="majorHAnsi" w:eastAsiaTheme="majorEastAsia" w:hAnsiTheme="majorHAnsi" w:cstheme="majorBidi"/>
      <w:color w:val="1F4D78" w:themeColor="accent1" w:themeShade="7F"/>
    </w:rPr>
  </w:style>
  <w:style w:type="character" w:customStyle="1" w:styleId="overflow-hidden">
    <w:name w:val="overflow-hidden"/>
    <w:basedOn w:val="DefaultParagraphFont"/>
    <w:rsid w:val="00D16168"/>
  </w:style>
  <w:style w:type="paragraph" w:styleId="Header">
    <w:name w:val="header"/>
    <w:basedOn w:val="Normal"/>
    <w:link w:val="HeaderChar"/>
    <w:uiPriority w:val="99"/>
    <w:unhideWhenUsed/>
    <w:rsid w:val="00010A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AFD"/>
  </w:style>
  <w:style w:type="paragraph" w:styleId="Footer">
    <w:name w:val="footer"/>
    <w:basedOn w:val="Normal"/>
    <w:link w:val="FooterChar"/>
    <w:uiPriority w:val="99"/>
    <w:unhideWhenUsed/>
    <w:rsid w:val="00010A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AFD"/>
  </w:style>
  <w:style w:type="character" w:styleId="Hyperlink">
    <w:name w:val="Hyperlink"/>
    <w:basedOn w:val="DefaultParagraphFont"/>
    <w:uiPriority w:val="99"/>
    <w:unhideWhenUsed/>
    <w:rsid w:val="00E57A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9004373">
      <w:bodyDiv w:val="1"/>
      <w:marLeft w:val="0"/>
      <w:marRight w:val="0"/>
      <w:marTop w:val="0"/>
      <w:marBottom w:val="0"/>
      <w:divBdr>
        <w:top w:val="none" w:sz="0" w:space="0" w:color="auto"/>
        <w:left w:val="none" w:sz="0" w:space="0" w:color="auto"/>
        <w:bottom w:val="none" w:sz="0" w:space="0" w:color="auto"/>
        <w:right w:val="none" w:sz="0" w:space="0" w:color="auto"/>
      </w:divBdr>
      <w:divsChild>
        <w:div w:id="145244942">
          <w:marLeft w:val="0"/>
          <w:marRight w:val="0"/>
          <w:marTop w:val="0"/>
          <w:marBottom w:val="0"/>
          <w:divBdr>
            <w:top w:val="none" w:sz="0" w:space="0" w:color="auto"/>
            <w:left w:val="none" w:sz="0" w:space="0" w:color="auto"/>
            <w:bottom w:val="none" w:sz="0" w:space="0" w:color="auto"/>
            <w:right w:val="none" w:sz="0" w:space="0" w:color="auto"/>
          </w:divBdr>
          <w:divsChild>
            <w:div w:id="1825463536">
              <w:marLeft w:val="0"/>
              <w:marRight w:val="0"/>
              <w:marTop w:val="0"/>
              <w:marBottom w:val="0"/>
              <w:divBdr>
                <w:top w:val="none" w:sz="0" w:space="0" w:color="auto"/>
                <w:left w:val="none" w:sz="0" w:space="0" w:color="auto"/>
                <w:bottom w:val="none" w:sz="0" w:space="0" w:color="auto"/>
                <w:right w:val="none" w:sz="0" w:space="0" w:color="auto"/>
              </w:divBdr>
              <w:divsChild>
                <w:div w:id="1531993144">
                  <w:marLeft w:val="0"/>
                  <w:marRight w:val="0"/>
                  <w:marTop w:val="0"/>
                  <w:marBottom w:val="0"/>
                  <w:divBdr>
                    <w:top w:val="none" w:sz="0" w:space="0" w:color="auto"/>
                    <w:left w:val="none" w:sz="0" w:space="0" w:color="auto"/>
                    <w:bottom w:val="none" w:sz="0" w:space="0" w:color="auto"/>
                    <w:right w:val="none" w:sz="0" w:space="0" w:color="auto"/>
                  </w:divBdr>
                  <w:divsChild>
                    <w:div w:id="526257572">
                      <w:marLeft w:val="0"/>
                      <w:marRight w:val="0"/>
                      <w:marTop w:val="0"/>
                      <w:marBottom w:val="0"/>
                      <w:divBdr>
                        <w:top w:val="none" w:sz="0" w:space="0" w:color="auto"/>
                        <w:left w:val="none" w:sz="0" w:space="0" w:color="auto"/>
                        <w:bottom w:val="none" w:sz="0" w:space="0" w:color="auto"/>
                        <w:right w:val="none" w:sz="0" w:space="0" w:color="auto"/>
                      </w:divBdr>
                      <w:divsChild>
                        <w:div w:id="1754156015">
                          <w:marLeft w:val="0"/>
                          <w:marRight w:val="0"/>
                          <w:marTop w:val="0"/>
                          <w:marBottom w:val="0"/>
                          <w:divBdr>
                            <w:top w:val="none" w:sz="0" w:space="0" w:color="auto"/>
                            <w:left w:val="none" w:sz="0" w:space="0" w:color="auto"/>
                            <w:bottom w:val="none" w:sz="0" w:space="0" w:color="auto"/>
                            <w:right w:val="none" w:sz="0" w:space="0" w:color="auto"/>
                          </w:divBdr>
                          <w:divsChild>
                            <w:div w:id="561255251">
                              <w:marLeft w:val="0"/>
                              <w:marRight w:val="0"/>
                              <w:marTop w:val="0"/>
                              <w:marBottom w:val="0"/>
                              <w:divBdr>
                                <w:top w:val="none" w:sz="0" w:space="0" w:color="auto"/>
                                <w:left w:val="none" w:sz="0" w:space="0" w:color="auto"/>
                                <w:bottom w:val="none" w:sz="0" w:space="0" w:color="auto"/>
                                <w:right w:val="none" w:sz="0" w:space="0" w:color="auto"/>
                              </w:divBdr>
                              <w:divsChild>
                                <w:div w:id="1286813487">
                                  <w:marLeft w:val="0"/>
                                  <w:marRight w:val="0"/>
                                  <w:marTop w:val="0"/>
                                  <w:marBottom w:val="0"/>
                                  <w:divBdr>
                                    <w:top w:val="none" w:sz="0" w:space="0" w:color="auto"/>
                                    <w:left w:val="none" w:sz="0" w:space="0" w:color="auto"/>
                                    <w:bottom w:val="none" w:sz="0" w:space="0" w:color="auto"/>
                                    <w:right w:val="none" w:sz="0" w:space="0" w:color="auto"/>
                                  </w:divBdr>
                                  <w:divsChild>
                                    <w:div w:id="178599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955462">
                          <w:marLeft w:val="0"/>
                          <w:marRight w:val="0"/>
                          <w:marTop w:val="0"/>
                          <w:marBottom w:val="0"/>
                          <w:divBdr>
                            <w:top w:val="none" w:sz="0" w:space="0" w:color="auto"/>
                            <w:left w:val="none" w:sz="0" w:space="0" w:color="auto"/>
                            <w:bottom w:val="none" w:sz="0" w:space="0" w:color="auto"/>
                            <w:right w:val="none" w:sz="0" w:space="0" w:color="auto"/>
                          </w:divBdr>
                          <w:divsChild>
                            <w:div w:id="1838959549">
                              <w:marLeft w:val="0"/>
                              <w:marRight w:val="0"/>
                              <w:marTop w:val="0"/>
                              <w:marBottom w:val="0"/>
                              <w:divBdr>
                                <w:top w:val="none" w:sz="0" w:space="0" w:color="auto"/>
                                <w:left w:val="none" w:sz="0" w:space="0" w:color="auto"/>
                                <w:bottom w:val="none" w:sz="0" w:space="0" w:color="auto"/>
                                <w:right w:val="none" w:sz="0" w:space="0" w:color="auto"/>
                              </w:divBdr>
                              <w:divsChild>
                                <w:div w:id="21129179">
                                  <w:marLeft w:val="0"/>
                                  <w:marRight w:val="0"/>
                                  <w:marTop w:val="0"/>
                                  <w:marBottom w:val="0"/>
                                  <w:divBdr>
                                    <w:top w:val="none" w:sz="0" w:space="0" w:color="auto"/>
                                    <w:left w:val="none" w:sz="0" w:space="0" w:color="auto"/>
                                    <w:bottom w:val="none" w:sz="0" w:space="0" w:color="auto"/>
                                    <w:right w:val="none" w:sz="0" w:space="0" w:color="auto"/>
                                  </w:divBdr>
                                  <w:divsChild>
                                    <w:div w:id="92727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9843993">
          <w:marLeft w:val="0"/>
          <w:marRight w:val="0"/>
          <w:marTop w:val="0"/>
          <w:marBottom w:val="0"/>
          <w:divBdr>
            <w:top w:val="none" w:sz="0" w:space="0" w:color="auto"/>
            <w:left w:val="none" w:sz="0" w:space="0" w:color="auto"/>
            <w:bottom w:val="none" w:sz="0" w:space="0" w:color="auto"/>
            <w:right w:val="none" w:sz="0" w:space="0" w:color="auto"/>
          </w:divBdr>
          <w:divsChild>
            <w:div w:id="890117280">
              <w:marLeft w:val="0"/>
              <w:marRight w:val="0"/>
              <w:marTop w:val="0"/>
              <w:marBottom w:val="0"/>
              <w:divBdr>
                <w:top w:val="none" w:sz="0" w:space="0" w:color="auto"/>
                <w:left w:val="none" w:sz="0" w:space="0" w:color="auto"/>
                <w:bottom w:val="none" w:sz="0" w:space="0" w:color="auto"/>
                <w:right w:val="none" w:sz="0" w:space="0" w:color="auto"/>
              </w:divBdr>
              <w:divsChild>
                <w:div w:id="641735580">
                  <w:marLeft w:val="0"/>
                  <w:marRight w:val="0"/>
                  <w:marTop w:val="0"/>
                  <w:marBottom w:val="0"/>
                  <w:divBdr>
                    <w:top w:val="none" w:sz="0" w:space="0" w:color="auto"/>
                    <w:left w:val="none" w:sz="0" w:space="0" w:color="auto"/>
                    <w:bottom w:val="none" w:sz="0" w:space="0" w:color="auto"/>
                    <w:right w:val="none" w:sz="0" w:space="0" w:color="auto"/>
                  </w:divBdr>
                  <w:divsChild>
                    <w:div w:id="14967816">
                      <w:marLeft w:val="0"/>
                      <w:marRight w:val="0"/>
                      <w:marTop w:val="0"/>
                      <w:marBottom w:val="0"/>
                      <w:divBdr>
                        <w:top w:val="none" w:sz="0" w:space="0" w:color="auto"/>
                        <w:left w:val="none" w:sz="0" w:space="0" w:color="auto"/>
                        <w:bottom w:val="none" w:sz="0" w:space="0" w:color="auto"/>
                        <w:right w:val="none" w:sz="0" w:space="0" w:color="auto"/>
                      </w:divBdr>
                      <w:divsChild>
                        <w:div w:id="664868662">
                          <w:marLeft w:val="0"/>
                          <w:marRight w:val="0"/>
                          <w:marTop w:val="0"/>
                          <w:marBottom w:val="0"/>
                          <w:divBdr>
                            <w:top w:val="none" w:sz="0" w:space="0" w:color="auto"/>
                            <w:left w:val="none" w:sz="0" w:space="0" w:color="auto"/>
                            <w:bottom w:val="none" w:sz="0" w:space="0" w:color="auto"/>
                            <w:right w:val="none" w:sz="0" w:space="0" w:color="auto"/>
                          </w:divBdr>
                          <w:divsChild>
                            <w:div w:id="2051373599">
                              <w:marLeft w:val="0"/>
                              <w:marRight w:val="0"/>
                              <w:marTop w:val="0"/>
                              <w:marBottom w:val="0"/>
                              <w:divBdr>
                                <w:top w:val="none" w:sz="0" w:space="0" w:color="auto"/>
                                <w:left w:val="none" w:sz="0" w:space="0" w:color="auto"/>
                                <w:bottom w:val="none" w:sz="0" w:space="0" w:color="auto"/>
                                <w:right w:val="none" w:sz="0" w:space="0" w:color="auto"/>
                              </w:divBdr>
                              <w:divsChild>
                                <w:div w:id="694889778">
                                  <w:marLeft w:val="0"/>
                                  <w:marRight w:val="0"/>
                                  <w:marTop w:val="0"/>
                                  <w:marBottom w:val="0"/>
                                  <w:divBdr>
                                    <w:top w:val="none" w:sz="0" w:space="0" w:color="auto"/>
                                    <w:left w:val="none" w:sz="0" w:space="0" w:color="auto"/>
                                    <w:bottom w:val="none" w:sz="0" w:space="0" w:color="auto"/>
                                    <w:right w:val="none" w:sz="0" w:space="0" w:color="auto"/>
                                  </w:divBdr>
                                  <w:divsChild>
                                    <w:div w:id="1576818538">
                                      <w:marLeft w:val="0"/>
                                      <w:marRight w:val="0"/>
                                      <w:marTop w:val="0"/>
                                      <w:marBottom w:val="0"/>
                                      <w:divBdr>
                                        <w:top w:val="none" w:sz="0" w:space="0" w:color="auto"/>
                                        <w:left w:val="none" w:sz="0" w:space="0" w:color="auto"/>
                                        <w:bottom w:val="none" w:sz="0" w:space="0" w:color="auto"/>
                                        <w:right w:val="none" w:sz="0" w:space="0" w:color="auto"/>
                                      </w:divBdr>
                                      <w:divsChild>
                                        <w:div w:id="203164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349620">
          <w:marLeft w:val="0"/>
          <w:marRight w:val="0"/>
          <w:marTop w:val="0"/>
          <w:marBottom w:val="0"/>
          <w:divBdr>
            <w:top w:val="none" w:sz="0" w:space="0" w:color="auto"/>
            <w:left w:val="none" w:sz="0" w:space="0" w:color="auto"/>
            <w:bottom w:val="none" w:sz="0" w:space="0" w:color="auto"/>
            <w:right w:val="none" w:sz="0" w:space="0" w:color="auto"/>
          </w:divBdr>
          <w:divsChild>
            <w:div w:id="1678382085">
              <w:marLeft w:val="0"/>
              <w:marRight w:val="0"/>
              <w:marTop w:val="0"/>
              <w:marBottom w:val="0"/>
              <w:divBdr>
                <w:top w:val="none" w:sz="0" w:space="0" w:color="auto"/>
                <w:left w:val="none" w:sz="0" w:space="0" w:color="auto"/>
                <w:bottom w:val="none" w:sz="0" w:space="0" w:color="auto"/>
                <w:right w:val="none" w:sz="0" w:space="0" w:color="auto"/>
              </w:divBdr>
              <w:divsChild>
                <w:div w:id="23214265">
                  <w:marLeft w:val="0"/>
                  <w:marRight w:val="0"/>
                  <w:marTop w:val="0"/>
                  <w:marBottom w:val="0"/>
                  <w:divBdr>
                    <w:top w:val="none" w:sz="0" w:space="0" w:color="auto"/>
                    <w:left w:val="none" w:sz="0" w:space="0" w:color="auto"/>
                    <w:bottom w:val="none" w:sz="0" w:space="0" w:color="auto"/>
                    <w:right w:val="none" w:sz="0" w:space="0" w:color="auto"/>
                  </w:divBdr>
                  <w:divsChild>
                    <w:div w:id="2069373791">
                      <w:marLeft w:val="0"/>
                      <w:marRight w:val="0"/>
                      <w:marTop w:val="0"/>
                      <w:marBottom w:val="0"/>
                      <w:divBdr>
                        <w:top w:val="none" w:sz="0" w:space="0" w:color="auto"/>
                        <w:left w:val="none" w:sz="0" w:space="0" w:color="auto"/>
                        <w:bottom w:val="none" w:sz="0" w:space="0" w:color="auto"/>
                        <w:right w:val="none" w:sz="0" w:space="0" w:color="auto"/>
                      </w:divBdr>
                      <w:divsChild>
                        <w:div w:id="2007128330">
                          <w:marLeft w:val="0"/>
                          <w:marRight w:val="0"/>
                          <w:marTop w:val="0"/>
                          <w:marBottom w:val="0"/>
                          <w:divBdr>
                            <w:top w:val="none" w:sz="0" w:space="0" w:color="auto"/>
                            <w:left w:val="none" w:sz="0" w:space="0" w:color="auto"/>
                            <w:bottom w:val="none" w:sz="0" w:space="0" w:color="auto"/>
                            <w:right w:val="none" w:sz="0" w:space="0" w:color="auto"/>
                          </w:divBdr>
                          <w:divsChild>
                            <w:div w:id="140317473">
                              <w:marLeft w:val="0"/>
                              <w:marRight w:val="0"/>
                              <w:marTop w:val="0"/>
                              <w:marBottom w:val="0"/>
                              <w:divBdr>
                                <w:top w:val="none" w:sz="0" w:space="0" w:color="auto"/>
                                <w:left w:val="none" w:sz="0" w:space="0" w:color="auto"/>
                                <w:bottom w:val="none" w:sz="0" w:space="0" w:color="auto"/>
                                <w:right w:val="none" w:sz="0" w:space="0" w:color="auto"/>
                              </w:divBdr>
                              <w:divsChild>
                                <w:div w:id="123292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776825">
                  <w:marLeft w:val="0"/>
                  <w:marRight w:val="0"/>
                  <w:marTop w:val="0"/>
                  <w:marBottom w:val="0"/>
                  <w:divBdr>
                    <w:top w:val="none" w:sz="0" w:space="0" w:color="auto"/>
                    <w:left w:val="none" w:sz="0" w:space="0" w:color="auto"/>
                    <w:bottom w:val="none" w:sz="0" w:space="0" w:color="auto"/>
                    <w:right w:val="none" w:sz="0" w:space="0" w:color="auto"/>
                  </w:divBdr>
                  <w:divsChild>
                    <w:div w:id="1527059078">
                      <w:marLeft w:val="0"/>
                      <w:marRight w:val="0"/>
                      <w:marTop w:val="0"/>
                      <w:marBottom w:val="0"/>
                      <w:divBdr>
                        <w:top w:val="none" w:sz="0" w:space="0" w:color="auto"/>
                        <w:left w:val="none" w:sz="0" w:space="0" w:color="auto"/>
                        <w:bottom w:val="none" w:sz="0" w:space="0" w:color="auto"/>
                        <w:right w:val="none" w:sz="0" w:space="0" w:color="auto"/>
                      </w:divBdr>
                      <w:divsChild>
                        <w:div w:id="1294288313">
                          <w:marLeft w:val="0"/>
                          <w:marRight w:val="0"/>
                          <w:marTop w:val="0"/>
                          <w:marBottom w:val="0"/>
                          <w:divBdr>
                            <w:top w:val="none" w:sz="0" w:space="0" w:color="auto"/>
                            <w:left w:val="none" w:sz="0" w:space="0" w:color="auto"/>
                            <w:bottom w:val="none" w:sz="0" w:space="0" w:color="auto"/>
                            <w:right w:val="none" w:sz="0" w:space="0" w:color="auto"/>
                          </w:divBdr>
                          <w:divsChild>
                            <w:div w:id="414790214">
                              <w:marLeft w:val="0"/>
                              <w:marRight w:val="0"/>
                              <w:marTop w:val="0"/>
                              <w:marBottom w:val="0"/>
                              <w:divBdr>
                                <w:top w:val="none" w:sz="0" w:space="0" w:color="auto"/>
                                <w:left w:val="none" w:sz="0" w:space="0" w:color="auto"/>
                                <w:bottom w:val="none" w:sz="0" w:space="0" w:color="auto"/>
                                <w:right w:val="none" w:sz="0" w:space="0" w:color="auto"/>
                              </w:divBdr>
                              <w:divsChild>
                                <w:div w:id="1490441689">
                                  <w:marLeft w:val="0"/>
                                  <w:marRight w:val="0"/>
                                  <w:marTop w:val="0"/>
                                  <w:marBottom w:val="0"/>
                                  <w:divBdr>
                                    <w:top w:val="none" w:sz="0" w:space="0" w:color="auto"/>
                                    <w:left w:val="none" w:sz="0" w:space="0" w:color="auto"/>
                                    <w:bottom w:val="none" w:sz="0" w:space="0" w:color="auto"/>
                                    <w:right w:val="none" w:sz="0" w:space="0" w:color="auto"/>
                                  </w:divBdr>
                                  <w:divsChild>
                                    <w:div w:id="64797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464461">
                          <w:marLeft w:val="0"/>
                          <w:marRight w:val="0"/>
                          <w:marTop w:val="0"/>
                          <w:marBottom w:val="0"/>
                          <w:divBdr>
                            <w:top w:val="none" w:sz="0" w:space="0" w:color="auto"/>
                            <w:left w:val="none" w:sz="0" w:space="0" w:color="auto"/>
                            <w:bottom w:val="none" w:sz="0" w:space="0" w:color="auto"/>
                            <w:right w:val="none" w:sz="0" w:space="0" w:color="auto"/>
                          </w:divBdr>
                          <w:divsChild>
                            <w:div w:id="1621961226">
                              <w:marLeft w:val="0"/>
                              <w:marRight w:val="0"/>
                              <w:marTop w:val="0"/>
                              <w:marBottom w:val="0"/>
                              <w:divBdr>
                                <w:top w:val="none" w:sz="0" w:space="0" w:color="auto"/>
                                <w:left w:val="none" w:sz="0" w:space="0" w:color="auto"/>
                                <w:bottom w:val="none" w:sz="0" w:space="0" w:color="auto"/>
                                <w:right w:val="none" w:sz="0" w:space="0" w:color="auto"/>
                              </w:divBdr>
                              <w:divsChild>
                                <w:div w:id="104423350">
                                  <w:marLeft w:val="0"/>
                                  <w:marRight w:val="0"/>
                                  <w:marTop w:val="0"/>
                                  <w:marBottom w:val="0"/>
                                  <w:divBdr>
                                    <w:top w:val="none" w:sz="0" w:space="0" w:color="auto"/>
                                    <w:left w:val="none" w:sz="0" w:space="0" w:color="auto"/>
                                    <w:bottom w:val="none" w:sz="0" w:space="0" w:color="auto"/>
                                    <w:right w:val="none" w:sz="0" w:space="0" w:color="auto"/>
                                  </w:divBdr>
                                  <w:divsChild>
                                    <w:div w:id="157046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7674785">
          <w:marLeft w:val="0"/>
          <w:marRight w:val="0"/>
          <w:marTop w:val="0"/>
          <w:marBottom w:val="0"/>
          <w:divBdr>
            <w:top w:val="none" w:sz="0" w:space="0" w:color="auto"/>
            <w:left w:val="none" w:sz="0" w:space="0" w:color="auto"/>
            <w:bottom w:val="none" w:sz="0" w:space="0" w:color="auto"/>
            <w:right w:val="none" w:sz="0" w:space="0" w:color="auto"/>
          </w:divBdr>
          <w:divsChild>
            <w:div w:id="281302380">
              <w:marLeft w:val="0"/>
              <w:marRight w:val="0"/>
              <w:marTop w:val="0"/>
              <w:marBottom w:val="0"/>
              <w:divBdr>
                <w:top w:val="none" w:sz="0" w:space="0" w:color="auto"/>
                <w:left w:val="none" w:sz="0" w:space="0" w:color="auto"/>
                <w:bottom w:val="none" w:sz="0" w:space="0" w:color="auto"/>
                <w:right w:val="none" w:sz="0" w:space="0" w:color="auto"/>
              </w:divBdr>
              <w:divsChild>
                <w:div w:id="1476221465">
                  <w:marLeft w:val="0"/>
                  <w:marRight w:val="0"/>
                  <w:marTop w:val="0"/>
                  <w:marBottom w:val="0"/>
                  <w:divBdr>
                    <w:top w:val="none" w:sz="0" w:space="0" w:color="auto"/>
                    <w:left w:val="none" w:sz="0" w:space="0" w:color="auto"/>
                    <w:bottom w:val="none" w:sz="0" w:space="0" w:color="auto"/>
                    <w:right w:val="none" w:sz="0" w:space="0" w:color="auto"/>
                  </w:divBdr>
                  <w:divsChild>
                    <w:div w:id="1804882398">
                      <w:marLeft w:val="0"/>
                      <w:marRight w:val="0"/>
                      <w:marTop w:val="0"/>
                      <w:marBottom w:val="0"/>
                      <w:divBdr>
                        <w:top w:val="none" w:sz="0" w:space="0" w:color="auto"/>
                        <w:left w:val="none" w:sz="0" w:space="0" w:color="auto"/>
                        <w:bottom w:val="none" w:sz="0" w:space="0" w:color="auto"/>
                        <w:right w:val="none" w:sz="0" w:space="0" w:color="auto"/>
                      </w:divBdr>
                      <w:divsChild>
                        <w:div w:id="1600527331">
                          <w:marLeft w:val="0"/>
                          <w:marRight w:val="0"/>
                          <w:marTop w:val="0"/>
                          <w:marBottom w:val="0"/>
                          <w:divBdr>
                            <w:top w:val="none" w:sz="0" w:space="0" w:color="auto"/>
                            <w:left w:val="none" w:sz="0" w:space="0" w:color="auto"/>
                            <w:bottom w:val="none" w:sz="0" w:space="0" w:color="auto"/>
                            <w:right w:val="none" w:sz="0" w:space="0" w:color="auto"/>
                          </w:divBdr>
                          <w:divsChild>
                            <w:div w:id="47724460">
                              <w:marLeft w:val="0"/>
                              <w:marRight w:val="0"/>
                              <w:marTop w:val="0"/>
                              <w:marBottom w:val="0"/>
                              <w:divBdr>
                                <w:top w:val="none" w:sz="0" w:space="0" w:color="auto"/>
                                <w:left w:val="none" w:sz="0" w:space="0" w:color="auto"/>
                                <w:bottom w:val="none" w:sz="0" w:space="0" w:color="auto"/>
                                <w:right w:val="none" w:sz="0" w:space="0" w:color="auto"/>
                              </w:divBdr>
                              <w:divsChild>
                                <w:div w:id="842092640">
                                  <w:marLeft w:val="0"/>
                                  <w:marRight w:val="0"/>
                                  <w:marTop w:val="0"/>
                                  <w:marBottom w:val="0"/>
                                  <w:divBdr>
                                    <w:top w:val="none" w:sz="0" w:space="0" w:color="auto"/>
                                    <w:left w:val="none" w:sz="0" w:space="0" w:color="auto"/>
                                    <w:bottom w:val="none" w:sz="0" w:space="0" w:color="auto"/>
                                    <w:right w:val="none" w:sz="0" w:space="0" w:color="auto"/>
                                  </w:divBdr>
                                  <w:divsChild>
                                    <w:div w:id="410198703">
                                      <w:marLeft w:val="0"/>
                                      <w:marRight w:val="0"/>
                                      <w:marTop w:val="0"/>
                                      <w:marBottom w:val="0"/>
                                      <w:divBdr>
                                        <w:top w:val="none" w:sz="0" w:space="0" w:color="auto"/>
                                        <w:left w:val="none" w:sz="0" w:space="0" w:color="auto"/>
                                        <w:bottom w:val="none" w:sz="0" w:space="0" w:color="auto"/>
                                        <w:right w:val="none" w:sz="0" w:space="0" w:color="auto"/>
                                      </w:divBdr>
                                      <w:divsChild>
                                        <w:div w:id="125254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9171155">
          <w:marLeft w:val="0"/>
          <w:marRight w:val="0"/>
          <w:marTop w:val="0"/>
          <w:marBottom w:val="0"/>
          <w:divBdr>
            <w:top w:val="none" w:sz="0" w:space="0" w:color="auto"/>
            <w:left w:val="none" w:sz="0" w:space="0" w:color="auto"/>
            <w:bottom w:val="none" w:sz="0" w:space="0" w:color="auto"/>
            <w:right w:val="none" w:sz="0" w:space="0" w:color="auto"/>
          </w:divBdr>
          <w:divsChild>
            <w:div w:id="1156536928">
              <w:marLeft w:val="0"/>
              <w:marRight w:val="0"/>
              <w:marTop w:val="0"/>
              <w:marBottom w:val="0"/>
              <w:divBdr>
                <w:top w:val="none" w:sz="0" w:space="0" w:color="auto"/>
                <w:left w:val="none" w:sz="0" w:space="0" w:color="auto"/>
                <w:bottom w:val="none" w:sz="0" w:space="0" w:color="auto"/>
                <w:right w:val="none" w:sz="0" w:space="0" w:color="auto"/>
              </w:divBdr>
              <w:divsChild>
                <w:div w:id="1338801825">
                  <w:marLeft w:val="0"/>
                  <w:marRight w:val="0"/>
                  <w:marTop w:val="0"/>
                  <w:marBottom w:val="0"/>
                  <w:divBdr>
                    <w:top w:val="none" w:sz="0" w:space="0" w:color="auto"/>
                    <w:left w:val="none" w:sz="0" w:space="0" w:color="auto"/>
                    <w:bottom w:val="none" w:sz="0" w:space="0" w:color="auto"/>
                    <w:right w:val="none" w:sz="0" w:space="0" w:color="auto"/>
                  </w:divBdr>
                  <w:divsChild>
                    <w:div w:id="1774519255">
                      <w:marLeft w:val="0"/>
                      <w:marRight w:val="0"/>
                      <w:marTop w:val="0"/>
                      <w:marBottom w:val="0"/>
                      <w:divBdr>
                        <w:top w:val="none" w:sz="0" w:space="0" w:color="auto"/>
                        <w:left w:val="none" w:sz="0" w:space="0" w:color="auto"/>
                        <w:bottom w:val="none" w:sz="0" w:space="0" w:color="auto"/>
                        <w:right w:val="none" w:sz="0" w:space="0" w:color="auto"/>
                      </w:divBdr>
                      <w:divsChild>
                        <w:div w:id="556402985">
                          <w:marLeft w:val="0"/>
                          <w:marRight w:val="0"/>
                          <w:marTop w:val="0"/>
                          <w:marBottom w:val="0"/>
                          <w:divBdr>
                            <w:top w:val="none" w:sz="0" w:space="0" w:color="auto"/>
                            <w:left w:val="none" w:sz="0" w:space="0" w:color="auto"/>
                            <w:bottom w:val="none" w:sz="0" w:space="0" w:color="auto"/>
                            <w:right w:val="none" w:sz="0" w:space="0" w:color="auto"/>
                          </w:divBdr>
                          <w:divsChild>
                            <w:div w:id="553779301">
                              <w:marLeft w:val="0"/>
                              <w:marRight w:val="0"/>
                              <w:marTop w:val="0"/>
                              <w:marBottom w:val="0"/>
                              <w:divBdr>
                                <w:top w:val="none" w:sz="0" w:space="0" w:color="auto"/>
                                <w:left w:val="none" w:sz="0" w:space="0" w:color="auto"/>
                                <w:bottom w:val="none" w:sz="0" w:space="0" w:color="auto"/>
                                <w:right w:val="none" w:sz="0" w:space="0" w:color="auto"/>
                              </w:divBdr>
                              <w:divsChild>
                                <w:div w:id="8696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786073">
                  <w:marLeft w:val="0"/>
                  <w:marRight w:val="0"/>
                  <w:marTop w:val="0"/>
                  <w:marBottom w:val="0"/>
                  <w:divBdr>
                    <w:top w:val="none" w:sz="0" w:space="0" w:color="auto"/>
                    <w:left w:val="none" w:sz="0" w:space="0" w:color="auto"/>
                    <w:bottom w:val="none" w:sz="0" w:space="0" w:color="auto"/>
                    <w:right w:val="none" w:sz="0" w:space="0" w:color="auto"/>
                  </w:divBdr>
                  <w:divsChild>
                    <w:div w:id="958532542">
                      <w:marLeft w:val="0"/>
                      <w:marRight w:val="0"/>
                      <w:marTop w:val="0"/>
                      <w:marBottom w:val="0"/>
                      <w:divBdr>
                        <w:top w:val="none" w:sz="0" w:space="0" w:color="auto"/>
                        <w:left w:val="none" w:sz="0" w:space="0" w:color="auto"/>
                        <w:bottom w:val="none" w:sz="0" w:space="0" w:color="auto"/>
                        <w:right w:val="none" w:sz="0" w:space="0" w:color="auto"/>
                      </w:divBdr>
                      <w:divsChild>
                        <w:div w:id="1755281144">
                          <w:marLeft w:val="0"/>
                          <w:marRight w:val="0"/>
                          <w:marTop w:val="0"/>
                          <w:marBottom w:val="0"/>
                          <w:divBdr>
                            <w:top w:val="none" w:sz="0" w:space="0" w:color="auto"/>
                            <w:left w:val="none" w:sz="0" w:space="0" w:color="auto"/>
                            <w:bottom w:val="none" w:sz="0" w:space="0" w:color="auto"/>
                            <w:right w:val="none" w:sz="0" w:space="0" w:color="auto"/>
                          </w:divBdr>
                          <w:divsChild>
                            <w:div w:id="1275789501">
                              <w:marLeft w:val="0"/>
                              <w:marRight w:val="0"/>
                              <w:marTop w:val="0"/>
                              <w:marBottom w:val="0"/>
                              <w:divBdr>
                                <w:top w:val="none" w:sz="0" w:space="0" w:color="auto"/>
                                <w:left w:val="none" w:sz="0" w:space="0" w:color="auto"/>
                                <w:bottom w:val="none" w:sz="0" w:space="0" w:color="auto"/>
                                <w:right w:val="none" w:sz="0" w:space="0" w:color="auto"/>
                              </w:divBdr>
                              <w:divsChild>
                                <w:div w:id="1162814448">
                                  <w:marLeft w:val="0"/>
                                  <w:marRight w:val="0"/>
                                  <w:marTop w:val="0"/>
                                  <w:marBottom w:val="0"/>
                                  <w:divBdr>
                                    <w:top w:val="none" w:sz="0" w:space="0" w:color="auto"/>
                                    <w:left w:val="none" w:sz="0" w:space="0" w:color="auto"/>
                                    <w:bottom w:val="none" w:sz="0" w:space="0" w:color="auto"/>
                                    <w:right w:val="none" w:sz="0" w:space="0" w:color="auto"/>
                                  </w:divBdr>
                                  <w:divsChild>
                                    <w:div w:id="51388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6801954">
      <w:bodyDiv w:val="1"/>
      <w:marLeft w:val="0"/>
      <w:marRight w:val="0"/>
      <w:marTop w:val="0"/>
      <w:marBottom w:val="0"/>
      <w:divBdr>
        <w:top w:val="none" w:sz="0" w:space="0" w:color="auto"/>
        <w:left w:val="none" w:sz="0" w:space="0" w:color="auto"/>
        <w:bottom w:val="none" w:sz="0" w:space="0" w:color="auto"/>
        <w:right w:val="none" w:sz="0" w:space="0" w:color="auto"/>
      </w:divBdr>
      <w:divsChild>
        <w:div w:id="855851714">
          <w:marLeft w:val="0"/>
          <w:marRight w:val="0"/>
          <w:marTop w:val="0"/>
          <w:marBottom w:val="0"/>
          <w:divBdr>
            <w:top w:val="none" w:sz="0" w:space="0" w:color="auto"/>
            <w:left w:val="none" w:sz="0" w:space="0" w:color="auto"/>
            <w:bottom w:val="none" w:sz="0" w:space="0" w:color="auto"/>
            <w:right w:val="none" w:sz="0" w:space="0" w:color="auto"/>
          </w:divBdr>
          <w:divsChild>
            <w:div w:id="673066809">
              <w:marLeft w:val="0"/>
              <w:marRight w:val="0"/>
              <w:marTop w:val="0"/>
              <w:marBottom w:val="0"/>
              <w:divBdr>
                <w:top w:val="none" w:sz="0" w:space="0" w:color="auto"/>
                <w:left w:val="none" w:sz="0" w:space="0" w:color="auto"/>
                <w:bottom w:val="none" w:sz="0" w:space="0" w:color="auto"/>
                <w:right w:val="none" w:sz="0" w:space="0" w:color="auto"/>
              </w:divBdr>
              <w:divsChild>
                <w:div w:id="410271546">
                  <w:marLeft w:val="0"/>
                  <w:marRight w:val="0"/>
                  <w:marTop w:val="0"/>
                  <w:marBottom w:val="0"/>
                  <w:divBdr>
                    <w:top w:val="none" w:sz="0" w:space="0" w:color="auto"/>
                    <w:left w:val="none" w:sz="0" w:space="0" w:color="auto"/>
                    <w:bottom w:val="none" w:sz="0" w:space="0" w:color="auto"/>
                    <w:right w:val="none" w:sz="0" w:space="0" w:color="auto"/>
                  </w:divBdr>
                  <w:divsChild>
                    <w:div w:id="1548451312">
                      <w:marLeft w:val="0"/>
                      <w:marRight w:val="0"/>
                      <w:marTop w:val="0"/>
                      <w:marBottom w:val="0"/>
                      <w:divBdr>
                        <w:top w:val="none" w:sz="0" w:space="0" w:color="auto"/>
                        <w:left w:val="none" w:sz="0" w:space="0" w:color="auto"/>
                        <w:bottom w:val="none" w:sz="0" w:space="0" w:color="auto"/>
                        <w:right w:val="none" w:sz="0" w:space="0" w:color="auto"/>
                      </w:divBdr>
                      <w:divsChild>
                        <w:div w:id="127940266">
                          <w:marLeft w:val="0"/>
                          <w:marRight w:val="0"/>
                          <w:marTop w:val="0"/>
                          <w:marBottom w:val="0"/>
                          <w:divBdr>
                            <w:top w:val="none" w:sz="0" w:space="0" w:color="auto"/>
                            <w:left w:val="none" w:sz="0" w:space="0" w:color="auto"/>
                            <w:bottom w:val="none" w:sz="0" w:space="0" w:color="auto"/>
                            <w:right w:val="none" w:sz="0" w:space="0" w:color="auto"/>
                          </w:divBdr>
                          <w:divsChild>
                            <w:div w:id="114374073">
                              <w:marLeft w:val="0"/>
                              <w:marRight w:val="0"/>
                              <w:marTop w:val="0"/>
                              <w:marBottom w:val="0"/>
                              <w:divBdr>
                                <w:top w:val="none" w:sz="0" w:space="0" w:color="auto"/>
                                <w:left w:val="none" w:sz="0" w:space="0" w:color="auto"/>
                                <w:bottom w:val="none" w:sz="0" w:space="0" w:color="auto"/>
                                <w:right w:val="none" w:sz="0" w:space="0" w:color="auto"/>
                              </w:divBdr>
                              <w:divsChild>
                                <w:div w:id="389814274">
                                  <w:marLeft w:val="0"/>
                                  <w:marRight w:val="0"/>
                                  <w:marTop w:val="0"/>
                                  <w:marBottom w:val="0"/>
                                  <w:divBdr>
                                    <w:top w:val="none" w:sz="0" w:space="0" w:color="auto"/>
                                    <w:left w:val="none" w:sz="0" w:space="0" w:color="auto"/>
                                    <w:bottom w:val="none" w:sz="0" w:space="0" w:color="auto"/>
                                    <w:right w:val="none" w:sz="0" w:space="0" w:color="auto"/>
                                  </w:divBdr>
                                  <w:divsChild>
                                    <w:div w:id="174032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4814">
                          <w:marLeft w:val="0"/>
                          <w:marRight w:val="0"/>
                          <w:marTop w:val="0"/>
                          <w:marBottom w:val="0"/>
                          <w:divBdr>
                            <w:top w:val="none" w:sz="0" w:space="0" w:color="auto"/>
                            <w:left w:val="none" w:sz="0" w:space="0" w:color="auto"/>
                            <w:bottom w:val="none" w:sz="0" w:space="0" w:color="auto"/>
                            <w:right w:val="none" w:sz="0" w:space="0" w:color="auto"/>
                          </w:divBdr>
                          <w:divsChild>
                            <w:div w:id="1621256026">
                              <w:marLeft w:val="0"/>
                              <w:marRight w:val="0"/>
                              <w:marTop w:val="0"/>
                              <w:marBottom w:val="0"/>
                              <w:divBdr>
                                <w:top w:val="none" w:sz="0" w:space="0" w:color="auto"/>
                                <w:left w:val="none" w:sz="0" w:space="0" w:color="auto"/>
                                <w:bottom w:val="none" w:sz="0" w:space="0" w:color="auto"/>
                                <w:right w:val="none" w:sz="0" w:space="0" w:color="auto"/>
                              </w:divBdr>
                              <w:divsChild>
                                <w:div w:id="1538741693">
                                  <w:marLeft w:val="0"/>
                                  <w:marRight w:val="0"/>
                                  <w:marTop w:val="0"/>
                                  <w:marBottom w:val="0"/>
                                  <w:divBdr>
                                    <w:top w:val="none" w:sz="0" w:space="0" w:color="auto"/>
                                    <w:left w:val="none" w:sz="0" w:space="0" w:color="auto"/>
                                    <w:bottom w:val="none" w:sz="0" w:space="0" w:color="auto"/>
                                    <w:right w:val="none" w:sz="0" w:space="0" w:color="auto"/>
                                  </w:divBdr>
                                  <w:divsChild>
                                    <w:div w:id="98096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859011">
          <w:marLeft w:val="0"/>
          <w:marRight w:val="0"/>
          <w:marTop w:val="0"/>
          <w:marBottom w:val="0"/>
          <w:divBdr>
            <w:top w:val="none" w:sz="0" w:space="0" w:color="auto"/>
            <w:left w:val="none" w:sz="0" w:space="0" w:color="auto"/>
            <w:bottom w:val="none" w:sz="0" w:space="0" w:color="auto"/>
            <w:right w:val="none" w:sz="0" w:space="0" w:color="auto"/>
          </w:divBdr>
          <w:divsChild>
            <w:div w:id="198978113">
              <w:marLeft w:val="0"/>
              <w:marRight w:val="0"/>
              <w:marTop w:val="0"/>
              <w:marBottom w:val="0"/>
              <w:divBdr>
                <w:top w:val="none" w:sz="0" w:space="0" w:color="auto"/>
                <w:left w:val="none" w:sz="0" w:space="0" w:color="auto"/>
                <w:bottom w:val="none" w:sz="0" w:space="0" w:color="auto"/>
                <w:right w:val="none" w:sz="0" w:space="0" w:color="auto"/>
              </w:divBdr>
              <w:divsChild>
                <w:div w:id="1065420397">
                  <w:marLeft w:val="0"/>
                  <w:marRight w:val="0"/>
                  <w:marTop w:val="0"/>
                  <w:marBottom w:val="0"/>
                  <w:divBdr>
                    <w:top w:val="none" w:sz="0" w:space="0" w:color="auto"/>
                    <w:left w:val="none" w:sz="0" w:space="0" w:color="auto"/>
                    <w:bottom w:val="none" w:sz="0" w:space="0" w:color="auto"/>
                    <w:right w:val="none" w:sz="0" w:space="0" w:color="auto"/>
                  </w:divBdr>
                  <w:divsChild>
                    <w:div w:id="1182746771">
                      <w:marLeft w:val="0"/>
                      <w:marRight w:val="0"/>
                      <w:marTop w:val="0"/>
                      <w:marBottom w:val="0"/>
                      <w:divBdr>
                        <w:top w:val="none" w:sz="0" w:space="0" w:color="auto"/>
                        <w:left w:val="none" w:sz="0" w:space="0" w:color="auto"/>
                        <w:bottom w:val="none" w:sz="0" w:space="0" w:color="auto"/>
                        <w:right w:val="none" w:sz="0" w:space="0" w:color="auto"/>
                      </w:divBdr>
                      <w:divsChild>
                        <w:div w:id="1915430046">
                          <w:marLeft w:val="0"/>
                          <w:marRight w:val="0"/>
                          <w:marTop w:val="0"/>
                          <w:marBottom w:val="0"/>
                          <w:divBdr>
                            <w:top w:val="none" w:sz="0" w:space="0" w:color="auto"/>
                            <w:left w:val="none" w:sz="0" w:space="0" w:color="auto"/>
                            <w:bottom w:val="none" w:sz="0" w:space="0" w:color="auto"/>
                            <w:right w:val="none" w:sz="0" w:space="0" w:color="auto"/>
                          </w:divBdr>
                          <w:divsChild>
                            <w:div w:id="1433628282">
                              <w:marLeft w:val="0"/>
                              <w:marRight w:val="0"/>
                              <w:marTop w:val="0"/>
                              <w:marBottom w:val="0"/>
                              <w:divBdr>
                                <w:top w:val="none" w:sz="0" w:space="0" w:color="auto"/>
                                <w:left w:val="none" w:sz="0" w:space="0" w:color="auto"/>
                                <w:bottom w:val="none" w:sz="0" w:space="0" w:color="auto"/>
                                <w:right w:val="none" w:sz="0" w:space="0" w:color="auto"/>
                              </w:divBdr>
                              <w:divsChild>
                                <w:div w:id="335688406">
                                  <w:marLeft w:val="0"/>
                                  <w:marRight w:val="0"/>
                                  <w:marTop w:val="0"/>
                                  <w:marBottom w:val="0"/>
                                  <w:divBdr>
                                    <w:top w:val="none" w:sz="0" w:space="0" w:color="auto"/>
                                    <w:left w:val="none" w:sz="0" w:space="0" w:color="auto"/>
                                    <w:bottom w:val="none" w:sz="0" w:space="0" w:color="auto"/>
                                    <w:right w:val="none" w:sz="0" w:space="0" w:color="auto"/>
                                  </w:divBdr>
                                  <w:divsChild>
                                    <w:div w:id="1829707925">
                                      <w:marLeft w:val="0"/>
                                      <w:marRight w:val="0"/>
                                      <w:marTop w:val="0"/>
                                      <w:marBottom w:val="0"/>
                                      <w:divBdr>
                                        <w:top w:val="none" w:sz="0" w:space="0" w:color="auto"/>
                                        <w:left w:val="none" w:sz="0" w:space="0" w:color="auto"/>
                                        <w:bottom w:val="none" w:sz="0" w:space="0" w:color="auto"/>
                                        <w:right w:val="none" w:sz="0" w:space="0" w:color="auto"/>
                                      </w:divBdr>
                                      <w:divsChild>
                                        <w:div w:id="90421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105229">
          <w:marLeft w:val="0"/>
          <w:marRight w:val="0"/>
          <w:marTop w:val="0"/>
          <w:marBottom w:val="0"/>
          <w:divBdr>
            <w:top w:val="none" w:sz="0" w:space="0" w:color="auto"/>
            <w:left w:val="none" w:sz="0" w:space="0" w:color="auto"/>
            <w:bottom w:val="none" w:sz="0" w:space="0" w:color="auto"/>
            <w:right w:val="none" w:sz="0" w:space="0" w:color="auto"/>
          </w:divBdr>
          <w:divsChild>
            <w:div w:id="645470520">
              <w:marLeft w:val="0"/>
              <w:marRight w:val="0"/>
              <w:marTop w:val="0"/>
              <w:marBottom w:val="0"/>
              <w:divBdr>
                <w:top w:val="none" w:sz="0" w:space="0" w:color="auto"/>
                <w:left w:val="none" w:sz="0" w:space="0" w:color="auto"/>
                <w:bottom w:val="none" w:sz="0" w:space="0" w:color="auto"/>
                <w:right w:val="none" w:sz="0" w:space="0" w:color="auto"/>
              </w:divBdr>
              <w:divsChild>
                <w:div w:id="763960204">
                  <w:marLeft w:val="0"/>
                  <w:marRight w:val="0"/>
                  <w:marTop w:val="0"/>
                  <w:marBottom w:val="0"/>
                  <w:divBdr>
                    <w:top w:val="none" w:sz="0" w:space="0" w:color="auto"/>
                    <w:left w:val="none" w:sz="0" w:space="0" w:color="auto"/>
                    <w:bottom w:val="none" w:sz="0" w:space="0" w:color="auto"/>
                    <w:right w:val="none" w:sz="0" w:space="0" w:color="auto"/>
                  </w:divBdr>
                  <w:divsChild>
                    <w:div w:id="242302731">
                      <w:marLeft w:val="0"/>
                      <w:marRight w:val="0"/>
                      <w:marTop w:val="0"/>
                      <w:marBottom w:val="0"/>
                      <w:divBdr>
                        <w:top w:val="none" w:sz="0" w:space="0" w:color="auto"/>
                        <w:left w:val="none" w:sz="0" w:space="0" w:color="auto"/>
                        <w:bottom w:val="none" w:sz="0" w:space="0" w:color="auto"/>
                        <w:right w:val="none" w:sz="0" w:space="0" w:color="auto"/>
                      </w:divBdr>
                      <w:divsChild>
                        <w:div w:id="1613130129">
                          <w:marLeft w:val="0"/>
                          <w:marRight w:val="0"/>
                          <w:marTop w:val="0"/>
                          <w:marBottom w:val="0"/>
                          <w:divBdr>
                            <w:top w:val="none" w:sz="0" w:space="0" w:color="auto"/>
                            <w:left w:val="none" w:sz="0" w:space="0" w:color="auto"/>
                            <w:bottom w:val="none" w:sz="0" w:space="0" w:color="auto"/>
                            <w:right w:val="none" w:sz="0" w:space="0" w:color="auto"/>
                          </w:divBdr>
                          <w:divsChild>
                            <w:div w:id="1025910475">
                              <w:marLeft w:val="0"/>
                              <w:marRight w:val="0"/>
                              <w:marTop w:val="0"/>
                              <w:marBottom w:val="0"/>
                              <w:divBdr>
                                <w:top w:val="none" w:sz="0" w:space="0" w:color="auto"/>
                                <w:left w:val="none" w:sz="0" w:space="0" w:color="auto"/>
                                <w:bottom w:val="none" w:sz="0" w:space="0" w:color="auto"/>
                                <w:right w:val="none" w:sz="0" w:space="0" w:color="auto"/>
                              </w:divBdr>
                              <w:divsChild>
                                <w:div w:id="168555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219177">
                  <w:marLeft w:val="0"/>
                  <w:marRight w:val="0"/>
                  <w:marTop w:val="0"/>
                  <w:marBottom w:val="0"/>
                  <w:divBdr>
                    <w:top w:val="none" w:sz="0" w:space="0" w:color="auto"/>
                    <w:left w:val="none" w:sz="0" w:space="0" w:color="auto"/>
                    <w:bottom w:val="none" w:sz="0" w:space="0" w:color="auto"/>
                    <w:right w:val="none" w:sz="0" w:space="0" w:color="auto"/>
                  </w:divBdr>
                  <w:divsChild>
                    <w:div w:id="840778735">
                      <w:marLeft w:val="0"/>
                      <w:marRight w:val="0"/>
                      <w:marTop w:val="0"/>
                      <w:marBottom w:val="0"/>
                      <w:divBdr>
                        <w:top w:val="none" w:sz="0" w:space="0" w:color="auto"/>
                        <w:left w:val="none" w:sz="0" w:space="0" w:color="auto"/>
                        <w:bottom w:val="none" w:sz="0" w:space="0" w:color="auto"/>
                        <w:right w:val="none" w:sz="0" w:space="0" w:color="auto"/>
                      </w:divBdr>
                      <w:divsChild>
                        <w:div w:id="1962688918">
                          <w:marLeft w:val="0"/>
                          <w:marRight w:val="0"/>
                          <w:marTop w:val="0"/>
                          <w:marBottom w:val="0"/>
                          <w:divBdr>
                            <w:top w:val="none" w:sz="0" w:space="0" w:color="auto"/>
                            <w:left w:val="none" w:sz="0" w:space="0" w:color="auto"/>
                            <w:bottom w:val="none" w:sz="0" w:space="0" w:color="auto"/>
                            <w:right w:val="none" w:sz="0" w:space="0" w:color="auto"/>
                          </w:divBdr>
                          <w:divsChild>
                            <w:div w:id="437680977">
                              <w:marLeft w:val="0"/>
                              <w:marRight w:val="0"/>
                              <w:marTop w:val="0"/>
                              <w:marBottom w:val="0"/>
                              <w:divBdr>
                                <w:top w:val="none" w:sz="0" w:space="0" w:color="auto"/>
                                <w:left w:val="none" w:sz="0" w:space="0" w:color="auto"/>
                                <w:bottom w:val="none" w:sz="0" w:space="0" w:color="auto"/>
                                <w:right w:val="none" w:sz="0" w:space="0" w:color="auto"/>
                              </w:divBdr>
                              <w:divsChild>
                                <w:div w:id="152835541">
                                  <w:marLeft w:val="0"/>
                                  <w:marRight w:val="0"/>
                                  <w:marTop w:val="0"/>
                                  <w:marBottom w:val="0"/>
                                  <w:divBdr>
                                    <w:top w:val="none" w:sz="0" w:space="0" w:color="auto"/>
                                    <w:left w:val="none" w:sz="0" w:space="0" w:color="auto"/>
                                    <w:bottom w:val="none" w:sz="0" w:space="0" w:color="auto"/>
                                    <w:right w:val="none" w:sz="0" w:space="0" w:color="auto"/>
                                  </w:divBdr>
                                  <w:divsChild>
                                    <w:div w:id="144703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709291">
                          <w:marLeft w:val="0"/>
                          <w:marRight w:val="0"/>
                          <w:marTop w:val="0"/>
                          <w:marBottom w:val="0"/>
                          <w:divBdr>
                            <w:top w:val="none" w:sz="0" w:space="0" w:color="auto"/>
                            <w:left w:val="none" w:sz="0" w:space="0" w:color="auto"/>
                            <w:bottom w:val="none" w:sz="0" w:space="0" w:color="auto"/>
                            <w:right w:val="none" w:sz="0" w:space="0" w:color="auto"/>
                          </w:divBdr>
                          <w:divsChild>
                            <w:div w:id="231738000">
                              <w:marLeft w:val="0"/>
                              <w:marRight w:val="0"/>
                              <w:marTop w:val="0"/>
                              <w:marBottom w:val="0"/>
                              <w:divBdr>
                                <w:top w:val="none" w:sz="0" w:space="0" w:color="auto"/>
                                <w:left w:val="none" w:sz="0" w:space="0" w:color="auto"/>
                                <w:bottom w:val="none" w:sz="0" w:space="0" w:color="auto"/>
                                <w:right w:val="none" w:sz="0" w:space="0" w:color="auto"/>
                              </w:divBdr>
                              <w:divsChild>
                                <w:div w:id="701368271">
                                  <w:marLeft w:val="0"/>
                                  <w:marRight w:val="0"/>
                                  <w:marTop w:val="0"/>
                                  <w:marBottom w:val="0"/>
                                  <w:divBdr>
                                    <w:top w:val="none" w:sz="0" w:space="0" w:color="auto"/>
                                    <w:left w:val="none" w:sz="0" w:space="0" w:color="auto"/>
                                    <w:bottom w:val="none" w:sz="0" w:space="0" w:color="auto"/>
                                    <w:right w:val="none" w:sz="0" w:space="0" w:color="auto"/>
                                  </w:divBdr>
                                  <w:divsChild>
                                    <w:div w:id="103516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27555">
          <w:marLeft w:val="0"/>
          <w:marRight w:val="0"/>
          <w:marTop w:val="0"/>
          <w:marBottom w:val="0"/>
          <w:divBdr>
            <w:top w:val="none" w:sz="0" w:space="0" w:color="auto"/>
            <w:left w:val="none" w:sz="0" w:space="0" w:color="auto"/>
            <w:bottom w:val="none" w:sz="0" w:space="0" w:color="auto"/>
            <w:right w:val="none" w:sz="0" w:space="0" w:color="auto"/>
          </w:divBdr>
          <w:divsChild>
            <w:div w:id="1941571094">
              <w:marLeft w:val="0"/>
              <w:marRight w:val="0"/>
              <w:marTop w:val="0"/>
              <w:marBottom w:val="0"/>
              <w:divBdr>
                <w:top w:val="none" w:sz="0" w:space="0" w:color="auto"/>
                <w:left w:val="none" w:sz="0" w:space="0" w:color="auto"/>
                <w:bottom w:val="none" w:sz="0" w:space="0" w:color="auto"/>
                <w:right w:val="none" w:sz="0" w:space="0" w:color="auto"/>
              </w:divBdr>
              <w:divsChild>
                <w:div w:id="1653749356">
                  <w:marLeft w:val="0"/>
                  <w:marRight w:val="0"/>
                  <w:marTop w:val="0"/>
                  <w:marBottom w:val="0"/>
                  <w:divBdr>
                    <w:top w:val="none" w:sz="0" w:space="0" w:color="auto"/>
                    <w:left w:val="none" w:sz="0" w:space="0" w:color="auto"/>
                    <w:bottom w:val="none" w:sz="0" w:space="0" w:color="auto"/>
                    <w:right w:val="none" w:sz="0" w:space="0" w:color="auto"/>
                  </w:divBdr>
                  <w:divsChild>
                    <w:div w:id="1455364580">
                      <w:marLeft w:val="0"/>
                      <w:marRight w:val="0"/>
                      <w:marTop w:val="0"/>
                      <w:marBottom w:val="0"/>
                      <w:divBdr>
                        <w:top w:val="none" w:sz="0" w:space="0" w:color="auto"/>
                        <w:left w:val="none" w:sz="0" w:space="0" w:color="auto"/>
                        <w:bottom w:val="none" w:sz="0" w:space="0" w:color="auto"/>
                        <w:right w:val="none" w:sz="0" w:space="0" w:color="auto"/>
                      </w:divBdr>
                      <w:divsChild>
                        <w:div w:id="543981379">
                          <w:marLeft w:val="0"/>
                          <w:marRight w:val="0"/>
                          <w:marTop w:val="0"/>
                          <w:marBottom w:val="0"/>
                          <w:divBdr>
                            <w:top w:val="none" w:sz="0" w:space="0" w:color="auto"/>
                            <w:left w:val="none" w:sz="0" w:space="0" w:color="auto"/>
                            <w:bottom w:val="none" w:sz="0" w:space="0" w:color="auto"/>
                            <w:right w:val="none" w:sz="0" w:space="0" w:color="auto"/>
                          </w:divBdr>
                          <w:divsChild>
                            <w:div w:id="270625587">
                              <w:marLeft w:val="0"/>
                              <w:marRight w:val="0"/>
                              <w:marTop w:val="0"/>
                              <w:marBottom w:val="0"/>
                              <w:divBdr>
                                <w:top w:val="none" w:sz="0" w:space="0" w:color="auto"/>
                                <w:left w:val="none" w:sz="0" w:space="0" w:color="auto"/>
                                <w:bottom w:val="none" w:sz="0" w:space="0" w:color="auto"/>
                                <w:right w:val="none" w:sz="0" w:space="0" w:color="auto"/>
                              </w:divBdr>
                              <w:divsChild>
                                <w:div w:id="227033900">
                                  <w:marLeft w:val="0"/>
                                  <w:marRight w:val="0"/>
                                  <w:marTop w:val="0"/>
                                  <w:marBottom w:val="0"/>
                                  <w:divBdr>
                                    <w:top w:val="none" w:sz="0" w:space="0" w:color="auto"/>
                                    <w:left w:val="none" w:sz="0" w:space="0" w:color="auto"/>
                                    <w:bottom w:val="none" w:sz="0" w:space="0" w:color="auto"/>
                                    <w:right w:val="none" w:sz="0" w:space="0" w:color="auto"/>
                                  </w:divBdr>
                                  <w:divsChild>
                                    <w:div w:id="37442276">
                                      <w:marLeft w:val="0"/>
                                      <w:marRight w:val="0"/>
                                      <w:marTop w:val="0"/>
                                      <w:marBottom w:val="0"/>
                                      <w:divBdr>
                                        <w:top w:val="none" w:sz="0" w:space="0" w:color="auto"/>
                                        <w:left w:val="none" w:sz="0" w:space="0" w:color="auto"/>
                                        <w:bottom w:val="none" w:sz="0" w:space="0" w:color="auto"/>
                                        <w:right w:val="none" w:sz="0" w:space="0" w:color="auto"/>
                                      </w:divBdr>
                                      <w:divsChild>
                                        <w:div w:id="211493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4206296">
          <w:marLeft w:val="0"/>
          <w:marRight w:val="0"/>
          <w:marTop w:val="0"/>
          <w:marBottom w:val="0"/>
          <w:divBdr>
            <w:top w:val="none" w:sz="0" w:space="0" w:color="auto"/>
            <w:left w:val="none" w:sz="0" w:space="0" w:color="auto"/>
            <w:bottom w:val="none" w:sz="0" w:space="0" w:color="auto"/>
            <w:right w:val="none" w:sz="0" w:space="0" w:color="auto"/>
          </w:divBdr>
          <w:divsChild>
            <w:div w:id="391781383">
              <w:marLeft w:val="0"/>
              <w:marRight w:val="0"/>
              <w:marTop w:val="0"/>
              <w:marBottom w:val="0"/>
              <w:divBdr>
                <w:top w:val="none" w:sz="0" w:space="0" w:color="auto"/>
                <w:left w:val="none" w:sz="0" w:space="0" w:color="auto"/>
                <w:bottom w:val="none" w:sz="0" w:space="0" w:color="auto"/>
                <w:right w:val="none" w:sz="0" w:space="0" w:color="auto"/>
              </w:divBdr>
              <w:divsChild>
                <w:div w:id="2146048714">
                  <w:marLeft w:val="0"/>
                  <w:marRight w:val="0"/>
                  <w:marTop w:val="0"/>
                  <w:marBottom w:val="0"/>
                  <w:divBdr>
                    <w:top w:val="none" w:sz="0" w:space="0" w:color="auto"/>
                    <w:left w:val="none" w:sz="0" w:space="0" w:color="auto"/>
                    <w:bottom w:val="none" w:sz="0" w:space="0" w:color="auto"/>
                    <w:right w:val="none" w:sz="0" w:space="0" w:color="auto"/>
                  </w:divBdr>
                  <w:divsChild>
                    <w:div w:id="1910075850">
                      <w:marLeft w:val="0"/>
                      <w:marRight w:val="0"/>
                      <w:marTop w:val="0"/>
                      <w:marBottom w:val="0"/>
                      <w:divBdr>
                        <w:top w:val="none" w:sz="0" w:space="0" w:color="auto"/>
                        <w:left w:val="none" w:sz="0" w:space="0" w:color="auto"/>
                        <w:bottom w:val="none" w:sz="0" w:space="0" w:color="auto"/>
                        <w:right w:val="none" w:sz="0" w:space="0" w:color="auto"/>
                      </w:divBdr>
                      <w:divsChild>
                        <w:div w:id="1598171846">
                          <w:marLeft w:val="0"/>
                          <w:marRight w:val="0"/>
                          <w:marTop w:val="0"/>
                          <w:marBottom w:val="0"/>
                          <w:divBdr>
                            <w:top w:val="none" w:sz="0" w:space="0" w:color="auto"/>
                            <w:left w:val="none" w:sz="0" w:space="0" w:color="auto"/>
                            <w:bottom w:val="none" w:sz="0" w:space="0" w:color="auto"/>
                            <w:right w:val="none" w:sz="0" w:space="0" w:color="auto"/>
                          </w:divBdr>
                          <w:divsChild>
                            <w:div w:id="660426370">
                              <w:marLeft w:val="0"/>
                              <w:marRight w:val="0"/>
                              <w:marTop w:val="0"/>
                              <w:marBottom w:val="0"/>
                              <w:divBdr>
                                <w:top w:val="none" w:sz="0" w:space="0" w:color="auto"/>
                                <w:left w:val="none" w:sz="0" w:space="0" w:color="auto"/>
                                <w:bottom w:val="none" w:sz="0" w:space="0" w:color="auto"/>
                                <w:right w:val="none" w:sz="0" w:space="0" w:color="auto"/>
                              </w:divBdr>
                              <w:divsChild>
                                <w:div w:id="129803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583239">
                  <w:marLeft w:val="0"/>
                  <w:marRight w:val="0"/>
                  <w:marTop w:val="0"/>
                  <w:marBottom w:val="0"/>
                  <w:divBdr>
                    <w:top w:val="none" w:sz="0" w:space="0" w:color="auto"/>
                    <w:left w:val="none" w:sz="0" w:space="0" w:color="auto"/>
                    <w:bottom w:val="none" w:sz="0" w:space="0" w:color="auto"/>
                    <w:right w:val="none" w:sz="0" w:space="0" w:color="auto"/>
                  </w:divBdr>
                  <w:divsChild>
                    <w:div w:id="629821040">
                      <w:marLeft w:val="0"/>
                      <w:marRight w:val="0"/>
                      <w:marTop w:val="0"/>
                      <w:marBottom w:val="0"/>
                      <w:divBdr>
                        <w:top w:val="none" w:sz="0" w:space="0" w:color="auto"/>
                        <w:left w:val="none" w:sz="0" w:space="0" w:color="auto"/>
                        <w:bottom w:val="none" w:sz="0" w:space="0" w:color="auto"/>
                        <w:right w:val="none" w:sz="0" w:space="0" w:color="auto"/>
                      </w:divBdr>
                      <w:divsChild>
                        <w:div w:id="605700882">
                          <w:marLeft w:val="0"/>
                          <w:marRight w:val="0"/>
                          <w:marTop w:val="0"/>
                          <w:marBottom w:val="0"/>
                          <w:divBdr>
                            <w:top w:val="none" w:sz="0" w:space="0" w:color="auto"/>
                            <w:left w:val="none" w:sz="0" w:space="0" w:color="auto"/>
                            <w:bottom w:val="none" w:sz="0" w:space="0" w:color="auto"/>
                            <w:right w:val="none" w:sz="0" w:space="0" w:color="auto"/>
                          </w:divBdr>
                          <w:divsChild>
                            <w:div w:id="1933275432">
                              <w:marLeft w:val="0"/>
                              <w:marRight w:val="0"/>
                              <w:marTop w:val="0"/>
                              <w:marBottom w:val="0"/>
                              <w:divBdr>
                                <w:top w:val="none" w:sz="0" w:space="0" w:color="auto"/>
                                <w:left w:val="none" w:sz="0" w:space="0" w:color="auto"/>
                                <w:bottom w:val="none" w:sz="0" w:space="0" w:color="auto"/>
                                <w:right w:val="none" w:sz="0" w:space="0" w:color="auto"/>
                              </w:divBdr>
                              <w:divsChild>
                                <w:div w:id="504445922">
                                  <w:marLeft w:val="0"/>
                                  <w:marRight w:val="0"/>
                                  <w:marTop w:val="0"/>
                                  <w:marBottom w:val="0"/>
                                  <w:divBdr>
                                    <w:top w:val="none" w:sz="0" w:space="0" w:color="auto"/>
                                    <w:left w:val="none" w:sz="0" w:space="0" w:color="auto"/>
                                    <w:bottom w:val="none" w:sz="0" w:space="0" w:color="auto"/>
                                    <w:right w:val="none" w:sz="0" w:space="0" w:color="auto"/>
                                  </w:divBdr>
                                  <w:divsChild>
                                    <w:div w:id="123635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verdehotels.com/capetown/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2956</Words>
  <Characters>17974</Characters>
  <Application>Microsoft Office Word</Application>
  <DocSecurity>0</DocSecurity>
  <Lines>309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Elena Boboc</cp:lastModifiedBy>
  <cp:revision>20</cp:revision>
  <dcterms:created xsi:type="dcterms:W3CDTF">2025-01-27T10:35:00Z</dcterms:created>
  <dcterms:modified xsi:type="dcterms:W3CDTF">2025-02-05T20:50:00Z</dcterms:modified>
</cp:coreProperties>
</file>