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F7628" w14:textId="6BE3F19E" w:rsidR="00BA19D9" w:rsidRPr="00EC2511" w:rsidRDefault="00EC2511" w:rsidP="00626818">
      <w:pPr>
        <w:spacing w:line="360" w:lineRule="auto"/>
        <w:jc w:val="both"/>
        <w:rPr>
          <w:rFonts w:ascii="Arial" w:hAnsi="Arial" w:cs="Arial"/>
          <w:b/>
          <w:bCs/>
        </w:rPr>
      </w:pPr>
      <w:r w:rsidRPr="00EC2511">
        <w:rPr>
          <w:rFonts w:ascii="Arial" w:hAnsi="Arial" w:cs="Arial"/>
          <w:b/>
          <w:bCs/>
        </w:rPr>
        <w:t>Firzana Akhtar – 1808829</w:t>
      </w:r>
    </w:p>
    <w:p w14:paraId="5E295B8F" w14:textId="1DA887F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 w:rsidRPr="00EC2511">
        <w:rPr>
          <w:rFonts w:ascii="Arial" w:hAnsi="Arial" w:cs="Arial"/>
          <w:b/>
          <w:bCs/>
        </w:rPr>
        <w:t>BMHP6009</w:t>
      </w:r>
      <w:r>
        <w:rPr>
          <w:rFonts w:ascii="Arial" w:hAnsi="Arial" w:cs="Arial"/>
        </w:rPr>
        <w:t xml:space="preserve"> – Living with care: the older person</w:t>
      </w:r>
    </w:p>
    <w:p w14:paraId="6573D129" w14:textId="598B7282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Joanne Davis</w:t>
      </w:r>
    </w:p>
    <w:p w14:paraId="55B4DD1C" w14:textId="16936CFE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0C8FC61" w14:textId="2986E03E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6557D8B" w14:textId="08BE213B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010D7ED9" w14:textId="7DC7F6F6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7B5A3B0B" w14:textId="4F980E28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1763E36F" w14:textId="6E18D71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49FF746D" w14:textId="68225DED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097A2F42" w14:textId="2F73A881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0314392E" w14:textId="39E244CC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8760A99" w14:textId="23815AD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4859F20" w14:textId="053665FF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12F3932C" w14:textId="2561C6EB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318E73C" w14:textId="5D6BB5AC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08256F44" w14:textId="1F2A26C6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2F1E2DB5" w14:textId="33CC3FF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DBDA318" w14:textId="2F269F72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77BF9614" w14:textId="0BED69EA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2E04F82C" w14:textId="0FB1726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257D7DCE" w14:textId="5A5012C3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4CECB541" w14:textId="2FF26677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0151B3A2" w14:textId="3664FD82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5B5E2BC8" w14:textId="46C28EDE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0EFB41D" w14:textId="76DD91BA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2D0B8352" w14:textId="701ABC92" w:rsidR="00EC2511" w:rsidRPr="0015226A" w:rsidRDefault="00EC2511" w:rsidP="00626818">
      <w:pPr>
        <w:spacing w:line="360" w:lineRule="auto"/>
        <w:jc w:val="center"/>
        <w:rPr>
          <w:rFonts w:ascii="Arial" w:hAnsi="Arial" w:cs="Arial"/>
          <w:b/>
          <w:bCs/>
        </w:rPr>
      </w:pPr>
      <w:r w:rsidRPr="0015226A">
        <w:rPr>
          <w:rFonts w:ascii="Arial" w:hAnsi="Arial" w:cs="Arial"/>
          <w:b/>
          <w:bCs/>
        </w:rPr>
        <w:lastRenderedPageBreak/>
        <w:t>CONTENTS PAGE</w:t>
      </w:r>
    </w:p>
    <w:p w14:paraId="4CC12EAA" w14:textId="1A907B80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</w:p>
    <w:p w14:paraId="33DE9972" w14:textId="77777777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1A325612" w14:textId="181CB6F9" w:rsidR="0015226A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COVER PAGE</w:t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  <w:t>1</w:t>
      </w:r>
    </w:p>
    <w:p w14:paraId="7BAC99FC" w14:textId="1616038E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CONTENTS PAGE</w:t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  <w:t>2</w:t>
      </w:r>
    </w:p>
    <w:p w14:paraId="39B974F3" w14:textId="368EAD05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</w:r>
      <w:r w:rsidR="0015226A">
        <w:rPr>
          <w:rFonts w:ascii="Arial" w:hAnsi="Arial" w:cs="Arial"/>
        </w:rPr>
        <w:tab/>
        <w:t>3</w:t>
      </w:r>
    </w:p>
    <w:p w14:paraId="3F857D50" w14:textId="24E36ABD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CARE PLAN SUMMARY</w:t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</w:r>
      <w:r w:rsidR="00940DF2">
        <w:rPr>
          <w:rFonts w:ascii="Arial" w:hAnsi="Arial" w:cs="Arial"/>
        </w:rPr>
        <w:tab/>
        <w:t>3</w:t>
      </w:r>
    </w:p>
    <w:p w14:paraId="193DE2B7" w14:textId="481EF5C5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APPROACHES</w:t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</w:r>
      <w:r w:rsidR="00DA78DE">
        <w:rPr>
          <w:rFonts w:ascii="Arial" w:hAnsi="Arial" w:cs="Arial"/>
        </w:rPr>
        <w:tab/>
        <w:t>4</w:t>
      </w:r>
    </w:p>
    <w:p w14:paraId="428ECAF9" w14:textId="6EF95E0F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GOVERNMENT POLICIES</w:t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</w:r>
      <w:r w:rsidR="000744C5">
        <w:rPr>
          <w:rFonts w:ascii="Arial" w:hAnsi="Arial" w:cs="Arial"/>
        </w:rPr>
        <w:tab/>
        <w:t>4</w:t>
      </w:r>
    </w:p>
    <w:p w14:paraId="0EF043E6" w14:textId="79D947A6" w:rsidR="00EC2511" w:rsidRDefault="00EC2511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THEORIES OF AGEING</w:t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</w:r>
      <w:r w:rsidR="00627DAC">
        <w:rPr>
          <w:rFonts w:ascii="Arial" w:hAnsi="Arial" w:cs="Arial"/>
        </w:rPr>
        <w:tab/>
        <w:t>5</w:t>
      </w:r>
    </w:p>
    <w:p w14:paraId="2B0703D9" w14:textId="78404F7E" w:rsidR="007D5D50" w:rsidRDefault="007D5D50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</w:r>
      <w:r w:rsidR="00686673">
        <w:rPr>
          <w:rFonts w:ascii="Arial" w:hAnsi="Arial" w:cs="Arial"/>
        </w:rPr>
        <w:tab/>
        <w:t>7</w:t>
      </w:r>
    </w:p>
    <w:p w14:paraId="1A37B0CF" w14:textId="6586C78B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7EA2113C" w14:textId="2A7C20A9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76FDC297" w14:textId="001F1AD6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44554082" w14:textId="1598A0FC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1B6498AC" w14:textId="7D41D001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60D5A82D" w14:textId="7FA1C340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7BCC6695" w14:textId="6B88578A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68933B3F" w14:textId="7354D24D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1814BBD3" w14:textId="6E765E33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4E08AE7B" w14:textId="3E1A8A83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1B4097A9" w14:textId="18070098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5FAE84A9" w14:textId="45241F23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15CB5018" w14:textId="33CC5C0C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41F3FC18" w14:textId="481B065A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4FCF782C" w14:textId="654202C7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538F39E8" w14:textId="5D57EC18" w:rsidR="0015226A" w:rsidRPr="00940DF2" w:rsidRDefault="0015226A" w:rsidP="00626818">
      <w:pPr>
        <w:spacing w:line="360" w:lineRule="auto"/>
        <w:jc w:val="both"/>
        <w:rPr>
          <w:rFonts w:ascii="Arial" w:hAnsi="Arial" w:cs="Arial"/>
          <w:b/>
          <w:bCs/>
        </w:rPr>
      </w:pPr>
      <w:r w:rsidRPr="00940DF2">
        <w:rPr>
          <w:rFonts w:ascii="Arial" w:hAnsi="Arial" w:cs="Arial"/>
          <w:b/>
          <w:bCs/>
        </w:rPr>
        <w:lastRenderedPageBreak/>
        <w:t>Introduction</w:t>
      </w:r>
    </w:p>
    <w:p w14:paraId="110930F5" w14:textId="28A7F17C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</w:p>
    <w:p w14:paraId="5E88A07A" w14:textId="65B0717F" w:rsidR="0015226A" w:rsidRDefault="0015226A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assignment includes a summary of the care plan which was created for Mary Barker. It will </w:t>
      </w:r>
      <w:r w:rsidR="00E978B5">
        <w:rPr>
          <w:rFonts w:ascii="Arial" w:hAnsi="Arial" w:cs="Arial"/>
        </w:rPr>
        <w:t>consist of</w:t>
      </w:r>
      <w:r>
        <w:rPr>
          <w:rFonts w:ascii="Arial" w:hAnsi="Arial" w:cs="Arial"/>
        </w:rPr>
        <w:t xml:space="preserve"> the approaches used and the reasons for it.</w:t>
      </w:r>
      <w:r w:rsidR="00CB108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Government policies which</w:t>
      </w:r>
      <w:r w:rsidR="00940DF2">
        <w:rPr>
          <w:rFonts w:ascii="Arial" w:hAnsi="Arial" w:cs="Arial"/>
        </w:rPr>
        <w:t xml:space="preserve"> influenced the care plan have been </w:t>
      </w:r>
      <w:r w:rsidR="00E978B5">
        <w:rPr>
          <w:rFonts w:ascii="Arial" w:hAnsi="Arial" w:cs="Arial"/>
        </w:rPr>
        <w:t>emphasi</w:t>
      </w:r>
      <w:r w:rsidR="00CB3F7E">
        <w:rPr>
          <w:rFonts w:ascii="Arial" w:hAnsi="Arial" w:cs="Arial"/>
        </w:rPr>
        <w:t>s</w:t>
      </w:r>
      <w:r w:rsidR="00E978B5">
        <w:rPr>
          <w:rFonts w:ascii="Arial" w:hAnsi="Arial" w:cs="Arial"/>
        </w:rPr>
        <w:t>ed</w:t>
      </w:r>
      <w:r w:rsidR="00940DF2">
        <w:rPr>
          <w:rFonts w:ascii="Arial" w:hAnsi="Arial" w:cs="Arial"/>
        </w:rPr>
        <w:t xml:space="preserve"> and the 3 theories of ageing and how they are relevant to the care plan have been explained.</w:t>
      </w:r>
    </w:p>
    <w:p w14:paraId="02BE8C1B" w14:textId="631192F7" w:rsidR="00940DF2" w:rsidRDefault="00940DF2" w:rsidP="00626818">
      <w:pPr>
        <w:spacing w:line="360" w:lineRule="auto"/>
        <w:jc w:val="both"/>
        <w:rPr>
          <w:rFonts w:ascii="Arial" w:hAnsi="Arial" w:cs="Arial"/>
        </w:rPr>
      </w:pPr>
    </w:p>
    <w:p w14:paraId="343FFF8D" w14:textId="366A41F7" w:rsidR="00940DF2" w:rsidRPr="00141019" w:rsidRDefault="00940DF2" w:rsidP="00626818">
      <w:pPr>
        <w:spacing w:line="360" w:lineRule="auto"/>
        <w:jc w:val="both"/>
        <w:rPr>
          <w:rFonts w:ascii="Arial" w:hAnsi="Arial" w:cs="Arial"/>
          <w:b/>
          <w:bCs/>
        </w:rPr>
      </w:pPr>
      <w:r w:rsidRPr="00141019">
        <w:rPr>
          <w:rFonts w:ascii="Arial" w:hAnsi="Arial" w:cs="Arial"/>
          <w:b/>
          <w:bCs/>
        </w:rPr>
        <w:t>Care Plan Summary</w:t>
      </w:r>
    </w:p>
    <w:p w14:paraId="257168E3" w14:textId="34C42039" w:rsidR="00940DF2" w:rsidRDefault="00940DF2" w:rsidP="00626818">
      <w:pPr>
        <w:spacing w:line="360" w:lineRule="auto"/>
        <w:jc w:val="both"/>
        <w:rPr>
          <w:rFonts w:ascii="Arial" w:hAnsi="Arial" w:cs="Arial"/>
        </w:rPr>
      </w:pPr>
    </w:p>
    <w:p w14:paraId="631505E5" w14:textId="6DBA31EC" w:rsidR="00626818" w:rsidRDefault="00626818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plan is a Person-centred</w:t>
      </w:r>
      <w:r w:rsidR="00783A9D">
        <w:rPr>
          <w:rFonts w:ascii="Arial" w:hAnsi="Arial" w:cs="Arial"/>
        </w:rPr>
        <w:t xml:space="preserve"> Care</w:t>
      </w:r>
      <w:r>
        <w:rPr>
          <w:rFonts w:ascii="Arial" w:hAnsi="Arial" w:cs="Arial"/>
        </w:rPr>
        <w:t xml:space="preserve"> Plan which is centred around the patient</w:t>
      </w:r>
      <w:r w:rsidR="00783A9D">
        <w:rPr>
          <w:rFonts w:ascii="Arial" w:hAnsi="Arial" w:cs="Arial"/>
        </w:rPr>
        <w:t>s individual needs to improve and for the betterment of their life.</w:t>
      </w:r>
      <w:r w:rsidR="00732C52">
        <w:rPr>
          <w:rFonts w:ascii="Arial" w:hAnsi="Arial" w:cs="Arial"/>
        </w:rPr>
        <w:t xml:space="preserve"> It helps to create a summary of their requirements, </w:t>
      </w:r>
      <w:r w:rsidR="00247E6B">
        <w:rPr>
          <w:rFonts w:ascii="Arial" w:hAnsi="Arial" w:cs="Arial"/>
        </w:rPr>
        <w:t>activities,</w:t>
      </w:r>
      <w:r w:rsidR="00732C52">
        <w:rPr>
          <w:rFonts w:ascii="Arial" w:hAnsi="Arial" w:cs="Arial"/>
        </w:rPr>
        <w:t xml:space="preserve"> and</w:t>
      </w:r>
      <w:r w:rsidR="00247E6B">
        <w:rPr>
          <w:rFonts w:ascii="Arial" w:hAnsi="Arial" w:cs="Arial"/>
        </w:rPr>
        <w:t xml:space="preserve"> support needs. It looks </w:t>
      </w:r>
      <w:r w:rsidR="00D474CE">
        <w:rPr>
          <w:rFonts w:ascii="Arial" w:hAnsi="Arial" w:cs="Arial"/>
        </w:rPr>
        <w:t>at a</w:t>
      </w:r>
      <w:r w:rsidR="00247E6B">
        <w:rPr>
          <w:rFonts w:ascii="Arial" w:hAnsi="Arial" w:cs="Arial"/>
        </w:rPr>
        <w:t xml:space="preserve"> person’s life as a whole, including their capabilities and their future aspirations (NICE, 2021).</w:t>
      </w:r>
    </w:p>
    <w:p w14:paraId="276FF550" w14:textId="4FFF34A4" w:rsidR="00940DF2" w:rsidRDefault="00940DF2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Mary Barker is a </w:t>
      </w:r>
      <w:r w:rsidR="00732C52">
        <w:rPr>
          <w:rFonts w:ascii="Arial" w:hAnsi="Arial" w:cs="Arial"/>
        </w:rPr>
        <w:t>74-year-old</w:t>
      </w:r>
      <w:r w:rsidR="00E978B5">
        <w:rPr>
          <w:rFonts w:ascii="Arial" w:hAnsi="Arial" w:cs="Arial"/>
        </w:rPr>
        <w:t xml:space="preserve"> elderly lady. Before coming to the residential home, she used to live with her husband Liam Barker at home.</w:t>
      </w:r>
    </w:p>
    <w:p w14:paraId="37898D71" w14:textId="26E60328" w:rsidR="00E978B5" w:rsidRDefault="00E978B5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Mary suffers from a few health problems which have affected her psychological, </w:t>
      </w:r>
      <w:r w:rsidR="00141019">
        <w:rPr>
          <w:rFonts w:ascii="Arial" w:hAnsi="Arial" w:cs="Arial"/>
        </w:rPr>
        <w:t>mental,</w:t>
      </w:r>
      <w:r>
        <w:rPr>
          <w:rFonts w:ascii="Arial" w:hAnsi="Arial" w:cs="Arial"/>
        </w:rPr>
        <w:t xml:space="preserve"> and physical state.</w:t>
      </w:r>
    </w:p>
    <w:p w14:paraId="6113EAB9" w14:textId="3F77B352" w:rsidR="00141019" w:rsidRDefault="00141019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Mary suffered a fall at home due to her </w:t>
      </w:r>
      <w:r w:rsidR="00EA3B7C">
        <w:rPr>
          <w:rFonts w:ascii="Arial" w:hAnsi="Arial" w:cs="Arial"/>
        </w:rPr>
        <w:t>unpredictable</w:t>
      </w:r>
      <w:r>
        <w:rPr>
          <w:rFonts w:ascii="Arial" w:hAnsi="Arial" w:cs="Arial"/>
        </w:rPr>
        <w:t xml:space="preserve"> behaviour which became a problem when her mood swings became uncontrollable. Her fall has affected her mobility</w:t>
      </w:r>
      <w:r w:rsidR="00576A67">
        <w:rPr>
          <w:rFonts w:ascii="Arial" w:hAnsi="Arial" w:cs="Arial"/>
        </w:rPr>
        <w:t xml:space="preserve"> and struggles to stay stable on her feet whilst walking.</w:t>
      </w:r>
    </w:p>
    <w:p w14:paraId="4ADE5B2D" w14:textId="53248584" w:rsidR="00576A67" w:rsidRDefault="00576A67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She has been </w:t>
      </w:r>
      <w:r w:rsidR="00873900">
        <w:rPr>
          <w:rFonts w:ascii="Arial" w:hAnsi="Arial" w:cs="Arial"/>
        </w:rPr>
        <w:t>suffering</w:t>
      </w:r>
      <w:r>
        <w:rPr>
          <w:rFonts w:ascii="Arial" w:hAnsi="Arial" w:cs="Arial"/>
        </w:rPr>
        <w:t xml:space="preserve"> from Alzheimer for 3 years.</w:t>
      </w:r>
    </w:p>
    <w:p w14:paraId="5A76FA33" w14:textId="7D981A06" w:rsidR="00613BDD" w:rsidRDefault="00613BDD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Alzheimer</w:t>
      </w:r>
      <w:r w:rsidR="00B3216B">
        <w:rPr>
          <w:rFonts w:ascii="Arial" w:hAnsi="Arial" w:cs="Arial"/>
        </w:rPr>
        <w:t>’s disease is a progressive illness, this over time becomes more and more severe. One of the first signs</w:t>
      </w:r>
      <w:r w:rsidR="00987E69">
        <w:rPr>
          <w:rFonts w:ascii="Arial" w:hAnsi="Arial" w:cs="Arial"/>
        </w:rPr>
        <w:t xml:space="preserve"> of cognitive impairment in relation to Alzheimer’s disease</w:t>
      </w:r>
      <w:r w:rsidR="00B3216B">
        <w:rPr>
          <w:rFonts w:ascii="Arial" w:hAnsi="Arial" w:cs="Arial"/>
        </w:rPr>
        <w:t xml:space="preserve"> affects the memory</w:t>
      </w:r>
      <w:r w:rsidR="00987E69">
        <w:rPr>
          <w:rFonts w:ascii="Arial" w:hAnsi="Arial" w:cs="Arial"/>
        </w:rPr>
        <w:t xml:space="preserve"> (</w:t>
      </w:r>
      <w:bookmarkStart w:id="0" w:name="_Hlk66302051"/>
      <w:r w:rsidR="00A908B4">
        <w:rPr>
          <w:rFonts w:ascii="Arial" w:hAnsi="Arial" w:cs="Arial"/>
        </w:rPr>
        <w:t>National Institute of Ageing, 2019</w:t>
      </w:r>
      <w:bookmarkEnd w:id="0"/>
      <w:r w:rsidR="00A908B4">
        <w:rPr>
          <w:rFonts w:ascii="Arial" w:hAnsi="Arial" w:cs="Arial"/>
        </w:rPr>
        <w:t>).</w:t>
      </w:r>
      <w:r w:rsidR="008A376F">
        <w:rPr>
          <w:rFonts w:ascii="Arial" w:hAnsi="Arial" w:cs="Arial"/>
        </w:rPr>
        <w:t xml:space="preserve"> </w:t>
      </w:r>
      <w:r w:rsidR="00B3216B">
        <w:rPr>
          <w:rFonts w:ascii="Arial" w:hAnsi="Arial" w:cs="Arial"/>
        </w:rPr>
        <w:t xml:space="preserve">Not remembering </w:t>
      </w:r>
      <w:r w:rsidR="008A376F">
        <w:rPr>
          <w:rFonts w:ascii="Arial" w:hAnsi="Arial" w:cs="Arial"/>
        </w:rPr>
        <w:t xml:space="preserve">what she has said or even repeating herself and sometimes forgetting what she had ate in the morning or the evening before. </w:t>
      </w:r>
    </w:p>
    <w:p w14:paraId="67245636" w14:textId="4FD80203" w:rsidR="008A376F" w:rsidRDefault="008A376F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symptoms of the condition </w:t>
      </w:r>
      <w:r w:rsidR="00231FE4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</w:t>
      </w:r>
      <w:r w:rsidR="00786372">
        <w:rPr>
          <w:rFonts w:ascii="Arial" w:hAnsi="Arial" w:cs="Arial"/>
        </w:rPr>
        <w:t>confusion, unable to make decisions, speech and language can become limited or unclear, not able to perform self-care tasks, and personality changes such as, increased aggression</w:t>
      </w:r>
      <w:r w:rsidR="00231FE4">
        <w:rPr>
          <w:rFonts w:ascii="Arial" w:hAnsi="Arial" w:cs="Arial"/>
        </w:rPr>
        <w:t xml:space="preserve">, being apprehensive or </w:t>
      </w:r>
      <w:r w:rsidR="00972266">
        <w:rPr>
          <w:rFonts w:ascii="Arial" w:hAnsi="Arial" w:cs="Arial"/>
        </w:rPr>
        <w:t>being</w:t>
      </w:r>
      <w:r w:rsidR="00231FE4">
        <w:rPr>
          <w:rFonts w:ascii="Arial" w:hAnsi="Arial" w:cs="Arial"/>
        </w:rPr>
        <w:t xml:space="preserve"> the complete opposite and becoming reserved and suffering from low mood and anxiety </w:t>
      </w:r>
      <w:r w:rsidR="00231FE4" w:rsidRPr="00231FE4">
        <w:rPr>
          <w:rFonts w:ascii="Arial" w:hAnsi="Arial" w:cs="Arial"/>
        </w:rPr>
        <w:t>(NHS, 2018).</w:t>
      </w:r>
    </w:p>
    <w:p w14:paraId="1CB1A8A9" w14:textId="4CDC4F5A" w:rsidR="00E56AED" w:rsidRDefault="00E344D8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Mary wears glasses due to a vision impairment</w:t>
      </w:r>
      <w:r w:rsidR="00AA0208">
        <w:rPr>
          <w:rFonts w:ascii="Arial" w:hAnsi="Arial" w:cs="Arial"/>
        </w:rPr>
        <w:t xml:space="preserve"> in her left eye. She is not comfortable in doing things by herself</w:t>
      </w:r>
      <w:r w:rsidR="006B0E59">
        <w:rPr>
          <w:rFonts w:ascii="Arial" w:hAnsi="Arial" w:cs="Arial"/>
        </w:rPr>
        <w:t xml:space="preserve"> or even in leaving the residential home for outdoor </w:t>
      </w:r>
      <w:r w:rsidR="00433847">
        <w:rPr>
          <w:rFonts w:ascii="Arial" w:hAnsi="Arial" w:cs="Arial"/>
        </w:rPr>
        <w:t>visits although she enjoys the company of her family when they come to visit</w:t>
      </w:r>
      <w:r w:rsidR="00EA3B7C">
        <w:rPr>
          <w:rFonts w:ascii="Arial" w:hAnsi="Arial" w:cs="Arial"/>
        </w:rPr>
        <w:t>.</w:t>
      </w:r>
    </w:p>
    <w:p w14:paraId="3ADD0C62" w14:textId="4D30D987" w:rsidR="00643635" w:rsidRDefault="00643635" w:rsidP="00626818">
      <w:pPr>
        <w:spacing w:line="360" w:lineRule="auto"/>
        <w:jc w:val="both"/>
        <w:rPr>
          <w:rFonts w:ascii="Arial" w:hAnsi="Arial" w:cs="Arial"/>
        </w:rPr>
      </w:pPr>
    </w:p>
    <w:p w14:paraId="6615E649" w14:textId="301B225B" w:rsidR="00643635" w:rsidRDefault="00643635" w:rsidP="00626818">
      <w:pPr>
        <w:spacing w:line="360" w:lineRule="auto"/>
        <w:jc w:val="both"/>
        <w:rPr>
          <w:rFonts w:ascii="Arial" w:hAnsi="Arial" w:cs="Arial"/>
          <w:b/>
          <w:bCs/>
        </w:rPr>
      </w:pPr>
      <w:r w:rsidRPr="007D5D50">
        <w:rPr>
          <w:rFonts w:ascii="Arial" w:hAnsi="Arial" w:cs="Arial"/>
          <w:b/>
          <w:bCs/>
        </w:rPr>
        <w:t>Approaches</w:t>
      </w:r>
    </w:p>
    <w:p w14:paraId="1C01DB2C" w14:textId="77777777" w:rsidR="002F4A05" w:rsidRPr="007D5D50" w:rsidRDefault="002F4A05" w:rsidP="00626818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7AA5340" w14:textId="248E3294" w:rsidR="003D3E8C" w:rsidRDefault="002F4A05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Br</w:t>
      </w:r>
      <w:r w:rsidR="003D3E8C">
        <w:rPr>
          <w:rFonts w:ascii="Arial" w:hAnsi="Arial" w:cs="Arial"/>
        </w:rPr>
        <w:t xml:space="preserve">inging someone into a residential home it is necessary and </w:t>
      </w:r>
      <w:r w:rsidR="00ED7B82">
        <w:rPr>
          <w:rFonts w:ascii="Arial" w:hAnsi="Arial" w:cs="Arial"/>
        </w:rPr>
        <w:t xml:space="preserve">a </w:t>
      </w:r>
      <w:r w:rsidR="002B34C6">
        <w:rPr>
          <w:rFonts w:ascii="Arial" w:hAnsi="Arial" w:cs="Arial"/>
        </w:rPr>
        <w:t>standard procedure to create a care pla</w:t>
      </w:r>
      <w:r w:rsidR="00FC50F8">
        <w:rPr>
          <w:rFonts w:ascii="Arial" w:hAnsi="Arial" w:cs="Arial"/>
        </w:rPr>
        <w:t>n discussing the patients details</w:t>
      </w:r>
      <w:r>
        <w:rPr>
          <w:rFonts w:ascii="Arial" w:hAnsi="Arial" w:cs="Arial"/>
        </w:rPr>
        <w:t xml:space="preserve"> and making an assessment report</w:t>
      </w:r>
      <w:r w:rsidR="00066541">
        <w:rPr>
          <w:rFonts w:ascii="Arial" w:hAnsi="Arial" w:cs="Arial"/>
        </w:rPr>
        <w:t xml:space="preserve"> (NHS,</w:t>
      </w:r>
      <w:r w:rsidR="003905A5">
        <w:rPr>
          <w:rFonts w:ascii="Arial" w:hAnsi="Arial" w:cs="Arial"/>
        </w:rPr>
        <w:t xml:space="preserve"> </w:t>
      </w:r>
      <w:r w:rsidR="00066541">
        <w:rPr>
          <w:rFonts w:ascii="Arial" w:hAnsi="Arial" w:cs="Arial"/>
        </w:rPr>
        <w:t>2019)</w:t>
      </w:r>
      <w:r w:rsidR="003905A5">
        <w:rPr>
          <w:rFonts w:ascii="Arial" w:hAnsi="Arial" w:cs="Arial"/>
        </w:rPr>
        <w:t>.</w:t>
      </w:r>
    </w:p>
    <w:p w14:paraId="1D6CFD64" w14:textId="138AD8A5" w:rsidR="00B609B2" w:rsidRDefault="0044799F" w:rsidP="00B609B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Obtaining </w:t>
      </w:r>
      <w:r w:rsidR="002F2D66">
        <w:rPr>
          <w:rFonts w:ascii="Arial" w:hAnsi="Arial" w:cs="Arial"/>
        </w:rPr>
        <w:t>Marys</w:t>
      </w:r>
      <w:r>
        <w:rPr>
          <w:rFonts w:ascii="Arial" w:hAnsi="Arial" w:cs="Arial"/>
        </w:rPr>
        <w:t xml:space="preserve"> personal details and medical history </w:t>
      </w:r>
      <w:r w:rsidR="00384876">
        <w:rPr>
          <w:rFonts w:ascii="Arial" w:hAnsi="Arial" w:cs="Arial"/>
        </w:rPr>
        <w:t>is a vital part to identify</w:t>
      </w:r>
      <w:r w:rsidR="001B0C0A">
        <w:rPr>
          <w:rFonts w:ascii="Arial" w:hAnsi="Arial" w:cs="Arial"/>
        </w:rPr>
        <w:t>ing</w:t>
      </w:r>
      <w:r w:rsidR="00384876">
        <w:rPr>
          <w:rFonts w:ascii="Arial" w:hAnsi="Arial" w:cs="Arial"/>
        </w:rPr>
        <w:t xml:space="preserve"> any </w:t>
      </w:r>
      <w:r w:rsidR="00703531">
        <w:rPr>
          <w:rFonts w:ascii="Arial" w:hAnsi="Arial" w:cs="Arial"/>
        </w:rPr>
        <w:t>important approaches that nee</w:t>
      </w:r>
      <w:r w:rsidR="002F2D66">
        <w:rPr>
          <w:rFonts w:ascii="Arial" w:hAnsi="Arial" w:cs="Arial"/>
        </w:rPr>
        <w:t>d</w:t>
      </w:r>
      <w:r w:rsidR="00703531">
        <w:rPr>
          <w:rFonts w:ascii="Arial" w:hAnsi="Arial" w:cs="Arial"/>
        </w:rPr>
        <w:t xml:space="preserve"> to be put into place </w:t>
      </w:r>
      <w:r w:rsidR="008F1F30">
        <w:rPr>
          <w:rFonts w:ascii="Arial" w:hAnsi="Arial" w:cs="Arial"/>
        </w:rPr>
        <w:t>regarding her health and that she can been treated accordin</w:t>
      </w:r>
      <w:r w:rsidR="002F2D66">
        <w:rPr>
          <w:rFonts w:ascii="Arial" w:hAnsi="Arial" w:cs="Arial"/>
        </w:rPr>
        <w:t xml:space="preserve">gly. </w:t>
      </w:r>
      <w:r w:rsidR="00B609B2" w:rsidRPr="00B609B2">
        <w:rPr>
          <w:rFonts w:ascii="Arial" w:hAnsi="Arial" w:cs="Arial"/>
        </w:rPr>
        <w:t xml:space="preserve">The medical history/information was gathered from her spouse </w:t>
      </w:r>
      <w:r w:rsidR="001B61A7">
        <w:rPr>
          <w:rFonts w:ascii="Arial" w:hAnsi="Arial" w:cs="Arial"/>
        </w:rPr>
        <w:t xml:space="preserve">as he </w:t>
      </w:r>
      <w:r w:rsidR="0042351F">
        <w:rPr>
          <w:rFonts w:ascii="Arial" w:hAnsi="Arial" w:cs="Arial"/>
        </w:rPr>
        <w:t xml:space="preserve">is the advocate for </w:t>
      </w:r>
      <w:r w:rsidR="00EB22E7">
        <w:rPr>
          <w:rFonts w:ascii="Arial" w:hAnsi="Arial" w:cs="Arial"/>
        </w:rPr>
        <w:t xml:space="preserve">her </w:t>
      </w:r>
      <w:r w:rsidR="00EB22E7" w:rsidRPr="00EB22E7">
        <w:rPr>
          <w:rFonts w:ascii="Arial" w:hAnsi="Arial" w:cs="Arial"/>
        </w:rPr>
        <w:t xml:space="preserve">(Care Act, 2014) </w:t>
      </w:r>
      <w:r w:rsidR="00EB22E7">
        <w:rPr>
          <w:rFonts w:ascii="Arial" w:hAnsi="Arial" w:cs="Arial"/>
        </w:rPr>
        <w:t>and</w:t>
      </w:r>
      <w:r w:rsidR="00B609B2" w:rsidRPr="00B609B2">
        <w:rPr>
          <w:rFonts w:ascii="Arial" w:hAnsi="Arial" w:cs="Arial"/>
        </w:rPr>
        <w:t xml:space="preserve"> </w:t>
      </w:r>
      <w:r w:rsidR="0042351F">
        <w:rPr>
          <w:rFonts w:ascii="Arial" w:hAnsi="Arial" w:cs="Arial"/>
        </w:rPr>
        <w:t xml:space="preserve">also information was </w:t>
      </w:r>
      <w:r w:rsidR="00D24275">
        <w:rPr>
          <w:rFonts w:ascii="Arial" w:hAnsi="Arial" w:cs="Arial"/>
        </w:rPr>
        <w:t>collected</w:t>
      </w:r>
      <w:r w:rsidR="005C0CB1">
        <w:rPr>
          <w:rFonts w:ascii="Arial" w:hAnsi="Arial" w:cs="Arial"/>
        </w:rPr>
        <w:t xml:space="preserve"> </w:t>
      </w:r>
      <w:r w:rsidR="00D24275">
        <w:rPr>
          <w:rFonts w:ascii="Arial" w:hAnsi="Arial" w:cs="Arial"/>
        </w:rPr>
        <w:t>from</w:t>
      </w:r>
      <w:r w:rsidR="00B609B2" w:rsidRPr="00B609B2">
        <w:rPr>
          <w:rFonts w:ascii="Arial" w:hAnsi="Arial" w:cs="Arial"/>
        </w:rPr>
        <w:t xml:space="preserve"> her general practitioner</w:t>
      </w:r>
      <w:r w:rsidR="00B609B2">
        <w:rPr>
          <w:rFonts w:ascii="Arial" w:hAnsi="Arial" w:cs="Arial"/>
        </w:rPr>
        <w:t xml:space="preserve"> keeping the </w:t>
      </w:r>
      <w:r w:rsidR="009573AF">
        <w:rPr>
          <w:rFonts w:ascii="Arial" w:hAnsi="Arial" w:cs="Arial"/>
        </w:rPr>
        <w:t>Data Protection Act</w:t>
      </w:r>
      <w:r w:rsidR="005C6E13">
        <w:rPr>
          <w:rFonts w:ascii="Arial" w:hAnsi="Arial" w:cs="Arial"/>
        </w:rPr>
        <w:t xml:space="preserve"> </w:t>
      </w:r>
      <w:r w:rsidR="003D6E65">
        <w:rPr>
          <w:rFonts w:ascii="Arial" w:hAnsi="Arial" w:cs="Arial"/>
        </w:rPr>
        <w:t>2018</w:t>
      </w:r>
      <w:r w:rsidR="005C6E13">
        <w:rPr>
          <w:rFonts w:ascii="Arial" w:hAnsi="Arial" w:cs="Arial"/>
        </w:rPr>
        <w:t xml:space="preserve"> in mind</w:t>
      </w:r>
      <w:r w:rsidR="00605D06">
        <w:rPr>
          <w:rFonts w:ascii="Arial" w:hAnsi="Arial" w:cs="Arial"/>
        </w:rPr>
        <w:t xml:space="preserve"> </w:t>
      </w:r>
      <w:r w:rsidR="008A1C6D">
        <w:rPr>
          <w:rFonts w:ascii="Arial" w:hAnsi="Arial" w:cs="Arial"/>
        </w:rPr>
        <w:t>(</w:t>
      </w:r>
      <w:r w:rsidR="006314CC">
        <w:rPr>
          <w:rFonts w:ascii="Arial" w:hAnsi="Arial" w:cs="Arial"/>
        </w:rPr>
        <w:t>GOV.</w:t>
      </w:r>
      <w:r w:rsidR="00605D06">
        <w:rPr>
          <w:rFonts w:ascii="Arial" w:hAnsi="Arial" w:cs="Arial"/>
        </w:rPr>
        <w:t>UK</w:t>
      </w:r>
      <w:r w:rsidR="006314CC">
        <w:rPr>
          <w:rFonts w:ascii="Arial" w:hAnsi="Arial" w:cs="Arial"/>
        </w:rPr>
        <w:t>,</w:t>
      </w:r>
      <w:r w:rsidR="00187DFE">
        <w:rPr>
          <w:rFonts w:ascii="Arial" w:hAnsi="Arial" w:cs="Arial"/>
        </w:rPr>
        <w:t xml:space="preserve"> </w:t>
      </w:r>
      <w:r w:rsidR="008A1C6D">
        <w:rPr>
          <w:rFonts w:ascii="Arial" w:hAnsi="Arial" w:cs="Arial"/>
        </w:rPr>
        <w:t>2</w:t>
      </w:r>
      <w:r w:rsidR="00081310">
        <w:rPr>
          <w:rFonts w:ascii="Arial" w:hAnsi="Arial" w:cs="Arial"/>
        </w:rPr>
        <w:t>018</w:t>
      </w:r>
      <w:r w:rsidR="008A1C6D">
        <w:rPr>
          <w:rFonts w:ascii="Arial" w:hAnsi="Arial" w:cs="Arial"/>
        </w:rPr>
        <w:t>).</w:t>
      </w:r>
    </w:p>
    <w:p w14:paraId="0E74D183" w14:textId="3249E236" w:rsidR="008627B1" w:rsidRDefault="00EA0A86" w:rsidP="00B609B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Knowing which medicines are needed </w:t>
      </w:r>
      <w:r w:rsidR="00487559">
        <w:rPr>
          <w:rFonts w:ascii="Arial" w:hAnsi="Arial" w:cs="Arial"/>
        </w:rPr>
        <w:t xml:space="preserve">for her Alzheimer’s disease, </w:t>
      </w:r>
      <w:r w:rsidR="006F21A0">
        <w:rPr>
          <w:rFonts w:ascii="Arial" w:hAnsi="Arial" w:cs="Arial"/>
        </w:rPr>
        <w:t xml:space="preserve">painkillers for </w:t>
      </w:r>
      <w:r w:rsidR="009E2E02">
        <w:rPr>
          <w:rFonts w:ascii="Arial" w:hAnsi="Arial" w:cs="Arial"/>
        </w:rPr>
        <w:t xml:space="preserve">her pain in </w:t>
      </w:r>
      <w:r w:rsidR="00160840">
        <w:rPr>
          <w:rFonts w:ascii="Arial" w:hAnsi="Arial" w:cs="Arial"/>
        </w:rPr>
        <w:t xml:space="preserve">her </w:t>
      </w:r>
      <w:r w:rsidR="009E2E02">
        <w:rPr>
          <w:rFonts w:ascii="Arial" w:hAnsi="Arial" w:cs="Arial"/>
        </w:rPr>
        <w:t>hip due to the fall</w:t>
      </w:r>
      <w:r w:rsidR="005C79FB">
        <w:rPr>
          <w:rFonts w:ascii="Arial" w:hAnsi="Arial" w:cs="Arial"/>
        </w:rPr>
        <w:t xml:space="preserve">, </w:t>
      </w:r>
      <w:r w:rsidR="003D1A1A">
        <w:rPr>
          <w:rFonts w:ascii="Arial" w:hAnsi="Arial" w:cs="Arial"/>
        </w:rPr>
        <w:t>antihistamines</w:t>
      </w:r>
      <w:r w:rsidR="005C79FB">
        <w:rPr>
          <w:rFonts w:ascii="Arial" w:hAnsi="Arial" w:cs="Arial"/>
        </w:rPr>
        <w:t xml:space="preserve"> for her hay fever</w:t>
      </w:r>
      <w:r w:rsidR="0099174D">
        <w:rPr>
          <w:rFonts w:ascii="Arial" w:hAnsi="Arial" w:cs="Arial"/>
        </w:rPr>
        <w:t xml:space="preserve">, </w:t>
      </w:r>
      <w:r w:rsidR="00160840">
        <w:rPr>
          <w:rFonts w:ascii="Arial" w:hAnsi="Arial" w:cs="Arial"/>
        </w:rPr>
        <w:t xml:space="preserve">and </w:t>
      </w:r>
      <w:r w:rsidR="0099174D">
        <w:rPr>
          <w:rFonts w:ascii="Arial" w:hAnsi="Arial" w:cs="Arial"/>
        </w:rPr>
        <w:t>artificial tear drops for her vision</w:t>
      </w:r>
      <w:r w:rsidR="00160840">
        <w:rPr>
          <w:rFonts w:ascii="Arial" w:hAnsi="Arial" w:cs="Arial"/>
        </w:rPr>
        <w:t xml:space="preserve"> </w:t>
      </w:r>
      <w:r w:rsidR="00F179AD">
        <w:rPr>
          <w:rFonts w:ascii="Arial" w:hAnsi="Arial" w:cs="Arial"/>
        </w:rPr>
        <w:t>are all</w:t>
      </w:r>
      <w:r w:rsidR="009A5DD8">
        <w:rPr>
          <w:rFonts w:ascii="Arial" w:hAnsi="Arial" w:cs="Arial"/>
        </w:rPr>
        <w:t xml:space="preserve"> part of making the patient comfortable </w:t>
      </w:r>
      <w:r w:rsidR="0028591E">
        <w:rPr>
          <w:rFonts w:ascii="Arial" w:hAnsi="Arial" w:cs="Arial"/>
        </w:rPr>
        <w:t xml:space="preserve">although </w:t>
      </w:r>
      <w:r w:rsidR="00557EB1">
        <w:rPr>
          <w:rFonts w:ascii="Arial" w:hAnsi="Arial" w:cs="Arial"/>
        </w:rPr>
        <w:t xml:space="preserve">she </w:t>
      </w:r>
      <w:r w:rsidR="0028591E">
        <w:rPr>
          <w:rFonts w:ascii="Arial" w:hAnsi="Arial" w:cs="Arial"/>
        </w:rPr>
        <w:t>suffer</w:t>
      </w:r>
      <w:r w:rsidR="00557EB1">
        <w:rPr>
          <w:rFonts w:ascii="Arial" w:hAnsi="Arial" w:cs="Arial"/>
        </w:rPr>
        <w:t>s</w:t>
      </w:r>
      <w:r w:rsidR="0028591E">
        <w:rPr>
          <w:rFonts w:ascii="Arial" w:hAnsi="Arial" w:cs="Arial"/>
        </w:rPr>
        <w:t xml:space="preserve"> from many health conditions.</w:t>
      </w:r>
    </w:p>
    <w:p w14:paraId="59631432" w14:textId="2BA9C36A" w:rsidR="00445A9A" w:rsidRDefault="009677E4" w:rsidP="00B609B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Mary was assigned a personal carer to her as she </w:t>
      </w:r>
      <w:r w:rsidR="00DA756B">
        <w:rPr>
          <w:rFonts w:ascii="Arial" w:hAnsi="Arial" w:cs="Arial"/>
        </w:rPr>
        <w:t xml:space="preserve">required help with self-care </w:t>
      </w:r>
      <w:r w:rsidR="0021594D">
        <w:rPr>
          <w:rFonts w:ascii="Arial" w:hAnsi="Arial" w:cs="Arial"/>
        </w:rPr>
        <w:t xml:space="preserve">due to her </w:t>
      </w:r>
      <w:r w:rsidR="001234B1" w:rsidRPr="001234B1">
        <w:rPr>
          <w:rFonts w:ascii="Arial" w:hAnsi="Arial" w:cs="Arial"/>
        </w:rPr>
        <w:t xml:space="preserve">mobility </w:t>
      </w:r>
      <w:r w:rsidR="00A33556">
        <w:rPr>
          <w:rFonts w:ascii="Arial" w:hAnsi="Arial" w:cs="Arial"/>
        </w:rPr>
        <w:t>difficulty</w:t>
      </w:r>
      <w:r w:rsidR="0021594D">
        <w:rPr>
          <w:rFonts w:ascii="Arial" w:hAnsi="Arial" w:cs="Arial"/>
        </w:rPr>
        <w:t xml:space="preserve"> </w:t>
      </w:r>
      <w:r w:rsidR="006305E0">
        <w:rPr>
          <w:rFonts w:ascii="Arial" w:hAnsi="Arial" w:cs="Arial"/>
        </w:rPr>
        <w:t>(</w:t>
      </w:r>
      <w:r w:rsidR="00E83CDB">
        <w:rPr>
          <w:rFonts w:ascii="Arial" w:hAnsi="Arial" w:cs="Arial"/>
        </w:rPr>
        <w:t xml:space="preserve">Community </w:t>
      </w:r>
      <w:r w:rsidR="00633561">
        <w:rPr>
          <w:rFonts w:ascii="Arial" w:hAnsi="Arial" w:cs="Arial"/>
        </w:rPr>
        <w:t>Care Act</w:t>
      </w:r>
      <w:r w:rsidR="002F69E8">
        <w:rPr>
          <w:rFonts w:ascii="Arial" w:hAnsi="Arial" w:cs="Arial"/>
        </w:rPr>
        <w:t xml:space="preserve"> 1990</w:t>
      </w:r>
      <w:r w:rsidR="00D57B1D">
        <w:rPr>
          <w:rFonts w:ascii="Arial" w:hAnsi="Arial" w:cs="Arial"/>
        </w:rPr>
        <w:t>, 2020</w:t>
      </w:r>
      <w:r w:rsidR="00E55CB7">
        <w:rPr>
          <w:rFonts w:ascii="Arial" w:hAnsi="Arial" w:cs="Arial"/>
        </w:rPr>
        <w:t>).</w:t>
      </w:r>
      <w:r w:rsidR="00A17734">
        <w:rPr>
          <w:rFonts w:ascii="Arial" w:hAnsi="Arial" w:cs="Arial"/>
        </w:rPr>
        <w:t xml:space="preserve"> Diversionary therapy and </w:t>
      </w:r>
      <w:r w:rsidR="00063CE8">
        <w:rPr>
          <w:rFonts w:ascii="Arial" w:hAnsi="Arial" w:cs="Arial"/>
        </w:rPr>
        <w:t xml:space="preserve">tactile stimulation </w:t>
      </w:r>
      <w:r w:rsidR="00356BF7">
        <w:rPr>
          <w:rFonts w:ascii="Arial" w:hAnsi="Arial" w:cs="Arial"/>
        </w:rPr>
        <w:t>were</w:t>
      </w:r>
      <w:r w:rsidR="00063CE8">
        <w:rPr>
          <w:rFonts w:ascii="Arial" w:hAnsi="Arial" w:cs="Arial"/>
        </w:rPr>
        <w:t xml:space="preserve"> included in her </w:t>
      </w:r>
      <w:r w:rsidR="00D92584">
        <w:rPr>
          <w:rFonts w:ascii="Arial" w:hAnsi="Arial" w:cs="Arial"/>
        </w:rPr>
        <w:t xml:space="preserve">schedule to keep her calm and engage her in </w:t>
      </w:r>
      <w:r w:rsidR="008A5948">
        <w:rPr>
          <w:rFonts w:ascii="Arial" w:hAnsi="Arial" w:cs="Arial"/>
        </w:rPr>
        <w:t>familiar surroundings and activities</w:t>
      </w:r>
      <w:r w:rsidR="00C77377">
        <w:rPr>
          <w:rFonts w:ascii="Arial" w:hAnsi="Arial" w:cs="Arial"/>
        </w:rPr>
        <w:t xml:space="preserve"> to promote </w:t>
      </w:r>
      <w:r w:rsidR="006B154A">
        <w:rPr>
          <w:rFonts w:ascii="Arial" w:hAnsi="Arial" w:cs="Arial"/>
        </w:rPr>
        <w:t>her health and mental well-being (NICE</w:t>
      </w:r>
      <w:r w:rsidR="00FB68AF">
        <w:rPr>
          <w:rFonts w:ascii="Arial" w:hAnsi="Arial" w:cs="Arial"/>
        </w:rPr>
        <w:t>, 2013</w:t>
      </w:r>
      <w:r w:rsidR="004B3509">
        <w:rPr>
          <w:rFonts w:ascii="Arial" w:hAnsi="Arial" w:cs="Arial"/>
        </w:rPr>
        <w:t>, p16</w:t>
      </w:r>
      <w:r w:rsidR="00FB68AF">
        <w:rPr>
          <w:rFonts w:ascii="Arial" w:hAnsi="Arial" w:cs="Arial"/>
        </w:rPr>
        <w:t>).</w:t>
      </w:r>
    </w:p>
    <w:p w14:paraId="1F205BEC" w14:textId="0B3AC3EF" w:rsidR="007D5D50" w:rsidRDefault="006072A7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ICT is vital in a residential </w:t>
      </w:r>
      <w:r w:rsidR="00635583">
        <w:rPr>
          <w:rFonts w:ascii="Arial" w:hAnsi="Arial" w:cs="Arial"/>
        </w:rPr>
        <w:t xml:space="preserve">home </w:t>
      </w:r>
      <w:r w:rsidR="009F4B88">
        <w:rPr>
          <w:rFonts w:ascii="Arial" w:hAnsi="Arial" w:cs="Arial"/>
        </w:rPr>
        <w:t>such as panic alarms, CCTV</w:t>
      </w:r>
      <w:r w:rsidR="00377DF5">
        <w:rPr>
          <w:rFonts w:ascii="Arial" w:hAnsi="Arial" w:cs="Arial"/>
        </w:rPr>
        <w:t xml:space="preserve"> in corridors and</w:t>
      </w:r>
      <w:r w:rsidR="00EF6FE0">
        <w:rPr>
          <w:rFonts w:ascii="Arial" w:hAnsi="Arial" w:cs="Arial"/>
        </w:rPr>
        <w:t xml:space="preserve"> in</w:t>
      </w:r>
      <w:r w:rsidR="00377DF5">
        <w:rPr>
          <w:rFonts w:ascii="Arial" w:hAnsi="Arial" w:cs="Arial"/>
        </w:rPr>
        <w:t xml:space="preserve"> the hall and sec</w:t>
      </w:r>
      <w:r w:rsidR="00356BF7">
        <w:rPr>
          <w:rFonts w:ascii="Arial" w:hAnsi="Arial" w:cs="Arial"/>
        </w:rPr>
        <w:t>urity doors</w:t>
      </w:r>
      <w:r w:rsidR="00EF6FE0">
        <w:rPr>
          <w:rFonts w:ascii="Arial" w:hAnsi="Arial" w:cs="Arial"/>
        </w:rPr>
        <w:t xml:space="preserve"> </w:t>
      </w:r>
      <w:r w:rsidR="00853B85">
        <w:rPr>
          <w:rFonts w:ascii="Arial" w:hAnsi="Arial" w:cs="Arial"/>
        </w:rPr>
        <w:t>etc</w:t>
      </w:r>
      <w:r w:rsidR="00356BF7">
        <w:rPr>
          <w:rFonts w:ascii="Arial" w:hAnsi="Arial" w:cs="Arial"/>
        </w:rPr>
        <w:t xml:space="preserve">, </w:t>
      </w:r>
      <w:r w:rsidR="00635583">
        <w:rPr>
          <w:rFonts w:ascii="Arial" w:hAnsi="Arial" w:cs="Arial"/>
        </w:rPr>
        <w:t>as it alerts the staff for an</w:t>
      </w:r>
      <w:r w:rsidR="001B0C0A">
        <w:rPr>
          <w:rFonts w:ascii="Arial" w:hAnsi="Arial" w:cs="Arial"/>
        </w:rPr>
        <w:t>y</w:t>
      </w:r>
      <w:r w:rsidR="00635583">
        <w:rPr>
          <w:rFonts w:ascii="Arial" w:hAnsi="Arial" w:cs="Arial"/>
        </w:rPr>
        <w:t xml:space="preserve"> mishaps that may occur</w:t>
      </w:r>
      <w:r w:rsidR="00356BF7">
        <w:rPr>
          <w:rFonts w:ascii="Arial" w:hAnsi="Arial" w:cs="Arial"/>
        </w:rPr>
        <w:t xml:space="preserve"> and</w:t>
      </w:r>
      <w:r w:rsidR="00635583">
        <w:rPr>
          <w:rFonts w:ascii="Arial" w:hAnsi="Arial" w:cs="Arial"/>
        </w:rPr>
        <w:t xml:space="preserve"> </w:t>
      </w:r>
      <w:r w:rsidR="00B8657A">
        <w:rPr>
          <w:rFonts w:ascii="Arial" w:hAnsi="Arial" w:cs="Arial"/>
        </w:rPr>
        <w:t xml:space="preserve">therefore a risk assessment is also </w:t>
      </w:r>
      <w:r w:rsidR="00853B85">
        <w:rPr>
          <w:rFonts w:ascii="Arial" w:hAnsi="Arial" w:cs="Arial"/>
        </w:rPr>
        <w:t>essential to maintain the safety of all patients.</w:t>
      </w:r>
    </w:p>
    <w:p w14:paraId="5784DF54" w14:textId="6988D969" w:rsidR="007D5D50" w:rsidRDefault="007D5D50" w:rsidP="00626818">
      <w:pPr>
        <w:spacing w:line="360" w:lineRule="auto"/>
        <w:jc w:val="both"/>
        <w:rPr>
          <w:rFonts w:ascii="Arial" w:hAnsi="Arial" w:cs="Arial"/>
        </w:rPr>
      </w:pPr>
    </w:p>
    <w:p w14:paraId="42097EEA" w14:textId="4A2D26B2" w:rsidR="0067200E" w:rsidRPr="00773C6E" w:rsidRDefault="0067200E" w:rsidP="00626818">
      <w:pPr>
        <w:spacing w:line="360" w:lineRule="auto"/>
        <w:jc w:val="both"/>
        <w:rPr>
          <w:rFonts w:ascii="Arial" w:hAnsi="Arial" w:cs="Arial"/>
          <w:b/>
        </w:rPr>
      </w:pPr>
      <w:r w:rsidRPr="00773C6E">
        <w:rPr>
          <w:rFonts w:ascii="Arial" w:hAnsi="Arial" w:cs="Arial"/>
          <w:b/>
          <w:bCs/>
        </w:rPr>
        <w:t>G</w:t>
      </w:r>
      <w:r w:rsidR="001A7692" w:rsidRPr="00773C6E">
        <w:rPr>
          <w:rFonts w:ascii="Arial" w:hAnsi="Arial" w:cs="Arial"/>
          <w:b/>
          <w:bCs/>
        </w:rPr>
        <w:t>overnment Policies</w:t>
      </w:r>
    </w:p>
    <w:p w14:paraId="413257F3" w14:textId="4364E496" w:rsidR="0067200E" w:rsidRDefault="0067200E" w:rsidP="00626818">
      <w:pPr>
        <w:spacing w:line="360" w:lineRule="auto"/>
        <w:jc w:val="both"/>
        <w:rPr>
          <w:rFonts w:ascii="Arial" w:hAnsi="Arial" w:cs="Arial"/>
        </w:rPr>
      </w:pPr>
    </w:p>
    <w:p w14:paraId="10A22A22" w14:textId="01B03F85" w:rsidR="001A7692" w:rsidRDefault="001A7692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253802">
        <w:rPr>
          <w:rFonts w:ascii="Arial" w:hAnsi="Arial" w:cs="Arial"/>
        </w:rPr>
        <w:t>re were many</w:t>
      </w:r>
      <w:r>
        <w:rPr>
          <w:rFonts w:ascii="Arial" w:hAnsi="Arial" w:cs="Arial"/>
        </w:rPr>
        <w:t xml:space="preserve"> legislations that </w:t>
      </w:r>
      <w:r w:rsidR="006340E9">
        <w:rPr>
          <w:rFonts w:ascii="Arial" w:hAnsi="Arial" w:cs="Arial"/>
        </w:rPr>
        <w:t>ha</w:t>
      </w:r>
      <w:r w:rsidR="003A52FC">
        <w:rPr>
          <w:rFonts w:ascii="Arial" w:hAnsi="Arial" w:cs="Arial"/>
        </w:rPr>
        <w:t>d</w:t>
      </w:r>
      <w:r w:rsidR="006340E9">
        <w:rPr>
          <w:rFonts w:ascii="Arial" w:hAnsi="Arial" w:cs="Arial"/>
        </w:rPr>
        <w:t xml:space="preserve"> to be followed whilst </w:t>
      </w:r>
      <w:r w:rsidR="008A3050">
        <w:rPr>
          <w:rFonts w:ascii="Arial" w:hAnsi="Arial" w:cs="Arial"/>
        </w:rPr>
        <w:t>creating and implementing</w:t>
      </w:r>
      <w:r w:rsidR="00AB2A16">
        <w:rPr>
          <w:rFonts w:ascii="Arial" w:hAnsi="Arial" w:cs="Arial"/>
        </w:rPr>
        <w:t xml:space="preserve"> this care plan </w:t>
      </w:r>
      <w:r w:rsidR="00253802">
        <w:rPr>
          <w:rFonts w:ascii="Arial" w:hAnsi="Arial" w:cs="Arial"/>
        </w:rPr>
        <w:t>such as</w:t>
      </w:r>
      <w:r w:rsidR="00AB2A16">
        <w:rPr>
          <w:rFonts w:ascii="Arial" w:hAnsi="Arial" w:cs="Arial"/>
        </w:rPr>
        <w:t>:</w:t>
      </w:r>
    </w:p>
    <w:p w14:paraId="2019D2B1" w14:textId="017A96DC" w:rsidR="00663EF6" w:rsidRPr="00A32F95" w:rsidRDefault="00663EF6" w:rsidP="00626818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663EF6">
        <w:rPr>
          <w:rFonts w:ascii="Arial" w:hAnsi="Arial" w:cs="Arial"/>
        </w:rPr>
        <w:t>Human Rights Act 2004 (</w:t>
      </w:r>
      <w:r w:rsidR="0056410A">
        <w:rPr>
          <w:rFonts w:ascii="Arial" w:hAnsi="Arial" w:cs="Arial"/>
        </w:rPr>
        <w:t>GOV.UK</w:t>
      </w:r>
      <w:r w:rsidR="00093995">
        <w:rPr>
          <w:rFonts w:ascii="Arial" w:hAnsi="Arial" w:cs="Arial"/>
        </w:rPr>
        <w:t>,</w:t>
      </w:r>
      <w:r w:rsidRPr="00663EF6">
        <w:rPr>
          <w:rFonts w:ascii="Arial" w:hAnsi="Arial" w:cs="Arial"/>
        </w:rPr>
        <w:t xml:space="preserve"> 2004)</w:t>
      </w:r>
      <w:r w:rsidR="00093995">
        <w:rPr>
          <w:rFonts w:ascii="Arial" w:hAnsi="Arial" w:cs="Arial"/>
        </w:rPr>
        <w:t>.</w:t>
      </w:r>
    </w:p>
    <w:p w14:paraId="2F64B120" w14:textId="4EC729B5" w:rsidR="00130C77" w:rsidRDefault="00130C77" w:rsidP="00A726A3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30C77">
        <w:rPr>
          <w:rFonts w:ascii="Arial" w:hAnsi="Arial" w:cs="Arial"/>
        </w:rPr>
        <w:t>The Care Act 2014 (</w:t>
      </w:r>
      <w:r w:rsidR="0056410A">
        <w:rPr>
          <w:rFonts w:ascii="Arial" w:hAnsi="Arial" w:cs="Arial"/>
        </w:rPr>
        <w:t xml:space="preserve">GOV.UK, </w:t>
      </w:r>
      <w:r w:rsidRPr="00130C77">
        <w:rPr>
          <w:rFonts w:ascii="Arial" w:hAnsi="Arial" w:cs="Arial"/>
        </w:rPr>
        <w:t>2014)</w:t>
      </w:r>
      <w:r w:rsidR="0056410A">
        <w:rPr>
          <w:rFonts w:ascii="Arial" w:hAnsi="Arial" w:cs="Arial"/>
        </w:rPr>
        <w:t>.</w:t>
      </w:r>
      <w:r w:rsidRPr="00130C77">
        <w:rPr>
          <w:rFonts w:ascii="Arial" w:hAnsi="Arial" w:cs="Arial"/>
        </w:rPr>
        <w:t> </w:t>
      </w:r>
    </w:p>
    <w:p w14:paraId="2A669099" w14:textId="3D7A654C" w:rsidR="008F60F4" w:rsidRPr="00130C77" w:rsidRDefault="008F60F4" w:rsidP="00A726A3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Data Protection Act </w:t>
      </w:r>
      <w:r w:rsidR="00B1105F">
        <w:rPr>
          <w:rFonts w:ascii="Arial" w:hAnsi="Arial" w:cs="Arial"/>
        </w:rPr>
        <w:t>2018 (GOV.UK, 2021)</w:t>
      </w:r>
      <w:r w:rsidR="00D71D70">
        <w:rPr>
          <w:rFonts w:ascii="Arial" w:hAnsi="Arial" w:cs="Arial"/>
        </w:rPr>
        <w:t>.</w:t>
      </w:r>
    </w:p>
    <w:p w14:paraId="44EBDBE9" w14:textId="44D51459" w:rsidR="00130C77" w:rsidRPr="00130C77" w:rsidRDefault="00130C77" w:rsidP="00130C7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30C77">
        <w:rPr>
          <w:rFonts w:ascii="Arial" w:hAnsi="Arial" w:cs="Arial"/>
        </w:rPr>
        <w:t>Health and Safety Regulations 2002 (</w:t>
      </w:r>
      <w:r w:rsidR="00166A99">
        <w:rPr>
          <w:rFonts w:ascii="Arial" w:hAnsi="Arial" w:cs="Arial"/>
        </w:rPr>
        <w:t>GOV.UK,</w:t>
      </w:r>
      <w:r w:rsidRPr="00130C77">
        <w:rPr>
          <w:rFonts w:ascii="Arial" w:hAnsi="Arial" w:cs="Arial"/>
        </w:rPr>
        <w:t> 2002)</w:t>
      </w:r>
      <w:r w:rsidR="00D71D70">
        <w:rPr>
          <w:rFonts w:ascii="Arial" w:hAnsi="Arial" w:cs="Arial"/>
        </w:rPr>
        <w:t>.</w:t>
      </w:r>
      <w:r w:rsidRPr="00130C77">
        <w:rPr>
          <w:rFonts w:ascii="Arial" w:hAnsi="Arial" w:cs="Arial"/>
        </w:rPr>
        <w:t> </w:t>
      </w:r>
    </w:p>
    <w:p w14:paraId="36164638" w14:textId="08948593" w:rsidR="00130C77" w:rsidRPr="00130C77" w:rsidRDefault="00130C77" w:rsidP="00130C77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30C77">
        <w:rPr>
          <w:rFonts w:ascii="Arial" w:hAnsi="Arial" w:cs="Arial"/>
        </w:rPr>
        <w:t>The Health and Safety-First Aid Regulations1981 (</w:t>
      </w:r>
      <w:r w:rsidR="00D71D70">
        <w:rPr>
          <w:rFonts w:ascii="Arial" w:hAnsi="Arial" w:cs="Arial"/>
        </w:rPr>
        <w:t xml:space="preserve">GOV.UK, </w:t>
      </w:r>
      <w:r w:rsidRPr="00130C77">
        <w:rPr>
          <w:rFonts w:ascii="Arial" w:hAnsi="Arial" w:cs="Arial"/>
        </w:rPr>
        <w:t>1981)</w:t>
      </w:r>
      <w:r w:rsidR="00D71D70">
        <w:rPr>
          <w:rFonts w:ascii="Arial" w:hAnsi="Arial" w:cs="Arial"/>
        </w:rPr>
        <w:t>.</w:t>
      </w:r>
      <w:r w:rsidRPr="00130C77">
        <w:rPr>
          <w:rFonts w:ascii="Arial" w:hAnsi="Arial" w:cs="Arial"/>
        </w:rPr>
        <w:t> </w:t>
      </w:r>
    </w:p>
    <w:p w14:paraId="6B685375" w14:textId="00D1B835" w:rsidR="00C63EED" w:rsidRPr="00130C77" w:rsidRDefault="00130C77" w:rsidP="00793C3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130C77">
        <w:rPr>
          <w:rFonts w:ascii="Arial" w:hAnsi="Arial" w:cs="Arial"/>
        </w:rPr>
        <w:t>The health and Safety Care Act 2015 (</w:t>
      </w:r>
      <w:r w:rsidR="00A465C0">
        <w:rPr>
          <w:rFonts w:ascii="Arial" w:hAnsi="Arial" w:cs="Arial"/>
        </w:rPr>
        <w:t>GO</w:t>
      </w:r>
      <w:r w:rsidR="00D71D70">
        <w:rPr>
          <w:rFonts w:ascii="Arial" w:hAnsi="Arial" w:cs="Arial"/>
        </w:rPr>
        <w:t>V.UK,</w:t>
      </w:r>
      <w:r w:rsidRPr="00130C77">
        <w:rPr>
          <w:rFonts w:ascii="Arial" w:hAnsi="Arial" w:cs="Arial"/>
        </w:rPr>
        <w:t xml:space="preserve"> 2015)</w:t>
      </w:r>
      <w:r w:rsidR="00D71D70">
        <w:rPr>
          <w:rFonts w:ascii="Arial" w:hAnsi="Arial" w:cs="Arial"/>
        </w:rPr>
        <w:t>.</w:t>
      </w:r>
      <w:r w:rsidRPr="00130C77">
        <w:rPr>
          <w:rFonts w:ascii="Arial" w:hAnsi="Arial" w:cs="Arial"/>
        </w:rPr>
        <w:t> </w:t>
      </w:r>
    </w:p>
    <w:p w14:paraId="3AC5E8C8" w14:textId="1E4CBBEA" w:rsidR="00130C77" w:rsidRDefault="00130C77" w:rsidP="00130C7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130C77">
        <w:rPr>
          <w:rFonts w:ascii="Arial" w:hAnsi="Arial" w:cs="Arial"/>
        </w:rPr>
        <w:t>The Equality Act 2010 (</w:t>
      </w:r>
      <w:r w:rsidR="00A465C0">
        <w:rPr>
          <w:rFonts w:ascii="Arial" w:hAnsi="Arial" w:cs="Arial"/>
        </w:rPr>
        <w:t xml:space="preserve">GOV.UK, </w:t>
      </w:r>
      <w:r w:rsidRPr="00130C77">
        <w:rPr>
          <w:rFonts w:ascii="Arial" w:hAnsi="Arial" w:cs="Arial"/>
        </w:rPr>
        <w:t>2010)</w:t>
      </w:r>
      <w:r w:rsidR="00D71D70">
        <w:rPr>
          <w:rFonts w:ascii="Arial" w:hAnsi="Arial" w:cs="Arial"/>
        </w:rPr>
        <w:t>.</w:t>
      </w:r>
    </w:p>
    <w:p w14:paraId="4ECB3C02" w14:textId="52292105" w:rsidR="002F69E8" w:rsidRDefault="002F69E8" w:rsidP="00130C77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Community Care Act 1990</w:t>
      </w:r>
      <w:r w:rsidR="007B2A07">
        <w:rPr>
          <w:rFonts w:ascii="Arial" w:hAnsi="Arial" w:cs="Arial"/>
        </w:rPr>
        <w:t xml:space="preserve"> (</w:t>
      </w:r>
      <w:r w:rsidR="00A465C0">
        <w:rPr>
          <w:rFonts w:ascii="Arial" w:hAnsi="Arial" w:cs="Arial"/>
        </w:rPr>
        <w:t>Community Care Act, 2020)</w:t>
      </w:r>
      <w:r w:rsidR="00D71D70">
        <w:rPr>
          <w:rFonts w:ascii="Arial" w:hAnsi="Arial" w:cs="Arial"/>
        </w:rPr>
        <w:t>.</w:t>
      </w:r>
    </w:p>
    <w:p w14:paraId="0EE4928A" w14:textId="4A23509D" w:rsidR="00310BC9" w:rsidRPr="00130C77" w:rsidRDefault="0055229E" w:rsidP="0055229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following the principles of these </w:t>
      </w:r>
      <w:r w:rsidR="00C367A1">
        <w:rPr>
          <w:rFonts w:ascii="Arial" w:hAnsi="Arial" w:cs="Arial"/>
        </w:rPr>
        <w:t>policies,</w:t>
      </w:r>
      <w:r w:rsidR="00A016C6">
        <w:rPr>
          <w:rFonts w:ascii="Arial" w:hAnsi="Arial" w:cs="Arial"/>
        </w:rPr>
        <w:t xml:space="preserve"> it helped to put into practice the protection and </w:t>
      </w:r>
      <w:r w:rsidR="009E1F03">
        <w:rPr>
          <w:rFonts w:ascii="Arial" w:hAnsi="Arial" w:cs="Arial"/>
        </w:rPr>
        <w:t>not violating</w:t>
      </w:r>
      <w:r w:rsidR="009B0EC1">
        <w:rPr>
          <w:rFonts w:ascii="Arial" w:hAnsi="Arial" w:cs="Arial"/>
        </w:rPr>
        <w:t xml:space="preserve"> their </w:t>
      </w:r>
      <w:r w:rsidR="00EC3276">
        <w:rPr>
          <w:rFonts w:ascii="Arial" w:hAnsi="Arial" w:cs="Arial"/>
        </w:rPr>
        <w:t>independence and dignity.</w:t>
      </w:r>
    </w:p>
    <w:p w14:paraId="3D397765" w14:textId="60A6337C" w:rsidR="0067200E" w:rsidRDefault="0067200E" w:rsidP="00626818">
      <w:pPr>
        <w:spacing w:line="360" w:lineRule="auto"/>
        <w:jc w:val="both"/>
        <w:rPr>
          <w:rFonts w:ascii="Arial" w:hAnsi="Arial" w:cs="Arial"/>
        </w:rPr>
      </w:pPr>
    </w:p>
    <w:p w14:paraId="26936B48" w14:textId="731BA408" w:rsidR="0067200E" w:rsidRPr="009A43C8" w:rsidRDefault="00EA04B6" w:rsidP="00626818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</w:t>
      </w:r>
      <w:r w:rsidR="00311DDC">
        <w:rPr>
          <w:rFonts w:ascii="Arial" w:hAnsi="Arial" w:cs="Arial"/>
          <w:b/>
          <w:bCs/>
        </w:rPr>
        <w:t>heories of Ageing</w:t>
      </w:r>
    </w:p>
    <w:p w14:paraId="3546B044" w14:textId="7ABB9A62" w:rsidR="00D14D98" w:rsidRDefault="00D14D98" w:rsidP="00626818">
      <w:pPr>
        <w:spacing w:line="360" w:lineRule="auto"/>
        <w:jc w:val="both"/>
        <w:rPr>
          <w:rFonts w:ascii="Arial" w:hAnsi="Arial" w:cs="Arial"/>
        </w:rPr>
      </w:pPr>
    </w:p>
    <w:p w14:paraId="30AF0338" w14:textId="74C7102B" w:rsidR="00D14D98" w:rsidRDefault="00A00960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Ageing </w:t>
      </w:r>
      <w:r w:rsidR="005B21E7">
        <w:rPr>
          <w:rFonts w:ascii="Arial" w:hAnsi="Arial" w:cs="Arial"/>
        </w:rPr>
        <w:t>is inevitable if you</w:t>
      </w:r>
      <w:r w:rsidR="000D58C1">
        <w:rPr>
          <w:rFonts w:ascii="Arial" w:hAnsi="Arial" w:cs="Arial"/>
        </w:rPr>
        <w:t xml:space="preserve"> live long enough but it does not necessarily mean everything is negative.</w:t>
      </w:r>
      <w:r w:rsidR="009A43C8">
        <w:rPr>
          <w:rFonts w:ascii="Arial" w:hAnsi="Arial" w:cs="Arial"/>
        </w:rPr>
        <w:t xml:space="preserve"> There are 3 </w:t>
      </w:r>
      <w:r w:rsidR="007330A1">
        <w:rPr>
          <w:rFonts w:ascii="Arial" w:hAnsi="Arial" w:cs="Arial"/>
        </w:rPr>
        <w:t xml:space="preserve">major </w:t>
      </w:r>
      <w:r w:rsidR="009A43C8">
        <w:rPr>
          <w:rFonts w:ascii="Arial" w:hAnsi="Arial" w:cs="Arial"/>
        </w:rPr>
        <w:t>theories of ageing</w:t>
      </w:r>
      <w:r w:rsidR="003964A1">
        <w:rPr>
          <w:rFonts w:ascii="Arial" w:hAnsi="Arial" w:cs="Arial"/>
        </w:rPr>
        <w:t>, Disengagement</w:t>
      </w:r>
      <w:r w:rsidR="002D3E9A">
        <w:rPr>
          <w:rFonts w:ascii="Arial" w:hAnsi="Arial" w:cs="Arial"/>
        </w:rPr>
        <w:t xml:space="preserve"> Theory, Activity Theory and the </w:t>
      </w:r>
      <w:r w:rsidR="00203F36">
        <w:rPr>
          <w:rFonts w:ascii="Arial" w:hAnsi="Arial" w:cs="Arial"/>
        </w:rPr>
        <w:t>Continuity</w:t>
      </w:r>
      <w:r w:rsidR="002D3E9A">
        <w:rPr>
          <w:rFonts w:ascii="Arial" w:hAnsi="Arial" w:cs="Arial"/>
        </w:rPr>
        <w:t xml:space="preserve"> Theory</w:t>
      </w:r>
      <w:r w:rsidR="00203F36">
        <w:rPr>
          <w:rFonts w:ascii="Arial" w:hAnsi="Arial" w:cs="Arial"/>
        </w:rPr>
        <w:t xml:space="preserve"> </w:t>
      </w:r>
      <w:r w:rsidR="002250CD">
        <w:rPr>
          <w:rFonts w:ascii="Arial" w:hAnsi="Arial" w:cs="Arial"/>
        </w:rPr>
        <w:t>(</w:t>
      </w:r>
      <w:r w:rsidR="00FD64A2">
        <w:rPr>
          <w:rFonts w:ascii="Arial" w:hAnsi="Arial" w:cs="Arial"/>
        </w:rPr>
        <w:t>Burbank</w:t>
      </w:r>
      <w:r w:rsidR="002250CD">
        <w:rPr>
          <w:rFonts w:ascii="Arial" w:hAnsi="Arial" w:cs="Arial"/>
        </w:rPr>
        <w:t>, 1986)</w:t>
      </w:r>
    </w:p>
    <w:p w14:paraId="515CF285" w14:textId="298F5E9E" w:rsidR="00742AFB" w:rsidRDefault="00203F36" w:rsidP="00626818">
      <w:pPr>
        <w:spacing w:line="360" w:lineRule="auto"/>
        <w:jc w:val="both"/>
        <w:rPr>
          <w:rFonts w:ascii="Arial" w:hAnsi="Arial" w:cs="Arial"/>
        </w:rPr>
      </w:pPr>
      <w:r w:rsidRPr="00BA611D">
        <w:rPr>
          <w:rFonts w:ascii="Arial" w:hAnsi="Arial" w:cs="Arial"/>
          <w:u w:val="single"/>
        </w:rPr>
        <w:t>Disengagement Theory</w:t>
      </w:r>
      <w:r>
        <w:rPr>
          <w:rFonts w:ascii="Arial" w:hAnsi="Arial" w:cs="Arial"/>
        </w:rPr>
        <w:t xml:space="preserve"> </w:t>
      </w:r>
      <w:r w:rsidR="009C617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C617F">
        <w:rPr>
          <w:rFonts w:ascii="Arial" w:hAnsi="Arial" w:cs="Arial"/>
        </w:rPr>
        <w:t xml:space="preserve">This theory claims </w:t>
      </w:r>
      <w:r w:rsidR="005C7A39">
        <w:rPr>
          <w:rFonts w:ascii="Arial" w:hAnsi="Arial" w:cs="Arial"/>
        </w:rPr>
        <w:t>it is natural for an older adult to think of growing older</w:t>
      </w:r>
      <w:r w:rsidR="00A26A60">
        <w:rPr>
          <w:rFonts w:ascii="Arial" w:hAnsi="Arial" w:cs="Arial"/>
        </w:rPr>
        <w:t xml:space="preserve"> </w:t>
      </w:r>
      <w:r w:rsidR="004F5ADE">
        <w:rPr>
          <w:rFonts w:ascii="Arial" w:hAnsi="Arial" w:cs="Arial"/>
        </w:rPr>
        <w:t xml:space="preserve">is a negative </w:t>
      </w:r>
      <w:r w:rsidR="002A0EB9">
        <w:rPr>
          <w:rFonts w:ascii="Arial" w:hAnsi="Arial" w:cs="Arial"/>
        </w:rPr>
        <w:t>part</w:t>
      </w:r>
      <w:r w:rsidR="004F5ADE">
        <w:rPr>
          <w:rFonts w:ascii="Arial" w:hAnsi="Arial" w:cs="Arial"/>
        </w:rPr>
        <w:t xml:space="preserve"> of </w:t>
      </w:r>
      <w:r w:rsidR="00550691">
        <w:rPr>
          <w:rFonts w:ascii="Arial" w:hAnsi="Arial" w:cs="Arial"/>
        </w:rPr>
        <w:t xml:space="preserve">your life and death is the only outcome therefore it makes them </w:t>
      </w:r>
      <w:r w:rsidR="00AB24F7">
        <w:rPr>
          <w:rFonts w:ascii="Arial" w:hAnsi="Arial" w:cs="Arial"/>
        </w:rPr>
        <w:t>retreat</w:t>
      </w:r>
      <w:r w:rsidR="00BA611D">
        <w:rPr>
          <w:rFonts w:ascii="Arial" w:hAnsi="Arial" w:cs="Arial"/>
        </w:rPr>
        <w:t xml:space="preserve"> away from society and disengage themselves</w:t>
      </w:r>
      <w:r w:rsidR="003907BB">
        <w:rPr>
          <w:rFonts w:ascii="Arial" w:hAnsi="Arial" w:cs="Arial"/>
        </w:rPr>
        <w:t>.</w:t>
      </w:r>
      <w:r w:rsidR="006808AB">
        <w:rPr>
          <w:rFonts w:ascii="Arial" w:hAnsi="Arial" w:cs="Arial"/>
        </w:rPr>
        <w:t xml:space="preserve"> </w:t>
      </w:r>
      <w:r w:rsidR="00647CDE">
        <w:rPr>
          <w:rFonts w:ascii="Arial" w:hAnsi="Arial" w:cs="Arial"/>
        </w:rPr>
        <w:t>Looking at the physical aspect of this theory</w:t>
      </w:r>
      <w:r w:rsidR="003907BB">
        <w:rPr>
          <w:rFonts w:ascii="Arial" w:hAnsi="Arial" w:cs="Arial"/>
        </w:rPr>
        <w:t xml:space="preserve">, the </w:t>
      </w:r>
      <w:r w:rsidR="006B4C1D">
        <w:rPr>
          <w:rFonts w:ascii="Arial" w:hAnsi="Arial" w:cs="Arial"/>
        </w:rPr>
        <w:t xml:space="preserve">elderly </w:t>
      </w:r>
      <w:r w:rsidR="009C60D8">
        <w:rPr>
          <w:rFonts w:ascii="Arial" w:hAnsi="Arial" w:cs="Arial"/>
        </w:rPr>
        <w:t>has</w:t>
      </w:r>
      <w:r w:rsidR="006B4C1D">
        <w:rPr>
          <w:rFonts w:ascii="Arial" w:hAnsi="Arial" w:cs="Arial"/>
        </w:rPr>
        <w:t xml:space="preserve"> lower energy levels which does not allow them to </w:t>
      </w:r>
      <w:r w:rsidR="00E51740">
        <w:rPr>
          <w:rFonts w:ascii="Arial" w:hAnsi="Arial" w:cs="Arial"/>
        </w:rPr>
        <w:t>perform</w:t>
      </w:r>
      <w:r w:rsidR="006B4C1D">
        <w:rPr>
          <w:rFonts w:ascii="Arial" w:hAnsi="Arial" w:cs="Arial"/>
        </w:rPr>
        <w:t xml:space="preserve"> certain </w:t>
      </w:r>
      <w:r w:rsidR="00E51740">
        <w:rPr>
          <w:rFonts w:ascii="Arial" w:hAnsi="Arial" w:cs="Arial"/>
        </w:rPr>
        <w:t>activities</w:t>
      </w:r>
      <w:r w:rsidR="003B4790">
        <w:rPr>
          <w:rFonts w:ascii="Arial" w:hAnsi="Arial" w:cs="Arial"/>
        </w:rPr>
        <w:t xml:space="preserve"> as they would have in the past.</w:t>
      </w:r>
      <w:r w:rsidR="006808AB">
        <w:rPr>
          <w:rFonts w:ascii="Arial" w:hAnsi="Arial" w:cs="Arial"/>
        </w:rPr>
        <w:t xml:space="preserve"> </w:t>
      </w:r>
      <w:r w:rsidR="00742AFB">
        <w:rPr>
          <w:rFonts w:ascii="Arial" w:hAnsi="Arial" w:cs="Arial"/>
        </w:rPr>
        <w:t xml:space="preserve">Psychologically they do not show the same level </w:t>
      </w:r>
      <w:r w:rsidR="009C60D8">
        <w:rPr>
          <w:rFonts w:ascii="Arial" w:hAnsi="Arial" w:cs="Arial"/>
        </w:rPr>
        <w:t xml:space="preserve">of interest </w:t>
      </w:r>
      <w:r w:rsidR="0060301F">
        <w:rPr>
          <w:rFonts w:ascii="Arial" w:hAnsi="Arial" w:cs="Arial"/>
        </w:rPr>
        <w:t xml:space="preserve">in their surroundings or </w:t>
      </w:r>
      <w:r w:rsidR="006F64EF">
        <w:rPr>
          <w:rFonts w:ascii="Arial" w:hAnsi="Arial" w:cs="Arial"/>
        </w:rPr>
        <w:t xml:space="preserve">they </w:t>
      </w:r>
      <w:r w:rsidR="00DB2F2C">
        <w:rPr>
          <w:rFonts w:ascii="Arial" w:hAnsi="Arial" w:cs="Arial"/>
        </w:rPr>
        <w:t xml:space="preserve">are less aware of what is going on </w:t>
      </w:r>
      <w:r w:rsidR="000E146E">
        <w:rPr>
          <w:rFonts w:ascii="Arial" w:hAnsi="Arial" w:cs="Arial"/>
        </w:rPr>
        <w:t>(</w:t>
      </w:r>
      <w:r w:rsidR="000E146E" w:rsidRPr="00201AC5">
        <w:rPr>
          <w:rFonts w:ascii="Arial" w:hAnsi="Arial" w:cs="Arial"/>
          <w:lang w:val="en-US"/>
        </w:rPr>
        <w:t>Physiopedia</w:t>
      </w:r>
      <w:r w:rsidR="005201A5">
        <w:rPr>
          <w:rFonts w:ascii="Arial" w:hAnsi="Arial" w:cs="Arial"/>
          <w:lang w:val="en-US"/>
        </w:rPr>
        <w:t xml:space="preserve">, </w:t>
      </w:r>
      <w:r w:rsidR="000E146E" w:rsidRPr="00201AC5">
        <w:rPr>
          <w:rFonts w:ascii="Arial" w:hAnsi="Arial" w:cs="Arial"/>
          <w:lang w:val="en-US"/>
        </w:rPr>
        <w:t>2021</w:t>
      </w:r>
      <w:r w:rsidR="000E146E" w:rsidRPr="000E146E">
        <w:rPr>
          <w:rFonts w:ascii="Arial" w:hAnsi="Arial" w:cs="Arial"/>
          <w:lang w:val="en-US"/>
        </w:rPr>
        <w:t>)</w:t>
      </w:r>
      <w:r w:rsidR="005201A5">
        <w:rPr>
          <w:rFonts w:ascii="Arial" w:hAnsi="Arial" w:cs="Arial"/>
          <w:lang w:val="en-US"/>
        </w:rPr>
        <w:t>.</w:t>
      </w:r>
    </w:p>
    <w:p w14:paraId="16734754" w14:textId="37D26DC7" w:rsidR="009342DB" w:rsidRDefault="009342DB" w:rsidP="00626818">
      <w:pPr>
        <w:spacing w:line="360" w:lineRule="auto"/>
        <w:jc w:val="both"/>
        <w:rPr>
          <w:rFonts w:ascii="Arial" w:hAnsi="Arial" w:cs="Arial"/>
        </w:rPr>
      </w:pPr>
      <w:r w:rsidRPr="00E728C2">
        <w:rPr>
          <w:rFonts w:ascii="Arial" w:hAnsi="Arial" w:cs="Arial"/>
          <w:u w:val="single"/>
        </w:rPr>
        <w:t>Activity Theory</w:t>
      </w:r>
      <w:r>
        <w:rPr>
          <w:rFonts w:ascii="Arial" w:hAnsi="Arial" w:cs="Arial"/>
        </w:rPr>
        <w:t xml:space="preserve"> </w:t>
      </w:r>
      <w:r w:rsidR="00682DF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3518A">
        <w:rPr>
          <w:rFonts w:ascii="Arial" w:hAnsi="Arial" w:cs="Arial"/>
        </w:rPr>
        <w:t>This theory explores</w:t>
      </w:r>
      <w:r w:rsidR="00BF0AD6">
        <w:rPr>
          <w:rFonts w:ascii="Arial" w:hAnsi="Arial" w:cs="Arial"/>
        </w:rPr>
        <w:t xml:space="preserve"> the physical and social activity of ageing</w:t>
      </w:r>
      <w:r w:rsidR="002C1963">
        <w:rPr>
          <w:rFonts w:ascii="Arial" w:hAnsi="Arial" w:cs="Arial"/>
        </w:rPr>
        <w:t xml:space="preserve">. </w:t>
      </w:r>
      <w:r w:rsidR="00682DF3">
        <w:rPr>
          <w:rFonts w:ascii="Arial" w:hAnsi="Arial" w:cs="Arial"/>
        </w:rPr>
        <w:t xml:space="preserve">This </w:t>
      </w:r>
      <w:r w:rsidR="002C1963">
        <w:rPr>
          <w:rFonts w:ascii="Arial" w:hAnsi="Arial" w:cs="Arial"/>
        </w:rPr>
        <w:t>derived</w:t>
      </w:r>
      <w:r w:rsidR="00682DF3">
        <w:rPr>
          <w:rFonts w:ascii="Arial" w:hAnsi="Arial" w:cs="Arial"/>
        </w:rPr>
        <w:t xml:space="preserve"> from the lack of support from the disengagement theory</w:t>
      </w:r>
      <w:r w:rsidR="007B6277">
        <w:rPr>
          <w:rFonts w:ascii="Arial" w:hAnsi="Arial" w:cs="Arial"/>
        </w:rPr>
        <w:t xml:space="preserve">, </w:t>
      </w:r>
      <w:r w:rsidR="00E87E46">
        <w:rPr>
          <w:rFonts w:ascii="Arial" w:hAnsi="Arial" w:cs="Arial"/>
        </w:rPr>
        <w:t>w</w:t>
      </w:r>
      <w:r w:rsidR="00326FB1">
        <w:rPr>
          <w:rFonts w:ascii="Arial" w:hAnsi="Arial" w:cs="Arial"/>
        </w:rPr>
        <w:t xml:space="preserve">hen the elderly </w:t>
      </w:r>
      <w:r w:rsidR="008B67BA">
        <w:rPr>
          <w:rFonts w:ascii="Arial" w:hAnsi="Arial" w:cs="Arial"/>
        </w:rPr>
        <w:t>maintains</w:t>
      </w:r>
      <w:r w:rsidR="00326FB1">
        <w:rPr>
          <w:rFonts w:ascii="Arial" w:hAnsi="Arial" w:cs="Arial"/>
        </w:rPr>
        <w:t xml:space="preserve"> the </w:t>
      </w:r>
      <w:r w:rsidR="008B67BA">
        <w:rPr>
          <w:rFonts w:ascii="Arial" w:hAnsi="Arial" w:cs="Arial"/>
        </w:rPr>
        <w:t>interests</w:t>
      </w:r>
      <w:r w:rsidR="0044579A">
        <w:rPr>
          <w:rFonts w:ascii="Arial" w:hAnsi="Arial" w:cs="Arial"/>
        </w:rPr>
        <w:t xml:space="preserve"> they had done in their middle ages</w:t>
      </w:r>
      <w:r w:rsidR="003A52FC">
        <w:rPr>
          <w:rFonts w:ascii="Arial" w:hAnsi="Arial" w:cs="Arial"/>
        </w:rPr>
        <w:t>,</w:t>
      </w:r>
      <w:r w:rsidR="0044579A">
        <w:rPr>
          <w:rFonts w:ascii="Arial" w:hAnsi="Arial" w:cs="Arial"/>
        </w:rPr>
        <w:t xml:space="preserve"> that’s when this would be considered a </w:t>
      </w:r>
      <w:r w:rsidR="00FE294D">
        <w:rPr>
          <w:rFonts w:ascii="Arial" w:hAnsi="Arial" w:cs="Arial"/>
        </w:rPr>
        <w:t>successful ageing process.</w:t>
      </w:r>
      <w:r w:rsidR="007B6277">
        <w:rPr>
          <w:rFonts w:ascii="Arial" w:hAnsi="Arial" w:cs="Arial"/>
        </w:rPr>
        <w:t xml:space="preserve"> A </w:t>
      </w:r>
      <w:r w:rsidR="003F7C0E">
        <w:rPr>
          <w:rFonts w:ascii="Arial" w:hAnsi="Arial" w:cs="Arial"/>
        </w:rPr>
        <w:t>social interaction on a higher level would be considered a</w:t>
      </w:r>
      <w:r w:rsidR="00E728C2">
        <w:rPr>
          <w:rFonts w:ascii="Arial" w:hAnsi="Arial" w:cs="Arial"/>
        </w:rPr>
        <w:t>n</w:t>
      </w:r>
      <w:r w:rsidR="003F7C0E">
        <w:rPr>
          <w:rFonts w:ascii="Arial" w:hAnsi="Arial" w:cs="Arial"/>
        </w:rPr>
        <w:t xml:space="preserve"> </w:t>
      </w:r>
      <w:r w:rsidR="008B67BA">
        <w:rPr>
          <w:rFonts w:ascii="Arial" w:hAnsi="Arial" w:cs="Arial"/>
        </w:rPr>
        <w:t>achievement.</w:t>
      </w:r>
      <w:r w:rsidR="00E728C2">
        <w:rPr>
          <w:rFonts w:ascii="Arial" w:hAnsi="Arial" w:cs="Arial"/>
        </w:rPr>
        <w:t xml:space="preserve"> </w:t>
      </w:r>
      <w:r w:rsidR="00E57611">
        <w:rPr>
          <w:rFonts w:ascii="Arial" w:hAnsi="Arial" w:cs="Arial"/>
        </w:rPr>
        <w:t>Yo</w:t>
      </w:r>
      <w:r w:rsidR="004B7D12">
        <w:rPr>
          <w:rFonts w:ascii="Arial" w:hAnsi="Arial" w:cs="Arial"/>
        </w:rPr>
        <w:t>ur outer appearance is impacted as it shows the</w:t>
      </w:r>
      <w:r w:rsidR="00483369">
        <w:rPr>
          <w:rFonts w:ascii="Arial" w:hAnsi="Arial" w:cs="Arial"/>
        </w:rPr>
        <w:t xml:space="preserve"> </w:t>
      </w:r>
      <w:r w:rsidR="00EE1F6A">
        <w:rPr>
          <w:rFonts w:ascii="Arial" w:hAnsi="Arial" w:cs="Arial"/>
        </w:rPr>
        <w:t xml:space="preserve">physical </w:t>
      </w:r>
      <w:r w:rsidR="004B7D12">
        <w:rPr>
          <w:rFonts w:ascii="Arial" w:hAnsi="Arial" w:cs="Arial"/>
        </w:rPr>
        <w:t>changes</w:t>
      </w:r>
      <w:r w:rsidR="000E31EA">
        <w:rPr>
          <w:rFonts w:ascii="Arial" w:hAnsi="Arial" w:cs="Arial"/>
        </w:rPr>
        <w:t xml:space="preserve"> and also affects your strength and stamina</w:t>
      </w:r>
      <w:r w:rsidR="00F818E9">
        <w:rPr>
          <w:rFonts w:ascii="Arial" w:hAnsi="Arial" w:cs="Arial"/>
        </w:rPr>
        <w:t xml:space="preserve"> (</w:t>
      </w:r>
      <w:r w:rsidR="004C1C8E">
        <w:rPr>
          <w:rFonts w:ascii="Arial" w:hAnsi="Arial" w:cs="Arial"/>
        </w:rPr>
        <w:t>Adams</w:t>
      </w:r>
      <w:r w:rsidR="001C13A1">
        <w:rPr>
          <w:rFonts w:ascii="Arial" w:hAnsi="Arial" w:cs="Arial"/>
        </w:rPr>
        <w:t xml:space="preserve"> et al, 2011</w:t>
      </w:r>
      <w:r w:rsidR="00F749D8">
        <w:rPr>
          <w:rFonts w:ascii="Arial" w:hAnsi="Arial" w:cs="Arial"/>
        </w:rPr>
        <w:t>).</w:t>
      </w:r>
    </w:p>
    <w:p w14:paraId="17292410" w14:textId="2E15B233" w:rsidR="000E31EA" w:rsidRDefault="000E31EA" w:rsidP="00626818">
      <w:pPr>
        <w:spacing w:line="360" w:lineRule="auto"/>
        <w:jc w:val="both"/>
        <w:rPr>
          <w:rFonts w:ascii="Arial" w:hAnsi="Arial" w:cs="Arial"/>
        </w:rPr>
      </w:pPr>
      <w:r w:rsidRPr="005E5FBB">
        <w:rPr>
          <w:rFonts w:ascii="Arial" w:hAnsi="Arial" w:cs="Arial"/>
          <w:u w:val="single"/>
        </w:rPr>
        <w:t>Continuity Theory</w:t>
      </w:r>
      <w:r>
        <w:rPr>
          <w:rFonts w:ascii="Arial" w:hAnsi="Arial" w:cs="Arial"/>
        </w:rPr>
        <w:t xml:space="preserve"> </w:t>
      </w:r>
      <w:r w:rsidR="00FC008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C0089">
        <w:rPr>
          <w:rFonts w:ascii="Arial" w:hAnsi="Arial" w:cs="Arial"/>
        </w:rPr>
        <w:t>Most ageing adults</w:t>
      </w:r>
      <w:r w:rsidR="00266788">
        <w:rPr>
          <w:rFonts w:ascii="Arial" w:hAnsi="Arial" w:cs="Arial"/>
        </w:rPr>
        <w:t xml:space="preserve"> tend to maintain their activities, behaviour, relationships</w:t>
      </w:r>
      <w:r w:rsidR="00C06176">
        <w:rPr>
          <w:rFonts w:ascii="Arial" w:hAnsi="Arial" w:cs="Arial"/>
        </w:rPr>
        <w:t>, and personality as they did</w:t>
      </w:r>
      <w:r w:rsidR="00AD58C0">
        <w:rPr>
          <w:rFonts w:ascii="Arial" w:hAnsi="Arial" w:cs="Arial"/>
        </w:rPr>
        <w:t xml:space="preserve"> during their earlier years and this is what the continuity theory focuses on</w:t>
      </w:r>
      <w:r w:rsidR="006749A4">
        <w:rPr>
          <w:rFonts w:ascii="Arial" w:hAnsi="Arial" w:cs="Arial"/>
        </w:rPr>
        <w:t>. People nee</w:t>
      </w:r>
      <w:r w:rsidR="00F05E57">
        <w:rPr>
          <w:rFonts w:ascii="Arial" w:hAnsi="Arial" w:cs="Arial"/>
        </w:rPr>
        <w:t>d</w:t>
      </w:r>
      <w:r w:rsidR="006749A4">
        <w:rPr>
          <w:rFonts w:ascii="Arial" w:hAnsi="Arial" w:cs="Arial"/>
        </w:rPr>
        <w:t xml:space="preserve"> to feel a sense of involvement in society</w:t>
      </w:r>
      <w:r w:rsidR="00FA4D0F">
        <w:rPr>
          <w:rFonts w:ascii="Arial" w:hAnsi="Arial" w:cs="Arial"/>
        </w:rPr>
        <w:t xml:space="preserve"> to feel a sense of well-being and self-esteem</w:t>
      </w:r>
      <w:r w:rsidR="00242D5D">
        <w:rPr>
          <w:rFonts w:ascii="Arial" w:hAnsi="Arial" w:cs="Arial"/>
        </w:rPr>
        <w:t xml:space="preserve">. They need to continue doing </w:t>
      </w:r>
      <w:r w:rsidR="007C03AB">
        <w:rPr>
          <w:rFonts w:ascii="Arial" w:hAnsi="Arial" w:cs="Arial"/>
        </w:rPr>
        <w:t>the same</w:t>
      </w:r>
      <w:r w:rsidR="00CF04D9">
        <w:rPr>
          <w:rFonts w:ascii="Arial" w:hAnsi="Arial" w:cs="Arial"/>
        </w:rPr>
        <w:t xml:space="preserve"> as before</w:t>
      </w:r>
      <w:r w:rsidR="008F6DA3">
        <w:rPr>
          <w:rFonts w:ascii="Arial" w:hAnsi="Arial" w:cs="Arial"/>
        </w:rPr>
        <w:t xml:space="preserve"> by </w:t>
      </w:r>
      <w:r w:rsidR="008F6DA3">
        <w:rPr>
          <w:rFonts w:ascii="Arial" w:hAnsi="Arial" w:cs="Arial"/>
        </w:rPr>
        <w:lastRenderedPageBreak/>
        <w:t xml:space="preserve">keeping up the energy </w:t>
      </w:r>
      <w:r w:rsidR="00527491">
        <w:rPr>
          <w:rFonts w:ascii="Arial" w:hAnsi="Arial" w:cs="Arial"/>
        </w:rPr>
        <w:t>and enthusiasm of living life itself.</w:t>
      </w:r>
      <w:r w:rsidR="00A85A2F">
        <w:rPr>
          <w:rFonts w:ascii="Arial" w:hAnsi="Arial" w:cs="Arial"/>
        </w:rPr>
        <w:t xml:space="preserve"> All these lead to factors in enhancing </w:t>
      </w:r>
      <w:r w:rsidR="007C2F13">
        <w:rPr>
          <w:rFonts w:ascii="Arial" w:hAnsi="Arial" w:cs="Arial"/>
        </w:rPr>
        <w:t>contentment</w:t>
      </w:r>
      <w:r w:rsidR="00A85A2F">
        <w:rPr>
          <w:rFonts w:ascii="Arial" w:hAnsi="Arial" w:cs="Arial"/>
        </w:rPr>
        <w:t xml:space="preserve">, </w:t>
      </w:r>
      <w:r w:rsidR="005E5FBB">
        <w:rPr>
          <w:rFonts w:ascii="Arial" w:hAnsi="Arial" w:cs="Arial"/>
        </w:rPr>
        <w:t>individuality,</w:t>
      </w:r>
      <w:r w:rsidR="007C2F13">
        <w:rPr>
          <w:rFonts w:ascii="Arial" w:hAnsi="Arial" w:cs="Arial"/>
        </w:rPr>
        <w:t xml:space="preserve"> and their mental health</w:t>
      </w:r>
      <w:r w:rsidR="008C7D48">
        <w:rPr>
          <w:rFonts w:ascii="Arial" w:hAnsi="Arial" w:cs="Arial"/>
        </w:rPr>
        <w:t xml:space="preserve"> </w:t>
      </w:r>
      <w:r w:rsidR="00FA4681">
        <w:rPr>
          <w:rFonts w:ascii="Arial" w:hAnsi="Arial" w:cs="Arial"/>
        </w:rPr>
        <w:t>(Atchley, 1989).</w:t>
      </w:r>
    </w:p>
    <w:p w14:paraId="10EF215D" w14:textId="62E01328" w:rsidR="00764D96" w:rsidRDefault="00764D96" w:rsidP="00626818">
      <w:pPr>
        <w:spacing w:line="360" w:lineRule="auto"/>
        <w:jc w:val="both"/>
        <w:rPr>
          <w:rFonts w:ascii="Arial" w:hAnsi="Arial" w:cs="Arial"/>
        </w:rPr>
      </w:pPr>
    </w:p>
    <w:p w14:paraId="4DFEDEDA" w14:textId="5AAE18FD" w:rsidR="00276120" w:rsidRDefault="002777A2" w:rsidP="006268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Mary’s case, </w:t>
      </w:r>
      <w:r w:rsidR="00DC5A32">
        <w:rPr>
          <w:rFonts w:ascii="Arial" w:hAnsi="Arial" w:cs="Arial"/>
        </w:rPr>
        <w:t>the disengagement theory and the activity theory play an active role</w:t>
      </w:r>
      <w:r w:rsidR="000571C5">
        <w:rPr>
          <w:rFonts w:ascii="Arial" w:hAnsi="Arial" w:cs="Arial"/>
        </w:rPr>
        <w:t>. Due to t</w:t>
      </w:r>
      <w:r w:rsidR="0031729A">
        <w:rPr>
          <w:rFonts w:ascii="Arial" w:hAnsi="Arial" w:cs="Arial"/>
        </w:rPr>
        <w:t xml:space="preserve">he Alzheimer’s disease, this has </w:t>
      </w:r>
      <w:r w:rsidR="003F6968">
        <w:rPr>
          <w:rFonts w:ascii="Arial" w:hAnsi="Arial" w:cs="Arial"/>
        </w:rPr>
        <w:t xml:space="preserve">psychologically affected </w:t>
      </w:r>
      <w:r w:rsidR="00AE463E">
        <w:rPr>
          <w:rFonts w:ascii="Arial" w:hAnsi="Arial" w:cs="Arial"/>
        </w:rPr>
        <w:t>Mary</w:t>
      </w:r>
      <w:r w:rsidR="003F6968">
        <w:rPr>
          <w:rFonts w:ascii="Arial" w:hAnsi="Arial" w:cs="Arial"/>
        </w:rPr>
        <w:t xml:space="preserve"> as she </w:t>
      </w:r>
      <w:r w:rsidR="00F30961">
        <w:rPr>
          <w:rFonts w:ascii="Arial" w:hAnsi="Arial" w:cs="Arial"/>
        </w:rPr>
        <w:t xml:space="preserve">has less awareness of certain </w:t>
      </w:r>
      <w:r w:rsidR="00AE463E">
        <w:rPr>
          <w:rFonts w:ascii="Arial" w:hAnsi="Arial" w:cs="Arial"/>
        </w:rPr>
        <w:t xml:space="preserve">situations. </w:t>
      </w:r>
      <w:r w:rsidR="00A66265">
        <w:rPr>
          <w:rFonts w:ascii="Arial" w:hAnsi="Arial" w:cs="Arial"/>
        </w:rPr>
        <w:t xml:space="preserve">Although, having a personal carer assigned to her, it is of great </w:t>
      </w:r>
      <w:r w:rsidR="00630D92">
        <w:rPr>
          <w:rFonts w:ascii="Arial" w:hAnsi="Arial" w:cs="Arial"/>
        </w:rPr>
        <w:t>help that the carer make</w:t>
      </w:r>
      <w:r w:rsidR="007A1BB3">
        <w:rPr>
          <w:rFonts w:ascii="Arial" w:hAnsi="Arial" w:cs="Arial"/>
        </w:rPr>
        <w:t>s</w:t>
      </w:r>
      <w:r w:rsidR="00630D92">
        <w:rPr>
          <w:rFonts w:ascii="Arial" w:hAnsi="Arial" w:cs="Arial"/>
        </w:rPr>
        <w:t xml:space="preserve"> sure Mary engages in the activities that she used to do </w:t>
      </w:r>
      <w:r w:rsidR="00823A77">
        <w:rPr>
          <w:rFonts w:ascii="Arial" w:hAnsi="Arial" w:cs="Arial"/>
        </w:rPr>
        <w:t xml:space="preserve">such as her knitting and gardening, and this is where the </w:t>
      </w:r>
      <w:r w:rsidR="000F3971">
        <w:rPr>
          <w:rFonts w:ascii="Arial" w:hAnsi="Arial" w:cs="Arial"/>
        </w:rPr>
        <w:t>Activity</w:t>
      </w:r>
      <w:r w:rsidR="00823A77">
        <w:rPr>
          <w:rFonts w:ascii="Arial" w:hAnsi="Arial" w:cs="Arial"/>
        </w:rPr>
        <w:t xml:space="preserve"> theory </w:t>
      </w:r>
      <w:r w:rsidR="000F3971">
        <w:rPr>
          <w:rFonts w:ascii="Arial" w:hAnsi="Arial" w:cs="Arial"/>
        </w:rPr>
        <w:t>plays a part.</w:t>
      </w:r>
      <w:r w:rsidR="00BC75A7">
        <w:rPr>
          <w:rFonts w:ascii="Arial" w:hAnsi="Arial" w:cs="Arial"/>
        </w:rPr>
        <w:t xml:space="preserve"> However, Mary does not fit into the </w:t>
      </w:r>
      <w:r w:rsidR="001A1849">
        <w:rPr>
          <w:rFonts w:ascii="Arial" w:hAnsi="Arial" w:cs="Arial"/>
        </w:rPr>
        <w:t>continuity</w:t>
      </w:r>
      <w:r w:rsidR="00BC75A7">
        <w:rPr>
          <w:rFonts w:ascii="Arial" w:hAnsi="Arial" w:cs="Arial"/>
        </w:rPr>
        <w:t xml:space="preserve"> theory as</w:t>
      </w:r>
      <w:r w:rsidR="001A1849">
        <w:rPr>
          <w:rFonts w:ascii="Arial" w:hAnsi="Arial" w:cs="Arial"/>
        </w:rPr>
        <w:t xml:space="preserve"> her condition makes her deteriorate </w:t>
      </w:r>
      <w:r w:rsidR="006E3818">
        <w:rPr>
          <w:rFonts w:ascii="Arial" w:hAnsi="Arial" w:cs="Arial"/>
        </w:rPr>
        <w:t xml:space="preserve">and </w:t>
      </w:r>
      <w:r w:rsidR="005A0480">
        <w:rPr>
          <w:rFonts w:ascii="Arial" w:hAnsi="Arial" w:cs="Arial"/>
        </w:rPr>
        <w:t>therefore,</w:t>
      </w:r>
      <w:r w:rsidR="006E3818">
        <w:rPr>
          <w:rFonts w:ascii="Arial" w:hAnsi="Arial" w:cs="Arial"/>
        </w:rPr>
        <w:t xml:space="preserve"> she cannot continue </w:t>
      </w:r>
      <w:r w:rsidR="0077235E">
        <w:rPr>
          <w:rFonts w:ascii="Arial" w:hAnsi="Arial" w:cs="Arial"/>
        </w:rPr>
        <w:t xml:space="preserve">normally </w:t>
      </w:r>
      <w:r w:rsidR="006E3818">
        <w:rPr>
          <w:rFonts w:ascii="Arial" w:hAnsi="Arial" w:cs="Arial"/>
        </w:rPr>
        <w:t>as she did before.</w:t>
      </w:r>
    </w:p>
    <w:p w14:paraId="46CD7921" w14:textId="53ACC1BA" w:rsidR="00276120" w:rsidRDefault="00276120" w:rsidP="00626818">
      <w:pPr>
        <w:spacing w:line="360" w:lineRule="auto"/>
        <w:jc w:val="both"/>
        <w:rPr>
          <w:rFonts w:ascii="Arial" w:hAnsi="Arial" w:cs="Arial"/>
        </w:rPr>
      </w:pPr>
    </w:p>
    <w:p w14:paraId="2590D523" w14:textId="404D6E04" w:rsidR="00276120" w:rsidRDefault="00276120" w:rsidP="005C5FF6">
      <w:pPr>
        <w:spacing w:line="360" w:lineRule="auto"/>
        <w:jc w:val="both"/>
        <w:rPr>
          <w:rFonts w:ascii="Arial" w:hAnsi="Arial" w:cs="Arial"/>
        </w:rPr>
      </w:pPr>
    </w:p>
    <w:p w14:paraId="7582622C" w14:textId="25FD2035" w:rsidR="00276120" w:rsidRDefault="00276120" w:rsidP="005C5FF6">
      <w:pPr>
        <w:spacing w:line="360" w:lineRule="auto"/>
        <w:jc w:val="both"/>
        <w:rPr>
          <w:rFonts w:ascii="Arial" w:hAnsi="Arial" w:cs="Arial"/>
        </w:rPr>
      </w:pPr>
    </w:p>
    <w:p w14:paraId="7AC94C38" w14:textId="177DFEAD" w:rsidR="00276120" w:rsidRDefault="00276120" w:rsidP="005C5FF6">
      <w:pPr>
        <w:spacing w:line="360" w:lineRule="auto"/>
        <w:jc w:val="both"/>
        <w:rPr>
          <w:rFonts w:ascii="Arial" w:hAnsi="Arial" w:cs="Arial"/>
        </w:rPr>
      </w:pPr>
    </w:p>
    <w:p w14:paraId="30F76535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7A10FC14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33869F39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1700411B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2A5B3255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1FF4CA48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779B43FC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08AF2EBF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147BF0D9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56CB4B11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6D24B553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0F0C9196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78277B87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25D34EFB" w14:textId="77777777" w:rsidR="009450AD" w:rsidRDefault="009450AD" w:rsidP="00B01992">
      <w:pPr>
        <w:spacing w:line="360" w:lineRule="auto"/>
        <w:jc w:val="both"/>
        <w:rPr>
          <w:rFonts w:ascii="Arial" w:hAnsi="Arial" w:cs="Arial"/>
        </w:rPr>
      </w:pPr>
    </w:p>
    <w:p w14:paraId="579FEFEA" w14:textId="2A0C4EF3" w:rsidR="00276120" w:rsidRPr="009450AD" w:rsidRDefault="00276120" w:rsidP="005C5FF6">
      <w:pPr>
        <w:spacing w:line="360" w:lineRule="auto"/>
        <w:jc w:val="both"/>
        <w:rPr>
          <w:rFonts w:ascii="Arial" w:hAnsi="Arial" w:cs="Arial"/>
          <w:b/>
        </w:rPr>
      </w:pPr>
      <w:r w:rsidRPr="009450AD">
        <w:rPr>
          <w:rFonts w:ascii="Arial" w:hAnsi="Arial" w:cs="Arial"/>
          <w:b/>
        </w:rPr>
        <w:lastRenderedPageBreak/>
        <w:t>References</w:t>
      </w:r>
    </w:p>
    <w:p w14:paraId="4355779D" w14:textId="1ECA2FB4" w:rsidR="00276120" w:rsidRDefault="00276120" w:rsidP="005C5FF6">
      <w:pPr>
        <w:spacing w:line="360" w:lineRule="auto"/>
        <w:jc w:val="both"/>
        <w:rPr>
          <w:rFonts w:ascii="Arial" w:hAnsi="Arial" w:cs="Arial"/>
        </w:rPr>
      </w:pPr>
    </w:p>
    <w:p w14:paraId="4D94E003" w14:textId="0F9A9C04" w:rsidR="00F749D8" w:rsidRDefault="00F749D8" w:rsidP="00B01992">
      <w:pPr>
        <w:spacing w:line="360" w:lineRule="auto"/>
        <w:jc w:val="both"/>
        <w:rPr>
          <w:rFonts w:ascii="Arial" w:hAnsi="Arial" w:cs="Arial"/>
        </w:rPr>
      </w:pPr>
      <w:r w:rsidRPr="00F749D8">
        <w:rPr>
          <w:rFonts w:ascii="Arial" w:hAnsi="Arial" w:cs="Arial"/>
        </w:rPr>
        <w:t>A</w:t>
      </w:r>
      <w:r w:rsidR="00626591">
        <w:rPr>
          <w:rFonts w:ascii="Arial" w:hAnsi="Arial" w:cs="Arial"/>
        </w:rPr>
        <w:t>dam</w:t>
      </w:r>
      <w:r w:rsidR="00026E1D">
        <w:rPr>
          <w:rFonts w:ascii="Arial" w:hAnsi="Arial" w:cs="Arial"/>
        </w:rPr>
        <w:t>s</w:t>
      </w:r>
      <w:r w:rsidRPr="00F749D8">
        <w:rPr>
          <w:rFonts w:ascii="Arial" w:hAnsi="Arial" w:cs="Arial"/>
        </w:rPr>
        <w:t>, K., L</w:t>
      </w:r>
      <w:r w:rsidR="00626591">
        <w:rPr>
          <w:rFonts w:ascii="Arial" w:hAnsi="Arial" w:cs="Arial"/>
        </w:rPr>
        <w:t>eibbrandt</w:t>
      </w:r>
      <w:r w:rsidRPr="00F749D8">
        <w:rPr>
          <w:rFonts w:ascii="Arial" w:hAnsi="Arial" w:cs="Arial"/>
        </w:rPr>
        <w:t xml:space="preserve">, S., </w:t>
      </w:r>
      <w:r w:rsidR="00626591">
        <w:rPr>
          <w:rFonts w:ascii="Arial" w:hAnsi="Arial" w:cs="Arial"/>
        </w:rPr>
        <w:t>and</w:t>
      </w:r>
      <w:r w:rsidRPr="00F749D8">
        <w:rPr>
          <w:rFonts w:ascii="Arial" w:hAnsi="Arial" w:cs="Arial"/>
        </w:rPr>
        <w:t xml:space="preserve"> </w:t>
      </w:r>
      <w:r w:rsidR="00626591">
        <w:rPr>
          <w:rFonts w:ascii="Arial" w:hAnsi="Arial" w:cs="Arial"/>
        </w:rPr>
        <w:t>Moon</w:t>
      </w:r>
      <w:r w:rsidRPr="00F749D8">
        <w:rPr>
          <w:rFonts w:ascii="Arial" w:hAnsi="Arial" w:cs="Arial"/>
        </w:rPr>
        <w:t>, H. (2011). A critical review of the literature on social and leisure activity and wellbeing in later life. </w:t>
      </w:r>
      <w:r w:rsidRPr="00F749D8">
        <w:rPr>
          <w:rFonts w:ascii="Arial" w:hAnsi="Arial" w:cs="Arial"/>
          <w:i/>
          <w:iCs/>
        </w:rPr>
        <w:t>Ageing and Society,</w:t>
      </w:r>
      <w:r w:rsidRPr="00F749D8">
        <w:rPr>
          <w:rFonts w:ascii="Arial" w:hAnsi="Arial" w:cs="Arial"/>
        </w:rPr>
        <w:t> </w:t>
      </w:r>
      <w:r w:rsidRPr="00E17D45">
        <w:rPr>
          <w:rFonts w:ascii="Arial" w:hAnsi="Arial" w:cs="Arial"/>
        </w:rPr>
        <w:t>31</w:t>
      </w:r>
      <w:r w:rsidR="00E17D45">
        <w:rPr>
          <w:rFonts w:ascii="Arial" w:hAnsi="Arial" w:cs="Arial"/>
          <w:i/>
          <w:iCs/>
        </w:rPr>
        <w:t xml:space="preserve"> </w:t>
      </w:r>
      <w:r w:rsidRPr="00F749D8">
        <w:rPr>
          <w:rFonts w:ascii="Arial" w:hAnsi="Arial" w:cs="Arial"/>
        </w:rPr>
        <w:t xml:space="preserve">(4) </w:t>
      </w:r>
      <w:r w:rsidR="00E17D45">
        <w:rPr>
          <w:rFonts w:ascii="Arial" w:hAnsi="Arial" w:cs="Arial"/>
        </w:rPr>
        <w:t>pp</w:t>
      </w:r>
      <w:r w:rsidRPr="00F749D8">
        <w:rPr>
          <w:rFonts w:ascii="Arial" w:hAnsi="Arial" w:cs="Arial"/>
        </w:rPr>
        <w:t xml:space="preserve">683-712. </w:t>
      </w:r>
    </w:p>
    <w:p w14:paraId="7A077A1B" w14:textId="28995E21" w:rsidR="00FA4681" w:rsidRDefault="00FA4681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50249">
        <w:rPr>
          <w:rFonts w:ascii="Arial" w:hAnsi="Arial" w:cs="Arial"/>
        </w:rPr>
        <w:t xml:space="preserve">tchley, R.C. </w:t>
      </w:r>
      <w:r w:rsidR="0073625D">
        <w:rPr>
          <w:rFonts w:ascii="Arial" w:hAnsi="Arial" w:cs="Arial"/>
        </w:rPr>
        <w:t xml:space="preserve">(1989) </w:t>
      </w:r>
      <w:r w:rsidR="009B0694">
        <w:rPr>
          <w:rFonts w:ascii="Arial" w:hAnsi="Arial" w:cs="Arial"/>
        </w:rPr>
        <w:t>A Continuity Theory of Normal Ageing</w:t>
      </w:r>
      <w:r w:rsidR="003C73EB">
        <w:rPr>
          <w:rFonts w:ascii="Arial" w:hAnsi="Arial" w:cs="Arial"/>
        </w:rPr>
        <w:t>.</w:t>
      </w:r>
      <w:r w:rsidR="00F101CF">
        <w:rPr>
          <w:rFonts w:ascii="Arial" w:hAnsi="Arial" w:cs="Arial"/>
        </w:rPr>
        <w:t xml:space="preserve"> </w:t>
      </w:r>
      <w:r w:rsidR="003C73EB" w:rsidRPr="00B3196D">
        <w:rPr>
          <w:rFonts w:ascii="Arial" w:hAnsi="Arial" w:cs="Arial"/>
          <w:i/>
          <w:iCs/>
        </w:rPr>
        <w:t>The</w:t>
      </w:r>
      <w:r w:rsidR="00F101CF" w:rsidRPr="00B3196D">
        <w:rPr>
          <w:rFonts w:ascii="Arial" w:hAnsi="Arial" w:cs="Arial"/>
          <w:i/>
          <w:iCs/>
        </w:rPr>
        <w:t xml:space="preserve"> </w:t>
      </w:r>
      <w:r w:rsidR="005D4D1E" w:rsidRPr="00B3196D">
        <w:rPr>
          <w:rFonts w:ascii="Arial" w:hAnsi="Arial" w:cs="Arial"/>
          <w:i/>
          <w:iCs/>
        </w:rPr>
        <w:t>Gerontologist</w:t>
      </w:r>
      <w:r w:rsidR="001D0F2D" w:rsidRPr="00B3196D">
        <w:rPr>
          <w:rFonts w:ascii="Arial" w:hAnsi="Arial" w:cs="Arial"/>
          <w:i/>
          <w:iCs/>
        </w:rPr>
        <w:t>.</w:t>
      </w:r>
      <w:r w:rsidR="001D0F2D">
        <w:rPr>
          <w:rFonts w:ascii="Arial" w:hAnsi="Arial" w:cs="Arial"/>
        </w:rPr>
        <w:t xml:space="preserve"> </w:t>
      </w:r>
      <w:r w:rsidR="003C73EB">
        <w:rPr>
          <w:rFonts w:ascii="Arial" w:hAnsi="Arial" w:cs="Arial"/>
        </w:rPr>
        <w:t>29 (2)</w:t>
      </w:r>
      <w:r w:rsidR="00B3196D">
        <w:rPr>
          <w:rFonts w:ascii="Arial" w:hAnsi="Arial" w:cs="Arial"/>
        </w:rPr>
        <w:t xml:space="preserve"> pp183-190.</w:t>
      </w:r>
    </w:p>
    <w:p w14:paraId="1EBCECBC" w14:textId="606A8CAD" w:rsidR="005D2A6F" w:rsidRDefault="005D2A6F" w:rsidP="00B01992">
      <w:pPr>
        <w:spacing w:line="360" w:lineRule="auto"/>
        <w:jc w:val="both"/>
        <w:rPr>
          <w:rFonts w:ascii="Arial" w:hAnsi="Arial" w:cs="Arial"/>
        </w:rPr>
      </w:pPr>
      <w:r w:rsidRPr="005D2A6F">
        <w:rPr>
          <w:rFonts w:ascii="Arial" w:hAnsi="Arial" w:cs="Arial"/>
        </w:rPr>
        <w:t>Burbank</w:t>
      </w:r>
      <w:r>
        <w:rPr>
          <w:rFonts w:ascii="Arial" w:hAnsi="Arial" w:cs="Arial"/>
        </w:rPr>
        <w:t>,</w:t>
      </w:r>
      <w:r w:rsidRPr="005D2A6F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>.</w:t>
      </w:r>
      <w:r w:rsidRPr="005D2A6F">
        <w:rPr>
          <w:rFonts w:ascii="Arial" w:hAnsi="Arial" w:cs="Arial"/>
        </w:rPr>
        <w:t>M.</w:t>
      </w:r>
      <w:r>
        <w:rPr>
          <w:rFonts w:ascii="Arial" w:hAnsi="Arial" w:cs="Arial"/>
        </w:rPr>
        <w:t xml:space="preserve"> (1986)</w:t>
      </w:r>
      <w:r w:rsidRPr="005D2A6F">
        <w:rPr>
          <w:rFonts w:ascii="Arial" w:hAnsi="Arial" w:cs="Arial"/>
        </w:rPr>
        <w:t xml:space="preserve"> Psychosocial theories of aging: a critical evaluation. </w:t>
      </w:r>
      <w:r w:rsidRPr="005F6627">
        <w:rPr>
          <w:rFonts w:ascii="Arial" w:hAnsi="Arial" w:cs="Arial"/>
          <w:i/>
          <w:iCs/>
        </w:rPr>
        <w:t>ANS Adv Nurs Sci.</w:t>
      </w:r>
      <w:r w:rsidRPr="005D2A6F">
        <w:rPr>
          <w:rFonts w:ascii="Arial" w:hAnsi="Arial" w:cs="Arial"/>
        </w:rPr>
        <w:t xml:space="preserve"> 9</w:t>
      </w:r>
      <w:r w:rsidR="000476FA">
        <w:rPr>
          <w:rFonts w:ascii="Arial" w:hAnsi="Arial" w:cs="Arial"/>
        </w:rPr>
        <w:t xml:space="preserve"> </w:t>
      </w:r>
      <w:r w:rsidRPr="005D2A6F">
        <w:rPr>
          <w:rFonts w:ascii="Arial" w:hAnsi="Arial" w:cs="Arial"/>
        </w:rPr>
        <w:t>(1)</w:t>
      </w:r>
      <w:r w:rsidR="000476FA">
        <w:rPr>
          <w:rFonts w:ascii="Arial" w:hAnsi="Arial" w:cs="Arial"/>
        </w:rPr>
        <w:t xml:space="preserve"> pp</w:t>
      </w:r>
      <w:r w:rsidRPr="005D2A6F">
        <w:rPr>
          <w:rFonts w:ascii="Arial" w:hAnsi="Arial" w:cs="Arial"/>
        </w:rPr>
        <w:t xml:space="preserve">73-86. </w:t>
      </w:r>
    </w:p>
    <w:p w14:paraId="00F9A575" w14:textId="73DDEC83" w:rsidR="008C713A" w:rsidRDefault="008C713A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Care Act (2014</w:t>
      </w:r>
      <w:r w:rsidR="00B02D80">
        <w:rPr>
          <w:rFonts w:ascii="Arial" w:hAnsi="Arial" w:cs="Arial"/>
        </w:rPr>
        <w:t xml:space="preserve">) </w:t>
      </w:r>
      <w:r w:rsidR="00A60E13" w:rsidRPr="00F43350">
        <w:rPr>
          <w:rFonts w:ascii="Arial" w:hAnsi="Arial" w:cs="Arial"/>
          <w:i/>
          <w:iCs/>
        </w:rPr>
        <w:t>Legislation</w:t>
      </w:r>
      <w:r w:rsidR="00BE02D7">
        <w:rPr>
          <w:rFonts w:ascii="Arial" w:hAnsi="Arial" w:cs="Arial"/>
        </w:rPr>
        <w:t xml:space="preserve"> [pdf online] Available at:</w:t>
      </w:r>
      <w:r w:rsidR="00D11A66">
        <w:rPr>
          <w:rFonts w:ascii="Arial" w:hAnsi="Arial" w:cs="Arial"/>
        </w:rPr>
        <w:t xml:space="preserve"> </w:t>
      </w:r>
      <w:hyperlink r:id="rId10" w:history="1">
        <w:r w:rsidR="00D11A66" w:rsidRPr="00B35E0A">
          <w:rPr>
            <w:rStyle w:val="Hyperlink"/>
            <w:rFonts w:ascii="Arial" w:hAnsi="Arial" w:cs="Arial"/>
          </w:rPr>
          <w:t>https://www.legislation.gov.uk/ukpga/2014/23/pdfs/ukpga_20140023_en.pdf</w:t>
        </w:r>
      </w:hyperlink>
      <w:r w:rsidR="00D11A66">
        <w:rPr>
          <w:rFonts w:ascii="Arial" w:hAnsi="Arial" w:cs="Arial"/>
        </w:rPr>
        <w:t xml:space="preserve"> </w:t>
      </w:r>
      <w:r w:rsidR="00DA2B57">
        <w:rPr>
          <w:rFonts w:ascii="Arial" w:hAnsi="Arial" w:cs="Arial"/>
        </w:rPr>
        <w:t xml:space="preserve">(Accessed: </w:t>
      </w:r>
      <w:r w:rsidR="0096690B">
        <w:rPr>
          <w:rFonts w:ascii="Arial" w:hAnsi="Arial" w:cs="Arial"/>
        </w:rPr>
        <w:t>3 March 2021).</w:t>
      </w:r>
    </w:p>
    <w:p w14:paraId="23C75CF8" w14:textId="16051873" w:rsidR="00AD22A5" w:rsidRDefault="00AD22A5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Community Care Act </w:t>
      </w:r>
      <w:r w:rsidR="006C7537">
        <w:rPr>
          <w:rFonts w:ascii="Arial" w:hAnsi="Arial" w:cs="Arial"/>
        </w:rPr>
        <w:t>(</w:t>
      </w:r>
      <w:r w:rsidR="00C5131F">
        <w:rPr>
          <w:rFonts w:ascii="Arial" w:hAnsi="Arial" w:cs="Arial"/>
        </w:rPr>
        <w:t>2020</w:t>
      </w:r>
      <w:r w:rsidR="006C7537">
        <w:rPr>
          <w:rFonts w:ascii="Arial" w:hAnsi="Arial" w:cs="Arial"/>
        </w:rPr>
        <w:t>)</w:t>
      </w:r>
      <w:r w:rsidR="00F43350">
        <w:rPr>
          <w:rFonts w:ascii="Arial" w:hAnsi="Arial" w:cs="Arial"/>
        </w:rPr>
        <w:t xml:space="preserve"> </w:t>
      </w:r>
      <w:r w:rsidR="00F43350" w:rsidRPr="00CD16F1">
        <w:rPr>
          <w:rFonts w:ascii="Arial" w:hAnsi="Arial" w:cs="Arial"/>
          <w:i/>
          <w:iCs/>
        </w:rPr>
        <w:t>Legislation</w:t>
      </w:r>
      <w:r w:rsidR="00AB0FF3">
        <w:rPr>
          <w:rFonts w:ascii="Arial" w:hAnsi="Arial" w:cs="Arial"/>
          <w:i/>
          <w:iCs/>
        </w:rPr>
        <w:t>-Community</w:t>
      </w:r>
      <w:r w:rsidR="00D57B1D">
        <w:rPr>
          <w:rFonts w:ascii="Arial" w:hAnsi="Arial" w:cs="Arial"/>
          <w:i/>
          <w:iCs/>
        </w:rPr>
        <w:t xml:space="preserve"> Care Act 1990</w:t>
      </w:r>
      <w:r w:rsidR="000014F1">
        <w:rPr>
          <w:rFonts w:ascii="Arial" w:hAnsi="Arial" w:cs="Arial"/>
        </w:rPr>
        <w:t xml:space="preserve"> [pdf online] Available at: </w:t>
      </w:r>
      <w:hyperlink r:id="rId11" w:history="1">
        <w:r w:rsidR="000014F1" w:rsidRPr="00B35E0A">
          <w:rPr>
            <w:rStyle w:val="Hyperlink"/>
            <w:rFonts w:ascii="Arial" w:hAnsi="Arial" w:cs="Arial"/>
          </w:rPr>
          <w:t>https://www.legislation.gov.uk/ukpga/1990/19/section/47/data.pdf</w:t>
        </w:r>
      </w:hyperlink>
      <w:r w:rsidR="000014F1">
        <w:rPr>
          <w:rFonts w:ascii="Arial" w:hAnsi="Arial" w:cs="Arial"/>
        </w:rPr>
        <w:t xml:space="preserve"> </w:t>
      </w:r>
      <w:r w:rsidR="00CD16F1">
        <w:rPr>
          <w:rFonts w:ascii="Arial" w:hAnsi="Arial" w:cs="Arial"/>
        </w:rPr>
        <w:t>(Accessed</w:t>
      </w:r>
      <w:r w:rsidR="00152043">
        <w:rPr>
          <w:rFonts w:ascii="Arial" w:hAnsi="Arial" w:cs="Arial"/>
        </w:rPr>
        <w:t>: 7 March 2021).</w:t>
      </w:r>
    </w:p>
    <w:p w14:paraId="5C87B856" w14:textId="5292646C" w:rsidR="00CE7A78" w:rsidRDefault="006314CC" w:rsidP="00B01992">
      <w:pPr>
        <w:spacing w:line="360" w:lineRule="auto"/>
        <w:jc w:val="both"/>
        <w:rPr>
          <w:rFonts w:ascii="Arial" w:hAnsi="Arial" w:cs="Arial"/>
        </w:rPr>
      </w:pPr>
      <w:r w:rsidRPr="00CE7A78">
        <w:rPr>
          <w:rFonts w:ascii="Arial" w:hAnsi="Arial" w:cs="Arial"/>
          <w:lang w:val="en-US"/>
        </w:rPr>
        <w:t>GOV</w:t>
      </w:r>
      <w:r w:rsidR="00451ABB" w:rsidRPr="00CE7A78">
        <w:rPr>
          <w:rFonts w:ascii="Arial" w:hAnsi="Arial" w:cs="Arial"/>
          <w:lang w:val="en-US"/>
        </w:rPr>
        <w:t>.UK (</w:t>
      </w:r>
      <w:r w:rsidR="00CE7A78" w:rsidRPr="00CE7A78">
        <w:rPr>
          <w:rFonts w:ascii="Arial" w:hAnsi="Arial" w:cs="Arial"/>
          <w:lang w:val="en-US"/>
        </w:rPr>
        <w:t xml:space="preserve">1981) </w:t>
      </w:r>
      <w:r w:rsidR="004B1DB5" w:rsidRPr="004B1DB5">
        <w:rPr>
          <w:rFonts w:ascii="Arial" w:hAnsi="Arial" w:cs="Arial"/>
          <w:i/>
          <w:iCs/>
          <w:lang w:val="en-US"/>
        </w:rPr>
        <w:t>Legislation -</w:t>
      </w:r>
      <w:r w:rsidR="004B1DB5">
        <w:rPr>
          <w:rFonts w:ascii="Arial" w:hAnsi="Arial" w:cs="Arial"/>
          <w:lang w:val="en-US"/>
        </w:rPr>
        <w:t xml:space="preserve"> </w:t>
      </w:r>
      <w:r w:rsidR="00CE7A78" w:rsidRPr="00CE7A78">
        <w:rPr>
          <w:rFonts w:ascii="Arial" w:hAnsi="Arial" w:cs="Arial"/>
          <w:i/>
          <w:iCs/>
          <w:lang w:val="en-US"/>
        </w:rPr>
        <w:t>The Health and Safety (First-Aid) Regulations 1981</w:t>
      </w:r>
      <w:r w:rsidR="00CE7A78" w:rsidRPr="00CE7A78">
        <w:rPr>
          <w:rFonts w:ascii="Arial" w:hAnsi="Arial" w:cs="Arial"/>
          <w:lang w:val="en-US"/>
        </w:rPr>
        <w:t xml:space="preserve">. [online] Available at: </w:t>
      </w:r>
      <w:hyperlink r:id="rId12" w:history="1">
        <w:r w:rsidR="00CE7A78" w:rsidRPr="00CE7A78">
          <w:rPr>
            <w:rStyle w:val="Hyperlink"/>
            <w:rFonts w:ascii="Arial" w:hAnsi="Arial" w:cs="Arial"/>
            <w:lang w:val="en-US"/>
          </w:rPr>
          <w:t>https://www.legislation.gov.uk/uksi/1981/917/regulation/3/made</w:t>
        </w:r>
      </w:hyperlink>
      <w:r w:rsidR="00CE7A78" w:rsidRPr="00CE7A78">
        <w:rPr>
          <w:rFonts w:ascii="Arial" w:hAnsi="Arial" w:cs="Arial"/>
          <w:lang w:val="en-US"/>
        </w:rPr>
        <w:t xml:space="preserve"> (Accessed: 10 March 2021).</w:t>
      </w:r>
      <w:r w:rsidR="00CE7A78" w:rsidRPr="00CE7A78">
        <w:rPr>
          <w:rFonts w:ascii="Arial" w:hAnsi="Arial" w:cs="Arial"/>
        </w:rPr>
        <w:t> </w:t>
      </w:r>
    </w:p>
    <w:p w14:paraId="552364CA" w14:textId="336DB206" w:rsidR="005B695E" w:rsidRDefault="00106395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GOV.UK</w:t>
      </w:r>
      <w:r w:rsidR="005B695E" w:rsidRPr="005B695E">
        <w:rPr>
          <w:rFonts w:ascii="Arial" w:hAnsi="Arial" w:cs="Arial"/>
          <w:lang w:val="en-US"/>
        </w:rPr>
        <w:t xml:space="preserve"> (2002)</w:t>
      </w:r>
      <w:r>
        <w:rPr>
          <w:rFonts w:ascii="Arial" w:hAnsi="Arial" w:cs="Arial"/>
          <w:lang w:val="en-US"/>
        </w:rPr>
        <w:t xml:space="preserve"> </w:t>
      </w:r>
      <w:r w:rsidRPr="003A5B77">
        <w:rPr>
          <w:rFonts w:ascii="Arial" w:hAnsi="Arial" w:cs="Arial"/>
          <w:i/>
          <w:iCs/>
          <w:lang w:val="en-US"/>
        </w:rPr>
        <w:t xml:space="preserve">Legislation - </w:t>
      </w:r>
      <w:r w:rsidR="005B695E" w:rsidRPr="005B695E">
        <w:rPr>
          <w:rFonts w:ascii="Arial" w:hAnsi="Arial" w:cs="Arial"/>
          <w:i/>
          <w:iCs/>
          <w:lang w:val="en-US"/>
        </w:rPr>
        <w:t>The Health and Safety</w:t>
      </w:r>
      <w:r w:rsidRPr="003A5B77">
        <w:rPr>
          <w:rFonts w:ascii="Arial" w:hAnsi="Arial" w:cs="Arial"/>
          <w:i/>
          <w:iCs/>
          <w:lang w:val="en-US"/>
        </w:rPr>
        <w:t xml:space="preserve"> Act</w:t>
      </w:r>
      <w:r w:rsidR="003A5B77" w:rsidRPr="003A5B77">
        <w:rPr>
          <w:rFonts w:ascii="Arial" w:hAnsi="Arial" w:cs="Arial"/>
          <w:i/>
          <w:iCs/>
          <w:lang w:val="en-US"/>
        </w:rPr>
        <w:t xml:space="preserve"> </w:t>
      </w:r>
      <w:r w:rsidR="00B929B5" w:rsidRPr="003A5B77">
        <w:rPr>
          <w:rFonts w:ascii="Arial" w:hAnsi="Arial" w:cs="Arial"/>
          <w:i/>
          <w:iCs/>
          <w:lang w:val="en-US"/>
        </w:rPr>
        <w:t>2002</w:t>
      </w:r>
      <w:r w:rsidR="00B929B5">
        <w:rPr>
          <w:rFonts w:ascii="Arial" w:hAnsi="Arial" w:cs="Arial"/>
          <w:lang w:val="en-US"/>
        </w:rPr>
        <w:t xml:space="preserve"> </w:t>
      </w:r>
      <w:r w:rsidR="00B929B5" w:rsidRPr="00B929B5">
        <w:rPr>
          <w:rFonts w:ascii="Arial" w:hAnsi="Arial" w:cs="Arial"/>
          <w:lang w:val="en-US"/>
        </w:rPr>
        <w:t>[online]</w:t>
      </w:r>
      <w:r w:rsidR="005B695E" w:rsidRPr="005B695E">
        <w:rPr>
          <w:rFonts w:ascii="Arial" w:hAnsi="Arial" w:cs="Arial"/>
          <w:lang w:val="en-US"/>
        </w:rPr>
        <w:t xml:space="preserve"> Available at: </w:t>
      </w:r>
      <w:hyperlink r:id="rId13" w:tgtFrame="_blank" w:history="1">
        <w:r w:rsidR="005B695E" w:rsidRPr="005B695E">
          <w:rPr>
            <w:rStyle w:val="Hyperlink"/>
            <w:rFonts w:ascii="Arial" w:hAnsi="Arial" w:cs="Arial"/>
            <w:lang w:val="en-US"/>
          </w:rPr>
          <w:t>https://www.legislation.gov.uk/uksi/2002/2174/regulation/4/made</w:t>
        </w:r>
      </w:hyperlink>
      <w:r w:rsidR="005B695E" w:rsidRPr="005B695E">
        <w:rPr>
          <w:rFonts w:ascii="Arial" w:hAnsi="Arial" w:cs="Arial"/>
          <w:lang w:val="en-US"/>
        </w:rPr>
        <w:t> (Accessed</w:t>
      </w:r>
      <w:r w:rsidR="005A0480">
        <w:rPr>
          <w:rFonts w:ascii="Arial" w:hAnsi="Arial" w:cs="Arial"/>
          <w:lang w:val="en-US"/>
        </w:rPr>
        <w:t>: 10</w:t>
      </w:r>
      <w:r w:rsidR="005B695E" w:rsidRPr="005B695E">
        <w:rPr>
          <w:rFonts w:ascii="Arial" w:hAnsi="Arial" w:cs="Arial"/>
          <w:lang w:val="en-US"/>
        </w:rPr>
        <w:t xml:space="preserve"> March 2021)</w:t>
      </w:r>
      <w:r w:rsidR="005A0480">
        <w:rPr>
          <w:rFonts w:ascii="Arial" w:hAnsi="Arial" w:cs="Arial"/>
        </w:rPr>
        <w:t>.</w:t>
      </w:r>
    </w:p>
    <w:p w14:paraId="7AA7CA63" w14:textId="2A53AE98" w:rsidR="000765C6" w:rsidRDefault="00541CA1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GOV.UK</w:t>
      </w:r>
      <w:r w:rsidR="000765C6" w:rsidRPr="000765C6">
        <w:rPr>
          <w:rFonts w:ascii="Arial" w:hAnsi="Arial" w:cs="Arial"/>
          <w:lang w:val="en-US"/>
        </w:rPr>
        <w:t xml:space="preserve"> (2010)</w:t>
      </w:r>
      <w:r w:rsidR="00157113">
        <w:rPr>
          <w:rFonts w:ascii="Arial" w:hAnsi="Arial" w:cs="Arial"/>
          <w:lang w:val="en-US"/>
        </w:rPr>
        <w:t xml:space="preserve"> </w:t>
      </w:r>
      <w:r w:rsidR="00157113" w:rsidRPr="00157113">
        <w:rPr>
          <w:rFonts w:ascii="Arial" w:hAnsi="Arial" w:cs="Arial"/>
          <w:i/>
          <w:iCs/>
          <w:lang w:val="en-US"/>
        </w:rPr>
        <w:t>Legislation -</w:t>
      </w:r>
      <w:r w:rsidR="000765C6" w:rsidRPr="000765C6">
        <w:rPr>
          <w:rFonts w:ascii="Arial" w:hAnsi="Arial" w:cs="Arial"/>
          <w:i/>
          <w:iCs/>
          <w:lang w:val="en-US"/>
        </w:rPr>
        <w:t xml:space="preserve"> Equality Act 2010</w:t>
      </w:r>
      <w:r w:rsidR="000765C6" w:rsidRPr="000765C6">
        <w:rPr>
          <w:rFonts w:ascii="Arial" w:hAnsi="Arial" w:cs="Arial"/>
          <w:lang w:val="en-US"/>
        </w:rPr>
        <w:t>. </w:t>
      </w:r>
      <w:r w:rsidR="00157113" w:rsidRPr="000765C6">
        <w:rPr>
          <w:rFonts w:ascii="Arial" w:hAnsi="Arial" w:cs="Arial"/>
          <w:lang w:val="en-US"/>
        </w:rPr>
        <w:t xml:space="preserve"> </w:t>
      </w:r>
      <w:r w:rsidR="000765C6" w:rsidRPr="000765C6">
        <w:rPr>
          <w:rFonts w:ascii="Arial" w:hAnsi="Arial" w:cs="Arial"/>
          <w:lang w:val="en-US"/>
        </w:rPr>
        <w:t>[</w:t>
      </w:r>
      <w:r w:rsidR="00157113">
        <w:rPr>
          <w:rFonts w:ascii="Arial" w:hAnsi="Arial" w:cs="Arial"/>
          <w:lang w:val="en-US"/>
        </w:rPr>
        <w:t>online</w:t>
      </w:r>
      <w:r w:rsidR="000765C6" w:rsidRPr="000765C6">
        <w:rPr>
          <w:rFonts w:ascii="Arial" w:hAnsi="Arial" w:cs="Arial"/>
          <w:lang w:val="en-US"/>
        </w:rPr>
        <w:t>] Available at: </w:t>
      </w:r>
      <w:hyperlink r:id="rId14" w:tgtFrame="_blank" w:history="1">
        <w:r w:rsidR="000765C6" w:rsidRPr="000765C6">
          <w:rPr>
            <w:rStyle w:val="Hyperlink"/>
            <w:rFonts w:ascii="Arial" w:hAnsi="Arial" w:cs="Arial"/>
            <w:lang w:val="en-US"/>
          </w:rPr>
          <w:t>https://www.legislation.gov.uk/ukpga/2010/15/contents</w:t>
        </w:r>
      </w:hyperlink>
      <w:r w:rsidR="000765C6" w:rsidRPr="000765C6">
        <w:rPr>
          <w:rFonts w:ascii="Arial" w:hAnsi="Arial" w:cs="Arial"/>
          <w:lang w:val="en-US"/>
        </w:rPr>
        <w:t> (Accessed</w:t>
      </w:r>
      <w:r w:rsidR="00CC62B4">
        <w:rPr>
          <w:rFonts w:ascii="Arial" w:hAnsi="Arial" w:cs="Arial"/>
          <w:lang w:val="en-US"/>
        </w:rPr>
        <w:t>:</w:t>
      </w:r>
      <w:r w:rsidR="000765C6" w:rsidRPr="000765C6">
        <w:rPr>
          <w:rFonts w:ascii="Arial" w:hAnsi="Arial" w:cs="Arial"/>
          <w:lang w:val="en-US"/>
        </w:rPr>
        <w:t xml:space="preserve"> </w:t>
      </w:r>
      <w:r w:rsidR="00CC62B4">
        <w:rPr>
          <w:rFonts w:ascii="Arial" w:hAnsi="Arial" w:cs="Arial"/>
          <w:lang w:val="en-US"/>
        </w:rPr>
        <w:t>10</w:t>
      </w:r>
      <w:r w:rsidR="000765C6" w:rsidRPr="000765C6">
        <w:rPr>
          <w:rFonts w:ascii="Arial" w:hAnsi="Arial" w:cs="Arial"/>
          <w:lang w:val="en-US"/>
        </w:rPr>
        <w:t xml:space="preserve"> March 2021)</w:t>
      </w:r>
      <w:r w:rsidR="000765C6" w:rsidRPr="000765C6">
        <w:rPr>
          <w:rFonts w:ascii="Arial" w:hAnsi="Arial" w:cs="Arial"/>
        </w:rPr>
        <w:t> </w:t>
      </w:r>
    </w:p>
    <w:p w14:paraId="56E011FF" w14:textId="471DFABC" w:rsidR="006314CC" w:rsidRDefault="006314CC" w:rsidP="005C5FF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</w:t>
      </w:r>
      <w:r w:rsidR="00451ABB">
        <w:rPr>
          <w:rFonts w:ascii="Arial" w:hAnsi="Arial" w:cs="Arial"/>
        </w:rPr>
        <w:t>.UK (20</w:t>
      </w:r>
      <w:r w:rsidR="00081310">
        <w:rPr>
          <w:rFonts w:ascii="Arial" w:hAnsi="Arial" w:cs="Arial"/>
        </w:rPr>
        <w:t>18</w:t>
      </w:r>
      <w:r w:rsidR="00451ABB">
        <w:rPr>
          <w:rFonts w:ascii="Arial" w:hAnsi="Arial" w:cs="Arial"/>
        </w:rPr>
        <w:t xml:space="preserve">) </w:t>
      </w:r>
      <w:r w:rsidR="00451ABB" w:rsidRPr="00B01992">
        <w:rPr>
          <w:rFonts w:ascii="Arial" w:hAnsi="Arial" w:cs="Arial"/>
          <w:i/>
        </w:rPr>
        <w:t>The Data Protection Act 2018</w:t>
      </w:r>
      <w:r w:rsidR="00EB74C3" w:rsidRPr="00B01992">
        <w:rPr>
          <w:rFonts w:ascii="Arial" w:hAnsi="Arial" w:cs="Arial"/>
          <w:i/>
        </w:rPr>
        <w:t xml:space="preserve"> – Legislation</w:t>
      </w:r>
      <w:r w:rsidR="00EB74C3">
        <w:rPr>
          <w:rFonts w:ascii="Arial" w:hAnsi="Arial" w:cs="Arial"/>
        </w:rPr>
        <w:t xml:space="preserve"> [online] Available at: </w:t>
      </w:r>
      <w:hyperlink r:id="rId15" w:history="1">
        <w:r w:rsidR="001C4B00" w:rsidRPr="00990B76">
          <w:rPr>
            <w:rStyle w:val="Hyperlink"/>
            <w:rFonts w:ascii="Arial" w:hAnsi="Arial" w:cs="Arial"/>
          </w:rPr>
          <w:t>https://www.gov.uk/data-protection</w:t>
        </w:r>
      </w:hyperlink>
      <w:r w:rsidR="001C4B00">
        <w:rPr>
          <w:rFonts w:ascii="Arial" w:hAnsi="Arial" w:cs="Arial"/>
        </w:rPr>
        <w:t xml:space="preserve"> (Accessed: </w:t>
      </w:r>
      <w:r w:rsidR="00D04F10">
        <w:rPr>
          <w:rFonts w:ascii="Arial" w:hAnsi="Arial" w:cs="Arial"/>
        </w:rPr>
        <w:t>9 March 2021)</w:t>
      </w:r>
      <w:r w:rsidR="00201AC5">
        <w:rPr>
          <w:rFonts w:ascii="Arial" w:hAnsi="Arial" w:cs="Arial"/>
        </w:rPr>
        <w:t>.</w:t>
      </w:r>
    </w:p>
    <w:p w14:paraId="6428D117" w14:textId="302BCDB8" w:rsidR="000C2D83" w:rsidRDefault="003A01B3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Human Rights</w:t>
      </w:r>
      <w:r w:rsidR="00462DC8">
        <w:rPr>
          <w:rFonts w:ascii="Arial" w:hAnsi="Arial" w:cs="Arial"/>
        </w:rPr>
        <w:t xml:space="preserve"> Act (</w:t>
      </w:r>
      <w:r w:rsidR="00916C3A">
        <w:rPr>
          <w:rFonts w:ascii="Arial" w:hAnsi="Arial" w:cs="Arial"/>
        </w:rPr>
        <w:t>200</w:t>
      </w:r>
      <w:r w:rsidR="00EF27FF">
        <w:rPr>
          <w:rFonts w:ascii="Arial" w:hAnsi="Arial" w:cs="Arial"/>
        </w:rPr>
        <w:t xml:space="preserve">4) </w:t>
      </w:r>
      <w:r w:rsidR="00EF27FF" w:rsidRPr="00DD1ACA">
        <w:rPr>
          <w:rFonts w:ascii="Arial" w:hAnsi="Arial" w:cs="Arial"/>
          <w:i/>
          <w:iCs/>
        </w:rPr>
        <w:t xml:space="preserve">Legislation </w:t>
      </w:r>
      <w:r w:rsidR="00BB053D" w:rsidRPr="00DD1ACA">
        <w:rPr>
          <w:rFonts w:ascii="Arial" w:hAnsi="Arial" w:cs="Arial"/>
          <w:i/>
          <w:iCs/>
        </w:rPr>
        <w:t>-</w:t>
      </w:r>
      <w:r w:rsidR="006767C2" w:rsidRPr="00DD1ACA">
        <w:rPr>
          <w:rFonts w:ascii="Arial" w:hAnsi="Arial" w:cs="Arial"/>
          <w:i/>
          <w:iCs/>
          <w:lang w:val="en-US"/>
        </w:rPr>
        <w:t xml:space="preserve"> The Human Rights Act 1998 (Amendment) Order 20</w:t>
      </w:r>
      <w:r w:rsidR="00BB053D" w:rsidRPr="00DD1ACA">
        <w:rPr>
          <w:rFonts w:ascii="Arial" w:hAnsi="Arial" w:cs="Arial"/>
          <w:i/>
          <w:iCs/>
          <w:lang w:val="en-US"/>
        </w:rPr>
        <w:t>04</w:t>
      </w:r>
      <w:r w:rsidR="006767C2" w:rsidRPr="00DD1ACA">
        <w:rPr>
          <w:rFonts w:ascii="Arial" w:hAnsi="Arial" w:cs="Arial"/>
          <w:i/>
          <w:iCs/>
          <w:lang w:val="en-US"/>
        </w:rPr>
        <w:t> </w:t>
      </w:r>
      <w:r w:rsidR="006767C2" w:rsidRPr="006767C2">
        <w:rPr>
          <w:rFonts w:ascii="Arial" w:hAnsi="Arial" w:cs="Arial"/>
          <w:lang w:val="en-US"/>
        </w:rPr>
        <w:t>[</w:t>
      </w:r>
      <w:r w:rsidR="007F53EF">
        <w:rPr>
          <w:rFonts w:ascii="Arial" w:hAnsi="Arial" w:cs="Arial"/>
          <w:lang w:val="en-US"/>
        </w:rPr>
        <w:t>online</w:t>
      </w:r>
      <w:r w:rsidR="006767C2" w:rsidRPr="006767C2">
        <w:rPr>
          <w:rFonts w:ascii="Arial" w:hAnsi="Arial" w:cs="Arial"/>
          <w:lang w:val="en-US"/>
        </w:rPr>
        <w:t>] Available at:</w:t>
      </w:r>
      <w:r w:rsidR="006767C2" w:rsidRPr="006767C2">
        <w:rPr>
          <w:rFonts w:ascii="Arial" w:hAnsi="Arial" w:cs="Arial"/>
          <w:i/>
          <w:iCs/>
          <w:lang w:val="en-US"/>
        </w:rPr>
        <w:t> </w:t>
      </w:r>
      <w:hyperlink r:id="rId16" w:tgtFrame="_blank" w:history="1">
        <w:r w:rsidR="006767C2" w:rsidRPr="007F53EF">
          <w:rPr>
            <w:rStyle w:val="Hyperlink"/>
            <w:rFonts w:ascii="Arial" w:hAnsi="Arial" w:cs="Arial"/>
            <w:lang w:val="en-US"/>
          </w:rPr>
          <w:t>https://www.legislation.gov.uk/uksi/2004/1574/made</w:t>
        </w:r>
      </w:hyperlink>
      <w:r w:rsidR="006767C2" w:rsidRPr="006767C2">
        <w:rPr>
          <w:rFonts w:ascii="Arial" w:hAnsi="Arial" w:cs="Arial"/>
          <w:i/>
          <w:iCs/>
          <w:lang w:val="en-US"/>
        </w:rPr>
        <w:t> </w:t>
      </w:r>
      <w:r w:rsidR="008A011E" w:rsidRPr="00DD1ACA">
        <w:rPr>
          <w:rFonts w:ascii="Arial" w:hAnsi="Arial" w:cs="Arial"/>
          <w:lang w:val="en-US"/>
        </w:rPr>
        <w:t xml:space="preserve">(Accessed: </w:t>
      </w:r>
      <w:r w:rsidR="00DD1ACA" w:rsidRPr="00DD1ACA">
        <w:rPr>
          <w:rFonts w:ascii="Arial" w:hAnsi="Arial" w:cs="Arial"/>
          <w:lang w:val="en-US"/>
        </w:rPr>
        <w:t>7 March 2021).</w:t>
      </w:r>
      <w:r w:rsidR="006767C2" w:rsidRPr="00DD1ACA">
        <w:rPr>
          <w:rFonts w:ascii="Arial" w:hAnsi="Arial" w:cs="Arial"/>
        </w:rPr>
        <w:t> </w:t>
      </w:r>
    </w:p>
    <w:p w14:paraId="3710829C" w14:textId="5B88BF58" w:rsidR="00CE1715" w:rsidRDefault="00CE1715" w:rsidP="005C5FF6">
      <w:pPr>
        <w:spacing w:line="360" w:lineRule="auto"/>
        <w:jc w:val="both"/>
        <w:rPr>
          <w:rFonts w:ascii="Arial" w:hAnsi="Arial" w:cs="Arial"/>
        </w:rPr>
      </w:pPr>
      <w:r w:rsidRPr="00CE1715">
        <w:rPr>
          <w:rFonts w:ascii="Arial" w:hAnsi="Arial" w:cs="Arial"/>
        </w:rPr>
        <w:t>National Institute of Ageing</w:t>
      </w:r>
      <w:r>
        <w:rPr>
          <w:rFonts w:ascii="Arial" w:hAnsi="Arial" w:cs="Arial"/>
        </w:rPr>
        <w:t xml:space="preserve"> (</w:t>
      </w:r>
      <w:r w:rsidRPr="00CE1715">
        <w:rPr>
          <w:rFonts w:ascii="Arial" w:hAnsi="Arial" w:cs="Arial"/>
        </w:rPr>
        <w:t>2019</w:t>
      </w:r>
      <w:r w:rsidR="00BA5C4E">
        <w:rPr>
          <w:rFonts w:ascii="Arial" w:hAnsi="Arial" w:cs="Arial"/>
        </w:rPr>
        <w:t xml:space="preserve">) </w:t>
      </w:r>
      <w:r w:rsidR="00A16F45" w:rsidRPr="00AB3302">
        <w:rPr>
          <w:rFonts w:ascii="Arial" w:hAnsi="Arial" w:cs="Arial"/>
          <w:i/>
          <w:iCs/>
        </w:rPr>
        <w:t>Alzheimer’s Disease Fact Sheet</w:t>
      </w:r>
      <w:r w:rsidR="00A852AE">
        <w:rPr>
          <w:rFonts w:ascii="Arial" w:hAnsi="Arial" w:cs="Arial"/>
        </w:rPr>
        <w:t xml:space="preserve"> [online] Available at:</w:t>
      </w:r>
      <w:r w:rsidR="00214179">
        <w:rPr>
          <w:rFonts w:ascii="Arial" w:hAnsi="Arial" w:cs="Arial"/>
        </w:rPr>
        <w:t xml:space="preserve"> </w:t>
      </w:r>
      <w:hyperlink r:id="rId17" w:history="1">
        <w:r w:rsidR="00751E24" w:rsidRPr="00990B76">
          <w:rPr>
            <w:rStyle w:val="Hyperlink"/>
            <w:rFonts w:ascii="Arial" w:hAnsi="Arial" w:cs="Arial"/>
          </w:rPr>
          <w:t>https://www.nia.nih.gov/health/alzheimers-disease-fact-sheet</w:t>
        </w:r>
      </w:hyperlink>
      <w:r w:rsidR="00751E24">
        <w:rPr>
          <w:rFonts w:ascii="Arial" w:hAnsi="Arial" w:cs="Arial"/>
        </w:rPr>
        <w:t xml:space="preserve"> (Accessed: 8 March</w:t>
      </w:r>
      <w:r w:rsidR="00610407">
        <w:rPr>
          <w:rFonts w:ascii="Arial" w:hAnsi="Arial" w:cs="Arial"/>
        </w:rPr>
        <w:t xml:space="preserve"> 2021). </w:t>
      </w:r>
    </w:p>
    <w:p w14:paraId="6DE96375" w14:textId="4D5DF8B7" w:rsidR="00150076" w:rsidRDefault="00F1057B" w:rsidP="005C5FF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(2018) </w:t>
      </w:r>
      <w:r w:rsidRPr="00E56AED">
        <w:rPr>
          <w:rFonts w:ascii="Arial" w:hAnsi="Arial" w:cs="Arial"/>
          <w:i/>
          <w:iCs/>
        </w:rPr>
        <w:t>Alzheimer’s Disease</w:t>
      </w:r>
      <w:r w:rsidR="007D43D9">
        <w:rPr>
          <w:rFonts w:ascii="Arial" w:hAnsi="Arial" w:cs="Arial"/>
        </w:rPr>
        <w:t xml:space="preserve"> [online] Available at: </w:t>
      </w:r>
      <w:hyperlink r:id="rId18" w:history="1">
        <w:r w:rsidR="00A92D8C" w:rsidRPr="00A92D8C">
          <w:rPr>
            <w:rStyle w:val="Hyperlink"/>
            <w:rFonts w:ascii="Arial" w:hAnsi="Arial" w:cs="Arial"/>
          </w:rPr>
          <w:t>https://www.nhs.uk/conditions/Alzheimers-disease/</w:t>
        </w:r>
      </w:hyperlink>
      <w:r w:rsidR="00A92D8C" w:rsidRPr="00A92D8C">
        <w:rPr>
          <w:rFonts w:ascii="Arial" w:hAnsi="Arial" w:cs="Arial"/>
        </w:rPr>
        <w:t xml:space="preserve"> </w:t>
      </w:r>
      <w:r w:rsidR="00A46BD3">
        <w:rPr>
          <w:rFonts w:ascii="Arial" w:hAnsi="Arial" w:cs="Arial"/>
        </w:rPr>
        <w:t xml:space="preserve">(Accessed: </w:t>
      </w:r>
      <w:r w:rsidR="00C000E0">
        <w:rPr>
          <w:rFonts w:ascii="Arial" w:hAnsi="Arial" w:cs="Arial"/>
        </w:rPr>
        <w:t>8 March 2021).</w:t>
      </w:r>
    </w:p>
    <w:p w14:paraId="25F0D82B" w14:textId="1645062C" w:rsidR="00B01992" w:rsidRDefault="003905A5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NHS (2019)</w:t>
      </w:r>
      <w:r w:rsidR="00EF7E29">
        <w:rPr>
          <w:rFonts w:ascii="Arial" w:hAnsi="Arial" w:cs="Arial"/>
        </w:rPr>
        <w:t xml:space="preserve"> </w:t>
      </w:r>
      <w:r w:rsidR="00EF7E29" w:rsidRPr="00B01992">
        <w:rPr>
          <w:rFonts w:ascii="Arial" w:hAnsi="Arial" w:cs="Arial"/>
          <w:i/>
          <w:iCs/>
        </w:rPr>
        <w:t>Care Homes</w:t>
      </w:r>
      <w:r w:rsidR="00EF7E29">
        <w:rPr>
          <w:rFonts w:ascii="Arial" w:hAnsi="Arial" w:cs="Arial"/>
        </w:rPr>
        <w:t xml:space="preserve"> [online] Available at:</w:t>
      </w:r>
      <w:r w:rsidR="007E76CD">
        <w:rPr>
          <w:rFonts w:ascii="Arial" w:hAnsi="Arial" w:cs="Arial"/>
        </w:rPr>
        <w:t xml:space="preserve"> </w:t>
      </w:r>
      <w:hyperlink r:id="rId19" w:history="1">
        <w:r w:rsidR="00571A7C" w:rsidRPr="00B35E0A">
          <w:rPr>
            <w:rStyle w:val="Hyperlink"/>
            <w:rFonts w:ascii="Arial" w:hAnsi="Arial" w:cs="Arial"/>
          </w:rPr>
          <w:t>https://www.nhs.uk/conditions/social-care-and-support-guide/care-sercives-equipment-and-care-homes/care-homes/</w:t>
        </w:r>
      </w:hyperlink>
      <w:r w:rsidR="00571A7C">
        <w:rPr>
          <w:rFonts w:ascii="Arial" w:hAnsi="Arial" w:cs="Arial"/>
        </w:rPr>
        <w:t xml:space="preserve"> (Accessed: </w:t>
      </w:r>
      <w:r w:rsidR="0089151F">
        <w:rPr>
          <w:rFonts w:ascii="Arial" w:hAnsi="Arial" w:cs="Arial"/>
        </w:rPr>
        <w:t>7 March 2021).</w:t>
      </w:r>
    </w:p>
    <w:p w14:paraId="710A7975" w14:textId="20ABACC7" w:rsidR="00DF15B6" w:rsidRDefault="00DF15B6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NICE </w:t>
      </w:r>
      <w:r w:rsidR="004B450A">
        <w:rPr>
          <w:rFonts w:ascii="Arial" w:hAnsi="Arial" w:cs="Arial"/>
        </w:rPr>
        <w:t xml:space="preserve">(2013) </w:t>
      </w:r>
      <w:r w:rsidR="004B450A" w:rsidRPr="00E02C0C">
        <w:rPr>
          <w:rFonts w:ascii="Arial" w:hAnsi="Arial" w:cs="Arial"/>
          <w:i/>
          <w:iCs/>
        </w:rPr>
        <w:t>Mental Wellbeing of Older People</w:t>
      </w:r>
      <w:r w:rsidR="00220636" w:rsidRPr="00E02C0C">
        <w:rPr>
          <w:rFonts w:ascii="Arial" w:hAnsi="Arial" w:cs="Arial"/>
          <w:i/>
          <w:iCs/>
        </w:rPr>
        <w:t xml:space="preserve"> in Care Homes</w:t>
      </w:r>
      <w:r w:rsidR="00220636">
        <w:rPr>
          <w:rFonts w:ascii="Arial" w:hAnsi="Arial" w:cs="Arial"/>
        </w:rPr>
        <w:t xml:space="preserve"> [pdf</w:t>
      </w:r>
      <w:r w:rsidR="0046272E">
        <w:rPr>
          <w:rFonts w:ascii="Arial" w:hAnsi="Arial" w:cs="Arial"/>
        </w:rPr>
        <w:t xml:space="preserve"> online] Available at: </w:t>
      </w:r>
      <w:hyperlink r:id="rId20" w:history="1">
        <w:r w:rsidR="0068720E" w:rsidRPr="00B35E0A">
          <w:rPr>
            <w:rStyle w:val="Hyperlink"/>
            <w:rFonts w:ascii="Arial" w:hAnsi="Arial" w:cs="Arial"/>
          </w:rPr>
          <w:t>https://www.nice.org.uk/guidance/qs50/resources/mental-wellbeing-of-older-people-in-care-homes-pdf-2098720457413</w:t>
        </w:r>
      </w:hyperlink>
      <w:r w:rsidR="0068720E">
        <w:rPr>
          <w:rFonts w:ascii="Arial" w:hAnsi="Arial" w:cs="Arial"/>
        </w:rPr>
        <w:t xml:space="preserve"> (Accessed: </w:t>
      </w:r>
      <w:r w:rsidR="007F1991">
        <w:rPr>
          <w:rFonts w:ascii="Arial" w:hAnsi="Arial" w:cs="Arial"/>
        </w:rPr>
        <w:t>10 March 2021).</w:t>
      </w:r>
    </w:p>
    <w:p w14:paraId="1CCBBB5C" w14:textId="2A904D13" w:rsidR="00276120" w:rsidRDefault="00276120" w:rsidP="00B0199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NICE (2021) </w:t>
      </w:r>
      <w:r w:rsidR="00206BEF" w:rsidRPr="00BF2AAE">
        <w:rPr>
          <w:rFonts w:ascii="Arial" w:hAnsi="Arial" w:cs="Arial"/>
          <w:i/>
          <w:iCs/>
        </w:rPr>
        <w:t>Person-centred future planning</w:t>
      </w:r>
      <w:r w:rsidR="00206BEF">
        <w:rPr>
          <w:rFonts w:ascii="Arial" w:hAnsi="Arial" w:cs="Arial"/>
        </w:rPr>
        <w:t xml:space="preserve"> [online] Available at:</w:t>
      </w:r>
      <w:r w:rsidR="00B77E19">
        <w:rPr>
          <w:rFonts w:ascii="Arial" w:hAnsi="Arial" w:cs="Arial"/>
        </w:rPr>
        <w:t xml:space="preserve"> </w:t>
      </w:r>
      <w:hyperlink r:id="rId21" w:history="1">
        <w:r w:rsidR="00211A06" w:rsidRPr="00990B76">
          <w:rPr>
            <w:rStyle w:val="Hyperlink"/>
            <w:rFonts w:ascii="Arial" w:hAnsi="Arial" w:cs="Arial"/>
          </w:rPr>
          <w:t>https://www.nice.org.uk/about/nice-communities/social-care/quick-guides/person-centred-future-planning</w:t>
        </w:r>
      </w:hyperlink>
      <w:r w:rsidR="00211A06">
        <w:rPr>
          <w:rFonts w:ascii="Arial" w:hAnsi="Arial" w:cs="Arial"/>
        </w:rPr>
        <w:t xml:space="preserve"> (Accessed: 8 March 2021).</w:t>
      </w:r>
    </w:p>
    <w:p w14:paraId="7CE9987B" w14:textId="10A49079" w:rsidR="00201AC5" w:rsidRDefault="00201AC5" w:rsidP="00B01992">
      <w:pPr>
        <w:spacing w:line="360" w:lineRule="auto"/>
        <w:jc w:val="both"/>
        <w:rPr>
          <w:rFonts w:ascii="Arial" w:hAnsi="Arial" w:cs="Arial"/>
          <w:lang w:val="en-US"/>
        </w:rPr>
      </w:pPr>
      <w:bookmarkStart w:id="1" w:name="_Hlk66395694"/>
      <w:r w:rsidRPr="00201AC5">
        <w:rPr>
          <w:rFonts w:ascii="Arial" w:hAnsi="Arial" w:cs="Arial"/>
          <w:lang w:val="en-US"/>
        </w:rPr>
        <w:t xml:space="preserve">Physiopedia </w:t>
      </w:r>
      <w:r w:rsidR="000876C4">
        <w:rPr>
          <w:rFonts w:ascii="Arial" w:hAnsi="Arial" w:cs="Arial"/>
          <w:lang w:val="en-US"/>
        </w:rPr>
        <w:t>(</w:t>
      </w:r>
      <w:r w:rsidRPr="00201AC5">
        <w:rPr>
          <w:rFonts w:ascii="Arial" w:hAnsi="Arial" w:cs="Arial"/>
          <w:lang w:val="en-US"/>
        </w:rPr>
        <w:t>2021</w:t>
      </w:r>
      <w:r w:rsidR="000876C4">
        <w:rPr>
          <w:rFonts w:ascii="Arial" w:hAnsi="Arial" w:cs="Arial"/>
          <w:lang w:val="en-US"/>
        </w:rPr>
        <w:t xml:space="preserve">) </w:t>
      </w:r>
      <w:bookmarkEnd w:id="1"/>
      <w:r w:rsidRPr="00201AC5">
        <w:rPr>
          <w:rFonts w:ascii="Arial" w:hAnsi="Arial" w:cs="Arial"/>
          <w:i/>
          <w:iCs/>
          <w:lang w:val="en-US"/>
        </w:rPr>
        <w:t>Theories of Ageing</w:t>
      </w:r>
      <w:r w:rsidRPr="00201AC5">
        <w:rPr>
          <w:rFonts w:ascii="Arial" w:hAnsi="Arial" w:cs="Arial"/>
          <w:lang w:val="en-US"/>
        </w:rPr>
        <w:t xml:space="preserve"> [online] Available at: </w:t>
      </w:r>
      <w:hyperlink r:id="rId22" w:tgtFrame="_blank" w:history="1">
        <w:r w:rsidRPr="00201AC5">
          <w:rPr>
            <w:rStyle w:val="Hyperlink"/>
            <w:rFonts w:ascii="Arial" w:hAnsi="Arial" w:cs="Arial"/>
            <w:lang w:val="en-US"/>
          </w:rPr>
          <w:t>https://www.physio-pedia.com/Theories_of_Ageing</w:t>
        </w:r>
      </w:hyperlink>
      <w:r w:rsidR="00A76C64">
        <w:rPr>
          <w:rFonts w:ascii="Arial" w:hAnsi="Arial" w:cs="Arial"/>
          <w:lang w:val="en-US"/>
        </w:rPr>
        <w:t xml:space="preserve"> (Accessed:</w:t>
      </w:r>
      <w:r w:rsidR="00CE2E58">
        <w:rPr>
          <w:rFonts w:ascii="Arial" w:hAnsi="Arial" w:cs="Arial"/>
          <w:lang w:val="en-US"/>
        </w:rPr>
        <w:t xml:space="preserve"> 9 </w:t>
      </w:r>
      <w:r w:rsidRPr="00201AC5">
        <w:rPr>
          <w:rFonts w:ascii="Arial" w:hAnsi="Arial" w:cs="Arial"/>
          <w:lang w:val="en-US"/>
        </w:rPr>
        <w:t>March 2021</w:t>
      </w:r>
      <w:r w:rsidR="00CE2E58">
        <w:rPr>
          <w:rFonts w:ascii="Arial" w:hAnsi="Arial" w:cs="Arial"/>
          <w:lang w:val="en-US"/>
        </w:rPr>
        <w:t>).</w:t>
      </w:r>
    </w:p>
    <w:p w14:paraId="1447230A" w14:textId="77777777" w:rsidR="00276120" w:rsidRPr="00EC2511" w:rsidRDefault="00276120" w:rsidP="005C5FF6">
      <w:pPr>
        <w:spacing w:line="360" w:lineRule="auto"/>
        <w:jc w:val="both"/>
        <w:rPr>
          <w:rFonts w:ascii="Arial" w:hAnsi="Arial" w:cs="Arial"/>
        </w:rPr>
      </w:pPr>
    </w:p>
    <w:sectPr w:rsidR="00276120" w:rsidRPr="00EC2511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C786C6" w14:textId="77777777" w:rsidR="002D7C2A" w:rsidRDefault="002D7C2A" w:rsidP="00C711F1">
      <w:pPr>
        <w:spacing w:after="0" w:line="240" w:lineRule="auto"/>
      </w:pPr>
      <w:r>
        <w:separator/>
      </w:r>
    </w:p>
  </w:endnote>
  <w:endnote w:type="continuationSeparator" w:id="0">
    <w:p w14:paraId="354CDA1A" w14:textId="77777777" w:rsidR="002D7C2A" w:rsidRDefault="002D7C2A" w:rsidP="00C711F1">
      <w:pPr>
        <w:spacing w:after="0" w:line="240" w:lineRule="auto"/>
      </w:pPr>
      <w:r>
        <w:continuationSeparator/>
      </w:r>
    </w:p>
  </w:endnote>
  <w:endnote w:type="continuationNotice" w:id="1">
    <w:p w14:paraId="263B2CF0" w14:textId="77777777" w:rsidR="002D7C2A" w:rsidRDefault="002D7C2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820724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069D7B" w14:textId="41593B8E" w:rsidR="003160D1" w:rsidRDefault="003160D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BDA64B" w14:textId="77777777" w:rsidR="00C711F1" w:rsidRDefault="00C711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86D1D1" w14:textId="77777777" w:rsidR="002D7C2A" w:rsidRDefault="002D7C2A" w:rsidP="00C711F1">
      <w:pPr>
        <w:spacing w:after="0" w:line="240" w:lineRule="auto"/>
      </w:pPr>
      <w:r>
        <w:separator/>
      </w:r>
    </w:p>
  </w:footnote>
  <w:footnote w:type="continuationSeparator" w:id="0">
    <w:p w14:paraId="3DF2A68C" w14:textId="77777777" w:rsidR="002D7C2A" w:rsidRDefault="002D7C2A" w:rsidP="00C711F1">
      <w:pPr>
        <w:spacing w:after="0" w:line="240" w:lineRule="auto"/>
      </w:pPr>
      <w:r>
        <w:continuationSeparator/>
      </w:r>
    </w:p>
  </w:footnote>
  <w:footnote w:type="continuationNotice" w:id="1">
    <w:p w14:paraId="1E4C7B15" w14:textId="77777777" w:rsidR="002D7C2A" w:rsidRDefault="002D7C2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914D5F"/>
    <w:multiLevelType w:val="multilevel"/>
    <w:tmpl w:val="D1DCA2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5B94F90"/>
    <w:multiLevelType w:val="multilevel"/>
    <w:tmpl w:val="21EA8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8A64550"/>
    <w:multiLevelType w:val="multilevel"/>
    <w:tmpl w:val="97FC4A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hideSpellingErrors/>
  <w:hideGrammaticalErrors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511"/>
    <w:rsid w:val="000014F1"/>
    <w:rsid w:val="00011271"/>
    <w:rsid w:val="00024CE6"/>
    <w:rsid w:val="00026E1D"/>
    <w:rsid w:val="000476FA"/>
    <w:rsid w:val="00053DA1"/>
    <w:rsid w:val="000571C5"/>
    <w:rsid w:val="00063CE8"/>
    <w:rsid w:val="000658AC"/>
    <w:rsid w:val="00066541"/>
    <w:rsid w:val="000744C5"/>
    <w:rsid w:val="000765C6"/>
    <w:rsid w:val="00081310"/>
    <w:rsid w:val="000876C4"/>
    <w:rsid w:val="00093995"/>
    <w:rsid w:val="0009501B"/>
    <w:rsid w:val="000A7359"/>
    <w:rsid w:val="000C2D83"/>
    <w:rsid w:val="000D05A5"/>
    <w:rsid w:val="000D58C1"/>
    <w:rsid w:val="000E146E"/>
    <w:rsid w:val="000E31EA"/>
    <w:rsid w:val="000F3971"/>
    <w:rsid w:val="00106395"/>
    <w:rsid w:val="00122849"/>
    <w:rsid w:val="001234B1"/>
    <w:rsid w:val="00130C77"/>
    <w:rsid w:val="0013619C"/>
    <w:rsid w:val="00141019"/>
    <w:rsid w:val="00150076"/>
    <w:rsid w:val="00152043"/>
    <w:rsid w:val="0015226A"/>
    <w:rsid w:val="001554B6"/>
    <w:rsid w:val="00157113"/>
    <w:rsid w:val="00160840"/>
    <w:rsid w:val="00166A99"/>
    <w:rsid w:val="001840AE"/>
    <w:rsid w:val="00187645"/>
    <w:rsid w:val="00187DFE"/>
    <w:rsid w:val="001A1849"/>
    <w:rsid w:val="001A7692"/>
    <w:rsid w:val="001B0C0A"/>
    <w:rsid w:val="001B61A7"/>
    <w:rsid w:val="001C13A1"/>
    <w:rsid w:val="001C4B00"/>
    <w:rsid w:val="001D0F2D"/>
    <w:rsid w:val="00201AC5"/>
    <w:rsid w:val="00203F36"/>
    <w:rsid w:val="00206BEF"/>
    <w:rsid w:val="00211A06"/>
    <w:rsid w:val="00214179"/>
    <w:rsid w:val="0021594D"/>
    <w:rsid w:val="00220636"/>
    <w:rsid w:val="002250CD"/>
    <w:rsid w:val="00231FE4"/>
    <w:rsid w:val="00241FC3"/>
    <w:rsid w:val="00242D5D"/>
    <w:rsid w:val="00247E6B"/>
    <w:rsid w:val="00253802"/>
    <w:rsid w:val="00266788"/>
    <w:rsid w:val="00276120"/>
    <w:rsid w:val="002777A2"/>
    <w:rsid w:val="0028591E"/>
    <w:rsid w:val="002A0EB9"/>
    <w:rsid w:val="002B03C2"/>
    <w:rsid w:val="002B34C6"/>
    <w:rsid w:val="002C1963"/>
    <w:rsid w:val="002D3E9A"/>
    <w:rsid w:val="002D7C2A"/>
    <w:rsid w:val="002E5B50"/>
    <w:rsid w:val="002F2D66"/>
    <w:rsid w:val="002F4A05"/>
    <w:rsid w:val="002F69E8"/>
    <w:rsid w:val="00310BC9"/>
    <w:rsid w:val="00311DDC"/>
    <w:rsid w:val="003160D1"/>
    <w:rsid w:val="0031729A"/>
    <w:rsid w:val="00317D44"/>
    <w:rsid w:val="00326FB1"/>
    <w:rsid w:val="00346458"/>
    <w:rsid w:val="00350249"/>
    <w:rsid w:val="00356BF7"/>
    <w:rsid w:val="003641E0"/>
    <w:rsid w:val="00377DF5"/>
    <w:rsid w:val="00384876"/>
    <w:rsid w:val="003905A5"/>
    <w:rsid w:val="003907BB"/>
    <w:rsid w:val="003964A1"/>
    <w:rsid w:val="003A01B3"/>
    <w:rsid w:val="003A52FC"/>
    <w:rsid w:val="003A5B77"/>
    <w:rsid w:val="003B4790"/>
    <w:rsid w:val="003C73EB"/>
    <w:rsid w:val="003D1A1A"/>
    <w:rsid w:val="003D3E8C"/>
    <w:rsid w:val="003D6E65"/>
    <w:rsid w:val="003E7436"/>
    <w:rsid w:val="003F6968"/>
    <w:rsid w:val="003F7C0E"/>
    <w:rsid w:val="0042351F"/>
    <w:rsid w:val="00433847"/>
    <w:rsid w:val="00440FF1"/>
    <w:rsid w:val="0044579A"/>
    <w:rsid w:val="00445A9A"/>
    <w:rsid w:val="0044799F"/>
    <w:rsid w:val="00451ABB"/>
    <w:rsid w:val="0046272E"/>
    <w:rsid w:val="00462DC8"/>
    <w:rsid w:val="00483369"/>
    <w:rsid w:val="00487559"/>
    <w:rsid w:val="004B1DB5"/>
    <w:rsid w:val="004B3509"/>
    <w:rsid w:val="004B450A"/>
    <w:rsid w:val="004B7D12"/>
    <w:rsid w:val="004C1C8E"/>
    <w:rsid w:val="004C4D53"/>
    <w:rsid w:val="004E3CFD"/>
    <w:rsid w:val="004E6CF8"/>
    <w:rsid w:val="004F45AD"/>
    <w:rsid w:val="004F5ADE"/>
    <w:rsid w:val="005201A5"/>
    <w:rsid w:val="00527491"/>
    <w:rsid w:val="00536514"/>
    <w:rsid w:val="00541CA1"/>
    <w:rsid w:val="00550691"/>
    <w:rsid w:val="0055229E"/>
    <w:rsid w:val="005573E5"/>
    <w:rsid w:val="00557EB1"/>
    <w:rsid w:val="0056410A"/>
    <w:rsid w:val="00571A7C"/>
    <w:rsid w:val="00576A67"/>
    <w:rsid w:val="005A0480"/>
    <w:rsid w:val="005B21E7"/>
    <w:rsid w:val="005B695E"/>
    <w:rsid w:val="005C0CB1"/>
    <w:rsid w:val="005C5FF6"/>
    <w:rsid w:val="005C6E13"/>
    <w:rsid w:val="005C79FB"/>
    <w:rsid w:val="005C7A39"/>
    <w:rsid w:val="005D2A6F"/>
    <w:rsid w:val="005D4D1E"/>
    <w:rsid w:val="005E5FBB"/>
    <w:rsid w:val="005F6627"/>
    <w:rsid w:val="0060301F"/>
    <w:rsid w:val="00605D06"/>
    <w:rsid w:val="006072A7"/>
    <w:rsid w:val="00610407"/>
    <w:rsid w:val="00613BDD"/>
    <w:rsid w:val="00623166"/>
    <w:rsid w:val="00626591"/>
    <w:rsid w:val="00626818"/>
    <w:rsid w:val="00627DAC"/>
    <w:rsid w:val="006305E0"/>
    <w:rsid w:val="00630D92"/>
    <w:rsid w:val="006314CC"/>
    <w:rsid w:val="00633561"/>
    <w:rsid w:val="006340E9"/>
    <w:rsid w:val="00635583"/>
    <w:rsid w:val="00636D0C"/>
    <w:rsid w:val="00643635"/>
    <w:rsid w:val="00647CDE"/>
    <w:rsid w:val="00657CFD"/>
    <w:rsid w:val="0066353D"/>
    <w:rsid w:val="00663EF6"/>
    <w:rsid w:val="0067200E"/>
    <w:rsid w:val="006749A4"/>
    <w:rsid w:val="006767C2"/>
    <w:rsid w:val="006808AB"/>
    <w:rsid w:val="00682C7F"/>
    <w:rsid w:val="00682DF3"/>
    <w:rsid w:val="00686673"/>
    <w:rsid w:val="0068720E"/>
    <w:rsid w:val="006B0E59"/>
    <w:rsid w:val="006B1134"/>
    <w:rsid w:val="006B154A"/>
    <w:rsid w:val="006B4C1D"/>
    <w:rsid w:val="006C3B54"/>
    <w:rsid w:val="006C7537"/>
    <w:rsid w:val="006E3818"/>
    <w:rsid w:val="006F0506"/>
    <w:rsid w:val="006F21A0"/>
    <w:rsid w:val="006F40B5"/>
    <w:rsid w:val="006F531F"/>
    <w:rsid w:val="006F64EF"/>
    <w:rsid w:val="00703531"/>
    <w:rsid w:val="00710FB7"/>
    <w:rsid w:val="00732C52"/>
    <w:rsid w:val="007330A1"/>
    <w:rsid w:val="0073625D"/>
    <w:rsid w:val="00742AFB"/>
    <w:rsid w:val="00751E24"/>
    <w:rsid w:val="007538C6"/>
    <w:rsid w:val="00764D96"/>
    <w:rsid w:val="0077235E"/>
    <w:rsid w:val="00773C6E"/>
    <w:rsid w:val="00783A9D"/>
    <w:rsid w:val="00786372"/>
    <w:rsid w:val="00792A36"/>
    <w:rsid w:val="00793C30"/>
    <w:rsid w:val="0079707C"/>
    <w:rsid w:val="007A1BB3"/>
    <w:rsid w:val="007B2A07"/>
    <w:rsid w:val="007B6277"/>
    <w:rsid w:val="007C03AB"/>
    <w:rsid w:val="007C2F13"/>
    <w:rsid w:val="007D0CBA"/>
    <w:rsid w:val="007D43D9"/>
    <w:rsid w:val="007D5D50"/>
    <w:rsid w:val="007E76CD"/>
    <w:rsid w:val="007F1991"/>
    <w:rsid w:val="007F53EF"/>
    <w:rsid w:val="0080489E"/>
    <w:rsid w:val="00823A77"/>
    <w:rsid w:val="0083518A"/>
    <w:rsid w:val="00853B85"/>
    <w:rsid w:val="008627B1"/>
    <w:rsid w:val="00873900"/>
    <w:rsid w:val="0089151F"/>
    <w:rsid w:val="008A011E"/>
    <w:rsid w:val="008A1C6D"/>
    <w:rsid w:val="008A3050"/>
    <w:rsid w:val="008A376F"/>
    <w:rsid w:val="008A5948"/>
    <w:rsid w:val="008B67BA"/>
    <w:rsid w:val="008C6C6A"/>
    <w:rsid w:val="008C713A"/>
    <w:rsid w:val="008C7D48"/>
    <w:rsid w:val="008F1F30"/>
    <w:rsid w:val="008F60F4"/>
    <w:rsid w:val="008F6DA3"/>
    <w:rsid w:val="00916C3A"/>
    <w:rsid w:val="00921DD4"/>
    <w:rsid w:val="009342DB"/>
    <w:rsid w:val="00940DF2"/>
    <w:rsid w:val="009450AD"/>
    <w:rsid w:val="009573AF"/>
    <w:rsid w:val="0096690B"/>
    <w:rsid w:val="009677E4"/>
    <w:rsid w:val="00972266"/>
    <w:rsid w:val="00987E69"/>
    <w:rsid w:val="0099174D"/>
    <w:rsid w:val="009A43C8"/>
    <w:rsid w:val="009A5DD8"/>
    <w:rsid w:val="009B0694"/>
    <w:rsid w:val="009B0EC1"/>
    <w:rsid w:val="009C60D8"/>
    <w:rsid w:val="009C617F"/>
    <w:rsid w:val="009D14E1"/>
    <w:rsid w:val="009E1F03"/>
    <w:rsid w:val="009E2E02"/>
    <w:rsid w:val="009F4B88"/>
    <w:rsid w:val="00A00960"/>
    <w:rsid w:val="00A016C6"/>
    <w:rsid w:val="00A16F45"/>
    <w:rsid w:val="00A17734"/>
    <w:rsid w:val="00A26A60"/>
    <w:rsid w:val="00A32F95"/>
    <w:rsid w:val="00A33556"/>
    <w:rsid w:val="00A45389"/>
    <w:rsid w:val="00A465C0"/>
    <w:rsid w:val="00A46BD3"/>
    <w:rsid w:val="00A60E13"/>
    <w:rsid w:val="00A66265"/>
    <w:rsid w:val="00A726A3"/>
    <w:rsid w:val="00A743FB"/>
    <w:rsid w:val="00A76C64"/>
    <w:rsid w:val="00A852AE"/>
    <w:rsid w:val="00A85A2F"/>
    <w:rsid w:val="00A908B4"/>
    <w:rsid w:val="00A92D8C"/>
    <w:rsid w:val="00AA0208"/>
    <w:rsid w:val="00AA2691"/>
    <w:rsid w:val="00AB0FF3"/>
    <w:rsid w:val="00AB24F7"/>
    <w:rsid w:val="00AB2A16"/>
    <w:rsid w:val="00AB3302"/>
    <w:rsid w:val="00AC7B2B"/>
    <w:rsid w:val="00AD22A5"/>
    <w:rsid w:val="00AD58C0"/>
    <w:rsid w:val="00AE453B"/>
    <w:rsid w:val="00AE463E"/>
    <w:rsid w:val="00AF0D66"/>
    <w:rsid w:val="00B01992"/>
    <w:rsid w:val="00B02D80"/>
    <w:rsid w:val="00B04C45"/>
    <w:rsid w:val="00B1105F"/>
    <w:rsid w:val="00B22025"/>
    <w:rsid w:val="00B3196D"/>
    <w:rsid w:val="00B3216B"/>
    <w:rsid w:val="00B609B2"/>
    <w:rsid w:val="00B77E19"/>
    <w:rsid w:val="00B836E4"/>
    <w:rsid w:val="00B863B3"/>
    <w:rsid w:val="00B8657A"/>
    <w:rsid w:val="00B90162"/>
    <w:rsid w:val="00B929B5"/>
    <w:rsid w:val="00BA19D9"/>
    <w:rsid w:val="00BA5C4E"/>
    <w:rsid w:val="00BA611D"/>
    <w:rsid w:val="00BB053D"/>
    <w:rsid w:val="00BC5721"/>
    <w:rsid w:val="00BC75A7"/>
    <w:rsid w:val="00BE02D7"/>
    <w:rsid w:val="00BF0AD6"/>
    <w:rsid w:val="00BF2AAE"/>
    <w:rsid w:val="00C000E0"/>
    <w:rsid w:val="00C06176"/>
    <w:rsid w:val="00C3065C"/>
    <w:rsid w:val="00C367A1"/>
    <w:rsid w:val="00C5131F"/>
    <w:rsid w:val="00C63EED"/>
    <w:rsid w:val="00C711F1"/>
    <w:rsid w:val="00C77377"/>
    <w:rsid w:val="00CB1084"/>
    <w:rsid w:val="00CB3F7E"/>
    <w:rsid w:val="00CC62B4"/>
    <w:rsid w:val="00CC79FF"/>
    <w:rsid w:val="00CD16F1"/>
    <w:rsid w:val="00CE1715"/>
    <w:rsid w:val="00CE2E58"/>
    <w:rsid w:val="00CE7A78"/>
    <w:rsid w:val="00CF04D9"/>
    <w:rsid w:val="00CF2EBF"/>
    <w:rsid w:val="00CF335D"/>
    <w:rsid w:val="00CF7C58"/>
    <w:rsid w:val="00D04F10"/>
    <w:rsid w:val="00D11A66"/>
    <w:rsid w:val="00D14D98"/>
    <w:rsid w:val="00D24275"/>
    <w:rsid w:val="00D3209D"/>
    <w:rsid w:val="00D474CE"/>
    <w:rsid w:val="00D5722E"/>
    <w:rsid w:val="00D57B1D"/>
    <w:rsid w:val="00D65A91"/>
    <w:rsid w:val="00D71D70"/>
    <w:rsid w:val="00D92584"/>
    <w:rsid w:val="00DA2B57"/>
    <w:rsid w:val="00DA756B"/>
    <w:rsid w:val="00DA78DE"/>
    <w:rsid w:val="00DB0589"/>
    <w:rsid w:val="00DB2F2C"/>
    <w:rsid w:val="00DB569B"/>
    <w:rsid w:val="00DC5A32"/>
    <w:rsid w:val="00DD1ACA"/>
    <w:rsid w:val="00DF15B6"/>
    <w:rsid w:val="00E02C0C"/>
    <w:rsid w:val="00E13171"/>
    <w:rsid w:val="00E17D45"/>
    <w:rsid w:val="00E344D8"/>
    <w:rsid w:val="00E51740"/>
    <w:rsid w:val="00E55CB7"/>
    <w:rsid w:val="00E5651A"/>
    <w:rsid w:val="00E56AED"/>
    <w:rsid w:val="00E57611"/>
    <w:rsid w:val="00E728C2"/>
    <w:rsid w:val="00E83CDB"/>
    <w:rsid w:val="00E87E46"/>
    <w:rsid w:val="00E95892"/>
    <w:rsid w:val="00E978B5"/>
    <w:rsid w:val="00EA04B6"/>
    <w:rsid w:val="00EA0A86"/>
    <w:rsid w:val="00EA3B7C"/>
    <w:rsid w:val="00EB22E7"/>
    <w:rsid w:val="00EB5F8D"/>
    <w:rsid w:val="00EB74C3"/>
    <w:rsid w:val="00EC2511"/>
    <w:rsid w:val="00EC3276"/>
    <w:rsid w:val="00ED743A"/>
    <w:rsid w:val="00ED7B82"/>
    <w:rsid w:val="00EE1F6A"/>
    <w:rsid w:val="00EF27FF"/>
    <w:rsid w:val="00EF6FE0"/>
    <w:rsid w:val="00EF7E29"/>
    <w:rsid w:val="00F05E57"/>
    <w:rsid w:val="00F101CF"/>
    <w:rsid w:val="00F1057B"/>
    <w:rsid w:val="00F179AD"/>
    <w:rsid w:val="00F30961"/>
    <w:rsid w:val="00F43350"/>
    <w:rsid w:val="00F46CC6"/>
    <w:rsid w:val="00F749D8"/>
    <w:rsid w:val="00F818E9"/>
    <w:rsid w:val="00F849E8"/>
    <w:rsid w:val="00FA4681"/>
    <w:rsid w:val="00FA4D0F"/>
    <w:rsid w:val="00FB68AF"/>
    <w:rsid w:val="00FC0089"/>
    <w:rsid w:val="00FC50F8"/>
    <w:rsid w:val="00FD2249"/>
    <w:rsid w:val="00FD64A2"/>
    <w:rsid w:val="00FE1EF3"/>
    <w:rsid w:val="00FE2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3198F"/>
  <w15:chartTrackingRefBased/>
  <w15:docId w15:val="{5C23E681-65D0-4A42-9381-BFEF352412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58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8A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711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11F1"/>
  </w:style>
  <w:style w:type="paragraph" w:styleId="Footer">
    <w:name w:val="footer"/>
    <w:basedOn w:val="Normal"/>
    <w:link w:val="FooterChar"/>
    <w:uiPriority w:val="99"/>
    <w:unhideWhenUsed/>
    <w:rsid w:val="00C711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11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si/2002/2174/regulation/4/made" TargetMode="External"/><Relationship Id="rId18" Type="http://schemas.openxmlformats.org/officeDocument/2006/relationships/hyperlink" Target="https://www.nhs.uk/conditions/Alzheimers-diseas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nice.org.uk/about/nice-communities/social-care/quick-guides/person-centred-future-planning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legislation.gov.uk/uksi/1981/917/regulation/3/made" TargetMode="External"/><Relationship Id="rId17" Type="http://schemas.openxmlformats.org/officeDocument/2006/relationships/hyperlink" Target="https://www.nia.nih.gov/health/alzheimers-disease-fact-sheet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si/2004/1574/made" TargetMode="External"/><Relationship Id="rId20" Type="http://schemas.openxmlformats.org/officeDocument/2006/relationships/hyperlink" Target="https://www.nice.org.uk/guidance/qs50/resources/mental-wellbeing-of-older-people-in-care-homes-pdf-2098720457413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1990/19/section/47/data.pdf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legislation.gov.uk/ukpga/2014/23/pdfs/ukpga_20140023_en.pdf" TargetMode="External"/><Relationship Id="rId19" Type="http://schemas.openxmlformats.org/officeDocument/2006/relationships/hyperlink" Target="https://www.nhs.uk/conditions/social-care-and-support-guide/care-sercives-equipment-and-care-homes/care-hom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10/15/contents" TargetMode="External"/><Relationship Id="rId22" Type="http://schemas.openxmlformats.org/officeDocument/2006/relationships/hyperlink" Target="https://www.physio-pedia.com/Theories_of_Ag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7" ma:contentTypeDescription="Create a new document." ma:contentTypeScope="" ma:versionID="af66e5c053c6cebfea297be2be428c9d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ece89e0bc86cfefabcf85e2a9ccd1874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C1B475-6ECE-4C06-913D-E970380419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74CBA0C-2737-49CC-8684-8264DBD7EC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2BE4B8-D742-4258-9280-7CD45B992C7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1626</Words>
  <Characters>9270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Firzana Akhtar</dc:creator>
  <cp:keywords/>
  <dc:description/>
  <cp:lastModifiedBy>Zayna Latif92</cp:lastModifiedBy>
  <cp:revision>2</cp:revision>
  <dcterms:created xsi:type="dcterms:W3CDTF">2021-03-12T02:30:00Z</dcterms:created>
  <dcterms:modified xsi:type="dcterms:W3CDTF">2021-03-12T02:30:00Z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