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8F102" w14:textId="77777777" w:rsidR="006B55A9" w:rsidRDefault="006B55A9" w:rsidP="006B55A9">
      <w:pPr>
        <w:jc w:val="center"/>
        <w:rPr>
          <w:b/>
          <w:sz w:val="44"/>
          <w:szCs w:val="44"/>
          <w:lang w:val="en-GB"/>
        </w:rPr>
      </w:pPr>
      <w:bookmarkStart w:id="0" w:name="_Hlk60072244"/>
      <w:bookmarkEnd w:id="0"/>
      <w:r>
        <w:rPr>
          <w:b/>
          <w:sz w:val="44"/>
          <w:szCs w:val="44"/>
          <w:lang w:val="en-GB"/>
        </w:rPr>
        <w:t>University of Wales Trinity Saint David</w:t>
      </w:r>
    </w:p>
    <w:p w14:paraId="0D729F57" w14:textId="77777777" w:rsidR="006B55A9" w:rsidRDefault="006B55A9" w:rsidP="006B55A9">
      <w:pPr>
        <w:jc w:val="center"/>
        <w:rPr>
          <w:b/>
          <w:sz w:val="28"/>
          <w:szCs w:val="28"/>
          <w:lang w:val="en-GB"/>
        </w:rPr>
      </w:pPr>
      <w:r>
        <w:rPr>
          <w:b/>
          <w:sz w:val="28"/>
          <w:szCs w:val="28"/>
          <w:lang w:val="en-GB"/>
        </w:rPr>
        <w:t>Wales Institute of Science &amp; Art</w:t>
      </w:r>
    </w:p>
    <w:p w14:paraId="01577645" w14:textId="77777777" w:rsidR="006B55A9" w:rsidRDefault="006B55A9" w:rsidP="006B55A9">
      <w:pPr>
        <w:spacing w:line="360" w:lineRule="auto"/>
        <w:jc w:val="center"/>
        <w:rPr>
          <w:b/>
          <w:sz w:val="28"/>
          <w:szCs w:val="28"/>
          <w:lang w:val="en-GB"/>
        </w:rPr>
      </w:pPr>
    </w:p>
    <w:p w14:paraId="1360E83F" w14:textId="77777777" w:rsidR="006B55A9" w:rsidRDefault="006B55A9" w:rsidP="006B55A9">
      <w:pPr>
        <w:spacing w:line="360" w:lineRule="auto"/>
        <w:jc w:val="center"/>
        <w:rPr>
          <w:b/>
          <w:i/>
          <w:sz w:val="44"/>
          <w:szCs w:val="44"/>
          <w:lang w:val="en-GB"/>
        </w:rPr>
      </w:pPr>
      <w:r>
        <w:rPr>
          <w:b/>
          <w:i/>
          <w:sz w:val="44"/>
          <w:szCs w:val="44"/>
          <w:lang w:val="en-GB"/>
        </w:rPr>
        <w:t>Motorcycle Geometry Analysis and Dynamic Handling Investigation</w:t>
      </w:r>
    </w:p>
    <w:p w14:paraId="07BA6EB1" w14:textId="77777777" w:rsidR="006B55A9" w:rsidRDefault="006B55A9" w:rsidP="006B55A9">
      <w:pPr>
        <w:spacing w:line="360" w:lineRule="auto"/>
        <w:jc w:val="center"/>
        <w:rPr>
          <w:b/>
          <w:i/>
          <w:sz w:val="28"/>
          <w:szCs w:val="28"/>
          <w:lang w:val="en-GB"/>
        </w:rPr>
      </w:pPr>
    </w:p>
    <w:p w14:paraId="163524F4" w14:textId="77777777" w:rsidR="006B55A9" w:rsidRDefault="006B55A9" w:rsidP="006B55A9">
      <w:pPr>
        <w:spacing w:line="360" w:lineRule="auto"/>
        <w:jc w:val="center"/>
        <w:rPr>
          <w:b/>
          <w:i/>
          <w:sz w:val="28"/>
          <w:szCs w:val="28"/>
          <w:lang w:val="en-GB"/>
        </w:rPr>
      </w:pPr>
    </w:p>
    <w:p w14:paraId="0FD759A8" w14:textId="77777777" w:rsidR="006B55A9" w:rsidRDefault="006B55A9" w:rsidP="006B55A9">
      <w:pPr>
        <w:spacing w:line="360" w:lineRule="auto"/>
        <w:jc w:val="center"/>
        <w:rPr>
          <w:b/>
          <w:i/>
          <w:sz w:val="28"/>
          <w:szCs w:val="28"/>
          <w:lang w:val="en-GB"/>
        </w:rPr>
      </w:pPr>
      <w:r>
        <w:rPr>
          <w:b/>
          <w:i/>
          <w:sz w:val="28"/>
          <w:szCs w:val="28"/>
          <w:lang w:val="en-GB"/>
        </w:rPr>
        <w:t>Module Code – ACHA4003</w:t>
      </w:r>
    </w:p>
    <w:p w14:paraId="539735EB" w14:textId="77777777" w:rsidR="006B55A9" w:rsidRDefault="006B55A9" w:rsidP="006B55A9">
      <w:pPr>
        <w:spacing w:line="360" w:lineRule="auto"/>
        <w:jc w:val="center"/>
        <w:rPr>
          <w:b/>
          <w:i/>
          <w:sz w:val="28"/>
          <w:szCs w:val="28"/>
          <w:lang w:val="en-GB"/>
        </w:rPr>
      </w:pPr>
      <w:r>
        <w:rPr>
          <w:b/>
          <w:i/>
          <w:sz w:val="28"/>
          <w:szCs w:val="28"/>
          <w:lang w:val="en-GB"/>
        </w:rPr>
        <w:t>Module: Motorcycle Technology</w:t>
      </w:r>
    </w:p>
    <w:p w14:paraId="6AFC5D2F" w14:textId="77777777" w:rsidR="006B55A9" w:rsidRDefault="006B55A9" w:rsidP="006B55A9">
      <w:pPr>
        <w:rPr>
          <w:b/>
          <w:i/>
          <w:sz w:val="28"/>
          <w:szCs w:val="28"/>
          <w:lang w:val="en-GB"/>
        </w:rPr>
      </w:pPr>
    </w:p>
    <w:p w14:paraId="6E8FD04E" w14:textId="77777777" w:rsidR="006B55A9" w:rsidRDefault="006B55A9" w:rsidP="006B55A9">
      <w:pPr>
        <w:rPr>
          <w:b/>
          <w:i/>
          <w:sz w:val="28"/>
          <w:szCs w:val="28"/>
          <w:lang w:val="en-GB"/>
        </w:rPr>
      </w:pPr>
    </w:p>
    <w:p w14:paraId="1E372079" w14:textId="77777777" w:rsidR="006B55A9" w:rsidRDefault="006B55A9" w:rsidP="006B55A9">
      <w:pPr>
        <w:rPr>
          <w:b/>
          <w:i/>
          <w:sz w:val="28"/>
          <w:szCs w:val="28"/>
          <w:lang w:val="en-GB"/>
        </w:rPr>
      </w:pPr>
    </w:p>
    <w:p w14:paraId="43E5773B" w14:textId="77777777" w:rsidR="006B55A9" w:rsidRDefault="006B55A9" w:rsidP="006B55A9">
      <w:pPr>
        <w:rPr>
          <w:b/>
          <w:i/>
          <w:sz w:val="28"/>
          <w:szCs w:val="28"/>
          <w:lang w:val="en-GB"/>
        </w:rPr>
      </w:pPr>
    </w:p>
    <w:p w14:paraId="551BF1E4" w14:textId="77777777" w:rsidR="006B55A9" w:rsidRDefault="006B55A9" w:rsidP="006B55A9">
      <w:pPr>
        <w:rPr>
          <w:b/>
          <w:i/>
          <w:sz w:val="28"/>
          <w:szCs w:val="28"/>
          <w:lang w:val="en-GB"/>
        </w:rPr>
      </w:pPr>
    </w:p>
    <w:p w14:paraId="2C1BA167" w14:textId="77777777" w:rsidR="006B55A9" w:rsidRDefault="006B55A9" w:rsidP="006B55A9">
      <w:pPr>
        <w:rPr>
          <w:b/>
          <w:i/>
          <w:sz w:val="28"/>
          <w:szCs w:val="28"/>
          <w:lang w:val="en-GB"/>
        </w:rPr>
      </w:pPr>
    </w:p>
    <w:p w14:paraId="3B0BC3A3" w14:textId="77777777" w:rsidR="006B55A9" w:rsidRDefault="006B55A9" w:rsidP="006B55A9">
      <w:pPr>
        <w:rPr>
          <w:b/>
          <w:i/>
          <w:sz w:val="28"/>
          <w:szCs w:val="28"/>
          <w:lang w:val="en-GB"/>
        </w:rPr>
      </w:pPr>
    </w:p>
    <w:p w14:paraId="4D5D082D" w14:textId="77777777" w:rsidR="006B55A9" w:rsidRDefault="006B55A9" w:rsidP="006B55A9">
      <w:pPr>
        <w:spacing w:line="360" w:lineRule="auto"/>
        <w:jc w:val="center"/>
        <w:rPr>
          <w:sz w:val="28"/>
          <w:szCs w:val="28"/>
          <w:lang w:val="en-GB"/>
        </w:rPr>
      </w:pPr>
    </w:p>
    <w:p w14:paraId="050F7686" w14:textId="77777777" w:rsidR="006B55A9" w:rsidRDefault="006B55A9" w:rsidP="006B55A9">
      <w:pPr>
        <w:spacing w:line="360" w:lineRule="auto"/>
        <w:jc w:val="center"/>
        <w:rPr>
          <w:sz w:val="28"/>
          <w:szCs w:val="28"/>
          <w:lang w:val="en-GB"/>
        </w:rPr>
      </w:pPr>
    </w:p>
    <w:p w14:paraId="3D42B3CB" w14:textId="77777777" w:rsidR="006B55A9" w:rsidRDefault="006B55A9" w:rsidP="006B55A9">
      <w:pPr>
        <w:spacing w:line="360" w:lineRule="auto"/>
        <w:jc w:val="center"/>
        <w:rPr>
          <w:sz w:val="28"/>
          <w:szCs w:val="28"/>
          <w:lang w:val="en-GB"/>
        </w:rPr>
      </w:pPr>
      <w:r>
        <w:rPr>
          <w:sz w:val="28"/>
          <w:szCs w:val="28"/>
          <w:lang w:val="en-GB"/>
        </w:rPr>
        <w:t xml:space="preserve">Name: </w:t>
      </w:r>
      <w:r w:rsidRPr="008F4E9B">
        <w:rPr>
          <w:sz w:val="28"/>
          <w:szCs w:val="28"/>
          <w:lang w:val="en-GB"/>
        </w:rPr>
        <w:t xml:space="preserve">Odysseas </w:t>
      </w:r>
      <w:proofErr w:type="spellStart"/>
      <w:r w:rsidRPr="008F4E9B">
        <w:rPr>
          <w:sz w:val="28"/>
          <w:szCs w:val="28"/>
          <w:lang w:val="en-GB"/>
        </w:rPr>
        <w:t>Androutsos</w:t>
      </w:r>
      <w:proofErr w:type="spellEnd"/>
    </w:p>
    <w:p w14:paraId="42F846AA" w14:textId="77777777" w:rsidR="006B55A9" w:rsidRDefault="006B55A9" w:rsidP="006B55A9">
      <w:pPr>
        <w:spacing w:line="360" w:lineRule="auto"/>
        <w:jc w:val="center"/>
        <w:rPr>
          <w:sz w:val="28"/>
          <w:szCs w:val="28"/>
          <w:lang w:val="en-GB"/>
        </w:rPr>
      </w:pPr>
      <w:r>
        <w:rPr>
          <w:sz w:val="28"/>
          <w:szCs w:val="28"/>
          <w:lang w:val="en-GB"/>
        </w:rPr>
        <w:t>Student No: 2005263</w:t>
      </w:r>
    </w:p>
    <w:p w14:paraId="49BBD261" w14:textId="77777777" w:rsidR="006B55A9" w:rsidRDefault="006B55A9" w:rsidP="006B55A9">
      <w:pPr>
        <w:spacing w:line="360" w:lineRule="auto"/>
        <w:rPr>
          <w:sz w:val="28"/>
          <w:szCs w:val="28"/>
          <w:lang w:val="en-GB"/>
        </w:rPr>
      </w:pPr>
    </w:p>
    <w:p w14:paraId="4582BF49" w14:textId="77777777" w:rsidR="006B55A9" w:rsidRPr="00A62CED" w:rsidRDefault="006B55A9" w:rsidP="006B55A9">
      <w:pPr>
        <w:spacing w:line="360" w:lineRule="auto"/>
        <w:jc w:val="center"/>
        <w:rPr>
          <w:b/>
          <w:bCs/>
          <w:sz w:val="28"/>
          <w:szCs w:val="28"/>
          <w:lang w:val="en-GB"/>
        </w:rPr>
      </w:pPr>
      <w:r>
        <w:rPr>
          <w:b/>
          <w:bCs/>
          <w:sz w:val="28"/>
          <w:szCs w:val="28"/>
          <w:lang w:val="en-GB"/>
        </w:rPr>
        <w:t>December</w:t>
      </w:r>
      <w:r w:rsidRPr="00A62CED">
        <w:rPr>
          <w:b/>
          <w:bCs/>
          <w:sz w:val="28"/>
          <w:szCs w:val="28"/>
          <w:lang w:val="en-GB"/>
        </w:rPr>
        <w:t xml:space="preserve"> – 2021</w:t>
      </w:r>
    </w:p>
    <w:bookmarkStart w:id="1" w:name="_Hlk65805067" w:displacedByCustomXml="next"/>
    <w:sdt>
      <w:sdtPr>
        <w:rPr>
          <w:rFonts w:asciiTheme="minorHAnsi" w:eastAsiaTheme="minorHAnsi" w:hAnsiTheme="minorHAnsi" w:cstheme="minorBidi"/>
          <w:b/>
          <w:bCs/>
          <w:color w:val="auto"/>
          <w:sz w:val="22"/>
          <w:szCs w:val="22"/>
        </w:rPr>
        <w:id w:val="1154955210"/>
        <w:docPartObj>
          <w:docPartGallery w:val="Table of Contents"/>
          <w:docPartUnique/>
        </w:docPartObj>
      </w:sdtPr>
      <w:sdtEndPr>
        <w:rPr>
          <w:noProof/>
        </w:rPr>
      </w:sdtEndPr>
      <w:sdtContent>
        <w:p w14:paraId="43F12A83" w14:textId="77777777" w:rsidR="006B55A9" w:rsidRPr="00141FB0" w:rsidRDefault="006B55A9" w:rsidP="006B55A9">
          <w:pPr>
            <w:pStyle w:val="TOCHeading"/>
            <w:spacing w:line="360" w:lineRule="auto"/>
            <w:rPr>
              <w:b/>
              <w:bCs/>
            </w:rPr>
          </w:pPr>
          <w:r w:rsidRPr="00141FB0">
            <w:rPr>
              <w:b/>
              <w:bCs/>
            </w:rPr>
            <w:t>Contents</w:t>
          </w:r>
        </w:p>
        <w:bookmarkEnd w:id="1"/>
        <w:p w14:paraId="15F8B903" w14:textId="77777777" w:rsidR="006B55A9" w:rsidRDefault="006B55A9" w:rsidP="006B55A9">
          <w:pPr>
            <w:pStyle w:val="TOC1"/>
            <w:tabs>
              <w:tab w:val="left" w:pos="440"/>
              <w:tab w:val="right" w:leader="dot" w:pos="9016"/>
            </w:tabs>
            <w:rPr>
              <w:rFonts w:eastAsiaTheme="minorEastAsia"/>
              <w:noProof/>
              <w:lang w:val="el-GR" w:eastAsia="el-GR"/>
            </w:rPr>
          </w:pPr>
          <w:r>
            <w:rPr>
              <w:sz w:val="24"/>
              <w:szCs w:val="24"/>
            </w:rPr>
            <w:fldChar w:fldCharType="begin"/>
          </w:r>
          <w:r w:rsidRPr="00B16959">
            <w:rPr>
              <w:sz w:val="24"/>
              <w:szCs w:val="24"/>
            </w:rPr>
            <w:instrText xml:space="preserve"> TOC \o "1-3" \h \z \u </w:instrText>
          </w:r>
          <w:r>
            <w:rPr>
              <w:sz w:val="24"/>
              <w:szCs w:val="24"/>
            </w:rPr>
            <w:fldChar w:fldCharType="separate"/>
          </w:r>
          <w:hyperlink w:anchor="_Toc90241567" w:history="1">
            <w:r w:rsidRPr="00D77325">
              <w:rPr>
                <w:rStyle w:val="Hyperlink"/>
                <w:noProof/>
                <w:lang w:val="en-GB"/>
              </w:rPr>
              <w:t>1</w:t>
            </w:r>
            <w:r>
              <w:rPr>
                <w:rFonts w:eastAsiaTheme="minorEastAsia"/>
                <w:noProof/>
                <w:lang w:val="el-GR" w:eastAsia="el-GR"/>
              </w:rPr>
              <w:tab/>
            </w:r>
            <w:r w:rsidRPr="00D77325">
              <w:rPr>
                <w:rStyle w:val="Hyperlink"/>
                <w:noProof/>
                <w:lang w:val="en-GB"/>
              </w:rPr>
              <w:t>Introduction</w:t>
            </w:r>
            <w:r>
              <w:rPr>
                <w:noProof/>
                <w:webHidden/>
              </w:rPr>
              <w:tab/>
            </w:r>
            <w:r>
              <w:rPr>
                <w:noProof/>
                <w:webHidden/>
              </w:rPr>
              <w:fldChar w:fldCharType="begin"/>
            </w:r>
            <w:r>
              <w:rPr>
                <w:noProof/>
                <w:webHidden/>
              </w:rPr>
              <w:instrText xml:space="preserve"> PAGEREF _Toc90241567 \h </w:instrText>
            </w:r>
            <w:r>
              <w:rPr>
                <w:noProof/>
                <w:webHidden/>
              </w:rPr>
            </w:r>
            <w:r>
              <w:rPr>
                <w:noProof/>
                <w:webHidden/>
              </w:rPr>
              <w:fldChar w:fldCharType="separate"/>
            </w:r>
            <w:r>
              <w:rPr>
                <w:noProof/>
                <w:webHidden/>
              </w:rPr>
              <w:t>1</w:t>
            </w:r>
            <w:r>
              <w:rPr>
                <w:noProof/>
                <w:webHidden/>
              </w:rPr>
              <w:fldChar w:fldCharType="end"/>
            </w:r>
          </w:hyperlink>
        </w:p>
        <w:p w14:paraId="01DE5E44" w14:textId="77777777" w:rsidR="006B55A9" w:rsidRDefault="000975D7" w:rsidP="006B55A9">
          <w:pPr>
            <w:pStyle w:val="TOC1"/>
            <w:tabs>
              <w:tab w:val="left" w:pos="440"/>
              <w:tab w:val="right" w:leader="dot" w:pos="9016"/>
            </w:tabs>
            <w:rPr>
              <w:rFonts w:eastAsiaTheme="minorEastAsia"/>
              <w:noProof/>
              <w:lang w:val="el-GR" w:eastAsia="el-GR"/>
            </w:rPr>
          </w:pPr>
          <w:hyperlink w:anchor="_Toc90241568" w:history="1">
            <w:r w:rsidR="006B55A9" w:rsidRPr="00D77325">
              <w:rPr>
                <w:rStyle w:val="Hyperlink"/>
                <w:noProof/>
                <w:lang w:val="en-GB"/>
              </w:rPr>
              <w:t>2</w:t>
            </w:r>
            <w:r w:rsidR="006B55A9">
              <w:rPr>
                <w:rFonts w:eastAsiaTheme="minorEastAsia"/>
                <w:noProof/>
                <w:lang w:val="el-GR" w:eastAsia="el-GR"/>
              </w:rPr>
              <w:tab/>
            </w:r>
            <w:r w:rsidR="006B55A9" w:rsidRPr="00D77325">
              <w:rPr>
                <w:rStyle w:val="Hyperlink"/>
                <w:noProof/>
                <w:lang w:val="en-GB"/>
              </w:rPr>
              <w:t>Methodology</w:t>
            </w:r>
            <w:r w:rsidR="006B55A9">
              <w:rPr>
                <w:noProof/>
                <w:webHidden/>
              </w:rPr>
              <w:tab/>
            </w:r>
            <w:r w:rsidR="006B55A9">
              <w:rPr>
                <w:noProof/>
                <w:webHidden/>
              </w:rPr>
              <w:fldChar w:fldCharType="begin"/>
            </w:r>
            <w:r w:rsidR="006B55A9">
              <w:rPr>
                <w:noProof/>
                <w:webHidden/>
              </w:rPr>
              <w:instrText xml:space="preserve"> PAGEREF _Toc90241568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4AD316B1" w14:textId="77777777" w:rsidR="006B55A9" w:rsidRDefault="000975D7" w:rsidP="006B55A9">
          <w:pPr>
            <w:pStyle w:val="TOC1"/>
            <w:tabs>
              <w:tab w:val="left" w:pos="440"/>
              <w:tab w:val="right" w:leader="dot" w:pos="9016"/>
            </w:tabs>
            <w:rPr>
              <w:rFonts w:eastAsiaTheme="minorEastAsia"/>
              <w:noProof/>
              <w:lang w:val="el-GR" w:eastAsia="el-GR"/>
            </w:rPr>
          </w:pPr>
          <w:hyperlink w:anchor="_Toc90241569" w:history="1">
            <w:r w:rsidR="006B55A9" w:rsidRPr="00D77325">
              <w:rPr>
                <w:rStyle w:val="Hyperlink"/>
                <w:noProof/>
                <w:lang w:val="en-GB"/>
              </w:rPr>
              <w:t>3</w:t>
            </w:r>
            <w:r w:rsidR="006B55A9">
              <w:rPr>
                <w:rFonts w:eastAsiaTheme="minorEastAsia"/>
                <w:noProof/>
                <w:lang w:val="el-GR" w:eastAsia="el-GR"/>
              </w:rPr>
              <w:tab/>
            </w:r>
            <w:r w:rsidR="006B55A9" w:rsidRPr="00D77325">
              <w:rPr>
                <w:rStyle w:val="Hyperlink"/>
                <w:noProof/>
                <w:lang w:val="en-GB"/>
              </w:rPr>
              <w:t>Physical Measurements, Motorcycles Characteristics and Calculations</w:t>
            </w:r>
            <w:r w:rsidR="006B55A9">
              <w:rPr>
                <w:noProof/>
                <w:webHidden/>
              </w:rPr>
              <w:tab/>
            </w:r>
            <w:r w:rsidR="006B55A9">
              <w:rPr>
                <w:noProof/>
                <w:webHidden/>
              </w:rPr>
              <w:fldChar w:fldCharType="begin"/>
            </w:r>
            <w:r w:rsidR="006B55A9">
              <w:rPr>
                <w:noProof/>
                <w:webHidden/>
              </w:rPr>
              <w:instrText xml:space="preserve"> PAGEREF _Toc90241569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1F1A62CA" w14:textId="77777777" w:rsidR="006B55A9" w:rsidRDefault="000975D7" w:rsidP="006B55A9">
          <w:pPr>
            <w:pStyle w:val="TOC1"/>
            <w:tabs>
              <w:tab w:val="left" w:pos="660"/>
              <w:tab w:val="right" w:leader="dot" w:pos="9016"/>
            </w:tabs>
            <w:rPr>
              <w:rFonts w:eastAsiaTheme="minorEastAsia"/>
              <w:noProof/>
              <w:lang w:val="el-GR" w:eastAsia="el-GR"/>
            </w:rPr>
          </w:pPr>
          <w:hyperlink w:anchor="_Toc90241570" w:history="1">
            <w:r w:rsidR="006B55A9" w:rsidRPr="00D77325">
              <w:rPr>
                <w:rStyle w:val="Hyperlink"/>
                <w:noProof/>
                <w:lang w:val="en-GB"/>
              </w:rPr>
              <w:t>3.1</w:t>
            </w:r>
            <w:r w:rsidR="006B55A9">
              <w:rPr>
                <w:rFonts w:eastAsiaTheme="minorEastAsia"/>
                <w:noProof/>
                <w:lang w:val="el-GR" w:eastAsia="el-GR"/>
              </w:rPr>
              <w:tab/>
            </w:r>
            <w:r w:rsidR="006B55A9" w:rsidRPr="00D77325">
              <w:rPr>
                <w:rStyle w:val="Hyperlink"/>
                <w:noProof/>
                <w:lang w:val="en-GB"/>
              </w:rPr>
              <w:t>Task 1 - Determine the Centre of Gravity positions for 2 No Motorcycles</w:t>
            </w:r>
            <w:r w:rsidR="006B55A9">
              <w:rPr>
                <w:noProof/>
                <w:webHidden/>
              </w:rPr>
              <w:tab/>
            </w:r>
            <w:r w:rsidR="006B55A9">
              <w:rPr>
                <w:noProof/>
                <w:webHidden/>
              </w:rPr>
              <w:fldChar w:fldCharType="begin"/>
            </w:r>
            <w:r w:rsidR="006B55A9">
              <w:rPr>
                <w:noProof/>
                <w:webHidden/>
              </w:rPr>
              <w:instrText xml:space="preserve"> PAGEREF _Toc90241570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524CABBC" w14:textId="77777777" w:rsidR="006B55A9" w:rsidRDefault="000975D7" w:rsidP="006B55A9">
          <w:pPr>
            <w:pStyle w:val="TOC1"/>
            <w:tabs>
              <w:tab w:val="left" w:pos="660"/>
              <w:tab w:val="right" w:leader="dot" w:pos="9016"/>
            </w:tabs>
            <w:rPr>
              <w:rFonts w:eastAsiaTheme="minorEastAsia"/>
              <w:noProof/>
              <w:lang w:val="el-GR" w:eastAsia="el-GR"/>
            </w:rPr>
          </w:pPr>
          <w:hyperlink w:anchor="_Toc90241571" w:history="1">
            <w:r w:rsidR="006B55A9" w:rsidRPr="00D77325">
              <w:rPr>
                <w:rStyle w:val="Hyperlink"/>
                <w:noProof/>
                <w:lang w:val="en-GB"/>
              </w:rPr>
              <w:t>3.2</w:t>
            </w:r>
            <w:r w:rsidR="006B55A9">
              <w:rPr>
                <w:rFonts w:eastAsiaTheme="minorEastAsia"/>
                <w:noProof/>
                <w:lang w:val="el-GR" w:eastAsia="el-GR"/>
              </w:rPr>
              <w:tab/>
            </w:r>
            <w:r w:rsidR="006B55A9" w:rsidRPr="00D77325">
              <w:rPr>
                <w:rStyle w:val="Hyperlink"/>
                <w:noProof/>
                <w:lang w:val="en-GB"/>
              </w:rPr>
              <w:t>Task 2 - Determine the max speed of the motorcycles and the power speed requirements</w:t>
            </w:r>
            <w:r w:rsidR="006B55A9">
              <w:rPr>
                <w:noProof/>
                <w:webHidden/>
              </w:rPr>
              <w:tab/>
            </w:r>
            <w:r w:rsidR="006B55A9">
              <w:rPr>
                <w:noProof/>
                <w:webHidden/>
              </w:rPr>
              <w:fldChar w:fldCharType="begin"/>
            </w:r>
            <w:r w:rsidR="006B55A9">
              <w:rPr>
                <w:noProof/>
                <w:webHidden/>
              </w:rPr>
              <w:instrText xml:space="preserve"> PAGEREF _Toc90241571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626528A8" w14:textId="77777777" w:rsidR="006B55A9" w:rsidRDefault="000975D7" w:rsidP="006B55A9">
          <w:pPr>
            <w:pStyle w:val="TOC1"/>
            <w:tabs>
              <w:tab w:val="left" w:pos="660"/>
              <w:tab w:val="right" w:leader="dot" w:pos="9016"/>
            </w:tabs>
            <w:rPr>
              <w:rFonts w:eastAsiaTheme="minorEastAsia"/>
              <w:noProof/>
              <w:lang w:val="el-GR" w:eastAsia="el-GR"/>
            </w:rPr>
          </w:pPr>
          <w:hyperlink w:anchor="_Toc90241572" w:history="1">
            <w:r w:rsidR="006B55A9" w:rsidRPr="00D77325">
              <w:rPr>
                <w:rStyle w:val="Hyperlink"/>
                <w:noProof/>
                <w:lang w:val="en-GB"/>
              </w:rPr>
              <w:t>3.3</w:t>
            </w:r>
            <w:r w:rsidR="006B55A9">
              <w:rPr>
                <w:rFonts w:eastAsiaTheme="minorEastAsia"/>
                <w:noProof/>
                <w:lang w:val="el-GR" w:eastAsia="el-GR"/>
              </w:rPr>
              <w:tab/>
            </w:r>
            <w:r w:rsidR="006B55A9" w:rsidRPr="00D77325">
              <w:rPr>
                <w:rStyle w:val="Hyperlink"/>
                <w:noProof/>
                <w:lang w:val="en-GB"/>
              </w:rPr>
              <w:t>Task 3 – Evaluation of the results</w:t>
            </w:r>
            <w:r w:rsidR="006B55A9">
              <w:rPr>
                <w:noProof/>
                <w:webHidden/>
              </w:rPr>
              <w:tab/>
            </w:r>
            <w:r w:rsidR="006B55A9">
              <w:rPr>
                <w:noProof/>
                <w:webHidden/>
              </w:rPr>
              <w:fldChar w:fldCharType="begin"/>
            </w:r>
            <w:r w:rsidR="006B55A9">
              <w:rPr>
                <w:noProof/>
                <w:webHidden/>
              </w:rPr>
              <w:instrText xml:space="preserve"> PAGEREF _Toc90241572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5DD59B4F" w14:textId="77777777" w:rsidR="006B55A9" w:rsidRDefault="000975D7" w:rsidP="006B55A9">
          <w:pPr>
            <w:pStyle w:val="TOC1"/>
            <w:tabs>
              <w:tab w:val="left" w:pos="660"/>
              <w:tab w:val="right" w:leader="dot" w:pos="9016"/>
            </w:tabs>
            <w:rPr>
              <w:rFonts w:eastAsiaTheme="minorEastAsia"/>
              <w:noProof/>
              <w:lang w:val="el-GR" w:eastAsia="el-GR"/>
            </w:rPr>
          </w:pPr>
          <w:hyperlink w:anchor="_Toc90241573" w:history="1">
            <w:r w:rsidR="006B55A9" w:rsidRPr="00D77325">
              <w:rPr>
                <w:rStyle w:val="Hyperlink"/>
                <w:noProof/>
                <w:lang w:val="en-GB"/>
              </w:rPr>
              <w:t>3.4</w:t>
            </w:r>
            <w:r w:rsidR="006B55A9">
              <w:rPr>
                <w:rFonts w:eastAsiaTheme="minorEastAsia"/>
                <w:noProof/>
                <w:lang w:val="el-GR" w:eastAsia="el-GR"/>
              </w:rPr>
              <w:tab/>
            </w:r>
            <w:r w:rsidR="006B55A9" w:rsidRPr="00D77325">
              <w:rPr>
                <w:rStyle w:val="Hyperlink"/>
                <w:noProof/>
                <w:lang w:val="en-GB"/>
              </w:rPr>
              <w:t>Task 4 – Geometric data of two modern motorcycles.</w:t>
            </w:r>
            <w:r w:rsidR="006B55A9">
              <w:rPr>
                <w:noProof/>
                <w:webHidden/>
              </w:rPr>
              <w:tab/>
            </w:r>
            <w:r w:rsidR="006B55A9">
              <w:rPr>
                <w:noProof/>
                <w:webHidden/>
              </w:rPr>
              <w:fldChar w:fldCharType="begin"/>
            </w:r>
            <w:r w:rsidR="006B55A9">
              <w:rPr>
                <w:noProof/>
                <w:webHidden/>
              </w:rPr>
              <w:instrText xml:space="preserve"> PAGEREF _Toc90241573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66B3FD37" w14:textId="77777777" w:rsidR="006B55A9" w:rsidRDefault="000975D7" w:rsidP="006B55A9">
          <w:pPr>
            <w:pStyle w:val="TOC1"/>
            <w:tabs>
              <w:tab w:val="left" w:pos="660"/>
              <w:tab w:val="right" w:leader="dot" w:pos="9016"/>
            </w:tabs>
            <w:rPr>
              <w:rFonts w:eastAsiaTheme="minorEastAsia"/>
              <w:noProof/>
              <w:lang w:val="el-GR" w:eastAsia="el-GR"/>
            </w:rPr>
          </w:pPr>
          <w:hyperlink w:anchor="_Toc90241574" w:history="1">
            <w:r w:rsidR="006B55A9" w:rsidRPr="00D77325">
              <w:rPr>
                <w:rStyle w:val="Hyperlink"/>
                <w:noProof/>
                <w:lang w:val="en-GB"/>
              </w:rPr>
              <w:t>3.5</w:t>
            </w:r>
            <w:r w:rsidR="006B55A9">
              <w:rPr>
                <w:rFonts w:eastAsiaTheme="minorEastAsia"/>
                <w:noProof/>
                <w:lang w:val="el-GR" w:eastAsia="el-GR"/>
              </w:rPr>
              <w:tab/>
            </w:r>
            <w:r w:rsidR="006B55A9" w:rsidRPr="00D77325">
              <w:rPr>
                <w:rStyle w:val="Hyperlink"/>
                <w:noProof/>
                <w:lang w:val="en-GB"/>
              </w:rPr>
              <w:t>Task 5 – Recommendations for alteration to Zero SR/F 2020</w:t>
            </w:r>
            <w:r w:rsidR="006B55A9">
              <w:rPr>
                <w:noProof/>
                <w:webHidden/>
              </w:rPr>
              <w:tab/>
            </w:r>
            <w:r w:rsidR="006B55A9">
              <w:rPr>
                <w:noProof/>
                <w:webHidden/>
              </w:rPr>
              <w:fldChar w:fldCharType="begin"/>
            </w:r>
            <w:r w:rsidR="006B55A9">
              <w:rPr>
                <w:noProof/>
                <w:webHidden/>
              </w:rPr>
              <w:instrText xml:space="preserve"> PAGEREF _Toc90241574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220606D1" w14:textId="77777777" w:rsidR="006B55A9" w:rsidRDefault="000975D7" w:rsidP="006B55A9">
          <w:pPr>
            <w:pStyle w:val="TOC1"/>
            <w:tabs>
              <w:tab w:val="left" w:pos="440"/>
              <w:tab w:val="right" w:leader="dot" w:pos="9016"/>
            </w:tabs>
            <w:rPr>
              <w:rFonts w:eastAsiaTheme="minorEastAsia"/>
              <w:noProof/>
              <w:lang w:val="el-GR" w:eastAsia="el-GR"/>
            </w:rPr>
          </w:pPr>
          <w:hyperlink w:anchor="_Toc90241575" w:history="1">
            <w:r w:rsidR="006B55A9" w:rsidRPr="00D77325">
              <w:rPr>
                <w:rStyle w:val="Hyperlink"/>
                <w:noProof/>
                <w:lang w:val="en-GB"/>
              </w:rPr>
              <w:t>4</w:t>
            </w:r>
            <w:r w:rsidR="006B55A9">
              <w:rPr>
                <w:rFonts w:eastAsiaTheme="minorEastAsia"/>
                <w:noProof/>
                <w:lang w:val="el-GR" w:eastAsia="el-GR"/>
              </w:rPr>
              <w:tab/>
            </w:r>
            <w:r w:rsidR="006B55A9" w:rsidRPr="00D77325">
              <w:rPr>
                <w:rStyle w:val="Hyperlink"/>
                <w:noProof/>
                <w:lang w:val="en-GB"/>
              </w:rPr>
              <w:t>Conclusions</w:t>
            </w:r>
            <w:r w:rsidR="006B55A9">
              <w:rPr>
                <w:noProof/>
                <w:webHidden/>
              </w:rPr>
              <w:tab/>
            </w:r>
            <w:r w:rsidR="006B55A9">
              <w:rPr>
                <w:noProof/>
                <w:webHidden/>
              </w:rPr>
              <w:fldChar w:fldCharType="begin"/>
            </w:r>
            <w:r w:rsidR="006B55A9">
              <w:rPr>
                <w:noProof/>
                <w:webHidden/>
              </w:rPr>
              <w:instrText xml:space="preserve"> PAGEREF _Toc90241575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5C403F9D" w14:textId="77777777" w:rsidR="006B55A9" w:rsidRDefault="000975D7" w:rsidP="006B55A9">
          <w:pPr>
            <w:pStyle w:val="TOC1"/>
            <w:tabs>
              <w:tab w:val="left" w:pos="440"/>
              <w:tab w:val="right" w:leader="dot" w:pos="9016"/>
            </w:tabs>
            <w:rPr>
              <w:rFonts w:eastAsiaTheme="minorEastAsia"/>
              <w:noProof/>
              <w:lang w:val="el-GR" w:eastAsia="el-GR"/>
            </w:rPr>
          </w:pPr>
          <w:hyperlink w:anchor="_Toc90241576" w:history="1">
            <w:r w:rsidR="006B55A9" w:rsidRPr="00D77325">
              <w:rPr>
                <w:rStyle w:val="Hyperlink"/>
                <w:noProof/>
                <w:lang w:val="en-GB"/>
              </w:rPr>
              <w:t>5</w:t>
            </w:r>
            <w:r w:rsidR="006B55A9">
              <w:rPr>
                <w:rFonts w:eastAsiaTheme="minorEastAsia"/>
                <w:noProof/>
                <w:lang w:val="el-GR" w:eastAsia="el-GR"/>
              </w:rPr>
              <w:tab/>
            </w:r>
            <w:r w:rsidR="006B55A9" w:rsidRPr="00D77325">
              <w:rPr>
                <w:rStyle w:val="Hyperlink"/>
                <w:noProof/>
                <w:lang w:val="en-GB"/>
              </w:rPr>
              <w:t>References</w:t>
            </w:r>
            <w:r w:rsidR="006B55A9">
              <w:rPr>
                <w:noProof/>
                <w:webHidden/>
              </w:rPr>
              <w:tab/>
            </w:r>
            <w:r w:rsidR="006B55A9">
              <w:rPr>
                <w:noProof/>
                <w:webHidden/>
              </w:rPr>
              <w:fldChar w:fldCharType="begin"/>
            </w:r>
            <w:r w:rsidR="006B55A9">
              <w:rPr>
                <w:noProof/>
                <w:webHidden/>
              </w:rPr>
              <w:instrText xml:space="preserve"> PAGEREF _Toc90241576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27D55303" w14:textId="77777777" w:rsidR="006B55A9" w:rsidRPr="00C86990" w:rsidRDefault="006B55A9" w:rsidP="006B55A9">
          <w:pPr>
            <w:spacing w:line="360" w:lineRule="auto"/>
            <w:rPr>
              <w:b/>
              <w:bCs/>
              <w:noProof/>
            </w:rPr>
          </w:pPr>
          <w:r>
            <w:rPr>
              <w:b/>
              <w:bCs/>
              <w:noProof/>
            </w:rPr>
            <w:fldChar w:fldCharType="end"/>
          </w:r>
        </w:p>
      </w:sdtContent>
    </w:sdt>
    <w:p w14:paraId="3DDE5FEC" w14:textId="77777777" w:rsidR="006B55A9" w:rsidRPr="002601C3" w:rsidRDefault="006B55A9" w:rsidP="006B55A9">
      <w:pPr>
        <w:pStyle w:val="TOCHeading"/>
        <w:spacing w:line="360" w:lineRule="auto"/>
        <w:rPr>
          <w:b/>
          <w:bCs/>
        </w:rPr>
      </w:pPr>
      <w:r>
        <w:rPr>
          <w:b/>
          <w:bCs/>
        </w:rPr>
        <w:t>List of figures</w:t>
      </w:r>
    </w:p>
    <w:p w14:paraId="1712C5AA" w14:textId="77777777" w:rsidR="006B55A9" w:rsidRDefault="006B55A9" w:rsidP="006B55A9">
      <w:pPr>
        <w:pStyle w:val="TableofFigures"/>
        <w:tabs>
          <w:tab w:val="right" w:leader="dot" w:pos="9016"/>
        </w:tabs>
        <w:rPr>
          <w:noProof/>
          <w:lang w:val="el-GR" w:eastAsia="el-GR"/>
        </w:rPr>
      </w:pPr>
      <w:r>
        <w:rPr>
          <w:b/>
          <w:i/>
          <w:sz w:val="28"/>
          <w:szCs w:val="28"/>
          <w:lang w:val="en-GB"/>
        </w:rPr>
        <w:fldChar w:fldCharType="begin"/>
      </w:r>
      <w:r>
        <w:rPr>
          <w:b/>
          <w:i/>
          <w:sz w:val="28"/>
          <w:szCs w:val="28"/>
          <w:lang w:val="en-GB"/>
        </w:rPr>
        <w:instrText xml:space="preserve"> TOC \h \z \c "Figure" </w:instrText>
      </w:r>
      <w:r>
        <w:rPr>
          <w:b/>
          <w:i/>
          <w:sz w:val="28"/>
          <w:szCs w:val="28"/>
          <w:lang w:val="en-GB"/>
        </w:rPr>
        <w:fldChar w:fldCharType="separate"/>
      </w:r>
      <w:hyperlink w:anchor="_Toc90241556" w:history="1">
        <w:r w:rsidRPr="00E61701">
          <w:rPr>
            <w:rStyle w:val="Hyperlink"/>
            <w:noProof/>
          </w:rPr>
          <w:t>Figure 1</w:t>
        </w:r>
        <w:r w:rsidRPr="00E61701">
          <w:rPr>
            <w:rStyle w:val="Hyperlink"/>
            <w:noProof/>
            <w:lang w:val="en-GB"/>
          </w:rPr>
          <w:t xml:space="preserve"> – Photo of Honda CBR1000F 200    </w:t>
        </w:r>
        <w:r w:rsidRPr="00E61701">
          <w:rPr>
            <w:rStyle w:val="Hyperlink"/>
            <w:noProof/>
          </w:rPr>
          <w:t>Figure 2</w:t>
        </w:r>
        <w:r w:rsidRPr="00E61701">
          <w:rPr>
            <w:rStyle w:val="Hyperlink"/>
            <w:noProof/>
            <w:lang w:val="en-GB"/>
          </w:rPr>
          <w:t xml:space="preserve"> – Photo of Zero SR/F 2020</w:t>
        </w:r>
        <w:r>
          <w:rPr>
            <w:noProof/>
            <w:webHidden/>
          </w:rPr>
          <w:tab/>
        </w:r>
        <w:r>
          <w:rPr>
            <w:noProof/>
            <w:webHidden/>
          </w:rPr>
          <w:fldChar w:fldCharType="begin"/>
        </w:r>
        <w:r>
          <w:rPr>
            <w:noProof/>
            <w:webHidden/>
          </w:rPr>
          <w:instrText xml:space="preserve"> PAGEREF _Toc90241556 \h </w:instrText>
        </w:r>
        <w:r>
          <w:rPr>
            <w:noProof/>
            <w:webHidden/>
          </w:rPr>
        </w:r>
        <w:r>
          <w:rPr>
            <w:noProof/>
            <w:webHidden/>
          </w:rPr>
          <w:fldChar w:fldCharType="separate"/>
        </w:r>
        <w:r>
          <w:rPr>
            <w:noProof/>
            <w:webHidden/>
          </w:rPr>
          <w:t>1</w:t>
        </w:r>
        <w:r>
          <w:rPr>
            <w:noProof/>
            <w:webHidden/>
          </w:rPr>
          <w:fldChar w:fldCharType="end"/>
        </w:r>
      </w:hyperlink>
    </w:p>
    <w:p w14:paraId="4635D7EF" w14:textId="77777777" w:rsidR="006B55A9" w:rsidRDefault="000975D7" w:rsidP="006B55A9">
      <w:pPr>
        <w:pStyle w:val="TableofFigures"/>
        <w:tabs>
          <w:tab w:val="right" w:leader="dot" w:pos="9016"/>
        </w:tabs>
        <w:rPr>
          <w:noProof/>
          <w:lang w:val="el-GR" w:eastAsia="el-GR"/>
        </w:rPr>
      </w:pPr>
      <w:hyperlink w:anchor="_Toc90241557" w:history="1">
        <w:r w:rsidR="006B55A9" w:rsidRPr="00E61701">
          <w:rPr>
            <w:rStyle w:val="Hyperlink"/>
            <w:noProof/>
          </w:rPr>
          <w:t>Figure 3</w:t>
        </w:r>
        <w:r w:rsidR="006B55A9" w:rsidRPr="00E61701">
          <w:rPr>
            <w:rStyle w:val="Hyperlink"/>
            <w:noProof/>
            <w:lang w:val="en-GB"/>
          </w:rPr>
          <w:t xml:space="preserve"> – Schematic diagram for calculating the Centre of gravity</w:t>
        </w:r>
        <w:r w:rsidR="006B55A9">
          <w:rPr>
            <w:noProof/>
            <w:webHidden/>
          </w:rPr>
          <w:tab/>
        </w:r>
        <w:r w:rsidR="006B55A9">
          <w:rPr>
            <w:noProof/>
            <w:webHidden/>
          </w:rPr>
          <w:fldChar w:fldCharType="begin"/>
        </w:r>
        <w:r w:rsidR="006B55A9">
          <w:rPr>
            <w:noProof/>
            <w:webHidden/>
          </w:rPr>
          <w:instrText xml:space="preserve"> PAGEREF _Toc90241557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1AA9C91D" w14:textId="77777777" w:rsidR="006B55A9" w:rsidRDefault="000975D7" w:rsidP="006B55A9">
      <w:pPr>
        <w:pStyle w:val="TableofFigures"/>
        <w:tabs>
          <w:tab w:val="right" w:leader="dot" w:pos="9016"/>
        </w:tabs>
        <w:rPr>
          <w:noProof/>
          <w:lang w:val="el-GR" w:eastAsia="el-GR"/>
        </w:rPr>
      </w:pPr>
      <w:hyperlink w:anchor="_Toc90241558" w:history="1">
        <w:r w:rsidR="006B55A9" w:rsidRPr="00E61701">
          <w:rPr>
            <w:rStyle w:val="Hyperlink"/>
            <w:noProof/>
          </w:rPr>
          <w:t>Figure 4</w:t>
        </w:r>
        <w:r w:rsidR="006B55A9" w:rsidRPr="00E61701">
          <w:rPr>
            <w:rStyle w:val="Hyperlink"/>
            <w:noProof/>
            <w:lang w:val="en-GB"/>
          </w:rPr>
          <w:t xml:space="preserve"> – Schematic diagram for showing the CoG of Honda CBR 1000rr 2007 with and without the rider</w:t>
        </w:r>
        <w:r w:rsidR="006B55A9">
          <w:rPr>
            <w:noProof/>
            <w:webHidden/>
          </w:rPr>
          <w:tab/>
        </w:r>
        <w:r w:rsidR="006B55A9">
          <w:rPr>
            <w:noProof/>
            <w:webHidden/>
          </w:rPr>
          <w:fldChar w:fldCharType="begin"/>
        </w:r>
        <w:r w:rsidR="006B55A9">
          <w:rPr>
            <w:noProof/>
            <w:webHidden/>
          </w:rPr>
          <w:instrText xml:space="preserve"> PAGEREF _Toc90241558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7E95167A" w14:textId="77777777" w:rsidR="006B55A9" w:rsidRDefault="000975D7" w:rsidP="006B55A9">
      <w:pPr>
        <w:pStyle w:val="TableofFigures"/>
        <w:tabs>
          <w:tab w:val="right" w:leader="dot" w:pos="9016"/>
        </w:tabs>
        <w:rPr>
          <w:noProof/>
          <w:lang w:val="el-GR" w:eastAsia="el-GR"/>
        </w:rPr>
      </w:pPr>
      <w:hyperlink w:anchor="_Toc90241559" w:history="1">
        <w:r w:rsidR="006B55A9" w:rsidRPr="00E61701">
          <w:rPr>
            <w:rStyle w:val="Hyperlink"/>
            <w:noProof/>
          </w:rPr>
          <w:t>Figure 5</w:t>
        </w:r>
        <w:r w:rsidR="006B55A9" w:rsidRPr="00E61701">
          <w:rPr>
            <w:rStyle w:val="Hyperlink"/>
            <w:noProof/>
            <w:lang w:val="en-GB"/>
          </w:rPr>
          <w:t xml:space="preserve"> – Schematic diagram showing the CoG of Zero SB/R 2020 with and without the rider</w:t>
        </w:r>
        <w:r w:rsidR="006B55A9">
          <w:rPr>
            <w:noProof/>
            <w:webHidden/>
          </w:rPr>
          <w:tab/>
        </w:r>
        <w:r w:rsidR="006B55A9">
          <w:rPr>
            <w:noProof/>
            <w:webHidden/>
          </w:rPr>
          <w:fldChar w:fldCharType="begin"/>
        </w:r>
        <w:r w:rsidR="006B55A9">
          <w:rPr>
            <w:noProof/>
            <w:webHidden/>
          </w:rPr>
          <w:instrText xml:space="preserve"> PAGEREF _Toc90241559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388C4852" w14:textId="77777777" w:rsidR="006B55A9" w:rsidRDefault="000975D7" w:rsidP="006B55A9">
      <w:pPr>
        <w:pStyle w:val="TableofFigures"/>
        <w:tabs>
          <w:tab w:val="right" w:leader="dot" w:pos="9016"/>
        </w:tabs>
        <w:rPr>
          <w:noProof/>
          <w:lang w:val="el-GR" w:eastAsia="el-GR"/>
        </w:rPr>
      </w:pPr>
      <w:hyperlink w:anchor="_Toc90241560" w:history="1">
        <w:r w:rsidR="006B55A9" w:rsidRPr="00E61701">
          <w:rPr>
            <w:rStyle w:val="Hyperlink"/>
            <w:noProof/>
          </w:rPr>
          <w:t>Figure 6</w:t>
        </w:r>
        <w:r w:rsidR="006B55A9" w:rsidRPr="00E61701">
          <w:rPr>
            <w:rStyle w:val="Hyperlink"/>
            <w:noProof/>
            <w:lang w:val="en-GB"/>
          </w:rPr>
          <w:t>– Forces acting on the motorcycle Vs speed for Zero SR/R 2020</w:t>
        </w:r>
        <w:r w:rsidR="006B55A9">
          <w:rPr>
            <w:noProof/>
            <w:webHidden/>
          </w:rPr>
          <w:tab/>
        </w:r>
        <w:r w:rsidR="006B55A9">
          <w:rPr>
            <w:noProof/>
            <w:webHidden/>
          </w:rPr>
          <w:fldChar w:fldCharType="begin"/>
        </w:r>
        <w:r w:rsidR="006B55A9">
          <w:rPr>
            <w:noProof/>
            <w:webHidden/>
          </w:rPr>
          <w:instrText xml:space="preserve"> PAGEREF _Toc90241560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78BF5152" w14:textId="77777777" w:rsidR="006B55A9" w:rsidRDefault="000975D7" w:rsidP="006B55A9">
      <w:pPr>
        <w:pStyle w:val="TableofFigures"/>
        <w:tabs>
          <w:tab w:val="right" w:leader="dot" w:pos="9016"/>
        </w:tabs>
        <w:rPr>
          <w:noProof/>
          <w:lang w:val="el-GR" w:eastAsia="el-GR"/>
        </w:rPr>
      </w:pPr>
      <w:hyperlink w:anchor="_Toc90241561" w:history="1">
        <w:r w:rsidR="006B55A9" w:rsidRPr="00E61701">
          <w:rPr>
            <w:rStyle w:val="Hyperlink"/>
            <w:noProof/>
          </w:rPr>
          <w:t>Figure 7</w:t>
        </w:r>
        <w:r w:rsidR="006B55A9" w:rsidRPr="00E61701">
          <w:rPr>
            <w:rStyle w:val="Hyperlink"/>
            <w:noProof/>
            <w:lang w:val="en-GB"/>
          </w:rPr>
          <w:t xml:space="preserve"> – Forces acting on the motorcycle Vs speed for Zero SR/R 2020</w:t>
        </w:r>
        <w:r w:rsidR="006B55A9">
          <w:rPr>
            <w:noProof/>
            <w:webHidden/>
          </w:rPr>
          <w:tab/>
        </w:r>
        <w:r w:rsidR="006B55A9">
          <w:rPr>
            <w:noProof/>
            <w:webHidden/>
          </w:rPr>
          <w:fldChar w:fldCharType="begin"/>
        </w:r>
        <w:r w:rsidR="006B55A9">
          <w:rPr>
            <w:noProof/>
            <w:webHidden/>
          </w:rPr>
          <w:instrText xml:space="preserve"> PAGEREF _Toc90241561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5E9FA754" w14:textId="77777777" w:rsidR="006B55A9" w:rsidRDefault="000975D7" w:rsidP="006B55A9">
      <w:pPr>
        <w:pStyle w:val="TableofFigures"/>
        <w:tabs>
          <w:tab w:val="right" w:leader="dot" w:pos="9016"/>
        </w:tabs>
        <w:rPr>
          <w:noProof/>
          <w:lang w:val="el-GR" w:eastAsia="el-GR"/>
        </w:rPr>
      </w:pPr>
      <w:hyperlink w:anchor="_Toc90241562" w:history="1">
        <w:r w:rsidR="006B55A9" w:rsidRPr="00E61701">
          <w:rPr>
            <w:rStyle w:val="Hyperlink"/>
            <w:noProof/>
          </w:rPr>
          <w:t>Figure 8</w:t>
        </w:r>
        <w:r w:rsidR="006B55A9" w:rsidRPr="00E61701">
          <w:rPr>
            <w:rStyle w:val="Hyperlink"/>
            <w:noProof/>
            <w:lang w:val="en-GB"/>
          </w:rPr>
          <w:t xml:space="preserve">– Photo of Kawasaki Ninja ZX-10R      </w:t>
        </w:r>
        <w:r w:rsidR="006B55A9" w:rsidRPr="00E61701">
          <w:rPr>
            <w:rStyle w:val="Hyperlink"/>
            <w:noProof/>
          </w:rPr>
          <w:t>Figure 9</w:t>
        </w:r>
        <w:r w:rsidR="006B55A9" w:rsidRPr="00E61701">
          <w:rPr>
            <w:rStyle w:val="Hyperlink"/>
            <w:noProof/>
            <w:lang w:val="en-GB"/>
          </w:rPr>
          <w:t>– Photo of BMW S 1000RR 2016</w:t>
        </w:r>
        <w:r w:rsidR="006B55A9">
          <w:rPr>
            <w:noProof/>
            <w:webHidden/>
          </w:rPr>
          <w:tab/>
        </w:r>
        <w:r w:rsidR="006B55A9">
          <w:rPr>
            <w:noProof/>
            <w:webHidden/>
          </w:rPr>
          <w:fldChar w:fldCharType="begin"/>
        </w:r>
        <w:r w:rsidR="006B55A9">
          <w:rPr>
            <w:noProof/>
            <w:webHidden/>
          </w:rPr>
          <w:instrText xml:space="preserve"> PAGEREF _Toc90241562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2DE33B20" w14:textId="77777777" w:rsidR="006B55A9" w:rsidRDefault="000975D7" w:rsidP="006B55A9">
      <w:pPr>
        <w:pStyle w:val="TableofFigures"/>
        <w:tabs>
          <w:tab w:val="right" w:leader="dot" w:pos="9016"/>
        </w:tabs>
        <w:rPr>
          <w:noProof/>
          <w:lang w:val="el-GR" w:eastAsia="el-GR"/>
        </w:rPr>
      </w:pPr>
      <w:hyperlink w:anchor="_Toc90241563" w:history="1">
        <w:r w:rsidR="006B55A9" w:rsidRPr="00E61701">
          <w:rPr>
            <w:rStyle w:val="Hyperlink"/>
            <w:noProof/>
          </w:rPr>
          <w:t>Figure 10</w:t>
        </w:r>
        <w:r w:rsidR="006B55A9" w:rsidRPr="00E61701">
          <w:rPr>
            <w:rStyle w:val="Hyperlink"/>
            <w:noProof/>
            <w:lang w:val="en-GB"/>
          </w:rPr>
          <w:t xml:space="preserve"> – Forces acting on the motorcycle Vs speed for Kawasaki Ninja ZR-10R 2021</w:t>
        </w:r>
        <w:r w:rsidR="006B55A9">
          <w:rPr>
            <w:noProof/>
            <w:webHidden/>
          </w:rPr>
          <w:tab/>
        </w:r>
        <w:r w:rsidR="006B55A9">
          <w:rPr>
            <w:noProof/>
            <w:webHidden/>
          </w:rPr>
          <w:fldChar w:fldCharType="begin"/>
        </w:r>
        <w:r w:rsidR="006B55A9">
          <w:rPr>
            <w:noProof/>
            <w:webHidden/>
          </w:rPr>
          <w:instrText xml:space="preserve"> PAGEREF _Toc90241563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01600CE7" w14:textId="77777777" w:rsidR="006B55A9" w:rsidRDefault="000975D7" w:rsidP="006B55A9">
      <w:pPr>
        <w:pStyle w:val="TableofFigures"/>
        <w:tabs>
          <w:tab w:val="right" w:leader="dot" w:pos="9016"/>
        </w:tabs>
        <w:rPr>
          <w:noProof/>
          <w:lang w:val="el-GR" w:eastAsia="el-GR"/>
        </w:rPr>
      </w:pPr>
      <w:hyperlink w:anchor="_Toc90241564" w:history="1">
        <w:r w:rsidR="006B55A9" w:rsidRPr="00E61701">
          <w:rPr>
            <w:rStyle w:val="Hyperlink"/>
            <w:noProof/>
          </w:rPr>
          <w:t>Figure 11</w:t>
        </w:r>
        <w:r w:rsidR="006B55A9" w:rsidRPr="00E61701">
          <w:rPr>
            <w:rStyle w:val="Hyperlink"/>
            <w:noProof/>
            <w:lang w:val="en-GB"/>
          </w:rPr>
          <w:t>– Forces acting on the motorcycle Vs speed for BMW S 1000rr 2016</w:t>
        </w:r>
        <w:r w:rsidR="006B55A9">
          <w:rPr>
            <w:noProof/>
            <w:webHidden/>
          </w:rPr>
          <w:tab/>
        </w:r>
        <w:r w:rsidR="006B55A9">
          <w:rPr>
            <w:noProof/>
            <w:webHidden/>
          </w:rPr>
          <w:fldChar w:fldCharType="begin"/>
        </w:r>
        <w:r w:rsidR="006B55A9">
          <w:rPr>
            <w:noProof/>
            <w:webHidden/>
          </w:rPr>
          <w:instrText xml:space="preserve"> PAGEREF _Toc90241564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5CDB97F6" w14:textId="77777777" w:rsidR="006B55A9" w:rsidRDefault="000975D7" w:rsidP="006B55A9">
      <w:pPr>
        <w:pStyle w:val="TableofFigures"/>
        <w:tabs>
          <w:tab w:val="right" w:leader="dot" w:pos="9016"/>
        </w:tabs>
        <w:rPr>
          <w:noProof/>
          <w:lang w:val="el-GR" w:eastAsia="el-GR"/>
        </w:rPr>
      </w:pPr>
      <w:hyperlink w:anchor="_Toc90241565" w:history="1">
        <w:r w:rsidR="006B55A9" w:rsidRPr="00E61701">
          <w:rPr>
            <w:rStyle w:val="Hyperlink"/>
            <w:rFonts w:cstheme="minorHAnsi"/>
            <w:noProof/>
          </w:rPr>
          <w:t>Figure 12</w:t>
        </w:r>
        <w:r w:rsidR="006B55A9" w:rsidRPr="00E61701">
          <w:rPr>
            <w:rStyle w:val="Hyperlink"/>
            <w:rFonts w:cstheme="minorHAnsi"/>
            <w:noProof/>
            <w:lang w:val="en-GB"/>
          </w:rPr>
          <w:t xml:space="preserve"> - Power Curve of Zero SR/F 2020</w:t>
        </w:r>
        <w:r w:rsidR="006B55A9">
          <w:rPr>
            <w:noProof/>
            <w:webHidden/>
          </w:rPr>
          <w:tab/>
        </w:r>
        <w:r w:rsidR="006B55A9">
          <w:rPr>
            <w:noProof/>
            <w:webHidden/>
          </w:rPr>
          <w:fldChar w:fldCharType="begin"/>
        </w:r>
        <w:r w:rsidR="006B55A9">
          <w:rPr>
            <w:noProof/>
            <w:webHidden/>
          </w:rPr>
          <w:instrText xml:space="preserve"> PAGEREF _Toc90241565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6F61B259" w14:textId="77777777" w:rsidR="006B55A9" w:rsidRDefault="006B55A9" w:rsidP="006B55A9">
      <w:pPr>
        <w:spacing w:line="360" w:lineRule="auto"/>
        <w:rPr>
          <w:b/>
          <w:i/>
          <w:sz w:val="28"/>
          <w:szCs w:val="28"/>
          <w:lang w:val="en-GB"/>
        </w:rPr>
      </w:pPr>
      <w:r>
        <w:rPr>
          <w:rFonts w:eastAsiaTheme="minorEastAsia"/>
          <w:b/>
          <w:i/>
          <w:sz w:val="28"/>
          <w:szCs w:val="28"/>
          <w:lang w:val="en-GB"/>
        </w:rPr>
        <w:fldChar w:fldCharType="end"/>
      </w:r>
    </w:p>
    <w:p w14:paraId="120400E9" w14:textId="77777777" w:rsidR="006B55A9" w:rsidRPr="002601C3" w:rsidRDefault="006B55A9" w:rsidP="006B55A9">
      <w:pPr>
        <w:pStyle w:val="TOCHeading"/>
        <w:spacing w:line="360" w:lineRule="auto"/>
        <w:rPr>
          <w:b/>
          <w:bCs/>
        </w:rPr>
      </w:pPr>
      <w:r>
        <w:rPr>
          <w:b/>
          <w:bCs/>
        </w:rPr>
        <w:t>List of Tables</w:t>
      </w:r>
    </w:p>
    <w:p w14:paraId="3EA3B8CC" w14:textId="77777777" w:rsidR="006B55A9" w:rsidRDefault="006B55A9" w:rsidP="006B55A9">
      <w:pPr>
        <w:pStyle w:val="TableofFigures"/>
        <w:tabs>
          <w:tab w:val="right" w:leader="dot" w:pos="9016"/>
        </w:tabs>
        <w:rPr>
          <w:noProof/>
          <w:lang w:val="el-GR" w:eastAsia="el-GR"/>
        </w:rPr>
      </w:pPr>
      <w:r>
        <w:rPr>
          <w:rFonts w:eastAsiaTheme="minorEastAsia"/>
          <w:b/>
          <w:i/>
          <w:sz w:val="28"/>
          <w:szCs w:val="28"/>
          <w:lang w:val="en-GB"/>
        </w:rPr>
        <w:fldChar w:fldCharType="begin"/>
      </w:r>
      <w:r>
        <w:rPr>
          <w:b/>
          <w:i/>
          <w:sz w:val="28"/>
          <w:szCs w:val="28"/>
          <w:lang w:val="en-GB"/>
        </w:rPr>
        <w:instrText xml:space="preserve"> TOC \h \z \c "Table" </w:instrText>
      </w:r>
      <w:r>
        <w:rPr>
          <w:rFonts w:eastAsiaTheme="minorEastAsia"/>
          <w:b/>
          <w:i/>
          <w:sz w:val="28"/>
          <w:szCs w:val="28"/>
          <w:lang w:val="en-GB"/>
        </w:rPr>
        <w:fldChar w:fldCharType="separate"/>
      </w:r>
      <w:hyperlink w:anchor="_Toc90241878" w:history="1">
        <w:r w:rsidRPr="009A44CA">
          <w:rPr>
            <w:rStyle w:val="Hyperlink"/>
            <w:noProof/>
          </w:rPr>
          <w:t>Table 1</w:t>
        </w:r>
        <w:r w:rsidRPr="009A44CA">
          <w:rPr>
            <w:rStyle w:val="Hyperlink"/>
            <w:noProof/>
            <w:lang w:val="en-GB"/>
          </w:rPr>
          <w:t xml:space="preserve"> - Measurements for Honda CRF1000rr - 2007</w:t>
        </w:r>
        <w:r>
          <w:rPr>
            <w:noProof/>
            <w:webHidden/>
          </w:rPr>
          <w:tab/>
        </w:r>
        <w:r>
          <w:rPr>
            <w:noProof/>
            <w:webHidden/>
          </w:rPr>
          <w:fldChar w:fldCharType="begin"/>
        </w:r>
        <w:r>
          <w:rPr>
            <w:noProof/>
            <w:webHidden/>
          </w:rPr>
          <w:instrText xml:space="preserve"> PAGEREF _Toc90241878 \h </w:instrText>
        </w:r>
        <w:r>
          <w:rPr>
            <w:noProof/>
            <w:webHidden/>
          </w:rPr>
        </w:r>
        <w:r>
          <w:rPr>
            <w:noProof/>
            <w:webHidden/>
          </w:rPr>
          <w:fldChar w:fldCharType="separate"/>
        </w:r>
        <w:r>
          <w:rPr>
            <w:noProof/>
            <w:webHidden/>
          </w:rPr>
          <w:t>1</w:t>
        </w:r>
        <w:r>
          <w:rPr>
            <w:noProof/>
            <w:webHidden/>
          </w:rPr>
          <w:fldChar w:fldCharType="end"/>
        </w:r>
      </w:hyperlink>
    </w:p>
    <w:p w14:paraId="29F52EE5" w14:textId="77777777" w:rsidR="006B55A9" w:rsidRDefault="000975D7" w:rsidP="006B55A9">
      <w:pPr>
        <w:pStyle w:val="TableofFigures"/>
        <w:tabs>
          <w:tab w:val="right" w:leader="dot" w:pos="9016"/>
        </w:tabs>
        <w:rPr>
          <w:noProof/>
          <w:lang w:val="el-GR" w:eastAsia="el-GR"/>
        </w:rPr>
      </w:pPr>
      <w:hyperlink w:anchor="_Toc90241879" w:history="1">
        <w:r w:rsidR="006B55A9" w:rsidRPr="009A44CA">
          <w:rPr>
            <w:rStyle w:val="Hyperlink"/>
            <w:noProof/>
          </w:rPr>
          <w:t>Table 2</w:t>
        </w:r>
        <w:r w:rsidR="006B55A9" w:rsidRPr="009A44CA">
          <w:rPr>
            <w:rStyle w:val="Hyperlink"/>
            <w:noProof/>
            <w:lang w:val="en-GB"/>
          </w:rPr>
          <w:t xml:space="preserve"> - Measurements for Zero SR/F - 2020</w:t>
        </w:r>
        <w:r w:rsidR="006B55A9">
          <w:rPr>
            <w:noProof/>
            <w:webHidden/>
          </w:rPr>
          <w:tab/>
        </w:r>
        <w:r w:rsidR="006B55A9">
          <w:rPr>
            <w:noProof/>
            <w:webHidden/>
          </w:rPr>
          <w:fldChar w:fldCharType="begin"/>
        </w:r>
        <w:r w:rsidR="006B55A9">
          <w:rPr>
            <w:noProof/>
            <w:webHidden/>
          </w:rPr>
          <w:instrText xml:space="preserve"> PAGEREF _Toc90241879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3E14D74A" w14:textId="77777777" w:rsidR="006B55A9" w:rsidRDefault="000975D7" w:rsidP="006B55A9">
      <w:pPr>
        <w:pStyle w:val="TableofFigures"/>
        <w:tabs>
          <w:tab w:val="right" w:leader="dot" w:pos="9016"/>
        </w:tabs>
        <w:rPr>
          <w:noProof/>
          <w:lang w:val="el-GR" w:eastAsia="el-GR"/>
        </w:rPr>
      </w:pPr>
      <w:hyperlink w:anchor="_Toc90241880" w:history="1">
        <w:r w:rsidR="006B55A9" w:rsidRPr="009A44CA">
          <w:rPr>
            <w:rStyle w:val="Hyperlink"/>
            <w:noProof/>
          </w:rPr>
          <w:t>Table 3</w:t>
        </w:r>
        <w:r w:rsidR="006B55A9" w:rsidRPr="009A44CA">
          <w:rPr>
            <w:rStyle w:val="Hyperlink"/>
            <w:noProof/>
            <w:lang w:val="en-GB"/>
          </w:rPr>
          <w:t xml:space="preserve"> – Motorcycle characteristics for Honda CBR1000rr 2007 and Zero SB/R 2020</w:t>
        </w:r>
        <w:r w:rsidR="006B55A9">
          <w:rPr>
            <w:noProof/>
            <w:webHidden/>
          </w:rPr>
          <w:tab/>
        </w:r>
        <w:r w:rsidR="006B55A9">
          <w:rPr>
            <w:noProof/>
            <w:webHidden/>
          </w:rPr>
          <w:fldChar w:fldCharType="begin"/>
        </w:r>
        <w:r w:rsidR="006B55A9">
          <w:rPr>
            <w:noProof/>
            <w:webHidden/>
          </w:rPr>
          <w:instrText xml:space="preserve"> PAGEREF _Toc90241880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40941264" w14:textId="77777777" w:rsidR="006B55A9" w:rsidRDefault="000975D7" w:rsidP="006B55A9">
      <w:pPr>
        <w:pStyle w:val="TableofFigures"/>
        <w:tabs>
          <w:tab w:val="right" w:leader="dot" w:pos="9016"/>
        </w:tabs>
        <w:rPr>
          <w:noProof/>
          <w:lang w:val="el-GR" w:eastAsia="el-GR"/>
        </w:rPr>
      </w:pPr>
      <w:hyperlink w:anchor="_Toc90241881" w:history="1">
        <w:r w:rsidR="006B55A9" w:rsidRPr="009A44CA">
          <w:rPr>
            <w:rStyle w:val="Hyperlink"/>
            <w:noProof/>
          </w:rPr>
          <w:t>Table 4</w:t>
        </w:r>
        <w:r w:rsidR="006B55A9" w:rsidRPr="009A44CA">
          <w:rPr>
            <w:rStyle w:val="Hyperlink"/>
            <w:noProof/>
            <w:lang w:val="en-GB"/>
          </w:rPr>
          <w:t xml:space="preserve"> – Motorcycle characteristics for Kawasaki Ninja ZX-10R 2021 and BMW S1000rr 2016</w:t>
        </w:r>
        <w:r w:rsidR="006B55A9">
          <w:rPr>
            <w:noProof/>
            <w:webHidden/>
          </w:rPr>
          <w:tab/>
        </w:r>
        <w:r w:rsidR="006B55A9">
          <w:rPr>
            <w:noProof/>
            <w:webHidden/>
          </w:rPr>
          <w:fldChar w:fldCharType="begin"/>
        </w:r>
        <w:r w:rsidR="006B55A9">
          <w:rPr>
            <w:noProof/>
            <w:webHidden/>
          </w:rPr>
          <w:instrText xml:space="preserve"> PAGEREF _Toc90241881 \h </w:instrText>
        </w:r>
        <w:r w:rsidR="006B55A9">
          <w:rPr>
            <w:noProof/>
            <w:webHidden/>
          </w:rPr>
        </w:r>
        <w:r w:rsidR="006B55A9">
          <w:rPr>
            <w:noProof/>
            <w:webHidden/>
          </w:rPr>
          <w:fldChar w:fldCharType="separate"/>
        </w:r>
        <w:r w:rsidR="006B55A9">
          <w:rPr>
            <w:noProof/>
            <w:webHidden/>
          </w:rPr>
          <w:t>1</w:t>
        </w:r>
        <w:r w:rsidR="006B55A9">
          <w:rPr>
            <w:noProof/>
            <w:webHidden/>
          </w:rPr>
          <w:fldChar w:fldCharType="end"/>
        </w:r>
      </w:hyperlink>
    </w:p>
    <w:p w14:paraId="0B925E5F" w14:textId="77777777" w:rsidR="006B55A9" w:rsidRPr="002601C3" w:rsidRDefault="006B55A9" w:rsidP="006B55A9">
      <w:pPr>
        <w:spacing w:line="360" w:lineRule="auto"/>
        <w:rPr>
          <w:b/>
          <w:bCs/>
          <w:noProof/>
        </w:rPr>
      </w:pPr>
      <w:r>
        <w:rPr>
          <w:b/>
          <w:i/>
          <w:sz w:val="28"/>
          <w:szCs w:val="28"/>
          <w:lang w:val="en-GB"/>
        </w:rPr>
        <w:fldChar w:fldCharType="end"/>
      </w:r>
      <w:r>
        <w:rPr>
          <w:b/>
          <w:i/>
          <w:sz w:val="28"/>
          <w:szCs w:val="28"/>
          <w:lang w:val="en-GB"/>
        </w:rPr>
        <w:br w:type="page"/>
      </w:r>
    </w:p>
    <w:p w14:paraId="093B2667" w14:textId="77777777" w:rsidR="006B55A9" w:rsidRDefault="006B55A9" w:rsidP="006B55A9">
      <w:pPr>
        <w:pStyle w:val="Heading1"/>
        <w:numPr>
          <w:ilvl w:val="0"/>
          <w:numId w:val="3"/>
        </w:numPr>
        <w:spacing w:before="320" w:line="240" w:lineRule="auto"/>
        <w:ind w:left="567" w:hanging="567"/>
        <w:rPr>
          <w:lang w:val="en-GB"/>
        </w:rPr>
      </w:pPr>
      <w:bookmarkStart w:id="2" w:name="_Hlk65784797"/>
      <w:bookmarkStart w:id="3" w:name="_Toc90241567"/>
      <w:bookmarkStart w:id="4" w:name="_Hlk65806345"/>
      <w:r w:rsidRPr="002601C3">
        <w:rPr>
          <w:lang w:val="en-GB"/>
        </w:rPr>
        <w:lastRenderedPageBreak/>
        <w:t>Introduction</w:t>
      </w:r>
      <w:bookmarkEnd w:id="2"/>
      <w:bookmarkEnd w:id="3"/>
    </w:p>
    <w:bookmarkEnd w:id="4"/>
    <w:p w14:paraId="3D3CE043" w14:textId="77777777" w:rsidR="006B55A9" w:rsidRPr="002F5732" w:rsidRDefault="006B55A9" w:rsidP="006B55A9">
      <w:pPr>
        <w:rPr>
          <w:lang w:val="en-GB"/>
        </w:rPr>
      </w:pPr>
      <w:r>
        <w:rPr>
          <w:sz w:val="24"/>
          <w:szCs w:val="24"/>
          <w:lang w:val="en-GB"/>
        </w:rPr>
        <w:t xml:space="preserve">It is well known in motorcycling world that the handling characteristics of a motorcycle are importance in order the rider to have a comfortable feeling and feel safe to achieve the maximum power the engine of a motorcycle can offer. This report will investigate the handling characteristics of two motorcycles relatively old motorcycles and two modern types of motorcycle by obtain information about these motorcycles either by actual measurements where this is possible or from the workshop manuals. These information’s will be used to calculate the centre of gravity of the motorcycles and the expected maximum speed under dynamic conditions and the power speed requirements. Final how the geometry of the motorcycles affected the handling characteristics and performance of the motorcycles will be discuss and recommendations about as to how to improve the handling characteristics of one of the motorcycles which are under investigation in this report will be made. </w:t>
      </w:r>
    </w:p>
    <w:p w14:paraId="63742F92" w14:textId="77777777" w:rsidR="006B55A9" w:rsidRDefault="006B55A9" w:rsidP="006B55A9">
      <w:pPr>
        <w:pStyle w:val="Heading1"/>
        <w:numPr>
          <w:ilvl w:val="0"/>
          <w:numId w:val="3"/>
        </w:numPr>
        <w:spacing w:before="320" w:line="240" w:lineRule="auto"/>
        <w:ind w:left="567" w:hanging="567"/>
        <w:rPr>
          <w:lang w:val="en-GB"/>
        </w:rPr>
      </w:pPr>
      <w:bookmarkStart w:id="5" w:name="_Toc90241568"/>
      <w:bookmarkStart w:id="6" w:name="_Hlk71725432"/>
      <w:bookmarkStart w:id="7" w:name="_Hlk65786788"/>
      <w:r>
        <w:rPr>
          <w:lang w:val="en-GB"/>
        </w:rPr>
        <w:t>Methodology</w:t>
      </w:r>
      <w:bookmarkEnd w:id="5"/>
    </w:p>
    <w:bookmarkEnd w:id="6"/>
    <w:p w14:paraId="7B51EDF2" w14:textId="77777777" w:rsidR="006B55A9" w:rsidRDefault="006B55A9" w:rsidP="006B55A9">
      <w:pPr>
        <w:rPr>
          <w:sz w:val="24"/>
          <w:szCs w:val="24"/>
          <w:lang w:val="en-GB"/>
        </w:rPr>
      </w:pPr>
      <w:r>
        <w:rPr>
          <w:sz w:val="24"/>
          <w:szCs w:val="24"/>
          <w:lang w:val="en-GB"/>
        </w:rPr>
        <w:t>To fulfil the requirements of this assessment the characteristics of the following motorcycles will be investigated:</w:t>
      </w:r>
    </w:p>
    <w:p w14:paraId="11224B10" w14:textId="77777777" w:rsidR="006B55A9" w:rsidRDefault="006B55A9" w:rsidP="006B55A9">
      <w:pPr>
        <w:pStyle w:val="ListParagraph"/>
        <w:numPr>
          <w:ilvl w:val="1"/>
          <w:numId w:val="3"/>
        </w:numPr>
        <w:rPr>
          <w:sz w:val="24"/>
          <w:szCs w:val="24"/>
          <w:lang w:val="en-GB"/>
        </w:rPr>
      </w:pPr>
      <w:r w:rsidRPr="00C7226B">
        <w:rPr>
          <w:sz w:val="24"/>
          <w:szCs w:val="24"/>
          <w:lang w:val="en-GB"/>
        </w:rPr>
        <w:t>HONDA CBR1000</w:t>
      </w:r>
      <w:r>
        <w:rPr>
          <w:sz w:val="24"/>
          <w:szCs w:val="24"/>
          <w:lang w:val="en-GB"/>
        </w:rPr>
        <w:t>rr</w:t>
      </w:r>
      <w:r w:rsidRPr="00C7226B">
        <w:rPr>
          <w:sz w:val="24"/>
          <w:szCs w:val="24"/>
          <w:lang w:val="en-GB"/>
        </w:rPr>
        <w:t xml:space="preserve"> 2007</w:t>
      </w:r>
    </w:p>
    <w:p w14:paraId="6BA658E3" w14:textId="77777777" w:rsidR="006B55A9" w:rsidRDefault="006B55A9" w:rsidP="006B55A9">
      <w:pPr>
        <w:pStyle w:val="ListParagraph"/>
        <w:numPr>
          <w:ilvl w:val="1"/>
          <w:numId w:val="3"/>
        </w:numPr>
        <w:rPr>
          <w:sz w:val="24"/>
          <w:szCs w:val="24"/>
          <w:lang w:val="en-GB"/>
        </w:rPr>
      </w:pPr>
      <w:r w:rsidRPr="0085552D">
        <w:rPr>
          <w:sz w:val="24"/>
          <w:szCs w:val="24"/>
          <w:lang w:val="en-GB"/>
        </w:rPr>
        <w:t xml:space="preserve">Zero SR/F </w:t>
      </w:r>
      <w:r>
        <w:rPr>
          <w:sz w:val="24"/>
          <w:szCs w:val="24"/>
          <w:lang w:val="en-GB"/>
        </w:rPr>
        <w:t>–</w:t>
      </w:r>
      <w:r w:rsidRPr="0085552D">
        <w:rPr>
          <w:sz w:val="24"/>
          <w:szCs w:val="24"/>
          <w:lang w:val="en-GB"/>
        </w:rPr>
        <w:t xml:space="preserve"> 2020</w:t>
      </w:r>
    </w:p>
    <w:p w14:paraId="67ACDF85" w14:textId="77777777" w:rsidR="006B55A9" w:rsidRPr="0085552D" w:rsidRDefault="006B55A9" w:rsidP="006B55A9">
      <w:pPr>
        <w:pStyle w:val="ListParagraph"/>
        <w:numPr>
          <w:ilvl w:val="1"/>
          <w:numId w:val="3"/>
        </w:numPr>
        <w:rPr>
          <w:sz w:val="24"/>
          <w:szCs w:val="24"/>
          <w:lang w:val="en-GB"/>
        </w:rPr>
      </w:pPr>
      <w:r w:rsidRPr="0085552D">
        <w:rPr>
          <w:sz w:val="24"/>
          <w:szCs w:val="24"/>
          <w:lang w:val="en-GB"/>
        </w:rPr>
        <w:t>Kawasaki Ninja ZR-10 R 2021 and</w:t>
      </w:r>
    </w:p>
    <w:p w14:paraId="6E07D040" w14:textId="77777777" w:rsidR="006B55A9" w:rsidRPr="00C7226B" w:rsidRDefault="006B55A9" w:rsidP="006B55A9">
      <w:pPr>
        <w:pStyle w:val="ListParagraph"/>
        <w:numPr>
          <w:ilvl w:val="1"/>
          <w:numId w:val="3"/>
        </w:numPr>
        <w:rPr>
          <w:sz w:val="24"/>
          <w:szCs w:val="24"/>
          <w:lang w:val="en-GB"/>
        </w:rPr>
      </w:pPr>
      <w:r w:rsidRPr="00C7226B">
        <w:rPr>
          <w:sz w:val="24"/>
          <w:szCs w:val="24"/>
          <w:lang w:val="en-GB"/>
        </w:rPr>
        <w:t>BMW S 1000RR - 20</w:t>
      </w:r>
      <w:r>
        <w:rPr>
          <w:sz w:val="24"/>
          <w:szCs w:val="24"/>
          <w:lang w:val="en-GB"/>
        </w:rPr>
        <w:t>16</w:t>
      </w:r>
    </w:p>
    <w:p w14:paraId="3CCD0669" w14:textId="77777777" w:rsidR="006B55A9" w:rsidRDefault="006B55A9" w:rsidP="006B55A9">
      <w:pPr>
        <w:rPr>
          <w:sz w:val="24"/>
          <w:szCs w:val="24"/>
          <w:lang w:val="en-GB"/>
        </w:rPr>
      </w:pPr>
      <w:r>
        <w:rPr>
          <w:sz w:val="24"/>
          <w:szCs w:val="24"/>
          <w:lang w:val="en-GB"/>
        </w:rPr>
        <w:t>The next step is to measure the physical characteristics of these motorcycles and obtain also other technical information from the workshop manuals.</w:t>
      </w:r>
    </w:p>
    <w:p w14:paraId="207BB7FF" w14:textId="77777777" w:rsidR="006B55A9" w:rsidRDefault="006B55A9" w:rsidP="006B55A9">
      <w:pPr>
        <w:rPr>
          <w:sz w:val="24"/>
          <w:szCs w:val="24"/>
          <w:lang w:val="en-GB"/>
        </w:rPr>
      </w:pPr>
      <w:r>
        <w:rPr>
          <w:sz w:val="24"/>
          <w:szCs w:val="24"/>
          <w:lang w:val="en-GB"/>
        </w:rPr>
        <w:t>Using the information which will be obtained the expected maximum speed of the motorcycles under dynamic conditions will be calculated and the handling characteristics of the motorcycles will be discussed.</w:t>
      </w:r>
    </w:p>
    <w:p w14:paraId="454E80E9" w14:textId="77777777" w:rsidR="006B55A9" w:rsidRPr="00A403CA" w:rsidRDefault="006B55A9" w:rsidP="006B55A9">
      <w:pPr>
        <w:rPr>
          <w:sz w:val="24"/>
          <w:szCs w:val="24"/>
          <w:lang w:val="en-GB"/>
        </w:rPr>
      </w:pPr>
      <w:r>
        <w:rPr>
          <w:sz w:val="24"/>
          <w:szCs w:val="24"/>
          <w:lang w:val="en-GB"/>
        </w:rPr>
        <w:t>Finally, recommendations will be made as to what changes can be made to any of the motorcycles which was physical measured in order its characteristics and performance to be improved.</w:t>
      </w:r>
    </w:p>
    <w:p w14:paraId="6FB44B39" w14:textId="77777777" w:rsidR="006B55A9" w:rsidRDefault="006B55A9" w:rsidP="006B55A9">
      <w:pPr>
        <w:pStyle w:val="Heading1"/>
        <w:numPr>
          <w:ilvl w:val="0"/>
          <w:numId w:val="3"/>
        </w:numPr>
        <w:spacing w:before="320" w:line="240" w:lineRule="auto"/>
        <w:ind w:left="567" w:hanging="567"/>
        <w:rPr>
          <w:lang w:val="en-GB"/>
        </w:rPr>
      </w:pPr>
      <w:bookmarkStart w:id="8" w:name="_Toc90241569"/>
      <w:r>
        <w:rPr>
          <w:lang w:val="en-GB"/>
        </w:rPr>
        <w:t>Physical Measurements, Motorcycles Characteristics and Calculations</w:t>
      </w:r>
      <w:bookmarkEnd w:id="8"/>
    </w:p>
    <w:p w14:paraId="72B6CF14" w14:textId="2A21CD46" w:rsidR="006B55A9" w:rsidRPr="00B65194" w:rsidRDefault="006B55A9" w:rsidP="006B55A9">
      <w:pPr>
        <w:pStyle w:val="Heading1"/>
        <w:numPr>
          <w:ilvl w:val="1"/>
          <w:numId w:val="7"/>
        </w:numPr>
        <w:spacing w:before="320" w:line="240" w:lineRule="auto"/>
        <w:ind w:left="567" w:hanging="567"/>
        <w:rPr>
          <w:sz w:val="28"/>
          <w:szCs w:val="28"/>
          <w:lang w:val="en-GB"/>
        </w:rPr>
      </w:pPr>
      <w:bookmarkStart w:id="9" w:name="_Toc90241570"/>
      <w:r w:rsidRPr="00B65194">
        <w:rPr>
          <w:sz w:val="28"/>
          <w:szCs w:val="28"/>
          <w:lang w:val="en-GB"/>
        </w:rPr>
        <w:t>Task 1 - Determine the Centre of Gravity positions for 2 No Motorcycles</w:t>
      </w:r>
      <w:bookmarkEnd w:id="9"/>
    </w:p>
    <w:p w14:paraId="6A331864" w14:textId="77777777" w:rsidR="006B55A9" w:rsidRPr="00105679" w:rsidRDefault="006B55A9" w:rsidP="006B55A9">
      <w:pPr>
        <w:rPr>
          <w:sz w:val="24"/>
          <w:szCs w:val="24"/>
          <w:lang w:val="en-GB"/>
        </w:rPr>
      </w:pPr>
      <w:r w:rsidRPr="00105679">
        <w:rPr>
          <w:sz w:val="24"/>
          <w:szCs w:val="24"/>
          <w:lang w:val="en-GB"/>
        </w:rPr>
        <w:t>The first task of the report was to determine the centre of gravity of 2 No motorcycles and shown this information of schematic diagram. The two motorcycles which were selected to achieve this task are Honda C</w:t>
      </w:r>
      <w:r>
        <w:rPr>
          <w:sz w:val="24"/>
          <w:szCs w:val="24"/>
          <w:lang w:val="en-GB"/>
        </w:rPr>
        <w:t>BR</w:t>
      </w:r>
      <w:r w:rsidRPr="00105679">
        <w:rPr>
          <w:sz w:val="24"/>
          <w:szCs w:val="24"/>
          <w:lang w:val="en-GB"/>
        </w:rPr>
        <w:t xml:space="preserve"> 1000rr 2007 and Zero SR/F 2020. See photos below:</w:t>
      </w:r>
    </w:p>
    <w:p w14:paraId="453BA459" w14:textId="77777777" w:rsidR="006B55A9" w:rsidRDefault="006B55A9" w:rsidP="006B55A9">
      <w:pPr>
        <w:rPr>
          <w:lang w:val="en-GB"/>
        </w:rPr>
      </w:pPr>
    </w:p>
    <w:p w14:paraId="1C1CB304" w14:textId="77777777" w:rsidR="006B55A9" w:rsidRDefault="006B55A9" w:rsidP="006B55A9">
      <w:pPr>
        <w:rPr>
          <w:lang w:val="en-GB"/>
        </w:rPr>
      </w:pPr>
    </w:p>
    <w:p w14:paraId="140C5B46" w14:textId="77777777" w:rsidR="006B55A9" w:rsidRDefault="006B55A9" w:rsidP="006B55A9">
      <w:pPr>
        <w:rPr>
          <w:lang w:val="en-GB"/>
        </w:rPr>
      </w:pPr>
      <w:r>
        <w:rPr>
          <w:noProof/>
        </w:rPr>
        <w:lastRenderedPageBreak/>
        <w:drawing>
          <wp:anchor distT="0" distB="0" distL="114300" distR="114300" simplePos="0" relativeHeight="251659264" behindDoc="0" locked="0" layoutInCell="1" allowOverlap="1" wp14:anchorId="08CECACF" wp14:editId="00471F79">
            <wp:simplePos x="0" y="0"/>
            <wp:positionH relativeFrom="column">
              <wp:posOffset>0</wp:posOffset>
            </wp:positionH>
            <wp:positionV relativeFrom="paragraph">
              <wp:posOffset>54156</wp:posOffset>
            </wp:positionV>
            <wp:extent cx="2580640" cy="1407795"/>
            <wp:effectExtent l="0" t="0" r="0" b="1905"/>
            <wp:wrapSquare wrapText="bothSides"/>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0640" cy="1407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38F283E" wp14:editId="6607B0B5">
            <wp:extent cx="2660469" cy="1490582"/>
            <wp:effectExtent l="0" t="0" r="6985" b="0"/>
            <wp:docPr id="16" name="Εικόνα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77898" cy="1500347"/>
                    </a:xfrm>
                    <a:prstGeom prst="rect">
                      <a:avLst/>
                    </a:prstGeom>
                    <a:noFill/>
                    <a:ln>
                      <a:noFill/>
                    </a:ln>
                  </pic:spPr>
                </pic:pic>
              </a:graphicData>
            </a:graphic>
          </wp:inline>
        </w:drawing>
      </w:r>
    </w:p>
    <w:p w14:paraId="39165676" w14:textId="77777777" w:rsidR="006B55A9" w:rsidRDefault="006B55A9" w:rsidP="006B55A9">
      <w:pPr>
        <w:rPr>
          <w:lang w:val="en-GB"/>
        </w:rPr>
      </w:pPr>
    </w:p>
    <w:p w14:paraId="28FFB207" w14:textId="77777777" w:rsidR="006B55A9" w:rsidRPr="00FF57A8" w:rsidRDefault="006B55A9" w:rsidP="006B55A9">
      <w:pPr>
        <w:pStyle w:val="Caption"/>
        <w:rPr>
          <w:smallCaps/>
          <w:sz w:val="24"/>
          <w:szCs w:val="24"/>
          <w:lang w:val="en-GB"/>
        </w:rPr>
      </w:pPr>
      <w:bookmarkStart w:id="10" w:name="_Toc90241556"/>
      <w:r w:rsidRPr="00FF57A8">
        <w:rPr>
          <w:sz w:val="24"/>
          <w:szCs w:val="24"/>
        </w:rPr>
        <w:t xml:space="preserve">Figure </w:t>
      </w:r>
      <w:r w:rsidRPr="00FF57A8">
        <w:rPr>
          <w:smallCaps/>
          <w:sz w:val="24"/>
          <w:szCs w:val="24"/>
        </w:rPr>
        <w:fldChar w:fldCharType="begin"/>
      </w:r>
      <w:r w:rsidRPr="00FF57A8">
        <w:rPr>
          <w:sz w:val="24"/>
          <w:szCs w:val="24"/>
        </w:rPr>
        <w:instrText xml:space="preserve"> SEQ Figure \* ARABIC </w:instrText>
      </w:r>
      <w:r w:rsidRPr="00FF57A8">
        <w:rPr>
          <w:smallCaps/>
          <w:sz w:val="24"/>
          <w:szCs w:val="24"/>
        </w:rPr>
        <w:fldChar w:fldCharType="separate"/>
      </w:r>
      <w:r>
        <w:rPr>
          <w:noProof/>
          <w:sz w:val="24"/>
          <w:szCs w:val="24"/>
        </w:rPr>
        <w:t>1</w:t>
      </w:r>
      <w:r w:rsidRPr="00FF57A8">
        <w:rPr>
          <w:smallCaps/>
          <w:sz w:val="24"/>
          <w:szCs w:val="24"/>
        </w:rPr>
        <w:fldChar w:fldCharType="end"/>
      </w:r>
      <w:r w:rsidRPr="00FF57A8">
        <w:rPr>
          <w:sz w:val="24"/>
          <w:szCs w:val="24"/>
          <w:lang w:val="en-GB"/>
        </w:rPr>
        <w:t xml:space="preserve"> – Photo of Honda CBR1000</w:t>
      </w:r>
      <w:r>
        <w:rPr>
          <w:sz w:val="24"/>
          <w:szCs w:val="24"/>
          <w:lang w:val="en-GB"/>
        </w:rPr>
        <w:t>RR</w:t>
      </w:r>
      <w:r w:rsidRPr="00FF57A8">
        <w:rPr>
          <w:sz w:val="24"/>
          <w:szCs w:val="24"/>
          <w:lang w:val="en-GB"/>
        </w:rPr>
        <w:t xml:space="preserve"> 200</w:t>
      </w:r>
      <w:r>
        <w:rPr>
          <w:sz w:val="24"/>
          <w:szCs w:val="24"/>
          <w:lang w:val="en-GB"/>
        </w:rPr>
        <w:t xml:space="preserve">   </w:t>
      </w:r>
      <w:r w:rsidRPr="00FF57A8">
        <w:rPr>
          <w:sz w:val="24"/>
          <w:szCs w:val="24"/>
          <w:lang w:val="en-GB"/>
        </w:rPr>
        <w:t xml:space="preserve"> </w:t>
      </w:r>
      <w:r w:rsidRPr="00FF57A8">
        <w:rPr>
          <w:sz w:val="24"/>
          <w:szCs w:val="24"/>
        </w:rPr>
        <w:t xml:space="preserve">Figure </w:t>
      </w:r>
      <w:r w:rsidRPr="00FF57A8">
        <w:rPr>
          <w:smallCaps/>
          <w:sz w:val="24"/>
          <w:szCs w:val="24"/>
        </w:rPr>
        <w:fldChar w:fldCharType="begin"/>
      </w:r>
      <w:r w:rsidRPr="00FF57A8">
        <w:rPr>
          <w:sz w:val="24"/>
          <w:szCs w:val="24"/>
        </w:rPr>
        <w:instrText xml:space="preserve"> SEQ Figure \* ARABIC </w:instrText>
      </w:r>
      <w:r w:rsidRPr="00FF57A8">
        <w:rPr>
          <w:smallCaps/>
          <w:sz w:val="24"/>
          <w:szCs w:val="24"/>
        </w:rPr>
        <w:fldChar w:fldCharType="separate"/>
      </w:r>
      <w:r>
        <w:rPr>
          <w:noProof/>
          <w:sz w:val="24"/>
          <w:szCs w:val="24"/>
        </w:rPr>
        <w:t>2</w:t>
      </w:r>
      <w:r w:rsidRPr="00FF57A8">
        <w:rPr>
          <w:smallCaps/>
          <w:sz w:val="24"/>
          <w:szCs w:val="24"/>
        </w:rPr>
        <w:fldChar w:fldCharType="end"/>
      </w:r>
      <w:r w:rsidRPr="00FF57A8">
        <w:rPr>
          <w:sz w:val="24"/>
          <w:szCs w:val="24"/>
          <w:lang w:val="en-GB"/>
        </w:rPr>
        <w:t xml:space="preserve"> – Photo of Zero SR/F 2020</w:t>
      </w:r>
      <w:bookmarkEnd w:id="10"/>
    </w:p>
    <w:p w14:paraId="745D831E" w14:textId="77777777" w:rsidR="006B55A9" w:rsidRDefault="006B55A9" w:rsidP="006B55A9">
      <w:pPr>
        <w:spacing w:after="0" w:line="257" w:lineRule="auto"/>
        <w:rPr>
          <w:sz w:val="18"/>
          <w:szCs w:val="18"/>
          <w:lang w:val="en-GB"/>
        </w:rPr>
      </w:pPr>
      <w:r w:rsidRPr="00DC7DFA">
        <w:rPr>
          <w:sz w:val="18"/>
          <w:szCs w:val="18"/>
          <w:lang w:val="en-GB"/>
        </w:rPr>
        <w:fldChar w:fldCharType="begin" w:fldLock="1"/>
      </w:r>
      <w:r>
        <w:rPr>
          <w:sz w:val="18"/>
          <w:szCs w:val="18"/>
          <w:lang w:val="en-GB"/>
        </w:rPr>
        <w:instrText>ADDIN CSL_CITATION {"citationItems":[{"id":"ITEM-1","itemData":{"URL":"https://www.topspeed.com/motorcycles/motorcycle-reviews/honda/2007-honda-cbr1000rr-ar18537/pictures.html","accessed":{"date-parts":[["2021","12","5"]]},"id":"ITEM-1","issued":{"date-parts":[["0"]]},"title":"2007 Honda CBR1000RR - Gallery | Top Speed","type":"webpage"},"uris":["http://www.mendeley.com/documents/?uuid=ce092451-95a5-3bf5-aa71-6a40f5e164b7"]}],"mendeley":{"formattedCitation":"(&lt;i&gt;2007 Honda CBR1000RR - Gallery | Top Speed&lt;/i&gt;, no date)","plainTextFormattedCitation":"(2007 Honda CBR1000RR - Gallery | Top Speed, no date)","previouslyFormattedCitation":"(&lt;i&gt;2007 Honda CBR1000RR - Gallery | Top Speed&lt;/i&gt;, no date)"},"properties":{"noteIndex":0},"schema":"https://github.com/citation-style-language/schema/raw/master/csl-citation.json"}</w:instrText>
      </w:r>
      <w:r w:rsidRPr="00DC7DFA">
        <w:rPr>
          <w:sz w:val="18"/>
          <w:szCs w:val="18"/>
          <w:lang w:val="en-GB"/>
        </w:rPr>
        <w:fldChar w:fldCharType="separate"/>
      </w:r>
      <w:r w:rsidRPr="00DC7DFA">
        <w:rPr>
          <w:noProof/>
          <w:sz w:val="18"/>
          <w:szCs w:val="18"/>
          <w:lang w:val="en-GB"/>
        </w:rPr>
        <w:t>(</w:t>
      </w:r>
      <w:r w:rsidRPr="00DC7DFA">
        <w:rPr>
          <w:i/>
          <w:noProof/>
          <w:sz w:val="18"/>
          <w:szCs w:val="18"/>
          <w:lang w:val="en-GB"/>
        </w:rPr>
        <w:t>2007 Honda CBR1000RR - Gallery | Top Speed</w:t>
      </w:r>
      <w:r w:rsidRPr="00DC7DFA">
        <w:rPr>
          <w:noProof/>
          <w:sz w:val="18"/>
          <w:szCs w:val="18"/>
          <w:lang w:val="en-GB"/>
        </w:rPr>
        <w:t>, no date)</w:t>
      </w:r>
      <w:r w:rsidRPr="00DC7DFA">
        <w:rPr>
          <w:sz w:val="18"/>
          <w:szCs w:val="18"/>
          <w:lang w:val="en-GB"/>
        </w:rPr>
        <w:fldChar w:fldCharType="end"/>
      </w:r>
      <w:r>
        <w:rPr>
          <w:sz w:val="18"/>
          <w:szCs w:val="18"/>
          <w:lang w:val="en-GB"/>
        </w:rPr>
        <w:t xml:space="preserve">            </w:t>
      </w:r>
      <w:r w:rsidRPr="00DC7DFA">
        <w:rPr>
          <w:sz w:val="18"/>
          <w:szCs w:val="18"/>
          <w:lang w:val="en-GB"/>
        </w:rPr>
        <w:fldChar w:fldCharType="begin" w:fldLock="1"/>
      </w:r>
      <w:r w:rsidRPr="00DC7DFA">
        <w:rPr>
          <w:sz w:val="18"/>
          <w:szCs w:val="18"/>
          <w:lang w:val="en-GB"/>
        </w:rPr>
        <w:instrText>ADDIN CSL_CITATION {"citationItems":[{"id":"ITEM-1","itemData":{"URL":"https://www.motorcycle.com/shoot-outs/2020-electric-motorcycle-spec-shootout","accessed":{"date-parts":[["2021","12","11"]]},"id":"ITEM-1","issued":{"date-parts":[["0"]]},"title":"2020 Electric Motorcycle Spec Shootout","type":"webpage"},"uris":["http://www.mendeley.com/documents/?uuid=46a154ed-c9df-363e-aafb-34e9988d2e1d"]}],"mendeley":{"formattedCitation":"(&lt;i&gt;2020 Electric Motorcycle Spec Shootout&lt;/i&gt;, no date)","plainTextFormattedCitation":"(2020 Electric Motorcycle Spec Shootout, no date)","previouslyFormattedCitation":"(&lt;i&gt;2020 Electric Motorcycle Spec Shootout&lt;/i&gt;, no date)"},"properties":{"noteIndex":0},"schema":"https://github.com/citation-style-language/schema/raw/master/csl-citation.json"}</w:instrText>
      </w:r>
      <w:r w:rsidRPr="00DC7DFA">
        <w:rPr>
          <w:sz w:val="18"/>
          <w:szCs w:val="18"/>
          <w:lang w:val="en-GB"/>
        </w:rPr>
        <w:fldChar w:fldCharType="separate"/>
      </w:r>
      <w:r w:rsidRPr="00DC7DFA">
        <w:rPr>
          <w:noProof/>
          <w:sz w:val="18"/>
          <w:szCs w:val="18"/>
          <w:lang w:val="en-GB"/>
        </w:rPr>
        <w:t>(2020 Electric Motorcycle Spec Shootout, no date)</w:t>
      </w:r>
      <w:r w:rsidRPr="00DC7DFA">
        <w:rPr>
          <w:sz w:val="18"/>
          <w:szCs w:val="18"/>
          <w:lang w:val="en-GB"/>
        </w:rPr>
        <w:fldChar w:fldCharType="end"/>
      </w:r>
    </w:p>
    <w:p w14:paraId="427C082A" w14:textId="77777777" w:rsidR="006B55A9" w:rsidRPr="00A70BE4" w:rsidRDefault="006B55A9" w:rsidP="006B55A9">
      <w:pPr>
        <w:spacing w:after="0" w:line="257" w:lineRule="auto"/>
        <w:rPr>
          <w:sz w:val="18"/>
          <w:szCs w:val="18"/>
          <w:lang w:val="en-GB"/>
        </w:rPr>
      </w:pPr>
    </w:p>
    <w:p w14:paraId="2B520D40" w14:textId="77777777" w:rsidR="006B55A9" w:rsidRDefault="006B55A9" w:rsidP="006B55A9">
      <w:pPr>
        <w:rPr>
          <w:lang w:val="en-GB"/>
        </w:rPr>
      </w:pPr>
    </w:p>
    <w:p w14:paraId="05D30980" w14:textId="77777777" w:rsidR="006B55A9" w:rsidRPr="00105679" w:rsidRDefault="006B55A9" w:rsidP="006B55A9">
      <w:pPr>
        <w:rPr>
          <w:sz w:val="24"/>
          <w:szCs w:val="24"/>
          <w:lang w:val="en-GB"/>
        </w:rPr>
      </w:pPr>
      <w:r w:rsidRPr="00105679">
        <w:rPr>
          <w:sz w:val="24"/>
          <w:szCs w:val="24"/>
          <w:lang w:val="en-GB"/>
        </w:rPr>
        <w:t>In order to determine the Centre of gravity of the motorcycles it was necessary to measure force that is exerted on the ground by the front and the rear wheel of the motorcycles in a level and incline positions with and without the rider.</w:t>
      </w:r>
    </w:p>
    <w:p w14:paraId="0C201E4A" w14:textId="77777777" w:rsidR="006B55A9" w:rsidRPr="00105679" w:rsidRDefault="006B55A9" w:rsidP="006B55A9">
      <w:pPr>
        <w:rPr>
          <w:sz w:val="24"/>
          <w:szCs w:val="24"/>
          <w:lang w:val="en-GB"/>
        </w:rPr>
      </w:pPr>
      <w:r w:rsidRPr="00105679">
        <w:rPr>
          <w:sz w:val="24"/>
          <w:szCs w:val="24"/>
          <w:lang w:val="en-GB"/>
        </w:rPr>
        <w:t>The weight on the front and the rear wheel of the motorcycles under investigation was measured by placing a scale under each wheel of the monocycle as it is shown the figure 3.</w:t>
      </w:r>
    </w:p>
    <w:p w14:paraId="4736A57E" w14:textId="77777777" w:rsidR="006B55A9" w:rsidRPr="00105679" w:rsidRDefault="006B55A9" w:rsidP="006B55A9">
      <w:pPr>
        <w:rPr>
          <w:sz w:val="24"/>
          <w:szCs w:val="24"/>
          <w:lang w:val="en-GB"/>
        </w:rPr>
      </w:pPr>
      <w:r w:rsidRPr="00105679">
        <w:rPr>
          <w:sz w:val="24"/>
          <w:szCs w:val="24"/>
          <w:lang w:val="en-GB"/>
        </w:rPr>
        <w:t>The readings of the scales were recorded. Then the readings of the scales were recoded again by placing the rider on the bikes. Then the rear wheel of the bikes was placed on a stool and the reading of the weight scales were recorder with and without the rider.</w:t>
      </w:r>
    </w:p>
    <w:p w14:paraId="1677BDD9" w14:textId="77777777" w:rsidR="006B55A9" w:rsidRPr="00105679" w:rsidRDefault="006B55A9" w:rsidP="006B55A9">
      <w:pPr>
        <w:rPr>
          <w:sz w:val="24"/>
          <w:szCs w:val="24"/>
          <w:lang w:val="en-GB"/>
        </w:rPr>
      </w:pPr>
      <w:r w:rsidRPr="00105679">
        <w:rPr>
          <w:sz w:val="24"/>
          <w:szCs w:val="24"/>
          <w:lang w:val="en-GB"/>
        </w:rPr>
        <w:t>The weight of the stool, the height of the stool and the wheelbase of each motorcycle were are measure and recorded (see table 1 and 2)</w:t>
      </w:r>
    </w:p>
    <w:p w14:paraId="0ABAF6F7" w14:textId="77777777" w:rsidR="006B55A9" w:rsidRDefault="006B55A9" w:rsidP="006B55A9">
      <w:pPr>
        <w:pStyle w:val="Caption"/>
        <w:rPr>
          <w:lang w:val="en-GB"/>
        </w:rPr>
      </w:pPr>
    </w:p>
    <w:p w14:paraId="41A11FFF" w14:textId="77777777" w:rsidR="006B55A9" w:rsidRDefault="006B55A9" w:rsidP="006B55A9">
      <w:pPr>
        <w:jc w:val="center"/>
        <w:rPr>
          <w:lang w:val="en-GB"/>
        </w:rPr>
      </w:pPr>
      <w:r>
        <w:rPr>
          <w:noProof/>
        </w:rPr>
        <w:drawing>
          <wp:inline distT="0" distB="0" distL="0" distR="0" wp14:anchorId="50130457" wp14:editId="049A6FBA">
            <wp:extent cx="6104914" cy="2377440"/>
            <wp:effectExtent l="0" t="0" r="0" b="3810"/>
            <wp:docPr id="17" name="Εικόνα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7844" cy="2378581"/>
                    </a:xfrm>
                    <a:prstGeom prst="rect">
                      <a:avLst/>
                    </a:prstGeom>
                    <a:noFill/>
                    <a:ln>
                      <a:noFill/>
                    </a:ln>
                  </pic:spPr>
                </pic:pic>
              </a:graphicData>
            </a:graphic>
          </wp:inline>
        </w:drawing>
      </w:r>
    </w:p>
    <w:p w14:paraId="5D55514D" w14:textId="77777777" w:rsidR="006B55A9" w:rsidRPr="00FF57A8" w:rsidRDefault="006B55A9" w:rsidP="006B55A9">
      <w:pPr>
        <w:pStyle w:val="Caption"/>
        <w:jc w:val="center"/>
        <w:rPr>
          <w:smallCaps/>
          <w:sz w:val="24"/>
          <w:szCs w:val="24"/>
          <w:lang w:val="en-GB"/>
        </w:rPr>
      </w:pPr>
      <w:bookmarkStart w:id="11" w:name="_Toc90241557"/>
      <w:r w:rsidRPr="00FF57A8">
        <w:rPr>
          <w:sz w:val="24"/>
          <w:szCs w:val="24"/>
        </w:rPr>
        <w:t xml:space="preserve">Figure </w:t>
      </w:r>
      <w:r w:rsidRPr="00FF57A8">
        <w:rPr>
          <w:smallCaps/>
          <w:sz w:val="24"/>
          <w:szCs w:val="24"/>
        </w:rPr>
        <w:fldChar w:fldCharType="begin"/>
      </w:r>
      <w:r w:rsidRPr="00FF57A8">
        <w:rPr>
          <w:sz w:val="24"/>
          <w:szCs w:val="24"/>
        </w:rPr>
        <w:instrText xml:space="preserve"> SEQ Figure \* ARABIC </w:instrText>
      </w:r>
      <w:r w:rsidRPr="00FF57A8">
        <w:rPr>
          <w:smallCaps/>
          <w:sz w:val="24"/>
          <w:szCs w:val="24"/>
        </w:rPr>
        <w:fldChar w:fldCharType="separate"/>
      </w:r>
      <w:r>
        <w:rPr>
          <w:noProof/>
          <w:sz w:val="24"/>
          <w:szCs w:val="24"/>
        </w:rPr>
        <w:t>3</w:t>
      </w:r>
      <w:r w:rsidRPr="00FF57A8">
        <w:rPr>
          <w:smallCaps/>
          <w:sz w:val="24"/>
          <w:szCs w:val="24"/>
        </w:rPr>
        <w:fldChar w:fldCharType="end"/>
      </w:r>
      <w:r w:rsidRPr="00FF57A8">
        <w:rPr>
          <w:sz w:val="24"/>
          <w:szCs w:val="24"/>
          <w:lang w:val="en-GB"/>
        </w:rPr>
        <w:t xml:space="preserve"> – Schematic diagram for calculating the Centre of gravity</w:t>
      </w:r>
      <w:bookmarkEnd w:id="11"/>
    </w:p>
    <w:p w14:paraId="2D1CE4BE" w14:textId="77777777" w:rsidR="006B55A9" w:rsidRDefault="006B55A9" w:rsidP="006B55A9">
      <w:pPr>
        <w:jc w:val="center"/>
        <w:rPr>
          <w:b/>
          <w:bCs/>
          <w:sz w:val="24"/>
          <w:szCs w:val="24"/>
          <w:lang w:val="en-GB"/>
        </w:rPr>
      </w:pPr>
    </w:p>
    <w:p w14:paraId="48802AD5" w14:textId="77777777" w:rsidR="006B55A9" w:rsidRDefault="006B55A9" w:rsidP="006B55A9">
      <w:pPr>
        <w:rPr>
          <w:b/>
          <w:bCs/>
          <w:sz w:val="24"/>
          <w:szCs w:val="24"/>
          <w:lang w:val="en-GB"/>
        </w:rPr>
      </w:pPr>
    </w:p>
    <w:p w14:paraId="77F8171A" w14:textId="77777777" w:rsidR="006B55A9" w:rsidRPr="00292A88" w:rsidRDefault="006B55A9" w:rsidP="006B55A9">
      <w:pPr>
        <w:pStyle w:val="Caption"/>
        <w:keepNext/>
        <w:jc w:val="center"/>
        <w:rPr>
          <w:smallCaps/>
          <w:sz w:val="24"/>
          <w:szCs w:val="24"/>
        </w:rPr>
      </w:pPr>
      <w:bookmarkStart w:id="12" w:name="_Toc90241878"/>
      <w:r w:rsidRPr="00292A88">
        <w:rPr>
          <w:sz w:val="24"/>
          <w:szCs w:val="24"/>
        </w:rPr>
        <w:lastRenderedPageBreak/>
        <w:t xml:space="preserve">Table </w:t>
      </w:r>
      <w:r w:rsidRPr="00292A88">
        <w:rPr>
          <w:smallCaps/>
          <w:sz w:val="24"/>
          <w:szCs w:val="24"/>
        </w:rPr>
        <w:fldChar w:fldCharType="begin"/>
      </w:r>
      <w:r w:rsidRPr="00292A88">
        <w:rPr>
          <w:sz w:val="24"/>
          <w:szCs w:val="24"/>
        </w:rPr>
        <w:instrText xml:space="preserve"> SEQ Table \* ARABIC </w:instrText>
      </w:r>
      <w:r w:rsidRPr="00292A88">
        <w:rPr>
          <w:smallCaps/>
          <w:sz w:val="24"/>
          <w:szCs w:val="24"/>
        </w:rPr>
        <w:fldChar w:fldCharType="separate"/>
      </w:r>
      <w:r>
        <w:rPr>
          <w:noProof/>
          <w:sz w:val="24"/>
          <w:szCs w:val="24"/>
        </w:rPr>
        <w:t>1</w:t>
      </w:r>
      <w:r w:rsidRPr="00292A88">
        <w:rPr>
          <w:smallCaps/>
          <w:sz w:val="24"/>
          <w:szCs w:val="24"/>
        </w:rPr>
        <w:fldChar w:fldCharType="end"/>
      </w:r>
      <w:r w:rsidRPr="00292A88">
        <w:rPr>
          <w:sz w:val="24"/>
          <w:szCs w:val="24"/>
          <w:lang w:val="en-GB"/>
        </w:rPr>
        <w:t xml:space="preserve"> - Measurements for Honda C</w:t>
      </w:r>
      <w:r>
        <w:rPr>
          <w:sz w:val="24"/>
          <w:szCs w:val="24"/>
          <w:lang w:val="en-GB"/>
        </w:rPr>
        <w:t>BR</w:t>
      </w:r>
      <w:r w:rsidRPr="00292A88">
        <w:rPr>
          <w:sz w:val="24"/>
          <w:szCs w:val="24"/>
          <w:lang w:val="en-GB"/>
        </w:rPr>
        <w:t>1000rr - 2007</w:t>
      </w:r>
      <w:bookmarkEnd w:id="12"/>
    </w:p>
    <w:tbl>
      <w:tblPr>
        <w:tblStyle w:val="TableGrid"/>
        <w:tblW w:w="0" w:type="auto"/>
        <w:tblLook w:val="04A0" w:firstRow="1" w:lastRow="0" w:firstColumn="1" w:lastColumn="0" w:noHBand="0" w:noVBand="1"/>
      </w:tblPr>
      <w:tblGrid>
        <w:gridCol w:w="3256"/>
        <w:gridCol w:w="1559"/>
        <w:gridCol w:w="1417"/>
        <w:gridCol w:w="1418"/>
        <w:gridCol w:w="1366"/>
      </w:tblGrid>
      <w:tr w:rsidR="006B55A9" w14:paraId="7978E992" w14:textId="77777777" w:rsidTr="00433FAB">
        <w:tc>
          <w:tcPr>
            <w:tcW w:w="3256" w:type="dxa"/>
          </w:tcPr>
          <w:p w14:paraId="039B259A" w14:textId="77777777" w:rsidR="006B55A9" w:rsidRPr="00B71D37" w:rsidRDefault="006B55A9" w:rsidP="00433FAB">
            <w:pPr>
              <w:jc w:val="center"/>
              <w:rPr>
                <w:b/>
                <w:bCs/>
                <w:lang w:val="en-GB"/>
              </w:rPr>
            </w:pPr>
            <w:r w:rsidRPr="00B71D37">
              <w:rPr>
                <w:b/>
                <w:bCs/>
                <w:lang w:val="en-GB"/>
              </w:rPr>
              <w:t>Motorcycle Model</w:t>
            </w:r>
          </w:p>
        </w:tc>
        <w:tc>
          <w:tcPr>
            <w:tcW w:w="2976" w:type="dxa"/>
            <w:gridSpan w:val="2"/>
          </w:tcPr>
          <w:p w14:paraId="71FE40CF" w14:textId="77777777" w:rsidR="006B55A9" w:rsidRPr="00B71D37" w:rsidRDefault="006B55A9" w:rsidP="00433FAB">
            <w:pPr>
              <w:jc w:val="center"/>
              <w:rPr>
                <w:b/>
                <w:bCs/>
                <w:lang w:val="en-GB"/>
              </w:rPr>
            </w:pPr>
            <w:r w:rsidRPr="00B71D37">
              <w:rPr>
                <w:b/>
                <w:bCs/>
                <w:lang w:val="en-GB"/>
              </w:rPr>
              <w:t>CBR 1000</w:t>
            </w:r>
            <w:r>
              <w:rPr>
                <w:b/>
                <w:bCs/>
                <w:lang w:val="en-GB"/>
              </w:rPr>
              <w:t>rr</w:t>
            </w:r>
            <w:r w:rsidRPr="00B71D37">
              <w:rPr>
                <w:b/>
                <w:bCs/>
                <w:lang w:val="en-GB"/>
              </w:rPr>
              <w:t xml:space="preserve"> 2007 - Level</w:t>
            </w:r>
          </w:p>
        </w:tc>
        <w:tc>
          <w:tcPr>
            <w:tcW w:w="2784" w:type="dxa"/>
            <w:gridSpan w:val="2"/>
          </w:tcPr>
          <w:p w14:paraId="42094A6C" w14:textId="77777777" w:rsidR="006B55A9" w:rsidRPr="00B71D37" w:rsidRDefault="006B55A9" w:rsidP="00433FAB">
            <w:pPr>
              <w:jc w:val="center"/>
              <w:rPr>
                <w:b/>
                <w:bCs/>
                <w:lang w:val="en-GB"/>
              </w:rPr>
            </w:pPr>
            <w:r w:rsidRPr="00B71D37">
              <w:rPr>
                <w:b/>
                <w:bCs/>
                <w:lang w:val="en-GB"/>
              </w:rPr>
              <w:t>CBR 1000</w:t>
            </w:r>
            <w:r>
              <w:rPr>
                <w:b/>
                <w:bCs/>
                <w:lang w:val="en-GB"/>
              </w:rPr>
              <w:t>rr</w:t>
            </w:r>
            <w:r w:rsidRPr="00B71D37">
              <w:rPr>
                <w:b/>
                <w:bCs/>
                <w:lang w:val="en-GB"/>
              </w:rPr>
              <w:t xml:space="preserve"> 2007 - Lifted</w:t>
            </w:r>
          </w:p>
        </w:tc>
      </w:tr>
      <w:tr w:rsidR="006B55A9" w14:paraId="7C2318BF" w14:textId="77777777" w:rsidTr="00433FAB">
        <w:tc>
          <w:tcPr>
            <w:tcW w:w="3256" w:type="dxa"/>
          </w:tcPr>
          <w:p w14:paraId="2EA58C29" w14:textId="77777777" w:rsidR="006B55A9" w:rsidRPr="00B71D37" w:rsidRDefault="006B55A9" w:rsidP="00433FAB">
            <w:pPr>
              <w:jc w:val="center"/>
              <w:rPr>
                <w:b/>
                <w:bCs/>
                <w:lang w:val="en-GB"/>
              </w:rPr>
            </w:pPr>
            <w:r w:rsidRPr="00B71D37">
              <w:rPr>
                <w:b/>
                <w:bCs/>
                <w:lang w:val="en-GB"/>
              </w:rPr>
              <w:t>Characteristics</w:t>
            </w:r>
          </w:p>
        </w:tc>
        <w:tc>
          <w:tcPr>
            <w:tcW w:w="1559" w:type="dxa"/>
          </w:tcPr>
          <w:p w14:paraId="1FFEE021" w14:textId="77777777" w:rsidR="006B55A9" w:rsidRPr="00B71D37" w:rsidRDefault="006B55A9" w:rsidP="00433FAB">
            <w:pPr>
              <w:jc w:val="center"/>
              <w:rPr>
                <w:b/>
                <w:bCs/>
                <w:lang w:val="en-GB"/>
              </w:rPr>
            </w:pPr>
            <w:r w:rsidRPr="00B71D37">
              <w:rPr>
                <w:b/>
                <w:bCs/>
                <w:lang w:val="en-GB"/>
              </w:rPr>
              <w:t>No rider</w:t>
            </w:r>
          </w:p>
        </w:tc>
        <w:tc>
          <w:tcPr>
            <w:tcW w:w="1417" w:type="dxa"/>
          </w:tcPr>
          <w:p w14:paraId="0FE926A9" w14:textId="77777777" w:rsidR="006B55A9" w:rsidRPr="00B71D37" w:rsidRDefault="006B55A9" w:rsidP="00433FAB">
            <w:pPr>
              <w:jc w:val="center"/>
              <w:rPr>
                <w:b/>
                <w:bCs/>
                <w:lang w:val="en-GB"/>
              </w:rPr>
            </w:pPr>
            <w:r w:rsidRPr="00B71D37">
              <w:rPr>
                <w:b/>
                <w:bCs/>
                <w:lang w:val="en-GB"/>
              </w:rPr>
              <w:t>With rider</w:t>
            </w:r>
          </w:p>
        </w:tc>
        <w:tc>
          <w:tcPr>
            <w:tcW w:w="1418" w:type="dxa"/>
          </w:tcPr>
          <w:p w14:paraId="7E7CDE9C" w14:textId="77777777" w:rsidR="006B55A9" w:rsidRPr="00B71D37" w:rsidRDefault="006B55A9" w:rsidP="00433FAB">
            <w:pPr>
              <w:jc w:val="center"/>
              <w:rPr>
                <w:b/>
                <w:bCs/>
                <w:lang w:val="en-GB"/>
              </w:rPr>
            </w:pPr>
            <w:r w:rsidRPr="00B71D37">
              <w:rPr>
                <w:b/>
                <w:bCs/>
                <w:lang w:val="en-GB"/>
              </w:rPr>
              <w:t>No rider</w:t>
            </w:r>
          </w:p>
        </w:tc>
        <w:tc>
          <w:tcPr>
            <w:tcW w:w="1366" w:type="dxa"/>
          </w:tcPr>
          <w:p w14:paraId="1774EFE0" w14:textId="77777777" w:rsidR="006B55A9" w:rsidRPr="00B71D37" w:rsidRDefault="006B55A9" w:rsidP="00433FAB">
            <w:pPr>
              <w:jc w:val="center"/>
              <w:rPr>
                <w:b/>
                <w:bCs/>
                <w:lang w:val="en-GB"/>
              </w:rPr>
            </w:pPr>
            <w:r w:rsidRPr="00B71D37">
              <w:rPr>
                <w:b/>
                <w:bCs/>
                <w:lang w:val="en-GB"/>
              </w:rPr>
              <w:t>With rider</w:t>
            </w:r>
          </w:p>
        </w:tc>
      </w:tr>
      <w:tr w:rsidR="006B55A9" w14:paraId="19AB00E9" w14:textId="77777777" w:rsidTr="00433FAB">
        <w:tc>
          <w:tcPr>
            <w:tcW w:w="3256" w:type="dxa"/>
          </w:tcPr>
          <w:p w14:paraId="69795650" w14:textId="77777777" w:rsidR="006B55A9" w:rsidRDefault="006B55A9" w:rsidP="00433FAB">
            <w:pPr>
              <w:rPr>
                <w:lang w:val="en-GB"/>
              </w:rPr>
            </w:pPr>
            <w:r>
              <w:rPr>
                <w:lang w:val="en-GB"/>
              </w:rPr>
              <w:t>Weight on front wheel (kg)</w:t>
            </w:r>
          </w:p>
        </w:tc>
        <w:tc>
          <w:tcPr>
            <w:tcW w:w="1559" w:type="dxa"/>
          </w:tcPr>
          <w:p w14:paraId="6EF12FE0" w14:textId="77777777" w:rsidR="006B55A9" w:rsidRDefault="006B55A9" w:rsidP="00433FAB">
            <w:pPr>
              <w:jc w:val="center"/>
              <w:rPr>
                <w:lang w:val="en-GB"/>
              </w:rPr>
            </w:pPr>
            <w:r>
              <w:rPr>
                <w:lang w:val="en-GB"/>
              </w:rPr>
              <w:t>104.4</w:t>
            </w:r>
          </w:p>
        </w:tc>
        <w:tc>
          <w:tcPr>
            <w:tcW w:w="1417" w:type="dxa"/>
          </w:tcPr>
          <w:p w14:paraId="35C68509" w14:textId="77777777" w:rsidR="006B55A9" w:rsidRDefault="006B55A9" w:rsidP="00433FAB">
            <w:pPr>
              <w:jc w:val="center"/>
              <w:rPr>
                <w:lang w:val="en-GB"/>
              </w:rPr>
            </w:pPr>
            <w:r>
              <w:rPr>
                <w:lang w:val="en-GB"/>
              </w:rPr>
              <w:t>134.0</w:t>
            </w:r>
          </w:p>
        </w:tc>
        <w:tc>
          <w:tcPr>
            <w:tcW w:w="1418" w:type="dxa"/>
          </w:tcPr>
          <w:p w14:paraId="1BEA6A09" w14:textId="77777777" w:rsidR="006B55A9" w:rsidRDefault="006B55A9" w:rsidP="00433FAB">
            <w:pPr>
              <w:jc w:val="center"/>
              <w:rPr>
                <w:lang w:val="en-GB"/>
              </w:rPr>
            </w:pPr>
            <w:r>
              <w:rPr>
                <w:lang w:val="en-GB"/>
              </w:rPr>
              <w:t>112.0</w:t>
            </w:r>
          </w:p>
        </w:tc>
        <w:tc>
          <w:tcPr>
            <w:tcW w:w="1366" w:type="dxa"/>
          </w:tcPr>
          <w:p w14:paraId="0AF2A4DA" w14:textId="77777777" w:rsidR="006B55A9" w:rsidRDefault="006B55A9" w:rsidP="00433FAB">
            <w:pPr>
              <w:jc w:val="center"/>
              <w:rPr>
                <w:lang w:val="en-GB"/>
              </w:rPr>
            </w:pPr>
            <w:r>
              <w:rPr>
                <w:lang w:val="en-GB"/>
              </w:rPr>
              <w:t>147.2</w:t>
            </w:r>
          </w:p>
        </w:tc>
      </w:tr>
      <w:tr w:rsidR="006B55A9" w14:paraId="6BFFEC2B" w14:textId="77777777" w:rsidTr="00433FAB">
        <w:tc>
          <w:tcPr>
            <w:tcW w:w="3256" w:type="dxa"/>
          </w:tcPr>
          <w:p w14:paraId="504EA995" w14:textId="77777777" w:rsidR="006B55A9" w:rsidRDefault="006B55A9" w:rsidP="00433FAB">
            <w:pPr>
              <w:rPr>
                <w:lang w:val="en-GB"/>
              </w:rPr>
            </w:pPr>
            <w:r>
              <w:rPr>
                <w:lang w:val="en-GB"/>
              </w:rPr>
              <w:t>Weight on rear wheel (kg)</w:t>
            </w:r>
          </w:p>
        </w:tc>
        <w:tc>
          <w:tcPr>
            <w:tcW w:w="1559" w:type="dxa"/>
          </w:tcPr>
          <w:p w14:paraId="74CCA925" w14:textId="77777777" w:rsidR="006B55A9" w:rsidRDefault="006B55A9" w:rsidP="00433FAB">
            <w:pPr>
              <w:jc w:val="center"/>
              <w:rPr>
                <w:lang w:val="en-GB"/>
              </w:rPr>
            </w:pPr>
            <w:r>
              <w:rPr>
                <w:lang w:val="en-GB"/>
              </w:rPr>
              <w:t>94.65</w:t>
            </w:r>
          </w:p>
        </w:tc>
        <w:tc>
          <w:tcPr>
            <w:tcW w:w="1417" w:type="dxa"/>
          </w:tcPr>
          <w:p w14:paraId="6A81DF7C" w14:textId="77777777" w:rsidR="006B55A9" w:rsidRDefault="006B55A9" w:rsidP="00433FAB">
            <w:pPr>
              <w:jc w:val="center"/>
              <w:rPr>
                <w:lang w:val="en-GB"/>
              </w:rPr>
            </w:pPr>
            <w:r>
              <w:rPr>
                <w:lang w:val="en-GB"/>
              </w:rPr>
              <w:t>137.2</w:t>
            </w:r>
          </w:p>
        </w:tc>
        <w:tc>
          <w:tcPr>
            <w:tcW w:w="1418" w:type="dxa"/>
          </w:tcPr>
          <w:p w14:paraId="13677962" w14:textId="77777777" w:rsidR="006B55A9" w:rsidRDefault="006B55A9" w:rsidP="00433FAB">
            <w:pPr>
              <w:jc w:val="center"/>
              <w:rPr>
                <w:lang w:val="en-GB"/>
              </w:rPr>
            </w:pPr>
            <w:r>
              <w:rPr>
                <w:lang w:val="en-GB"/>
              </w:rPr>
              <w:t>109.2</w:t>
            </w:r>
          </w:p>
        </w:tc>
        <w:tc>
          <w:tcPr>
            <w:tcW w:w="1366" w:type="dxa"/>
          </w:tcPr>
          <w:p w14:paraId="03A85635" w14:textId="77777777" w:rsidR="006B55A9" w:rsidRDefault="006B55A9" w:rsidP="00433FAB">
            <w:pPr>
              <w:jc w:val="center"/>
              <w:rPr>
                <w:lang w:val="en-GB"/>
              </w:rPr>
            </w:pPr>
            <w:r>
              <w:rPr>
                <w:lang w:val="en-GB"/>
              </w:rPr>
              <w:t>146.0</w:t>
            </w:r>
          </w:p>
        </w:tc>
      </w:tr>
      <w:tr w:rsidR="006B55A9" w14:paraId="0365AFF9" w14:textId="77777777" w:rsidTr="00433FAB">
        <w:tc>
          <w:tcPr>
            <w:tcW w:w="3256" w:type="dxa"/>
          </w:tcPr>
          <w:p w14:paraId="5414214F" w14:textId="77777777" w:rsidR="006B55A9" w:rsidRDefault="006B55A9" w:rsidP="00433FAB">
            <w:pPr>
              <w:rPr>
                <w:lang w:val="en-GB"/>
              </w:rPr>
            </w:pPr>
            <w:r>
              <w:rPr>
                <w:lang w:val="en-GB"/>
              </w:rPr>
              <w:t>Rider’s weight (kg)</w:t>
            </w:r>
          </w:p>
        </w:tc>
        <w:tc>
          <w:tcPr>
            <w:tcW w:w="1559" w:type="dxa"/>
          </w:tcPr>
          <w:p w14:paraId="234EBEEC" w14:textId="77777777" w:rsidR="006B55A9" w:rsidRDefault="006B55A9" w:rsidP="00433FAB">
            <w:pPr>
              <w:jc w:val="center"/>
              <w:rPr>
                <w:lang w:val="en-GB"/>
              </w:rPr>
            </w:pPr>
            <w:r>
              <w:rPr>
                <w:lang w:val="en-GB"/>
              </w:rPr>
              <w:t>N/A</w:t>
            </w:r>
          </w:p>
        </w:tc>
        <w:tc>
          <w:tcPr>
            <w:tcW w:w="1417" w:type="dxa"/>
          </w:tcPr>
          <w:p w14:paraId="1EFF3ACE" w14:textId="77777777" w:rsidR="006B55A9" w:rsidRDefault="006B55A9" w:rsidP="00433FAB">
            <w:pPr>
              <w:jc w:val="center"/>
              <w:rPr>
                <w:lang w:val="en-GB"/>
              </w:rPr>
            </w:pPr>
            <w:r>
              <w:rPr>
                <w:lang w:val="en-GB"/>
              </w:rPr>
              <w:t>72.15</w:t>
            </w:r>
          </w:p>
        </w:tc>
        <w:tc>
          <w:tcPr>
            <w:tcW w:w="1418" w:type="dxa"/>
          </w:tcPr>
          <w:p w14:paraId="407FA6DC" w14:textId="77777777" w:rsidR="006B55A9" w:rsidRDefault="006B55A9" w:rsidP="00433FAB">
            <w:pPr>
              <w:jc w:val="center"/>
              <w:rPr>
                <w:lang w:val="en-GB"/>
              </w:rPr>
            </w:pPr>
            <w:r>
              <w:rPr>
                <w:lang w:val="en-GB"/>
              </w:rPr>
              <w:t>N/A</w:t>
            </w:r>
          </w:p>
        </w:tc>
        <w:tc>
          <w:tcPr>
            <w:tcW w:w="1366" w:type="dxa"/>
          </w:tcPr>
          <w:p w14:paraId="7C311E55" w14:textId="77777777" w:rsidR="006B55A9" w:rsidRDefault="006B55A9" w:rsidP="00433FAB">
            <w:pPr>
              <w:jc w:val="center"/>
              <w:rPr>
                <w:lang w:val="en-GB"/>
              </w:rPr>
            </w:pPr>
            <w:r>
              <w:rPr>
                <w:lang w:val="en-GB"/>
              </w:rPr>
              <w:t>72.15</w:t>
            </w:r>
          </w:p>
        </w:tc>
      </w:tr>
      <w:tr w:rsidR="006B55A9" w14:paraId="0C1A032E" w14:textId="77777777" w:rsidTr="00433FAB">
        <w:tc>
          <w:tcPr>
            <w:tcW w:w="3256" w:type="dxa"/>
          </w:tcPr>
          <w:p w14:paraId="6F1C9821" w14:textId="77777777" w:rsidR="006B55A9" w:rsidRDefault="006B55A9" w:rsidP="00433FAB">
            <w:pPr>
              <w:rPr>
                <w:lang w:val="en-GB"/>
              </w:rPr>
            </w:pPr>
            <w:r>
              <w:rPr>
                <w:lang w:val="en-GB"/>
              </w:rPr>
              <w:t>Stool Weight (kg)</w:t>
            </w:r>
          </w:p>
        </w:tc>
        <w:tc>
          <w:tcPr>
            <w:tcW w:w="1559" w:type="dxa"/>
          </w:tcPr>
          <w:p w14:paraId="37051E6D" w14:textId="77777777" w:rsidR="006B55A9" w:rsidRDefault="006B55A9" w:rsidP="00433FAB">
            <w:pPr>
              <w:jc w:val="center"/>
              <w:rPr>
                <w:lang w:val="en-GB"/>
              </w:rPr>
            </w:pPr>
            <w:r>
              <w:rPr>
                <w:lang w:val="en-GB"/>
              </w:rPr>
              <w:t>N/A</w:t>
            </w:r>
          </w:p>
        </w:tc>
        <w:tc>
          <w:tcPr>
            <w:tcW w:w="1417" w:type="dxa"/>
          </w:tcPr>
          <w:p w14:paraId="5A6D1FED" w14:textId="77777777" w:rsidR="006B55A9" w:rsidRDefault="006B55A9" w:rsidP="00433FAB">
            <w:pPr>
              <w:jc w:val="center"/>
              <w:rPr>
                <w:lang w:val="en-GB"/>
              </w:rPr>
            </w:pPr>
            <w:r>
              <w:rPr>
                <w:lang w:val="en-GB"/>
              </w:rPr>
              <w:t>N/A</w:t>
            </w:r>
          </w:p>
        </w:tc>
        <w:tc>
          <w:tcPr>
            <w:tcW w:w="1418" w:type="dxa"/>
          </w:tcPr>
          <w:p w14:paraId="276EA941" w14:textId="77777777" w:rsidR="006B55A9" w:rsidRDefault="006B55A9" w:rsidP="00433FAB">
            <w:pPr>
              <w:jc w:val="center"/>
              <w:rPr>
                <w:lang w:val="en-GB"/>
              </w:rPr>
            </w:pPr>
            <w:r>
              <w:rPr>
                <w:lang w:val="en-GB"/>
              </w:rPr>
              <w:t>22.15</w:t>
            </w:r>
          </w:p>
        </w:tc>
        <w:tc>
          <w:tcPr>
            <w:tcW w:w="1366" w:type="dxa"/>
          </w:tcPr>
          <w:p w14:paraId="5B5FFA81" w14:textId="77777777" w:rsidR="006B55A9" w:rsidRDefault="006B55A9" w:rsidP="00433FAB">
            <w:pPr>
              <w:jc w:val="center"/>
              <w:rPr>
                <w:lang w:val="en-GB"/>
              </w:rPr>
            </w:pPr>
            <w:r>
              <w:rPr>
                <w:lang w:val="en-GB"/>
              </w:rPr>
              <w:t>22.15</w:t>
            </w:r>
          </w:p>
        </w:tc>
      </w:tr>
      <w:tr w:rsidR="006B55A9" w14:paraId="26201EEC" w14:textId="77777777" w:rsidTr="00433FAB">
        <w:tc>
          <w:tcPr>
            <w:tcW w:w="3256" w:type="dxa"/>
          </w:tcPr>
          <w:p w14:paraId="5CF8A6CB" w14:textId="77777777" w:rsidR="006B55A9" w:rsidRDefault="006B55A9" w:rsidP="00433FAB">
            <w:pPr>
              <w:rPr>
                <w:lang w:val="en-GB"/>
              </w:rPr>
            </w:pPr>
            <w:r>
              <w:rPr>
                <w:lang w:val="en-GB"/>
              </w:rPr>
              <w:t>Total weight of motorcycle (kg)</w:t>
            </w:r>
          </w:p>
        </w:tc>
        <w:tc>
          <w:tcPr>
            <w:tcW w:w="1559" w:type="dxa"/>
          </w:tcPr>
          <w:p w14:paraId="4A23A498" w14:textId="77777777" w:rsidR="006B55A9" w:rsidRDefault="006B55A9" w:rsidP="00433FAB">
            <w:pPr>
              <w:jc w:val="center"/>
              <w:rPr>
                <w:lang w:val="en-GB"/>
              </w:rPr>
            </w:pPr>
            <w:r>
              <w:rPr>
                <w:lang w:val="en-GB"/>
              </w:rPr>
              <w:t>199.05</w:t>
            </w:r>
          </w:p>
        </w:tc>
        <w:tc>
          <w:tcPr>
            <w:tcW w:w="1417" w:type="dxa"/>
          </w:tcPr>
          <w:p w14:paraId="546E35CE" w14:textId="77777777" w:rsidR="006B55A9" w:rsidRDefault="006B55A9" w:rsidP="00433FAB">
            <w:pPr>
              <w:jc w:val="center"/>
              <w:rPr>
                <w:lang w:val="en-GB"/>
              </w:rPr>
            </w:pPr>
            <w:r>
              <w:rPr>
                <w:lang w:val="en-GB"/>
              </w:rPr>
              <w:t>271.2</w:t>
            </w:r>
          </w:p>
        </w:tc>
        <w:tc>
          <w:tcPr>
            <w:tcW w:w="1418" w:type="dxa"/>
          </w:tcPr>
          <w:p w14:paraId="231310D4" w14:textId="77777777" w:rsidR="006B55A9" w:rsidRDefault="006B55A9" w:rsidP="00433FAB">
            <w:pPr>
              <w:jc w:val="center"/>
              <w:rPr>
                <w:lang w:val="en-GB"/>
              </w:rPr>
            </w:pPr>
            <w:r>
              <w:rPr>
                <w:lang w:val="en-GB"/>
              </w:rPr>
              <w:t>199.05</w:t>
            </w:r>
          </w:p>
        </w:tc>
        <w:tc>
          <w:tcPr>
            <w:tcW w:w="1366" w:type="dxa"/>
          </w:tcPr>
          <w:p w14:paraId="2D796B8F" w14:textId="77777777" w:rsidR="006B55A9" w:rsidRDefault="006B55A9" w:rsidP="00433FAB">
            <w:pPr>
              <w:jc w:val="center"/>
              <w:rPr>
                <w:lang w:val="en-GB"/>
              </w:rPr>
            </w:pPr>
            <w:r>
              <w:rPr>
                <w:lang w:val="en-GB"/>
              </w:rPr>
              <w:t>271.05</w:t>
            </w:r>
          </w:p>
        </w:tc>
      </w:tr>
      <w:tr w:rsidR="006B55A9" w14:paraId="27EA21C2" w14:textId="77777777" w:rsidTr="00433FAB">
        <w:tc>
          <w:tcPr>
            <w:tcW w:w="3256" w:type="dxa"/>
          </w:tcPr>
          <w:p w14:paraId="394F12A2" w14:textId="77777777" w:rsidR="006B55A9" w:rsidRDefault="006B55A9" w:rsidP="00433FAB">
            <w:pPr>
              <w:rPr>
                <w:lang w:val="en-GB"/>
              </w:rPr>
            </w:pPr>
            <w:r>
              <w:rPr>
                <w:lang w:val="en-GB"/>
              </w:rPr>
              <w:t>Wheelbase (m)</w:t>
            </w:r>
          </w:p>
        </w:tc>
        <w:tc>
          <w:tcPr>
            <w:tcW w:w="1559" w:type="dxa"/>
          </w:tcPr>
          <w:p w14:paraId="298AB4F5" w14:textId="77777777" w:rsidR="006B55A9" w:rsidRDefault="006B55A9" w:rsidP="00433FAB">
            <w:pPr>
              <w:jc w:val="center"/>
              <w:rPr>
                <w:lang w:val="en-GB"/>
              </w:rPr>
            </w:pPr>
            <w:r>
              <w:rPr>
                <w:lang w:val="en-GB"/>
              </w:rPr>
              <w:t>1.39</w:t>
            </w:r>
          </w:p>
        </w:tc>
        <w:tc>
          <w:tcPr>
            <w:tcW w:w="1417" w:type="dxa"/>
          </w:tcPr>
          <w:p w14:paraId="494CE841" w14:textId="77777777" w:rsidR="006B55A9" w:rsidRDefault="006B55A9" w:rsidP="00433FAB">
            <w:pPr>
              <w:jc w:val="center"/>
              <w:rPr>
                <w:lang w:val="en-GB"/>
              </w:rPr>
            </w:pPr>
            <w:r>
              <w:rPr>
                <w:lang w:val="en-GB"/>
              </w:rPr>
              <w:t>-</w:t>
            </w:r>
          </w:p>
        </w:tc>
        <w:tc>
          <w:tcPr>
            <w:tcW w:w="1418" w:type="dxa"/>
          </w:tcPr>
          <w:p w14:paraId="2676E9DF" w14:textId="77777777" w:rsidR="006B55A9" w:rsidRDefault="006B55A9" w:rsidP="00433FAB">
            <w:pPr>
              <w:jc w:val="center"/>
              <w:rPr>
                <w:lang w:val="en-GB"/>
              </w:rPr>
            </w:pPr>
            <w:r>
              <w:rPr>
                <w:lang w:val="en-GB"/>
              </w:rPr>
              <w:t>-</w:t>
            </w:r>
          </w:p>
        </w:tc>
        <w:tc>
          <w:tcPr>
            <w:tcW w:w="1366" w:type="dxa"/>
          </w:tcPr>
          <w:p w14:paraId="3AF6C4D6" w14:textId="77777777" w:rsidR="006B55A9" w:rsidRDefault="006B55A9" w:rsidP="00433FAB">
            <w:pPr>
              <w:jc w:val="center"/>
              <w:rPr>
                <w:lang w:val="en-GB"/>
              </w:rPr>
            </w:pPr>
            <w:r>
              <w:rPr>
                <w:lang w:val="en-GB"/>
              </w:rPr>
              <w:t>-</w:t>
            </w:r>
          </w:p>
        </w:tc>
      </w:tr>
      <w:tr w:rsidR="006B55A9" w14:paraId="4F625C2A" w14:textId="77777777" w:rsidTr="00433FAB">
        <w:tc>
          <w:tcPr>
            <w:tcW w:w="3256" w:type="dxa"/>
          </w:tcPr>
          <w:p w14:paraId="5C1DC50D" w14:textId="77777777" w:rsidR="006B55A9" w:rsidRDefault="006B55A9" w:rsidP="00433FAB">
            <w:pPr>
              <w:rPr>
                <w:lang w:val="en-GB"/>
              </w:rPr>
            </w:pPr>
            <w:r>
              <w:rPr>
                <w:lang w:val="en-GB"/>
              </w:rPr>
              <w:t>Average wheel radius (m)</w:t>
            </w:r>
          </w:p>
        </w:tc>
        <w:tc>
          <w:tcPr>
            <w:tcW w:w="1559" w:type="dxa"/>
          </w:tcPr>
          <w:p w14:paraId="7D1D58B0" w14:textId="77777777" w:rsidR="006B55A9" w:rsidRDefault="006B55A9" w:rsidP="00433FAB">
            <w:pPr>
              <w:jc w:val="center"/>
              <w:rPr>
                <w:lang w:val="en-GB"/>
              </w:rPr>
            </w:pPr>
            <w:r>
              <w:rPr>
                <w:lang w:val="en-GB"/>
              </w:rPr>
              <w:t>0.298</w:t>
            </w:r>
          </w:p>
        </w:tc>
        <w:tc>
          <w:tcPr>
            <w:tcW w:w="1417" w:type="dxa"/>
          </w:tcPr>
          <w:p w14:paraId="69E05763" w14:textId="77777777" w:rsidR="006B55A9" w:rsidRDefault="006B55A9" w:rsidP="00433FAB">
            <w:pPr>
              <w:jc w:val="center"/>
              <w:rPr>
                <w:lang w:val="en-GB"/>
              </w:rPr>
            </w:pPr>
            <w:r>
              <w:rPr>
                <w:lang w:val="en-GB"/>
              </w:rPr>
              <w:t>-</w:t>
            </w:r>
          </w:p>
        </w:tc>
        <w:tc>
          <w:tcPr>
            <w:tcW w:w="1418" w:type="dxa"/>
          </w:tcPr>
          <w:p w14:paraId="5E85701E" w14:textId="77777777" w:rsidR="006B55A9" w:rsidRDefault="006B55A9" w:rsidP="00433FAB">
            <w:pPr>
              <w:jc w:val="center"/>
              <w:rPr>
                <w:lang w:val="en-GB"/>
              </w:rPr>
            </w:pPr>
            <w:r>
              <w:rPr>
                <w:lang w:val="en-GB"/>
              </w:rPr>
              <w:t>-</w:t>
            </w:r>
          </w:p>
        </w:tc>
        <w:tc>
          <w:tcPr>
            <w:tcW w:w="1366" w:type="dxa"/>
          </w:tcPr>
          <w:p w14:paraId="402B121B" w14:textId="77777777" w:rsidR="006B55A9" w:rsidRDefault="006B55A9" w:rsidP="00433FAB">
            <w:pPr>
              <w:jc w:val="center"/>
              <w:rPr>
                <w:lang w:val="en-GB"/>
              </w:rPr>
            </w:pPr>
            <w:r>
              <w:rPr>
                <w:lang w:val="en-GB"/>
              </w:rPr>
              <w:t>-</w:t>
            </w:r>
          </w:p>
        </w:tc>
      </w:tr>
      <w:tr w:rsidR="006B55A9" w14:paraId="2F51A74D" w14:textId="77777777" w:rsidTr="00433FAB">
        <w:tc>
          <w:tcPr>
            <w:tcW w:w="3256" w:type="dxa"/>
          </w:tcPr>
          <w:p w14:paraId="0B76A69B" w14:textId="77777777" w:rsidR="006B55A9" w:rsidRDefault="006B55A9" w:rsidP="00433FAB">
            <w:pPr>
              <w:rPr>
                <w:lang w:val="en-GB"/>
              </w:rPr>
            </w:pPr>
            <w:r>
              <w:rPr>
                <w:lang w:val="en-GB"/>
              </w:rPr>
              <w:t>Stool height (m)</w:t>
            </w:r>
          </w:p>
        </w:tc>
        <w:tc>
          <w:tcPr>
            <w:tcW w:w="1559" w:type="dxa"/>
          </w:tcPr>
          <w:p w14:paraId="61E238A3" w14:textId="77777777" w:rsidR="006B55A9" w:rsidRDefault="006B55A9" w:rsidP="00433FAB">
            <w:pPr>
              <w:jc w:val="center"/>
              <w:rPr>
                <w:lang w:val="en-GB"/>
              </w:rPr>
            </w:pPr>
            <w:r>
              <w:rPr>
                <w:lang w:val="en-GB"/>
              </w:rPr>
              <w:t>-</w:t>
            </w:r>
          </w:p>
        </w:tc>
        <w:tc>
          <w:tcPr>
            <w:tcW w:w="1417" w:type="dxa"/>
          </w:tcPr>
          <w:p w14:paraId="3EA3A520" w14:textId="77777777" w:rsidR="006B55A9" w:rsidRDefault="006B55A9" w:rsidP="00433FAB">
            <w:pPr>
              <w:jc w:val="center"/>
              <w:rPr>
                <w:lang w:val="en-GB"/>
              </w:rPr>
            </w:pPr>
            <w:r>
              <w:rPr>
                <w:lang w:val="en-GB"/>
              </w:rPr>
              <w:t>-</w:t>
            </w:r>
          </w:p>
        </w:tc>
        <w:tc>
          <w:tcPr>
            <w:tcW w:w="1418" w:type="dxa"/>
          </w:tcPr>
          <w:p w14:paraId="27028349" w14:textId="77777777" w:rsidR="006B55A9" w:rsidRDefault="006B55A9" w:rsidP="00433FAB">
            <w:pPr>
              <w:jc w:val="center"/>
              <w:rPr>
                <w:lang w:val="en-GB"/>
              </w:rPr>
            </w:pPr>
            <w:r>
              <w:rPr>
                <w:lang w:val="en-GB"/>
              </w:rPr>
              <w:t>0.35</w:t>
            </w:r>
          </w:p>
        </w:tc>
        <w:tc>
          <w:tcPr>
            <w:tcW w:w="1366" w:type="dxa"/>
          </w:tcPr>
          <w:p w14:paraId="26734603" w14:textId="77777777" w:rsidR="006B55A9" w:rsidRDefault="006B55A9" w:rsidP="00433FAB">
            <w:pPr>
              <w:jc w:val="center"/>
              <w:rPr>
                <w:lang w:val="en-GB"/>
              </w:rPr>
            </w:pPr>
            <w:r>
              <w:rPr>
                <w:lang w:val="en-GB"/>
              </w:rPr>
              <w:t>0.35</w:t>
            </w:r>
          </w:p>
        </w:tc>
      </w:tr>
      <w:tr w:rsidR="006B55A9" w14:paraId="011BE0E5" w14:textId="77777777" w:rsidTr="00433FAB">
        <w:tc>
          <w:tcPr>
            <w:tcW w:w="3256" w:type="dxa"/>
          </w:tcPr>
          <w:p w14:paraId="6A8BF004" w14:textId="77777777" w:rsidR="006B55A9" w:rsidRDefault="006B55A9" w:rsidP="00433FAB">
            <w:pPr>
              <w:rPr>
                <w:lang w:val="en-GB"/>
              </w:rPr>
            </w:pPr>
            <w:r>
              <w:rPr>
                <w:lang w:val="en-GB"/>
              </w:rPr>
              <w:t>Lifted angle (degrees)</w:t>
            </w:r>
          </w:p>
        </w:tc>
        <w:tc>
          <w:tcPr>
            <w:tcW w:w="1559" w:type="dxa"/>
          </w:tcPr>
          <w:p w14:paraId="1583A864" w14:textId="77777777" w:rsidR="006B55A9" w:rsidRDefault="006B55A9" w:rsidP="00433FAB">
            <w:pPr>
              <w:jc w:val="center"/>
              <w:rPr>
                <w:lang w:val="en-GB"/>
              </w:rPr>
            </w:pPr>
            <w:r>
              <w:rPr>
                <w:lang w:val="en-GB"/>
              </w:rPr>
              <w:t>0</w:t>
            </w:r>
          </w:p>
        </w:tc>
        <w:tc>
          <w:tcPr>
            <w:tcW w:w="1417" w:type="dxa"/>
          </w:tcPr>
          <w:p w14:paraId="76DFBD1F" w14:textId="77777777" w:rsidR="006B55A9" w:rsidRDefault="006B55A9" w:rsidP="00433FAB">
            <w:pPr>
              <w:jc w:val="center"/>
              <w:rPr>
                <w:lang w:val="en-GB"/>
              </w:rPr>
            </w:pPr>
            <w:r>
              <w:rPr>
                <w:lang w:val="en-GB"/>
              </w:rPr>
              <w:t>0</w:t>
            </w:r>
          </w:p>
        </w:tc>
        <w:tc>
          <w:tcPr>
            <w:tcW w:w="1418" w:type="dxa"/>
          </w:tcPr>
          <w:p w14:paraId="00674254" w14:textId="77777777" w:rsidR="006B55A9" w:rsidRDefault="006B55A9" w:rsidP="00433FAB">
            <w:pPr>
              <w:jc w:val="center"/>
              <w:rPr>
                <w:lang w:val="en-GB"/>
              </w:rPr>
            </w:pPr>
            <w:r>
              <w:rPr>
                <w:lang w:val="en-GB"/>
              </w:rPr>
              <w:t>14.58</w:t>
            </w:r>
            <w:r w:rsidRPr="008C363A">
              <w:rPr>
                <w:vertAlign w:val="superscript"/>
                <w:lang w:val="en-GB"/>
              </w:rPr>
              <w:t>o</w:t>
            </w:r>
          </w:p>
        </w:tc>
        <w:tc>
          <w:tcPr>
            <w:tcW w:w="1366" w:type="dxa"/>
          </w:tcPr>
          <w:p w14:paraId="146851EE" w14:textId="77777777" w:rsidR="006B55A9" w:rsidRDefault="006B55A9" w:rsidP="00433FAB">
            <w:pPr>
              <w:jc w:val="center"/>
              <w:rPr>
                <w:lang w:val="en-GB"/>
              </w:rPr>
            </w:pPr>
            <w:r>
              <w:rPr>
                <w:lang w:val="en-GB"/>
              </w:rPr>
              <w:t>14.58</w:t>
            </w:r>
            <w:r w:rsidRPr="008C363A">
              <w:rPr>
                <w:vertAlign w:val="superscript"/>
                <w:lang w:val="en-GB"/>
              </w:rPr>
              <w:t>o</w:t>
            </w:r>
          </w:p>
        </w:tc>
      </w:tr>
      <w:tr w:rsidR="006B55A9" w14:paraId="75A959B6" w14:textId="77777777" w:rsidTr="00433FAB">
        <w:tc>
          <w:tcPr>
            <w:tcW w:w="3256" w:type="dxa"/>
          </w:tcPr>
          <w:p w14:paraId="258F7356" w14:textId="77777777" w:rsidR="006B55A9" w:rsidRDefault="006B55A9" w:rsidP="00433FAB">
            <w:pPr>
              <w:rPr>
                <w:lang w:val="en-GB"/>
              </w:rPr>
            </w:pPr>
            <w:r>
              <w:rPr>
                <w:lang w:val="en-GB"/>
              </w:rPr>
              <w:t>Rake angle (degrees)</w:t>
            </w:r>
          </w:p>
        </w:tc>
        <w:tc>
          <w:tcPr>
            <w:tcW w:w="5760" w:type="dxa"/>
            <w:gridSpan w:val="4"/>
          </w:tcPr>
          <w:p w14:paraId="0B48747B" w14:textId="77777777" w:rsidR="006B55A9" w:rsidRDefault="006B55A9" w:rsidP="00433FAB">
            <w:pPr>
              <w:jc w:val="center"/>
              <w:rPr>
                <w:lang w:val="en-GB"/>
              </w:rPr>
            </w:pPr>
            <w:r>
              <w:rPr>
                <w:lang w:val="en-GB"/>
              </w:rPr>
              <w:t>23.5</w:t>
            </w:r>
            <w:r w:rsidRPr="008C363A">
              <w:rPr>
                <w:vertAlign w:val="superscript"/>
                <w:lang w:val="en-GB"/>
              </w:rPr>
              <w:t>o</w:t>
            </w:r>
          </w:p>
        </w:tc>
      </w:tr>
      <w:tr w:rsidR="006B55A9" w14:paraId="7DE74744" w14:textId="77777777" w:rsidTr="00433FAB">
        <w:tc>
          <w:tcPr>
            <w:tcW w:w="3256" w:type="dxa"/>
          </w:tcPr>
          <w:p w14:paraId="7CE3A2CF" w14:textId="77777777" w:rsidR="006B55A9" w:rsidRDefault="006B55A9" w:rsidP="00433FAB">
            <w:pPr>
              <w:rPr>
                <w:lang w:val="en-GB"/>
              </w:rPr>
            </w:pPr>
            <w:r>
              <w:rPr>
                <w:lang w:val="en-GB"/>
              </w:rPr>
              <w:t>Tail (m)</w:t>
            </w:r>
          </w:p>
        </w:tc>
        <w:tc>
          <w:tcPr>
            <w:tcW w:w="5760" w:type="dxa"/>
            <w:gridSpan w:val="4"/>
          </w:tcPr>
          <w:p w14:paraId="43E9DD9A" w14:textId="77777777" w:rsidR="006B55A9" w:rsidRDefault="006B55A9" w:rsidP="00433FAB">
            <w:pPr>
              <w:jc w:val="center"/>
              <w:rPr>
                <w:lang w:val="en-GB"/>
              </w:rPr>
            </w:pPr>
            <w:r>
              <w:rPr>
                <w:lang w:val="en-GB"/>
              </w:rPr>
              <w:t>0.1</w:t>
            </w:r>
          </w:p>
        </w:tc>
      </w:tr>
      <w:tr w:rsidR="006B55A9" w14:paraId="57C401E0" w14:textId="77777777" w:rsidTr="00433FAB">
        <w:tc>
          <w:tcPr>
            <w:tcW w:w="3256" w:type="dxa"/>
          </w:tcPr>
          <w:p w14:paraId="2CA5F23E" w14:textId="77777777" w:rsidR="006B55A9" w:rsidRDefault="006B55A9" w:rsidP="00433FAB">
            <w:pPr>
              <w:rPr>
                <w:lang w:val="en-GB"/>
              </w:rPr>
            </w:pPr>
            <w:r>
              <w:rPr>
                <w:lang w:val="en-GB"/>
              </w:rPr>
              <w:t>Curb weight (kg)</w:t>
            </w:r>
          </w:p>
        </w:tc>
        <w:tc>
          <w:tcPr>
            <w:tcW w:w="5760" w:type="dxa"/>
            <w:gridSpan w:val="4"/>
          </w:tcPr>
          <w:p w14:paraId="754AF5C8" w14:textId="77777777" w:rsidR="006B55A9" w:rsidRDefault="006B55A9" w:rsidP="00433FAB">
            <w:pPr>
              <w:jc w:val="center"/>
              <w:rPr>
                <w:lang w:val="en-GB"/>
              </w:rPr>
            </w:pPr>
          </w:p>
        </w:tc>
      </w:tr>
    </w:tbl>
    <w:p w14:paraId="1588D0E9" w14:textId="77777777" w:rsidR="006B55A9" w:rsidRDefault="006B55A9" w:rsidP="006B55A9">
      <w:pPr>
        <w:rPr>
          <w:lang w:val="en-GB"/>
        </w:rPr>
      </w:pPr>
    </w:p>
    <w:p w14:paraId="3CC328A7" w14:textId="77777777" w:rsidR="006B55A9" w:rsidRPr="00292A88" w:rsidRDefault="006B55A9" w:rsidP="006B55A9">
      <w:pPr>
        <w:pStyle w:val="Caption"/>
        <w:jc w:val="center"/>
        <w:rPr>
          <w:smallCaps/>
          <w:sz w:val="24"/>
          <w:szCs w:val="24"/>
          <w:lang w:val="en-GB"/>
        </w:rPr>
      </w:pPr>
      <w:bookmarkStart w:id="13" w:name="_Toc90241879"/>
      <w:r w:rsidRPr="00292A88">
        <w:rPr>
          <w:sz w:val="24"/>
          <w:szCs w:val="24"/>
        </w:rPr>
        <w:t xml:space="preserve">Table </w:t>
      </w:r>
      <w:r w:rsidRPr="00292A88">
        <w:rPr>
          <w:smallCaps/>
          <w:sz w:val="24"/>
          <w:szCs w:val="24"/>
        </w:rPr>
        <w:fldChar w:fldCharType="begin"/>
      </w:r>
      <w:r w:rsidRPr="00292A88">
        <w:rPr>
          <w:sz w:val="24"/>
          <w:szCs w:val="24"/>
        </w:rPr>
        <w:instrText xml:space="preserve"> SEQ Table \* ARABIC </w:instrText>
      </w:r>
      <w:r w:rsidRPr="00292A88">
        <w:rPr>
          <w:smallCaps/>
          <w:sz w:val="24"/>
          <w:szCs w:val="24"/>
        </w:rPr>
        <w:fldChar w:fldCharType="separate"/>
      </w:r>
      <w:r>
        <w:rPr>
          <w:noProof/>
          <w:sz w:val="24"/>
          <w:szCs w:val="24"/>
        </w:rPr>
        <w:t>2</w:t>
      </w:r>
      <w:r w:rsidRPr="00292A88">
        <w:rPr>
          <w:smallCaps/>
          <w:sz w:val="24"/>
          <w:szCs w:val="24"/>
        </w:rPr>
        <w:fldChar w:fldCharType="end"/>
      </w:r>
      <w:r w:rsidRPr="00292A88">
        <w:rPr>
          <w:sz w:val="24"/>
          <w:szCs w:val="24"/>
          <w:lang w:val="en-GB"/>
        </w:rPr>
        <w:t xml:space="preserve"> - Measurements for Zero SR/F - 2020</w:t>
      </w:r>
      <w:bookmarkEnd w:id="13"/>
    </w:p>
    <w:tbl>
      <w:tblPr>
        <w:tblStyle w:val="TableGrid"/>
        <w:tblW w:w="0" w:type="auto"/>
        <w:tblLook w:val="04A0" w:firstRow="1" w:lastRow="0" w:firstColumn="1" w:lastColumn="0" w:noHBand="0" w:noVBand="1"/>
      </w:tblPr>
      <w:tblGrid>
        <w:gridCol w:w="3256"/>
        <w:gridCol w:w="1559"/>
        <w:gridCol w:w="1417"/>
        <w:gridCol w:w="1418"/>
        <w:gridCol w:w="1366"/>
      </w:tblGrid>
      <w:tr w:rsidR="006B55A9" w14:paraId="1ABE0513" w14:textId="77777777" w:rsidTr="00433FAB">
        <w:tc>
          <w:tcPr>
            <w:tcW w:w="3256" w:type="dxa"/>
          </w:tcPr>
          <w:p w14:paraId="25FB5660" w14:textId="77777777" w:rsidR="006B55A9" w:rsidRPr="00B71D37" w:rsidRDefault="006B55A9" w:rsidP="00433FAB">
            <w:pPr>
              <w:jc w:val="center"/>
              <w:rPr>
                <w:b/>
                <w:bCs/>
                <w:lang w:val="en-GB"/>
              </w:rPr>
            </w:pPr>
            <w:r w:rsidRPr="00B71D37">
              <w:rPr>
                <w:b/>
                <w:bCs/>
                <w:lang w:val="en-GB"/>
              </w:rPr>
              <w:t>Motorcycle Model</w:t>
            </w:r>
          </w:p>
        </w:tc>
        <w:tc>
          <w:tcPr>
            <w:tcW w:w="2976" w:type="dxa"/>
            <w:gridSpan w:val="2"/>
          </w:tcPr>
          <w:p w14:paraId="362D7432" w14:textId="77777777" w:rsidR="006B55A9" w:rsidRPr="00B71D37" w:rsidRDefault="006B55A9" w:rsidP="00433FAB">
            <w:pPr>
              <w:jc w:val="center"/>
              <w:rPr>
                <w:b/>
                <w:bCs/>
                <w:lang w:val="en-GB"/>
              </w:rPr>
            </w:pPr>
            <w:r>
              <w:rPr>
                <w:b/>
                <w:bCs/>
                <w:lang w:val="en-GB"/>
              </w:rPr>
              <w:t>Zero SR/F</w:t>
            </w:r>
            <w:r w:rsidRPr="00B71D37">
              <w:rPr>
                <w:b/>
                <w:bCs/>
                <w:lang w:val="en-GB"/>
              </w:rPr>
              <w:t xml:space="preserve"> 20</w:t>
            </w:r>
            <w:r>
              <w:rPr>
                <w:b/>
                <w:bCs/>
                <w:lang w:val="en-GB"/>
              </w:rPr>
              <w:t>20</w:t>
            </w:r>
            <w:r w:rsidRPr="00B71D37">
              <w:rPr>
                <w:b/>
                <w:bCs/>
                <w:lang w:val="en-GB"/>
              </w:rPr>
              <w:t xml:space="preserve"> - Level</w:t>
            </w:r>
          </w:p>
        </w:tc>
        <w:tc>
          <w:tcPr>
            <w:tcW w:w="2784" w:type="dxa"/>
            <w:gridSpan w:val="2"/>
          </w:tcPr>
          <w:p w14:paraId="08CF7B68" w14:textId="77777777" w:rsidR="006B55A9" w:rsidRPr="00B71D37" w:rsidRDefault="006B55A9" w:rsidP="00433FAB">
            <w:pPr>
              <w:jc w:val="center"/>
              <w:rPr>
                <w:b/>
                <w:bCs/>
                <w:lang w:val="en-GB"/>
              </w:rPr>
            </w:pPr>
            <w:r>
              <w:rPr>
                <w:b/>
                <w:bCs/>
                <w:lang w:val="en-GB"/>
              </w:rPr>
              <w:t>ZERO SR/F</w:t>
            </w:r>
            <w:r w:rsidRPr="00B71D37">
              <w:rPr>
                <w:b/>
                <w:bCs/>
                <w:lang w:val="en-GB"/>
              </w:rPr>
              <w:t xml:space="preserve"> 20</w:t>
            </w:r>
            <w:r>
              <w:rPr>
                <w:b/>
                <w:bCs/>
                <w:lang w:val="en-GB"/>
              </w:rPr>
              <w:t>20</w:t>
            </w:r>
            <w:r w:rsidRPr="00B71D37">
              <w:rPr>
                <w:b/>
                <w:bCs/>
                <w:lang w:val="en-GB"/>
              </w:rPr>
              <w:t xml:space="preserve"> - Lifted</w:t>
            </w:r>
          </w:p>
        </w:tc>
      </w:tr>
      <w:tr w:rsidR="006B55A9" w14:paraId="6B3C411A" w14:textId="77777777" w:rsidTr="00433FAB">
        <w:tc>
          <w:tcPr>
            <w:tcW w:w="3256" w:type="dxa"/>
          </w:tcPr>
          <w:p w14:paraId="06D5578A" w14:textId="77777777" w:rsidR="006B55A9" w:rsidRPr="00B71D37" w:rsidRDefault="006B55A9" w:rsidP="00433FAB">
            <w:pPr>
              <w:jc w:val="center"/>
              <w:rPr>
                <w:b/>
                <w:bCs/>
                <w:lang w:val="en-GB"/>
              </w:rPr>
            </w:pPr>
            <w:r w:rsidRPr="00B71D37">
              <w:rPr>
                <w:b/>
                <w:bCs/>
                <w:lang w:val="en-GB"/>
              </w:rPr>
              <w:t>Characteristics</w:t>
            </w:r>
          </w:p>
        </w:tc>
        <w:tc>
          <w:tcPr>
            <w:tcW w:w="1559" w:type="dxa"/>
          </w:tcPr>
          <w:p w14:paraId="418BEDFF" w14:textId="77777777" w:rsidR="006B55A9" w:rsidRPr="00B71D37" w:rsidRDefault="006B55A9" w:rsidP="00433FAB">
            <w:pPr>
              <w:jc w:val="center"/>
              <w:rPr>
                <w:b/>
                <w:bCs/>
                <w:lang w:val="en-GB"/>
              </w:rPr>
            </w:pPr>
            <w:r w:rsidRPr="00B71D37">
              <w:rPr>
                <w:b/>
                <w:bCs/>
                <w:lang w:val="en-GB"/>
              </w:rPr>
              <w:t>No rider</w:t>
            </w:r>
          </w:p>
        </w:tc>
        <w:tc>
          <w:tcPr>
            <w:tcW w:w="1417" w:type="dxa"/>
          </w:tcPr>
          <w:p w14:paraId="30363790" w14:textId="77777777" w:rsidR="006B55A9" w:rsidRPr="00B71D37" w:rsidRDefault="006B55A9" w:rsidP="00433FAB">
            <w:pPr>
              <w:jc w:val="center"/>
              <w:rPr>
                <w:b/>
                <w:bCs/>
                <w:lang w:val="en-GB"/>
              </w:rPr>
            </w:pPr>
            <w:r w:rsidRPr="00B71D37">
              <w:rPr>
                <w:b/>
                <w:bCs/>
                <w:lang w:val="en-GB"/>
              </w:rPr>
              <w:t>With rider</w:t>
            </w:r>
          </w:p>
        </w:tc>
        <w:tc>
          <w:tcPr>
            <w:tcW w:w="1418" w:type="dxa"/>
          </w:tcPr>
          <w:p w14:paraId="2AFE66AE" w14:textId="77777777" w:rsidR="006B55A9" w:rsidRPr="00B71D37" w:rsidRDefault="006B55A9" w:rsidP="00433FAB">
            <w:pPr>
              <w:jc w:val="center"/>
              <w:rPr>
                <w:b/>
                <w:bCs/>
                <w:lang w:val="en-GB"/>
              </w:rPr>
            </w:pPr>
            <w:r w:rsidRPr="00B71D37">
              <w:rPr>
                <w:b/>
                <w:bCs/>
                <w:lang w:val="en-GB"/>
              </w:rPr>
              <w:t>No rider</w:t>
            </w:r>
          </w:p>
        </w:tc>
        <w:tc>
          <w:tcPr>
            <w:tcW w:w="1366" w:type="dxa"/>
          </w:tcPr>
          <w:p w14:paraId="7CB5F31B" w14:textId="77777777" w:rsidR="006B55A9" w:rsidRPr="00B71D37" w:rsidRDefault="006B55A9" w:rsidP="00433FAB">
            <w:pPr>
              <w:jc w:val="center"/>
              <w:rPr>
                <w:b/>
                <w:bCs/>
                <w:lang w:val="en-GB"/>
              </w:rPr>
            </w:pPr>
            <w:r w:rsidRPr="00B71D37">
              <w:rPr>
                <w:b/>
                <w:bCs/>
                <w:lang w:val="en-GB"/>
              </w:rPr>
              <w:t>With rider</w:t>
            </w:r>
          </w:p>
        </w:tc>
      </w:tr>
      <w:tr w:rsidR="006B55A9" w14:paraId="6A32842B" w14:textId="77777777" w:rsidTr="00433FAB">
        <w:tc>
          <w:tcPr>
            <w:tcW w:w="3256" w:type="dxa"/>
          </w:tcPr>
          <w:p w14:paraId="019A6AAD" w14:textId="77777777" w:rsidR="006B55A9" w:rsidRDefault="006B55A9" w:rsidP="00433FAB">
            <w:pPr>
              <w:rPr>
                <w:lang w:val="en-GB"/>
              </w:rPr>
            </w:pPr>
            <w:r>
              <w:rPr>
                <w:lang w:val="en-GB"/>
              </w:rPr>
              <w:t>Weight on front wheel (kg)</w:t>
            </w:r>
          </w:p>
        </w:tc>
        <w:tc>
          <w:tcPr>
            <w:tcW w:w="1559" w:type="dxa"/>
          </w:tcPr>
          <w:p w14:paraId="1BFB1570" w14:textId="77777777" w:rsidR="006B55A9" w:rsidRDefault="006B55A9" w:rsidP="00433FAB">
            <w:pPr>
              <w:jc w:val="center"/>
              <w:rPr>
                <w:lang w:val="en-GB"/>
              </w:rPr>
            </w:pPr>
            <w:r>
              <w:rPr>
                <w:lang w:val="en-GB"/>
              </w:rPr>
              <w:t>117.7</w:t>
            </w:r>
          </w:p>
        </w:tc>
        <w:tc>
          <w:tcPr>
            <w:tcW w:w="1417" w:type="dxa"/>
          </w:tcPr>
          <w:p w14:paraId="0A723213" w14:textId="77777777" w:rsidR="006B55A9" w:rsidRDefault="006B55A9" w:rsidP="00433FAB">
            <w:pPr>
              <w:jc w:val="center"/>
              <w:rPr>
                <w:lang w:val="en-GB"/>
              </w:rPr>
            </w:pPr>
            <w:r>
              <w:rPr>
                <w:lang w:val="en-GB"/>
              </w:rPr>
              <w:t>145.3</w:t>
            </w:r>
          </w:p>
        </w:tc>
        <w:tc>
          <w:tcPr>
            <w:tcW w:w="1418" w:type="dxa"/>
          </w:tcPr>
          <w:p w14:paraId="59F7AD59" w14:textId="77777777" w:rsidR="006B55A9" w:rsidRDefault="006B55A9" w:rsidP="00433FAB">
            <w:pPr>
              <w:jc w:val="center"/>
              <w:rPr>
                <w:lang w:val="en-GB"/>
              </w:rPr>
            </w:pPr>
            <w:r>
              <w:rPr>
                <w:lang w:val="en-GB"/>
              </w:rPr>
              <w:t>124.7</w:t>
            </w:r>
          </w:p>
        </w:tc>
        <w:tc>
          <w:tcPr>
            <w:tcW w:w="1366" w:type="dxa"/>
          </w:tcPr>
          <w:p w14:paraId="0DC2187F" w14:textId="77777777" w:rsidR="006B55A9" w:rsidRDefault="006B55A9" w:rsidP="00433FAB">
            <w:pPr>
              <w:jc w:val="center"/>
              <w:rPr>
                <w:lang w:val="en-GB"/>
              </w:rPr>
            </w:pPr>
            <w:r>
              <w:rPr>
                <w:lang w:val="en-GB"/>
              </w:rPr>
              <w:t>159.2</w:t>
            </w:r>
          </w:p>
        </w:tc>
      </w:tr>
      <w:tr w:rsidR="006B55A9" w14:paraId="64712E9A" w14:textId="77777777" w:rsidTr="00433FAB">
        <w:tc>
          <w:tcPr>
            <w:tcW w:w="3256" w:type="dxa"/>
          </w:tcPr>
          <w:p w14:paraId="2F056321" w14:textId="77777777" w:rsidR="006B55A9" w:rsidRDefault="006B55A9" w:rsidP="00433FAB">
            <w:pPr>
              <w:rPr>
                <w:lang w:val="en-GB"/>
              </w:rPr>
            </w:pPr>
            <w:r>
              <w:rPr>
                <w:lang w:val="en-GB"/>
              </w:rPr>
              <w:t>Weight on rear wheel (kg)</w:t>
            </w:r>
          </w:p>
        </w:tc>
        <w:tc>
          <w:tcPr>
            <w:tcW w:w="1559" w:type="dxa"/>
          </w:tcPr>
          <w:p w14:paraId="7CB8A5FA" w14:textId="77777777" w:rsidR="006B55A9" w:rsidRDefault="006B55A9" w:rsidP="00433FAB">
            <w:pPr>
              <w:jc w:val="center"/>
              <w:rPr>
                <w:lang w:val="en-GB"/>
              </w:rPr>
            </w:pPr>
            <w:r>
              <w:rPr>
                <w:lang w:val="en-GB"/>
              </w:rPr>
              <w:t>106.85</w:t>
            </w:r>
          </w:p>
        </w:tc>
        <w:tc>
          <w:tcPr>
            <w:tcW w:w="1417" w:type="dxa"/>
          </w:tcPr>
          <w:p w14:paraId="52C4627A" w14:textId="77777777" w:rsidR="006B55A9" w:rsidRDefault="006B55A9" w:rsidP="00433FAB">
            <w:pPr>
              <w:jc w:val="center"/>
              <w:rPr>
                <w:lang w:val="en-GB"/>
              </w:rPr>
            </w:pPr>
            <w:r>
              <w:rPr>
                <w:lang w:val="en-GB"/>
              </w:rPr>
              <w:t>152.6</w:t>
            </w:r>
          </w:p>
        </w:tc>
        <w:tc>
          <w:tcPr>
            <w:tcW w:w="1418" w:type="dxa"/>
          </w:tcPr>
          <w:p w14:paraId="5302C97F" w14:textId="77777777" w:rsidR="006B55A9" w:rsidRDefault="006B55A9" w:rsidP="00433FAB">
            <w:pPr>
              <w:jc w:val="center"/>
              <w:rPr>
                <w:lang w:val="en-GB"/>
              </w:rPr>
            </w:pPr>
            <w:r>
              <w:rPr>
                <w:lang w:val="en-GB"/>
              </w:rPr>
              <w:t>122.5</w:t>
            </w:r>
          </w:p>
        </w:tc>
        <w:tc>
          <w:tcPr>
            <w:tcW w:w="1366" w:type="dxa"/>
          </w:tcPr>
          <w:p w14:paraId="2CF8EB8C" w14:textId="77777777" w:rsidR="006B55A9" w:rsidRDefault="006B55A9" w:rsidP="00433FAB">
            <w:pPr>
              <w:jc w:val="center"/>
              <w:rPr>
                <w:lang w:val="en-GB"/>
              </w:rPr>
            </w:pPr>
            <w:r>
              <w:rPr>
                <w:lang w:val="en-GB"/>
              </w:rPr>
              <w:t>161.1</w:t>
            </w:r>
          </w:p>
        </w:tc>
      </w:tr>
      <w:tr w:rsidR="006B55A9" w14:paraId="435E7A3A" w14:textId="77777777" w:rsidTr="00433FAB">
        <w:tc>
          <w:tcPr>
            <w:tcW w:w="3256" w:type="dxa"/>
          </w:tcPr>
          <w:p w14:paraId="6515B47E" w14:textId="77777777" w:rsidR="006B55A9" w:rsidRDefault="006B55A9" w:rsidP="00433FAB">
            <w:pPr>
              <w:rPr>
                <w:lang w:val="en-GB"/>
              </w:rPr>
            </w:pPr>
            <w:r>
              <w:rPr>
                <w:lang w:val="en-GB"/>
              </w:rPr>
              <w:t>Rider’s weight (kg)</w:t>
            </w:r>
          </w:p>
        </w:tc>
        <w:tc>
          <w:tcPr>
            <w:tcW w:w="1559" w:type="dxa"/>
          </w:tcPr>
          <w:p w14:paraId="0CBA2ADB" w14:textId="77777777" w:rsidR="006B55A9" w:rsidRDefault="006B55A9" w:rsidP="00433FAB">
            <w:pPr>
              <w:jc w:val="center"/>
              <w:rPr>
                <w:lang w:val="en-GB"/>
              </w:rPr>
            </w:pPr>
            <w:r>
              <w:rPr>
                <w:lang w:val="en-GB"/>
              </w:rPr>
              <w:t>N/A</w:t>
            </w:r>
          </w:p>
        </w:tc>
        <w:tc>
          <w:tcPr>
            <w:tcW w:w="1417" w:type="dxa"/>
          </w:tcPr>
          <w:p w14:paraId="5D0AC84F" w14:textId="77777777" w:rsidR="006B55A9" w:rsidRDefault="006B55A9" w:rsidP="00433FAB">
            <w:pPr>
              <w:jc w:val="center"/>
              <w:rPr>
                <w:lang w:val="en-GB"/>
              </w:rPr>
            </w:pPr>
            <w:r>
              <w:rPr>
                <w:lang w:val="en-GB"/>
              </w:rPr>
              <w:t>73.15</w:t>
            </w:r>
          </w:p>
        </w:tc>
        <w:tc>
          <w:tcPr>
            <w:tcW w:w="1418" w:type="dxa"/>
          </w:tcPr>
          <w:p w14:paraId="01B353BF" w14:textId="77777777" w:rsidR="006B55A9" w:rsidRDefault="006B55A9" w:rsidP="00433FAB">
            <w:pPr>
              <w:jc w:val="center"/>
              <w:rPr>
                <w:lang w:val="en-GB"/>
              </w:rPr>
            </w:pPr>
            <w:r>
              <w:rPr>
                <w:lang w:val="en-GB"/>
              </w:rPr>
              <w:t>N/A</w:t>
            </w:r>
          </w:p>
        </w:tc>
        <w:tc>
          <w:tcPr>
            <w:tcW w:w="1366" w:type="dxa"/>
          </w:tcPr>
          <w:p w14:paraId="57A08015" w14:textId="77777777" w:rsidR="006B55A9" w:rsidRDefault="006B55A9" w:rsidP="00433FAB">
            <w:pPr>
              <w:jc w:val="center"/>
              <w:rPr>
                <w:lang w:val="en-GB"/>
              </w:rPr>
            </w:pPr>
            <w:r>
              <w:rPr>
                <w:lang w:val="en-GB"/>
              </w:rPr>
              <w:t>73.15</w:t>
            </w:r>
          </w:p>
        </w:tc>
      </w:tr>
      <w:tr w:rsidR="006B55A9" w14:paraId="0BECC370" w14:textId="77777777" w:rsidTr="00433FAB">
        <w:tc>
          <w:tcPr>
            <w:tcW w:w="3256" w:type="dxa"/>
          </w:tcPr>
          <w:p w14:paraId="1A83D053" w14:textId="77777777" w:rsidR="006B55A9" w:rsidRDefault="006B55A9" w:rsidP="00433FAB">
            <w:pPr>
              <w:rPr>
                <w:lang w:val="en-GB"/>
              </w:rPr>
            </w:pPr>
            <w:r>
              <w:rPr>
                <w:lang w:val="en-GB"/>
              </w:rPr>
              <w:t>Stool Weight (kg)</w:t>
            </w:r>
          </w:p>
        </w:tc>
        <w:tc>
          <w:tcPr>
            <w:tcW w:w="1559" w:type="dxa"/>
          </w:tcPr>
          <w:p w14:paraId="4DDBBE0B" w14:textId="77777777" w:rsidR="006B55A9" w:rsidRDefault="006B55A9" w:rsidP="00433FAB">
            <w:pPr>
              <w:jc w:val="center"/>
              <w:rPr>
                <w:lang w:val="en-GB"/>
              </w:rPr>
            </w:pPr>
            <w:r>
              <w:rPr>
                <w:lang w:val="en-GB"/>
              </w:rPr>
              <w:t>N/A</w:t>
            </w:r>
          </w:p>
        </w:tc>
        <w:tc>
          <w:tcPr>
            <w:tcW w:w="1417" w:type="dxa"/>
          </w:tcPr>
          <w:p w14:paraId="02168730" w14:textId="77777777" w:rsidR="006B55A9" w:rsidRDefault="006B55A9" w:rsidP="00433FAB">
            <w:pPr>
              <w:jc w:val="center"/>
              <w:rPr>
                <w:lang w:val="en-GB"/>
              </w:rPr>
            </w:pPr>
            <w:r>
              <w:rPr>
                <w:lang w:val="en-GB"/>
              </w:rPr>
              <w:t>N/A</w:t>
            </w:r>
          </w:p>
        </w:tc>
        <w:tc>
          <w:tcPr>
            <w:tcW w:w="1418" w:type="dxa"/>
          </w:tcPr>
          <w:p w14:paraId="354CF216" w14:textId="77777777" w:rsidR="006B55A9" w:rsidRDefault="006B55A9" w:rsidP="00433FAB">
            <w:pPr>
              <w:jc w:val="center"/>
              <w:rPr>
                <w:lang w:val="en-GB"/>
              </w:rPr>
            </w:pPr>
            <w:r>
              <w:rPr>
                <w:lang w:val="en-GB"/>
              </w:rPr>
              <w:t>22.15</w:t>
            </w:r>
          </w:p>
        </w:tc>
        <w:tc>
          <w:tcPr>
            <w:tcW w:w="1366" w:type="dxa"/>
          </w:tcPr>
          <w:p w14:paraId="63F011EE" w14:textId="77777777" w:rsidR="006B55A9" w:rsidRDefault="006B55A9" w:rsidP="00433FAB">
            <w:pPr>
              <w:jc w:val="center"/>
              <w:rPr>
                <w:lang w:val="en-GB"/>
              </w:rPr>
            </w:pPr>
            <w:r>
              <w:rPr>
                <w:lang w:val="en-GB"/>
              </w:rPr>
              <w:t>22.15</w:t>
            </w:r>
          </w:p>
        </w:tc>
      </w:tr>
      <w:tr w:rsidR="006B55A9" w14:paraId="552A61ED" w14:textId="77777777" w:rsidTr="00433FAB">
        <w:tc>
          <w:tcPr>
            <w:tcW w:w="3256" w:type="dxa"/>
          </w:tcPr>
          <w:p w14:paraId="1512495A" w14:textId="77777777" w:rsidR="006B55A9" w:rsidRDefault="006B55A9" w:rsidP="00433FAB">
            <w:pPr>
              <w:rPr>
                <w:lang w:val="en-GB"/>
              </w:rPr>
            </w:pPr>
            <w:r>
              <w:rPr>
                <w:lang w:val="en-GB"/>
              </w:rPr>
              <w:t>Total weight of motorcycle (kg)</w:t>
            </w:r>
          </w:p>
        </w:tc>
        <w:tc>
          <w:tcPr>
            <w:tcW w:w="1559" w:type="dxa"/>
          </w:tcPr>
          <w:p w14:paraId="7994B4DE" w14:textId="77777777" w:rsidR="006B55A9" w:rsidRDefault="006B55A9" w:rsidP="00433FAB">
            <w:pPr>
              <w:jc w:val="center"/>
              <w:rPr>
                <w:lang w:val="en-GB"/>
              </w:rPr>
            </w:pPr>
            <w:r>
              <w:rPr>
                <w:lang w:val="en-GB"/>
              </w:rPr>
              <w:t>224.55</w:t>
            </w:r>
          </w:p>
        </w:tc>
        <w:tc>
          <w:tcPr>
            <w:tcW w:w="1417" w:type="dxa"/>
          </w:tcPr>
          <w:p w14:paraId="58EBAB2C" w14:textId="77777777" w:rsidR="006B55A9" w:rsidRDefault="006B55A9" w:rsidP="00433FAB">
            <w:pPr>
              <w:jc w:val="center"/>
              <w:rPr>
                <w:lang w:val="en-GB"/>
              </w:rPr>
            </w:pPr>
            <w:r>
              <w:rPr>
                <w:lang w:val="en-GB"/>
              </w:rPr>
              <w:t>297.9</w:t>
            </w:r>
          </w:p>
        </w:tc>
        <w:tc>
          <w:tcPr>
            <w:tcW w:w="1418" w:type="dxa"/>
          </w:tcPr>
          <w:p w14:paraId="6412A102" w14:textId="77777777" w:rsidR="006B55A9" w:rsidRDefault="006B55A9" w:rsidP="00433FAB">
            <w:pPr>
              <w:jc w:val="center"/>
              <w:rPr>
                <w:lang w:val="en-GB"/>
              </w:rPr>
            </w:pPr>
            <w:r>
              <w:rPr>
                <w:lang w:val="en-GB"/>
              </w:rPr>
              <w:t>225.05</w:t>
            </w:r>
          </w:p>
        </w:tc>
        <w:tc>
          <w:tcPr>
            <w:tcW w:w="1366" w:type="dxa"/>
          </w:tcPr>
          <w:p w14:paraId="39B7A464" w14:textId="77777777" w:rsidR="006B55A9" w:rsidRDefault="006B55A9" w:rsidP="00433FAB">
            <w:pPr>
              <w:jc w:val="center"/>
              <w:rPr>
                <w:lang w:val="en-GB"/>
              </w:rPr>
            </w:pPr>
            <w:r>
              <w:rPr>
                <w:lang w:val="en-GB"/>
              </w:rPr>
              <w:t>298.15</w:t>
            </w:r>
          </w:p>
        </w:tc>
      </w:tr>
      <w:tr w:rsidR="006B55A9" w14:paraId="7CA6C573" w14:textId="77777777" w:rsidTr="00433FAB">
        <w:tc>
          <w:tcPr>
            <w:tcW w:w="3256" w:type="dxa"/>
          </w:tcPr>
          <w:p w14:paraId="55FB9385" w14:textId="77777777" w:rsidR="006B55A9" w:rsidRDefault="006B55A9" w:rsidP="00433FAB">
            <w:pPr>
              <w:rPr>
                <w:lang w:val="en-GB"/>
              </w:rPr>
            </w:pPr>
            <w:r>
              <w:rPr>
                <w:lang w:val="en-GB"/>
              </w:rPr>
              <w:t>Wheelbase (m)</w:t>
            </w:r>
          </w:p>
        </w:tc>
        <w:tc>
          <w:tcPr>
            <w:tcW w:w="1559" w:type="dxa"/>
          </w:tcPr>
          <w:p w14:paraId="2F5727AA" w14:textId="77777777" w:rsidR="006B55A9" w:rsidRDefault="006B55A9" w:rsidP="00433FAB">
            <w:pPr>
              <w:jc w:val="center"/>
              <w:rPr>
                <w:lang w:val="en-GB"/>
              </w:rPr>
            </w:pPr>
            <w:r>
              <w:rPr>
                <w:lang w:val="en-GB"/>
              </w:rPr>
              <w:t>1.45</w:t>
            </w:r>
          </w:p>
        </w:tc>
        <w:tc>
          <w:tcPr>
            <w:tcW w:w="1417" w:type="dxa"/>
          </w:tcPr>
          <w:p w14:paraId="3D997023" w14:textId="77777777" w:rsidR="006B55A9" w:rsidRDefault="006B55A9" w:rsidP="00433FAB">
            <w:pPr>
              <w:jc w:val="center"/>
              <w:rPr>
                <w:lang w:val="en-GB"/>
              </w:rPr>
            </w:pPr>
            <w:r>
              <w:rPr>
                <w:lang w:val="en-GB"/>
              </w:rPr>
              <w:t>-</w:t>
            </w:r>
          </w:p>
        </w:tc>
        <w:tc>
          <w:tcPr>
            <w:tcW w:w="1418" w:type="dxa"/>
          </w:tcPr>
          <w:p w14:paraId="426FBE37" w14:textId="77777777" w:rsidR="006B55A9" w:rsidRDefault="006B55A9" w:rsidP="00433FAB">
            <w:pPr>
              <w:jc w:val="center"/>
              <w:rPr>
                <w:lang w:val="en-GB"/>
              </w:rPr>
            </w:pPr>
            <w:r>
              <w:rPr>
                <w:lang w:val="en-GB"/>
              </w:rPr>
              <w:t>-</w:t>
            </w:r>
          </w:p>
        </w:tc>
        <w:tc>
          <w:tcPr>
            <w:tcW w:w="1366" w:type="dxa"/>
          </w:tcPr>
          <w:p w14:paraId="53E1131B" w14:textId="77777777" w:rsidR="006B55A9" w:rsidRDefault="006B55A9" w:rsidP="00433FAB">
            <w:pPr>
              <w:jc w:val="center"/>
              <w:rPr>
                <w:lang w:val="en-GB"/>
              </w:rPr>
            </w:pPr>
            <w:r>
              <w:rPr>
                <w:lang w:val="en-GB"/>
              </w:rPr>
              <w:t>-</w:t>
            </w:r>
          </w:p>
        </w:tc>
      </w:tr>
      <w:tr w:rsidR="006B55A9" w14:paraId="3AA85826" w14:textId="77777777" w:rsidTr="00433FAB">
        <w:tc>
          <w:tcPr>
            <w:tcW w:w="3256" w:type="dxa"/>
          </w:tcPr>
          <w:p w14:paraId="24F1DA65" w14:textId="77777777" w:rsidR="006B55A9" w:rsidRDefault="006B55A9" w:rsidP="00433FAB">
            <w:pPr>
              <w:rPr>
                <w:lang w:val="en-GB"/>
              </w:rPr>
            </w:pPr>
            <w:r>
              <w:rPr>
                <w:lang w:val="en-GB"/>
              </w:rPr>
              <w:t>Average wheel radius (m)</w:t>
            </w:r>
          </w:p>
        </w:tc>
        <w:tc>
          <w:tcPr>
            <w:tcW w:w="1559" w:type="dxa"/>
          </w:tcPr>
          <w:p w14:paraId="6D5413DB" w14:textId="77777777" w:rsidR="006B55A9" w:rsidRDefault="006B55A9" w:rsidP="00433FAB">
            <w:pPr>
              <w:jc w:val="center"/>
              <w:rPr>
                <w:lang w:val="en-GB"/>
              </w:rPr>
            </w:pPr>
            <w:r>
              <w:rPr>
                <w:lang w:val="en-GB"/>
              </w:rPr>
              <w:t>0.305</w:t>
            </w:r>
          </w:p>
        </w:tc>
        <w:tc>
          <w:tcPr>
            <w:tcW w:w="1417" w:type="dxa"/>
          </w:tcPr>
          <w:p w14:paraId="4D8A971E" w14:textId="77777777" w:rsidR="006B55A9" w:rsidRDefault="006B55A9" w:rsidP="00433FAB">
            <w:pPr>
              <w:jc w:val="center"/>
              <w:rPr>
                <w:lang w:val="en-GB"/>
              </w:rPr>
            </w:pPr>
            <w:r>
              <w:rPr>
                <w:lang w:val="en-GB"/>
              </w:rPr>
              <w:t>-</w:t>
            </w:r>
          </w:p>
        </w:tc>
        <w:tc>
          <w:tcPr>
            <w:tcW w:w="1418" w:type="dxa"/>
          </w:tcPr>
          <w:p w14:paraId="58D43CBA" w14:textId="77777777" w:rsidR="006B55A9" w:rsidRDefault="006B55A9" w:rsidP="00433FAB">
            <w:pPr>
              <w:jc w:val="center"/>
              <w:rPr>
                <w:lang w:val="en-GB"/>
              </w:rPr>
            </w:pPr>
            <w:r>
              <w:rPr>
                <w:lang w:val="en-GB"/>
              </w:rPr>
              <w:t>-</w:t>
            </w:r>
          </w:p>
        </w:tc>
        <w:tc>
          <w:tcPr>
            <w:tcW w:w="1366" w:type="dxa"/>
          </w:tcPr>
          <w:p w14:paraId="612A9BD0" w14:textId="77777777" w:rsidR="006B55A9" w:rsidRDefault="006B55A9" w:rsidP="00433FAB">
            <w:pPr>
              <w:jc w:val="center"/>
              <w:rPr>
                <w:lang w:val="en-GB"/>
              </w:rPr>
            </w:pPr>
            <w:r>
              <w:rPr>
                <w:lang w:val="en-GB"/>
              </w:rPr>
              <w:t>-</w:t>
            </w:r>
          </w:p>
        </w:tc>
      </w:tr>
      <w:tr w:rsidR="006B55A9" w14:paraId="22677E07" w14:textId="77777777" w:rsidTr="00433FAB">
        <w:tc>
          <w:tcPr>
            <w:tcW w:w="3256" w:type="dxa"/>
          </w:tcPr>
          <w:p w14:paraId="674A7E9F" w14:textId="77777777" w:rsidR="006B55A9" w:rsidRDefault="006B55A9" w:rsidP="00433FAB">
            <w:pPr>
              <w:rPr>
                <w:lang w:val="en-GB"/>
              </w:rPr>
            </w:pPr>
            <w:r>
              <w:rPr>
                <w:lang w:val="en-GB"/>
              </w:rPr>
              <w:t>Stool height (m)</w:t>
            </w:r>
          </w:p>
        </w:tc>
        <w:tc>
          <w:tcPr>
            <w:tcW w:w="1559" w:type="dxa"/>
          </w:tcPr>
          <w:p w14:paraId="2FE88B48" w14:textId="77777777" w:rsidR="006B55A9" w:rsidRDefault="006B55A9" w:rsidP="00433FAB">
            <w:pPr>
              <w:jc w:val="center"/>
              <w:rPr>
                <w:lang w:val="en-GB"/>
              </w:rPr>
            </w:pPr>
            <w:r>
              <w:rPr>
                <w:lang w:val="en-GB"/>
              </w:rPr>
              <w:t>-</w:t>
            </w:r>
          </w:p>
        </w:tc>
        <w:tc>
          <w:tcPr>
            <w:tcW w:w="1417" w:type="dxa"/>
          </w:tcPr>
          <w:p w14:paraId="073403C1" w14:textId="77777777" w:rsidR="006B55A9" w:rsidRDefault="006B55A9" w:rsidP="00433FAB">
            <w:pPr>
              <w:jc w:val="center"/>
              <w:rPr>
                <w:lang w:val="en-GB"/>
              </w:rPr>
            </w:pPr>
            <w:r>
              <w:rPr>
                <w:lang w:val="en-GB"/>
              </w:rPr>
              <w:t>-</w:t>
            </w:r>
          </w:p>
        </w:tc>
        <w:tc>
          <w:tcPr>
            <w:tcW w:w="1418" w:type="dxa"/>
          </w:tcPr>
          <w:p w14:paraId="7180B83C" w14:textId="77777777" w:rsidR="006B55A9" w:rsidRDefault="006B55A9" w:rsidP="00433FAB">
            <w:pPr>
              <w:jc w:val="center"/>
              <w:rPr>
                <w:lang w:val="en-GB"/>
              </w:rPr>
            </w:pPr>
            <w:r>
              <w:rPr>
                <w:lang w:val="en-GB"/>
              </w:rPr>
              <w:t>0.35</w:t>
            </w:r>
          </w:p>
        </w:tc>
        <w:tc>
          <w:tcPr>
            <w:tcW w:w="1366" w:type="dxa"/>
          </w:tcPr>
          <w:p w14:paraId="7228CDAE" w14:textId="77777777" w:rsidR="006B55A9" w:rsidRDefault="006B55A9" w:rsidP="00433FAB">
            <w:pPr>
              <w:jc w:val="center"/>
              <w:rPr>
                <w:lang w:val="en-GB"/>
              </w:rPr>
            </w:pPr>
            <w:r>
              <w:rPr>
                <w:lang w:val="en-GB"/>
              </w:rPr>
              <w:t>0.35</w:t>
            </w:r>
          </w:p>
        </w:tc>
      </w:tr>
      <w:tr w:rsidR="006B55A9" w14:paraId="02CD0E26" w14:textId="77777777" w:rsidTr="00433FAB">
        <w:tc>
          <w:tcPr>
            <w:tcW w:w="3256" w:type="dxa"/>
          </w:tcPr>
          <w:p w14:paraId="775AA915" w14:textId="77777777" w:rsidR="006B55A9" w:rsidRDefault="006B55A9" w:rsidP="00433FAB">
            <w:pPr>
              <w:rPr>
                <w:lang w:val="en-GB"/>
              </w:rPr>
            </w:pPr>
            <w:r>
              <w:rPr>
                <w:lang w:val="en-GB"/>
              </w:rPr>
              <w:t>Lifted angle (degrees)</w:t>
            </w:r>
          </w:p>
        </w:tc>
        <w:tc>
          <w:tcPr>
            <w:tcW w:w="1559" w:type="dxa"/>
          </w:tcPr>
          <w:p w14:paraId="6C1582F6" w14:textId="77777777" w:rsidR="006B55A9" w:rsidRDefault="006B55A9" w:rsidP="00433FAB">
            <w:pPr>
              <w:jc w:val="center"/>
              <w:rPr>
                <w:lang w:val="en-GB"/>
              </w:rPr>
            </w:pPr>
            <w:r>
              <w:rPr>
                <w:lang w:val="en-GB"/>
              </w:rPr>
              <w:t>0</w:t>
            </w:r>
          </w:p>
        </w:tc>
        <w:tc>
          <w:tcPr>
            <w:tcW w:w="1417" w:type="dxa"/>
          </w:tcPr>
          <w:p w14:paraId="104E0CC8" w14:textId="77777777" w:rsidR="006B55A9" w:rsidRDefault="006B55A9" w:rsidP="00433FAB">
            <w:pPr>
              <w:jc w:val="center"/>
              <w:rPr>
                <w:lang w:val="en-GB"/>
              </w:rPr>
            </w:pPr>
            <w:r>
              <w:rPr>
                <w:lang w:val="en-GB"/>
              </w:rPr>
              <w:t>0</w:t>
            </w:r>
          </w:p>
        </w:tc>
        <w:tc>
          <w:tcPr>
            <w:tcW w:w="1418" w:type="dxa"/>
          </w:tcPr>
          <w:p w14:paraId="1D4D2069" w14:textId="77777777" w:rsidR="006B55A9" w:rsidRDefault="006B55A9" w:rsidP="00433FAB">
            <w:pPr>
              <w:jc w:val="center"/>
              <w:rPr>
                <w:lang w:val="en-GB"/>
              </w:rPr>
            </w:pPr>
            <w:r>
              <w:rPr>
                <w:lang w:val="en-GB"/>
              </w:rPr>
              <w:t>13.97</w:t>
            </w:r>
            <w:r w:rsidRPr="008C363A">
              <w:rPr>
                <w:vertAlign w:val="superscript"/>
                <w:lang w:val="en-GB"/>
              </w:rPr>
              <w:t>o</w:t>
            </w:r>
          </w:p>
        </w:tc>
        <w:tc>
          <w:tcPr>
            <w:tcW w:w="1366" w:type="dxa"/>
          </w:tcPr>
          <w:p w14:paraId="32E1281F" w14:textId="77777777" w:rsidR="006B55A9" w:rsidRDefault="006B55A9" w:rsidP="00433FAB">
            <w:pPr>
              <w:jc w:val="center"/>
              <w:rPr>
                <w:lang w:val="en-GB"/>
              </w:rPr>
            </w:pPr>
            <w:r>
              <w:rPr>
                <w:lang w:val="en-GB"/>
              </w:rPr>
              <w:t>13.97</w:t>
            </w:r>
            <w:r w:rsidRPr="008C363A">
              <w:rPr>
                <w:vertAlign w:val="superscript"/>
                <w:lang w:val="en-GB"/>
              </w:rPr>
              <w:t>o</w:t>
            </w:r>
          </w:p>
        </w:tc>
      </w:tr>
      <w:tr w:rsidR="006B55A9" w14:paraId="5A2E392B" w14:textId="77777777" w:rsidTr="00433FAB">
        <w:tc>
          <w:tcPr>
            <w:tcW w:w="3256" w:type="dxa"/>
          </w:tcPr>
          <w:p w14:paraId="0FA475F7" w14:textId="77777777" w:rsidR="006B55A9" w:rsidRDefault="006B55A9" w:rsidP="00433FAB">
            <w:pPr>
              <w:rPr>
                <w:lang w:val="en-GB"/>
              </w:rPr>
            </w:pPr>
            <w:r>
              <w:rPr>
                <w:lang w:val="en-GB"/>
              </w:rPr>
              <w:t>Rake angle (degrees)</w:t>
            </w:r>
          </w:p>
        </w:tc>
        <w:tc>
          <w:tcPr>
            <w:tcW w:w="5760" w:type="dxa"/>
            <w:gridSpan w:val="4"/>
          </w:tcPr>
          <w:p w14:paraId="334E3403" w14:textId="77777777" w:rsidR="006B55A9" w:rsidRDefault="006B55A9" w:rsidP="00433FAB">
            <w:pPr>
              <w:jc w:val="center"/>
              <w:rPr>
                <w:lang w:val="en-GB"/>
              </w:rPr>
            </w:pPr>
            <w:r>
              <w:rPr>
                <w:lang w:val="en-GB"/>
              </w:rPr>
              <w:t>24.5</w:t>
            </w:r>
            <w:r w:rsidRPr="008C363A">
              <w:rPr>
                <w:vertAlign w:val="superscript"/>
                <w:lang w:val="en-GB"/>
              </w:rPr>
              <w:t>o</w:t>
            </w:r>
          </w:p>
        </w:tc>
      </w:tr>
      <w:tr w:rsidR="006B55A9" w14:paraId="1642968E" w14:textId="77777777" w:rsidTr="00433FAB">
        <w:tc>
          <w:tcPr>
            <w:tcW w:w="3256" w:type="dxa"/>
          </w:tcPr>
          <w:p w14:paraId="3A541DE8" w14:textId="77777777" w:rsidR="006B55A9" w:rsidRDefault="006B55A9" w:rsidP="00433FAB">
            <w:pPr>
              <w:rPr>
                <w:lang w:val="en-GB"/>
              </w:rPr>
            </w:pPr>
            <w:r>
              <w:rPr>
                <w:lang w:val="en-GB"/>
              </w:rPr>
              <w:t>Tail (m)</w:t>
            </w:r>
          </w:p>
        </w:tc>
        <w:tc>
          <w:tcPr>
            <w:tcW w:w="5760" w:type="dxa"/>
            <w:gridSpan w:val="4"/>
          </w:tcPr>
          <w:p w14:paraId="480C2DB7" w14:textId="77777777" w:rsidR="006B55A9" w:rsidRDefault="006B55A9" w:rsidP="00433FAB">
            <w:pPr>
              <w:jc w:val="center"/>
              <w:rPr>
                <w:lang w:val="en-GB"/>
              </w:rPr>
            </w:pPr>
            <w:r>
              <w:rPr>
                <w:lang w:val="en-GB"/>
              </w:rPr>
              <w:t>0.094</w:t>
            </w:r>
          </w:p>
        </w:tc>
      </w:tr>
      <w:tr w:rsidR="006B55A9" w14:paraId="78A7C07A" w14:textId="77777777" w:rsidTr="00433FAB">
        <w:tc>
          <w:tcPr>
            <w:tcW w:w="3256" w:type="dxa"/>
          </w:tcPr>
          <w:p w14:paraId="13968D98" w14:textId="77777777" w:rsidR="006B55A9" w:rsidRDefault="006B55A9" w:rsidP="00433FAB">
            <w:pPr>
              <w:rPr>
                <w:lang w:val="en-GB"/>
              </w:rPr>
            </w:pPr>
            <w:r>
              <w:rPr>
                <w:lang w:val="en-GB"/>
              </w:rPr>
              <w:t>Curb weight (kg)</w:t>
            </w:r>
          </w:p>
        </w:tc>
        <w:tc>
          <w:tcPr>
            <w:tcW w:w="5760" w:type="dxa"/>
            <w:gridSpan w:val="4"/>
          </w:tcPr>
          <w:p w14:paraId="11C2C90D" w14:textId="77777777" w:rsidR="006B55A9" w:rsidRDefault="006B55A9" w:rsidP="00433FAB">
            <w:pPr>
              <w:jc w:val="center"/>
              <w:rPr>
                <w:lang w:val="en-GB"/>
              </w:rPr>
            </w:pPr>
            <w:r>
              <w:rPr>
                <w:lang w:val="en-GB"/>
              </w:rPr>
              <w:t>225.9</w:t>
            </w:r>
          </w:p>
        </w:tc>
      </w:tr>
    </w:tbl>
    <w:p w14:paraId="568FF078" w14:textId="77777777" w:rsidR="006B55A9" w:rsidRDefault="006B55A9" w:rsidP="006B55A9">
      <w:pPr>
        <w:rPr>
          <w:lang w:val="en-GB"/>
        </w:rPr>
      </w:pPr>
    </w:p>
    <w:p w14:paraId="6B091803" w14:textId="77777777" w:rsidR="006B55A9" w:rsidRDefault="006B55A9" w:rsidP="006B55A9">
      <w:pPr>
        <w:rPr>
          <w:sz w:val="24"/>
          <w:szCs w:val="24"/>
          <w:lang w:val="en-GB"/>
        </w:rPr>
      </w:pPr>
      <w:r>
        <w:rPr>
          <w:sz w:val="24"/>
          <w:szCs w:val="24"/>
          <w:lang w:val="en-GB"/>
        </w:rPr>
        <w:t>Using the information that was obtained for each motorcycle by actual measurements the centre of gravity for each motor cycle was calculated using the equations 1 and 2 with and with and without the rider.</w:t>
      </w:r>
    </w:p>
    <w:p w14:paraId="56EB24EC" w14:textId="77777777" w:rsidR="006B55A9" w:rsidRDefault="006B55A9" w:rsidP="006B55A9">
      <w:pPr>
        <w:rPr>
          <w:b/>
          <w:bCs/>
          <w:sz w:val="28"/>
          <w:szCs w:val="28"/>
        </w:rPr>
      </w:pPr>
      <w:proofErr w:type="spellStart"/>
      <w:r>
        <w:rPr>
          <w:b/>
          <w:bCs/>
          <w:sz w:val="28"/>
          <w:szCs w:val="28"/>
          <w:lang w:val="en-GB"/>
        </w:rPr>
        <w:t>X</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6"/>
                <w:szCs w:val="36"/>
                <w:lang w:val="en-GB"/>
              </w:rPr>
            </m:ctrlPr>
          </m:fPr>
          <m:num>
            <m:r>
              <m:rPr>
                <m:sty m:val="bi"/>
              </m:rPr>
              <w:rPr>
                <w:rFonts w:ascii="Cambria Math" w:hAnsi="Cambria Math"/>
                <w:sz w:val="36"/>
                <w:szCs w:val="36"/>
                <w:lang w:val="en-GB"/>
              </w:rPr>
              <m:t xml:space="preserve"> (</m:t>
            </m:r>
            <m:sSub>
              <m:sSubPr>
                <m:ctrlPr>
                  <w:rPr>
                    <w:rFonts w:ascii="Cambria Math" w:hAnsi="Cambria Math"/>
                    <w:b/>
                    <w:i/>
                    <w:sz w:val="36"/>
                    <w:szCs w:val="36"/>
                    <w:lang w:val="en-GB"/>
                  </w:rPr>
                </m:ctrlPr>
              </m:sSubPr>
              <m:e>
                <m:r>
                  <m:rPr>
                    <m:sty m:val="bi"/>
                  </m:rPr>
                  <w:rPr>
                    <w:rFonts w:ascii="Cambria Math" w:hAnsi="Cambria Math"/>
                    <w:sz w:val="36"/>
                    <w:szCs w:val="36"/>
                    <w:lang w:val="en-GB"/>
                  </w:rPr>
                  <m:t>W</m:t>
                </m:r>
              </m:e>
              <m:sub>
                <m:r>
                  <m:rPr>
                    <m:sty m:val="bi"/>
                  </m:rPr>
                  <w:rPr>
                    <w:rFonts w:ascii="Cambria Math" w:hAnsi="Cambria Math"/>
                    <w:sz w:val="36"/>
                    <w:szCs w:val="36"/>
                    <w:lang w:val="en-GB"/>
                  </w:rPr>
                  <m:t>r</m:t>
                </m:r>
              </m:sub>
            </m:sSub>
            <m:r>
              <m:rPr>
                <m:sty m:val="bi"/>
              </m:rPr>
              <w:rPr>
                <w:rFonts w:ascii="Cambria Math" w:hAnsi="Cambria Math"/>
                <w:sz w:val="36"/>
                <w:szCs w:val="36"/>
                <w:lang w:val="en-GB"/>
              </w:rPr>
              <m:t xml:space="preserve"> x L)</m:t>
            </m:r>
          </m:num>
          <m:den>
            <m:sSub>
              <m:sSubPr>
                <m:ctrlPr>
                  <w:rPr>
                    <w:rFonts w:ascii="Cambria Math" w:hAnsi="Cambria Math"/>
                    <w:b/>
                    <w:i/>
                    <w:sz w:val="36"/>
                    <w:szCs w:val="36"/>
                    <w:lang w:val="en-GB"/>
                  </w:rPr>
                </m:ctrlPr>
              </m:sSubPr>
              <m:e>
                <m:r>
                  <m:rPr>
                    <m:sty m:val="bi"/>
                  </m:rPr>
                  <w:rPr>
                    <w:rFonts w:ascii="Cambria Math" w:hAnsi="Cambria Math"/>
                    <w:sz w:val="36"/>
                    <w:szCs w:val="36"/>
                    <w:lang w:val="en-GB"/>
                  </w:rPr>
                  <m:t>W</m:t>
                </m:r>
              </m:e>
              <m:sub>
                <m:r>
                  <m:rPr>
                    <m:sty m:val="bi"/>
                  </m:rPr>
                  <w:rPr>
                    <w:rFonts w:ascii="Cambria Math" w:hAnsi="Cambria Math"/>
                    <w:sz w:val="36"/>
                    <w:szCs w:val="36"/>
                    <w:lang w:val="en-GB"/>
                  </w:rPr>
                  <m:t>t</m:t>
                </m:r>
              </m:sub>
            </m:sSub>
          </m:den>
        </m:f>
      </m:oMath>
      <w:r w:rsidRPr="0099560D">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99560D">
        <w:rPr>
          <w:sz w:val="24"/>
          <w:szCs w:val="24"/>
        </w:rPr>
        <w:tab/>
      </w:r>
      <w:r w:rsidRPr="0099560D">
        <w:rPr>
          <w:b/>
          <w:bCs/>
          <w:sz w:val="28"/>
          <w:szCs w:val="28"/>
        </w:rPr>
        <w:t xml:space="preserve">Equation </w:t>
      </w:r>
      <w:r>
        <w:rPr>
          <w:b/>
          <w:bCs/>
          <w:sz w:val="28"/>
          <w:szCs w:val="28"/>
        </w:rPr>
        <w:t>1</w:t>
      </w:r>
    </w:p>
    <w:p w14:paraId="15F45910" w14:textId="77777777" w:rsidR="006B55A9" w:rsidRPr="00666F6B" w:rsidRDefault="006B55A9" w:rsidP="006B55A9">
      <w:pPr>
        <w:rPr>
          <w:b/>
          <w:bCs/>
          <w:sz w:val="28"/>
          <w:szCs w:val="28"/>
        </w:rPr>
      </w:pPr>
    </w:p>
    <w:p w14:paraId="5A0980CB" w14:textId="77777777" w:rsidR="006B55A9" w:rsidRDefault="006B55A9" w:rsidP="006B55A9">
      <w:pPr>
        <w:rPr>
          <w:sz w:val="24"/>
          <w:szCs w:val="24"/>
          <w:lang w:val="en-GB"/>
        </w:rPr>
      </w:pPr>
      <w:bookmarkStart w:id="14" w:name="_Hlk90132653"/>
      <w:bookmarkStart w:id="15" w:name="_Hlk90136674"/>
      <w:proofErr w:type="spellStart"/>
      <w:r>
        <w:rPr>
          <w:b/>
          <w:bCs/>
          <w:sz w:val="28"/>
          <w:szCs w:val="28"/>
          <w:lang w:val="en-GB"/>
        </w:rPr>
        <w:t>Y</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6"/>
                <w:szCs w:val="36"/>
                <w:lang w:val="en-GB"/>
              </w:rPr>
            </m:ctrlPr>
          </m:fPr>
          <m:num>
            <m:r>
              <m:rPr>
                <m:sty m:val="bi"/>
              </m:rPr>
              <w:rPr>
                <w:rFonts w:ascii="Cambria Math" w:hAnsi="Cambria Math"/>
                <w:sz w:val="36"/>
                <w:szCs w:val="36"/>
                <w:lang w:val="en-GB"/>
              </w:rPr>
              <m:t xml:space="preserve"> (</m:t>
            </m:r>
            <m:sSub>
              <m:sSubPr>
                <m:ctrlPr>
                  <w:rPr>
                    <w:rFonts w:ascii="Cambria Math" w:hAnsi="Cambria Math"/>
                    <w:b/>
                    <w:i/>
                    <w:sz w:val="36"/>
                    <w:szCs w:val="36"/>
                    <w:lang w:val="en-GB"/>
                  </w:rPr>
                </m:ctrlPr>
              </m:sSubPr>
              <m:e>
                <m:r>
                  <m:rPr>
                    <m:sty m:val="bi"/>
                  </m:rPr>
                  <w:rPr>
                    <w:rFonts w:ascii="Cambria Math" w:hAnsi="Cambria Math"/>
                    <w:sz w:val="36"/>
                    <w:szCs w:val="36"/>
                    <w:lang w:val="en-GB"/>
                  </w:rPr>
                  <m:t>W</m:t>
                </m:r>
              </m:e>
              <m:sub>
                <m:r>
                  <m:rPr>
                    <m:sty m:val="bi"/>
                  </m:rPr>
                  <w:rPr>
                    <w:rFonts w:ascii="Cambria Math" w:hAnsi="Cambria Math"/>
                    <w:sz w:val="36"/>
                    <w:szCs w:val="36"/>
                    <w:lang w:val="en-GB"/>
                  </w:rPr>
                  <m:t>r</m:t>
                </m:r>
              </m:sub>
            </m:sSub>
            <m:r>
              <m:rPr>
                <m:sty m:val="bi"/>
              </m:rPr>
              <w:rPr>
                <w:rFonts w:ascii="Cambria Math" w:hAnsi="Cambria Math"/>
                <w:sz w:val="36"/>
                <w:szCs w:val="36"/>
                <w:lang w:val="en-GB"/>
              </w:rPr>
              <m:t>-</m:t>
            </m:r>
            <m:sSub>
              <m:sSubPr>
                <m:ctrlPr>
                  <w:rPr>
                    <w:rFonts w:ascii="Cambria Math" w:hAnsi="Cambria Math"/>
                    <w:b/>
                    <w:i/>
                    <w:sz w:val="36"/>
                    <w:szCs w:val="36"/>
                    <w:lang w:val="en-GB"/>
                  </w:rPr>
                </m:ctrlPr>
              </m:sSubPr>
              <m:e>
                <m:r>
                  <m:rPr>
                    <m:sty m:val="bi"/>
                  </m:rPr>
                  <w:rPr>
                    <w:rFonts w:ascii="Cambria Math" w:hAnsi="Cambria Math"/>
                    <w:sz w:val="36"/>
                    <w:szCs w:val="36"/>
                    <w:lang w:val="en-GB"/>
                  </w:rPr>
                  <m:t>W</m:t>
                </m:r>
              </m:e>
              <m:sub>
                <m:r>
                  <m:rPr>
                    <m:sty m:val="bi"/>
                  </m:rPr>
                  <w:rPr>
                    <w:rFonts w:ascii="Cambria Math" w:hAnsi="Cambria Math"/>
                    <w:sz w:val="36"/>
                    <w:szCs w:val="36"/>
                    <w:lang w:val="en-GB"/>
                  </w:rPr>
                  <m:t>rlifted</m:t>
                </m:r>
              </m:sub>
            </m:sSub>
            <m:r>
              <m:rPr>
                <m:sty m:val="bi"/>
              </m:rPr>
              <w:rPr>
                <w:rFonts w:ascii="Cambria Math" w:hAnsi="Cambria Math"/>
                <w:sz w:val="36"/>
                <w:szCs w:val="36"/>
                <w:lang w:val="en-GB"/>
              </w:rPr>
              <m:t xml:space="preserve"> )x L)</m:t>
            </m:r>
          </m:num>
          <m:den>
            <m:sSub>
              <m:sSubPr>
                <m:ctrlPr>
                  <w:rPr>
                    <w:rFonts w:ascii="Cambria Math" w:hAnsi="Cambria Math"/>
                    <w:b/>
                    <w:i/>
                    <w:sz w:val="36"/>
                    <w:szCs w:val="36"/>
                    <w:lang w:val="en-GB"/>
                  </w:rPr>
                </m:ctrlPr>
              </m:sSubPr>
              <m:e>
                <m:r>
                  <m:rPr>
                    <m:sty m:val="bi"/>
                  </m:rPr>
                  <w:rPr>
                    <w:rFonts w:ascii="Cambria Math" w:hAnsi="Cambria Math"/>
                    <w:sz w:val="36"/>
                    <w:szCs w:val="36"/>
                    <w:lang w:val="en-GB"/>
                  </w:rPr>
                  <m:t>W</m:t>
                </m:r>
              </m:e>
              <m:sub>
                <m:r>
                  <m:rPr>
                    <m:sty m:val="bi"/>
                  </m:rPr>
                  <w:rPr>
                    <w:rFonts w:ascii="Cambria Math" w:hAnsi="Cambria Math"/>
                    <w:sz w:val="36"/>
                    <w:szCs w:val="36"/>
                    <w:lang w:val="en-GB"/>
                  </w:rPr>
                  <m:t>t</m:t>
                </m:r>
              </m:sub>
            </m:sSub>
            <m:r>
              <m:rPr>
                <m:sty m:val="bi"/>
              </m:rPr>
              <w:rPr>
                <w:rFonts w:ascii="Cambria Math" w:hAnsi="Cambria Math"/>
                <w:sz w:val="36"/>
                <w:szCs w:val="36"/>
                <w:lang w:val="en-GB"/>
              </w:rPr>
              <m:t xml:space="preserve"> x tan</m:t>
            </m:r>
            <m:r>
              <m:rPr>
                <m:sty m:val="bi"/>
              </m:rPr>
              <w:rPr>
                <w:rFonts w:ascii="Cambria Math" w:hAnsi="Cambria Math"/>
                <w:sz w:val="36"/>
                <w:szCs w:val="36"/>
                <w:lang w:val="el-GR"/>
              </w:rPr>
              <m:t>Θ</m:t>
            </m:r>
          </m:den>
        </m:f>
      </m:oMath>
      <w:bookmarkEnd w:id="14"/>
      <w:r>
        <w:rPr>
          <w:rFonts w:eastAsiaTheme="minorEastAsia"/>
          <w:b/>
          <w:bCs/>
          <w:sz w:val="36"/>
          <w:szCs w:val="36"/>
          <w:lang w:val="en-GB"/>
        </w:rPr>
        <w:t xml:space="preserve"> </w:t>
      </w:r>
      <w:r w:rsidRPr="002D39C9">
        <w:rPr>
          <w:rFonts w:eastAsiaTheme="minorEastAsia"/>
          <w:sz w:val="36"/>
          <w:szCs w:val="36"/>
          <w:lang w:val="en-GB"/>
        </w:rPr>
        <w:t>+</w:t>
      </w:r>
      <w:r>
        <w:rPr>
          <w:rFonts w:eastAsiaTheme="minorEastAsia"/>
          <w:b/>
          <w:bCs/>
          <w:sz w:val="36"/>
          <w:szCs w:val="36"/>
          <w:lang w:val="en-GB"/>
        </w:rPr>
        <w:t xml:space="preserve"> </w:t>
      </w:r>
      <w:proofErr w:type="spellStart"/>
      <w:r w:rsidRPr="002D39C9">
        <w:rPr>
          <w:rFonts w:eastAsiaTheme="minorEastAsia"/>
          <w:sz w:val="36"/>
          <w:szCs w:val="36"/>
          <w:lang w:val="en-GB"/>
        </w:rPr>
        <w:t>R</w:t>
      </w:r>
      <w:r w:rsidRPr="002D39C9">
        <w:rPr>
          <w:rFonts w:eastAsiaTheme="minorEastAsia"/>
          <w:sz w:val="36"/>
          <w:szCs w:val="36"/>
          <w:vertAlign w:val="subscript"/>
          <w:lang w:val="en-GB"/>
        </w:rPr>
        <w:t>av</w:t>
      </w:r>
      <w:proofErr w:type="spellEnd"/>
      <w:r>
        <w:rPr>
          <w:rFonts w:eastAsiaTheme="minorEastAsia"/>
          <w:b/>
          <w:bCs/>
          <w:sz w:val="36"/>
          <w:szCs w:val="36"/>
          <w:lang w:val="en-GB"/>
        </w:rPr>
        <w:tab/>
      </w:r>
      <w:r>
        <w:rPr>
          <w:rFonts w:eastAsiaTheme="minorEastAsia"/>
          <w:b/>
          <w:bCs/>
          <w:sz w:val="36"/>
          <w:szCs w:val="36"/>
          <w:lang w:val="en-GB"/>
        </w:rPr>
        <w:tab/>
      </w:r>
      <w:r>
        <w:rPr>
          <w:rFonts w:eastAsiaTheme="minorEastAsia"/>
          <w:b/>
          <w:bCs/>
          <w:sz w:val="36"/>
          <w:szCs w:val="36"/>
          <w:lang w:val="en-GB"/>
        </w:rPr>
        <w:tab/>
      </w:r>
      <w:r>
        <w:rPr>
          <w:rFonts w:eastAsiaTheme="minorEastAsia"/>
          <w:b/>
          <w:bCs/>
          <w:sz w:val="36"/>
          <w:szCs w:val="36"/>
          <w:lang w:val="en-GB"/>
        </w:rPr>
        <w:tab/>
      </w:r>
      <w:r>
        <w:rPr>
          <w:rFonts w:eastAsiaTheme="minorEastAsia"/>
          <w:b/>
          <w:bCs/>
          <w:sz w:val="36"/>
          <w:szCs w:val="36"/>
          <w:lang w:val="en-GB"/>
        </w:rPr>
        <w:tab/>
      </w:r>
      <w:r w:rsidRPr="0099560D">
        <w:rPr>
          <w:b/>
          <w:bCs/>
          <w:sz w:val="28"/>
          <w:szCs w:val="28"/>
        </w:rPr>
        <w:t xml:space="preserve">Equation </w:t>
      </w:r>
      <w:r>
        <w:rPr>
          <w:b/>
          <w:bCs/>
          <w:sz w:val="28"/>
          <w:szCs w:val="28"/>
        </w:rPr>
        <w:t>2</w:t>
      </w:r>
    </w:p>
    <w:p w14:paraId="399EDE9D" w14:textId="77777777" w:rsidR="006B55A9" w:rsidRDefault="006B55A9" w:rsidP="006B55A9">
      <w:pPr>
        <w:spacing w:after="0" w:line="257" w:lineRule="auto"/>
        <w:rPr>
          <w:sz w:val="24"/>
          <w:szCs w:val="24"/>
          <w:lang w:val="en-GB"/>
        </w:rPr>
      </w:pPr>
    </w:p>
    <w:p w14:paraId="1ECEF1F9" w14:textId="77777777" w:rsidR="006B55A9" w:rsidRDefault="006B55A9" w:rsidP="006B55A9">
      <w:pPr>
        <w:spacing w:after="0" w:line="257" w:lineRule="auto"/>
        <w:rPr>
          <w:sz w:val="24"/>
          <w:szCs w:val="24"/>
          <w:lang w:val="en-GB"/>
        </w:rPr>
      </w:pPr>
      <w:r>
        <w:rPr>
          <w:sz w:val="24"/>
          <w:szCs w:val="24"/>
          <w:lang w:val="en-GB"/>
        </w:rPr>
        <w:lastRenderedPageBreak/>
        <w:t>Where:</w:t>
      </w:r>
    </w:p>
    <w:p w14:paraId="04259522" w14:textId="77777777" w:rsidR="006B55A9" w:rsidRDefault="006B55A9" w:rsidP="006B55A9">
      <w:pPr>
        <w:spacing w:after="0" w:line="257" w:lineRule="auto"/>
        <w:rPr>
          <w:sz w:val="24"/>
          <w:szCs w:val="24"/>
          <w:lang w:val="en-GB"/>
        </w:rPr>
      </w:pPr>
      <w:proofErr w:type="spellStart"/>
      <w:r>
        <w:rPr>
          <w:sz w:val="24"/>
          <w:szCs w:val="24"/>
          <w:lang w:val="en-GB"/>
        </w:rPr>
        <w:t>X</w:t>
      </w:r>
      <w:r w:rsidRPr="00B011B3">
        <w:rPr>
          <w:sz w:val="24"/>
          <w:szCs w:val="24"/>
          <w:vertAlign w:val="subscript"/>
          <w:lang w:val="en-GB"/>
        </w:rPr>
        <w:t>CoG</w:t>
      </w:r>
      <w:proofErr w:type="spellEnd"/>
      <w:r>
        <w:rPr>
          <w:sz w:val="24"/>
          <w:szCs w:val="24"/>
          <w:lang w:val="en-GB"/>
        </w:rPr>
        <w:t xml:space="preserve"> = The horizontal distance from the centre of gravity to the centre of the front wheel</w:t>
      </w:r>
    </w:p>
    <w:p w14:paraId="30D6EB41" w14:textId="77777777" w:rsidR="006B55A9" w:rsidRDefault="006B55A9" w:rsidP="006B55A9">
      <w:pPr>
        <w:spacing w:after="0" w:line="257" w:lineRule="auto"/>
        <w:rPr>
          <w:sz w:val="24"/>
          <w:szCs w:val="24"/>
          <w:lang w:val="en-GB"/>
        </w:rPr>
      </w:pPr>
      <w:proofErr w:type="spellStart"/>
      <w:r>
        <w:rPr>
          <w:sz w:val="24"/>
          <w:szCs w:val="24"/>
          <w:lang w:val="en-GB"/>
        </w:rPr>
        <w:t>Y</w:t>
      </w:r>
      <w:r w:rsidRPr="00B011B3">
        <w:rPr>
          <w:sz w:val="24"/>
          <w:szCs w:val="24"/>
          <w:vertAlign w:val="subscript"/>
          <w:lang w:val="en-GB"/>
        </w:rPr>
        <w:t>CoG</w:t>
      </w:r>
      <w:proofErr w:type="spellEnd"/>
      <w:r>
        <w:rPr>
          <w:sz w:val="24"/>
          <w:szCs w:val="24"/>
          <w:lang w:val="en-GB"/>
        </w:rPr>
        <w:t xml:space="preserve"> = The vertical distance from the centre of gravity to the ground</w:t>
      </w:r>
    </w:p>
    <w:p w14:paraId="400BF567" w14:textId="77777777" w:rsidR="006B55A9" w:rsidRDefault="006B55A9" w:rsidP="006B55A9">
      <w:pPr>
        <w:spacing w:after="0" w:line="257" w:lineRule="auto"/>
        <w:rPr>
          <w:sz w:val="24"/>
          <w:szCs w:val="24"/>
          <w:lang w:val="en-GB"/>
        </w:rPr>
      </w:pPr>
      <w:proofErr w:type="spellStart"/>
      <w:r>
        <w:rPr>
          <w:sz w:val="24"/>
          <w:szCs w:val="24"/>
          <w:lang w:val="en-GB"/>
        </w:rPr>
        <w:t>W</w:t>
      </w:r>
      <w:r>
        <w:rPr>
          <w:sz w:val="24"/>
          <w:szCs w:val="24"/>
          <w:vertAlign w:val="subscript"/>
          <w:lang w:val="en-GB"/>
        </w:rPr>
        <w:t>t</w:t>
      </w:r>
      <w:proofErr w:type="spellEnd"/>
      <w:r>
        <w:rPr>
          <w:sz w:val="24"/>
          <w:szCs w:val="24"/>
          <w:lang w:val="en-GB"/>
        </w:rPr>
        <w:t xml:space="preserve"> = The total weight of the motorcycle</w:t>
      </w:r>
    </w:p>
    <w:p w14:paraId="25D253A0" w14:textId="77777777" w:rsidR="006B55A9" w:rsidRDefault="006B55A9" w:rsidP="006B55A9">
      <w:pPr>
        <w:spacing w:after="0" w:line="257" w:lineRule="auto"/>
        <w:rPr>
          <w:sz w:val="24"/>
          <w:szCs w:val="24"/>
          <w:lang w:val="en-GB"/>
        </w:rPr>
      </w:pPr>
      <w:proofErr w:type="spellStart"/>
      <w:r>
        <w:rPr>
          <w:sz w:val="24"/>
          <w:szCs w:val="24"/>
          <w:lang w:val="en-GB"/>
        </w:rPr>
        <w:t>W</w:t>
      </w:r>
      <w:r>
        <w:rPr>
          <w:sz w:val="24"/>
          <w:szCs w:val="24"/>
          <w:vertAlign w:val="subscript"/>
          <w:lang w:val="en-GB"/>
        </w:rPr>
        <w:t>r</w:t>
      </w:r>
      <w:proofErr w:type="spellEnd"/>
      <w:r>
        <w:rPr>
          <w:sz w:val="24"/>
          <w:szCs w:val="24"/>
          <w:lang w:val="en-GB"/>
        </w:rPr>
        <w:t xml:space="preserve"> = The weight on the rear wheel of the motorcycle</w:t>
      </w:r>
    </w:p>
    <w:p w14:paraId="10DEE77C" w14:textId="77777777" w:rsidR="006B55A9" w:rsidRDefault="006B55A9" w:rsidP="006B55A9">
      <w:pPr>
        <w:spacing w:after="0" w:line="257" w:lineRule="auto"/>
        <w:rPr>
          <w:sz w:val="24"/>
          <w:szCs w:val="24"/>
          <w:lang w:val="en-GB"/>
        </w:rPr>
      </w:pPr>
      <w:proofErr w:type="spellStart"/>
      <w:r>
        <w:rPr>
          <w:sz w:val="24"/>
          <w:szCs w:val="24"/>
          <w:lang w:val="en-GB"/>
        </w:rPr>
        <w:t>W</w:t>
      </w:r>
      <w:r>
        <w:rPr>
          <w:sz w:val="24"/>
          <w:szCs w:val="24"/>
          <w:vertAlign w:val="subscript"/>
          <w:lang w:val="en-GB"/>
        </w:rPr>
        <w:t>rlifted</w:t>
      </w:r>
      <w:proofErr w:type="spellEnd"/>
      <w:r>
        <w:rPr>
          <w:sz w:val="24"/>
          <w:szCs w:val="24"/>
          <w:lang w:val="en-GB"/>
        </w:rPr>
        <w:t xml:space="preserve"> = The weight on the rear wheel of the motorcycle when lifted on block</w:t>
      </w:r>
    </w:p>
    <w:p w14:paraId="52634907" w14:textId="77777777" w:rsidR="006B55A9" w:rsidRDefault="006B55A9" w:rsidP="006B55A9">
      <w:pPr>
        <w:spacing w:after="0" w:line="257" w:lineRule="auto"/>
        <w:rPr>
          <w:sz w:val="24"/>
          <w:szCs w:val="24"/>
          <w:lang w:val="en-GB"/>
        </w:rPr>
      </w:pPr>
      <w:r>
        <w:rPr>
          <w:sz w:val="24"/>
          <w:szCs w:val="24"/>
          <w:lang w:val="el-GR"/>
        </w:rPr>
        <w:t>Θ</w:t>
      </w:r>
      <w:r w:rsidRPr="00504176">
        <w:rPr>
          <w:sz w:val="24"/>
          <w:szCs w:val="24"/>
        </w:rPr>
        <w:t xml:space="preserve"> </w:t>
      </w:r>
      <w:r>
        <w:rPr>
          <w:sz w:val="24"/>
          <w:szCs w:val="24"/>
          <w:lang w:val="en-GB"/>
        </w:rPr>
        <w:t>= The angle of the lifted motorcycle (=sin</w:t>
      </w:r>
      <w:r w:rsidRPr="00F25EC1">
        <w:rPr>
          <w:sz w:val="24"/>
          <w:szCs w:val="24"/>
          <w:vertAlign w:val="superscript"/>
          <w:lang w:val="en-GB"/>
        </w:rPr>
        <w:t>-1</w:t>
      </w:r>
      <w:r>
        <w:rPr>
          <w:sz w:val="24"/>
          <w:szCs w:val="24"/>
          <w:lang w:val="en-GB"/>
        </w:rPr>
        <w:t>(height of block/L))</w:t>
      </w:r>
    </w:p>
    <w:p w14:paraId="45F5683C" w14:textId="77777777" w:rsidR="006B55A9" w:rsidRDefault="006B55A9" w:rsidP="006B55A9">
      <w:pPr>
        <w:spacing w:after="0" w:line="257" w:lineRule="auto"/>
        <w:rPr>
          <w:sz w:val="24"/>
          <w:szCs w:val="24"/>
          <w:lang w:val="en-GB"/>
        </w:rPr>
      </w:pPr>
      <w:r>
        <w:rPr>
          <w:sz w:val="24"/>
          <w:szCs w:val="24"/>
          <w:lang w:val="en-GB"/>
        </w:rPr>
        <w:t>L = Length of the wheelbase</w:t>
      </w:r>
    </w:p>
    <w:p w14:paraId="72ACA5B4" w14:textId="77777777" w:rsidR="006B55A9" w:rsidRDefault="006B55A9" w:rsidP="006B55A9">
      <w:pPr>
        <w:spacing w:after="0" w:line="257" w:lineRule="auto"/>
        <w:rPr>
          <w:sz w:val="24"/>
          <w:szCs w:val="24"/>
          <w:lang w:val="en-GB"/>
        </w:rPr>
      </w:pPr>
      <w:proofErr w:type="spellStart"/>
      <w:r>
        <w:rPr>
          <w:sz w:val="24"/>
          <w:szCs w:val="24"/>
          <w:lang w:val="en-GB"/>
        </w:rPr>
        <w:t>R</w:t>
      </w:r>
      <w:r w:rsidRPr="006B136A">
        <w:rPr>
          <w:sz w:val="24"/>
          <w:szCs w:val="24"/>
          <w:vertAlign w:val="subscript"/>
          <w:lang w:val="en-GB"/>
        </w:rPr>
        <w:t>av</w:t>
      </w:r>
      <w:proofErr w:type="spellEnd"/>
      <w:r>
        <w:rPr>
          <w:sz w:val="24"/>
          <w:szCs w:val="24"/>
          <w:lang w:val="en-GB"/>
        </w:rPr>
        <w:t xml:space="preserve"> = Average radius of the wheels</w:t>
      </w:r>
    </w:p>
    <w:p w14:paraId="645DD769" w14:textId="77777777" w:rsidR="006B55A9" w:rsidRDefault="006B55A9" w:rsidP="006B55A9">
      <w:pPr>
        <w:rPr>
          <w:b/>
          <w:bCs/>
          <w:sz w:val="24"/>
          <w:szCs w:val="24"/>
          <w:u w:val="single"/>
          <w:lang w:val="en-GB"/>
        </w:rPr>
      </w:pPr>
    </w:p>
    <w:p w14:paraId="7F1DBC12" w14:textId="77777777" w:rsidR="006B55A9" w:rsidRPr="00055CFC" w:rsidRDefault="006B55A9" w:rsidP="006B55A9">
      <w:pPr>
        <w:rPr>
          <w:b/>
          <w:bCs/>
          <w:sz w:val="24"/>
          <w:szCs w:val="24"/>
          <w:u w:val="single"/>
          <w:lang w:val="en-GB"/>
        </w:rPr>
      </w:pPr>
      <w:r>
        <w:rPr>
          <w:b/>
          <w:bCs/>
          <w:sz w:val="24"/>
          <w:szCs w:val="24"/>
          <w:u w:val="single"/>
          <w:lang w:val="en-GB"/>
        </w:rPr>
        <w:t>Centre of Gravity Calculations f</w:t>
      </w:r>
      <w:r w:rsidRPr="00055CFC">
        <w:rPr>
          <w:b/>
          <w:bCs/>
          <w:sz w:val="24"/>
          <w:szCs w:val="24"/>
          <w:u w:val="single"/>
          <w:lang w:val="en-GB"/>
        </w:rPr>
        <w:t>or Honda CBR 1000</w:t>
      </w:r>
      <w:r>
        <w:rPr>
          <w:b/>
          <w:bCs/>
          <w:sz w:val="24"/>
          <w:szCs w:val="24"/>
          <w:u w:val="single"/>
          <w:lang w:val="en-GB"/>
        </w:rPr>
        <w:t>rr 2007</w:t>
      </w:r>
    </w:p>
    <w:p w14:paraId="32C4F214" w14:textId="77777777" w:rsidR="006B55A9" w:rsidRPr="00055CFC" w:rsidRDefault="006B55A9" w:rsidP="006B55A9">
      <w:pPr>
        <w:rPr>
          <w:b/>
          <w:bCs/>
          <w:sz w:val="24"/>
          <w:szCs w:val="24"/>
          <w:u w:val="single"/>
          <w:lang w:val="en-GB"/>
        </w:rPr>
      </w:pPr>
      <w:r w:rsidRPr="00055CFC">
        <w:rPr>
          <w:b/>
          <w:bCs/>
          <w:sz w:val="24"/>
          <w:szCs w:val="24"/>
          <w:u w:val="single"/>
          <w:lang w:val="en-GB"/>
        </w:rPr>
        <w:t>Without the rider</w:t>
      </w:r>
    </w:p>
    <w:p w14:paraId="4887C6B3" w14:textId="77777777" w:rsidR="006B55A9" w:rsidRDefault="006B55A9" w:rsidP="006B55A9">
      <w:pPr>
        <w:rPr>
          <w:sz w:val="24"/>
          <w:szCs w:val="24"/>
        </w:rPr>
      </w:pPr>
      <w:proofErr w:type="spellStart"/>
      <w:r>
        <w:rPr>
          <w:b/>
          <w:bCs/>
          <w:sz w:val="28"/>
          <w:szCs w:val="28"/>
          <w:lang w:val="en-GB"/>
        </w:rPr>
        <w:t>X</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(94.65 x 1.39)</m:t>
            </m:r>
          </m:num>
          <m:den>
            <m:r>
              <m:rPr>
                <m:sty m:val="bi"/>
              </m:rPr>
              <w:rPr>
                <w:rFonts w:ascii="Cambria Math" w:hAnsi="Cambria Math"/>
                <w:sz w:val="32"/>
                <w:szCs w:val="32"/>
                <w:lang w:val="en-GB"/>
              </w:rPr>
              <m:t>199.05</m:t>
            </m:r>
          </m:den>
        </m:f>
      </m:oMath>
      <w:r>
        <w:rPr>
          <w:rFonts w:eastAsiaTheme="minorEastAsia"/>
          <w:b/>
          <w:bCs/>
          <w:sz w:val="36"/>
          <w:szCs w:val="36"/>
          <w:lang w:val="en-GB"/>
        </w:rPr>
        <w:t xml:space="preserve"> </w:t>
      </w:r>
      <w:r w:rsidRPr="0099560D">
        <w:rPr>
          <w:sz w:val="24"/>
          <w:szCs w:val="24"/>
        </w:rPr>
        <w:tab/>
      </w:r>
      <w:bookmarkStart w:id="16" w:name="_Hlk90135313"/>
      <w:r>
        <w:rPr>
          <w:sz w:val="24"/>
          <w:szCs w:val="24"/>
        </w:rPr>
        <w:t>= 0.661m</w:t>
      </w:r>
      <w:bookmarkEnd w:id="16"/>
    </w:p>
    <w:p w14:paraId="1BDEAE46" w14:textId="77777777" w:rsidR="006B55A9" w:rsidRDefault="006B55A9" w:rsidP="006B55A9">
      <w:pPr>
        <w:rPr>
          <w:rFonts w:eastAsiaTheme="minorEastAsia"/>
          <w:b/>
          <w:bCs/>
          <w:sz w:val="36"/>
          <w:szCs w:val="36"/>
          <w:lang w:val="en-GB"/>
        </w:rPr>
      </w:pPr>
      <w:proofErr w:type="spellStart"/>
      <w:r>
        <w:rPr>
          <w:b/>
          <w:bCs/>
          <w:sz w:val="28"/>
          <w:szCs w:val="28"/>
          <w:lang w:val="en-GB"/>
        </w:rPr>
        <w:t>Y</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m:t>
            </m:r>
            <m:d>
              <m:dPr>
                <m:ctrlPr>
                  <w:rPr>
                    <w:rFonts w:ascii="Cambria Math" w:hAnsi="Cambria Math"/>
                    <w:b/>
                    <w:i/>
                    <w:sz w:val="32"/>
                    <w:szCs w:val="32"/>
                    <w:lang w:val="en-GB"/>
                  </w:rPr>
                </m:ctrlPr>
              </m:dPr>
              <m:e>
                <m:r>
                  <m:rPr>
                    <m:sty m:val="bi"/>
                  </m:rPr>
                  <w:rPr>
                    <w:rFonts w:ascii="Cambria Math" w:hAnsi="Cambria Math"/>
                    <w:sz w:val="32"/>
                    <w:szCs w:val="32"/>
                    <w:lang w:val="en-GB"/>
                  </w:rPr>
                  <m:t xml:space="preserve">94.65-87.05 </m:t>
                </m:r>
              </m:e>
            </m:d>
            <m:r>
              <m:rPr>
                <m:sty m:val="bi"/>
              </m:rPr>
              <w:rPr>
                <w:rFonts w:ascii="Cambria Math" w:hAnsi="Cambria Math"/>
                <w:sz w:val="32"/>
                <w:szCs w:val="32"/>
                <w:lang w:val="en-GB"/>
              </w:rPr>
              <m:t>x 1.39)</m:t>
            </m:r>
          </m:num>
          <m:den>
            <m:r>
              <m:rPr>
                <m:sty m:val="bi"/>
              </m:rPr>
              <w:rPr>
                <w:rFonts w:ascii="Cambria Math" w:hAnsi="Cambria Math"/>
                <w:sz w:val="32"/>
                <w:szCs w:val="32"/>
                <w:lang w:val="en-GB"/>
              </w:rPr>
              <m:t>199.05 x tan</m:t>
            </m:r>
            <m:sSup>
              <m:sSupPr>
                <m:ctrlPr>
                  <w:rPr>
                    <w:rFonts w:ascii="Cambria Math" w:hAnsi="Cambria Math"/>
                    <w:sz w:val="32"/>
                    <w:szCs w:val="32"/>
                    <w:lang w:val="en-GB"/>
                  </w:rPr>
                </m:ctrlPr>
              </m:sSupPr>
              <m:e>
                <m:r>
                  <w:rPr>
                    <w:rFonts w:ascii="Cambria Math" w:hAnsi="Cambria Math"/>
                    <w:sz w:val="32"/>
                    <w:szCs w:val="32"/>
                    <w:lang w:val="en-GB"/>
                  </w:rPr>
                  <m:t>14.58</m:t>
                </m:r>
              </m:e>
              <m:sup>
                <m:r>
                  <w:rPr>
                    <w:rFonts w:ascii="Cambria Math" w:hAnsi="Cambria Math"/>
                    <w:sz w:val="32"/>
                    <w:szCs w:val="32"/>
                    <w:lang w:val="en-GB"/>
                  </w:rPr>
                  <m:t>o</m:t>
                </m:r>
              </m:sup>
            </m:sSup>
          </m:den>
        </m:f>
      </m:oMath>
      <w:r>
        <w:rPr>
          <w:rFonts w:eastAsiaTheme="minorEastAsia"/>
          <w:b/>
          <w:bCs/>
          <w:sz w:val="36"/>
          <w:szCs w:val="36"/>
          <w:lang w:val="en-GB"/>
        </w:rPr>
        <w:t xml:space="preserve"> </w:t>
      </w:r>
      <w:r w:rsidRPr="002D39C9">
        <w:rPr>
          <w:rFonts w:eastAsiaTheme="minorEastAsia"/>
          <w:sz w:val="36"/>
          <w:szCs w:val="36"/>
          <w:lang w:val="en-GB"/>
        </w:rPr>
        <w:t>+</w:t>
      </w:r>
      <w:r>
        <w:rPr>
          <w:rFonts w:eastAsiaTheme="minorEastAsia"/>
          <w:b/>
          <w:bCs/>
          <w:sz w:val="36"/>
          <w:szCs w:val="36"/>
          <w:lang w:val="en-GB"/>
        </w:rPr>
        <w:t xml:space="preserve"> </w:t>
      </w:r>
      <w:r w:rsidRPr="002D39C9">
        <w:rPr>
          <w:rFonts w:eastAsiaTheme="minorEastAsia"/>
          <w:sz w:val="24"/>
          <w:szCs w:val="24"/>
          <w:lang w:val="en-GB"/>
        </w:rPr>
        <w:t>0.298</w:t>
      </w:r>
      <w:r>
        <w:rPr>
          <w:rFonts w:eastAsiaTheme="minorEastAsia"/>
          <w:b/>
          <w:bCs/>
          <w:sz w:val="36"/>
          <w:szCs w:val="36"/>
          <w:lang w:val="en-GB"/>
        </w:rPr>
        <w:t xml:space="preserve"> </w:t>
      </w:r>
      <w:r>
        <w:rPr>
          <w:sz w:val="24"/>
          <w:szCs w:val="24"/>
        </w:rPr>
        <w:t>= 0.502m</w:t>
      </w:r>
      <w:r>
        <w:rPr>
          <w:rFonts w:eastAsiaTheme="minorEastAsia"/>
          <w:b/>
          <w:bCs/>
          <w:sz w:val="36"/>
          <w:szCs w:val="36"/>
          <w:lang w:val="en-GB"/>
        </w:rPr>
        <w:t xml:space="preserve"> </w:t>
      </w:r>
    </w:p>
    <w:p w14:paraId="48D086D3" w14:textId="77777777" w:rsidR="006B55A9" w:rsidRPr="00055CFC" w:rsidRDefault="006B55A9" w:rsidP="006B55A9">
      <w:pPr>
        <w:rPr>
          <w:b/>
          <w:bCs/>
          <w:sz w:val="24"/>
          <w:szCs w:val="24"/>
          <w:u w:val="single"/>
          <w:lang w:val="en-GB"/>
        </w:rPr>
      </w:pPr>
      <w:r w:rsidRPr="00055CFC">
        <w:rPr>
          <w:b/>
          <w:bCs/>
          <w:sz w:val="24"/>
          <w:szCs w:val="24"/>
          <w:u w:val="single"/>
          <w:lang w:val="en-GB"/>
        </w:rPr>
        <w:t>With the rider</w:t>
      </w:r>
    </w:p>
    <w:p w14:paraId="02D12CDD" w14:textId="77777777" w:rsidR="006B55A9" w:rsidRDefault="006B55A9" w:rsidP="006B55A9">
      <w:pPr>
        <w:rPr>
          <w:sz w:val="24"/>
          <w:szCs w:val="24"/>
        </w:rPr>
      </w:pPr>
      <w:proofErr w:type="spellStart"/>
      <w:r>
        <w:rPr>
          <w:b/>
          <w:bCs/>
          <w:sz w:val="28"/>
          <w:szCs w:val="28"/>
          <w:lang w:val="en-GB"/>
        </w:rPr>
        <w:t>X</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(137.2 x 1.39)</m:t>
            </m:r>
          </m:num>
          <m:den>
            <m:r>
              <m:rPr>
                <m:sty m:val="bi"/>
              </m:rPr>
              <w:rPr>
                <w:rFonts w:ascii="Cambria Math" w:hAnsi="Cambria Math"/>
                <w:sz w:val="32"/>
                <w:szCs w:val="32"/>
                <w:lang w:val="en-GB"/>
              </w:rPr>
              <m:t>271.2</m:t>
            </m:r>
          </m:den>
        </m:f>
      </m:oMath>
      <w:r>
        <w:rPr>
          <w:rFonts w:eastAsiaTheme="minorEastAsia"/>
          <w:b/>
          <w:bCs/>
          <w:sz w:val="36"/>
          <w:szCs w:val="36"/>
          <w:lang w:val="en-GB"/>
        </w:rPr>
        <w:t xml:space="preserve"> </w:t>
      </w:r>
      <w:r w:rsidRPr="0099560D">
        <w:rPr>
          <w:sz w:val="24"/>
          <w:szCs w:val="24"/>
        </w:rPr>
        <w:tab/>
      </w:r>
      <w:r>
        <w:rPr>
          <w:sz w:val="24"/>
          <w:szCs w:val="24"/>
        </w:rPr>
        <w:t>= 0.703m</w:t>
      </w:r>
    </w:p>
    <w:p w14:paraId="2DB2D674" w14:textId="77777777" w:rsidR="006B55A9" w:rsidRDefault="006B55A9" w:rsidP="006B55A9">
      <w:pPr>
        <w:rPr>
          <w:sz w:val="24"/>
          <w:szCs w:val="24"/>
        </w:rPr>
      </w:pPr>
      <w:proofErr w:type="spellStart"/>
      <w:r>
        <w:rPr>
          <w:b/>
          <w:bCs/>
          <w:sz w:val="28"/>
          <w:szCs w:val="28"/>
          <w:lang w:val="en-GB"/>
        </w:rPr>
        <w:t>Y</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m:t>
            </m:r>
            <m:d>
              <m:dPr>
                <m:ctrlPr>
                  <w:rPr>
                    <w:rFonts w:ascii="Cambria Math" w:hAnsi="Cambria Math"/>
                    <w:b/>
                    <w:i/>
                    <w:sz w:val="32"/>
                    <w:szCs w:val="32"/>
                    <w:lang w:val="en-GB"/>
                  </w:rPr>
                </m:ctrlPr>
              </m:dPr>
              <m:e>
                <m:r>
                  <m:rPr>
                    <m:sty m:val="bi"/>
                  </m:rPr>
                  <w:rPr>
                    <w:rFonts w:ascii="Cambria Math" w:hAnsi="Cambria Math"/>
                    <w:sz w:val="32"/>
                    <w:szCs w:val="32"/>
                    <w:lang w:val="en-GB"/>
                  </w:rPr>
                  <m:t xml:space="preserve">137.2-123.85 </m:t>
                </m:r>
              </m:e>
            </m:d>
            <m:r>
              <m:rPr>
                <m:sty m:val="bi"/>
              </m:rPr>
              <w:rPr>
                <w:rFonts w:ascii="Cambria Math" w:hAnsi="Cambria Math"/>
                <w:sz w:val="32"/>
                <w:szCs w:val="32"/>
                <w:lang w:val="en-GB"/>
              </w:rPr>
              <m:t>x 1.39)</m:t>
            </m:r>
          </m:num>
          <m:den>
            <m:r>
              <m:rPr>
                <m:sty m:val="bi"/>
              </m:rPr>
              <w:rPr>
                <w:rFonts w:ascii="Cambria Math" w:hAnsi="Cambria Math"/>
                <w:sz w:val="32"/>
                <w:szCs w:val="32"/>
                <w:lang w:val="en-GB"/>
              </w:rPr>
              <m:t>271.2 x tan</m:t>
            </m:r>
            <m:sSup>
              <m:sSupPr>
                <m:ctrlPr>
                  <w:rPr>
                    <w:rFonts w:ascii="Cambria Math" w:hAnsi="Cambria Math"/>
                    <w:sz w:val="32"/>
                    <w:szCs w:val="32"/>
                    <w:lang w:val="en-GB"/>
                  </w:rPr>
                </m:ctrlPr>
              </m:sSupPr>
              <m:e>
                <m:r>
                  <w:rPr>
                    <w:rFonts w:ascii="Cambria Math" w:hAnsi="Cambria Math"/>
                    <w:sz w:val="32"/>
                    <w:szCs w:val="32"/>
                    <w:lang w:val="en-GB"/>
                  </w:rPr>
                  <m:t>14.58</m:t>
                </m:r>
              </m:e>
              <m:sup>
                <m:r>
                  <w:rPr>
                    <w:rFonts w:ascii="Cambria Math" w:hAnsi="Cambria Math"/>
                    <w:sz w:val="32"/>
                    <w:szCs w:val="32"/>
                    <w:lang w:val="en-GB"/>
                  </w:rPr>
                  <m:t>o</m:t>
                </m:r>
              </m:sup>
            </m:sSup>
          </m:den>
        </m:f>
      </m:oMath>
      <w:r>
        <w:rPr>
          <w:rFonts w:eastAsiaTheme="minorEastAsia"/>
          <w:b/>
          <w:bCs/>
          <w:sz w:val="36"/>
          <w:szCs w:val="36"/>
          <w:lang w:val="en-GB"/>
        </w:rPr>
        <w:t xml:space="preserve"> </w:t>
      </w:r>
      <w:r w:rsidRPr="002D39C9">
        <w:rPr>
          <w:rFonts w:eastAsiaTheme="minorEastAsia"/>
          <w:sz w:val="36"/>
          <w:szCs w:val="36"/>
          <w:lang w:val="en-GB"/>
        </w:rPr>
        <w:t>+</w:t>
      </w:r>
      <w:r>
        <w:rPr>
          <w:rFonts w:eastAsiaTheme="minorEastAsia"/>
          <w:b/>
          <w:bCs/>
          <w:sz w:val="36"/>
          <w:szCs w:val="36"/>
          <w:lang w:val="en-GB"/>
        </w:rPr>
        <w:t xml:space="preserve"> </w:t>
      </w:r>
      <w:r w:rsidRPr="002D39C9">
        <w:rPr>
          <w:rFonts w:eastAsiaTheme="minorEastAsia"/>
          <w:sz w:val="24"/>
          <w:szCs w:val="24"/>
          <w:lang w:val="en-GB"/>
        </w:rPr>
        <w:t>0.298</w:t>
      </w:r>
      <w:r>
        <w:rPr>
          <w:rFonts w:eastAsiaTheme="minorEastAsia"/>
          <w:b/>
          <w:bCs/>
          <w:sz w:val="36"/>
          <w:szCs w:val="36"/>
          <w:lang w:val="en-GB"/>
        </w:rPr>
        <w:t xml:space="preserve"> </w:t>
      </w:r>
      <w:r>
        <w:rPr>
          <w:sz w:val="24"/>
          <w:szCs w:val="24"/>
        </w:rPr>
        <w:t>= 0.561m</w:t>
      </w:r>
      <w:bookmarkEnd w:id="15"/>
      <w:r>
        <w:rPr>
          <w:rFonts w:eastAsiaTheme="minorEastAsia"/>
          <w:b/>
          <w:bCs/>
          <w:sz w:val="36"/>
          <w:szCs w:val="36"/>
          <w:lang w:val="en-GB"/>
        </w:rPr>
        <w:t xml:space="preserve"> </w:t>
      </w:r>
    </w:p>
    <w:p w14:paraId="40D9F483" w14:textId="77777777" w:rsidR="006B55A9" w:rsidRDefault="006B55A9" w:rsidP="006B55A9">
      <w:pPr>
        <w:tabs>
          <w:tab w:val="left" w:pos="6420"/>
        </w:tabs>
        <w:rPr>
          <w:b/>
          <w:bCs/>
          <w:sz w:val="24"/>
          <w:szCs w:val="24"/>
          <w:u w:val="single"/>
          <w:lang w:val="en-GB"/>
        </w:rPr>
      </w:pPr>
      <w:r>
        <w:rPr>
          <w:noProof/>
        </w:rPr>
        <w:drawing>
          <wp:anchor distT="0" distB="0" distL="114300" distR="114300" simplePos="0" relativeHeight="251661312" behindDoc="0" locked="0" layoutInCell="1" allowOverlap="1" wp14:anchorId="33BCD82F" wp14:editId="6EBE63F4">
            <wp:simplePos x="0" y="0"/>
            <wp:positionH relativeFrom="column">
              <wp:posOffset>457200</wp:posOffset>
            </wp:positionH>
            <wp:positionV relativeFrom="paragraph">
              <wp:posOffset>119380</wp:posOffset>
            </wp:positionV>
            <wp:extent cx="4366260" cy="3049905"/>
            <wp:effectExtent l="0" t="0" r="0" b="0"/>
            <wp:wrapSquare wrapText="bothSides"/>
            <wp:docPr id="12" name="Εικόνα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66260" cy="30499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24"/>
          <w:szCs w:val="24"/>
          <w:u w:val="single"/>
          <w:lang w:val="en-GB"/>
        </w:rPr>
        <w:br w:type="textWrapping" w:clear="all"/>
      </w:r>
    </w:p>
    <w:p w14:paraId="0486244E" w14:textId="77777777" w:rsidR="006B55A9" w:rsidRPr="00A51EAB" w:rsidRDefault="006B55A9" w:rsidP="006B55A9">
      <w:pPr>
        <w:pStyle w:val="Caption"/>
        <w:jc w:val="center"/>
        <w:rPr>
          <w:smallCaps/>
          <w:sz w:val="24"/>
          <w:szCs w:val="24"/>
          <w:lang w:val="en-GB"/>
        </w:rPr>
      </w:pPr>
      <w:bookmarkStart w:id="17" w:name="_Toc90241558"/>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4</w:t>
      </w:r>
      <w:r w:rsidRPr="00A51EAB">
        <w:rPr>
          <w:smallCaps/>
          <w:sz w:val="24"/>
          <w:szCs w:val="24"/>
        </w:rPr>
        <w:fldChar w:fldCharType="end"/>
      </w:r>
      <w:r w:rsidRPr="00A51EAB">
        <w:rPr>
          <w:sz w:val="24"/>
          <w:szCs w:val="24"/>
          <w:lang w:val="en-GB"/>
        </w:rPr>
        <w:t xml:space="preserve"> – Schematic diagram for showing the </w:t>
      </w:r>
      <w:proofErr w:type="spellStart"/>
      <w:r w:rsidRPr="00A51EAB">
        <w:rPr>
          <w:sz w:val="24"/>
          <w:szCs w:val="24"/>
          <w:lang w:val="en-GB"/>
        </w:rPr>
        <w:t>CoG</w:t>
      </w:r>
      <w:proofErr w:type="spellEnd"/>
      <w:r w:rsidRPr="00A51EAB">
        <w:rPr>
          <w:sz w:val="24"/>
          <w:szCs w:val="24"/>
          <w:lang w:val="en-GB"/>
        </w:rPr>
        <w:t xml:space="preserve"> of Honda CBR 1000rr 2007 with and without the rider</w:t>
      </w:r>
      <w:bookmarkEnd w:id="17"/>
    </w:p>
    <w:p w14:paraId="292B683A" w14:textId="77777777" w:rsidR="006B55A9" w:rsidRPr="00105679" w:rsidRDefault="006B55A9" w:rsidP="006B55A9">
      <w:pPr>
        <w:jc w:val="both"/>
        <w:rPr>
          <w:b/>
          <w:bCs/>
          <w:sz w:val="24"/>
          <w:szCs w:val="24"/>
          <w:lang w:val="en-GB"/>
        </w:rPr>
      </w:pPr>
      <w:r>
        <w:rPr>
          <w:b/>
          <w:bCs/>
          <w:sz w:val="24"/>
          <w:szCs w:val="24"/>
          <w:u w:val="single"/>
          <w:lang w:val="en-GB"/>
        </w:rPr>
        <w:lastRenderedPageBreak/>
        <w:t>Centre of gravity calculations f</w:t>
      </w:r>
      <w:r w:rsidRPr="00055CFC">
        <w:rPr>
          <w:b/>
          <w:bCs/>
          <w:sz w:val="24"/>
          <w:szCs w:val="24"/>
          <w:u w:val="single"/>
          <w:lang w:val="en-GB"/>
        </w:rPr>
        <w:t xml:space="preserve">or </w:t>
      </w:r>
      <w:r>
        <w:rPr>
          <w:b/>
          <w:bCs/>
          <w:sz w:val="24"/>
          <w:szCs w:val="24"/>
          <w:u w:val="single"/>
          <w:lang w:val="en-GB"/>
        </w:rPr>
        <w:t>Zero</w:t>
      </w:r>
      <w:r w:rsidRPr="00055CFC">
        <w:rPr>
          <w:b/>
          <w:bCs/>
          <w:sz w:val="24"/>
          <w:szCs w:val="24"/>
          <w:u w:val="single"/>
          <w:lang w:val="en-GB"/>
        </w:rPr>
        <w:t xml:space="preserve"> </w:t>
      </w:r>
      <w:r>
        <w:rPr>
          <w:b/>
          <w:bCs/>
          <w:sz w:val="24"/>
          <w:szCs w:val="24"/>
          <w:u w:val="single"/>
          <w:lang w:val="en-GB"/>
        </w:rPr>
        <w:t>SR/F 2020</w:t>
      </w:r>
    </w:p>
    <w:p w14:paraId="014A5323" w14:textId="77777777" w:rsidR="006B55A9" w:rsidRPr="00055CFC" w:rsidRDefault="006B55A9" w:rsidP="006B55A9">
      <w:pPr>
        <w:rPr>
          <w:b/>
          <w:bCs/>
          <w:sz w:val="24"/>
          <w:szCs w:val="24"/>
          <w:u w:val="single"/>
          <w:lang w:val="en-GB"/>
        </w:rPr>
      </w:pPr>
      <w:r w:rsidRPr="00055CFC">
        <w:rPr>
          <w:b/>
          <w:bCs/>
          <w:sz w:val="24"/>
          <w:szCs w:val="24"/>
          <w:u w:val="single"/>
          <w:lang w:val="en-GB"/>
        </w:rPr>
        <w:t>Without the rider</w:t>
      </w:r>
    </w:p>
    <w:p w14:paraId="1B6425EE" w14:textId="77777777" w:rsidR="006B55A9" w:rsidRDefault="006B55A9" w:rsidP="006B55A9">
      <w:pPr>
        <w:rPr>
          <w:sz w:val="24"/>
          <w:szCs w:val="24"/>
        </w:rPr>
      </w:pPr>
      <w:proofErr w:type="spellStart"/>
      <w:r>
        <w:rPr>
          <w:b/>
          <w:bCs/>
          <w:sz w:val="28"/>
          <w:szCs w:val="28"/>
          <w:lang w:val="en-GB"/>
        </w:rPr>
        <w:t>X</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(106.85 x 1.45)</m:t>
            </m:r>
          </m:num>
          <m:den>
            <m:r>
              <m:rPr>
                <m:sty m:val="bi"/>
              </m:rPr>
              <w:rPr>
                <w:rFonts w:ascii="Cambria Math" w:hAnsi="Cambria Math"/>
                <w:sz w:val="32"/>
                <w:szCs w:val="32"/>
                <w:lang w:val="en-GB"/>
              </w:rPr>
              <m:t>224.55</m:t>
            </m:r>
          </m:den>
        </m:f>
      </m:oMath>
      <w:r>
        <w:rPr>
          <w:rFonts w:eastAsiaTheme="minorEastAsia"/>
          <w:b/>
          <w:bCs/>
          <w:sz w:val="36"/>
          <w:szCs w:val="36"/>
          <w:lang w:val="en-GB"/>
        </w:rPr>
        <w:t xml:space="preserve"> </w:t>
      </w:r>
      <w:r w:rsidRPr="0099560D">
        <w:rPr>
          <w:sz w:val="24"/>
          <w:szCs w:val="24"/>
        </w:rPr>
        <w:tab/>
      </w:r>
      <w:r>
        <w:rPr>
          <w:sz w:val="24"/>
          <w:szCs w:val="24"/>
        </w:rPr>
        <w:t>= 0.690m</w:t>
      </w:r>
    </w:p>
    <w:p w14:paraId="6C0FE87C" w14:textId="77777777" w:rsidR="006B55A9" w:rsidRDefault="006B55A9" w:rsidP="006B55A9">
      <w:pPr>
        <w:rPr>
          <w:rFonts w:eastAsiaTheme="minorEastAsia"/>
          <w:b/>
          <w:bCs/>
          <w:sz w:val="36"/>
          <w:szCs w:val="36"/>
          <w:lang w:val="en-GB"/>
        </w:rPr>
      </w:pPr>
      <w:proofErr w:type="spellStart"/>
      <w:r>
        <w:rPr>
          <w:b/>
          <w:bCs/>
          <w:sz w:val="28"/>
          <w:szCs w:val="28"/>
          <w:lang w:val="en-GB"/>
        </w:rPr>
        <w:t>Y</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m:t>
            </m:r>
            <m:d>
              <m:dPr>
                <m:ctrlPr>
                  <w:rPr>
                    <w:rFonts w:ascii="Cambria Math" w:hAnsi="Cambria Math"/>
                    <w:b/>
                    <w:i/>
                    <w:sz w:val="32"/>
                    <w:szCs w:val="32"/>
                    <w:lang w:val="en-GB"/>
                  </w:rPr>
                </m:ctrlPr>
              </m:dPr>
              <m:e>
                <m:r>
                  <m:rPr>
                    <m:sty m:val="bi"/>
                  </m:rPr>
                  <w:rPr>
                    <w:rFonts w:ascii="Cambria Math" w:hAnsi="Cambria Math"/>
                    <w:sz w:val="32"/>
                    <w:szCs w:val="32"/>
                    <w:lang w:val="en-GB"/>
                  </w:rPr>
                  <m:t xml:space="preserve">106.85-100.35 </m:t>
                </m:r>
              </m:e>
            </m:d>
            <m:r>
              <m:rPr>
                <m:sty m:val="bi"/>
              </m:rPr>
              <w:rPr>
                <w:rFonts w:ascii="Cambria Math" w:hAnsi="Cambria Math"/>
                <w:sz w:val="32"/>
                <w:szCs w:val="32"/>
                <w:lang w:val="en-GB"/>
              </w:rPr>
              <m:t>x 1.45)</m:t>
            </m:r>
          </m:num>
          <m:den>
            <m:r>
              <m:rPr>
                <m:sty m:val="bi"/>
              </m:rPr>
              <w:rPr>
                <w:rFonts w:ascii="Cambria Math" w:hAnsi="Cambria Math"/>
                <w:sz w:val="32"/>
                <w:szCs w:val="32"/>
                <w:lang w:val="en-GB"/>
              </w:rPr>
              <m:t>224.55 x tan</m:t>
            </m:r>
            <m:sSup>
              <m:sSupPr>
                <m:ctrlPr>
                  <w:rPr>
                    <w:rFonts w:ascii="Cambria Math" w:hAnsi="Cambria Math"/>
                    <w:sz w:val="32"/>
                    <w:szCs w:val="32"/>
                    <w:lang w:val="en-GB"/>
                  </w:rPr>
                </m:ctrlPr>
              </m:sSupPr>
              <m:e>
                <m:r>
                  <w:rPr>
                    <w:rFonts w:ascii="Cambria Math" w:hAnsi="Cambria Math"/>
                    <w:sz w:val="32"/>
                    <w:szCs w:val="32"/>
                    <w:lang w:val="en-GB"/>
                  </w:rPr>
                  <m:t>13.97</m:t>
                </m:r>
              </m:e>
              <m:sup>
                <m:r>
                  <w:rPr>
                    <w:rFonts w:ascii="Cambria Math" w:hAnsi="Cambria Math"/>
                    <w:sz w:val="32"/>
                    <w:szCs w:val="32"/>
                    <w:lang w:val="en-GB"/>
                  </w:rPr>
                  <m:t>o</m:t>
                </m:r>
              </m:sup>
            </m:sSup>
          </m:den>
        </m:f>
      </m:oMath>
      <w:r>
        <w:rPr>
          <w:rFonts w:eastAsiaTheme="minorEastAsia"/>
          <w:b/>
          <w:bCs/>
          <w:sz w:val="36"/>
          <w:szCs w:val="36"/>
          <w:lang w:val="en-GB"/>
        </w:rPr>
        <w:t xml:space="preserve"> </w:t>
      </w:r>
      <w:r w:rsidRPr="002D39C9">
        <w:rPr>
          <w:rFonts w:eastAsiaTheme="minorEastAsia"/>
          <w:sz w:val="36"/>
          <w:szCs w:val="36"/>
          <w:lang w:val="en-GB"/>
        </w:rPr>
        <w:t>+</w:t>
      </w:r>
      <w:r>
        <w:rPr>
          <w:rFonts w:eastAsiaTheme="minorEastAsia"/>
          <w:b/>
          <w:bCs/>
          <w:sz w:val="36"/>
          <w:szCs w:val="36"/>
          <w:lang w:val="en-GB"/>
        </w:rPr>
        <w:t xml:space="preserve"> </w:t>
      </w:r>
      <w:r w:rsidRPr="002D39C9">
        <w:rPr>
          <w:rFonts w:eastAsiaTheme="minorEastAsia"/>
          <w:sz w:val="24"/>
          <w:szCs w:val="24"/>
          <w:lang w:val="en-GB"/>
        </w:rPr>
        <w:t>0.</w:t>
      </w:r>
      <w:r>
        <w:rPr>
          <w:rFonts w:eastAsiaTheme="minorEastAsia"/>
          <w:sz w:val="24"/>
          <w:szCs w:val="24"/>
          <w:lang w:val="en-GB"/>
        </w:rPr>
        <w:t>305</w:t>
      </w:r>
      <w:r>
        <w:rPr>
          <w:rFonts w:eastAsiaTheme="minorEastAsia"/>
          <w:b/>
          <w:bCs/>
          <w:sz w:val="36"/>
          <w:szCs w:val="36"/>
          <w:lang w:val="en-GB"/>
        </w:rPr>
        <w:t xml:space="preserve"> </w:t>
      </w:r>
      <w:r>
        <w:rPr>
          <w:sz w:val="24"/>
          <w:szCs w:val="24"/>
        </w:rPr>
        <w:t>= 0.474m</w:t>
      </w:r>
      <w:r>
        <w:rPr>
          <w:rFonts w:eastAsiaTheme="minorEastAsia"/>
          <w:b/>
          <w:bCs/>
          <w:sz w:val="36"/>
          <w:szCs w:val="36"/>
          <w:lang w:val="en-GB"/>
        </w:rPr>
        <w:t xml:space="preserve"> </w:t>
      </w:r>
    </w:p>
    <w:p w14:paraId="3956DE43" w14:textId="77777777" w:rsidR="006B55A9" w:rsidRPr="00055CFC" w:rsidRDefault="006B55A9" w:rsidP="006B55A9">
      <w:pPr>
        <w:rPr>
          <w:b/>
          <w:bCs/>
          <w:sz w:val="24"/>
          <w:szCs w:val="24"/>
          <w:u w:val="single"/>
          <w:lang w:val="en-GB"/>
        </w:rPr>
      </w:pPr>
      <w:r w:rsidRPr="00055CFC">
        <w:rPr>
          <w:b/>
          <w:bCs/>
          <w:sz w:val="24"/>
          <w:szCs w:val="24"/>
          <w:u w:val="single"/>
          <w:lang w:val="en-GB"/>
        </w:rPr>
        <w:t>With the rider</w:t>
      </w:r>
    </w:p>
    <w:p w14:paraId="5499804A" w14:textId="77777777" w:rsidR="006B55A9" w:rsidRDefault="006B55A9" w:rsidP="006B55A9">
      <w:pPr>
        <w:rPr>
          <w:sz w:val="24"/>
          <w:szCs w:val="24"/>
        </w:rPr>
      </w:pPr>
      <w:bookmarkStart w:id="18" w:name="_Hlk90199590"/>
      <w:proofErr w:type="spellStart"/>
      <w:r>
        <w:rPr>
          <w:b/>
          <w:bCs/>
          <w:sz w:val="28"/>
          <w:szCs w:val="28"/>
          <w:lang w:val="en-GB"/>
        </w:rPr>
        <w:t>X</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(152.6 x 1.45)</m:t>
            </m:r>
          </m:num>
          <m:den>
            <m:r>
              <m:rPr>
                <m:sty m:val="bi"/>
              </m:rPr>
              <w:rPr>
                <w:rFonts w:ascii="Cambria Math" w:hAnsi="Cambria Math"/>
                <w:sz w:val="32"/>
                <w:szCs w:val="32"/>
                <w:lang w:val="en-GB"/>
              </w:rPr>
              <m:t>297.7</m:t>
            </m:r>
          </m:den>
        </m:f>
      </m:oMath>
      <w:r>
        <w:rPr>
          <w:rFonts w:eastAsiaTheme="minorEastAsia"/>
          <w:b/>
          <w:bCs/>
          <w:sz w:val="36"/>
          <w:szCs w:val="36"/>
          <w:lang w:val="en-GB"/>
        </w:rPr>
        <w:t xml:space="preserve"> </w:t>
      </w:r>
      <w:r w:rsidRPr="0099560D">
        <w:rPr>
          <w:sz w:val="24"/>
          <w:szCs w:val="24"/>
        </w:rPr>
        <w:tab/>
      </w:r>
      <w:r>
        <w:rPr>
          <w:sz w:val="24"/>
          <w:szCs w:val="24"/>
        </w:rPr>
        <w:t>= 0.743m</w:t>
      </w:r>
    </w:p>
    <w:bookmarkEnd w:id="18"/>
    <w:p w14:paraId="1FDB6975" w14:textId="77777777" w:rsidR="006B55A9" w:rsidRDefault="006B55A9" w:rsidP="006B55A9">
      <w:pPr>
        <w:rPr>
          <w:sz w:val="24"/>
          <w:szCs w:val="24"/>
        </w:rPr>
      </w:pPr>
      <w:proofErr w:type="spellStart"/>
      <w:r>
        <w:rPr>
          <w:b/>
          <w:bCs/>
          <w:sz w:val="28"/>
          <w:szCs w:val="28"/>
          <w:lang w:val="en-GB"/>
        </w:rPr>
        <w:t>Y</w:t>
      </w:r>
      <w:r w:rsidRPr="0037527C">
        <w:rPr>
          <w:b/>
          <w:bCs/>
          <w:sz w:val="28"/>
          <w:szCs w:val="28"/>
          <w:vertAlign w:val="subscript"/>
          <w:lang w:val="en-GB"/>
        </w:rPr>
        <w:t>CoG</w:t>
      </w:r>
      <w:proofErr w:type="spellEnd"/>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m:t>
            </m:r>
            <m:d>
              <m:dPr>
                <m:ctrlPr>
                  <w:rPr>
                    <w:rFonts w:ascii="Cambria Math" w:hAnsi="Cambria Math"/>
                    <w:b/>
                    <w:i/>
                    <w:sz w:val="32"/>
                    <w:szCs w:val="32"/>
                    <w:lang w:val="en-GB"/>
                  </w:rPr>
                </m:ctrlPr>
              </m:dPr>
              <m:e>
                <m:r>
                  <m:rPr>
                    <m:sty m:val="bi"/>
                  </m:rPr>
                  <w:rPr>
                    <w:rFonts w:ascii="Cambria Math" w:hAnsi="Cambria Math"/>
                    <w:sz w:val="32"/>
                    <w:szCs w:val="32"/>
                    <w:lang w:val="en-GB"/>
                  </w:rPr>
                  <m:t>152.6-138.95</m:t>
                </m:r>
              </m:e>
            </m:d>
            <m:r>
              <m:rPr>
                <m:sty m:val="bi"/>
              </m:rPr>
              <w:rPr>
                <w:rFonts w:ascii="Cambria Math" w:hAnsi="Cambria Math"/>
                <w:sz w:val="32"/>
                <w:szCs w:val="32"/>
                <w:lang w:val="en-GB"/>
              </w:rPr>
              <m:t>x 1.45)</m:t>
            </m:r>
          </m:num>
          <m:den>
            <m:r>
              <m:rPr>
                <m:sty m:val="bi"/>
              </m:rPr>
              <w:rPr>
                <w:rFonts w:ascii="Cambria Math" w:hAnsi="Cambria Math"/>
                <w:sz w:val="32"/>
                <w:szCs w:val="32"/>
                <w:lang w:val="en-GB"/>
              </w:rPr>
              <m:t>297.7 x tan</m:t>
            </m:r>
            <m:sSup>
              <m:sSupPr>
                <m:ctrlPr>
                  <w:rPr>
                    <w:rFonts w:ascii="Cambria Math" w:hAnsi="Cambria Math"/>
                    <w:sz w:val="32"/>
                    <w:szCs w:val="32"/>
                    <w:lang w:val="en-GB"/>
                  </w:rPr>
                </m:ctrlPr>
              </m:sSupPr>
              <m:e>
                <m:r>
                  <w:rPr>
                    <w:rFonts w:ascii="Cambria Math" w:hAnsi="Cambria Math"/>
                    <w:sz w:val="32"/>
                    <w:szCs w:val="32"/>
                    <w:lang w:val="en-GB"/>
                  </w:rPr>
                  <m:t>13.97</m:t>
                </m:r>
              </m:e>
              <m:sup>
                <m:r>
                  <w:rPr>
                    <w:rFonts w:ascii="Cambria Math" w:hAnsi="Cambria Math"/>
                    <w:sz w:val="32"/>
                    <w:szCs w:val="32"/>
                    <w:lang w:val="en-GB"/>
                  </w:rPr>
                  <m:t>o</m:t>
                </m:r>
              </m:sup>
            </m:sSup>
          </m:den>
        </m:f>
      </m:oMath>
      <w:r>
        <w:rPr>
          <w:rFonts w:eastAsiaTheme="minorEastAsia"/>
          <w:b/>
          <w:bCs/>
          <w:sz w:val="36"/>
          <w:szCs w:val="36"/>
          <w:lang w:val="en-GB"/>
        </w:rPr>
        <w:t xml:space="preserve"> </w:t>
      </w:r>
      <w:r w:rsidRPr="002D39C9">
        <w:rPr>
          <w:rFonts w:eastAsiaTheme="minorEastAsia"/>
          <w:sz w:val="36"/>
          <w:szCs w:val="36"/>
          <w:lang w:val="en-GB"/>
        </w:rPr>
        <w:t>+</w:t>
      </w:r>
      <w:r>
        <w:rPr>
          <w:rFonts w:eastAsiaTheme="minorEastAsia"/>
          <w:b/>
          <w:bCs/>
          <w:sz w:val="36"/>
          <w:szCs w:val="36"/>
          <w:lang w:val="en-GB"/>
        </w:rPr>
        <w:t xml:space="preserve"> </w:t>
      </w:r>
      <w:r w:rsidRPr="002D39C9">
        <w:rPr>
          <w:rFonts w:eastAsiaTheme="minorEastAsia"/>
          <w:sz w:val="24"/>
          <w:szCs w:val="24"/>
          <w:lang w:val="en-GB"/>
        </w:rPr>
        <w:t>0.</w:t>
      </w:r>
      <w:r>
        <w:rPr>
          <w:rFonts w:eastAsiaTheme="minorEastAsia"/>
          <w:sz w:val="24"/>
          <w:szCs w:val="24"/>
          <w:lang w:val="en-GB"/>
        </w:rPr>
        <w:t>305</w:t>
      </w:r>
      <w:r>
        <w:rPr>
          <w:rFonts w:eastAsiaTheme="minorEastAsia"/>
          <w:b/>
          <w:bCs/>
          <w:sz w:val="36"/>
          <w:szCs w:val="36"/>
          <w:lang w:val="en-GB"/>
        </w:rPr>
        <w:t xml:space="preserve"> </w:t>
      </w:r>
      <w:r>
        <w:rPr>
          <w:sz w:val="24"/>
          <w:szCs w:val="24"/>
        </w:rPr>
        <w:t>= 0.572m</w:t>
      </w:r>
    </w:p>
    <w:p w14:paraId="3F69676D" w14:textId="77777777" w:rsidR="006B55A9" w:rsidRDefault="006B55A9" w:rsidP="006B55A9">
      <w:pPr>
        <w:jc w:val="center"/>
        <w:rPr>
          <w:rFonts w:eastAsiaTheme="minorEastAsia"/>
          <w:b/>
          <w:bCs/>
          <w:sz w:val="36"/>
          <w:szCs w:val="36"/>
        </w:rPr>
      </w:pPr>
      <w:r>
        <w:rPr>
          <w:noProof/>
        </w:rPr>
        <w:drawing>
          <wp:inline distT="0" distB="0" distL="0" distR="0" wp14:anchorId="190D8287" wp14:editId="36552453">
            <wp:extent cx="5201347" cy="3688080"/>
            <wp:effectExtent l="0" t="0" r="0" b="7620"/>
            <wp:docPr id="18"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17554" cy="3699572"/>
                    </a:xfrm>
                    <a:prstGeom prst="rect">
                      <a:avLst/>
                    </a:prstGeom>
                    <a:noFill/>
                    <a:ln>
                      <a:noFill/>
                    </a:ln>
                  </pic:spPr>
                </pic:pic>
              </a:graphicData>
            </a:graphic>
          </wp:inline>
        </w:drawing>
      </w:r>
    </w:p>
    <w:p w14:paraId="49B183BC" w14:textId="77777777" w:rsidR="006B55A9" w:rsidRPr="00A51EAB" w:rsidRDefault="006B55A9" w:rsidP="006B55A9">
      <w:pPr>
        <w:pStyle w:val="Caption"/>
        <w:jc w:val="center"/>
        <w:rPr>
          <w:smallCaps/>
          <w:sz w:val="24"/>
          <w:szCs w:val="24"/>
          <w:lang w:val="en-GB"/>
        </w:rPr>
      </w:pPr>
      <w:bookmarkStart w:id="19" w:name="_Toc90241559"/>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5</w:t>
      </w:r>
      <w:r w:rsidRPr="00A51EAB">
        <w:rPr>
          <w:smallCaps/>
          <w:sz w:val="24"/>
          <w:szCs w:val="24"/>
        </w:rPr>
        <w:fldChar w:fldCharType="end"/>
      </w:r>
      <w:r w:rsidRPr="00A51EAB">
        <w:rPr>
          <w:sz w:val="24"/>
          <w:szCs w:val="24"/>
          <w:lang w:val="en-GB"/>
        </w:rPr>
        <w:t xml:space="preserve"> – Schematic diagram showing the </w:t>
      </w:r>
      <w:proofErr w:type="spellStart"/>
      <w:r w:rsidRPr="00A51EAB">
        <w:rPr>
          <w:sz w:val="24"/>
          <w:szCs w:val="24"/>
          <w:lang w:val="en-GB"/>
        </w:rPr>
        <w:t>CoG</w:t>
      </w:r>
      <w:proofErr w:type="spellEnd"/>
      <w:r w:rsidRPr="00A51EAB">
        <w:rPr>
          <w:sz w:val="24"/>
          <w:szCs w:val="24"/>
          <w:lang w:val="en-GB"/>
        </w:rPr>
        <w:t xml:space="preserve"> of Zero SB/R 2020 with and without the rider</w:t>
      </w:r>
      <w:bookmarkEnd w:id="19"/>
    </w:p>
    <w:p w14:paraId="3A17938C" w14:textId="77777777" w:rsidR="006B55A9" w:rsidRDefault="006B55A9" w:rsidP="006B55A9">
      <w:pPr>
        <w:pStyle w:val="Heading1"/>
        <w:numPr>
          <w:ilvl w:val="1"/>
          <w:numId w:val="5"/>
        </w:numPr>
        <w:spacing w:before="320" w:line="240" w:lineRule="auto"/>
        <w:ind w:left="567" w:hanging="643"/>
        <w:rPr>
          <w:sz w:val="28"/>
          <w:szCs w:val="28"/>
          <w:lang w:val="en-GB"/>
        </w:rPr>
      </w:pPr>
      <w:bookmarkStart w:id="20" w:name="_Toc90241571"/>
      <w:r w:rsidRPr="00B65194">
        <w:rPr>
          <w:sz w:val="28"/>
          <w:szCs w:val="28"/>
          <w:lang w:val="en-GB"/>
        </w:rPr>
        <w:t xml:space="preserve">Task </w:t>
      </w:r>
      <w:r>
        <w:rPr>
          <w:sz w:val="28"/>
          <w:szCs w:val="28"/>
          <w:lang w:val="en-GB"/>
        </w:rPr>
        <w:t>2</w:t>
      </w:r>
      <w:r w:rsidRPr="00B65194">
        <w:rPr>
          <w:sz w:val="28"/>
          <w:szCs w:val="28"/>
          <w:lang w:val="en-GB"/>
        </w:rPr>
        <w:t xml:space="preserve"> - Determine the </w:t>
      </w:r>
      <w:r>
        <w:rPr>
          <w:sz w:val="28"/>
          <w:szCs w:val="28"/>
          <w:lang w:val="en-GB"/>
        </w:rPr>
        <w:t>max speed of the motorcycles and the power speed requirements</w:t>
      </w:r>
      <w:bookmarkEnd w:id="20"/>
    </w:p>
    <w:p w14:paraId="358429F1" w14:textId="77777777" w:rsidR="006B55A9" w:rsidRPr="009E3919" w:rsidRDefault="006B55A9" w:rsidP="006B55A9">
      <w:pPr>
        <w:rPr>
          <w:lang w:val="en-GB"/>
        </w:rPr>
      </w:pPr>
    </w:p>
    <w:p w14:paraId="2A49D25A" w14:textId="77777777" w:rsidR="006B55A9" w:rsidRDefault="006B55A9" w:rsidP="006B55A9">
      <w:pPr>
        <w:rPr>
          <w:sz w:val="24"/>
          <w:szCs w:val="24"/>
          <w:lang w:val="en-GB"/>
        </w:rPr>
      </w:pPr>
      <w:r>
        <w:rPr>
          <w:sz w:val="24"/>
          <w:szCs w:val="24"/>
          <w:lang w:val="en-GB"/>
        </w:rPr>
        <w:t>From the workshop manual and from other sources in the internet the geometric data and the gear rations and other characteristics of the above-mentioned motorcycles were obtained and are listed in the table 3 below.</w:t>
      </w:r>
    </w:p>
    <w:p w14:paraId="6D178B54" w14:textId="77777777" w:rsidR="006B55A9" w:rsidRDefault="006B55A9" w:rsidP="006B55A9">
      <w:pPr>
        <w:jc w:val="center"/>
        <w:rPr>
          <w:b/>
          <w:bCs/>
          <w:sz w:val="24"/>
          <w:szCs w:val="24"/>
          <w:lang w:val="en-GB"/>
        </w:rPr>
      </w:pPr>
    </w:p>
    <w:p w14:paraId="3B48FE0B" w14:textId="77777777" w:rsidR="006B55A9" w:rsidRPr="00292A88" w:rsidRDefault="006B55A9" w:rsidP="006B55A9">
      <w:pPr>
        <w:pStyle w:val="Caption"/>
        <w:jc w:val="center"/>
        <w:rPr>
          <w:smallCaps/>
          <w:sz w:val="24"/>
          <w:szCs w:val="24"/>
          <w:lang w:val="en-GB"/>
        </w:rPr>
      </w:pPr>
      <w:bookmarkStart w:id="21" w:name="_Toc90241880"/>
      <w:r w:rsidRPr="00292A88">
        <w:rPr>
          <w:sz w:val="24"/>
          <w:szCs w:val="24"/>
        </w:rPr>
        <w:lastRenderedPageBreak/>
        <w:t xml:space="preserve">Table </w:t>
      </w:r>
      <w:r w:rsidRPr="00292A88">
        <w:rPr>
          <w:smallCaps/>
          <w:sz w:val="24"/>
          <w:szCs w:val="24"/>
        </w:rPr>
        <w:fldChar w:fldCharType="begin"/>
      </w:r>
      <w:r w:rsidRPr="00292A88">
        <w:rPr>
          <w:sz w:val="24"/>
          <w:szCs w:val="24"/>
        </w:rPr>
        <w:instrText xml:space="preserve"> SEQ Table \* ARABIC </w:instrText>
      </w:r>
      <w:r w:rsidRPr="00292A88">
        <w:rPr>
          <w:smallCaps/>
          <w:sz w:val="24"/>
          <w:szCs w:val="24"/>
        </w:rPr>
        <w:fldChar w:fldCharType="separate"/>
      </w:r>
      <w:r>
        <w:rPr>
          <w:noProof/>
          <w:sz w:val="24"/>
          <w:szCs w:val="24"/>
        </w:rPr>
        <w:t>3</w:t>
      </w:r>
      <w:r w:rsidRPr="00292A88">
        <w:rPr>
          <w:smallCaps/>
          <w:sz w:val="24"/>
          <w:szCs w:val="24"/>
        </w:rPr>
        <w:fldChar w:fldCharType="end"/>
      </w:r>
      <w:r w:rsidRPr="00292A88">
        <w:rPr>
          <w:sz w:val="24"/>
          <w:szCs w:val="24"/>
          <w:lang w:val="en-GB"/>
        </w:rPr>
        <w:t xml:space="preserve"> – Motorcycle characteristics for Honda CBR1000rr 2007 and Zero SB/R 2020</w:t>
      </w:r>
      <w:bookmarkEnd w:id="21"/>
    </w:p>
    <w:tbl>
      <w:tblPr>
        <w:tblStyle w:val="TableGrid"/>
        <w:tblW w:w="0" w:type="auto"/>
        <w:tblLook w:val="04A0" w:firstRow="1" w:lastRow="0" w:firstColumn="1" w:lastColumn="0" w:noHBand="0" w:noVBand="1"/>
      </w:tblPr>
      <w:tblGrid>
        <w:gridCol w:w="3005"/>
        <w:gridCol w:w="3005"/>
        <w:gridCol w:w="3006"/>
      </w:tblGrid>
      <w:tr w:rsidR="006B55A9" w14:paraId="16844943" w14:textId="77777777" w:rsidTr="00433FAB">
        <w:tc>
          <w:tcPr>
            <w:tcW w:w="3005" w:type="dxa"/>
          </w:tcPr>
          <w:p w14:paraId="7A46AE74" w14:textId="77777777" w:rsidR="006B55A9" w:rsidRPr="00317563" w:rsidRDefault="006B55A9" w:rsidP="00433FAB">
            <w:pPr>
              <w:spacing w:line="257" w:lineRule="auto"/>
              <w:jc w:val="center"/>
              <w:rPr>
                <w:b/>
                <w:bCs/>
                <w:lang w:val="en-GB"/>
              </w:rPr>
            </w:pPr>
            <w:r w:rsidRPr="00317563">
              <w:rPr>
                <w:b/>
                <w:bCs/>
                <w:lang w:val="en-GB"/>
              </w:rPr>
              <w:t>Characteristics</w:t>
            </w:r>
          </w:p>
        </w:tc>
        <w:tc>
          <w:tcPr>
            <w:tcW w:w="3005" w:type="dxa"/>
          </w:tcPr>
          <w:p w14:paraId="049F9CC5" w14:textId="77777777" w:rsidR="006B55A9" w:rsidRPr="00317563" w:rsidRDefault="006B55A9" w:rsidP="00433FAB">
            <w:pPr>
              <w:spacing w:line="257" w:lineRule="auto"/>
              <w:jc w:val="center"/>
              <w:rPr>
                <w:b/>
                <w:bCs/>
                <w:lang w:val="en-GB"/>
              </w:rPr>
            </w:pPr>
            <w:r>
              <w:rPr>
                <w:b/>
                <w:bCs/>
                <w:lang w:val="en-GB"/>
              </w:rPr>
              <w:t>Honda CBR1000rr 2007 *</w:t>
            </w:r>
          </w:p>
        </w:tc>
        <w:tc>
          <w:tcPr>
            <w:tcW w:w="3006" w:type="dxa"/>
          </w:tcPr>
          <w:p w14:paraId="7A4DD228" w14:textId="77777777" w:rsidR="006B55A9" w:rsidRPr="00317563" w:rsidRDefault="006B55A9" w:rsidP="00433FAB">
            <w:pPr>
              <w:spacing w:line="257" w:lineRule="auto"/>
              <w:jc w:val="center"/>
              <w:rPr>
                <w:b/>
                <w:bCs/>
                <w:lang w:val="en-GB"/>
              </w:rPr>
            </w:pPr>
            <w:r>
              <w:rPr>
                <w:b/>
                <w:bCs/>
                <w:lang w:val="en-GB"/>
              </w:rPr>
              <w:t>Zero SB/R 2020 **</w:t>
            </w:r>
          </w:p>
        </w:tc>
      </w:tr>
      <w:tr w:rsidR="006B55A9" w14:paraId="061B97EA" w14:textId="77777777" w:rsidTr="00433FAB">
        <w:tc>
          <w:tcPr>
            <w:tcW w:w="3005" w:type="dxa"/>
          </w:tcPr>
          <w:p w14:paraId="6BFB4536" w14:textId="77777777" w:rsidR="006B55A9" w:rsidRDefault="006B55A9" w:rsidP="00433FAB">
            <w:pPr>
              <w:spacing w:line="257" w:lineRule="auto"/>
              <w:rPr>
                <w:lang w:val="en-GB"/>
              </w:rPr>
            </w:pPr>
            <w:r>
              <w:rPr>
                <w:lang w:val="en-GB"/>
              </w:rPr>
              <w:t>Max. Length (m)</w:t>
            </w:r>
          </w:p>
        </w:tc>
        <w:tc>
          <w:tcPr>
            <w:tcW w:w="3005" w:type="dxa"/>
          </w:tcPr>
          <w:p w14:paraId="219B1976" w14:textId="77777777" w:rsidR="006B55A9" w:rsidRDefault="006B55A9" w:rsidP="00433FAB">
            <w:pPr>
              <w:spacing w:line="257" w:lineRule="auto"/>
              <w:jc w:val="center"/>
              <w:rPr>
                <w:lang w:val="en-GB"/>
              </w:rPr>
            </w:pPr>
            <w:r>
              <w:rPr>
                <w:lang w:val="en-GB"/>
              </w:rPr>
              <w:t>2.03</w:t>
            </w:r>
          </w:p>
        </w:tc>
        <w:tc>
          <w:tcPr>
            <w:tcW w:w="3006" w:type="dxa"/>
          </w:tcPr>
          <w:p w14:paraId="562C8C9F" w14:textId="77777777" w:rsidR="006B55A9" w:rsidRDefault="006B55A9" w:rsidP="00433FAB">
            <w:pPr>
              <w:spacing w:line="257" w:lineRule="auto"/>
              <w:jc w:val="center"/>
              <w:rPr>
                <w:lang w:val="en-GB"/>
              </w:rPr>
            </w:pPr>
          </w:p>
        </w:tc>
      </w:tr>
      <w:tr w:rsidR="006B55A9" w14:paraId="136D4AE8" w14:textId="77777777" w:rsidTr="00433FAB">
        <w:tc>
          <w:tcPr>
            <w:tcW w:w="3005" w:type="dxa"/>
          </w:tcPr>
          <w:p w14:paraId="6B9FB1EA" w14:textId="77777777" w:rsidR="006B55A9" w:rsidRDefault="006B55A9" w:rsidP="00433FAB">
            <w:pPr>
              <w:spacing w:line="257" w:lineRule="auto"/>
              <w:rPr>
                <w:lang w:val="en-GB"/>
              </w:rPr>
            </w:pPr>
            <w:r>
              <w:rPr>
                <w:lang w:val="en-GB"/>
              </w:rPr>
              <w:t>Max. Width (m)</w:t>
            </w:r>
          </w:p>
        </w:tc>
        <w:tc>
          <w:tcPr>
            <w:tcW w:w="3005" w:type="dxa"/>
          </w:tcPr>
          <w:p w14:paraId="687949E7" w14:textId="77777777" w:rsidR="006B55A9" w:rsidRDefault="006B55A9" w:rsidP="00433FAB">
            <w:pPr>
              <w:spacing w:line="257" w:lineRule="auto"/>
              <w:jc w:val="center"/>
              <w:rPr>
                <w:lang w:val="en-GB"/>
              </w:rPr>
            </w:pPr>
            <w:r>
              <w:rPr>
                <w:lang w:val="en-GB"/>
              </w:rPr>
              <w:t>0.72</w:t>
            </w:r>
          </w:p>
        </w:tc>
        <w:tc>
          <w:tcPr>
            <w:tcW w:w="3006" w:type="dxa"/>
          </w:tcPr>
          <w:p w14:paraId="10151257" w14:textId="77777777" w:rsidR="006B55A9" w:rsidRDefault="006B55A9" w:rsidP="00433FAB">
            <w:pPr>
              <w:spacing w:line="257" w:lineRule="auto"/>
              <w:jc w:val="center"/>
              <w:rPr>
                <w:lang w:val="en-GB"/>
              </w:rPr>
            </w:pPr>
          </w:p>
        </w:tc>
      </w:tr>
      <w:tr w:rsidR="006B55A9" w14:paraId="2B4FB1AA" w14:textId="77777777" w:rsidTr="00433FAB">
        <w:tc>
          <w:tcPr>
            <w:tcW w:w="3005" w:type="dxa"/>
          </w:tcPr>
          <w:p w14:paraId="62DF5BB4" w14:textId="77777777" w:rsidR="006B55A9" w:rsidRDefault="006B55A9" w:rsidP="00433FAB">
            <w:pPr>
              <w:tabs>
                <w:tab w:val="left" w:pos="2004"/>
              </w:tabs>
              <w:spacing w:line="257" w:lineRule="auto"/>
              <w:rPr>
                <w:lang w:val="en-GB"/>
              </w:rPr>
            </w:pPr>
            <w:r>
              <w:rPr>
                <w:lang w:val="en-GB"/>
              </w:rPr>
              <w:t>Overall Height (m)</w:t>
            </w:r>
          </w:p>
        </w:tc>
        <w:tc>
          <w:tcPr>
            <w:tcW w:w="3005" w:type="dxa"/>
          </w:tcPr>
          <w:p w14:paraId="2DCDF5CA" w14:textId="77777777" w:rsidR="006B55A9" w:rsidRDefault="006B55A9" w:rsidP="00433FAB">
            <w:pPr>
              <w:spacing w:line="257" w:lineRule="auto"/>
              <w:jc w:val="center"/>
              <w:rPr>
                <w:lang w:val="en-GB"/>
              </w:rPr>
            </w:pPr>
            <w:r>
              <w:rPr>
                <w:lang w:val="en-GB"/>
              </w:rPr>
              <w:t>1.118</w:t>
            </w:r>
          </w:p>
        </w:tc>
        <w:tc>
          <w:tcPr>
            <w:tcW w:w="3006" w:type="dxa"/>
          </w:tcPr>
          <w:p w14:paraId="515B015A" w14:textId="77777777" w:rsidR="006B55A9" w:rsidRDefault="006B55A9" w:rsidP="00433FAB">
            <w:pPr>
              <w:spacing w:line="257" w:lineRule="auto"/>
              <w:jc w:val="center"/>
              <w:rPr>
                <w:lang w:val="en-GB"/>
              </w:rPr>
            </w:pPr>
          </w:p>
        </w:tc>
      </w:tr>
      <w:tr w:rsidR="006B55A9" w14:paraId="758CF851" w14:textId="77777777" w:rsidTr="00433FAB">
        <w:tc>
          <w:tcPr>
            <w:tcW w:w="3005" w:type="dxa"/>
          </w:tcPr>
          <w:p w14:paraId="2B5F83AD" w14:textId="77777777" w:rsidR="006B55A9" w:rsidRDefault="006B55A9" w:rsidP="00433FAB">
            <w:pPr>
              <w:spacing w:line="257" w:lineRule="auto"/>
              <w:rPr>
                <w:lang w:val="en-GB"/>
              </w:rPr>
            </w:pPr>
            <w:r>
              <w:rPr>
                <w:lang w:val="en-GB"/>
              </w:rPr>
              <w:t>Wheel Base (m)</w:t>
            </w:r>
          </w:p>
        </w:tc>
        <w:tc>
          <w:tcPr>
            <w:tcW w:w="3005" w:type="dxa"/>
          </w:tcPr>
          <w:p w14:paraId="0A4B512D" w14:textId="77777777" w:rsidR="006B55A9" w:rsidRDefault="006B55A9" w:rsidP="00433FAB">
            <w:pPr>
              <w:spacing w:line="257" w:lineRule="auto"/>
              <w:jc w:val="center"/>
              <w:rPr>
                <w:lang w:val="en-GB"/>
              </w:rPr>
            </w:pPr>
            <w:r>
              <w:rPr>
                <w:lang w:val="en-GB"/>
              </w:rPr>
              <w:t>1.402</w:t>
            </w:r>
          </w:p>
        </w:tc>
        <w:tc>
          <w:tcPr>
            <w:tcW w:w="3006" w:type="dxa"/>
          </w:tcPr>
          <w:p w14:paraId="0675F036" w14:textId="77777777" w:rsidR="006B55A9" w:rsidRDefault="006B55A9" w:rsidP="00433FAB">
            <w:pPr>
              <w:spacing w:line="257" w:lineRule="auto"/>
              <w:jc w:val="center"/>
              <w:rPr>
                <w:lang w:val="en-GB"/>
              </w:rPr>
            </w:pPr>
            <w:r>
              <w:rPr>
                <w:lang w:val="en-GB"/>
              </w:rPr>
              <w:t>1.45</w:t>
            </w:r>
          </w:p>
        </w:tc>
      </w:tr>
      <w:tr w:rsidR="006B55A9" w14:paraId="797B3E87" w14:textId="77777777" w:rsidTr="00433FAB">
        <w:tc>
          <w:tcPr>
            <w:tcW w:w="3005" w:type="dxa"/>
          </w:tcPr>
          <w:p w14:paraId="3C1F3E2D" w14:textId="77777777" w:rsidR="006B55A9" w:rsidRDefault="006B55A9" w:rsidP="00433FAB">
            <w:pPr>
              <w:spacing w:line="257" w:lineRule="auto"/>
              <w:rPr>
                <w:lang w:val="en-GB"/>
              </w:rPr>
            </w:pPr>
            <w:r>
              <w:rPr>
                <w:lang w:val="en-GB"/>
              </w:rPr>
              <w:t>Rake angle (degrees)</w:t>
            </w:r>
          </w:p>
        </w:tc>
        <w:tc>
          <w:tcPr>
            <w:tcW w:w="3005" w:type="dxa"/>
          </w:tcPr>
          <w:p w14:paraId="15A11CD7" w14:textId="77777777" w:rsidR="006B55A9" w:rsidRDefault="006B55A9" w:rsidP="00433FAB">
            <w:pPr>
              <w:spacing w:line="257" w:lineRule="auto"/>
              <w:ind w:firstLine="720"/>
              <w:jc w:val="center"/>
              <w:rPr>
                <w:lang w:val="en-GB"/>
              </w:rPr>
            </w:pPr>
            <w:r>
              <w:rPr>
                <w:lang w:val="en-GB"/>
              </w:rPr>
              <w:t>23.5</w:t>
            </w:r>
            <w:r w:rsidRPr="00983A8D">
              <w:rPr>
                <w:vertAlign w:val="superscript"/>
                <w:lang w:val="en-GB"/>
              </w:rPr>
              <w:t>o</w:t>
            </w:r>
          </w:p>
        </w:tc>
        <w:tc>
          <w:tcPr>
            <w:tcW w:w="3006" w:type="dxa"/>
          </w:tcPr>
          <w:p w14:paraId="60DC2B6F" w14:textId="77777777" w:rsidR="006B55A9" w:rsidRDefault="006B55A9" w:rsidP="00433FAB">
            <w:pPr>
              <w:spacing w:line="257" w:lineRule="auto"/>
              <w:jc w:val="center"/>
              <w:rPr>
                <w:lang w:val="en-GB"/>
              </w:rPr>
            </w:pPr>
            <w:r>
              <w:rPr>
                <w:lang w:val="en-GB"/>
              </w:rPr>
              <w:t>24.5</w:t>
            </w:r>
            <w:r w:rsidRPr="00983A8D">
              <w:rPr>
                <w:vertAlign w:val="superscript"/>
                <w:lang w:val="en-GB"/>
              </w:rPr>
              <w:t>o</w:t>
            </w:r>
          </w:p>
        </w:tc>
      </w:tr>
      <w:tr w:rsidR="006B55A9" w14:paraId="551D4BEF" w14:textId="77777777" w:rsidTr="00433FAB">
        <w:tc>
          <w:tcPr>
            <w:tcW w:w="3005" w:type="dxa"/>
          </w:tcPr>
          <w:p w14:paraId="081AAEE4" w14:textId="77777777" w:rsidR="006B55A9" w:rsidRDefault="006B55A9" w:rsidP="00433FAB">
            <w:pPr>
              <w:spacing w:line="257" w:lineRule="auto"/>
              <w:rPr>
                <w:lang w:val="en-GB"/>
              </w:rPr>
            </w:pPr>
            <w:r>
              <w:rPr>
                <w:lang w:val="en-GB"/>
              </w:rPr>
              <w:t>Trail (m)</w:t>
            </w:r>
          </w:p>
        </w:tc>
        <w:tc>
          <w:tcPr>
            <w:tcW w:w="3005" w:type="dxa"/>
          </w:tcPr>
          <w:p w14:paraId="02B41F66" w14:textId="77777777" w:rsidR="006B55A9" w:rsidRDefault="006B55A9" w:rsidP="00433FAB">
            <w:pPr>
              <w:spacing w:line="257" w:lineRule="auto"/>
              <w:jc w:val="center"/>
              <w:rPr>
                <w:lang w:val="en-GB"/>
              </w:rPr>
            </w:pPr>
            <w:r>
              <w:rPr>
                <w:lang w:val="en-GB"/>
              </w:rPr>
              <w:t>0.100</w:t>
            </w:r>
          </w:p>
        </w:tc>
        <w:tc>
          <w:tcPr>
            <w:tcW w:w="3006" w:type="dxa"/>
          </w:tcPr>
          <w:p w14:paraId="532532DE" w14:textId="77777777" w:rsidR="006B55A9" w:rsidRDefault="006B55A9" w:rsidP="00433FAB">
            <w:pPr>
              <w:spacing w:line="257" w:lineRule="auto"/>
              <w:jc w:val="center"/>
              <w:rPr>
                <w:lang w:val="en-GB"/>
              </w:rPr>
            </w:pPr>
            <w:r>
              <w:rPr>
                <w:lang w:val="en-GB"/>
              </w:rPr>
              <w:t>0.094</w:t>
            </w:r>
          </w:p>
        </w:tc>
      </w:tr>
      <w:tr w:rsidR="006B55A9" w14:paraId="10F1A8FA" w14:textId="77777777" w:rsidTr="00433FAB">
        <w:tc>
          <w:tcPr>
            <w:tcW w:w="3005" w:type="dxa"/>
          </w:tcPr>
          <w:p w14:paraId="5FF70622" w14:textId="77777777" w:rsidR="006B55A9" w:rsidRDefault="006B55A9" w:rsidP="00433FAB">
            <w:pPr>
              <w:spacing w:line="257" w:lineRule="auto"/>
              <w:rPr>
                <w:lang w:val="en-GB"/>
              </w:rPr>
            </w:pPr>
            <w:r>
              <w:rPr>
                <w:lang w:val="en-GB"/>
              </w:rPr>
              <w:t>Primary gear ratio</w:t>
            </w:r>
          </w:p>
        </w:tc>
        <w:tc>
          <w:tcPr>
            <w:tcW w:w="3005" w:type="dxa"/>
          </w:tcPr>
          <w:p w14:paraId="22B33F4A" w14:textId="77777777" w:rsidR="006B55A9" w:rsidRDefault="006B55A9" w:rsidP="00433FAB">
            <w:pPr>
              <w:spacing w:line="257" w:lineRule="auto"/>
              <w:jc w:val="center"/>
              <w:rPr>
                <w:lang w:val="en-GB"/>
              </w:rPr>
            </w:pPr>
            <w:r>
              <w:rPr>
                <w:lang w:val="en-GB"/>
              </w:rPr>
              <w:t>1.604</w:t>
            </w:r>
          </w:p>
        </w:tc>
        <w:tc>
          <w:tcPr>
            <w:tcW w:w="3006" w:type="dxa"/>
          </w:tcPr>
          <w:p w14:paraId="518FB3CD" w14:textId="77777777" w:rsidR="006B55A9" w:rsidRDefault="006B55A9" w:rsidP="00433FAB">
            <w:pPr>
              <w:spacing w:line="257" w:lineRule="auto"/>
              <w:jc w:val="center"/>
              <w:rPr>
                <w:lang w:val="en-GB"/>
              </w:rPr>
            </w:pPr>
          </w:p>
        </w:tc>
      </w:tr>
      <w:tr w:rsidR="006B55A9" w14:paraId="65917D34" w14:textId="77777777" w:rsidTr="00433FAB">
        <w:tc>
          <w:tcPr>
            <w:tcW w:w="3005" w:type="dxa"/>
          </w:tcPr>
          <w:p w14:paraId="21EC28B5" w14:textId="77777777" w:rsidR="006B55A9" w:rsidRDefault="006B55A9" w:rsidP="00433FAB">
            <w:pPr>
              <w:spacing w:line="257" w:lineRule="auto"/>
              <w:rPr>
                <w:lang w:val="en-GB"/>
              </w:rPr>
            </w:pPr>
            <w:r>
              <w:rPr>
                <w:lang w:val="en-GB"/>
              </w:rPr>
              <w:t>Top Gear ratio</w:t>
            </w:r>
          </w:p>
        </w:tc>
        <w:tc>
          <w:tcPr>
            <w:tcW w:w="3005" w:type="dxa"/>
          </w:tcPr>
          <w:p w14:paraId="7BE26FD5" w14:textId="77777777" w:rsidR="006B55A9" w:rsidRDefault="006B55A9" w:rsidP="00433FAB">
            <w:pPr>
              <w:spacing w:line="257" w:lineRule="auto"/>
              <w:jc w:val="center"/>
              <w:rPr>
                <w:lang w:val="en-GB"/>
              </w:rPr>
            </w:pPr>
            <w:r>
              <w:rPr>
                <w:lang w:val="en-GB"/>
              </w:rPr>
              <w:t>1.16</w:t>
            </w:r>
          </w:p>
        </w:tc>
        <w:tc>
          <w:tcPr>
            <w:tcW w:w="3006" w:type="dxa"/>
          </w:tcPr>
          <w:p w14:paraId="38E9348B" w14:textId="77777777" w:rsidR="006B55A9" w:rsidRDefault="006B55A9" w:rsidP="00433FAB">
            <w:pPr>
              <w:spacing w:line="257" w:lineRule="auto"/>
              <w:jc w:val="center"/>
              <w:rPr>
                <w:lang w:val="en-GB"/>
              </w:rPr>
            </w:pPr>
          </w:p>
        </w:tc>
      </w:tr>
      <w:tr w:rsidR="006B55A9" w14:paraId="56A02300" w14:textId="77777777" w:rsidTr="00433FAB">
        <w:tc>
          <w:tcPr>
            <w:tcW w:w="3005" w:type="dxa"/>
          </w:tcPr>
          <w:p w14:paraId="197D2363" w14:textId="77777777" w:rsidR="006B55A9" w:rsidRDefault="006B55A9" w:rsidP="00433FAB">
            <w:pPr>
              <w:spacing w:line="257" w:lineRule="auto"/>
              <w:rPr>
                <w:lang w:val="en-GB"/>
              </w:rPr>
            </w:pPr>
            <w:r>
              <w:rPr>
                <w:lang w:val="en-GB"/>
              </w:rPr>
              <w:t>Final Reduction</w:t>
            </w:r>
          </w:p>
        </w:tc>
        <w:tc>
          <w:tcPr>
            <w:tcW w:w="3005" w:type="dxa"/>
          </w:tcPr>
          <w:p w14:paraId="70C34B3A" w14:textId="77777777" w:rsidR="006B55A9" w:rsidRDefault="006B55A9" w:rsidP="00433FAB">
            <w:pPr>
              <w:spacing w:line="257" w:lineRule="auto"/>
              <w:jc w:val="center"/>
              <w:rPr>
                <w:lang w:val="en-GB"/>
              </w:rPr>
            </w:pPr>
            <w:r>
              <w:rPr>
                <w:lang w:val="en-GB"/>
              </w:rPr>
              <w:t>2.625</w:t>
            </w:r>
          </w:p>
        </w:tc>
        <w:tc>
          <w:tcPr>
            <w:tcW w:w="3006" w:type="dxa"/>
          </w:tcPr>
          <w:p w14:paraId="0F29EE1A" w14:textId="77777777" w:rsidR="006B55A9" w:rsidRDefault="006B55A9" w:rsidP="00433FAB">
            <w:pPr>
              <w:spacing w:line="257" w:lineRule="auto"/>
              <w:jc w:val="center"/>
              <w:rPr>
                <w:lang w:val="en-GB"/>
              </w:rPr>
            </w:pPr>
            <w:r>
              <w:rPr>
                <w:lang w:val="en-GB"/>
              </w:rPr>
              <w:t>4.5 (overall ratio)</w:t>
            </w:r>
          </w:p>
        </w:tc>
      </w:tr>
      <w:tr w:rsidR="006B55A9" w14:paraId="22E2E843" w14:textId="77777777" w:rsidTr="00433FAB">
        <w:tc>
          <w:tcPr>
            <w:tcW w:w="3005" w:type="dxa"/>
          </w:tcPr>
          <w:p w14:paraId="586BA2BF" w14:textId="77777777" w:rsidR="006B55A9" w:rsidRDefault="006B55A9" w:rsidP="00433FAB">
            <w:pPr>
              <w:spacing w:line="257" w:lineRule="auto"/>
              <w:rPr>
                <w:lang w:val="en-GB"/>
              </w:rPr>
            </w:pPr>
            <w:r>
              <w:rPr>
                <w:lang w:val="en-GB"/>
              </w:rPr>
              <w:t>Dry weight (kg)</w:t>
            </w:r>
          </w:p>
        </w:tc>
        <w:tc>
          <w:tcPr>
            <w:tcW w:w="3005" w:type="dxa"/>
          </w:tcPr>
          <w:p w14:paraId="344F5ADF" w14:textId="77777777" w:rsidR="006B55A9" w:rsidRDefault="006B55A9" w:rsidP="00433FAB">
            <w:pPr>
              <w:spacing w:line="257" w:lineRule="auto"/>
              <w:jc w:val="center"/>
              <w:rPr>
                <w:lang w:val="en-GB"/>
              </w:rPr>
            </w:pPr>
            <w:r>
              <w:rPr>
                <w:lang w:val="en-GB"/>
              </w:rPr>
              <w:t>176</w:t>
            </w:r>
          </w:p>
        </w:tc>
        <w:tc>
          <w:tcPr>
            <w:tcW w:w="3006" w:type="dxa"/>
          </w:tcPr>
          <w:p w14:paraId="635DDC8D" w14:textId="77777777" w:rsidR="006B55A9" w:rsidRDefault="006B55A9" w:rsidP="00433FAB">
            <w:pPr>
              <w:spacing w:line="257" w:lineRule="auto"/>
              <w:jc w:val="center"/>
              <w:rPr>
                <w:lang w:val="en-GB"/>
              </w:rPr>
            </w:pPr>
            <w:r>
              <w:rPr>
                <w:lang w:val="en-GB"/>
              </w:rPr>
              <w:t>225.5</w:t>
            </w:r>
          </w:p>
        </w:tc>
      </w:tr>
      <w:tr w:rsidR="006B55A9" w14:paraId="3A9AB889" w14:textId="77777777" w:rsidTr="00433FAB">
        <w:tc>
          <w:tcPr>
            <w:tcW w:w="3005" w:type="dxa"/>
          </w:tcPr>
          <w:p w14:paraId="75F5206A" w14:textId="77777777" w:rsidR="006B55A9" w:rsidRDefault="006B55A9" w:rsidP="00433FAB">
            <w:pPr>
              <w:spacing w:line="257" w:lineRule="auto"/>
              <w:rPr>
                <w:lang w:val="en-GB"/>
              </w:rPr>
            </w:pPr>
            <w:r>
              <w:rPr>
                <w:lang w:val="en-GB"/>
              </w:rPr>
              <w:t>Front tyre size</w:t>
            </w:r>
          </w:p>
        </w:tc>
        <w:tc>
          <w:tcPr>
            <w:tcW w:w="3005" w:type="dxa"/>
          </w:tcPr>
          <w:p w14:paraId="57E966B0" w14:textId="77777777" w:rsidR="006B55A9" w:rsidRDefault="006B55A9" w:rsidP="00433FAB">
            <w:pPr>
              <w:spacing w:line="257" w:lineRule="auto"/>
              <w:jc w:val="center"/>
              <w:rPr>
                <w:lang w:val="en-GB"/>
              </w:rPr>
            </w:pPr>
            <w:r>
              <w:rPr>
                <w:lang w:val="en-GB"/>
              </w:rPr>
              <w:t>120/70/ZR17</w:t>
            </w:r>
          </w:p>
        </w:tc>
        <w:tc>
          <w:tcPr>
            <w:tcW w:w="3006" w:type="dxa"/>
          </w:tcPr>
          <w:p w14:paraId="3015423C" w14:textId="77777777" w:rsidR="006B55A9" w:rsidRDefault="006B55A9" w:rsidP="00433FAB">
            <w:pPr>
              <w:spacing w:line="257" w:lineRule="auto"/>
              <w:jc w:val="center"/>
              <w:rPr>
                <w:lang w:val="en-GB"/>
              </w:rPr>
            </w:pPr>
            <w:r>
              <w:rPr>
                <w:lang w:val="en-GB"/>
              </w:rPr>
              <w:t>120/70/ZR17</w:t>
            </w:r>
          </w:p>
        </w:tc>
      </w:tr>
      <w:tr w:rsidR="006B55A9" w14:paraId="6478353B" w14:textId="77777777" w:rsidTr="00433FAB">
        <w:tc>
          <w:tcPr>
            <w:tcW w:w="3005" w:type="dxa"/>
          </w:tcPr>
          <w:p w14:paraId="5CA63736" w14:textId="77777777" w:rsidR="006B55A9" w:rsidRDefault="006B55A9" w:rsidP="00433FAB">
            <w:pPr>
              <w:spacing w:line="257" w:lineRule="auto"/>
              <w:rPr>
                <w:lang w:val="en-GB"/>
              </w:rPr>
            </w:pPr>
            <w:r>
              <w:rPr>
                <w:lang w:val="en-GB"/>
              </w:rPr>
              <w:t>Front tyre (m)</w:t>
            </w:r>
          </w:p>
        </w:tc>
        <w:tc>
          <w:tcPr>
            <w:tcW w:w="3005" w:type="dxa"/>
          </w:tcPr>
          <w:p w14:paraId="6FA0EB7B" w14:textId="77777777" w:rsidR="006B55A9" w:rsidRDefault="006B55A9" w:rsidP="00433FAB">
            <w:pPr>
              <w:spacing w:line="257" w:lineRule="auto"/>
              <w:jc w:val="center"/>
              <w:rPr>
                <w:lang w:val="en-GB"/>
              </w:rPr>
            </w:pPr>
            <w:r>
              <w:rPr>
                <w:lang w:val="en-GB"/>
              </w:rPr>
              <w:t>0.6</w:t>
            </w:r>
          </w:p>
        </w:tc>
        <w:tc>
          <w:tcPr>
            <w:tcW w:w="3006" w:type="dxa"/>
          </w:tcPr>
          <w:p w14:paraId="0B76B7DC" w14:textId="77777777" w:rsidR="006B55A9" w:rsidRDefault="006B55A9" w:rsidP="00433FAB">
            <w:pPr>
              <w:spacing w:line="257" w:lineRule="auto"/>
              <w:jc w:val="center"/>
              <w:rPr>
                <w:lang w:val="en-GB"/>
              </w:rPr>
            </w:pPr>
            <w:r>
              <w:rPr>
                <w:lang w:val="en-GB"/>
              </w:rPr>
              <w:t>0.6</w:t>
            </w:r>
          </w:p>
        </w:tc>
      </w:tr>
      <w:tr w:rsidR="006B55A9" w14:paraId="2E0824E8" w14:textId="77777777" w:rsidTr="00433FAB">
        <w:tc>
          <w:tcPr>
            <w:tcW w:w="3005" w:type="dxa"/>
          </w:tcPr>
          <w:p w14:paraId="729F0F1E" w14:textId="77777777" w:rsidR="006B55A9" w:rsidRDefault="006B55A9" w:rsidP="00433FAB">
            <w:pPr>
              <w:spacing w:line="257" w:lineRule="auto"/>
              <w:rPr>
                <w:lang w:val="en-GB"/>
              </w:rPr>
            </w:pPr>
            <w:r>
              <w:rPr>
                <w:lang w:val="en-GB"/>
              </w:rPr>
              <w:t>Rear tyre size</w:t>
            </w:r>
          </w:p>
        </w:tc>
        <w:tc>
          <w:tcPr>
            <w:tcW w:w="3005" w:type="dxa"/>
          </w:tcPr>
          <w:p w14:paraId="5B13E74F" w14:textId="77777777" w:rsidR="006B55A9" w:rsidRDefault="006B55A9" w:rsidP="00433FAB">
            <w:pPr>
              <w:spacing w:line="257" w:lineRule="auto"/>
              <w:jc w:val="center"/>
              <w:rPr>
                <w:lang w:val="en-GB"/>
              </w:rPr>
            </w:pPr>
            <w:r>
              <w:rPr>
                <w:lang w:val="en-GB"/>
              </w:rPr>
              <w:t>190/50ZR17</w:t>
            </w:r>
          </w:p>
        </w:tc>
        <w:tc>
          <w:tcPr>
            <w:tcW w:w="3006" w:type="dxa"/>
          </w:tcPr>
          <w:p w14:paraId="259DB3D1" w14:textId="77777777" w:rsidR="006B55A9" w:rsidRDefault="006B55A9" w:rsidP="00433FAB">
            <w:pPr>
              <w:spacing w:line="257" w:lineRule="auto"/>
              <w:jc w:val="center"/>
              <w:rPr>
                <w:lang w:val="en-GB"/>
              </w:rPr>
            </w:pPr>
            <w:r>
              <w:rPr>
                <w:lang w:val="en-GB"/>
              </w:rPr>
              <w:t>180/55/ZR17</w:t>
            </w:r>
          </w:p>
        </w:tc>
      </w:tr>
      <w:tr w:rsidR="006B55A9" w14:paraId="51B6F973" w14:textId="77777777" w:rsidTr="00433FAB">
        <w:tc>
          <w:tcPr>
            <w:tcW w:w="3005" w:type="dxa"/>
          </w:tcPr>
          <w:p w14:paraId="097C92CE" w14:textId="77777777" w:rsidR="006B55A9" w:rsidRDefault="006B55A9" w:rsidP="00433FAB">
            <w:pPr>
              <w:spacing w:line="257" w:lineRule="auto"/>
              <w:rPr>
                <w:lang w:val="en-GB"/>
              </w:rPr>
            </w:pPr>
            <w:r>
              <w:rPr>
                <w:lang w:val="en-GB"/>
              </w:rPr>
              <w:t>Rear tyre (m)</w:t>
            </w:r>
          </w:p>
        </w:tc>
        <w:tc>
          <w:tcPr>
            <w:tcW w:w="3005" w:type="dxa"/>
          </w:tcPr>
          <w:p w14:paraId="0B1896FF" w14:textId="77777777" w:rsidR="006B55A9" w:rsidRDefault="006B55A9" w:rsidP="00433FAB">
            <w:pPr>
              <w:spacing w:line="257" w:lineRule="auto"/>
              <w:jc w:val="center"/>
              <w:rPr>
                <w:lang w:val="en-GB"/>
              </w:rPr>
            </w:pPr>
            <w:r>
              <w:rPr>
                <w:lang w:val="en-GB"/>
              </w:rPr>
              <w:t>0.622</w:t>
            </w:r>
          </w:p>
        </w:tc>
        <w:tc>
          <w:tcPr>
            <w:tcW w:w="3006" w:type="dxa"/>
          </w:tcPr>
          <w:p w14:paraId="496563EB" w14:textId="77777777" w:rsidR="006B55A9" w:rsidRDefault="006B55A9" w:rsidP="00433FAB">
            <w:pPr>
              <w:spacing w:line="257" w:lineRule="auto"/>
              <w:jc w:val="center"/>
              <w:rPr>
                <w:lang w:val="en-GB"/>
              </w:rPr>
            </w:pPr>
            <w:r>
              <w:rPr>
                <w:lang w:val="en-GB"/>
              </w:rPr>
              <w:t>0.63</w:t>
            </w:r>
          </w:p>
        </w:tc>
      </w:tr>
      <w:tr w:rsidR="006B55A9" w14:paraId="130A012B" w14:textId="77777777" w:rsidTr="00433FAB">
        <w:tc>
          <w:tcPr>
            <w:tcW w:w="3005" w:type="dxa"/>
          </w:tcPr>
          <w:p w14:paraId="738C8AC3" w14:textId="77777777" w:rsidR="006B55A9" w:rsidRDefault="006B55A9" w:rsidP="00433FAB">
            <w:pPr>
              <w:spacing w:line="257" w:lineRule="auto"/>
              <w:rPr>
                <w:lang w:val="en-GB"/>
              </w:rPr>
            </w:pPr>
            <w:r>
              <w:rPr>
                <w:lang w:val="en-GB"/>
              </w:rPr>
              <w:t>Time from 0-100 km/hr</w:t>
            </w:r>
          </w:p>
        </w:tc>
        <w:tc>
          <w:tcPr>
            <w:tcW w:w="3005" w:type="dxa"/>
          </w:tcPr>
          <w:p w14:paraId="71B460CF" w14:textId="77777777" w:rsidR="006B55A9" w:rsidRDefault="006B55A9" w:rsidP="00433FAB">
            <w:pPr>
              <w:spacing w:line="257" w:lineRule="auto"/>
              <w:jc w:val="center"/>
              <w:rPr>
                <w:lang w:val="en-GB"/>
              </w:rPr>
            </w:pPr>
            <w:r>
              <w:rPr>
                <w:lang w:val="en-GB"/>
              </w:rPr>
              <w:t>3</w:t>
            </w:r>
          </w:p>
        </w:tc>
        <w:tc>
          <w:tcPr>
            <w:tcW w:w="3006" w:type="dxa"/>
          </w:tcPr>
          <w:p w14:paraId="2FF2DCB6" w14:textId="77777777" w:rsidR="006B55A9" w:rsidRDefault="006B55A9" w:rsidP="00433FAB">
            <w:pPr>
              <w:spacing w:line="257" w:lineRule="auto"/>
              <w:jc w:val="center"/>
              <w:rPr>
                <w:lang w:val="en-GB"/>
              </w:rPr>
            </w:pPr>
            <w:r>
              <w:rPr>
                <w:lang w:val="en-GB"/>
              </w:rPr>
              <w:t>3.7</w:t>
            </w:r>
          </w:p>
        </w:tc>
      </w:tr>
      <w:tr w:rsidR="006B55A9" w14:paraId="6CFE9695" w14:textId="77777777" w:rsidTr="00433FAB">
        <w:tc>
          <w:tcPr>
            <w:tcW w:w="3005" w:type="dxa"/>
          </w:tcPr>
          <w:p w14:paraId="01DB9A4E" w14:textId="77777777" w:rsidR="006B55A9" w:rsidRDefault="006B55A9" w:rsidP="00433FAB">
            <w:pPr>
              <w:spacing w:line="257" w:lineRule="auto"/>
              <w:rPr>
                <w:lang w:val="en-GB"/>
              </w:rPr>
            </w:pPr>
            <w:r>
              <w:rPr>
                <w:lang w:val="en-GB"/>
              </w:rPr>
              <w:t>Top Speed (km/hr)</w:t>
            </w:r>
          </w:p>
        </w:tc>
        <w:tc>
          <w:tcPr>
            <w:tcW w:w="3005" w:type="dxa"/>
          </w:tcPr>
          <w:p w14:paraId="60BB40FB" w14:textId="77777777" w:rsidR="006B55A9" w:rsidRDefault="006B55A9" w:rsidP="00433FAB">
            <w:pPr>
              <w:spacing w:line="257" w:lineRule="auto"/>
              <w:jc w:val="center"/>
              <w:rPr>
                <w:lang w:val="en-GB"/>
              </w:rPr>
            </w:pPr>
            <w:r>
              <w:rPr>
                <w:lang w:val="en-GB"/>
              </w:rPr>
              <w:t>295</w:t>
            </w:r>
          </w:p>
        </w:tc>
        <w:tc>
          <w:tcPr>
            <w:tcW w:w="3006" w:type="dxa"/>
          </w:tcPr>
          <w:p w14:paraId="0AB8C231" w14:textId="77777777" w:rsidR="006B55A9" w:rsidRDefault="006B55A9" w:rsidP="00433FAB">
            <w:pPr>
              <w:spacing w:line="257" w:lineRule="auto"/>
              <w:jc w:val="center"/>
              <w:rPr>
                <w:lang w:val="en-GB"/>
              </w:rPr>
            </w:pPr>
            <w:r>
              <w:rPr>
                <w:lang w:val="en-GB"/>
              </w:rPr>
              <w:t>200</w:t>
            </w:r>
          </w:p>
        </w:tc>
      </w:tr>
      <w:tr w:rsidR="006B55A9" w14:paraId="618A4EA9" w14:textId="77777777" w:rsidTr="00433FAB">
        <w:tc>
          <w:tcPr>
            <w:tcW w:w="3005" w:type="dxa"/>
          </w:tcPr>
          <w:p w14:paraId="7DE3C896" w14:textId="77777777" w:rsidR="006B55A9" w:rsidRDefault="006B55A9" w:rsidP="00433FAB">
            <w:pPr>
              <w:spacing w:line="257" w:lineRule="auto"/>
              <w:rPr>
                <w:lang w:val="en-GB"/>
              </w:rPr>
            </w:pPr>
            <w:r>
              <w:rPr>
                <w:lang w:val="en-GB"/>
              </w:rPr>
              <w:t>Drag Coefficient C</w:t>
            </w:r>
            <w:r w:rsidRPr="00317563">
              <w:rPr>
                <w:vertAlign w:val="subscript"/>
                <w:lang w:val="en-GB"/>
              </w:rPr>
              <w:t>d</w:t>
            </w:r>
            <w:r>
              <w:rPr>
                <w:lang w:val="en-GB"/>
              </w:rPr>
              <w:t xml:space="preserve"> (assumed)</w:t>
            </w:r>
          </w:p>
        </w:tc>
        <w:tc>
          <w:tcPr>
            <w:tcW w:w="3005" w:type="dxa"/>
          </w:tcPr>
          <w:p w14:paraId="26932971" w14:textId="77777777" w:rsidR="006B55A9" w:rsidRDefault="006B55A9" w:rsidP="00433FAB">
            <w:pPr>
              <w:spacing w:line="257" w:lineRule="auto"/>
              <w:jc w:val="center"/>
              <w:rPr>
                <w:lang w:val="en-GB"/>
              </w:rPr>
            </w:pPr>
            <w:r>
              <w:rPr>
                <w:lang w:val="en-GB"/>
              </w:rPr>
              <w:t>0.6</w:t>
            </w:r>
          </w:p>
        </w:tc>
        <w:tc>
          <w:tcPr>
            <w:tcW w:w="3006" w:type="dxa"/>
          </w:tcPr>
          <w:p w14:paraId="76A98CC5" w14:textId="77777777" w:rsidR="006B55A9" w:rsidRDefault="006B55A9" w:rsidP="00433FAB">
            <w:pPr>
              <w:spacing w:line="257" w:lineRule="auto"/>
              <w:jc w:val="center"/>
              <w:rPr>
                <w:lang w:val="en-GB"/>
              </w:rPr>
            </w:pPr>
            <w:r>
              <w:rPr>
                <w:lang w:val="en-GB"/>
              </w:rPr>
              <w:t>0.62</w:t>
            </w:r>
          </w:p>
        </w:tc>
      </w:tr>
      <w:tr w:rsidR="006B55A9" w14:paraId="688DDC6F" w14:textId="77777777" w:rsidTr="00433FAB">
        <w:tc>
          <w:tcPr>
            <w:tcW w:w="3005" w:type="dxa"/>
          </w:tcPr>
          <w:p w14:paraId="11F89538" w14:textId="77777777" w:rsidR="006B55A9" w:rsidRDefault="006B55A9" w:rsidP="00433FAB">
            <w:pPr>
              <w:spacing w:line="257" w:lineRule="auto"/>
              <w:rPr>
                <w:lang w:val="en-GB"/>
              </w:rPr>
            </w:pPr>
            <w:r>
              <w:rPr>
                <w:lang w:val="en-GB"/>
              </w:rPr>
              <w:t>Frontal area m</w:t>
            </w:r>
            <w:r w:rsidRPr="00317563">
              <w:rPr>
                <w:vertAlign w:val="superscript"/>
                <w:lang w:val="en-GB"/>
              </w:rPr>
              <w:t>2</w:t>
            </w:r>
          </w:p>
        </w:tc>
        <w:tc>
          <w:tcPr>
            <w:tcW w:w="3005" w:type="dxa"/>
          </w:tcPr>
          <w:p w14:paraId="0881476F" w14:textId="77777777" w:rsidR="006B55A9" w:rsidRDefault="006B55A9" w:rsidP="00433FAB">
            <w:pPr>
              <w:spacing w:line="257" w:lineRule="auto"/>
              <w:jc w:val="center"/>
              <w:rPr>
                <w:lang w:val="en-GB"/>
              </w:rPr>
            </w:pPr>
            <w:r>
              <w:rPr>
                <w:lang w:val="en-GB"/>
              </w:rPr>
              <w:t>0.58</w:t>
            </w:r>
          </w:p>
        </w:tc>
        <w:tc>
          <w:tcPr>
            <w:tcW w:w="3006" w:type="dxa"/>
          </w:tcPr>
          <w:p w14:paraId="629E28BE" w14:textId="77777777" w:rsidR="006B55A9" w:rsidRDefault="006B55A9" w:rsidP="00433FAB">
            <w:pPr>
              <w:spacing w:line="257" w:lineRule="auto"/>
              <w:jc w:val="center"/>
              <w:rPr>
                <w:lang w:val="en-GB"/>
              </w:rPr>
            </w:pPr>
            <w:r>
              <w:rPr>
                <w:lang w:val="en-GB"/>
              </w:rPr>
              <w:t>0.65</w:t>
            </w:r>
          </w:p>
        </w:tc>
      </w:tr>
      <w:tr w:rsidR="006B55A9" w14:paraId="1C8492E0" w14:textId="77777777" w:rsidTr="00433FAB">
        <w:tc>
          <w:tcPr>
            <w:tcW w:w="3005" w:type="dxa"/>
          </w:tcPr>
          <w:p w14:paraId="254E7F3E" w14:textId="77777777" w:rsidR="006B55A9" w:rsidRDefault="006B55A9" w:rsidP="00433FAB">
            <w:pPr>
              <w:spacing w:line="257" w:lineRule="auto"/>
              <w:rPr>
                <w:lang w:val="en-GB"/>
              </w:rPr>
            </w:pPr>
            <w:r>
              <w:rPr>
                <w:lang w:val="en-GB"/>
              </w:rPr>
              <w:t>Max Power</w:t>
            </w:r>
          </w:p>
        </w:tc>
        <w:tc>
          <w:tcPr>
            <w:tcW w:w="3005" w:type="dxa"/>
          </w:tcPr>
          <w:p w14:paraId="4F743D19" w14:textId="77777777" w:rsidR="006B55A9" w:rsidRDefault="006B55A9" w:rsidP="00433FAB">
            <w:pPr>
              <w:spacing w:line="257" w:lineRule="auto"/>
              <w:jc w:val="center"/>
              <w:rPr>
                <w:lang w:val="en-GB"/>
              </w:rPr>
            </w:pPr>
            <w:r>
              <w:rPr>
                <w:lang w:val="en-GB"/>
              </w:rPr>
              <w:t>126.4</w:t>
            </w:r>
          </w:p>
        </w:tc>
        <w:tc>
          <w:tcPr>
            <w:tcW w:w="3006" w:type="dxa"/>
          </w:tcPr>
          <w:p w14:paraId="3958BE2D" w14:textId="77777777" w:rsidR="006B55A9" w:rsidRDefault="006B55A9" w:rsidP="00433FAB">
            <w:pPr>
              <w:spacing w:line="257" w:lineRule="auto"/>
              <w:jc w:val="center"/>
              <w:rPr>
                <w:lang w:val="en-GB"/>
              </w:rPr>
            </w:pPr>
            <w:r>
              <w:rPr>
                <w:lang w:val="en-GB"/>
              </w:rPr>
              <w:t>82</w:t>
            </w:r>
          </w:p>
        </w:tc>
      </w:tr>
      <w:tr w:rsidR="006B55A9" w14:paraId="395FBB2B" w14:textId="77777777" w:rsidTr="00433FAB">
        <w:tc>
          <w:tcPr>
            <w:tcW w:w="3005" w:type="dxa"/>
          </w:tcPr>
          <w:p w14:paraId="25035CA4" w14:textId="77777777" w:rsidR="006B55A9" w:rsidRDefault="006B55A9" w:rsidP="00433FAB">
            <w:pPr>
              <w:spacing w:line="257" w:lineRule="auto"/>
              <w:rPr>
                <w:lang w:val="en-GB"/>
              </w:rPr>
            </w:pPr>
            <w:r>
              <w:rPr>
                <w:lang w:val="en-GB"/>
              </w:rPr>
              <w:t>RPM at Max Power</w:t>
            </w:r>
          </w:p>
        </w:tc>
        <w:tc>
          <w:tcPr>
            <w:tcW w:w="3005" w:type="dxa"/>
          </w:tcPr>
          <w:p w14:paraId="0D05BB13" w14:textId="77777777" w:rsidR="006B55A9" w:rsidRDefault="006B55A9" w:rsidP="00433FAB">
            <w:pPr>
              <w:spacing w:line="257" w:lineRule="auto"/>
              <w:jc w:val="center"/>
              <w:rPr>
                <w:lang w:val="en-GB"/>
              </w:rPr>
            </w:pPr>
            <w:r>
              <w:rPr>
                <w:lang w:val="en-GB"/>
              </w:rPr>
              <w:t>12500</w:t>
            </w:r>
          </w:p>
        </w:tc>
        <w:tc>
          <w:tcPr>
            <w:tcW w:w="3006" w:type="dxa"/>
          </w:tcPr>
          <w:p w14:paraId="2FE683EC" w14:textId="77777777" w:rsidR="006B55A9" w:rsidRDefault="006B55A9" w:rsidP="00433FAB">
            <w:pPr>
              <w:spacing w:line="257" w:lineRule="auto"/>
              <w:jc w:val="center"/>
              <w:rPr>
                <w:lang w:val="en-GB"/>
              </w:rPr>
            </w:pPr>
            <w:r>
              <w:rPr>
                <w:lang w:val="en-GB"/>
              </w:rPr>
              <w:t>5000</w:t>
            </w:r>
          </w:p>
        </w:tc>
      </w:tr>
      <w:tr w:rsidR="006B55A9" w14:paraId="32CF3524" w14:textId="77777777" w:rsidTr="00433FAB">
        <w:tc>
          <w:tcPr>
            <w:tcW w:w="3005" w:type="dxa"/>
          </w:tcPr>
          <w:p w14:paraId="289C3092" w14:textId="77777777" w:rsidR="006B55A9" w:rsidRDefault="006B55A9" w:rsidP="00433FAB">
            <w:pPr>
              <w:spacing w:line="257" w:lineRule="auto"/>
              <w:rPr>
                <w:lang w:val="en-GB"/>
              </w:rPr>
            </w:pPr>
            <w:r>
              <w:rPr>
                <w:lang w:val="en-GB"/>
              </w:rPr>
              <w:t>Calculated Max Speed (Km/hr)</w:t>
            </w:r>
          </w:p>
        </w:tc>
        <w:tc>
          <w:tcPr>
            <w:tcW w:w="3005" w:type="dxa"/>
          </w:tcPr>
          <w:p w14:paraId="0B00239D" w14:textId="77777777" w:rsidR="006B55A9" w:rsidRDefault="006B55A9" w:rsidP="00433FAB">
            <w:pPr>
              <w:spacing w:line="257" w:lineRule="auto"/>
              <w:jc w:val="center"/>
              <w:rPr>
                <w:lang w:val="en-GB"/>
              </w:rPr>
            </w:pPr>
            <w:r>
              <w:rPr>
                <w:lang w:val="en-GB"/>
              </w:rPr>
              <w:t>300.03</w:t>
            </w:r>
          </w:p>
        </w:tc>
        <w:tc>
          <w:tcPr>
            <w:tcW w:w="3006" w:type="dxa"/>
          </w:tcPr>
          <w:p w14:paraId="1F62F7F5" w14:textId="77777777" w:rsidR="006B55A9" w:rsidRDefault="006B55A9" w:rsidP="00433FAB">
            <w:pPr>
              <w:spacing w:line="257" w:lineRule="auto"/>
              <w:jc w:val="center"/>
              <w:rPr>
                <w:lang w:val="en-GB"/>
              </w:rPr>
            </w:pPr>
            <w:r>
              <w:rPr>
                <w:lang w:val="en-GB"/>
              </w:rPr>
              <w:t>131.9</w:t>
            </w:r>
          </w:p>
        </w:tc>
      </w:tr>
    </w:tbl>
    <w:p w14:paraId="52367653"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{"citationItems":[{"id":"ITEM-1","itemData":{"URL":"https://www.motorbikecatalog.com/moto/2007/62420/honda_cbr1000rr_fireblade.html","accessed":{"date-parts":[["2021","12","12"]]},"id":"ITEM-1","issued":{"date-parts":[["0"]]},"title":"2007 Honda CBR1000RR Fireblade (up to 2007) specs review","type":"webpage"},"uris":["http://www.mendeley.com/documents/?uuid=047a9749-1a86-38e0-ab6e-0e084ea2a2de"]}],"mendeley":{"formattedCitation":"(&lt;i&gt;2007 Honda CBR1000RR Fireblade (up to 2007) specs review&lt;/i&gt;, no date)","plainTextFormattedCitation":"(2007 Honda CBR1000RR Fireblade (up to 2007) specs review, no date)","previouslyFormattedCitation":"(&lt;i&gt;2007 Honda CBR1000RR Fireblade (up to 2007) specs review&lt;/i&gt;, no date)"},"properties":{"noteIndex":0},"schema":"https://github.com/citation-style-language/schema/raw/master/csl-citation.json"}</w:instrText>
      </w:r>
      <w:r>
        <w:rPr>
          <w:sz w:val="24"/>
          <w:szCs w:val="24"/>
          <w:lang w:val="en-GB"/>
        </w:rPr>
        <w:fldChar w:fldCharType="separate"/>
      </w:r>
      <w:r w:rsidRPr="00D142A4">
        <w:rPr>
          <w:noProof/>
          <w:sz w:val="24"/>
          <w:szCs w:val="24"/>
          <w:lang w:val="en-GB"/>
        </w:rPr>
        <w:t>(</w:t>
      </w:r>
      <w:r w:rsidRPr="00D142A4">
        <w:rPr>
          <w:i/>
          <w:noProof/>
          <w:sz w:val="24"/>
          <w:szCs w:val="24"/>
          <w:lang w:val="en-GB"/>
        </w:rPr>
        <w:t>2007 Honda CBR1000RR Fireblade (up to 2007) specs review</w:t>
      </w:r>
      <w:r w:rsidRPr="00D142A4">
        <w:rPr>
          <w:noProof/>
          <w:sz w:val="24"/>
          <w:szCs w:val="24"/>
          <w:lang w:val="en-GB"/>
        </w:rPr>
        <w:t>, no date)</w:t>
      </w:r>
      <w:r>
        <w:rPr>
          <w:sz w:val="24"/>
          <w:szCs w:val="24"/>
          <w:lang w:val="en-GB"/>
        </w:rPr>
        <w:fldChar w:fldCharType="end"/>
      </w:r>
    </w:p>
    <w:p w14:paraId="0E663C9A"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{"citationItems":[{"id":"ITEM-1","itemData":{"URL":"https://www.motorbikecatalog.com/performance/2007/62420/honda_cbr1000rr_fireblade.html","accessed":{"date-parts":[["2021","12","10"]]},"id":"ITEM-1","issued":{"date-parts":[["0"]]},"title":"Full performance review of 2007 Honda CBR1000RR Fireblade (model up to 2007)","type":"webpage"},"uris":["http://www.mendeley.com/documents/?uuid=a53623a2-43bb-3990-af63-9fbc393479d4"]}],"mendeley":{"formattedCitation":"(&lt;i&gt;Full performance review of 2007 Honda CBR1000RR Fireblade (model up to 2007)&lt;/i&gt;, no date)","plainTextFormattedCitation":"(Full performance review of 2007 Honda CBR1000RR Fireblade (model up to 2007), no date)","previouslyFormattedCitation":"(&lt;i&gt;Full performance review of 2007 Honda CBR1000RR Fireblade (model up to 2007)&lt;/i&gt;, no date)"},"properties":{"noteIndex":0},"schema":"https://github.com/citation-style-language/schema/raw/master/csl-citation.json"}</w:instrText>
      </w:r>
      <w:r>
        <w:rPr>
          <w:sz w:val="24"/>
          <w:szCs w:val="24"/>
          <w:lang w:val="en-GB"/>
        </w:rPr>
        <w:fldChar w:fldCharType="separate"/>
      </w:r>
      <w:r w:rsidRPr="001B3BA7">
        <w:rPr>
          <w:noProof/>
          <w:sz w:val="24"/>
          <w:szCs w:val="24"/>
          <w:lang w:val="en-GB"/>
        </w:rPr>
        <w:t>(</w:t>
      </w:r>
      <w:r w:rsidRPr="001B3BA7">
        <w:rPr>
          <w:i/>
          <w:noProof/>
          <w:sz w:val="24"/>
          <w:szCs w:val="24"/>
          <w:lang w:val="en-GB"/>
        </w:rPr>
        <w:t>Full performance review of 2007 Honda CBR1000RR Fireblade (model up to 2007)</w:t>
      </w:r>
      <w:r w:rsidRPr="001B3BA7">
        <w:rPr>
          <w:noProof/>
          <w:sz w:val="24"/>
          <w:szCs w:val="24"/>
          <w:lang w:val="en-GB"/>
        </w:rPr>
        <w:t>, no date)</w:t>
      </w:r>
      <w:r>
        <w:rPr>
          <w:sz w:val="24"/>
          <w:szCs w:val="24"/>
          <w:lang w:val="en-GB"/>
        </w:rPr>
        <w:fldChar w:fldCharType="end"/>
      </w:r>
    </w:p>
    <w:p w14:paraId="032F8962"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{"citationItems":[{"id":"ITEM-1","itemData":{"URL":"http://www.motorbike-search-engine.co.uk/2007_bikes/honda_cbr1000rr_fireblade.php","accessed":{"date-parts":[["2021","12","10"]]},"id":"ITEM-1","issued":{"date-parts":[["0"]]},"title":"2007 Honda CBR1000RR Fireblade","type":"webpage"},"uris":["http://www.mendeley.com/documents/?uuid=6a19fec3-fdf7-32ea-9a8a-4ae19b19316b"]}],"mendeley":{"formattedCitation":"(&lt;i&gt;2007 Honda CBR1000RR Fireblade&lt;/i&gt;, no date)","plainTextFormattedCitation":"(2007 Honda CBR1000RR Fireblade, no date)","previouslyFormattedCitation":"(&lt;i&gt;2007 Honda CBR1000RR Fireblade&lt;/i&gt;, no date)"},"properties":{"noteIndex":0},"schema":"https://github.com/citation-style-language/schema/raw/master/csl-citation.json"}</w:instrText>
      </w:r>
      <w:r>
        <w:rPr>
          <w:sz w:val="24"/>
          <w:szCs w:val="24"/>
          <w:lang w:val="en-GB"/>
        </w:rPr>
        <w:fldChar w:fldCharType="separate"/>
      </w:r>
      <w:r w:rsidRPr="001B3BA7">
        <w:rPr>
          <w:noProof/>
          <w:sz w:val="24"/>
          <w:szCs w:val="24"/>
          <w:lang w:val="en-GB"/>
        </w:rPr>
        <w:t>(</w:t>
      </w:r>
      <w:r w:rsidRPr="001B3BA7">
        <w:rPr>
          <w:i/>
          <w:noProof/>
          <w:sz w:val="24"/>
          <w:szCs w:val="24"/>
          <w:lang w:val="en-GB"/>
        </w:rPr>
        <w:t>2007 Honda CBR1000RR Fireblade</w:t>
      </w:r>
      <w:r w:rsidRPr="001B3BA7">
        <w:rPr>
          <w:noProof/>
          <w:sz w:val="24"/>
          <w:szCs w:val="24"/>
          <w:lang w:val="en-GB"/>
        </w:rPr>
        <w:t>, no date)</w:t>
      </w:r>
      <w:r>
        <w:rPr>
          <w:sz w:val="24"/>
          <w:szCs w:val="24"/>
          <w:lang w:val="en-GB"/>
        </w:rPr>
        <w:fldChar w:fldCharType="end"/>
      </w:r>
    </w:p>
    <w:p w14:paraId="51B6393C"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{"citationItems":[{"id":"ITEM-1","itemData":{"URL":"https://manualmachine.com/honda/cbr1000rr/207444-service-manual-with-hyperlinks/","accessed":{"date-parts":[["2021","12","10"]]},"id":"ITEM-1","issued":{"date-parts":[["0"]]},"title":"Honda CBR1000RR Service manual with hyperlinks","type":"webpage"},"uris":["http://www.mendeley.com/documents/?uuid=e623c456-2fdb-31a6-b97d-165fb6d8617e"]}],"mendeley":{"formattedCitation":"(&lt;i&gt;Honda CBR1000RR Service manual with hyperlinks&lt;/i&gt;, no date)","plainTextFormattedCitation":"(Honda CBR1000RR Service manual with hyperlinks, no date)","previouslyFormattedCitation":"(&lt;i&gt;Honda CBR1000RR Service manual with hyperlinks&lt;/i&gt;, no date)"},"properties":{"noteIndex":0},"schema":"https://github.com/citation-style-language/schema/raw/master/csl-citation.json"}</w:instrText>
      </w:r>
      <w:r>
        <w:rPr>
          <w:sz w:val="24"/>
          <w:szCs w:val="24"/>
          <w:lang w:val="en-GB"/>
        </w:rPr>
        <w:fldChar w:fldCharType="separate"/>
      </w:r>
      <w:r w:rsidRPr="001B3BA7">
        <w:rPr>
          <w:noProof/>
          <w:sz w:val="24"/>
          <w:szCs w:val="24"/>
          <w:lang w:val="en-GB"/>
        </w:rPr>
        <w:t>(</w:t>
      </w:r>
      <w:r w:rsidRPr="001B3BA7">
        <w:rPr>
          <w:i/>
          <w:noProof/>
          <w:sz w:val="24"/>
          <w:szCs w:val="24"/>
          <w:lang w:val="en-GB"/>
        </w:rPr>
        <w:t>Honda CBR1000RR Service manual with hyperlinks</w:t>
      </w:r>
      <w:r w:rsidRPr="001B3BA7">
        <w:rPr>
          <w:noProof/>
          <w:sz w:val="24"/>
          <w:szCs w:val="24"/>
          <w:lang w:val="en-GB"/>
        </w:rPr>
        <w:t>, no date)</w:t>
      </w:r>
      <w:r>
        <w:rPr>
          <w:sz w:val="24"/>
          <w:szCs w:val="24"/>
          <w:lang w:val="en-GB"/>
        </w:rPr>
        <w:fldChar w:fldCharType="end"/>
      </w:r>
    </w:p>
    <w:p w14:paraId="56BE9B53"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{"citationItems":[{"id":"ITEM-1","itemData":{"URL":"https://bikez.com/motorcycles/honda_cbr_1000_rr_fireblade_2007.php","accessed":{"date-parts":[["2021","12","10"]]},"id":"ITEM-1","issued":{"date-parts":[["0"]]},"title":"2007 Honda CBR 1000 RR Fireblade specifications and pictures","type":"webpage"},"uris":["http://www.mendeley.com/documents/?uuid=43b77cd1-d627-365e-a58c-3b640f262b04"]}],"mendeley":{"formattedCitation":"(&lt;i&gt;2007 Honda CBR 1000 RR Fireblade specifications and pictures&lt;/i&gt;, no date)","plainTextFormattedCitation":"(2007 Honda CBR 1000 RR Fireblade specifications and pictures, no date)","previouslyFormattedCitation":"(&lt;i&gt;2007 Honda CBR 1000 RR Fireblade specifications and pictures&lt;/i&gt;, no date)"},"properties":{"noteIndex":0},"schema":"https://github.com/citation-style-language/schema/raw/master/csl-citation.json"}</w:instrText>
      </w:r>
      <w:r>
        <w:rPr>
          <w:sz w:val="24"/>
          <w:szCs w:val="24"/>
          <w:lang w:val="en-GB"/>
        </w:rPr>
        <w:fldChar w:fldCharType="separate"/>
      </w:r>
      <w:r w:rsidRPr="001B3BA7">
        <w:rPr>
          <w:noProof/>
          <w:sz w:val="24"/>
          <w:szCs w:val="24"/>
          <w:lang w:val="en-GB"/>
        </w:rPr>
        <w:t>(</w:t>
      </w:r>
      <w:r w:rsidRPr="001B3BA7">
        <w:rPr>
          <w:i/>
          <w:noProof/>
          <w:sz w:val="24"/>
          <w:szCs w:val="24"/>
          <w:lang w:val="en-GB"/>
        </w:rPr>
        <w:t>2007 Honda CBR 1000 RR Fireblade specifications and pictures</w:t>
      </w:r>
      <w:r w:rsidRPr="001B3BA7">
        <w:rPr>
          <w:noProof/>
          <w:sz w:val="24"/>
          <w:szCs w:val="24"/>
          <w:lang w:val="en-GB"/>
        </w:rPr>
        <w:t>, no date)</w:t>
      </w:r>
      <w:r>
        <w:rPr>
          <w:sz w:val="24"/>
          <w:szCs w:val="24"/>
          <w:lang w:val="en-GB"/>
        </w:rPr>
        <w:fldChar w:fldCharType="end"/>
      </w:r>
    </w:p>
    <w:p w14:paraId="6959988A"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{"citationItems":[{"id":"ITEM-1","itemData":{"URL":"https://www.topspeed.com/motorcycles/motorcycle-reviews/honda/2007-honda-cbr1000rr-ar18537/pictures.html","accessed":{"date-parts":[["2021","12","5"]]},"id":"ITEM-1","issued":{"date-parts":[["0"]]},"title":"2007 Honda CBR1000RR - Gallery | Top Speed","type":"webpage"},"uris":["http://www.mendeley.com/documents/?uuid=ce092451-95a5-3bf5-aa71-6a40f5e164b7"]}],"mendeley":{"formattedCitation":"(&lt;i&gt;2007 Honda CBR1000RR - Gallery | Top Speed&lt;/i&gt;, no date)","plainTextFormattedCitation":"(2007 Honda CBR1000RR - Gallery | Top Speed, no date)","previouslyFormattedCitation":"(&lt;i&gt;2007 Honda CBR1000RR - Gallery | Top Speed&lt;/i&gt;, no date)"},"properties":{"noteIndex":0},"schema":"https://github.com/citation-style-language/schema/raw/master/csl-citation.json"}</w:instrText>
      </w:r>
      <w:r>
        <w:rPr>
          <w:sz w:val="24"/>
          <w:szCs w:val="24"/>
          <w:lang w:val="en-GB"/>
        </w:rPr>
        <w:fldChar w:fldCharType="separate"/>
      </w:r>
      <w:r w:rsidRPr="001B3BA7">
        <w:rPr>
          <w:noProof/>
          <w:sz w:val="24"/>
          <w:szCs w:val="24"/>
          <w:lang w:val="en-GB"/>
        </w:rPr>
        <w:t>(</w:t>
      </w:r>
      <w:r w:rsidRPr="001B3BA7">
        <w:rPr>
          <w:i/>
          <w:noProof/>
          <w:sz w:val="24"/>
          <w:szCs w:val="24"/>
          <w:lang w:val="en-GB"/>
        </w:rPr>
        <w:t>2007 Honda CBR1000RR - Gallery | Top Speed</w:t>
      </w:r>
      <w:r w:rsidRPr="001B3BA7">
        <w:rPr>
          <w:noProof/>
          <w:sz w:val="24"/>
          <w:szCs w:val="24"/>
          <w:lang w:val="en-GB"/>
        </w:rPr>
        <w:t>, no date)</w:t>
      </w:r>
      <w:r>
        <w:rPr>
          <w:sz w:val="24"/>
          <w:szCs w:val="24"/>
          <w:lang w:val="en-GB"/>
        </w:rPr>
        <w:fldChar w:fldCharType="end"/>
      </w:r>
    </w:p>
    <w:p w14:paraId="2D3DDAB9"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{"citationItems":[{"id":"ITEM-1","itemData":{"URL":"https://www.cycleworld.com/story/buyers-guide/2020-zero-sr-f/","accessed":{"date-parts":[["2021","12","12"]]},"id":"ITEM-1","issued":{"date-parts":[["0"]]},"title":"2020 Zero Motorcycles SR/F | Cycle World","type":"webpage"},"uris":["http://www.mendeley.com/documents/?uuid=04a533c3-f3ff-3f00-af41-41efff398ee0"]}],"mendeley":{"formattedCitation":"(&lt;i&gt;2020 Zero Motorcycles SR/F | Cycle World&lt;/i&gt;, no date)","plainTextFormattedCitation":"(2020 Zero Motorcycles SR/F | Cycle World, no date)","previouslyFormattedCitation":"(&lt;i&gt;2020 Zero Motorcycles SR/F | Cycle World&lt;/i&gt;, no date)"},"properties":{"noteIndex":0},"schema":"https://github.com/citation-style-language/schema/raw/master/csl-citation.json"}</w:instrText>
      </w:r>
      <w:r>
        <w:rPr>
          <w:sz w:val="24"/>
          <w:szCs w:val="24"/>
          <w:lang w:val="en-GB"/>
        </w:rPr>
        <w:fldChar w:fldCharType="separate"/>
      </w:r>
      <w:r w:rsidRPr="001173EA">
        <w:rPr>
          <w:noProof/>
          <w:sz w:val="24"/>
          <w:szCs w:val="24"/>
          <w:lang w:val="en-GB"/>
        </w:rPr>
        <w:t>(</w:t>
      </w:r>
      <w:r w:rsidRPr="001173EA">
        <w:rPr>
          <w:i/>
          <w:noProof/>
          <w:sz w:val="24"/>
          <w:szCs w:val="24"/>
          <w:lang w:val="en-GB"/>
        </w:rPr>
        <w:t>2020 Zero Motorcycles SR/F | Cycle World</w:t>
      </w:r>
      <w:r w:rsidRPr="001173EA">
        <w:rPr>
          <w:noProof/>
          <w:sz w:val="24"/>
          <w:szCs w:val="24"/>
          <w:lang w:val="en-GB"/>
        </w:rPr>
        <w:t>, no date)</w:t>
      </w:r>
      <w:r>
        <w:rPr>
          <w:sz w:val="24"/>
          <w:szCs w:val="24"/>
          <w:lang w:val="en-GB"/>
        </w:rPr>
        <w:fldChar w:fldCharType="end"/>
      </w:r>
    </w:p>
    <w:p w14:paraId="38FCB6F6" w14:textId="77777777" w:rsidR="006B55A9"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{"citationItems":[{"id":"ITEM-1","itemData":{"URL":"https://www.cycleworld.com/story/motorcycle-reviews/2020-zero-motorcycles-srf-review/","accessed":{"date-parts":[["2021","12","12"]]},"id":"ITEM-1","issued":{"date-parts":[["0"]]},"title":"2020 Zero Motorcycles SR/F Review | Cycle World","type":"webpage"},"uris":["http://www.mendeley.com/documents/?uuid=25fe9dcd-96e7-366d-8ba9-464edca839a6"]}],"mendeley":{"formattedCitation":"(&lt;i&gt;2020 Zero Motorcycles SR/F Review | Cycle World&lt;/i&gt;, no date)","plainTextFormattedCitation":"(2020 Zero Motorcycles SR/F Review | Cycle World, no date)","previouslyFormattedCitation":"(&lt;i&gt;2020 Zero Motorcycles SR/F Review | Cycle World&lt;/i&gt;, no date)"},"properties":{"noteIndex":0},"schema":"https://github.com/citation-style-language/schema/raw/master/csl-citation.json"}</w:instrText>
      </w:r>
      <w:r>
        <w:rPr>
          <w:sz w:val="24"/>
          <w:szCs w:val="24"/>
          <w:lang w:val="en-GB"/>
        </w:rPr>
        <w:fldChar w:fldCharType="separate"/>
      </w:r>
      <w:r w:rsidRPr="001173EA">
        <w:rPr>
          <w:noProof/>
          <w:sz w:val="24"/>
          <w:szCs w:val="24"/>
          <w:lang w:val="en-GB"/>
        </w:rPr>
        <w:t>(</w:t>
      </w:r>
      <w:r w:rsidRPr="001173EA">
        <w:rPr>
          <w:i/>
          <w:noProof/>
          <w:sz w:val="24"/>
          <w:szCs w:val="24"/>
          <w:lang w:val="en-GB"/>
        </w:rPr>
        <w:t>2020 Zero Motorcycles SR/F Review | Cycle World</w:t>
      </w:r>
      <w:r w:rsidRPr="001173EA">
        <w:rPr>
          <w:noProof/>
          <w:sz w:val="24"/>
          <w:szCs w:val="24"/>
          <w:lang w:val="en-GB"/>
        </w:rPr>
        <w:t>, no date)</w:t>
      </w:r>
      <w:r>
        <w:rPr>
          <w:sz w:val="24"/>
          <w:szCs w:val="24"/>
          <w:lang w:val="en-GB"/>
        </w:rPr>
        <w:fldChar w:fldCharType="end"/>
      </w:r>
    </w:p>
    <w:p w14:paraId="5203C758" w14:textId="77777777" w:rsidR="006B55A9" w:rsidRPr="00D142A4" w:rsidRDefault="006B55A9" w:rsidP="006B55A9">
      <w:pPr>
        <w:spacing w:after="0" w:line="257" w:lineRule="auto"/>
        <w:rPr>
          <w:sz w:val="24"/>
          <w:szCs w:val="24"/>
          <w:lang w:val="en-GB"/>
        </w:rPr>
      </w:pPr>
      <w:r>
        <w:rPr>
          <w:sz w:val="24"/>
          <w:szCs w:val="24"/>
          <w:lang w:val="en-GB"/>
        </w:rPr>
        <w:t>**</w:t>
      </w:r>
      <w:r>
        <w:rPr>
          <w:sz w:val="24"/>
          <w:szCs w:val="24"/>
          <w:lang w:val="en-GB"/>
        </w:rPr>
        <w:fldChar w:fldCharType="begin" w:fldLock="1"/>
      </w:r>
      <w:r>
        <w:rPr>
          <w:sz w:val="24"/>
          <w:szCs w:val="24"/>
          <w:lang w:val="en-GB"/>
        </w:rPr>
        <w:instrText>ADDIN CSL_CITATION {"citationItems":[{"id":"ITEM-1","itemData":{"URL":"https://www.motorcycle.com/shoot-outs/2020-electric-motorcycle-spec-shootout","accessed":{"date-parts":[["2021","12","11"]]},"id":"ITEM-1","issued":{"date-parts":[["0"]]},"title":"2020 Electric Motorcycle Spec Shootout","type":"webpage"},"uris":["http://www.mendeley.com/documents/?uuid=46a154ed-c9df-363e-aafb-34e9988d2e1d"]}],"mendeley":{"formattedCitation":"(&lt;i&gt;2020 Electric Motorcycle Spec Shootout&lt;/i&gt;, no date)","plainTextFormattedCitation":"(2020 Electric Motorcycle Spec Shootout, no date)","previouslyFormattedCitation":"(&lt;i&gt;2020 Electric Motorcycle Spec Shootout&lt;/i&gt;, no date)"},"properties":{"noteIndex":0},"schema":"https://github.com/citation-style-language/schema/raw/master/csl-citation.json"}</w:instrText>
      </w:r>
      <w:r>
        <w:rPr>
          <w:sz w:val="24"/>
          <w:szCs w:val="24"/>
          <w:lang w:val="en-GB"/>
        </w:rPr>
        <w:fldChar w:fldCharType="separate"/>
      </w:r>
      <w:r w:rsidRPr="001173EA">
        <w:rPr>
          <w:noProof/>
          <w:sz w:val="24"/>
          <w:szCs w:val="24"/>
          <w:lang w:val="en-GB"/>
        </w:rPr>
        <w:t>(</w:t>
      </w:r>
      <w:r w:rsidRPr="001173EA">
        <w:rPr>
          <w:i/>
          <w:noProof/>
          <w:sz w:val="24"/>
          <w:szCs w:val="24"/>
          <w:lang w:val="en-GB"/>
        </w:rPr>
        <w:t>2020 Electric Motorcycle Spec Shootout</w:t>
      </w:r>
      <w:r w:rsidRPr="001173EA">
        <w:rPr>
          <w:noProof/>
          <w:sz w:val="24"/>
          <w:szCs w:val="24"/>
          <w:lang w:val="en-GB"/>
        </w:rPr>
        <w:t>, no date)</w:t>
      </w:r>
      <w:r>
        <w:rPr>
          <w:sz w:val="24"/>
          <w:szCs w:val="24"/>
          <w:lang w:val="en-GB"/>
        </w:rPr>
        <w:fldChar w:fldCharType="end"/>
      </w:r>
    </w:p>
    <w:p w14:paraId="76035BD9" w14:textId="77777777" w:rsidR="006B55A9" w:rsidRDefault="006B55A9" w:rsidP="006B55A9">
      <w:pPr>
        <w:rPr>
          <w:sz w:val="24"/>
          <w:szCs w:val="24"/>
          <w:lang w:val="en-GB"/>
        </w:rPr>
      </w:pPr>
      <w:r w:rsidRPr="00A235A5">
        <w:rPr>
          <w:sz w:val="24"/>
          <w:szCs w:val="24"/>
          <w:lang w:val="en-GB"/>
        </w:rPr>
        <w:t xml:space="preserve"> </w:t>
      </w:r>
    </w:p>
    <w:p w14:paraId="79E78EB6" w14:textId="77777777" w:rsidR="006B55A9" w:rsidRDefault="006B55A9" w:rsidP="006B55A9">
      <w:pPr>
        <w:rPr>
          <w:sz w:val="24"/>
          <w:szCs w:val="24"/>
          <w:lang w:val="en-GB"/>
        </w:rPr>
      </w:pPr>
      <w:r w:rsidRPr="00A235A5">
        <w:rPr>
          <w:sz w:val="24"/>
          <w:szCs w:val="24"/>
          <w:lang w:val="en-GB"/>
        </w:rPr>
        <w:t>U</w:t>
      </w:r>
      <w:r>
        <w:rPr>
          <w:sz w:val="24"/>
          <w:szCs w:val="24"/>
          <w:lang w:val="en-GB"/>
        </w:rPr>
        <w:t>sing the information from the above table the maximum speed of each motorcycle was calculated using equation 3.</w:t>
      </w:r>
    </w:p>
    <w:p w14:paraId="435AD820" w14:textId="77777777" w:rsidR="006B55A9" w:rsidRDefault="006B55A9" w:rsidP="006B55A9">
      <w:pPr>
        <w:rPr>
          <w:sz w:val="24"/>
          <w:szCs w:val="24"/>
        </w:rPr>
      </w:pPr>
      <w:bookmarkStart w:id="22" w:name="_Hlk90201917"/>
      <w:r>
        <w:rPr>
          <w:b/>
          <w:bCs/>
          <w:sz w:val="28"/>
          <w:szCs w:val="28"/>
          <w:lang w:val="en-GB"/>
        </w:rPr>
        <w:t>V</w:t>
      </w:r>
      <w:r>
        <w:rPr>
          <w:b/>
          <w:bCs/>
          <w:sz w:val="28"/>
          <w:szCs w:val="28"/>
          <w:vertAlign w:val="subscript"/>
          <w:lang w:val="en-GB"/>
        </w:rPr>
        <w:t>max</w:t>
      </w:r>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(RPM x 60 x </m:t>
            </m:r>
            <m:sSub>
              <m:sSubPr>
                <m:ctrlPr>
                  <w:rPr>
                    <w:rFonts w:ascii="Cambria Math" w:hAnsi="Cambria Math"/>
                    <w:b/>
                    <w:i/>
                    <w:sz w:val="32"/>
                    <w:szCs w:val="32"/>
                    <w:lang w:val="en-GB"/>
                  </w:rPr>
                </m:ctrlPr>
              </m:sSubPr>
              <m:e>
                <m:r>
                  <m:rPr>
                    <m:sty m:val="bi"/>
                  </m:rPr>
                  <w:rPr>
                    <w:rFonts w:ascii="Cambria Math" w:hAnsi="Cambria Math"/>
                    <w:sz w:val="32"/>
                    <w:szCs w:val="32"/>
                    <w:lang w:val="el-GR"/>
                  </w:rPr>
                  <m:t>π</m:t>
                </m:r>
                <m:r>
                  <m:rPr>
                    <m:sty m:val="bi"/>
                  </m:rPr>
                  <w:rPr>
                    <w:rFonts w:ascii="Cambria Math" w:hAnsi="Cambria Math"/>
                    <w:sz w:val="32"/>
                    <w:szCs w:val="32"/>
                  </w:rPr>
                  <m:t xml:space="preserve"> x </m:t>
                </m:r>
                <m:r>
                  <m:rPr>
                    <m:sty m:val="bi"/>
                  </m:rPr>
                  <w:rPr>
                    <w:rFonts w:ascii="Cambria Math" w:hAnsi="Cambria Math"/>
                    <w:sz w:val="32"/>
                    <w:szCs w:val="32"/>
                    <w:lang w:val="en-GB"/>
                  </w:rPr>
                  <m:t>D</m:t>
                </m:r>
              </m:e>
              <m:sub>
                <m:r>
                  <m:rPr>
                    <m:sty m:val="bi"/>
                  </m:rPr>
                  <w:rPr>
                    <w:rFonts w:ascii="Cambria Math" w:hAnsi="Cambria Math"/>
                    <w:sz w:val="32"/>
                    <w:szCs w:val="32"/>
                    <w:lang w:val="en-GB"/>
                  </w:rPr>
                  <m:t>r</m:t>
                </m:r>
              </m:sub>
            </m:sSub>
            <m:r>
              <m:rPr>
                <m:sty m:val="bi"/>
              </m:rPr>
              <w:rPr>
                <w:rFonts w:ascii="Cambria Math" w:hAnsi="Cambria Math"/>
                <w:sz w:val="32"/>
                <w:szCs w:val="32"/>
                <w:lang w:val="en-GB"/>
              </w:rPr>
              <m:t>)</m:t>
            </m:r>
          </m:num>
          <m:den>
            <w:bookmarkStart w:id="23" w:name="_Hlk90201586"/>
            <m:sSub>
              <m:sSubPr>
                <m:ctrlPr>
                  <w:rPr>
                    <w:rFonts w:ascii="Cambria Math" w:hAnsi="Cambria Math"/>
                    <w:b/>
                    <w:bCs/>
                    <w:i/>
                    <w:sz w:val="32"/>
                    <w:szCs w:val="32"/>
                    <w:lang w:val="en-GB"/>
                  </w:rPr>
                </m:ctrlPr>
              </m:sSubPr>
              <m:e>
                <m:r>
                  <m:rPr>
                    <m:sty m:val="bi"/>
                  </m:rPr>
                  <w:rPr>
                    <w:rFonts w:ascii="Cambria Math" w:hAnsi="Cambria Math"/>
                    <w:sz w:val="32"/>
                    <w:szCs w:val="32"/>
                    <w:lang w:val="en-GB"/>
                  </w:rPr>
                  <m:t>1000 x R</m:t>
                </m:r>
              </m:e>
              <m:sub>
                <m:r>
                  <m:rPr>
                    <m:sty m:val="bi"/>
                  </m:rPr>
                  <w:rPr>
                    <w:rFonts w:ascii="Cambria Math" w:hAnsi="Cambria Math"/>
                    <w:sz w:val="32"/>
                    <w:szCs w:val="32"/>
                    <w:lang w:val="en-GB"/>
                  </w:rPr>
                  <m:t>P</m:t>
                </m:r>
              </m:sub>
            </m:sSub>
            <m:sSub>
              <m:sSubPr>
                <m:ctrlPr>
                  <w:rPr>
                    <w:rFonts w:ascii="Cambria Math" w:hAnsi="Cambria Math"/>
                    <w:b/>
                    <w:bCs/>
                    <w:i/>
                    <w:sz w:val="32"/>
                    <w:szCs w:val="32"/>
                    <w:lang w:val="en-GB"/>
                  </w:rPr>
                </m:ctrlPr>
              </m:sSubPr>
              <m:e>
                <m:r>
                  <m:rPr>
                    <m:sty m:val="bi"/>
                  </m:rPr>
                  <w:rPr>
                    <w:rFonts w:ascii="Cambria Math" w:hAnsi="Cambria Math"/>
                    <w:sz w:val="32"/>
                    <w:szCs w:val="32"/>
                    <w:lang w:val="en-GB"/>
                  </w:rPr>
                  <m:t xml:space="preserve">x R </m:t>
                </m:r>
              </m:e>
              <m:sub>
                <m:r>
                  <m:rPr>
                    <m:sty m:val="bi"/>
                  </m:rPr>
                  <w:rPr>
                    <w:rFonts w:ascii="Cambria Math" w:hAnsi="Cambria Math"/>
                    <w:sz w:val="32"/>
                    <w:szCs w:val="32"/>
                    <w:lang w:val="en-GB"/>
                  </w:rPr>
                  <m:t>T</m:t>
                </m:r>
              </m:sub>
            </m:sSub>
            <m:sSub>
              <m:sSubPr>
                <m:ctrlPr>
                  <w:rPr>
                    <w:rFonts w:ascii="Cambria Math" w:hAnsi="Cambria Math"/>
                    <w:b/>
                    <w:i/>
                    <w:sz w:val="32"/>
                    <w:szCs w:val="32"/>
                    <w:lang w:val="en-GB"/>
                  </w:rPr>
                </m:ctrlPr>
              </m:sSubPr>
              <m:e>
                <m:r>
                  <m:rPr>
                    <m:sty m:val="bi"/>
                  </m:rPr>
                  <w:rPr>
                    <w:rFonts w:ascii="Cambria Math" w:hAnsi="Cambria Math"/>
                    <w:sz w:val="32"/>
                    <w:szCs w:val="32"/>
                    <w:lang w:val="en-GB"/>
                  </w:rPr>
                  <m:t xml:space="preserve"> xR</m:t>
                </m:r>
              </m:e>
              <m:sub>
                <m:r>
                  <m:rPr>
                    <m:sty m:val="bi"/>
                  </m:rPr>
                  <w:rPr>
                    <w:rFonts w:ascii="Cambria Math" w:hAnsi="Cambria Math"/>
                    <w:sz w:val="32"/>
                    <w:szCs w:val="32"/>
                    <w:lang w:val="en-GB"/>
                  </w:rPr>
                  <m:t>F</m:t>
                </m:r>
              </m:sub>
            </m:sSub>
            <w:bookmarkEnd w:id="23"/>
          </m:den>
        </m:f>
      </m:oMath>
      <w:r>
        <w:rPr>
          <w:rFonts w:eastAsiaTheme="minorEastAsia"/>
          <w:b/>
          <w:bCs/>
          <w:sz w:val="36"/>
          <w:szCs w:val="36"/>
          <w:lang w:val="en-GB"/>
        </w:rPr>
        <w:t xml:space="preserve"> </w:t>
      </w:r>
      <w:r>
        <w:rPr>
          <w:sz w:val="24"/>
          <w:szCs w:val="24"/>
        </w:rPr>
        <w:t xml:space="preserve">=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(RPM x 60</m:t>
            </m:r>
            <m:r>
              <m:rPr>
                <m:sty m:val="bi"/>
              </m:rPr>
              <w:rPr>
                <w:rFonts w:ascii="Cambria Math" w:hAnsi="Cambria Math"/>
                <w:sz w:val="32"/>
                <w:szCs w:val="32"/>
                <w:lang w:val="en-GB"/>
              </w:rPr>
              <m:t xml:space="preserve">x </m:t>
            </m:r>
            <m:sSub>
              <m:sSubPr>
                <m:ctrlPr>
                  <w:rPr>
                    <w:rFonts w:ascii="Cambria Math" w:hAnsi="Cambria Math"/>
                    <w:b/>
                    <w:i/>
                    <w:sz w:val="32"/>
                    <w:szCs w:val="32"/>
                    <w:lang w:val="en-GB"/>
                  </w:rPr>
                </m:ctrlPr>
              </m:sSubPr>
              <m:e>
                <m:r>
                  <m:rPr>
                    <m:sty m:val="bi"/>
                  </m:rPr>
                  <w:rPr>
                    <w:rFonts w:ascii="Cambria Math" w:hAnsi="Cambria Math"/>
                    <w:sz w:val="32"/>
                    <w:szCs w:val="32"/>
                    <w:lang w:val="el-GR"/>
                  </w:rPr>
                  <m:t>π</m:t>
                </m:r>
                <m:r>
                  <m:rPr>
                    <m:sty m:val="bi"/>
                  </m:rPr>
                  <w:rPr>
                    <w:rFonts w:ascii="Cambria Math" w:hAnsi="Cambria Math"/>
                    <w:sz w:val="32"/>
                    <w:szCs w:val="32"/>
                  </w:rPr>
                  <m:t xml:space="preserve"> x </m:t>
                </m:r>
                <m:r>
                  <m:rPr>
                    <m:sty m:val="bi"/>
                  </m:rPr>
                  <w:rPr>
                    <w:rFonts w:ascii="Cambria Math" w:hAnsi="Cambria Math"/>
                    <w:sz w:val="32"/>
                    <w:szCs w:val="32"/>
                    <w:lang w:val="en-GB"/>
                  </w:rPr>
                  <m:t>D</m:t>
                </m:r>
              </m:e>
              <m:sub>
                <m:r>
                  <m:rPr>
                    <m:sty m:val="bi"/>
                  </m:rPr>
                  <w:rPr>
                    <w:rFonts w:ascii="Cambria Math" w:hAnsi="Cambria Math"/>
                    <w:sz w:val="32"/>
                    <w:szCs w:val="32"/>
                    <w:lang w:val="en-GB"/>
                  </w:rPr>
                  <m:t>r</m:t>
                </m:r>
              </m:sub>
            </m:sSub>
            <m:r>
              <m:rPr>
                <m:sty m:val="bi"/>
              </m:rPr>
              <w:rPr>
                <w:rFonts w:ascii="Cambria Math" w:hAnsi="Cambria Math"/>
                <w:sz w:val="32"/>
                <w:szCs w:val="32"/>
                <w:lang w:val="en-GB"/>
              </w:rPr>
              <m:t>)</m:t>
            </m:r>
          </m:num>
          <m:den>
            <m:sSub>
              <m:sSubPr>
                <m:ctrlPr>
                  <w:rPr>
                    <w:rFonts w:ascii="Cambria Math" w:hAnsi="Cambria Math"/>
                    <w:b/>
                    <w:bCs/>
                    <w:i/>
                    <w:sz w:val="32"/>
                    <w:szCs w:val="32"/>
                    <w:lang w:val="en-GB"/>
                  </w:rPr>
                </m:ctrlPr>
              </m:sSubPr>
              <m:e>
                <m:r>
                  <m:rPr>
                    <m:sty m:val="bi"/>
                  </m:rPr>
                  <w:rPr>
                    <w:rFonts w:ascii="Cambria Math" w:hAnsi="Cambria Math"/>
                    <w:sz w:val="32"/>
                    <w:szCs w:val="32"/>
                    <w:lang w:val="en-GB"/>
                  </w:rPr>
                  <m:t>1000 x R</m:t>
                </m:r>
              </m:e>
              <m:sub>
                <m:r>
                  <m:rPr>
                    <m:sty m:val="bi"/>
                  </m:rPr>
                  <w:rPr>
                    <w:rFonts w:ascii="Cambria Math" w:hAnsi="Cambria Math"/>
                    <w:sz w:val="32"/>
                    <w:szCs w:val="32"/>
                    <w:lang w:val="en-GB"/>
                  </w:rPr>
                  <m:t>o</m:t>
                </m:r>
              </m:sub>
            </m:sSub>
          </m:den>
        </m:f>
      </m:oMath>
      <w:bookmarkEnd w:id="22"/>
      <w:r>
        <w:rPr>
          <w:rFonts w:eastAsiaTheme="minorEastAsia"/>
          <w:b/>
          <w:bCs/>
          <w:sz w:val="32"/>
          <w:szCs w:val="32"/>
          <w:lang w:val="en-GB"/>
        </w:rPr>
        <w:tab/>
      </w:r>
      <w:r>
        <w:rPr>
          <w:rFonts w:eastAsiaTheme="minorEastAsia"/>
          <w:b/>
          <w:bCs/>
          <w:sz w:val="32"/>
          <w:szCs w:val="32"/>
          <w:lang w:val="en-GB"/>
        </w:rPr>
        <w:tab/>
      </w:r>
      <w:r w:rsidRPr="0099560D">
        <w:rPr>
          <w:b/>
          <w:bCs/>
          <w:sz w:val="28"/>
          <w:szCs w:val="28"/>
        </w:rPr>
        <w:t xml:space="preserve">Equation </w:t>
      </w:r>
      <w:r>
        <w:rPr>
          <w:b/>
          <w:bCs/>
          <w:sz w:val="28"/>
          <w:szCs w:val="28"/>
        </w:rPr>
        <w:t>3</w:t>
      </w:r>
    </w:p>
    <w:p w14:paraId="0F220EC8" w14:textId="77777777" w:rsidR="006B55A9" w:rsidRDefault="006B55A9" w:rsidP="006B55A9">
      <w:pPr>
        <w:rPr>
          <w:sz w:val="24"/>
          <w:szCs w:val="24"/>
          <w:lang w:val="en-GB"/>
        </w:rPr>
      </w:pPr>
      <w:r>
        <w:rPr>
          <w:sz w:val="24"/>
          <w:szCs w:val="24"/>
          <w:lang w:val="en-GB"/>
        </w:rPr>
        <w:t>Where:</w:t>
      </w:r>
    </w:p>
    <w:p w14:paraId="289DC940" w14:textId="77777777" w:rsidR="006B55A9" w:rsidRDefault="006B55A9" w:rsidP="006B55A9">
      <w:pPr>
        <w:spacing w:after="0" w:line="257" w:lineRule="auto"/>
        <w:rPr>
          <w:sz w:val="24"/>
          <w:szCs w:val="24"/>
          <w:lang w:val="en-GB"/>
        </w:rPr>
      </w:pPr>
      <w:r>
        <w:rPr>
          <w:sz w:val="24"/>
          <w:szCs w:val="24"/>
          <w:lang w:val="en-GB"/>
        </w:rPr>
        <w:t>V</w:t>
      </w:r>
      <w:r>
        <w:rPr>
          <w:sz w:val="24"/>
          <w:szCs w:val="24"/>
          <w:vertAlign w:val="subscript"/>
          <w:lang w:val="en-GB"/>
        </w:rPr>
        <w:t>max</w:t>
      </w:r>
      <w:r>
        <w:rPr>
          <w:sz w:val="24"/>
          <w:szCs w:val="24"/>
          <w:lang w:val="en-GB"/>
        </w:rPr>
        <w:t xml:space="preserve"> = The estimated maximum speed of the motorcycles based on gear ratios and the engine’s RPMs at maximum power.</w:t>
      </w:r>
    </w:p>
    <w:p w14:paraId="483E77BD" w14:textId="77777777" w:rsidR="006B55A9" w:rsidRDefault="006B55A9" w:rsidP="006B55A9">
      <w:pPr>
        <w:spacing w:after="0" w:line="257" w:lineRule="auto"/>
        <w:rPr>
          <w:sz w:val="24"/>
          <w:szCs w:val="24"/>
          <w:lang w:val="en-GB"/>
        </w:rPr>
      </w:pPr>
      <w:r>
        <w:rPr>
          <w:sz w:val="24"/>
          <w:szCs w:val="24"/>
          <w:lang w:val="en-GB"/>
        </w:rPr>
        <w:t>RPM = The engine revolution per minute at maximum power</w:t>
      </w:r>
    </w:p>
    <w:p w14:paraId="1F845F2F" w14:textId="77777777" w:rsidR="006B55A9" w:rsidRDefault="006B55A9" w:rsidP="006B55A9">
      <w:pPr>
        <w:spacing w:after="0" w:line="257" w:lineRule="auto"/>
        <w:rPr>
          <w:sz w:val="24"/>
          <w:szCs w:val="24"/>
          <w:lang w:val="en-GB"/>
        </w:rPr>
      </w:pPr>
      <w:r>
        <w:rPr>
          <w:sz w:val="24"/>
          <w:szCs w:val="24"/>
          <w:lang w:val="en-GB"/>
        </w:rPr>
        <w:t>R</w:t>
      </w:r>
      <w:r>
        <w:rPr>
          <w:sz w:val="24"/>
          <w:szCs w:val="24"/>
          <w:vertAlign w:val="subscript"/>
          <w:lang w:val="en-GB"/>
        </w:rPr>
        <w:t>P</w:t>
      </w:r>
      <w:r>
        <w:rPr>
          <w:sz w:val="24"/>
          <w:szCs w:val="24"/>
          <w:lang w:val="en-GB"/>
        </w:rPr>
        <w:t xml:space="preserve"> = Primary ratio</w:t>
      </w:r>
    </w:p>
    <w:p w14:paraId="34445987" w14:textId="77777777" w:rsidR="006B55A9" w:rsidRDefault="006B55A9" w:rsidP="006B55A9">
      <w:pPr>
        <w:spacing w:after="0" w:line="257" w:lineRule="auto"/>
        <w:rPr>
          <w:sz w:val="24"/>
          <w:szCs w:val="24"/>
          <w:lang w:val="en-GB"/>
        </w:rPr>
      </w:pPr>
      <w:r>
        <w:rPr>
          <w:sz w:val="24"/>
          <w:szCs w:val="24"/>
          <w:lang w:val="en-GB"/>
        </w:rPr>
        <w:t>R</w:t>
      </w:r>
      <w:r>
        <w:rPr>
          <w:sz w:val="24"/>
          <w:szCs w:val="24"/>
          <w:vertAlign w:val="subscript"/>
          <w:lang w:val="el-GR"/>
        </w:rPr>
        <w:t>Τ</w:t>
      </w:r>
      <w:r>
        <w:rPr>
          <w:sz w:val="24"/>
          <w:szCs w:val="24"/>
          <w:lang w:val="en-GB"/>
        </w:rPr>
        <w:t xml:space="preserve"> = </w:t>
      </w:r>
      <w:r>
        <w:rPr>
          <w:sz w:val="24"/>
          <w:szCs w:val="24"/>
        </w:rPr>
        <w:t>Top gear</w:t>
      </w:r>
      <w:r>
        <w:rPr>
          <w:sz w:val="24"/>
          <w:szCs w:val="24"/>
          <w:lang w:val="en-GB"/>
        </w:rPr>
        <w:t xml:space="preserve"> ratio</w:t>
      </w:r>
    </w:p>
    <w:p w14:paraId="3D2B6683" w14:textId="77777777" w:rsidR="006B55A9" w:rsidRDefault="006B55A9" w:rsidP="006B55A9">
      <w:pPr>
        <w:spacing w:after="0" w:line="257" w:lineRule="auto"/>
        <w:rPr>
          <w:sz w:val="24"/>
          <w:szCs w:val="24"/>
          <w:lang w:val="en-GB"/>
        </w:rPr>
      </w:pPr>
      <w:bookmarkStart w:id="24" w:name="_Hlk90201031"/>
      <w:r>
        <w:rPr>
          <w:sz w:val="24"/>
          <w:szCs w:val="24"/>
          <w:lang w:val="en-GB"/>
        </w:rPr>
        <w:lastRenderedPageBreak/>
        <w:t>R</w:t>
      </w:r>
      <w:r>
        <w:rPr>
          <w:sz w:val="24"/>
          <w:szCs w:val="24"/>
          <w:vertAlign w:val="subscript"/>
          <w:lang w:val="en-GB"/>
        </w:rPr>
        <w:t>P</w:t>
      </w:r>
      <w:r>
        <w:rPr>
          <w:sz w:val="24"/>
          <w:szCs w:val="24"/>
          <w:lang w:val="en-GB"/>
        </w:rPr>
        <w:t xml:space="preserve"> = Final ratio</w:t>
      </w:r>
    </w:p>
    <w:bookmarkEnd w:id="24"/>
    <w:p w14:paraId="45087A98" w14:textId="77777777" w:rsidR="006B55A9" w:rsidRDefault="006B55A9" w:rsidP="006B55A9">
      <w:pPr>
        <w:spacing w:after="0" w:line="257" w:lineRule="auto"/>
        <w:rPr>
          <w:sz w:val="24"/>
          <w:szCs w:val="24"/>
          <w:lang w:val="en-GB"/>
        </w:rPr>
      </w:pPr>
      <w:r>
        <w:rPr>
          <w:sz w:val="24"/>
          <w:szCs w:val="24"/>
          <w:lang w:val="en-GB"/>
        </w:rPr>
        <w:t>R</w:t>
      </w:r>
      <w:r>
        <w:rPr>
          <w:sz w:val="24"/>
          <w:szCs w:val="24"/>
          <w:vertAlign w:val="subscript"/>
          <w:lang w:val="en-GB"/>
        </w:rPr>
        <w:t>o</w:t>
      </w:r>
      <w:r>
        <w:rPr>
          <w:sz w:val="24"/>
          <w:szCs w:val="24"/>
          <w:lang w:val="en-GB"/>
        </w:rPr>
        <w:t xml:space="preserve"> =Overall gear ratio (in case on the electric motorcycles)</w:t>
      </w:r>
    </w:p>
    <w:p w14:paraId="7153EC3D" w14:textId="77777777" w:rsidR="006B55A9" w:rsidRPr="00573EBA" w:rsidRDefault="006B55A9" w:rsidP="006B55A9">
      <w:pPr>
        <w:spacing w:after="0" w:line="257" w:lineRule="auto"/>
        <w:rPr>
          <w:sz w:val="24"/>
          <w:szCs w:val="24"/>
        </w:rPr>
      </w:pPr>
      <w:r>
        <w:rPr>
          <w:sz w:val="24"/>
          <w:szCs w:val="24"/>
          <w:lang w:val="el-GR"/>
        </w:rPr>
        <w:t>Π</w:t>
      </w:r>
      <w:r w:rsidRPr="00573EBA">
        <w:rPr>
          <w:sz w:val="24"/>
          <w:szCs w:val="24"/>
        </w:rPr>
        <w:t xml:space="preserve"> = 3,14</w:t>
      </w:r>
    </w:p>
    <w:p w14:paraId="3B9AC3E4" w14:textId="77777777" w:rsidR="006B55A9" w:rsidRDefault="006B55A9" w:rsidP="006B55A9">
      <w:pPr>
        <w:spacing w:after="0" w:line="257" w:lineRule="auto"/>
        <w:rPr>
          <w:sz w:val="24"/>
          <w:szCs w:val="24"/>
          <w:lang w:val="en-GB"/>
        </w:rPr>
      </w:pPr>
      <w:r>
        <w:rPr>
          <w:sz w:val="24"/>
          <w:szCs w:val="24"/>
          <w:lang w:val="en-GB"/>
        </w:rPr>
        <w:t>D</w:t>
      </w:r>
      <w:r>
        <w:rPr>
          <w:sz w:val="24"/>
          <w:szCs w:val="24"/>
          <w:vertAlign w:val="subscript"/>
          <w:lang w:val="en-GB"/>
        </w:rPr>
        <w:t>r</w:t>
      </w:r>
      <w:r>
        <w:rPr>
          <w:sz w:val="24"/>
          <w:szCs w:val="24"/>
          <w:lang w:val="en-GB"/>
        </w:rPr>
        <w:t xml:space="preserve"> = The diameter of the rear tyre</w:t>
      </w:r>
    </w:p>
    <w:p w14:paraId="3B59D2AD" w14:textId="77777777" w:rsidR="006B55A9" w:rsidRDefault="006B55A9" w:rsidP="006B55A9">
      <w:pPr>
        <w:rPr>
          <w:lang w:val="en-GB"/>
        </w:rPr>
      </w:pPr>
    </w:p>
    <w:p w14:paraId="7FF4104F" w14:textId="77777777" w:rsidR="006B55A9" w:rsidRDefault="006B55A9" w:rsidP="006B55A9">
      <w:pPr>
        <w:rPr>
          <w:lang w:val="en-GB"/>
        </w:rPr>
      </w:pPr>
      <w:r>
        <w:rPr>
          <w:lang w:val="en-GB"/>
        </w:rPr>
        <w:t>By applying equation 3 for the for the above-mentioned motorcycle the estimated maximum speed of the motorcycles was calculated as shown below:</w:t>
      </w:r>
    </w:p>
    <w:p w14:paraId="5122A241" w14:textId="77777777" w:rsidR="006B55A9" w:rsidRPr="00055CFC" w:rsidRDefault="006B55A9" w:rsidP="006B55A9">
      <w:pPr>
        <w:rPr>
          <w:b/>
          <w:bCs/>
          <w:sz w:val="24"/>
          <w:szCs w:val="24"/>
          <w:u w:val="single"/>
          <w:lang w:val="en-GB"/>
        </w:rPr>
      </w:pPr>
      <w:r>
        <w:rPr>
          <w:b/>
          <w:bCs/>
          <w:sz w:val="24"/>
          <w:szCs w:val="24"/>
          <w:u w:val="single"/>
          <w:lang w:val="en-GB"/>
        </w:rPr>
        <w:t>Calculations f</w:t>
      </w:r>
      <w:r w:rsidRPr="00055CFC">
        <w:rPr>
          <w:b/>
          <w:bCs/>
          <w:sz w:val="24"/>
          <w:szCs w:val="24"/>
          <w:u w:val="single"/>
          <w:lang w:val="en-GB"/>
        </w:rPr>
        <w:t xml:space="preserve">or </w:t>
      </w:r>
      <w:r>
        <w:rPr>
          <w:b/>
          <w:bCs/>
          <w:sz w:val="24"/>
          <w:szCs w:val="24"/>
          <w:u w:val="single"/>
          <w:lang w:val="en-GB"/>
        </w:rPr>
        <w:t xml:space="preserve">the estimated speed at maximum power for </w:t>
      </w:r>
      <w:r w:rsidRPr="00055CFC">
        <w:rPr>
          <w:b/>
          <w:bCs/>
          <w:sz w:val="24"/>
          <w:szCs w:val="24"/>
          <w:u w:val="single"/>
          <w:lang w:val="en-GB"/>
        </w:rPr>
        <w:t>Honda CBR 1000</w:t>
      </w:r>
      <w:r>
        <w:rPr>
          <w:b/>
          <w:bCs/>
          <w:sz w:val="24"/>
          <w:szCs w:val="24"/>
          <w:u w:val="single"/>
          <w:lang w:val="en-GB"/>
        </w:rPr>
        <w:t>rr 2007</w:t>
      </w:r>
    </w:p>
    <w:p w14:paraId="38B785AF" w14:textId="77777777" w:rsidR="006B55A9" w:rsidRDefault="006B55A9" w:rsidP="006B55A9">
      <w:pPr>
        <w:rPr>
          <w:lang w:val="en-GB"/>
        </w:rPr>
      </w:pPr>
      <w:r>
        <w:rPr>
          <w:b/>
          <w:bCs/>
          <w:sz w:val="28"/>
          <w:szCs w:val="28"/>
          <w:lang w:val="en-GB"/>
        </w:rPr>
        <w:t>V</w:t>
      </w:r>
      <w:r>
        <w:rPr>
          <w:b/>
          <w:bCs/>
          <w:sz w:val="28"/>
          <w:szCs w:val="28"/>
          <w:vertAlign w:val="subscript"/>
          <w:lang w:val="en-GB"/>
        </w:rPr>
        <w:t>max</w:t>
      </w:r>
      <w:r w:rsidRPr="0099560D">
        <w:rPr>
          <w:b/>
          <w:bCs/>
          <w:sz w:val="28"/>
          <w:szCs w:val="28"/>
          <w:lang w:val="en-GB"/>
        </w:rPr>
        <w:t xml:space="preserve"> =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(RPM x 60 x </m:t>
            </m:r>
            <m:sSub>
              <m:sSubPr>
                <m:ctrlPr>
                  <w:rPr>
                    <w:rFonts w:ascii="Cambria Math" w:hAnsi="Cambria Math"/>
                    <w:b/>
                    <w:i/>
                    <w:sz w:val="32"/>
                    <w:szCs w:val="32"/>
                    <w:lang w:val="en-GB"/>
                  </w:rPr>
                </m:ctrlPr>
              </m:sSubPr>
              <m:e>
                <m:r>
                  <m:rPr>
                    <m:sty m:val="bi"/>
                  </m:rPr>
                  <w:rPr>
                    <w:rFonts w:ascii="Cambria Math" w:hAnsi="Cambria Math"/>
                    <w:sz w:val="32"/>
                    <w:szCs w:val="32"/>
                    <w:lang w:val="el-GR"/>
                  </w:rPr>
                  <m:t>π</m:t>
                </m:r>
                <m:r>
                  <m:rPr>
                    <m:sty m:val="bi"/>
                  </m:rPr>
                  <w:rPr>
                    <w:rFonts w:ascii="Cambria Math" w:hAnsi="Cambria Math"/>
                    <w:sz w:val="32"/>
                    <w:szCs w:val="32"/>
                  </w:rPr>
                  <m:t xml:space="preserve"> x </m:t>
                </m:r>
                <m:r>
                  <m:rPr>
                    <m:sty m:val="bi"/>
                  </m:rPr>
                  <w:rPr>
                    <w:rFonts w:ascii="Cambria Math" w:hAnsi="Cambria Math"/>
                    <w:sz w:val="32"/>
                    <w:szCs w:val="32"/>
                    <w:lang w:val="en-GB"/>
                  </w:rPr>
                  <m:t>D</m:t>
                </m:r>
              </m:e>
              <m:sub>
                <m:r>
                  <m:rPr>
                    <m:sty m:val="bi"/>
                  </m:rPr>
                  <w:rPr>
                    <w:rFonts w:ascii="Cambria Math" w:hAnsi="Cambria Math"/>
                    <w:sz w:val="32"/>
                    <w:szCs w:val="32"/>
                    <w:lang w:val="en-GB"/>
                  </w:rPr>
                  <m:t>r</m:t>
                </m:r>
              </m:sub>
            </m:sSub>
            <m:r>
              <m:rPr>
                <m:sty m:val="bi"/>
              </m:rPr>
              <w:rPr>
                <w:rFonts w:ascii="Cambria Math" w:hAnsi="Cambria Math"/>
                <w:sz w:val="32"/>
                <w:szCs w:val="32"/>
                <w:lang w:val="en-GB"/>
              </w:rPr>
              <m:t>)</m:t>
            </m:r>
          </m:num>
          <m:den>
            <m:sSub>
              <m:sSubPr>
                <m:ctrlPr>
                  <w:rPr>
                    <w:rFonts w:ascii="Cambria Math" w:hAnsi="Cambria Math"/>
                    <w:b/>
                    <w:bCs/>
                    <w:i/>
                    <w:sz w:val="32"/>
                    <w:szCs w:val="32"/>
                    <w:lang w:val="en-GB"/>
                  </w:rPr>
                </m:ctrlPr>
              </m:sSubPr>
              <m:e>
                <m:r>
                  <m:rPr>
                    <m:sty m:val="bi"/>
                  </m:rPr>
                  <w:rPr>
                    <w:rFonts w:ascii="Cambria Math" w:hAnsi="Cambria Math"/>
                    <w:sz w:val="32"/>
                    <w:szCs w:val="32"/>
                    <w:lang w:val="en-GB"/>
                  </w:rPr>
                  <m:t>1000 x R</m:t>
                </m:r>
              </m:e>
              <m:sub>
                <m:r>
                  <m:rPr>
                    <m:sty m:val="bi"/>
                  </m:rPr>
                  <w:rPr>
                    <w:rFonts w:ascii="Cambria Math" w:hAnsi="Cambria Math"/>
                    <w:sz w:val="32"/>
                    <w:szCs w:val="32"/>
                    <w:lang w:val="en-GB"/>
                  </w:rPr>
                  <m:t>P</m:t>
                </m:r>
              </m:sub>
            </m:sSub>
            <m:sSub>
              <m:sSubPr>
                <m:ctrlPr>
                  <w:rPr>
                    <w:rFonts w:ascii="Cambria Math" w:hAnsi="Cambria Math"/>
                    <w:b/>
                    <w:bCs/>
                    <w:i/>
                    <w:sz w:val="32"/>
                    <w:szCs w:val="32"/>
                    <w:lang w:val="en-GB"/>
                  </w:rPr>
                </m:ctrlPr>
              </m:sSubPr>
              <m:e>
                <m:r>
                  <m:rPr>
                    <m:sty m:val="bi"/>
                  </m:rPr>
                  <w:rPr>
                    <w:rFonts w:ascii="Cambria Math" w:hAnsi="Cambria Math"/>
                    <w:sz w:val="32"/>
                    <w:szCs w:val="32"/>
                    <w:lang w:val="en-GB"/>
                  </w:rPr>
                  <m:t xml:space="preserve">x R </m:t>
                </m:r>
              </m:e>
              <m:sub>
                <m:r>
                  <m:rPr>
                    <m:sty m:val="bi"/>
                  </m:rPr>
                  <w:rPr>
                    <w:rFonts w:ascii="Cambria Math" w:hAnsi="Cambria Math"/>
                    <w:sz w:val="32"/>
                    <w:szCs w:val="32"/>
                    <w:lang w:val="en-GB"/>
                  </w:rPr>
                  <m:t>T</m:t>
                </m:r>
              </m:sub>
            </m:sSub>
            <m:sSub>
              <m:sSubPr>
                <m:ctrlPr>
                  <w:rPr>
                    <w:rFonts w:ascii="Cambria Math" w:hAnsi="Cambria Math"/>
                    <w:b/>
                    <w:i/>
                    <w:sz w:val="32"/>
                    <w:szCs w:val="32"/>
                    <w:lang w:val="en-GB"/>
                  </w:rPr>
                </m:ctrlPr>
              </m:sSubPr>
              <m:e>
                <m:r>
                  <m:rPr>
                    <m:sty m:val="bi"/>
                  </m:rPr>
                  <w:rPr>
                    <w:rFonts w:ascii="Cambria Math" w:hAnsi="Cambria Math"/>
                    <w:sz w:val="32"/>
                    <w:szCs w:val="32"/>
                    <w:lang w:val="en-GB"/>
                  </w:rPr>
                  <m:t xml:space="preserve"> xR</m:t>
                </m:r>
              </m:e>
              <m:sub>
                <m:r>
                  <m:rPr>
                    <m:sty m:val="bi"/>
                  </m:rPr>
                  <w:rPr>
                    <w:rFonts w:ascii="Cambria Math" w:hAnsi="Cambria Math"/>
                    <w:sz w:val="32"/>
                    <w:szCs w:val="32"/>
                    <w:lang w:val="en-GB"/>
                  </w:rPr>
                  <m:t>F</m:t>
                </m:r>
              </m:sub>
            </m:sSub>
          </m:den>
        </m:f>
      </m:oMath>
      <w:r>
        <w:rPr>
          <w:rFonts w:eastAsiaTheme="minorEastAsia"/>
          <w:b/>
          <w:bCs/>
          <w:sz w:val="36"/>
          <w:szCs w:val="36"/>
          <w:lang w:val="en-GB"/>
        </w:rPr>
        <w:t xml:space="preserve"> </w:t>
      </w:r>
      <w:bookmarkStart w:id="25" w:name="_Hlk90202028"/>
      <w:bookmarkStart w:id="26" w:name="_Hlk90202325"/>
      <w:r>
        <w:rPr>
          <w:sz w:val="24"/>
          <w:szCs w:val="24"/>
        </w:rPr>
        <w:t>=</w:t>
      </w:r>
      <w:bookmarkEnd w:id="25"/>
      <w:r>
        <w:rPr>
          <w:sz w:val="24"/>
          <w:szCs w:val="24"/>
        </w:rPr>
        <w:t xml:space="preserve">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(13200 x 60 x 3.14 x 0.622)</m:t>
            </m:r>
          </m:num>
          <m:den>
            <m:r>
              <m:rPr>
                <m:sty m:val="bi"/>
              </m:rPr>
              <w:rPr>
                <w:rFonts w:ascii="Cambria Math" w:hAnsi="Cambria Math"/>
                <w:sz w:val="32"/>
                <w:szCs w:val="32"/>
                <w:lang w:val="en-GB"/>
              </w:rPr>
              <m:t xml:space="preserve">1000 x 1.681 x 1.304 x 2.412 </m:t>
            </m:r>
          </m:den>
        </m:f>
      </m:oMath>
      <w:r>
        <w:rPr>
          <w:rFonts w:eastAsiaTheme="minorEastAsia"/>
          <w:b/>
          <w:bCs/>
          <w:sz w:val="32"/>
          <w:szCs w:val="32"/>
          <w:lang w:val="en-GB"/>
        </w:rPr>
        <w:t xml:space="preserve"> </w:t>
      </w:r>
      <w:r>
        <w:rPr>
          <w:sz w:val="24"/>
          <w:szCs w:val="24"/>
        </w:rPr>
        <w:t xml:space="preserve">= </w:t>
      </w:r>
      <w:r w:rsidRPr="004D5268">
        <w:rPr>
          <w:b/>
          <w:bCs/>
          <w:sz w:val="24"/>
          <w:szCs w:val="24"/>
        </w:rPr>
        <w:t>30</w:t>
      </w:r>
      <w:r>
        <w:rPr>
          <w:b/>
          <w:bCs/>
          <w:sz w:val="24"/>
          <w:szCs w:val="24"/>
        </w:rPr>
        <w:t>0.3</w:t>
      </w:r>
      <w:r w:rsidRPr="004D5268">
        <w:rPr>
          <w:b/>
          <w:bCs/>
          <w:sz w:val="24"/>
          <w:szCs w:val="24"/>
        </w:rPr>
        <w:t xml:space="preserve"> km/</w:t>
      </w:r>
      <w:proofErr w:type="spellStart"/>
      <w:r w:rsidRPr="004D5268">
        <w:rPr>
          <w:b/>
          <w:bCs/>
          <w:sz w:val="24"/>
          <w:szCs w:val="24"/>
        </w:rPr>
        <w:t>hr</w:t>
      </w:r>
      <w:bookmarkEnd w:id="26"/>
      <w:proofErr w:type="spellEnd"/>
    </w:p>
    <w:p w14:paraId="73905DE4" w14:textId="77777777" w:rsidR="006B55A9" w:rsidRPr="00055CFC" w:rsidRDefault="006B55A9" w:rsidP="006B55A9">
      <w:pPr>
        <w:rPr>
          <w:b/>
          <w:bCs/>
          <w:sz w:val="24"/>
          <w:szCs w:val="24"/>
          <w:u w:val="single"/>
          <w:lang w:val="en-GB"/>
        </w:rPr>
      </w:pPr>
      <w:r>
        <w:rPr>
          <w:b/>
          <w:bCs/>
          <w:sz w:val="24"/>
          <w:szCs w:val="24"/>
          <w:u w:val="single"/>
          <w:lang w:val="en-GB"/>
        </w:rPr>
        <w:t>Calculations f</w:t>
      </w:r>
      <w:r w:rsidRPr="00055CFC">
        <w:rPr>
          <w:b/>
          <w:bCs/>
          <w:sz w:val="24"/>
          <w:szCs w:val="24"/>
          <w:u w:val="single"/>
          <w:lang w:val="en-GB"/>
        </w:rPr>
        <w:t xml:space="preserve">or </w:t>
      </w:r>
      <w:r>
        <w:rPr>
          <w:b/>
          <w:bCs/>
          <w:sz w:val="24"/>
          <w:szCs w:val="24"/>
          <w:u w:val="single"/>
          <w:lang w:val="en-GB"/>
        </w:rPr>
        <w:t>the estimated speed at maximum power for Zero SR/F 2020</w:t>
      </w:r>
    </w:p>
    <w:p w14:paraId="046EF36F" w14:textId="77777777" w:rsidR="006B55A9" w:rsidRDefault="006B55A9" w:rsidP="006B55A9">
      <w:pPr>
        <w:rPr>
          <w:b/>
          <w:bCs/>
          <w:sz w:val="24"/>
          <w:szCs w:val="24"/>
        </w:rPr>
      </w:pPr>
      <w:r>
        <w:rPr>
          <w:b/>
          <w:bCs/>
          <w:sz w:val="28"/>
          <w:szCs w:val="28"/>
          <w:lang w:val="en-GB"/>
        </w:rPr>
        <w:t>V</w:t>
      </w:r>
      <w:r>
        <w:rPr>
          <w:b/>
          <w:bCs/>
          <w:sz w:val="28"/>
          <w:szCs w:val="28"/>
          <w:vertAlign w:val="subscript"/>
          <w:lang w:val="en-GB"/>
        </w:rPr>
        <w:t>max</w:t>
      </w:r>
      <w:r w:rsidRPr="0099560D">
        <w:rPr>
          <w:b/>
          <w:bCs/>
          <w:sz w:val="28"/>
          <w:szCs w:val="28"/>
          <w:lang w:val="en-GB"/>
        </w:rPr>
        <w:t xml:space="preserve"> = </w:t>
      </w:r>
      <w:r>
        <w:rPr>
          <w:sz w:val="24"/>
          <w:szCs w:val="24"/>
        </w:rPr>
        <w:t xml:space="preserve">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(RPM x 60</m:t>
            </m:r>
            <m:r>
              <m:rPr>
                <m:sty m:val="bi"/>
              </m:rPr>
              <w:rPr>
                <w:rFonts w:ascii="Cambria Math" w:hAnsi="Cambria Math"/>
                <w:sz w:val="32"/>
                <w:szCs w:val="32"/>
                <w:lang w:val="en-GB"/>
              </w:rPr>
              <m:t xml:space="preserve">x </m:t>
            </m:r>
            <m:sSub>
              <m:sSubPr>
                <m:ctrlPr>
                  <w:rPr>
                    <w:rFonts w:ascii="Cambria Math" w:hAnsi="Cambria Math"/>
                    <w:b/>
                    <w:i/>
                    <w:sz w:val="32"/>
                    <w:szCs w:val="32"/>
                    <w:lang w:val="en-GB"/>
                  </w:rPr>
                </m:ctrlPr>
              </m:sSubPr>
              <m:e>
                <m:r>
                  <m:rPr>
                    <m:sty m:val="bi"/>
                  </m:rPr>
                  <w:rPr>
                    <w:rFonts w:ascii="Cambria Math" w:hAnsi="Cambria Math"/>
                    <w:sz w:val="32"/>
                    <w:szCs w:val="32"/>
                    <w:lang w:val="el-GR"/>
                  </w:rPr>
                  <m:t>π</m:t>
                </m:r>
                <m:r>
                  <m:rPr>
                    <m:sty m:val="bi"/>
                  </m:rPr>
                  <w:rPr>
                    <w:rFonts w:ascii="Cambria Math" w:hAnsi="Cambria Math"/>
                    <w:sz w:val="32"/>
                    <w:szCs w:val="32"/>
                  </w:rPr>
                  <m:t xml:space="preserve"> x </m:t>
                </m:r>
                <m:r>
                  <m:rPr>
                    <m:sty m:val="bi"/>
                  </m:rPr>
                  <w:rPr>
                    <w:rFonts w:ascii="Cambria Math" w:hAnsi="Cambria Math"/>
                    <w:sz w:val="32"/>
                    <w:szCs w:val="32"/>
                    <w:lang w:val="en-GB"/>
                  </w:rPr>
                  <m:t>D</m:t>
                </m:r>
              </m:e>
              <m:sub>
                <m:r>
                  <m:rPr>
                    <m:sty m:val="bi"/>
                  </m:rPr>
                  <w:rPr>
                    <w:rFonts w:ascii="Cambria Math" w:hAnsi="Cambria Math"/>
                    <w:sz w:val="32"/>
                    <w:szCs w:val="32"/>
                    <w:lang w:val="en-GB"/>
                  </w:rPr>
                  <m:t>r</m:t>
                </m:r>
              </m:sub>
            </m:sSub>
            <m:r>
              <m:rPr>
                <m:sty m:val="bi"/>
              </m:rPr>
              <w:rPr>
                <w:rFonts w:ascii="Cambria Math" w:hAnsi="Cambria Math"/>
                <w:sz w:val="32"/>
                <w:szCs w:val="32"/>
                <w:lang w:val="en-GB"/>
              </w:rPr>
              <m:t>)</m:t>
            </m:r>
          </m:num>
          <m:den>
            <m:sSub>
              <m:sSubPr>
                <m:ctrlPr>
                  <w:rPr>
                    <w:rFonts w:ascii="Cambria Math" w:hAnsi="Cambria Math"/>
                    <w:b/>
                    <w:bCs/>
                    <w:i/>
                    <w:sz w:val="32"/>
                    <w:szCs w:val="32"/>
                    <w:lang w:val="en-GB"/>
                  </w:rPr>
                </m:ctrlPr>
              </m:sSubPr>
              <m:e>
                <m:r>
                  <m:rPr>
                    <m:sty m:val="bi"/>
                  </m:rPr>
                  <w:rPr>
                    <w:rFonts w:ascii="Cambria Math" w:hAnsi="Cambria Math"/>
                    <w:sz w:val="32"/>
                    <w:szCs w:val="32"/>
                    <w:lang w:val="en-GB"/>
                  </w:rPr>
                  <m:t>1000 x R</m:t>
                </m:r>
              </m:e>
              <m:sub>
                <m:r>
                  <m:rPr>
                    <m:sty m:val="bi"/>
                  </m:rPr>
                  <w:rPr>
                    <w:rFonts w:ascii="Cambria Math" w:hAnsi="Cambria Math"/>
                    <w:sz w:val="32"/>
                    <w:szCs w:val="32"/>
                    <w:lang w:val="en-GB"/>
                  </w:rPr>
                  <m:t>o</m:t>
                </m:r>
              </m:sub>
            </m:sSub>
          </m:den>
        </m:f>
      </m:oMath>
      <w:r>
        <w:rPr>
          <w:rFonts w:eastAsiaTheme="minorEastAsia"/>
          <w:b/>
          <w:bCs/>
          <w:sz w:val="32"/>
          <w:szCs w:val="32"/>
          <w:lang w:val="en-GB"/>
        </w:rPr>
        <w:t xml:space="preserve"> </w:t>
      </w:r>
      <w:r>
        <w:rPr>
          <w:sz w:val="24"/>
          <w:szCs w:val="24"/>
        </w:rPr>
        <w:t>=</w:t>
      </w:r>
      <w:r>
        <w:rPr>
          <w:rFonts w:eastAsiaTheme="minorEastAsia"/>
          <w:b/>
          <w:bCs/>
          <w:sz w:val="32"/>
          <w:szCs w:val="32"/>
          <w:lang w:val="en-GB"/>
        </w:rPr>
        <w:t xml:space="preserve"> </w:t>
      </w:r>
      <w:r>
        <w:rPr>
          <w:sz w:val="24"/>
          <w:szCs w:val="24"/>
        </w:rPr>
        <w:t xml:space="preserve">= </w:t>
      </w:r>
      <m:oMath>
        <m:f>
          <m:fPr>
            <m:ctrlPr>
              <w:rPr>
                <w:rFonts w:ascii="Cambria Math" w:hAnsi="Cambria Math"/>
                <w:b/>
                <w:bCs/>
                <w:i/>
                <w:sz w:val="32"/>
                <w:szCs w:val="32"/>
                <w:lang w:val="en-GB"/>
              </w:rPr>
            </m:ctrlPr>
          </m:fPr>
          <m:num>
            <m:r>
              <m:rPr>
                <m:sty m:val="bi"/>
              </m:rPr>
              <w:rPr>
                <w:rFonts w:ascii="Cambria Math" w:hAnsi="Cambria Math"/>
                <w:sz w:val="32"/>
                <w:szCs w:val="32"/>
                <w:lang w:val="en-GB"/>
              </w:rPr>
              <m:t xml:space="preserve"> (5000 x 60 x 3.14 x 0.63)</m:t>
            </m:r>
          </m:num>
          <m:den>
            <m:r>
              <m:rPr>
                <m:sty m:val="bi"/>
              </m:rPr>
              <w:rPr>
                <w:rFonts w:ascii="Cambria Math" w:hAnsi="Cambria Math"/>
                <w:sz w:val="32"/>
                <w:szCs w:val="32"/>
                <w:lang w:val="en-GB"/>
              </w:rPr>
              <m:t xml:space="preserve">1000 x 4.500 </m:t>
            </m:r>
          </m:den>
        </m:f>
      </m:oMath>
      <w:r>
        <w:rPr>
          <w:rFonts w:eastAsiaTheme="minorEastAsia"/>
          <w:b/>
          <w:bCs/>
          <w:sz w:val="32"/>
          <w:szCs w:val="32"/>
          <w:lang w:val="en-GB"/>
        </w:rPr>
        <w:t xml:space="preserve"> </w:t>
      </w:r>
      <w:r>
        <w:rPr>
          <w:sz w:val="24"/>
          <w:szCs w:val="24"/>
        </w:rPr>
        <w:t xml:space="preserve">= </w:t>
      </w:r>
      <w:r>
        <w:rPr>
          <w:b/>
          <w:bCs/>
          <w:sz w:val="24"/>
          <w:szCs w:val="24"/>
        </w:rPr>
        <w:t>131</w:t>
      </w:r>
      <w:r w:rsidRPr="004D5268">
        <w:rPr>
          <w:b/>
          <w:bCs/>
          <w:sz w:val="24"/>
          <w:szCs w:val="24"/>
        </w:rPr>
        <w:t>.</w:t>
      </w:r>
      <w:r>
        <w:rPr>
          <w:b/>
          <w:bCs/>
          <w:sz w:val="24"/>
          <w:szCs w:val="24"/>
        </w:rPr>
        <w:t>9</w:t>
      </w:r>
      <w:r w:rsidRPr="004D5268">
        <w:rPr>
          <w:b/>
          <w:bCs/>
          <w:sz w:val="24"/>
          <w:szCs w:val="24"/>
        </w:rPr>
        <w:t xml:space="preserve"> km/</w:t>
      </w:r>
      <w:proofErr w:type="spellStart"/>
      <w:r w:rsidRPr="004D5268">
        <w:rPr>
          <w:b/>
          <w:bCs/>
          <w:sz w:val="24"/>
          <w:szCs w:val="24"/>
        </w:rPr>
        <w:t>hr</w:t>
      </w:r>
      <w:proofErr w:type="spellEnd"/>
    </w:p>
    <w:p w14:paraId="2F7DA9B0" w14:textId="77777777" w:rsidR="006B55A9" w:rsidRPr="00F44795" w:rsidRDefault="006B55A9" w:rsidP="006B55A9">
      <w:pPr>
        <w:rPr>
          <w:sz w:val="24"/>
          <w:szCs w:val="24"/>
        </w:rPr>
      </w:pPr>
      <w:r>
        <w:rPr>
          <w:sz w:val="24"/>
          <w:szCs w:val="24"/>
        </w:rPr>
        <w:t>It is</w:t>
      </w:r>
      <w:r w:rsidRPr="00F44795">
        <w:rPr>
          <w:sz w:val="24"/>
          <w:szCs w:val="24"/>
        </w:rPr>
        <w:t xml:space="preserve"> claimed that the CBR 1000rr 2007 can</w:t>
      </w:r>
      <w:r>
        <w:rPr>
          <w:sz w:val="24"/>
          <w:szCs w:val="24"/>
        </w:rPr>
        <w:t xml:space="preserve"> </w:t>
      </w:r>
      <w:r w:rsidRPr="00F44795">
        <w:rPr>
          <w:sz w:val="24"/>
          <w:szCs w:val="24"/>
        </w:rPr>
        <w:t>reach a speed of 295km/</w:t>
      </w:r>
      <w:proofErr w:type="spellStart"/>
      <w:r w:rsidRPr="00F44795">
        <w:rPr>
          <w:sz w:val="24"/>
          <w:szCs w:val="24"/>
        </w:rPr>
        <w:t>hr</w:t>
      </w:r>
      <w:proofErr w:type="spellEnd"/>
      <w:r>
        <w:rPr>
          <w:sz w:val="24"/>
          <w:szCs w:val="24"/>
        </w:rPr>
        <w:t xml:space="preserve"> (estimated</w:t>
      </w:r>
      <w:bookmarkStart w:id="27" w:name="_Hlk90215785"/>
      <w:r>
        <w:rPr>
          <w:sz w:val="24"/>
          <w:szCs w:val="24"/>
        </w:rPr>
        <w:t xml:space="preserve">) </w:t>
      </w:r>
      <w:r w:rsidRPr="00F44795">
        <w:rPr>
          <w:sz w:val="24"/>
          <w:szCs w:val="24"/>
        </w:rPr>
        <w:t xml:space="preserve"> </w:t>
      </w:r>
      <w:r>
        <w:rPr>
          <w:sz w:val="24"/>
          <w:szCs w:val="24"/>
        </w:rPr>
        <w:fldChar w:fldCharType="begin" w:fldLock="1"/>
      </w:r>
      <w:r>
        <w:rPr>
          <w:sz w:val="24"/>
          <w:szCs w:val="24"/>
        </w:rPr>
        <w:instrText>ADDIN CSL_CITATION {"citationItems":[{"id":"ITEM-1","itemData":{"URL":"https://www.motorbikecatalog.com/moto/2007/62420/honda_cbr1000rr_fireblade.html","accessed":{"date-parts":[["2021","12","12"]]},"id":"ITEM-1","issued":{"date-parts":[["0"]]},"title":"2007 Honda CBR1000RR Fireblade (up to 2007) specs review","type":"webpage"},"uris":["http://www.mendeley.com/documents/?uuid=047a9749-1a86-38e0-ab6e-0e084ea2a2de"]}],"mendeley":{"formattedCitation":"(&lt;i&gt;2007 Honda CBR1000RR Fireblade (up to 2007) specs review&lt;/i&gt;, no date)","plainTextFormattedCitation":"(2007 Honda CBR1000RR Fireblade (up to 2007) specs review, no date)","previouslyFormattedCitation":"(&lt;i&gt;2007 Honda CBR1000RR Fireblade (up to 2007) specs review&lt;/i&gt;, no date)"},"properties":{"noteIndex":0},"schema":"https://github.com/citation-style-language/schema/raw/master/csl-citation.json"}</w:instrText>
      </w:r>
      <w:r>
        <w:rPr>
          <w:sz w:val="24"/>
          <w:szCs w:val="24"/>
        </w:rPr>
        <w:fldChar w:fldCharType="separate"/>
      </w:r>
      <w:r w:rsidRPr="006A5368">
        <w:rPr>
          <w:noProof/>
          <w:sz w:val="24"/>
          <w:szCs w:val="24"/>
        </w:rPr>
        <w:t>(</w:t>
      </w:r>
      <w:r w:rsidRPr="006A5368">
        <w:rPr>
          <w:i/>
          <w:noProof/>
          <w:sz w:val="24"/>
          <w:szCs w:val="24"/>
        </w:rPr>
        <w:t>2007 Honda CBR1000RR Fireblade (up to 2007) specs review</w:t>
      </w:r>
      <w:r w:rsidRPr="006A5368">
        <w:rPr>
          <w:noProof/>
          <w:sz w:val="24"/>
          <w:szCs w:val="24"/>
        </w:rPr>
        <w:t>, no date)</w:t>
      </w:r>
      <w:r>
        <w:rPr>
          <w:sz w:val="24"/>
          <w:szCs w:val="24"/>
        </w:rPr>
        <w:fldChar w:fldCharType="end"/>
      </w:r>
      <w:bookmarkEnd w:id="27"/>
      <w:r>
        <w:rPr>
          <w:sz w:val="24"/>
          <w:szCs w:val="24"/>
        </w:rPr>
        <w:t xml:space="preserve"> </w:t>
      </w:r>
      <w:r w:rsidRPr="00F44795">
        <w:rPr>
          <w:sz w:val="24"/>
          <w:szCs w:val="24"/>
        </w:rPr>
        <w:t>and Zero SR/F 2020 can reach speed of 12</w:t>
      </w:r>
      <w:r>
        <w:rPr>
          <w:sz w:val="24"/>
          <w:szCs w:val="24"/>
        </w:rPr>
        <w:t>4</w:t>
      </w:r>
      <w:r w:rsidRPr="00F44795">
        <w:rPr>
          <w:sz w:val="24"/>
          <w:szCs w:val="24"/>
        </w:rPr>
        <w:t>mph (200km/</w:t>
      </w:r>
      <w:proofErr w:type="spellStart"/>
      <w:r w:rsidRPr="00F44795">
        <w:rPr>
          <w:sz w:val="24"/>
          <w:szCs w:val="24"/>
        </w:rPr>
        <w:t>hr</w:t>
      </w:r>
      <w:proofErr w:type="spellEnd"/>
      <w:r w:rsidRPr="00F44795">
        <w:rPr>
          <w:sz w:val="24"/>
          <w:szCs w:val="24"/>
        </w:rPr>
        <w:t>)</w:t>
      </w:r>
      <w:r>
        <w:rPr>
          <w:sz w:val="24"/>
          <w:szCs w:val="24"/>
        </w:rPr>
        <w:t xml:space="preserve"> </w:t>
      </w:r>
      <w:r>
        <w:rPr>
          <w:sz w:val="24"/>
          <w:szCs w:val="24"/>
        </w:rPr>
        <w:fldChar w:fldCharType="begin" w:fldLock="1"/>
      </w:r>
      <w:r>
        <w:rPr>
          <w:sz w:val="24"/>
          <w:szCs w:val="24"/>
        </w:rPr>
        <w:instrText>ADDIN CSL_CITATION {"citationItems":[{"id":"ITEM-1","itemData":{"URL":"https://www.cycleworld.com/story/motorcycle-reviews/2020-zero-motorcycles-srf-review/","accessed":{"date-parts":[["2021","12","12"]]},"id":"ITEM-1","issued":{"date-parts":[["0"]]},"title":"2020 Zero Motorcycles SR/F Review | Cycle World","type":"webpage"},"uris":["http://www.mendeley.com/documents/?uuid=25fe9dcd-96e7-366d-8ba9-464edca839a6"]}],"mendeley":{"formattedCitation":"(&lt;i&gt;2020 Zero Motorcycles SR/F Review | Cycle World&lt;/i&gt;, no date)","plainTextFormattedCitation":"(2020 Zero Motorcycles SR/F Review | Cycle World, no date)","previouslyFormattedCitation":"(&lt;i&gt;2020 Zero Motorcycles SR/F Review | Cycle World&lt;/i&gt;, no date)"},"properties":{"noteIndex":0},"schema":"https://github.com/citation-style-language/schema/raw/master/csl-citation.json"}</w:instrText>
      </w:r>
      <w:r>
        <w:rPr>
          <w:sz w:val="24"/>
          <w:szCs w:val="24"/>
        </w:rPr>
        <w:fldChar w:fldCharType="separate"/>
      </w:r>
      <w:r w:rsidRPr="00F44795">
        <w:rPr>
          <w:noProof/>
          <w:sz w:val="24"/>
          <w:szCs w:val="24"/>
        </w:rPr>
        <w:t>(</w:t>
      </w:r>
      <w:r w:rsidRPr="00F44795">
        <w:rPr>
          <w:i/>
          <w:noProof/>
          <w:sz w:val="24"/>
          <w:szCs w:val="24"/>
        </w:rPr>
        <w:t>2020 Zero Motorcycles SR/F Review | Cycle World</w:t>
      </w:r>
      <w:r w:rsidRPr="00F44795">
        <w:rPr>
          <w:noProof/>
          <w:sz w:val="24"/>
          <w:szCs w:val="24"/>
        </w:rPr>
        <w:t>, no date)</w:t>
      </w:r>
      <w:r>
        <w:rPr>
          <w:sz w:val="24"/>
          <w:szCs w:val="24"/>
        </w:rPr>
        <w:fldChar w:fldCharType="end"/>
      </w:r>
    </w:p>
    <w:p w14:paraId="02E39FE8" w14:textId="77777777" w:rsidR="006B55A9" w:rsidRPr="00012C19" w:rsidRDefault="006B55A9" w:rsidP="006B55A9">
      <w:pPr>
        <w:rPr>
          <w:sz w:val="24"/>
          <w:szCs w:val="24"/>
        </w:rPr>
      </w:pPr>
      <w:r>
        <w:rPr>
          <w:sz w:val="24"/>
          <w:szCs w:val="24"/>
        </w:rPr>
        <w:t>In order to be able to determine if these two motorcycles have enough power to rich the above- calculated speeds at the maximum power of their engine/motor it is required to consider the forces that are opposing the motion like the drag force and the rolling resistance and compare the resultant of these forces with the driving force. These forces are given with equations 4, 5 and 6 respectively.</w:t>
      </w:r>
    </w:p>
    <w:p w14:paraId="717A2806" w14:textId="77777777" w:rsidR="006B55A9" w:rsidRPr="00386CC1" w:rsidRDefault="006B55A9" w:rsidP="006B55A9">
      <w:pPr>
        <w:pStyle w:val="NormalWeb"/>
        <w:spacing w:before="0" w:beforeAutospacing="0" w:after="0" w:afterAutospacing="0"/>
        <w:rPr>
          <w:sz w:val="28"/>
          <w:szCs w:val="28"/>
          <w:lang w:val="en-US"/>
        </w:rPr>
      </w:pPr>
      <w:proofErr w:type="spellStart"/>
      <w:r>
        <w:rPr>
          <w:rFonts w:asciiTheme="minorHAnsi" w:eastAsiaTheme="minorEastAsia" w:hAnsi="Calibri" w:cstheme="minorBidi"/>
          <w:b/>
          <w:bCs/>
          <w:color w:val="000000"/>
          <w:kern w:val="24"/>
          <w:sz w:val="28"/>
          <w:szCs w:val="28"/>
          <w:lang w:val="en-GB"/>
        </w:rPr>
        <w:t>F</w:t>
      </w:r>
      <w:r w:rsidRPr="004520C7">
        <w:rPr>
          <w:rFonts w:asciiTheme="minorHAnsi" w:eastAsiaTheme="minorEastAsia" w:hAnsi="Calibri" w:cstheme="minorBidi"/>
          <w:b/>
          <w:bCs/>
          <w:color w:val="000000"/>
          <w:kern w:val="24"/>
          <w:sz w:val="28"/>
          <w:szCs w:val="28"/>
          <w:vertAlign w:val="subscript"/>
          <w:lang w:val="en-GB"/>
        </w:rPr>
        <w:t>d</w:t>
      </w:r>
      <w:proofErr w:type="spellEnd"/>
      <m:oMath>
        <m:r>
          <m:rPr>
            <m:sty m:val="bi"/>
          </m:rPr>
          <w:rPr>
            <w:rFonts w:ascii="Cambria Math" w:eastAsiaTheme="minorEastAsia" w:hAnsi="Cambria Math" w:cstheme="minorBidi"/>
            <w:color w:val="000000"/>
            <w:kern w:val="24"/>
            <w:sz w:val="28"/>
            <w:szCs w:val="28"/>
            <w:lang w:val="en-US"/>
          </w:rPr>
          <m:t>=Cd</m:t>
        </m:r>
        <m:f>
          <m:fPr>
            <m:ctrlPr>
              <w:rPr>
                <w:rFonts w:ascii="Cambria Math" w:eastAsiaTheme="minorEastAsia" w:hAnsi="Cambria Math" w:cstheme="minorBidi"/>
                <w:b/>
                <w:bCs/>
                <w:i/>
                <w:iCs/>
                <w:color w:val="000000"/>
                <w:kern w:val="24"/>
                <w:sz w:val="28"/>
                <w:szCs w:val="28"/>
                <w:lang w:val="pt-BR"/>
              </w:rPr>
            </m:ctrlPr>
          </m:fPr>
          <m:num>
            <m:r>
              <m:rPr>
                <m:sty m:val="bi"/>
              </m:rPr>
              <w:rPr>
                <w:rFonts w:ascii="Cambria Math" w:eastAsiaTheme="minorEastAsia" w:hAnsi="Cambria Math" w:cstheme="minorBidi"/>
                <w:color w:val="000000"/>
                <w:kern w:val="24"/>
                <w:sz w:val="28"/>
                <w:szCs w:val="28"/>
                <w:lang w:val="en-US"/>
              </w:rPr>
              <m:t>1</m:t>
            </m:r>
          </m:num>
          <m:den>
            <m:r>
              <m:rPr>
                <m:sty m:val="bi"/>
              </m:rPr>
              <w:rPr>
                <w:rFonts w:ascii="Cambria Math" w:eastAsiaTheme="minorEastAsia" w:hAnsi="Cambria Math" w:cstheme="minorBidi"/>
                <w:color w:val="000000"/>
                <w:kern w:val="24"/>
                <w:sz w:val="28"/>
                <w:szCs w:val="28"/>
                <w:lang w:val="pt-BR"/>
              </w:rPr>
              <m:t>2</m:t>
            </m:r>
          </m:den>
        </m:f>
        <m:sSup>
          <m:sSupPr>
            <m:ctrlPr>
              <w:rPr>
                <w:rFonts w:ascii="Cambria Math" w:eastAsiaTheme="minorEastAsia" w:hAnsi="Cambria Math" w:cstheme="minorBidi"/>
                <w:b/>
                <w:bCs/>
                <w:i/>
                <w:iCs/>
                <w:color w:val="000000"/>
                <w:kern w:val="24"/>
                <w:sz w:val="28"/>
                <w:szCs w:val="28"/>
                <w:lang w:val="pt-BR"/>
              </w:rPr>
            </m:ctrlPr>
          </m:sSupPr>
          <m:e>
            <m:r>
              <m:rPr>
                <m:sty m:val="bi"/>
              </m:rPr>
              <w:rPr>
                <w:rFonts w:ascii="Cambria Math" w:eastAsiaTheme="minorEastAsia" w:hAnsi="Cambria Math" w:cstheme="minorBidi"/>
                <w:color w:val="000000"/>
                <w:kern w:val="24"/>
                <w:sz w:val="28"/>
                <w:szCs w:val="28"/>
                <w:lang w:val="en-US"/>
              </w:rPr>
              <m:t>pV</m:t>
            </m:r>
          </m:e>
          <m:sup>
            <m:r>
              <m:rPr>
                <m:sty m:val="bi"/>
              </m:rPr>
              <w:rPr>
                <w:rFonts w:ascii="Cambria Math" w:eastAsiaTheme="minorEastAsia" w:hAnsi="Cambria Math" w:cstheme="minorBidi"/>
                <w:color w:val="000000"/>
                <w:kern w:val="24"/>
                <w:sz w:val="28"/>
                <w:szCs w:val="28"/>
                <w:lang w:val="en-US"/>
              </w:rPr>
              <m:t>2</m:t>
            </m:r>
          </m:sup>
        </m:sSup>
        <m:r>
          <m:rPr>
            <m:sty m:val="bi"/>
          </m:rPr>
          <w:rPr>
            <w:rFonts w:ascii="Cambria Math" w:eastAsiaTheme="minorEastAsia" w:hAnsi="Cambria Math" w:cstheme="minorBidi"/>
            <w:color w:val="000000"/>
            <w:kern w:val="24"/>
            <w:sz w:val="28"/>
            <w:szCs w:val="28"/>
            <w:lang w:val="en-US"/>
          </w:rPr>
          <m:t>A</m:t>
        </m:r>
      </m:oMath>
      <w:r w:rsidRPr="00386CC1">
        <w:rPr>
          <w:rFonts w:eastAsiaTheme="minorEastAsia" w:cstheme="minorHAnsi"/>
          <w:b/>
          <w:bCs/>
          <w:sz w:val="28"/>
          <w:szCs w:val="28"/>
          <w:lang w:val="en-GB"/>
        </w:rPr>
        <w:t xml:space="preserve"> </w:t>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sidRPr="0099560D">
        <w:rPr>
          <w:rFonts w:eastAsiaTheme="minorEastAsia" w:cstheme="minorHAnsi"/>
          <w:b/>
          <w:bCs/>
          <w:sz w:val="28"/>
          <w:szCs w:val="28"/>
          <w:lang w:val="en-GB"/>
        </w:rPr>
        <w:t xml:space="preserve">Equation </w:t>
      </w:r>
      <w:r>
        <w:rPr>
          <w:rFonts w:eastAsiaTheme="minorEastAsia" w:cstheme="minorHAnsi"/>
          <w:b/>
          <w:bCs/>
          <w:sz w:val="28"/>
          <w:szCs w:val="28"/>
          <w:lang w:val="en-GB"/>
        </w:rPr>
        <w:t>4</w:t>
      </w:r>
    </w:p>
    <w:p w14:paraId="765E567B" w14:textId="77777777" w:rsidR="006B55A9" w:rsidRDefault="006B55A9" w:rsidP="006B55A9">
      <w:pPr>
        <w:spacing w:after="0" w:line="257" w:lineRule="auto"/>
        <w:rPr>
          <w:sz w:val="24"/>
          <w:szCs w:val="24"/>
          <w:lang w:val="en-GB"/>
        </w:rPr>
      </w:pPr>
      <w:r>
        <w:rPr>
          <w:sz w:val="24"/>
          <w:szCs w:val="24"/>
          <w:lang w:val="en-GB"/>
        </w:rPr>
        <w:t>Where:</w:t>
      </w:r>
    </w:p>
    <w:p w14:paraId="1C28979C" w14:textId="77777777" w:rsidR="006B55A9" w:rsidRDefault="006B55A9" w:rsidP="006B55A9">
      <w:pPr>
        <w:spacing w:after="0" w:line="257" w:lineRule="auto"/>
        <w:rPr>
          <w:sz w:val="24"/>
          <w:szCs w:val="24"/>
          <w:lang w:val="en-GB"/>
        </w:rPr>
      </w:pPr>
      <w:proofErr w:type="spellStart"/>
      <w:r>
        <w:rPr>
          <w:sz w:val="24"/>
          <w:szCs w:val="24"/>
          <w:lang w:val="en-GB"/>
        </w:rPr>
        <w:t>F</w:t>
      </w:r>
      <w:r w:rsidRPr="004520C7">
        <w:rPr>
          <w:sz w:val="24"/>
          <w:szCs w:val="24"/>
          <w:vertAlign w:val="subscript"/>
          <w:lang w:val="en-GB"/>
        </w:rPr>
        <w:t>d</w:t>
      </w:r>
      <w:proofErr w:type="spellEnd"/>
      <w:r>
        <w:rPr>
          <w:sz w:val="24"/>
          <w:szCs w:val="24"/>
          <w:lang w:val="en-GB"/>
        </w:rPr>
        <w:t xml:space="preserve"> = Drag Force</w:t>
      </w:r>
    </w:p>
    <w:p w14:paraId="5C4CF6F0" w14:textId="77777777" w:rsidR="006B55A9" w:rsidRDefault="006B55A9" w:rsidP="006B55A9">
      <w:pPr>
        <w:spacing w:after="0" w:line="257" w:lineRule="auto"/>
        <w:rPr>
          <w:sz w:val="24"/>
          <w:szCs w:val="24"/>
          <w:lang w:val="en-GB"/>
        </w:rPr>
      </w:pPr>
      <w:r>
        <w:rPr>
          <w:sz w:val="24"/>
          <w:szCs w:val="24"/>
          <w:lang w:val="en-GB"/>
        </w:rPr>
        <w:t>Cd = Coefficient of drag</w:t>
      </w:r>
    </w:p>
    <w:p w14:paraId="0FAA4908" w14:textId="77777777" w:rsidR="006B55A9" w:rsidRDefault="006B55A9" w:rsidP="006B55A9">
      <w:pPr>
        <w:spacing w:after="0" w:line="257" w:lineRule="auto"/>
        <w:rPr>
          <w:sz w:val="24"/>
          <w:szCs w:val="24"/>
          <w:lang w:val="en-GB"/>
        </w:rPr>
      </w:pPr>
      <w:r>
        <w:rPr>
          <w:sz w:val="24"/>
          <w:szCs w:val="24"/>
          <w:lang w:val="en-GB"/>
        </w:rPr>
        <w:t>P = density of the fluid (in this case is air 1.167kg/m</w:t>
      </w:r>
      <w:r w:rsidRPr="00386CC1">
        <w:rPr>
          <w:sz w:val="24"/>
          <w:szCs w:val="24"/>
          <w:vertAlign w:val="superscript"/>
          <w:lang w:val="en-GB"/>
        </w:rPr>
        <w:t>3</w:t>
      </w:r>
      <w:r>
        <w:rPr>
          <w:sz w:val="24"/>
          <w:szCs w:val="24"/>
          <w:lang w:val="en-GB"/>
        </w:rPr>
        <w:t xml:space="preserve"> at 20</w:t>
      </w:r>
      <w:r w:rsidRPr="007B5143">
        <w:rPr>
          <w:sz w:val="24"/>
          <w:szCs w:val="24"/>
          <w:vertAlign w:val="superscript"/>
          <w:lang w:val="en-GB"/>
        </w:rPr>
        <w:t>o</w:t>
      </w:r>
      <w:r>
        <w:rPr>
          <w:sz w:val="24"/>
          <w:szCs w:val="24"/>
          <w:lang w:val="en-GB"/>
        </w:rPr>
        <w:t>C and 987mbar)</w:t>
      </w:r>
    </w:p>
    <w:p w14:paraId="12C06458" w14:textId="77777777" w:rsidR="006B55A9" w:rsidRPr="00B16959" w:rsidRDefault="006B55A9" w:rsidP="006B55A9">
      <w:pPr>
        <w:spacing w:after="0" w:line="257" w:lineRule="auto"/>
        <w:rPr>
          <w:sz w:val="24"/>
          <w:szCs w:val="24"/>
          <w:lang w:val="en-GB"/>
        </w:rPr>
      </w:pPr>
      <w:r w:rsidRPr="00B16959">
        <w:rPr>
          <w:sz w:val="24"/>
          <w:szCs w:val="24"/>
          <w:lang w:val="en-GB"/>
        </w:rPr>
        <w:t xml:space="preserve">V = </w:t>
      </w:r>
      <w:r>
        <w:rPr>
          <w:sz w:val="24"/>
          <w:szCs w:val="24"/>
          <w:lang w:val="en-GB"/>
        </w:rPr>
        <w:t>s</w:t>
      </w:r>
      <w:r w:rsidRPr="00B16959">
        <w:rPr>
          <w:sz w:val="24"/>
          <w:szCs w:val="24"/>
          <w:lang w:val="en-GB"/>
        </w:rPr>
        <w:t>peed of the object</w:t>
      </w:r>
    </w:p>
    <w:p w14:paraId="79D62C6D" w14:textId="77777777" w:rsidR="006B55A9" w:rsidRDefault="006B55A9" w:rsidP="006B55A9">
      <w:pPr>
        <w:spacing w:after="0" w:line="257" w:lineRule="auto"/>
        <w:rPr>
          <w:sz w:val="24"/>
          <w:szCs w:val="24"/>
          <w:lang w:val="en-GB"/>
        </w:rPr>
      </w:pPr>
      <w:r w:rsidRPr="00B16959">
        <w:rPr>
          <w:sz w:val="24"/>
          <w:szCs w:val="24"/>
          <w:lang w:val="en-GB"/>
        </w:rPr>
        <w:t>A = Frontal area of the object</w:t>
      </w:r>
    </w:p>
    <w:p w14:paraId="28735519" w14:textId="77777777" w:rsidR="006B55A9" w:rsidRPr="00B16959" w:rsidRDefault="006B55A9" w:rsidP="006B55A9">
      <w:pPr>
        <w:rPr>
          <w:sz w:val="24"/>
          <w:szCs w:val="24"/>
          <w:lang w:val="en-GB"/>
        </w:rPr>
      </w:pPr>
    </w:p>
    <w:p w14:paraId="6B947187" w14:textId="77777777" w:rsidR="006B55A9" w:rsidRPr="00386CC1" w:rsidRDefault="006B55A9" w:rsidP="006B55A9">
      <w:pPr>
        <w:pStyle w:val="NormalWeb"/>
        <w:spacing w:before="0" w:beforeAutospacing="0" w:after="0" w:afterAutospacing="0"/>
        <w:rPr>
          <w:sz w:val="28"/>
          <w:szCs w:val="28"/>
          <w:lang w:val="en-US"/>
        </w:rPr>
      </w:pPr>
      <w:proofErr w:type="spellStart"/>
      <w:r>
        <w:rPr>
          <w:rFonts w:asciiTheme="minorHAnsi" w:eastAsiaTheme="minorEastAsia" w:hAnsi="Calibri" w:cstheme="minorBidi"/>
          <w:b/>
          <w:bCs/>
          <w:color w:val="000000"/>
          <w:kern w:val="24"/>
          <w:sz w:val="28"/>
          <w:szCs w:val="28"/>
          <w:lang w:val="en-GB"/>
        </w:rPr>
        <w:t>F</w:t>
      </w:r>
      <w:r>
        <w:rPr>
          <w:rFonts w:asciiTheme="minorHAnsi" w:eastAsiaTheme="minorEastAsia" w:hAnsi="Calibri" w:cstheme="minorBidi"/>
          <w:b/>
          <w:bCs/>
          <w:color w:val="000000"/>
          <w:kern w:val="24"/>
          <w:sz w:val="28"/>
          <w:szCs w:val="28"/>
          <w:vertAlign w:val="subscript"/>
          <w:lang w:val="en-GB"/>
        </w:rPr>
        <w:t>w</w:t>
      </w:r>
      <w:proofErr w:type="spellEnd"/>
      <m:oMath>
        <m:r>
          <m:rPr>
            <m:sty m:val="bi"/>
          </m:rPr>
          <w:rPr>
            <w:rFonts w:ascii="Cambria Math" w:eastAsiaTheme="minorEastAsia" w:hAnsi="Cambria Math" w:cstheme="minorBidi"/>
            <w:color w:val="000000"/>
            <w:kern w:val="24"/>
            <w:sz w:val="28"/>
            <w:szCs w:val="28"/>
            <w:lang w:val="en-US"/>
          </w:rPr>
          <m:t>=0.02 x m x g</m:t>
        </m:r>
      </m:oMath>
      <w:r w:rsidRPr="00386CC1">
        <w:rPr>
          <w:rFonts w:eastAsiaTheme="minorEastAsia" w:cstheme="minorHAnsi"/>
          <w:b/>
          <w:bCs/>
          <w:sz w:val="28"/>
          <w:szCs w:val="28"/>
          <w:lang w:val="en-GB"/>
        </w:rPr>
        <w:t xml:space="preserve"> </w:t>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sidRPr="0099560D">
        <w:rPr>
          <w:rFonts w:eastAsiaTheme="minorEastAsia" w:cstheme="minorHAnsi"/>
          <w:b/>
          <w:bCs/>
          <w:sz w:val="28"/>
          <w:szCs w:val="28"/>
          <w:lang w:val="en-GB"/>
        </w:rPr>
        <w:t xml:space="preserve">Equation </w:t>
      </w:r>
      <w:r>
        <w:rPr>
          <w:rFonts w:eastAsiaTheme="minorEastAsia" w:cstheme="minorHAnsi"/>
          <w:b/>
          <w:bCs/>
          <w:sz w:val="28"/>
          <w:szCs w:val="28"/>
          <w:lang w:val="en-GB"/>
        </w:rPr>
        <w:t>5</w:t>
      </w:r>
    </w:p>
    <w:p w14:paraId="38D432E4" w14:textId="77777777" w:rsidR="006B55A9" w:rsidRDefault="006B55A9" w:rsidP="006B55A9">
      <w:pPr>
        <w:rPr>
          <w:sz w:val="24"/>
          <w:szCs w:val="24"/>
          <w:lang w:val="en-GB"/>
        </w:rPr>
      </w:pPr>
    </w:p>
    <w:p w14:paraId="3FB12F91" w14:textId="77777777" w:rsidR="006B55A9" w:rsidRDefault="006B55A9" w:rsidP="006B55A9">
      <w:pPr>
        <w:spacing w:after="0" w:line="257" w:lineRule="auto"/>
        <w:rPr>
          <w:sz w:val="24"/>
          <w:szCs w:val="24"/>
          <w:lang w:val="en-GB"/>
        </w:rPr>
      </w:pPr>
      <w:r>
        <w:rPr>
          <w:sz w:val="24"/>
          <w:szCs w:val="24"/>
          <w:lang w:val="en-GB"/>
        </w:rPr>
        <w:t>Where:</w:t>
      </w:r>
    </w:p>
    <w:p w14:paraId="0B7AA63F" w14:textId="77777777" w:rsidR="006B55A9" w:rsidRDefault="006B55A9" w:rsidP="006B55A9">
      <w:pPr>
        <w:spacing w:after="0" w:line="257" w:lineRule="auto"/>
        <w:rPr>
          <w:sz w:val="24"/>
          <w:szCs w:val="24"/>
          <w:lang w:val="en-GB"/>
        </w:rPr>
      </w:pPr>
      <w:proofErr w:type="spellStart"/>
      <w:r>
        <w:rPr>
          <w:sz w:val="24"/>
          <w:szCs w:val="24"/>
          <w:lang w:val="en-GB"/>
        </w:rPr>
        <w:t>F</w:t>
      </w:r>
      <w:r>
        <w:rPr>
          <w:sz w:val="24"/>
          <w:szCs w:val="24"/>
          <w:vertAlign w:val="subscript"/>
          <w:lang w:val="en-GB"/>
        </w:rPr>
        <w:t>w</w:t>
      </w:r>
      <w:proofErr w:type="spellEnd"/>
      <w:r>
        <w:rPr>
          <w:sz w:val="24"/>
          <w:szCs w:val="24"/>
          <w:lang w:val="en-GB"/>
        </w:rPr>
        <w:t xml:space="preserve"> = Rolling resistance</w:t>
      </w:r>
    </w:p>
    <w:p w14:paraId="7B4866D2" w14:textId="77777777" w:rsidR="006B55A9" w:rsidRDefault="006B55A9" w:rsidP="006B55A9">
      <w:pPr>
        <w:spacing w:after="0" w:line="257" w:lineRule="auto"/>
        <w:rPr>
          <w:sz w:val="24"/>
          <w:szCs w:val="24"/>
          <w:lang w:val="en-GB"/>
        </w:rPr>
      </w:pPr>
      <w:r>
        <w:rPr>
          <w:sz w:val="24"/>
          <w:szCs w:val="24"/>
          <w:lang w:val="en-GB"/>
        </w:rPr>
        <w:t>m = the mass of the motorcycle and the rider</w:t>
      </w:r>
    </w:p>
    <w:p w14:paraId="239D7F60" w14:textId="77777777" w:rsidR="006B55A9" w:rsidRDefault="006B55A9" w:rsidP="006B55A9">
      <w:pPr>
        <w:spacing w:after="0" w:line="257" w:lineRule="auto"/>
        <w:rPr>
          <w:sz w:val="24"/>
          <w:szCs w:val="24"/>
          <w:lang w:val="en-GB"/>
        </w:rPr>
      </w:pPr>
      <w:r>
        <w:rPr>
          <w:sz w:val="24"/>
          <w:szCs w:val="24"/>
          <w:lang w:val="en-GB"/>
        </w:rPr>
        <w:t>g = acceleration of gravity 9.81 m/s</w:t>
      </w:r>
      <w:r w:rsidRPr="002A0FA2">
        <w:rPr>
          <w:sz w:val="24"/>
          <w:szCs w:val="24"/>
          <w:vertAlign w:val="superscript"/>
          <w:lang w:val="en-GB"/>
        </w:rPr>
        <w:t>2</w:t>
      </w:r>
    </w:p>
    <w:p w14:paraId="6C2C4DBB" w14:textId="77777777" w:rsidR="006B55A9" w:rsidRDefault="006B55A9" w:rsidP="006B55A9">
      <w:pPr>
        <w:pStyle w:val="NormalWeb"/>
        <w:spacing w:before="0" w:beforeAutospacing="0" w:after="0" w:afterAutospacing="0"/>
        <w:rPr>
          <w:rFonts w:asciiTheme="minorHAnsi" w:eastAsiaTheme="minorEastAsia" w:hAnsi="Calibri" w:cstheme="minorBidi"/>
          <w:b/>
          <w:bCs/>
          <w:color w:val="000000"/>
          <w:kern w:val="24"/>
          <w:sz w:val="28"/>
          <w:szCs w:val="28"/>
          <w:lang w:val="en-GB"/>
        </w:rPr>
      </w:pPr>
    </w:p>
    <w:p w14:paraId="7AAEE030" w14:textId="77777777" w:rsidR="006B55A9" w:rsidRPr="00386CC1" w:rsidRDefault="006B55A9" w:rsidP="006B55A9">
      <w:pPr>
        <w:pStyle w:val="NormalWeb"/>
        <w:spacing w:before="0" w:beforeAutospacing="0" w:after="0" w:afterAutospacing="0"/>
        <w:rPr>
          <w:sz w:val="28"/>
          <w:szCs w:val="28"/>
          <w:lang w:val="en-US"/>
        </w:rPr>
      </w:pPr>
      <w:r>
        <w:rPr>
          <w:rFonts w:asciiTheme="minorHAnsi" w:eastAsiaTheme="minorEastAsia" w:hAnsi="Calibri" w:cstheme="minorBidi"/>
          <w:b/>
          <w:bCs/>
          <w:color w:val="000000"/>
          <w:kern w:val="24"/>
          <w:sz w:val="28"/>
          <w:szCs w:val="28"/>
          <w:lang w:val="en-GB"/>
        </w:rPr>
        <w:t>F</w:t>
      </w:r>
      <m:oMath>
        <m:r>
          <m:rPr>
            <m:sty m:val="bi"/>
          </m:rPr>
          <w:rPr>
            <w:rFonts w:ascii="Cambria Math" w:eastAsiaTheme="minorEastAsia" w:hAnsi="Cambria Math" w:cstheme="minorBidi"/>
            <w:color w:val="000000"/>
            <w:kern w:val="24"/>
            <w:sz w:val="28"/>
            <w:szCs w:val="28"/>
            <w:lang w:val="en-US"/>
          </w:rPr>
          <m:t>=</m:t>
        </m:r>
        <m:f>
          <m:fPr>
            <m:ctrlPr>
              <w:rPr>
                <w:rFonts w:ascii="Cambria Math" w:eastAsiaTheme="minorEastAsia" w:hAnsi="Cambria Math" w:cstheme="minorBidi"/>
                <w:b/>
                <w:bCs/>
                <w:i/>
                <w:iCs/>
                <w:color w:val="000000"/>
                <w:kern w:val="24"/>
                <w:sz w:val="28"/>
                <w:szCs w:val="28"/>
                <w:lang w:val="pt-BR"/>
              </w:rPr>
            </m:ctrlPr>
          </m:fPr>
          <m:num>
            <m:r>
              <m:rPr>
                <m:sty m:val="bi"/>
              </m:rPr>
              <w:rPr>
                <w:rFonts w:ascii="Cambria Math" w:eastAsiaTheme="minorEastAsia" w:hAnsi="Cambria Math" w:cstheme="minorBidi"/>
                <w:color w:val="000000"/>
                <w:kern w:val="24"/>
                <w:sz w:val="28"/>
                <w:szCs w:val="28"/>
                <w:lang w:val="en-US"/>
              </w:rPr>
              <m:t>P</m:t>
            </m:r>
          </m:num>
          <m:den>
            <m:r>
              <m:rPr>
                <m:sty m:val="bi"/>
              </m:rPr>
              <w:rPr>
                <w:rFonts w:ascii="Cambria Math" w:eastAsiaTheme="minorEastAsia" w:hAnsi="Cambria Math" w:cstheme="minorBidi"/>
                <w:color w:val="000000"/>
                <w:kern w:val="24"/>
                <w:sz w:val="28"/>
                <w:szCs w:val="28"/>
                <w:lang w:val="pt-BR"/>
              </w:rPr>
              <m:t>V</m:t>
            </m:r>
          </m:den>
        </m:f>
      </m:oMath>
      <w:r w:rsidRPr="00386CC1">
        <w:rPr>
          <w:rFonts w:eastAsiaTheme="minorEastAsia" w:cstheme="minorHAnsi"/>
          <w:b/>
          <w:bCs/>
          <w:sz w:val="28"/>
          <w:szCs w:val="28"/>
          <w:lang w:val="en-GB"/>
        </w:rPr>
        <w:t xml:space="preserve"> </w:t>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Pr>
          <w:rFonts w:eastAsiaTheme="minorEastAsia" w:cstheme="minorHAnsi"/>
          <w:b/>
          <w:bCs/>
          <w:sz w:val="28"/>
          <w:szCs w:val="28"/>
          <w:lang w:val="en-GB"/>
        </w:rPr>
        <w:tab/>
      </w:r>
      <w:r w:rsidRPr="0099560D">
        <w:rPr>
          <w:rFonts w:eastAsiaTheme="minorEastAsia" w:cstheme="minorHAnsi"/>
          <w:b/>
          <w:bCs/>
          <w:sz w:val="28"/>
          <w:szCs w:val="28"/>
          <w:lang w:val="en-GB"/>
        </w:rPr>
        <w:t xml:space="preserve">Equation </w:t>
      </w:r>
      <w:r>
        <w:rPr>
          <w:rFonts w:eastAsiaTheme="minorEastAsia" w:cstheme="minorHAnsi"/>
          <w:b/>
          <w:bCs/>
          <w:sz w:val="28"/>
          <w:szCs w:val="28"/>
          <w:lang w:val="en-GB"/>
        </w:rPr>
        <w:t>6</w:t>
      </w:r>
    </w:p>
    <w:p w14:paraId="21DB88F3" w14:textId="77777777" w:rsidR="006B55A9" w:rsidRDefault="006B55A9" w:rsidP="006B55A9">
      <w:pPr>
        <w:spacing w:after="0" w:line="257" w:lineRule="auto"/>
        <w:rPr>
          <w:sz w:val="24"/>
          <w:szCs w:val="24"/>
          <w:lang w:val="en-GB"/>
        </w:rPr>
      </w:pPr>
      <w:r>
        <w:rPr>
          <w:sz w:val="24"/>
          <w:szCs w:val="24"/>
          <w:lang w:val="en-GB"/>
        </w:rPr>
        <w:lastRenderedPageBreak/>
        <w:t>Where:</w:t>
      </w:r>
    </w:p>
    <w:p w14:paraId="7E21A153" w14:textId="77777777" w:rsidR="006B55A9" w:rsidRDefault="006B55A9" w:rsidP="006B55A9">
      <w:pPr>
        <w:spacing w:after="0" w:line="257" w:lineRule="auto"/>
        <w:rPr>
          <w:sz w:val="24"/>
          <w:szCs w:val="24"/>
          <w:lang w:val="en-GB"/>
        </w:rPr>
      </w:pPr>
      <w:r>
        <w:rPr>
          <w:sz w:val="24"/>
          <w:szCs w:val="24"/>
          <w:lang w:val="en-GB"/>
        </w:rPr>
        <w:t>F = The driving force</w:t>
      </w:r>
    </w:p>
    <w:p w14:paraId="6B36DF31" w14:textId="77777777" w:rsidR="006B55A9" w:rsidRDefault="006B55A9" w:rsidP="006B55A9">
      <w:pPr>
        <w:spacing w:after="0" w:line="257" w:lineRule="auto"/>
        <w:rPr>
          <w:sz w:val="24"/>
          <w:szCs w:val="24"/>
          <w:lang w:val="en-GB"/>
        </w:rPr>
      </w:pPr>
      <w:r>
        <w:rPr>
          <w:sz w:val="24"/>
          <w:szCs w:val="24"/>
          <w:lang w:val="en-GB"/>
        </w:rPr>
        <w:t>P = The power of the engine or motor</w:t>
      </w:r>
    </w:p>
    <w:p w14:paraId="331D4653" w14:textId="77777777" w:rsidR="006B55A9" w:rsidRDefault="006B55A9" w:rsidP="006B55A9">
      <w:pPr>
        <w:spacing w:after="0" w:line="257" w:lineRule="auto"/>
        <w:rPr>
          <w:sz w:val="24"/>
          <w:szCs w:val="24"/>
          <w:lang w:val="en-GB"/>
        </w:rPr>
      </w:pPr>
      <w:r w:rsidRPr="00B16959">
        <w:rPr>
          <w:sz w:val="24"/>
          <w:szCs w:val="24"/>
          <w:lang w:val="en-GB"/>
        </w:rPr>
        <w:t xml:space="preserve">V = </w:t>
      </w:r>
      <w:r>
        <w:rPr>
          <w:sz w:val="24"/>
          <w:szCs w:val="24"/>
          <w:lang w:val="en-GB"/>
        </w:rPr>
        <w:t>the s</w:t>
      </w:r>
      <w:r w:rsidRPr="00B16959">
        <w:rPr>
          <w:sz w:val="24"/>
          <w:szCs w:val="24"/>
          <w:lang w:val="en-GB"/>
        </w:rPr>
        <w:t>peed of the object</w:t>
      </w:r>
      <w:r>
        <w:rPr>
          <w:sz w:val="24"/>
          <w:szCs w:val="24"/>
          <w:lang w:val="en-GB"/>
        </w:rPr>
        <w:t xml:space="preserve"> (motorcycle)</w:t>
      </w:r>
    </w:p>
    <w:p w14:paraId="051FAACF" w14:textId="77777777" w:rsidR="006B55A9" w:rsidRPr="00012C19" w:rsidRDefault="006B55A9" w:rsidP="006B55A9">
      <w:pPr>
        <w:spacing w:after="0" w:line="257" w:lineRule="auto"/>
        <w:rPr>
          <w:sz w:val="24"/>
          <w:szCs w:val="24"/>
          <w:lang w:val="en-GB"/>
        </w:rPr>
      </w:pPr>
    </w:p>
    <w:p w14:paraId="2AE873B5" w14:textId="77777777" w:rsidR="006B55A9" w:rsidRPr="009E3919" w:rsidRDefault="006B55A9" w:rsidP="006B55A9">
      <w:pPr>
        <w:rPr>
          <w:sz w:val="24"/>
          <w:szCs w:val="24"/>
          <w:lang w:val="en-GB"/>
        </w:rPr>
      </w:pPr>
      <w:r w:rsidRPr="009E3919">
        <w:rPr>
          <w:sz w:val="24"/>
          <w:szCs w:val="24"/>
          <w:lang w:val="en-GB"/>
        </w:rPr>
        <w:t xml:space="preserve">Considering the above forces, the motorcycles will reach their top speed when the driving force is equal with the opposing forces Fr (Fr = </w:t>
      </w:r>
      <w:proofErr w:type="spellStart"/>
      <w:r w:rsidRPr="009E3919">
        <w:rPr>
          <w:sz w:val="24"/>
          <w:szCs w:val="24"/>
          <w:lang w:val="en-GB"/>
        </w:rPr>
        <w:t>Fd</w:t>
      </w:r>
      <w:proofErr w:type="spellEnd"/>
      <w:r w:rsidRPr="009E3919">
        <w:rPr>
          <w:sz w:val="24"/>
          <w:szCs w:val="24"/>
          <w:lang w:val="en-GB"/>
        </w:rPr>
        <w:t xml:space="preserve"> + </w:t>
      </w:r>
      <w:proofErr w:type="spellStart"/>
      <w:r w:rsidRPr="009E3919">
        <w:rPr>
          <w:sz w:val="24"/>
          <w:szCs w:val="24"/>
          <w:lang w:val="en-GB"/>
        </w:rPr>
        <w:t>Fw</w:t>
      </w:r>
      <w:proofErr w:type="spellEnd"/>
      <w:r w:rsidRPr="009E3919">
        <w:rPr>
          <w:sz w:val="24"/>
          <w:szCs w:val="24"/>
          <w:lang w:val="en-GB"/>
        </w:rPr>
        <w:t xml:space="preserve">). In order to find this speed </w:t>
      </w:r>
      <w:proofErr w:type="gramStart"/>
      <w:r w:rsidRPr="009E3919">
        <w:rPr>
          <w:sz w:val="24"/>
          <w:szCs w:val="24"/>
          <w:lang w:val="en-GB"/>
        </w:rPr>
        <w:t>all</w:t>
      </w:r>
      <w:proofErr w:type="gramEnd"/>
      <w:r w:rsidRPr="009E3919">
        <w:rPr>
          <w:sz w:val="24"/>
          <w:szCs w:val="24"/>
          <w:lang w:val="en-GB"/>
        </w:rPr>
        <w:t xml:space="preserve"> the data required were entered in a spreadsheet in a excel and the driving force (</w:t>
      </w:r>
      <w:proofErr w:type="spellStart"/>
      <w:r w:rsidRPr="009E3919">
        <w:rPr>
          <w:sz w:val="24"/>
          <w:szCs w:val="24"/>
          <w:lang w:val="en-GB"/>
        </w:rPr>
        <w:t>F</w:t>
      </w:r>
      <w:r w:rsidRPr="009E3919">
        <w:rPr>
          <w:sz w:val="24"/>
          <w:szCs w:val="24"/>
          <w:vertAlign w:val="subscript"/>
          <w:lang w:val="en-GB"/>
        </w:rPr>
        <w:t>d</w:t>
      </w:r>
      <w:proofErr w:type="spellEnd"/>
      <w:r w:rsidRPr="009E3919">
        <w:rPr>
          <w:sz w:val="24"/>
          <w:szCs w:val="24"/>
          <w:lang w:val="en-GB"/>
        </w:rPr>
        <w:t>) and the resultant of the opposing forces F</w:t>
      </w:r>
      <w:r w:rsidRPr="009E3919">
        <w:rPr>
          <w:sz w:val="24"/>
          <w:szCs w:val="24"/>
          <w:vertAlign w:val="subscript"/>
          <w:lang w:val="en-GB"/>
        </w:rPr>
        <w:t>r</w:t>
      </w:r>
      <w:r w:rsidRPr="009E3919">
        <w:rPr>
          <w:sz w:val="24"/>
          <w:szCs w:val="24"/>
          <w:lang w:val="en-GB"/>
        </w:rPr>
        <w:t xml:space="preserve"> were calculated at 10km/hr intervals up a velocity of 350km/hr. Where the value of the driving forces was close to the value of the opposing forces the value of the speed was adjusted so that to the driving force to be equal with the resultant of the opposing forces. The results are presented on Forces Vs Speed graphs and are shown on the figure 6 and figure 7. It has to be noted here that it was assumed that the motorcycles move on a horizontal plane other wire the opposing or the driving for due to the slope of the ground should have been considered.</w:t>
      </w:r>
    </w:p>
    <w:p w14:paraId="32ABBC8C" w14:textId="77777777" w:rsidR="006B55A9" w:rsidRDefault="006B55A9" w:rsidP="006B55A9">
      <w:pPr>
        <w:tabs>
          <w:tab w:val="left" w:pos="2916"/>
        </w:tabs>
        <w:rPr>
          <w:lang w:val="en-GB"/>
        </w:rPr>
      </w:pPr>
      <w:r>
        <w:rPr>
          <w:noProof/>
        </w:rPr>
        <w:drawing>
          <wp:inline distT="0" distB="0" distL="0" distR="0" wp14:anchorId="7B5F4F3A" wp14:editId="126F646D">
            <wp:extent cx="5731510" cy="3705860"/>
            <wp:effectExtent l="0" t="0" r="2540" b="8890"/>
            <wp:docPr id="23" name="Γράφημα 23">
              <a:extLst xmlns:a="http://schemas.openxmlformats.org/drawingml/2006/main">
                <a:ext uri="{FF2B5EF4-FFF2-40B4-BE49-F238E27FC236}">
                  <a16:creationId xmlns:a16="http://schemas.microsoft.com/office/drawing/2014/main" id="{BF0D21D7-563A-4C70-B8FB-BA4A1F4543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Pr>
          <w:lang w:val="en-GB"/>
        </w:rPr>
        <w:tab/>
      </w:r>
    </w:p>
    <w:p w14:paraId="016D1FE1" w14:textId="77777777" w:rsidR="006B55A9" w:rsidRPr="00A51EAB" w:rsidRDefault="006B55A9" w:rsidP="006B55A9">
      <w:pPr>
        <w:pStyle w:val="Caption"/>
        <w:jc w:val="center"/>
        <w:rPr>
          <w:smallCaps/>
          <w:sz w:val="24"/>
          <w:szCs w:val="24"/>
          <w:lang w:val="en-GB"/>
        </w:rPr>
      </w:pPr>
      <w:bookmarkStart w:id="28" w:name="_Toc90241560"/>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6</w:t>
      </w:r>
      <w:r w:rsidRPr="00A51EAB">
        <w:rPr>
          <w:smallCaps/>
          <w:sz w:val="24"/>
          <w:szCs w:val="24"/>
        </w:rPr>
        <w:fldChar w:fldCharType="end"/>
      </w:r>
      <w:r w:rsidRPr="00A51EAB">
        <w:rPr>
          <w:sz w:val="24"/>
          <w:szCs w:val="24"/>
          <w:lang w:val="en-GB"/>
        </w:rPr>
        <w:t>– Forces acting on the motorcycle Vs speed for Zero SR/R 2020</w:t>
      </w:r>
      <w:bookmarkEnd w:id="28"/>
    </w:p>
    <w:p w14:paraId="526CA61F" w14:textId="77777777" w:rsidR="006B55A9" w:rsidRDefault="006B55A9" w:rsidP="006B55A9">
      <w:pPr>
        <w:tabs>
          <w:tab w:val="left" w:pos="2916"/>
        </w:tabs>
        <w:rPr>
          <w:lang w:val="en-GB"/>
        </w:rPr>
      </w:pPr>
    </w:p>
    <w:p w14:paraId="2D2DD39F" w14:textId="77777777" w:rsidR="006B55A9" w:rsidRDefault="006B55A9" w:rsidP="006B55A9">
      <w:pPr>
        <w:tabs>
          <w:tab w:val="left" w:pos="2916"/>
        </w:tabs>
        <w:rPr>
          <w:lang w:val="en-GB"/>
        </w:rPr>
      </w:pPr>
      <w:r>
        <w:rPr>
          <w:noProof/>
        </w:rPr>
        <w:lastRenderedPageBreak/>
        <w:drawing>
          <wp:inline distT="0" distB="0" distL="0" distR="0" wp14:anchorId="566C62EB" wp14:editId="171BA97D">
            <wp:extent cx="5731510" cy="3695065"/>
            <wp:effectExtent l="0" t="0" r="2540" b="635"/>
            <wp:docPr id="22" name="Γράφημα 22">
              <a:extLst xmlns:a="http://schemas.openxmlformats.org/drawingml/2006/main">
                <a:ext uri="{FF2B5EF4-FFF2-40B4-BE49-F238E27FC236}">
                  <a16:creationId xmlns:a16="http://schemas.microsoft.com/office/drawing/2014/main" id="{8BB5D130-18D4-4017-8F26-124FE8B03F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21C5054" w14:textId="77777777" w:rsidR="006B55A9" w:rsidRPr="00A51EAB" w:rsidRDefault="006B55A9" w:rsidP="006B55A9">
      <w:pPr>
        <w:pStyle w:val="Caption"/>
        <w:jc w:val="center"/>
        <w:rPr>
          <w:smallCaps/>
          <w:sz w:val="24"/>
          <w:szCs w:val="24"/>
          <w:lang w:val="en-GB"/>
        </w:rPr>
      </w:pPr>
      <w:bookmarkStart w:id="29" w:name="_Toc90241561"/>
      <w:bookmarkStart w:id="30" w:name="_Hlk90222216"/>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7</w:t>
      </w:r>
      <w:r w:rsidRPr="00A51EAB">
        <w:rPr>
          <w:smallCaps/>
          <w:sz w:val="24"/>
          <w:szCs w:val="24"/>
        </w:rPr>
        <w:fldChar w:fldCharType="end"/>
      </w:r>
      <w:r w:rsidRPr="00A51EAB">
        <w:rPr>
          <w:sz w:val="24"/>
          <w:szCs w:val="24"/>
          <w:lang w:val="en-GB"/>
        </w:rPr>
        <w:t xml:space="preserve"> – Forces acting on the motorcycle Vs speed for Zero SR/R 2020</w:t>
      </w:r>
      <w:bookmarkEnd w:id="29"/>
    </w:p>
    <w:bookmarkEnd w:id="30"/>
    <w:p w14:paraId="234290FE" w14:textId="77777777" w:rsidR="006B55A9" w:rsidRPr="009E3919" w:rsidRDefault="006B55A9" w:rsidP="006B55A9">
      <w:pPr>
        <w:rPr>
          <w:sz w:val="24"/>
          <w:szCs w:val="24"/>
          <w:lang w:val="en-GB"/>
        </w:rPr>
      </w:pPr>
      <w:r w:rsidRPr="009E3919">
        <w:rPr>
          <w:sz w:val="24"/>
          <w:szCs w:val="24"/>
          <w:lang w:val="en-GB"/>
        </w:rPr>
        <w:t xml:space="preserve">The frontal area of the bike with the rider was measured after drawing into scale the front view of the bike with the rider in AutoCAD and then using area function in AutoCAD the frontal areas of the bike with the rider was recoded. The coefficient of drag of the motorcycles with the rider couldn’t be obtained from any source these values were assumed based on values </w:t>
      </w:r>
      <w:proofErr w:type="spellStart"/>
      <w:r w:rsidRPr="009E3919">
        <w:rPr>
          <w:sz w:val="24"/>
          <w:szCs w:val="24"/>
          <w:lang w:val="en-GB"/>
        </w:rPr>
        <w:t>C</w:t>
      </w:r>
      <w:r w:rsidRPr="00E32931">
        <w:rPr>
          <w:sz w:val="24"/>
          <w:szCs w:val="24"/>
          <w:vertAlign w:val="subscript"/>
          <w:lang w:val="en-GB"/>
        </w:rPr>
        <w:t>d</w:t>
      </w:r>
      <w:r w:rsidRPr="009E3919">
        <w:rPr>
          <w:sz w:val="24"/>
          <w:szCs w:val="24"/>
          <w:lang w:val="en-GB"/>
        </w:rPr>
        <w:t>A</w:t>
      </w:r>
      <w:proofErr w:type="spellEnd"/>
      <w:r w:rsidRPr="009E3919">
        <w:rPr>
          <w:sz w:val="24"/>
          <w:szCs w:val="24"/>
          <w:lang w:val="en-GB"/>
        </w:rPr>
        <w:t xml:space="preserve"> values which were presented in last year’s lecture by Tim Tudor.</w:t>
      </w:r>
      <w:r>
        <w:rPr>
          <w:sz w:val="24"/>
          <w:szCs w:val="24"/>
          <w:lang w:val="en-GB"/>
        </w:rPr>
        <w:fldChar w:fldCharType="begin" w:fldLock="1"/>
      </w:r>
      <w:r>
        <w:rPr>
          <w:sz w:val="24"/>
          <w:szCs w:val="24"/>
          <w:lang w:val="en-GB"/>
        </w:rPr>
        <w:instrText>ADDIN CSL_CITATION {"citationItems":[{"id":"ITEM-1","itemData":{"author":[{"dropping-particle":"","family":"Tudor","given":"Tin","non-dropping-particle":"","parse-names":false,"suffix":""}],"id":"ITEM-1","issued":{"date-parts":[["2020"]]},"title":"video-1605195880","type":"article"},"uris":["http://www.mendeley.com/documents/?uuid=ae8ed8f7-3a23-42b8-a066-14aae95dc325"]}],"mendeley":{"formattedCitation":"(Tudor, 2020)","plainTextFormattedCitation":"(Tudor, 2020)"},"properties":{"noteIndex":0},"schema":"https://github.com/citation-style-language/schema/raw/master/csl-citation.json"}</w:instrText>
      </w:r>
      <w:r>
        <w:rPr>
          <w:sz w:val="24"/>
          <w:szCs w:val="24"/>
          <w:lang w:val="en-GB"/>
        </w:rPr>
        <w:fldChar w:fldCharType="separate"/>
      </w:r>
      <w:r w:rsidRPr="00E32931">
        <w:rPr>
          <w:noProof/>
          <w:sz w:val="24"/>
          <w:szCs w:val="24"/>
          <w:lang w:val="en-GB"/>
        </w:rPr>
        <w:t>(Tudor, 2020)</w:t>
      </w:r>
      <w:r>
        <w:rPr>
          <w:sz w:val="24"/>
          <w:szCs w:val="24"/>
          <w:lang w:val="en-GB"/>
        </w:rPr>
        <w:fldChar w:fldCharType="end"/>
      </w:r>
      <w:r w:rsidRPr="009E3919">
        <w:rPr>
          <w:sz w:val="24"/>
          <w:szCs w:val="24"/>
          <w:lang w:val="en-GB"/>
        </w:rPr>
        <w:t xml:space="preserve"> The rake angle, the trail the wheel base and other characteristics of the bikes were obtain from the workshop manuals and from other sources in the internet and are summarized on table 1. In the calculation the total mass of the motorcycles the it was assumed that the weight of the rider is 65kg and the weight of the fuel, oil and coolant are 10kg.</w:t>
      </w:r>
    </w:p>
    <w:p w14:paraId="4BC11805" w14:textId="77777777" w:rsidR="006B55A9" w:rsidRPr="00B65194" w:rsidRDefault="006B55A9" w:rsidP="006B55A9">
      <w:pPr>
        <w:pStyle w:val="Heading1"/>
        <w:numPr>
          <w:ilvl w:val="1"/>
          <w:numId w:val="5"/>
        </w:numPr>
        <w:spacing w:before="320" w:line="240" w:lineRule="auto"/>
        <w:ind w:left="567" w:hanging="567"/>
        <w:rPr>
          <w:sz w:val="28"/>
          <w:szCs w:val="28"/>
          <w:lang w:val="en-GB"/>
        </w:rPr>
      </w:pPr>
      <w:bookmarkStart w:id="31" w:name="_Toc90241572"/>
      <w:r w:rsidRPr="00B65194">
        <w:rPr>
          <w:sz w:val="28"/>
          <w:szCs w:val="28"/>
          <w:lang w:val="en-GB"/>
        </w:rPr>
        <w:t xml:space="preserve">Task </w:t>
      </w:r>
      <w:r>
        <w:rPr>
          <w:sz w:val="28"/>
          <w:szCs w:val="28"/>
          <w:lang w:val="en-GB"/>
        </w:rPr>
        <w:t>3</w:t>
      </w:r>
      <w:r w:rsidRPr="00B65194">
        <w:rPr>
          <w:sz w:val="28"/>
          <w:szCs w:val="28"/>
          <w:lang w:val="en-GB"/>
        </w:rPr>
        <w:t xml:space="preserve"> </w:t>
      </w:r>
      <w:r>
        <w:rPr>
          <w:sz w:val="28"/>
          <w:szCs w:val="28"/>
          <w:lang w:val="en-GB"/>
        </w:rPr>
        <w:t>–</w:t>
      </w:r>
      <w:r w:rsidRPr="00B65194">
        <w:rPr>
          <w:sz w:val="28"/>
          <w:szCs w:val="28"/>
          <w:lang w:val="en-GB"/>
        </w:rPr>
        <w:t xml:space="preserve"> </w:t>
      </w:r>
      <w:r>
        <w:rPr>
          <w:sz w:val="28"/>
          <w:szCs w:val="28"/>
          <w:lang w:val="en-GB"/>
        </w:rPr>
        <w:t>Evaluation of the results</w:t>
      </w:r>
      <w:bookmarkEnd w:id="31"/>
    </w:p>
    <w:p w14:paraId="49C3570D" w14:textId="77777777" w:rsidR="006B55A9" w:rsidRPr="009E3919" w:rsidRDefault="006B55A9" w:rsidP="006B55A9">
      <w:pPr>
        <w:rPr>
          <w:sz w:val="24"/>
          <w:szCs w:val="24"/>
        </w:rPr>
      </w:pPr>
      <w:r>
        <w:rPr>
          <w:lang w:val="en-GB"/>
        </w:rPr>
        <w:t xml:space="preserve"> </w:t>
      </w:r>
      <w:r w:rsidRPr="009E3919">
        <w:rPr>
          <w:sz w:val="24"/>
          <w:szCs w:val="24"/>
          <w:lang w:val="en-GB"/>
        </w:rPr>
        <w:t>From the results obtain it can be observed the Honda CBR 1000RR has enough power to reach a speed of 304 Km/hr as it can be seen from the graph 1. This value is 9km/hr more than the estimate reported in “</w:t>
      </w:r>
      <w:proofErr w:type="spellStart"/>
      <w:r w:rsidRPr="009E3919">
        <w:rPr>
          <w:sz w:val="24"/>
          <w:szCs w:val="24"/>
          <w:lang w:val="en-GB"/>
        </w:rPr>
        <w:t>MotorbikeCatalog</w:t>
      </w:r>
      <w:proofErr w:type="spellEnd"/>
      <w:r w:rsidRPr="009E3919">
        <w:rPr>
          <w:sz w:val="24"/>
          <w:szCs w:val="24"/>
          <w:lang w:val="en-GB"/>
        </w:rPr>
        <w:t>”</w:t>
      </w:r>
      <w:r w:rsidRPr="009E3919">
        <w:rPr>
          <w:sz w:val="24"/>
          <w:szCs w:val="24"/>
        </w:rPr>
        <w:t xml:space="preserve">  </w:t>
      </w:r>
      <w:r w:rsidRPr="009E3919">
        <w:rPr>
          <w:sz w:val="24"/>
          <w:szCs w:val="24"/>
        </w:rPr>
        <w:fldChar w:fldCharType="begin" w:fldLock="1"/>
      </w:r>
      <w:r w:rsidRPr="009E3919">
        <w:rPr>
          <w:sz w:val="24"/>
          <w:szCs w:val="24"/>
        </w:rPr>
        <w:instrText>ADDIN CSL_CITATION {"citationItems":[{"id":"ITEM-1","itemData":{"URL":"https://www.motorbikecatalog.com/moto/2007/62420/honda_cbr1000rr_fireblade.html","accessed":{"date-parts":[["2021","12","12"]]},"id":"ITEM-1","issued":{"date-parts":[["0"]]},"title":"2007 Honda CBR1000RR Fireblade (up to 2007) specs review","type":"webpage"},"uris":["http://www.mendeley.com/documents/?uuid=047a9749-1a86-38e0-ab6e-0e084ea2a2de"]}],"mendeley":{"formattedCitation":"(&lt;i&gt;2007 Honda CBR1000RR Fireblade (up to 2007) specs review&lt;/i&gt;, no date)","plainTextFormattedCitation":"(2007 Honda CBR1000RR Fireblade (up to 2007) specs review, no date)","previouslyFormattedCitation":"(&lt;i&gt;2007 Honda CBR1000RR Fireblade (up to 2007) specs review&lt;/i&gt;, no date)"},"properties":{"noteIndex":0},"schema":"https://github.com/citation-style-language/schema/raw/master/csl-citation.json"}</w:instrText>
      </w:r>
      <w:r w:rsidRPr="009E3919">
        <w:rPr>
          <w:sz w:val="24"/>
          <w:szCs w:val="24"/>
        </w:rPr>
        <w:fldChar w:fldCharType="separate"/>
      </w:r>
      <w:r w:rsidRPr="009E3919">
        <w:rPr>
          <w:noProof/>
          <w:sz w:val="24"/>
          <w:szCs w:val="24"/>
        </w:rPr>
        <w:t>(</w:t>
      </w:r>
      <w:r w:rsidRPr="009E3919">
        <w:rPr>
          <w:i/>
          <w:noProof/>
          <w:sz w:val="24"/>
          <w:szCs w:val="24"/>
        </w:rPr>
        <w:t>2007 Honda CBR1000RR Fireblade (up to 2007) specs review</w:t>
      </w:r>
      <w:r w:rsidRPr="009E3919">
        <w:rPr>
          <w:noProof/>
          <w:sz w:val="24"/>
          <w:szCs w:val="24"/>
        </w:rPr>
        <w:t>, no date)</w:t>
      </w:r>
      <w:r w:rsidRPr="009E3919">
        <w:rPr>
          <w:sz w:val="24"/>
          <w:szCs w:val="24"/>
        </w:rPr>
        <w:fldChar w:fldCharType="end"/>
      </w:r>
      <w:r w:rsidRPr="009E3919">
        <w:rPr>
          <w:sz w:val="24"/>
          <w:szCs w:val="24"/>
        </w:rPr>
        <w:t xml:space="preserve"> This deviation it might be due to the assumptions made in relation to the coefficient of drag and also due to the errors which have been made during </w:t>
      </w:r>
      <w:proofErr w:type="spellStart"/>
      <w:r w:rsidRPr="009E3919">
        <w:rPr>
          <w:sz w:val="24"/>
          <w:szCs w:val="24"/>
        </w:rPr>
        <w:t>he</w:t>
      </w:r>
      <w:proofErr w:type="spellEnd"/>
      <w:r w:rsidRPr="009E3919">
        <w:rPr>
          <w:sz w:val="24"/>
          <w:szCs w:val="24"/>
        </w:rPr>
        <w:t xml:space="preserve"> calculation of the frontal area. The rake angle of 23.5</w:t>
      </w:r>
      <w:r w:rsidRPr="009E3919">
        <w:rPr>
          <w:sz w:val="24"/>
          <w:szCs w:val="24"/>
          <w:vertAlign w:val="superscript"/>
        </w:rPr>
        <w:t>o</w:t>
      </w:r>
      <w:r w:rsidRPr="009E3919">
        <w:rPr>
          <w:sz w:val="24"/>
          <w:szCs w:val="24"/>
        </w:rPr>
        <w:t>, the tail of 100mm and the wheel base of 1.39m make this motorcycle quick at the bends but it might not he so stable on the straights.</w:t>
      </w:r>
    </w:p>
    <w:p w14:paraId="65EF6264" w14:textId="77777777" w:rsidR="006B55A9" w:rsidRPr="009E3919" w:rsidRDefault="006B55A9" w:rsidP="006B55A9">
      <w:pPr>
        <w:rPr>
          <w:sz w:val="24"/>
          <w:szCs w:val="24"/>
        </w:rPr>
      </w:pPr>
      <w:r w:rsidRPr="009E3919">
        <w:rPr>
          <w:sz w:val="24"/>
          <w:szCs w:val="24"/>
        </w:rPr>
        <w:t>On the other hand, Zero SR/F 2020, which is electric motorcycle has longer Wheel base than CBR 1000rr which makes this motorcycle more stable on the straights. The rake angle of this motorcycle is 24.5</w:t>
      </w:r>
      <w:r w:rsidRPr="009E3919">
        <w:rPr>
          <w:sz w:val="24"/>
          <w:szCs w:val="24"/>
          <w:vertAlign w:val="superscript"/>
        </w:rPr>
        <w:t>o</w:t>
      </w:r>
      <w:r w:rsidRPr="009E3919">
        <w:rPr>
          <w:sz w:val="24"/>
          <w:szCs w:val="24"/>
        </w:rPr>
        <w:t xml:space="preserve"> and its tail 94mm. Even though the difference is no much from Honda </w:t>
      </w:r>
      <w:r w:rsidRPr="009E3919">
        <w:rPr>
          <w:sz w:val="24"/>
          <w:szCs w:val="24"/>
        </w:rPr>
        <w:lastRenderedPageBreak/>
        <w:t>CBR 1000rr this might make this motorcycle more comfortable to ride due to the increase in the rake angle. Looking on the graph 1 considering the power of this motorcycle it is expected the bike can achieve a speed of 249km/hr. This estimate contradicts the estimated value of 131.9km/h that was calculated based on the gear ratios and the motor RPM of the motor at maximum power and also contradicts the reported value of 124MpH (200km/</w:t>
      </w:r>
      <w:proofErr w:type="spellStart"/>
      <w:r w:rsidRPr="009E3919">
        <w:rPr>
          <w:sz w:val="24"/>
          <w:szCs w:val="24"/>
        </w:rPr>
        <w:t>hr</w:t>
      </w:r>
      <w:proofErr w:type="spellEnd"/>
      <w:r w:rsidRPr="009E3919">
        <w:rPr>
          <w:sz w:val="24"/>
          <w:szCs w:val="24"/>
        </w:rPr>
        <w:t xml:space="preserve">) by “Cycle World” by </w:t>
      </w:r>
      <w:r w:rsidRPr="009E3919">
        <w:rPr>
          <w:sz w:val="24"/>
          <w:szCs w:val="24"/>
        </w:rPr>
        <w:fldChar w:fldCharType="begin" w:fldLock="1"/>
      </w:r>
      <w:r w:rsidRPr="009E3919">
        <w:rPr>
          <w:sz w:val="24"/>
          <w:szCs w:val="24"/>
        </w:rPr>
        <w:instrText>ADDIN CSL_CITATION {"citationItems":[{"id":"ITEM-1","itemData":{"URL":"https://www.cycleworld.com/story/motorcycle-reviews/2020-zero-motorcycles-srf-review/","accessed":{"date-parts":[["2021","12","12"]]},"id":"ITEM-1","issued":{"date-parts":[["0"]]},"title":"2020 Zero Motorcycles SR/F Review | Cycle World","type":"webpage"},"uris":["http://www.mendeley.com/documents/?uuid=25fe9dcd-96e7-366d-8ba9-464edca839a6"]}],"mendeley":{"formattedCitation":"(&lt;i&gt;2020 Zero Motorcycles SR/F Review | Cycle World&lt;/i&gt;, no date)","plainTextFormattedCitation":"(2020 Zero Motorcycles SR/F Review | Cycle World, no date)","previouslyFormattedCitation":"(&lt;i&gt;2020 Zero Motorcycles SR/F Review | Cycle World&lt;/i&gt;, no date)"},"properties":{"noteIndex":0},"schema":"https://github.com/citation-style-language/schema/raw/master/csl-citation.json"}</w:instrText>
      </w:r>
      <w:r w:rsidRPr="009E3919">
        <w:rPr>
          <w:sz w:val="24"/>
          <w:szCs w:val="24"/>
        </w:rPr>
        <w:fldChar w:fldCharType="separate"/>
      </w:r>
      <w:r w:rsidRPr="009E3919">
        <w:rPr>
          <w:noProof/>
          <w:sz w:val="24"/>
          <w:szCs w:val="24"/>
        </w:rPr>
        <w:t>(</w:t>
      </w:r>
      <w:r w:rsidRPr="009E3919">
        <w:rPr>
          <w:i/>
          <w:noProof/>
          <w:sz w:val="24"/>
          <w:szCs w:val="24"/>
        </w:rPr>
        <w:t>2020 Zero Motorcycles SR/F Review | Cycle World</w:t>
      </w:r>
      <w:r w:rsidRPr="009E3919">
        <w:rPr>
          <w:noProof/>
          <w:sz w:val="24"/>
          <w:szCs w:val="24"/>
        </w:rPr>
        <w:t>, no date)</w:t>
      </w:r>
      <w:r w:rsidRPr="009E3919">
        <w:rPr>
          <w:sz w:val="24"/>
          <w:szCs w:val="24"/>
        </w:rPr>
        <w:fldChar w:fldCharType="end"/>
      </w:r>
      <w:r w:rsidRPr="009E3919">
        <w:rPr>
          <w:sz w:val="24"/>
          <w:szCs w:val="24"/>
        </w:rPr>
        <w:t xml:space="preserve"> The Graph 2 show that the power of the motorcycle con be used to achieved a speed up to 249km/</w:t>
      </w:r>
      <w:proofErr w:type="spellStart"/>
      <w:r w:rsidRPr="009E3919">
        <w:rPr>
          <w:sz w:val="24"/>
          <w:szCs w:val="24"/>
        </w:rPr>
        <w:t>hr</w:t>
      </w:r>
      <w:proofErr w:type="spellEnd"/>
      <w:r w:rsidRPr="009E3919">
        <w:rPr>
          <w:sz w:val="24"/>
          <w:szCs w:val="24"/>
        </w:rPr>
        <w:t xml:space="preserve"> the value of the that was obtained base on the gear ration and the RPM at maximum power tells us that engine revolutions at maximum power are not enough to make the motorcycle go faster given the existing overall gear ratio. To make a more realistic conclusion the power curve of the motor has to be studied in order to assess the performance of the motor after the maximum power is obtained.</w:t>
      </w:r>
    </w:p>
    <w:p w14:paraId="2B9E79E9" w14:textId="77777777" w:rsidR="006B55A9" w:rsidRDefault="006B55A9" w:rsidP="006B55A9">
      <w:pPr>
        <w:pStyle w:val="Heading1"/>
        <w:numPr>
          <w:ilvl w:val="1"/>
          <w:numId w:val="5"/>
        </w:numPr>
        <w:spacing w:before="320" w:line="240" w:lineRule="auto"/>
        <w:ind w:left="567" w:hanging="567"/>
        <w:rPr>
          <w:sz w:val="28"/>
          <w:szCs w:val="28"/>
          <w:lang w:val="en-GB"/>
        </w:rPr>
      </w:pPr>
      <w:bookmarkStart w:id="32" w:name="_Toc90241573"/>
      <w:r w:rsidRPr="00B65194">
        <w:rPr>
          <w:sz w:val="28"/>
          <w:szCs w:val="28"/>
          <w:lang w:val="en-GB"/>
        </w:rPr>
        <w:t xml:space="preserve">Task </w:t>
      </w:r>
      <w:r>
        <w:rPr>
          <w:sz w:val="28"/>
          <w:szCs w:val="28"/>
          <w:lang w:val="en-GB"/>
        </w:rPr>
        <w:t>4</w:t>
      </w:r>
      <w:r w:rsidRPr="00B65194">
        <w:rPr>
          <w:sz w:val="28"/>
          <w:szCs w:val="28"/>
          <w:lang w:val="en-GB"/>
        </w:rPr>
        <w:t xml:space="preserve"> </w:t>
      </w:r>
      <w:r>
        <w:rPr>
          <w:sz w:val="28"/>
          <w:szCs w:val="28"/>
          <w:lang w:val="en-GB"/>
        </w:rPr>
        <w:t>–</w:t>
      </w:r>
      <w:r w:rsidRPr="00B65194">
        <w:rPr>
          <w:sz w:val="28"/>
          <w:szCs w:val="28"/>
          <w:lang w:val="en-GB"/>
        </w:rPr>
        <w:t xml:space="preserve"> </w:t>
      </w:r>
      <w:r>
        <w:rPr>
          <w:sz w:val="28"/>
          <w:szCs w:val="28"/>
          <w:lang w:val="en-GB"/>
        </w:rPr>
        <w:t>Geometric data of two modern motorcycles.</w:t>
      </w:r>
      <w:bookmarkEnd w:id="32"/>
    </w:p>
    <w:p w14:paraId="79B7A27A" w14:textId="77777777" w:rsidR="006B55A9" w:rsidRPr="0012304A" w:rsidRDefault="006B55A9" w:rsidP="006B55A9">
      <w:pPr>
        <w:spacing w:after="0" w:line="257" w:lineRule="auto"/>
        <w:rPr>
          <w:lang w:val="en-GB"/>
        </w:rPr>
      </w:pPr>
    </w:p>
    <w:p w14:paraId="14E1236D" w14:textId="77777777" w:rsidR="006B55A9" w:rsidRDefault="006B55A9" w:rsidP="006B55A9">
      <w:pPr>
        <w:rPr>
          <w:sz w:val="24"/>
          <w:szCs w:val="24"/>
        </w:rPr>
      </w:pPr>
      <w:r w:rsidRPr="0012304A">
        <w:rPr>
          <w:sz w:val="24"/>
          <w:szCs w:val="24"/>
        </w:rPr>
        <w:t>In order to make comparison on how the new motorcycles were modified in order to fulfill the requirements of their use, Kawasaki Ninja ZR-10R and BMW 1000RR 2016 were selected for this investigation. Photos of these motorcycles are shown in Figures 8 and 9 below.</w:t>
      </w:r>
    </w:p>
    <w:p w14:paraId="1C18BEE1" w14:textId="77777777" w:rsidR="006B55A9" w:rsidRPr="0012304A" w:rsidRDefault="006B55A9" w:rsidP="006B55A9">
      <w:pPr>
        <w:rPr>
          <w:sz w:val="24"/>
          <w:szCs w:val="24"/>
        </w:rPr>
      </w:pPr>
    </w:p>
    <w:p w14:paraId="7C5F6CA4" w14:textId="77777777" w:rsidR="006B55A9" w:rsidRDefault="006B55A9" w:rsidP="006B55A9">
      <w:pPr>
        <w:pStyle w:val="Caption"/>
        <w:rPr>
          <w:sz w:val="24"/>
          <w:szCs w:val="24"/>
          <w:lang w:val="en-GB"/>
        </w:rPr>
      </w:pPr>
      <w:r>
        <w:rPr>
          <w:noProof/>
        </w:rPr>
        <w:drawing>
          <wp:inline distT="0" distB="0" distL="0" distR="0" wp14:anchorId="1B41EB44" wp14:editId="4AEB54C9">
            <wp:extent cx="2865676" cy="1527810"/>
            <wp:effectExtent l="0" t="0" r="0" b="0"/>
            <wp:docPr id="2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06038" cy="1549329"/>
                    </a:xfrm>
                    <a:prstGeom prst="rect">
                      <a:avLst/>
                    </a:prstGeom>
                    <a:noFill/>
                    <a:ln>
                      <a:noFill/>
                    </a:ln>
                  </pic:spPr>
                </pic:pic>
              </a:graphicData>
            </a:graphic>
          </wp:inline>
        </w:drawing>
      </w:r>
      <w:r>
        <w:rPr>
          <w:lang w:val="en-GB"/>
        </w:rPr>
        <w:t xml:space="preserve">              </w:t>
      </w:r>
      <w:r>
        <w:rPr>
          <w:noProof/>
        </w:rPr>
        <w:drawing>
          <wp:inline distT="0" distB="0" distL="0" distR="0" wp14:anchorId="41208EFE" wp14:editId="191A764D">
            <wp:extent cx="2100361" cy="1530244"/>
            <wp:effectExtent l="0" t="0" r="0" b="0"/>
            <wp:docPr id="9"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40856" cy="1559747"/>
                    </a:xfrm>
                    <a:prstGeom prst="rect">
                      <a:avLst/>
                    </a:prstGeom>
                    <a:noFill/>
                    <a:ln>
                      <a:noFill/>
                    </a:ln>
                  </pic:spPr>
                </pic:pic>
              </a:graphicData>
            </a:graphic>
          </wp:inline>
        </w:drawing>
      </w:r>
    </w:p>
    <w:p w14:paraId="73D7C48A" w14:textId="77777777" w:rsidR="006B55A9" w:rsidRDefault="006B55A9" w:rsidP="006B55A9">
      <w:pPr>
        <w:pStyle w:val="Caption"/>
        <w:rPr>
          <w:lang w:val="en-GB"/>
        </w:rPr>
      </w:pPr>
      <w:bookmarkStart w:id="33" w:name="_Toc90241562"/>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8</w:t>
      </w:r>
      <w:r w:rsidRPr="00A51EAB">
        <w:rPr>
          <w:smallCaps/>
          <w:sz w:val="24"/>
          <w:szCs w:val="24"/>
        </w:rPr>
        <w:fldChar w:fldCharType="end"/>
      </w:r>
      <w:r w:rsidRPr="00A51EAB">
        <w:rPr>
          <w:sz w:val="24"/>
          <w:szCs w:val="24"/>
          <w:lang w:val="en-GB"/>
        </w:rPr>
        <w:t xml:space="preserve">– Photo of Kawasaki Ninja ZX-10R    </w:t>
      </w:r>
      <w:r>
        <w:rPr>
          <w:sz w:val="24"/>
          <w:szCs w:val="24"/>
          <w:lang w:val="en-GB"/>
        </w:rPr>
        <w:t xml:space="preserve">  </w:t>
      </w:r>
      <w:r w:rsidRPr="00A51EAB">
        <w:rPr>
          <w:sz w:val="24"/>
          <w:szCs w:val="24"/>
        </w:rPr>
        <w:t xml:space="preserve">Figure </w:t>
      </w:r>
      <w:r w:rsidRPr="00A51EAB">
        <w:rPr>
          <w:smallCaps/>
          <w:sz w:val="24"/>
          <w:szCs w:val="24"/>
        </w:rPr>
        <w:fldChar w:fldCharType="begin"/>
      </w:r>
      <w:r w:rsidRPr="00A51EAB">
        <w:rPr>
          <w:sz w:val="24"/>
          <w:szCs w:val="24"/>
        </w:rPr>
        <w:instrText xml:space="preserve"> SEQ Figure \* ARABIC </w:instrText>
      </w:r>
      <w:r w:rsidRPr="00A51EAB">
        <w:rPr>
          <w:smallCaps/>
          <w:sz w:val="24"/>
          <w:szCs w:val="24"/>
        </w:rPr>
        <w:fldChar w:fldCharType="separate"/>
      </w:r>
      <w:r>
        <w:rPr>
          <w:noProof/>
          <w:sz w:val="24"/>
          <w:szCs w:val="24"/>
        </w:rPr>
        <w:t>9</w:t>
      </w:r>
      <w:r w:rsidRPr="00A51EAB">
        <w:rPr>
          <w:smallCaps/>
          <w:sz w:val="24"/>
          <w:szCs w:val="24"/>
        </w:rPr>
        <w:fldChar w:fldCharType="end"/>
      </w:r>
      <w:r w:rsidRPr="00A51EAB">
        <w:rPr>
          <w:sz w:val="24"/>
          <w:szCs w:val="24"/>
          <w:lang w:val="en-GB"/>
        </w:rPr>
        <w:t>– Photo of BMW S 1000RR 2016</w:t>
      </w:r>
      <w:bookmarkEnd w:id="33"/>
    </w:p>
    <w:p w14:paraId="379BD0CE" w14:textId="77777777" w:rsidR="006B55A9" w:rsidRDefault="006B55A9" w:rsidP="006B55A9">
      <w:pPr>
        <w:spacing w:after="0" w:line="257" w:lineRule="auto"/>
        <w:rPr>
          <w:lang w:val="en-GB"/>
        </w:rPr>
      </w:pPr>
      <w:r>
        <w:rPr>
          <w:lang w:val="en-GB"/>
        </w:rPr>
        <w:fldChar w:fldCharType="begin" w:fldLock="1"/>
      </w:r>
      <w:r>
        <w:rPr>
          <w:lang w:val="en-GB"/>
        </w:rPr>
        <w:instrText>ADDIN CSL_CITATION {"citationItems":[{"id":"ITEM-1","itemData":{"URL":"https://www.motorcyclenews.com/bike-reviews/kawasaki/zx-10r/2021/","accessed":{"date-parts":[["2021","12","11"]]},"id":"ITEM-1","issued":{"date-parts":[["0"]]},"title":"KAWASAKI ZX-10R (2021 - on) Review | MCN","type":"webpage"},"uris":["http://www.mendeley.com/documents/?uuid=0032d2b7-33b5-3ea9-9d7a-1610aae3764a"]}],"mendeley":{"formattedCitation":"(&lt;i&gt;KAWASAKI ZX-10R (2021 - on) Review | MCN&lt;/i&gt;, no date)","plainTextFormattedCitation":"(KAWASAKI ZX-10R (2021 - on) Review | MCN, no date)","previouslyFormattedCitation":"(&lt;i&gt;KAWASAKI ZX-10R (2021 - on) Review | MCN&lt;/i&gt;, no date)"},"properties":{"noteIndex":0},"schema":"https://github.com/citation-style-language/schema/raw/master/csl-citation.json"}</w:instrText>
      </w:r>
      <w:r>
        <w:rPr>
          <w:lang w:val="en-GB"/>
        </w:rPr>
        <w:fldChar w:fldCharType="separate"/>
      </w:r>
      <w:r w:rsidRPr="00927DCA">
        <w:rPr>
          <w:noProof/>
          <w:lang w:val="en-GB"/>
        </w:rPr>
        <w:t>(</w:t>
      </w:r>
      <w:r w:rsidRPr="00927DCA">
        <w:rPr>
          <w:i/>
          <w:noProof/>
          <w:lang w:val="en-GB"/>
        </w:rPr>
        <w:t>KAWASAKI ZX-10R (2021 - on) Review | MCN</w:t>
      </w:r>
      <w:r w:rsidRPr="00927DCA">
        <w:rPr>
          <w:noProof/>
          <w:lang w:val="en-GB"/>
        </w:rPr>
        <w:t>, no date)</w:t>
      </w:r>
      <w:r>
        <w:rPr>
          <w:lang w:val="en-GB"/>
        </w:rPr>
        <w:fldChar w:fldCharType="end"/>
      </w:r>
      <w:r>
        <w:rPr>
          <w:lang w:val="en-GB"/>
        </w:rPr>
        <w:t xml:space="preserve">   </w:t>
      </w:r>
      <w:r>
        <w:rPr>
          <w:lang w:val="en-GB"/>
        </w:rPr>
        <w:fldChar w:fldCharType="begin" w:fldLock="1"/>
      </w:r>
      <w:r>
        <w:rPr>
          <w:lang w:val="en-GB"/>
        </w:rPr>
        <w:instrText>ADDIN CSL_CITATION {"citationItems":[{"id":"ITEM-1","itemData":{"URL":"https://www.motortrend.com/features/2016-bmw-s1000rr-first-ride-review?galleryimageid=5d60a3f3-d1b7-4cb0-9844-bca2c16b217d","accessed":{"date-parts":[["2021","12","12"]]},"id":"ITEM-1","issued":{"date-parts":[["0"]]},"title":"First Ride: 2016 BMW S1000RR","type":"webpage"},"uris":["http://www.mendeley.com/documents/?uuid=6e5b1f6c-65f3-3ac7-8e4d-e796b0286456"]}],"mendeley":{"formattedCitation":"(&lt;i&gt;First Ride: 2016 BMW S1000RR&lt;/i&gt;, no date)","plainTextFormattedCitation":"(First Ride: 2016 BMW S1000RR, no date)","previouslyFormattedCitation":"(&lt;i&gt;First Ride: 2016 BMW S1000RR&lt;/i&gt;, no date)"},"properties":{"noteIndex":0},"schema":"https://github.com/citation-style-language/schema/raw/master/csl-citation.json"}</w:instrText>
      </w:r>
      <w:r>
        <w:rPr>
          <w:lang w:val="en-GB"/>
        </w:rPr>
        <w:fldChar w:fldCharType="separate"/>
      </w:r>
      <w:r w:rsidRPr="006C1432">
        <w:rPr>
          <w:noProof/>
          <w:lang w:val="en-GB"/>
        </w:rPr>
        <w:t>(</w:t>
      </w:r>
      <w:r w:rsidRPr="006C1432">
        <w:rPr>
          <w:i/>
          <w:noProof/>
          <w:lang w:val="en-GB"/>
        </w:rPr>
        <w:t>First Ride: 2016 BMW S1000RR</w:t>
      </w:r>
      <w:r w:rsidRPr="006C1432">
        <w:rPr>
          <w:noProof/>
          <w:lang w:val="en-GB"/>
        </w:rPr>
        <w:t>, no date)</w:t>
      </w:r>
      <w:r>
        <w:rPr>
          <w:lang w:val="en-GB"/>
        </w:rPr>
        <w:fldChar w:fldCharType="end"/>
      </w:r>
    </w:p>
    <w:p w14:paraId="6FA62D40" w14:textId="77777777" w:rsidR="006B55A9" w:rsidRDefault="006B55A9" w:rsidP="006B55A9">
      <w:pPr>
        <w:spacing w:after="0" w:line="257" w:lineRule="auto"/>
        <w:rPr>
          <w:lang w:val="en-GB"/>
        </w:rPr>
      </w:pPr>
    </w:p>
    <w:p w14:paraId="5522D5DA" w14:textId="77777777" w:rsidR="006B55A9" w:rsidRPr="0012304A" w:rsidRDefault="006B55A9" w:rsidP="006B55A9">
      <w:pPr>
        <w:spacing w:after="0" w:line="257" w:lineRule="auto"/>
        <w:rPr>
          <w:sz w:val="24"/>
          <w:szCs w:val="24"/>
          <w:lang w:val="en-GB"/>
        </w:rPr>
      </w:pPr>
      <w:r w:rsidRPr="0012304A">
        <w:rPr>
          <w:sz w:val="24"/>
          <w:szCs w:val="24"/>
          <w:lang w:val="en-GB"/>
        </w:rPr>
        <w:t>The geometric characteristics of these motorcycles were obtained from workshop manuals and from other sources in the internet and are listed in Table 4. This table also shows the results of the calculations which were made using a spread sheet in excel related to the expected maximum expected speed base on the gear ration and the engine RPM at maximum power. The same calculations were performed in an excel spreadsheet as it was previously described and the results are graphically presented in figures 10 &amp; 11.</w:t>
      </w:r>
    </w:p>
    <w:p w14:paraId="3472F1B9" w14:textId="77777777" w:rsidR="006B55A9" w:rsidRDefault="006B55A9" w:rsidP="006B55A9">
      <w:pPr>
        <w:spacing w:after="0" w:line="257" w:lineRule="auto"/>
        <w:rPr>
          <w:lang w:val="en-GB"/>
        </w:rPr>
      </w:pPr>
    </w:p>
    <w:p w14:paraId="38B024C4" w14:textId="77777777" w:rsidR="006B55A9" w:rsidRDefault="006B55A9" w:rsidP="006B55A9">
      <w:pPr>
        <w:jc w:val="center"/>
        <w:rPr>
          <w:b/>
          <w:bCs/>
          <w:sz w:val="24"/>
          <w:szCs w:val="24"/>
          <w:lang w:val="en-GB"/>
        </w:rPr>
      </w:pPr>
    </w:p>
    <w:p w14:paraId="587F55E2" w14:textId="77777777" w:rsidR="006B55A9" w:rsidRDefault="006B55A9" w:rsidP="006B55A9">
      <w:pPr>
        <w:jc w:val="center"/>
        <w:rPr>
          <w:b/>
          <w:bCs/>
          <w:sz w:val="24"/>
          <w:szCs w:val="24"/>
          <w:lang w:val="en-GB"/>
        </w:rPr>
      </w:pPr>
    </w:p>
    <w:p w14:paraId="280EA169" w14:textId="77777777" w:rsidR="006B55A9" w:rsidRDefault="006B55A9" w:rsidP="006B55A9">
      <w:pPr>
        <w:jc w:val="center"/>
        <w:rPr>
          <w:b/>
          <w:bCs/>
          <w:sz w:val="24"/>
          <w:szCs w:val="24"/>
          <w:lang w:val="en-GB"/>
        </w:rPr>
      </w:pPr>
    </w:p>
    <w:p w14:paraId="5452F89C" w14:textId="77777777" w:rsidR="006B55A9" w:rsidRDefault="006B55A9" w:rsidP="006B55A9">
      <w:pPr>
        <w:jc w:val="center"/>
        <w:rPr>
          <w:b/>
          <w:bCs/>
          <w:sz w:val="24"/>
          <w:szCs w:val="24"/>
          <w:lang w:val="en-GB"/>
        </w:rPr>
      </w:pPr>
    </w:p>
    <w:p w14:paraId="0E184CBF" w14:textId="77777777" w:rsidR="006B55A9" w:rsidRDefault="006B55A9" w:rsidP="006B55A9">
      <w:pPr>
        <w:jc w:val="center"/>
        <w:rPr>
          <w:b/>
          <w:bCs/>
          <w:sz w:val="24"/>
          <w:szCs w:val="24"/>
          <w:lang w:val="en-GB"/>
        </w:rPr>
      </w:pPr>
    </w:p>
    <w:p w14:paraId="5544E738" w14:textId="77777777" w:rsidR="006B55A9" w:rsidRPr="00292A88" w:rsidRDefault="006B55A9" w:rsidP="006B55A9">
      <w:pPr>
        <w:pStyle w:val="Caption"/>
        <w:jc w:val="center"/>
        <w:rPr>
          <w:smallCaps/>
          <w:sz w:val="24"/>
          <w:szCs w:val="24"/>
          <w:lang w:val="en-GB"/>
        </w:rPr>
      </w:pPr>
      <w:bookmarkStart w:id="34" w:name="_Toc90241881"/>
      <w:r w:rsidRPr="00292A88">
        <w:rPr>
          <w:sz w:val="24"/>
          <w:szCs w:val="24"/>
        </w:rPr>
        <w:t xml:space="preserve">Table </w:t>
      </w:r>
      <w:r w:rsidRPr="00292A88">
        <w:rPr>
          <w:smallCaps/>
          <w:sz w:val="24"/>
          <w:szCs w:val="24"/>
        </w:rPr>
        <w:fldChar w:fldCharType="begin"/>
      </w:r>
      <w:r w:rsidRPr="00292A88">
        <w:rPr>
          <w:sz w:val="24"/>
          <w:szCs w:val="24"/>
        </w:rPr>
        <w:instrText xml:space="preserve"> SEQ Table \* ARABIC </w:instrText>
      </w:r>
      <w:r w:rsidRPr="00292A88">
        <w:rPr>
          <w:smallCaps/>
          <w:sz w:val="24"/>
          <w:szCs w:val="24"/>
        </w:rPr>
        <w:fldChar w:fldCharType="separate"/>
      </w:r>
      <w:r>
        <w:rPr>
          <w:noProof/>
          <w:sz w:val="24"/>
          <w:szCs w:val="24"/>
        </w:rPr>
        <w:t>4</w:t>
      </w:r>
      <w:r w:rsidRPr="00292A88">
        <w:rPr>
          <w:smallCaps/>
          <w:sz w:val="24"/>
          <w:szCs w:val="24"/>
        </w:rPr>
        <w:fldChar w:fldCharType="end"/>
      </w:r>
      <w:r w:rsidRPr="00292A88">
        <w:rPr>
          <w:sz w:val="24"/>
          <w:szCs w:val="24"/>
          <w:lang w:val="en-GB"/>
        </w:rPr>
        <w:t xml:space="preserve"> – Motorcycle characteristics for Kawasaki Ninja ZX-10R 2021 and BMW S1000rr 2016</w:t>
      </w:r>
      <w:bookmarkEnd w:id="34"/>
    </w:p>
    <w:tbl>
      <w:tblPr>
        <w:tblStyle w:val="TableGrid"/>
        <w:tblW w:w="0" w:type="auto"/>
        <w:tblLook w:val="04A0" w:firstRow="1" w:lastRow="0" w:firstColumn="1" w:lastColumn="0" w:noHBand="0" w:noVBand="1"/>
      </w:tblPr>
      <w:tblGrid>
        <w:gridCol w:w="3005"/>
        <w:gridCol w:w="3005"/>
        <w:gridCol w:w="3006"/>
      </w:tblGrid>
      <w:tr w:rsidR="006B55A9" w14:paraId="57C06C7C" w14:textId="77777777" w:rsidTr="00433FAB">
        <w:tc>
          <w:tcPr>
            <w:tcW w:w="3005" w:type="dxa"/>
          </w:tcPr>
          <w:p w14:paraId="4F673326" w14:textId="77777777" w:rsidR="006B55A9" w:rsidRPr="00317563" w:rsidRDefault="006B55A9" w:rsidP="00433FAB">
            <w:pPr>
              <w:spacing w:line="257" w:lineRule="auto"/>
              <w:jc w:val="center"/>
              <w:rPr>
                <w:b/>
                <w:bCs/>
                <w:lang w:val="en-GB"/>
              </w:rPr>
            </w:pPr>
            <w:bookmarkStart w:id="35" w:name="_Hlk90232679"/>
            <w:r w:rsidRPr="00317563">
              <w:rPr>
                <w:b/>
                <w:bCs/>
                <w:lang w:val="en-GB"/>
              </w:rPr>
              <w:t>Characteristics</w:t>
            </w:r>
          </w:p>
        </w:tc>
        <w:tc>
          <w:tcPr>
            <w:tcW w:w="3005" w:type="dxa"/>
          </w:tcPr>
          <w:p w14:paraId="4522108C" w14:textId="77777777" w:rsidR="006B55A9" w:rsidRPr="00317563" w:rsidRDefault="006B55A9" w:rsidP="00433FAB">
            <w:pPr>
              <w:spacing w:line="257" w:lineRule="auto"/>
              <w:jc w:val="center"/>
              <w:rPr>
                <w:b/>
                <w:bCs/>
                <w:lang w:val="en-GB"/>
              </w:rPr>
            </w:pPr>
            <w:r w:rsidRPr="00317563">
              <w:rPr>
                <w:b/>
                <w:bCs/>
                <w:lang w:val="en-GB"/>
              </w:rPr>
              <w:t>Kawasaki Ninja ZX-10R 2021</w:t>
            </w:r>
            <w:r>
              <w:rPr>
                <w:b/>
                <w:bCs/>
                <w:lang w:val="en-GB"/>
              </w:rPr>
              <w:t xml:space="preserve"> *</w:t>
            </w:r>
          </w:p>
        </w:tc>
        <w:tc>
          <w:tcPr>
            <w:tcW w:w="3006" w:type="dxa"/>
          </w:tcPr>
          <w:p w14:paraId="46E1993C" w14:textId="77777777" w:rsidR="006B55A9" w:rsidRPr="00317563" w:rsidRDefault="006B55A9" w:rsidP="00433FAB">
            <w:pPr>
              <w:spacing w:line="257" w:lineRule="auto"/>
              <w:jc w:val="center"/>
              <w:rPr>
                <w:b/>
                <w:bCs/>
                <w:lang w:val="en-GB"/>
              </w:rPr>
            </w:pPr>
            <w:r w:rsidRPr="00317563">
              <w:rPr>
                <w:b/>
                <w:bCs/>
                <w:lang w:val="en-GB"/>
              </w:rPr>
              <w:t>BMW S 1000rr 2016</w:t>
            </w:r>
            <w:r>
              <w:rPr>
                <w:b/>
                <w:bCs/>
                <w:lang w:val="en-GB"/>
              </w:rPr>
              <w:t xml:space="preserve"> **</w:t>
            </w:r>
          </w:p>
        </w:tc>
      </w:tr>
      <w:tr w:rsidR="006B55A9" w14:paraId="50C0E609" w14:textId="77777777" w:rsidTr="00433FAB">
        <w:tc>
          <w:tcPr>
            <w:tcW w:w="3005" w:type="dxa"/>
          </w:tcPr>
          <w:p w14:paraId="0C0EBB26" w14:textId="77777777" w:rsidR="006B55A9" w:rsidRDefault="006B55A9" w:rsidP="00433FAB">
            <w:pPr>
              <w:spacing w:line="257" w:lineRule="auto"/>
              <w:rPr>
                <w:lang w:val="en-GB"/>
              </w:rPr>
            </w:pPr>
            <w:r>
              <w:rPr>
                <w:lang w:val="en-GB"/>
              </w:rPr>
              <w:t>Max. Length (m)</w:t>
            </w:r>
          </w:p>
        </w:tc>
        <w:tc>
          <w:tcPr>
            <w:tcW w:w="3005" w:type="dxa"/>
          </w:tcPr>
          <w:p w14:paraId="2C2E5C13" w14:textId="77777777" w:rsidR="006B55A9" w:rsidRDefault="006B55A9" w:rsidP="00433FAB">
            <w:pPr>
              <w:spacing w:line="257" w:lineRule="auto"/>
              <w:jc w:val="center"/>
              <w:rPr>
                <w:lang w:val="en-GB"/>
              </w:rPr>
            </w:pPr>
            <w:r>
              <w:rPr>
                <w:lang w:val="en-GB"/>
              </w:rPr>
              <w:t>2.085</w:t>
            </w:r>
          </w:p>
        </w:tc>
        <w:tc>
          <w:tcPr>
            <w:tcW w:w="3006" w:type="dxa"/>
          </w:tcPr>
          <w:p w14:paraId="098F1262" w14:textId="77777777" w:rsidR="006B55A9" w:rsidRDefault="006B55A9" w:rsidP="00433FAB">
            <w:pPr>
              <w:spacing w:line="257" w:lineRule="auto"/>
              <w:jc w:val="center"/>
              <w:rPr>
                <w:lang w:val="en-GB"/>
              </w:rPr>
            </w:pPr>
            <w:r>
              <w:rPr>
                <w:lang w:val="en-GB"/>
              </w:rPr>
              <w:t>2.05</w:t>
            </w:r>
          </w:p>
        </w:tc>
      </w:tr>
      <w:tr w:rsidR="006B55A9" w14:paraId="4AA9D37D" w14:textId="77777777" w:rsidTr="00433FAB">
        <w:tc>
          <w:tcPr>
            <w:tcW w:w="3005" w:type="dxa"/>
          </w:tcPr>
          <w:p w14:paraId="1345B619" w14:textId="77777777" w:rsidR="006B55A9" w:rsidRDefault="006B55A9" w:rsidP="00433FAB">
            <w:pPr>
              <w:spacing w:line="257" w:lineRule="auto"/>
              <w:rPr>
                <w:lang w:val="en-GB"/>
              </w:rPr>
            </w:pPr>
            <w:r>
              <w:rPr>
                <w:lang w:val="en-GB"/>
              </w:rPr>
              <w:t>Max. Width (m)</w:t>
            </w:r>
          </w:p>
        </w:tc>
        <w:tc>
          <w:tcPr>
            <w:tcW w:w="3005" w:type="dxa"/>
          </w:tcPr>
          <w:p w14:paraId="746793DA" w14:textId="77777777" w:rsidR="006B55A9" w:rsidRDefault="006B55A9" w:rsidP="00433FAB">
            <w:pPr>
              <w:spacing w:line="257" w:lineRule="auto"/>
              <w:jc w:val="center"/>
              <w:rPr>
                <w:lang w:val="en-GB"/>
              </w:rPr>
            </w:pPr>
            <w:r>
              <w:rPr>
                <w:lang w:val="en-GB"/>
              </w:rPr>
              <w:t>0.75</w:t>
            </w:r>
          </w:p>
        </w:tc>
        <w:tc>
          <w:tcPr>
            <w:tcW w:w="3006" w:type="dxa"/>
          </w:tcPr>
          <w:p w14:paraId="44A009EE" w14:textId="77777777" w:rsidR="006B55A9" w:rsidRDefault="006B55A9" w:rsidP="00433FAB">
            <w:pPr>
              <w:spacing w:line="257" w:lineRule="auto"/>
              <w:jc w:val="center"/>
              <w:rPr>
                <w:lang w:val="en-GB"/>
              </w:rPr>
            </w:pPr>
            <w:r>
              <w:rPr>
                <w:lang w:val="en-GB"/>
              </w:rPr>
              <w:t>0.826</w:t>
            </w:r>
          </w:p>
        </w:tc>
      </w:tr>
      <w:tr w:rsidR="006B55A9" w14:paraId="7284EB9D" w14:textId="77777777" w:rsidTr="00433FAB">
        <w:tc>
          <w:tcPr>
            <w:tcW w:w="3005" w:type="dxa"/>
          </w:tcPr>
          <w:p w14:paraId="70234F0E" w14:textId="77777777" w:rsidR="006B55A9" w:rsidRDefault="006B55A9" w:rsidP="00433FAB">
            <w:pPr>
              <w:tabs>
                <w:tab w:val="left" w:pos="2004"/>
              </w:tabs>
              <w:spacing w:line="257" w:lineRule="auto"/>
              <w:rPr>
                <w:lang w:val="en-GB"/>
              </w:rPr>
            </w:pPr>
            <w:r>
              <w:rPr>
                <w:lang w:val="en-GB"/>
              </w:rPr>
              <w:t>Overall Height (m)</w:t>
            </w:r>
          </w:p>
        </w:tc>
        <w:tc>
          <w:tcPr>
            <w:tcW w:w="3005" w:type="dxa"/>
          </w:tcPr>
          <w:p w14:paraId="159CB477" w14:textId="77777777" w:rsidR="006B55A9" w:rsidRDefault="006B55A9" w:rsidP="00433FAB">
            <w:pPr>
              <w:spacing w:line="257" w:lineRule="auto"/>
              <w:jc w:val="center"/>
              <w:rPr>
                <w:lang w:val="en-GB"/>
              </w:rPr>
            </w:pPr>
            <w:r>
              <w:rPr>
                <w:lang w:val="en-GB"/>
              </w:rPr>
              <w:t>1.185</w:t>
            </w:r>
          </w:p>
        </w:tc>
        <w:tc>
          <w:tcPr>
            <w:tcW w:w="3006" w:type="dxa"/>
          </w:tcPr>
          <w:p w14:paraId="37C3EDC2" w14:textId="77777777" w:rsidR="006B55A9" w:rsidRDefault="006B55A9" w:rsidP="00433FAB">
            <w:pPr>
              <w:spacing w:line="257" w:lineRule="auto"/>
              <w:jc w:val="center"/>
              <w:rPr>
                <w:lang w:val="en-GB"/>
              </w:rPr>
            </w:pPr>
            <w:r>
              <w:rPr>
                <w:lang w:val="en-GB"/>
              </w:rPr>
              <w:t>1.138</w:t>
            </w:r>
          </w:p>
        </w:tc>
      </w:tr>
      <w:tr w:rsidR="006B55A9" w14:paraId="1B79F706" w14:textId="77777777" w:rsidTr="00433FAB">
        <w:tc>
          <w:tcPr>
            <w:tcW w:w="3005" w:type="dxa"/>
          </w:tcPr>
          <w:p w14:paraId="704FD274" w14:textId="77777777" w:rsidR="006B55A9" w:rsidRDefault="006B55A9" w:rsidP="00433FAB">
            <w:pPr>
              <w:spacing w:line="257" w:lineRule="auto"/>
              <w:rPr>
                <w:lang w:val="en-GB"/>
              </w:rPr>
            </w:pPr>
            <w:r>
              <w:rPr>
                <w:lang w:val="en-GB"/>
              </w:rPr>
              <w:t>Wheel Base (m)</w:t>
            </w:r>
          </w:p>
        </w:tc>
        <w:tc>
          <w:tcPr>
            <w:tcW w:w="3005" w:type="dxa"/>
          </w:tcPr>
          <w:p w14:paraId="4149A60D" w14:textId="77777777" w:rsidR="006B55A9" w:rsidRDefault="006B55A9" w:rsidP="00433FAB">
            <w:pPr>
              <w:spacing w:line="257" w:lineRule="auto"/>
              <w:jc w:val="center"/>
              <w:rPr>
                <w:lang w:val="en-GB"/>
              </w:rPr>
            </w:pPr>
            <w:r>
              <w:rPr>
                <w:lang w:val="en-GB"/>
              </w:rPr>
              <w:t>1.45</w:t>
            </w:r>
          </w:p>
        </w:tc>
        <w:tc>
          <w:tcPr>
            <w:tcW w:w="3006" w:type="dxa"/>
          </w:tcPr>
          <w:p w14:paraId="41740894" w14:textId="77777777" w:rsidR="006B55A9" w:rsidRDefault="006B55A9" w:rsidP="00433FAB">
            <w:pPr>
              <w:spacing w:line="257" w:lineRule="auto"/>
              <w:jc w:val="center"/>
              <w:rPr>
                <w:lang w:val="en-GB"/>
              </w:rPr>
            </w:pPr>
            <w:r>
              <w:rPr>
                <w:lang w:val="en-GB"/>
              </w:rPr>
              <w:t>1.425</w:t>
            </w:r>
          </w:p>
        </w:tc>
      </w:tr>
      <w:tr w:rsidR="006B55A9" w14:paraId="775B92C5" w14:textId="77777777" w:rsidTr="00433FAB">
        <w:tc>
          <w:tcPr>
            <w:tcW w:w="3005" w:type="dxa"/>
          </w:tcPr>
          <w:p w14:paraId="3106722E" w14:textId="77777777" w:rsidR="006B55A9" w:rsidRDefault="006B55A9" w:rsidP="00433FAB">
            <w:pPr>
              <w:spacing w:line="257" w:lineRule="auto"/>
              <w:rPr>
                <w:lang w:val="en-GB"/>
              </w:rPr>
            </w:pPr>
            <w:r>
              <w:rPr>
                <w:lang w:val="en-GB"/>
              </w:rPr>
              <w:t>Rake angle (degrees)</w:t>
            </w:r>
          </w:p>
        </w:tc>
        <w:tc>
          <w:tcPr>
            <w:tcW w:w="3005" w:type="dxa"/>
          </w:tcPr>
          <w:p w14:paraId="5F570FBF" w14:textId="77777777" w:rsidR="006B55A9" w:rsidRDefault="006B55A9" w:rsidP="00433FAB">
            <w:pPr>
              <w:spacing w:line="257" w:lineRule="auto"/>
              <w:jc w:val="center"/>
              <w:rPr>
                <w:lang w:val="en-GB"/>
              </w:rPr>
            </w:pPr>
            <w:r>
              <w:rPr>
                <w:lang w:val="en-GB"/>
              </w:rPr>
              <w:t>25.0</w:t>
            </w:r>
            <w:r w:rsidRPr="00983A8D">
              <w:rPr>
                <w:vertAlign w:val="superscript"/>
                <w:lang w:val="en-GB"/>
              </w:rPr>
              <w:t>o</w:t>
            </w:r>
          </w:p>
        </w:tc>
        <w:tc>
          <w:tcPr>
            <w:tcW w:w="3006" w:type="dxa"/>
          </w:tcPr>
          <w:p w14:paraId="2A0405B4" w14:textId="77777777" w:rsidR="006B55A9" w:rsidRDefault="006B55A9" w:rsidP="00433FAB">
            <w:pPr>
              <w:spacing w:line="257" w:lineRule="auto"/>
              <w:jc w:val="center"/>
              <w:rPr>
                <w:lang w:val="en-GB"/>
              </w:rPr>
            </w:pPr>
            <w:r>
              <w:rPr>
                <w:lang w:val="en-GB"/>
              </w:rPr>
              <w:t>23.5</w:t>
            </w:r>
            <w:r w:rsidRPr="00983A8D">
              <w:rPr>
                <w:vertAlign w:val="superscript"/>
                <w:lang w:val="en-GB"/>
              </w:rPr>
              <w:t>o</w:t>
            </w:r>
          </w:p>
        </w:tc>
      </w:tr>
      <w:tr w:rsidR="006B55A9" w14:paraId="03FB84C9" w14:textId="77777777" w:rsidTr="00433FAB">
        <w:tc>
          <w:tcPr>
            <w:tcW w:w="3005" w:type="dxa"/>
          </w:tcPr>
          <w:p w14:paraId="0F1A7B3E" w14:textId="77777777" w:rsidR="006B55A9" w:rsidRDefault="006B55A9" w:rsidP="00433FAB">
            <w:pPr>
              <w:spacing w:line="257" w:lineRule="auto"/>
              <w:rPr>
                <w:lang w:val="en-GB"/>
              </w:rPr>
            </w:pPr>
            <w:r>
              <w:rPr>
                <w:lang w:val="en-GB"/>
              </w:rPr>
              <w:t>Trail (m)</w:t>
            </w:r>
          </w:p>
        </w:tc>
        <w:tc>
          <w:tcPr>
            <w:tcW w:w="3005" w:type="dxa"/>
          </w:tcPr>
          <w:p w14:paraId="05F6ADC1" w14:textId="77777777" w:rsidR="006B55A9" w:rsidRDefault="006B55A9" w:rsidP="00433FAB">
            <w:pPr>
              <w:spacing w:line="257" w:lineRule="auto"/>
              <w:jc w:val="center"/>
              <w:rPr>
                <w:lang w:val="en-GB"/>
              </w:rPr>
            </w:pPr>
            <w:r>
              <w:rPr>
                <w:lang w:val="en-GB"/>
              </w:rPr>
              <w:t>0.105</w:t>
            </w:r>
          </w:p>
        </w:tc>
        <w:tc>
          <w:tcPr>
            <w:tcW w:w="3006" w:type="dxa"/>
          </w:tcPr>
          <w:p w14:paraId="63746960" w14:textId="77777777" w:rsidR="006B55A9" w:rsidRDefault="006B55A9" w:rsidP="00433FAB">
            <w:pPr>
              <w:spacing w:line="257" w:lineRule="auto"/>
              <w:jc w:val="center"/>
              <w:rPr>
                <w:lang w:val="en-GB"/>
              </w:rPr>
            </w:pPr>
            <w:r>
              <w:rPr>
                <w:lang w:val="en-GB"/>
              </w:rPr>
              <w:t>0.097</w:t>
            </w:r>
          </w:p>
        </w:tc>
      </w:tr>
      <w:tr w:rsidR="006B55A9" w14:paraId="5D496ECA" w14:textId="77777777" w:rsidTr="00433FAB">
        <w:tc>
          <w:tcPr>
            <w:tcW w:w="3005" w:type="dxa"/>
          </w:tcPr>
          <w:p w14:paraId="6321BEA0" w14:textId="77777777" w:rsidR="006B55A9" w:rsidRDefault="006B55A9" w:rsidP="00433FAB">
            <w:pPr>
              <w:spacing w:line="257" w:lineRule="auto"/>
              <w:rPr>
                <w:lang w:val="en-GB"/>
              </w:rPr>
            </w:pPr>
            <w:r>
              <w:rPr>
                <w:lang w:val="en-GB"/>
              </w:rPr>
              <w:t>Primary gear ratio</w:t>
            </w:r>
          </w:p>
        </w:tc>
        <w:tc>
          <w:tcPr>
            <w:tcW w:w="3005" w:type="dxa"/>
          </w:tcPr>
          <w:p w14:paraId="209AF564" w14:textId="77777777" w:rsidR="006B55A9" w:rsidRDefault="006B55A9" w:rsidP="00433FAB">
            <w:pPr>
              <w:spacing w:line="257" w:lineRule="auto"/>
              <w:jc w:val="center"/>
              <w:rPr>
                <w:lang w:val="en-GB"/>
              </w:rPr>
            </w:pPr>
            <w:r>
              <w:rPr>
                <w:lang w:val="en-GB"/>
              </w:rPr>
              <w:t>1.681</w:t>
            </w:r>
          </w:p>
        </w:tc>
        <w:tc>
          <w:tcPr>
            <w:tcW w:w="3006" w:type="dxa"/>
          </w:tcPr>
          <w:p w14:paraId="73C4BB11" w14:textId="77777777" w:rsidR="006B55A9" w:rsidRDefault="006B55A9" w:rsidP="00433FAB">
            <w:pPr>
              <w:spacing w:line="257" w:lineRule="auto"/>
              <w:jc w:val="center"/>
              <w:rPr>
                <w:lang w:val="en-GB"/>
              </w:rPr>
            </w:pPr>
            <w:r>
              <w:rPr>
                <w:lang w:val="en-GB"/>
              </w:rPr>
              <w:t>1.652</w:t>
            </w:r>
          </w:p>
        </w:tc>
      </w:tr>
      <w:tr w:rsidR="006B55A9" w14:paraId="38550A1A" w14:textId="77777777" w:rsidTr="00433FAB">
        <w:tc>
          <w:tcPr>
            <w:tcW w:w="3005" w:type="dxa"/>
          </w:tcPr>
          <w:p w14:paraId="652C1FB6" w14:textId="77777777" w:rsidR="006B55A9" w:rsidRDefault="006B55A9" w:rsidP="00433FAB">
            <w:pPr>
              <w:spacing w:line="257" w:lineRule="auto"/>
              <w:rPr>
                <w:lang w:val="en-GB"/>
              </w:rPr>
            </w:pPr>
            <w:r>
              <w:rPr>
                <w:lang w:val="en-GB"/>
              </w:rPr>
              <w:t>Top Gear ratio</w:t>
            </w:r>
          </w:p>
        </w:tc>
        <w:tc>
          <w:tcPr>
            <w:tcW w:w="3005" w:type="dxa"/>
          </w:tcPr>
          <w:p w14:paraId="68C96B45" w14:textId="77777777" w:rsidR="006B55A9" w:rsidRDefault="006B55A9" w:rsidP="00433FAB">
            <w:pPr>
              <w:spacing w:line="257" w:lineRule="auto"/>
              <w:jc w:val="center"/>
              <w:rPr>
                <w:lang w:val="en-GB"/>
              </w:rPr>
            </w:pPr>
            <w:r>
              <w:rPr>
                <w:lang w:val="en-GB"/>
              </w:rPr>
              <w:t>1.304</w:t>
            </w:r>
          </w:p>
        </w:tc>
        <w:tc>
          <w:tcPr>
            <w:tcW w:w="3006" w:type="dxa"/>
          </w:tcPr>
          <w:p w14:paraId="12253453" w14:textId="77777777" w:rsidR="006B55A9" w:rsidRDefault="006B55A9" w:rsidP="00433FAB">
            <w:pPr>
              <w:spacing w:line="257" w:lineRule="auto"/>
              <w:jc w:val="center"/>
              <w:rPr>
                <w:lang w:val="en-GB"/>
              </w:rPr>
            </w:pPr>
            <w:r>
              <w:rPr>
                <w:lang w:val="en-GB"/>
              </w:rPr>
              <w:t>1.261</w:t>
            </w:r>
          </w:p>
        </w:tc>
      </w:tr>
      <w:tr w:rsidR="006B55A9" w14:paraId="0B2D1352" w14:textId="77777777" w:rsidTr="00433FAB">
        <w:tc>
          <w:tcPr>
            <w:tcW w:w="3005" w:type="dxa"/>
          </w:tcPr>
          <w:p w14:paraId="317158E5" w14:textId="77777777" w:rsidR="006B55A9" w:rsidRDefault="006B55A9" w:rsidP="00433FAB">
            <w:pPr>
              <w:spacing w:line="257" w:lineRule="auto"/>
              <w:rPr>
                <w:lang w:val="en-GB"/>
              </w:rPr>
            </w:pPr>
            <w:r>
              <w:rPr>
                <w:lang w:val="en-GB"/>
              </w:rPr>
              <w:t>Final Reduction</w:t>
            </w:r>
          </w:p>
        </w:tc>
        <w:tc>
          <w:tcPr>
            <w:tcW w:w="3005" w:type="dxa"/>
          </w:tcPr>
          <w:p w14:paraId="646C0DAD" w14:textId="77777777" w:rsidR="006B55A9" w:rsidRDefault="006B55A9" w:rsidP="00433FAB">
            <w:pPr>
              <w:spacing w:line="257" w:lineRule="auto"/>
              <w:jc w:val="center"/>
              <w:rPr>
                <w:lang w:val="en-GB"/>
              </w:rPr>
            </w:pPr>
            <w:r>
              <w:rPr>
                <w:lang w:val="en-GB"/>
              </w:rPr>
              <w:t>2.411</w:t>
            </w:r>
          </w:p>
        </w:tc>
        <w:tc>
          <w:tcPr>
            <w:tcW w:w="3006" w:type="dxa"/>
          </w:tcPr>
          <w:p w14:paraId="20558070" w14:textId="77777777" w:rsidR="006B55A9" w:rsidRDefault="006B55A9" w:rsidP="00433FAB">
            <w:pPr>
              <w:spacing w:line="257" w:lineRule="auto"/>
              <w:jc w:val="center"/>
              <w:rPr>
                <w:lang w:val="en-GB"/>
              </w:rPr>
            </w:pPr>
            <w:r>
              <w:rPr>
                <w:lang w:val="en-GB"/>
              </w:rPr>
              <w:t>2.267</w:t>
            </w:r>
          </w:p>
        </w:tc>
      </w:tr>
      <w:tr w:rsidR="006B55A9" w14:paraId="63E70801" w14:textId="77777777" w:rsidTr="00433FAB">
        <w:tc>
          <w:tcPr>
            <w:tcW w:w="3005" w:type="dxa"/>
          </w:tcPr>
          <w:p w14:paraId="5B4AE0F7" w14:textId="77777777" w:rsidR="006B55A9" w:rsidRDefault="006B55A9" w:rsidP="00433FAB">
            <w:pPr>
              <w:spacing w:line="257" w:lineRule="auto"/>
              <w:rPr>
                <w:lang w:val="en-GB"/>
              </w:rPr>
            </w:pPr>
            <w:r>
              <w:rPr>
                <w:lang w:val="en-GB"/>
              </w:rPr>
              <w:t>Dry weight (kg)</w:t>
            </w:r>
          </w:p>
        </w:tc>
        <w:tc>
          <w:tcPr>
            <w:tcW w:w="3005" w:type="dxa"/>
          </w:tcPr>
          <w:p w14:paraId="62A55C10" w14:textId="77777777" w:rsidR="006B55A9" w:rsidRDefault="006B55A9" w:rsidP="00433FAB">
            <w:pPr>
              <w:spacing w:line="257" w:lineRule="auto"/>
              <w:jc w:val="center"/>
              <w:rPr>
                <w:lang w:val="en-GB"/>
              </w:rPr>
            </w:pPr>
            <w:r>
              <w:rPr>
                <w:lang w:val="en-GB"/>
              </w:rPr>
              <w:t>207</w:t>
            </w:r>
          </w:p>
        </w:tc>
        <w:tc>
          <w:tcPr>
            <w:tcW w:w="3006" w:type="dxa"/>
          </w:tcPr>
          <w:p w14:paraId="7CC9C712" w14:textId="77777777" w:rsidR="006B55A9" w:rsidRDefault="006B55A9" w:rsidP="00433FAB">
            <w:pPr>
              <w:spacing w:line="257" w:lineRule="auto"/>
              <w:jc w:val="center"/>
              <w:rPr>
                <w:lang w:val="en-GB"/>
              </w:rPr>
            </w:pPr>
            <w:r>
              <w:rPr>
                <w:lang w:val="en-GB"/>
              </w:rPr>
              <w:t>175.5</w:t>
            </w:r>
          </w:p>
        </w:tc>
      </w:tr>
      <w:tr w:rsidR="006B55A9" w14:paraId="12D42A5F" w14:textId="77777777" w:rsidTr="00433FAB">
        <w:tc>
          <w:tcPr>
            <w:tcW w:w="3005" w:type="dxa"/>
          </w:tcPr>
          <w:p w14:paraId="312B01FB" w14:textId="77777777" w:rsidR="006B55A9" w:rsidRDefault="006B55A9" w:rsidP="00433FAB">
            <w:pPr>
              <w:spacing w:line="257" w:lineRule="auto"/>
              <w:rPr>
                <w:lang w:val="en-GB"/>
              </w:rPr>
            </w:pPr>
            <w:r>
              <w:rPr>
                <w:lang w:val="en-GB"/>
              </w:rPr>
              <w:t>Front tyre size</w:t>
            </w:r>
          </w:p>
        </w:tc>
        <w:tc>
          <w:tcPr>
            <w:tcW w:w="3005" w:type="dxa"/>
          </w:tcPr>
          <w:p w14:paraId="59F7B813" w14:textId="77777777" w:rsidR="006B55A9" w:rsidRDefault="006B55A9" w:rsidP="00433FAB">
            <w:pPr>
              <w:spacing w:line="257" w:lineRule="auto"/>
              <w:jc w:val="center"/>
              <w:rPr>
                <w:lang w:val="en-GB"/>
              </w:rPr>
            </w:pPr>
            <w:r>
              <w:rPr>
                <w:lang w:val="en-GB"/>
              </w:rPr>
              <w:t>120/70/ZR17M/C</w:t>
            </w:r>
          </w:p>
        </w:tc>
        <w:tc>
          <w:tcPr>
            <w:tcW w:w="3006" w:type="dxa"/>
          </w:tcPr>
          <w:p w14:paraId="0F5D8C18" w14:textId="77777777" w:rsidR="006B55A9" w:rsidRDefault="006B55A9" w:rsidP="00433FAB">
            <w:pPr>
              <w:spacing w:line="257" w:lineRule="auto"/>
              <w:jc w:val="center"/>
              <w:rPr>
                <w:lang w:val="en-GB"/>
              </w:rPr>
            </w:pPr>
            <w:r>
              <w:rPr>
                <w:lang w:val="en-GB"/>
              </w:rPr>
              <w:t>120/70/ZR17</w:t>
            </w:r>
          </w:p>
        </w:tc>
      </w:tr>
      <w:tr w:rsidR="006B55A9" w14:paraId="6B3362F5" w14:textId="77777777" w:rsidTr="00433FAB">
        <w:tc>
          <w:tcPr>
            <w:tcW w:w="3005" w:type="dxa"/>
          </w:tcPr>
          <w:p w14:paraId="706A3415" w14:textId="77777777" w:rsidR="006B55A9" w:rsidRDefault="006B55A9" w:rsidP="00433FAB">
            <w:pPr>
              <w:spacing w:line="257" w:lineRule="auto"/>
              <w:rPr>
                <w:lang w:val="en-GB"/>
              </w:rPr>
            </w:pPr>
            <w:r>
              <w:rPr>
                <w:lang w:val="en-GB"/>
              </w:rPr>
              <w:t>Front tyre (m)</w:t>
            </w:r>
          </w:p>
        </w:tc>
        <w:tc>
          <w:tcPr>
            <w:tcW w:w="3005" w:type="dxa"/>
          </w:tcPr>
          <w:p w14:paraId="355D04F6" w14:textId="77777777" w:rsidR="006B55A9" w:rsidRDefault="006B55A9" w:rsidP="00433FAB">
            <w:pPr>
              <w:spacing w:line="257" w:lineRule="auto"/>
              <w:jc w:val="center"/>
              <w:rPr>
                <w:lang w:val="en-GB"/>
              </w:rPr>
            </w:pPr>
            <w:r>
              <w:rPr>
                <w:lang w:val="en-GB"/>
              </w:rPr>
              <w:t>0.6</w:t>
            </w:r>
          </w:p>
        </w:tc>
        <w:tc>
          <w:tcPr>
            <w:tcW w:w="3006" w:type="dxa"/>
          </w:tcPr>
          <w:p w14:paraId="4C942A9B" w14:textId="77777777" w:rsidR="006B55A9" w:rsidRDefault="006B55A9" w:rsidP="00433FAB">
            <w:pPr>
              <w:spacing w:line="257" w:lineRule="auto"/>
              <w:jc w:val="center"/>
              <w:rPr>
                <w:lang w:val="en-GB"/>
              </w:rPr>
            </w:pPr>
            <w:r>
              <w:rPr>
                <w:lang w:val="en-GB"/>
              </w:rPr>
              <w:t>0.6</w:t>
            </w:r>
          </w:p>
        </w:tc>
      </w:tr>
      <w:tr w:rsidR="006B55A9" w14:paraId="105D33B7" w14:textId="77777777" w:rsidTr="00433FAB">
        <w:tc>
          <w:tcPr>
            <w:tcW w:w="3005" w:type="dxa"/>
          </w:tcPr>
          <w:p w14:paraId="2D684B5D" w14:textId="77777777" w:rsidR="006B55A9" w:rsidRDefault="006B55A9" w:rsidP="00433FAB">
            <w:pPr>
              <w:spacing w:line="257" w:lineRule="auto"/>
              <w:rPr>
                <w:lang w:val="en-GB"/>
              </w:rPr>
            </w:pPr>
            <w:r>
              <w:rPr>
                <w:lang w:val="en-GB"/>
              </w:rPr>
              <w:t>Rear tyre size</w:t>
            </w:r>
          </w:p>
        </w:tc>
        <w:tc>
          <w:tcPr>
            <w:tcW w:w="3005" w:type="dxa"/>
          </w:tcPr>
          <w:p w14:paraId="151FFA17" w14:textId="77777777" w:rsidR="006B55A9" w:rsidRDefault="006B55A9" w:rsidP="00433FAB">
            <w:pPr>
              <w:spacing w:line="257" w:lineRule="auto"/>
              <w:jc w:val="center"/>
              <w:rPr>
                <w:lang w:val="en-GB"/>
              </w:rPr>
            </w:pPr>
            <w:r>
              <w:rPr>
                <w:lang w:val="en-GB"/>
              </w:rPr>
              <w:t>190/55ZR17M/C</w:t>
            </w:r>
          </w:p>
        </w:tc>
        <w:tc>
          <w:tcPr>
            <w:tcW w:w="3006" w:type="dxa"/>
          </w:tcPr>
          <w:p w14:paraId="06CA0CE4" w14:textId="77777777" w:rsidR="006B55A9" w:rsidRDefault="006B55A9" w:rsidP="00433FAB">
            <w:pPr>
              <w:spacing w:line="257" w:lineRule="auto"/>
              <w:jc w:val="center"/>
              <w:rPr>
                <w:lang w:val="en-GB"/>
              </w:rPr>
            </w:pPr>
            <w:r>
              <w:rPr>
                <w:lang w:val="en-GB"/>
              </w:rPr>
              <w:t>190/55/ZR17</w:t>
            </w:r>
          </w:p>
        </w:tc>
      </w:tr>
      <w:tr w:rsidR="006B55A9" w14:paraId="785C41E7" w14:textId="77777777" w:rsidTr="00433FAB">
        <w:tc>
          <w:tcPr>
            <w:tcW w:w="3005" w:type="dxa"/>
          </w:tcPr>
          <w:p w14:paraId="62959F63" w14:textId="77777777" w:rsidR="006B55A9" w:rsidRDefault="006B55A9" w:rsidP="00433FAB">
            <w:pPr>
              <w:spacing w:line="257" w:lineRule="auto"/>
              <w:rPr>
                <w:lang w:val="en-GB"/>
              </w:rPr>
            </w:pPr>
            <w:r>
              <w:rPr>
                <w:lang w:val="en-GB"/>
              </w:rPr>
              <w:t>Rear tyre (m)</w:t>
            </w:r>
          </w:p>
        </w:tc>
        <w:tc>
          <w:tcPr>
            <w:tcW w:w="3005" w:type="dxa"/>
          </w:tcPr>
          <w:p w14:paraId="211083BD" w14:textId="77777777" w:rsidR="006B55A9" w:rsidRDefault="006B55A9" w:rsidP="00433FAB">
            <w:pPr>
              <w:spacing w:line="257" w:lineRule="auto"/>
              <w:jc w:val="center"/>
              <w:rPr>
                <w:lang w:val="en-GB"/>
              </w:rPr>
            </w:pPr>
            <w:r>
              <w:rPr>
                <w:lang w:val="en-GB"/>
              </w:rPr>
              <w:t>0.641</w:t>
            </w:r>
          </w:p>
        </w:tc>
        <w:tc>
          <w:tcPr>
            <w:tcW w:w="3006" w:type="dxa"/>
          </w:tcPr>
          <w:p w14:paraId="119ABD49" w14:textId="77777777" w:rsidR="006B55A9" w:rsidRDefault="006B55A9" w:rsidP="00433FAB">
            <w:pPr>
              <w:spacing w:line="257" w:lineRule="auto"/>
              <w:jc w:val="center"/>
              <w:rPr>
                <w:lang w:val="en-GB"/>
              </w:rPr>
            </w:pPr>
            <w:r>
              <w:rPr>
                <w:lang w:val="en-GB"/>
              </w:rPr>
              <w:t>0.641</w:t>
            </w:r>
          </w:p>
        </w:tc>
      </w:tr>
      <w:tr w:rsidR="006B55A9" w14:paraId="159A150E" w14:textId="77777777" w:rsidTr="00433FAB">
        <w:tc>
          <w:tcPr>
            <w:tcW w:w="3005" w:type="dxa"/>
          </w:tcPr>
          <w:p w14:paraId="06593774" w14:textId="77777777" w:rsidR="006B55A9" w:rsidRDefault="006B55A9" w:rsidP="00433FAB">
            <w:pPr>
              <w:spacing w:line="257" w:lineRule="auto"/>
              <w:rPr>
                <w:lang w:val="en-GB"/>
              </w:rPr>
            </w:pPr>
            <w:r>
              <w:rPr>
                <w:lang w:val="en-GB"/>
              </w:rPr>
              <w:t>Time from 0-100 km/hr</w:t>
            </w:r>
          </w:p>
        </w:tc>
        <w:tc>
          <w:tcPr>
            <w:tcW w:w="3005" w:type="dxa"/>
          </w:tcPr>
          <w:p w14:paraId="27B10C6C" w14:textId="77777777" w:rsidR="006B55A9" w:rsidRDefault="006B55A9" w:rsidP="00433FAB">
            <w:pPr>
              <w:spacing w:line="257" w:lineRule="auto"/>
              <w:jc w:val="center"/>
              <w:rPr>
                <w:lang w:val="en-GB"/>
              </w:rPr>
            </w:pPr>
            <w:r>
              <w:rPr>
                <w:lang w:val="en-GB"/>
              </w:rPr>
              <w:t>2.91</w:t>
            </w:r>
          </w:p>
        </w:tc>
        <w:tc>
          <w:tcPr>
            <w:tcW w:w="3006" w:type="dxa"/>
          </w:tcPr>
          <w:p w14:paraId="4E365650" w14:textId="77777777" w:rsidR="006B55A9" w:rsidRDefault="006B55A9" w:rsidP="00433FAB">
            <w:pPr>
              <w:spacing w:line="257" w:lineRule="auto"/>
              <w:jc w:val="center"/>
              <w:rPr>
                <w:lang w:val="en-GB"/>
              </w:rPr>
            </w:pPr>
            <w:r>
              <w:rPr>
                <w:lang w:val="en-GB"/>
              </w:rPr>
              <w:t>3.1</w:t>
            </w:r>
          </w:p>
        </w:tc>
      </w:tr>
      <w:tr w:rsidR="006B55A9" w14:paraId="0729FF08" w14:textId="77777777" w:rsidTr="00433FAB">
        <w:tc>
          <w:tcPr>
            <w:tcW w:w="3005" w:type="dxa"/>
          </w:tcPr>
          <w:p w14:paraId="53267355" w14:textId="77777777" w:rsidR="006B55A9" w:rsidRDefault="006B55A9" w:rsidP="00433FAB">
            <w:pPr>
              <w:spacing w:line="257" w:lineRule="auto"/>
              <w:rPr>
                <w:lang w:val="en-GB"/>
              </w:rPr>
            </w:pPr>
            <w:r>
              <w:rPr>
                <w:lang w:val="en-GB"/>
              </w:rPr>
              <w:t>Top Speed (km/hr)</w:t>
            </w:r>
          </w:p>
        </w:tc>
        <w:tc>
          <w:tcPr>
            <w:tcW w:w="3005" w:type="dxa"/>
          </w:tcPr>
          <w:p w14:paraId="05235508" w14:textId="77777777" w:rsidR="006B55A9" w:rsidRDefault="006B55A9" w:rsidP="00433FAB">
            <w:pPr>
              <w:spacing w:line="257" w:lineRule="auto"/>
              <w:jc w:val="center"/>
              <w:rPr>
                <w:lang w:val="en-GB"/>
              </w:rPr>
            </w:pPr>
            <w:r>
              <w:rPr>
                <w:lang w:val="en-GB"/>
              </w:rPr>
              <w:t>304</w:t>
            </w:r>
          </w:p>
        </w:tc>
        <w:tc>
          <w:tcPr>
            <w:tcW w:w="3006" w:type="dxa"/>
          </w:tcPr>
          <w:p w14:paraId="3781BC85" w14:textId="77777777" w:rsidR="006B55A9" w:rsidRDefault="006B55A9" w:rsidP="00433FAB">
            <w:pPr>
              <w:spacing w:line="257" w:lineRule="auto"/>
              <w:jc w:val="center"/>
              <w:rPr>
                <w:lang w:val="en-GB"/>
              </w:rPr>
            </w:pPr>
            <w:r>
              <w:rPr>
                <w:lang w:val="en-GB"/>
              </w:rPr>
              <w:t>201.2</w:t>
            </w:r>
          </w:p>
        </w:tc>
      </w:tr>
      <w:tr w:rsidR="006B55A9" w14:paraId="73A07D2A" w14:textId="77777777" w:rsidTr="00433FAB">
        <w:tc>
          <w:tcPr>
            <w:tcW w:w="3005" w:type="dxa"/>
          </w:tcPr>
          <w:p w14:paraId="712978AC" w14:textId="77777777" w:rsidR="006B55A9" w:rsidRDefault="006B55A9" w:rsidP="00433FAB">
            <w:pPr>
              <w:spacing w:line="257" w:lineRule="auto"/>
              <w:jc w:val="center"/>
              <w:rPr>
                <w:lang w:val="en-GB"/>
              </w:rPr>
            </w:pPr>
            <w:r>
              <w:rPr>
                <w:lang w:val="en-GB"/>
              </w:rPr>
              <w:t>Drag Coefficient C</w:t>
            </w:r>
            <w:r w:rsidRPr="00317563">
              <w:rPr>
                <w:vertAlign w:val="subscript"/>
                <w:lang w:val="en-GB"/>
              </w:rPr>
              <w:t>d</w:t>
            </w:r>
            <w:r>
              <w:rPr>
                <w:lang w:val="en-GB"/>
              </w:rPr>
              <w:t xml:space="preserve"> (assumed)</w:t>
            </w:r>
          </w:p>
        </w:tc>
        <w:tc>
          <w:tcPr>
            <w:tcW w:w="3005" w:type="dxa"/>
          </w:tcPr>
          <w:p w14:paraId="5F07431D" w14:textId="77777777" w:rsidR="006B55A9" w:rsidRDefault="006B55A9" w:rsidP="00433FAB">
            <w:pPr>
              <w:spacing w:line="257" w:lineRule="auto"/>
              <w:jc w:val="center"/>
              <w:rPr>
                <w:lang w:val="en-GB"/>
              </w:rPr>
            </w:pPr>
            <w:r>
              <w:rPr>
                <w:lang w:val="en-GB"/>
              </w:rPr>
              <w:t>0.6</w:t>
            </w:r>
          </w:p>
        </w:tc>
        <w:tc>
          <w:tcPr>
            <w:tcW w:w="3006" w:type="dxa"/>
          </w:tcPr>
          <w:p w14:paraId="34A68747" w14:textId="77777777" w:rsidR="006B55A9" w:rsidRDefault="006B55A9" w:rsidP="00433FAB">
            <w:pPr>
              <w:spacing w:line="257" w:lineRule="auto"/>
              <w:jc w:val="center"/>
              <w:rPr>
                <w:lang w:val="en-GB"/>
              </w:rPr>
            </w:pPr>
            <w:r>
              <w:rPr>
                <w:lang w:val="en-GB"/>
              </w:rPr>
              <w:t>0.6</w:t>
            </w:r>
          </w:p>
        </w:tc>
      </w:tr>
      <w:tr w:rsidR="006B55A9" w14:paraId="2AC59B43" w14:textId="77777777" w:rsidTr="00433FAB">
        <w:tc>
          <w:tcPr>
            <w:tcW w:w="3005" w:type="dxa"/>
          </w:tcPr>
          <w:p w14:paraId="6EEEB44F" w14:textId="77777777" w:rsidR="006B55A9" w:rsidRDefault="006B55A9" w:rsidP="00433FAB">
            <w:pPr>
              <w:spacing w:line="257" w:lineRule="auto"/>
              <w:rPr>
                <w:lang w:val="en-GB"/>
              </w:rPr>
            </w:pPr>
            <w:r>
              <w:rPr>
                <w:lang w:val="en-GB"/>
              </w:rPr>
              <w:t>Frontal area m</w:t>
            </w:r>
            <w:r w:rsidRPr="00317563">
              <w:rPr>
                <w:vertAlign w:val="superscript"/>
                <w:lang w:val="en-GB"/>
              </w:rPr>
              <w:t>2</w:t>
            </w:r>
          </w:p>
        </w:tc>
        <w:tc>
          <w:tcPr>
            <w:tcW w:w="3005" w:type="dxa"/>
          </w:tcPr>
          <w:p w14:paraId="568824DF" w14:textId="77777777" w:rsidR="006B55A9" w:rsidRDefault="006B55A9" w:rsidP="00433FAB">
            <w:pPr>
              <w:spacing w:line="257" w:lineRule="auto"/>
              <w:jc w:val="center"/>
              <w:rPr>
                <w:lang w:val="en-GB"/>
              </w:rPr>
            </w:pPr>
            <w:r>
              <w:rPr>
                <w:lang w:val="en-GB"/>
              </w:rPr>
              <w:t>0.642</w:t>
            </w:r>
          </w:p>
        </w:tc>
        <w:tc>
          <w:tcPr>
            <w:tcW w:w="3006" w:type="dxa"/>
          </w:tcPr>
          <w:p w14:paraId="3FFB67B0" w14:textId="77777777" w:rsidR="006B55A9" w:rsidRDefault="006B55A9" w:rsidP="00433FAB">
            <w:pPr>
              <w:spacing w:line="257" w:lineRule="auto"/>
              <w:jc w:val="center"/>
              <w:rPr>
                <w:lang w:val="en-GB"/>
              </w:rPr>
            </w:pPr>
            <w:r>
              <w:rPr>
                <w:lang w:val="en-GB"/>
              </w:rPr>
              <w:t>0.642</w:t>
            </w:r>
          </w:p>
        </w:tc>
      </w:tr>
      <w:tr w:rsidR="006B55A9" w14:paraId="6B96CE1D" w14:textId="77777777" w:rsidTr="00433FAB">
        <w:tc>
          <w:tcPr>
            <w:tcW w:w="3005" w:type="dxa"/>
          </w:tcPr>
          <w:p w14:paraId="79E22863" w14:textId="77777777" w:rsidR="006B55A9" w:rsidRDefault="006B55A9" w:rsidP="00433FAB">
            <w:pPr>
              <w:spacing w:line="257" w:lineRule="auto"/>
              <w:rPr>
                <w:lang w:val="en-GB"/>
              </w:rPr>
            </w:pPr>
            <w:r>
              <w:rPr>
                <w:lang w:val="en-GB"/>
              </w:rPr>
              <w:t>Max Power</w:t>
            </w:r>
          </w:p>
        </w:tc>
        <w:tc>
          <w:tcPr>
            <w:tcW w:w="3005" w:type="dxa"/>
          </w:tcPr>
          <w:p w14:paraId="74345001" w14:textId="77777777" w:rsidR="006B55A9" w:rsidRDefault="006B55A9" w:rsidP="00433FAB">
            <w:pPr>
              <w:spacing w:line="257" w:lineRule="auto"/>
              <w:jc w:val="center"/>
              <w:rPr>
                <w:lang w:val="en-GB"/>
              </w:rPr>
            </w:pPr>
            <w:r>
              <w:rPr>
                <w:lang w:val="en-GB"/>
              </w:rPr>
              <w:t>149.3</w:t>
            </w:r>
          </w:p>
        </w:tc>
        <w:tc>
          <w:tcPr>
            <w:tcW w:w="3006" w:type="dxa"/>
          </w:tcPr>
          <w:p w14:paraId="15EE21E3" w14:textId="77777777" w:rsidR="006B55A9" w:rsidRDefault="006B55A9" w:rsidP="00433FAB">
            <w:pPr>
              <w:spacing w:line="257" w:lineRule="auto"/>
              <w:jc w:val="center"/>
              <w:rPr>
                <w:lang w:val="en-GB"/>
              </w:rPr>
            </w:pPr>
            <w:r>
              <w:rPr>
                <w:lang w:val="en-GB"/>
              </w:rPr>
              <w:t>145.3</w:t>
            </w:r>
          </w:p>
        </w:tc>
      </w:tr>
      <w:tr w:rsidR="006B55A9" w14:paraId="57727E37" w14:textId="77777777" w:rsidTr="00433FAB">
        <w:tc>
          <w:tcPr>
            <w:tcW w:w="3005" w:type="dxa"/>
          </w:tcPr>
          <w:p w14:paraId="136E27C6" w14:textId="77777777" w:rsidR="006B55A9" w:rsidRDefault="006B55A9" w:rsidP="00433FAB">
            <w:pPr>
              <w:spacing w:line="257" w:lineRule="auto"/>
              <w:rPr>
                <w:lang w:val="en-GB"/>
              </w:rPr>
            </w:pPr>
            <w:r>
              <w:rPr>
                <w:lang w:val="en-GB"/>
              </w:rPr>
              <w:t>RPM at Max Power</w:t>
            </w:r>
          </w:p>
        </w:tc>
        <w:tc>
          <w:tcPr>
            <w:tcW w:w="3005" w:type="dxa"/>
          </w:tcPr>
          <w:p w14:paraId="03F88683" w14:textId="77777777" w:rsidR="006B55A9" w:rsidRDefault="006B55A9" w:rsidP="00433FAB">
            <w:pPr>
              <w:spacing w:line="257" w:lineRule="auto"/>
              <w:jc w:val="center"/>
              <w:rPr>
                <w:lang w:val="en-GB"/>
              </w:rPr>
            </w:pPr>
            <w:r>
              <w:rPr>
                <w:lang w:val="en-GB"/>
              </w:rPr>
              <w:t>13200</w:t>
            </w:r>
          </w:p>
        </w:tc>
        <w:tc>
          <w:tcPr>
            <w:tcW w:w="3006" w:type="dxa"/>
          </w:tcPr>
          <w:p w14:paraId="704D102D" w14:textId="77777777" w:rsidR="006B55A9" w:rsidRDefault="006B55A9" w:rsidP="00433FAB">
            <w:pPr>
              <w:spacing w:line="257" w:lineRule="auto"/>
              <w:jc w:val="center"/>
              <w:rPr>
                <w:lang w:val="en-GB"/>
              </w:rPr>
            </w:pPr>
            <w:r>
              <w:rPr>
                <w:lang w:val="en-GB"/>
              </w:rPr>
              <w:t>13500</w:t>
            </w:r>
          </w:p>
        </w:tc>
      </w:tr>
      <w:tr w:rsidR="006B55A9" w14:paraId="4AAA5493" w14:textId="77777777" w:rsidTr="00433FAB">
        <w:tc>
          <w:tcPr>
            <w:tcW w:w="3005" w:type="dxa"/>
          </w:tcPr>
          <w:p w14:paraId="5E60E529" w14:textId="77777777" w:rsidR="006B55A9" w:rsidRDefault="006B55A9" w:rsidP="00433FAB">
            <w:pPr>
              <w:spacing w:line="257" w:lineRule="auto"/>
              <w:rPr>
                <w:lang w:val="en-GB"/>
              </w:rPr>
            </w:pPr>
            <w:r>
              <w:rPr>
                <w:lang w:val="en-GB"/>
              </w:rPr>
              <w:t>Calculated Max Speed (Km/hr)</w:t>
            </w:r>
          </w:p>
        </w:tc>
        <w:tc>
          <w:tcPr>
            <w:tcW w:w="3005" w:type="dxa"/>
          </w:tcPr>
          <w:p w14:paraId="46444649" w14:textId="77777777" w:rsidR="006B55A9" w:rsidRDefault="006B55A9" w:rsidP="00433FAB">
            <w:pPr>
              <w:spacing w:line="257" w:lineRule="auto"/>
              <w:jc w:val="center"/>
              <w:rPr>
                <w:lang w:val="en-GB"/>
              </w:rPr>
            </w:pPr>
            <w:r>
              <w:rPr>
                <w:lang w:val="en-GB"/>
              </w:rPr>
              <w:t>301.63</w:t>
            </w:r>
          </w:p>
        </w:tc>
        <w:tc>
          <w:tcPr>
            <w:tcW w:w="3006" w:type="dxa"/>
          </w:tcPr>
          <w:p w14:paraId="44494A0B" w14:textId="77777777" w:rsidR="006B55A9" w:rsidRDefault="006B55A9" w:rsidP="00433FAB">
            <w:pPr>
              <w:spacing w:line="257" w:lineRule="auto"/>
              <w:jc w:val="center"/>
              <w:rPr>
                <w:lang w:val="en-GB"/>
              </w:rPr>
            </w:pPr>
            <w:r>
              <w:rPr>
                <w:lang w:val="en-GB"/>
              </w:rPr>
              <w:t>295.34</w:t>
            </w:r>
          </w:p>
        </w:tc>
      </w:tr>
    </w:tbl>
    <w:bookmarkEnd w:id="35"/>
    <w:p w14:paraId="037B574F" w14:textId="77777777" w:rsidR="006B55A9" w:rsidRDefault="006B55A9" w:rsidP="006B55A9">
      <w:pPr>
        <w:spacing w:after="0" w:line="257" w:lineRule="auto"/>
        <w:rPr>
          <w:lang w:val="en-GB"/>
        </w:rPr>
      </w:pPr>
      <w:r>
        <w:rPr>
          <w:lang w:val="en-GB"/>
        </w:rPr>
        <w:t>*</w:t>
      </w:r>
      <w:r>
        <w:rPr>
          <w:lang w:val="en-GB"/>
        </w:rPr>
        <w:fldChar w:fldCharType="begin" w:fldLock="1"/>
      </w:r>
      <w:r>
        <w:rPr>
          <w:lang w:val="en-GB"/>
        </w:rPr>
        <w:instrText>ADDIN CSL_CITATION {"citationItems":[{"id":"ITEM-1","itemData":{"author":[{"dropping-particle":"","family":"Kawasaki","given":"","non-dropping-particle":"","parse-names":false,"suffix":""}],"id":"ITEM-1","issued":{"date-parts":[["2021"]]},"title":"Kawasaki Motorcycle service manual 2021.pdf","type":"article"},"uris":["http://www.mendeley.com/documents/?uuid=06e5a528-6d80-4111-98bc-f7f03f4e378a"]}],"mendeley":{"formattedCitation":"(Kawasaki, 2021)","plainTextFormattedCitation":"(Kawasaki, 2021)","previouslyFormattedCitation":"(Kawasaki, 2021)"},"properties":{"noteIndex":0},"schema":"https://github.com/citation-style-language/schema/raw/master/csl-citation.json"}</w:instrText>
      </w:r>
      <w:r>
        <w:rPr>
          <w:lang w:val="en-GB"/>
        </w:rPr>
        <w:fldChar w:fldCharType="separate"/>
      </w:r>
      <w:r w:rsidRPr="00FB724D">
        <w:rPr>
          <w:noProof/>
          <w:lang w:val="en-GB"/>
        </w:rPr>
        <w:t>(Kawasaki, 2021)</w:t>
      </w:r>
      <w:r>
        <w:rPr>
          <w:lang w:val="en-GB"/>
        </w:rPr>
        <w:fldChar w:fldCharType="end"/>
      </w:r>
    </w:p>
    <w:p w14:paraId="2DD12540" w14:textId="77777777" w:rsidR="006B55A9" w:rsidRDefault="006B55A9" w:rsidP="006B55A9">
      <w:pPr>
        <w:spacing w:after="0" w:line="257" w:lineRule="auto"/>
        <w:rPr>
          <w:lang w:val="en-GB"/>
        </w:rPr>
      </w:pPr>
      <w:r>
        <w:rPr>
          <w:lang w:val="en-GB"/>
        </w:rPr>
        <w:t>*</w:t>
      </w:r>
      <w:r>
        <w:rPr>
          <w:lang w:val="en-GB"/>
        </w:rPr>
        <w:fldChar w:fldCharType="begin" w:fldLock="1"/>
      </w:r>
      <w:r>
        <w:rPr>
          <w:lang w:val="en-GB"/>
        </w:rPr>
        <w:instrText>ADDIN CSL_CITATION {"citationItems":[{"id":"ITEM-1","itemData":{"URL":"https://motostatz.com/kawasaki-zx-10r-acceleration/","accessed":{"date-parts":[["2021","12","11"]]},"id":"ITEM-1","issued":{"date-parts":[["0"]]},"title":"Kawasaki ZX-10R | Acceleration and Top Speed - MotoStatz","type":"webpage"},"uris":["http://www.mendeley.com/documents/?uuid=2f9b81ae-913c-3805-971f-645cf9789560"]}],"mendeley":{"formattedCitation":"(&lt;i&gt;Kawasaki ZX-10R | Acceleration and Top Speed - MotoStatz&lt;/i&gt;, no date)","plainTextFormattedCitation":"(Kawasaki ZX-10R | Acceleration and Top Speed - MotoStatz, no date)","previouslyFormattedCitation":"(&lt;i&gt;Kawasaki ZX-10R | Acceleration and Top Speed - MotoStatz&lt;/i&gt;, no date)"},"properties":{"noteIndex":0},"schema":"https://github.com/citation-style-language/schema/raw/master/csl-citation.json"}</w:instrText>
      </w:r>
      <w:r>
        <w:rPr>
          <w:lang w:val="en-GB"/>
        </w:rPr>
        <w:fldChar w:fldCharType="separate"/>
      </w:r>
      <w:r w:rsidRPr="00FB724D">
        <w:rPr>
          <w:noProof/>
          <w:lang w:val="en-GB"/>
        </w:rPr>
        <w:t>(</w:t>
      </w:r>
      <w:r w:rsidRPr="00FB724D">
        <w:rPr>
          <w:i/>
          <w:noProof/>
          <w:lang w:val="en-GB"/>
        </w:rPr>
        <w:t>Kawasaki ZX-10R | Acceleration and Top Speed - MotoStatz</w:t>
      </w:r>
      <w:r w:rsidRPr="00FB724D">
        <w:rPr>
          <w:noProof/>
          <w:lang w:val="en-GB"/>
        </w:rPr>
        <w:t>, no date)</w:t>
      </w:r>
      <w:r>
        <w:rPr>
          <w:lang w:val="en-GB"/>
        </w:rPr>
        <w:fldChar w:fldCharType="end"/>
      </w:r>
    </w:p>
    <w:p w14:paraId="4B8EE0E4" w14:textId="77777777" w:rsidR="006B55A9" w:rsidRDefault="006B55A9" w:rsidP="006B55A9">
      <w:pPr>
        <w:spacing w:after="0" w:line="257" w:lineRule="auto"/>
        <w:rPr>
          <w:lang w:val="en-GB"/>
        </w:rPr>
      </w:pPr>
      <w:r>
        <w:rPr>
          <w:lang w:val="en-GB"/>
        </w:rPr>
        <w:t>*</w:t>
      </w:r>
      <w:r>
        <w:rPr>
          <w:lang w:val="en-GB"/>
        </w:rPr>
        <w:fldChar w:fldCharType="begin" w:fldLock="1"/>
      </w:r>
      <w:r>
        <w:rPr>
          <w:lang w:val="en-GB"/>
        </w:rPr>
        <w:instrText>ADDIN CSL_CITATION {"citationItems":[{"id":"ITEM-1","itemData":{"URL":"https://www.motorcyclenews.com/bike-reviews/kawasaki/zx-10r/2021/","accessed":{"date-parts":[["2021","12","11"]]},"id":"ITEM-1","issued":{"date-parts":[["0"]]},"title":"KAWASAKI ZX-10R (2021 - on) Review | MCN","type":"webpage"},"uris":["http://www.mendeley.com/documents/?uuid=0032d2b7-33b5-3ea9-9d7a-1610aae3764a"]}],"mendeley":{"formattedCitation":"(&lt;i&gt;KAWASAKI ZX-10R (2021 - on) Review | MCN&lt;/i&gt;, no date)","plainTextFormattedCitation":"(KAWASAKI ZX-10R (2021 - on) Review | MCN, no date)","previouslyFormattedCitation":"(&lt;i&gt;KAWASAKI ZX-10R (2021 - on) Review | MCN&lt;/i&gt;, no date)"},"properties":{"noteIndex":0},"schema":"https://github.com/citation-style-language/schema/raw/master/csl-citation.json"}</w:instrText>
      </w:r>
      <w:r>
        <w:rPr>
          <w:lang w:val="en-GB"/>
        </w:rPr>
        <w:fldChar w:fldCharType="separate"/>
      </w:r>
      <w:r w:rsidRPr="00FB724D">
        <w:rPr>
          <w:noProof/>
          <w:lang w:val="en-GB"/>
        </w:rPr>
        <w:t>(</w:t>
      </w:r>
      <w:r w:rsidRPr="00FB724D">
        <w:rPr>
          <w:i/>
          <w:noProof/>
          <w:lang w:val="en-GB"/>
        </w:rPr>
        <w:t>KAWASAKI ZX-10R (2021 - on) Review | MCN</w:t>
      </w:r>
      <w:r w:rsidRPr="00FB724D">
        <w:rPr>
          <w:noProof/>
          <w:lang w:val="en-GB"/>
        </w:rPr>
        <w:t>, no date)</w:t>
      </w:r>
      <w:r>
        <w:rPr>
          <w:lang w:val="en-GB"/>
        </w:rPr>
        <w:fldChar w:fldCharType="end"/>
      </w:r>
    </w:p>
    <w:p w14:paraId="43566019" w14:textId="77777777" w:rsidR="006B55A9" w:rsidRDefault="006B55A9" w:rsidP="006B55A9">
      <w:pPr>
        <w:spacing w:after="0" w:line="257" w:lineRule="auto"/>
        <w:rPr>
          <w:lang w:val="en-GB"/>
        </w:rPr>
      </w:pPr>
      <w:r>
        <w:rPr>
          <w:lang w:val="en-GB"/>
        </w:rPr>
        <w:t>**</w:t>
      </w:r>
      <w:r>
        <w:rPr>
          <w:lang w:val="en-GB"/>
        </w:rPr>
        <w:fldChar w:fldCharType="begin" w:fldLock="1"/>
      </w:r>
      <w:r>
        <w:rPr>
          <w:lang w:val="en-GB"/>
        </w:rPr>
        <w:instrText>ADDIN CSL_CITATION {"citationItems":[{"id":"ITEM-1","itemData":{"URL":"https://bikez.com/motorcycles/bmw_s_1000_rr_2016.php","accessed":{"date-parts":[["2021","12","7"]]},"id":"ITEM-1","issued":{"date-parts":[["0"]]},"title":"BMW S 1000 RR | 2016 | specs &amp; pictures","type":"webpage"},"uris":["http://www.mendeley.com/documents/?uuid=fef2ad29-08ab-3ee1-a1fc-760f44de2d54"]}],"mendeley":{"formattedCitation":"(&lt;i&gt;BMW S 1000 RR | 2016 | specs &amp; pictures&lt;/i&gt;, no date)","plainTextFormattedCitation":"(BMW S 1000 RR | 2016 | specs &amp; pictures, no date)","previouslyFormattedCitation":"(&lt;i&gt;BMW S 1000 RR | 2016 | specs &amp; pictures&lt;/i&gt;, no date)"},"properties":{"noteIndex":0},"schema":"https://github.com/citation-style-language/schema/raw/master/csl-citation.json"}</w:instrText>
      </w:r>
      <w:r>
        <w:rPr>
          <w:lang w:val="en-GB"/>
        </w:rPr>
        <w:fldChar w:fldCharType="separate"/>
      </w:r>
      <w:r w:rsidRPr="00B374EE">
        <w:rPr>
          <w:noProof/>
          <w:lang w:val="en-GB"/>
        </w:rPr>
        <w:t>(</w:t>
      </w:r>
      <w:r w:rsidRPr="00B374EE">
        <w:rPr>
          <w:i/>
          <w:noProof/>
          <w:lang w:val="en-GB"/>
        </w:rPr>
        <w:t>BMW S 1000 RR | 2016 | specs &amp; pictures</w:t>
      </w:r>
      <w:r w:rsidRPr="00B374EE">
        <w:rPr>
          <w:noProof/>
          <w:lang w:val="en-GB"/>
        </w:rPr>
        <w:t>, no date)</w:t>
      </w:r>
      <w:r>
        <w:rPr>
          <w:lang w:val="en-GB"/>
        </w:rPr>
        <w:fldChar w:fldCharType="end"/>
      </w:r>
    </w:p>
    <w:p w14:paraId="63B16DAE" w14:textId="77777777" w:rsidR="006B55A9" w:rsidRDefault="006B55A9" w:rsidP="006B55A9">
      <w:pPr>
        <w:spacing w:after="0" w:line="257" w:lineRule="auto"/>
        <w:rPr>
          <w:lang w:val="en-GB"/>
        </w:rPr>
      </w:pPr>
      <w:r>
        <w:rPr>
          <w:lang w:val="en-GB"/>
        </w:rPr>
        <w:t>**</w:t>
      </w:r>
      <w:r>
        <w:rPr>
          <w:lang w:val="en-GB"/>
        </w:rPr>
        <w:fldChar w:fldCharType="begin" w:fldLock="1"/>
      </w:r>
      <w:r>
        <w:rPr>
          <w:lang w:val="en-GB"/>
        </w:rPr>
        <w:instrText>ADDIN CSL_CITATION {"citationItems":[{"id":"ITEM-1","itemData":{"URL":"https://www.motorcycle.com/specs/bmw/sport/2016/s/1000-rr/detail.html","accessed":{"date-parts":[["2021","12","7"]]},"id":"ITEM-1","issued":{"date-parts":[["0"]]},"title":"2016 BMW S 1000 RR Reviews, Prices, and Specs","type":"webpage"},"uris":["http://www.mendeley.com/documents/?uuid=38a46685-a6ee-329a-ba4d-b746d68907d6"]}],"mendeley":{"formattedCitation":"(&lt;i&gt;2016 BMW S 1000 RR Reviews, Prices, and Specs&lt;/i&gt;, no date)","plainTextFormattedCitation":"(2016 BMW S 1000 RR Reviews, Prices, and Specs, no date)","previouslyFormattedCitation":"(&lt;i&gt;2016 BMW S 1000 RR Reviews, Prices, and Specs&lt;/i&gt;, no date)"},"properties":{"noteIndex":0},"schema":"https://github.com/citation-style-language/schema/raw/master/csl-citation.json"}</w:instrText>
      </w:r>
      <w:r>
        <w:rPr>
          <w:lang w:val="en-GB"/>
        </w:rPr>
        <w:fldChar w:fldCharType="separate"/>
      </w:r>
      <w:r w:rsidRPr="00B374EE">
        <w:rPr>
          <w:noProof/>
          <w:lang w:val="en-GB"/>
        </w:rPr>
        <w:t>(</w:t>
      </w:r>
      <w:r w:rsidRPr="00B374EE">
        <w:rPr>
          <w:i/>
          <w:noProof/>
          <w:lang w:val="en-GB"/>
        </w:rPr>
        <w:t>2016 BMW S 1000 RR Reviews, Prices, and Specs</w:t>
      </w:r>
      <w:r w:rsidRPr="00B374EE">
        <w:rPr>
          <w:noProof/>
          <w:lang w:val="en-GB"/>
        </w:rPr>
        <w:t>, no date)</w:t>
      </w:r>
      <w:r>
        <w:rPr>
          <w:lang w:val="en-GB"/>
        </w:rPr>
        <w:fldChar w:fldCharType="end"/>
      </w:r>
    </w:p>
    <w:p w14:paraId="28C99ACF" w14:textId="77777777" w:rsidR="006B55A9" w:rsidRDefault="006B55A9" w:rsidP="006B55A9">
      <w:pPr>
        <w:pStyle w:val="Caption"/>
      </w:pPr>
    </w:p>
    <w:p w14:paraId="5944AE92" w14:textId="77777777" w:rsidR="006B55A9" w:rsidRDefault="006B55A9" w:rsidP="006B55A9">
      <w:pPr>
        <w:pStyle w:val="Caption"/>
      </w:pPr>
    </w:p>
    <w:p w14:paraId="3AE9F9CC" w14:textId="77777777" w:rsidR="006B55A9" w:rsidRDefault="006B55A9" w:rsidP="006B55A9">
      <w:pPr>
        <w:pStyle w:val="Caption"/>
      </w:pPr>
    </w:p>
    <w:p w14:paraId="2DF30386" w14:textId="468B8503" w:rsidR="006B55A9" w:rsidRPr="004A1D74" w:rsidRDefault="006B55A9" w:rsidP="004A1D74">
      <w:pPr>
        <w:pStyle w:val="Caption"/>
        <w:rPr>
          <w:smallCaps/>
          <w:sz w:val="24"/>
          <w:szCs w:val="24"/>
          <w:lang w:val="en-GB"/>
        </w:rPr>
      </w:pPr>
      <w:bookmarkStart w:id="36" w:name="_Toc90241563"/>
      <w:r w:rsidRPr="00E46806">
        <w:rPr>
          <w:smallCaps/>
          <w:noProof/>
          <w:sz w:val="24"/>
          <w:szCs w:val="24"/>
        </w:rPr>
        <w:lastRenderedPageBreak/>
        <w:drawing>
          <wp:anchor distT="0" distB="0" distL="114300" distR="114300" simplePos="0" relativeHeight="251660288" behindDoc="0" locked="0" layoutInCell="1" allowOverlap="1" wp14:anchorId="27391B27" wp14:editId="54D35CF7">
            <wp:simplePos x="0" y="0"/>
            <wp:positionH relativeFrom="column">
              <wp:posOffset>0</wp:posOffset>
            </wp:positionH>
            <wp:positionV relativeFrom="paragraph">
              <wp:posOffset>53340</wp:posOffset>
            </wp:positionV>
            <wp:extent cx="5692140" cy="3276600"/>
            <wp:effectExtent l="0" t="0" r="3810" b="0"/>
            <wp:wrapSquare wrapText="bothSides"/>
            <wp:docPr id="1" name="Γράφημα 1">
              <a:extLst xmlns:a="http://schemas.openxmlformats.org/drawingml/2006/main">
                <a:ext uri="{FF2B5EF4-FFF2-40B4-BE49-F238E27FC236}">
                  <a16:creationId xmlns:a16="http://schemas.microsoft.com/office/drawing/2014/main" id="{D9A6C842-89BB-4FFA-8615-28055EFFE3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r w:rsidRPr="00E46806">
        <w:rPr>
          <w:sz w:val="24"/>
          <w:szCs w:val="24"/>
        </w:rPr>
        <w:t xml:space="preserve">Figure </w:t>
      </w:r>
      <w:r w:rsidRPr="00E46806">
        <w:rPr>
          <w:smallCaps/>
          <w:sz w:val="24"/>
          <w:szCs w:val="24"/>
        </w:rPr>
        <w:fldChar w:fldCharType="begin"/>
      </w:r>
      <w:r w:rsidRPr="00E46806">
        <w:rPr>
          <w:sz w:val="24"/>
          <w:szCs w:val="24"/>
        </w:rPr>
        <w:instrText xml:space="preserve"> SEQ Figure \* ARABIC </w:instrText>
      </w:r>
      <w:r w:rsidRPr="00E46806">
        <w:rPr>
          <w:smallCaps/>
          <w:sz w:val="24"/>
          <w:szCs w:val="24"/>
        </w:rPr>
        <w:fldChar w:fldCharType="separate"/>
      </w:r>
      <w:r>
        <w:rPr>
          <w:noProof/>
          <w:sz w:val="24"/>
          <w:szCs w:val="24"/>
        </w:rPr>
        <w:t>10</w:t>
      </w:r>
      <w:r w:rsidRPr="00E46806">
        <w:rPr>
          <w:smallCaps/>
          <w:sz w:val="24"/>
          <w:szCs w:val="24"/>
        </w:rPr>
        <w:fldChar w:fldCharType="end"/>
      </w:r>
      <w:r w:rsidRPr="00E46806">
        <w:rPr>
          <w:sz w:val="24"/>
          <w:szCs w:val="24"/>
          <w:lang w:val="en-GB"/>
        </w:rPr>
        <w:t xml:space="preserve"> – Forces acting on the motorcycle Vs speed for Kawasaki Ninja ZR-10R 2021</w:t>
      </w:r>
      <w:bookmarkEnd w:id="36"/>
    </w:p>
    <w:p w14:paraId="5EDB001F" w14:textId="77777777" w:rsidR="006B55A9" w:rsidRDefault="006B55A9" w:rsidP="006B55A9">
      <w:pPr>
        <w:rPr>
          <w:sz w:val="24"/>
          <w:szCs w:val="24"/>
          <w:lang w:val="en-GB"/>
        </w:rPr>
      </w:pPr>
      <w:r>
        <w:rPr>
          <w:noProof/>
        </w:rPr>
        <w:drawing>
          <wp:inline distT="0" distB="0" distL="0" distR="0" wp14:anchorId="4BA2599B" wp14:editId="2E545C09">
            <wp:extent cx="5731510" cy="3695065"/>
            <wp:effectExtent l="0" t="0" r="2540" b="635"/>
            <wp:docPr id="27" name="Γράφημα 27">
              <a:extLst xmlns:a="http://schemas.openxmlformats.org/drawingml/2006/main">
                <a:ext uri="{FF2B5EF4-FFF2-40B4-BE49-F238E27FC236}">
                  <a16:creationId xmlns:a16="http://schemas.microsoft.com/office/drawing/2014/main" id="{4B4B7356-5FB0-452E-8B7E-78E7752DAA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2A09A4E" w14:textId="77777777" w:rsidR="006B55A9" w:rsidRPr="00E46806" w:rsidRDefault="006B55A9" w:rsidP="006B55A9">
      <w:pPr>
        <w:pStyle w:val="Caption"/>
        <w:jc w:val="center"/>
        <w:rPr>
          <w:smallCaps/>
          <w:sz w:val="24"/>
          <w:lang w:val="en-GB"/>
        </w:rPr>
      </w:pPr>
      <w:bookmarkStart w:id="37" w:name="_Toc90241564"/>
      <w:r w:rsidRPr="00E46806">
        <w:rPr>
          <w:sz w:val="24"/>
        </w:rPr>
        <w:t xml:space="preserve">Figure </w:t>
      </w:r>
      <w:r w:rsidRPr="00E46806">
        <w:rPr>
          <w:smallCaps/>
          <w:sz w:val="24"/>
        </w:rPr>
        <w:fldChar w:fldCharType="begin"/>
      </w:r>
      <w:r w:rsidRPr="00E46806">
        <w:rPr>
          <w:sz w:val="24"/>
        </w:rPr>
        <w:instrText xml:space="preserve"> SEQ Figure \* ARABIC </w:instrText>
      </w:r>
      <w:r w:rsidRPr="00E46806">
        <w:rPr>
          <w:smallCaps/>
          <w:sz w:val="24"/>
        </w:rPr>
        <w:fldChar w:fldCharType="separate"/>
      </w:r>
      <w:r>
        <w:rPr>
          <w:noProof/>
          <w:sz w:val="24"/>
        </w:rPr>
        <w:t>11</w:t>
      </w:r>
      <w:r w:rsidRPr="00E46806">
        <w:rPr>
          <w:smallCaps/>
          <w:sz w:val="24"/>
        </w:rPr>
        <w:fldChar w:fldCharType="end"/>
      </w:r>
      <w:r w:rsidRPr="00E46806">
        <w:rPr>
          <w:sz w:val="24"/>
          <w:lang w:val="en-GB"/>
        </w:rPr>
        <w:t>– Forces acting on the motorcycle Vs speed for BMW S 1000rr 2016</w:t>
      </w:r>
      <w:bookmarkEnd w:id="37"/>
    </w:p>
    <w:p w14:paraId="364C4B2C" w14:textId="77777777" w:rsidR="006B55A9" w:rsidRPr="000055B2" w:rsidRDefault="006B55A9" w:rsidP="006B55A9">
      <w:pPr>
        <w:tabs>
          <w:tab w:val="left" w:pos="2916"/>
        </w:tabs>
        <w:rPr>
          <w:sz w:val="24"/>
          <w:szCs w:val="24"/>
          <w:lang w:val="en-GB"/>
        </w:rPr>
      </w:pPr>
      <w:r w:rsidRPr="000055B2">
        <w:rPr>
          <w:sz w:val="24"/>
          <w:szCs w:val="24"/>
          <w:lang w:val="en-GB"/>
        </w:rPr>
        <w:t>Looking at these graphs Kawasaki Ninja ZR-10R 2021 can reach a speed of 311km/hr and BMW S1000rr can reach a speed of 308km//hr. Considering the assumptions which were made as far as the coefficient of drag and in the possible errors in calculating the frontal areas, it can be said that the maximum speeds are close the speed which were calculated based on the gear ratios and the RPM of the engines at the maximum of their power.</w:t>
      </w:r>
    </w:p>
    <w:p w14:paraId="27ECB09A" w14:textId="77777777" w:rsidR="006B55A9" w:rsidRPr="000055B2" w:rsidRDefault="006B55A9" w:rsidP="006B55A9">
      <w:pPr>
        <w:tabs>
          <w:tab w:val="left" w:pos="2916"/>
        </w:tabs>
        <w:rPr>
          <w:sz w:val="24"/>
          <w:szCs w:val="24"/>
          <w:lang w:val="en-GB"/>
        </w:rPr>
      </w:pPr>
      <w:r w:rsidRPr="000055B2">
        <w:rPr>
          <w:sz w:val="24"/>
          <w:szCs w:val="24"/>
          <w:lang w:val="en-GB"/>
        </w:rPr>
        <w:lastRenderedPageBreak/>
        <w:t>It seems that a wheel base of 1.4 to 1.45 m a rake angle between 23.5</w:t>
      </w:r>
      <w:r w:rsidRPr="000055B2">
        <w:rPr>
          <w:sz w:val="24"/>
          <w:szCs w:val="24"/>
          <w:vertAlign w:val="superscript"/>
          <w:lang w:val="en-GB"/>
        </w:rPr>
        <w:t>o</w:t>
      </w:r>
      <w:r w:rsidRPr="000055B2">
        <w:rPr>
          <w:sz w:val="24"/>
          <w:szCs w:val="24"/>
          <w:lang w:val="en-GB"/>
        </w:rPr>
        <w:t xml:space="preserve"> to 25</w:t>
      </w:r>
      <w:r w:rsidRPr="000055B2">
        <w:rPr>
          <w:sz w:val="24"/>
          <w:szCs w:val="24"/>
          <w:vertAlign w:val="superscript"/>
          <w:lang w:val="en-GB"/>
        </w:rPr>
        <w:t>o</w:t>
      </w:r>
      <w:r w:rsidRPr="000055B2">
        <w:rPr>
          <w:sz w:val="24"/>
          <w:szCs w:val="24"/>
          <w:lang w:val="en-GB"/>
        </w:rPr>
        <w:t xml:space="preserve"> and a tail around 100mm contribute to the performance of these motorcycle. Looking at the photos of these motorcycles it is obvious that the aerodynamic design contributes a lot in the performance of these motorcycles. The fact</w:t>
      </w:r>
      <w:r>
        <w:rPr>
          <w:sz w:val="24"/>
          <w:szCs w:val="24"/>
          <w:lang w:val="en-GB"/>
        </w:rPr>
        <w:t xml:space="preserve"> that</w:t>
      </w:r>
      <w:r w:rsidRPr="000055B2">
        <w:rPr>
          <w:sz w:val="24"/>
          <w:szCs w:val="24"/>
          <w:lang w:val="en-GB"/>
        </w:rPr>
        <w:t xml:space="preserve"> the rider’s seat is low and engine is low contribute a lot in the stability and the handling characteristics of the motorcycles.</w:t>
      </w:r>
    </w:p>
    <w:p w14:paraId="3E3FC0B6" w14:textId="77777777" w:rsidR="006B55A9" w:rsidRPr="00B65194" w:rsidRDefault="006B55A9" w:rsidP="004A1D74">
      <w:pPr>
        <w:pStyle w:val="Heading1"/>
        <w:numPr>
          <w:ilvl w:val="1"/>
          <w:numId w:val="5"/>
        </w:numPr>
        <w:spacing w:before="320" w:line="240" w:lineRule="auto"/>
        <w:ind w:left="567" w:hanging="567"/>
        <w:rPr>
          <w:sz w:val="28"/>
          <w:szCs w:val="28"/>
          <w:lang w:val="en-GB"/>
        </w:rPr>
      </w:pPr>
      <w:bookmarkStart w:id="38" w:name="_Toc90241574"/>
      <w:r w:rsidRPr="00B65194">
        <w:rPr>
          <w:sz w:val="28"/>
          <w:szCs w:val="28"/>
          <w:lang w:val="en-GB"/>
        </w:rPr>
        <w:t xml:space="preserve">Task </w:t>
      </w:r>
      <w:r>
        <w:rPr>
          <w:sz w:val="28"/>
          <w:szCs w:val="28"/>
          <w:lang w:val="en-GB"/>
        </w:rPr>
        <w:t>5</w:t>
      </w:r>
      <w:r w:rsidRPr="00B65194">
        <w:rPr>
          <w:sz w:val="28"/>
          <w:szCs w:val="28"/>
          <w:lang w:val="en-GB"/>
        </w:rPr>
        <w:t xml:space="preserve"> </w:t>
      </w:r>
      <w:r>
        <w:rPr>
          <w:sz w:val="28"/>
          <w:szCs w:val="28"/>
          <w:lang w:val="en-GB"/>
        </w:rPr>
        <w:t>–</w:t>
      </w:r>
      <w:r w:rsidRPr="00B65194">
        <w:rPr>
          <w:sz w:val="28"/>
          <w:szCs w:val="28"/>
          <w:lang w:val="en-GB"/>
        </w:rPr>
        <w:t xml:space="preserve"> </w:t>
      </w:r>
      <w:r>
        <w:rPr>
          <w:sz w:val="28"/>
          <w:szCs w:val="28"/>
          <w:lang w:val="en-GB"/>
        </w:rPr>
        <w:t>Recommendations for alteration to Zero SR/F 2020</w:t>
      </w:r>
      <w:bookmarkEnd w:id="38"/>
    </w:p>
    <w:p w14:paraId="2ED0EBDF" w14:textId="77777777" w:rsidR="006B55A9" w:rsidRDefault="006B55A9" w:rsidP="006B55A9">
      <w:pPr>
        <w:rPr>
          <w:sz w:val="24"/>
          <w:szCs w:val="24"/>
          <w:lang w:val="en-GB"/>
        </w:rPr>
      </w:pPr>
      <w:r>
        <w:rPr>
          <w:sz w:val="24"/>
          <w:szCs w:val="24"/>
          <w:lang w:val="en-GB"/>
        </w:rPr>
        <w:t>From the motorcycles which were studied under this assignment it seems that Zero SR/F 2020 can be improved. According to Figure 7 this motorcycle can reach a speed of 249km/hr due to the power of its motor. The calculation which was made based on the RPM of the motor at the maximum power and considering the overall gear ratio it was calculated the maximum speed of 131.9 km/hr can be reached. This means the motor of the motorcycle has the power but the setup of the motorcycle does not help to achieve the maximum performance. Also considering the power curve of the motor Figure 12 it shows that the motor can work up to 6500RPM at 90Hp (66.2kw). Considering these factors by reducing the overall gear ratio of the motorcycle to 3.95 a top speed of 195km/hr can be achieved.</w:t>
      </w:r>
    </w:p>
    <w:p w14:paraId="1FF5971D" w14:textId="77777777" w:rsidR="006B55A9" w:rsidRDefault="006B55A9" w:rsidP="006B55A9">
      <w:pPr>
        <w:rPr>
          <w:sz w:val="24"/>
          <w:szCs w:val="24"/>
          <w:lang w:val="en-GB"/>
        </w:rPr>
      </w:pPr>
      <w:r>
        <w:rPr>
          <w:sz w:val="24"/>
          <w:szCs w:val="24"/>
          <w:lang w:val="en-GB"/>
        </w:rPr>
        <w:t>Regarding the rake angle, the tail and the wheel base any changes to these parameters have to be tested in the real conditions in order the right combination of these parameters to be established.</w:t>
      </w:r>
    </w:p>
    <w:p w14:paraId="2BB309DB" w14:textId="77777777" w:rsidR="006B55A9" w:rsidRPr="001D1819" w:rsidRDefault="006B55A9" w:rsidP="006B55A9">
      <w:pPr>
        <w:rPr>
          <w:sz w:val="24"/>
          <w:szCs w:val="24"/>
          <w:lang w:val="en-GB"/>
        </w:rPr>
      </w:pPr>
      <w:r>
        <w:rPr>
          <w:sz w:val="24"/>
          <w:szCs w:val="24"/>
          <w:lang w:val="en-GB"/>
        </w:rPr>
        <w:t>Also, it was noticed from the calculations for the centre of gravity with the rider siting on the motorcycle, the centre of gravity is higher. It is recommended to lower the seat of the motorcycle in order to achieve lower centre of gravity.</w:t>
      </w:r>
    </w:p>
    <w:p w14:paraId="0E8DD3A1" w14:textId="77777777" w:rsidR="006B55A9" w:rsidRDefault="006B55A9" w:rsidP="006B55A9">
      <w:pPr>
        <w:rPr>
          <w:sz w:val="24"/>
          <w:szCs w:val="24"/>
          <w:lang w:val="en-GB"/>
        </w:rPr>
      </w:pPr>
      <w:r>
        <w:rPr>
          <w:noProof/>
        </w:rPr>
        <w:drawing>
          <wp:inline distT="0" distB="0" distL="0" distR="0" wp14:anchorId="755B9F1B" wp14:editId="56F3C6D8">
            <wp:extent cx="5731510" cy="3142615"/>
            <wp:effectExtent l="0" t="0" r="2540" b="635"/>
            <wp:docPr id="25"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142615"/>
                    </a:xfrm>
                    <a:prstGeom prst="rect">
                      <a:avLst/>
                    </a:prstGeom>
                    <a:noFill/>
                    <a:ln>
                      <a:noFill/>
                    </a:ln>
                  </pic:spPr>
                </pic:pic>
              </a:graphicData>
            </a:graphic>
          </wp:inline>
        </w:drawing>
      </w:r>
    </w:p>
    <w:p w14:paraId="71FC7C63" w14:textId="77777777" w:rsidR="006B55A9" w:rsidRPr="006F0857" w:rsidRDefault="006B55A9" w:rsidP="006B55A9">
      <w:pPr>
        <w:pStyle w:val="Caption"/>
        <w:jc w:val="center"/>
        <w:rPr>
          <w:rFonts w:cstheme="minorHAnsi"/>
          <w:smallCaps/>
          <w:sz w:val="24"/>
          <w:szCs w:val="24"/>
          <w:lang w:val="en-GB"/>
        </w:rPr>
      </w:pPr>
      <w:bookmarkStart w:id="39" w:name="_Toc90241565"/>
      <w:r w:rsidRPr="006F0857">
        <w:rPr>
          <w:rFonts w:cstheme="minorHAnsi"/>
          <w:sz w:val="24"/>
          <w:szCs w:val="24"/>
        </w:rPr>
        <w:t xml:space="preserve">Figure </w:t>
      </w:r>
      <w:r w:rsidRPr="006F0857">
        <w:rPr>
          <w:rFonts w:cstheme="minorHAnsi"/>
          <w:smallCaps/>
          <w:sz w:val="24"/>
          <w:szCs w:val="24"/>
        </w:rPr>
        <w:fldChar w:fldCharType="begin"/>
      </w:r>
      <w:r w:rsidRPr="006F0857">
        <w:rPr>
          <w:rFonts w:cstheme="minorHAnsi"/>
          <w:sz w:val="24"/>
          <w:szCs w:val="24"/>
        </w:rPr>
        <w:instrText xml:space="preserve"> SEQ Figure \* ARABIC </w:instrText>
      </w:r>
      <w:r w:rsidRPr="006F0857">
        <w:rPr>
          <w:rFonts w:cstheme="minorHAnsi"/>
          <w:smallCaps/>
          <w:sz w:val="24"/>
          <w:szCs w:val="24"/>
        </w:rPr>
        <w:fldChar w:fldCharType="separate"/>
      </w:r>
      <w:r>
        <w:rPr>
          <w:rFonts w:cstheme="minorHAnsi"/>
          <w:noProof/>
          <w:sz w:val="24"/>
          <w:szCs w:val="24"/>
        </w:rPr>
        <w:t>12</w:t>
      </w:r>
      <w:r w:rsidRPr="006F0857">
        <w:rPr>
          <w:rFonts w:cstheme="minorHAnsi"/>
          <w:smallCaps/>
          <w:sz w:val="24"/>
          <w:szCs w:val="24"/>
        </w:rPr>
        <w:fldChar w:fldCharType="end"/>
      </w:r>
      <w:r w:rsidRPr="006F0857">
        <w:rPr>
          <w:rFonts w:cstheme="minorHAnsi"/>
          <w:sz w:val="24"/>
          <w:szCs w:val="24"/>
          <w:lang w:val="en-GB"/>
        </w:rPr>
        <w:t xml:space="preserve"> - Power Curve of Zero SR/F 2020</w:t>
      </w:r>
      <w:bookmarkEnd w:id="39"/>
    </w:p>
    <w:p w14:paraId="7E3CC4F1" w14:textId="77777777" w:rsidR="006B55A9" w:rsidRDefault="006B55A9" w:rsidP="006B55A9">
      <w:pPr>
        <w:jc w:val="center"/>
        <w:rPr>
          <w:sz w:val="24"/>
          <w:szCs w:val="24"/>
          <w:lang w:val="en-GB"/>
        </w:rPr>
      </w:pPr>
      <w:r>
        <w:rPr>
          <w:sz w:val="24"/>
          <w:szCs w:val="24"/>
          <w:lang w:val="en-GB"/>
        </w:rPr>
        <w:fldChar w:fldCharType="begin" w:fldLock="1"/>
      </w:r>
      <w:r>
        <w:rPr>
          <w:sz w:val="24"/>
          <w:szCs w:val="24"/>
          <w:lang w:val="en-GB"/>
        </w:rPr>
        <w:instrText>ADDIN CSL_CITATION {"citationItems":[{"id":"ITEM-1","itemData":{"URL":"https://www.cycleworld.com/story/motorcycle-reviews/2020-zero-motorcycles-srf-review/","accessed":{"date-parts":[["2021","12","12"]]},"id":"ITEM-1","issued":{"date-parts":[["0"]]},"title":"2020 Zero Motorcycles SR/F Review | Cycle World","type":"webpage"},"uris":["http://www.mendeley.com/documents/?uuid=25fe9dcd-96e7-366d-8ba9-464edca839a6"]}],"mendeley":{"formattedCitation":"(&lt;i&gt;2020 Zero Motorcycles SR/F Review | Cycle World&lt;/i&gt;, no date)","plainTextFormattedCitation":"(2020 Zero Motorcycles SR/F Review | Cycle World, no date)","previouslyFormattedCitation":"(&lt;i&gt;2020 Zero Motorcycles SR/F Review | Cycle World&lt;/i&gt;, no date)"},"properties":{"noteIndex":0},"schema":"https://github.com/citation-style-language/schema/raw/master/csl-citation.json"}</w:instrText>
      </w:r>
      <w:r>
        <w:rPr>
          <w:sz w:val="24"/>
          <w:szCs w:val="24"/>
          <w:lang w:val="en-GB"/>
        </w:rPr>
        <w:fldChar w:fldCharType="separate"/>
      </w:r>
      <w:r w:rsidRPr="005E446A">
        <w:rPr>
          <w:noProof/>
          <w:sz w:val="24"/>
          <w:szCs w:val="24"/>
          <w:lang w:val="en-GB"/>
        </w:rPr>
        <w:t>(</w:t>
      </w:r>
      <w:r w:rsidRPr="005E446A">
        <w:rPr>
          <w:i/>
          <w:noProof/>
          <w:sz w:val="24"/>
          <w:szCs w:val="24"/>
          <w:lang w:val="en-GB"/>
        </w:rPr>
        <w:t>2020 Zero Motorcycles SR/F Review | Cycle World</w:t>
      </w:r>
      <w:r w:rsidRPr="005E446A">
        <w:rPr>
          <w:noProof/>
          <w:sz w:val="24"/>
          <w:szCs w:val="24"/>
          <w:lang w:val="en-GB"/>
        </w:rPr>
        <w:t>, no date)</w:t>
      </w:r>
      <w:r>
        <w:rPr>
          <w:sz w:val="24"/>
          <w:szCs w:val="24"/>
          <w:lang w:val="en-GB"/>
        </w:rPr>
        <w:fldChar w:fldCharType="end"/>
      </w:r>
    </w:p>
    <w:p w14:paraId="7C5C4FCD" w14:textId="77777777" w:rsidR="006B55A9" w:rsidRDefault="006B55A9" w:rsidP="006B55A9">
      <w:pPr>
        <w:pStyle w:val="Heading1"/>
        <w:numPr>
          <w:ilvl w:val="0"/>
          <w:numId w:val="3"/>
        </w:numPr>
        <w:spacing w:before="320" w:line="240" w:lineRule="auto"/>
        <w:ind w:left="567" w:hanging="432"/>
        <w:rPr>
          <w:lang w:val="en-GB"/>
        </w:rPr>
      </w:pPr>
      <w:bookmarkStart w:id="40" w:name="_Toc90241575"/>
      <w:r>
        <w:rPr>
          <w:lang w:val="en-GB"/>
        </w:rPr>
        <w:lastRenderedPageBreak/>
        <w:t>Conclusions</w:t>
      </w:r>
      <w:bookmarkEnd w:id="40"/>
    </w:p>
    <w:p w14:paraId="7C6E6E38" w14:textId="77777777" w:rsidR="006B55A9" w:rsidRPr="00782B18" w:rsidRDefault="006B55A9" w:rsidP="006B55A9">
      <w:pPr>
        <w:rPr>
          <w:sz w:val="24"/>
          <w:szCs w:val="24"/>
          <w:lang w:val="en-GB"/>
        </w:rPr>
      </w:pPr>
      <w:r w:rsidRPr="00782B18">
        <w:rPr>
          <w:sz w:val="24"/>
          <w:szCs w:val="24"/>
          <w:lang w:val="en-GB"/>
        </w:rPr>
        <w:t>The power of the engine/motor of the motorcycles and the aerodynamic design contribute to the performance of the motorcycle. The geometry of the motorcycle helps the rider to push the motorcycle to its limits. The aim is to produce a motorcycle that will have comfortable riding properties considering the maximum human capabilities. The rake angle the rail the wheel base and the centre of gravity are the contributing factors. Def</w:t>
      </w:r>
      <w:r>
        <w:rPr>
          <w:sz w:val="24"/>
          <w:szCs w:val="24"/>
          <w:lang w:val="en-GB"/>
        </w:rPr>
        <w:t>inite</w:t>
      </w:r>
      <w:r w:rsidRPr="00782B18">
        <w:rPr>
          <w:sz w:val="24"/>
          <w:szCs w:val="24"/>
          <w:lang w:val="en-GB"/>
        </w:rPr>
        <w:t>ly a low centre of gravity helps a lot in the stability of the motorcycle. The other factors like the rake angle, the trail and the wheel base have to be set according to the use of the motorcycles in order achieve comfortable riding characteristics, safe driving and the highest possible performance. The factors can only be assessed by test drives.</w:t>
      </w:r>
      <w:bookmarkEnd w:id="7"/>
      <w:r w:rsidRPr="00782B18">
        <w:rPr>
          <w:sz w:val="24"/>
          <w:szCs w:val="24"/>
          <w:lang w:val="en-GB"/>
        </w:rPr>
        <w:br w:type="page"/>
      </w:r>
    </w:p>
    <w:p w14:paraId="33875933" w14:textId="77777777" w:rsidR="006B55A9" w:rsidRDefault="006B55A9" w:rsidP="006B55A9">
      <w:pPr>
        <w:pStyle w:val="Heading1"/>
        <w:numPr>
          <w:ilvl w:val="0"/>
          <w:numId w:val="3"/>
        </w:numPr>
        <w:ind w:left="432" w:hanging="432"/>
        <w:rPr>
          <w:lang w:val="en-GB"/>
        </w:rPr>
      </w:pPr>
      <w:bookmarkStart w:id="41" w:name="_Toc90241576"/>
      <w:r w:rsidRPr="00D45B02">
        <w:rPr>
          <w:lang w:val="en-GB"/>
        </w:rPr>
        <w:lastRenderedPageBreak/>
        <w:t>Ref</w:t>
      </w:r>
      <w:r>
        <w:rPr>
          <w:lang w:val="en-GB"/>
        </w:rPr>
        <w:t>er</w:t>
      </w:r>
      <w:r w:rsidRPr="00D45B02">
        <w:rPr>
          <w:lang w:val="en-GB"/>
        </w:rPr>
        <w:t>ences</w:t>
      </w:r>
      <w:bookmarkEnd w:id="41"/>
    </w:p>
    <w:p w14:paraId="6A75C0EF"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Pr>
          <w:lang w:val="en-GB"/>
        </w:rPr>
        <w:fldChar w:fldCharType="begin" w:fldLock="1"/>
      </w:r>
      <w:r>
        <w:rPr>
          <w:lang w:val="en-GB"/>
        </w:rPr>
        <w:instrText xml:space="preserve">ADDIN Mendeley Bibliography CSL_BIBLIOGRAPHY </w:instrText>
      </w:r>
      <w:r>
        <w:rPr>
          <w:lang w:val="en-GB"/>
        </w:rPr>
        <w:fldChar w:fldCharType="separate"/>
      </w:r>
      <w:r w:rsidRPr="00E32931">
        <w:rPr>
          <w:rFonts w:ascii="Calibri" w:hAnsi="Calibri" w:cs="Calibri"/>
          <w:i/>
          <w:iCs/>
          <w:noProof/>
          <w:szCs w:val="24"/>
        </w:rPr>
        <w:t>2007 Honda CBR 1000 RR Fireblade specifications and pictures</w:t>
      </w:r>
      <w:r w:rsidRPr="00E32931">
        <w:rPr>
          <w:rFonts w:ascii="Calibri" w:hAnsi="Calibri" w:cs="Calibri"/>
          <w:noProof/>
          <w:szCs w:val="24"/>
        </w:rPr>
        <w:t xml:space="preserve"> (no date). Available at: https://bikez.com/motorcycles/honda_cbr_1000_rr_fireblade_2007.php (Accessed: 10 December 2021).</w:t>
      </w:r>
    </w:p>
    <w:p w14:paraId="42776EA2"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2007 Honda CBR1000RR - Gallery | Top Speed</w:t>
      </w:r>
      <w:r w:rsidRPr="00E32931">
        <w:rPr>
          <w:rFonts w:ascii="Calibri" w:hAnsi="Calibri" w:cs="Calibri"/>
          <w:noProof/>
          <w:szCs w:val="24"/>
        </w:rPr>
        <w:t xml:space="preserve"> (no date). Available at: https://www.topspeed.com/motorcycles/motorcycle-reviews/honda/2007-honda-cbr1000rr-ar18537/pictures.html (Accessed: 5 December 2021).</w:t>
      </w:r>
    </w:p>
    <w:p w14:paraId="7ADC2692"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2007 Honda CBR1000RR Fireblade</w:t>
      </w:r>
      <w:r w:rsidRPr="00E32931">
        <w:rPr>
          <w:rFonts w:ascii="Calibri" w:hAnsi="Calibri" w:cs="Calibri"/>
          <w:noProof/>
          <w:szCs w:val="24"/>
        </w:rPr>
        <w:t xml:space="preserve"> (no date). Available at: http://www.motorbike-search-engine.co.uk/2007_bikes/honda_cbr1000rr_fireblade.php (Accessed: 10 December 2021).</w:t>
      </w:r>
    </w:p>
    <w:p w14:paraId="6AC0BA8E"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2007 Honda CBR1000RR Fireblade (up to 2007) specs review</w:t>
      </w:r>
      <w:r w:rsidRPr="00E32931">
        <w:rPr>
          <w:rFonts w:ascii="Calibri" w:hAnsi="Calibri" w:cs="Calibri"/>
          <w:noProof/>
          <w:szCs w:val="24"/>
        </w:rPr>
        <w:t xml:space="preserve"> (no date). Available at: https://www.motorbikecatalog.com/moto/2007/62420/honda_cbr1000rr_fireblade.html (Accessed: 12 December 2021).</w:t>
      </w:r>
    </w:p>
    <w:p w14:paraId="7EC1BBD0"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2016 BMW S 1000 RR Reviews, Prices, and Specs</w:t>
      </w:r>
      <w:r w:rsidRPr="00E32931">
        <w:rPr>
          <w:rFonts w:ascii="Calibri" w:hAnsi="Calibri" w:cs="Calibri"/>
          <w:noProof/>
          <w:szCs w:val="24"/>
        </w:rPr>
        <w:t xml:space="preserve"> (no date). Available at: https://www.motorcycle.com/specs/bmw/sport/2016/s/1000-rr/detail.html (Accessed: 7 December 2021).</w:t>
      </w:r>
    </w:p>
    <w:p w14:paraId="694F1FC8"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2020 Electric Motorcycle Spec Shootout</w:t>
      </w:r>
      <w:r w:rsidRPr="00E32931">
        <w:rPr>
          <w:rFonts w:ascii="Calibri" w:hAnsi="Calibri" w:cs="Calibri"/>
          <w:noProof/>
          <w:szCs w:val="24"/>
        </w:rPr>
        <w:t xml:space="preserve"> (no date). Available at: https://www.motorcycle.com/shoot-outs/2020-electric-motorcycle-spec-shootout (Accessed: 11 December 2021).</w:t>
      </w:r>
    </w:p>
    <w:p w14:paraId="1B833A5D"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2020 Zero Motorcycles SR/F | Cycle World</w:t>
      </w:r>
      <w:r w:rsidRPr="00E32931">
        <w:rPr>
          <w:rFonts w:ascii="Calibri" w:hAnsi="Calibri" w:cs="Calibri"/>
          <w:noProof/>
          <w:szCs w:val="24"/>
        </w:rPr>
        <w:t xml:space="preserve"> (no date). Available at: https://www.cycleworld.com/story/buyers-guide/2020-zero-sr-f/ (Accessed: 12 December 2021).</w:t>
      </w:r>
    </w:p>
    <w:p w14:paraId="1462BB2F"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2020 Zero Motorcycles SR/F Review | Cycle World</w:t>
      </w:r>
      <w:r w:rsidRPr="00E32931">
        <w:rPr>
          <w:rFonts w:ascii="Calibri" w:hAnsi="Calibri" w:cs="Calibri"/>
          <w:noProof/>
          <w:szCs w:val="24"/>
        </w:rPr>
        <w:t xml:space="preserve"> (no date). Available at: https://www.cycleworld.com/story/motorcycle-reviews/2020-zero-motorcycles-srf-review/ (Accessed: 12 December 2021).</w:t>
      </w:r>
    </w:p>
    <w:p w14:paraId="2AB3B2CC"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BMW S 1000 RR | 2016 | specs &amp; pictures</w:t>
      </w:r>
      <w:r w:rsidRPr="00E32931">
        <w:rPr>
          <w:rFonts w:ascii="Calibri" w:hAnsi="Calibri" w:cs="Calibri"/>
          <w:noProof/>
          <w:szCs w:val="24"/>
        </w:rPr>
        <w:t xml:space="preserve"> (no date). Available at: https://bikez.com/motorcycles/bmw_s_1000_rr_2016.php (Accessed: 7 December 2021).</w:t>
      </w:r>
    </w:p>
    <w:p w14:paraId="4ADF02D7"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First Ride: 2016 BMW S1000RR</w:t>
      </w:r>
      <w:r w:rsidRPr="00E32931">
        <w:rPr>
          <w:rFonts w:ascii="Calibri" w:hAnsi="Calibri" w:cs="Calibri"/>
          <w:noProof/>
          <w:szCs w:val="24"/>
        </w:rPr>
        <w:t xml:space="preserve"> (no date). Available at: https://www.motortrend.com/features/2016-bmw-s1000rr-first-ride-review?galleryimageid=5d60a3f3-d1b7-4cb0-9844-bca2c16b217d (Accessed: 12 December 2021).</w:t>
      </w:r>
    </w:p>
    <w:p w14:paraId="687CDDED"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Full performance review of 2007 Honda CBR1000RR Fireblade (model up to 2007)</w:t>
      </w:r>
      <w:r w:rsidRPr="00E32931">
        <w:rPr>
          <w:rFonts w:ascii="Calibri" w:hAnsi="Calibri" w:cs="Calibri"/>
          <w:noProof/>
          <w:szCs w:val="24"/>
        </w:rPr>
        <w:t xml:space="preserve"> (no date). Available at: https://www.motorbikecatalog.com/performance/2007/62420/honda_cbr1000rr_fireblade.html (Accessed: 10 December 2021).</w:t>
      </w:r>
    </w:p>
    <w:p w14:paraId="195AB58D"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Honda CBR1000RR Service manual with hyperlinks</w:t>
      </w:r>
      <w:r w:rsidRPr="00E32931">
        <w:rPr>
          <w:rFonts w:ascii="Calibri" w:hAnsi="Calibri" w:cs="Calibri"/>
          <w:noProof/>
          <w:szCs w:val="24"/>
        </w:rPr>
        <w:t xml:space="preserve"> (no date). Available at: https://manualmachine.com/honda/cbr1000rr/207444-service-manual-with-hyperlinks/ (Accessed: 10 December 2021).</w:t>
      </w:r>
    </w:p>
    <w:p w14:paraId="47F39DA4"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noProof/>
          <w:szCs w:val="24"/>
        </w:rPr>
        <w:t>Kawasaki (2021) ‘Kawasaki Motorcycle service manual 2021.pdf’.</w:t>
      </w:r>
    </w:p>
    <w:p w14:paraId="67F377FD"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KAWASAKI ZX-10R (2021 - on) Review | MCN</w:t>
      </w:r>
      <w:r w:rsidRPr="00E32931">
        <w:rPr>
          <w:rFonts w:ascii="Calibri" w:hAnsi="Calibri" w:cs="Calibri"/>
          <w:noProof/>
          <w:szCs w:val="24"/>
        </w:rPr>
        <w:t xml:space="preserve"> (no date). Available at: https://www.motorcyclenews.com/bike-reviews/kawasaki/zx-10r/2021/ (Accessed: 11 December 2021).</w:t>
      </w:r>
    </w:p>
    <w:p w14:paraId="024F15D5" w14:textId="77777777" w:rsidR="006B55A9" w:rsidRPr="00E32931" w:rsidRDefault="006B55A9" w:rsidP="006B55A9">
      <w:pPr>
        <w:widowControl w:val="0"/>
        <w:autoSpaceDE w:val="0"/>
        <w:autoSpaceDN w:val="0"/>
        <w:adjustRightInd w:val="0"/>
        <w:spacing w:line="240" w:lineRule="auto"/>
        <w:rPr>
          <w:rFonts w:ascii="Calibri" w:hAnsi="Calibri" w:cs="Calibri"/>
          <w:noProof/>
          <w:szCs w:val="24"/>
        </w:rPr>
      </w:pPr>
      <w:r w:rsidRPr="00E32931">
        <w:rPr>
          <w:rFonts w:ascii="Calibri" w:hAnsi="Calibri" w:cs="Calibri"/>
          <w:i/>
          <w:iCs/>
          <w:noProof/>
          <w:szCs w:val="24"/>
        </w:rPr>
        <w:t>Kawasaki ZX-10R | Acceleration and Top Speed - MotoStatz</w:t>
      </w:r>
      <w:r w:rsidRPr="00E32931">
        <w:rPr>
          <w:rFonts w:ascii="Calibri" w:hAnsi="Calibri" w:cs="Calibri"/>
          <w:noProof/>
          <w:szCs w:val="24"/>
        </w:rPr>
        <w:t xml:space="preserve"> (no date). Available at: https://motostatz.com/kawasaki-zx-10r-acceleration/ (Accessed: 11 December 2021).</w:t>
      </w:r>
    </w:p>
    <w:p w14:paraId="2F053597" w14:textId="77777777" w:rsidR="006B55A9" w:rsidRPr="00E32931" w:rsidRDefault="006B55A9" w:rsidP="006B55A9">
      <w:pPr>
        <w:widowControl w:val="0"/>
        <w:autoSpaceDE w:val="0"/>
        <w:autoSpaceDN w:val="0"/>
        <w:adjustRightInd w:val="0"/>
        <w:spacing w:line="240" w:lineRule="auto"/>
        <w:rPr>
          <w:rFonts w:ascii="Calibri" w:hAnsi="Calibri" w:cs="Calibri"/>
          <w:noProof/>
        </w:rPr>
      </w:pPr>
      <w:r w:rsidRPr="00E32931">
        <w:rPr>
          <w:rFonts w:ascii="Calibri" w:hAnsi="Calibri" w:cs="Calibri"/>
          <w:noProof/>
          <w:szCs w:val="24"/>
        </w:rPr>
        <w:t xml:space="preserve">Tudor, T. (2020) </w:t>
      </w:r>
      <w:r>
        <w:rPr>
          <w:rFonts w:ascii="Calibri" w:hAnsi="Calibri" w:cs="Calibri"/>
          <w:noProof/>
          <w:szCs w:val="24"/>
        </w:rPr>
        <w:t>Motor Cycle Aerodynamics - Power point presentation</w:t>
      </w:r>
      <w:r w:rsidRPr="00E32931">
        <w:rPr>
          <w:rFonts w:ascii="Calibri" w:hAnsi="Calibri" w:cs="Calibri"/>
          <w:noProof/>
          <w:szCs w:val="24"/>
        </w:rPr>
        <w:t>.</w:t>
      </w:r>
    </w:p>
    <w:p w14:paraId="5DE34C3D" w14:textId="25C75773" w:rsidR="004A1D74" w:rsidRPr="004A1D74" w:rsidRDefault="006B55A9" w:rsidP="004A1D74">
      <w:pPr>
        <w:rPr>
          <w:lang w:val="en-GB"/>
        </w:rPr>
      </w:pPr>
      <w:r>
        <w:rPr>
          <w:lang w:val="en-GB"/>
        </w:rPr>
        <w:fldChar w:fldCharType="end"/>
      </w:r>
    </w:p>
    <w:sectPr w:rsidR="004A1D74" w:rsidRPr="004A1D74" w:rsidSect="00C16FB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476DDC" w14:textId="77777777" w:rsidR="000975D7" w:rsidRDefault="000975D7" w:rsidP="006B55A9">
      <w:pPr>
        <w:spacing w:after="0" w:line="240" w:lineRule="auto"/>
      </w:pPr>
      <w:r>
        <w:separator/>
      </w:r>
    </w:p>
  </w:endnote>
  <w:endnote w:type="continuationSeparator" w:id="0">
    <w:p w14:paraId="04AAEBD0" w14:textId="77777777" w:rsidR="000975D7" w:rsidRDefault="000975D7" w:rsidP="006B5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1716882"/>
      <w:docPartObj>
        <w:docPartGallery w:val="Page Numbers (Bottom of Page)"/>
        <w:docPartUnique/>
      </w:docPartObj>
    </w:sdtPr>
    <w:sdtEndPr>
      <w:rPr>
        <w:noProof/>
      </w:rPr>
    </w:sdtEndPr>
    <w:sdtContent>
      <w:p w14:paraId="61202602" w14:textId="77777777" w:rsidR="00984E18" w:rsidRDefault="00C56B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5EF6E4" w14:textId="77777777" w:rsidR="00984E18" w:rsidRDefault="000975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431150" w14:textId="77777777" w:rsidR="000975D7" w:rsidRDefault="000975D7" w:rsidP="006B55A9">
      <w:pPr>
        <w:spacing w:after="0" w:line="240" w:lineRule="auto"/>
      </w:pPr>
      <w:r>
        <w:separator/>
      </w:r>
    </w:p>
  </w:footnote>
  <w:footnote w:type="continuationSeparator" w:id="0">
    <w:p w14:paraId="147793EE" w14:textId="77777777" w:rsidR="000975D7" w:rsidRDefault="000975D7" w:rsidP="006B5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43912"/>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46173BF"/>
    <w:multiLevelType w:val="multilevel"/>
    <w:tmpl w:val="92F8BE9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534F3D31"/>
    <w:multiLevelType w:val="hybridMultilevel"/>
    <w:tmpl w:val="3B4AF64C"/>
    <w:lvl w:ilvl="0" w:tplc="F44A4EA4">
      <w:start w:val="1"/>
      <w:numFmt w:val="decimal"/>
      <w:lvlText w:val="%1"/>
      <w:lvlJc w:val="left"/>
      <w:pPr>
        <w:ind w:left="924" w:hanging="564"/>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3" w15:restartNumberingAfterBreak="0">
    <w:nsid w:val="5FBA2202"/>
    <w:multiLevelType w:val="hybridMultilevel"/>
    <w:tmpl w:val="A1F2677E"/>
    <w:lvl w:ilvl="0" w:tplc="0408000F">
      <w:start w:val="4"/>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69E54D20"/>
    <w:multiLevelType w:val="hybridMultilevel"/>
    <w:tmpl w:val="AE824442"/>
    <w:lvl w:ilvl="0" w:tplc="215C2842">
      <w:start w:val="131"/>
      <w:numFmt w:val="bullet"/>
      <w:lvlText w:val=""/>
      <w:lvlJc w:val="left"/>
      <w:pPr>
        <w:ind w:left="420" w:hanging="360"/>
      </w:pPr>
      <w:rPr>
        <w:rFonts w:ascii="Symbol" w:eastAsiaTheme="minorHAnsi" w:hAnsi="Symbol" w:cstheme="minorBidi" w:hint="default"/>
      </w:rPr>
    </w:lvl>
    <w:lvl w:ilvl="1" w:tplc="04080003" w:tentative="1">
      <w:start w:val="1"/>
      <w:numFmt w:val="bullet"/>
      <w:lvlText w:val="o"/>
      <w:lvlJc w:val="left"/>
      <w:pPr>
        <w:ind w:left="1140" w:hanging="360"/>
      </w:pPr>
      <w:rPr>
        <w:rFonts w:ascii="Courier New" w:hAnsi="Courier New" w:cs="Courier New" w:hint="default"/>
      </w:rPr>
    </w:lvl>
    <w:lvl w:ilvl="2" w:tplc="04080005" w:tentative="1">
      <w:start w:val="1"/>
      <w:numFmt w:val="bullet"/>
      <w:lvlText w:val=""/>
      <w:lvlJc w:val="left"/>
      <w:pPr>
        <w:ind w:left="1860" w:hanging="360"/>
      </w:pPr>
      <w:rPr>
        <w:rFonts w:ascii="Wingdings" w:hAnsi="Wingdings" w:hint="default"/>
      </w:rPr>
    </w:lvl>
    <w:lvl w:ilvl="3" w:tplc="04080001" w:tentative="1">
      <w:start w:val="1"/>
      <w:numFmt w:val="bullet"/>
      <w:lvlText w:val=""/>
      <w:lvlJc w:val="left"/>
      <w:pPr>
        <w:ind w:left="2580" w:hanging="360"/>
      </w:pPr>
      <w:rPr>
        <w:rFonts w:ascii="Symbol" w:hAnsi="Symbol" w:hint="default"/>
      </w:rPr>
    </w:lvl>
    <w:lvl w:ilvl="4" w:tplc="04080003" w:tentative="1">
      <w:start w:val="1"/>
      <w:numFmt w:val="bullet"/>
      <w:lvlText w:val="o"/>
      <w:lvlJc w:val="left"/>
      <w:pPr>
        <w:ind w:left="3300" w:hanging="360"/>
      </w:pPr>
      <w:rPr>
        <w:rFonts w:ascii="Courier New" w:hAnsi="Courier New" w:cs="Courier New" w:hint="default"/>
      </w:rPr>
    </w:lvl>
    <w:lvl w:ilvl="5" w:tplc="04080005" w:tentative="1">
      <w:start w:val="1"/>
      <w:numFmt w:val="bullet"/>
      <w:lvlText w:val=""/>
      <w:lvlJc w:val="left"/>
      <w:pPr>
        <w:ind w:left="4020" w:hanging="360"/>
      </w:pPr>
      <w:rPr>
        <w:rFonts w:ascii="Wingdings" w:hAnsi="Wingdings" w:hint="default"/>
      </w:rPr>
    </w:lvl>
    <w:lvl w:ilvl="6" w:tplc="04080001" w:tentative="1">
      <w:start w:val="1"/>
      <w:numFmt w:val="bullet"/>
      <w:lvlText w:val=""/>
      <w:lvlJc w:val="left"/>
      <w:pPr>
        <w:ind w:left="4740" w:hanging="360"/>
      </w:pPr>
      <w:rPr>
        <w:rFonts w:ascii="Symbol" w:hAnsi="Symbol" w:hint="default"/>
      </w:rPr>
    </w:lvl>
    <w:lvl w:ilvl="7" w:tplc="04080003" w:tentative="1">
      <w:start w:val="1"/>
      <w:numFmt w:val="bullet"/>
      <w:lvlText w:val="o"/>
      <w:lvlJc w:val="left"/>
      <w:pPr>
        <w:ind w:left="5460" w:hanging="360"/>
      </w:pPr>
      <w:rPr>
        <w:rFonts w:ascii="Courier New" w:hAnsi="Courier New" w:cs="Courier New" w:hint="default"/>
      </w:rPr>
    </w:lvl>
    <w:lvl w:ilvl="8" w:tplc="04080005" w:tentative="1">
      <w:start w:val="1"/>
      <w:numFmt w:val="bullet"/>
      <w:lvlText w:val=""/>
      <w:lvlJc w:val="left"/>
      <w:pPr>
        <w:ind w:left="6180" w:hanging="360"/>
      </w:pPr>
      <w:rPr>
        <w:rFonts w:ascii="Wingdings" w:hAnsi="Wingdings" w:hint="default"/>
      </w:rPr>
    </w:lvl>
  </w:abstractNum>
  <w:abstractNum w:abstractNumId="5" w15:restartNumberingAfterBreak="0">
    <w:nsid w:val="6DCB62E2"/>
    <w:multiLevelType w:val="multilevel"/>
    <w:tmpl w:val="963013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9C2"/>
    <w:rsid w:val="000975D7"/>
    <w:rsid w:val="00110D5D"/>
    <w:rsid w:val="00324271"/>
    <w:rsid w:val="00464F94"/>
    <w:rsid w:val="004A1D74"/>
    <w:rsid w:val="00522051"/>
    <w:rsid w:val="00552E6D"/>
    <w:rsid w:val="006B55A9"/>
    <w:rsid w:val="00815782"/>
    <w:rsid w:val="008928F9"/>
    <w:rsid w:val="00A23DCD"/>
    <w:rsid w:val="00A27B8E"/>
    <w:rsid w:val="00A64534"/>
    <w:rsid w:val="00C12F1F"/>
    <w:rsid w:val="00C56BF1"/>
    <w:rsid w:val="00D32703"/>
    <w:rsid w:val="00D836D6"/>
    <w:rsid w:val="00DC59C2"/>
    <w:rsid w:val="00E074C2"/>
    <w:rsid w:val="00E456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69930"/>
  <w15:docId w15:val="{21DF5EBC-0085-40AF-B320-21465141B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5A9"/>
    <w:pPr>
      <w:spacing w:line="256" w:lineRule="auto"/>
    </w:pPr>
  </w:style>
  <w:style w:type="paragraph" w:styleId="Heading1">
    <w:name w:val="heading 1"/>
    <w:basedOn w:val="Normal"/>
    <w:next w:val="Normal"/>
    <w:link w:val="Heading1Char"/>
    <w:uiPriority w:val="9"/>
    <w:qFormat/>
    <w:rsid w:val="00464F94"/>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64F94"/>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64F94"/>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464F94"/>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64F94"/>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64F94"/>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64F94"/>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64F9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64F9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F9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64F9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464F9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464F9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64F9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64F9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64F9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64F9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64F94"/>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C12F1F"/>
    <w:pPr>
      <w:numPr>
        <w:numId w:val="0"/>
      </w:numPr>
      <w:outlineLvl w:val="9"/>
    </w:pPr>
  </w:style>
  <w:style w:type="paragraph" w:styleId="TOC1">
    <w:name w:val="toc 1"/>
    <w:basedOn w:val="Normal"/>
    <w:next w:val="Normal"/>
    <w:autoRedefine/>
    <w:uiPriority w:val="39"/>
    <w:unhideWhenUsed/>
    <w:rsid w:val="00C12F1F"/>
    <w:pPr>
      <w:spacing w:after="100"/>
    </w:pPr>
  </w:style>
  <w:style w:type="character" w:styleId="Hyperlink">
    <w:name w:val="Hyperlink"/>
    <w:basedOn w:val="DefaultParagraphFont"/>
    <w:uiPriority w:val="99"/>
    <w:unhideWhenUsed/>
    <w:rsid w:val="00C12F1F"/>
    <w:rPr>
      <w:color w:val="0563C1" w:themeColor="hyperlink"/>
      <w:u w:val="single"/>
    </w:rPr>
  </w:style>
  <w:style w:type="paragraph" w:styleId="TOC2">
    <w:name w:val="toc 2"/>
    <w:basedOn w:val="Normal"/>
    <w:next w:val="Normal"/>
    <w:autoRedefine/>
    <w:uiPriority w:val="39"/>
    <w:unhideWhenUsed/>
    <w:rsid w:val="00C12F1F"/>
    <w:pPr>
      <w:spacing w:after="100"/>
      <w:ind w:left="220"/>
    </w:pPr>
  </w:style>
  <w:style w:type="table" w:styleId="TableGrid">
    <w:name w:val="Table Grid"/>
    <w:basedOn w:val="TableNormal"/>
    <w:uiPriority w:val="39"/>
    <w:rsid w:val="00C12F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12F1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552E6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52E6D"/>
    <w:pPr>
      <w:spacing w:after="0"/>
    </w:pPr>
  </w:style>
  <w:style w:type="character" w:styleId="Strong">
    <w:name w:val="Strong"/>
    <w:basedOn w:val="DefaultParagraphFont"/>
    <w:uiPriority w:val="22"/>
    <w:qFormat/>
    <w:rsid w:val="00D836D6"/>
    <w:rPr>
      <w:b/>
      <w:bCs/>
    </w:rPr>
  </w:style>
  <w:style w:type="paragraph" w:styleId="Header">
    <w:name w:val="header"/>
    <w:basedOn w:val="Normal"/>
    <w:link w:val="HeaderChar"/>
    <w:unhideWhenUsed/>
    <w:rsid w:val="006B55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55A9"/>
  </w:style>
  <w:style w:type="paragraph" w:styleId="Footer">
    <w:name w:val="footer"/>
    <w:basedOn w:val="Normal"/>
    <w:link w:val="FooterChar"/>
    <w:uiPriority w:val="99"/>
    <w:unhideWhenUsed/>
    <w:rsid w:val="006B5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55A9"/>
  </w:style>
  <w:style w:type="paragraph" w:styleId="ListParagraph">
    <w:name w:val="List Paragraph"/>
    <w:basedOn w:val="Normal"/>
    <w:uiPriority w:val="34"/>
    <w:qFormat/>
    <w:rsid w:val="006B55A9"/>
    <w:pPr>
      <w:ind w:left="720"/>
      <w:contextualSpacing/>
    </w:pPr>
  </w:style>
  <w:style w:type="paragraph" w:styleId="NormalWeb">
    <w:name w:val="Normal (Web)"/>
    <w:basedOn w:val="Normal"/>
    <w:uiPriority w:val="99"/>
    <w:semiHidden/>
    <w:unhideWhenUsed/>
    <w:rsid w:val="006B55A9"/>
    <w:pPr>
      <w:spacing w:before="100" w:beforeAutospacing="1" w:after="100" w:afterAutospacing="1" w:line="240" w:lineRule="auto"/>
    </w:pPr>
    <w:rPr>
      <w:rFonts w:ascii="Times New Roman" w:eastAsia="Times New Roman" w:hAnsi="Times New Roman" w:cs="Times New Roman"/>
      <w:sz w:val="24"/>
      <w:szCs w:val="24"/>
      <w:lang w:val="el-GR" w:eastAsia="el-GR"/>
    </w:rPr>
  </w:style>
  <w:style w:type="character" w:customStyle="1" w:styleId="CommentTextChar">
    <w:name w:val="Comment Text Char"/>
    <w:basedOn w:val="DefaultParagraphFont"/>
    <w:link w:val="CommentText"/>
    <w:uiPriority w:val="99"/>
    <w:semiHidden/>
    <w:rsid w:val="006B55A9"/>
    <w:rPr>
      <w:rFonts w:eastAsiaTheme="minorEastAsia"/>
      <w:sz w:val="20"/>
      <w:szCs w:val="20"/>
    </w:rPr>
  </w:style>
  <w:style w:type="paragraph" w:styleId="CommentText">
    <w:name w:val="annotation text"/>
    <w:basedOn w:val="Normal"/>
    <w:link w:val="CommentTextChar"/>
    <w:uiPriority w:val="99"/>
    <w:semiHidden/>
    <w:unhideWhenUsed/>
    <w:rsid w:val="006B55A9"/>
    <w:pPr>
      <w:spacing w:line="240" w:lineRule="auto"/>
    </w:pPr>
    <w:rPr>
      <w:rFonts w:eastAsiaTheme="minorEastAsia"/>
      <w:sz w:val="20"/>
      <w:szCs w:val="20"/>
    </w:rPr>
  </w:style>
  <w:style w:type="character" w:customStyle="1" w:styleId="CommentTextChar1">
    <w:name w:val="Comment Text Char1"/>
    <w:basedOn w:val="DefaultParagraphFont"/>
    <w:uiPriority w:val="99"/>
    <w:semiHidden/>
    <w:rsid w:val="006B55A9"/>
    <w:rPr>
      <w:sz w:val="20"/>
      <w:szCs w:val="20"/>
    </w:rPr>
  </w:style>
  <w:style w:type="character" w:customStyle="1" w:styleId="CommentSubjectChar">
    <w:name w:val="Comment Subject Char"/>
    <w:basedOn w:val="CommentTextChar"/>
    <w:link w:val="CommentSubject"/>
    <w:uiPriority w:val="99"/>
    <w:semiHidden/>
    <w:rsid w:val="006B55A9"/>
    <w:rPr>
      <w:rFonts w:eastAsiaTheme="minorEastAsia"/>
      <w:b/>
      <w:bCs/>
      <w:sz w:val="20"/>
      <w:szCs w:val="20"/>
    </w:rPr>
  </w:style>
  <w:style w:type="paragraph" w:styleId="CommentSubject">
    <w:name w:val="annotation subject"/>
    <w:basedOn w:val="CommentText"/>
    <w:next w:val="CommentText"/>
    <w:link w:val="CommentSubjectChar"/>
    <w:uiPriority w:val="99"/>
    <w:semiHidden/>
    <w:unhideWhenUsed/>
    <w:rsid w:val="006B55A9"/>
    <w:rPr>
      <w:b/>
      <w:bCs/>
    </w:rPr>
  </w:style>
  <w:style w:type="character" w:customStyle="1" w:styleId="CommentSubjectChar1">
    <w:name w:val="Comment Subject Char1"/>
    <w:basedOn w:val="CommentTextChar1"/>
    <w:uiPriority w:val="99"/>
    <w:semiHidden/>
    <w:rsid w:val="006B55A9"/>
    <w:rPr>
      <w:b/>
      <w:bCs/>
      <w:sz w:val="20"/>
      <w:szCs w:val="20"/>
    </w:rPr>
  </w:style>
  <w:style w:type="paragraph" w:styleId="Title">
    <w:name w:val="Title"/>
    <w:basedOn w:val="Normal"/>
    <w:next w:val="Normal"/>
    <w:link w:val="TitleChar"/>
    <w:uiPriority w:val="10"/>
    <w:qFormat/>
    <w:rsid w:val="006B55A9"/>
    <w:pPr>
      <w:spacing w:after="0" w:line="240" w:lineRule="auto"/>
      <w:contextualSpacing/>
    </w:pPr>
    <w:rPr>
      <w:rFonts w:asciiTheme="majorHAnsi" w:eastAsiaTheme="majorEastAsia" w:hAnsiTheme="majorHAnsi" w:cstheme="majorBidi"/>
      <w:color w:val="2E74B5" w:themeColor="accent1" w:themeShade="BF"/>
      <w:spacing w:val="-10"/>
      <w:sz w:val="52"/>
      <w:szCs w:val="52"/>
    </w:rPr>
  </w:style>
  <w:style w:type="character" w:customStyle="1" w:styleId="TitleChar">
    <w:name w:val="Title Char"/>
    <w:basedOn w:val="DefaultParagraphFont"/>
    <w:link w:val="Title"/>
    <w:uiPriority w:val="10"/>
    <w:rsid w:val="006B55A9"/>
    <w:rPr>
      <w:rFonts w:asciiTheme="majorHAnsi" w:eastAsiaTheme="majorEastAsia" w:hAnsiTheme="majorHAnsi" w:cstheme="majorBidi"/>
      <w:color w:val="2E74B5" w:themeColor="accent1" w:themeShade="BF"/>
      <w:spacing w:val="-10"/>
      <w:sz w:val="52"/>
      <w:szCs w:val="52"/>
    </w:rPr>
  </w:style>
  <w:style w:type="paragraph" w:styleId="Subtitle">
    <w:name w:val="Subtitle"/>
    <w:basedOn w:val="Normal"/>
    <w:next w:val="Normal"/>
    <w:link w:val="SubtitleChar"/>
    <w:uiPriority w:val="11"/>
    <w:qFormat/>
    <w:rsid w:val="006B55A9"/>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6B55A9"/>
    <w:rPr>
      <w:rFonts w:asciiTheme="majorHAnsi" w:eastAsiaTheme="majorEastAsia" w:hAnsiTheme="majorHAnsi" w:cstheme="majorBidi"/>
    </w:rPr>
  </w:style>
  <w:style w:type="character" w:styleId="Emphasis">
    <w:name w:val="Emphasis"/>
    <w:basedOn w:val="DefaultParagraphFont"/>
    <w:uiPriority w:val="20"/>
    <w:qFormat/>
    <w:rsid w:val="006B55A9"/>
    <w:rPr>
      <w:i/>
      <w:iCs/>
    </w:rPr>
  </w:style>
  <w:style w:type="paragraph" w:styleId="NoSpacing">
    <w:name w:val="No Spacing"/>
    <w:uiPriority w:val="1"/>
    <w:qFormat/>
    <w:rsid w:val="006B55A9"/>
    <w:pPr>
      <w:spacing w:after="0" w:line="240" w:lineRule="auto"/>
    </w:pPr>
    <w:rPr>
      <w:rFonts w:eastAsiaTheme="minorEastAsia"/>
    </w:rPr>
  </w:style>
  <w:style w:type="paragraph" w:styleId="Quote">
    <w:name w:val="Quote"/>
    <w:basedOn w:val="Normal"/>
    <w:next w:val="Normal"/>
    <w:link w:val="QuoteChar"/>
    <w:uiPriority w:val="29"/>
    <w:qFormat/>
    <w:rsid w:val="006B55A9"/>
    <w:pPr>
      <w:spacing w:before="120" w:line="259" w:lineRule="auto"/>
      <w:ind w:left="720" w:right="720"/>
      <w:jc w:val="center"/>
    </w:pPr>
    <w:rPr>
      <w:rFonts w:eastAsiaTheme="minorEastAsia"/>
      <w:i/>
      <w:iCs/>
    </w:rPr>
  </w:style>
  <w:style w:type="character" w:customStyle="1" w:styleId="QuoteChar">
    <w:name w:val="Quote Char"/>
    <w:basedOn w:val="DefaultParagraphFont"/>
    <w:link w:val="Quote"/>
    <w:uiPriority w:val="29"/>
    <w:rsid w:val="006B55A9"/>
    <w:rPr>
      <w:rFonts w:eastAsiaTheme="minorEastAsia"/>
      <w:i/>
      <w:iCs/>
    </w:rPr>
  </w:style>
  <w:style w:type="paragraph" w:styleId="IntenseQuote">
    <w:name w:val="Intense Quote"/>
    <w:basedOn w:val="Normal"/>
    <w:next w:val="Normal"/>
    <w:link w:val="IntenseQuoteChar"/>
    <w:uiPriority w:val="30"/>
    <w:qFormat/>
    <w:rsid w:val="006B55A9"/>
    <w:pPr>
      <w:spacing w:before="120" w:line="300" w:lineRule="auto"/>
      <w:ind w:left="576" w:right="576"/>
      <w:jc w:val="center"/>
    </w:pPr>
    <w:rPr>
      <w:rFonts w:asciiTheme="majorHAnsi" w:eastAsiaTheme="majorEastAsia" w:hAnsiTheme="majorHAnsi" w:cstheme="majorBidi"/>
      <w:color w:val="5B9BD5" w:themeColor="accent1"/>
      <w:sz w:val="24"/>
      <w:szCs w:val="24"/>
    </w:rPr>
  </w:style>
  <w:style w:type="character" w:customStyle="1" w:styleId="IntenseQuoteChar">
    <w:name w:val="Intense Quote Char"/>
    <w:basedOn w:val="DefaultParagraphFont"/>
    <w:link w:val="IntenseQuote"/>
    <w:uiPriority w:val="30"/>
    <w:rsid w:val="006B55A9"/>
    <w:rPr>
      <w:rFonts w:asciiTheme="majorHAnsi" w:eastAsiaTheme="majorEastAsia" w:hAnsiTheme="majorHAnsi" w:cstheme="majorBidi"/>
      <w:color w:val="5B9BD5" w:themeColor="accent1"/>
      <w:sz w:val="24"/>
      <w:szCs w:val="24"/>
    </w:rPr>
  </w:style>
  <w:style w:type="character" w:styleId="SubtleEmphasis">
    <w:name w:val="Subtle Emphasis"/>
    <w:basedOn w:val="DefaultParagraphFont"/>
    <w:uiPriority w:val="19"/>
    <w:qFormat/>
    <w:rsid w:val="006B55A9"/>
    <w:rPr>
      <w:i/>
      <w:iCs/>
      <w:color w:val="404040" w:themeColor="text1" w:themeTint="BF"/>
    </w:rPr>
  </w:style>
  <w:style w:type="character" w:styleId="IntenseEmphasis">
    <w:name w:val="Intense Emphasis"/>
    <w:basedOn w:val="DefaultParagraphFont"/>
    <w:uiPriority w:val="21"/>
    <w:qFormat/>
    <w:rsid w:val="006B55A9"/>
    <w:rPr>
      <w:b w:val="0"/>
      <w:bCs w:val="0"/>
      <w:i/>
      <w:iCs/>
      <w:color w:val="5B9BD5" w:themeColor="accent1"/>
    </w:rPr>
  </w:style>
  <w:style w:type="character" w:styleId="SubtleReference">
    <w:name w:val="Subtle Reference"/>
    <w:basedOn w:val="DefaultParagraphFont"/>
    <w:uiPriority w:val="31"/>
    <w:qFormat/>
    <w:rsid w:val="006B55A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B55A9"/>
    <w:rPr>
      <w:b/>
      <w:bCs/>
      <w:smallCaps/>
      <w:color w:val="5B9BD5" w:themeColor="accent1"/>
      <w:spacing w:val="5"/>
      <w:u w:val="single"/>
    </w:rPr>
  </w:style>
  <w:style w:type="character" w:styleId="BookTitle">
    <w:name w:val="Book Title"/>
    <w:basedOn w:val="DefaultParagraphFont"/>
    <w:uiPriority w:val="33"/>
    <w:qFormat/>
    <w:rsid w:val="006B55A9"/>
    <w:rPr>
      <w:b/>
      <w:bCs/>
      <w:smallCaps/>
    </w:rPr>
  </w:style>
  <w:style w:type="paragraph" w:styleId="TOC3">
    <w:name w:val="toc 3"/>
    <w:basedOn w:val="Normal"/>
    <w:next w:val="Normal"/>
    <w:autoRedefine/>
    <w:uiPriority w:val="39"/>
    <w:unhideWhenUsed/>
    <w:rsid w:val="006B55A9"/>
    <w:pPr>
      <w:spacing w:after="100" w:line="259" w:lineRule="auto"/>
      <w:ind w:left="440"/>
    </w:pPr>
    <w:rPr>
      <w:rFonts w:eastAsiaTheme="minorEastAsia" w:cs="Times New Roman"/>
      <w:lang w:val="el-GR" w:eastAsia="el-GR"/>
    </w:rPr>
  </w:style>
  <w:style w:type="character" w:customStyle="1" w:styleId="BalloonTextChar">
    <w:name w:val="Balloon Text Char"/>
    <w:basedOn w:val="DefaultParagraphFont"/>
    <w:link w:val="BalloonText"/>
    <w:semiHidden/>
    <w:rsid w:val="006B55A9"/>
    <w:rPr>
      <w:rFonts w:ascii="Tahoma" w:eastAsia="Times New Roman" w:hAnsi="Tahoma" w:cs="Tahoma"/>
      <w:sz w:val="16"/>
      <w:szCs w:val="16"/>
      <w:lang w:val="en-GB" w:eastAsia="en-GB"/>
    </w:rPr>
  </w:style>
  <w:style w:type="paragraph" w:styleId="BalloonText">
    <w:name w:val="Balloon Text"/>
    <w:basedOn w:val="Normal"/>
    <w:link w:val="BalloonTextChar"/>
    <w:semiHidden/>
    <w:rsid w:val="006B55A9"/>
    <w:pPr>
      <w:spacing w:after="0" w:line="240" w:lineRule="auto"/>
    </w:pPr>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Report%20Template.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Forces Vs Speed</a:t>
            </a:r>
          </a:p>
          <a:p>
            <a:pPr>
              <a:defRPr/>
            </a:pPr>
            <a:r>
              <a:rPr lang="en-US"/>
              <a:t>for CBR1000RR - 2007</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Y"/>
        </a:p>
      </c:txPr>
    </c:title>
    <c:autoTitleDeleted val="0"/>
    <c:plotArea>
      <c:layout/>
      <c:scatterChart>
        <c:scatterStyle val="smoothMarker"/>
        <c:varyColors val="0"/>
        <c:ser>
          <c:idx val="0"/>
          <c:order val="0"/>
          <c:tx>
            <c:v>F</c:v>
          </c:tx>
          <c:spPr>
            <a:ln w="19050" cap="rnd">
              <a:solidFill>
                <a:schemeClr val="accent1"/>
              </a:solidFill>
              <a:round/>
            </a:ln>
            <a:effectLst/>
          </c:spPr>
          <c:marker>
            <c:symbol val="none"/>
          </c:marker>
          <c:xVal>
            <c:numRef>
              <c:f>'Max Speed CALCULATIONS'!$I$114:$I$149</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304</c:v>
                </c:pt>
                <c:pt idx="32">
                  <c:v>320</c:v>
                </c:pt>
                <c:pt idx="33">
                  <c:v>330</c:v>
                </c:pt>
                <c:pt idx="34">
                  <c:v>340</c:v>
                </c:pt>
                <c:pt idx="35">
                  <c:v>350</c:v>
                </c:pt>
              </c:numCache>
            </c:numRef>
          </c:xVal>
          <c:yVal>
            <c:numRef>
              <c:f>'Max Speed CALCULATIONS'!$K$114:$K$149</c:f>
              <c:numCache>
                <c:formatCode>0.00</c:formatCode>
                <c:ptCount val="36"/>
                <c:pt idx="1">
                  <c:v>45504</c:v>
                </c:pt>
                <c:pt idx="2">
                  <c:v>22752</c:v>
                </c:pt>
                <c:pt idx="3">
                  <c:v>15167.999999999998</c:v>
                </c:pt>
                <c:pt idx="4">
                  <c:v>11376</c:v>
                </c:pt>
                <c:pt idx="5">
                  <c:v>9100.7999999999993</c:v>
                </c:pt>
                <c:pt idx="6">
                  <c:v>7583.9999999999991</c:v>
                </c:pt>
                <c:pt idx="7">
                  <c:v>6500.5714285714294</c:v>
                </c:pt>
                <c:pt idx="8">
                  <c:v>5688</c:v>
                </c:pt>
                <c:pt idx="9">
                  <c:v>5056</c:v>
                </c:pt>
                <c:pt idx="10">
                  <c:v>4550.3999999999996</c:v>
                </c:pt>
                <c:pt idx="11">
                  <c:v>4136.7272727272721</c:v>
                </c:pt>
                <c:pt idx="12">
                  <c:v>3791.9999999999995</c:v>
                </c:pt>
                <c:pt idx="13">
                  <c:v>3500.3076923076919</c:v>
                </c:pt>
                <c:pt idx="14">
                  <c:v>3250.2857142857147</c:v>
                </c:pt>
                <c:pt idx="15">
                  <c:v>3033.6000000000004</c:v>
                </c:pt>
                <c:pt idx="16">
                  <c:v>2844</c:v>
                </c:pt>
                <c:pt idx="17">
                  <c:v>2676.7058823529414</c:v>
                </c:pt>
                <c:pt idx="18">
                  <c:v>2528</c:v>
                </c:pt>
                <c:pt idx="19">
                  <c:v>2394.9473684210525</c:v>
                </c:pt>
                <c:pt idx="20">
                  <c:v>2275.1999999999998</c:v>
                </c:pt>
                <c:pt idx="21">
                  <c:v>2166.8571428571427</c:v>
                </c:pt>
                <c:pt idx="22">
                  <c:v>2068.363636363636</c:v>
                </c:pt>
                <c:pt idx="23">
                  <c:v>1978.4347826086957</c:v>
                </c:pt>
                <c:pt idx="24">
                  <c:v>1895.9999999999998</c:v>
                </c:pt>
                <c:pt idx="25">
                  <c:v>1820.16</c:v>
                </c:pt>
                <c:pt idx="26">
                  <c:v>1750.153846153846</c:v>
                </c:pt>
                <c:pt idx="27">
                  <c:v>1685.3333333333333</c:v>
                </c:pt>
                <c:pt idx="28">
                  <c:v>1625.1428571428573</c:v>
                </c:pt>
                <c:pt idx="29">
                  <c:v>1569.1034482758621</c:v>
                </c:pt>
                <c:pt idx="30">
                  <c:v>1516.8000000000002</c:v>
                </c:pt>
                <c:pt idx="31">
                  <c:v>1496.8421052631579</c:v>
                </c:pt>
                <c:pt idx="32">
                  <c:v>1422</c:v>
                </c:pt>
                <c:pt idx="33">
                  <c:v>1378.9090909090908</c:v>
                </c:pt>
                <c:pt idx="34">
                  <c:v>1338.3529411764707</c:v>
                </c:pt>
                <c:pt idx="35">
                  <c:v>1300.1142857142856</c:v>
                </c:pt>
              </c:numCache>
            </c:numRef>
          </c:yVal>
          <c:smooth val="1"/>
          <c:extLst>
            <c:ext xmlns:c16="http://schemas.microsoft.com/office/drawing/2014/chart" uri="{C3380CC4-5D6E-409C-BE32-E72D297353CC}">
              <c16:uniqueId val="{00000000-3886-4E11-A916-B3BBA0808EEB}"/>
            </c:ext>
          </c:extLst>
        </c:ser>
        <c:ser>
          <c:idx val="1"/>
          <c:order val="1"/>
          <c:tx>
            <c:v>Fr</c:v>
          </c:tx>
          <c:spPr>
            <a:ln w="19050" cap="rnd">
              <a:solidFill>
                <a:schemeClr val="accent2"/>
              </a:solidFill>
              <a:round/>
            </a:ln>
            <a:effectLst/>
          </c:spPr>
          <c:marker>
            <c:symbol val="none"/>
          </c:marker>
          <c:xVal>
            <c:numRef>
              <c:f>'Max Speed CALCULATIONS'!$I$114:$I$149</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304</c:v>
                </c:pt>
                <c:pt idx="32">
                  <c:v>320</c:v>
                </c:pt>
                <c:pt idx="33">
                  <c:v>330</c:v>
                </c:pt>
                <c:pt idx="34">
                  <c:v>340</c:v>
                </c:pt>
                <c:pt idx="35">
                  <c:v>350</c:v>
                </c:pt>
              </c:numCache>
            </c:numRef>
          </c:xVal>
          <c:yVal>
            <c:numRef>
              <c:f>'Max Speed CALCULATIONS'!$L$114:$L$149</c:f>
              <c:numCache>
                <c:formatCode>0.00</c:formatCode>
                <c:ptCount val="36"/>
                <c:pt idx="0">
                  <c:v>49.246200000000009</c:v>
                </c:pt>
                <c:pt idx="1">
                  <c:v>50.813005555555563</c:v>
                </c:pt>
                <c:pt idx="2">
                  <c:v>55.513422222222232</c:v>
                </c:pt>
                <c:pt idx="3">
                  <c:v>63.347450000000009</c:v>
                </c:pt>
                <c:pt idx="4">
                  <c:v>74.315088888888894</c:v>
                </c:pt>
                <c:pt idx="5">
                  <c:v>88.416338888888902</c:v>
                </c:pt>
                <c:pt idx="6">
                  <c:v>105.65120000000002</c:v>
                </c:pt>
                <c:pt idx="7">
                  <c:v>126.01967222222223</c:v>
                </c:pt>
                <c:pt idx="8">
                  <c:v>149.52175555555556</c:v>
                </c:pt>
                <c:pt idx="9">
                  <c:v>176.15745000000001</c:v>
                </c:pt>
                <c:pt idx="10">
                  <c:v>205.92675555555559</c:v>
                </c:pt>
                <c:pt idx="11">
                  <c:v>238.82967222222226</c:v>
                </c:pt>
                <c:pt idx="12">
                  <c:v>274.86620000000005</c:v>
                </c:pt>
                <c:pt idx="13">
                  <c:v>314.03633888888891</c:v>
                </c:pt>
                <c:pt idx="14">
                  <c:v>356.34008888888883</c:v>
                </c:pt>
                <c:pt idx="15">
                  <c:v>401.77744999999999</c:v>
                </c:pt>
                <c:pt idx="16">
                  <c:v>450.34842222222215</c:v>
                </c:pt>
                <c:pt idx="17">
                  <c:v>502.0530055555555</c:v>
                </c:pt>
                <c:pt idx="18">
                  <c:v>556.89120000000003</c:v>
                </c:pt>
                <c:pt idx="19">
                  <c:v>614.86300555555556</c:v>
                </c:pt>
                <c:pt idx="20">
                  <c:v>675.96842222222233</c:v>
                </c:pt>
                <c:pt idx="21">
                  <c:v>740.20744999999999</c:v>
                </c:pt>
                <c:pt idx="22">
                  <c:v>807.58008888888901</c:v>
                </c:pt>
                <c:pt idx="23">
                  <c:v>878.0863388888888</c:v>
                </c:pt>
                <c:pt idx="24">
                  <c:v>951.72620000000029</c:v>
                </c:pt>
                <c:pt idx="25">
                  <c:v>1028.4996722222222</c:v>
                </c:pt>
                <c:pt idx="26">
                  <c:v>1108.4067555555557</c:v>
                </c:pt>
                <c:pt idx="27">
                  <c:v>1191.4474500000001</c:v>
                </c:pt>
                <c:pt idx="28">
                  <c:v>1277.6217555555554</c:v>
                </c:pt>
                <c:pt idx="29">
                  <c:v>1366.9296722222223</c:v>
                </c:pt>
                <c:pt idx="30">
                  <c:v>1459.3712</c:v>
                </c:pt>
                <c:pt idx="31">
                  <c:v>1497.2252222222223</c:v>
                </c:pt>
                <c:pt idx="32">
                  <c:v>1653.6550888888887</c:v>
                </c:pt>
                <c:pt idx="33">
                  <c:v>1755.4974500000005</c:v>
                </c:pt>
                <c:pt idx="34">
                  <c:v>1860.4734222222221</c:v>
                </c:pt>
                <c:pt idx="35">
                  <c:v>1968.5830055555557</c:v>
                </c:pt>
              </c:numCache>
            </c:numRef>
          </c:yVal>
          <c:smooth val="1"/>
          <c:extLst>
            <c:ext xmlns:c16="http://schemas.microsoft.com/office/drawing/2014/chart" uri="{C3380CC4-5D6E-409C-BE32-E72D297353CC}">
              <c16:uniqueId val="{00000001-3886-4E11-A916-B3BBA0808EEB}"/>
            </c:ext>
          </c:extLst>
        </c:ser>
        <c:dLbls>
          <c:showLegendKey val="0"/>
          <c:showVal val="0"/>
          <c:showCatName val="0"/>
          <c:showSerName val="0"/>
          <c:showPercent val="0"/>
          <c:showBubbleSize val="0"/>
        </c:dLbls>
        <c:axId val="761111280"/>
        <c:axId val="761104064"/>
      </c:scatterChart>
      <c:valAx>
        <c:axId val="761111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Motorcycle Speed in (km/hr) </a:t>
                </a:r>
                <a:endParaRPr lang="el-G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04064"/>
        <c:crosses val="autoZero"/>
        <c:crossBetween val="midCat"/>
      </c:valAx>
      <c:valAx>
        <c:axId val="76110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in (N)</a:t>
                </a:r>
                <a:endParaRPr lang="el-G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112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Y"/>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Forces Vs Speed</a:t>
            </a:r>
          </a:p>
          <a:p>
            <a:pPr>
              <a:defRPr/>
            </a:pPr>
            <a:r>
              <a:rPr lang="en-US"/>
              <a:t>for Zero</a:t>
            </a:r>
            <a:r>
              <a:rPr lang="en-US" baseline="0"/>
              <a:t> SR/F  2020</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Y"/>
        </a:p>
      </c:txPr>
    </c:title>
    <c:autoTitleDeleted val="0"/>
    <c:plotArea>
      <c:layout/>
      <c:scatterChart>
        <c:scatterStyle val="smoothMarker"/>
        <c:varyColors val="0"/>
        <c:ser>
          <c:idx val="0"/>
          <c:order val="0"/>
          <c:tx>
            <c:v>F</c:v>
          </c:tx>
          <c:spPr>
            <a:ln w="19050" cap="rnd">
              <a:solidFill>
                <a:schemeClr val="accent1"/>
              </a:solidFill>
              <a:round/>
            </a:ln>
            <a:effectLst/>
          </c:spPr>
          <c:marker>
            <c:symbol val="none"/>
          </c:marker>
          <c:xVal>
            <c:numRef>
              <c:f>'Max Speed CALCULATIONS'!$I$73:$I$108</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249</c:v>
                </c:pt>
                <c:pt idx="26">
                  <c:v>260</c:v>
                </c:pt>
                <c:pt idx="27">
                  <c:v>270</c:v>
                </c:pt>
                <c:pt idx="28">
                  <c:v>280</c:v>
                </c:pt>
                <c:pt idx="29">
                  <c:v>290</c:v>
                </c:pt>
                <c:pt idx="30">
                  <c:v>300</c:v>
                </c:pt>
                <c:pt idx="31">
                  <c:v>310</c:v>
                </c:pt>
                <c:pt idx="32">
                  <c:v>320</c:v>
                </c:pt>
                <c:pt idx="33">
                  <c:v>330</c:v>
                </c:pt>
                <c:pt idx="34">
                  <c:v>340</c:v>
                </c:pt>
                <c:pt idx="35">
                  <c:v>350</c:v>
                </c:pt>
              </c:numCache>
            </c:numRef>
          </c:xVal>
          <c:yVal>
            <c:numRef>
              <c:f>'Max Speed CALCULATIONS'!$K$73:$K$108</c:f>
              <c:numCache>
                <c:formatCode>0.00</c:formatCode>
                <c:ptCount val="36"/>
                <c:pt idx="1">
                  <c:v>29520</c:v>
                </c:pt>
                <c:pt idx="2">
                  <c:v>14760</c:v>
                </c:pt>
                <c:pt idx="3">
                  <c:v>9840</c:v>
                </c:pt>
                <c:pt idx="4">
                  <c:v>7380</c:v>
                </c:pt>
                <c:pt idx="5">
                  <c:v>5904</c:v>
                </c:pt>
                <c:pt idx="6">
                  <c:v>4920</c:v>
                </c:pt>
                <c:pt idx="7">
                  <c:v>4217.1428571428578</c:v>
                </c:pt>
                <c:pt idx="8">
                  <c:v>3690</c:v>
                </c:pt>
                <c:pt idx="9">
                  <c:v>3280</c:v>
                </c:pt>
                <c:pt idx="10">
                  <c:v>2952</c:v>
                </c:pt>
                <c:pt idx="11">
                  <c:v>2683.6363636363635</c:v>
                </c:pt>
                <c:pt idx="12">
                  <c:v>2460</c:v>
                </c:pt>
                <c:pt idx="13">
                  <c:v>2270.7692307692305</c:v>
                </c:pt>
                <c:pt idx="14">
                  <c:v>2108.5714285714289</c:v>
                </c:pt>
                <c:pt idx="15">
                  <c:v>1968</c:v>
                </c:pt>
                <c:pt idx="16">
                  <c:v>1845</c:v>
                </c:pt>
                <c:pt idx="17">
                  <c:v>1736.4705882352941</c:v>
                </c:pt>
                <c:pt idx="18">
                  <c:v>1640</c:v>
                </c:pt>
                <c:pt idx="19">
                  <c:v>1553.6842105263158</c:v>
                </c:pt>
                <c:pt idx="20">
                  <c:v>1476</c:v>
                </c:pt>
                <c:pt idx="21">
                  <c:v>1405.7142857142856</c:v>
                </c:pt>
                <c:pt idx="22">
                  <c:v>1341.8181818181818</c:v>
                </c:pt>
                <c:pt idx="23">
                  <c:v>1283.4782608695652</c:v>
                </c:pt>
                <c:pt idx="24">
                  <c:v>1230</c:v>
                </c:pt>
                <c:pt idx="25">
                  <c:v>1185.5421686746988</c:v>
                </c:pt>
                <c:pt idx="26">
                  <c:v>1135.3846153846152</c:v>
                </c:pt>
                <c:pt idx="27">
                  <c:v>1093.3333333333333</c:v>
                </c:pt>
                <c:pt idx="28">
                  <c:v>1054.2857142857144</c:v>
                </c:pt>
                <c:pt idx="29">
                  <c:v>1017.9310344827586</c:v>
                </c:pt>
                <c:pt idx="30">
                  <c:v>984</c:v>
                </c:pt>
                <c:pt idx="31">
                  <c:v>952.25806451612902</c:v>
                </c:pt>
                <c:pt idx="32">
                  <c:v>922.5</c:v>
                </c:pt>
                <c:pt idx="33">
                  <c:v>894.5454545454545</c:v>
                </c:pt>
                <c:pt idx="34">
                  <c:v>868.23529411764707</c:v>
                </c:pt>
                <c:pt idx="35">
                  <c:v>843.42857142857133</c:v>
                </c:pt>
              </c:numCache>
            </c:numRef>
          </c:yVal>
          <c:smooth val="1"/>
          <c:extLst>
            <c:ext xmlns:c16="http://schemas.microsoft.com/office/drawing/2014/chart" uri="{C3380CC4-5D6E-409C-BE32-E72D297353CC}">
              <c16:uniqueId val="{00000000-5EDC-48F5-90B4-A0B279D77637}"/>
            </c:ext>
          </c:extLst>
        </c:ser>
        <c:ser>
          <c:idx val="1"/>
          <c:order val="1"/>
          <c:tx>
            <c:v>Fr</c:v>
          </c:tx>
          <c:spPr>
            <a:ln w="19050" cap="rnd">
              <a:solidFill>
                <a:schemeClr val="accent2"/>
              </a:solidFill>
              <a:round/>
            </a:ln>
            <a:effectLst/>
          </c:spPr>
          <c:marker>
            <c:symbol val="none"/>
          </c:marker>
          <c:xVal>
            <c:numRef>
              <c:f>'Max Speed CALCULATIONS'!$I$73:$I$108</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249</c:v>
                </c:pt>
                <c:pt idx="26">
                  <c:v>260</c:v>
                </c:pt>
                <c:pt idx="27">
                  <c:v>270</c:v>
                </c:pt>
                <c:pt idx="28">
                  <c:v>280</c:v>
                </c:pt>
                <c:pt idx="29">
                  <c:v>290</c:v>
                </c:pt>
                <c:pt idx="30">
                  <c:v>300</c:v>
                </c:pt>
                <c:pt idx="31">
                  <c:v>310</c:v>
                </c:pt>
                <c:pt idx="32">
                  <c:v>320</c:v>
                </c:pt>
                <c:pt idx="33">
                  <c:v>330</c:v>
                </c:pt>
                <c:pt idx="34">
                  <c:v>340</c:v>
                </c:pt>
                <c:pt idx="35">
                  <c:v>350</c:v>
                </c:pt>
              </c:numCache>
            </c:numRef>
          </c:xVal>
          <c:yVal>
            <c:numRef>
              <c:f>'Max Speed CALCULATIONS'!$L$73:$L$108</c:f>
              <c:numCache>
                <c:formatCode>0.00</c:formatCode>
                <c:ptCount val="36"/>
                <c:pt idx="0">
                  <c:v>59.036580000000001</c:v>
                </c:pt>
                <c:pt idx="1">
                  <c:v>60.851012870370369</c:v>
                </c:pt>
                <c:pt idx="2">
                  <c:v>66.294311481481486</c:v>
                </c:pt>
                <c:pt idx="3">
                  <c:v>75.36647583333334</c:v>
                </c:pt>
                <c:pt idx="4">
                  <c:v>88.067505925925929</c:v>
                </c:pt>
                <c:pt idx="5">
                  <c:v>104.39740175925927</c:v>
                </c:pt>
                <c:pt idx="6">
                  <c:v>124.35616333333336</c:v>
                </c:pt>
                <c:pt idx="7">
                  <c:v>147.94379064814814</c:v>
                </c:pt>
                <c:pt idx="8">
                  <c:v>175.16028370370373</c:v>
                </c:pt>
                <c:pt idx="9">
                  <c:v>206.00564250000002</c:v>
                </c:pt>
                <c:pt idx="10">
                  <c:v>240.47986703703708</c:v>
                </c:pt>
                <c:pt idx="11">
                  <c:v>278.58295731481485</c:v>
                </c:pt>
                <c:pt idx="12">
                  <c:v>320.31491333333344</c:v>
                </c:pt>
                <c:pt idx="13">
                  <c:v>365.67573509259267</c:v>
                </c:pt>
                <c:pt idx="14">
                  <c:v>414.66542259259256</c:v>
                </c:pt>
                <c:pt idx="15">
                  <c:v>467.28397583333333</c:v>
                </c:pt>
                <c:pt idx="16">
                  <c:v>523.5313948148148</c:v>
                </c:pt>
                <c:pt idx="17">
                  <c:v>583.40767953703698</c:v>
                </c:pt>
                <c:pt idx="18">
                  <c:v>646.91282999999999</c:v>
                </c:pt>
                <c:pt idx="19">
                  <c:v>714.04684620370369</c:v>
                </c:pt>
                <c:pt idx="20">
                  <c:v>784.80972814814822</c:v>
                </c:pt>
                <c:pt idx="21">
                  <c:v>859.20147583333335</c:v>
                </c:pt>
                <c:pt idx="22">
                  <c:v>937.22208925925929</c:v>
                </c:pt>
                <c:pt idx="23">
                  <c:v>1018.8715684259259</c:v>
                </c:pt>
                <c:pt idx="24">
                  <c:v>1104.1499133333336</c:v>
                </c:pt>
                <c:pt idx="25">
                  <c:v>1184.0031039583334</c:v>
                </c:pt>
                <c:pt idx="26">
                  <c:v>1285.5932003703706</c:v>
                </c:pt>
                <c:pt idx="27">
                  <c:v>1381.7581425000001</c:v>
                </c:pt>
                <c:pt idx="28">
                  <c:v>1481.5519503703702</c:v>
                </c:pt>
                <c:pt idx="29">
                  <c:v>1584.9746239814817</c:v>
                </c:pt>
                <c:pt idx="30">
                  <c:v>1692.0261633333332</c:v>
                </c:pt>
                <c:pt idx="31">
                  <c:v>1802.7065684259262</c:v>
                </c:pt>
                <c:pt idx="32">
                  <c:v>1917.0158392592593</c:v>
                </c:pt>
                <c:pt idx="33">
                  <c:v>2034.953975833334</c:v>
                </c:pt>
                <c:pt idx="34">
                  <c:v>2156.5209781481481</c:v>
                </c:pt>
                <c:pt idx="35">
                  <c:v>2281.7168462037043</c:v>
                </c:pt>
              </c:numCache>
            </c:numRef>
          </c:yVal>
          <c:smooth val="1"/>
          <c:extLst>
            <c:ext xmlns:c16="http://schemas.microsoft.com/office/drawing/2014/chart" uri="{C3380CC4-5D6E-409C-BE32-E72D297353CC}">
              <c16:uniqueId val="{00000001-5EDC-48F5-90B4-A0B279D77637}"/>
            </c:ext>
          </c:extLst>
        </c:ser>
        <c:dLbls>
          <c:showLegendKey val="0"/>
          <c:showVal val="0"/>
          <c:showCatName val="0"/>
          <c:showSerName val="0"/>
          <c:showPercent val="0"/>
          <c:showBubbleSize val="0"/>
        </c:dLbls>
        <c:axId val="761111280"/>
        <c:axId val="761104064"/>
      </c:scatterChart>
      <c:valAx>
        <c:axId val="761111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Motorcycle Speed in (km/hr) </a:t>
                </a:r>
                <a:endParaRPr lang="el-G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04064"/>
        <c:crosses val="autoZero"/>
        <c:crossBetween val="midCat"/>
      </c:valAx>
      <c:valAx>
        <c:axId val="76110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in (N)</a:t>
                </a:r>
                <a:endParaRPr lang="el-G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112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Y"/>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Forces Vs Speed</a:t>
            </a:r>
          </a:p>
          <a:p>
            <a:pPr>
              <a:defRPr/>
            </a:pPr>
            <a:r>
              <a:rPr lang="en-US"/>
              <a:t>for Kawasaki Ninja ZR-10R 2021</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Y"/>
        </a:p>
      </c:txPr>
    </c:title>
    <c:autoTitleDeleted val="0"/>
    <c:plotArea>
      <c:layout/>
      <c:scatterChart>
        <c:scatterStyle val="smoothMarker"/>
        <c:varyColors val="0"/>
        <c:ser>
          <c:idx val="0"/>
          <c:order val="0"/>
          <c:tx>
            <c:v>F</c:v>
          </c:tx>
          <c:spPr>
            <a:ln w="19050" cap="rnd">
              <a:solidFill>
                <a:schemeClr val="accent1"/>
              </a:solidFill>
              <a:round/>
            </a:ln>
            <a:effectLst/>
          </c:spPr>
          <c:marker>
            <c:symbol val="none"/>
          </c:marker>
          <c:xVal>
            <c:numRef>
              <c:f>'Max Speed CALCULATIONS'!$I$33:$I$68</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262</c:v>
                </c:pt>
                <c:pt idx="28">
                  <c:v>280</c:v>
                </c:pt>
                <c:pt idx="29">
                  <c:v>290</c:v>
                </c:pt>
                <c:pt idx="30">
                  <c:v>300</c:v>
                </c:pt>
                <c:pt idx="31">
                  <c:v>311</c:v>
                </c:pt>
                <c:pt idx="32">
                  <c:v>320</c:v>
                </c:pt>
                <c:pt idx="33">
                  <c:v>330</c:v>
                </c:pt>
                <c:pt idx="34">
                  <c:v>340</c:v>
                </c:pt>
                <c:pt idx="35">
                  <c:v>350</c:v>
                </c:pt>
              </c:numCache>
            </c:numRef>
          </c:xVal>
          <c:yVal>
            <c:numRef>
              <c:f>'Max Speed CALCULATIONS'!$K$33:$K$68</c:f>
              <c:numCache>
                <c:formatCode>0.00</c:formatCode>
                <c:ptCount val="36"/>
                <c:pt idx="1">
                  <c:v>53748</c:v>
                </c:pt>
                <c:pt idx="2">
                  <c:v>26874</c:v>
                </c:pt>
                <c:pt idx="3">
                  <c:v>17916</c:v>
                </c:pt>
                <c:pt idx="4">
                  <c:v>13437</c:v>
                </c:pt>
                <c:pt idx="5">
                  <c:v>10749.6</c:v>
                </c:pt>
                <c:pt idx="6">
                  <c:v>8958</c:v>
                </c:pt>
                <c:pt idx="7">
                  <c:v>7678.2857142857147</c:v>
                </c:pt>
                <c:pt idx="8">
                  <c:v>6718.5</c:v>
                </c:pt>
                <c:pt idx="9">
                  <c:v>5972</c:v>
                </c:pt>
                <c:pt idx="10">
                  <c:v>5374.8</c:v>
                </c:pt>
                <c:pt idx="11">
                  <c:v>4886.181818181818</c:v>
                </c:pt>
                <c:pt idx="12">
                  <c:v>4479</c:v>
                </c:pt>
                <c:pt idx="13">
                  <c:v>4134.4615384615381</c:v>
                </c:pt>
                <c:pt idx="14">
                  <c:v>3839.1428571428573</c:v>
                </c:pt>
                <c:pt idx="15">
                  <c:v>3583.2000000000003</c:v>
                </c:pt>
                <c:pt idx="16">
                  <c:v>3359.25</c:v>
                </c:pt>
                <c:pt idx="17">
                  <c:v>3161.6470588235293</c:v>
                </c:pt>
                <c:pt idx="18">
                  <c:v>2986</c:v>
                </c:pt>
                <c:pt idx="19">
                  <c:v>2828.8421052631579</c:v>
                </c:pt>
                <c:pt idx="20">
                  <c:v>2687.4</c:v>
                </c:pt>
                <c:pt idx="21">
                  <c:v>2559.4285714285711</c:v>
                </c:pt>
                <c:pt idx="22">
                  <c:v>2443.090909090909</c:v>
                </c:pt>
                <c:pt idx="23">
                  <c:v>2336.8695652173915</c:v>
                </c:pt>
                <c:pt idx="24">
                  <c:v>2239.5</c:v>
                </c:pt>
                <c:pt idx="25">
                  <c:v>2149.92</c:v>
                </c:pt>
                <c:pt idx="26">
                  <c:v>2067.2307692307691</c:v>
                </c:pt>
                <c:pt idx="27">
                  <c:v>2051.4503816793895</c:v>
                </c:pt>
                <c:pt idx="28">
                  <c:v>1919.5714285714287</c:v>
                </c:pt>
                <c:pt idx="29">
                  <c:v>1853.3793103448274</c:v>
                </c:pt>
                <c:pt idx="30">
                  <c:v>1791.6000000000001</c:v>
                </c:pt>
                <c:pt idx="31">
                  <c:v>1728.2315112540193</c:v>
                </c:pt>
                <c:pt idx="32">
                  <c:v>1679.625</c:v>
                </c:pt>
                <c:pt idx="33">
                  <c:v>1628.7272727272727</c:v>
                </c:pt>
                <c:pt idx="34">
                  <c:v>1580.8235294117646</c:v>
                </c:pt>
                <c:pt idx="35">
                  <c:v>1535.6571428571428</c:v>
                </c:pt>
              </c:numCache>
            </c:numRef>
          </c:yVal>
          <c:smooth val="1"/>
          <c:extLst>
            <c:ext xmlns:c16="http://schemas.microsoft.com/office/drawing/2014/chart" uri="{C3380CC4-5D6E-409C-BE32-E72D297353CC}">
              <c16:uniqueId val="{00000000-FB1C-439E-8239-C5D881EC29FB}"/>
            </c:ext>
          </c:extLst>
        </c:ser>
        <c:ser>
          <c:idx val="1"/>
          <c:order val="1"/>
          <c:tx>
            <c:v>Fr</c:v>
          </c:tx>
          <c:spPr>
            <a:ln w="19050" cap="rnd">
              <a:solidFill>
                <a:schemeClr val="accent2"/>
              </a:solidFill>
              <a:round/>
            </a:ln>
            <a:effectLst/>
          </c:spPr>
          <c:marker>
            <c:symbol val="none"/>
          </c:marker>
          <c:xVal>
            <c:numRef>
              <c:f>'Max Speed CALCULATIONS'!$I$33:$I$68</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262</c:v>
                </c:pt>
                <c:pt idx="28">
                  <c:v>280</c:v>
                </c:pt>
                <c:pt idx="29">
                  <c:v>290</c:v>
                </c:pt>
                <c:pt idx="30">
                  <c:v>300</c:v>
                </c:pt>
                <c:pt idx="31">
                  <c:v>311</c:v>
                </c:pt>
                <c:pt idx="32">
                  <c:v>320</c:v>
                </c:pt>
                <c:pt idx="33">
                  <c:v>330</c:v>
                </c:pt>
                <c:pt idx="34">
                  <c:v>340</c:v>
                </c:pt>
                <c:pt idx="35">
                  <c:v>350</c:v>
                </c:pt>
              </c:numCache>
            </c:numRef>
          </c:xVal>
          <c:yVal>
            <c:numRef>
              <c:f>'Max Speed CALCULATIONS'!$L$33:$L$68</c:f>
              <c:numCache>
                <c:formatCode>0.00</c:formatCode>
                <c:ptCount val="36"/>
                <c:pt idx="0">
                  <c:v>55.328400000000002</c:v>
                </c:pt>
                <c:pt idx="1">
                  <c:v>57.062691666666666</c:v>
                </c:pt>
                <c:pt idx="2">
                  <c:v>62.265566666666672</c:v>
                </c:pt>
                <c:pt idx="3">
                  <c:v>70.937025000000006</c:v>
                </c:pt>
                <c:pt idx="4">
                  <c:v>83.077066666666667</c:v>
                </c:pt>
                <c:pt idx="5">
                  <c:v>98.685691666666671</c:v>
                </c:pt>
                <c:pt idx="6">
                  <c:v>117.76290000000003</c:v>
                </c:pt>
                <c:pt idx="7">
                  <c:v>140.30869166666668</c:v>
                </c:pt>
                <c:pt idx="8">
                  <c:v>166.32306666666665</c:v>
                </c:pt>
                <c:pt idx="9">
                  <c:v>195.80602499999998</c:v>
                </c:pt>
                <c:pt idx="10">
                  <c:v>228.75756666666666</c:v>
                </c:pt>
                <c:pt idx="11">
                  <c:v>265.1776916666667</c:v>
                </c:pt>
                <c:pt idx="12">
                  <c:v>305.0664000000001</c:v>
                </c:pt>
                <c:pt idx="13">
                  <c:v>348.42369166666668</c:v>
                </c:pt>
                <c:pt idx="14">
                  <c:v>395.24956666666662</c:v>
                </c:pt>
                <c:pt idx="15">
                  <c:v>445.54402499999998</c:v>
                </c:pt>
                <c:pt idx="16">
                  <c:v>499.30706666666663</c:v>
                </c:pt>
                <c:pt idx="17">
                  <c:v>556.53869166666675</c:v>
                </c:pt>
                <c:pt idx="18">
                  <c:v>617.23889999999994</c:v>
                </c:pt>
                <c:pt idx="19">
                  <c:v>681.40769166666666</c:v>
                </c:pt>
                <c:pt idx="20">
                  <c:v>749.04506666666668</c:v>
                </c:pt>
                <c:pt idx="21">
                  <c:v>820.151025</c:v>
                </c:pt>
                <c:pt idx="22">
                  <c:v>894.72556666666674</c:v>
                </c:pt>
                <c:pt idx="23">
                  <c:v>972.76869166666665</c:v>
                </c:pt>
                <c:pt idx="24">
                  <c:v>1054.2804000000003</c:v>
                </c:pt>
                <c:pt idx="25">
                  <c:v>1139.2606916666668</c:v>
                </c:pt>
                <c:pt idx="26">
                  <c:v>1227.7095666666669</c:v>
                </c:pt>
                <c:pt idx="27">
                  <c:v>1245.8155716666665</c:v>
                </c:pt>
                <c:pt idx="28">
                  <c:v>1415.0130666666666</c:v>
                </c:pt>
                <c:pt idx="29">
                  <c:v>1513.8676916666668</c:v>
                </c:pt>
                <c:pt idx="30">
                  <c:v>1616.1909000000001</c:v>
                </c:pt>
                <c:pt idx="31">
                  <c:v>1732.7526429166669</c:v>
                </c:pt>
                <c:pt idx="32">
                  <c:v>1831.2430666666667</c:v>
                </c:pt>
                <c:pt idx="33">
                  <c:v>1943.9720250000007</c:v>
                </c:pt>
                <c:pt idx="34">
                  <c:v>2060.1695666666669</c:v>
                </c:pt>
                <c:pt idx="35">
                  <c:v>2179.8356916666667</c:v>
                </c:pt>
              </c:numCache>
            </c:numRef>
          </c:yVal>
          <c:smooth val="1"/>
          <c:extLst>
            <c:ext xmlns:c16="http://schemas.microsoft.com/office/drawing/2014/chart" uri="{C3380CC4-5D6E-409C-BE32-E72D297353CC}">
              <c16:uniqueId val="{00000001-FB1C-439E-8239-C5D881EC29FB}"/>
            </c:ext>
          </c:extLst>
        </c:ser>
        <c:dLbls>
          <c:showLegendKey val="0"/>
          <c:showVal val="0"/>
          <c:showCatName val="0"/>
          <c:showSerName val="0"/>
          <c:showPercent val="0"/>
          <c:showBubbleSize val="0"/>
        </c:dLbls>
        <c:axId val="761111280"/>
        <c:axId val="761104064"/>
      </c:scatterChart>
      <c:valAx>
        <c:axId val="761111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Motorcycle Speed in (km/hr) </a:t>
                </a:r>
                <a:endParaRPr lang="el-G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04064"/>
        <c:crosses val="autoZero"/>
        <c:crossBetween val="midCat"/>
      </c:valAx>
      <c:valAx>
        <c:axId val="76110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in (N)</a:t>
                </a:r>
                <a:endParaRPr lang="el-G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11280"/>
        <c:crosses val="autoZero"/>
        <c:crossBetween val="midCat"/>
      </c:valAx>
      <c:spPr>
        <a:noFill/>
        <a:ln w="25400">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Y"/>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Forces Vs Speed</a:t>
            </a:r>
          </a:p>
          <a:p>
            <a:pPr>
              <a:defRPr/>
            </a:pPr>
            <a:r>
              <a:rPr lang="en-US"/>
              <a:t>for BMW S1000RR</a:t>
            </a:r>
            <a:endParaRPr lang="el-G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CY"/>
        </a:p>
      </c:txPr>
    </c:title>
    <c:autoTitleDeleted val="0"/>
    <c:plotArea>
      <c:layout/>
      <c:scatterChart>
        <c:scatterStyle val="smoothMarker"/>
        <c:varyColors val="0"/>
        <c:ser>
          <c:idx val="0"/>
          <c:order val="0"/>
          <c:tx>
            <c:v>F</c:v>
          </c:tx>
          <c:spPr>
            <a:ln w="19050" cap="rnd">
              <a:solidFill>
                <a:schemeClr val="accent1"/>
              </a:solidFill>
              <a:round/>
            </a:ln>
            <a:effectLst/>
          </c:spPr>
          <c:marker>
            <c:symbol val="none"/>
          </c:marker>
          <c:xVal>
            <c:numRef>
              <c:f>'Max Speed CALCULATIONS'!$I$114:$I$149</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304</c:v>
                </c:pt>
                <c:pt idx="32">
                  <c:v>320</c:v>
                </c:pt>
                <c:pt idx="33">
                  <c:v>330</c:v>
                </c:pt>
                <c:pt idx="34">
                  <c:v>340</c:v>
                </c:pt>
                <c:pt idx="35">
                  <c:v>350</c:v>
                </c:pt>
              </c:numCache>
            </c:numRef>
          </c:xVal>
          <c:yVal>
            <c:numRef>
              <c:f>'Max Speed CALCULATIONS'!$K$114:$K$149</c:f>
              <c:numCache>
                <c:formatCode>0.00</c:formatCode>
                <c:ptCount val="36"/>
                <c:pt idx="1">
                  <c:v>45504</c:v>
                </c:pt>
                <c:pt idx="2">
                  <c:v>22752</c:v>
                </c:pt>
                <c:pt idx="3">
                  <c:v>15167.999999999998</c:v>
                </c:pt>
                <c:pt idx="4">
                  <c:v>11376</c:v>
                </c:pt>
                <c:pt idx="5">
                  <c:v>9100.7999999999993</c:v>
                </c:pt>
                <c:pt idx="6">
                  <c:v>7583.9999999999991</c:v>
                </c:pt>
                <c:pt idx="7">
                  <c:v>6500.5714285714294</c:v>
                </c:pt>
                <c:pt idx="8">
                  <c:v>5688</c:v>
                </c:pt>
                <c:pt idx="9">
                  <c:v>5056</c:v>
                </c:pt>
                <c:pt idx="10">
                  <c:v>4550.3999999999996</c:v>
                </c:pt>
                <c:pt idx="11">
                  <c:v>4136.7272727272721</c:v>
                </c:pt>
                <c:pt idx="12">
                  <c:v>3791.9999999999995</c:v>
                </c:pt>
                <c:pt idx="13">
                  <c:v>3500.3076923076919</c:v>
                </c:pt>
                <c:pt idx="14">
                  <c:v>3250.2857142857147</c:v>
                </c:pt>
                <c:pt idx="15">
                  <c:v>3033.6000000000004</c:v>
                </c:pt>
                <c:pt idx="16">
                  <c:v>2844</c:v>
                </c:pt>
                <c:pt idx="17">
                  <c:v>2676.7058823529414</c:v>
                </c:pt>
                <c:pt idx="18">
                  <c:v>2528</c:v>
                </c:pt>
                <c:pt idx="19">
                  <c:v>2394.9473684210525</c:v>
                </c:pt>
                <c:pt idx="20">
                  <c:v>2275.1999999999998</c:v>
                </c:pt>
                <c:pt idx="21">
                  <c:v>2166.8571428571427</c:v>
                </c:pt>
                <c:pt idx="22">
                  <c:v>2068.363636363636</c:v>
                </c:pt>
                <c:pt idx="23">
                  <c:v>1978.4347826086957</c:v>
                </c:pt>
                <c:pt idx="24">
                  <c:v>1895.9999999999998</c:v>
                </c:pt>
                <c:pt idx="25">
                  <c:v>1820.16</c:v>
                </c:pt>
                <c:pt idx="26">
                  <c:v>1750.153846153846</c:v>
                </c:pt>
                <c:pt idx="27">
                  <c:v>1685.3333333333333</c:v>
                </c:pt>
                <c:pt idx="28">
                  <c:v>1625.1428571428573</c:v>
                </c:pt>
                <c:pt idx="29">
                  <c:v>1569.1034482758621</c:v>
                </c:pt>
                <c:pt idx="30">
                  <c:v>1516.8000000000002</c:v>
                </c:pt>
                <c:pt idx="31">
                  <c:v>1496.8421052631579</c:v>
                </c:pt>
                <c:pt idx="32">
                  <c:v>1422</c:v>
                </c:pt>
                <c:pt idx="33">
                  <c:v>1378.9090909090908</c:v>
                </c:pt>
                <c:pt idx="34">
                  <c:v>1338.3529411764707</c:v>
                </c:pt>
                <c:pt idx="35">
                  <c:v>1300.1142857142856</c:v>
                </c:pt>
              </c:numCache>
            </c:numRef>
          </c:yVal>
          <c:smooth val="1"/>
          <c:extLst>
            <c:ext xmlns:c16="http://schemas.microsoft.com/office/drawing/2014/chart" uri="{C3380CC4-5D6E-409C-BE32-E72D297353CC}">
              <c16:uniqueId val="{00000000-6340-4608-940E-2F255D6AAA2B}"/>
            </c:ext>
          </c:extLst>
        </c:ser>
        <c:ser>
          <c:idx val="1"/>
          <c:order val="1"/>
          <c:tx>
            <c:v>Fr</c:v>
          </c:tx>
          <c:spPr>
            <a:ln w="19050" cap="rnd">
              <a:solidFill>
                <a:schemeClr val="accent2"/>
              </a:solidFill>
              <a:round/>
            </a:ln>
            <a:effectLst/>
          </c:spPr>
          <c:marker>
            <c:symbol val="none"/>
          </c:marker>
          <c:xVal>
            <c:numRef>
              <c:f>'Max Speed CALCULATIONS'!$I$114:$I$149</c:f>
              <c:numCache>
                <c:formatCode>General</c:formatCode>
                <c:ptCount val="3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304</c:v>
                </c:pt>
                <c:pt idx="32">
                  <c:v>320</c:v>
                </c:pt>
                <c:pt idx="33">
                  <c:v>330</c:v>
                </c:pt>
                <c:pt idx="34">
                  <c:v>340</c:v>
                </c:pt>
                <c:pt idx="35">
                  <c:v>350</c:v>
                </c:pt>
              </c:numCache>
            </c:numRef>
          </c:xVal>
          <c:yVal>
            <c:numRef>
              <c:f>'Max Speed CALCULATIONS'!$L$114:$L$149</c:f>
              <c:numCache>
                <c:formatCode>0.00</c:formatCode>
                <c:ptCount val="36"/>
                <c:pt idx="0">
                  <c:v>49.246200000000009</c:v>
                </c:pt>
                <c:pt idx="1">
                  <c:v>50.813005555555563</c:v>
                </c:pt>
                <c:pt idx="2">
                  <c:v>55.513422222222232</c:v>
                </c:pt>
                <c:pt idx="3">
                  <c:v>63.347450000000009</c:v>
                </c:pt>
                <c:pt idx="4">
                  <c:v>74.315088888888894</c:v>
                </c:pt>
                <c:pt idx="5">
                  <c:v>88.416338888888902</c:v>
                </c:pt>
                <c:pt idx="6">
                  <c:v>105.65120000000002</c:v>
                </c:pt>
                <c:pt idx="7">
                  <c:v>126.01967222222223</c:v>
                </c:pt>
                <c:pt idx="8">
                  <c:v>149.52175555555556</c:v>
                </c:pt>
                <c:pt idx="9">
                  <c:v>176.15745000000001</c:v>
                </c:pt>
                <c:pt idx="10">
                  <c:v>205.92675555555559</c:v>
                </c:pt>
                <c:pt idx="11">
                  <c:v>238.82967222222226</c:v>
                </c:pt>
                <c:pt idx="12">
                  <c:v>274.86620000000005</c:v>
                </c:pt>
                <c:pt idx="13">
                  <c:v>314.03633888888891</c:v>
                </c:pt>
                <c:pt idx="14">
                  <c:v>356.34008888888883</c:v>
                </c:pt>
                <c:pt idx="15">
                  <c:v>401.77744999999999</c:v>
                </c:pt>
                <c:pt idx="16">
                  <c:v>450.34842222222215</c:v>
                </c:pt>
                <c:pt idx="17">
                  <c:v>502.0530055555555</c:v>
                </c:pt>
                <c:pt idx="18">
                  <c:v>556.89120000000003</c:v>
                </c:pt>
                <c:pt idx="19">
                  <c:v>614.86300555555556</c:v>
                </c:pt>
                <c:pt idx="20">
                  <c:v>675.96842222222233</c:v>
                </c:pt>
                <c:pt idx="21">
                  <c:v>740.20744999999999</c:v>
                </c:pt>
                <c:pt idx="22">
                  <c:v>807.58008888888901</c:v>
                </c:pt>
                <c:pt idx="23">
                  <c:v>878.0863388888888</c:v>
                </c:pt>
                <c:pt idx="24">
                  <c:v>951.72620000000029</c:v>
                </c:pt>
                <c:pt idx="25">
                  <c:v>1028.4996722222222</c:v>
                </c:pt>
                <c:pt idx="26">
                  <c:v>1108.4067555555557</c:v>
                </c:pt>
                <c:pt idx="27">
                  <c:v>1191.4474500000001</c:v>
                </c:pt>
                <c:pt idx="28">
                  <c:v>1277.6217555555554</c:v>
                </c:pt>
                <c:pt idx="29">
                  <c:v>1366.9296722222223</c:v>
                </c:pt>
                <c:pt idx="30">
                  <c:v>1459.3712</c:v>
                </c:pt>
                <c:pt idx="31">
                  <c:v>1497.2252222222223</c:v>
                </c:pt>
                <c:pt idx="32">
                  <c:v>1653.6550888888887</c:v>
                </c:pt>
                <c:pt idx="33">
                  <c:v>1755.4974500000005</c:v>
                </c:pt>
                <c:pt idx="34">
                  <c:v>1860.4734222222221</c:v>
                </c:pt>
                <c:pt idx="35">
                  <c:v>1968.5830055555557</c:v>
                </c:pt>
              </c:numCache>
            </c:numRef>
          </c:yVal>
          <c:smooth val="1"/>
          <c:extLst>
            <c:ext xmlns:c16="http://schemas.microsoft.com/office/drawing/2014/chart" uri="{C3380CC4-5D6E-409C-BE32-E72D297353CC}">
              <c16:uniqueId val="{00000001-6340-4608-940E-2F255D6AAA2B}"/>
            </c:ext>
          </c:extLst>
        </c:ser>
        <c:dLbls>
          <c:showLegendKey val="0"/>
          <c:showVal val="0"/>
          <c:showCatName val="0"/>
          <c:showSerName val="0"/>
          <c:showPercent val="0"/>
          <c:showBubbleSize val="0"/>
        </c:dLbls>
        <c:axId val="761111280"/>
        <c:axId val="761104064"/>
      </c:scatterChart>
      <c:valAx>
        <c:axId val="7611112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Motorcycle Speed in (km/hr) </a:t>
                </a:r>
                <a:endParaRPr lang="el-G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04064"/>
        <c:crosses val="autoZero"/>
        <c:crossBetween val="midCat"/>
      </c:valAx>
      <c:valAx>
        <c:axId val="761104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Force in (N)</a:t>
                </a:r>
                <a:endParaRPr lang="el-G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CY"/>
            </a:p>
          </c:txPr>
        </c:title>
        <c:numFmt formatCode="0.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crossAx val="761111280"/>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CY"/>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CY"/>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D2AC1C-2736-48A1-96CF-CAC3996F5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Template>
  <TotalTime>1</TotalTime>
  <Pages>17</Pages>
  <Words>6735</Words>
  <Characters>38392</Characters>
  <Application>Microsoft Office Word</Application>
  <DocSecurity>0</DocSecurity>
  <Lines>319</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Odysseas</dc:creator>
  <cp:keywords/>
  <dc:description/>
  <cp:lastModifiedBy>odiseas androutsou</cp:lastModifiedBy>
  <cp:revision>2</cp:revision>
  <dcterms:created xsi:type="dcterms:W3CDTF">2021-12-12T23:07:00Z</dcterms:created>
  <dcterms:modified xsi:type="dcterms:W3CDTF">2021-12-12T23:07:00Z</dcterms:modified>
</cp:coreProperties>
</file>