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444D1A" w14:textId="77777777" w:rsidR="004817C9" w:rsidRDefault="004817C9" w:rsidP="004817C9">
      <w:pPr>
        <w:spacing w:line="360" w:lineRule="auto"/>
        <w:jc w:val="center"/>
        <w:rPr>
          <w:rFonts w:ascii="Arial" w:hAnsi="Arial" w:cs="Arial"/>
          <w:b/>
          <w:bCs/>
          <w:color w:val="000000" w:themeColor="text1"/>
          <w:sz w:val="40"/>
          <w:szCs w:val="40"/>
        </w:rPr>
      </w:pPr>
      <w:r w:rsidRPr="00B72216">
        <w:rPr>
          <w:rFonts w:ascii="Arial" w:hAnsi="Arial" w:cs="Arial"/>
          <w:b/>
          <w:bCs/>
          <w:color w:val="000000" w:themeColor="text1"/>
          <w:sz w:val="40"/>
          <w:szCs w:val="40"/>
        </w:rPr>
        <w:t>An exploration into the motivation and satisfaction of volunteers at community events- Case study</w:t>
      </w:r>
      <w:r>
        <w:rPr>
          <w:rFonts w:ascii="Arial" w:hAnsi="Arial" w:cs="Arial"/>
          <w:b/>
          <w:bCs/>
          <w:color w:val="000000" w:themeColor="text1"/>
          <w:sz w:val="40"/>
          <w:szCs w:val="40"/>
        </w:rPr>
        <w:t xml:space="preserve"> of</w:t>
      </w:r>
      <w:r w:rsidRPr="00B72216">
        <w:rPr>
          <w:rFonts w:ascii="Arial" w:hAnsi="Arial" w:cs="Arial"/>
          <w:b/>
          <w:bCs/>
          <w:color w:val="000000" w:themeColor="text1"/>
          <w:sz w:val="40"/>
          <w:szCs w:val="40"/>
        </w:rPr>
        <w:t xml:space="preserve"> MUUK</w:t>
      </w:r>
      <w:r>
        <w:rPr>
          <w:rFonts w:ascii="Arial" w:hAnsi="Arial" w:cs="Arial"/>
          <w:b/>
          <w:bCs/>
          <w:color w:val="000000" w:themeColor="text1"/>
          <w:sz w:val="40"/>
          <w:szCs w:val="40"/>
        </w:rPr>
        <w:t xml:space="preserve"> </w:t>
      </w:r>
      <w:r w:rsidRPr="00B72216">
        <w:rPr>
          <w:rFonts w:ascii="Arial" w:hAnsi="Arial" w:cs="Arial"/>
          <w:b/>
          <w:bCs/>
          <w:color w:val="000000" w:themeColor="text1"/>
          <w:sz w:val="40"/>
          <w:szCs w:val="40"/>
        </w:rPr>
        <w:t>Adventures</w:t>
      </w:r>
    </w:p>
    <w:p w14:paraId="494E9D03" w14:textId="77777777" w:rsidR="004817C9" w:rsidRDefault="004817C9" w:rsidP="004817C9">
      <w:pPr>
        <w:spacing w:line="360" w:lineRule="auto"/>
        <w:jc w:val="center"/>
        <w:rPr>
          <w:rFonts w:ascii="Arial" w:hAnsi="Arial" w:cs="Arial"/>
          <w:b/>
          <w:bCs/>
          <w:color w:val="000000" w:themeColor="text1"/>
          <w:sz w:val="40"/>
          <w:szCs w:val="40"/>
        </w:rPr>
      </w:pPr>
    </w:p>
    <w:p w14:paraId="67EA4944" w14:textId="77777777" w:rsidR="004817C9" w:rsidRDefault="004817C9" w:rsidP="004817C9">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By Rebecca Reynolds</w:t>
      </w:r>
    </w:p>
    <w:p w14:paraId="220992FE" w14:textId="77777777" w:rsidR="004817C9" w:rsidRDefault="004817C9" w:rsidP="004817C9">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1701301</w:t>
      </w:r>
    </w:p>
    <w:p w14:paraId="6458D338" w14:textId="77777777" w:rsidR="004817C9" w:rsidRDefault="004817C9" w:rsidP="004817C9">
      <w:pPr>
        <w:spacing w:line="360" w:lineRule="auto"/>
        <w:jc w:val="center"/>
        <w:rPr>
          <w:rFonts w:ascii="Arial" w:hAnsi="Arial" w:cs="Arial"/>
          <w:b/>
          <w:bCs/>
          <w:color w:val="000000" w:themeColor="text1"/>
          <w:sz w:val="32"/>
          <w:szCs w:val="32"/>
        </w:rPr>
      </w:pPr>
    </w:p>
    <w:p w14:paraId="3EABE6FB" w14:textId="77777777" w:rsidR="004817C9" w:rsidRDefault="004817C9" w:rsidP="004817C9">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BA (Hons) Events management</w:t>
      </w:r>
    </w:p>
    <w:p w14:paraId="63C90AA4" w14:textId="77777777" w:rsidR="004817C9" w:rsidRDefault="004817C9" w:rsidP="004817C9">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 xml:space="preserve">UWTSD Swansea </w:t>
      </w:r>
    </w:p>
    <w:p w14:paraId="32AA1F27" w14:textId="77777777" w:rsidR="004817C9" w:rsidRDefault="004817C9" w:rsidP="004817C9">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2020</w:t>
      </w:r>
    </w:p>
    <w:p w14:paraId="4379F262" w14:textId="77777777" w:rsidR="004817C9" w:rsidRPr="00B72216" w:rsidRDefault="004817C9" w:rsidP="004817C9">
      <w:r w:rsidRPr="00B72216">
        <w:fldChar w:fldCharType="begin"/>
      </w:r>
      <w:r w:rsidRPr="00B72216">
        <w:instrText xml:space="preserve"> INCLUDEPICTURE "/var/folders/s8/f29drlsd093c5838f1jctssr0000gp/T/com.microsoft.Word/WebArchiveCopyPasteTempFiles/UWTSD-Logo-fi.jpg" \* MERGEFORMATINET </w:instrText>
      </w:r>
      <w:r w:rsidRPr="00B72216">
        <w:fldChar w:fldCharType="separate"/>
      </w:r>
      <w:r w:rsidRPr="00B72216">
        <w:rPr>
          <w:noProof/>
        </w:rPr>
        <w:drawing>
          <wp:anchor distT="0" distB="0" distL="114300" distR="114300" simplePos="0" relativeHeight="251659264" behindDoc="0" locked="0" layoutInCell="1" allowOverlap="1" wp14:anchorId="4AFF5CDC" wp14:editId="419A2E7A">
            <wp:simplePos x="0" y="0"/>
            <wp:positionH relativeFrom="column">
              <wp:posOffset>0</wp:posOffset>
            </wp:positionH>
            <wp:positionV relativeFrom="paragraph">
              <wp:posOffset>-4445</wp:posOffset>
            </wp:positionV>
            <wp:extent cx="5727700" cy="2292350"/>
            <wp:effectExtent l="0" t="0" r="0" b="6350"/>
            <wp:wrapSquare wrapText="bothSides"/>
            <wp:docPr id="1"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2292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72216">
        <w:fldChar w:fldCharType="end"/>
      </w:r>
    </w:p>
    <w:p w14:paraId="385483ED" w14:textId="77777777" w:rsidR="004817C9" w:rsidRDefault="004817C9" w:rsidP="004817C9">
      <w:pPr>
        <w:spacing w:line="360" w:lineRule="auto"/>
        <w:jc w:val="center"/>
        <w:rPr>
          <w:rFonts w:ascii="Arial" w:hAnsi="Arial" w:cs="Arial"/>
          <w:b/>
          <w:bCs/>
          <w:color w:val="000000" w:themeColor="text1"/>
          <w:sz w:val="32"/>
          <w:szCs w:val="32"/>
        </w:rPr>
      </w:pPr>
    </w:p>
    <w:p w14:paraId="1D55EB46" w14:textId="77777777" w:rsidR="004817C9" w:rsidRDefault="004817C9" w:rsidP="004817C9">
      <w:pPr>
        <w:spacing w:line="360" w:lineRule="auto"/>
        <w:jc w:val="center"/>
        <w:rPr>
          <w:rFonts w:ascii="Arial" w:hAnsi="Arial" w:cs="Arial"/>
          <w:b/>
          <w:bCs/>
          <w:color w:val="000000" w:themeColor="text1"/>
          <w:sz w:val="32"/>
          <w:szCs w:val="32"/>
        </w:rPr>
      </w:pPr>
    </w:p>
    <w:p w14:paraId="042F9D8C" w14:textId="77777777" w:rsidR="004817C9" w:rsidRDefault="004817C9" w:rsidP="004817C9">
      <w:pPr>
        <w:spacing w:line="360" w:lineRule="auto"/>
        <w:jc w:val="center"/>
        <w:rPr>
          <w:rFonts w:ascii="Arial" w:hAnsi="Arial" w:cs="Arial"/>
          <w:b/>
          <w:bCs/>
          <w:color w:val="000000" w:themeColor="text1"/>
          <w:sz w:val="32"/>
          <w:szCs w:val="32"/>
        </w:rPr>
      </w:pPr>
    </w:p>
    <w:p w14:paraId="31BBB16B" w14:textId="77777777" w:rsidR="004817C9" w:rsidRDefault="004817C9" w:rsidP="004817C9">
      <w:pPr>
        <w:spacing w:line="360" w:lineRule="auto"/>
        <w:jc w:val="center"/>
        <w:rPr>
          <w:rFonts w:ascii="Arial" w:hAnsi="Arial" w:cs="Arial"/>
          <w:b/>
          <w:bCs/>
          <w:color w:val="000000" w:themeColor="text1"/>
          <w:sz w:val="32"/>
          <w:szCs w:val="32"/>
        </w:rPr>
      </w:pPr>
    </w:p>
    <w:p w14:paraId="08921A22" w14:textId="77777777" w:rsidR="004817C9" w:rsidRDefault="004817C9" w:rsidP="004817C9">
      <w:pPr>
        <w:spacing w:line="360" w:lineRule="auto"/>
        <w:jc w:val="center"/>
        <w:rPr>
          <w:rFonts w:ascii="Arial" w:hAnsi="Arial" w:cs="Arial"/>
          <w:b/>
          <w:bCs/>
          <w:color w:val="000000" w:themeColor="text1"/>
          <w:sz w:val="32"/>
          <w:szCs w:val="32"/>
        </w:rPr>
      </w:pPr>
    </w:p>
    <w:p w14:paraId="68015008" w14:textId="77777777" w:rsidR="004817C9" w:rsidRDefault="004817C9" w:rsidP="004817C9">
      <w:pPr>
        <w:spacing w:line="360" w:lineRule="auto"/>
        <w:jc w:val="center"/>
        <w:rPr>
          <w:rFonts w:ascii="Arial" w:hAnsi="Arial" w:cs="Arial"/>
          <w:b/>
          <w:bCs/>
          <w:color w:val="000000" w:themeColor="text1"/>
          <w:sz w:val="32"/>
          <w:szCs w:val="32"/>
        </w:rPr>
      </w:pPr>
    </w:p>
    <w:p w14:paraId="15684044" w14:textId="77777777" w:rsidR="004817C9" w:rsidRDefault="004817C9" w:rsidP="004817C9">
      <w:pPr>
        <w:spacing w:line="360" w:lineRule="auto"/>
        <w:jc w:val="center"/>
        <w:rPr>
          <w:rFonts w:ascii="Arial" w:hAnsi="Arial" w:cs="Arial"/>
          <w:b/>
          <w:bCs/>
          <w:color w:val="000000" w:themeColor="text1"/>
          <w:sz w:val="32"/>
          <w:szCs w:val="32"/>
        </w:rPr>
      </w:pPr>
    </w:p>
    <w:p w14:paraId="5B761FC2" w14:textId="77777777" w:rsidR="004817C9" w:rsidRDefault="004817C9" w:rsidP="004817C9">
      <w:pPr>
        <w:pStyle w:val="NormalWeb"/>
      </w:pPr>
      <w:r>
        <w:rPr>
          <w:rFonts w:ascii="Arial" w:hAnsi="Arial" w:cs="Arial"/>
          <w:b/>
          <w:bCs/>
          <w:sz w:val="22"/>
          <w:szCs w:val="22"/>
        </w:rPr>
        <w:lastRenderedPageBreak/>
        <w:t xml:space="preserve">DECLARATION </w:t>
      </w:r>
    </w:p>
    <w:p w14:paraId="5DAD3203" w14:textId="77777777" w:rsidR="004817C9" w:rsidRDefault="004817C9" w:rsidP="004817C9">
      <w:pPr>
        <w:pStyle w:val="NormalWeb"/>
      </w:pPr>
      <w:r>
        <w:rPr>
          <w:rFonts w:ascii="ArialMT" w:hAnsi="ArialMT"/>
          <w:sz w:val="22"/>
          <w:szCs w:val="22"/>
        </w:rPr>
        <w:t xml:space="preserve">This work has not previously been accepted in substance for any degree and is not being concurrently submitted in candidature for any degree </w:t>
      </w:r>
    </w:p>
    <w:p w14:paraId="58648371" w14:textId="77777777" w:rsidR="004817C9" w:rsidRDefault="004817C9" w:rsidP="004817C9">
      <w:pPr>
        <w:pStyle w:val="NormalWeb"/>
      </w:pPr>
      <w:r>
        <w:rPr>
          <w:rFonts w:ascii="ArialMT" w:hAnsi="ArialMT"/>
          <w:sz w:val="22"/>
          <w:szCs w:val="22"/>
        </w:rPr>
        <w:t xml:space="preserve">Signed................................................... Date...................................................... </w:t>
      </w:r>
    </w:p>
    <w:p w14:paraId="2313648A" w14:textId="77777777" w:rsidR="004817C9" w:rsidRDefault="004817C9" w:rsidP="004817C9">
      <w:pPr>
        <w:pStyle w:val="NormalWeb"/>
      </w:pPr>
      <w:r>
        <w:rPr>
          <w:rFonts w:ascii="Arial" w:hAnsi="Arial" w:cs="Arial"/>
          <w:b/>
          <w:bCs/>
          <w:sz w:val="22"/>
          <w:szCs w:val="22"/>
        </w:rPr>
        <w:t xml:space="preserve">STATEMENT 1 </w:t>
      </w:r>
    </w:p>
    <w:p w14:paraId="3A04B77C" w14:textId="77777777" w:rsidR="004817C9" w:rsidRDefault="004817C9" w:rsidP="004817C9">
      <w:pPr>
        <w:pStyle w:val="NormalWeb"/>
      </w:pPr>
      <w:r>
        <w:rPr>
          <w:rFonts w:ascii="ArialMT" w:hAnsi="ArialMT"/>
          <w:sz w:val="22"/>
          <w:szCs w:val="22"/>
        </w:rPr>
        <w:t xml:space="preserve">This dissertation is being submitted in partial fulfilment of the requirements for the degree of BA. Signed.................................................... </w:t>
      </w:r>
    </w:p>
    <w:p w14:paraId="61FFD01C" w14:textId="77777777" w:rsidR="004817C9" w:rsidRDefault="004817C9" w:rsidP="004817C9">
      <w:pPr>
        <w:pStyle w:val="NormalWeb"/>
      </w:pPr>
      <w:r>
        <w:rPr>
          <w:rFonts w:ascii="ArialMT" w:hAnsi="ArialMT"/>
          <w:sz w:val="22"/>
          <w:szCs w:val="22"/>
        </w:rPr>
        <w:t xml:space="preserve">Date...................................................... </w:t>
      </w:r>
    </w:p>
    <w:p w14:paraId="2DDFA7A0" w14:textId="77777777" w:rsidR="004817C9" w:rsidRDefault="004817C9" w:rsidP="004817C9">
      <w:pPr>
        <w:pStyle w:val="NormalWeb"/>
      </w:pPr>
      <w:r>
        <w:rPr>
          <w:rFonts w:ascii="Arial" w:hAnsi="Arial" w:cs="Arial"/>
          <w:b/>
          <w:bCs/>
          <w:sz w:val="22"/>
          <w:szCs w:val="22"/>
        </w:rPr>
        <w:t xml:space="preserve">STATEMENT 2 </w:t>
      </w:r>
    </w:p>
    <w:p w14:paraId="782E7CB7" w14:textId="77777777" w:rsidR="004817C9" w:rsidRDefault="004817C9" w:rsidP="004817C9">
      <w:pPr>
        <w:pStyle w:val="NormalWeb"/>
      </w:pPr>
      <w:r>
        <w:rPr>
          <w:rFonts w:ascii="ArialMT" w:hAnsi="ArialMT"/>
          <w:sz w:val="22"/>
          <w:szCs w:val="22"/>
        </w:rPr>
        <w:t xml:space="preserve">This dissertation is the result of my own independent work/investigation, except where otherwise stated. </w:t>
      </w:r>
    </w:p>
    <w:p w14:paraId="2A735F49" w14:textId="77777777" w:rsidR="004817C9" w:rsidRDefault="004817C9" w:rsidP="004817C9">
      <w:pPr>
        <w:pStyle w:val="NormalWeb"/>
      </w:pPr>
      <w:r>
        <w:rPr>
          <w:rFonts w:ascii="ArialMT" w:hAnsi="ArialMT"/>
          <w:sz w:val="22"/>
          <w:szCs w:val="22"/>
        </w:rPr>
        <w:t xml:space="preserve">Other sources are acknowledged by footnotes giving explicit references. A bibliography is appended. </w:t>
      </w:r>
    </w:p>
    <w:p w14:paraId="271B2F17" w14:textId="77777777" w:rsidR="004817C9" w:rsidRDefault="004817C9" w:rsidP="004817C9">
      <w:pPr>
        <w:pStyle w:val="NormalWeb"/>
      </w:pPr>
      <w:r>
        <w:rPr>
          <w:rFonts w:ascii="ArialMT" w:hAnsi="ArialMT"/>
          <w:sz w:val="22"/>
          <w:szCs w:val="22"/>
        </w:rPr>
        <w:t xml:space="preserve">Signed................................................... </w:t>
      </w:r>
    </w:p>
    <w:p w14:paraId="58EA4857" w14:textId="77777777" w:rsidR="004817C9" w:rsidRDefault="004817C9" w:rsidP="004817C9">
      <w:pPr>
        <w:pStyle w:val="NormalWeb"/>
      </w:pPr>
      <w:r>
        <w:rPr>
          <w:rFonts w:ascii="ArialMT" w:hAnsi="ArialMT"/>
          <w:sz w:val="22"/>
          <w:szCs w:val="22"/>
        </w:rPr>
        <w:t xml:space="preserve">Date...................................................... </w:t>
      </w:r>
    </w:p>
    <w:p w14:paraId="2EE61A48" w14:textId="77777777" w:rsidR="004817C9" w:rsidRDefault="004817C9" w:rsidP="004817C9">
      <w:pPr>
        <w:pStyle w:val="NormalWeb"/>
      </w:pPr>
      <w:r>
        <w:rPr>
          <w:rFonts w:ascii="Arial" w:hAnsi="Arial" w:cs="Arial"/>
          <w:b/>
          <w:bCs/>
          <w:sz w:val="22"/>
          <w:szCs w:val="22"/>
        </w:rPr>
        <w:t xml:space="preserve">STATEMENT 3 </w:t>
      </w:r>
    </w:p>
    <w:p w14:paraId="4C8B0C7B" w14:textId="77777777" w:rsidR="004817C9" w:rsidRDefault="004817C9" w:rsidP="004817C9">
      <w:pPr>
        <w:pStyle w:val="NormalWeb"/>
      </w:pPr>
      <w:r>
        <w:rPr>
          <w:rFonts w:ascii="ArialMT" w:hAnsi="ArialMT"/>
          <w:sz w:val="22"/>
          <w:szCs w:val="22"/>
        </w:rPr>
        <w:t xml:space="preserve">I hereby give consent for my dissertation, if accepted, to be available for photocopying and for interlibrary loan, and for the title and summary to be made available to outside organisations. </w:t>
      </w:r>
    </w:p>
    <w:p w14:paraId="0D6A99BD" w14:textId="77777777" w:rsidR="004817C9" w:rsidRDefault="004817C9" w:rsidP="004817C9">
      <w:pPr>
        <w:pStyle w:val="NormalWeb"/>
      </w:pPr>
      <w:r>
        <w:rPr>
          <w:rFonts w:ascii="ArialMT" w:hAnsi="ArialMT"/>
          <w:sz w:val="22"/>
          <w:szCs w:val="22"/>
        </w:rPr>
        <w:t xml:space="preserve">Signed...................................................... Date......................................................... </w:t>
      </w:r>
    </w:p>
    <w:p w14:paraId="4D988CF9" w14:textId="77777777" w:rsidR="004817C9" w:rsidRDefault="004817C9" w:rsidP="004817C9">
      <w:pPr>
        <w:pStyle w:val="NormalWeb"/>
      </w:pPr>
    </w:p>
    <w:p w14:paraId="706517D4" w14:textId="77777777" w:rsidR="004817C9" w:rsidRDefault="004817C9" w:rsidP="004817C9">
      <w:pPr>
        <w:pStyle w:val="NormalWeb"/>
      </w:pPr>
      <w:r>
        <w:rPr>
          <w:rFonts w:ascii="Arial" w:hAnsi="Arial" w:cs="Arial"/>
          <w:b/>
          <w:bCs/>
          <w:sz w:val="22"/>
          <w:szCs w:val="22"/>
        </w:rPr>
        <w:t xml:space="preserve">STATEMENT 4 </w:t>
      </w:r>
    </w:p>
    <w:p w14:paraId="71500504" w14:textId="77777777" w:rsidR="004817C9" w:rsidRDefault="004817C9" w:rsidP="004817C9">
      <w:pPr>
        <w:pStyle w:val="NormalWeb"/>
      </w:pPr>
      <w:r>
        <w:rPr>
          <w:rFonts w:ascii="ArialMT" w:hAnsi="ArialMT"/>
          <w:sz w:val="22"/>
          <w:szCs w:val="22"/>
        </w:rPr>
        <w:t xml:space="preserve">I hereby give consent for my dissertation, if accepted, to be available on the university’s IT system to those who have consent to use the system. </w:t>
      </w:r>
    </w:p>
    <w:p w14:paraId="25DD64F6" w14:textId="77777777" w:rsidR="004817C9" w:rsidRDefault="004817C9" w:rsidP="004817C9">
      <w:pPr>
        <w:pStyle w:val="NormalWeb"/>
      </w:pPr>
      <w:r>
        <w:rPr>
          <w:rFonts w:ascii="ArialMT" w:hAnsi="ArialMT"/>
          <w:sz w:val="22"/>
          <w:szCs w:val="22"/>
        </w:rPr>
        <w:t xml:space="preserve">Signed...................................................... Date......................................................... </w:t>
      </w:r>
    </w:p>
    <w:p w14:paraId="39770A9C" w14:textId="77777777" w:rsidR="004817C9" w:rsidRDefault="004817C9" w:rsidP="004817C9">
      <w:pPr>
        <w:spacing w:line="360" w:lineRule="auto"/>
        <w:jc w:val="center"/>
        <w:rPr>
          <w:rFonts w:ascii="Arial" w:hAnsi="Arial" w:cs="Arial"/>
          <w:b/>
          <w:bCs/>
          <w:color w:val="000000" w:themeColor="text1"/>
          <w:sz w:val="32"/>
          <w:szCs w:val="32"/>
        </w:rPr>
      </w:pPr>
    </w:p>
    <w:p w14:paraId="26DEC2F6" w14:textId="77777777" w:rsidR="004817C9" w:rsidRDefault="004817C9" w:rsidP="004817C9">
      <w:pPr>
        <w:spacing w:line="360" w:lineRule="auto"/>
        <w:rPr>
          <w:rFonts w:ascii="Arial" w:hAnsi="Arial" w:cs="Arial"/>
          <w:b/>
          <w:bCs/>
          <w:color w:val="000000" w:themeColor="text1"/>
          <w:sz w:val="32"/>
          <w:szCs w:val="32"/>
        </w:rPr>
      </w:pPr>
    </w:p>
    <w:p w14:paraId="4AEA2B5D" w14:textId="77777777" w:rsidR="004817C9" w:rsidRDefault="004817C9" w:rsidP="004817C9">
      <w:pPr>
        <w:spacing w:line="360" w:lineRule="auto"/>
        <w:rPr>
          <w:rFonts w:ascii="Arial" w:hAnsi="Arial" w:cs="Arial"/>
          <w:b/>
          <w:bCs/>
          <w:color w:val="000000" w:themeColor="text1"/>
          <w:sz w:val="32"/>
          <w:szCs w:val="32"/>
        </w:rPr>
      </w:pPr>
    </w:p>
    <w:p w14:paraId="148E5A04" w14:textId="77777777" w:rsidR="004817C9" w:rsidRDefault="004817C9" w:rsidP="004817C9">
      <w:pPr>
        <w:spacing w:line="360" w:lineRule="auto"/>
        <w:rPr>
          <w:rFonts w:ascii="Arial" w:hAnsi="Arial" w:cs="Arial"/>
          <w:b/>
          <w:bCs/>
          <w:color w:val="000000" w:themeColor="text1"/>
          <w:sz w:val="32"/>
          <w:szCs w:val="32"/>
        </w:rPr>
      </w:pPr>
    </w:p>
    <w:p w14:paraId="34200D04" w14:textId="77777777" w:rsidR="004817C9" w:rsidRDefault="004817C9" w:rsidP="004817C9">
      <w:pPr>
        <w:spacing w:line="360" w:lineRule="auto"/>
        <w:rPr>
          <w:rFonts w:ascii="Arial" w:hAnsi="Arial" w:cs="Arial"/>
          <w:b/>
          <w:bCs/>
          <w:color w:val="000000" w:themeColor="text1"/>
          <w:sz w:val="32"/>
          <w:szCs w:val="32"/>
        </w:rPr>
      </w:pPr>
    </w:p>
    <w:p w14:paraId="4CA029D2" w14:textId="77777777" w:rsidR="004817C9" w:rsidRPr="006B018E" w:rsidRDefault="004817C9" w:rsidP="004817C9">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Acknowledgements</w:t>
      </w:r>
    </w:p>
    <w:p w14:paraId="37712F30" w14:textId="77777777" w:rsidR="004817C9" w:rsidRPr="006B018E" w:rsidRDefault="004817C9" w:rsidP="004817C9">
      <w:pPr>
        <w:spacing w:line="360" w:lineRule="auto"/>
        <w:rPr>
          <w:rFonts w:ascii="Arial" w:hAnsi="Arial" w:cs="Arial"/>
          <w:b/>
          <w:bCs/>
          <w:color w:val="000000" w:themeColor="text1"/>
          <w:sz w:val="22"/>
          <w:szCs w:val="22"/>
        </w:rPr>
      </w:pPr>
    </w:p>
    <w:p w14:paraId="0C2C0C5F"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Firstly, I would like to show appreciation to the University of Wales Trinity Saint David and the staff that have helped to be able to complete the degree. A big thank you to my dissertation supervisor, Matthew James for all the support and encouragement provided during the dissertation process. Thank you, Caroline Jawad and Graham Orr, for all their help and support to be able to write the dissertation. I would like to show appreciation to Mike Davies, Suzanne Wells, Marie Pitson and Jacqui Jones for the guidance and support throughout the 3 years, thank you.</w:t>
      </w:r>
    </w:p>
    <w:p w14:paraId="10E35A60" w14:textId="77777777" w:rsidR="004817C9" w:rsidRPr="006B018E" w:rsidRDefault="004817C9" w:rsidP="004817C9">
      <w:pPr>
        <w:spacing w:line="360" w:lineRule="auto"/>
        <w:rPr>
          <w:rFonts w:ascii="Arial" w:hAnsi="Arial" w:cs="Arial"/>
          <w:color w:val="000000" w:themeColor="text1"/>
          <w:sz w:val="22"/>
          <w:szCs w:val="22"/>
        </w:rPr>
      </w:pPr>
    </w:p>
    <w:p w14:paraId="7D0EE1BF"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I would like to thank the staff at MUUK-Adventures for being helpful with the research of the dissertation. In particular, the manager and all the interviewees for giving up their time. </w:t>
      </w:r>
    </w:p>
    <w:p w14:paraId="3EF76A87" w14:textId="77777777" w:rsidR="004817C9" w:rsidRPr="006B018E" w:rsidRDefault="004817C9" w:rsidP="004817C9">
      <w:pPr>
        <w:spacing w:line="360" w:lineRule="auto"/>
        <w:rPr>
          <w:rFonts w:ascii="Arial" w:hAnsi="Arial" w:cs="Arial"/>
          <w:color w:val="000000" w:themeColor="text1"/>
          <w:sz w:val="22"/>
          <w:szCs w:val="22"/>
        </w:rPr>
      </w:pPr>
    </w:p>
    <w:p w14:paraId="34BE868C"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Lastly, a special thank you for everything to my friends that I have made at university for the motivation and support to finish off the dissertation. To my family for all the encouragement throughout to complete the degree.</w:t>
      </w:r>
    </w:p>
    <w:p w14:paraId="0C3C89F8" w14:textId="77777777" w:rsidR="004817C9" w:rsidRPr="006B018E" w:rsidRDefault="004817C9" w:rsidP="004817C9">
      <w:pPr>
        <w:spacing w:line="360" w:lineRule="auto"/>
        <w:rPr>
          <w:rFonts w:ascii="Arial" w:hAnsi="Arial" w:cs="Arial"/>
          <w:b/>
          <w:bCs/>
          <w:color w:val="000000" w:themeColor="text1"/>
          <w:sz w:val="22"/>
          <w:szCs w:val="22"/>
        </w:rPr>
      </w:pPr>
    </w:p>
    <w:p w14:paraId="0985B229" w14:textId="77777777" w:rsidR="004817C9" w:rsidRPr="006B018E" w:rsidRDefault="004817C9" w:rsidP="004817C9">
      <w:pPr>
        <w:spacing w:line="360" w:lineRule="auto"/>
        <w:rPr>
          <w:rFonts w:ascii="Arial" w:hAnsi="Arial" w:cs="Arial"/>
          <w:b/>
          <w:bCs/>
          <w:color w:val="000000" w:themeColor="text1"/>
          <w:sz w:val="22"/>
          <w:szCs w:val="22"/>
        </w:rPr>
      </w:pPr>
    </w:p>
    <w:p w14:paraId="691071CF" w14:textId="77777777" w:rsidR="004817C9" w:rsidRPr="006B018E" w:rsidRDefault="004817C9" w:rsidP="004817C9">
      <w:pPr>
        <w:spacing w:line="360" w:lineRule="auto"/>
        <w:rPr>
          <w:rFonts w:ascii="Arial" w:hAnsi="Arial" w:cs="Arial"/>
          <w:b/>
          <w:bCs/>
          <w:color w:val="000000" w:themeColor="text1"/>
          <w:sz w:val="22"/>
          <w:szCs w:val="22"/>
        </w:rPr>
      </w:pPr>
    </w:p>
    <w:p w14:paraId="36EB04C4" w14:textId="77777777" w:rsidR="004817C9" w:rsidRPr="006B018E" w:rsidRDefault="004817C9" w:rsidP="004817C9">
      <w:pPr>
        <w:spacing w:line="360" w:lineRule="auto"/>
        <w:rPr>
          <w:rFonts w:ascii="Arial" w:hAnsi="Arial" w:cs="Arial"/>
          <w:b/>
          <w:bCs/>
          <w:color w:val="000000" w:themeColor="text1"/>
          <w:sz w:val="22"/>
          <w:szCs w:val="22"/>
        </w:rPr>
      </w:pPr>
    </w:p>
    <w:p w14:paraId="7122A2A0" w14:textId="77777777" w:rsidR="004817C9" w:rsidRPr="006B018E" w:rsidRDefault="004817C9" w:rsidP="004817C9">
      <w:pPr>
        <w:spacing w:line="360" w:lineRule="auto"/>
        <w:rPr>
          <w:rFonts w:ascii="Arial" w:hAnsi="Arial" w:cs="Arial"/>
          <w:b/>
          <w:bCs/>
          <w:color w:val="000000" w:themeColor="text1"/>
          <w:sz w:val="22"/>
          <w:szCs w:val="22"/>
        </w:rPr>
      </w:pPr>
    </w:p>
    <w:p w14:paraId="58C5C2A5" w14:textId="77777777" w:rsidR="004817C9" w:rsidRPr="006B018E" w:rsidRDefault="004817C9" w:rsidP="004817C9">
      <w:pPr>
        <w:spacing w:line="360" w:lineRule="auto"/>
        <w:rPr>
          <w:rFonts w:ascii="Arial" w:hAnsi="Arial" w:cs="Arial"/>
          <w:b/>
          <w:bCs/>
          <w:color w:val="000000" w:themeColor="text1"/>
          <w:sz w:val="22"/>
          <w:szCs w:val="22"/>
        </w:rPr>
      </w:pPr>
    </w:p>
    <w:p w14:paraId="35C90AC9" w14:textId="77777777" w:rsidR="004817C9" w:rsidRPr="006B018E" w:rsidRDefault="004817C9" w:rsidP="004817C9">
      <w:pPr>
        <w:spacing w:line="360" w:lineRule="auto"/>
        <w:rPr>
          <w:rFonts w:ascii="Arial" w:hAnsi="Arial" w:cs="Arial"/>
          <w:b/>
          <w:bCs/>
          <w:color w:val="000000" w:themeColor="text1"/>
          <w:sz w:val="22"/>
          <w:szCs w:val="22"/>
        </w:rPr>
      </w:pPr>
    </w:p>
    <w:p w14:paraId="7CAF887F" w14:textId="77777777" w:rsidR="004817C9" w:rsidRPr="006B018E" w:rsidRDefault="004817C9" w:rsidP="004817C9">
      <w:pPr>
        <w:spacing w:line="360" w:lineRule="auto"/>
        <w:rPr>
          <w:rFonts w:ascii="Arial" w:hAnsi="Arial" w:cs="Arial"/>
          <w:b/>
          <w:bCs/>
          <w:color w:val="000000" w:themeColor="text1"/>
          <w:sz w:val="22"/>
          <w:szCs w:val="22"/>
        </w:rPr>
      </w:pPr>
    </w:p>
    <w:p w14:paraId="75147B47" w14:textId="77777777" w:rsidR="004817C9" w:rsidRPr="006B018E" w:rsidRDefault="004817C9" w:rsidP="004817C9">
      <w:pPr>
        <w:spacing w:line="360" w:lineRule="auto"/>
        <w:rPr>
          <w:rFonts w:ascii="Arial" w:hAnsi="Arial" w:cs="Arial"/>
          <w:b/>
          <w:bCs/>
          <w:color w:val="000000" w:themeColor="text1"/>
          <w:sz w:val="22"/>
          <w:szCs w:val="22"/>
        </w:rPr>
      </w:pPr>
    </w:p>
    <w:p w14:paraId="2DCA3879" w14:textId="77777777" w:rsidR="004817C9" w:rsidRPr="006B018E" w:rsidRDefault="004817C9" w:rsidP="004817C9">
      <w:pPr>
        <w:spacing w:line="360" w:lineRule="auto"/>
        <w:rPr>
          <w:rFonts w:ascii="Arial" w:hAnsi="Arial" w:cs="Arial"/>
          <w:b/>
          <w:bCs/>
          <w:color w:val="000000" w:themeColor="text1"/>
          <w:sz w:val="22"/>
          <w:szCs w:val="22"/>
        </w:rPr>
      </w:pPr>
    </w:p>
    <w:p w14:paraId="41E5402A" w14:textId="77777777" w:rsidR="004817C9" w:rsidRPr="006B018E" w:rsidRDefault="004817C9" w:rsidP="004817C9">
      <w:pPr>
        <w:spacing w:line="360" w:lineRule="auto"/>
        <w:rPr>
          <w:rFonts w:ascii="Arial" w:hAnsi="Arial" w:cs="Arial"/>
          <w:b/>
          <w:bCs/>
          <w:color w:val="000000" w:themeColor="text1"/>
          <w:sz w:val="22"/>
          <w:szCs w:val="22"/>
        </w:rPr>
      </w:pPr>
    </w:p>
    <w:p w14:paraId="12DB6CAB" w14:textId="77777777" w:rsidR="004817C9" w:rsidRPr="006B018E" w:rsidRDefault="004817C9" w:rsidP="004817C9">
      <w:pPr>
        <w:spacing w:line="360" w:lineRule="auto"/>
        <w:rPr>
          <w:rFonts w:ascii="Arial" w:hAnsi="Arial" w:cs="Arial"/>
          <w:b/>
          <w:bCs/>
          <w:color w:val="000000" w:themeColor="text1"/>
          <w:sz w:val="22"/>
          <w:szCs w:val="22"/>
        </w:rPr>
      </w:pPr>
    </w:p>
    <w:p w14:paraId="06E494B2" w14:textId="77777777" w:rsidR="004817C9" w:rsidRPr="006B018E" w:rsidRDefault="004817C9" w:rsidP="004817C9">
      <w:pPr>
        <w:spacing w:line="360" w:lineRule="auto"/>
        <w:rPr>
          <w:rFonts w:ascii="Arial" w:hAnsi="Arial" w:cs="Arial"/>
          <w:b/>
          <w:bCs/>
          <w:color w:val="000000" w:themeColor="text1"/>
          <w:sz w:val="22"/>
          <w:szCs w:val="22"/>
        </w:rPr>
      </w:pPr>
    </w:p>
    <w:p w14:paraId="0A292977" w14:textId="77777777" w:rsidR="004817C9" w:rsidRDefault="004817C9" w:rsidP="004817C9">
      <w:pPr>
        <w:spacing w:line="360" w:lineRule="auto"/>
        <w:rPr>
          <w:rFonts w:ascii="Arial" w:hAnsi="Arial" w:cs="Arial"/>
          <w:b/>
          <w:bCs/>
          <w:color w:val="000000" w:themeColor="text1"/>
          <w:sz w:val="22"/>
          <w:szCs w:val="22"/>
        </w:rPr>
      </w:pPr>
    </w:p>
    <w:p w14:paraId="68286191" w14:textId="77777777" w:rsidR="004817C9" w:rsidRDefault="004817C9" w:rsidP="004817C9">
      <w:pPr>
        <w:spacing w:line="360" w:lineRule="auto"/>
        <w:rPr>
          <w:rFonts w:ascii="Arial" w:hAnsi="Arial" w:cs="Arial"/>
          <w:b/>
          <w:bCs/>
          <w:color w:val="000000" w:themeColor="text1"/>
          <w:sz w:val="22"/>
          <w:szCs w:val="22"/>
        </w:rPr>
      </w:pPr>
    </w:p>
    <w:p w14:paraId="7033DF60" w14:textId="77777777" w:rsidR="004817C9" w:rsidRDefault="004817C9" w:rsidP="004817C9">
      <w:pPr>
        <w:spacing w:line="360" w:lineRule="auto"/>
        <w:rPr>
          <w:rFonts w:ascii="Arial" w:hAnsi="Arial" w:cs="Arial"/>
          <w:b/>
          <w:bCs/>
          <w:color w:val="000000" w:themeColor="text1"/>
          <w:sz w:val="22"/>
          <w:szCs w:val="22"/>
        </w:rPr>
      </w:pPr>
    </w:p>
    <w:p w14:paraId="110D4EB4" w14:textId="77777777" w:rsidR="004817C9" w:rsidRDefault="004817C9" w:rsidP="004817C9">
      <w:pPr>
        <w:spacing w:line="360" w:lineRule="auto"/>
        <w:rPr>
          <w:rFonts w:ascii="Arial" w:hAnsi="Arial" w:cs="Arial"/>
          <w:b/>
          <w:bCs/>
          <w:color w:val="000000" w:themeColor="text1"/>
          <w:sz w:val="22"/>
          <w:szCs w:val="22"/>
        </w:rPr>
      </w:pPr>
    </w:p>
    <w:p w14:paraId="4691075D" w14:textId="77777777" w:rsidR="004817C9" w:rsidRDefault="004817C9" w:rsidP="004817C9">
      <w:pPr>
        <w:spacing w:line="360" w:lineRule="auto"/>
        <w:rPr>
          <w:rFonts w:ascii="Arial" w:hAnsi="Arial" w:cs="Arial"/>
          <w:b/>
          <w:bCs/>
          <w:color w:val="000000" w:themeColor="text1"/>
          <w:sz w:val="22"/>
          <w:szCs w:val="22"/>
        </w:rPr>
      </w:pPr>
    </w:p>
    <w:p w14:paraId="44D44890" w14:textId="77777777" w:rsidR="004817C9" w:rsidRDefault="004817C9" w:rsidP="004817C9">
      <w:pPr>
        <w:spacing w:line="360" w:lineRule="auto"/>
        <w:rPr>
          <w:rFonts w:ascii="Arial" w:hAnsi="Arial" w:cs="Arial"/>
          <w:b/>
          <w:bCs/>
          <w:color w:val="000000" w:themeColor="text1"/>
          <w:sz w:val="22"/>
          <w:szCs w:val="22"/>
        </w:rPr>
      </w:pPr>
    </w:p>
    <w:p w14:paraId="1EF0849F" w14:textId="77777777" w:rsidR="004817C9" w:rsidRPr="006B018E" w:rsidRDefault="004817C9" w:rsidP="004817C9">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lastRenderedPageBreak/>
        <w:t>Abstract</w:t>
      </w:r>
    </w:p>
    <w:p w14:paraId="0C1C861B" w14:textId="77777777" w:rsidR="004817C9" w:rsidRPr="006B018E" w:rsidRDefault="004817C9" w:rsidP="004817C9">
      <w:pPr>
        <w:spacing w:line="360" w:lineRule="auto"/>
        <w:rPr>
          <w:rFonts w:ascii="Arial" w:hAnsi="Arial" w:cs="Arial"/>
          <w:b/>
          <w:bCs/>
          <w:color w:val="000000" w:themeColor="text1"/>
          <w:sz w:val="22"/>
          <w:szCs w:val="22"/>
        </w:rPr>
      </w:pPr>
    </w:p>
    <w:p w14:paraId="3D517215"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aim of this dissertation was to explore the motivation and satisfaction of community events. The research will use MUUK-Adventure events to gather primary research. With over eight events each year and with the events expanding, volunteers have played a significant role for the organisation and the community. Therefore, it was significant to find out what the main motivations was to volunteer at the events and how satisfied the volunteer w</w:t>
      </w:r>
      <w:r>
        <w:rPr>
          <w:rFonts w:ascii="Arial" w:hAnsi="Arial" w:cs="Arial"/>
          <w:color w:val="000000" w:themeColor="text1"/>
          <w:sz w:val="22"/>
          <w:szCs w:val="22"/>
        </w:rPr>
        <w:t>ere</w:t>
      </w:r>
      <w:r w:rsidRPr="006B018E">
        <w:rPr>
          <w:rFonts w:ascii="Arial" w:hAnsi="Arial" w:cs="Arial"/>
          <w:color w:val="000000" w:themeColor="text1"/>
          <w:sz w:val="22"/>
          <w:szCs w:val="22"/>
        </w:rPr>
        <w:t xml:space="preserve"> with their experience. This in turn has provided MUUK-Adventures with recommendations to help retain their volunteers.</w:t>
      </w:r>
    </w:p>
    <w:p w14:paraId="789252E9" w14:textId="77777777" w:rsidR="004817C9" w:rsidRPr="006B018E" w:rsidRDefault="004817C9" w:rsidP="004817C9">
      <w:pPr>
        <w:spacing w:line="360" w:lineRule="auto"/>
        <w:rPr>
          <w:rFonts w:ascii="Arial" w:hAnsi="Arial" w:cs="Arial"/>
          <w:b/>
          <w:bCs/>
          <w:color w:val="000000" w:themeColor="text1"/>
          <w:sz w:val="22"/>
          <w:szCs w:val="22"/>
        </w:rPr>
      </w:pPr>
    </w:p>
    <w:p w14:paraId="2083B932"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An extensive literature review was conducted on different motivation factors and satisfaction. As a result, the research has formulated frameworks to evaluate the motivation and satisfaction of community events. The research showed that volunteers experience a range of different motivations depending on the event if the motives are satisfied</w:t>
      </w:r>
      <w:r>
        <w:rPr>
          <w:rFonts w:ascii="Arial" w:hAnsi="Arial" w:cs="Arial"/>
          <w:color w:val="000000" w:themeColor="text1"/>
          <w:sz w:val="22"/>
          <w:szCs w:val="22"/>
        </w:rPr>
        <w:t>,</w:t>
      </w:r>
      <w:r w:rsidRPr="006B018E">
        <w:rPr>
          <w:rFonts w:ascii="Arial" w:hAnsi="Arial" w:cs="Arial"/>
          <w:color w:val="000000" w:themeColor="text1"/>
          <w:sz w:val="22"/>
          <w:szCs w:val="22"/>
        </w:rPr>
        <w:t xml:space="preserve"> the volunteers are mo</w:t>
      </w:r>
      <w:r>
        <w:rPr>
          <w:rFonts w:ascii="Arial" w:hAnsi="Arial" w:cs="Arial"/>
          <w:color w:val="000000" w:themeColor="text1"/>
          <w:sz w:val="22"/>
          <w:szCs w:val="22"/>
        </w:rPr>
        <w:t>re</w:t>
      </w:r>
      <w:r w:rsidRPr="006B018E">
        <w:rPr>
          <w:rFonts w:ascii="Arial" w:hAnsi="Arial" w:cs="Arial"/>
          <w:color w:val="000000" w:themeColor="text1"/>
          <w:sz w:val="22"/>
          <w:szCs w:val="22"/>
        </w:rPr>
        <w:t xml:space="preserve"> likely to volunteer again. </w:t>
      </w:r>
    </w:p>
    <w:p w14:paraId="78647313" w14:textId="77777777" w:rsidR="004817C9" w:rsidRPr="006B018E" w:rsidRDefault="004817C9" w:rsidP="004817C9">
      <w:pPr>
        <w:spacing w:line="360" w:lineRule="auto"/>
        <w:rPr>
          <w:rFonts w:ascii="Arial" w:hAnsi="Arial" w:cs="Arial"/>
          <w:color w:val="000000" w:themeColor="text1"/>
          <w:sz w:val="22"/>
          <w:szCs w:val="22"/>
        </w:rPr>
      </w:pPr>
    </w:p>
    <w:p w14:paraId="409F9DC8"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To achieve the aim and objectives of this dissertation, the methodology was formed from pre-existing literature. A mixed- method approach was conducted given the study an inductive and deductive approach. An online questionnaire and face-to-face interviews were conducted to achieve the objective. The primary research revealed that the main motivation to volunteer at MUUK-Adventure events was solidary factors followed by purposive. The volunteers were overall satisfied with their experience and highly likely to volunteer again. It was recommended that MUUK-Adventures need to provide more information prior to the events as this was highlighted in the findings that volunteers expressed their concerns.</w:t>
      </w:r>
    </w:p>
    <w:p w14:paraId="4674E17D" w14:textId="77777777" w:rsidR="004817C9" w:rsidRPr="006B018E" w:rsidRDefault="004817C9" w:rsidP="004817C9">
      <w:pPr>
        <w:spacing w:line="360" w:lineRule="auto"/>
        <w:rPr>
          <w:rFonts w:ascii="Arial" w:hAnsi="Arial" w:cs="Arial"/>
          <w:color w:val="000000" w:themeColor="text1"/>
          <w:sz w:val="22"/>
          <w:szCs w:val="22"/>
        </w:rPr>
      </w:pPr>
    </w:p>
    <w:p w14:paraId="0CFB5E77" w14:textId="77777777" w:rsidR="004817C9" w:rsidRPr="006B018E" w:rsidRDefault="004817C9" w:rsidP="004817C9">
      <w:pPr>
        <w:spacing w:line="360" w:lineRule="auto"/>
        <w:rPr>
          <w:rFonts w:ascii="Arial" w:hAnsi="Arial" w:cs="Arial"/>
          <w:color w:val="000000" w:themeColor="text1"/>
          <w:sz w:val="22"/>
          <w:szCs w:val="22"/>
        </w:rPr>
      </w:pPr>
    </w:p>
    <w:p w14:paraId="2263BDD8" w14:textId="77777777" w:rsidR="004817C9" w:rsidRPr="006B018E" w:rsidRDefault="004817C9" w:rsidP="004817C9">
      <w:pPr>
        <w:spacing w:line="360" w:lineRule="auto"/>
        <w:rPr>
          <w:rFonts w:ascii="Arial" w:hAnsi="Arial" w:cs="Arial"/>
          <w:color w:val="000000" w:themeColor="text1"/>
          <w:sz w:val="22"/>
          <w:szCs w:val="22"/>
        </w:rPr>
      </w:pPr>
    </w:p>
    <w:p w14:paraId="6776CD4D" w14:textId="77777777" w:rsidR="004817C9" w:rsidRPr="006B018E" w:rsidRDefault="004817C9" w:rsidP="004817C9">
      <w:pPr>
        <w:spacing w:line="360" w:lineRule="auto"/>
        <w:rPr>
          <w:rFonts w:ascii="Arial" w:hAnsi="Arial" w:cs="Arial"/>
          <w:color w:val="000000" w:themeColor="text1"/>
          <w:sz w:val="22"/>
          <w:szCs w:val="22"/>
        </w:rPr>
      </w:pPr>
    </w:p>
    <w:p w14:paraId="53AEE7E6" w14:textId="77777777" w:rsidR="004817C9" w:rsidRPr="006B018E" w:rsidRDefault="004817C9" w:rsidP="004817C9">
      <w:pPr>
        <w:spacing w:line="360" w:lineRule="auto"/>
        <w:rPr>
          <w:rFonts w:ascii="Arial" w:hAnsi="Arial" w:cs="Arial"/>
          <w:b/>
          <w:bCs/>
          <w:color w:val="000000" w:themeColor="text1"/>
          <w:sz w:val="22"/>
          <w:szCs w:val="22"/>
        </w:rPr>
      </w:pPr>
    </w:p>
    <w:p w14:paraId="78035617" w14:textId="77777777" w:rsidR="004817C9" w:rsidRPr="006B018E" w:rsidRDefault="004817C9" w:rsidP="004817C9">
      <w:pPr>
        <w:spacing w:line="360" w:lineRule="auto"/>
        <w:rPr>
          <w:rFonts w:ascii="Arial" w:hAnsi="Arial" w:cs="Arial"/>
          <w:b/>
          <w:bCs/>
          <w:color w:val="000000" w:themeColor="text1"/>
          <w:sz w:val="22"/>
          <w:szCs w:val="22"/>
        </w:rPr>
      </w:pPr>
    </w:p>
    <w:p w14:paraId="330AB401" w14:textId="77777777" w:rsidR="004817C9" w:rsidRPr="006B018E" w:rsidRDefault="004817C9" w:rsidP="004817C9">
      <w:pPr>
        <w:spacing w:line="360" w:lineRule="auto"/>
        <w:rPr>
          <w:rFonts w:ascii="Arial" w:hAnsi="Arial" w:cs="Arial"/>
          <w:b/>
          <w:bCs/>
          <w:color w:val="000000" w:themeColor="text1"/>
          <w:sz w:val="22"/>
          <w:szCs w:val="22"/>
        </w:rPr>
      </w:pPr>
    </w:p>
    <w:p w14:paraId="3CA869BF" w14:textId="77777777" w:rsidR="004817C9" w:rsidRDefault="004817C9" w:rsidP="004817C9">
      <w:pPr>
        <w:spacing w:line="360" w:lineRule="auto"/>
        <w:rPr>
          <w:rFonts w:ascii="Arial" w:hAnsi="Arial" w:cs="Arial"/>
          <w:b/>
          <w:bCs/>
          <w:color w:val="000000" w:themeColor="text1"/>
          <w:sz w:val="22"/>
          <w:szCs w:val="22"/>
        </w:rPr>
      </w:pPr>
    </w:p>
    <w:p w14:paraId="23EDA6FF" w14:textId="77777777" w:rsidR="004817C9" w:rsidRPr="006B018E" w:rsidRDefault="004817C9" w:rsidP="004817C9">
      <w:pPr>
        <w:spacing w:line="360" w:lineRule="auto"/>
        <w:rPr>
          <w:rFonts w:ascii="Arial" w:hAnsi="Arial" w:cs="Arial"/>
          <w:b/>
          <w:bCs/>
          <w:color w:val="000000" w:themeColor="text1"/>
          <w:sz w:val="22"/>
          <w:szCs w:val="22"/>
        </w:rPr>
      </w:pPr>
    </w:p>
    <w:p w14:paraId="6F2C399C" w14:textId="77777777" w:rsidR="004817C9" w:rsidRPr="006B018E" w:rsidRDefault="004817C9" w:rsidP="004817C9">
      <w:pPr>
        <w:spacing w:line="360" w:lineRule="auto"/>
        <w:rPr>
          <w:rFonts w:ascii="Arial" w:hAnsi="Arial" w:cs="Arial"/>
          <w:b/>
          <w:bCs/>
          <w:color w:val="000000" w:themeColor="text1"/>
          <w:sz w:val="22"/>
          <w:szCs w:val="22"/>
        </w:rPr>
      </w:pPr>
    </w:p>
    <w:sdt>
      <w:sdtPr>
        <w:rPr>
          <w:rFonts w:ascii="Arial" w:eastAsia="Times New Roman" w:hAnsi="Arial" w:cs="Arial"/>
          <w:b w:val="0"/>
          <w:bCs w:val="0"/>
          <w:color w:val="000000" w:themeColor="text1"/>
          <w:sz w:val="22"/>
          <w:szCs w:val="22"/>
          <w:lang w:val="en-GB" w:eastAsia="en-GB"/>
        </w:rPr>
        <w:id w:val="1621028621"/>
        <w:docPartObj>
          <w:docPartGallery w:val="Table of Contents"/>
          <w:docPartUnique/>
        </w:docPartObj>
      </w:sdtPr>
      <w:sdtEndPr>
        <w:rPr>
          <w:noProof/>
        </w:rPr>
      </w:sdtEndPr>
      <w:sdtContent>
        <w:p w14:paraId="0EAAFFA0" w14:textId="77777777" w:rsidR="004817C9" w:rsidRPr="006B018E" w:rsidRDefault="004817C9" w:rsidP="004817C9">
          <w:pPr>
            <w:pStyle w:val="TOCHeading"/>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Table of Contents</w:t>
          </w:r>
        </w:p>
        <w:p w14:paraId="511D4A9B" w14:textId="77777777" w:rsidR="004817C9" w:rsidRDefault="004817C9" w:rsidP="004817C9">
          <w:pPr>
            <w:pStyle w:val="TOC1"/>
            <w:tabs>
              <w:tab w:val="right" w:leader="dot" w:pos="9010"/>
            </w:tabs>
            <w:rPr>
              <w:rFonts w:eastAsiaTheme="minorEastAsia" w:cstheme="minorBidi"/>
              <w:b w:val="0"/>
              <w:bCs w:val="0"/>
              <w:caps w:val="0"/>
              <w:noProof/>
              <w:sz w:val="24"/>
              <w:szCs w:val="24"/>
            </w:rPr>
          </w:pPr>
          <w:r w:rsidRPr="006B018E">
            <w:rPr>
              <w:rFonts w:ascii="Arial" w:hAnsi="Arial" w:cs="Arial"/>
              <w:b w:val="0"/>
              <w:bCs w:val="0"/>
              <w:color w:val="000000" w:themeColor="text1"/>
              <w:sz w:val="22"/>
              <w:szCs w:val="22"/>
            </w:rPr>
            <w:fldChar w:fldCharType="begin"/>
          </w:r>
          <w:r w:rsidRPr="006B018E">
            <w:rPr>
              <w:rFonts w:ascii="Arial" w:hAnsi="Arial" w:cs="Arial"/>
              <w:color w:val="000000" w:themeColor="text1"/>
              <w:sz w:val="22"/>
              <w:szCs w:val="22"/>
            </w:rPr>
            <w:instrText xml:space="preserve"> TOC \o "1-3" \h \z \u </w:instrText>
          </w:r>
          <w:r w:rsidRPr="006B018E">
            <w:rPr>
              <w:rFonts w:ascii="Arial" w:hAnsi="Arial" w:cs="Arial"/>
              <w:b w:val="0"/>
              <w:bCs w:val="0"/>
              <w:color w:val="000000" w:themeColor="text1"/>
              <w:sz w:val="22"/>
              <w:szCs w:val="22"/>
            </w:rPr>
            <w:fldChar w:fldCharType="separate"/>
          </w:r>
          <w:hyperlink w:anchor="_Toc41767191" w:history="1">
            <w:r w:rsidRPr="006E3A75">
              <w:rPr>
                <w:rStyle w:val="Hyperlink"/>
                <w:rFonts w:ascii="Arial" w:hAnsi="Arial" w:cs="Arial"/>
                <w:i/>
                <w:iCs/>
                <w:noProof/>
              </w:rPr>
              <w:t>Chapter 1: Introduction</w:t>
            </w:r>
            <w:r>
              <w:rPr>
                <w:noProof/>
                <w:webHidden/>
              </w:rPr>
              <w:tab/>
            </w:r>
            <w:r>
              <w:rPr>
                <w:noProof/>
                <w:webHidden/>
              </w:rPr>
              <w:fldChar w:fldCharType="begin"/>
            </w:r>
            <w:r>
              <w:rPr>
                <w:noProof/>
                <w:webHidden/>
              </w:rPr>
              <w:instrText xml:space="preserve"> PAGEREF _Toc41767191 \h </w:instrText>
            </w:r>
            <w:r>
              <w:rPr>
                <w:noProof/>
                <w:webHidden/>
              </w:rPr>
            </w:r>
            <w:r>
              <w:rPr>
                <w:noProof/>
                <w:webHidden/>
              </w:rPr>
              <w:fldChar w:fldCharType="separate"/>
            </w:r>
            <w:r>
              <w:rPr>
                <w:noProof/>
                <w:webHidden/>
              </w:rPr>
              <w:t>7</w:t>
            </w:r>
            <w:r>
              <w:rPr>
                <w:noProof/>
                <w:webHidden/>
              </w:rPr>
              <w:fldChar w:fldCharType="end"/>
            </w:r>
          </w:hyperlink>
        </w:p>
        <w:p w14:paraId="6BC3FFF6"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192" w:history="1">
            <w:r w:rsidRPr="006E3A75">
              <w:rPr>
                <w:rStyle w:val="Hyperlink"/>
                <w:rFonts w:ascii="Arial" w:hAnsi="Arial" w:cs="Arial"/>
                <w:b/>
                <w:bCs/>
                <w:noProof/>
              </w:rPr>
              <w:t>1.1.Background and rationale</w:t>
            </w:r>
            <w:r>
              <w:rPr>
                <w:noProof/>
                <w:webHidden/>
              </w:rPr>
              <w:tab/>
            </w:r>
            <w:r>
              <w:rPr>
                <w:noProof/>
                <w:webHidden/>
              </w:rPr>
              <w:fldChar w:fldCharType="begin"/>
            </w:r>
            <w:r>
              <w:rPr>
                <w:noProof/>
                <w:webHidden/>
              </w:rPr>
              <w:instrText xml:space="preserve"> PAGEREF _Toc41767192 \h </w:instrText>
            </w:r>
            <w:r>
              <w:rPr>
                <w:noProof/>
                <w:webHidden/>
              </w:rPr>
            </w:r>
            <w:r>
              <w:rPr>
                <w:noProof/>
                <w:webHidden/>
              </w:rPr>
              <w:fldChar w:fldCharType="separate"/>
            </w:r>
            <w:r>
              <w:rPr>
                <w:noProof/>
                <w:webHidden/>
              </w:rPr>
              <w:t>8</w:t>
            </w:r>
            <w:r>
              <w:rPr>
                <w:noProof/>
                <w:webHidden/>
              </w:rPr>
              <w:fldChar w:fldCharType="end"/>
            </w:r>
          </w:hyperlink>
        </w:p>
        <w:p w14:paraId="593F7089"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193" w:history="1">
            <w:r w:rsidRPr="006E3A75">
              <w:rPr>
                <w:rStyle w:val="Hyperlink"/>
                <w:rFonts w:ascii="Arial" w:hAnsi="Arial" w:cs="Arial"/>
                <w:b/>
                <w:bCs/>
                <w:noProof/>
              </w:rPr>
              <w:t>1.2 Introduction to MUUK- Adventures</w:t>
            </w:r>
            <w:r>
              <w:rPr>
                <w:noProof/>
                <w:webHidden/>
              </w:rPr>
              <w:tab/>
            </w:r>
            <w:r>
              <w:rPr>
                <w:noProof/>
                <w:webHidden/>
              </w:rPr>
              <w:fldChar w:fldCharType="begin"/>
            </w:r>
            <w:r>
              <w:rPr>
                <w:noProof/>
                <w:webHidden/>
              </w:rPr>
              <w:instrText xml:space="preserve"> PAGEREF _Toc41767193 \h </w:instrText>
            </w:r>
            <w:r>
              <w:rPr>
                <w:noProof/>
                <w:webHidden/>
              </w:rPr>
            </w:r>
            <w:r>
              <w:rPr>
                <w:noProof/>
                <w:webHidden/>
              </w:rPr>
              <w:fldChar w:fldCharType="separate"/>
            </w:r>
            <w:r>
              <w:rPr>
                <w:noProof/>
                <w:webHidden/>
              </w:rPr>
              <w:t>10</w:t>
            </w:r>
            <w:r>
              <w:rPr>
                <w:noProof/>
                <w:webHidden/>
              </w:rPr>
              <w:fldChar w:fldCharType="end"/>
            </w:r>
          </w:hyperlink>
        </w:p>
        <w:p w14:paraId="71CD0E75"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194" w:history="1">
            <w:r w:rsidRPr="006E3A75">
              <w:rPr>
                <w:rStyle w:val="Hyperlink"/>
                <w:rFonts w:ascii="Arial" w:hAnsi="Arial" w:cs="Arial"/>
                <w:b/>
                <w:bCs/>
                <w:noProof/>
              </w:rPr>
              <w:t>1.3 Aims and objectives</w:t>
            </w:r>
            <w:r>
              <w:rPr>
                <w:noProof/>
                <w:webHidden/>
              </w:rPr>
              <w:tab/>
            </w:r>
            <w:r>
              <w:rPr>
                <w:noProof/>
                <w:webHidden/>
              </w:rPr>
              <w:fldChar w:fldCharType="begin"/>
            </w:r>
            <w:r>
              <w:rPr>
                <w:noProof/>
                <w:webHidden/>
              </w:rPr>
              <w:instrText xml:space="preserve"> PAGEREF _Toc41767194 \h </w:instrText>
            </w:r>
            <w:r>
              <w:rPr>
                <w:noProof/>
                <w:webHidden/>
              </w:rPr>
            </w:r>
            <w:r>
              <w:rPr>
                <w:noProof/>
                <w:webHidden/>
              </w:rPr>
              <w:fldChar w:fldCharType="separate"/>
            </w:r>
            <w:r>
              <w:rPr>
                <w:noProof/>
                <w:webHidden/>
              </w:rPr>
              <w:t>10</w:t>
            </w:r>
            <w:r>
              <w:rPr>
                <w:noProof/>
                <w:webHidden/>
              </w:rPr>
              <w:fldChar w:fldCharType="end"/>
            </w:r>
          </w:hyperlink>
        </w:p>
        <w:p w14:paraId="62B0A4C6"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195" w:history="1">
            <w:r w:rsidRPr="006E3A75">
              <w:rPr>
                <w:rStyle w:val="Hyperlink"/>
                <w:rFonts w:ascii="Arial" w:hAnsi="Arial" w:cs="Arial"/>
                <w:i/>
                <w:iCs/>
                <w:noProof/>
              </w:rPr>
              <w:t>Chapter 2: Literature review</w:t>
            </w:r>
            <w:r>
              <w:rPr>
                <w:noProof/>
                <w:webHidden/>
              </w:rPr>
              <w:tab/>
            </w:r>
            <w:r>
              <w:rPr>
                <w:noProof/>
                <w:webHidden/>
              </w:rPr>
              <w:fldChar w:fldCharType="begin"/>
            </w:r>
            <w:r>
              <w:rPr>
                <w:noProof/>
                <w:webHidden/>
              </w:rPr>
              <w:instrText xml:space="preserve"> PAGEREF _Toc41767195 \h </w:instrText>
            </w:r>
            <w:r>
              <w:rPr>
                <w:noProof/>
                <w:webHidden/>
              </w:rPr>
            </w:r>
            <w:r>
              <w:rPr>
                <w:noProof/>
                <w:webHidden/>
              </w:rPr>
              <w:fldChar w:fldCharType="separate"/>
            </w:r>
            <w:r>
              <w:rPr>
                <w:noProof/>
                <w:webHidden/>
              </w:rPr>
              <w:t>11</w:t>
            </w:r>
            <w:r>
              <w:rPr>
                <w:noProof/>
                <w:webHidden/>
              </w:rPr>
              <w:fldChar w:fldCharType="end"/>
            </w:r>
          </w:hyperlink>
        </w:p>
        <w:p w14:paraId="2DAE2CF4"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196" w:history="1">
            <w:r w:rsidRPr="006E3A75">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_Toc41767196 \h </w:instrText>
            </w:r>
            <w:r>
              <w:rPr>
                <w:noProof/>
                <w:webHidden/>
              </w:rPr>
            </w:r>
            <w:r>
              <w:rPr>
                <w:noProof/>
                <w:webHidden/>
              </w:rPr>
              <w:fldChar w:fldCharType="separate"/>
            </w:r>
            <w:r>
              <w:rPr>
                <w:noProof/>
                <w:webHidden/>
              </w:rPr>
              <w:t>11</w:t>
            </w:r>
            <w:r>
              <w:rPr>
                <w:noProof/>
                <w:webHidden/>
              </w:rPr>
              <w:fldChar w:fldCharType="end"/>
            </w:r>
          </w:hyperlink>
        </w:p>
        <w:p w14:paraId="0DFF4B22"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197" w:history="1">
            <w:r w:rsidRPr="006E3A75">
              <w:rPr>
                <w:rStyle w:val="Hyperlink"/>
                <w:rFonts w:ascii="Arial" w:hAnsi="Arial" w:cs="Arial"/>
                <w:noProof/>
              </w:rPr>
              <w:t>2.2. Events typology</w:t>
            </w:r>
            <w:r>
              <w:rPr>
                <w:noProof/>
                <w:webHidden/>
              </w:rPr>
              <w:tab/>
            </w:r>
            <w:r>
              <w:rPr>
                <w:noProof/>
                <w:webHidden/>
              </w:rPr>
              <w:fldChar w:fldCharType="begin"/>
            </w:r>
            <w:r>
              <w:rPr>
                <w:noProof/>
                <w:webHidden/>
              </w:rPr>
              <w:instrText xml:space="preserve"> PAGEREF _Toc41767197 \h </w:instrText>
            </w:r>
            <w:r>
              <w:rPr>
                <w:noProof/>
                <w:webHidden/>
              </w:rPr>
            </w:r>
            <w:r>
              <w:rPr>
                <w:noProof/>
                <w:webHidden/>
              </w:rPr>
              <w:fldChar w:fldCharType="separate"/>
            </w:r>
            <w:r>
              <w:rPr>
                <w:noProof/>
                <w:webHidden/>
              </w:rPr>
              <w:t>11</w:t>
            </w:r>
            <w:r>
              <w:rPr>
                <w:noProof/>
                <w:webHidden/>
              </w:rPr>
              <w:fldChar w:fldCharType="end"/>
            </w:r>
          </w:hyperlink>
        </w:p>
        <w:p w14:paraId="15F21D90"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198" w:history="1">
            <w:r w:rsidRPr="006E3A75">
              <w:rPr>
                <w:rStyle w:val="Hyperlink"/>
                <w:rFonts w:ascii="Arial" w:hAnsi="Arial" w:cs="Arial"/>
                <w:noProof/>
              </w:rPr>
              <w:t>2.3. Volunteering defined</w:t>
            </w:r>
            <w:r>
              <w:rPr>
                <w:noProof/>
                <w:webHidden/>
              </w:rPr>
              <w:tab/>
            </w:r>
            <w:r>
              <w:rPr>
                <w:noProof/>
                <w:webHidden/>
              </w:rPr>
              <w:fldChar w:fldCharType="begin"/>
            </w:r>
            <w:r>
              <w:rPr>
                <w:noProof/>
                <w:webHidden/>
              </w:rPr>
              <w:instrText xml:space="preserve"> PAGEREF _Toc41767198 \h </w:instrText>
            </w:r>
            <w:r>
              <w:rPr>
                <w:noProof/>
                <w:webHidden/>
              </w:rPr>
            </w:r>
            <w:r>
              <w:rPr>
                <w:noProof/>
                <w:webHidden/>
              </w:rPr>
              <w:fldChar w:fldCharType="separate"/>
            </w:r>
            <w:r>
              <w:rPr>
                <w:noProof/>
                <w:webHidden/>
              </w:rPr>
              <w:t>12</w:t>
            </w:r>
            <w:r>
              <w:rPr>
                <w:noProof/>
                <w:webHidden/>
              </w:rPr>
              <w:fldChar w:fldCharType="end"/>
            </w:r>
          </w:hyperlink>
        </w:p>
        <w:p w14:paraId="0464D85C"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199" w:history="1">
            <w:r w:rsidRPr="006E3A75">
              <w:rPr>
                <w:rStyle w:val="Hyperlink"/>
                <w:rFonts w:ascii="Arial" w:hAnsi="Arial" w:cs="Arial"/>
                <w:noProof/>
                <w:shd w:val="clear" w:color="auto" w:fill="FFFFFF"/>
              </w:rPr>
              <w:t>2.4 The role of volunteers</w:t>
            </w:r>
            <w:r>
              <w:rPr>
                <w:noProof/>
                <w:webHidden/>
              </w:rPr>
              <w:tab/>
            </w:r>
            <w:r>
              <w:rPr>
                <w:noProof/>
                <w:webHidden/>
              </w:rPr>
              <w:fldChar w:fldCharType="begin"/>
            </w:r>
            <w:r>
              <w:rPr>
                <w:noProof/>
                <w:webHidden/>
              </w:rPr>
              <w:instrText xml:space="preserve"> PAGEREF _Toc41767199 \h </w:instrText>
            </w:r>
            <w:r>
              <w:rPr>
                <w:noProof/>
                <w:webHidden/>
              </w:rPr>
            </w:r>
            <w:r>
              <w:rPr>
                <w:noProof/>
                <w:webHidden/>
              </w:rPr>
              <w:fldChar w:fldCharType="separate"/>
            </w:r>
            <w:r>
              <w:rPr>
                <w:noProof/>
                <w:webHidden/>
              </w:rPr>
              <w:t>13</w:t>
            </w:r>
            <w:r>
              <w:rPr>
                <w:noProof/>
                <w:webHidden/>
              </w:rPr>
              <w:fldChar w:fldCharType="end"/>
            </w:r>
          </w:hyperlink>
        </w:p>
        <w:p w14:paraId="2BCCF9FF"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00" w:history="1">
            <w:r w:rsidRPr="006E3A75">
              <w:rPr>
                <w:rStyle w:val="Hyperlink"/>
                <w:rFonts w:ascii="Arial" w:hAnsi="Arial" w:cs="Arial"/>
                <w:noProof/>
              </w:rPr>
              <w:t>2.5. Volunteering satisfaction</w:t>
            </w:r>
            <w:r>
              <w:rPr>
                <w:noProof/>
                <w:webHidden/>
              </w:rPr>
              <w:tab/>
            </w:r>
            <w:r>
              <w:rPr>
                <w:noProof/>
                <w:webHidden/>
              </w:rPr>
              <w:fldChar w:fldCharType="begin"/>
            </w:r>
            <w:r>
              <w:rPr>
                <w:noProof/>
                <w:webHidden/>
              </w:rPr>
              <w:instrText xml:space="preserve"> PAGEREF _Toc41767200 \h </w:instrText>
            </w:r>
            <w:r>
              <w:rPr>
                <w:noProof/>
                <w:webHidden/>
              </w:rPr>
            </w:r>
            <w:r>
              <w:rPr>
                <w:noProof/>
                <w:webHidden/>
              </w:rPr>
              <w:fldChar w:fldCharType="separate"/>
            </w:r>
            <w:r>
              <w:rPr>
                <w:noProof/>
                <w:webHidden/>
              </w:rPr>
              <w:t>14</w:t>
            </w:r>
            <w:r>
              <w:rPr>
                <w:noProof/>
                <w:webHidden/>
              </w:rPr>
              <w:fldChar w:fldCharType="end"/>
            </w:r>
          </w:hyperlink>
        </w:p>
        <w:p w14:paraId="719F646E"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01" w:history="1">
            <w:r w:rsidRPr="006E3A75">
              <w:rPr>
                <w:rStyle w:val="Hyperlink"/>
                <w:rFonts w:ascii="Arial" w:hAnsi="Arial" w:cs="Arial"/>
                <w:b/>
                <w:bCs/>
                <w:noProof/>
              </w:rPr>
              <w:t>2.5.1. Satisfaction and well-being</w:t>
            </w:r>
            <w:r>
              <w:rPr>
                <w:noProof/>
                <w:webHidden/>
              </w:rPr>
              <w:tab/>
            </w:r>
            <w:r>
              <w:rPr>
                <w:noProof/>
                <w:webHidden/>
              </w:rPr>
              <w:fldChar w:fldCharType="begin"/>
            </w:r>
            <w:r>
              <w:rPr>
                <w:noProof/>
                <w:webHidden/>
              </w:rPr>
              <w:instrText xml:space="preserve"> PAGEREF _Toc41767201 \h </w:instrText>
            </w:r>
            <w:r>
              <w:rPr>
                <w:noProof/>
                <w:webHidden/>
              </w:rPr>
            </w:r>
            <w:r>
              <w:rPr>
                <w:noProof/>
                <w:webHidden/>
              </w:rPr>
              <w:fldChar w:fldCharType="separate"/>
            </w:r>
            <w:r>
              <w:rPr>
                <w:noProof/>
                <w:webHidden/>
              </w:rPr>
              <w:t>14</w:t>
            </w:r>
            <w:r>
              <w:rPr>
                <w:noProof/>
                <w:webHidden/>
              </w:rPr>
              <w:fldChar w:fldCharType="end"/>
            </w:r>
          </w:hyperlink>
        </w:p>
        <w:p w14:paraId="0ADCC407"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02" w:history="1">
            <w:r w:rsidRPr="006E3A75">
              <w:rPr>
                <w:rStyle w:val="Hyperlink"/>
                <w:rFonts w:ascii="Arial" w:hAnsi="Arial" w:cs="Arial"/>
                <w:noProof/>
              </w:rPr>
              <w:t>2.6. Episodic volunteering and Continuous volunteers</w:t>
            </w:r>
            <w:r>
              <w:rPr>
                <w:noProof/>
                <w:webHidden/>
              </w:rPr>
              <w:tab/>
            </w:r>
            <w:r>
              <w:rPr>
                <w:noProof/>
                <w:webHidden/>
              </w:rPr>
              <w:fldChar w:fldCharType="begin"/>
            </w:r>
            <w:r>
              <w:rPr>
                <w:noProof/>
                <w:webHidden/>
              </w:rPr>
              <w:instrText xml:space="preserve"> PAGEREF _Toc41767202 \h </w:instrText>
            </w:r>
            <w:r>
              <w:rPr>
                <w:noProof/>
                <w:webHidden/>
              </w:rPr>
            </w:r>
            <w:r>
              <w:rPr>
                <w:noProof/>
                <w:webHidden/>
              </w:rPr>
              <w:fldChar w:fldCharType="separate"/>
            </w:r>
            <w:r>
              <w:rPr>
                <w:noProof/>
                <w:webHidden/>
              </w:rPr>
              <w:t>15</w:t>
            </w:r>
            <w:r>
              <w:rPr>
                <w:noProof/>
                <w:webHidden/>
              </w:rPr>
              <w:fldChar w:fldCharType="end"/>
            </w:r>
          </w:hyperlink>
        </w:p>
        <w:p w14:paraId="525901F4"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03" w:history="1">
            <w:r w:rsidRPr="006E3A75">
              <w:rPr>
                <w:rStyle w:val="Hyperlink"/>
                <w:rFonts w:ascii="Arial" w:hAnsi="Arial" w:cs="Arial"/>
                <w:noProof/>
              </w:rPr>
              <w:t>2.7. Motivation theories</w:t>
            </w:r>
            <w:r>
              <w:rPr>
                <w:noProof/>
                <w:webHidden/>
              </w:rPr>
              <w:tab/>
            </w:r>
            <w:r>
              <w:rPr>
                <w:noProof/>
                <w:webHidden/>
              </w:rPr>
              <w:fldChar w:fldCharType="begin"/>
            </w:r>
            <w:r>
              <w:rPr>
                <w:noProof/>
                <w:webHidden/>
              </w:rPr>
              <w:instrText xml:space="preserve"> PAGEREF _Toc41767203 \h </w:instrText>
            </w:r>
            <w:r>
              <w:rPr>
                <w:noProof/>
                <w:webHidden/>
              </w:rPr>
            </w:r>
            <w:r>
              <w:rPr>
                <w:noProof/>
                <w:webHidden/>
              </w:rPr>
              <w:fldChar w:fldCharType="separate"/>
            </w:r>
            <w:r>
              <w:rPr>
                <w:noProof/>
                <w:webHidden/>
              </w:rPr>
              <w:t>15</w:t>
            </w:r>
            <w:r>
              <w:rPr>
                <w:noProof/>
                <w:webHidden/>
              </w:rPr>
              <w:fldChar w:fldCharType="end"/>
            </w:r>
          </w:hyperlink>
        </w:p>
        <w:p w14:paraId="3BACDD6F"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04" w:history="1">
            <w:r w:rsidRPr="006E3A75">
              <w:rPr>
                <w:rStyle w:val="Hyperlink"/>
                <w:rFonts w:ascii="Arial" w:hAnsi="Arial" w:cs="Arial"/>
                <w:b/>
                <w:bCs/>
                <w:noProof/>
              </w:rPr>
              <w:t>2.7.1. Hierarchy of Needs</w:t>
            </w:r>
            <w:r>
              <w:rPr>
                <w:noProof/>
                <w:webHidden/>
              </w:rPr>
              <w:tab/>
            </w:r>
            <w:r>
              <w:rPr>
                <w:noProof/>
                <w:webHidden/>
              </w:rPr>
              <w:fldChar w:fldCharType="begin"/>
            </w:r>
            <w:r>
              <w:rPr>
                <w:noProof/>
                <w:webHidden/>
              </w:rPr>
              <w:instrText xml:space="preserve"> PAGEREF _Toc41767204 \h </w:instrText>
            </w:r>
            <w:r>
              <w:rPr>
                <w:noProof/>
                <w:webHidden/>
              </w:rPr>
            </w:r>
            <w:r>
              <w:rPr>
                <w:noProof/>
                <w:webHidden/>
              </w:rPr>
              <w:fldChar w:fldCharType="separate"/>
            </w:r>
            <w:r>
              <w:rPr>
                <w:noProof/>
                <w:webHidden/>
              </w:rPr>
              <w:t>16</w:t>
            </w:r>
            <w:r>
              <w:rPr>
                <w:noProof/>
                <w:webHidden/>
              </w:rPr>
              <w:fldChar w:fldCharType="end"/>
            </w:r>
          </w:hyperlink>
        </w:p>
        <w:p w14:paraId="71B7C576"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05" w:history="1">
            <w:r w:rsidRPr="006E3A75">
              <w:rPr>
                <w:rStyle w:val="Hyperlink"/>
                <w:rFonts w:ascii="Arial" w:hAnsi="Arial" w:cs="Arial"/>
                <w:b/>
                <w:bCs/>
                <w:noProof/>
              </w:rPr>
              <w:t>2.7.2. Two-dimensional model- Altruism and egoistic</w:t>
            </w:r>
            <w:r>
              <w:rPr>
                <w:noProof/>
                <w:webHidden/>
              </w:rPr>
              <w:tab/>
            </w:r>
            <w:r>
              <w:rPr>
                <w:noProof/>
                <w:webHidden/>
              </w:rPr>
              <w:fldChar w:fldCharType="begin"/>
            </w:r>
            <w:r>
              <w:rPr>
                <w:noProof/>
                <w:webHidden/>
              </w:rPr>
              <w:instrText xml:space="preserve"> PAGEREF _Toc41767205 \h </w:instrText>
            </w:r>
            <w:r>
              <w:rPr>
                <w:noProof/>
                <w:webHidden/>
              </w:rPr>
            </w:r>
            <w:r>
              <w:rPr>
                <w:noProof/>
                <w:webHidden/>
              </w:rPr>
              <w:fldChar w:fldCharType="separate"/>
            </w:r>
            <w:r>
              <w:rPr>
                <w:noProof/>
                <w:webHidden/>
              </w:rPr>
              <w:t>17</w:t>
            </w:r>
            <w:r>
              <w:rPr>
                <w:noProof/>
                <w:webHidden/>
              </w:rPr>
              <w:fldChar w:fldCharType="end"/>
            </w:r>
          </w:hyperlink>
        </w:p>
        <w:p w14:paraId="321F2D6A"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06" w:history="1">
            <w:r w:rsidRPr="006E3A75">
              <w:rPr>
                <w:rStyle w:val="Hyperlink"/>
                <w:rFonts w:ascii="Arial" w:hAnsi="Arial" w:cs="Arial"/>
                <w:b/>
                <w:bCs/>
                <w:noProof/>
              </w:rPr>
              <w:t>2.7.3. Three- and four-dimensional motivation theories</w:t>
            </w:r>
            <w:r>
              <w:rPr>
                <w:noProof/>
                <w:webHidden/>
              </w:rPr>
              <w:tab/>
            </w:r>
            <w:r>
              <w:rPr>
                <w:noProof/>
                <w:webHidden/>
              </w:rPr>
              <w:fldChar w:fldCharType="begin"/>
            </w:r>
            <w:r>
              <w:rPr>
                <w:noProof/>
                <w:webHidden/>
              </w:rPr>
              <w:instrText xml:space="preserve"> PAGEREF _Toc41767206 \h </w:instrText>
            </w:r>
            <w:r>
              <w:rPr>
                <w:noProof/>
                <w:webHidden/>
              </w:rPr>
            </w:r>
            <w:r>
              <w:rPr>
                <w:noProof/>
                <w:webHidden/>
              </w:rPr>
              <w:fldChar w:fldCharType="separate"/>
            </w:r>
            <w:r>
              <w:rPr>
                <w:noProof/>
                <w:webHidden/>
              </w:rPr>
              <w:t>18</w:t>
            </w:r>
            <w:r>
              <w:rPr>
                <w:noProof/>
                <w:webHidden/>
              </w:rPr>
              <w:fldChar w:fldCharType="end"/>
            </w:r>
          </w:hyperlink>
        </w:p>
        <w:p w14:paraId="711E048F"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07" w:history="1">
            <w:r w:rsidRPr="006E3A75">
              <w:rPr>
                <w:rStyle w:val="Hyperlink"/>
                <w:rFonts w:ascii="Arial" w:hAnsi="Arial" w:cs="Arial"/>
                <w:noProof/>
              </w:rPr>
              <w:t>2.8. Best practice management of volunteers</w:t>
            </w:r>
            <w:r>
              <w:rPr>
                <w:noProof/>
                <w:webHidden/>
              </w:rPr>
              <w:tab/>
            </w:r>
            <w:r>
              <w:rPr>
                <w:noProof/>
                <w:webHidden/>
              </w:rPr>
              <w:fldChar w:fldCharType="begin"/>
            </w:r>
            <w:r>
              <w:rPr>
                <w:noProof/>
                <w:webHidden/>
              </w:rPr>
              <w:instrText xml:space="preserve"> PAGEREF _Toc41767207 \h </w:instrText>
            </w:r>
            <w:r>
              <w:rPr>
                <w:noProof/>
                <w:webHidden/>
              </w:rPr>
            </w:r>
            <w:r>
              <w:rPr>
                <w:noProof/>
                <w:webHidden/>
              </w:rPr>
              <w:fldChar w:fldCharType="separate"/>
            </w:r>
            <w:r>
              <w:rPr>
                <w:noProof/>
                <w:webHidden/>
              </w:rPr>
              <w:t>19</w:t>
            </w:r>
            <w:r>
              <w:rPr>
                <w:noProof/>
                <w:webHidden/>
              </w:rPr>
              <w:fldChar w:fldCharType="end"/>
            </w:r>
          </w:hyperlink>
        </w:p>
        <w:p w14:paraId="27A1E5FA"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08" w:history="1">
            <w:r w:rsidRPr="006E3A75">
              <w:rPr>
                <w:rStyle w:val="Hyperlink"/>
                <w:rFonts w:ascii="Arial" w:hAnsi="Arial" w:cs="Arial"/>
                <w:noProof/>
              </w:rPr>
              <w:t>2.9. Conclusion</w:t>
            </w:r>
            <w:r>
              <w:rPr>
                <w:noProof/>
                <w:webHidden/>
              </w:rPr>
              <w:tab/>
            </w:r>
            <w:r>
              <w:rPr>
                <w:noProof/>
                <w:webHidden/>
              </w:rPr>
              <w:fldChar w:fldCharType="begin"/>
            </w:r>
            <w:r>
              <w:rPr>
                <w:noProof/>
                <w:webHidden/>
              </w:rPr>
              <w:instrText xml:space="preserve"> PAGEREF _Toc41767208 \h </w:instrText>
            </w:r>
            <w:r>
              <w:rPr>
                <w:noProof/>
                <w:webHidden/>
              </w:rPr>
            </w:r>
            <w:r>
              <w:rPr>
                <w:noProof/>
                <w:webHidden/>
              </w:rPr>
              <w:fldChar w:fldCharType="separate"/>
            </w:r>
            <w:r>
              <w:rPr>
                <w:noProof/>
                <w:webHidden/>
              </w:rPr>
              <w:t>20</w:t>
            </w:r>
            <w:r>
              <w:rPr>
                <w:noProof/>
                <w:webHidden/>
              </w:rPr>
              <w:fldChar w:fldCharType="end"/>
            </w:r>
          </w:hyperlink>
        </w:p>
        <w:p w14:paraId="09005D66"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09" w:history="1">
            <w:r w:rsidRPr="006E3A75">
              <w:rPr>
                <w:rStyle w:val="Hyperlink"/>
                <w:rFonts w:ascii="Arial" w:hAnsi="Arial" w:cs="Arial"/>
                <w:i/>
                <w:iCs/>
                <w:noProof/>
              </w:rPr>
              <w:t>Chapter 3: Methodology</w:t>
            </w:r>
            <w:r>
              <w:rPr>
                <w:noProof/>
                <w:webHidden/>
              </w:rPr>
              <w:tab/>
            </w:r>
            <w:r>
              <w:rPr>
                <w:noProof/>
                <w:webHidden/>
              </w:rPr>
              <w:fldChar w:fldCharType="begin"/>
            </w:r>
            <w:r>
              <w:rPr>
                <w:noProof/>
                <w:webHidden/>
              </w:rPr>
              <w:instrText xml:space="preserve"> PAGEREF _Toc41767209 \h </w:instrText>
            </w:r>
            <w:r>
              <w:rPr>
                <w:noProof/>
                <w:webHidden/>
              </w:rPr>
            </w:r>
            <w:r>
              <w:rPr>
                <w:noProof/>
                <w:webHidden/>
              </w:rPr>
              <w:fldChar w:fldCharType="separate"/>
            </w:r>
            <w:r>
              <w:rPr>
                <w:noProof/>
                <w:webHidden/>
              </w:rPr>
              <w:t>21</w:t>
            </w:r>
            <w:r>
              <w:rPr>
                <w:noProof/>
                <w:webHidden/>
              </w:rPr>
              <w:fldChar w:fldCharType="end"/>
            </w:r>
          </w:hyperlink>
        </w:p>
        <w:p w14:paraId="6E0BC0A8"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10" w:history="1">
            <w:r w:rsidRPr="006E3A75">
              <w:rPr>
                <w:rStyle w:val="Hyperlink"/>
                <w:rFonts w:ascii="Arial" w:hAnsi="Arial" w:cs="Arial"/>
                <w:noProof/>
              </w:rPr>
              <w:t>3.1. Research methodology</w:t>
            </w:r>
            <w:r>
              <w:rPr>
                <w:noProof/>
                <w:webHidden/>
              </w:rPr>
              <w:tab/>
            </w:r>
            <w:r>
              <w:rPr>
                <w:noProof/>
                <w:webHidden/>
              </w:rPr>
              <w:fldChar w:fldCharType="begin"/>
            </w:r>
            <w:r>
              <w:rPr>
                <w:noProof/>
                <w:webHidden/>
              </w:rPr>
              <w:instrText xml:space="preserve"> PAGEREF _Toc41767210 \h </w:instrText>
            </w:r>
            <w:r>
              <w:rPr>
                <w:noProof/>
                <w:webHidden/>
              </w:rPr>
            </w:r>
            <w:r>
              <w:rPr>
                <w:noProof/>
                <w:webHidden/>
              </w:rPr>
              <w:fldChar w:fldCharType="separate"/>
            </w:r>
            <w:r>
              <w:rPr>
                <w:noProof/>
                <w:webHidden/>
              </w:rPr>
              <w:t>21</w:t>
            </w:r>
            <w:r>
              <w:rPr>
                <w:noProof/>
                <w:webHidden/>
              </w:rPr>
              <w:fldChar w:fldCharType="end"/>
            </w:r>
          </w:hyperlink>
        </w:p>
        <w:p w14:paraId="53EAEC7C"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11" w:history="1">
            <w:r w:rsidRPr="006E3A75">
              <w:rPr>
                <w:rStyle w:val="Hyperlink"/>
                <w:rFonts w:ascii="Arial" w:hAnsi="Arial" w:cs="Arial"/>
                <w:b/>
                <w:bCs/>
                <w:noProof/>
              </w:rPr>
              <w:t>3.1.1. Research onion</w:t>
            </w:r>
            <w:r>
              <w:rPr>
                <w:noProof/>
                <w:webHidden/>
              </w:rPr>
              <w:tab/>
            </w:r>
            <w:r>
              <w:rPr>
                <w:noProof/>
                <w:webHidden/>
              </w:rPr>
              <w:fldChar w:fldCharType="begin"/>
            </w:r>
            <w:r>
              <w:rPr>
                <w:noProof/>
                <w:webHidden/>
              </w:rPr>
              <w:instrText xml:space="preserve"> PAGEREF _Toc41767211 \h </w:instrText>
            </w:r>
            <w:r>
              <w:rPr>
                <w:noProof/>
                <w:webHidden/>
              </w:rPr>
            </w:r>
            <w:r>
              <w:rPr>
                <w:noProof/>
                <w:webHidden/>
              </w:rPr>
              <w:fldChar w:fldCharType="separate"/>
            </w:r>
            <w:r>
              <w:rPr>
                <w:noProof/>
                <w:webHidden/>
              </w:rPr>
              <w:t>21</w:t>
            </w:r>
            <w:r>
              <w:rPr>
                <w:noProof/>
                <w:webHidden/>
              </w:rPr>
              <w:fldChar w:fldCharType="end"/>
            </w:r>
          </w:hyperlink>
        </w:p>
        <w:p w14:paraId="767F29D5"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12" w:history="1">
            <w:r w:rsidRPr="006E3A75">
              <w:rPr>
                <w:rStyle w:val="Hyperlink"/>
                <w:rFonts w:ascii="Arial" w:hAnsi="Arial" w:cs="Arial"/>
                <w:b/>
                <w:bCs/>
                <w:noProof/>
              </w:rPr>
              <w:t>3.1.2. Philosophy</w:t>
            </w:r>
            <w:r>
              <w:rPr>
                <w:noProof/>
                <w:webHidden/>
              </w:rPr>
              <w:tab/>
            </w:r>
            <w:r>
              <w:rPr>
                <w:noProof/>
                <w:webHidden/>
              </w:rPr>
              <w:fldChar w:fldCharType="begin"/>
            </w:r>
            <w:r>
              <w:rPr>
                <w:noProof/>
                <w:webHidden/>
              </w:rPr>
              <w:instrText xml:space="preserve"> PAGEREF _Toc41767212 \h </w:instrText>
            </w:r>
            <w:r>
              <w:rPr>
                <w:noProof/>
                <w:webHidden/>
              </w:rPr>
            </w:r>
            <w:r>
              <w:rPr>
                <w:noProof/>
                <w:webHidden/>
              </w:rPr>
              <w:fldChar w:fldCharType="separate"/>
            </w:r>
            <w:r>
              <w:rPr>
                <w:noProof/>
                <w:webHidden/>
              </w:rPr>
              <w:t>22</w:t>
            </w:r>
            <w:r>
              <w:rPr>
                <w:noProof/>
                <w:webHidden/>
              </w:rPr>
              <w:fldChar w:fldCharType="end"/>
            </w:r>
          </w:hyperlink>
        </w:p>
        <w:p w14:paraId="0774D9F3"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13" w:history="1">
            <w:r w:rsidRPr="006E3A75">
              <w:rPr>
                <w:rStyle w:val="Hyperlink"/>
                <w:rFonts w:ascii="Arial" w:hAnsi="Arial" w:cs="Arial"/>
                <w:b/>
                <w:bCs/>
                <w:noProof/>
              </w:rPr>
              <w:t>3.1.3. Approach</w:t>
            </w:r>
            <w:r>
              <w:rPr>
                <w:noProof/>
                <w:webHidden/>
              </w:rPr>
              <w:tab/>
            </w:r>
            <w:r>
              <w:rPr>
                <w:noProof/>
                <w:webHidden/>
              </w:rPr>
              <w:fldChar w:fldCharType="begin"/>
            </w:r>
            <w:r>
              <w:rPr>
                <w:noProof/>
                <w:webHidden/>
              </w:rPr>
              <w:instrText xml:space="preserve"> PAGEREF _Toc41767213 \h </w:instrText>
            </w:r>
            <w:r>
              <w:rPr>
                <w:noProof/>
                <w:webHidden/>
              </w:rPr>
            </w:r>
            <w:r>
              <w:rPr>
                <w:noProof/>
                <w:webHidden/>
              </w:rPr>
              <w:fldChar w:fldCharType="separate"/>
            </w:r>
            <w:r>
              <w:rPr>
                <w:noProof/>
                <w:webHidden/>
              </w:rPr>
              <w:t>23</w:t>
            </w:r>
            <w:r>
              <w:rPr>
                <w:noProof/>
                <w:webHidden/>
              </w:rPr>
              <w:fldChar w:fldCharType="end"/>
            </w:r>
          </w:hyperlink>
        </w:p>
        <w:p w14:paraId="28DA05A3"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14" w:history="1">
            <w:r w:rsidRPr="006E3A75">
              <w:rPr>
                <w:rStyle w:val="Hyperlink"/>
                <w:rFonts w:ascii="Arial" w:hAnsi="Arial" w:cs="Arial"/>
                <w:b/>
                <w:bCs/>
                <w:noProof/>
                <w:shd w:val="clear" w:color="auto" w:fill="FFFFFF"/>
              </w:rPr>
              <w:t>3.1.4. Strategy and choice</w:t>
            </w:r>
            <w:r>
              <w:rPr>
                <w:noProof/>
                <w:webHidden/>
              </w:rPr>
              <w:tab/>
            </w:r>
            <w:r>
              <w:rPr>
                <w:noProof/>
                <w:webHidden/>
              </w:rPr>
              <w:fldChar w:fldCharType="begin"/>
            </w:r>
            <w:r>
              <w:rPr>
                <w:noProof/>
                <w:webHidden/>
              </w:rPr>
              <w:instrText xml:space="preserve"> PAGEREF _Toc41767214 \h </w:instrText>
            </w:r>
            <w:r>
              <w:rPr>
                <w:noProof/>
                <w:webHidden/>
              </w:rPr>
            </w:r>
            <w:r>
              <w:rPr>
                <w:noProof/>
                <w:webHidden/>
              </w:rPr>
              <w:fldChar w:fldCharType="separate"/>
            </w:r>
            <w:r>
              <w:rPr>
                <w:noProof/>
                <w:webHidden/>
              </w:rPr>
              <w:t>23</w:t>
            </w:r>
            <w:r>
              <w:rPr>
                <w:noProof/>
                <w:webHidden/>
              </w:rPr>
              <w:fldChar w:fldCharType="end"/>
            </w:r>
          </w:hyperlink>
        </w:p>
        <w:p w14:paraId="4F170732"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15" w:history="1">
            <w:r w:rsidRPr="006E3A75">
              <w:rPr>
                <w:rStyle w:val="Hyperlink"/>
                <w:rFonts w:ascii="Arial" w:hAnsi="Arial" w:cs="Arial"/>
                <w:b/>
                <w:bCs/>
                <w:noProof/>
              </w:rPr>
              <w:t>3.1.5. Time horizon</w:t>
            </w:r>
            <w:r>
              <w:rPr>
                <w:noProof/>
                <w:webHidden/>
              </w:rPr>
              <w:tab/>
            </w:r>
            <w:r>
              <w:rPr>
                <w:noProof/>
                <w:webHidden/>
              </w:rPr>
              <w:fldChar w:fldCharType="begin"/>
            </w:r>
            <w:r>
              <w:rPr>
                <w:noProof/>
                <w:webHidden/>
              </w:rPr>
              <w:instrText xml:space="preserve"> PAGEREF _Toc41767215 \h </w:instrText>
            </w:r>
            <w:r>
              <w:rPr>
                <w:noProof/>
                <w:webHidden/>
              </w:rPr>
            </w:r>
            <w:r>
              <w:rPr>
                <w:noProof/>
                <w:webHidden/>
              </w:rPr>
              <w:fldChar w:fldCharType="separate"/>
            </w:r>
            <w:r>
              <w:rPr>
                <w:noProof/>
                <w:webHidden/>
              </w:rPr>
              <w:t>24</w:t>
            </w:r>
            <w:r>
              <w:rPr>
                <w:noProof/>
                <w:webHidden/>
              </w:rPr>
              <w:fldChar w:fldCharType="end"/>
            </w:r>
          </w:hyperlink>
        </w:p>
        <w:p w14:paraId="417BDFDB"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16" w:history="1">
            <w:r w:rsidRPr="006E3A75">
              <w:rPr>
                <w:rStyle w:val="Hyperlink"/>
                <w:rFonts w:ascii="Arial" w:hAnsi="Arial" w:cs="Arial"/>
                <w:noProof/>
              </w:rPr>
              <w:t>3.2. Collection and analysis</w:t>
            </w:r>
            <w:r>
              <w:rPr>
                <w:noProof/>
                <w:webHidden/>
              </w:rPr>
              <w:tab/>
            </w:r>
            <w:r>
              <w:rPr>
                <w:noProof/>
                <w:webHidden/>
              </w:rPr>
              <w:fldChar w:fldCharType="begin"/>
            </w:r>
            <w:r>
              <w:rPr>
                <w:noProof/>
                <w:webHidden/>
              </w:rPr>
              <w:instrText xml:space="preserve"> PAGEREF _Toc41767216 \h </w:instrText>
            </w:r>
            <w:r>
              <w:rPr>
                <w:noProof/>
                <w:webHidden/>
              </w:rPr>
            </w:r>
            <w:r>
              <w:rPr>
                <w:noProof/>
                <w:webHidden/>
              </w:rPr>
              <w:fldChar w:fldCharType="separate"/>
            </w:r>
            <w:r>
              <w:rPr>
                <w:noProof/>
                <w:webHidden/>
              </w:rPr>
              <w:t>24</w:t>
            </w:r>
            <w:r>
              <w:rPr>
                <w:noProof/>
                <w:webHidden/>
              </w:rPr>
              <w:fldChar w:fldCharType="end"/>
            </w:r>
          </w:hyperlink>
        </w:p>
        <w:p w14:paraId="4847B477"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17" w:history="1">
            <w:r w:rsidRPr="006E3A75">
              <w:rPr>
                <w:rStyle w:val="Hyperlink"/>
                <w:rFonts w:ascii="Arial" w:hAnsi="Arial" w:cs="Arial"/>
                <w:b/>
                <w:bCs/>
                <w:noProof/>
              </w:rPr>
              <w:t>3.2.1. Questionnaire</w:t>
            </w:r>
            <w:r>
              <w:rPr>
                <w:noProof/>
                <w:webHidden/>
              </w:rPr>
              <w:tab/>
            </w:r>
            <w:r>
              <w:rPr>
                <w:noProof/>
                <w:webHidden/>
              </w:rPr>
              <w:fldChar w:fldCharType="begin"/>
            </w:r>
            <w:r>
              <w:rPr>
                <w:noProof/>
                <w:webHidden/>
              </w:rPr>
              <w:instrText xml:space="preserve"> PAGEREF _Toc41767217 \h </w:instrText>
            </w:r>
            <w:r>
              <w:rPr>
                <w:noProof/>
                <w:webHidden/>
              </w:rPr>
            </w:r>
            <w:r>
              <w:rPr>
                <w:noProof/>
                <w:webHidden/>
              </w:rPr>
              <w:fldChar w:fldCharType="separate"/>
            </w:r>
            <w:r>
              <w:rPr>
                <w:noProof/>
                <w:webHidden/>
              </w:rPr>
              <w:t>24</w:t>
            </w:r>
            <w:r>
              <w:rPr>
                <w:noProof/>
                <w:webHidden/>
              </w:rPr>
              <w:fldChar w:fldCharType="end"/>
            </w:r>
          </w:hyperlink>
        </w:p>
        <w:p w14:paraId="01E32641"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18" w:history="1">
            <w:r w:rsidRPr="006E3A75">
              <w:rPr>
                <w:rStyle w:val="Hyperlink"/>
                <w:rFonts w:ascii="Arial" w:hAnsi="Arial" w:cs="Arial"/>
                <w:b/>
                <w:bCs/>
                <w:noProof/>
              </w:rPr>
              <w:t>3.2.2 Pilot study</w:t>
            </w:r>
            <w:r>
              <w:rPr>
                <w:noProof/>
                <w:webHidden/>
              </w:rPr>
              <w:tab/>
            </w:r>
            <w:r>
              <w:rPr>
                <w:noProof/>
                <w:webHidden/>
              </w:rPr>
              <w:fldChar w:fldCharType="begin"/>
            </w:r>
            <w:r>
              <w:rPr>
                <w:noProof/>
                <w:webHidden/>
              </w:rPr>
              <w:instrText xml:space="preserve"> PAGEREF _Toc41767218 \h </w:instrText>
            </w:r>
            <w:r>
              <w:rPr>
                <w:noProof/>
                <w:webHidden/>
              </w:rPr>
            </w:r>
            <w:r>
              <w:rPr>
                <w:noProof/>
                <w:webHidden/>
              </w:rPr>
              <w:fldChar w:fldCharType="separate"/>
            </w:r>
            <w:r>
              <w:rPr>
                <w:noProof/>
                <w:webHidden/>
              </w:rPr>
              <w:t>25</w:t>
            </w:r>
            <w:r>
              <w:rPr>
                <w:noProof/>
                <w:webHidden/>
              </w:rPr>
              <w:fldChar w:fldCharType="end"/>
            </w:r>
          </w:hyperlink>
        </w:p>
        <w:p w14:paraId="023F4A1C"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19" w:history="1">
            <w:r w:rsidRPr="006E3A75">
              <w:rPr>
                <w:rStyle w:val="Hyperlink"/>
                <w:rFonts w:ascii="Arial" w:hAnsi="Arial" w:cs="Arial"/>
                <w:b/>
                <w:bCs/>
                <w:noProof/>
              </w:rPr>
              <w:t>3.2.3. Questionnaire design</w:t>
            </w:r>
            <w:r>
              <w:rPr>
                <w:noProof/>
                <w:webHidden/>
              </w:rPr>
              <w:tab/>
            </w:r>
            <w:r>
              <w:rPr>
                <w:noProof/>
                <w:webHidden/>
              </w:rPr>
              <w:fldChar w:fldCharType="begin"/>
            </w:r>
            <w:r>
              <w:rPr>
                <w:noProof/>
                <w:webHidden/>
              </w:rPr>
              <w:instrText xml:space="preserve"> PAGEREF _Toc41767219 \h </w:instrText>
            </w:r>
            <w:r>
              <w:rPr>
                <w:noProof/>
                <w:webHidden/>
              </w:rPr>
            </w:r>
            <w:r>
              <w:rPr>
                <w:noProof/>
                <w:webHidden/>
              </w:rPr>
              <w:fldChar w:fldCharType="separate"/>
            </w:r>
            <w:r>
              <w:rPr>
                <w:noProof/>
                <w:webHidden/>
              </w:rPr>
              <w:t>25</w:t>
            </w:r>
            <w:r>
              <w:rPr>
                <w:noProof/>
                <w:webHidden/>
              </w:rPr>
              <w:fldChar w:fldCharType="end"/>
            </w:r>
          </w:hyperlink>
        </w:p>
        <w:p w14:paraId="510AB405"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20" w:history="1">
            <w:r w:rsidRPr="006E3A75">
              <w:rPr>
                <w:rStyle w:val="Hyperlink"/>
                <w:rFonts w:ascii="Arial" w:hAnsi="Arial" w:cs="Arial"/>
                <w:b/>
                <w:bCs/>
                <w:noProof/>
              </w:rPr>
              <w:t>3.2.4. Interview and design</w:t>
            </w:r>
            <w:r>
              <w:rPr>
                <w:noProof/>
                <w:webHidden/>
              </w:rPr>
              <w:tab/>
            </w:r>
            <w:r>
              <w:rPr>
                <w:noProof/>
                <w:webHidden/>
              </w:rPr>
              <w:fldChar w:fldCharType="begin"/>
            </w:r>
            <w:r>
              <w:rPr>
                <w:noProof/>
                <w:webHidden/>
              </w:rPr>
              <w:instrText xml:space="preserve"> PAGEREF _Toc41767220 \h </w:instrText>
            </w:r>
            <w:r>
              <w:rPr>
                <w:noProof/>
                <w:webHidden/>
              </w:rPr>
            </w:r>
            <w:r>
              <w:rPr>
                <w:noProof/>
                <w:webHidden/>
              </w:rPr>
              <w:fldChar w:fldCharType="separate"/>
            </w:r>
            <w:r>
              <w:rPr>
                <w:noProof/>
                <w:webHidden/>
              </w:rPr>
              <w:t>25</w:t>
            </w:r>
            <w:r>
              <w:rPr>
                <w:noProof/>
                <w:webHidden/>
              </w:rPr>
              <w:fldChar w:fldCharType="end"/>
            </w:r>
          </w:hyperlink>
        </w:p>
        <w:p w14:paraId="22A8F5DC"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21" w:history="1">
            <w:r w:rsidRPr="006E3A75">
              <w:rPr>
                <w:rStyle w:val="Hyperlink"/>
                <w:rFonts w:ascii="Arial" w:hAnsi="Arial" w:cs="Arial"/>
                <w:noProof/>
              </w:rPr>
              <w:t>3.3. Sampling</w:t>
            </w:r>
            <w:r>
              <w:rPr>
                <w:noProof/>
                <w:webHidden/>
              </w:rPr>
              <w:tab/>
            </w:r>
            <w:r>
              <w:rPr>
                <w:noProof/>
                <w:webHidden/>
              </w:rPr>
              <w:fldChar w:fldCharType="begin"/>
            </w:r>
            <w:r>
              <w:rPr>
                <w:noProof/>
                <w:webHidden/>
              </w:rPr>
              <w:instrText xml:space="preserve"> PAGEREF _Toc41767221 \h </w:instrText>
            </w:r>
            <w:r>
              <w:rPr>
                <w:noProof/>
                <w:webHidden/>
              </w:rPr>
            </w:r>
            <w:r>
              <w:rPr>
                <w:noProof/>
                <w:webHidden/>
              </w:rPr>
              <w:fldChar w:fldCharType="separate"/>
            </w:r>
            <w:r>
              <w:rPr>
                <w:noProof/>
                <w:webHidden/>
              </w:rPr>
              <w:t>26</w:t>
            </w:r>
            <w:r>
              <w:rPr>
                <w:noProof/>
                <w:webHidden/>
              </w:rPr>
              <w:fldChar w:fldCharType="end"/>
            </w:r>
          </w:hyperlink>
        </w:p>
        <w:p w14:paraId="46ECC726"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22" w:history="1">
            <w:r w:rsidRPr="006E3A75">
              <w:rPr>
                <w:rStyle w:val="Hyperlink"/>
                <w:rFonts w:ascii="Arial" w:hAnsi="Arial" w:cs="Arial"/>
                <w:noProof/>
              </w:rPr>
              <w:t>3.4 Data analysis</w:t>
            </w:r>
            <w:r>
              <w:rPr>
                <w:noProof/>
                <w:webHidden/>
              </w:rPr>
              <w:tab/>
            </w:r>
            <w:r>
              <w:rPr>
                <w:noProof/>
                <w:webHidden/>
              </w:rPr>
              <w:fldChar w:fldCharType="begin"/>
            </w:r>
            <w:r>
              <w:rPr>
                <w:noProof/>
                <w:webHidden/>
              </w:rPr>
              <w:instrText xml:space="preserve"> PAGEREF _Toc41767222 \h </w:instrText>
            </w:r>
            <w:r>
              <w:rPr>
                <w:noProof/>
                <w:webHidden/>
              </w:rPr>
            </w:r>
            <w:r>
              <w:rPr>
                <w:noProof/>
                <w:webHidden/>
              </w:rPr>
              <w:fldChar w:fldCharType="separate"/>
            </w:r>
            <w:r>
              <w:rPr>
                <w:noProof/>
                <w:webHidden/>
              </w:rPr>
              <w:t>26</w:t>
            </w:r>
            <w:r>
              <w:rPr>
                <w:noProof/>
                <w:webHidden/>
              </w:rPr>
              <w:fldChar w:fldCharType="end"/>
            </w:r>
          </w:hyperlink>
        </w:p>
        <w:p w14:paraId="04A0C890"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23" w:history="1">
            <w:r w:rsidRPr="006E3A75">
              <w:rPr>
                <w:rStyle w:val="Hyperlink"/>
                <w:rFonts w:ascii="Arial" w:hAnsi="Arial" w:cs="Arial"/>
                <w:noProof/>
              </w:rPr>
              <w:t>3.5. Ethical considerations</w:t>
            </w:r>
            <w:r>
              <w:rPr>
                <w:noProof/>
                <w:webHidden/>
              </w:rPr>
              <w:tab/>
            </w:r>
            <w:r>
              <w:rPr>
                <w:noProof/>
                <w:webHidden/>
              </w:rPr>
              <w:fldChar w:fldCharType="begin"/>
            </w:r>
            <w:r>
              <w:rPr>
                <w:noProof/>
                <w:webHidden/>
              </w:rPr>
              <w:instrText xml:space="preserve"> PAGEREF _Toc41767223 \h </w:instrText>
            </w:r>
            <w:r>
              <w:rPr>
                <w:noProof/>
                <w:webHidden/>
              </w:rPr>
            </w:r>
            <w:r>
              <w:rPr>
                <w:noProof/>
                <w:webHidden/>
              </w:rPr>
              <w:fldChar w:fldCharType="separate"/>
            </w:r>
            <w:r>
              <w:rPr>
                <w:noProof/>
                <w:webHidden/>
              </w:rPr>
              <w:t>27</w:t>
            </w:r>
            <w:r>
              <w:rPr>
                <w:noProof/>
                <w:webHidden/>
              </w:rPr>
              <w:fldChar w:fldCharType="end"/>
            </w:r>
          </w:hyperlink>
        </w:p>
        <w:p w14:paraId="273AE1EE"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24" w:history="1">
            <w:r w:rsidRPr="006E3A75">
              <w:rPr>
                <w:rStyle w:val="Hyperlink"/>
                <w:rFonts w:ascii="Arial" w:hAnsi="Arial" w:cs="Arial"/>
                <w:i/>
                <w:iCs/>
                <w:noProof/>
              </w:rPr>
              <w:t>Chapter 4: Data analysis</w:t>
            </w:r>
            <w:r>
              <w:rPr>
                <w:noProof/>
                <w:webHidden/>
              </w:rPr>
              <w:tab/>
            </w:r>
            <w:r>
              <w:rPr>
                <w:noProof/>
                <w:webHidden/>
              </w:rPr>
              <w:fldChar w:fldCharType="begin"/>
            </w:r>
            <w:r>
              <w:rPr>
                <w:noProof/>
                <w:webHidden/>
              </w:rPr>
              <w:instrText xml:space="preserve"> PAGEREF _Toc41767224 \h </w:instrText>
            </w:r>
            <w:r>
              <w:rPr>
                <w:noProof/>
                <w:webHidden/>
              </w:rPr>
            </w:r>
            <w:r>
              <w:rPr>
                <w:noProof/>
                <w:webHidden/>
              </w:rPr>
              <w:fldChar w:fldCharType="separate"/>
            </w:r>
            <w:r>
              <w:rPr>
                <w:noProof/>
                <w:webHidden/>
              </w:rPr>
              <w:t>27</w:t>
            </w:r>
            <w:r>
              <w:rPr>
                <w:noProof/>
                <w:webHidden/>
              </w:rPr>
              <w:fldChar w:fldCharType="end"/>
            </w:r>
          </w:hyperlink>
        </w:p>
        <w:p w14:paraId="18FA21FC"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25" w:history="1">
            <w:r w:rsidRPr="006E3A75">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_Toc41767225 \h </w:instrText>
            </w:r>
            <w:r>
              <w:rPr>
                <w:noProof/>
                <w:webHidden/>
              </w:rPr>
            </w:r>
            <w:r>
              <w:rPr>
                <w:noProof/>
                <w:webHidden/>
              </w:rPr>
              <w:fldChar w:fldCharType="separate"/>
            </w:r>
            <w:r>
              <w:rPr>
                <w:noProof/>
                <w:webHidden/>
              </w:rPr>
              <w:t>27</w:t>
            </w:r>
            <w:r>
              <w:rPr>
                <w:noProof/>
                <w:webHidden/>
              </w:rPr>
              <w:fldChar w:fldCharType="end"/>
            </w:r>
          </w:hyperlink>
        </w:p>
        <w:p w14:paraId="4EF66EB4"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26" w:history="1">
            <w:r w:rsidRPr="006E3A75">
              <w:rPr>
                <w:rStyle w:val="Hyperlink"/>
                <w:rFonts w:ascii="Arial" w:hAnsi="Arial" w:cs="Arial"/>
                <w:b/>
                <w:bCs/>
                <w:noProof/>
              </w:rPr>
              <w:t>4.1.1. Sample</w:t>
            </w:r>
            <w:r>
              <w:rPr>
                <w:noProof/>
                <w:webHidden/>
              </w:rPr>
              <w:tab/>
            </w:r>
            <w:r>
              <w:rPr>
                <w:noProof/>
                <w:webHidden/>
              </w:rPr>
              <w:fldChar w:fldCharType="begin"/>
            </w:r>
            <w:r>
              <w:rPr>
                <w:noProof/>
                <w:webHidden/>
              </w:rPr>
              <w:instrText xml:space="preserve"> PAGEREF _Toc41767226 \h </w:instrText>
            </w:r>
            <w:r>
              <w:rPr>
                <w:noProof/>
                <w:webHidden/>
              </w:rPr>
            </w:r>
            <w:r>
              <w:rPr>
                <w:noProof/>
                <w:webHidden/>
              </w:rPr>
              <w:fldChar w:fldCharType="separate"/>
            </w:r>
            <w:r>
              <w:rPr>
                <w:noProof/>
                <w:webHidden/>
              </w:rPr>
              <w:t>27</w:t>
            </w:r>
            <w:r>
              <w:rPr>
                <w:noProof/>
                <w:webHidden/>
              </w:rPr>
              <w:fldChar w:fldCharType="end"/>
            </w:r>
          </w:hyperlink>
        </w:p>
        <w:p w14:paraId="5F01C508"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27" w:history="1">
            <w:r w:rsidRPr="006E3A75">
              <w:rPr>
                <w:rStyle w:val="Hyperlink"/>
                <w:rFonts w:ascii="Arial" w:hAnsi="Arial" w:cs="Arial"/>
                <w:noProof/>
              </w:rPr>
              <w:t>4.2. Qualitative and quantitative data</w:t>
            </w:r>
            <w:r>
              <w:rPr>
                <w:noProof/>
                <w:webHidden/>
              </w:rPr>
              <w:tab/>
            </w:r>
            <w:r>
              <w:rPr>
                <w:noProof/>
                <w:webHidden/>
              </w:rPr>
              <w:fldChar w:fldCharType="begin"/>
            </w:r>
            <w:r>
              <w:rPr>
                <w:noProof/>
                <w:webHidden/>
              </w:rPr>
              <w:instrText xml:space="preserve"> PAGEREF _Toc41767227 \h </w:instrText>
            </w:r>
            <w:r>
              <w:rPr>
                <w:noProof/>
                <w:webHidden/>
              </w:rPr>
            </w:r>
            <w:r>
              <w:rPr>
                <w:noProof/>
                <w:webHidden/>
              </w:rPr>
              <w:fldChar w:fldCharType="separate"/>
            </w:r>
            <w:r>
              <w:rPr>
                <w:noProof/>
                <w:webHidden/>
              </w:rPr>
              <w:t>28</w:t>
            </w:r>
            <w:r>
              <w:rPr>
                <w:noProof/>
                <w:webHidden/>
              </w:rPr>
              <w:fldChar w:fldCharType="end"/>
            </w:r>
          </w:hyperlink>
        </w:p>
        <w:p w14:paraId="61F0B559"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28" w:history="1">
            <w:r w:rsidRPr="006E3A75">
              <w:rPr>
                <w:rStyle w:val="Hyperlink"/>
                <w:rFonts w:ascii="Arial" w:hAnsi="Arial" w:cs="Arial"/>
                <w:b/>
                <w:bCs/>
                <w:noProof/>
              </w:rPr>
              <w:t>4.2.1. Nodes created through NVivo</w:t>
            </w:r>
            <w:r>
              <w:rPr>
                <w:noProof/>
                <w:webHidden/>
              </w:rPr>
              <w:tab/>
            </w:r>
            <w:r>
              <w:rPr>
                <w:noProof/>
                <w:webHidden/>
              </w:rPr>
              <w:fldChar w:fldCharType="begin"/>
            </w:r>
            <w:r>
              <w:rPr>
                <w:noProof/>
                <w:webHidden/>
              </w:rPr>
              <w:instrText xml:space="preserve"> PAGEREF _Toc41767228 \h </w:instrText>
            </w:r>
            <w:r>
              <w:rPr>
                <w:noProof/>
                <w:webHidden/>
              </w:rPr>
            </w:r>
            <w:r>
              <w:rPr>
                <w:noProof/>
                <w:webHidden/>
              </w:rPr>
              <w:fldChar w:fldCharType="separate"/>
            </w:r>
            <w:r>
              <w:rPr>
                <w:noProof/>
                <w:webHidden/>
              </w:rPr>
              <w:t>28</w:t>
            </w:r>
            <w:r>
              <w:rPr>
                <w:noProof/>
                <w:webHidden/>
              </w:rPr>
              <w:fldChar w:fldCharType="end"/>
            </w:r>
          </w:hyperlink>
        </w:p>
        <w:p w14:paraId="6A69F152"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29" w:history="1">
            <w:r w:rsidRPr="006E3A75">
              <w:rPr>
                <w:rStyle w:val="Hyperlink"/>
                <w:rFonts w:ascii="Arial" w:hAnsi="Arial" w:cs="Arial"/>
                <w:noProof/>
              </w:rPr>
              <w:t>4.3. Demographics</w:t>
            </w:r>
            <w:r>
              <w:rPr>
                <w:noProof/>
                <w:webHidden/>
              </w:rPr>
              <w:tab/>
            </w:r>
            <w:r>
              <w:rPr>
                <w:noProof/>
                <w:webHidden/>
              </w:rPr>
              <w:fldChar w:fldCharType="begin"/>
            </w:r>
            <w:r>
              <w:rPr>
                <w:noProof/>
                <w:webHidden/>
              </w:rPr>
              <w:instrText xml:space="preserve"> PAGEREF _Toc41767229 \h </w:instrText>
            </w:r>
            <w:r>
              <w:rPr>
                <w:noProof/>
                <w:webHidden/>
              </w:rPr>
            </w:r>
            <w:r>
              <w:rPr>
                <w:noProof/>
                <w:webHidden/>
              </w:rPr>
              <w:fldChar w:fldCharType="separate"/>
            </w:r>
            <w:r>
              <w:rPr>
                <w:noProof/>
                <w:webHidden/>
              </w:rPr>
              <w:t>28</w:t>
            </w:r>
            <w:r>
              <w:rPr>
                <w:noProof/>
                <w:webHidden/>
              </w:rPr>
              <w:fldChar w:fldCharType="end"/>
            </w:r>
          </w:hyperlink>
        </w:p>
        <w:p w14:paraId="7D5BB665"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30" w:history="1">
            <w:r w:rsidRPr="006E3A75">
              <w:rPr>
                <w:rStyle w:val="Hyperlink"/>
                <w:rFonts w:ascii="Arial" w:hAnsi="Arial" w:cs="Arial"/>
                <w:b/>
                <w:bCs/>
                <w:noProof/>
              </w:rPr>
              <w:t>4.3.1 Gender</w:t>
            </w:r>
            <w:r>
              <w:rPr>
                <w:noProof/>
                <w:webHidden/>
              </w:rPr>
              <w:tab/>
            </w:r>
            <w:r>
              <w:rPr>
                <w:noProof/>
                <w:webHidden/>
              </w:rPr>
              <w:fldChar w:fldCharType="begin"/>
            </w:r>
            <w:r>
              <w:rPr>
                <w:noProof/>
                <w:webHidden/>
              </w:rPr>
              <w:instrText xml:space="preserve"> PAGEREF _Toc41767230 \h </w:instrText>
            </w:r>
            <w:r>
              <w:rPr>
                <w:noProof/>
                <w:webHidden/>
              </w:rPr>
            </w:r>
            <w:r>
              <w:rPr>
                <w:noProof/>
                <w:webHidden/>
              </w:rPr>
              <w:fldChar w:fldCharType="separate"/>
            </w:r>
            <w:r>
              <w:rPr>
                <w:noProof/>
                <w:webHidden/>
              </w:rPr>
              <w:t>28</w:t>
            </w:r>
            <w:r>
              <w:rPr>
                <w:noProof/>
                <w:webHidden/>
              </w:rPr>
              <w:fldChar w:fldCharType="end"/>
            </w:r>
          </w:hyperlink>
        </w:p>
        <w:p w14:paraId="42713834"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31" w:history="1">
            <w:r w:rsidRPr="006E3A75">
              <w:rPr>
                <w:rStyle w:val="Hyperlink"/>
                <w:rFonts w:ascii="Arial" w:hAnsi="Arial" w:cs="Arial"/>
                <w:b/>
                <w:bCs/>
                <w:noProof/>
              </w:rPr>
              <w:t>4.3.2 Age</w:t>
            </w:r>
            <w:r>
              <w:rPr>
                <w:noProof/>
                <w:webHidden/>
              </w:rPr>
              <w:tab/>
            </w:r>
            <w:r>
              <w:rPr>
                <w:noProof/>
                <w:webHidden/>
              </w:rPr>
              <w:fldChar w:fldCharType="begin"/>
            </w:r>
            <w:r>
              <w:rPr>
                <w:noProof/>
                <w:webHidden/>
              </w:rPr>
              <w:instrText xml:space="preserve"> PAGEREF _Toc41767231 \h </w:instrText>
            </w:r>
            <w:r>
              <w:rPr>
                <w:noProof/>
                <w:webHidden/>
              </w:rPr>
            </w:r>
            <w:r>
              <w:rPr>
                <w:noProof/>
                <w:webHidden/>
              </w:rPr>
              <w:fldChar w:fldCharType="separate"/>
            </w:r>
            <w:r>
              <w:rPr>
                <w:noProof/>
                <w:webHidden/>
              </w:rPr>
              <w:t>29</w:t>
            </w:r>
            <w:r>
              <w:rPr>
                <w:noProof/>
                <w:webHidden/>
              </w:rPr>
              <w:fldChar w:fldCharType="end"/>
            </w:r>
          </w:hyperlink>
        </w:p>
        <w:p w14:paraId="0C85F1F2"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32" w:history="1">
            <w:r w:rsidRPr="006E3A75">
              <w:rPr>
                <w:rStyle w:val="Hyperlink"/>
                <w:rFonts w:ascii="Arial" w:hAnsi="Arial" w:cs="Arial"/>
                <w:b/>
                <w:bCs/>
                <w:noProof/>
              </w:rPr>
              <w:t>4.3.3 Working status</w:t>
            </w:r>
            <w:r>
              <w:rPr>
                <w:noProof/>
                <w:webHidden/>
              </w:rPr>
              <w:tab/>
            </w:r>
            <w:r>
              <w:rPr>
                <w:noProof/>
                <w:webHidden/>
              </w:rPr>
              <w:fldChar w:fldCharType="begin"/>
            </w:r>
            <w:r>
              <w:rPr>
                <w:noProof/>
                <w:webHidden/>
              </w:rPr>
              <w:instrText xml:space="preserve"> PAGEREF _Toc41767232 \h </w:instrText>
            </w:r>
            <w:r>
              <w:rPr>
                <w:noProof/>
                <w:webHidden/>
              </w:rPr>
            </w:r>
            <w:r>
              <w:rPr>
                <w:noProof/>
                <w:webHidden/>
              </w:rPr>
              <w:fldChar w:fldCharType="separate"/>
            </w:r>
            <w:r>
              <w:rPr>
                <w:noProof/>
                <w:webHidden/>
              </w:rPr>
              <w:t>30</w:t>
            </w:r>
            <w:r>
              <w:rPr>
                <w:noProof/>
                <w:webHidden/>
              </w:rPr>
              <w:fldChar w:fldCharType="end"/>
            </w:r>
          </w:hyperlink>
        </w:p>
        <w:p w14:paraId="099F763B"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33" w:history="1">
            <w:r w:rsidRPr="006E3A75">
              <w:rPr>
                <w:rStyle w:val="Hyperlink"/>
                <w:rFonts w:ascii="Arial" w:hAnsi="Arial" w:cs="Arial"/>
                <w:noProof/>
              </w:rPr>
              <w:t>4.4.  Motivation</w:t>
            </w:r>
            <w:r>
              <w:rPr>
                <w:noProof/>
                <w:webHidden/>
              </w:rPr>
              <w:tab/>
            </w:r>
            <w:r>
              <w:rPr>
                <w:noProof/>
                <w:webHidden/>
              </w:rPr>
              <w:fldChar w:fldCharType="begin"/>
            </w:r>
            <w:r>
              <w:rPr>
                <w:noProof/>
                <w:webHidden/>
              </w:rPr>
              <w:instrText xml:space="preserve"> PAGEREF _Toc41767233 \h </w:instrText>
            </w:r>
            <w:r>
              <w:rPr>
                <w:noProof/>
                <w:webHidden/>
              </w:rPr>
            </w:r>
            <w:r>
              <w:rPr>
                <w:noProof/>
                <w:webHidden/>
              </w:rPr>
              <w:fldChar w:fldCharType="separate"/>
            </w:r>
            <w:r>
              <w:rPr>
                <w:noProof/>
                <w:webHidden/>
              </w:rPr>
              <w:t>32</w:t>
            </w:r>
            <w:r>
              <w:rPr>
                <w:noProof/>
                <w:webHidden/>
              </w:rPr>
              <w:fldChar w:fldCharType="end"/>
            </w:r>
          </w:hyperlink>
        </w:p>
        <w:p w14:paraId="45877A71"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34" w:history="1">
            <w:r w:rsidRPr="006E3A75">
              <w:rPr>
                <w:rStyle w:val="Hyperlink"/>
                <w:rFonts w:ascii="Arial" w:hAnsi="Arial" w:cs="Arial"/>
                <w:b/>
                <w:bCs/>
                <w:noProof/>
              </w:rPr>
              <w:t>4.4.1. Difference between genders for purposive motivation.</w:t>
            </w:r>
            <w:r>
              <w:rPr>
                <w:noProof/>
                <w:webHidden/>
              </w:rPr>
              <w:tab/>
            </w:r>
            <w:r>
              <w:rPr>
                <w:noProof/>
                <w:webHidden/>
              </w:rPr>
              <w:fldChar w:fldCharType="begin"/>
            </w:r>
            <w:r>
              <w:rPr>
                <w:noProof/>
                <w:webHidden/>
              </w:rPr>
              <w:instrText xml:space="preserve"> PAGEREF _Toc41767234 \h </w:instrText>
            </w:r>
            <w:r>
              <w:rPr>
                <w:noProof/>
                <w:webHidden/>
              </w:rPr>
            </w:r>
            <w:r>
              <w:rPr>
                <w:noProof/>
                <w:webHidden/>
              </w:rPr>
              <w:fldChar w:fldCharType="separate"/>
            </w:r>
            <w:r>
              <w:rPr>
                <w:noProof/>
                <w:webHidden/>
              </w:rPr>
              <w:t>34</w:t>
            </w:r>
            <w:r>
              <w:rPr>
                <w:noProof/>
                <w:webHidden/>
              </w:rPr>
              <w:fldChar w:fldCharType="end"/>
            </w:r>
          </w:hyperlink>
        </w:p>
        <w:p w14:paraId="7971260D"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35" w:history="1">
            <w:r w:rsidRPr="006E3A75">
              <w:rPr>
                <w:rStyle w:val="Hyperlink"/>
                <w:rFonts w:ascii="Arial" w:hAnsi="Arial" w:cs="Arial"/>
                <w:b/>
                <w:bCs/>
                <w:noProof/>
              </w:rPr>
              <w:t>4.4.2. Challenges faced volunteering</w:t>
            </w:r>
            <w:r>
              <w:rPr>
                <w:noProof/>
                <w:webHidden/>
              </w:rPr>
              <w:tab/>
            </w:r>
            <w:r>
              <w:rPr>
                <w:noProof/>
                <w:webHidden/>
              </w:rPr>
              <w:fldChar w:fldCharType="begin"/>
            </w:r>
            <w:r>
              <w:rPr>
                <w:noProof/>
                <w:webHidden/>
              </w:rPr>
              <w:instrText xml:space="preserve"> PAGEREF _Toc41767235 \h </w:instrText>
            </w:r>
            <w:r>
              <w:rPr>
                <w:noProof/>
                <w:webHidden/>
              </w:rPr>
            </w:r>
            <w:r>
              <w:rPr>
                <w:noProof/>
                <w:webHidden/>
              </w:rPr>
              <w:fldChar w:fldCharType="separate"/>
            </w:r>
            <w:r>
              <w:rPr>
                <w:noProof/>
                <w:webHidden/>
              </w:rPr>
              <w:t>38</w:t>
            </w:r>
            <w:r>
              <w:rPr>
                <w:noProof/>
                <w:webHidden/>
              </w:rPr>
              <w:fldChar w:fldCharType="end"/>
            </w:r>
          </w:hyperlink>
        </w:p>
        <w:p w14:paraId="04CDBB3C"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36" w:history="1">
            <w:r w:rsidRPr="006E3A75">
              <w:rPr>
                <w:rStyle w:val="Hyperlink"/>
                <w:rFonts w:ascii="Arial" w:hAnsi="Arial" w:cs="Arial"/>
                <w:noProof/>
              </w:rPr>
              <w:t>4.4. Satisfaction</w:t>
            </w:r>
            <w:r>
              <w:rPr>
                <w:noProof/>
                <w:webHidden/>
              </w:rPr>
              <w:tab/>
            </w:r>
            <w:r>
              <w:rPr>
                <w:noProof/>
                <w:webHidden/>
              </w:rPr>
              <w:fldChar w:fldCharType="begin"/>
            </w:r>
            <w:r>
              <w:rPr>
                <w:noProof/>
                <w:webHidden/>
              </w:rPr>
              <w:instrText xml:space="preserve"> PAGEREF _Toc41767236 \h </w:instrText>
            </w:r>
            <w:r>
              <w:rPr>
                <w:noProof/>
                <w:webHidden/>
              </w:rPr>
            </w:r>
            <w:r>
              <w:rPr>
                <w:noProof/>
                <w:webHidden/>
              </w:rPr>
              <w:fldChar w:fldCharType="separate"/>
            </w:r>
            <w:r>
              <w:rPr>
                <w:noProof/>
                <w:webHidden/>
              </w:rPr>
              <w:t>40</w:t>
            </w:r>
            <w:r>
              <w:rPr>
                <w:noProof/>
                <w:webHidden/>
              </w:rPr>
              <w:fldChar w:fldCharType="end"/>
            </w:r>
          </w:hyperlink>
        </w:p>
        <w:p w14:paraId="63949FAC"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37" w:history="1">
            <w:r w:rsidRPr="006E3A75">
              <w:rPr>
                <w:rStyle w:val="Hyperlink"/>
                <w:rFonts w:ascii="Arial" w:hAnsi="Arial" w:cs="Arial"/>
                <w:noProof/>
              </w:rPr>
              <w:t>4.5. Best practice management</w:t>
            </w:r>
            <w:r>
              <w:rPr>
                <w:noProof/>
                <w:webHidden/>
              </w:rPr>
              <w:tab/>
            </w:r>
            <w:r>
              <w:rPr>
                <w:noProof/>
                <w:webHidden/>
              </w:rPr>
              <w:fldChar w:fldCharType="begin"/>
            </w:r>
            <w:r>
              <w:rPr>
                <w:noProof/>
                <w:webHidden/>
              </w:rPr>
              <w:instrText xml:space="preserve"> PAGEREF _Toc41767237 \h </w:instrText>
            </w:r>
            <w:r>
              <w:rPr>
                <w:noProof/>
                <w:webHidden/>
              </w:rPr>
            </w:r>
            <w:r>
              <w:rPr>
                <w:noProof/>
                <w:webHidden/>
              </w:rPr>
              <w:fldChar w:fldCharType="separate"/>
            </w:r>
            <w:r>
              <w:rPr>
                <w:noProof/>
                <w:webHidden/>
              </w:rPr>
              <w:t>42</w:t>
            </w:r>
            <w:r>
              <w:rPr>
                <w:noProof/>
                <w:webHidden/>
              </w:rPr>
              <w:fldChar w:fldCharType="end"/>
            </w:r>
          </w:hyperlink>
        </w:p>
        <w:p w14:paraId="57BE7023"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38" w:history="1">
            <w:r w:rsidRPr="006E3A75">
              <w:rPr>
                <w:rStyle w:val="Hyperlink"/>
                <w:rFonts w:ascii="Arial" w:hAnsi="Arial" w:cs="Arial"/>
                <w:i/>
                <w:iCs/>
                <w:noProof/>
              </w:rPr>
              <w:t>Chapter 5: Conclusion and recommendations</w:t>
            </w:r>
            <w:r>
              <w:rPr>
                <w:noProof/>
                <w:webHidden/>
              </w:rPr>
              <w:tab/>
            </w:r>
            <w:r>
              <w:rPr>
                <w:noProof/>
                <w:webHidden/>
              </w:rPr>
              <w:fldChar w:fldCharType="begin"/>
            </w:r>
            <w:r>
              <w:rPr>
                <w:noProof/>
                <w:webHidden/>
              </w:rPr>
              <w:instrText xml:space="preserve"> PAGEREF _Toc41767238 \h </w:instrText>
            </w:r>
            <w:r>
              <w:rPr>
                <w:noProof/>
                <w:webHidden/>
              </w:rPr>
            </w:r>
            <w:r>
              <w:rPr>
                <w:noProof/>
                <w:webHidden/>
              </w:rPr>
              <w:fldChar w:fldCharType="separate"/>
            </w:r>
            <w:r>
              <w:rPr>
                <w:noProof/>
                <w:webHidden/>
              </w:rPr>
              <w:t>44</w:t>
            </w:r>
            <w:r>
              <w:rPr>
                <w:noProof/>
                <w:webHidden/>
              </w:rPr>
              <w:fldChar w:fldCharType="end"/>
            </w:r>
          </w:hyperlink>
        </w:p>
        <w:p w14:paraId="3FE0C2B6"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39" w:history="1">
            <w:r w:rsidRPr="006E3A75">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_Toc41767239 \h </w:instrText>
            </w:r>
            <w:r>
              <w:rPr>
                <w:noProof/>
                <w:webHidden/>
              </w:rPr>
            </w:r>
            <w:r>
              <w:rPr>
                <w:noProof/>
                <w:webHidden/>
              </w:rPr>
              <w:fldChar w:fldCharType="separate"/>
            </w:r>
            <w:r>
              <w:rPr>
                <w:noProof/>
                <w:webHidden/>
              </w:rPr>
              <w:t>44</w:t>
            </w:r>
            <w:r>
              <w:rPr>
                <w:noProof/>
                <w:webHidden/>
              </w:rPr>
              <w:fldChar w:fldCharType="end"/>
            </w:r>
          </w:hyperlink>
        </w:p>
        <w:p w14:paraId="2C9A8B59"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40" w:history="1">
            <w:r w:rsidRPr="006E3A75">
              <w:rPr>
                <w:rStyle w:val="Hyperlink"/>
                <w:rFonts w:ascii="Arial" w:hAnsi="Arial" w:cs="Arial"/>
                <w:noProof/>
              </w:rPr>
              <w:t>5.2. Summary of findings</w:t>
            </w:r>
            <w:r>
              <w:rPr>
                <w:noProof/>
                <w:webHidden/>
              </w:rPr>
              <w:tab/>
            </w:r>
            <w:r>
              <w:rPr>
                <w:noProof/>
                <w:webHidden/>
              </w:rPr>
              <w:fldChar w:fldCharType="begin"/>
            </w:r>
            <w:r>
              <w:rPr>
                <w:noProof/>
                <w:webHidden/>
              </w:rPr>
              <w:instrText xml:space="preserve"> PAGEREF _Toc41767240 \h </w:instrText>
            </w:r>
            <w:r>
              <w:rPr>
                <w:noProof/>
                <w:webHidden/>
              </w:rPr>
            </w:r>
            <w:r>
              <w:rPr>
                <w:noProof/>
                <w:webHidden/>
              </w:rPr>
              <w:fldChar w:fldCharType="separate"/>
            </w:r>
            <w:r>
              <w:rPr>
                <w:noProof/>
                <w:webHidden/>
              </w:rPr>
              <w:t>44</w:t>
            </w:r>
            <w:r>
              <w:rPr>
                <w:noProof/>
                <w:webHidden/>
              </w:rPr>
              <w:fldChar w:fldCharType="end"/>
            </w:r>
          </w:hyperlink>
        </w:p>
        <w:p w14:paraId="3FE096E5"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41" w:history="1">
            <w:r w:rsidRPr="006E3A75">
              <w:rPr>
                <w:rStyle w:val="Hyperlink"/>
                <w:rFonts w:ascii="Arial" w:hAnsi="Arial" w:cs="Arial"/>
                <w:noProof/>
              </w:rPr>
              <w:t>5.3. Recommendations to MUUK-Adventures</w:t>
            </w:r>
            <w:r>
              <w:rPr>
                <w:noProof/>
                <w:webHidden/>
              </w:rPr>
              <w:tab/>
            </w:r>
            <w:r>
              <w:rPr>
                <w:noProof/>
                <w:webHidden/>
              </w:rPr>
              <w:fldChar w:fldCharType="begin"/>
            </w:r>
            <w:r>
              <w:rPr>
                <w:noProof/>
                <w:webHidden/>
              </w:rPr>
              <w:instrText xml:space="preserve"> PAGEREF _Toc41767241 \h </w:instrText>
            </w:r>
            <w:r>
              <w:rPr>
                <w:noProof/>
                <w:webHidden/>
              </w:rPr>
            </w:r>
            <w:r>
              <w:rPr>
                <w:noProof/>
                <w:webHidden/>
              </w:rPr>
              <w:fldChar w:fldCharType="separate"/>
            </w:r>
            <w:r>
              <w:rPr>
                <w:noProof/>
                <w:webHidden/>
              </w:rPr>
              <w:t>45</w:t>
            </w:r>
            <w:r>
              <w:rPr>
                <w:noProof/>
                <w:webHidden/>
              </w:rPr>
              <w:fldChar w:fldCharType="end"/>
            </w:r>
          </w:hyperlink>
        </w:p>
        <w:p w14:paraId="2609A68F"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42" w:history="1">
            <w:r w:rsidRPr="006E3A75">
              <w:rPr>
                <w:rStyle w:val="Hyperlink"/>
                <w:rFonts w:ascii="Arial" w:hAnsi="Arial" w:cs="Arial"/>
                <w:noProof/>
              </w:rPr>
              <w:t>5.4. Limitations</w:t>
            </w:r>
            <w:r>
              <w:rPr>
                <w:noProof/>
                <w:webHidden/>
              </w:rPr>
              <w:tab/>
            </w:r>
            <w:r>
              <w:rPr>
                <w:noProof/>
                <w:webHidden/>
              </w:rPr>
              <w:fldChar w:fldCharType="begin"/>
            </w:r>
            <w:r>
              <w:rPr>
                <w:noProof/>
                <w:webHidden/>
              </w:rPr>
              <w:instrText xml:space="preserve"> PAGEREF _Toc41767242 \h </w:instrText>
            </w:r>
            <w:r>
              <w:rPr>
                <w:noProof/>
                <w:webHidden/>
              </w:rPr>
            </w:r>
            <w:r>
              <w:rPr>
                <w:noProof/>
                <w:webHidden/>
              </w:rPr>
              <w:fldChar w:fldCharType="separate"/>
            </w:r>
            <w:r>
              <w:rPr>
                <w:noProof/>
                <w:webHidden/>
              </w:rPr>
              <w:t>46</w:t>
            </w:r>
            <w:r>
              <w:rPr>
                <w:noProof/>
                <w:webHidden/>
              </w:rPr>
              <w:fldChar w:fldCharType="end"/>
            </w:r>
          </w:hyperlink>
        </w:p>
        <w:p w14:paraId="5B478DD8"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43" w:history="1">
            <w:r w:rsidRPr="006E3A75">
              <w:rPr>
                <w:rStyle w:val="Hyperlink"/>
                <w:rFonts w:ascii="Arial" w:hAnsi="Arial" w:cs="Arial"/>
                <w:noProof/>
              </w:rPr>
              <w:t>5.5. Recommendations for future studies</w:t>
            </w:r>
            <w:r>
              <w:rPr>
                <w:noProof/>
                <w:webHidden/>
              </w:rPr>
              <w:tab/>
            </w:r>
            <w:r>
              <w:rPr>
                <w:noProof/>
                <w:webHidden/>
              </w:rPr>
              <w:fldChar w:fldCharType="begin"/>
            </w:r>
            <w:r>
              <w:rPr>
                <w:noProof/>
                <w:webHidden/>
              </w:rPr>
              <w:instrText xml:space="preserve"> PAGEREF _Toc41767243 \h </w:instrText>
            </w:r>
            <w:r>
              <w:rPr>
                <w:noProof/>
                <w:webHidden/>
              </w:rPr>
            </w:r>
            <w:r>
              <w:rPr>
                <w:noProof/>
                <w:webHidden/>
              </w:rPr>
              <w:fldChar w:fldCharType="separate"/>
            </w:r>
            <w:r>
              <w:rPr>
                <w:noProof/>
                <w:webHidden/>
              </w:rPr>
              <w:t>46</w:t>
            </w:r>
            <w:r>
              <w:rPr>
                <w:noProof/>
                <w:webHidden/>
              </w:rPr>
              <w:fldChar w:fldCharType="end"/>
            </w:r>
          </w:hyperlink>
        </w:p>
        <w:p w14:paraId="631985C3"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44" w:history="1">
            <w:r w:rsidRPr="006E3A75">
              <w:rPr>
                <w:rStyle w:val="Hyperlink"/>
                <w:rFonts w:ascii="Arial" w:hAnsi="Arial" w:cs="Arial"/>
                <w:noProof/>
              </w:rPr>
              <w:t>5.6. Conclusion</w:t>
            </w:r>
            <w:r>
              <w:rPr>
                <w:noProof/>
                <w:webHidden/>
              </w:rPr>
              <w:tab/>
            </w:r>
            <w:r>
              <w:rPr>
                <w:noProof/>
                <w:webHidden/>
              </w:rPr>
              <w:fldChar w:fldCharType="begin"/>
            </w:r>
            <w:r>
              <w:rPr>
                <w:noProof/>
                <w:webHidden/>
              </w:rPr>
              <w:instrText xml:space="preserve"> PAGEREF _Toc41767244 \h </w:instrText>
            </w:r>
            <w:r>
              <w:rPr>
                <w:noProof/>
                <w:webHidden/>
              </w:rPr>
            </w:r>
            <w:r>
              <w:rPr>
                <w:noProof/>
                <w:webHidden/>
              </w:rPr>
              <w:fldChar w:fldCharType="separate"/>
            </w:r>
            <w:r>
              <w:rPr>
                <w:noProof/>
                <w:webHidden/>
              </w:rPr>
              <w:t>47</w:t>
            </w:r>
            <w:r>
              <w:rPr>
                <w:noProof/>
                <w:webHidden/>
              </w:rPr>
              <w:fldChar w:fldCharType="end"/>
            </w:r>
          </w:hyperlink>
        </w:p>
        <w:p w14:paraId="652D7210"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45" w:history="1">
            <w:r w:rsidRPr="006E3A75">
              <w:rPr>
                <w:rStyle w:val="Hyperlink"/>
                <w:rFonts w:ascii="Arial" w:hAnsi="Arial" w:cs="Arial"/>
                <w:noProof/>
              </w:rPr>
              <w:t>6. Bibliography</w:t>
            </w:r>
            <w:r>
              <w:rPr>
                <w:noProof/>
                <w:webHidden/>
              </w:rPr>
              <w:tab/>
            </w:r>
            <w:r>
              <w:rPr>
                <w:noProof/>
                <w:webHidden/>
              </w:rPr>
              <w:fldChar w:fldCharType="begin"/>
            </w:r>
            <w:r>
              <w:rPr>
                <w:noProof/>
                <w:webHidden/>
              </w:rPr>
              <w:instrText xml:space="preserve"> PAGEREF _Toc41767245 \h </w:instrText>
            </w:r>
            <w:r>
              <w:rPr>
                <w:noProof/>
                <w:webHidden/>
              </w:rPr>
            </w:r>
            <w:r>
              <w:rPr>
                <w:noProof/>
                <w:webHidden/>
              </w:rPr>
              <w:fldChar w:fldCharType="separate"/>
            </w:r>
            <w:r>
              <w:rPr>
                <w:noProof/>
                <w:webHidden/>
              </w:rPr>
              <w:t>48</w:t>
            </w:r>
            <w:r>
              <w:rPr>
                <w:noProof/>
                <w:webHidden/>
              </w:rPr>
              <w:fldChar w:fldCharType="end"/>
            </w:r>
          </w:hyperlink>
        </w:p>
        <w:p w14:paraId="1B7DC30E"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767246" w:history="1">
            <w:r w:rsidRPr="006E3A75">
              <w:rPr>
                <w:rStyle w:val="Hyperlink"/>
                <w:rFonts w:ascii="Arial" w:hAnsi="Arial" w:cs="Arial"/>
                <w:noProof/>
              </w:rPr>
              <w:t>7. Appendices</w:t>
            </w:r>
            <w:r>
              <w:rPr>
                <w:noProof/>
                <w:webHidden/>
              </w:rPr>
              <w:tab/>
            </w:r>
            <w:r>
              <w:rPr>
                <w:noProof/>
                <w:webHidden/>
              </w:rPr>
              <w:fldChar w:fldCharType="begin"/>
            </w:r>
            <w:r>
              <w:rPr>
                <w:noProof/>
                <w:webHidden/>
              </w:rPr>
              <w:instrText xml:space="preserve"> PAGEREF _Toc41767246 \h </w:instrText>
            </w:r>
            <w:r>
              <w:rPr>
                <w:noProof/>
                <w:webHidden/>
              </w:rPr>
            </w:r>
            <w:r>
              <w:rPr>
                <w:noProof/>
                <w:webHidden/>
              </w:rPr>
              <w:fldChar w:fldCharType="separate"/>
            </w:r>
            <w:r>
              <w:rPr>
                <w:noProof/>
                <w:webHidden/>
              </w:rPr>
              <w:t>55</w:t>
            </w:r>
            <w:r>
              <w:rPr>
                <w:noProof/>
                <w:webHidden/>
              </w:rPr>
              <w:fldChar w:fldCharType="end"/>
            </w:r>
          </w:hyperlink>
        </w:p>
        <w:p w14:paraId="42B0B180"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47" w:history="1">
            <w:r w:rsidRPr="006E3A75">
              <w:rPr>
                <w:rStyle w:val="Hyperlink"/>
                <w:rFonts w:ascii="Arial" w:hAnsi="Arial" w:cs="Arial"/>
                <w:b/>
                <w:bCs/>
                <w:noProof/>
              </w:rPr>
              <w:t>7.1 Appendix 1: Questionnaire questions</w:t>
            </w:r>
            <w:r>
              <w:rPr>
                <w:noProof/>
                <w:webHidden/>
              </w:rPr>
              <w:tab/>
            </w:r>
            <w:r>
              <w:rPr>
                <w:noProof/>
                <w:webHidden/>
              </w:rPr>
              <w:fldChar w:fldCharType="begin"/>
            </w:r>
            <w:r>
              <w:rPr>
                <w:noProof/>
                <w:webHidden/>
              </w:rPr>
              <w:instrText xml:space="preserve"> PAGEREF _Toc41767247 \h </w:instrText>
            </w:r>
            <w:r>
              <w:rPr>
                <w:noProof/>
                <w:webHidden/>
              </w:rPr>
            </w:r>
            <w:r>
              <w:rPr>
                <w:noProof/>
                <w:webHidden/>
              </w:rPr>
              <w:fldChar w:fldCharType="separate"/>
            </w:r>
            <w:r>
              <w:rPr>
                <w:noProof/>
                <w:webHidden/>
              </w:rPr>
              <w:t>55</w:t>
            </w:r>
            <w:r>
              <w:rPr>
                <w:noProof/>
                <w:webHidden/>
              </w:rPr>
              <w:fldChar w:fldCharType="end"/>
            </w:r>
          </w:hyperlink>
        </w:p>
        <w:p w14:paraId="0F9644EF"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48" w:history="1">
            <w:r w:rsidRPr="006E3A75">
              <w:rPr>
                <w:rStyle w:val="Hyperlink"/>
                <w:rFonts w:ascii="Arial" w:hAnsi="Arial" w:cs="Arial"/>
                <w:b/>
                <w:bCs/>
                <w:noProof/>
              </w:rPr>
              <w:t>7.2 Appendix 2- Question responses</w:t>
            </w:r>
            <w:r>
              <w:rPr>
                <w:noProof/>
                <w:webHidden/>
              </w:rPr>
              <w:tab/>
            </w:r>
            <w:r>
              <w:rPr>
                <w:noProof/>
                <w:webHidden/>
              </w:rPr>
              <w:fldChar w:fldCharType="begin"/>
            </w:r>
            <w:r>
              <w:rPr>
                <w:noProof/>
                <w:webHidden/>
              </w:rPr>
              <w:instrText xml:space="preserve"> PAGEREF _Toc41767248 \h </w:instrText>
            </w:r>
            <w:r>
              <w:rPr>
                <w:noProof/>
                <w:webHidden/>
              </w:rPr>
            </w:r>
            <w:r>
              <w:rPr>
                <w:noProof/>
                <w:webHidden/>
              </w:rPr>
              <w:fldChar w:fldCharType="separate"/>
            </w:r>
            <w:r>
              <w:rPr>
                <w:noProof/>
                <w:webHidden/>
              </w:rPr>
              <w:t>62</w:t>
            </w:r>
            <w:r>
              <w:rPr>
                <w:noProof/>
                <w:webHidden/>
              </w:rPr>
              <w:fldChar w:fldCharType="end"/>
            </w:r>
          </w:hyperlink>
        </w:p>
        <w:p w14:paraId="12DF389A"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49" w:history="1">
            <w:r w:rsidRPr="006E3A75">
              <w:rPr>
                <w:rStyle w:val="Hyperlink"/>
                <w:rFonts w:ascii="Arial" w:hAnsi="Arial" w:cs="Arial"/>
                <w:noProof/>
              </w:rPr>
              <w:t>7.3 Appendix 3. Interviews questions</w:t>
            </w:r>
            <w:r>
              <w:rPr>
                <w:noProof/>
                <w:webHidden/>
              </w:rPr>
              <w:tab/>
            </w:r>
            <w:r>
              <w:rPr>
                <w:noProof/>
                <w:webHidden/>
              </w:rPr>
              <w:fldChar w:fldCharType="begin"/>
            </w:r>
            <w:r>
              <w:rPr>
                <w:noProof/>
                <w:webHidden/>
              </w:rPr>
              <w:instrText xml:space="preserve"> PAGEREF _Toc41767249 \h </w:instrText>
            </w:r>
            <w:r>
              <w:rPr>
                <w:noProof/>
                <w:webHidden/>
              </w:rPr>
            </w:r>
            <w:r>
              <w:rPr>
                <w:noProof/>
                <w:webHidden/>
              </w:rPr>
              <w:fldChar w:fldCharType="separate"/>
            </w:r>
            <w:r>
              <w:rPr>
                <w:noProof/>
                <w:webHidden/>
              </w:rPr>
              <w:t>68</w:t>
            </w:r>
            <w:r>
              <w:rPr>
                <w:noProof/>
                <w:webHidden/>
              </w:rPr>
              <w:fldChar w:fldCharType="end"/>
            </w:r>
          </w:hyperlink>
        </w:p>
        <w:p w14:paraId="188B3321" w14:textId="77777777" w:rsidR="004817C9" w:rsidRDefault="004817C9" w:rsidP="004817C9">
          <w:pPr>
            <w:pStyle w:val="TOC3"/>
            <w:tabs>
              <w:tab w:val="right" w:leader="dot" w:pos="9010"/>
            </w:tabs>
            <w:rPr>
              <w:rFonts w:eastAsiaTheme="minorEastAsia" w:cstheme="minorBidi"/>
              <w:i w:val="0"/>
              <w:iCs w:val="0"/>
              <w:noProof/>
              <w:sz w:val="24"/>
              <w:szCs w:val="24"/>
            </w:rPr>
          </w:pPr>
          <w:hyperlink w:anchor="_Toc41767250" w:history="1">
            <w:r w:rsidRPr="006E3A75">
              <w:rPr>
                <w:rStyle w:val="Hyperlink"/>
                <w:noProof/>
              </w:rPr>
              <w:t>7.3.1 Appendix 4- Manager interview questions</w:t>
            </w:r>
            <w:r>
              <w:rPr>
                <w:noProof/>
                <w:webHidden/>
              </w:rPr>
              <w:tab/>
            </w:r>
            <w:r>
              <w:rPr>
                <w:noProof/>
                <w:webHidden/>
              </w:rPr>
              <w:fldChar w:fldCharType="begin"/>
            </w:r>
            <w:r>
              <w:rPr>
                <w:noProof/>
                <w:webHidden/>
              </w:rPr>
              <w:instrText xml:space="preserve"> PAGEREF _Toc41767250 \h </w:instrText>
            </w:r>
            <w:r>
              <w:rPr>
                <w:noProof/>
                <w:webHidden/>
              </w:rPr>
            </w:r>
            <w:r>
              <w:rPr>
                <w:noProof/>
                <w:webHidden/>
              </w:rPr>
              <w:fldChar w:fldCharType="separate"/>
            </w:r>
            <w:r>
              <w:rPr>
                <w:noProof/>
                <w:webHidden/>
              </w:rPr>
              <w:t>69</w:t>
            </w:r>
            <w:r>
              <w:rPr>
                <w:noProof/>
                <w:webHidden/>
              </w:rPr>
              <w:fldChar w:fldCharType="end"/>
            </w:r>
          </w:hyperlink>
        </w:p>
        <w:p w14:paraId="2F3541E5"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51" w:history="1">
            <w:r w:rsidRPr="006E3A75">
              <w:rPr>
                <w:rStyle w:val="Hyperlink"/>
                <w:rFonts w:ascii="Arial" w:hAnsi="Arial" w:cs="Arial"/>
                <w:b/>
                <w:bCs/>
                <w:noProof/>
              </w:rPr>
              <w:t>7.4 Appendix 5- Interview responses</w:t>
            </w:r>
            <w:r>
              <w:rPr>
                <w:noProof/>
                <w:webHidden/>
              </w:rPr>
              <w:tab/>
            </w:r>
            <w:r>
              <w:rPr>
                <w:noProof/>
                <w:webHidden/>
              </w:rPr>
              <w:fldChar w:fldCharType="begin"/>
            </w:r>
            <w:r>
              <w:rPr>
                <w:noProof/>
                <w:webHidden/>
              </w:rPr>
              <w:instrText xml:space="preserve"> PAGEREF _Toc41767251 \h </w:instrText>
            </w:r>
            <w:r>
              <w:rPr>
                <w:noProof/>
                <w:webHidden/>
              </w:rPr>
            </w:r>
            <w:r>
              <w:rPr>
                <w:noProof/>
                <w:webHidden/>
              </w:rPr>
              <w:fldChar w:fldCharType="separate"/>
            </w:r>
            <w:r>
              <w:rPr>
                <w:noProof/>
                <w:webHidden/>
              </w:rPr>
              <w:t>70</w:t>
            </w:r>
            <w:r>
              <w:rPr>
                <w:noProof/>
                <w:webHidden/>
              </w:rPr>
              <w:fldChar w:fldCharType="end"/>
            </w:r>
          </w:hyperlink>
        </w:p>
        <w:p w14:paraId="292DBDEB" w14:textId="77777777" w:rsidR="004817C9" w:rsidRDefault="004817C9" w:rsidP="004817C9">
          <w:pPr>
            <w:pStyle w:val="TOC3"/>
            <w:tabs>
              <w:tab w:val="right" w:leader="dot" w:pos="9010"/>
            </w:tabs>
            <w:rPr>
              <w:rFonts w:eastAsiaTheme="minorEastAsia" w:cstheme="minorBidi"/>
              <w:i w:val="0"/>
              <w:iCs w:val="0"/>
              <w:noProof/>
              <w:sz w:val="24"/>
              <w:szCs w:val="24"/>
            </w:rPr>
          </w:pPr>
          <w:hyperlink w:anchor="_Toc41767252" w:history="1">
            <w:r w:rsidRPr="006E3A75">
              <w:rPr>
                <w:rStyle w:val="Hyperlink"/>
                <w:rFonts w:ascii="Arial" w:hAnsi="Arial" w:cs="Arial"/>
                <w:b/>
                <w:bCs/>
                <w:noProof/>
              </w:rPr>
              <w:t>7.4.1 Participant 1</w:t>
            </w:r>
            <w:r>
              <w:rPr>
                <w:noProof/>
                <w:webHidden/>
              </w:rPr>
              <w:tab/>
            </w:r>
            <w:r>
              <w:rPr>
                <w:noProof/>
                <w:webHidden/>
              </w:rPr>
              <w:fldChar w:fldCharType="begin"/>
            </w:r>
            <w:r>
              <w:rPr>
                <w:noProof/>
                <w:webHidden/>
              </w:rPr>
              <w:instrText xml:space="preserve"> PAGEREF _Toc41767252 \h </w:instrText>
            </w:r>
            <w:r>
              <w:rPr>
                <w:noProof/>
                <w:webHidden/>
              </w:rPr>
            </w:r>
            <w:r>
              <w:rPr>
                <w:noProof/>
                <w:webHidden/>
              </w:rPr>
              <w:fldChar w:fldCharType="separate"/>
            </w:r>
            <w:r>
              <w:rPr>
                <w:noProof/>
                <w:webHidden/>
              </w:rPr>
              <w:t>70</w:t>
            </w:r>
            <w:r>
              <w:rPr>
                <w:noProof/>
                <w:webHidden/>
              </w:rPr>
              <w:fldChar w:fldCharType="end"/>
            </w:r>
          </w:hyperlink>
        </w:p>
        <w:p w14:paraId="5ADB9E09" w14:textId="77777777" w:rsidR="004817C9" w:rsidRDefault="004817C9" w:rsidP="004817C9">
          <w:pPr>
            <w:pStyle w:val="TOC3"/>
            <w:tabs>
              <w:tab w:val="right" w:leader="dot" w:pos="9010"/>
            </w:tabs>
            <w:rPr>
              <w:rFonts w:eastAsiaTheme="minorEastAsia" w:cstheme="minorBidi"/>
              <w:i w:val="0"/>
              <w:iCs w:val="0"/>
              <w:noProof/>
              <w:sz w:val="24"/>
              <w:szCs w:val="24"/>
            </w:rPr>
          </w:pPr>
          <w:hyperlink w:anchor="_Toc41767253" w:history="1">
            <w:r w:rsidRPr="006E3A75">
              <w:rPr>
                <w:rStyle w:val="Hyperlink"/>
                <w:rFonts w:ascii="Arial" w:hAnsi="Arial" w:cs="Arial"/>
                <w:b/>
                <w:bCs/>
                <w:noProof/>
              </w:rPr>
              <w:t>7.4.1 Participant 2</w:t>
            </w:r>
            <w:r>
              <w:rPr>
                <w:noProof/>
                <w:webHidden/>
              </w:rPr>
              <w:tab/>
            </w:r>
            <w:r>
              <w:rPr>
                <w:noProof/>
                <w:webHidden/>
              </w:rPr>
              <w:fldChar w:fldCharType="begin"/>
            </w:r>
            <w:r>
              <w:rPr>
                <w:noProof/>
                <w:webHidden/>
              </w:rPr>
              <w:instrText xml:space="preserve"> PAGEREF _Toc41767253 \h </w:instrText>
            </w:r>
            <w:r>
              <w:rPr>
                <w:noProof/>
                <w:webHidden/>
              </w:rPr>
            </w:r>
            <w:r>
              <w:rPr>
                <w:noProof/>
                <w:webHidden/>
              </w:rPr>
              <w:fldChar w:fldCharType="separate"/>
            </w:r>
            <w:r>
              <w:rPr>
                <w:noProof/>
                <w:webHidden/>
              </w:rPr>
              <w:t>72</w:t>
            </w:r>
            <w:r>
              <w:rPr>
                <w:noProof/>
                <w:webHidden/>
              </w:rPr>
              <w:fldChar w:fldCharType="end"/>
            </w:r>
          </w:hyperlink>
        </w:p>
        <w:p w14:paraId="364AABEB" w14:textId="77777777" w:rsidR="004817C9" w:rsidRDefault="004817C9" w:rsidP="004817C9">
          <w:pPr>
            <w:pStyle w:val="TOC3"/>
            <w:tabs>
              <w:tab w:val="right" w:leader="dot" w:pos="9010"/>
            </w:tabs>
            <w:rPr>
              <w:rFonts w:eastAsiaTheme="minorEastAsia" w:cstheme="minorBidi"/>
              <w:i w:val="0"/>
              <w:iCs w:val="0"/>
              <w:noProof/>
              <w:sz w:val="24"/>
              <w:szCs w:val="24"/>
            </w:rPr>
          </w:pPr>
          <w:hyperlink w:anchor="_Toc41767254" w:history="1">
            <w:r w:rsidRPr="006E3A75">
              <w:rPr>
                <w:rStyle w:val="Hyperlink"/>
                <w:rFonts w:ascii="Arial" w:hAnsi="Arial" w:cs="Arial"/>
                <w:b/>
                <w:bCs/>
                <w:noProof/>
              </w:rPr>
              <w:t>7.4.3 Participant 3</w:t>
            </w:r>
            <w:r>
              <w:rPr>
                <w:noProof/>
                <w:webHidden/>
              </w:rPr>
              <w:tab/>
            </w:r>
            <w:r>
              <w:rPr>
                <w:noProof/>
                <w:webHidden/>
              </w:rPr>
              <w:fldChar w:fldCharType="begin"/>
            </w:r>
            <w:r>
              <w:rPr>
                <w:noProof/>
                <w:webHidden/>
              </w:rPr>
              <w:instrText xml:space="preserve"> PAGEREF _Toc41767254 \h </w:instrText>
            </w:r>
            <w:r>
              <w:rPr>
                <w:noProof/>
                <w:webHidden/>
              </w:rPr>
            </w:r>
            <w:r>
              <w:rPr>
                <w:noProof/>
                <w:webHidden/>
              </w:rPr>
              <w:fldChar w:fldCharType="separate"/>
            </w:r>
            <w:r>
              <w:rPr>
                <w:noProof/>
                <w:webHidden/>
              </w:rPr>
              <w:t>75</w:t>
            </w:r>
            <w:r>
              <w:rPr>
                <w:noProof/>
                <w:webHidden/>
              </w:rPr>
              <w:fldChar w:fldCharType="end"/>
            </w:r>
          </w:hyperlink>
        </w:p>
        <w:p w14:paraId="69B21861" w14:textId="77777777" w:rsidR="004817C9" w:rsidRDefault="004817C9" w:rsidP="004817C9">
          <w:pPr>
            <w:pStyle w:val="TOC3"/>
            <w:tabs>
              <w:tab w:val="right" w:leader="dot" w:pos="9010"/>
            </w:tabs>
            <w:rPr>
              <w:rFonts w:eastAsiaTheme="minorEastAsia" w:cstheme="minorBidi"/>
              <w:i w:val="0"/>
              <w:iCs w:val="0"/>
              <w:noProof/>
              <w:sz w:val="24"/>
              <w:szCs w:val="24"/>
            </w:rPr>
          </w:pPr>
          <w:hyperlink w:anchor="_Toc41767255" w:history="1">
            <w:r w:rsidRPr="006E3A75">
              <w:rPr>
                <w:rStyle w:val="Hyperlink"/>
                <w:rFonts w:ascii="Arial" w:hAnsi="Arial" w:cs="Arial"/>
                <w:b/>
                <w:bCs/>
                <w:noProof/>
              </w:rPr>
              <w:t>7.4.4  Participant 4</w:t>
            </w:r>
            <w:r>
              <w:rPr>
                <w:noProof/>
                <w:webHidden/>
              </w:rPr>
              <w:tab/>
            </w:r>
            <w:r>
              <w:rPr>
                <w:noProof/>
                <w:webHidden/>
              </w:rPr>
              <w:fldChar w:fldCharType="begin"/>
            </w:r>
            <w:r>
              <w:rPr>
                <w:noProof/>
                <w:webHidden/>
              </w:rPr>
              <w:instrText xml:space="preserve"> PAGEREF _Toc41767255 \h </w:instrText>
            </w:r>
            <w:r>
              <w:rPr>
                <w:noProof/>
                <w:webHidden/>
              </w:rPr>
            </w:r>
            <w:r>
              <w:rPr>
                <w:noProof/>
                <w:webHidden/>
              </w:rPr>
              <w:fldChar w:fldCharType="separate"/>
            </w:r>
            <w:r>
              <w:rPr>
                <w:noProof/>
                <w:webHidden/>
              </w:rPr>
              <w:t>77</w:t>
            </w:r>
            <w:r>
              <w:rPr>
                <w:noProof/>
                <w:webHidden/>
              </w:rPr>
              <w:fldChar w:fldCharType="end"/>
            </w:r>
          </w:hyperlink>
        </w:p>
        <w:p w14:paraId="705E4269"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56" w:history="1">
            <w:r w:rsidRPr="006E3A75">
              <w:rPr>
                <w:rStyle w:val="Hyperlink"/>
                <w:rFonts w:ascii="Arial" w:hAnsi="Arial" w:cs="Arial"/>
                <w:b/>
                <w:bCs/>
                <w:noProof/>
              </w:rPr>
              <w:t>7.5 Appendix 6- Questionnaire matrix</w:t>
            </w:r>
            <w:r>
              <w:rPr>
                <w:noProof/>
                <w:webHidden/>
              </w:rPr>
              <w:tab/>
            </w:r>
            <w:r>
              <w:rPr>
                <w:noProof/>
                <w:webHidden/>
              </w:rPr>
              <w:fldChar w:fldCharType="begin"/>
            </w:r>
            <w:r>
              <w:rPr>
                <w:noProof/>
                <w:webHidden/>
              </w:rPr>
              <w:instrText xml:space="preserve"> PAGEREF _Toc41767256 \h </w:instrText>
            </w:r>
            <w:r>
              <w:rPr>
                <w:noProof/>
                <w:webHidden/>
              </w:rPr>
            </w:r>
            <w:r>
              <w:rPr>
                <w:noProof/>
                <w:webHidden/>
              </w:rPr>
              <w:fldChar w:fldCharType="separate"/>
            </w:r>
            <w:r>
              <w:rPr>
                <w:noProof/>
                <w:webHidden/>
              </w:rPr>
              <w:t>80</w:t>
            </w:r>
            <w:r>
              <w:rPr>
                <w:noProof/>
                <w:webHidden/>
              </w:rPr>
              <w:fldChar w:fldCharType="end"/>
            </w:r>
          </w:hyperlink>
        </w:p>
        <w:p w14:paraId="6B26BC0A"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57" w:history="1">
            <w:r w:rsidRPr="006E3A75">
              <w:rPr>
                <w:rStyle w:val="Hyperlink"/>
                <w:rFonts w:ascii="Arial" w:hAnsi="Arial" w:cs="Arial"/>
                <w:b/>
                <w:bCs/>
                <w:noProof/>
              </w:rPr>
              <w:t>7.6 Appendix 7- Farrell et al (1998) 28 items table</w:t>
            </w:r>
            <w:r>
              <w:rPr>
                <w:noProof/>
                <w:webHidden/>
              </w:rPr>
              <w:tab/>
            </w:r>
            <w:r>
              <w:rPr>
                <w:noProof/>
                <w:webHidden/>
              </w:rPr>
              <w:fldChar w:fldCharType="begin"/>
            </w:r>
            <w:r>
              <w:rPr>
                <w:noProof/>
                <w:webHidden/>
              </w:rPr>
              <w:instrText xml:space="preserve"> PAGEREF _Toc41767257 \h </w:instrText>
            </w:r>
            <w:r>
              <w:rPr>
                <w:noProof/>
                <w:webHidden/>
              </w:rPr>
            </w:r>
            <w:r>
              <w:rPr>
                <w:noProof/>
                <w:webHidden/>
              </w:rPr>
              <w:fldChar w:fldCharType="separate"/>
            </w:r>
            <w:r>
              <w:rPr>
                <w:noProof/>
                <w:webHidden/>
              </w:rPr>
              <w:t>81</w:t>
            </w:r>
            <w:r>
              <w:rPr>
                <w:noProof/>
                <w:webHidden/>
              </w:rPr>
              <w:fldChar w:fldCharType="end"/>
            </w:r>
          </w:hyperlink>
        </w:p>
        <w:p w14:paraId="4808BC40"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58" w:history="1">
            <w:r w:rsidRPr="006E3A75">
              <w:rPr>
                <w:rStyle w:val="Hyperlink"/>
                <w:rFonts w:ascii="Arial" w:hAnsi="Arial" w:cs="Arial"/>
                <w:b/>
                <w:bCs/>
                <w:noProof/>
              </w:rPr>
              <w:t>7.6. Appendix 8- Ethics form</w:t>
            </w:r>
            <w:r>
              <w:rPr>
                <w:noProof/>
                <w:webHidden/>
              </w:rPr>
              <w:tab/>
            </w:r>
            <w:r>
              <w:rPr>
                <w:noProof/>
                <w:webHidden/>
              </w:rPr>
              <w:fldChar w:fldCharType="begin"/>
            </w:r>
            <w:r>
              <w:rPr>
                <w:noProof/>
                <w:webHidden/>
              </w:rPr>
              <w:instrText xml:space="preserve"> PAGEREF _Toc41767258 \h </w:instrText>
            </w:r>
            <w:r>
              <w:rPr>
                <w:noProof/>
                <w:webHidden/>
              </w:rPr>
            </w:r>
            <w:r>
              <w:rPr>
                <w:noProof/>
                <w:webHidden/>
              </w:rPr>
              <w:fldChar w:fldCharType="separate"/>
            </w:r>
            <w:r>
              <w:rPr>
                <w:noProof/>
                <w:webHidden/>
              </w:rPr>
              <w:t>82</w:t>
            </w:r>
            <w:r>
              <w:rPr>
                <w:noProof/>
                <w:webHidden/>
              </w:rPr>
              <w:fldChar w:fldCharType="end"/>
            </w:r>
          </w:hyperlink>
        </w:p>
        <w:p w14:paraId="122ABD64" w14:textId="77777777" w:rsidR="004817C9" w:rsidRDefault="004817C9" w:rsidP="004817C9">
          <w:pPr>
            <w:pStyle w:val="TOC2"/>
            <w:tabs>
              <w:tab w:val="right" w:leader="dot" w:pos="9010"/>
            </w:tabs>
            <w:rPr>
              <w:rFonts w:eastAsiaTheme="minorEastAsia" w:cstheme="minorBidi"/>
              <w:smallCaps w:val="0"/>
              <w:noProof/>
              <w:sz w:val="24"/>
              <w:szCs w:val="24"/>
            </w:rPr>
          </w:pPr>
          <w:hyperlink w:anchor="_Toc41767259" w:history="1">
            <w:r w:rsidRPr="006E3A75">
              <w:rPr>
                <w:rStyle w:val="Hyperlink"/>
                <w:noProof/>
              </w:rPr>
              <w:t>7.7 Appendix 9- Consent form</w:t>
            </w:r>
            <w:r>
              <w:rPr>
                <w:noProof/>
                <w:webHidden/>
              </w:rPr>
              <w:tab/>
            </w:r>
            <w:r>
              <w:rPr>
                <w:noProof/>
                <w:webHidden/>
              </w:rPr>
              <w:fldChar w:fldCharType="begin"/>
            </w:r>
            <w:r>
              <w:rPr>
                <w:noProof/>
                <w:webHidden/>
              </w:rPr>
              <w:instrText xml:space="preserve"> PAGEREF _Toc41767259 \h </w:instrText>
            </w:r>
            <w:r>
              <w:rPr>
                <w:noProof/>
                <w:webHidden/>
              </w:rPr>
            </w:r>
            <w:r>
              <w:rPr>
                <w:noProof/>
                <w:webHidden/>
              </w:rPr>
              <w:fldChar w:fldCharType="separate"/>
            </w:r>
            <w:r>
              <w:rPr>
                <w:noProof/>
                <w:webHidden/>
              </w:rPr>
              <w:t>92</w:t>
            </w:r>
            <w:r>
              <w:rPr>
                <w:noProof/>
                <w:webHidden/>
              </w:rPr>
              <w:fldChar w:fldCharType="end"/>
            </w:r>
          </w:hyperlink>
        </w:p>
        <w:p w14:paraId="0CB06C83"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b/>
              <w:bCs/>
              <w:noProof/>
              <w:color w:val="000000" w:themeColor="text1"/>
              <w:sz w:val="22"/>
              <w:szCs w:val="22"/>
            </w:rPr>
            <w:fldChar w:fldCharType="end"/>
          </w:r>
        </w:p>
      </w:sdtContent>
    </w:sdt>
    <w:p w14:paraId="673FA67E" w14:textId="77777777" w:rsidR="004817C9" w:rsidRPr="006B018E" w:rsidRDefault="004817C9" w:rsidP="004817C9">
      <w:pPr>
        <w:spacing w:line="360" w:lineRule="auto"/>
        <w:rPr>
          <w:rFonts w:ascii="Arial" w:hAnsi="Arial" w:cs="Arial"/>
          <w:b/>
          <w:bCs/>
          <w:color w:val="000000" w:themeColor="text1"/>
          <w:sz w:val="22"/>
          <w:szCs w:val="22"/>
        </w:rPr>
      </w:pPr>
    </w:p>
    <w:p w14:paraId="0FE325DD" w14:textId="77777777" w:rsidR="004817C9" w:rsidRPr="006B018E" w:rsidRDefault="004817C9" w:rsidP="004817C9">
      <w:pPr>
        <w:spacing w:line="360" w:lineRule="auto"/>
        <w:rPr>
          <w:rFonts w:ascii="Arial" w:hAnsi="Arial" w:cs="Arial"/>
          <w:b/>
          <w:bCs/>
          <w:color w:val="000000" w:themeColor="text1"/>
          <w:sz w:val="22"/>
          <w:szCs w:val="22"/>
        </w:rPr>
      </w:pPr>
    </w:p>
    <w:p w14:paraId="18304CF4" w14:textId="77777777" w:rsidR="004817C9" w:rsidRDefault="004817C9" w:rsidP="004817C9">
      <w:pPr>
        <w:spacing w:line="360" w:lineRule="auto"/>
        <w:rPr>
          <w:rFonts w:ascii="Arial" w:hAnsi="Arial" w:cs="Arial"/>
          <w:b/>
          <w:bCs/>
          <w:color w:val="000000" w:themeColor="text1"/>
          <w:sz w:val="22"/>
          <w:szCs w:val="22"/>
        </w:rPr>
      </w:pPr>
    </w:p>
    <w:p w14:paraId="1004F2ED" w14:textId="77777777" w:rsidR="004817C9" w:rsidRDefault="004817C9" w:rsidP="004817C9">
      <w:pPr>
        <w:spacing w:line="360" w:lineRule="auto"/>
        <w:rPr>
          <w:rFonts w:ascii="Arial" w:hAnsi="Arial" w:cs="Arial"/>
          <w:b/>
          <w:bCs/>
          <w:color w:val="000000" w:themeColor="text1"/>
          <w:sz w:val="22"/>
          <w:szCs w:val="22"/>
        </w:rPr>
      </w:pPr>
    </w:p>
    <w:p w14:paraId="28E8301C" w14:textId="77777777" w:rsidR="004817C9" w:rsidRDefault="004817C9" w:rsidP="004817C9">
      <w:pPr>
        <w:spacing w:line="360" w:lineRule="auto"/>
        <w:rPr>
          <w:rFonts w:ascii="Arial" w:hAnsi="Arial" w:cs="Arial"/>
          <w:b/>
          <w:bCs/>
          <w:color w:val="000000" w:themeColor="text1"/>
          <w:sz w:val="22"/>
          <w:szCs w:val="22"/>
        </w:rPr>
      </w:pPr>
    </w:p>
    <w:p w14:paraId="6E8A7CFC" w14:textId="77777777" w:rsidR="004817C9" w:rsidRDefault="004817C9" w:rsidP="004817C9">
      <w:pPr>
        <w:spacing w:line="360" w:lineRule="auto"/>
        <w:rPr>
          <w:rFonts w:ascii="Arial" w:hAnsi="Arial" w:cs="Arial"/>
          <w:b/>
          <w:bCs/>
          <w:color w:val="000000" w:themeColor="text1"/>
          <w:sz w:val="22"/>
          <w:szCs w:val="22"/>
        </w:rPr>
      </w:pPr>
    </w:p>
    <w:p w14:paraId="51E9AF14" w14:textId="77777777" w:rsidR="004817C9" w:rsidRDefault="004817C9" w:rsidP="004817C9">
      <w:pPr>
        <w:spacing w:line="360" w:lineRule="auto"/>
        <w:rPr>
          <w:rFonts w:ascii="Arial" w:hAnsi="Arial" w:cs="Arial"/>
          <w:b/>
          <w:bCs/>
          <w:color w:val="000000" w:themeColor="text1"/>
          <w:sz w:val="22"/>
          <w:szCs w:val="22"/>
        </w:rPr>
      </w:pPr>
    </w:p>
    <w:p w14:paraId="0CEE82E3" w14:textId="77777777" w:rsidR="004817C9" w:rsidRDefault="004817C9" w:rsidP="004817C9">
      <w:pPr>
        <w:spacing w:line="360" w:lineRule="auto"/>
        <w:rPr>
          <w:rFonts w:ascii="Arial" w:hAnsi="Arial" w:cs="Arial"/>
          <w:b/>
          <w:bCs/>
          <w:color w:val="000000" w:themeColor="text1"/>
          <w:sz w:val="22"/>
          <w:szCs w:val="22"/>
        </w:rPr>
      </w:pPr>
    </w:p>
    <w:p w14:paraId="351FF22B" w14:textId="77777777" w:rsidR="004817C9" w:rsidRDefault="004817C9" w:rsidP="004817C9">
      <w:pPr>
        <w:spacing w:line="360" w:lineRule="auto"/>
        <w:rPr>
          <w:rFonts w:ascii="Arial" w:hAnsi="Arial" w:cs="Arial"/>
          <w:b/>
          <w:bCs/>
          <w:color w:val="000000" w:themeColor="text1"/>
          <w:sz w:val="22"/>
          <w:szCs w:val="22"/>
        </w:rPr>
      </w:pPr>
    </w:p>
    <w:p w14:paraId="259A1BD6" w14:textId="77777777" w:rsidR="004817C9" w:rsidRDefault="004817C9" w:rsidP="004817C9">
      <w:pPr>
        <w:spacing w:line="360" w:lineRule="auto"/>
        <w:rPr>
          <w:rFonts w:ascii="Arial" w:hAnsi="Arial" w:cs="Arial"/>
          <w:b/>
          <w:bCs/>
          <w:color w:val="000000" w:themeColor="text1"/>
          <w:sz w:val="22"/>
          <w:szCs w:val="22"/>
        </w:rPr>
      </w:pPr>
    </w:p>
    <w:p w14:paraId="242AADC5" w14:textId="77777777" w:rsidR="004817C9" w:rsidRDefault="004817C9" w:rsidP="004817C9">
      <w:pPr>
        <w:spacing w:line="360" w:lineRule="auto"/>
        <w:rPr>
          <w:rFonts w:ascii="Arial" w:hAnsi="Arial" w:cs="Arial"/>
          <w:b/>
          <w:bCs/>
          <w:color w:val="000000" w:themeColor="text1"/>
          <w:sz w:val="22"/>
          <w:szCs w:val="22"/>
        </w:rPr>
      </w:pPr>
    </w:p>
    <w:p w14:paraId="14592DEB" w14:textId="77777777" w:rsidR="004817C9" w:rsidRPr="006B018E" w:rsidRDefault="004817C9" w:rsidP="004817C9">
      <w:pPr>
        <w:spacing w:line="360" w:lineRule="auto"/>
        <w:rPr>
          <w:rFonts w:ascii="Arial" w:hAnsi="Arial" w:cs="Arial"/>
          <w:b/>
          <w:bCs/>
          <w:color w:val="000000" w:themeColor="text1"/>
          <w:sz w:val="22"/>
          <w:szCs w:val="22"/>
        </w:rPr>
      </w:pPr>
    </w:p>
    <w:p w14:paraId="3C43518F" w14:textId="77777777" w:rsidR="004817C9" w:rsidRPr="006B018E" w:rsidRDefault="004817C9" w:rsidP="004817C9">
      <w:pPr>
        <w:spacing w:line="360" w:lineRule="auto"/>
        <w:rPr>
          <w:rFonts w:ascii="Arial" w:hAnsi="Arial" w:cs="Arial"/>
          <w:b/>
          <w:bCs/>
          <w:color w:val="000000" w:themeColor="text1"/>
          <w:sz w:val="22"/>
          <w:szCs w:val="22"/>
        </w:rPr>
      </w:pPr>
    </w:p>
    <w:p w14:paraId="7D9CB5D5" w14:textId="77777777" w:rsidR="004817C9" w:rsidRPr="00611F55" w:rsidRDefault="004817C9" w:rsidP="004817C9">
      <w:pPr>
        <w:rPr>
          <w:b/>
          <w:bCs/>
        </w:rPr>
      </w:pPr>
      <w:r>
        <w:rPr>
          <w:b/>
          <w:bCs/>
        </w:rPr>
        <w:lastRenderedPageBreak/>
        <w:t>List</w:t>
      </w:r>
      <w:r w:rsidRPr="00611F55">
        <w:rPr>
          <w:b/>
          <w:bCs/>
        </w:rPr>
        <w:t xml:space="preserve"> of figures</w:t>
      </w:r>
    </w:p>
    <w:p w14:paraId="7FF8B93E" w14:textId="77777777" w:rsidR="004817C9" w:rsidRDefault="004817C9" w:rsidP="004817C9">
      <w:pPr>
        <w:pStyle w:val="TOC1"/>
        <w:tabs>
          <w:tab w:val="right" w:leader="dot" w:pos="9010"/>
        </w:tabs>
        <w:rPr>
          <w:rFonts w:ascii="Arial" w:hAnsi="Arial" w:cs="Arial"/>
          <w:b w:val="0"/>
          <w:bCs w:val="0"/>
          <w:color w:val="000000" w:themeColor="text1"/>
          <w:sz w:val="22"/>
          <w:szCs w:val="22"/>
        </w:rPr>
      </w:pPr>
    </w:p>
    <w:p w14:paraId="03E76BF3" w14:textId="77777777" w:rsidR="004817C9" w:rsidRDefault="004817C9" w:rsidP="004817C9">
      <w:pPr>
        <w:pStyle w:val="TOC1"/>
        <w:tabs>
          <w:tab w:val="right" w:leader="dot" w:pos="9010"/>
        </w:tabs>
        <w:rPr>
          <w:rFonts w:eastAsiaTheme="minorEastAsia" w:cstheme="minorBidi"/>
          <w:b w:val="0"/>
          <w:bCs w:val="0"/>
          <w:caps w:val="0"/>
          <w:noProof/>
          <w:sz w:val="24"/>
          <w:szCs w:val="24"/>
        </w:rPr>
      </w:pPr>
      <w:r>
        <w:rPr>
          <w:rFonts w:ascii="Arial" w:hAnsi="Arial" w:cs="Arial"/>
          <w:b w:val="0"/>
          <w:bCs w:val="0"/>
          <w:color w:val="000000" w:themeColor="text1"/>
          <w:sz w:val="22"/>
          <w:szCs w:val="22"/>
        </w:rPr>
        <w:fldChar w:fldCharType="begin"/>
      </w:r>
      <w:r>
        <w:rPr>
          <w:rFonts w:ascii="Arial" w:hAnsi="Arial" w:cs="Arial"/>
          <w:b w:val="0"/>
          <w:bCs w:val="0"/>
          <w:color w:val="000000" w:themeColor="text1"/>
          <w:sz w:val="22"/>
          <w:szCs w:val="22"/>
        </w:rPr>
        <w:instrText xml:space="preserve"> TOC \h \z \u \t "Heading 4,1" </w:instrText>
      </w:r>
      <w:r>
        <w:rPr>
          <w:rFonts w:ascii="Arial" w:hAnsi="Arial" w:cs="Arial"/>
          <w:b w:val="0"/>
          <w:bCs w:val="0"/>
          <w:color w:val="000000" w:themeColor="text1"/>
          <w:sz w:val="22"/>
          <w:szCs w:val="22"/>
        </w:rPr>
        <w:fldChar w:fldCharType="separate"/>
      </w:r>
      <w:hyperlink w:anchor="_Toc41587875" w:history="1">
        <w:r w:rsidRPr="00E418F8">
          <w:rPr>
            <w:rStyle w:val="Hyperlink"/>
            <w:rFonts w:ascii="Arial" w:hAnsi="Arial" w:cs="Arial"/>
            <w:noProof/>
          </w:rPr>
          <w:t>Figure 1: F</w:t>
        </w:r>
        <w:r w:rsidRPr="00E418F8">
          <w:rPr>
            <w:rStyle w:val="Hyperlink"/>
            <w:rFonts w:ascii="Arial" w:hAnsi="Arial" w:cs="Arial"/>
            <w:noProof/>
          </w:rPr>
          <w:t>u</w:t>
        </w:r>
        <w:r w:rsidRPr="00E418F8">
          <w:rPr>
            <w:rStyle w:val="Hyperlink"/>
            <w:rFonts w:ascii="Arial" w:hAnsi="Arial" w:cs="Arial"/>
            <w:noProof/>
          </w:rPr>
          <w:t>ture Generation Act (2015)</w:t>
        </w:r>
        <w:r>
          <w:rPr>
            <w:noProof/>
            <w:webHidden/>
          </w:rPr>
          <w:tab/>
        </w:r>
        <w:r>
          <w:rPr>
            <w:noProof/>
            <w:webHidden/>
          </w:rPr>
          <w:fldChar w:fldCharType="begin"/>
        </w:r>
        <w:r>
          <w:rPr>
            <w:noProof/>
            <w:webHidden/>
          </w:rPr>
          <w:instrText xml:space="preserve"> PAGEREF _Toc41587875 \h </w:instrText>
        </w:r>
        <w:r>
          <w:rPr>
            <w:noProof/>
            <w:webHidden/>
          </w:rPr>
        </w:r>
        <w:r>
          <w:rPr>
            <w:noProof/>
            <w:webHidden/>
          </w:rPr>
          <w:fldChar w:fldCharType="separate"/>
        </w:r>
        <w:r>
          <w:rPr>
            <w:noProof/>
            <w:webHidden/>
          </w:rPr>
          <w:t>9</w:t>
        </w:r>
        <w:r>
          <w:rPr>
            <w:noProof/>
            <w:webHidden/>
          </w:rPr>
          <w:fldChar w:fldCharType="end"/>
        </w:r>
      </w:hyperlink>
    </w:p>
    <w:p w14:paraId="6024F675"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76" w:history="1">
        <w:r w:rsidRPr="00E418F8">
          <w:rPr>
            <w:rStyle w:val="Hyperlink"/>
            <w:rFonts w:ascii="Arial" w:hAnsi="Arial" w:cs="Arial"/>
            <w:i/>
            <w:iCs/>
            <w:noProof/>
          </w:rPr>
          <w:t>Figure 2</w:t>
        </w:r>
        <w:r w:rsidRPr="00E418F8">
          <w:rPr>
            <w:rStyle w:val="Hyperlink"/>
            <w:rFonts w:ascii="Arial" w:hAnsi="Arial" w:cs="Arial"/>
            <w:noProof/>
          </w:rPr>
          <w:t>. Volunteering in the 21</w:t>
        </w:r>
        <w:r w:rsidRPr="00E418F8">
          <w:rPr>
            <w:rStyle w:val="Hyperlink"/>
            <w:rFonts w:ascii="Arial" w:hAnsi="Arial" w:cs="Arial"/>
            <w:noProof/>
            <w:vertAlign w:val="superscript"/>
          </w:rPr>
          <w:t>st</w:t>
        </w:r>
        <w:r w:rsidRPr="00E418F8">
          <w:rPr>
            <w:rStyle w:val="Hyperlink"/>
            <w:rFonts w:ascii="Arial" w:hAnsi="Arial" w:cs="Arial"/>
            <w:noProof/>
          </w:rPr>
          <w:t xml:space="preserve"> century</w:t>
        </w:r>
        <w:r>
          <w:rPr>
            <w:noProof/>
            <w:webHidden/>
          </w:rPr>
          <w:tab/>
        </w:r>
        <w:r>
          <w:rPr>
            <w:noProof/>
            <w:webHidden/>
          </w:rPr>
          <w:fldChar w:fldCharType="begin"/>
        </w:r>
        <w:r>
          <w:rPr>
            <w:noProof/>
            <w:webHidden/>
          </w:rPr>
          <w:instrText xml:space="preserve"> PAGEREF _Toc41587876 \h </w:instrText>
        </w:r>
        <w:r>
          <w:rPr>
            <w:noProof/>
            <w:webHidden/>
          </w:rPr>
        </w:r>
        <w:r>
          <w:rPr>
            <w:noProof/>
            <w:webHidden/>
          </w:rPr>
          <w:fldChar w:fldCharType="separate"/>
        </w:r>
        <w:r>
          <w:rPr>
            <w:noProof/>
            <w:webHidden/>
          </w:rPr>
          <w:t>13</w:t>
        </w:r>
        <w:r>
          <w:rPr>
            <w:noProof/>
            <w:webHidden/>
          </w:rPr>
          <w:fldChar w:fldCharType="end"/>
        </w:r>
      </w:hyperlink>
    </w:p>
    <w:p w14:paraId="050FD4A7"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77" w:history="1">
        <w:r w:rsidRPr="00E418F8">
          <w:rPr>
            <w:rStyle w:val="Hyperlink"/>
            <w:rFonts w:ascii="Arial" w:hAnsi="Arial" w:cs="Arial"/>
            <w:noProof/>
          </w:rPr>
          <w:t>Figure 3. Maslow’s (1993) Hierarchy of needs</w:t>
        </w:r>
        <w:r>
          <w:rPr>
            <w:noProof/>
            <w:webHidden/>
          </w:rPr>
          <w:tab/>
        </w:r>
        <w:r>
          <w:rPr>
            <w:noProof/>
            <w:webHidden/>
          </w:rPr>
          <w:fldChar w:fldCharType="begin"/>
        </w:r>
        <w:r>
          <w:rPr>
            <w:noProof/>
            <w:webHidden/>
          </w:rPr>
          <w:instrText xml:space="preserve"> PAGEREF _Toc41587877 \h </w:instrText>
        </w:r>
        <w:r>
          <w:rPr>
            <w:noProof/>
            <w:webHidden/>
          </w:rPr>
        </w:r>
        <w:r>
          <w:rPr>
            <w:noProof/>
            <w:webHidden/>
          </w:rPr>
          <w:fldChar w:fldCharType="separate"/>
        </w:r>
        <w:r>
          <w:rPr>
            <w:noProof/>
            <w:webHidden/>
          </w:rPr>
          <w:t>17</w:t>
        </w:r>
        <w:r>
          <w:rPr>
            <w:noProof/>
            <w:webHidden/>
          </w:rPr>
          <w:fldChar w:fldCharType="end"/>
        </w:r>
      </w:hyperlink>
    </w:p>
    <w:p w14:paraId="4B5DBE98"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78" w:history="1">
        <w:r w:rsidRPr="00E418F8">
          <w:rPr>
            <w:rStyle w:val="Hyperlink"/>
            <w:rFonts w:ascii="Arial" w:hAnsi="Arial" w:cs="Arial"/>
            <w:noProof/>
          </w:rPr>
          <w:t>Figure 4. Saunders (2016) The research onion</w:t>
        </w:r>
        <w:r>
          <w:rPr>
            <w:noProof/>
            <w:webHidden/>
          </w:rPr>
          <w:tab/>
        </w:r>
        <w:r>
          <w:rPr>
            <w:noProof/>
            <w:webHidden/>
          </w:rPr>
          <w:fldChar w:fldCharType="begin"/>
        </w:r>
        <w:r>
          <w:rPr>
            <w:noProof/>
            <w:webHidden/>
          </w:rPr>
          <w:instrText xml:space="preserve"> PAGEREF _Toc41587878 \h </w:instrText>
        </w:r>
        <w:r>
          <w:rPr>
            <w:noProof/>
            <w:webHidden/>
          </w:rPr>
        </w:r>
        <w:r>
          <w:rPr>
            <w:noProof/>
            <w:webHidden/>
          </w:rPr>
          <w:fldChar w:fldCharType="separate"/>
        </w:r>
        <w:r>
          <w:rPr>
            <w:noProof/>
            <w:webHidden/>
          </w:rPr>
          <w:t>22</w:t>
        </w:r>
        <w:r>
          <w:rPr>
            <w:noProof/>
            <w:webHidden/>
          </w:rPr>
          <w:fldChar w:fldCharType="end"/>
        </w:r>
      </w:hyperlink>
    </w:p>
    <w:p w14:paraId="6665A256"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79" w:history="1">
        <w:r w:rsidRPr="00E418F8">
          <w:rPr>
            <w:rStyle w:val="Hyperlink"/>
            <w:rFonts w:ascii="Arial" w:hAnsi="Arial" w:cs="Arial"/>
            <w:noProof/>
          </w:rPr>
          <w:t>Figure 5. Gender</w:t>
        </w:r>
        <w:r>
          <w:rPr>
            <w:noProof/>
            <w:webHidden/>
          </w:rPr>
          <w:tab/>
        </w:r>
        <w:r>
          <w:rPr>
            <w:noProof/>
            <w:webHidden/>
          </w:rPr>
          <w:fldChar w:fldCharType="begin"/>
        </w:r>
        <w:r>
          <w:rPr>
            <w:noProof/>
            <w:webHidden/>
          </w:rPr>
          <w:instrText xml:space="preserve"> PAGEREF _Toc41587879 \h </w:instrText>
        </w:r>
        <w:r>
          <w:rPr>
            <w:noProof/>
            <w:webHidden/>
          </w:rPr>
        </w:r>
        <w:r>
          <w:rPr>
            <w:noProof/>
            <w:webHidden/>
          </w:rPr>
          <w:fldChar w:fldCharType="separate"/>
        </w:r>
        <w:r>
          <w:rPr>
            <w:noProof/>
            <w:webHidden/>
          </w:rPr>
          <w:t>29</w:t>
        </w:r>
        <w:r>
          <w:rPr>
            <w:noProof/>
            <w:webHidden/>
          </w:rPr>
          <w:fldChar w:fldCharType="end"/>
        </w:r>
      </w:hyperlink>
    </w:p>
    <w:p w14:paraId="6411A444"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80" w:history="1">
        <w:r w:rsidRPr="00E418F8">
          <w:rPr>
            <w:rStyle w:val="Hyperlink"/>
            <w:rFonts w:ascii="Arial" w:hAnsi="Arial" w:cs="Arial"/>
            <w:noProof/>
          </w:rPr>
          <w:t>Figure 6. Age</w:t>
        </w:r>
        <w:r>
          <w:rPr>
            <w:noProof/>
            <w:webHidden/>
          </w:rPr>
          <w:tab/>
        </w:r>
        <w:r>
          <w:rPr>
            <w:noProof/>
            <w:webHidden/>
          </w:rPr>
          <w:fldChar w:fldCharType="begin"/>
        </w:r>
        <w:r>
          <w:rPr>
            <w:noProof/>
            <w:webHidden/>
          </w:rPr>
          <w:instrText xml:space="preserve"> PAGEREF _Toc41587880 \h </w:instrText>
        </w:r>
        <w:r>
          <w:rPr>
            <w:noProof/>
            <w:webHidden/>
          </w:rPr>
        </w:r>
        <w:r>
          <w:rPr>
            <w:noProof/>
            <w:webHidden/>
          </w:rPr>
          <w:fldChar w:fldCharType="separate"/>
        </w:r>
        <w:r>
          <w:rPr>
            <w:noProof/>
            <w:webHidden/>
          </w:rPr>
          <w:t>30</w:t>
        </w:r>
        <w:r>
          <w:rPr>
            <w:noProof/>
            <w:webHidden/>
          </w:rPr>
          <w:fldChar w:fldCharType="end"/>
        </w:r>
      </w:hyperlink>
    </w:p>
    <w:p w14:paraId="13D7BB8B"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81" w:history="1">
        <w:r w:rsidRPr="00E418F8">
          <w:rPr>
            <w:rStyle w:val="Hyperlink"/>
            <w:rFonts w:ascii="Arial" w:hAnsi="Arial" w:cs="Arial"/>
            <w:noProof/>
          </w:rPr>
          <w:t>Figure 7. Cross tab between age and skill for CV.</w:t>
        </w:r>
        <w:r>
          <w:rPr>
            <w:noProof/>
            <w:webHidden/>
          </w:rPr>
          <w:tab/>
        </w:r>
        <w:r>
          <w:rPr>
            <w:noProof/>
            <w:webHidden/>
          </w:rPr>
          <w:fldChar w:fldCharType="begin"/>
        </w:r>
        <w:r>
          <w:rPr>
            <w:noProof/>
            <w:webHidden/>
          </w:rPr>
          <w:instrText xml:space="preserve"> PAGEREF _Toc41587881 \h </w:instrText>
        </w:r>
        <w:r>
          <w:rPr>
            <w:noProof/>
            <w:webHidden/>
          </w:rPr>
        </w:r>
        <w:r>
          <w:rPr>
            <w:noProof/>
            <w:webHidden/>
          </w:rPr>
          <w:fldChar w:fldCharType="separate"/>
        </w:r>
        <w:r>
          <w:rPr>
            <w:noProof/>
            <w:webHidden/>
          </w:rPr>
          <w:t>30</w:t>
        </w:r>
        <w:r>
          <w:rPr>
            <w:noProof/>
            <w:webHidden/>
          </w:rPr>
          <w:fldChar w:fldCharType="end"/>
        </w:r>
      </w:hyperlink>
    </w:p>
    <w:p w14:paraId="56427A1E"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82" w:history="1">
        <w:r w:rsidRPr="00E418F8">
          <w:rPr>
            <w:rStyle w:val="Hyperlink"/>
            <w:rFonts w:ascii="Arial" w:hAnsi="Arial" w:cs="Arial"/>
            <w:noProof/>
          </w:rPr>
          <w:t>Figure 8. Crosstabulation between age and social interaction</w:t>
        </w:r>
        <w:r>
          <w:rPr>
            <w:noProof/>
            <w:webHidden/>
          </w:rPr>
          <w:tab/>
        </w:r>
        <w:r>
          <w:rPr>
            <w:noProof/>
            <w:webHidden/>
          </w:rPr>
          <w:fldChar w:fldCharType="begin"/>
        </w:r>
        <w:r>
          <w:rPr>
            <w:noProof/>
            <w:webHidden/>
          </w:rPr>
          <w:instrText xml:space="preserve"> PAGEREF _Toc41587882 \h </w:instrText>
        </w:r>
        <w:r>
          <w:rPr>
            <w:noProof/>
            <w:webHidden/>
          </w:rPr>
        </w:r>
        <w:r>
          <w:rPr>
            <w:noProof/>
            <w:webHidden/>
          </w:rPr>
          <w:fldChar w:fldCharType="separate"/>
        </w:r>
        <w:r>
          <w:rPr>
            <w:noProof/>
            <w:webHidden/>
          </w:rPr>
          <w:t>30</w:t>
        </w:r>
        <w:r>
          <w:rPr>
            <w:noProof/>
            <w:webHidden/>
          </w:rPr>
          <w:fldChar w:fldCharType="end"/>
        </w:r>
      </w:hyperlink>
    </w:p>
    <w:p w14:paraId="4F53BAB2"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83" w:history="1">
        <w:r w:rsidRPr="00E418F8">
          <w:rPr>
            <w:rStyle w:val="Hyperlink"/>
            <w:rFonts w:ascii="Arial" w:hAnsi="Arial" w:cs="Arial"/>
            <w:noProof/>
          </w:rPr>
          <w:t>Figure 9. Working status</w:t>
        </w:r>
        <w:r>
          <w:rPr>
            <w:noProof/>
            <w:webHidden/>
          </w:rPr>
          <w:tab/>
        </w:r>
        <w:r>
          <w:rPr>
            <w:noProof/>
            <w:webHidden/>
          </w:rPr>
          <w:fldChar w:fldCharType="begin"/>
        </w:r>
        <w:r>
          <w:rPr>
            <w:noProof/>
            <w:webHidden/>
          </w:rPr>
          <w:instrText xml:space="preserve"> PAGEREF _Toc41587883 \h </w:instrText>
        </w:r>
        <w:r>
          <w:rPr>
            <w:noProof/>
            <w:webHidden/>
          </w:rPr>
        </w:r>
        <w:r>
          <w:rPr>
            <w:noProof/>
            <w:webHidden/>
          </w:rPr>
          <w:fldChar w:fldCharType="separate"/>
        </w:r>
        <w:r>
          <w:rPr>
            <w:noProof/>
            <w:webHidden/>
          </w:rPr>
          <w:t>31</w:t>
        </w:r>
        <w:r>
          <w:rPr>
            <w:noProof/>
            <w:webHidden/>
          </w:rPr>
          <w:fldChar w:fldCharType="end"/>
        </w:r>
      </w:hyperlink>
    </w:p>
    <w:p w14:paraId="5A2E2AC9"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84" w:history="1">
        <w:r w:rsidRPr="00E418F8">
          <w:rPr>
            <w:rStyle w:val="Hyperlink"/>
            <w:rFonts w:ascii="Arial" w:hAnsi="Arial" w:cs="Arial"/>
            <w:noProof/>
          </w:rPr>
          <w:t>Figure 10. Crosstabulation of working status and sport volunteers</w:t>
        </w:r>
        <w:r>
          <w:rPr>
            <w:noProof/>
            <w:webHidden/>
          </w:rPr>
          <w:tab/>
        </w:r>
        <w:r>
          <w:rPr>
            <w:noProof/>
            <w:webHidden/>
          </w:rPr>
          <w:fldChar w:fldCharType="begin"/>
        </w:r>
        <w:r>
          <w:rPr>
            <w:noProof/>
            <w:webHidden/>
          </w:rPr>
          <w:instrText xml:space="preserve"> PAGEREF _Toc41587884 \h </w:instrText>
        </w:r>
        <w:r>
          <w:rPr>
            <w:noProof/>
            <w:webHidden/>
          </w:rPr>
        </w:r>
        <w:r>
          <w:rPr>
            <w:noProof/>
            <w:webHidden/>
          </w:rPr>
          <w:fldChar w:fldCharType="separate"/>
        </w:r>
        <w:r>
          <w:rPr>
            <w:noProof/>
            <w:webHidden/>
          </w:rPr>
          <w:t>32</w:t>
        </w:r>
        <w:r>
          <w:rPr>
            <w:noProof/>
            <w:webHidden/>
          </w:rPr>
          <w:fldChar w:fldCharType="end"/>
        </w:r>
      </w:hyperlink>
    </w:p>
    <w:p w14:paraId="382C3EFB"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85" w:history="1">
        <w:r w:rsidRPr="00E418F8">
          <w:rPr>
            <w:rStyle w:val="Hyperlink"/>
            <w:rFonts w:ascii="Arial" w:hAnsi="Arial" w:cs="Arial"/>
            <w:noProof/>
          </w:rPr>
          <w:t>Figure 11. Averaging mean from Likert scales</w:t>
        </w:r>
        <w:r>
          <w:rPr>
            <w:noProof/>
            <w:webHidden/>
          </w:rPr>
          <w:tab/>
        </w:r>
        <w:r>
          <w:rPr>
            <w:noProof/>
            <w:webHidden/>
          </w:rPr>
          <w:fldChar w:fldCharType="begin"/>
        </w:r>
        <w:r>
          <w:rPr>
            <w:noProof/>
            <w:webHidden/>
          </w:rPr>
          <w:instrText xml:space="preserve"> PAGEREF _Toc41587885 \h </w:instrText>
        </w:r>
        <w:r>
          <w:rPr>
            <w:noProof/>
            <w:webHidden/>
          </w:rPr>
        </w:r>
        <w:r>
          <w:rPr>
            <w:noProof/>
            <w:webHidden/>
          </w:rPr>
          <w:fldChar w:fldCharType="separate"/>
        </w:r>
        <w:r>
          <w:rPr>
            <w:noProof/>
            <w:webHidden/>
          </w:rPr>
          <w:t>33</w:t>
        </w:r>
        <w:r>
          <w:rPr>
            <w:noProof/>
            <w:webHidden/>
          </w:rPr>
          <w:fldChar w:fldCharType="end"/>
        </w:r>
      </w:hyperlink>
    </w:p>
    <w:p w14:paraId="1478F47C"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86" w:history="1">
        <w:r w:rsidRPr="00E418F8">
          <w:rPr>
            <w:rStyle w:val="Hyperlink"/>
            <w:rFonts w:ascii="Arial" w:hAnsi="Arial" w:cs="Arial"/>
            <w:noProof/>
          </w:rPr>
          <w:t>Figure 12. Crosstabulation of gender and being part of a community</w:t>
        </w:r>
        <w:r>
          <w:rPr>
            <w:noProof/>
            <w:webHidden/>
          </w:rPr>
          <w:tab/>
        </w:r>
        <w:r>
          <w:rPr>
            <w:noProof/>
            <w:webHidden/>
          </w:rPr>
          <w:fldChar w:fldCharType="begin"/>
        </w:r>
        <w:r>
          <w:rPr>
            <w:noProof/>
            <w:webHidden/>
          </w:rPr>
          <w:instrText xml:space="preserve"> PAGEREF _Toc41587886 \h </w:instrText>
        </w:r>
        <w:r>
          <w:rPr>
            <w:noProof/>
            <w:webHidden/>
          </w:rPr>
        </w:r>
        <w:r>
          <w:rPr>
            <w:noProof/>
            <w:webHidden/>
          </w:rPr>
          <w:fldChar w:fldCharType="separate"/>
        </w:r>
        <w:r>
          <w:rPr>
            <w:noProof/>
            <w:webHidden/>
          </w:rPr>
          <w:t>34</w:t>
        </w:r>
        <w:r>
          <w:rPr>
            <w:noProof/>
            <w:webHidden/>
          </w:rPr>
          <w:fldChar w:fldCharType="end"/>
        </w:r>
      </w:hyperlink>
    </w:p>
    <w:p w14:paraId="7F47EF97"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87" w:history="1">
        <w:r w:rsidRPr="00E418F8">
          <w:rPr>
            <w:rStyle w:val="Hyperlink"/>
            <w:rFonts w:ascii="Arial" w:hAnsi="Arial" w:cs="Arial"/>
            <w:noProof/>
          </w:rPr>
          <w:t>Figure 13. Chi- square test</w:t>
        </w:r>
        <w:r>
          <w:rPr>
            <w:noProof/>
            <w:webHidden/>
          </w:rPr>
          <w:tab/>
        </w:r>
        <w:r>
          <w:rPr>
            <w:noProof/>
            <w:webHidden/>
          </w:rPr>
          <w:fldChar w:fldCharType="begin"/>
        </w:r>
        <w:r>
          <w:rPr>
            <w:noProof/>
            <w:webHidden/>
          </w:rPr>
          <w:instrText xml:space="preserve"> PAGEREF _Toc41587887 \h </w:instrText>
        </w:r>
        <w:r>
          <w:rPr>
            <w:noProof/>
            <w:webHidden/>
          </w:rPr>
        </w:r>
        <w:r>
          <w:rPr>
            <w:noProof/>
            <w:webHidden/>
          </w:rPr>
          <w:fldChar w:fldCharType="separate"/>
        </w:r>
        <w:r>
          <w:rPr>
            <w:noProof/>
            <w:webHidden/>
          </w:rPr>
          <w:t>35</w:t>
        </w:r>
        <w:r>
          <w:rPr>
            <w:noProof/>
            <w:webHidden/>
          </w:rPr>
          <w:fldChar w:fldCharType="end"/>
        </w:r>
      </w:hyperlink>
    </w:p>
    <w:p w14:paraId="05BF7D0E"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88" w:history="1">
        <w:r w:rsidRPr="00E418F8">
          <w:rPr>
            <w:rStyle w:val="Hyperlink"/>
            <w:rFonts w:ascii="Arial" w:hAnsi="Arial" w:cs="Arial"/>
            <w:noProof/>
          </w:rPr>
          <w:t>Figure 14. Purposive motivations</w:t>
        </w:r>
        <w:r>
          <w:rPr>
            <w:noProof/>
            <w:webHidden/>
          </w:rPr>
          <w:tab/>
        </w:r>
        <w:r>
          <w:rPr>
            <w:noProof/>
            <w:webHidden/>
          </w:rPr>
          <w:fldChar w:fldCharType="begin"/>
        </w:r>
        <w:r>
          <w:rPr>
            <w:noProof/>
            <w:webHidden/>
          </w:rPr>
          <w:instrText xml:space="preserve"> PAGEREF _Toc41587888 \h </w:instrText>
        </w:r>
        <w:r>
          <w:rPr>
            <w:noProof/>
            <w:webHidden/>
          </w:rPr>
        </w:r>
        <w:r>
          <w:rPr>
            <w:noProof/>
            <w:webHidden/>
          </w:rPr>
          <w:fldChar w:fldCharType="separate"/>
        </w:r>
        <w:r>
          <w:rPr>
            <w:noProof/>
            <w:webHidden/>
          </w:rPr>
          <w:t>35</w:t>
        </w:r>
        <w:r>
          <w:rPr>
            <w:noProof/>
            <w:webHidden/>
          </w:rPr>
          <w:fldChar w:fldCharType="end"/>
        </w:r>
      </w:hyperlink>
    </w:p>
    <w:p w14:paraId="1E2D25AE"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89" w:history="1">
        <w:r w:rsidRPr="00E418F8">
          <w:rPr>
            <w:rStyle w:val="Hyperlink"/>
            <w:rFonts w:ascii="Arial" w:hAnsi="Arial" w:cs="Arial"/>
            <w:noProof/>
          </w:rPr>
          <w:t>Figure 15. Solidary motivations</w:t>
        </w:r>
        <w:r>
          <w:rPr>
            <w:noProof/>
            <w:webHidden/>
          </w:rPr>
          <w:tab/>
        </w:r>
        <w:r>
          <w:rPr>
            <w:noProof/>
            <w:webHidden/>
          </w:rPr>
          <w:fldChar w:fldCharType="begin"/>
        </w:r>
        <w:r>
          <w:rPr>
            <w:noProof/>
            <w:webHidden/>
          </w:rPr>
          <w:instrText xml:space="preserve"> PAGEREF _Toc41587889 \h </w:instrText>
        </w:r>
        <w:r>
          <w:rPr>
            <w:noProof/>
            <w:webHidden/>
          </w:rPr>
        </w:r>
        <w:r>
          <w:rPr>
            <w:noProof/>
            <w:webHidden/>
          </w:rPr>
          <w:fldChar w:fldCharType="separate"/>
        </w:r>
        <w:r>
          <w:rPr>
            <w:noProof/>
            <w:webHidden/>
          </w:rPr>
          <w:t>36</w:t>
        </w:r>
        <w:r>
          <w:rPr>
            <w:noProof/>
            <w:webHidden/>
          </w:rPr>
          <w:fldChar w:fldCharType="end"/>
        </w:r>
      </w:hyperlink>
    </w:p>
    <w:p w14:paraId="450B4267"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90" w:history="1">
        <w:r w:rsidRPr="00E418F8">
          <w:rPr>
            <w:rStyle w:val="Hyperlink"/>
            <w:rFonts w:ascii="Arial" w:hAnsi="Arial" w:cs="Arial"/>
            <w:noProof/>
          </w:rPr>
          <w:t>Figure 16. External motivations</w:t>
        </w:r>
        <w:r>
          <w:rPr>
            <w:noProof/>
            <w:webHidden/>
          </w:rPr>
          <w:tab/>
        </w:r>
        <w:r>
          <w:rPr>
            <w:noProof/>
            <w:webHidden/>
          </w:rPr>
          <w:fldChar w:fldCharType="begin"/>
        </w:r>
        <w:r>
          <w:rPr>
            <w:noProof/>
            <w:webHidden/>
          </w:rPr>
          <w:instrText xml:space="preserve"> PAGEREF _Toc41587890 \h </w:instrText>
        </w:r>
        <w:r>
          <w:rPr>
            <w:noProof/>
            <w:webHidden/>
          </w:rPr>
        </w:r>
        <w:r>
          <w:rPr>
            <w:noProof/>
            <w:webHidden/>
          </w:rPr>
          <w:fldChar w:fldCharType="separate"/>
        </w:r>
        <w:r>
          <w:rPr>
            <w:noProof/>
            <w:webHidden/>
          </w:rPr>
          <w:t>37</w:t>
        </w:r>
        <w:r>
          <w:rPr>
            <w:noProof/>
            <w:webHidden/>
          </w:rPr>
          <w:fldChar w:fldCharType="end"/>
        </w:r>
      </w:hyperlink>
    </w:p>
    <w:p w14:paraId="5BFF3A1D"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91" w:history="1">
        <w:r w:rsidRPr="00E418F8">
          <w:rPr>
            <w:rStyle w:val="Hyperlink"/>
            <w:rFonts w:ascii="Arial" w:hAnsi="Arial" w:cs="Arial"/>
            <w:noProof/>
          </w:rPr>
          <w:t>Figure 17. Commitment motivations</w:t>
        </w:r>
        <w:r>
          <w:rPr>
            <w:noProof/>
            <w:webHidden/>
          </w:rPr>
          <w:tab/>
        </w:r>
        <w:r>
          <w:rPr>
            <w:noProof/>
            <w:webHidden/>
          </w:rPr>
          <w:fldChar w:fldCharType="begin"/>
        </w:r>
        <w:r>
          <w:rPr>
            <w:noProof/>
            <w:webHidden/>
          </w:rPr>
          <w:instrText xml:space="preserve"> PAGEREF _Toc41587891 \h </w:instrText>
        </w:r>
        <w:r>
          <w:rPr>
            <w:noProof/>
            <w:webHidden/>
          </w:rPr>
        </w:r>
        <w:r>
          <w:rPr>
            <w:noProof/>
            <w:webHidden/>
          </w:rPr>
          <w:fldChar w:fldCharType="separate"/>
        </w:r>
        <w:r>
          <w:rPr>
            <w:noProof/>
            <w:webHidden/>
          </w:rPr>
          <w:t>37</w:t>
        </w:r>
        <w:r>
          <w:rPr>
            <w:noProof/>
            <w:webHidden/>
          </w:rPr>
          <w:fldChar w:fldCharType="end"/>
        </w:r>
      </w:hyperlink>
    </w:p>
    <w:p w14:paraId="69655C6D"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92" w:history="1">
        <w:r w:rsidRPr="00E418F8">
          <w:rPr>
            <w:rStyle w:val="Hyperlink"/>
            <w:rFonts w:ascii="Arial" w:hAnsi="Arial" w:cs="Arial"/>
            <w:noProof/>
          </w:rPr>
          <w:t>Figure 18. Challenges faced by volunteers</w:t>
        </w:r>
        <w:r>
          <w:rPr>
            <w:noProof/>
            <w:webHidden/>
          </w:rPr>
          <w:tab/>
        </w:r>
        <w:r>
          <w:rPr>
            <w:noProof/>
            <w:webHidden/>
          </w:rPr>
          <w:fldChar w:fldCharType="begin"/>
        </w:r>
        <w:r>
          <w:rPr>
            <w:noProof/>
            <w:webHidden/>
          </w:rPr>
          <w:instrText xml:space="preserve"> PAGEREF _Toc41587892 \h </w:instrText>
        </w:r>
        <w:r>
          <w:rPr>
            <w:noProof/>
            <w:webHidden/>
          </w:rPr>
        </w:r>
        <w:r>
          <w:rPr>
            <w:noProof/>
            <w:webHidden/>
          </w:rPr>
          <w:fldChar w:fldCharType="separate"/>
        </w:r>
        <w:r>
          <w:rPr>
            <w:noProof/>
            <w:webHidden/>
          </w:rPr>
          <w:t>38</w:t>
        </w:r>
        <w:r>
          <w:rPr>
            <w:noProof/>
            <w:webHidden/>
          </w:rPr>
          <w:fldChar w:fldCharType="end"/>
        </w:r>
      </w:hyperlink>
    </w:p>
    <w:p w14:paraId="70979F08"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93" w:history="1">
        <w:r w:rsidRPr="00E418F8">
          <w:rPr>
            <w:rStyle w:val="Hyperlink"/>
            <w:rFonts w:ascii="Arial" w:hAnsi="Arial" w:cs="Arial"/>
            <w:noProof/>
          </w:rPr>
          <w:t>Figure 19. Taken part as a competitor</w:t>
        </w:r>
        <w:r>
          <w:rPr>
            <w:noProof/>
            <w:webHidden/>
          </w:rPr>
          <w:tab/>
        </w:r>
        <w:r>
          <w:rPr>
            <w:noProof/>
            <w:webHidden/>
          </w:rPr>
          <w:fldChar w:fldCharType="begin"/>
        </w:r>
        <w:r>
          <w:rPr>
            <w:noProof/>
            <w:webHidden/>
          </w:rPr>
          <w:instrText xml:space="preserve"> PAGEREF _Toc41587893 \h </w:instrText>
        </w:r>
        <w:r>
          <w:rPr>
            <w:noProof/>
            <w:webHidden/>
          </w:rPr>
        </w:r>
        <w:r>
          <w:rPr>
            <w:noProof/>
            <w:webHidden/>
          </w:rPr>
          <w:fldChar w:fldCharType="separate"/>
        </w:r>
        <w:r>
          <w:rPr>
            <w:noProof/>
            <w:webHidden/>
          </w:rPr>
          <w:t>39</w:t>
        </w:r>
        <w:r>
          <w:rPr>
            <w:noProof/>
            <w:webHidden/>
          </w:rPr>
          <w:fldChar w:fldCharType="end"/>
        </w:r>
      </w:hyperlink>
    </w:p>
    <w:p w14:paraId="03BCE328"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94" w:history="1">
        <w:r w:rsidRPr="00E418F8">
          <w:rPr>
            <w:rStyle w:val="Hyperlink"/>
            <w:rFonts w:ascii="Arial" w:hAnsi="Arial" w:cs="Arial"/>
            <w:noProof/>
          </w:rPr>
          <w:t>Figure 20. Satisfaction</w:t>
        </w:r>
        <w:r>
          <w:rPr>
            <w:noProof/>
            <w:webHidden/>
          </w:rPr>
          <w:tab/>
        </w:r>
        <w:r>
          <w:rPr>
            <w:noProof/>
            <w:webHidden/>
          </w:rPr>
          <w:fldChar w:fldCharType="begin"/>
        </w:r>
        <w:r>
          <w:rPr>
            <w:noProof/>
            <w:webHidden/>
          </w:rPr>
          <w:instrText xml:space="preserve"> PAGEREF _Toc41587894 \h </w:instrText>
        </w:r>
        <w:r>
          <w:rPr>
            <w:noProof/>
            <w:webHidden/>
          </w:rPr>
        </w:r>
        <w:r>
          <w:rPr>
            <w:noProof/>
            <w:webHidden/>
          </w:rPr>
          <w:fldChar w:fldCharType="separate"/>
        </w:r>
        <w:r>
          <w:rPr>
            <w:noProof/>
            <w:webHidden/>
          </w:rPr>
          <w:t>40</w:t>
        </w:r>
        <w:r>
          <w:rPr>
            <w:noProof/>
            <w:webHidden/>
          </w:rPr>
          <w:fldChar w:fldCharType="end"/>
        </w:r>
      </w:hyperlink>
    </w:p>
    <w:p w14:paraId="006322B8"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95" w:history="1">
        <w:r w:rsidRPr="00E418F8">
          <w:rPr>
            <w:rStyle w:val="Hyperlink"/>
            <w:rFonts w:ascii="Arial" w:hAnsi="Arial" w:cs="Arial"/>
            <w:noProof/>
          </w:rPr>
          <w:t>Figure 21. Word cloud: Satisfaction</w:t>
        </w:r>
        <w:r>
          <w:rPr>
            <w:noProof/>
            <w:webHidden/>
          </w:rPr>
          <w:tab/>
        </w:r>
        <w:r>
          <w:rPr>
            <w:noProof/>
            <w:webHidden/>
          </w:rPr>
          <w:fldChar w:fldCharType="begin"/>
        </w:r>
        <w:r>
          <w:rPr>
            <w:noProof/>
            <w:webHidden/>
          </w:rPr>
          <w:instrText xml:space="preserve"> PAGEREF _Toc41587895 \h </w:instrText>
        </w:r>
        <w:r>
          <w:rPr>
            <w:noProof/>
            <w:webHidden/>
          </w:rPr>
        </w:r>
        <w:r>
          <w:rPr>
            <w:noProof/>
            <w:webHidden/>
          </w:rPr>
          <w:fldChar w:fldCharType="separate"/>
        </w:r>
        <w:r>
          <w:rPr>
            <w:noProof/>
            <w:webHidden/>
          </w:rPr>
          <w:t>42</w:t>
        </w:r>
        <w:r>
          <w:rPr>
            <w:noProof/>
            <w:webHidden/>
          </w:rPr>
          <w:fldChar w:fldCharType="end"/>
        </w:r>
      </w:hyperlink>
    </w:p>
    <w:p w14:paraId="76378E42" w14:textId="77777777" w:rsidR="004817C9" w:rsidRDefault="004817C9" w:rsidP="004817C9">
      <w:pPr>
        <w:pStyle w:val="TOC1"/>
        <w:tabs>
          <w:tab w:val="right" w:leader="dot" w:pos="9010"/>
        </w:tabs>
        <w:rPr>
          <w:rFonts w:eastAsiaTheme="minorEastAsia" w:cstheme="minorBidi"/>
          <w:b w:val="0"/>
          <w:bCs w:val="0"/>
          <w:caps w:val="0"/>
          <w:noProof/>
          <w:sz w:val="24"/>
          <w:szCs w:val="24"/>
        </w:rPr>
      </w:pPr>
      <w:hyperlink w:anchor="_Toc41587896" w:history="1">
        <w:r w:rsidRPr="00E418F8">
          <w:rPr>
            <w:rStyle w:val="Hyperlink"/>
            <w:rFonts w:ascii="Arial" w:hAnsi="Arial" w:cs="Arial"/>
            <w:noProof/>
          </w:rPr>
          <w:t>Figure 22. Word cloud: Recruitment</w:t>
        </w:r>
        <w:r>
          <w:rPr>
            <w:noProof/>
            <w:webHidden/>
          </w:rPr>
          <w:tab/>
        </w:r>
        <w:r>
          <w:rPr>
            <w:noProof/>
            <w:webHidden/>
          </w:rPr>
          <w:fldChar w:fldCharType="begin"/>
        </w:r>
        <w:r>
          <w:rPr>
            <w:noProof/>
            <w:webHidden/>
          </w:rPr>
          <w:instrText xml:space="preserve"> PAGEREF _Toc41587896 \h </w:instrText>
        </w:r>
        <w:r>
          <w:rPr>
            <w:noProof/>
            <w:webHidden/>
          </w:rPr>
        </w:r>
        <w:r>
          <w:rPr>
            <w:noProof/>
            <w:webHidden/>
          </w:rPr>
          <w:fldChar w:fldCharType="separate"/>
        </w:r>
        <w:r>
          <w:rPr>
            <w:noProof/>
            <w:webHidden/>
          </w:rPr>
          <w:t>43</w:t>
        </w:r>
        <w:r>
          <w:rPr>
            <w:noProof/>
            <w:webHidden/>
          </w:rPr>
          <w:fldChar w:fldCharType="end"/>
        </w:r>
      </w:hyperlink>
    </w:p>
    <w:p w14:paraId="4C597AA1" w14:textId="77777777" w:rsidR="004817C9" w:rsidRPr="006B018E" w:rsidRDefault="004817C9" w:rsidP="004817C9">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fldChar w:fldCharType="end"/>
      </w:r>
    </w:p>
    <w:p w14:paraId="1FC25612" w14:textId="77777777" w:rsidR="004817C9" w:rsidRPr="00342578" w:rsidRDefault="004817C9" w:rsidP="004817C9">
      <w:pPr>
        <w:rPr>
          <w:b/>
          <w:bCs/>
        </w:rPr>
      </w:pPr>
      <w:r w:rsidRPr="00342578">
        <w:rPr>
          <w:b/>
          <w:bCs/>
        </w:rPr>
        <w:t>List of tables</w:t>
      </w:r>
    </w:p>
    <w:p w14:paraId="7D6CB35F" w14:textId="77777777" w:rsidR="004817C9" w:rsidRDefault="004817C9" w:rsidP="004817C9">
      <w:pPr>
        <w:pStyle w:val="TOC1"/>
        <w:tabs>
          <w:tab w:val="right" w:leader="dot" w:pos="9010"/>
        </w:tabs>
        <w:rPr>
          <w:rFonts w:eastAsiaTheme="minorEastAsia" w:cstheme="minorBidi"/>
          <w:b w:val="0"/>
          <w:bCs w:val="0"/>
          <w:caps w:val="0"/>
          <w:noProof/>
          <w:sz w:val="24"/>
          <w:szCs w:val="24"/>
        </w:rPr>
      </w:pPr>
      <w:r>
        <w:fldChar w:fldCharType="begin"/>
      </w:r>
      <w:r>
        <w:instrText xml:space="preserve"> TOC \h \z \u \t "Heading 5,1" </w:instrText>
      </w:r>
      <w:r>
        <w:fldChar w:fldCharType="separate"/>
      </w:r>
      <w:hyperlink w:anchor="_Toc41587998" w:history="1">
        <w:r w:rsidRPr="00645EA3">
          <w:rPr>
            <w:rStyle w:val="Hyperlink"/>
            <w:rFonts w:ascii="Arial" w:hAnsi="Arial" w:cs="Arial"/>
            <w:noProof/>
          </w:rPr>
          <w:t>Table 1. Job roles</w:t>
        </w:r>
        <w:r>
          <w:rPr>
            <w:noProof/>
            <w:webHidden/>
          </w:rPr>
          <w:tab/>
        </w:r>
        <w:r>
          <w:rPr>
            <w:noProof/>
            <w:webHidden/>
          </w:rPr>
          <w:fldChar w:fldCharType="begin"/>
        </w:r>
        <w:r>
          <w:rPr>
            <w:noProof/>
            <w:webHidden/>
          </w:rPr>
          <w:instrText xml:space="preserve"> PAGEREF _Toc41587998 \h </w:instrText>
        </w:r>
        <w:r>
          <w:rPr>
            <w:noProof/>
            <w:webHidden/>
          </w:rPr>
        </w:r>
        <w:r>
          <w:rPr>
            <w:noProof/>
            <w:webHidden/>
          </w:rPr>
          <w:fldChar w:fldCharType="separate"/>
        </w:r>
        <w:r>
          <w:rPr>
            <w:noProof/>
            <w:webHidden/>
          </w:rPr>
          <w:t>28</w:t>
        </w:r>
        <w:r>
          <w:rPr>
            <w:noProof/>
            <w:webHidden/>
          </w:rPr>
          <w:fldChar w:fldCharType="end"/>
        </w:r>
      </w:hyperlink>
    </w:p>
    <w:p w14:paraId="4E2A449D" w14:textId="77777777" w:rsidR="004817C9" w:rsidRPr="00231BA9" w:rsidRDefault="004817C9" w:rsidP="004817C9">
      <w:r>
        <w:fldChar w:fldCharType="end"/>
      </w:r>
    </w:p>
    <w:p w14:paraId="469713AD" w14:textId="77777777" w:rsidR="004817C9" w:rsidRDefault="004817C9" w:rsidP="004817C9"/>
    <w:p w14:paraId="2CDAA91E" w14:textId="77777777" w:rsidR="004817C9" w:rsidRPr="00231BA9" w:rsidRDefault="004817C9" w:rsidP="004817C9"/>
    <w:p w14:paraId="5B96B27F" w14:textId="77777777" w:rsidR="004817C9" w:rsidRPr="008C0C76" w:rsidRDefault="004817C9" w:rsidP="004817C9"/>
    <w:p w14:paraId="3F4AA0BB" w14:textId="77777777" w:rsidR="004817C9" w:rsidRDefault="004817C9" w:rsidP="004817C9">
      <w:pPr>
        <w:pStyle w:val="Heading1"/>
        <w:spacing w:line="360" w:lineRule="auto"/>
        <w:rPr>
          <w:rFonts w:ascii="Arial" w:hAnsi="Arial" w:cs="Arial"/>
          <w:b/>
          <w:bCs/>
          <w:color w:val="000000" w:themeColor="text1"/>
          <w:sz w:val="22"/>
          <w:szCs w:val="22"/>
        </w:rPr>
      </w:pPr>
    </w:p>
    <w:p w14:paraId="2D0503AC" w14:textId="77777777" w:rsidR="004817C9" w:rsidRDefault="004817C9" w:rsidP="004817C9">
      <w:pPr>
        <w:pStyle w:val="Heading1"/>
        <w:spacing w:line="360" w:lineRule="auto"/>
        <w:rPr>
          <w:rFonts w:ascii="Arial" w:hAnsi="Arial" w:cs="Arial"/>
          <w:b/>
          <w:bCs/>
          <w:color w:val="000000" w:themeColor="text1"/>
          <w:sz w:val="22"/>
          <w:szCs w:val="22"/>
        </w:rPr>
      </w:pPr>
    </w:p>
    <w:p w14:paraId="346A99E1" w14:textId="77777777" w:rsidR="004817C9" w:rsidRDefault="004817C9" w:rsidP="004817C9">
      <w:pPr>
        <w:pStyle w:val="Heading1"/>
        <w:spacing w:line="360" w:lineRule="auto"/>
        <w:rPr>
          <w:rFonts w:ascii="Arial" w:hAnsi="Arial" w:cs="Arial"/>
          <w:b/>
          <w:bCs/>
          <w:color w:val="000000" w:themeColor="text1"/>
          <w:sz w:val="22"/>
          <w:szCs w:val="22"/>
        </w:rPr>
      </w:pPr>
    </w:p>
    <w:p w14:paraId="789E0FA5" w14:textId="77777777" w:rsidR="004817C9" w:rsidRDefault="004817C9" w:rsidP="004817C9"/>
    <w:p w14:paraId="62CB3502" w14:textId="77777777" w:rsidR="004817C9" w:rsidRDefault="004817C9" w:rsidP="004817C9"/>
    <w:p w14:paraId="28BD8889" w14:textId="77777777" w:rsidR="004817C9" w:rsidRDefault="004817C9" w:rsidP="004817C9"/>
    <w:p w14:paraId="0A2BBE73" w14:textId="77777777" w:rsidR="004817C9" w:rsidRDefault="004817C9" w:rsidP="004817C9"/>
    <w:p w14:paraId="4B35EA9D" w14:textId="77777777" w:rsidR="004817C9" w:rsidRPr="00231BA9" w:rsidRDefault="004817C9" w:rsidP="004817C9">
      <w:pPr>
        <w:pStyle w:val="Heading1"/>
        <w:spacing w:line="360" w:lineRule="auto"/>
        <w:rPr>
          <w:rFonts w:ascii="Arial" w:hAnsi="Arial" w:cs="Arial"/>
          <w:b/>
          <w:bCs/>
          <w:color w:val="000000" w:themeColor="text1"/>
          <w:sz w:val="22"/>
          <w:szCs w:val="22"/>
        </w:rPr>
      </w:pPr>
      <w:bookmarkStart w:id="0" w:name="_Toc41767191"/>
      <w:r w:rsidRPr="0057537C">
        <w:rPr>
          <w:rFonts w:ascii="Arial" w:hAnsi="Arial" w:cs="Arial"/>
          <w:b/>
          <w:bCs/>
          <w:i/>
          <w:iCs/>
          <w:color w:val="000000" w:themeColor="text1"/>
          <w:sz w:val="22"/>
          <w:szCs w:val="22"/>
        </w:rPr>
        <w:t>Chapter 1: Introduction</w:t>
      </w:r>
      <w:bookmarkEnd w:id="0"/>
    </w:p>
    <w:p w14:paraId="6E7662A6" w14:textId="77777777" w:rsidR="004817C9" w:rsidRPr="006B018E" w:rsidRDefault="004817C9" w:rsidP="004817C9">
      <w:pPr>
        <w:spacing w:line="360" w:lineRule="auto"/>
        <w:rPr>
          <w:rFonts w:ascii="Arial" w:hAnsi="Arial" w:cs="Arial"/>
          <w:color w:val="000000" w:themeColor="text1"/>
          <w:sz w:val="22"/>
          <w:szCs w:val="22"/>
        </w:rPr>
      </w:pPr>
    </w:p>
    <w:p w14:paraId="4EB35D6F" w14:textId="77777777" w:rsidR="004817C9" w:rsidRDefault="004817C9" w:rsidP="004817C9">
      <w:pPr>
        <w:pStyle w:val="Heading2"/>
        <w:spacing w:line="360" w:lineRule="auto"/>
        <w:rPr>
          <w:rFonts w:ascii="Arial" w:hAnsi="Arial" w:cs="Arial"/>
          <w:color w:val="000000" w:themeColor="text1"/>
          <w:sz w:val="22"/>
          <w:szCs w:val="22"/>
        </w:rPr>
      </w:pPr>
      <w:bookmarkStart w:id="1" w:name="_Toc41767192"/>
      <w:r>
        <w:rPr>
          <w:rFonts w:ascii="Arial" w:hAnsi="Arial" w:cs="Arial"/>
          <w:b/>
          <w:bCs/>
          <w:color w:val="000000" w:themeColor="text1"/>
          <w:sz w:val="22"/>
          <w:szCs w:val="22"/>
        </w:rPr>
        <w:t>1.1.Background and rationale</w:t>
      </w:r>
      <w:bookmarkEnd w:id="1"/>
      <w:r w:rsidRPr="006B018E">
        <w:rPr>
          <w:rFonts w:ascii="Arial" w:hAnsi="Arial" w:cs="Arial"/>
          <w:b/>
          <w:bCs/>
          <w:color w:val="000000" w:themeColor="text1"/>
          <w:sz w:val="22"/>
          <w:szCs w:val="22"/>
        </w:rPr>
        <w:br/>
      </w:r>
    </w:p>
    <w:p w14:paraId="52145127" w14:textId="77777777" w:rsidR="004817C9" w:rsidRPr="008C0C76" w:rsidRDefault="004817C9" w:rsidP="004817C9">
      <w:pPr>
        <w:spacing w:line="360" w:lineRule="auto"/>
        <w:rPr>
          <w:rFonts w:ascii="Arial" w:hAnsi="Arial" w:cs="Arial"/>
          <w:b/>
          <w:bCs/>
          <w:sz w:val="22"/>
          <w:szCs w:val="22"/>
        </w:rPr>
      </w:pPr>
      <w:r w:rsidRPr="008C0C76">
        <w:rPr>
          <w:rFonts w:ascii="Arial" w:hAnsi="Arial" w:cs="Arial"/>
          <w:sz w:val="22"/>
          <w:szCs w:val="22"/>
        </w:rPr>
        <w:t>The purpose of this dissertation is to explore the motivational factors and satisfaction levels of community event volunteers via the study of MUUK-Adventures. In turn this will give insights to the event manager on how to understand their volunteers and to help retain them.</w:t>
      </w:r>
    </w:p>
    <w:p w14:paraId="707A193C" w14:textId="77777777" w:rsidR="004817C9" w:rsidRPr="006B018E" w:rsidRDefault="004817C9" w:rsidP="004817C9">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br/>
        <w:t xml:space="preserve">The events sector alone is currently worth </w:t>
      </w:r>
      <w:r>
        <w:rPr>
          <w:rFonts w:ascii="Arial" w:hAnsi="Arial" w:cs="Arial"/>
          <w:color w:val="000000" w:themeColor="text1"/>
          <w:sz w:val="22"/>
          <w:szCs w:val="22"/>
        </w:rPr>
        <w:t>£</w:t>
      </w:r>
      <w:r w:rsidRPr="006B018E">
        <w:rPr>
          <w:rFonts w:ascii="Arial" w:hAnsi="Arial" w:cs="Arial"/>
          <w:color w:val="000000" w:themeColor="text1"/>
          <w:sz w:val="22"/>
          <w:szCs w:val="22"/>
        </w:rPr>
        <w:t>42.3 billion in the United Kingdom’s economy with sport events contributing £2.3 billion to the economy</w:t>
      </w:r>
      <w:r>
        <w:rPr>
          <w:rFonts w:ascii="Arial" w:hAnsi="Arial" w:cs="Arial"/>
          <w:color w:val="000000" w:themeColor="text1"/>
          <w:sz w:val="22"/>
          <w:szCs w:val="22"/>
        </w:rPr>
        <w:t>,</w:t>
      </w:r>
      <w:r w:rsidRPr="006B018E">
        <w:rPr>
          <w:rFonts w:ascii="Arial" w:hAnsi="Arial" w:cs="Arial"/>
          <w:color w:val="000000" w:themeColor="text1"/>
          <w:sz w:val="22"/>
          <w:szCs w:val="22"/>
        </w:rPr>
        <w:t xml:space="preserve"> with each year rising (BVEP, 2015).  The survival of many events across the United Kingdom </w:t>
      </w:r>
      <w:r>
        <w:rPr>
          <w:rFonts w:ascii="Arial" w:hAnsi="Arial" w:cs="Arial"/>
          <w:color w:val="000000" w:themeColor="text1"/>
          <w:sz w:val="22"/>
          <w:szCs w:val="22"/>
        </w:rPr>
        <w:t xml:space="preserve">relies </w:t>
      </w:r>
      <w:r w:rsidRPr="006B018E">
        <w:rPr>
          <w:rFonts w:ascii="Arial" w:hAnsi="Arial" w:cs="Arial"/>
          <w:color w:val="000000" w:themeColor="text1"/>
          <w:sz w:val="22"/>
          <w:szCs w:val="22"/>
        </w:rPr>
        <w:t xml:space="preserve">highly on event volunteers (Kerwin </w:t>
      </w:r>
      <w:r w:rsidRPr="006B018E">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2015). When </w:t>
      </w:r>
      <w:r>
        <w:rPr>
          <w:rFonts w:ascii="Arial" w:hAnsi="Arial" w:cs="Arial"/>
          <w:color w:val="000000" w:themeColor="text1"/>
          <w:sz w:val="22"/>
          <w:szCs w:val="22"/>
        </w:rPr>
        <w:t>i</w:t>
      </w:r>
      <w:r w:rsidRPr="006B018E">
        <w:rPr>
          <w:rFonts w:ascii="Arial" w:hAnsi="Arial" w:cs="Arial"/>
          <w:color w:val="000000" w:themeColor="text1"/>
          <w:sz w:val="22"/>
          <w:szCs w:val="22"/>
        </w:rPr>
        <w:t xml:space="preserve">t comes to events, a number people can help organise and manage events with volunteers providing many capacities for paramount work. </w:t>
      </w:r>
      <w:r>
        <w:rPr>
          <w:rFonts w:ascii="Arial" w:hAnsi="Arial" w:cs="Arial"/>
          <w:color w:val="000000" w:themeColor="text1"/>
          <w:sz w:val="22"/>
          <w:szCs w:val="22"/>
        </w:rPr>
        <w:t>The</w:t>
      </w:r>
      <w:r w:rsidRPr="006B018E">
        <w:rPr>
          <w:rFonts w:ascii="Arial" w:hAnsi="Arial" w:cs="Arial"/>
          <w:color w:val="000000" w:themeColor="text1"/>
          <w:sz w:val="22"/>
          <w:szCs w:val="22"/>
        </w:rPr>
        <w:t xml:space="preserve"> expense of organising events can </w:t>
      </w:r>
      <w:r>
        <w:rPr>
          <w:rFonts w:ascii="Arial" w:hAnsi="Arial" w:cs="Arial"/>
          <w:color w:val="000000" w:themeColor="text1"/>
          <w:sz w:val="22"/>
          <w:szCs w:val="22"/>
        </w:rPr>
        <w:t>be perceived</w:t>
      </w:r>
      <w:r w:rsidRPr="006B018E">
        <w:rPr>
          <w:rFonts w:ascii="Arial" w:hAnsi="Arial" w:cs="Arial"/>
          <w:color w:val="000000" w:themeColor="text1"/>
          <w:sz w:val="22"/>
          <w:szCs w:val="22"/>
        </w:rPr>
        <w:t xml:space="preserve"> as costly. With limited financial costing volunteers are considered a value (Douglas </w:t>
      </w:r>
      <w:r w:rsidRPr="006B018E">
        <w:rPr>
          <w:rFonts w:ascii="Arial" w:hAnsi="Arial" w:cs="Arial"/>
          <w:i/>
          <w:iCs/>
          <w:color w:val="000000" w:themeColor="text1"/>
          <w:sz w:val="22"/>
          <w:szCs w:val="22"/>
        </w:rPr>
        <w:t>et al</w:t>
      </w:r>
      <w:r w:rsidRPr="006B018E">
        <w:rPr>
          <w:rFonts w:ascii="Arial" w:hAnsi="Arial" w:cs="Arial"/>
          <w:color w:val="000000" w:themeColor="text1"/>
          <w:sz w:val="22"/>
          <w:szCs w:val="22"/>
        </w:rPr>
        <w:t>., 2000). Therefore, event organisers acquire volunteers to help with the running of the event. Volunteers play an essential role in making communities sustainable through a wide range of activities (Cuskelly</w:t>
      </w:r>
      <w:r>
        <w:rPr>
          <w:rFonts w:ascii="Arial" w:hAnsi="Arial" w:cs="Arial"/>
          <w:color w:val="000000" w:themeColor="text1"/>
          <w:sz w:val="22"/>
          <w:szCs w:val="22"/>
        </w:rPr>
        <w:t xml:space="preserve"> </w:t>
      </w:r>
      <w:r w:rsidRPr="006E6DA5">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 xml:space="preserve"> 2006). While it is evident that volunteers are essential for the survival and success of events</w:t>
      </w:r>
      <w:r>
        <w:rPr>
          <w:rFonts w:ascii="Arial" w:hAnsi="Arial" w:cs="Arial"/>
          <w:color w:val="000000" w:themeColor="text1"/>
          <w:sz w:val="22"/>
          <w:szCs w:val="22"/>
        </w:rPr>
        <w:t>, i</w:t>
      </w:r>
      <w:r w:rsidRPr="006B018E">
        <w:rPr>
          <w:rFonts w:ascii="Arial" w:hAnsi="Arial" w:cs="Arial"/>
          <w:color w:val="000000" w:themeColor="text1"/>
          <w:sz w:val="22"/>
          <w:szCs w:val="22"/>
        </w:rPr>
        <w:t>t can be seen challenging for many organisations</w:t>
      </w:r>
      <w:r>
        <w:rPr>
          <w:rFonts w:ascii="Arial" w:hAnsi="Arial" w:cs="Arial"/>
          <w:color w:val="000000" w:themeColor="text1"/>
          <w:sz w:val="22"/>
          <w:szCs w:val="22"/>
        </w:rPr>
        <w:t xml:space="preserve"> to</w:t>
      </w:r>
      <w:r w:rsidRPr="006B018E">
        <w:rPr>
          <w:rFonts w:ascii="Arial" w:hAnsi="Arial" w:cs="Arial"/>
          <w:color w:val="000000" w:themeColor="text1"/>
          <w:sz w:val="22"/>
          <w:szCs w:val="22"/>
        </w:rPr>
        <w:t xml:space="preserve"> recruit and attain volunteers (Cuskelly</w:t>
      </w:r>
      <w:r>
        <w:rPr>
          <w:rFonts w:ascii="Arial" w:hAnsi="Arial" w:cs="Arial"/>
          <w:color w:val="000000" w:themeColor="text1"/>
          <w:sz w:val="22"/>
          <w:szCs w:val="22"/>
        </w:rPr>
        <w:t xml:space="preserve"> </w:t>
      </w:r>
      <w:r w:rsidRPr="006E6DA5">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 2006). This shows the relevance of this study of knowing the key motivation and satisfaction factors will help event managers know how to retain their volunteers.</w:t>
      </w:r>
    </w:p>
    <w:p w14:paraId="17270B5C" w14:textId="77777777" w:rsidR="004817C9" w:rsidRPr="006B018E" w:rsidRDefault="004817C9" w:rsidP="004817C9">
      <w:pPr>
        <w:spacing w:line="360" w:lineRule="auto"/>
        <w:rPr>
          <w:rFonts w:ascii="Arial" w:hAnsi="Arial" w:cs="Arial"/>
          <w:color w:val="000000" w:themeColor="text1"/>
          <w:sz w:val="22"/>
          <w:szCs w:val="22"/>
        </w:rPr>
      </w:pPr>
    </w:p>
    <w:p w14:paraId="4FEB85F0"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In the year 2017/18, over 20.1 million people volunteered through club</w:t>
      </w:r>
      <w:r>
        <w:rPr>
          <w:rFonts w:ascii="Arial" w:hAnsi="Arial" w:cs="Arial"/>
          <w:color w:val="000000" w:themeColor="text1"/>
          <w:sz w:val="22"/>
          <w:szCs w:val="22"/>
        </w:rPr>
        <w:t>s</w:t>
      </w:r>
      <w:r w:rsidRPr="006B018E">
        <w:rPr>
          <w:rFonts w:ascii="Arial" w:hAnsi="Arial" w:cs="Arial"/>
          <w:color w:val="000000" w:themeColor="text1"/>
          <w:sz w:val="22"/>
          <w:szCs w:val="22"/>
        </w:rPr>
        <w:t xml:space="preserve"> </w:t>
      </w:r>
      <w:r>
        <w:rPr>
          <w:rFonts w:ascii="Arial" w:hAnsi="Arial" w:cs="Arial"/>
          <w:color w:val="000000" w:themeColor="text1"/>
          <w:sz w:val="22"/>
          <w:szCs w:val="22"/>
        </w:rPr>
        <w:t>and</w:t>
      </w:r>
      <w:r w:rsidRPr="006B018E">
        <w:rPr>
          <w:rFonts w:ascii="Arial" w:hAnsi="Arial" w:cs="Arial"/>
          <w:color w:val="000000" w:themeColor="text1"/>
          <w:sz w:val="22"/>
          <w:szCs w:val="22"/>
        </w:rPr>
        <w:t xml:space="preserve"> organisation</w:t>
      </w:r>
      <w:r>
        <w:rPr>
          <w:rFonts w:ascii="Arial" w:hAnsi="Arial" w:cs="Arial"/>
          <w:color w:val="000000" w:themeColor="text1"/>
          <w:sz w:val="22"/>
          <w:szCs w:val="22"/>
        </w:rPr>
        <w:t xml:space="preserve">s in the United Kingdom </w:t>
      </w:r>
      <w:r w:rsidRPr="006B018E">
        <w:rPr>
          <w:rFonts w:ascii="Arial" w:hAnsi="Arial" w:cs="Arial"/>
          <w:color w:val="000000" w:themeColor="text1"/>
          <w:sz w:val="22"/>
          <w:szCs w:val="22"/>
        </w:rPr>
        <w:t>(NCVO, 20</w:t>
      </w:r>
      <w:r>
        <w:rPr>
          <w:rFonts w:ascii="Arial" w:hAnsi="Arial" w:cs="Arial"/>
          <w:color w:val="000000" w:themeColor="text1"/>
          <w:sz w:val="22"/>
          <w:szCs w:val="22"/>
        </w:rPr>
        <w:t>20</w:t>
      </w:r>
      <w:r w:rsidRPr="006B018E">
        <w:rPr>
          <w:rFonts w:ascii="Arial" w:hAnsi="Arial" w:cs="Arial"/>
          <w:color w:val="000000" w:themeColor="text1"/>
          <w:sz w:val="22"/>
          <w:szCs w:val="22"/>
        </w:rPr>
        <w:t xml:space="preserve">). </w:t>
      </w:r>
      <w:r>
        <w:rPr>
          <w:rFonts w:ascii="Arial" w:hAnsi="Arial" w:cs="Arial"/>
          <w:color w:val="000000" w:themeColor="text1"/>
          <w:sz w:val="22"/>
          <w:szCs w:val="22"/>
        </w:rPr>
        <w:t>T</w:t>
      </w:r>
      <w:r w:rsidRPr="006B018E">
        <w:rPr>
          <w:rFonts w:ascii="Arial" w:hAnsi="Arial" w:cs="Arial"/>
          <w:color w:val="000000" w:themeColor="text1"/>
          <w:sz w:val="22"/>
          <w:szCs w:val="22"/>
        </w:rPr>
        <w:t xml:space="preserve">here are many initiatives in the United Kingdom to </w:t>
      </w:r>
      <w:r>
        <w:rPr>
          <w:rFonts w:ascii="Arial" w:hAnsi="Arial" w:cs="Arial"/>
          <w:color w:val="000000" w:themeColor="text1"/>
          <w:sz w:val="22"/>
          <w:szCs w:val="22"/>
        </w:rPr>
        <w:t xml:space="preserve">encourage </w:t>
      </w:r>
      <w:r w:rsidRPr="006B018E">
        <w:rPr>
          <w:rFonts w:ascii="Arial" w:hAnsi="Arial" w:cs="Arial"/>
          <w:color w:val="000000" w:themeColor="text1"/>
          <w:sz w:val="22"/>
          <w:szCs w:val="22"/>
        </w:rPr>
        <w:t>people into volunteering</w:t>
      </w:r>
      <w:r>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Pr>
          <w:rFonts w:ascii="Arial" w:hAnsi="Arial" w:cs="Arial"/>
          <w:color w:val="000000" w:themeColor="text1"/>
          <w:sz w:val="22"/>
          <w:szCs w:val="22"/>
        </w:rPr>
        <w:t>B</w:t>
      </w:r>
      <w:r w:rsidRPr="006B018E">
        <w:rPr>
          <w:rFonts w:ascii="Arial" w:hAnsi="Arial" w:cs="Arial"/>
          <w:color w:val="000000" w:themeColor="text1"/>
          <w:sz w:val="22"/>
          <w:szCs w:val="22"/>
        </w:rPr>
        <w:t xml:space="preserve">y using slogans </w:t>
      </w:r>
      <w:r>
        <w:rPr>
          <w:rFonts w:ascii="Arial" w:hAnsi="Arial" w:cs="Arial"/>
          <w:color w:val="000000" w:themeColor="text1"/>
          <w:sz w:val="22"/>
          <w:szCs w:val="22"/>
        </w:rPr>
        <w:t xml:space="preserve">such as </w:t>
      </w:r>
      <w:r w:rsidRPr="006B018E">
        <w:rPr>
          <w:rFonts w:ascii="Arial" w:hAnsi="Arial" w:cs="Arial"/>
          <w:color w:val="000000" w:themeColor="text1"/>
          <w:sz w:val="22"/>
          <w:szCs w:val="22"/>
        </w:rPr>
        <w:t>‘Get Inspired’ (BBC Sport, 2020) and provi</w:t>
      </w:r>
      <w:r>
        <w:rPr>
          <w:rFonts w:ascii="Arial" w:hAnsi="Arial" w:cs="Arial"/>
          <w:color w:val="000000" w:themeColor="text1"/>
          <w:sz w:val="22"/>
          <w:szCs w:val="22"/>
        </w:rPr>
        <w:t>ding</w:t>
      </w:r>
      <w:r w:rsidRPr="006B018E">
        <w:rPr>
          <w:rFonts w:ascii="Arial" w:hAnsi="Arial" w:cs="Arial"/>
          <w:color w:val="000000" w:themeColor="text1"/>
          <w:sz w:val="22"/>
          <w:szCs w:val="22"/>
        </w:rPr>
        <w:t xml:space="preserve"> organisation</w:t>
      </w:r>
      <w:r>
        <w:rPr>
          <w:rFonts w:ascii="Arial" w:hAnsi="Arial" w:cs="Arial"/>
          <w:color w:val="000000" w:themeColor="text1"/>
          <w:sz w:val="22"/>
          <w:szCs w:val="22"/>
        </w:rPr>
        <w:t>s</w:t>
      </w:r>
      <w:r w:rsidRPr="006B018E">
        <w:rPr>
          <w:rFonts w:ascii="Arial" w:hAnsi="Arial" w:cs="Arial"/>
          <w:color w:val="000000" w:themeColor="text1"/>
          <w:sz w:val="22"/>
          <w:szCs w:val="22"/>
        </w:rPr>
        <w:t xml:space="preserve"> with funding </w:t>
      </w:r>
      <w:r>
        <w:rPr>
          <w:rFonts w:ascii="Arial" w:hAnsi="Arial" w:cs="Arial"/>
          <w:color w:val="000000" w:themeColor="text1"/>
          <w:sz w:val="22"/>
          <w:szCs w:val="22"/>
        </w:rPr>
        <w:t xml:space="preserve">many employers are motivated </w:t>
      </w:r>
      <w:r w:rsidRPr="006B018E">
        <w:rPr>
          <w:rFonts w:ascii="Arial" w:hAnsi="Arial" w:cs="Arial"/>
          <w:color w:val="000000" w:themeColor="text1"/>
          <w:sz w:val="22"/>
          <w:szCs w:val="22"/>
        </w:rPr>
        <w:t>to get employees involved in volunteering. According to Sport England (2018) at least 6.3 million adults gave their time to volunteer at least twice a week. This shows the significance of volunteers</w:t>
      </w:r>
      <w:r>
        <w:rPr>
          <w:rFonts w:ascii="Arial" w:hAnsi="Arial" w:cs="Arial"/>
          <w:color w:val="000000" w:themeColor="text1"/>
          <w:sz w:val="22"/>
          <w:szCs w:val="22"/>
        </w:rPr>
        <w:t>’</w:t>
      </w:r>
      <w:r w:rsidRPr="006B018E">
        <w:rPr>
          <w:rFonts w:ascii="Arial" w:hAnsi="Arial" w:cs="Arial"/>
          <w:color w:val="000000" w:themeColor="text1"/>
          <w:sz w:val="22"/>
          <w:szCs w:val="22"/>
        </w:rPr>
        <w:t xml:space="preserve"> contribution to communities. To retain volunteers, Sport Wales (2020) have used slogans ‘Give to Gain’ to show their support and appreciation to volunteers across the country. </w:t>
      </w:r>
      <w:r>
        <w:rPr>
          <w:rFonts w:ascii="Arial" w:hAnsi="Arial" w:cs="Arial"/>
          <w:color w:val="000000" w:themeColor="text1"/>
          <w:sz w:val="22"/>
          <w:szCs w:val="22"/>
        </w:rPr>
        <w:t>By encouraging volunteering in the community, this will increase attitudes and engagement towards volunteering (Doherty, 2009).</w:t>
      </w:r>
      <w:r w:rsidRPr="006B018E">
        <w:rPr>
          <w:rFonts w:ascii="Arial" w:hAnsi="Arial" w:cs="Arial"/>
          <w:color w:val="000000" w:themeColor="text1"/>
          <w:sz w:val="22"/>
          <w:szCs w:val="22"/>
        </w:rPr>
        <w:br/>
      </w:r>
      <w:r w:rsidRPr="006B018E">
        <w:rPr>
          <w:rFonts w:ascii="Arial" w:hAnsi="Arial" w:cs="Arial"/>
          <w:color w:val="000000" w:themeColor="text1"/>
          <w:sz w:val="22"/>
          <w:szCs w:val="22"/>
        </w:rPr>
        <w:br/>
        <w:t xml:space="preserve">The volunteering sector with sport events have made a positive impact on communities </w:t>
      </w:r>
      <w:r>
        <w:rPr>
          <w:rFonts w:ascii="Arial" w:hAnsi="Arial" w:cs="Arial"/>
          <w:color w:val="000000" w:themeColor="text1"/>
          <w:sz w:val="22"/>
          <w:szCs w:val="22"/>
        </w:rPr>
        <w:t xml:space="preserve">through </w:t>
      </w:r>
      <w:r w:rsidRPr="006B018E">
        <w:rPr>
          <w:rFonts w:ascii="Arial" w:hAnsi="Arial" w:cs="Arial"/>
          <w:color w:val="000000" w:themeColor="text1"/>
          <w:sz w:val="22"/>
          <w:szCs w:val="22"/>
        </w:rPr>
        <w:t xml:space="preserve">the involvement and the opportunities created according to Kerwin </w:t>
      </w:r>
      <w:r w:rsidRPr="007F5F85">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(2015). </w:t>
      </w:r>
      <w:r w:rsidRPr="006B018E">
        <w:rPr>
          <w:rFonts w:ascii="Arial" w:hAnsi="Arial" w:cs="Arial"/>
          <w:color w:val="000000" w:themeColor="text1"/>
          <w:sz w:val="22"/>
          <w:szCs w:val="22"/>
        </w:rPr>
        <w:lastRenderedPageBreak/>
        <w:t>Participation in sport</w:t>
      </w:r>
      <w:r>
        <w:rPr>
          <w:rFonts w:ascii="Arial" w:hAnsi="Arial" w:cs="Arial"/>
          <w:color w:val="000000" w:themeColor="text1"/>
          <w:sz w:val="22"/>
          <w:szCs w:val="22"/>
        </w:rPr>
        <w:t>ing</w:t>
      </w:r>
      <w:r w:rsidRPr="006B018E">
        <w:rPr>
          <w:rFonts w:ascii="Arial" w:hAnsi="Arial" w:cs="Arial"/>
          <w:color w:val="000000" w:themeColor="text1"/>
          <w:sz w:val="22"/>
          <w:szCs w:val="22"/>
        </w:rPr>
        <w:t xml:space="preserve"> events helps build skills and confidence in people. This benefits the seven goals set out by the Future generation act (2015) shown in figure one to improve the well-being of Wales. The seven goals contribute to ‘Taking Wales Forward’. The act involves the improvement of social, economic, environmental and cultural</w:t>
      </w:r>
      <w:r>
        <w:rPr>
          <w:rFonts w:ascii="Arial" w:hAnsi="Arial" w:cs="Arial"/>
          <w:color w:val="000000" w:themeColor="text1"/>
          <w:sz w:val="22"/>
          <w:szCs w:val="22"/>
        </w:rPr>
        <w:t xml:space="preserve"> interactions</w:t>
      </w:r>
      <w:r w:rsidRPr="006B018E">
        <w:rPr>
          <w:rFonts w:ascii="Arial" w:hAnsi="Arial" w:cs="Arial"/>
          <w:color w:val="000000" w:themeColor="text1"/>
          <w:sz w:val="22"/>
          <w:szCs w:val="22"/>
        </w:rPr>
        <w:t xml:space="preserve"> in Wales. </w:t>
      </w:r>
      <w:r>
        <w:rPr>
          <w:rFonts w:ascii="Arial" w:hAnsi="Arial" w:cs="Arial"/>
          <w:color w:val="000000" w:themeColor="text1"/>
          <w:sz w:val="22"/>
          <w:szCs w:val="22"/>
        </w:rPr>
        <w:t xml:space="preserve">This will benefit communities by working together by taking a joined-up approach. The Third Sector Support Wales (TSSW) works with the Welsh Government and other public bodies to improve volunteers’ experience and to raise the profile (Volunteering Wales, 2020). </w:t>
      </w:r>
      <w:r w:rsidRPr="006B018E">
        <w:rPr>
          <w:rFonts w:ascii="Arial" w:hAnsi="Arial" w:cs="Arial"/>
          <w:color w:val="000000" w:themeColor="text1"/>
          <w:sz w:val="22"/>
          <w:szCs w:val="22"/>
        </w:rPr>
        <w:t xml:space="preserve">Public bodies including Sport Councils in Wales need to work together towards the well-being goals. The volunteering sector in Wales contribute to 221 million hours of activity, which generates a worth of £2.2 billion according to WCVA (2014). This shows the significance of sport volunteers and how volunteers contribute to the goals set out by the Welsh </w:t>
      </w:r>
      <w:r>
        <w:rPr>
          <w:rFonts w:ascii="Arial" w:hAnsi="Arial" w:cs="Arial"/>
          <w:color w:val="000000" w:themeColor="text1"/>
          <w:sz w:val="22"/>
          <w:szCs w:val="22"/>
        </w:rPr>
        <w:t>G</w:t>
      </w:r>
      <w:r w:rsidRPr="006B018E">
        <w:rPr>
          <w:rFonts w:ascii="Arial" w:hAnsi="Arial" w:cs="Arial"/>
          <w:color w:val="000000" w:themeColor="text1"/>
          <w:sz w:val="22"/>
          <w:szCs w:val="22"/>
        </w:rPr>
        <w:t>overnment.</w:t>
      </w:r>
    </w:p>
    <w:p w14:paraId="197E26E6" w14:textId="77777777" w:rsidR="004817C9" w:rsidRPr="006B018E" w:rsidRDefault="004817C9" w:rsidP="004817C9">
      <w:pPr>
        <w:spacing w:line="360" w:lineRule="auto"/>
        <w:rPr>
          <w:rFonts w:ascii="Arial" w:hAnsi="Arial" w:cs="Arial"/>
          <w:b/>
          <w:bCs/>
          <w:color w:val="000000" w:themeColor="text1"/>
          <w:sz w:val="22"/>
          <w:szCs w:val="22"/>
        </w:rPr>
      </w:pPr>
      <w:r w:rsidRPr="006B018E">
        <w:rPr>
          <w:rFonts w:ascii="Arial" w:hAnsi="Arial" w:cs="Arial"/>
          <w:b/>
          <w:bCs/>
          <w:noProof/>
          <w:color w:val="000000" w:themeColor="text1"/>
          <w:sz w:val="22"/>
          <w:szCs w:val="22"/>
        </w:rPr>
        <w:drawing>
          <wp:anchor distT="0" distB="0" distL="114300" distR="114300" simplePos="0" relativeHeight="251660288" behindDoc="0" locked="0" layoutInCell="1" allowOverlap="1" wp14:anchorId="52F5CDE5" wp14:editId="3AE8A049">
            <wp:simplePos x="0" y="0"/>
            <wp:positionH relativeFrom="column">
              <wp:posOffset>474345</wp:posOffset>
            </wp:positionH>
            <wp:positionV relativeFrom="paragraph">
              <wp:posOffset>0</wp:posOffset>
            </wp:positionV>
            <wp:extent cx="4334510" cy="2813050"/>
            <wp:effectExtent l="0" t="0" r="0" b="6350"/>
            <wp:wrapSquare wrapText="bothSides"/>
            <wp:docPr id="2" name="Picture 2"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5-19 at 13.57.17.png"/>
                    <pic:cNvPicPr/>
                  </pic:nvPicPr>
                  <pic:blipFill>
                    <a:blip r:embed="rId6">
                      <a:extLst>
                        <a:ext uri="{28A0092B-C50C-407E-A947-70E740481C1C}">
                          <a14:useLocalDpi xmlns:a14="http://schemas.microsoft.com/office/drawing/2010/main" val="0"/>
                        </a:ext>
                      </a:extLst>
                    </a:blip>
                    <a:stretch>
                      <a:fillRect/>
                    </a:stretch>
                  </pic:blipFill>
                  <pic:spPr>
                    <a:xfrm>
                      <a:off x="0" y="0"/>
                      <a:ext cx="4334510" cy="2813050"/>
                    </a:xfrm>
                    <a:prstGeom prst="rect">
                      <a:avLst/>
                    </a:prstGeom>
                  </pic:spPr>
                </pic:pic>
              </a:graphicData>
            </a:graphic>
            <wp14:sizeRelH relativeFrom="page">
              <wp14:pctWidth>0</wp14:pctWidth>
            </wp14:sizeRelH>
            <wp14:sizeRelV relativeFrom="page">
              <wp14:pctHeight>0</wp14:pctHeight>
            </wp14:sizeRelV>
          </wp:anchor>
        </w:drawing>
      </w:r>
    </w:p>
    <w:p w14:paraId="17A70FD0" w14:textId="77777777" w:rsidR="004817C9" w:rsidRPr="006B018E" w:rsidRDefault="004817C9" w:rsidP="004817C9">
      <w:pPr>
        <w:spacing w:line="360" w:lineRule="auto"/>
        <w:rPr>
          <w:rFonts w:ascii="Arial" w:hAnsi="Arial" w:cs="Arial"/>
          <w:color w:val="000000" w:themeColor="text1"/>
          <w:sz w:val="22"/>
          <w:szCs w:val="22"/>
        </w:rPr>
      </w:pPr>
    </w:p>
    <w:p w14:paraId="7F165242" w14:textId="77777777" w:rsidR="004817C9" w:rsidRPr="006B018E" w:rsidRDefault="004817C9" w:rsidP="004817C9">
      <w:pPr>
        <w:spacing w:line="360" w:lineRule="auto"/>
        <w:rPr>
          <w:rFonts w:ascii="Arial" w:hAnsi="Arial" w:cs="Arial"/>
          <w:color w:val="000000" w:themeColor="text1"/>
          <w:sz w:val="22"/>
          <w:szCs w:val="22"/>
        </w:rPr>
      </w:pPr>
    </w:p>
    <w:p w14:paraId="165EBAEB" w14:textId="77777777" w:rsidR="004817C9" w:rsidRPr="006B018E" w:rsidRDefault="004817C9" w:rsidP="004817C9">
      <w:pPr>
        <w:spacing w:line="360" w:lineRule="auto"/>
        <w:rPr>
          <w:rFonts w:ascii="Arial" w:hAnsi="Arial" w:cs="Arial"/>
          <w:color w:val="000000" w:themeColor="text1"/>
          <w:sz w:val="22"/>
          <w:szCs w:val="22"/>
        </w:rPr>
      </w:pPr>
    </w:p>
    <w:p w14:paraId="4B359679" w14:textId="77777777" w:rsidR="004817C9" w:rsidRPr="006B018E" w:rsidRDefault="004817C9" w:rsidP="004817C9">
      <w:pPr>
        <w:spacing w:line="360" w:lineRule="auto"/>
        <w:rPr>
          <w:rFonts w:ascii="Arial" w:hAnsi="Arial" w:cs="Arial"/>
          <w:color w:val="000000" w:themeColor="text1"/>
          <w:sz w:val="22"/>
          <w:szCs w:val="22"/>
        </w:rPr>
      </w:pPr>
    </w:p>
    <w:p w14:paraId="61DA7646" w14:textId="77777777" w:rsidR="004817C9" w:rsidRPr="006B018E" w:rsidRDefault="004817C9" w:rsidP="004817C9">
      <w:pPr>
        <w:spacing w:line="360" w:lineRule="auto"/>
        <w:rPr>
          <w:rFonts w:ascii="Arial" w:hAnsi="Arial" w:cs="Arial"/>
          <w:color w:val="000000" w:themeColor="text1"/>
          <w:sz w:val="22"/>
          <w:szCs w:val="22"/>
        </w:rPr>
      </w:pPr>
    </w:p>
    <w:p w14:paraId="14F83EDD" w14:textId="77777777" w:rsidR="004817C9" w:rsidRPr="006B018E" w:rsidRDefault="004817C9" w:rsidP="004817C9">
      <w:pPr>
        <w:spacing w:line="360" w:lineRule="auto"/>
        <w:rPr>
          <w:rFonts w:ascii="Arial" w:hAnsi="Arial" w:cs="Arial"/>
          <w:color w:val="000000" w:themeColor="text1"/>
          <w:sz w:val="22"/>
          <w:szCs w:val="22"/>
        </w:rPr>
      </w:pPr>
    </w:p>
    <w:p w14:paraId="12905930" w14:textId="77777777" w:rsidR="004817C9" w:rsidRPr="006B018E" w:rsidRDefault="004817C9" w:rsidP="004817C9">
      <w:pPr>
        <w:spacing w:line="360" w:lineRule="auto"/>
        <w:rPr>
          <w:rFonts w:ascii="Arial" w:hAnsi="Arial" w:cs="Arial"/>
          <w:color w:val="000000" w:themeColor="text1"/>
          <w:sz w:val="22"/>
          <w:szCs w:val="22"/>
        </w:rPr>
      </w:pPr>
    </w:p>
    <w:p w14:paraId="46BA430E" w14:textId="77777777" w:rsidR="004817C9" w:rsidRPr="006B018E" w:rsidRDefault="004817C9" w:rsidP="004817C9">
      <w:pPr>
        <w:spacing w:line="360" w:lineRule="auto"/>
        <w:rPr>
          <w:rFonts w:ascii="Arial" w:hAnsi="Arial" w:cs="Arial"/>
          <w:color w:val="000000" w:themeColor="text1"/>
          <w:sz w:val="22"/>
          <w:szCs w:val="22"/>
        </w:rPr>
      </w:pPr>
    </w:p>
    <w:p w14:paraId="72AB47E6" w14:textId="77777777" w:rsidR="004817C9" w:rsidRPr="006B018E" w:rsidRDefault="004817C9" w:rsidP="004817C9">
      <w:pPr>
        <w:spacing w:line="360" w:lineRule="auto"/>
        <w:rPr>
          <w:rFonts w:ascii="Arial" w:hAnsi="Arial" w:cs="Arial"/>
          <w:color w:val="000000" w:themeColor="text1"/>
          <w:sz w:val="22"/>
          <w:szCs w:val="22"/>
        </w:rPr>
      </w:pPr>
    </w:p>
    <w:p w14:paraId="2FF23E43" w14:textId="77777777" w:rsidR="004817C9" w:rsidRPr="006B018E" w:rsidRDefault="004817C9" w:rsidP="004817C9">
      <w:pPr>
        <w:spacing w:line="360" w:lineRule="auto"/>
        <w:rPr>
          <w:rFonts w:ascii="Arial" w:hAnsi="Arial" w:cs="Arial"/>
          <w:color w:val="000000" w:themeColor="text1"/>
          <w:sz w:val="22"/>
          <w:szCs w:val="22"/>
        </w:rPr>
      </w:pPr>
    </w:p>
    <w:p w14:paraId="7B4B65FB" w14:textId="77777777" w:rsidR="004817C9" w:rsidRPr="006B018E" w:rsidRDefault="004817C9" w:rsidP="004817C9">
      <w:pPr>
        <w:spacing w:line="360" w:lineRule="auto"/>
        <w:rPr>
          <w:rFonts w:ascii="Arial" w:hAnsi="Arial" w:cs="Arial"/>
          <w:color w:val="000000" w:themeColor="text1"/>
          <w:sz w:val="22"/>
          <w:szCs w:val="22"/>
        </w:rPr>
      </w:pPr>
    </w:p>
    <w:p w14:paraId="16943FA1" w14:textId="77777777" w:rsidR="004817C9" w:rsidRPr="00611F55" w:rsidRDefault="004817C9" w:rsidP="004817C9">
      <w:pPr>
        <w:pStyle w:val="Heading4"/>
        <w:rPr>
          <w:rFonts w:ascii="Arial" w:hAnsi="Arial" w:cs="Arial"/>
          <w:b w:val="0"/>
          <w:bCs w:val="0"/>
          <w:sz w:val="22"/>
          <w:szCs w:val="22"/>
        </w:rPr>
      </w:pPr>
      <w:r w:rsidRPr="006B018E">
        <w:t xml:space="preserve"> </w:t>
      </w:r>
      <w:bookmarkStart w:id="2" w:name="_Toc41587875"/>
      <w:r w:rsidRPr="00611F55">
        <w:rPr>
          <w:rFonts w:ascii="Arial" w:hAnsi="Arial" w:cs="Arial"/>
          <w:b w:val="0"/>
          <w:bCs w:val="0"/>
          <w:sz w:val="22"/>
          <w:szCs w:val="22"/>
        </w:rPr>
        <w:t>Figure 1: Future Generation Act (2015)</w:t>
      </w:r>
      <w:bookmarkEnd w:id="2"/>
    </w:p>
    <w:p w14:paraId="5059B743" w14:textId="77777777" w:rsidR="004817C9" w:rsidRDefault="004817C9" w:rsidP="004817C9">
      <w:pPr>
        <w:spacing w:line="360" w:lineRule="auto"/>
        <w:rPr>
          <w:rFonts w:ascii="Arial" w:hAnsi="Arial" w:cs="Arial"/>
          <w:color w:val="000000" w:themeColor="text1"/>
          <w:sz w:val="22"/>
          <w:szCs w:val="22"/>
        </w:rPr>
      </w:pPr>
    </w:p>
    <w:p w14:paraId="1CD872E3"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Pembrokeshire </w:t>
      </w:r>
      <w:r>
        <w:rPr>
          <w:rFonts w:ascii="Arial" w:hAnsi="Arial" w:cs="Arial"/>
          <w:color w:val="000000" w:themeColor="text1"/>
          <w:sz w:val="22"/>
          <w:szCs w:val="22"/>
        </w:rPr>
        <w:t>C</w:t>
      </w:r>
      <w:r w:rsidRPr="006B018E">
        <w:rPr>
          <w:rFonts w:ascii="Arial" w:hAnsi="Arial" w:cs="Arial"/>
          <w:color w:val="000000" w:themeColor="text1"/>
          <w:sz w:val="22"/>
          <w:szCs w:val="22"/>
        </w:rPr>
        <w:t xml:space="preserve">ountry </w:t>
      </w:r>
      <w:r>
        <w:rPr>
          <w:rFonts w:ascii="Arial" w:hAnsi="Arial" w:cs="Arial"/>
          <w:color w:val="000000" w:themeColor="text1"/>
          <w:sz w:val="22"/>
          <w:szCs w:val="22"/>
        </w:rPr>
        <w:t>C</w:t>
      </w:r>
      <w:r w:rsidRPr="006B018E">
        <w:rPr>
          <w:rFonts w:ascii="Arial" w:hAnsi="Arial" w:cs="Arial"/>
          <w:color w:val="000000" w:themeColor="text1"/>
          <w:sz w:val="22"/>
          <w:szCs w:val="22"/>
        </w:rPr>
        <w:t xml:space="preserve">ouncil have encouraged community initiatives through the support of formal and informal volunteering (Pembrokeshire gov, 2018). Volunteering </w:t>
      </w:r>
      <w:r>
        <w:rPr>
          <w:rFonts w:ascii="Arial" w:hAnsi="Arial" w:cs="Arial"/>
          <w:color w:val="000000" w:themeColor="text1"/>
          <w:sz w:val="22"/>
          <w:szCs w:val="22"/>
        </w:rPr>
        <w:t xml:space="preserve">provides opportunities for local communities that can </w:t>
      </w:r>
      <w:r w:rsidRPr="006B018E">
        <w:rPr>
          <w:rFonts w:ascii="Arial" w:hAnsi="Arial" w:cs="Arial"/>
          <w:color w:val="000000" w:themeColor="text1"/>
          <w:sz w:val="22"/>
          <w:szCs w:val="22"/>
        </w:rPr>
        <w:t xml:space="preserve">impact Pembrokeshire through to 2030 by engaging the community and making communities more resourceful and resilient to challenges. According to Pembrokeshire </w:t>
      </w:r>
      <w:r>
        <w:rPr>
          <w:rFonts w:ascii="Arial" w:hAnsi="Arial" w:cs="Arial"/>
          <w:color w:val="000000" w:themeColor="text1"/>
          <w:sz w:val="22"/>
          <w:szCs w:val="22"/>
        </w:rPr>
        <w:t>G</w:t>
      </w:r>
      <w:r w:rsidRPr="006B018E">
        <w:rPr>
          <w:rFonts w:ascii="Arial" w:hAnsi="Arial" w:cs="Arial"/>
          <w:color w:val="000000" w:themeColor="text1"/>
          <w:sz w:val="22"/>
          <w:szCs w:val="22"/>
        </w:rPr>
        <w:t xml:space="preserve">ov (2018) all organisations are supported to achieve their goals from the bottom through to grassroots. To help support organisations, the council of Pembrokeshire provide opportunities </w:t>
      </w:r>
      <w:r>
        <w:rPr>
          <w:rFonts w:ascii="Arial" w:hAnsi="Arial" w:cs="Arial"/>
          <w:color w:val="000000" w:themeColor="text1"/>
          <w:sz w:val="22"/>
          <w:szCs w:val="22"/>
        </w:rPr>
        <w:t>in</w:t>
      </w:r>
      <w:r w:rsidRPr="006B018E">
        <w:rPr>
          <w:rFonts w:ascii="Arial" w:hAnsi="Arial" w:cs="Arial"/>
          <w:color w:val="000000" w:themeColor="text1"/>
          <w:sz w:val="22"/>
          <w:szCs w:val="22"/>
        </w:rPr>
        <w:t xml:space="preserve"> collaborat</w:t>
      </w:r>
      <w:r>
        <w:rPr>
          <w:rFonts w:ascii="Arial" w:hAnsi="Arial" w:cs="Arial"/>
          <w:color w:val="000000" w:themeColor="text1"/>
          <w:sz w:val="22"/>
          <w:szCs w:val="22"/>
        </w:rPr>
        <w:t>ion</w:t>
      </w:r>
      <w:r w:rsidRPr="006B018E">
        <w:rPr>
          <w:rFonts w:ascii="Arial" w:hAnsi="Arial" w:cs="Arial"/>
          <w:color w:val="000000" w:themeColor="text1"/>
          <w:sz w:val="22"/>
          <w:szCs w:val="22"/>
        </w:rPr>
        <w:t xml:space="preserve"> with PAVS a Pembrokeshire</w:t>
      </w:r>
      <w:r>
        <w:rPr>
          <w:rFonts w:ascii="Arial" w:hAnsi="Arial" w:cs="Arial"/>
          <w:color w:val="000000" w:themeColor="text1"/>
          <w:sz w:val="22"/>
          <w:szCs w:val="22"/>
        </w:rPr>
        <w:t xml:space="preserve"> voluntary</w:t>
      </w:r>
      <w:r w:rsidRPr="006B018E">
        <w:rPr>
          <w:rFonts w:ascii="Arial" w:hAnsi="Arial" w:cs="Arial"/>
          <w:color w:val="000000" w:themeColor="text1"/>
          <w:sz w:val="22"/>
          <w:szCs w:val="22"/>
        </w:rPr>
        <w:t xml:space="preserve"> service working with different types of organisations</w:t>
      </w:r>
      <w:r w:rsidRPr="006B018E">
        <w:rPr>
          <w:rFonts w:ascii="Arial" w:hAnsi="Arial" w:cs="Arial"/>
          <w:b/>
          <w:bCs/>
          <w:color w:val="000000" w:themeColor="text1"/>
          <w:sz w:val="22"/>
          <w:szCs w:val="22"/>
        </w:rPr>
        <w:t xml:space="preserve">. </w:t>
      </w:r>
      <w:r w:rsidRPr="006B018E">
        <w:rPr>
          <w:rFonts w:ascii="Arial" w:hAnsi="Arial" w:cs="Arial"/>
          <w:color w:val="000000" w:themeColor="text1"/>
          <w:sz w:val="22"/>
          <w:szCs w:val="22"/>
        </w:rPr>
        <w:t xml:space="preserve">The </w:t>
      </w:r>
      <w:r>
        <w:rPr>
          <w:rFonts w:ascii="Arial" w:hAnsi="Arial" w:cs="Arial"/>
          <w:color w:val="000000" w:themeColor="text1"/>
          <w:sz w:val="22"/>
          <w:szCs w:val="22"/>
        </w:rPr>
        <w:t>Pembrokeshire N</w:t>
      </w:r>
      <w:r w:rsidRPr="006B018E">
        <w:rPr>
          <w:rFonts w:ascii="Arial" w:hAnsi="Arial" w:cs="Arial"/>
          <w:color w:val="000000" w:themeColor="text1"/>
          <w:sz w:val="22"/>
          <w:szCs w:val="22"/>
        </w:rPr>
        <w:t xml:space="preserve">ational </w:t>
      </w:r>
      <w:r>
        <w:rPr>
          <w:rFonts w:ascii="Arial" w:hAnsi="Arial" w:cs="Arial"/>
          <w:color w:val="000000" w:themeColor="text1"/>
          <w:sz w:val="22"/>
          <w:szCs w:val="22"/>
        </w:rPr>
        <w:t>P</w:t>
      </w:r>
      <w:r w:rsidRPr="006B018E">
        <w:rPr>
          <w:rFonts w:ascii="Arial" w:hAnsi="Arial" w:cs="Arial"/>
          <w:color w:val="000000" w:themeColor="text1"/>
          <w:sz w:val="22"/>
          <w:szCs w:val="22"/>
        </w:rPr>
        <w:t>ark (2020) actively encourages people to get involved to keep fit and active and to develop skills which can contribute to local communities.</w:t>
      </w:r>
    </w:p>
    <w:p w14:paraId="36BC375F" w14:textId="77777777" w:rsidR="004817C9" w:rsidRPr="006B018E" w:rsidRDefault="004817C9" w:rsidP="004817C9">
      <w:pPr>
        <w:spacing w:line="360" w:lineRule="auto"/>
        <w:rPr>
          <w:rFonts w:ascii="Arial" w:hAnsi="Arial" w:cs="Arial"/>
          <w:color w:val="000000" w:themeColor="text1"/>
          <w:sz w:val="22"/>
          <w:szCs w:val="22"/>
        </w:rPr>
      </w:pPr>
    </w:p>
    <w:p w14:paraId="6DA5073C" w14:textId="77777777" w:rsidR="004817C9" w:rsidRPr="006B018E" w:rsidRDefault="004817C9" w:rsidP="004817C9">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Sport event volunteers are evidently significant to local communities and </w:t>
      </w:r>
      <w:r w:rsidRPr="006B018E">
        <w:rPr>
          <w:rFonts w:ascii="Arial" w:hAnsi="Arial" w:cs="Arial"/>
          <w:color w:val="000000" w:themeColor="text1"/>
          <w:sz w:val="22"/>
          <w:szCs w:val="22"/>
        </w:rPr>
        <w:t xml:space="preserve">it is vital to understand the main factors of motivation and satisfaction to help organisation retain their volunteers. </w:t>
      </w:r>
      <w:r>
        <w:rPr>
          <w:rFonts w:ascii="Arial" w:hAnsi="Arial" w:cs="Arial"/>
          <w:color w:val="000000" w:themeColor="text1"/>
          <w:sz w:val="22"/>
          <w:szCs w:val="22"/>
        </w:rPr>
        <w:t xml:space="preserve">Farrell </w:t>
      </w:r>
      <w:r w:rsidRPr="00F90629">
        <w:rPr>
          <w:rFonts w:ascii="Arial" w:hAnsi="Arial" w:cs="Arial"/>
          <w:i/>
          <w:iCs/>
          <w:color w:val="000000" w:themeColor="text1"/>
          <w:sz w:val="22"/>
          <w:szCs w:val="22"/>
        </w:rPr>
        <w:t>et al</w:t>
      </w:r>
      <w:r>
        <w:rPr>
          <w:rFonts w:ascii="Arial" w:hAnsi="Arial" w:cs="Arial"/>
          <w:color w:val="000000" w:themeColor="text1"/>
          <w:sz w:val="22"/>
          <w:szCs w:val="22"/>
        </w:rPr>
        <w:t>. (1998) reported that there is a linkage between volunteer motivation, satisfaction and actual experience.</w:t>
      </w:r>
      <w:r w:rsidRPr="006B018E">
        <w:rPr>
          <w:rFonts w:ascii="Arial" w:hAnsi="Arial" w:cs="Arial"/>
          <w:color w:val="000000" w:themeColor="text1"/>
          <w:sz w:val="22"/>
          <w:szCs w:val="22"/>
        </w:rPr>
        <w:br/>
      </w:r>
    </w:p>
    <w:p w14:paraId="6F136CD3" w14:textId="77777777" w:rsidR="004817C9" w:rsidRPr="00891C46" w:rsidRDefault="004817C9" w:rsidP="004817C9">
      <w:pPr>
        <w:pStyle w:val="Heading2"/>
        <w:spacing w:line="360" w:lineRule="auto"/>
        <w:rPr>
          <w:rFonts w:ascii="Arial" w:hAnsi="Arial" w:cs="Arial"/>
          <w:b/>
          <w:bCs/>
          <w:color w:val="000000" w:themeColor="text1"/>
          <w:sz w:val="22"/>
          <w:szCs w:val="22"/>
        </w:rPr>
      </w:pPr>
      <w:bookmarkStart w:id="3" w:name="_Toc41767193"/>
      <w:r w:rsidRPr="00891C46">
        <w:rPr>
          <w:rFonts w:ascii="Arial" w:hAnsi="Arial" w:cs="Arial"/>
          <w:b/>
          <w:bCs/>
          <w:color w:val="000000" w:themeColor="text1"/>
          <w:sz w:val="22"/>
          <w:szCs w:val="22"/>
        </w:rPr>
        <w:t>1.2 Introduction to MUUK- Adventures</w:t>
      </w:r>
      <w:bookmarkEnd w:id="3"/>
      <w:r w:rsidRPr="00891C46">
        <w:rPr>
          <w:rFonts w:ascii="Arial" w:hAnsi="Arial" w:cs="Arial"/>
          <w:b/>
          <w:bCs/>
          <w:color w:val="000000" w:themeColor="text1"/>
          <w:sz w:val="22"/>
          <w:szCs w:val="22"/>
        </w:rPr>
        <w:br/>
      </w:r>
    </w:p>
    <w:p w14:paraId="5742C75F"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MUUK Adventures is the case study organisation for this study. The organisation provides outdoor endurance events in Pembrokeshire and started in 2010 (MUUK-Adventures, 2020). Predominately the events are held in the community of St.Davids. The endurance events include; Coastal path marathons, cycling, open water swimming and </w:t>
      </w:r>
      <w:r>
        <w:rPr>
          <w:rFonts w:ascii="Arial" w:hAnsi="Arial" w:cs="Arial"/>
          <w:color w:val="000000" w:themeColor="text1"/>
          <w:sz w:val="22"/>
          <w:szCs w:val="22"/>
        </w:rPr>
        <w:t>M</w:t>
      </w:r>
      <w:r w:rsidRPr="006B018E">
        <w:rPr>
          <w:rFonts w:ascii="Arial" w:hAnsi="Arial" w:cs="Arial"/>
          <w:color w:val="000000" w:themeColor="text1"/>
          <w:sz w:val="22"/>
          <w:szCs w:val="22"/>
        </w:rPr>
        <w:t xml:space="preserve">ud </w:t>
      </w:r>
      <w:r>
        <w:rPr>
          <w:rFonts w:ascii="Arial" w:hAnsi="Arial" w:cs="Arial"/>
          <w:color w:val="000000" w:themeColor="text1"/>
          <w:sz w:val="22"/>
          <w:szCs w:val="22"/>
        </w:rPr>
        <w:t>R</w:t>
      </w:r>
      <w:r w:rsidRPr="006B018E">
        <w:rPr>
          <w:rFonts w:ascii="Arial" w:hAnsi="Arial" w:cs="Arial"/>
          <w:color w:val="000000" w:themeColor="text1"/>
          <w:sz w:val="22"/>
          <w:szCs w:val="22"/>
        </w:rPr>
        <w:t xml:space="preserve">uns. </w:t>
      </w:r>
      <w:r>
        <w:rPr>
          <w:rFonts w:ascii="Arial" w:hAnsi="Arial" w:cs="Arial"/>
          <w:color w:val="000000" w:themeColor="text1"/>
          <w:sz w:val="22"/>
          <w:szCs w:val="22"/>
        </w:rPr>
        <w:t>The increased</w:t>
      </w:r>
      <w:r w:rsidRPr="006B018E">
        <w:rPr>
          <w:rFonts w:ascii="Arial" w:hAnsi="Arial" w:cs="Arial"/>
          <w:color w:val="000000" w:themeColor="text1"/>
          <w:sz w:val="22"/>
          <w:szCs w:val="22"/>
        </w:rPr>
        <w:t xml:space="preserve"> popularity of the events</w:t>
      </w:r>
      <w:r>
        <w:rPr>
          <w:rFonts w:ascii="Arial" w:hAnsi="Arial" w:cs="Arial"/>
          <w:color w:val="000000" w:themeColor="text1"/>
          <w:sz w:val="22"/>
          <w:szCs w:val="22"/>
        </w:rPr>
        <w:t xml:space="preserve"> year on year</w:t>
      </w:r>
      <w:r w:rsidRPr="006B018E">
        <w:rPr>
          <w:rFonts w:ascii="Arial" w:hAnsi="Arial" w:cs="Arial"/>
          <w:color w:val="000000" w:themeColor="text1"/>
          <w:sz w:val="22"/>
          <w:szCs w:val="22"/>
        </w:rPr>
        <w:t xml:space="preserve">, </w:t>
      </w:r>
      <w:r>
        <w:rPr>
          <w:rFonts w:ascii="Arial" w:hAnsi="Arial" w:cs="Arial"/>
          <w:color w:val="000000" w:themeColor="text1"/>
          <w:sz w:val="22"/>
          <w:szCs w:val="22"/>
        </w:rPr>
        <w:t xml:space="preserve">meant </w:t>
      </w:r>
      <w:r w:rsidRPr="006B018E">
        <w:rPr>
          <w:rFonts w:ascii="Arial" w:hAnsi="Arial" w:cs="Arial"/>
          <w:color w:val="000000" w:themeColor="text1"/>
          <w:sz w:val="22"/>
          <w:szCs w:val="22"/>
        </w:rPr>
        <w:t>2019</w:t>
      </w:r>
      <w:r>
        <w:rPr>
          <w:rFonts w:ascii="Arial" w:hAnsi="Arial" w:cs="Arial"/>
          <w:color w:val="000000" w:themeColor="text1"/>
          <w:sz w:val="22"/>
          <w:szCs w:val="22"/>
        </w:rPr>
        <w:t xml:space="preserve"> saw</w:t>
      </w:r>
      <w:r w:rsidRPr="006B018E">
        <w:rPr>
          <w:rFonts w:ascii="Arial" w:hAnsi="Arial" w:cs="Arial"/>
          <w:color w:val="000000" w:themeColor="text1"/>
          <w:sz w:val="22"/>
          <w:szCs w:val="22"/>
        </w:rPr>
        <w:t xml:space="preserve"> the organisation</w:t>
      </w:r>
      <w:r>
        <w:rPr>
          <w:rFonts w:ascii="Arial" w:hAnsi="Arial" w:cs="Arial"/>
          <w:color w:val="000000" w:themeColor="text1"/>
          <w:sz w:val="22"/>
          <w:szCs w:val="22"/>
        </w:rPr>
        <w:t>s largest growth in the number of events it held since</w:t>
      </w:r>
      <w:r w:rsidRPr="006B018E">
        <w:rPr>
          <w:rFonts w:ascii="Arial" w:hAnsi="Arial" w:cs="Arial"/>
          <w:color w:val="000000" w:themeColor="text1"/>
          <w:sz w:val="22"/>
          <w:szCs w:val="22"/>
        </w:rPr>
        <w:t xml:space="preserve"> its start date of 2010. The organisation works closely with its partners and hires people with expertise in their fields. From statistics </w:t>
      </w:r>
      <w:r>
        <w:rPr>
          <w:rFonts w:ascii="Arial" w:hAnsi="Arial" w:cs="Arial"/>
          <w:color w:val="000000" w:themeColor="text1"/>
          <w:sz w:val="22"/>
          <w:szCs w:val="22"/>
        </w:rPr>
        <w:t xml:space="preserve">taken </w:t>
      </w:r>
      <w:r w:rsidRPr="006B018E">
        <w:rPr>
          <w:rFonts w:ascii="Arial" w:hAnsi="Arial" w:cs="Arial"/>
          <w:color w:val="000000" w:themeColor="text1"/>
          <w:sz w:val="22"/>
          <w:szCs w:val="22"/>
        </w:rPr>
        <w:t xml:space="preserve">by MUUK-Adventures (2020) over 5,000 people have taken part in their events and over </w:t>
      </w:r>
      <w:r>
        <w:rPr>
          <w:rFonts w:ascii="Arial" w:hAnsi="Arial" w:cs="Arial"/>
          <w:color w:val="000000" w:themeColor="text1"/>
          <w:sz w:val="22"/>
          <w:szCs w:val="22"/>
        </w:rPr>
        <w:t>£</w:t>
      </w:r>
      <w:r w:rsidRPr="006B018E">
        <w:rPr>
          <w:rFonts w:ascii="Arial" w:hAnsi="Arial" w:cs="Arial"/>
          <w:color w:val="000000" w:themeColor="text1"/>
          <w:sz w:val="22"/>
          <w:szCs w:val="22"/>
        </w:rPr>
        <w:t xml:space="preserve">20,000 has been raised for charities and organisations. The events happen </w:t>
      </w:r>
      <w:r>
        <w:rPr>
          <w:rFonts w:ascii="Arial" w:hAnsi="Arial" w:cs="Arial"/>
          <w:color w:val="000000" w:themeColor="text1"/>
          <w:sz w:val="22"/>
          <w:szCs w:val="22"/>
        </w:rPr>
        <w:t>thanks to the</w:t>
      </w:r>
      <w:r w:rsidRPr="006B018E">
        <w:rPr>
          <w:rFonts w:ascii="Arial" w:hAnsi="Arial" w:cs="Arial"/>
          <w:color w:val="000000" w:themeColor="text1"/>
          <w:sz w:val="22"/>
          <w:szCs w:val="22"/>
        </w:rPr>
        <w:t xml:space="preserve"> support received from the local community and individuals offering their free time to volunteer for the organisation </w:t>
      </w:r>
    </w:p>
    <w:p w14:paraId="37E776EE" w14:textId="77777777" w:rsidR="004817C9" w:rsidRPr="006B018E" w:rsidRDefault="004817C9" w:rsidP="004817C9">
      <w:pPr>
        <w:spacing w:line="360" w:lineRule="auto"/>
        <w:rPr>
          <w:rFonts w:ascii="Arial" w:hAnsi="Arial" w:cs="Arial"/>
          <w:color w:val="000000" w:themeColor="text1"/>
          <w:sz w:val="22"/>
          <w:szCs w:val="22"/>
        </w:rPr>
      </w:pPr>
    </w:p>
    <w:p w14:paraId="45CA661F" w14:textId="77777777" w:rsidR="004817C9" w:rsidRPr="006B018E" w:rsidRDefault="004817C9" w:rsidP="004817C9">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t xml:space="preserve">MUUK-Adventures was chosen due to their </w:t>
      </w:r>
      <w:r>
        <w:rPr>
          <w:rFonts w:ascii="Arial" w:hAnsi="Arial" w:cs="Arial"/>
          <w:color w:val="000000" w:themeColor="text1"/>
          <w:sz w:val="22"/>
          <w:szCs w:val="22"/>
        </w:rPr>
        <w:t xml:space="preserve">experience of hosting a vast array of </w:t>
      </w:r>
      <w:r w:rsidRPr="006B018E">
        <w:rPr>
          <w:rFonts w:ascii="Arial" w:hAnsi="Arial" w:cs="Arial"/>
          <w:color w:val="000000" w:themeColor="text1"/>
          <w:sz w:val="22"/>
          <w:szCs w:val="22"/>
        </w:rPr>
        <w:t>sport</w:t>
      </w:r>
      <w:r>
        <w:rPr>
          <w:rFonts w:ascii="Arial" w:hAnsi="Arial" w:cs="Arial"/>
          <w:color w:val="000000" w:themeColor="text1"/>
          <w:sz w:val="22"/>
          <w:szCs w:val="22"/>
        </w:rPr>
        <w:t>ing</w:t>
      </w:r>
      <w:r w:rsidRPr="006B018E">
        <w:rPr>
          <w:rFonts w:ascii="Arial" w:hAnsi="Arial" w:cs="Arial"/>
          <w:color w:val="000000" w:themeColor="text1"/>
          <w:sz w:val="22"/>
          <w:szCs w:val="22"/>
        </w:rPr>
        <w:t xml:space="preserve"> events</w:t>
      </w:r>
      <w:r>
        <w:rPr>
          <w:rFonts w:ascii="Arial" w:hAnsi="Arial" w:cs="Arial"/>
          <w:color w:val="000000" w:themeColor="text1"/>
          <w:sz w:val="22"/>
          <w:szCs w:val="22"/>
        </w:rPr>
        <w:t>,</w:t>
      </w:r>
      <w:r w:rsidRPr="006B018E">
        <w:rPr>
          <w:rFonts w:ascii="Arial" w:hAnsi="Arial" w:cs="Arial"/>
          <w:color w:val="000000" w:themeColor="text1"/>
          <w:sz w:val="22"/>
          <w:szCs w:val="22"/>
        </w:rPr>
        <w:t xml:space="preserve"> held in small communities. With high levels of support from groups and individuals to make the events happen, this organisation is seen as useful for this study.</w:t>
      </w:r>
    </w:p>
    <w:p w14:paraId="00BC8F0E" w14:textId="77777777" w:rsidR="004817C9" w:rsidRPr="006B018E" w:rsidRDefault="004817C9" w:rsidP="004817C9">
      <w:pPr>
        <w:spacing w:line="360" w:lineRule="auto"/>
        <w:rPr>
          <w:rFonts w:ascii="Arial" w:hAnsi="Arial" w:cs="Arial"/>
          <w:b/>
          <w:bCs/>
          <w:color w:val="000000" w:themeColor="text1"/>
          <w:sz w:val="22"/>
          <w:szCs w:val="22"/>
        </w:rPr>
      </w:pPr>
    </w:p>
    <w:p w14:paraId="5CC8ACC1" w14:textId="77777777" w:rsidR="004817C9" w:rsidRPr="00891C46" w:rsidRDefault="004817C9" w:rsidP="004817C9">
      <w:pPr>
        <w:pStyle w:val="Heading2"/>
        <w:spacing w:line="360" w:lineRule="auto"/>
        <w:rPr>
          <w:rFonts w:ascii="Arial" w:hAnsi="Arial" w:cs="Arial"/>
          <w:b/>
          <w:bCs/>
          <w:color w:val="000000" w:themeColor="text1"/>
          <w:sz w:val="22"/>
          <w:szCs w:val="22"/>
        </w:rPr>
      </w:pPr>
      <w:bookmarkStart w:id="4" w:name="_Toc41767194"/>
      <w:r w:rsidRPr="00891C46">
        <w:rPr>
          <w:rFonts w:ascii="Arial" w:hAnsi="Arial" w:cs="Arial"/>
          <w:b/>
          <w:bCs/>
          <w:color w:val="000000" w:themeColor="text1"/>
          <w:sz w:val="22"/>
          <w:szCs w:val="22"/>
        </w:rPr>
        <w:t>1.3 Aims and objectives</w:t>
      </w:r>
      <w:bookmarkEnd w:id="4"/>
    </w:p>
    <w:p w14:paraId="19984973" w14:textId="77777777" w:rsidR="004817C9" w:rsidRPr="006B018E" w:rsidRDefault="004817C9" w:rsidP="004817C9">
      <w:pPr>
        <w:spacing w:line="360" w:lineRule="auto"/>
        <w:rPr>
          <w:rFonts w:ascii="Arial" w:hAnsi="Arial" w:cs="Arial"/>
          <w:b/>
          <w:bCs/>
          <w:color w:val="000000" w:themeColor="text1"/>
          <w:sz w:val="22"/>
          <w:szCs w:val="22"/>
        </w:rPr>
      </w:pPr>
    </w:p>
    <w:p w14:paraId="02467DD9"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aim of this study is to explore</w:t>
      </w:r>
      <w:r>
        <w:rPr>
          <w:rFonts w:ascii="Arial" w:hAnsi="Arial" w:cs="Arial"/>
          <w:color w:val="000000" w:themeColor="text1"/>
          <w:sz w:val="22"/>
          <w:szCs w:val="22"/>
        </w:rPr>
        <w:t xml:space="preserve"> volunteer motivation and satisfaction at a community sports event</w:t>
      </w:r>
      <w:r w:rsidRPr="006B018E">
        <w:rPr>
          <w:rFonts w:ascii="Arial" w:hAnsi="Arial" w:cs="Arial"/>
          <w:color w:val="000000" w:themeColor="text1"/>
          <w:sz w:val="22"/>
          <w:szCs w:val="22"/>
        </w:rPr>
        <w:t xml:space="preserve"> to help the organisation of MUUK-Adventures retain their volunteer </w:t>
      </w:r>
      <w:r>
        <w:rPr>
          <w:rFonts w:ascii="Arial" w:hAnsi="Arial" w:cs="Arial"/>
          <w:color w:val="000000" w:themeColor="text1"/>
          <w:sz w:val="22"/>
          <w:szCs w:val="22"/>
        </w:rPr>
        <w:t>engagement</w:t>
      </w:r>
      <w:r w:rsidRPr="006B018E">
        <w:rPr>
          <w:rFonts w:ascii="Arial" w:hAnsi="Arial" w:cs="Arial"/>
          <w:color w:val="000000" w:themeColor="text1"/>
          <w:sz w:val="22"/>
          <w:szCs w:val="22"/>
        </w:rPr>
        <w:t>. The following objectives will be achieved through research:</w:t>
      </w:r>
    </w:p>
    <w:p w14:paraId="6556A2BB" w14:textId="77777777" w:rsidR="004817C9" w:rsidRPr="006B018E" w:rsidRDefault="004817C9" w:rsidP="004817C9">
      <w:pPr>
        <w:spacing w:line="360" w:lineRule="auto"/>
        <w:rPr>
          <w:rFonts w:ascii="Arial" w:hAnsi="Arial" w:cs="Arial"/>
          <w:b/>
          <w:bCs/>
          <w:color w:val="000000" w:themeColor="text1"/>
          <w:sz w:val="22"/>
          <w:szCs w:val="22"/>
        </w:rPr>
      </w:pPr>
    </w:p>
    <w:p w14:paraId="47ADC2EB"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To examine the volunteer motivation through primary research investigating the main motivation</w:t>
      </w:r>
      <w:r>
        <w:rPr>
          <w:rFonts w:ascii="Arial" w:hAnsi="Arial" w:cs="Arial"/>
          <w:color w:val="000000" w:themeColor="text1"/>
          <w:sz w:val="22"/>
          <w:szCs w:val="22"/>
        </w:rPr>
        <w:t>al factors behind</w:t>
      </w:r>
      <w:r w:rsidRPr="006B018E">
        <w:rPr>
          <w:rFonts w:ascii="Arial" w:hAnsi="Arial" w:cs="Arial"/>
          <w:color w:val="000000" w:themeColor="text1"/>
          <w:sz w:val="22"/>
          <w:szCs w:val="22"/>
        </w:rPr>
        <w:t xml:space="preserve"> why individuals volunteer at MUUK Adventure events. </w:t>
      </w:r>
      <w:r w:rsidRPr="006B018E">
        <w:rPr>
          <w:rFonts w:ascii="Arial" w:hAnsi="Arial" w:cs="Arial"/>
          <w:color w:val="000000" w:themeColor="text1"/>
          <w:sz w:val="22"/>
          <w:szCs w:val="22"/>
        </w:rPr>
        <w:br/>
      </w:r>
    </w:p>
    <w:p w14:paraId="701B79D3"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 xml:space="preserve">To critically examine the satisfaction of the volunteers through a mixed method approach from their experience of volunteering at community events conducted by MUUK Adventures. </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color w:val="000000" w:themeColor="text1"/>
          <w:sz w:val="22"/>
          <w:szCs w:val="22"/>
        </w:rPr>
        <w:lastRenderedPageBreak/>
        <w:sym w:font="Symbol" w:char="F0B7"/>
      </w:r>
      <w:r w:rsidRPr="006B018E">
        <w:rPr>
          <w:rFonts w:ascii="Arial" w:hAnsi="Arial" w:cs="Arial"/>
          <w:color w:val="000000" w:themeColor="text1"/>
          <w:sz w:val="22"/>
          <w:szCs w:val="22"/>
        </w:rPr>
        <w:t xml:space="preserve">To provide MUUK Adventures with recommendations </w:t>
      </w:r>
      <w:r>
        <w:rPr>
          <w:rFonts w:ascii="Arial" w:hAnsi="Arial" w:cs="Arial"/>
          <w:color w:val="000000" w:themeColor="text1"/>
          <w:sz w:val="22"/>
          <w:szCs w:val="22"/>
        </w:rPr>
        <w:t>of</w:t>
      </w:r>
      <w:r w:rsidRPr="006B018E">
        <w:rPr>
          <w:rFonts w:ascii="Arial" w:hAnsi="Arial" w:cs="Arial"/>
          <w:color w:val="000000" w:themeColor="text1"/>
          <w:sz w:val="22"/>
          <w:szCs w:val="22"/>
        </w:rPr>
        <w:t xml:space="preserve"> best practise</w:t>
      </w:r>
      <w:r>
        <w:rPr>
          <w:rFonts w:ascii="Arial" w:hAnsi="Arial" w:cs="Arial"/>
          <w:color w:val="000000" w:themeColor="text1"/>
          <w:sz w:val="22"/>
          <w:szCs w:val="22"/>
        </w:rPr>
        <w:t xml:space="preserve"> toward</w:t>
      </w:r>
      <w:r w:rsidRPr="006B018E">
        <w:rPr>
          <w:rFonts w:ascii="Arial" w:hAnsi="Arial" w:cs="Arial"/>
          <w:color w:val="000000" w:themeColor="text1"/>
          <w:sz w:val="22"/>
          <w:szCs w:val="22"/>
        </w:rPr>
        <w:t xml:space="preserve"> volunteer management through the use of feedback from theory and primary research. </w:t>
      </w:r>
    </w:p>
    <w:p w14:paraId="691D864A" w14:textId="77777777" w:rsidR="004817C9" w:rsidRPr="006B018E" w:rsidRDefault="004817C9" w:rsidP="004817C9">
      <w:pPr>
        <w:spacing w:line="360" w:lineRule="auto"/>
        <w:rPr>
          <w:rFonts w:ascii="Arial" w:hAnsi="Arial" w:cs="Arial"/>
          <w:color w:val="000000" w:themeColor="text1"/>
          <w:sz w:val="22"/>
          <w:szCs w:val="22"/>
        </w:rPr>
      </w:pPr>
    </w:p>
    <w:p w14:paraId="2CB5C1CA"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To achieve the aim and the objective set for this study, </w:t>
      </w:r>
      <w:r>
        <w:rPr>
          <w:rFonts w:ascii="Arial" w:hAnsi="Arial" w:cs="Arial"/>
          <w:color w:val="000000" w:themeColor="text1"/>
          <w:sz w:val="22"/>
          <w:szCs w:val="22"/>
        </w:rPr>
        <w:t xml:space="preserve">a mixed method approach was taken to capture primary and secondary data. </w:t>
      </w:r>
      <w:r w:rsidRPr="006B018E">
        <w:rPr>
          <w:rFonts w:ascii="Arial" w:hAnsi="Arial" w:cs="Arial"/>
          <w:color w:val="000000" w:themeColor="text1"/>
          <w:sz w:val="22"/>
          <w:szCs w:val="22"/>
        </w:rPr>
        <w:t>The key themes that will be explored in this study will involve extensive literature reviews that surrounds motivation, satisfaction through volunteering and key management practices to get an understanding of how volunteers are managed.</w:t>
      </w:r>
    </w:p>
    <w:p w14:paraId="53D8345A" w14:textId="77777777" w:rsidR="004817C9" w:rsidRPr="006B018E" w:rsidRDefault="004817C9" w:rsidP="004817C9">
      <w:pPr>
        <w:spacing w:line="360" w:lineRule="auto"/>
        <w:rPr>
          <w:rFonts w:ascii="Arial" w:hAnsi="Arial" w:cs="Arial"/>
          <w:color w:val="000000" w:themeColor="text1"/>
          <w:sz w:val="22"/>
          <w:szCs w:val="22"/>
        </w:rPr>
      </w:pPr>
    </w:p>
    <w:p w14:paraId="285D55F6"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Chapter 1 has given an overview of the background of the research and the rationale behind it. Chapter 2 will explore the key themes surrounding the chosen topic.</w:t>
      </w:r>
    </w:p>
    <w:p w14:paraId="1FB77C1C" w14:textId="77777777" w:rsidR="004817C9" w:rsidRDefault="004817C9" w:rsidP="004817C9">
      <w:pPr>
        <w:pStyle w:val="Heading1"/>
        <w:spacing w:line="360" w:lineRule="auto"/>
        <w:rPr>
          <w:rFonts w:ascii="Arial" w:hAnsi="Arial" w:cs="Arial"/>
          <w:b/>
          <w:bCs/>
          <w:i/>
          <w:iCs/>
          <w:color w:val="000000" w:themeColor="text1"/>
          <w:sz w:val="22"/>
          <w:szCs w:val="22"/>
        </w:rPr>
      </w:pPr>
      <w:bookmarkStart w:id="5" w:name="_Toc41767195"/>
      <w:r w:rsidRPr="00891C46">
        <w:rPr>
          <w:rFonts w:ascii="Arial" w:hAnsi="Arial" w:cs="Arial"/>
          <w:b/>
          <w:bCs/>
          <w:i/>
          <w:iCs/>
          <w:color w:val="000000" w:themeColor="text1"/>
          <w:sz w:val="22"/>
          <w:szCs w:val="22"/>
        </w:rPr>
        <w:t>Chapter 2: Literature review</w:t>
      </w:r>
      <w:bookmarkEnd w:id="5"/>
      <w:r w:rsidRPr="00891C46">
        <w:rPr>
          <w:rFonts w:ascii="Arial" w:hAnsi="Arial" w:cs="Arial"/>
          <w:b/>
          <w:bCs/>
          <w:i/>
          <w:iCs/>
          <w:color w:val="000000" w:themeColor="text1"/>
          <w:sz w:val="22"/>
          <w:szCs w:val="22"/>
        </w:rPr>
        <w:br/>
      </w:r>
    </w:p>
    <w:p w14:paraId="5D210B6C" w14:textId="77777777" w:rsidR="004817C9" w:rsidRPr="006E6DA5" w:rsidRDefault="004817C9" w:rsidP="004817C9">
      <w:pPr>
        <w:pStyle w:val="Heading1"/>
        <w:spacing w:line="360" w:lineRule="auto"/>
        <w:rPr>
          <w:rFonts w:ascii="Arial" w:hAnsi="Arial" w:cs="Arial"/>
          <w:b/>
          <w:bCs/>
          <w:i/>
          <w:iCs/>
          <w:color w:val="000000" w:themeColor="text1"/>
          <w:sz w:val="22"/>
          <w:szCs w:val="22"/>
        </w:rPr>
      </w:pPr>
      <w:bookmarkStart w:id="6" w:name="_Toc41767196"/>
      <w:r w:rsidRPr="00891C46">
        <w:rPr>
          <w:rFonts w:ascii="Arial" w:hAnsi="Arial" w:cs="Arial"/>
          <w:b/>
          <w:bCs/>
          <w:color w:val="000000" w:themeColor="text1"/>
          <w:sz w:val="22"/>
          <w:szCs w:val="22"/>
        </w:rPr>
        <w:t>2.1. Introduction</w:t>
      </w:r>
      <w:bookmarkEnd w:id="6"/>
    </w:p>
    <w:p w14:paraId="57C0127D" w14:textId="77777777" w:rsidR="004817C9" w:rsidRPr="006B018E" w:rsidRDefault="004817C9" w:rsidP="004817C9">
      <w:pPr>
        <w:spacing w:line="360" w:lineRule="auto"/>
        <w:rPr>
          <w:rFonts w:ascii="Arial" w:hAnsi="Arial" w:cs="Arial"/>
          <w:color w:val="000000" w:themeColor="text1"/>
          <w:sz w:val="22"/>
          <w:szCs w:val="22"/>
        </w:rPr>
      </w:pPr>
    </w:p>
    <w:p w14:paraId="7E922098"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This chapter will begin with the definition of volunteers and the investigation into the literature surrounding volunteer satisfaction</w:t>
      </w:r>
      <w:r>
        <w:rPr>
          <w:rFonts w:ascii="Arial" w:hAnsi="Arial" w:cs="Arial"/>
          <w:color w:val="000000" w:themeColor="text1"/>
          <w:sz w:val="22"/>
          <w:szCs w:val="22"/>
        </w:rPr>
        <w:t xml:space="preserve"> and motivation followed by best practice management</w:t>
      </w:r>
      <w:r w:rsidRPr="006B018E">
        <w:rPr>
          <w:rFonts w:ascii="Arial" w:hAnsi="Arial" w:cs="Arial"/>
          <w:color w:val="000000" w:themeColor="text1"/>
          <w:sz w:val="22"/>
          <w:szCs w:val="22"/>
        </w:rPr>
        <w:t xml:space="preserve">. </w:t>
      </w:r>
    </w:p>
    <w:p w14:paraId="46F96998" w14:textId="77777777" w:rsidR="004817C9" w:rsidRPr="00891C46" w:rsidRDefault="004817C9" w:rsidP="004817C9">
      <w:pPr>
        <w:pStyle w:val="Heading1"/>
        <w:spacing w:line="360" w:lineRule="auto"/>
        <w:rPr>
          <w:rFonts w:ascii="Arial" w:hAnsi="Arial" w:cs="Arial"/>
          <w:b/>
          <w:bCs/>
          <w:color w:val="000000" w:themeColor="text1"/>
          <w:sz w:val="22"/>
          <w:szCs w:val="22"/>
        </w:rPr>
      </w:pPr>
      <w:bookmarkStart w:id="7" w:name="_Toc41767197"/>
      <w:r w:rsidRPr="00891C46">
        <w:rPr>
          <w:rFonts w:ascii="Arial" w:hAnsi="Arial" w:cs="Arial"/>
          <w:b/>
          <w:bCs/>
          <w:color w:val="000000" w:themeColor="text1"/>
          <w:sz w:val="22"/>
          <w:szCs w:val="22"/>
        </w:rPr>
        <w:t>2.2. Events typology</w:t>
      </w:r>
      <w:bookmarkEnd w:id="7"/>
    </w:p>
    <w:p w14:paraId="6954C827" w14:textId="77777777" w:rsidR="004817C9" w:rsidRPr="006B018E" w:rsidRDefault="004817C9" w:rsidP="004817C9">
      <w:pPr>
        <w:spacing w:line="360" w:lineRule="auto"/>
        <w:rPr>
          <w:rFonts w:ascii="Arial" w:hAnsi="Arial" w:cs="Arial"/>
          <w:color w:val="000000" w:themeColor="text1"/>
          <w:sz w:val="22"/>
          <w:szCs w:val="22"/>
        </w:rPr>
      </w:pPr>
    </w:p>
    <w:p w14:paraId="748F7B7F"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events industry is diverse, anyone can plan and organise an event. Events have a range of definitions due to how they have evolved but Bladen (2012) defines events a</w:t>
      </w:r>
      <w:r>
        <w:rPr>
          <w:rFonts w:ascii="Arial" w:hAnsi="Arial" w:cs="Arial"/>
          <w:color w:val="000000" w:themeColor="text1"/>
          <w:sz w:val="22"/>
          <w:szCs w:val="22"/>
        </w:rPr>
        <w:t>s</w:t>
      </w:r>
      <w:r w:rsidRPr="006B018E">
        <w:rPr>
          <w:rFonts w:ascii="Arial" w:hAnsi="Arial" w:cs="Arial"/>
          <w:color w:val="000000" w:themeColor="text1"/>
          <w:sz w:val="22"/>
          <w:szCs w:val="22"/>
        </w:rPr>
        <w:t xml:space="preserve"> a temporary occurrence that are a catalyst of bringing people together. Events can be planned and will have a start and a set end. According to Bowdin (201</w:t>
      </w:r>
      <w:r>
        <w:rPr>
          <w:rFonts w:ascii="Arial" w:hAnsi="Arial" w:cs="Arial"/>
          <w:color w:val="000000" w:themeColor="text1"/>
          <w:sz w:val="22"/>
          <w:szCs w:val="22"/>
        </w:rPr>
        <w:t>1</w:t>
      </w:r>
      <w:r w:rsidRPr="006B018E">
        <w:rPr>
          <w:rFonts w:ascii="Arial" w:hAnsi="Arial" w:cs="Arial"/>
          <w:color w:val="000000" w:themeColor="text1"/>
          <w:sz w:val="22"/>
          <w:szCs w:val="22"/>
        </w:rPr>
        <w:t>) events are distinguished by their size and scale. MUUK events are community sporting event</w:t>
      </w:r>
      <w:r>
        <w:rPr>
          <w:rFonts w:ascii="Arial" w:hAnsi="Arial" w:cs="Arial"/>
          <w:color w:val="000000" w:themeColor="text1"/>
          <w:sz w:val="22"/>
          <w:szCs w:val="22"/>
        </w:rPr>
        <w:t xml:space="preserve">s </w:t>
      </w:r>
      <w:r w:rsidRPr="006B018E">
        <w:rPr>
          <w:rFonts w:ascii="Arial" w:hAnsi="Arial" w:cs="Arial"/>
          <w:color w:val="000000" w:themeColor="text1"/>
          <w:sz w:val="22"/>
          <w:szCs w:val="22"/>
        </w:rPr>
        <w:t>which rel</w:t>
      </w:r>
      <w:r>
        <w:rPr>
          <w:rFonts w:ascii="Arial" w:hAnsi="Arial" w:cs="Arial"/>
          <w:color w:val="000000" w:themeColor="text1"/>
          <w:sz w:val="22"/>
          <w:szCs w:val="22"/>
        </w:rPr>
        <w:t>y</w:t>
      </w:r>
      <w:r w:rsidRPr="006B018E">
        <w:rPr>
          <w:rFonts w:ascii="Arial" w:hAnsi="Arial" w:cs="Arial"/>
          <w:color w:val="000000" w:themeColor="text1"/>
          <w:sz w:val="22"/>
          <w:szCs w:val="22"/>
        </w:rPr>
        <w:t xml:space="preserve"> on volunteers due to the size of the events. With the size of the events, it can be more financially costing to hold an event which makes volunteers more valued within a community (Douglas </w:t>
      </w:r>
      <w:r w:rsidRPr="006E6DA5">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 2000). Many communities host events to target local audiences to provide social benefits and encourage participation. Putnam (2000) supports that events can build a community and create trust amongst its members (Misener and Mason, 2006). This can create social capital by offering opportunities to members within the community</w:t>
      </w:r>
      <w:r>
        <w:rPr>
          <w:rFonts w:ascii="Arial" w:hAnsi="Arial" w:cs="Arial"/>
          <w:color w:val="000000" w:themeColor="text1"/>
          <w:sz w:val="22"/>
          <w:szCs w:val="22"/>
        </w:rPr>
        <w:t>.</w:t>
      </w:r>
      <w:r w:rsidRPr="006B018E">
        <w:rPr>
          <w:rFonts w:ascii="Arial" w:hAnsi="Arial" w:cs="Arial"/>
          <w:color w:val="000000" w:themeColor="text1"/>
          <w:sz w:val="22"/>
          <w:szCs w:val="22"/>
        </w:rPr>
        <w:t xml:space="preserve"> Therefore, it can be seen as important to motivate the audience who lives with in the community. </w:t>
      </w:r>
    </w:p>
    <w:p w14:paraId="3F81B697" w14:textId="77777777" w:rsidR="004817C9" w:rsidRPr="006B018E" w:rsidRDefault="004817C9" w:rsidP="004817C9">
      <w:pPr>
        <w:spacing w:line="360" w:lineRule="auto"/>
        <w:rPr>
          <w:rFonts w:ascii="Arial" w:hAnsi="Arial" w:cs="Arial"/>
          <w:color w:val="000000" w:themeColor="text1"/>
          <w:sz w:val="22"/>
          <w:szCs w:val="22"/>
        </w:rPr>
      </w:pPr>
    </w:p>
    <w:p w14:paraId="6E4697A5" w14:textId="77777777" w:rsidR="004817C9"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Community events compared to major events are small in size and have lower attendance. Community events are typically short lived and temp</w:t>
      </w:r>
      <w:r>
        <w:rPr>
          <w:rFonts w:ascii="Arial" w:hAnsi="Arial" w:cs="Arial"/>
          <w:color w:val="000000" w:themeColor="text1"/>
          <w:sz w:val="22"/>
          <w:szCs w:val="22"/>
        </w:rPr>
        <w:t xml:space="preserve">orary which </w:t>
      </w:r>
      <w:r w:rsidRPr="006B018E">
        <w:rPr>
          <w:rFonts w:ascii="Arial" w:hAnsi="Arial" w:cs="Arial"/>
          <w:color w:val="000000" w:themeColor="text1"/>
          <w:sz w:val="22"/>
          <w:szCs w:val="22"/>
        </w:rPr>
        <w:t xml:space="preserve">can bring people together </w:t>
      </w:r>
      <w:r w:rsidRPr="006B018E">
        <w:rPr>
          <w:rFonts w:ascii="Arial" w:hAnsi="Arial" w:cs="Arial"/>
          <w:color w:val="000000" w:themeColor="text1"/>
          <w:sz w:val="22"/>
          <w:szCs w:val="22"/>
        </w:rPr>
        <w:lastRenderedPageBreak/>
        <w:t xml:space="preserve">(Douglas </w:t>
      </w:r>
      <w:r w:rsidRPr="006B018E">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.,2000). According to </w:t>
      </w:r>
      <w:r w:rsidRPr="006B018E">
        <w:rPr>
          <w:rFonts w:ascii="Arial" w:hAnsi="Arial" w:cs="Arial"/>
          <w:color w:val="000000" w:themeColor="text1"/>
          <w:sz w:val="22"/>
          <w:szCs w:val="22"/>
          <w:shd w:val="clear" w:color="auto" w:fill="FFFFFF"/>
        </w:rPr>
        <w:t xml:space="preserve">Vecina </w:t>
      </w:r>
      <w:r w:rsidRPr="006B018E">
        <w:rPr>
          <w:rFonts w:ascii="Arial" w:hAnsi="Arial" w:cs="Arial"/>
          <w:i/>
          <w:iCs/>
          <w:color w:val="000000" w:themeColor="text1"/>
          <w:sz w:val="22"/>
          <w:szCs w:val="22"/>
          <w:shd w:val="clear" w:color="auto" w:fill="FFFFFF"/>
        </w:rPr>
        <w:t>et al</w:t>
      </w:r>
      <w:r>
        <w:rPr>
          <w:rFonts w:ascii="Arial" w:hAnsi="Arial" w:cs="Arial"/>
          <w:i/>
          <w:iCs/>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(2012) </w:t>
      </w:r>
      <w:r w:rsidRPr="006B018E">
        <w:rPr>
          <w:rFonts w:ascii="Arial" w:hAnsi="Arial" w:cs="Arial"/>
          <w:color w:val="000000" w:themeColor="text1"/>
          <w:sz w:val="22"/>
          <w:szCs w:val="22"/>
        </w:rPr>
        <w:t xml:space="preserve">events that are smaller in size only rely on smaller volunteer numbers as few as 50 to 100 volunteers to make sure the event will be a success. The demographics of St.Davids is only 1,600 according to (Visit Pembrokeshire, 2020). From statistics from MUUK-Adventures (2020) with a small population and around 300 participants per event, </w:t>
      </w:r>
      <w:r>
        <w:rPr>
          <w:rFonts w:ascii="Arial" w:hAnsi="Arial" w:cs="Arial"/>
          <w:color w:val="000000" w:themeColor="text1"/>
          <w:sz w:val="22"/>
          <w:szCs w:val="22"/>
        </w:rPr>
        <w:t>MUUK-Adventures</w:t>
      </w:r>
      <w:r w:rsidRPr="006B018E">
        <w:rPr>
          <w:rFonts w:ascii="Arial" w:hAnsi="Arial" w:cs="Arial"/>
          <w:color w:val="000000" w:themeColor="text1"/>
          <w:sz w:val="22"/>
          <w:szCs w:val="22"/>
        </w:rPr>
        <w:t xml:space="preserve"> event</w:t>
      </w:r>
      <w:r>
        <w:rPr>
          <w:rFonts w:ascii="Arial" w:hAnsi="Arial" w:cs="Arial"/>
          <w:color w:val="000000" w:themeColor="text1"/>
          <w:sz w:val="22"/>
          <w:szCs w:val="22"/>
        </w:rPr>
        <w:t xml:space="preserve">s </w:t>
      </w:r>
      <w:r w:rsidRPr="006B018E">
        <w:rPr>
          <w:rFonts w:ascii="Arial" w:hAnsi="Arial" w:cs="Arial"/>
          <w:color w:val="000000" w:themeColor="text1"/>
          <w:sz w:val="22"/>
          <w:szCs w:val="22"/>
        </w:rPr>
        <w:t>rel</w:t>
      </w:r>
      <w:r>
        <w:rPr>
          <w:rFonts w:ascii="Arial" w:hAnsi="Arial" w:cs="Arial"/>
          <w:color w:val="000000" w:themeColor="text1"/>
          <w:sz w:val="22"/>
          <w:szCs w:val="22"/>
        </w:rPr>
        <w:t>y</w:t>
      </w:r>
      <w:r w:rsidRPr="006B018E">
        <w:rPr>
          <w:rFonts w:ascii="Arial" w:hAnsi="Arial" w:cs="Arial"/>
          <w:color w:val="000000" w:themeColor="text1"/>
          <w:sz w:val="22"/>
          <w:szCs w:val="22"/>
        </w:rPr>
        <w:t xml:space="preserve"> on a smaller size volunteer pool and community participation. According to Misener and Mason (2006) sport events can have a positive impact within local communities and is significant in creating civic pride and a sense of community through participation.</w:t>
      </w:r>
      <w:r w:rsidRPr="006B018E">
        <w:rPr>
          <w:rFonts w:ascii="Arial" w:hAnsi="Arial" w:cs="Arial"/>
          <w:color w:val="000000" w:themeColor="text1"/>
          <w:sz w:val="22"/>
          <w:szCs w:val="22"/>
        </w:rPr>
        <w:br/>
      </w:r>
    </w:p>
    <w:p w14:paraId="25347826" w14:textId="77777777" w:rsidR="004817C9" w:rsidRPr="0057537C" w:rsidRDefault="004817C9" w:rsidP="004817C9">
      <w:pPr>
        <w:pStyle w:val="Heading1"/>
        <w:rPr>
          <w:rFonts w:ascii="Arial" w:hAnsi="Arial" w:cs="Arial"/>
          <w:b/>
          <w:bCs/>
          <w:color w:val="000000" w:themeColor="text1"/>
          <w:sz w:val="22"/>
          <w:szCs w:val="22"/>
        </w:rPr>
      </w:pPr>
      <w:bookmarkStart w:id="8" w:name="_Toc41767198"/>
      <w:r w:rsidRPr="0057537C">
        <w:rPr>
          <w:rFonts w:ascii="Arial" w:hAnsi="Arial" w:cs="Arial"/>
          <w:b/>
          <w:bCs/>
          <w:color w:val="000000" w:themeColor="text1"/>
          <w:sz w:val="22"/>
          <w:szCs w:val="22"/>
        </w:rPr>
        <w:t>2.3. Volunteering defined</w:t>
      </w:r>
      <w:bookmarkEnd w:id="8"/>
    </w:p>
    <w:p w14:paraId="68F21029" w14:textId="77777777" w:rsidR="004817C9" w:rsidRPr="006B018E" w:rsidRDefault="004817C9" w:rsidP="004817C9">
      <w:pPr>
        <w:spacing w:line="360" w:lineRule="auto"/>
        <w:rPr>
          <w:rFonts w:ascii="Arial" w:hAnsi="Arial" w:cs="Arial"/>
          <w:color w:val="000000" w:themeColor="text1"/>
          <w:sz w:val="22"/>
          <w:szCs w:val="22"/>
        </w:rPr>
      </w:pPr>
    </w:p>
    <w:p w14:paraId="2962E43D" w14:textId="77777777" w:rsidR="004817C9"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With the definition of volunteers having similar definitions there is no universal meaning and can be quite complex rather than simple (Cuskelly</w:t>
      </w:r>
      <w:r>
        <w:rPr>
          <w:rFonts w:ascii="Arial" w:hAnsi="Arial" w:cs="Arial"/>
          <w:color w:val="000000" w:themeColor="text1"/>
          <w:sz w:val="22"/>
          <w:szCs w:val="22"/>
        </w:rPr>
        <w:t xml:space="preserve"> </w:t>
      </w:r>
      <w:r w:rsidRPr="006E6DA5">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 2006). The National centre for volunteering (United Kingdom) defines volunteering as:</w:t>
      </w:r>
      <w:r w:rsidRPr="006B018E">
        <w:rPr>
          <w:rFonts w:ascii="Arial" w:hAnsi="Arial" w:cs="Arial"/>
          <w:color w:val="000000" w:themeColor="text1"/>
          <w:sz w:val="22"/>
          <w:szCs w:val="22"/>
        </w:rPr>
        <w:br/>
      </w:r>
      <w:r w:rsidRPr="006B018E">
        <w:rPr>
          <w:rFonts w:ascii="Arial" w:hAnsi="Arial" w:cs="Arial"/>
          <w:color w:val="000000" w:themeColor="text1"/>
          <w:sz w:val="22"/>
          <w:szCs w:val="22"/>
        </w:rPr>
        <w:br/>
        <w:t>‘</w:t>
      </w:r>
      <w:r w:rsidRPr="006B018E">
        <w:rPr>
          <w:rFonts w:ascii="Arial" w:hAnsi="Arial" w:cs="Arial"/>
          <w:i/>
          <w:iCs/>
          <w:color w:val="000000" w:themeColor="text1"/>
          <w:sz w:val="22"/>
          <w:szCs w:val="22"/>
        </w:rPr>
        <w:t>any activity which involves spending time unpaid doing something which aims to benefit the environment or someone (individual or groups</w:t>
      </w:r>
      <w:r w:rsidRPr="006B018E">
        <w:rPr>
          <w:rFonts w:ascii="Arial" w:hAnsi="Arial" w:cs="Arial"/>
          <w:color w:val="000000" w:themeColor="text1"/>
          <w:sz w:val="22"/>
          <w:szCs w:val="22"/>
        </w:rPr>
        <w:t xml:space="preserve">)’. (NCVO,2020). </w:t>
      </w:r>
    </w:p>
    <w:p w14:paraId="51DACEDA" w14:textId="77777777" w:rsidR="004817C9" w:rsidRDefault="004817C9" w:rsidP="004817C9">
      <w:pPr>
        <w:spacing w:line="360" w:lineRule="auto"/>
        <w:rPr>
          <w:rFonts w:ascii="Arial" w:hAnsi="Arial" w:cs="Arial"/>
          <w:color w:val="000000" w:themeColor="text1"/>
          <w:sz w:val="22"/>
          <w:szCs w:val="22"/>
        </w:rPr>
      </w:pPr>
    </w:p>
    <w:p w14:paraId="523E611A" w14:textId="77777777" w:rsidR="004817C9" w:rsidRPr="006B018E" w:rsidRDefault="004817C9" w:rsidP="004817C9">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rPr>
        <w:t>Similarly, Wilson (2001) states a volunteer is:</w:t>
      </w:r>
      <w:r w:rsidRPr="006B018E">
        <w:rPr>
          <w:rFonts w:ascii="Arial" w:hAnsi="Arial" w:cs="Arial"/>
          <w:color w:val="000000" w:themeColor="text1"/>
          <w:sz w:val="22"/>
          <w:szCs w:val="22"/>
        </w:rPr>
        <w:br/>
      </w:r>
      <w:r w:rsidRPr="006B018E">
        <w:rPr>
          <w:rFonts w:ascii="Arial" w:hAnsi="Arial" w:cs="Arial"/>
          <w:color w:val="000000" w:themeColor="text1"/>
          <w:sz w:val="22"/>
          <w:szCs w:val="22"/>
        </w:rPr>
        <w:br/>
        <w:t>‘</w:t>
      </w:r>
      <w:r w:rsidRPr="006B018E">
        <w:rPr>
          <w:rFonts w:ascii="Arial" w:hAnsi="Arial" w:cs="Arial"/>
          <w:i/>
          <w:iCs/>
          <w:color w:val="000000" w:themeColor="text1"/>
          <w:sz w:val="22"/>
          <w:szCs w:val="22"/>
        </w:rPr>
        <w:t xml:space="preserve">any action in which time is given freely to benefit another person, group or organisation’ </w:t>
      </w:r>
      <w:r w:rsidRPr="006B018E">
        <w:rPr>
          <w:rFonts w:ascii="Arial" w:hAnsi="Arial" w:cs="Arial"/>
          <w:color w:val="000000" w:themeColor="text1"/>
          <w:sz w:val="22"/>
          <w:szCs w:val="22"/>
        </w:rPr>
        <w:t xml:space="preserve">cited in </w:t>
      </w:r>
      <w:r w:rsidRPr="006B018E">
        <w:rPr>
          <w:rFonts w:ascii="Arial" w:hAnsi="Arial" w:cs="Arial"/>
          <w:color w:val="000000" w:themeColor="text1"/>
          <w:sz w:val="22"/>
          <w:szCs w:val="22"/>
          <w:shd w:val="clear" w:color="auto" w:fill="FFFFFF"/>
        </w:rPr>
        <w:t>Tomazos and Luke (2015</w:t>
      </w:r>
      <w:r w:rsidRPr="005F6617">
        <w:rPr>
          <w:rFonts w:ascii="Arial" w:hAnsi="Arial" w:cs="Arial"/>
          <w:color w:val="000000" w:themeColor="text1"/>
          <w:sz w:val="22"/>
          <w:szCs w:val="22"/>
        </w:rPr>
        <w:t xml:space="preserve"> </w:t>
      </w:r>
      <w:r w:rsidRPr="006B018E">
        <w:rPr>
          <w:rFonts w:ascii="Arial" w:hAnsi="Arial" w:cs="Arial"/>
          <w:color w:val="000000" w:themeColor="text1"/>
          <w:sz w:val="22"/>
          <w:szCs w:val="22"/>
        </w:rPr>
        <w:t>p.g 215</w:t>
      </w:r>
      <w:r>
        <w:rPr>
          <w:rFonts w:ascii="Arial" w:hAnsi="Arial" w:cs="Arial"/>
          <w:color w:val="000000" w:themeColor="text1"/>
          <w:sz w:val="22"/>
          <w:szCs w:val="22"/>
          <w:shd w:val="clear" w:color="auto" w:fill="FFFFFF"/>
        </w:rPr>
        <w:t xml:space="preserve"> </w:t>
      </w:r>
      <w:r w:rsidRPr="006B018E">
        <w:rPr>
          <w:rFonts w:ascii="Arial" w:hAnsi="Arial" w:cs="Arial"/>
          <w:color w:val="000000" w:themeColor="text1"/>
          <w:sz w:val="22"/>
          <w:szCs w:val="22"/>
          <w:shd w:val="clear" w:color="auto" w:fill="FFFFFF"/>
        </w:rPr>
        <w:t>).</w:t>
      </w:r>
    </w:p>
    <w:p w14:paraId="3E200F77" w14:textId="77777777" w:rsidR="004817C9" w:rsidRPr="006B018E" w:rsidRDefault="004817C9" w:rsidP="004817C9">
      <w:pPr>
        <w:spacing w:line="360" w:lineRule="auto"/>
        <w:rPr>
          <w:rFonts w:ascii="Arial" w:hAnsi="Arial" w:cs="Arial"/>
          <w:color w:val="000000" w:themeColor="text1"/>
          <w:sz w:val="22"/>
          <w:szCs w:val="22"/>
          <w:shd w:val="clear" w:color="auto" w:fill="FFFFFF"/>
        </w:rPr>
      </w:pPr>
    </w:p>
    <w:p w14:paraId="6EFE2D15" w14:textId="77777777" w:rsidR="004817C9" w:rsidRPr="006B018E" w:rsidRDefault="004817C9" w:rsidP="004817C9">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As there is no standard practise in volunteering (Gaskin, 2003) argues that there is no clear definition of the term. Although Bussell and Forbes (2002) asserts that the different definitions view volunteers as those with an altruistic rationale. Handy </w:t>
      </w:r>
      <w:r w:rsidRPr="00F90629">
        <w:rPr>
          <w:rFonts w:ascii="Arial" w:hAnsi="Arial" w:cs="Arial"/>
          <w:i/>
          <w:iCs/>
          <w:color w:val="000000" w:themeColor="text1"/>
          <w:sz w:val="22"/>
          <w:szCs w:val="22"/>
          <w:shd w:val="clear" w:color="auto" w:fill="FFFFFF"/>
        </w:rPr>
        <w:t>et al</w:t>
      </w:r>
      <w:r>
        <w:rPr>
          <w:rFonts w:ascii="Arial" w:hAnsi="Arial" w:cs="Arial"/>
          <w:i/>
          <w:iCs/>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(2000) concluded that the perceptions of volunteering consist of the benefits that can occur to the volunteer and how the volunteer will perform with or without financial and social benefits (Cuskelly</w:t>
      </w:r>
      <w:r>
        <w:rPr>
          <w:rFonts w:ascii="Arial" w:hAnsi="Arial" w:cs="Arial"/>
          <w:color w:val="000000" w:themeColor="text1"/>
          <w:sz w:val="22"/>
          <w:szCs w:val="22"/>
          <w:shd w:val="clear" w:color="auto" w:fill="FFFFFF"/>
        </w:rPr>
        <w:t xml:space="preserve"> </w:t>
      </w:r>
      <w:r w:rsidRPr="006E6DA5">
        <w:rPr>
          <w:rFonts w:ascii="Arial" w:hAnsi="Arial" w:cs="Arial"/>
          <w:i/>
          <w:iCs/>
          <w:color w:val="000000" w:themeColor="text1"/>
          <w:sz w:val="22"/>
          <w:szCs w:val="22"/>
          <w:shd w:val="clear" w:color="auto" w:fill="FFFFFF"/>
        </w:rPr>
        <w:t>et al</w:t>
      </w:r>
      <w:r>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2006).</w:t>
      </w:r>
    </w:p>
    <w:p w14:paraId="28146B34" w14:textId="77777777" w:rsidR="004817C9" w:rsidRPr="006B018E" w:rsidRDefault="004817C9" w:rsidP="004817C9">
      <w:pPr>
        <w:spacing w:line="360" w:lineRule="auto"/>
        <w:rPr>
          <w:rFonts w:ascii="Arial" w:hAnsi="Arial" w:cs="Arial"/>
          <w:color w:val="000000" w:themeColor="text1"/>
          <w:sz w:val="22"/>
          <w:szCs w:val="22"/>
          <w:shd w:val="clear" w:color="auto" w:fill="FFFFFF"/>
        </w:rPr>
      </w:pPr>
    </w:p>
    <w:p w14:paraId="32616503" w14:textId="77777777" w:rsidR="004817C9" w:rsidRPr="006B018E" w:rsidRDefault="004817C9" w:rsidP="004817C9">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Rochester (2016) researched that volunteering can be split into three overlapping perspectives: Unpaid work, serious leisure and activism. The model</w:t>
      </w:r>
      <w:r>
        <w:rPr>
          <w:rFonts w:ascii="Arial" w:hAnsi="Arial" w:cs="Arial"/>
          <w:color w:val="000000" w:themeColor="text1"/>
          <w:sz w:val="22"/>
          <w:szCs w:val="22"/>
          <w:shd w:val="clear" w:color="auto" w:fill="FFFFFF"/>
        </w:rPr>
        <w:t xml:space="preserve"> shown in figure two</w:t>
      </w:r>
      <w:r w:rsidRPr="006B018E">
        <w:rPr>
          <w:rFonts w:ascii="Arial" w:hAnsi="Arial" w:cs="Arial"/>
          <w:color w:val="000000" w:themeColor="text1"/>
          <w:sz w:val="22"/>
          <w:szCs w:val="22"/>
          <w:shd w:val="clear" w:color="auto" w:fill="FFFFFF"/>
        </w:rPr>
        <w:t xml:space="preserve"> shows how volunteers can experience opportunities through activities which can include MUUK Adventures. Section one from the model shows how rewards and merchandise can be given to volunteers from an event. Section two of serious leisure can be seen a</w:t>
      </w:r>
      <w:r>
        <w:rPr>
          <w:rFonts w:ascii="Arial" w:hAnsi="Arial" w:cs="Arial"/>
          <w:color w:val="000000" w:themeColor="text1"/>
          <w:sz w:val="22"/>
          <w:szCs w:val="22"/>
          <w:shd w:val="clear" w:color="auto" w:fill="FFFFFF"/>
        </w:rPr>
        <w:t>s</w:t>
      </w:r>
      <w:r w:rsidRPr="006B018E">
        <w:rPr>
          <w:rFonts w:ascii="Arial" w:hAnsi="Arial" w:cs="Arial"/>
          <w:color w:val="000000" w:themeColor="text1"/>
          <w:sz w:val="22"/>
          <w:szCs w:val="22"/>
          <w:shd w:val="clear" w:color="auto" w:fill="FFFFFF"/>
        </w:rPr>
        <w:t xml:space="preserve"> hobby or interest for sports events where volunteers can contribute their skills. This can be previous </w:t>
      </w:r>
      <w:r w:rsidRPr="006B018E">
        <w:rPr>
          <w:rFonts w:ascii="Arial" w:hAnsi="Arial" w:cs="Arial"/>
          <w:color w:val="000000" w:themeColor="text1"/>
          <w:sz w:val="22"/>
          <w:szCs w:val="22"/>
          <w:shd w:val="clear" w:color="auto" w:fill="FFFFFF"/>
        </w:rPr>
        <w:lastRenderedPageBreak/>
        <w:t>participants from MUUK endurance events wanting to give their expertise into volunteering at their events. Thirdly, activism relates to the power of change and making a difference. According to Rochester (2016), these three pillars are an important aspect to volunteering.</w:t>
      </w:r>
    </w:p>
    <w:p w14:paraId="5D6CE3A1" w14:textId="77777777" w:rsidR="004817C9" w:rsidRPr="006B018E" w:rsidRDefault="004817C9" w:rsidP="004817C9">
      <w:pPr>
        <w:spacing w:line="360" w:lineRule="auto"/>
        <w:rPr>
          <w:rFonts w:ascii="Arial" w:hAnsi="Arial" w:cs="Arial"/>
          <w:color w:val="000000" w:themeColor="text1"/>
          <w:sz w:val="22"/>
          <w:szCs w:val="22"/>
          <w:shd w:val="clear" w:color="auto" w:fill="FFFFFF"/>
        </w:rPr>
      </w:pPr>
      <w:r w:rsidRPr="006B018E">
        <w:rPr>
          <w:rFonts w:ascii="Arial" w:hAnsi="Arial" w:cs="Arial"/>
          <w:noProof/>
          <w:color w:val="000000" w:themeColor="text1"/>
          <w:sz w:val="22"/>
          <w:szCs w:val="22"/>
          <w:shd w:val="clear" w:color="auto" w:fill="FFFFFF"/>
        </w:rPr>
        <w:drawing>
          <wp:anchor distT="0" distB="0" distL="114300" distR="114300" simplePos="0" relativeHeight="251661312" behindDoc="0" locked="0" layoutInCell="1" allowOverlap="1" wp14:anchorId="0959DF0C" wp14:editId="57CE909F">
            <wp:simplePos x="0" y="0"/>
            <wp:positionH relativeFrom="column">
              <wp:posOffset>0</wp:posOffset>
            </wp:positionH>
            <wp:positionV relativeFrom="paragraph">
              <wp:posOffset>264160</wp:posOffset>
            </wp:positionV>
            <wp:extent cx="4267200" cy="2224405"/>
            <wp:effectExtent l="0" t="0" r="0" b="0"/>
            <wp:wrapSquare wrapText="bothSides"/>
            <wp:docPr id="4" name="Picture 4" descr="A picture containing flower,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1-30 at 19.05.09.png"/>
                    <pic:cNvPicPr/>
                  </pic:nvPicPr>
                  <pic:blipFill rotWithShape="1">
                    <a:blip r:embed="rId7">
                      <a:extLst>
                        <a:ext uri="{28A0092B-C50C-407E-A947-70E740481C1C}">
                          <a14:useLocalDpi xmlns:a14="http://schemas.microsoft.com/office/drawing/2010/main" val="0"/>
                        </a:ext>
                      </a:extLst>
                    </a:blip>
                    <a:srcRect b="14222"/>
                    <a:stretch/>
                  </pic:blipFill>
                  <pic:spPr bwMode="auto">
                    <a:xfrm>
                      <a:off x="0" y="0"/>
                      <a:ext cx="4267200" cy="2224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657287" w14:textId="77777777" w:rsidR="004817C9" w:rsidRPr="006B018E" w:rsidRDefault="004817C9" w:rsidP="004817C9">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r>
    </w:p>
    <w:p w14:paraId="0FE7731F" w14:textId="77777777" w:rsidR="004817C9" w:rsidRPr="006B018E" w:rsidRDefault="004817C9" w:rsidP="004817C9">
      <w:pPr>
        <w:spacing w:line="360" w:lineRule="auto"/>
        <w:rPr>
          <w:rFonts w:ascii="Arial" w:hAnsi="Arial" w:cs="Arial"/>
          <w:color w:val="000000" w:themeColor="text1"/>
          <w:sz w:val="22"/>
          <w:szCs w:val="22"/>
          <w:shd w:val="clear" w:color="auto" w:fill="FFFFFF"/>
        </w:rPr>
      </w:pPr>
    </w:p>
    <w:p w14:paraId="3D382A14" w14:textId="77777777" w:rsidR="004817C9" w:rsidRPr="006B018E" w:rsidRDefault="004817C9" w:rsidP="004817C9">
      <w:pPr>
        <w:spacing w:line="360" w:lineRule="auto"/>
        <w:rPr>
          <w:rFonts w:ascii="Arial" w:hAnsi="Arial" w:cs="Arial"/>
          <w:color w:val="000000" w:themeColor="text1"/>
          <w:sz w:val="22"/>
          <w:szCs w:val="22"/>
          <w:shd w:val="clear" w:color="auto" w:fill="FFFFFF"/>
        </w:rPr>
      </w:pPr>
    </w:p>
    <w:p w14:paraId="2EB3157D" w14:textId="77777777" w:rsidR="004817C9" w:rsidRPr="006B018E" w:rsidRDefault="004817C9" w:rsidP="004817C9">
      <w:pPr>
        <w:spacing w:line="360" w:lineRule="auto"/>
        <w:rPr>
          <w:rFonts w:ascii="Arial" w:hAnsi="Arial" w:cs="Arial"/>
          <w:color w:val="000000" w:themeColor="text1"/>
          <w:sz w:val="22"/>
          <w:szCs w:val="22"/>
          <w:shd w:val="clear" w:color="auto" w:fill="FFFFFF"/>
        </w:rPr>
      </w:pPr>
    </w:p>
    <w:p w14:paraId="274C162F" w14:textId="77777777" w:rsidR="004817C9" w:rsidRPr="006B018E" w:rsidRDefault="004817C9" w:rsidP="004817C9">
      <w:pPr>
        <w:spacing w:line="360" w:lineRule="auto"/>
        <w:rPr>
          <w:rFonts w:ascii="Arial" w:hAnsi="Arial" w:cs="Arial"/>
          <w:color w:val="000000" w:themeColor="text1"/>
          <w:sz w:val="22"/>
          <w:szCs w:val="22"/>
          <w:shd w:val="clear" w:color="auto" w:fill="FFFFFF"/>
        </w:rPr>
      </w:pPr>
    </w:p>
    <w:p w14:paraId="2CFBBE46" w14:textId="77777777" w:rsidR="004817C9" w:rsidRPr="006B018E" w:rsidRDefault="004817C9" w:rsidP="004817C9">
      <w:pPr>
        <w:spacing w:line="360" w:lineRule="auto"/>
        <w:rPr>
          <w:rFonts w:ascii="Arial" w:hAnsi="Arial" w:cs="Arial"/>
          <w:color w:val="000000" w:themeColor="text1"/>
          <w:sz w:val="22"/>
          <w:szCs w:val="22"/>
          <w:shd w:val="clear" w:color="auto" w:fill="FFFFFF"/>
        </w:rPr>
      </w:pPr>
    </w:p>
    <w:p w14:paraId="50BF5BEB" w14:textId="77777777" w:rsidR="004817C9" w:rsidRPr="006B018E" w:rsidRDefault="004817C9" w:rsidP="004817C9">
      <w:pPr>
        <w:spacing w:line="360" w:lineRule="auto"/>
        <w:rPr>
          <w:rFonts w:ascii="Arial" w:hAnsi="Arial" w:cs="Arial"/>
          <w:color w:val="000000" w:themeColor="text1"/>
          <w:sz w:val="22"/>
          <w:szCs w:val="22"/>
          <w:shd w:val="clear" w:color="auto" w:fill="FFFFFF"/>
        </w:rPr>
      </w:pPr>
    </w:p>
    <w:p w14:paraId="58363411" w14:textId="77777777" w:rsidR="004817C9" w:rsidRPr="006B018E" w:rsidRDefault="004817C9" w:rsidP="004817C9">
      <w:pPr>
        <w:spacing w:line="360" w:lineRule="auto"/>
        <w:rPr>
          <w:rFonts w:ascii="Arial" w:hAnsi="Arial" w:cs="Arial"/>
          <w:color w:val="000000" w:themeColor="text1"/>
          <w:sz w:val="22"/>
          <w:szCs w:val="22"/>
          <w:shd w:val="clear" w:color="auto" w:fill="FFFFFF"/>
        </w:rPr>
      </w:pPr>
    </w:p>
    <w:p w14:paraId="32784705" w14:textId="77777777" w:rsidR="004817C9" w:rsidRPr="006B018E" w:rsidRDefault="004817C9" w:rsidP="004817C9">
      <w:pPr>
        <w:spacing w:line="360" w:lineRule="auto"/>
        <w:rPr>
          <w:rFonts w:ascii="Arial" w:hAnsi="Arial" w:cs="Arial"/>
          <w:color w:val="000000" w:themeColor="text1"/>
          <w:sz w:val="22"/>
          <w:szCs w:val="22"/>
          <w:shd w:val="clear" w:color="auto" w:fill="FFFFFF"/>
        </w:rPr>
      </w:pPr>
    </w:p>
    <w:p w14:paraId="4B49524C" w14:textId="77777777" w:rsidR="004817C9" w:rsidRPr="00611F55" w:rsidRDefault="004817C9" w:rsidP="004817C9">
      <w:pPr>
        <w:pStyle w:val="Heading4"/>
        <w:rPr>
          <w:rFonts w:ascii="Arial" w:hAnsi="Arial" w:cs="Arial"/>
          <w:b w:val="0"/>
          <w:bCs w:val="0"/>
          <w:sz w:val="22"/>
          <w:szCs w:val="22"/>
          <w:shd w:val="clear" w:color="auto" w:fill="FFFFFF"/>
        </w:rPr>
      </w:pPr>
      <w:bookmarkStart w:id="9" w:name="_Toc41586888"/>
      <w:bookmarkStart w:id="10" w:name="_Toc41587876"/>
      <w:r w:rsidRPr="00611F55">
        <w:rPr>
          <w:rFonts w:ascii="Arial" w:hAnsi="Arial" w:cs="Arial"/>
          <w:b w:val="0"/>
          <w:bCs w:val="0"/>
          <w:i/>
          <w:iCs/>
          <w:sz w:val="22"/>
          <w:szCs w:val="22"/>
        </w:rPr>
        <w:t xml:space="preserve">Figure </w:t>
      </w:r>
      <w:r w:rsidRPr="00611F55">
        <w:rPr>
          <w:rFonts w:ascii="Arial" w:hAnsi="Arial" w:cs="Arial"/>
          <w:b w:val="0"/>
          <w:bCs w:val="0"/>
          <w:i/>
          <w:iCs/>
          <w:sz w:val="22"/>
          <w:szCs w:val="22"/>
        </w:rPr>
        <w:fldChar w:fldCharType="begin"/>
      </w:r>
      <w:r w:rsidRPr="00611F55">
        <w:rPr>
          <w:rFonts w:ascii="Arial" w:hAnsi="Arial" w:cs="Arial"/>
          <w:b w:val="0"/>
          <w:bCs w:val="0"/>
          <w:i/>
          <w:iCs/>
          <w:sz w:val="22"/>
          <w:szCs w:val="22"/>
        </w:rPr>
        <w:instrText xml:space="preserve"> SEQ Figure \* ARABIC </w:instrText>
      </w:r>
      <w:r w:rsidRPr="00611F55">
        <w:rPr>
          <w:rFonts w:ascii="Arial" w:hAnsi="Arial" w:cs="Arial"/>
          <w:b w:val="0"/>
          <w:bCs w:val="0"/>
          <w:i/>
          <w:iCs/>
          <w:sz w:val="22"/>
          <w:szCs w:val="22"/>
        </w:rPr>
        <w:fldChar w:fldCharType="separate"/>
      </w:r>
      <w:r w:rsidRPr="00611F55">
        <w:rPr>
          <w:rFonts w:ascii="Arial" w:hAnsi="Arial" w:cs="Arial"/>
          <w:b w:val="0"/>
          <w:bCs w:val="0"/>
          <w:i/>
          <w:iCs/>
          <w:noProof/>
          <w:sz w:val="22"/>
          <w:szCs w:val="22"/>
        </w:rPr>
        <w:t>2</w:t>
      </w:r>
      <w:r w:rsidRPr="00611F55">
        <w:rPr>
          <w:rFonts w:ascii="Arial" w:hAnsi="Arial" w:cs="Arial"/>
          <w:b w:val="0"/>
          <w:bCs w:val="0"/>
          <w:i/>
          <w:iCs/>
          <w:noProof/>
          <w:sz w:val="22"/>
          <w:szCs w:val="22"/>
        </w:rPr>
        <w:fldChar w:fldCharType="end"/>
      </w:r>
      <w:r w:rsidRPr="00611F55">
        <w:rPr>
          <w:rFonts w:ascii="Arial" w:hAnsi="Arial" w:cs="Arial"/>
          <w:b w:val="0"/>
          <w:bCs w:val="0"/>
          <w:sz w:val="22"/>
          <w:szCs w:val="22"/>
        </w:rPr>
        <w:t>. Volunteering in the 21</w:t>
      </w:r>
      <w:r w:rsidRPr="00611F55">
        <w:rPr>
          <w:rFonts w:ascii="Arial" w:hAnsi="Arial" w:cs="Arial"/>
          <w:b w:val="0"/>
          <w:bCs w:val="0"/>
          <w:sz w:val="22"/>
          <w:szCs w:val="22"/>
          <w:vertAlign w:val="superscript"/>
        </w:rPr>
        <w:t>st</w:t>
      </w:r>
      <w:r w:rsidRPr="00611F55">
        <w:rPr>
          <w:rFonts w:ascii="Arial" w:hAnsi="Arial" w:cs="Arial"/>
          <w:b w:val="0"/>
          <w:bCs w:val="0"/>
          <w:sz w:val="22"/>
          <w:szCs w:val="22"/>
        </w:rPr>
        <w:t xml:space="preserve"> century</w:t>
      </w:r>
      <w:bookmarkEnd w:id="9"/>
      <w:bookmarkEnd w:id="10"/>
      <w:r>
        <w:rPr>
          <w:rFonts w:ascii="Arial" w:hAnsi="Arial" w:cs="Arial"/>
          <w:b w:val="0"/>
          <w:bCs w:val="0"/>
          <w:sz w:val="22"/>
          <w:szCs w:val="22"/>
        </w:rPr>
        <w:t xml:space="preserve"> (Rochester, 2015)</w:t>
      </w:r>
    </w:p>
    <w:p w14:paraId="56E71263" w14:textId="77777777" w:rsidR="004817C9" w:rsidRPr="0057537C" w:rsidRDefault="004817C9" w:rsidP="004817C9">
      <w:pPr>
        <w:pStyle w:val="Heading1"/>
        <w:rPr>
          <w:rFonts w:ascii="Arial" w:hAnsi="Arial" w:cs="Arial"/>
          <w:b/>
          <w:bCs/>
          <w:color w:val="000000" w:themeColor="text1"/>
          <w:sz w:val="22"/>
          <w:szCs w:val="22"/>
          <w:shd w:val="clear" w:color="auto" w:fill="FFFFFF"/>
        </w:rPr>
      </w:pPr>
      <w:bookmarkStart w:id="11" w:name="_Toc41767199"/>
      <w:r w:rsidRPr="0057537C">
        <w:rPr>
          <w:rFonts w:ascii="Arial" w:hAnsi="Arial" w:cs="Arial"/>
          <w:b/>
          <w:bCs/>
          <w:color w:val="000000" w:themeColor="text1"/>
          <w:sz w:val="22"/>
          <w:szCs w:val="22"/>
          <w:shd w:val="clear" w:color="auto" w:fill="FFFFFF"/>
        </w:rPr>
        <w:t>2.4 The role of volunteers</w:t>
      </w:r>
      <w:bookmarkEnd w:id="11"/>
    </w:p>
    <w:p w14:paraId="79B94590" w14:textId="77777777" w:rsidR="004817C9" w:rsidRDefault="004817C9" w:rsidP="004817C9">
      <w:pPr>
        <w:spacing w:line="360" w:lineRule="auto"/>
        <w:rPr>
          <w:rFonts w:ascii="Arial" w:hAnsi="Arial" w:cs="Arial"/>
          <w:color w:val="000000" w:themeColor="text1"/>
          <w:sz w:val="22"/>
          <w:szCs w:val="22"/>
          <w:shd w:val="clear" w:color="auto" w:fill="FFFFFF"/>
        </w:rPr>
      </w:pPr>
    </w:p>
    <w:p w14:paraId="53AEB134"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Volunteers fill a crucial role in the success</w:t>
      </w:r>
      <w:r>
        <w:rPr>
          <w:rFonts w:ascii="Arial" w:hAnsi="Arial" w:cs="Arial"/>
          <w:color w:val="000000" w:themeColor="text1"/>
          <w:sz w:val="22"/>
          <w:szCs w:val="22"/>
          <w:shd w:val="clear" w:color="auto" w:fill="FFFFFF"/>
        </w:rPr>
        <w:t>ful</w:t>
      </w:r>
      <w:r w:rsidRPr="006B018E">
        <w:rPr>
          <w:rFonts w:ascii="Arial" w:hAnsi="Arial" w:cs="Arial"/>
          <w:color w:val="000000" w:themeColor="text1"/>
          <w:sz w:val="22"/>
          <w:szCs w:val="22"/>
          <w:shd w:val="clear" w:color="auto" w:fill="FFFFFF"/>
        </w:rPr>
        <w:t xml:space="preserve"> management of any event. Sport events rely on a large number of individuals for delivery (Bang and Ross, 2009). Kemp (2002) states that volunteers will give their spare time without the need of tangible rewards and will invest time. </w:t>
      </w:r>
      <w:r w:rsidRPr="006B018E">
        <w:rPr>
          <w:rFonts w:ascii="Arial" w:hAnsi="Arial" w:cs="Arial"/>
          <w:color w:val="000000" w:themeColor="text1"/>
          <w:sz w:val="22"/>
          <w:szCs w:val="22"/>
        </w:rPr>
        <w:t>According to Ingerson (2001) this can contribute through volunteers and is increasingly important for the economic and cultural benefit</w:t>
      </w:r>
      <w:r>
        <w:rPr>
          <w:rFonts w:ascii="Arial" w:hAnsi="Arial" w:cs="Arial"/>
          <w:color w:val="000000" w:themeColor="text1"/>
          <w:sz w:val="22"/>
          <w:szCs w:val="22"/>
        </w:rPr>
        <w:t xml:space="preserve"> components</w:t>
      </w:r>
      <w:r w:rsidRPr="006B018E">
        <w:rPr>
          <w:rFonts w:ascii="Arial" w:hAnsi="Arial" w:cs="Arial"/>
          <w:color w:val="000000" w:themeColor="text1"/>
          <w:sz w:val="22"/>
          <w:szCs w:val="22"/>
        </w:rPr>
        <w:t xml:space="preserve"> </w:t>
      </w:r>
      <w:r>
        <w:rPr>
          <w:rFonts w:ascii="Arial" w:hAnsi="Arial" w:cs="Arial"/>
          <w:color w:val="000000" w:themeColor="text1"/>
          <w:sz w:val="22"/>
          <w:szCs w:val="22"/>
        </w:rPr>
        <w:t>of</w:t>
      </w:r>
      <w:r w:rsidRPr="006B018E">
        <w:rPr>
          <w:rFonts w:ascii="Arial" w:hAnsi="Arial" w:cs="Arial"/>
          <w:color w:val="000000" w:themeColor="text1"/>
          <w:sz w:val="22"/>
          <w:szCs w:val="22"/>
        </w:rPr>
        <w:t xml:space="preserve"> events. Alternatively, Cuskelly </w:t>
      </w:r>
      <w:r w:rsidRPr="006E6DA5">
        <w:rPr>
          <w:rFonts w:ascii="Arial" w:hAnsi="Arial" w:cs="Arial"/>
          <w:i/>
          <w:iCs/>
          <w:color w:val="000000" w:themeColor="text1"/>
          <w:sz w:val="22"/>
          <w:szCs w:val="22"/>
        </w:rPr>
        <w:t>et al</w:t>
      </w:r>
      <w:r>
        <w:rPr>
          <w:rFonts w:ascii="Arial" w:hAnsi="Arial" w:cs="Arial"/>
          <w:i/>
          <w:iCs/>
          <w:color w:val="000000" w:themeColor="text1"/>
          <w:sz w:val="22"/>
          <w:szCs w:val="22"/>
        </w:rPr>
        <w:t>.</w:t>
      </w:r>
      <w:r>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(2006) acknowledges that </w:t>
      </w:r>
      <w:r w:rsidRPr="006B018E">
        <w:rPr>
          <w:rFonts w:ascii="Arial" w:hAnsi="Arial" w:cs="Arial"/>
          <w:color w:val="000000" w:themeColor="text1"/>
          <w:sz w:val="22"/>
          <w:szCs w:val="22"/>
          <w:shd w:val="clear" w:color="auto" w:fill="FFFFFF"/>
        </w:rPr>
        <w:t>volunteers at many levels contribute to making communities more sustainable through to the community to international organisations.</w:t>
      </w:r>
      <w:r>
        <w:rPr>
          <w:rFonts w:ascii="Arial" w:hAnsi="Arial" w:cs="Arial"/>
          <w:color w:val="000000" w:themeColor="text1"/>
          <w:sz w:val="22"/>
          <w:szCs w:val="22"/>
          <w:shd w:val="clear" w:color="auto" w:fill="FFFFFF"/>
        </w:rPr>
        <w:t xml:space="preserve"> Cravens (2006) identified that volunteers can often develop skills and expertise through contributing at community events which cannot be found in an organisation.</w:t>
      </w:r>
      <w:r w:rsidRPr="006B018E">
        <w:rPr>
          <w:rFonts w:ascii="Arial" w:hAnsi="Arial" w:cs="Arial"/>
          <w:color w:val="000000" w:themeColor="text1"/>
          <w:sz w:val="22"/>
          <w:szCs w:val="22"/>
          <w:shd w:val="clear" w:color="auto" w:fill="FFFFFF"/>
        </w:rPr>
        <w:t xml:space="preserve"> Although with the benefits, there is a high short dropout rate (Hager &amp; Brudney, 2004). With support from theories of why people no longer volunteer at events in the United Kingdom, numbers are increasingly dropping (NCVO, 2019). With community events, it can be seen as more difficult to recruit and sustain volunteers due to motivation and satisfaction factors compared to mega events as smaller scale events are considered to have less of </w:t>
      </w:r>
      <w:r>
        <w:rPr>
          <w:rFonts w:ascii="Arial" w:hAnsi="Arial" w:cs="Arial"/>
          <w:color w:val="000000" w:themeColor="text1"/>
          <w:sz w:val="22"/>
          <w:szCs w:val="22"/>
          <w:shd w:val="clear" w:color="auto" w:fill="FFFFFF"/>
        </w:rPr>
        <w:t xml:space="preserve">a </w:t>
      </w:r>
      <w:r w:rsidRPr="006B018E">
        <w:rPr>
          <w:rFonts w:ascii="Arial" w:hAnsi="Arial" w:cs="Arial"/>
          <w:color w:val="000000" w:themeColor="text1"/>
          <w:sz w:val="22"/>
          <w:szCs w:val="22"/>
          <w:shd w:val="clear" w:color="auto" w:fill="FFFFFF"/>
        </w:rPr>
        <w:t xml:space="preserve">reputation supported by Fairley </w:t>
      </w:r>
      <w:r w:rsidRPr="006B018E">
        <w:rPr>
          <w:rFonts w:ascii="Arial" w:hAnsi="Arial" w:cs="Arial"/>
          <w:i/>
          <w:iCs/>
          <w:color w:val="000000" w:themeColor="text1"/>
          <w:sz w:val="22"/>
          <w:szCs w:val="22"/>
          <w:shd w:val="clear" w:color="auto" w:fill="FFFFFF"/>
        </w:rPr>
        <w:t>et al</w:t>
      </w:r>
      <w:r>
        <w:rPr>
          <w:rFonts w:ascii="Arial" w:hAnsi="Arial" w:cs="Arial"/>
          <w:i/>
          <w:iCs/>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(2014). </w:t>
      </w:r>
      <w:r>
        <w:rPr>
          <w:rFonts w:ascii="Arial" w:hAnsi="Arial" w:cs="Arial"/>
          <w:color w:val="000000" w:themeColor="text1"/>
          <w:sz w:val="22"/>
          <w:szCs w:val="22"/>
          <w:shd w:val="clear" w:color="auto" w:fill="FFFFFF"/>
        </w:rPr>
        <w:t xml:space="preserve"> Mega event volunteers are likely to volunteer for that ‘once in a lifetime’ experience according to Homes and Smith (2012). On the other hand, </w:t>
      </w:r>
      <w:r w:rsidRPr="006B018E">
        <w:rPr>
          <w:rFonts w:ascii="Arial" w:hAnsi="Arial" w:cs="Arial"/>
          <w:color w:val="000000" w:themeColor="text1"/>
          <w:sz w:val="22"/>
          <w:szCs w:val="22"/>
          <w:shd w:val="clear" w:color="auto" w:fill="FFFFFF"/>
        </w:rPr>
        <w:t>Cary and Snyder (1999) disagree and found that people felt it was more superior to help others within the community</w:t>
      </w:r>
      <w:r>
        <w:rPr>
          <w:rFonts w:ascii="Arial" w:hAnsi="Arial" w:cs="Arial"/>
          <w:color w:val="000000" w:themeColor="text1"/>
          <w:sz w:val="22"/>
          <w:szCs w:val="22"/>
          <w:shd w:val="clear" w:color="auto" w:fill="FFFFFF"/>
        </w:rPr>
        <w:t>.</w:t>
      </w:r>
    </w:p>
    <w:p w14:paraId="6FD0F686" w14:textId="77777777" w:rsidR="004817C9" w:rsidRPr="006B018E" w:rsidRDefault="004817C9" w:rsidP="004817C9">
      <w:pPr>
        <w:spacing w:line="360" w:lineRule="auto"/>
        <w:rPr>
          <w:rFonts w:ascii="Arial" w:hAnsi="Arial" w:cs="Arial"/>
          <w:color w:val="000000" w:themeColor="text1"/>
          <w:sz w:val="22"/>
          <w:szCs w:val="22"/>
        </w:rPr>
      </w:pPr>
    </w:p>
    <w:p w14:paraId="3E8E5C54" w14:textId="77777777" w:rsidR="004817C9" w:rsidRPr="00891C46" w:rsidRDefault="004817C9" w:rsidP="004817C9">
      <w:pPr>
        <w:pStyle w:val="Heading1"/>
        <w:spacing w:line="360" w:lineRule="auto"/>
        <w:rPr>
          <w:rFonts w:ascii="Arial" w:hAnsi="Arial" w:cs="Arial"/>
          <w:b/>
          <w:bCs/>
          <w:color w:val="000000" w:themeColor="text1"/>
          <w:sz w:val="22"/>
          <w:szCs w:val="22"/>
        </w:rPr>
      </w:pPr>
      <w:bookmarkStart w:id="12" w:name="_Toc41767200"/>
      <w:r w:rsidRPr="00891C46">
        <w:rPr>
          <w:rFonts w:ascii="Arial" w:hAnsi="Arial" w:cs="Arial"/>
          <w:b/>
          <w:bCs/>
          <w:color w:val="000000" w:themeColor="text1"/>
          <w:sz w:val="22"/>
          <w:szCs w:val="22"/>
        </w:rPr>
        <w:t>2.</w:t>
      </w:r>
      <w:r>
        <w:rPr>
          <w:rFonts w:ascii="Arial" w:hAnsi="Arial" w:cs="Arial"/>
          <w:b/>
          <w:bCs/>
          <w:color w:val="000000" w:themeColor="text1"/>
          <w:sz w:val="22"/>
          <w:szCs w:val="22"/>
        </w:rPr>
        <w:t>5</w:t>
      </w:r>
      <w:r w:rsidRPr="00891C46">
        <w:rPr>
          <w:rFonts w:ascii="Arial" w:hAnsi="Arial" w:cs="Arial"/>
          <w:b/>
          <w:bCs/>
          <w:color w:val="000000" w:themeColor="text1"/>
          <w:sz w:val="22"/>
          <w:szCs w:val="22"/>
        </w:rPr>
        <w:t>. Volunteering satisfaction</w:t>
      </w:r>
      <w:bookmarkEnd w:id="12"/>
    </w:p>
    <w:p w14:paraId="7678E0D9" w14:textId="77777777" w:rsidR="004817C9" w:rsidRPr="006B018E" w:rsidRDefault="004817C9" w:rsidP="004817C9">
      <w:pPr>
        <w:spacing w:line="360" w:lineRule="auto"/>
        <w:rPr>
          <w:rFonts w:ascii="Arial" w:hAnsi="Arial" w:cs="Arial"/>
          <w:color w:val="000000" w:themeColor="text1"/>
          <w:sz w:val="22"/>
          <w:szCs w:val="22"/>
        </w:rPr>
      </w:pPr>
    </w:p>
    <w:p w14:paraId="1656D8F9"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A key component of the volunteering process is volunteer satisfaction. Bang and Ross (2009) suggest if the motives to volunteer are satisfied it will attract them to continue in future events. The authors state that the most important predictors for satisfaction for volunteers are expressed </w:t>
      </w:r>
      <w:r>
        <w:rPr>
          <w:rFonts w:ascii="Arial" w:hAnsi="Arial" w:cs="Arial"/>
          <w:color w:val="000000" w:themeColor="text1"/>
          <w:sz w:val="22"/>
          <w:szCs w:val="22"/>
        </w:rPr>
        <w:t xml:space="preserve">in </w:t>
      </w:r>
      <w:r w:rsidRPr="006B018E">
        <w:rPr>
          <w:rFonts w:ascii="Arial" w:hAnsi="Arial" w:cs="Arial"/>
          <w:color w:val="000000" w:themeColor="text1"/>
          <w:sz w:val="22"/>
          <w:szCs w:val="22"/>
        </w:rPr>
        <w:t>the motivations of values, career gain and passion. This evidently shows that there is a clear link between volunteer motivation and satisfaction, and it is important for event managers to identify this.  Getz (2007) maintains that through identifying volunteer motivations this will increase volunteering satisfaction which will create a positive experience. This will result in retaining volunteers and shows how significant events can be to encourage people to volunteer. Although Far</w:t>
      </w:r>
      <w:r>
        <w:rPr>
          <w:rFonts w:ascii="Arial" w:hAnsi="Arial" w:cs="Arial"/>
          <w:color w:val="000000" w:themeColor="text1"/>
          <w:sz w:val="22"/>
          <w:szCs w:val="22"/>
        </w:rPr>
        <w:t>r</w:t>
      </w:r>
      <w:r w:rsidRPr="006B018E">
        <w:rPr>
          <w:rFonts w:ascii="Arial" w:hAnsi="Arial" w:cs="Arial"/>
          <w:color w:val="000000" w:themeColor="text1"/>
          <w:sz w:val="22"/>
          <w:szCs w:val="22"/>
        </w:rPr>
        <w:t xml:space="preserve">ell </w:t>
      </w:r>
      <w:r w:rsidRPr="00172CEB">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(1998) cited in Johnson </w:t>
      </w:r>
      <w:r w:rsidRPr="00BC5CB5">
        <w:rPr>
          <w:rFonts w:ascii="Arial" w:hAnsi="Arial" w:cs="Arial"/>
          <w:i/>
          <w:iCs/>
          <w:color w:val="000000" w:themeColor="text1"/>
          <w:sz w:val="22"/>
          <w:szCs w:val="22"/>
        </w:rPr>
        <w:t>et al</w:t>
      </w:r>
      <w:r>
        <w:rPr>
          <w:rFonts w:ascii="Arial" w:hAnsi="Arial" w:cs="Arial"/>
          <w:i/>
          <w:iCs/>
          <w:color w:val="000000" w:themeColor="text1"/>
          <w:sz w:val="22"/>
          <w:szCs w:val="22"/>
        </w:rPr>
        <w:t>.</w:t>
      </w:r>
      <w:r>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(2017) argues that fulfilment of goals is not related to satisfaction but through the event itself and the facilities it provides for sport. It can also be argued that volunteer satisfaction is actual time spent volunteering, the length of time and the motivation to want to continue. (Lee </w:t>
      </w:r>
      <w:r w:rsidRPr="00172CEB">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 xml:space="preserve">, 2014). Volunteer satisfaction plays an important role for sustaining volunteers and for the volunteer process. Similarly, Xiao (2017) suggests that it is vital to know the knowledge of volunteer satisfaction to retain volunteers. </w:t>
      </w:r>
    </w:p>
    <w:p w14:paraId="1CCE90EA" w14:textId="77777777" w:rsidR="004817C9" w:rsidRPr="006B018E" w:rsidRDefault="004817C9" w:rsidP="004817C9">
      <w:pPr>
        <w:spacing w:line="360" w:lineRule="auto"/>
        <w:rPr>
          <w:rFonts w:ascii="Arial" w:hAnsi="Arial" w:cs="Arial"/>
          <w:color w:val="000000" w:themeColor="text1"/>
          <w:sz w:val="22"/>
          <w:szCs w:val="22"/>
        </w:rPr>
      </w:pPr>
    </w:p>
    <w:p w14:paraId="3B9A2D49"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According to Pauline (2011) previous studies have evaluated satisfaction of volunteers and results have shown that satisfaction relates to motivation, commitment, intrinsic and extrinsic benefits (Ramili </w:t>
      </w:r>
      <w:r w:rsidRPr="00172CEB">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 xml:space="preserve">,2014). Through motivation of intrinsic rewards, positive feelings and attitudes can be adopted </w:t>
      </w:r>
      <w:r>
        <w:rPr>
          <w:rFonts w:ascii="Arial" w:hAnsi="Arial" w:cs="Arial"/>
          <w:color w:val="000000" w:themeColor="text1"/>
          <w:sz w:val="22"/>
          <w:szCs w:val="22"/>
        </w:rPr>
        <w:t>along with a</w:t>
      </w:r>
      <w:r w:rsidRPr="006B018E">
        <w:rPr>
          <w:rFonts w:ascii="Arial" w:hAnsi="Arial" w:cs="Arial"/>
          <w:color w:val="000000" w:themeColor="text1"/>
          <w:sz w:val="22"/>
          <w:szCs w:val="22"/>
        </w:rPr>
        <w:t xml:space="preserve"> sense of doing something valuable. Clary </w:t>
      </w:r>
      <w:r w:rsidRPr="00172CEB">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(1998) suggests that satisfaction can indicate the emotional state and achievement felt gained through volunteering activities (Ramili </w:t>
      </w:r>
      <w:r w:rsidRPr="00172CEB">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2014). This reinforces the intrinsic needs of satisfaction. Ramili </w:t>
      </w:r>
      <w:r w:rsidRPr="00172CEB">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(2014) discusses that through volunteering, positive experiences can contribute to individuals psychological needs to express their values, career prospects and the social enjoyment being involved in sporting activities. If these needs are fulfilled it is likely individuals are motivated to volunteer in the future supported by Bang and Ross</w:t>
      </w:r>
      <w:r>
        <w:rPr>
          <w:rFonts w:ascii="Arial" w:hAnsi="Arial" w:cs="Arial"/>
          <w:color w:val="000000" w:themeColor="text1"/>
          <w:sz w:val="22"/>
          <w:szCs w:val="22"/>
        </w:rPr>
        <w:t xml:space="preserve"> (</w:t>
      </w:r>
      <w:r w:rsidRPr="006B018E">
        <w:rPr>
          <w:rFonts w:ascii="Arial" w:hAnsi="Arial" w:cs="Arial"/>
          <w:color w:val="000000" w:themeColor="text1"/>
          <w:sz w:val="22"/>
          <w:szCs w:val="22"/>
        </w:rPr>
        <w:t>2009). Strigas and Jackson (2003) argues that it is important for managers to identify individuals needs from measuring satisfaction (Bang and Ross,</w:t>
      </w:r>
      <w:r>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2009). Unawareness from event manages could affect the morale and the retention and growth of volunteers at community events (Ramili </w:t>
      </w:r>
      <w:r w:rsidRPr="00172CEB">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2014).</w:t>
      </w:r>
    </w:p>
    <w:p w14:paraId="24C81FEA" w14:textId="77777777" w:rsidR="004817C9" w:rsidRPr="006B018E" w:rsidRDefault="004817C9" w:rsidP="004817C9">
      <w:pPr>
        <w:spacing w:line="360" w:lineRule="auto"/>
        <w:rPr>
          <w:rFonts w:ascii="Arial" w:hAnsi="Arial" w:cs="Arial"/>
          <w:color w:val="000000" w:themeColor="text1"/>
          <w:sz w:val="22"/>
          <w:szCs w:val="22"/>
        </w:rPr>
      </w:pPr>
    </w:p>
    <w:p w14:paraId="2C7D180B" w14:textId="77777777" w:rsidR="004817C9" w:rsidRPr="00891C46" w:rsidRDefault="004817C9" w:rsidP="004817C9">
      <w:pPr>
        <w:spacing w:line="360" w:lineRule="auto"/>
        <w:rPr>
          <w:rFonts w:ascii="Arial" w:hAnsi="Arial" w:cs="Arial"/>
          <w:b/>
          <w:bCs/>
          <w:color w:val="000000" w:themeColor="text1"/>
          <w:sz w:val="22"/>
          <w:szCs w:val="22"/>
        </w:rPr>
      </w:pPr>
      <w:bookmarkStart w:id="13" w:name="_Toc41767201"/>
      <w:r w:rsidRPr="00891C46">
        <w:rPr>
          <w:rStyle w:val="Heading2Char"/>
          <w:rFonts w:ascii="Arial" w:hAnsi="Arial" w:cs="Arial"/>
          <w:b/>
          <w:bCs/>
          <w:color w:val="000000" w:themeColor="text1"/>
          <w:sz w:val="22"/>
          <w:szCs w:val="22"/>
        </w:rPr>
        <w:t>2.</w:t>
      </w:r>
      <w:r>
        <w:rPr>
          <w:rStyle w:val="Heading2Char"/>
          <w:rFonts w:ascii="Arial" w:hAnsi="Arial" w:cs="Arial"/>
          <w:b/>
          <w:bCs/>
          <w:color w:val="000000" w:themeColor="text1"/>
          <w:sz w:val="22"/>
          <w:szCs w:val="22"/>
        </w:rPr>
        <w:t>5.</w:t>
      </w:r>
      <w:r w:rsidRPr="00891C46">
        <w:rPr>
          <w:rStyle w:val="Heading2Char"/>
          <w:rFonts w:ascii="Arial" w:hAnsi="Arial" w:cs="Arial"/>
          <w:b/>
          <w:bCs/>
          <w:color w:val="000000" w:themeColor="text1"/>
          <w:sz w:val="22"/>
          <w:szCs w:val="22"/>
        </w:rPr>
        <w:t>1. Satisfaction and well-being</w:t>
      </w:r>
      <w:bookmarkEnd w:id="13"/>
      <w:r w:rsidRPr="00891C46">
        <w:rPr>
          <w:rFonts w:ascii="Arial" w:hAnsi="Arial" w:cs="Arial"/>
          <w:b/>
          <w:bCs/>
          <w:color w:val="000000" w:themeColor="text1"/>
          <w:sz w:val="22"/>
          <w:szCs w:val="22"/>
        </w:rPr>
        <w:br/>
      </w:r>
    </w:p>
    <w:p w14:paraId="56103523"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lastRenderedPageBreak/>
        <w:t>Studies on life satisfaction ha</w:t>
      </w:r>
      <w:r>
        <w:rPr>
          <w:rFonts w:ascii="Arial" w:hAnsi="Arial" w:cs="Arial"/>
          <w:color w:val="000000" w:themeColor="text1"/>
          <w:sz w:val="22"/>
          <w:szCs w:val="22"/>
        </w:rPr>
        <w:t>ve</w:t>
      </w:r>
      <w:r w:rsidRPr="006B018E">
        <w:rPr>
          <w:rFonts w:ascii="Arial" w:hAnsi="Arial" w:cs="Arial"/>
          <w:color w:val="000000" w:themeColor="text1"/>
          <w:sz w:val="22"/>
          <w:szCs w:val="22"/>
        </w:rPr>
        <w:t xml:space="preserve"> been important for those who volunteer against non- volunteers. Volunteers have reported an increased sense of life satisfaction and improved quality of life after volunteering. Dunlin </w:t>
      </w:r>
      <w:r w:rsidRPr="00172CEB">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(2001) states that only those who volunteer at a community level for altruistic motivators will increase well-being (Kwok </w:t>
      </w:r>
      <w:r w:rsidRPr="00172CEB">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2013). Binder (2015) also recommends that volunteering can positively benefit life satisfaction and well-being of individuals. Sport Wales (2020) are using the slogan ‘Give to Gain’, showing that if people give up their time that they will gain in return. This encourages volunteers and shows how their efforts can create a positive impact and in </w:t>
      </w:r>
      <w:r>
        <w:rPr>
          <w:rFonts w:ascii="Arial" w:hAnsi="Arial" w:cs="Arial"/>
          <w:color w:val="000000" w:themeColor="text1"/>
          <w:sz w:val="22"/>
          <w:szCs w:val="22"/>
        </w:rPr>
        <w:t>turn</w:t>
      </w:r>
      <w:r w:rsidRPr="006B018E">
        <w:rPr>
          <w:rFonts w:ascii="Arial" w:hAnsi="Arial" w:cs="Arial"/>
          <w:color w:val="000000" w:themeColor="text1"/>
          <w:sz w:val="22"/>
          <w:szCs w:val="22"/>
        </w:rPr>
        <w:t xml:space="preserve"> will encourage retainment. Volunteers can be healthier and </w:t>
      </w:r>
      <w:r>
        <w:rPr>
          <w:rFonts w:ascii="Arial" w:hAnsi="Arial" w:cs="Arial"/>
          <w:color w:val="000000" w:themeColor="text1"/>
          <w:sz w:val="22"/>
          <w:szCs w:val="22"/>
        </w:rPr>
        <w:t xml:space="preserve">benefit from </w:t>
      </w:r>
      <w:r w:rsidRPr="006B018E">
        <w:rPr>
          <w:rFonts w:ascii="Arial" w:hAnsi="Arial" w:cs="Arial"/>
          <w:color w:val="000000" w:themeColor="text1"/>
          <w:sz w:val="22"/>
          <w:szCs w:val="22"/>
        </w:rPr>
        <w:t>improved social economic impacts (</w:t>
      </w:r>
      <w:r>
        <w:rPr>
          <w:rFonts w:ascii="Arial" w:hAnsi="Arial" w:cs="Arial"/>
          <w:color w:val="000000" w:themeColor="text1"/>
          <w:sz w:val="22"/>
          <w:szCs w:val="22"/>
        </w:rPr>
        <w:t xml:space="preserve">Miller </w:t>
      </w:r>
      <w:r w:rsidRPr="002E4C1C">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 200</w:t>
      </w:r>
      <w:r>
        <w:rPr>
          <w:rFonts w:ascii="Arial" w:hAnsi="Arial" w:cs="Arial"/>
          <w:color w:val="000000" w:themeColor="text1"/>
          <w:sz w:val="22"/>
          <w:szCs w:val="22"/>
        </w:rPr>
        <w:t>5</w:t>
      </w:r>
      <w:r w:rsidRPr="006B018E">
        <w:rPr>
          <w:rFonts w:ascii="Arial" w:hAnsi="Arial" w:cs="Arial"/>
          <w:color w:val="000000" w:themeColor="text1"/>
          <w:sz w:val="22"/>
          <w:szCs w:val="22"/>
        </w:rPr>
        <w:t xml:space="preserve">) due to a result of volunteering. Through research and results volunteering can support individuals and increase well-being which impacts on individual’s satisfaction with leisure time. </w:t>
      </w:r>
    </w:p>
    <w:p w14:paraId="46D36312" w14:textId="77777777" w:rsidR="004817C9" w:rsidRPr="00891C46" w:rsidRDefault="004817C9" w:rsidP="004817C9">
      <w:pPr>
        <w:pStyle w:val="Heading1"/>
        <w:spacing w:line="360" w:lineRule="auto"/>
        <w:rPr>
          <w:rFonts w:ascii="Arial" w:hAnsi="Arial" w:cs="Arial"/>
          <w:b/>
          <w:bCs/>
          <w:color w:val="000000" w:themeColor="text1"/>
          <w:sz w:val="22"/>
          <w:szCs w:val="22"/>
        </w:rPr>
      </w:pPr>
      <w:bookmarkStart w:id="14" w:name="_Toc41767202"/>
      <w:r w:rsidRPr="00891C46">
        <w:rPr>
          <w:rFonts w:ascii="Arial" w:hAnsi="Arial" w:cs="Arial"/>
          <w:b/>
          <w:bCs/>
          <w:color w:val="000000" w:themeColor="text1"/>
          <w:sz w:val="22"/>
          <w:szCs w:val="22"/>
        </w:rPr>
        <w:t>2.</w:t>
      </w:r>
      <w:r>
        <w:rPr>
          <w:rFonts w:ascii="Arial" w:hAnsi="Arial" w:cs="Arial"/>
          <w:b/>
          <w:bCs/>
          <w:color w:val="000000" w:themeColor="text1"/>
          <w:sz w:val="22"/>
          <w:szCs w:val="22"/>
        </w:rPr>
        <w:t>6</w:t>
      </w:r>
      <w:r w:rsidRPr="00891C46">
        <w:rPr>
          <w:rFonts w:ascii="Arial" w:hAnsi="Arial" w:cs="Arial"/>
          <w:b/>
          <w:bCs/>
          <w:color w:val="000000" w:themeColor="text1"/>
          <w:sz w:val="22"/>
          <w:szCs w:val="22"/>
        </w:rPr>
        <w:t>. Episodic volunteering and Continuous volunteers</w:t>
      </w:r>
      <w:bookmarkEnd w:id="14"/>
    </w:p>
    <w:p w14:paraId="368C7DD6" w14:textId="77777777" w:rsidR="004817C9" w:rsidRPr="006B018E" w:rsidRDefault="004817C9" w:rsidP="004817C9">
      <w:pPr>
        <w:spacing w:line="360" w:lineRule="auto"/>
        <w:rPr>
          <w:rFonts w:ascii="Arial" w:hAnsi="Arial" w:cs="Arial"/>
          <w:color w:val="000000" w:themeColor="text1"/>
          <w:sz w:val="22"/>
          <w:szCs w:val="22"/>
        </w:rPr>
      </w:pPr>
    </w:p>
    <w:p w14:paraId="46C43B7B"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It is important for event managers to be aware of the motives and satisfaction for episodic and continuous volunteering in order to recruit, sustain and retain volunteers according to Holmes (2014). With events being temporal, many authors have discussed volunteering as a form of episodic volunteering. With community events including MUUK Adventure events, these are short term and temporary</w:t>
      </w:r>
      <w:r>
        <w:rPr>
          <w:rFonts w:ascii="Arial" w:hAnsi="Arial" w:cs="Arial"/>
          <w:color w:val="000000" w:themeColor="text1"/>
          <w:sz w:val="22"/>
          <w:szCs w:val="22"/>
        </w:rPr>
        <w:t>,</w:t>
      </w:r>
      <w:r w:rsidRPr="006B018E">
        <w:rPr>
          <w:rFonts w:ascii="Arial" w:hAnsi="Arial" w:cs="Arial"/>
          <w:color w:val="000000" w:themeColor="text1"/>
          <w:sz w:val="22"/>
          <w:szCs w:val="22"/>
        </w:rPr>
        <w:t xml:space="preserve"> which can rely on episodic rather than continuous volunteers. For volunteers of MUUK events, this gives flexibility and shows the relationship between the organisation and the volunteers. It is seen as a current and future trend for events to recruit episodic volunteers and it has been recognised that may return to volunteer again for the organisation (Wilson 2012). He continues to state how those who episodically volunteer have more loyalty with the organisation. Criticism of episodic and continuous volunteers from Cnaan and Amrofell (1994) who have suggested that it is the length of volunteering as a continuum instead of separating them into two separate categories cited in Fairley </w:t>
      </w:r>
      <w:r w:rsidRPr="00F90629">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(2014). The continuum from one end being individuals who volunteer for one-time events and those individuals who continually give their all to serve events. This suggests that depending on how many events a person volunteers this classes them on the continuum rather that two distinctive categories.</w:t>
      </w:r>
    </w:p>
    <w:p w14:paraId="712AB51F" w14:textId="77777777" w:rsidR="004817C9" w:rsidRPr="006B018E" w:rsidRDefault="004817C9" w:rsidP="004817C9">
      <w:pPr>
        <w:spacing w:line="360" w:lineRule="auto"/>
        <w:rPr>
          <w:rFonts w:ascii="Arial" w:hAnsi="Arial" w:cs="Arial"/>
          <w:color w:val="000000" w:themeColor="text1"/>
          <w:sz w:val="22"/>
          <w:szCs w:val="22"/>
        </w:rPr>
      </w:pPr>
    </w:p>
    <w:p w14:paraId="0E73657E" w14:textId="77777777" w:rsidR="004817C9" w:rsidRPr="00891C46" w:rsidRDefault="004817C9" w:rsidP="004817C9">
      <w:pPr>
        <w:spacing w:line="360" w:lineRule="auto"/>
        <w:rPr>
          <w:rFonts w:ascii="Arial" w:hAnsi="Arial" w:cs="Arial"/>
          <w:b/>
          <w:bCs/>
          <w:color w:val="000000" w:themeColor="text1"/>
          <w:sz w:val="22"/>
          <w:szCs w:val="22"/>
        </w:rPr>
      </w:pPr>
      <w:bookmarkStart w:id="15" w:name="_Toc41767203"/>
      <w:r w:rsidRPr="00891C46">
        <w:rPr>
          <w:rStyle w:val="Heading1Char"/>
          <w:rFonts w:ascii="Arial" w:hAnsi="Arial" w:cs="Arial"/>
          <w:b/>
          <w:bCs/>
          <w:color w:val="000000" w:themeColor="text1"/>
          <w:sz w:val="22"/>
          <w:szCs w:val="22"/>
        </w:rPr>
        <w:t>2.</w:t>
      </w:r>
      <w:r>
        <w:rPr>
          <w:rStyle w:val="Heading1Char"/>
          <w:rFonts w:ascii="Arial" w:hAnsi="Arial" w:cs="Arial"/>
          <w:b/>
          <w:bCs/>
          <w:color w:val="000000" w:themeColor="text1"/>
          <w:sz w:val="22"/>
          <w:szCs w:val="22"/>
        </w:rPr>
        <w:t>7</w:t>
      </w:r>
      <w:r w:rsidRPr="00891C46">
        <w:rPr>
          <w:rStyle w:val="Heading1Char"/>
          <w:rFonts w:ascii="Arial" w:hAnsi="Arial" w:cs="Arial"/>
          <w:b/>
          <w:bCs/>
          <w:color w:val="000000" w:themeColor="text1"/>
          <w:sz w:val="22"/>
          <w:szCs w:val="22"/>
        </w:rPr>
        <w:t>. Motivation theories</w:t>
      </w:r>
      <w:bookmarkEnd w:id="15"/>
      <w:r w:rsidRPr="00891C46">
        <w:rPr>
          <w:rFonts w:ascii="Arial" w:hAnsi="Arial" w:cs="Arial"/>
          <w:b/>
          <w:bCs/>
          <w:color w:val="000000" w:themeColor="text1"/>
          <w:sz w:val="22"/>
          <w:szCs w:val="22"/>
        </w:rPr>
        <w:br/>
      </w:r>
    </w:p>
    <w:p w14:paraId="7C0956BB"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There has been significant research into volunteer </w:t>
      </w:r>
      <w:r>
        <w:rPr>
          <w:rFonts w:ascii="Arial" w:hAnsi="Arial" w:cs="Arial"/>
          <w:color w:val="000000" w:themeColor="text1"/>
          <w:sz w:val="22"/>
          <w:szCs w:val="22"/>
        </w:rPr>
        <w:t>engagement at</w:t>
      </w:r>
      <w:r w:rsidRPr="006B018E">
        <w:rPr>
          <w:rFonts w:ascii="Arial" w:hAnsi="Arial" w:cs="Arial"/>
          <w:color w:val="000000" w:themeColor="text1"/>
          <w:sz w:val="22"/>
          <w:szCs w:val="22"/>
        </w:rPr>
        <w:t xml:space="preserve"> mega- events. Although a lack of discussion into community events according to Jepson and Clarke (2016) despite evidently a significant contributor to the develop</w:t>
      </w:r>
      <w:r>
        <w:rPr>
          <w:rFonts w:ascii="Arial" w:hAnsi="Arial" w:cs="Arial"/>
          <w:color w:val="000000" w:themeColor="text1"/>
          <w:sz w:val="22"/>
          <w:szCs w:val="22"/>
        </w:rPr>
        <w:t>ment</w:t>
      </w:r>
      <w:r w:rsidRPr="006B018E">
        <w:rPr>
          <w:rFonts w:ascii="Arial" w:hAnsi="Arial" w:cs="Arial"/>
          <w:color w:val="000000" w:themeColor="text1"/>
          <w:sz w:val="22"/>
          <w:szCs w:val="22"/>
        </w:rPr>
        <w:t xml:space="preserve"> of a community</w:t>
      </w:r>
      <w:r>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According to Clary </w:t>
      </w:r>
      <w:r w:rsidRPr="006B018E">
        <w:rPr>
          <w:rFonts w:ascii="Arial" w:hAnsi="Arial" w:cs="Arial"/>
          <w:color w:val="000000" w:themeColor="text1"/>
          <w:sz w:val="22"/>
          <w:szCs w:val="22"/>
        </w:rPr>
        <w:lastRenderedPageBreak/>
        <w:t xml:space="preserve">(1998) Volunteer motivation can be seen as a person who wants to seek opportunities, show commitment by helping and to sustain their involvement (Johnson </w:t>
      </w:r>
      <w:r w:rsidRPr="00172CEB">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2017). He goes onto to suggest th</w:t>
      </w:r>
      <w:r>
        <w:rPr>
          <w:rFonts w:ascii="Arial" w:hAnsi="Arial" w:cs="Arial"/>
          <w:color w:val="000000" w:themeColor="text1"/>
          <w:sz w:val="22"/>
          <w:szCs w:val="22"/>
        </w:rPr>
        <w:t>at</w:t>
      </w:r>
      <w:r w:rsidRPr="006B018E">
        <w:rPr>
          <w:rFonts w:ascii="Arial" w:hAnsi="Arial" w:cs="Arial"/>
          <w:color w:val="000000" w:themeColor="text1"/>
          <w:sz w:val="22"/>
          <w:szCs w:val="22"/>
        </w:rPr>
        <w:t xml:space="preserve"> activities can include social interaction, contributing to development and enhancing well-being. Sport volunteer motivation can highlight satisfaction through beneficial experiences and the increased volunteer return prospect. Much research has been conducted by Clary (1998) using the Volunteer function inventory (VFI)</w:t>
      </w:r>
      <w:r>
        <w:rPr>
          <w:rFonts w:ascii="Arial" w:hAnsi="Arial" w:cs="Arial"/>
          <w:color w:val="000000" w:themeColor="text1"/>
          <w:sz w:val="22"/>
          <w:szCs w:val="22"/>
        </w:rPr>
        <w:t>,</w:t>
      </w:r>
      <w:r w:rsidRPr="006B018E">
        <w:rPr>
          <w:rFonts w:ascii="Arial" w:hAnsi="Arial" w:cs="Arial"/>
          <w:color w:val="000000" w:themeColor="text1"/>
          <w:sz w:val="22"/>
          <w:szCs w:val="22"/>
        </w:rPr>
        <w:t xml:space="preserve"> although these factors have been used by other authors and adapted to fit shorter sport event motivation scales highlighted by Johnson </w:t>
      </w:r>
      <w:r w:rsidRPr="00172CEB">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w:t>
      </w:r>
      <w:r>
        <w:rPr>
          <w:rFonts w:ascii="Arial" w:hAnsi="Arial" w:cs="Arial"/>
          <w:color w:val="000000" w:themeColor="text1"/>
          <w:sz w:val="22"/>
          <w:szCs w:val="22"/>
        </w:rPr>
        <w:t xml:space="preserve"> </w:t>
      </w:r>
      <w:r w:rsidRPr="006B018E">
        <w:rPr>
          <w:rFonts w:ascii="Arial" w:hAnsi="Arial" w:cs="Arial"/>
          <w:color w:val="000000" w:themeColor="text1"/>
          <w:sz w:val="22"/>
          <w:szCs w:val="22"/>
        </w:rPr>
        <w:t>2017).</w:t>
      </w:r>
      <w:r w:rsidRPr="006B018E">
        <w:rPr>
          <w:rFonts w:ascii="Arial" w:hAnsi="Arial" w:cs="Arial"/>
          <w:color w:val="000000" w:themeColor="text1"/>
          <w:sz w:val="22"/>
          <w:szCs w:val="22"/>
        </w:rPr>
        <w:br/>
      </w:r>
    </w:p>
    <w:p w14:paraId="0D513A79" w14:textId="77777777" w:rsidR="004817C9" w:rsidRPr="00891C46" w:rsidRDefault="004817C9" w:rsidP="004817C9">
      <w:pPr>
        <w:pStyle w:val="Heading2"/>
        <w:spacing w:line="360" w:lineRule="auto"/>
        <w:rPr>
          <w:rFonts w:ascii="Arial" w:hAnsi="Arial" w:cs="Arial"/>
          <w:b/>
          <w:bCs/>
          <w:color w:val="000000" w:themeColor="text1"/>
          <w:sz w:val="22"/>
          <w:szCs w:val="22"/>
        </w:rPr>
      </w:pPr>
      <w:bookmarkStart w:id="16" w:name="_Toc41767204"/>
      <w:r w:rsidRPr="00891C46">
        <w:rPr>
          <w:rFonts w:ascii="Arial" w:hAnsi="Arial" w:cs="Arial"/>
          <w:b/>
          <w:bCs/>
          <w:color w:val="000000" w:themeColor="text1"/>
          <w:sz w:val="22"/>
          <w:szCs w:val="22"/>
        </w:rPr>
        <w:t>2.</w:t>
      </w:r>
      <w:r>
        <w:rPr>
          <w:rFonts w:ascii="Arial" w:hAnsi="Arial" w:cs="Arial"/>
          <w:b/>
          <w:bCs/>
          <w:color w:val="000000" w:themeColor="text1"/>
          <w:sz w:val="22"/>
          <w:szCs w:val="22"/>
        </w:rPr>
        <w:t>7</w:t>
      </w:r>
      <w:r w:rsidRPr="00891C46">
        <w:rPr>
          <w:rFonts w:ascii="Arial" w:hAnsi="Arial" w:cs="Arial"/>
          <w:b/>
          <w:bCs/>
          <w:color w:val="000000" w:themeColor="text1"/>
          <w:sz w:val="22"/>
          <w:szCs w:val="22"/>
        </w:rPr>
        <w:t>.1. Hierarchy of Needs</w:t>
      </w:r>
      <w:bookmarkEnd w:id="16"/>
      <w:r w:rsidRPr="00891C46">
        <w:rPr>
          <w:rFonts w:ascii="Arial" w:hAnsi="Arial" w:cs="Arial"/>
          <w:b/>
          <w:bCs/>
          <w:color w:val="000000" w:themeColor="text1"/>
          <w:sz w:val="22"/>
          <w:szCs w:val="22"/>
        </w:rPr>
        <w:br/>
      </w:r>
    </w:p>
    <w:p w14:paraId="003CF539"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One of the most known motivation theories is Maslow (1943) theory of ‘a hierarchy of needs’ which is based on individuals’ requirements that are essential. The model of hierarchy of needs pyramid consists of an order of the most basic to the highest level of need starting with physiological, safety, love and belonging, esteem and self-actualisation (Han,2007). The top level relates to event volunteers</w:t>
      </w:r>
      <w:r>
        <w:rPr>
          <w:rFonts w:ascii="Arial" w:hAnsi="Arial" w:cs="Arial"/>
          <w:color w:val="000000" w:themeColor="text1"/>
          <w:sz w:val="22"/>
          <w:szCs w:val="22"/>
        </w:rPr>
        <w:t>,</w:t>
      </w:r>
      <w:r w:rsidRPr="006B018E">
        <w:rPr>
          <w:rFonts w:ascii="Arial" w:hAnsi="Arial" w:cs="Arial"/>
          <w:color w:val="000000" w:themeColor="text1"/>
          <w:sz w:val="22"/>
          <w:szCs w:val="22"/>
        </w:rPr>
        <w:t xml:space="preserve"> through to working environment to recognition and the volunteers worth. The lower levels are no</w:t>
      </w:r>
      <w:r>
        <w:rPr>
          <w:rFonts w:ascii="Arial" w:hAnsi="Arial" w:cs="Arial"/>
          <w:color w:val="000000" w:themeColor="text1"/>
          <w:sz w:val="22"/>
          <w:szCs w:val="22"/>
        </w:rPr>
        <w:t>t</w:t>
      </w:r>
      <w:r w:rsidRPr="006B018E">
        <w:rPr>
          <w:rFonts w:ascii="Arial" w:hAnsi="Arial" w:cs="Arial"/>
          <w:color w:val="000000" w:themeColor="text1"/>
          <w:sz w:val="22"/>
          <w:szCs w:val="22"/>
        </w:rPr>
        <w:t xml:space="preserve"> relevant to event volunteers. Event managers will need to identify the levels in order to develop the individual’s potential.  Van Liere and Dunlap (1980) </w:t>
      </w:r>
      <w:r>
        <w:rPr>
          <w:rFonts w:ascii="Arial" w:hAnsi="Arial" w:cs="Arial"/>
          <w:color w:val="000000" w:themeColor="text1"/>
          <w:sz w:val="22"/>
          <w:szCs w:val="22"/>
        </w:rPr>
        <w:t xml:space="preserve">cited in Han (2007) </w:t>
      </w:r>
      <w:r w:rsidRPr="006B018E">
        <w:rPr>
          <w:rFonts w:ascii="Arial" w:hAnsi="Arial" w:cs="Arial"/>
          <w:color w:val="000000" w:themeColor="text1"/>
          <w:sz w:val="22"/>
          <w:szCs w:val="22"/>
        </w:rPr>
        <w:t>argued that motivation can be changeable depending on the need. Lower levels need to be achieved before considering the higher level of the pyramid and therefore progressing up through the pyramid.</w:t>
      </w:r>
      <w:r w:rsidRPr="006B018E">
        <w:rPr>
          <w:rFonts w:ascii="Arial" w:hAnsi="Arial" w:cs="Arial"/>
          <w:color w:val="000000" w:themeColor="text1"/>
          <w:sz w:val="22"/>
          <w:szCs w:val="22"/>
        </w:rPr>
        <w:br/>
      </w:r>
      <w:r w:rsidRPr="006B018E">
        <w:rPr>
          <w:rFonts w:ascii="Arial" w:hAnsi="Arial" w:cs="Arial"/>
          <w:color w:val="000000" w:themeColor="text1"/>
          <w:sz w:val="22"/>
          <w:szCs w:val="22"/>
        </w:rPr>
        <w:br/>
        <w:t xml:space="preserve">From Maslow’s theory, Knowles (1972) ended with volunteering is a way of looking after an individual’s self-actualisation as well as a way of living which is supported by (Han,2007). Therefore, Maslow’s theory suggests that it emphasises one’s own desire aspect from the variety of motivations on volunteering. Although this theory of motivation is often discussed by researchers, it is seen as outdated but is relevant for this study due the principles of the theory are still used in modern society. Tum </w:t>
      </w:r>
      <w:r w:rsidRPr="00172CEB">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 (2006, p.g 117)</w:t>
      </w:r>
      <w:r>
        <w:rPr>
          <w:rFonts w:ascii="Arial" w:hAnsi="Arial" w:cs="Arial"/>
          <w:color w:val="000000" w:themeColor="text1"/>
          <w:sz w:val="22"/>
          <w:szCs w:val="22"/>
        </w:rPr>
        <w:t xml:space="preserve"> states</w:t>
      </w:r>
    </w:p>
    <w:p w14:paraId="3D984733" w14:textId="77777777" w:rsidR="004817C9" w:rsidRPr="006B018E" w:rsidRDefault="004817C9" w:rsidP="004817C9">
      <w:pPr>
        <w:spacing w:line="360" w:lineRule="auto"/>
        <w:rPr>
          <w:rFonts w:ascii="Arial" w:hAnsi="Arial" w:cs="Arial"/>
          <w:color w:val="000000" w:themeColor="text1"/>
          <w:sz w:val="22"/>
          <w:szCs w:val="22"/>
        </w:rPr>
      </w:pPr>
    </w:p>
    <w:p w14:paraId="15F051EA"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w:t>
      </w:r>
      <w:r w:rsidRPr="006B018E">
        <w:rPr>
          <w:rFonts w:ascii="Arial" w:hAnsi="Arial" w:cs="Arial"/>
          <w:i/>
          <w:iCs/>
          <w:color w:val="000000" w:themeColor="text1"/>
          <w:sz w:val="22"/>
          <w:szCs w:val="22"/>
        </w:rPr>
        <w:t>it has yet to be fully researched whether people from different cultures have the same need categories and hierarchies</w:t>
      </w:r>
      <w:r w:rsidRPr="006B018E">
        <w:rPr>
          <w:rFonts w:ascii="Arial" w:hAnsi="Arial" w:cs="Arial"/>
          <w:color w:val="000000" w:themeColor="text1"/>
          <w:sz w:val="22"/>
          <w:szCs w:val="22"/>
        </w:rPr>
        <w:t>.’</w:t>
      </w:r>
      <w:r w:rsidRPr="006B018E">
        <w:rPr>
          <w:rFonts w:ascii="Arial" w:hAnsi="Arial" w:cs="Arial"/>
          <w:color w:val="000000" w:themeColor="text1"/>
          <w:sz w:val="22"/>
          <w:szCs w:val="22"/>
        </w:rPr>
        <w:br/>
      </w:r>
    </w:p>
    <w:p w14:paraId="3F832C77"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Criticism of this model have led to the modification and development of other theories which consist of a variety of motivations.</w:t>
      </w:r>
      <w:r w:rsidRPr="006B018E">
        <w:rPr>
          <w:rFonts w:ascii="Arial" w:hAnsi="Arial" w:cs="Arial"/>
          <w:color w:val="000000" w:themeColor="text1"/>
          <w:sz w:val="22"/>
          <w:szCs w:val="22"/>
        </w:rPr>
        <w:br/>
      </w:r>
      <w:r w:rsidRPr="006B018E">
        <w:rPr>
          <w:rFonts w:ascii="Arial" w:hAnsi="Arial" w:cs="Arial"/>
          <w:color w:val="000000" w:themeColor="text1"/>
          <w:sz w:val="22"/>
          <w:szCs w:val="22"/>
        </w:rPr>
        <w:fldChar w:fldCharType="begin"/>
      </w:r>
      <w:r w:rsidRPr="006B018E">
        <w:rPr>
          <w:rFonts w:ascii="Arial" w:hAnsi="Arial" w:cs="Arial"/>
          <w:color w:val="000000" w:themeColor="text1"/>
          <w:sz w:val="22"/>
          <w:szCs w:val="22"/>
        </w:rPr>
        <w:instrText xml:space="preserve"> INCLUDEPICTURE "https://www.simplypsychology.org/maslow-hierachy-of-needs-min.jpg?ezimgfmt=rs:536x296/rscb12/ngcb12/notWebP" \* MERGEFORMATINET </w:instrText>
      </w:r>
      <w:r w:rsidRPr="006B018E">
        <w:rPr>
          <w:rFonts w:ascii="Arial" w:hAnsi="Arial" w:cs="Arial"/>
          <w:color w:val="000000" w:themeColor="text1"/>
          <w:sz w:val="22"/>
          <w:szCs w:val="22"/>
        </w:rPr>
        <w:fldChar w:fldCharType="end"/>
      </w:r>
    </w:p>
    <w:p w14:paraId="264D9C63"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anchor distT="0" distB="0" distL="114300" distR="114300" simplePos="0" relativeHeight="251662336" behindDoc="0" locked="0" layoutInCell="1" allowOverlap="1" wp14:anchorId="2A8F059F" wp14:editId="4BD760C7">
            <wp:simplePos x="0" y="0"/>
            <wp:positionH relativeFrom="column">
              <wp:posOffset>850605</wp:posOffset>
            </wp:positionH>
            <wp:positionV relativeFrom="paragraph">
              <wp:posOffset>592071</wp:posOffset>
            </wp:positionV>
            <wp:extent cx="3806190" cy="2689860"/>
            <wp:effectExtent l="0" t="0" r="0" b="0"/>
            <wp:wrapSquare wrapText="bothSides"/>
            <wp:docPr id="3" name="Picture 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06190" cy="26898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018E">
        <w:rPr>
          <w:rFonts w:ascii="Arial" w:hAnsi="Arial" w:cs="Arial"/>
          <w:color w:val="000000" w:themeColor="text1"/>
          <w:sz w:val="22"/>
          <w:szCs w:val="22"/>
        </w:rPr>
        <w:br/>
      </w:r>
      <w:r w:rsidRPr="006B018E">
        <w:rPr>
          <w:rFonts w:ascii="Arial" w:hAnsi="Arial" w:cs="Arial"/>
          <w:color w:val="000000" w:themeColor="text1"/>
          <w:sz w:val="22"/>
          <w:szCs w:val="22"/>
        </w:rPr>
        <w:br/>
      </w:r>
    </w:p>
    <w:p w14:paraId="0A753C90" w14:textId="77777777" w:rsidR="004817C9" w:rsidRPr="006B018E" w:rsidRDefault="004817C9" w:rsidP="004817C9">
      <w:pPr>
        <w:spacing w:line="360" w:lineRule="auto"/>
        <w:rPr>
          <w:rFonts w:ascii="Arial" w:hAnsi="Arial" w:cs="Arial"/>
          <w:color w:val="000000" w:themeColor="text1"/>
          <w:sz w:val="22"/>
          <w:szCs w:val="22"/>
        </w:rPr>
      </w:pPr>
    </w:p>
    <w:p w14:paraId="4EA11570" w14:textId="77777777" w:rsidR="004817C9" w:rsidRPr="006B018E" w:rsidRDefault="004817C9" w:rsidP="004817C9">
      <w:pPr>
        <w:spacing w:line="360" w:lineRule="auto"/>
        <w:rPr>
          <w:rFonts w:ascii="Arial" w:hAnsi="Arial" w:cs="Arial"/>
          <w:color w:val="000000" w:themeColor="text1"/>
          <w:sz w:val="22"/>
          <w:szCs w:val="22"/>
        </w:rPr>
      </w:pPr>
    </w:p>
    <w:p w14:paraId="14C03B36"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fldChar w:fldCharType="begin"/>
      </w:r>
      <w:r w:rsidRPr="006B018E">
        <w:rPr>
          <w:rFonts w:ascii="Arial" w:hAnsi="Arial" w:cs="Arial"/>
          <w:color w:val="000000" w:themeColor="text1"/>
          <w:sz w:val="22"/>
          <w:szCs w:val="22"/>
        </w:rPr>
        <w:instrText xml:space="preserve"> INCLUDEPICTURE "/var/folders/s8/f29drlsd093c5838f1jctssr0000gp/T/com.microsoft.Word/WebArchiveCopyPasteTempFiles/300px-MaslowsHierarchyOfNeeds.svg.png" \* MERGEFORMATINET </w:instrText>
      </w:r>
      <w:r w:rsidRPr="006B018E">
        <w:rPr>
          <w:rFonts w:ascii="Arial" w:hAnsi="Arial" w:cs="Arial"/>
          <w:color w:val="000000" w:themeColor="text1"/>
          <w:sz w:val="22"/>
          <w:szCs w:val="22"/>
        </w:rPr>
        <w:fldChar w:fldCharType="end"/>
      </w:r>
    </w:p>
    <w:p w14:paraId="2DAC5212" w14:textId="77777777" w:rsidR="004817C9" w:rsidRPr="006B018E" w:rsidRDefault="004817C9" w:rsidP="004817C9">
      <w:pPr>
        <w:spacing w:line="360" w:lineRule="auto"/>
        <w:rPr>
          <w:rFonts w:ascii="Arial" w:hAnsi="Arial" w:cs="Arial"/>
          <w:color w:val="000000" w:themeColor="text1"/>
          <w:sz w:val="22"/>
          <w:szCs w:val="22"/>
        </w:rPr>
      </w:pPr>
    </w:p>
    <w:p w14:paraId="46D55302" w14:textId="77777777" w:rsidR="004817C9" w:rsidRPr="006B018E" w:rsidRDefault="004817C9" w:rsidP="004817C9">
      <w:pPr>
        <w:spacing w:line="360" w:lineRule="auto"/>
        <w:rPr>
          <w:rFonts w:ascii="Arial" w:hAnsi="Arial" w:cs="Arial"/>
          <w:color w:val="000000" w:themeColor="text1"/>
          <w:sz w:val="22"/>
          <w:szCs w:val="22"/>
        </w:rPr>
      </w:pPr>
    </w:p>
    <w:p w14:paraId="00DE3EBC" w14:textId="77777777" w:rsidR="004817C9" w:rsidRPr="006B018E" w:rsidRDefault="004817C9" w:rsidP="004817C9">
      <w:pPr>
        <w:spacing w:line="360" w:lineRule="auto"/>
        <w:rPr>
          <w:rFonts w:ascii="Arial" w:hAnsi="Arial" w:cs="Arial"/>
          <w:color w:val="000000" w:themeColor="text1"/>
          <w:sz w:val="22"/>
          <w:szCs w:val="22"/>
        </w:rPr>
      </w:pPr>
    </w:p>
    <w:p w14:paraId="69195EF4" w14:textId="77777777" w:rsidR="004817C9" w:rsidRPr="006B018E" w:rsidRDefault="004817C9" w:rsidP="004817C9">
      <w:pPr>
        <w:spacing w:line="360" w:lineRule="auto"/>
        <w:rPr>
          <w:rFonts w:ascii="Arial" w:hAnsi="Arial" w:cs="Arial"/>
          <w:color w:val="000000" w:themeColor="text1"/>
          <w:sz w:val="22"/>
          <w:szCs w:val="22"/>
        </w:rPr>
      </w:pPr>
    </w:p>
    <w:p w14:paraId="0D5C9A60" w14:textId="77777777" w:rsidR="004817C9" w:rsidRPr="006B018E" w:rsidRDefault="004817C9" w:rsidP="004817C9">
      <w:pPr>
        <w:spacing w:line="360" w:lineRule="auto"/>
        <w:rPr>
          <w:rFonts w:ascii="Arial" w:hAnsi="Arial" w:cs="Arial"/>
          <w:color w:val="000000" w:themeColor="text1"/>
          <w:sz w:val="22"/>
          <w:szCs w:val="22"/>
        </w:rPr>
      </w:pPr>
    </w:p>
    <w:p w14:paraId="349B0AC0" w14:textId="77777777" w:rsidR="004817C9" w:rsidRPr="006B018E" w:rsidRDefault="004817C9" w:rsidP="004817C9">
      <w:pPr>
        <w:spacing w:line="360" w:lineRule="auto"/>
        <w:rPr>
          <w:rFonts w:ascii="Arial" w:hAnsi="Arial" w:cs="Arial"/>
          <w:color w:val="000000" w:themeColor="text1"/>
          <w:sz w:val="22"/>
          <w:szCs w:val="22"/>
        </w:rPr>
      </w:pPr>
    </w:p>
    <w:p w14:paraId="3AF8323B"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br/>
      </w:r>
    </w:p>
    <w:p w14:paraId="5EABCA0A" w14:textId="77777777" w:rsidR="004817C9" w:rsidRPr="006B018E" w:rsidRDefault="004817C9" w:rsidP="004817C9">
      <w:pPr>
        <w:spacing w:line="360" w:lineRule="auto"/>
        <w:rPr>
          <w:rFonts w:ascii="Arial" w:hAnsi="Arial" w:cs="Arial"/>
          <w:color w:val="000000" w:themeColor="text1"/>
          <w:sz w:val="22"/>
          <w:szCs w:val="22"/>
        </w:rPr>
      </w:pPr>
    </w:p>
    <w:p w14:paraId="7F72BBD8" w14:textId="77777777" w:rsidR="004817C9" w:rsidRPr="006B018E" w:rsidRDefault="004817C9" w:rsidP="004817C9">
      <w:pPr>
        <w:spacing w:line="360" w:lineRule="auto"/>
        <w:rPr>
          <w:rFonts w:ascii="Arial" w:hAnsi="Arial" w:cs="Arial"/>
          <w:color w:val="000000" w:themeColor="text1"/>
          <w:sz w:val="22"/>
          <w:szCs w:val="22"/>
        </w:rPr>
      </w:pPr>
    </w:p>
    <w:p w14:paraId="6F9D41FB" w14:textId="77777777" w:rsidR="004817C9" w:rsidRPr="006B018E" w:rsidRDefault="004817C9" w:rsidP="004817C9">
      <w:pPr>
        <w:spacing w:line="360" w:lineRule="auto"/>
        <w:rPr>
          <w:rFonts w:ascii="Arial" w:hAnsi="Arial" w:cs="Arial"/>
          <w:color w:val="000000" w:themeColor="text1"/>
          <w:sz w:val="22"/>
          <w:szCs w:val="22"/>
        </w:rPr>
      </w:pPr>
    </w:p>
    <w:p w14:paraId="7EF92567" w14:textId="77777777" w:rsidR="004817C9" w:rsidRPr="00611F55" w:rsidRDefault="004817C9" w:rsidP="004817C9">
      <w:pPr>
        <w:pStyle w:val="Heading4"/>
        <w:rPr>
          <w:rFonts w:ascii="Arial" w:hAnsi="Arial" w:cs="Arial"/>
          <w:b w:val="0"/>
          <w:bCs w:val="0"/>
          <w:sz w:val="22"/>
          <w:szCs w:val="22"/>
        </w:rPr>
      </w:pPr>
      <w:bookmarkStart w:id="17" w:name="_Toc41587877"/>
      <w:r w:rsidRPr="00611F55">
        <w:rPr>
          <w:rFonts w:ascii="Arial" w:hAnsi="Arial" w:cs="Arial"/>
          <w:b w:val="0"/>
          <w:bCs w:val="0"/>
          <w:sz w:val="22"/>
          <w:szCs w:val="22"/>
        </w:rPr>
        <w:t>Figure 3. Maslow’s (1993) Hierarchy of needs</w:t>
      </w:r>
      <w:bookmarkEnd w:id="17"/>
      <w:r w:rsidRPr="00611F55">
        <w:rPr>
          <w:rFonts w:ascii="Arial" w:hAnsi="Arial" w:cs="Arial"/>
          <w:b w:val="0"/>
          <w:bCs w:val="0"/>
          <w:sz w:val="22"/>
          <w:szCs w:val="22"/>
        </w:rPr>
        <w:t xml:space="preserve"> </w:t>
      </w:r>
    </w:p>
    <w:p w14:paraId="371CDDEC" w14:textId="77777777" w:rsidR="004817C9" w:rsidRDefault="004817C9" w:rsidP="004817C9">
      <w:pPr>
        <w:spacing w:line="360" w:lineRule="auto"/>
        <w:rPr>
          <w:rFonts w:ascii="Arial" w:hAnsi="Arial" w:cs="Arial"/>
          <w:color w:val="000000" w:themeColor="text1"/>
          <w:sz w:val="22"/>
          <w:szCs w:val="22"/>
          <w:shd w:val="clear" w:color="auto" w:fill="FFFFFF"/>
        </w:rPr>
      </w:pPr>
    </w:p>
    <w:p w14:paraId="697A8A29"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McClelland (1973) stated that motivation can be split into three categories: Achievement, affiliation and power. These traits are developed through time and experience rather than being born with them according to McCellend (2009). This can suggest that the reason why groups or families tend to volunteer is due to the experience whilst growing up and has become a normal expectation. This can be beneficial for communities due to families volunteering through time. The three factors can be a motivation why people volunteer at events. For the research of this study, the 1973 theory will be relevant to discover if individuals past experience from competing in any events will affect any volunteers’ decisions. </w:t>
      </w:r>
    </w:p>
    <w:p w14:paraId="1D134886" w14:textId="77777777" w:rsidR="004817C9" w:rsidRPr="006B018E" w:rsidRDefault="004817C9" w:rsidP="004817C9">
      <w:pPr>
        <w:spacing w:line="360" w:lineRule="auto"/>
        <w:rPr>
          <w:rFonts w:ascii="Arial" w:hAnsi="Arial" w:cs="Arial"/>
          <w:color w:val="000000" w:themeColor="text1"/>
          <w:sz w:val="22"/>
          <w:szCs w:val="22"/>
        </w:rPr>
      </w:pPr>
    </w:p>
    <w:p w14:paraId="07D1F94D" w14:textId="77777777" w:rsidR="004817C9" w:rsidRPr="00891C46" w:rsidRDefault="004817C9" w:rsidP="004817C9">
      <w:pPr>
        <w:pStyle w:val="Heading2"/>
        <w:spacing w:line="360" w:lineRule="auto"/>
        <w:rPr>
          <w:rFonts w:ascii="Arial" w:hAnsi="Arial" w:cs="Arial"/>
          <w:b/>
          <w:bCs/>
          <w:color w:val="000000" w:themeColor="text1"/>
          <w:sz w:val="22"/>
          <w:szCs w:val="22"/>
        </w:rPr>
      </w:pPr>
      <w:bookmarkStart w:id="18" w:name="_Toc41767205"/>
      <w:r w:rsidRPr="00891C46">
        <w:rPr>
          <w:rFonts w:ascii="Arial" w:hAnsi="Arial" w:cs="Arial"/>
          <w:b/>
          <w:bCs/>
          <w:color w:val="000000" w:themeColor="text1"/>
          <w:sz w:val="22"/>
          <w:szCs w:val="22"/>
        </w:rPr>
        <w:t>2.</w:t>
      </w:r>
      <w:r>
        <w:rPr>
          <w:rFonts w:ascii="Arial" w:hAnsi="Arial" w:cs="Arial"/>
          <w:b/>
          <w:bCs/>
          <w:color w:val="000000" w:themeColor="text1"/>
          <w:sz w:val="22"/>
          <w:szCs w:val="22"/>
        </w:rPr>
        <w:t>7</w:t>
      </w:r>
      <w:r w:rsidRPr="00891C46">
        <w:rPr>
          <w:rFonts w:ascii="Arial" w:hAnsi="Arial" w:cs="Arial"/>
          <w:b/>
          <w:bCs/>
          <w:color w:val="000000" w:themeColor="text1"/>
          <w:sz w:val="22"/>
          <w:szCs w:val="22"/>
        </w:rPr>
        <w:t>.2. Two-dimensional model- Altruism and egoistic</w:t>
      </w:r>
      <w:bookmarkEnd w:id="18"/>
    </w:p>
    <w:p w14:paraId="1D55B06E" w14:textId="77777777" w:rsidR="004817C9" w:rsidRPr="006B018E" w:rsidRDefault="004817C9" w:rsidP="004817C9">
      <w:pPr>
        <w:spacing w:line="360" w:lineRule="auto"/>
        <w:rPr>
          <w:rFonts w:ascii="Arial" w:hAnsi="Arial" w:cs="Arial"/>
          <w:b/>
          <w:bCs/>
          <w:color w:val="000000" w:themeColor="text1"/>
          <w:sz w:val="22"/>
          <w:szCs w:val="22"/>
        </w:rPr>
      </w:pPr>
    </w:p>
    <w:p w14:paraId="7B5E1AF0"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two-dimensional model is between altruism and egoistic motivations which has been enhanced by Horton Smith (1981) links into volunteerism in sport events</w:t>
      </w:r>
      <w:r>
        <w:rPr>
          <w:rFonts w:ascii="Arial" w:hAnsi="Arial" w:cs="Arial"/>
          <w:color w:val="000000" w:themeColor="text1"/>
          <w:sz w:val="22"/>
          <w:szCs w:val="22"/>
        </w:rPr>
        <w:t xml:space="preserve"> (Monga,2006)</w:t>
      </w:r>
      <w:r w:rsidRPr="006B018E">
        <w:rPr>
          <w:rFonts w:ascii="Arial" w:hAnsi="Arial" w:cs="Arial"/>
          <w:color w:val="000000" w:themeColor="text1"/>
          <w:sz w:val="22"/>
          <w:szCs w:val="22"/>
        </w:rPr>
        <w:t>. An egoistic motive refers to tangible and directs towards a volunteer’s goal to increase personal gains for example ‘I wanted to improve my skills and abilities through volunteering’. (Strigas and Jackson,2003). It drives intrinsic and intangible needs which results in improved self-esteem (Mong</w:t>
      </w:r>
      <w:r>
        <w:rPr>
          <w:rFonts w:ascii="Arial" w:hAnsi="Arial" w:cs="Arial"/>
          <w:color w:val="000000" w:themeColor="text1"/>
          <w:sz w:val="22"/>
          <w:szCs w:val="22"/>
        </w:rPr>
        <w:t>a</w:t>
      </w:r>
      <w:r w:rsidRPr="006B018E">
        <w:rPr>
          <w:rFonts w:ascii="Arial" w:hAnsi="Arial" w:cs="Arial"/>
          <w:color w:val="000000" w:themeColor="text1"/>
          <w:sz w:val="22"/>
          <w:szCs w:val="22"/>
        </w:rPr>
        <w:t>, 2006). This contributes as a great motivator for volunteering. Mong</w:t>
      </w:r>
      <w:r>
        <w:rPr>
          <w:rFonts w:ascii="Arial" w:hAnsi="Arial" w:cs="Arial"/>
          <w:color w:val="000000" w:themeColor="text1"/>
          <w:sz w:val="22"/>
          <w:szCs w:val="22"/>
        </w:rPr>
        <w:t>a</w:t>
      </w:r>
      <w:r w:rsidRPr="006B018E">
        <w:rPr>
          <w:rFonts w:ascii="Arial" w:hAnsi="Arial" w:cs="Arial"/>
          <w:color w:val="000000" w:themeColor="text1"/>
          <w:sz w:val="22"/>
          <w:szCs w:val="22"/>
        </w:rPr>
        <w:t xml:space="preserve"> (2006) </w:t>
      </w:r>
      <w:r w:rsidRPr="006B018E">
        <w:rPr>
          <w:rFonts w:ascii="Arial" w:hAnsi="Arial" w:cs="Arial"/>
          <w:color w:val="000000" w:themeColor="text1"/>
          <w:sz w:val="22"/>
          <w:szCs w:val="22"/>
        </w:rPr>
        <w:lastRenderedPageBreak/>
        <w:t>suggests that both motivations correlate with one another as individuals want to help others for their ego selves.</w:t>
      </w:r>
    </w:p>
    <w:p w14:paraId="643C651E" w14:textId="77777777" w:rsidR="004817C9" w:rsidRPr="006B018E" w:rsidRDefault="004817C9" w:rsidP="004817C9">
      <w:pPr>
        <w:spacing w:line="360" w:lineRule="auto"/>
        <w:rPr>
          <w:rFonts w:ascii="Arial" w:hAnsi="Arial" w:cs="Arial"/>
          <w:color w:val="000000" w:themeColor="text1"/>
          <w:sz w:val="22"/>
          <w:szCs w:val="22"/>
        </w:rPr>
      </w:pPr>
    </w:p>
    <w:p w14:paraId="7C001A85"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On the other hand, altruism is the aim to increase other people’s welfare stated by Mong</w:t>
      </w:r>
      <w:r>
        <w:rPr>
          <w:rFonts w:ascii="Arial" w:hAnsi="Arial" w:cs="Arial"/>
          <w:color w:val="000000" w:themeColor="text1"/>
          <w:sz w:val="22"/>
          <w:szCs w:val="22"/>
        </w:rPr>
        <w:t>a</w:t>
      </w:r>
      <w:r w:rsidRPr="006B018E">
        <w:rPr>
          <w:rFonts w:ascii="Arial" w:hAnsi="Arial" w:cs="Arial"/>
          <w:color w:val="000000" w:themeColor="text1"/>
          <w:sz w:val="22"/>
          <w:szCs w:val="22"/>
        </w:rPr>
        <w:t xml:space="preserve"> (2006). This reflects a person’s intrinsic motivation in helpings others. According to Kim (2018) pure altruism motives is important to the delivery of the events. Leventhal (2009) argues and agrees that altruistic outcomes could be egocentric and self- serving (Kim,2018). Although research has shown that motivation is not just through altruism but a range of motivations which can include personal and </w:t>
      </w:r>
      <w:r>
        <w:rPr>
          <w:rFonts w:ascii="Arial" w:hAnsi="Arial" w:cs="Arial"/>
          <w:color w:val="000000" w:themeColor="text1"/>
          <w:sz w:val="22"/>
          <w:szCs w:val="22"/>
        </w:rPr>
        <w:t xml:space="preserve">local community </w:t>
      </w:r>
      <w:r w:rsidRPr="006B018E">
        <w:rPr>
          <w:rFonts w:ascii="Arial" w:hAnsi="Arial" w:cs="Arial"/>
          <w:color w:val="000000" w:themeColor="text1"/>
          <w:sz w:val="22"/>
          <w:szCs w:val="22"/>
        </w:rPr>
        <w:t>benefits. Wilson (2005) discusses that the reasons for the decline in volunteer’s w</w:t>
      </w:r>
      <w:r>
        <w:rPr>
          <w:rFonts w:ascii="Arial" w:hAnsi="Arial" w:cs="Arial"/>
          <w:color w:val="000000" w:themeColor="text1"/>
          <w:sz w:val="22"/>
          <w:szCs w:val="22"/>
        </w:rPr>
        <w:t>as</w:t>
      </w:r>
      <w:r w:rsidRPr="006B018E">
        <w:rPr>
          <w:rFonts w:ascii="Arial" w:hAnsi="Arial" w:cs="Arial"/>
          <w:color w:val="000000" w:themeColor="text1"/>
          <w:sz w:val="22"/>
          <w:szCs w:val="22"/>
        </w:rPr>
        <w:t xml:space="preserve"> specific to organisation and through altruism and self-interest (Kim, 2018). </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Pr>
          <w:rFonts w:ascii="Arial" w:hAnsi="Arial" w:cs="Arial"/>
          <w:color w:val="000000" w:themeColor="text1"/>
          <w:sz w:val="22"/>
          <w:szCs w:val="22"/>
        </w:rPr>
        <w:t xml:space="preserve">A study conducted for Sport England by </w:t>
      </w:r>
      <w:r w:rsidRPr="00172CEB">
        <w:rPr>
          <w:rFonts w:ascii="Arial" w:hAnsi="Arial" w:cs="Arial"/>
          <w:color w:val="000000" w:themeColor="text1"/>
          <w:sz w:val="22"/>
          <w:szCs w:val="22"/>
          <w:shd w:val="clear" w:color="auto" w:fill="FFFFFF"/>
        </w:rPr>
        <w:t>Nichols</w:t>
      </w:r>
      <w:r w:rsidRPr="006B018E">
        <w:rPr>
          <w:rFonts w:ascii="Arial" w:hAnsi="Arial" w:cs="Arial"/>
          <w:color w:val="000000" w:themeColor="text1"/>
          <w:sz w:val="22"/>
          <w:szCs w:val="22"/>
        </w:rPr>
        <w:t xml:space="preserve"> </w:t>
      </w:r>
      <w:r w:rsidRPr="00172CEB">
        <w:rPr>
          <w:rFonts w:ascii="Arial" w:hAnsi="Arial" w:cs="Arial"/>
          <w:i/>
          <w:iCs/>
          <w:color w:val="000000" w:themeColor="text1"/>
          <w:sz w:val="22"/>
          <w:szCs w:val="22"/>
        </w:rPr>
        <w:t>et al</w:t>
      </w:r>
      <w:r>
        <w:rPr>
          <w:rFonts w:ascii="Arial" w:hAnsi="Arial" w:cs="Arial"/>
          <w:i/>
          <w:iCs/>
          <w:color w:val="000000" w:themeColor="text1"/>
          <w:sz w:val="22"/>
          <w:szCs w:val="22"/>
        </w:rPr>
        <w:t>.</w:t>
      </w:r>
      <w:r>
        <w:rPr>
          <w:rFonts w:ascii="Arial" w:hAnsi="Arial" w:cs="Arial"/>
          <w:color w:val="000000" w:themeColor="text1"/>
          <w:sz w:val="22"/>
          <w:szCs w:val="22"/>
        </w:rPr>
        <w:t xml:space="preserve"> </w:t>
      </w:r>
      <w:r w:rsidRPr="006B018E">
        <w:rPr>
          <w:rFonts w:ascii="Arial" w:hAnsi="Arial" w:cs="Arial"/>
          <w:color w:val="000000" w:themeColor="text1"/>
          <w:sz w:val="22"/>
          <w:szCs w:val="22"/>
        </w:rPr>
        <w:t>(2016) implies that volunteering has changed to become more of a self-interest. Altruism is on the decline due to the changes of young people’s opinions. From the Cabinet office of (2015) statistics show that the most likely age range to volunteer is young people (</w:t>
      </w:r>
      <w:r w:rsidRPr="00172CEB">
        <w:rPr>
          <w:rFonts w:ascii="Arial" w:hAnsi="Arial" w:cs="Arial"/>
          <w:color w:val="000000" w:themeColor="text1"/>
          <w:sz w:val="22"/>
          <w:szCs w:val="22"/>
          <w:shd w:val="clear" w:color="auto" w:fill="FFFFFF"/>
        </w:rPr>
        <w:t>Nichols</w:t>
      </w:r>
      <w:r w:rsidRPr="006B018E">
        <w:rPr>
          <w:rFonts w:ascii="Arial" w:hAnsi="Arial" w:cs="Arial"/>
          <w:color w:val="000000" w:themeColor="text1"/>
          <w:sz w:val="22"/>
          <w:szCs w:val="22"/>
        </w:rPr>
        <w:t xml:space="preserve"> </w:t>
      </w:r>
      <w:r w:rsidRPr="00612B4B">
        <w:rPr>
          <w:rFonts w:ascii="Arial" w:hAnsi="Arial" w:cs="Arial"/>
          <w:i/>
          <w:iCs/>
          <w:color w:val="000000" w:themeColor="text1"/>
          <w:sz w:val="22"/>
          <w:szCs w:val="22"/>
        </w:rPr>
        <w:t>et al</w:t>
      </w:r>
      <w:r>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2016). </w:t>
      </w:r>
      <w:r>
        <w:rPr>
          <w:rFonts w:ascii="Arial" w:hAnsi="Arial" w:cs="Arial"/>
          <w:color w:val="000000" w:themeColor="text1"/>
          <w:sz w:val="22"/>
          <w:szCs w:val="22"/>
        </w:rPr>
        <w:t xml:space="preserve">According to </w:t>
      </w:r>
      <w:r w:rsidRPr="006B018E">
        <w:rPr>
          <w:rFonts w:ascii="Arial" w:hAnsi="Arial" w:cs="Arial"/>
          <w:color w:val="000000" w:themeColor="text1"/>
          <w:sz w:val="22"/>
          <w:szCs w:val="22"/>
        </w:rPr>
        <w:t>NVCO (2020) more females are volunteering over m</w:t>
      </w:r>
      <w:r>
        <w:rPr>
          <w:rFonts w:ascii="Arial" w:hAnsi="Arial" w:cs="Arial"/>
          <w:color w:val="000000" w:themeColor="text1"/>
          <w:sz w:val="22"/>
          <w:szCs w:val="22"/>
        </w:rPr>
        <w:t xml:space="preserve">ales. </w:t>
      </w:r>
      <w:r w:rsidRPr="006B018E">
        <w:rPr>
          <w:rFonts w:ascii="Arial" w:hAnsi="Arial" w:cs="Arial"/>
          <w:color w:val="000000" w:themeColor="text1"/>
          <w:sz w:val="22"/>
          <w:szCs w:val="22"/>
        </w:rPr>
        <w:t>This is highlighted due to the promotion of enhancing employment prospects and having transferable skills in the workplace from research conducted by Sport England. From this research, through questionnaires conducted by the researcher for volunteers at MUUK, linking demographics with motivation of altruism will learn if this is true.</w:t>
      </w:r>
    </w:p>
    <w:p w14:paraId="2B064C5D" w14:textId="77777777" w:rsidR="004817C9" w:rsidRPr="006B018E" w:rsidRDefault="004817C9" w:rsidP="004817C9">
      <w:pPr>
        <w:spacing w:line="360" w:lineRule="auto"/>
        <w:rPr>
          <w:rFonts w:ascii="Arial" w:hAnsi="Arial" w:cs="Arial"/>
          <w:b/>
          <w:bCs/>
          <w:color w:val="000000" w:themeColor="text1"/>
          <w:sz w:val="22"/>
          <w:szCs w:val="22"/>
        </w:rPr>
      </w:pPr>
    </w:p>
    <w:p w14:paraId="2BAC62EE" w14:textId="77777777" w:rsidR="004817C9" w:rsidRPr="00891C46" w:rsidRDefault="004817C9" w:rsidP="004817C9">
      <w:pPr>
        <w:pStyle w:val="Heading2"/>
        <w:spacing w:line="360" w:lineRule="auto"/>
        <w:rPr>
          <w:rFonts w:ascii="Arial" w:hAnsi="Arial" w:cs="Arial"/>
          <w:b/>
          <w:bCs/>
          <w:color w:val="000000" w:themeColor="text1"/>
          <w:sz w:val="22"/>
          <w:szCs w:val="22"/>
        </w:rPr>
      </w:pPr>
      <w:bookmarkStart w:id="19" w:name="_Toc41767206"/>
      <w:r w:rsidRPr="00891C46">
        <w:rPr>
          <w:rFonts w:ascii="Arial" w:hAnsi="Arial" w:cs="Arial"/>
          <w:b/>
          <w:bCs/>
          <w:color w:val="000000" w:themeColor="text1"/>
          <w:sz w:val="22"/>
          <w:szCs w:val="22"/>
        </w:rPr>
        <w:t>2.</w:t>
      </w:r>
      <w:r>
        <w:rPr>
          <w:rFonts w:ascii="Arial" w:hAnsi="Arial" w:cs="Arial"/>
          <w:b/>
          <w:bCs/>
          <w:color w:val="000000" w:themeColor="text1"/>
          <w:sz w:val="22"/>
          <w:szCs w:val="22"/>
        </w:rPr>
        <w:t>7</w:t>
      </w:r>
      <w:r w:rsidRPr="00891C46">
        <w:rPr>
          <w:rFonts w:ascii="Arial" w:hAnsi="Arial" w:cs="Arial"/>
          <w:b/>
          <w:bCs/>
          <w:color w:val="000000" w:themeColor="text1"/>
          <w:sz w:val="22"/>
          <w:szCs w:val="22"/>
        </w:rPr>
        <w:t>.3. Three- and four-dimensional motivation theories</w:t>
      </w:r>
      <w:bookmarkEnd w:id="19"/>
    </w:p>
    <w:p w14:paraId="0F5C0175" w14:textId="77777777" w:rsidR="004817C9" w:rsidRPr="006B018E" w:rsidRDefault="004817C9" w:rsidP="004817C9">
      <w:pPr>
        <w:spacing w:line="360" w:lineRule="auto"/>
        <w:rPr>
          <w:rFonts w:ascii="Arial" w:hAnsi="Arial" w:cs="Arial"/>
          <w:color w:val="000000" w:themeColor="text1"/>
          <w:sz w:val="22"/>
          <w:szCs w:val="22"/>
        </w:rPr>
      </w:pPr>
    </w:p>
    <w:p w14:paraId="57B0936F"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Volunteers can be motivated through both intrinsic and extrinsic motivations and is outlined in motivation theories. Caldwell and Andereck (1994) have researched and conducted a three-dimensional motivation model categorised; purposive, solidary and material incentives (Kim, 2010). Purposive refers to doing something useful and giving back to society. Solidary incentives for volunteering are generated through social engagement, being identified, group affiliation and creating networks. Mong</w:t>
      </w:r>
      <w:r>
        <w:rPr>
          <w:rFonts w:ascii="Arial" w:hAnsi="Arial" w:cs="Arial"/>
          <w:color w:val="000000" w:themeColor="text1"/>
          <w:sz w:val="22"/>
          <w:szCs w:val="22"/>
        </w:rPr>
        <w:t>a</w:t>
      </w:r>
      <w:r w:rsidRPr="006B018E">
        <w:rPr>
          <w:rFonts w:ascii="Arial" w:hAnsi="Arial" w:cs="Arial"/>
          <w:color w:val="000000" w:themeColor="text1"/>
          <w:sz w:val="22"/>
          <w:szCs w:val="22"/>
        </w:rPr>
        <w:t xml:space="preserve"> (2006) suggests that without intrinsic motivation, volunteer numbers would be low and small reward such as a free lunch can encourage individuals motive and show they are recognised. Although Farrell </w:t>
      </w:r>
      <w:r w:rsidRPr="00612B4B">
        <w:rPr>
          <w:rFonts w:ascii="Arial" w:hAnsi="Arial" w:cs="Arial"/>
          <w:i/>
          <w:iCs/>
          <w:color w:val="000000" w:themeColor="text1"/>
          <w:sz w:val="22"/>
          <w:szCs w:val="22"/>
        </w:rPr>
        <w:t>et al</w:t>
      </w:r>
      <w:r>
        <w:rPr>
          <w:rFonts w:ascii="Arial" w:hAnsi="Arial" w:cs="Arial"/>
          <w:color w:val="000000" w:themeColor="text1"/>
          <w:sz w:val="22"/>
          <w:szCs w:val="22"/>
        </w:rPr>
        <w:t xml:space="preserve">. </w:t>
      </w:r>
      <w:r w:rsidRPr="006B018E">
        <w:rPr>
          <w:rFonts w:ascii="Arial" w:hAnsi="Arial" w:cs="Arial"/>
          <w:color w:val="000000" w:themeColor="text1"/>
          <w:sz w:val="22"/>
          <w:szCs w:val="22"/>
        </w:rPr>
        <w:t>(1998) gave it more of an egoistic approach by referring to instrumental values (Mong</w:t>
      </w:r>
      <w:r>
        <w:rPr>
          <w:rFonts w:ascii="Arial" w:hAnsi="Arial" w:cs="Arial"/>
          <w:color w:val="000000" w:themeColor="text1"/>
          <w:sz w:val="22"/>
          <w:szCs w:val="22"/>
        </w:rPr>
        <w:t>a</w:t>
      </w:r>
      <w:r w:rsidRPr="006B018E">
        <w:rPr>
          <w:rFonts w:ascii="Arial" w:hAnsi="Arial" w:cs="Arial"/>
          <w:color w:val="000000" w:themeColor="text1"/>
          <w:sz w:val="22"/>
          <w:szCs w:val="22"/>
        </w:rPr>
        <w:t>, 2006). Lastly, material incentives are on tangible rewards and benefits volunteering. Overall, Caldwell and Andereck (1994) identified that that the strongest motive is purposive incentives from their study on a mega event in skiing (Kim,2010).</w:t>
      </w:r>
    </w:p>
    <w:p w14:paraId="2C14F06D" w14:textId="77777777" w:rsidR="004817C9" w:rsidRPr="006B018E" w:rsidRDefault="004817C9" w:rsidP="004817C9">
      <w:pPr>
        <w:spacing w:line="360" w:lineRule="auto"/>
        <w:rPr>
          <w:rFonts w:ascii="Arial" w:hAnsi="Arial" w:cs="Arial"/>
          <w:color w:val="000000" w:themeColor="text1"/>
          <w:sz w:val="22"/>
          <w:szCs w:val="22"/>
        </w:rPr>
      </w:pPr>
    </w:p>
    <w:p w14:paraId="3A585D0A"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lastRenderedPageBreak/>
        <w:t xml:space="preserve">Based on a women’s curling event in Canada (1996), a motivation theory was adapted into four categories by Farrell </w:t>
      </w:r>
      <w:r w:rsidRPr="00612B4B">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(1998) based on research and data collected. The four categories measured for motivation is called the Special Event Volunteer Motivation Scale (SEVMS) which consists of; purp</w:t>
      </w:r>
      <w:bookmarkStart w:id="20" w:name="_GoBack"/>
      <w:bookmarkEnd w:id="20"/>
      <w:r w:rsidRPr="006B018E">
        <w:rPr>
          <w:rFonts w:ascii="Arial" w:hAnsi="Arial" w:cs="Arial"/>
          <w:color w:val="000000" w:themeColor="text1"/>
          <w:sz w:val="22"/>
          <w:szCs w:val="22"/>
        </w:rPr>
        <w:t>osive, solidary, external traditions and commitments (Kim, 2010). The first two categories are the same motives as Caldwell and Andereck (1994) and received the same results as to which was the most important motivations. This can be seen as a reliable model to collect data for research into volunteer motivations. According to Kim (2010) the motivation through external traditions is based on family traditions and an external influence to motivate a person to volunteer. Commitment concept refers to the need to increase person skills and satisfaction through volunteering.</w:t>
      </w:r>
      <w:r w:rsidRPr="006B018E">
        <w:rPr>
          <w:rFonts w:ascii="Arial" w:hAnsi="Arial" w:cs="Arial"/>
          <w:color w:val="000000" w:themeColor="text1"/>
          <w:sz w:val="22"/>
          <w:szCs w:val="22"/>
        </w:rPr>
        <w:br/>
      </w:r>
      <w:r w:rsidRPr="006B018E">
        <w:rPr>
          <w:rFonts w:ascii="Arial" w:hAnsi="Arial" w:cs="Arial"/>
          <w:color w:val="000000" w:themeColor="text1"/>
          <w:sz w:val="22"/>
          <w:szCs w:val="22"/>
        </w:rPr>
        <w:br/>
        <w:t xml:space="preserve"> By using the SEVMS model, Kim (2018) believes that sport event volunteers can experience multiple motivations at one time wanting to volunteer and developing satisfaction with their experiences. This will be useful in the research methodology as this model can be used to find out what has which is the most important motivation factor for MUUK Adventure volunteers by comparing it to the curling event. The model has been completed in other special events and further found that volunteers will experience various motivations. From support of Slaughter (2002) of these findings agreed but argued that motivations will change over time due to the changes in volunteering (Cuskelly </w:t>
      </w:r>
      <w:r w:rsidRPr="00612B4B">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2006). </w:t>
      </w:r>
    </w:p>
    <w:p w14:paraId="6AF6217F" w14:textId="77777777" w:rsidR="004817C9" w:rsidRPr="006B018E" w:rsidRDefault="004817C9" w:rsidP="004817C9">
      <w:pPr>
        <w:spacing w:line="360" w:lineRule="auto"/>
        <w:rPr>
          <w:rFonts w:ascii="Arial" w:hAnsi="Arial" w:cs="Arial"/>
          <w:color w:val="000000" w:themeColor="text1"/>
          <w:sz w:val="22"/>
          <w:szCs w:val="22"/>
        </w:rPr>
      </w:pPr>
    </w:p>
    <w:p w14:paraId="7F6FEF4E" w14:textId="77777777" w:rsidR="004817C9" w:rsidRPr="00891C46" w:rsidRDefault="004817C9" w:rsidP="004817C9">
      <w:pPr>
        <w:pStyle w:val="Heading1"/>
        <w:spacing w:line="360" w:lineRule="auto"/>
        <w:rPr>
          <w:rFonts w:ascii="Arial" w:hAnsi="Arial" w:cs="Arial"/>
          <w:b/>
          <w:bCs/>
          <w:color w:val="000000" w:themeColor="text1"/>
          <w:sz w:val="22"/>
          <w:szCs w:val="22"/>
        </w:rPr>
      </w:pPr>
      <w:bookmarkStart w:id="21" w:name="_Toc41767207"/>
      <w:r w:rsidRPr="00891C46">
        <w:rPr>
          <w:rFonts w:ascii="Arial" w:hAnsi="Arial" w:cs="Arial"/>
          <w:b/>
          <w:bCs/>
          <w:color w:val="000000" w:themeColor="text1"/>
          <w:sz w:val="22"/>
          <w:szCs w:val="22"/>
        </w:rPr>
        <w:t>2.</w:t>
      </w:r>
      <w:r>
        <w:rPr>
          <w:rFonts w:ascii="Arial" w:hAnsi="Arial" w:cs="Arial"/>
          <w:b/>
          <w:bCs/>
          <w:color w:val="000000" w:themeColor="text1"/>
          <w:sz w:val="22"/>
          <w:szCs w:val="22"/>
        </w:rPr>
        <w:t>8</w:t>
      </w:r>
      <w:r w:rsidRPr="00891C46">
        <w:rPr>
          <w:rFonts w:ascii="Arial" w:hAnsi="Arial" w:cs="Arial"/>
          <w:b/>
          <w:bCs/>
          <w:color w:val="000000" w:themeColor="text1"/>
          <w:sz w:val="22"/>
          <w:szCs w:val="22"/>
        </w:rPr>
        <w:t>. Best practice management of volunteers</w:t>
      </w:r>
      <w:bookmarkEnd w:id="21"/>
    </w:p>
    <w:p w14:paraId="043C9261" w14:textId="77777777" w:rsidR="004817C9" w:rsidRPr="006B018E" w:rsidRDefault="004817C9" w:rsidP="004817C9">
      <w:pPr>
        <w:spacing w:line="360" w:lineRule="auto"/>
        <w:rPr>
          <w:rFonts w:ascii="Arial" w:hAnsi="Arial" w:cs="Arial"/>
          <w:color w:val="000000" w:themeColor="text1"/>
          <w:sz w:val="22"/>
          <w:szCs w:val="22"/>
        </w:rPr>
      </w:pPr>
    </w:p>
    <w:p w14:paraId="22C83D46"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Identifying ways to encourage, </w:t>
      </w:r>
      <w:r>
        <w:rPr>
          <w:rFonts w:ascii="Arial" w:hAnsi="Arial" w:cs="Arial"/>
          <w:color w:val="000000" w:themeColor="text1"/>
          <w:sz w:val="22"/>
          <w:szCs w:val="22"/>
        </w:rPr>
        <w:t>gain</w:t>
      </w:r>
      <w:r w:rsidRPr="006B018E">
        <w:rPr>
          <w:rFonts w:ascii="Arial" w:hAnsi="Arial" w:cs="Arial"/>
          <w:color w:val="000000" w:themeColor="text1"/>
          <w:sz w:val="22"/>
          <w:szCs w:val="22"/>
        </w:rPr>
        <w:t xml:space="preserve"> volunteer interest and to retain volunteers has been of interest and very well researched (Mutawa,2015).</w:t>
      </w:r>
      <w:r>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Event managers will need to focus on the human resource approach which will involve preparation before, during and post event in order to keep volunteers interested and to continue to volunteer. The assumption of satisfaction, commitment and performance </w:t>
      </w:r>
      <w:r>
        <w:rPr>
          <w:rFonts w:ascii="Arial" w:hAnsi="Arial" w:cs="Arial"/>
          <w:color w:val="000000" w:themeColor="text1"/>
          <w:sz w:val="22"/>
          <w:szCs w:val="22"/>
        </w:rPr>
        <w:t>need</w:t>
      </w:r>
      <w:r w:rsidRPr="006B018E">
        <w:rPr>
          <w:rFonts w:ascii="Arial" w:hAnsi="Arial" w:cs="Arial"/>
          <w:color w:val="000000" w:themeColor="text1"/>
          <w:sz w:val="22"/>
          <w:szCs w:val="22"/>
        </w:rPr>
        <w:t xml:space="preserve"> to be adopted (Cuskelly</w:t>
      </w:r>
      <w:r>
        <w:rPr>
          <w:rFonts w:ascii="Arial" w:hAnsi="Arial" w:cs="Arial"/>
          <w:color w:val="000000" w:themeColor="text1"/>
          <w:sz w:val="22"/>
          <w:szCs w:val="22"/>
        </w:rPr>
        <w:t xml:space="preserve"> </w:t>
      </w:r>
      <w:r w:rsidRPr="00612B4B">
        <w:rPr>
          <w:rFonts w:ascii="Arial" w:hAnsi="Arial" w:cs="Arial"/>
          <w:i/>
          <w:iCs/>
          <w:color w:val="000000" w:themeColor="text1"/>
          <w:sz w:val="22"/>
          <w:szCs w:val="22"/>
        </w:rPr>
        <w:t>et al</w:t>
      </w:r>
      <w:r>
        <w:rPr>
          <w:rFonts w:ascii="Arial" w:hAnsi="Arial" w:cs="Arial"/>
          <w:color w:val="000000" w:themeColor="text1"/>
          <w:sz w:val="22"/>
          <w:szCs w:val="22"/>
        </w:rPr>
        <w:t>.</w:t>
      </w:r>
      <w:r w:rsidRPr="006B018E">
        <w:rPr>
          <w:rFonts w:ascii="Arial" w:hAnsi="Arial" w:cs="Arial"/>
          <w:color w:val="000000" w:themeColor="text1"/>
          <w:sz w:val="22"/>
          <w:szCs w:val="22"/>
        </w:rPr>
        <w:t>, 2006). For sport</w:t>
      </w:r>
      <w:r>
        <w:rPr>
          <w:rFonts w:ascii="Arial" w:hAnsi="Arial" w:cs="Arial"/>
          <w:color w:val="000000" w:themeColor="text1"/>
          <w:sz w:val="22"/>
          <w:szCs w:val="22"/>
        </w:rPr>
        <w:t>ing</w:t>
      </w:r>
      <w:r w:rsidRPr="006B018E">
        <w:rPr>
          <w:rFonts w:ascii="Arial" w:hAnsi="Arial" w:cs="Arial"/>
          <w:color w:val="000000" w:themeColor="text1"/>
          <w:sz w:val="22"/>
          <w:szCs w:val="22"/>
        </w:rPr>
        <w:t xml:space="preserve"> events, human resource processes such as recruitment and selection</w:t>
      </w:r>
      <w:r>
        <w:rPr>
          <w:rFonts w:ascii="Arial" w:hAnsi="Arial" w:cs="Arial"/>
          <w:color w:val="000000" w:themeColor="text1"/>
          <w:sz w:val="22"/>
          <w:szCs w:val="22"/>
        </w:rPr>
        <w:t>,</w:t>
      </w:r>
      <w:r w:rsidRPr="006B018E">
        <w:rPr>
          <w:rFonts w:ascii="Arial" w:hAnsi="Arial" w:cs="Arial"/>
          <w:color w:val="000000" w:themeColor="text1"/>
          <w:sz w:val="22"/>
          <w:szCs w:val="22"/>
        </w:rPr>
        <w:t xml:space="preserve"> training and development</w:t>
      </w:r>
      <w:r>
        <w:rPr>
          <w:rFonts w:ascii="Arial" w:hAnsi="Arial" w:cs="Arial"/>
          <w:color w:val="000000" w:themeColor="text1"/>
          <w:sz w:val="22"/>
          <w:szCs w:val="22"/>
        </w:rPr>
        <w:t xml:space="preserve"> through</w:t>
      </w:r>
      <w:r w:rsidRPr="006B018E">
        <w:rPr>
          <w:rFonts w:ascii="Arial" w:hAnsi="Arial" w:cs="Arial"/>
          <w:color w:val="000000" w:themeColor="text1"/>
          <w:sz w:val="22"/>
          <w:szCs w:val="22"/>
        </w:rPr>
        <w:t xml:space="preserve"> to recognition and reward is supported by Cuskelly </w:t>
      </w:r>
      <w:r w:rsidRPr="00612B4B">
        <w:rPr>
          <w:rFonts w:ascii="Arial" w:hAnsi="Arial" w:cs="Arial"/>
          <w:i/>
          <w:iCs/>
          <w:color w:val="000000" w:themeColor="text1"/>
          <w:sz w:val="22"/>
          <w:szCs w:val="22"/>
        </w:rPr>
        <w:t>et al</w:t>
      </w:r>
      <w:r>
        <w:rPr>
          <w:rFonts w:ascii="Arial" w:hAnsi="Arial" w:cs="Arial"/>
          <w:i/>
          <w:iCs/>
          <w:color w:val="000000" w:themeColor="text1"/>
          <w:sz w:val="22"/>
          <w:szCs w:val="22"/>
        </w:rPr>
        <w:t>.</w:t>
      </w:r>
      <w:r>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(2006) due to the different motives of volunteering. Farrell </w:t>
      </w:r>
      <w:r w:rsidRPr="00612B4B">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 (1998) argued that sport event managers need knowledge of the volunteer’s level of satisfaction (Mutawa, 2015). Positive experiences from events is key from the operation side and facilities provided can be a factor in ensuring volunteers will give their services again. The researcher will be able to provide MUUK-Adventures with feedback from primary research conducted to determine the levels of satisfaction that is required.</w:t>
      </w:r>
    </w:p>
    <w:p w14:paraId="76E37C72" w14:textId="77777777" w:rsidR="004817C9" w:rsidRPr="006B018E" w:rsidRDefault="004817C9" w:rsidP="004817C9">
      <w:pPr>
        <w:spacing w:line="360" w:lineRule="auto"/>
        <w:rPr>
          <w:rFonts w:ascii="Arial" w:hAnsi="Arial" w:cs="Arial"/>
          <w:color w:val="000000" w:themeColor="text1"/>
          <w:sz w:val="22"/>
          <w:szCs w:val="22"/>
        </w:rPr>
      </w:pPr>
    </w:p>
    <w:p w14:paraId="102A0F56"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lastRenderedPageBreak/>
        <w:t xml:space="preserve">It is important for organisers to carefully select the event timing in the pre event build up emphasised by Cuskelly </w:t>
      </w:r>
      <w:r w:rsidRPr="00612B4B">
        <w:rPr>
          <w:rFonts w:ascii="Arial" w:hAnsi="Arial" w:cs="Arial"/>
          <w:i/>
          <w:iCs/>
          <w:color w:val="000000" w:themeColor="text1"/>
          <w:sz w:val="22"/>
          <w:szCs w:val="22"/>
        </w:rPr>
        <w:t>et al</w:t>
      </w:r>
      <w:r>
        <w:rPr>
          <w:rFonts w:ascii="Arial" w:hAnsi="Arial" w:cs="Arial"/>
          <w:i/>
          <w:iCs/>
          <w:color w:val="000000" w:themeColor="text1"/>
          <w:sz w:val="22"/>
          <w:szCs w:val="22"/>
        </w:rPr>
        <w:t>.</w:t>
      </w:r>
      <w:r>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(2006). This ensures the right suitability of the timings for volunteers and gets them involved in the planning and implementation. During the event, time is needed for debriefs in order to explain roles and effectively place </w:t>
      </w:r>
      <w:r>
        <w:rPr>
          <w:rFonts w:ascii="Arial" w:hAnsi="Arial" w:cs="Arial"/>
          <w:color w:val="000000" w:themeColor="text1"/>
          <w:sz w:val="22"/>
          <w:szCs w:val="22"/>
        </w:rPr>
        <w:t xml:space="preserve">and support </w:t>
      </w:r>
      <w:r w:rsidRPr="006B018E">
        <w:rPr>
          <w:rFonts w:ascii="Arial" w:hAnsi="Arial" w:cs="Arial"/>
          <w:color w:val="000000" w:themeColor="text1"/>
          <w:sz w:val="22"/>
          <w:szCs w:val="22"/>
        </w:rPr>
        <w:t xml:space="preserve">volunteers. Post event, immediately thanking and the recognition of the volunteers is recommended. A good example of </w:t>
      </w:r>
      <w:r>
        <w:rPr>
          <w:rFonts w:ascii="Arial" w:hAnsi="Arial" w:cs="Arial"/>
          <w:color w:val="000000" w:themeColor="text1"/>
          <w:sz w:val="22"/>
          <w:szCs w:val="22"/>
        </w:rPr>
        <w:t xml:space="preserve">an organisation </w:t>
      </w:r>
      <w:r w:rsidRPr="006B018E">
        <w:rPr>
          <w:rFonts w:ascii="Arial" w:hAnsi="Arial" w:cs="Arial"/>
          <w:color w:val="000000" w:themeColor="text1"/>
          <w:sz w:val="22"/>
          <w:szCs w:val="22"/>
        </w:rPr>
        <w:t xml:space="preserve">appreciating their volunteers is </w:t>
      </w:r>
      <w:r>
        <w:rPr>
          <w:rFonts w:ascii="Arial" w:hAnsi="Arial" w:cs="Arial"/>
          <w:color w:val="000000" w:themeColor="text1"/>
          <w:sz w:val="22"/>
          <w:szCs w:val="22"/>
        </w:rPr>
        <w:t>P</w:t>
      </w:r>
      <w:r w:rsidRPr="006B018E">
        <w:rPr>
          <w:rFonts w:ascii="Arial" w:hAnsi="Arial" w:cs="Arial"/>
          <w:color w:val="000000" w:themeColor="text1"/>
          <w:sz w:val="22"/>
          <w:szCs w:val="22"/>
        </w:rPr>
        <w:t xml:space="preserve">ark run. Park run rewards volunteers who show commitment by acknowledgement and recognition through small incentives (Park run, 2020). </w:t>
      </w:r>
      <w:r>
        <w:rPr>
          <w:rFonts w:ascii="Arial" w:hAnsi="Arial" w:cs="Arial"/>
          <w:color w:val="000000" w:themeColor="text1"/>
          <w:sz w:val="22"/>
          <w:szCs w:val="22"/>
        </w:rPr>
        <w:t xml:space="preserve"> S</w:t>
      </w:r>
      <w:r w:rsidRPr="006B018E">
        <w:rPr>
          <w:rFonts w:ascii="Arial" w:hAnsi="Arial" w:cs="Arial"/>
          <w:color w:val="000000" w:themeColor="text1"/>
          <w:sz w:val="22"/>
          <w:szCs w:val="22"/>
        </w:rPr>
        <w:t>howing recognition</w:t>
      </w:r>
      <w:r>
        <w:rPr>
          <w:rFonts w:ascii="Arial" w:hAnsi="Arial" w:cs="Arial"/>
          <w:color w:val="000000" w:themeColor="text1"/>
          <w:sz w:val="22"/>
          <w:szCs w:val="22"/>
        </w:rPr>
        <w:t xml:space="preserve"> </w:t>
      </w:r>
      <w:r w:rsidRPr="006B018E">
        <w:rPr>
          <w:rFonts w:ascii="Arial" w:hAnsi="Arial" w:cs="Arial"/>
          <w:color w:val="000000" w:themeColor="text1"/>
          <w:sz w:val="22"/>
          <w:szCs w:val="22"/>
        </w:rPr>
        <w:t>help</w:t>
      </w:r>
      <w:r>
        <w:rPr>
          <w:rFonts w:ascii="Arial" w:hAnsi="Arial" w:cs="Arial"/>
          <w:color w:val="000000" w:themeColor="text1"/>
          <w:sz w:val="22"/>
          <w:szCs w:val="22"/>
        </w:rPr>
        <w:t>s</w:t>
      </w:r>
      <w:r w:rsidRPr="006B018E">
        <w:rPr>
          <w:rFonts w:ascii="Arial" w:hAnsi="Arial" w:cs="Arial"/>
          <w:color w:val="000000" w:themeColor="text1"/>
          <w:sz w:val="22"/>
          <w:szCs w:val="22"/>
        </w:rPr>
        <w:t xml:space="preserve"> retain volunteers and increase motivation and overall satisfaction. With the volunteer numbers dropping, support</w:t>
      </w:r>
      <w:r>
        <w:rPr>
          <w:rFonts w:ascii="Arial" w:hAnsi="Arial" w:cs="Arial"/>
          <w:color w:val="000000" w:themeColor="text1"/>
          <w:sz w:val="22"/>
          <w:szCs w:val="22"/>
        </w:rPr>
        <w:t xml:space="preserve"> and retention is important </w:t>
      </w:r>
      <w:r w:rsidRPr="006B018E">
        <w:rPr>
          <w:rFonts w:ascii="Arial" w:hAnsi="Arial" w:cs="Arial"/>
          <w:color w:val="000000" w:themeColor="text1"/>
          <w:sz w:val="22"/>
          <w:szCs w:val="22"/>
        </w:rPr>
        <w:t xml:space="preserve">to keep skilled volunteers </w:t>
      </w:r>
      <w:r>
        <w:rPr>
          <w:rFonts w:ascii="Arial" w:hAnsi="Arial" w:cs="Arial"/>
          <w:color w:val="000000" w:themeColor="text1"/>
          <w:sz w:val="22"/>
          <w:szCs w:val="22"/>
        </w:rPr>
        <w:t xml:space="preserve">which </w:t>
      </w:r>
      <w:r w:rsidRPr="006B018E">
        <w:rPr>
          <w:rFonts w:ascii="Arial" w:hAnsi="Arial" w:cs="Arial"/>
          <w:color w:val="000000" w:themeColor="text1"/>
          <w:sz w:val="22"/>
          <w:szCs w:val="22"/>
        </w:rPr>
        <w:t>is key to management (Warner,2011). Hager (2004) states that many organisations face challenges which include availability of volunteers, finance, problems in recruiting the right people with skills, unreliability of people and volunteers not turning up (Mutawa, 2015). Therefore, it is important for managers to identify the motivations of their volunteers and satisfaction to mitigate these issues.</w:t>
      </w:r>
    </w:p>
    <w:p w14:paraId="389B1BB4" w14:textId="77777777" w:rsidR="004817C9" w:rsidRPr="006B018E" w:rsidRDefault="004817C9" w:rsidP="004817C9">
      <w:pPr>
        <w:spacing w:line="360" w:lineRule="auto"/>
        <w:rPr>
          <w:rFonts w:ascii="Arial" w:hAnsi="Arial" w:cs="Arial"/>
          <w:color w:val="000000" w:themeColor="text1"/>
          <w:sz w:val="22"/>
          <w:szCs w:val="22"/>
        </w:rPr>
      </w:pPr>
    </w:p>
    <w:p w14:paraId="31828A7B"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w:t>
      </w:r>
      <w:r>
        <w:rPr>
          <w:rFonts w:ascii="Arial" w:hAnsi="Arial" w:cs="Arial"/>
          <w:color w:val="000000" w:themeColor="text1"/>
          <w:sz w:val="22"/>
          <w:szCs w:val="22"/>
        </w:rPr>
        <w:t xml:space="preserve">re is </w:t>
      </w:r>
      <w:r w:rsidRPr="006B018E">
        <w:rPr>
          <w:rFonts w:ascii="Arial" w:hAnsi="Arial" w:cs="Arial"/>
          <w:color w:val="000000" w:themeColor="text1"/>
          <w:sz w:val="22"/>
          <w:szCs w:val="22"/>
        </w:rPr>
        <w:t>importance</w:t>
      </w:r>
      <w:r>
        <w:rPr>
          <w:rFonts w:ascii="Arial" w:hAnsi="Arial" w:cs="Arial"/>
          <w:color w:val="000000" w:themeColor="text1"/>
          <w:sz w:val="22"/>
          <w:szCs w:val="22"/>
        </w:rPr>
        <w:t xml:space="preserve"> in the</w:t>
      </w:r>
      <w:r w:rsidRPr="006B018E">
        <w:rPr>
          <w:rFonts w:ascii="Arial" w:hAnsi="Arial" w:cs="Arial"/>
          <w:color w:val="000000" w:themeColor="text1"/>
          <w:sz w:val="22"/>
          <w:szCs w:val="22"/>
        </w:rPr>
        <w:t xml:space="preserve"> recognition of the emotional profile and personalities of volunteers in order for the organisers to place the volunteer in the logical role implemented Smith </w:t>
      </w:r>
      <w:r w:rsidRPr="006B018E">
        <w:rPr>
          <w:rFonts w:ascii="Arial" w:hAnsi="Arial" w:cs="Arial"/>
          <w:i/>
          <w:iCs/>
          <w:color w:val="000000" w:themeColor="text1"/>
          <w:sz w:val="22"/>
          <w:szCs w:val="22"/>
        </w:rPr>
        <w:t>et al</w:t>
      </w:r>
      <w:r>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(2014). Placing volunteers in the wrong role can cause combustion which leads to dissatisfaction and a negative impact on the individual volunteer which results in an impact on the success of the event. Smith (2014) goes on to discuss the importance of event managers knowing the motivational components in fitting the right person for the role. Well written job descriptions will keep the volunteers informed and engaged which can increase satisfaction (Einolf, 2018). According to Einolf (2018) volunteers who have highlighted that their roles were clear are more intended to continue volunteering.  Organisers need to maintain volunteer’s morale pre and post event and diminish negative emotional outcomes to increase and maintain motivation and get the possible best work ethic from the event volunteers. It is recommended that positive experience from communication and support </w:t>
      </w:r>
      <w:r>
        <w:rPr>
          <w:rFonts w:ascii="Arial" w:hAnsi="Arial" w:cs="Arial"/>
          <w:color w:val="000000" w:themeColor="text1"/>
          <w:sz w:val="22"/>
          <w:szCs w:val="22"/>
        </w:rPr>
        <w:t xml:space="preserve">which </w:t>
      </w:r>
      <w:r w:rsidRPr="006B018E">
        <w:rPr>
          <w:rFonts w:ascii="Arial" w:hAnsi="Arial" w:cs="Arial"/>
          <w:color w:val="000000" w:themeColor="text1"/>
          <w:sz w:val="22"/>
          <w:szCs w:val="22"/>
        </w:rPr>
        <w:t>volunteers receive is another factor for longer hours and continuing for individuals to volunteer (Einolf, 2018).</w:t>
      </w:r>
    </w:p>
    <w:p w14:paraId="78074C19" w14:textId="77777777" w:rsidR="004817C9" w:rsidRPr="006B018E" w:rsidRDefault="004817C9" w:rsidP="004817C9">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br/>
      </w:r>
      <w:bookmarkStart w:id="22" w:name="_Toc41767208"/>
      <w:r w:rsidRPr="00891C46">
        <w:rPr>
          <w:rStyle w:val="Heading1Char"/>
          <w:rFonts w:ascii="Arial" w:hAnsi="Arial" w:cs="Arial"/>
          <w:b/>
          <w:bCs/>
          <w:color w:val="000000" w:themeColor="text1"/>
          <w:sz w:val="22"/>
          <w:szCs w:val="22"/>
        </w:rPr>
        <w:t>2.</w:t>
      </w:r>
      <w:r>
        <w:rPr>
          <w:rStyle w:val="Heading1Char"/>
          <w:rFonts w:ascii="Arial" w:hAnsi="Arial" w:cs="Arial"/>
          <w:b/>
          <w:bCs/>
          <w:color w:val="000000" w:themeColor="text1"/>
          <w:sz w:val="22"/>
          <w:szCs w:val="22"/>
        </w:rPr>
        <w:t>9</w:t>
      </w:r>
      <w:r w:rsidRPr="00891C46">
        <w:rPr>
          <w:rStyle w:val="Heading1Char"/>
          <w:rFonts w:ascii="Arial" w:hAnsi="Arial" w:cs="Arial"/>
          <w:b/>
          <w:bCs/>
          <w:color w:val="000000" w:themeColor="text1"/>
          <w:sz w:val="22"/>
          <w:szCs w:val="22"/>
        </w:rPr>
        <w:t>. Conclusion</w:t>
      </w:r>
      <w:bookmarkEnd w:id="22"/>
      <w:r w:rsidRPr="006B018E">
        <w:rPr>
          <w:rFonts w:ascii="Arial" w:hAnsi="Arial" w:cs="Arial"/>
          <w:color w:val="000000" w:themeColor="text1"/>
          <w:sz w:val="22"/>
          <w:szCs w:val="22"/>
        </w:rPr>
        <w:br/>
      </w:r>
      <w:r w:rsidRPr="006B018E">
        <w:rPr>
          <w:rFonts w:ascii="Arial" w:hAnsi="Arial" w:cs="Arial"/>
          <w:color w:val="000000" w:themeColor="text1"/>
          <w:sz w:val="22"/>
          <w:szCs w:val="22"/>
        </w:rPr>
        <w:br/>
        <w:t>This chapter has found underpinning theor</w:t>
      </w:r>
      <w:r>
        <w:rPr>
          <w:rFonts w:ascii="Arial" w:hAnsi="Arial" w:cs="Arial"/>
          <w:color w:val="000000" w:themeColor="text1"/>
          <w:sz w:val="22"/>
          <w:szCs w:val="22"/>
        </w:rPr>
        <w:t>ies</w:t>
      </w:r>
      <w:r w:rsidRPr="006B018E">
        <w:rPr>
          <w:rFonts w:ascii="Arial" w:hAnsi="Arial" w:cs="Arial"/>
          <w:color w:val="000000" w:themeColor="text1"/>
          <w:sz w:val="22"/>
          <w:szCs w:val="22"/>
        </w:rPr>
        <w:t xml:space="preserve"> which can be investigated and analysed in chapter three, four and five. Volunteering is extremely important for community events and the future of the events industry. </w:t>
      </w:r>
      <w:r>
        <w:rPr>
          <w:rFonts w:ascii="Arial" w:hAnsi="Arial" w:cs="Arial"/>
          <w:color w:val="000000" w:themeColor="text1"/>
          <w:sz w:val="22"/>
          <w:szCs w:val="22"/>
        </w:rPr>
        <w:t>In order to</w:t>
      </w:r>
      <w:r w:rsidRPr="006B018E">
        <w:rPr>
          <w:rFonts w:ascii="Arial" w:hAnsi="Arial" w:cs="Arial"/>
          <w:color w:val="000000" w:themeColor="text1"/>
          <w:sz w:val="22"/>
          <w:szCs w:val="22"/>
        </w:rPr>
        <w:t xml:space="preserve"> keep volunteers motivated and get them to </w:t>
      </w:r>
      <w:r w:rsidRPr="006B018E">
        <w:rPr>
          <w:rFonts w:ascii="Arial" w:hAnsi="Arial" w:cs="Arial"/>
          <w:color w:val="000000" w:themeColor="text1"/>
          <w:sz w:val="22"/>
          <w:szCs w:val="22"/>
        </w:rPr>
        <w:lastRenderedPageBreak/>
        <w:t>continue it is important to be able to identify what motivates people to volunteer and to give support and recognise their efforts.</w:t>
      </w:r>
    </w:p>
    <w:p w14:paraId="20C4DCD6" w14:textId="77777777" w:rsidR="00C13AC6" w:rsidRDefault="004817C9"/>
    <w:sectPr w:rsidR="00C13AC6" w:rsidSect="0078466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F24D2B"/>
    <w:multiLevelType w:val="multilevel"/>
    <w:tmpl w:val="747E7CA0"/>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5757F3"/>
    <w:multiLevelType w:val="hybridMultilevel"/>
    <w:tmpl w:val="0C988D84"/>
    <w:lvl w:ilvl="0" w:tplc="CE1EFF3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0A2764"/>
    <w:multiLevelType w:val="hybridMultilevel"/>
    <w:tmpl w:val="8154F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FA6F20"/>
    <w:multiLevelType w:val="multilevel"/>
    <w:tmpl w:val="E1D682B8"/>
    <w:lvl w:ilvl="0">
      <w:start w:val="1"/>
      <w:numFmt w:val="decimal"/>
      <w:lvlText w:val="%1."/>
      <w:lvlJc w:val="left"/>
      <w:pPr>
        <w:ind w:left="360" w:hanging="36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8F7CD7"/>
    <w:multiLevelType w:val="multilevel"/>
    <w:tmpl w:val="4C4092E6"/>
    <w:lvl w:ilvl="0">
      <w:start w:val="1"/>
      <w:numFmt w:val="decimal"/>
      <w:lvlText w:val="%1."/>
      <w:lvlJc w:val="left"/>
      <w:pPr>
        <w:ind w:left="420" w:hanging="420"/>
      </w:pPr>
      <w:rPr>
        <w:rFonts w:hint="default"/>
        <w:sz w:val="24"/>
      </w:rPr>
    </w:lvl>
    <w:lvl w:ilvl="1">
      <w:start w:val="2"/>
      <w:numFmt w:val="decimal"/>
      <w:lvlText w:val="%1.%2."/>
      <w:lvlJc w:val="left"/>
      <w:pPr>
        <w:ind w:left="720" w:hanging="72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1800" w:hanging="1800"/>
      </w:pPr>
      <w:rPr>
        <w:rFonts w:hint="default"/>
        <w:sz w:val="24"/>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F2E266C"/>
    <w:multiLevelType w:val="multilevel"/>
    <w:tmpl w:val="58CE743A"/>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94D4237"/>
    <w:multiLevelType w:val="multilevel"/>
    <w:tmpl w:val="04E8B850"/>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2"/>
  </w:num>
  <w:num w:numId="2">
    <w:abstractNumId w:val="28"/>
  </w:num>
  <w:num w:numId="3">
    <w:abstractNumId w:val="20"/>
  </w:num>
  <w:num w:numId="4">
    <w:abstractNumId w:val="12"/>
  </w:num>
  <w:num w:numId="5">
    <w:abstractNumId w:val="22"/>
  </w:num>
  <w:num w:numId="6">
    <w:abstractNumId w:val="4"/>
  </w:num>
  <w:num w:numId="7">
    <w:abstractNumId w:val="27"/>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10"/>
  </w:num>
  <w:num w:numId="13">
    <w:abstractNumId w:val="11"/>
  </w:num>
  <w:num w:numId="14">
    <w:abstractNumId w:val="25"/>
  </w:num>
  <w:num w:numId="15">
    <w:abstractNumId w:val="23"/>
  </w:num>
  <w:num w:numId="16">
    <w:abstractNumId w:val="24"/>
  </w:num>
  <w:num w:numId="17">
    <w:abstractNumId w:val="1"/>
  </w:num>
  <w:num w:numId="18">
    <w:abstractNumId w:val="7"/>
  </w:num>
  <w:num w:numId="19">
    <w:abstractNumId w:val="9"/>
  </w:num>
  <w:num w:numId="20">
    <w:abstractNumId w:val="13"/>
  </w:num>
  <w:num w:numId="21">
    <w:abstractNumId w:val="15"/>
  </w:num>
  <w:num w:numId="22">
    <w:abstractNumId w:val="26"/>
  </w:num>
  <w:num w:numId="23">
    <w:abstractNumId w:val="6"/>
  </w:num>
  <w:num w:numId="24">
    <w:abstractNumId w:val="16"/>
  </w:num>
  <w:num w:numId="25">
    <w:abstractNumId w:val="21"/>
  </w:num>
  <w:num w:numId="26">
    <w:abstractNumId w:val="3"/>
  </w:num>
  <w:num w:numId="27">
    <w:abstractNumId w:val="8"/>
  </w:num>
  <w:num w:numId="28">
    <w:abstractNumId w:val="17"/>
  </w:num>
  <w:num w:numId="29">
    <w:abstractNumId w:val="0"/>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7C9"/>
    <w:rsid w:val="00425420"/>
    <w:rsid w:val="0047295C"/>
    <w:rsid w:val="004817C9"/>
    <w:rsid w:val="00557806"/>
    <w:rsid w:val="00560407"/>
    <w:rsid w:val="00784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904C20"/>
  <w14:defaultImageDpi w14:val="32767"/>
  <w15:chartTrackingRefBased/>
  <w15:docId w15:val="{9584407E-FEEB-014B-A8F2-239C5A6C2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4817C9"/>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4817C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17C9"/>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4817C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4817C9"/>
    <w:pPr>
      <w:keepNext/>
      <w:spacing w:before="240" w:after="60"/>
      <w:outlineLvl w:val="3"/>
    </w:pPr>
    <w:rPr>
      <w:b/>
      <w:bCs/>
      <w:sz w:val="28"/>
      <w:szCs w:val="28"/>
      <w:lang w:eastAsia="en-US"/>
    </w:rPr>
  </w:style>
  <w:style w:type="paragraph" w:styleId="Heading5">
    <w:name w:val="heading 5"/>
    <w:basedOn w:val="Normal"/>
    <w:next w:val="Normal"/>
    <w:link w:val="Heading5Char"/>
    <w:uiPriority w:val="9"/>
    <w:unhideWhenUsed/>
    <w:qFormat/>
    <w:rsid w:val="004817C9"/>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817C9"/>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4817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17C9"/>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9"/>
    <w:rsid w:val="004817C9"/>
    <w:rPr>
      <w:rFonts w:ascii="Times New Roman" w:eastAsia="Times New Roman" w:hAnsi="Times New Roman" w:cs="Times New Roman"/>
      <w:b/>
      <w:bCs/>
      <w:sz w:val="28"/>
      <w:szCs w:val="28"/>
    </w:rPr>
  </w:style>
  <w:style w:type="character" w:customStyle="1" w:styleId="Heading5Char">
    <w:name w:val="Heading 5 Char"/>
    <w:basedOn w:val="DefaultParagraphFont"/>
    <w:link w:val="Heading5"/>
    <w:uiPriority w:val="9"/>
    <w:rsid w:val="004817C9"/>
    <w:rPr>
      <w:rFonts w:asciiTheme="majorHAnsi" w:eastAsiaTheme="majorEastAsia" w:hAnsiTheme="majorHAnsi" w:cstheme="majorBidi"/>
      <w:color w:val="2F5496" w:themeColor="accent1" w:themeShade="BF"/>
      <w:lang w:eastAsia="en-GB"/>
    </w:rPr>
  </w:style>
  <w:style w:type="paragraph" w:styleId="NormalWeb">
    <w:name w:val="Normal (Web)"/>
    <w:basedOn w:val="Normal"/>
    <w:uiPriority w:val="99"/>
    <w:unhideWhenUsed/>
    <w:rsid w:val="004817C9"/>
    <w:pPr>
      <w:spacing w:before="100" w:beforeAutospacing="1" w:after="100" w:afterAutospacing="1"/>
    </w:pPr>
  </w:style>
  <w:style w:type="table" w:styleId="TableGrid">
    <w:name w:val="Table Grid"/>
    <w:basedOn w:val="TableNormal"/>
    <w:uiPriority w:val="59"/>
    <w:rsid w:val="004817C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17C9"/>
    <w:pPr>
      <w:ind w:left="720"/>
      <w:contextualSpacing/>
    </w:pPr>
    <w:rPr>
      <w:rFonts w:asciiTheme="minorHAnsi" w:eastAsiaTheme="minorHAnsi" w:hAnsiTheme="minorHAnsi" w:cstheme="minorBidi"/>
      <w:lang w:eastAsia="en-US"/>
    </w:rPr>
  </w:style>
  <w:style w:type="paragraph" w:styleId="CommentText">
    <w:name w:val="annotation text"/>
    <w:basedOn w:val="Normal"/>
    <w:link w:val="CommentTextChar"/>
    <w:uiPriority w:val="99"/>
    <w:unhideWhenUsed/>
    <w:rsid w:val="004817C9"/>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rsid w:val="004817C9"/>
    <w:rPr>
      <w:sz w:val="20"/>
      <w:szCs w:val="20"/>
    </w:rPr>
  </w:style>
  <w:style w:type="paragraph" w:styleId="TOCHeading">
    <w:name w:val="TOC Heading"/>
    <w:basedOn w:val="Heading1"/>
    <w:next w:val="Normal"/>
    <w:uiPriority w:val="39"/>
    <w:unhideWhenUsed/>
    <w:qFormat/>
    <w:rsid w:val="004817C9"/>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4817C9"/>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4817C9"/>
    <w:pPr>
      <w:ind w:left="240"/>
    </w:pPr>
    <w:rPr>
      <w:rFonts w:asciiTheme="minorHAnsi" w:hAnsiTheme="minorHAnsi" w:cstheme="minorHAnsi"/>
      <w:smallCaps/>
      <w:sz w:val="20"/>
      <w:szCs w:val="20"/>
    </w:rPr>
  </w:style>
  <w:style w:type="character" w:styleId="Hyperlink">
    <w:name w:val="Hyperlink"/>
    <w:basedOn w:val="DefaultParagraphFont"/>
    <w:uiPriority w:val="99"/>
    <w:unhideWhenUsed/>
    <w:rsid w:val="004817C9"/>
    <w:rPr>
      <w:color w:val="0563C1" w:themeColor="hyperlink"/>
      <w:u w:val="single"/>
    </w:rPr>
  </w:style>
  <w:style w:type="paragraph" w:styleId="TOC3">
    <w:name w:val="toc 3"/>
    <w:basedOn w:val="Normal"/>
    <w:next w:val="Normal"/>
    <w:autoRedefine/>
    <w:uiPriority w:val="39"/>
    <w:unhideWhenUsed/>
    <w:rsid w:val="004817C9"/>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4817C9"/>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4817C9"/>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4817C9"/>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4817C9"/>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4817C9"/>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4817C9"/>
    <w:pPr>
      <w:ind w:left="1920"/>
    </w:pPr>
    <w:rPr>
      <w:rFonts w:asciiTheme="minorHAnsi" w:hAnsiTheme="minorHAnsi" w:cstheme="minorHAnsi"/>
      <w:sz w:val="18"/>
      <w:szCs w:val="18"/>
    </w:rPr>
  </w:style>
  <w:style w:type="paragraph" w:styleId="Caption">
    <w:name w:val="caption"/>
    <w:basedOn w:val="Normal"/>
    <w:next w:val="Normal"/>
    <w:uiPriority w:val="35"/>
    <w:unhideWhenUsed/>
    <w:qFormat/>
    <w:rsid w:val="004817C9"/>
    <w:pPr>
      <w:spacing w:after="200"/>
    </w:pPr>
    <w:rPr>
      <w:i/>
      <w:iCs/>
      <w:color w:val="44546A" w:themeColor="text2"/>
      <w:sz w:val="18"/>
      <w:szCs w:val="18"/>
    </w:rPr>
  </w:style>
  <w:style w:type="paragraph" w:styleId="TableofFigures">
    <w:name w:val="table of figures"/>
    <w:basedOn w:val="Normal"/>
    <w:next w:val="Normal"/>
    <w:uiPriority w:val="99"/>
    <w:unhideWhenUsed/>
    <w:rsid w:val="004817C9"/>
  </w:style>
  <w:style w:type="character" w:customStyle="1" w:styleId="apple-converted-space">
    <w:name w:val="apple-converted-space"/>
    <w:basedOn w:val="DefaultParagraphFont"/>
    <w:rsid w:val="004817C9"/>
  </w:style>
  <w:style w:type="paragraph" w:styleId="BalloonText">
    <w:name w:val="Balloon Text"/>
    <w:basedOn w:val="Normal"/>
    <w:link w:val="BalloonTextChar"/>
    <w:uiPriority w:val="99"/>
    <w:semiHidden/>
    <w:unhideWhenUsed/>
    <w:rsid w:val="004817C9"/>
    <w:rPr>
      <w:sz w:val="18"/>
      <w:szCs w:val="18"/>
    </w:rPr>
  </w:style>
  <w:style w:type="character" w:customStyle="1" w:styleId="BalloonTextChar">
    <w:name w:val="Balloon Text Char"/>
    <w:basedOn w:val="DefaultParagraphFont"/>
    <w:link w:val="BalloonText"/>
    <w:uiPriority w:val="99"/>
    <w:semiHidden/>
    <w:rsid w:val="004817C9"/>
    <w:rPr>
      <w:rFonts w:ascii="Times New Roman" w:eastAsia="Times New Roman" w:hAnsi="Times New Roman" w:cs="Times New Roman"/>
      <w:sz w:val="18"/>
      <w:szCs w:val="18"/>
      <w:lang w:eastAsia="en-GB"/>
    </w:rPr>
  </w:style>
  <w:style w:type="paragraph" w:styleId="Footer">
    <w:name w:val="footer"/>
    <w:basedOn w:val="Normal"/>
    <w:link w:val="FooterChar"/>
    <w:uiPriority w:val="99"/>
    <w:unhideWhenUsed/>
    <w:rsid w:val="004817C9"/>
    <w:pPr>
      <w:tabs>
        <w:tab w:val="center" w:pos="4513"/>
        <w:tab w:val="right" w:pos="9026"/>
      </w:tabs>
    </w:pPr>
  </w:style>
  <w:style w:type="character" w:customStyle="1" w:styleId="FooterChar">
    <w:name w:val="Footer Char"/>
    <w:basedOn w:val="DefaultParagraphFont"/>
    <w:link w:val="Footer"/>
    <w:uiPriority w:val="99"/>
    <w:rsid w:val="004817C9"/>
    <w:rPr>
      <w:rFonts w:ascii="Times New Roman" w:eastAsia="Times New Roman" w:hAnsi="Times New Roman" w:cs="Times New Roman"/>
      <w:lang w:eastAsia="en-GB"/>
    </w:rPr>
  </w:style>
  <w:style w:type="character" w:styleId="PageNumber">
    <w:name w:val="page number"/>
    <w:basedOn w:val="DefaultParagraphFont"/>
    <w:uiPriority w:val="99"/>
    <w:unhideWhenUsed/>
    <w:rsid w:val="004817C9"/>
  </w:style>
  <w:style w:type="paragraph" w:styleId="BodyText2">
    <w:name w:val="Body Text 2"/>
    <w:basedOn w:val="Normal"/>
    <w:link w:val="BodyText2Char"/>
    <w:uiPriority w:val="99"/>
    <w:rsid w:val="004817C9"/>
    <w:pPr>
      <w:ind w:left="720" w:hanging="720"/>
    </w:pPr>
    <w:rPr>
      <w:b/>
      <w:bCs/>
      <w:sz w:val="22"/>
      <w:szCs w:val="22"/>
      <w:lang w:eastAsia="en-US"/>
    </w:rPr>
  </w:style>
  <w:style w:type="character" w:customStyle="1" w:styleId="BodyText2Char">
    <w:name w:val="Body Text 2 Char"/>
    <w:basedOn w:val="DefaultParagraphFont"/>
    <w:link w:val="BodyText2"/>
    <w:uiPriority w:val="99"/>
    <w:rsid w:val="004817C9"/>
    <w:rPr>
      <w:rFonts w:ascii="Times New Roman" w:eastAsia="Times New Roman" w:hAnsi="Times New Roman" w:cs="Times New Roman"/>
      <w:b/>
      <w:bCs/>
      <w:sz w:val="22"/>
      <w:szCs w:val="22"/>
    </w:rPr>
  </w:style>
  <w:style w:type="paragraph" w:customStyle="1" w:styleId="deannah1">
    <w:name w:val="deannah1"/>
    <w:basedOn w:val="Normal"/>
    <w:uiPriority w:val="99"/>
    <w:rsid w:val="004817C9"/>
    <w:pPr>
      <w:keepNext/>
      <w:spacing w:after="240"/>
    </w:pPr>
    <w:rPr>
      <w:b/>
      <w:bCs/>
      <w:lang w:eastAsia="en-US"/>
    </w:rPr>
  </w:style>
  <w:style w:type="character" w:styleId="FollowedHyperlink">
    <w:name w:val="FollowedHyperlink"/>
    <w:uiPriority w:val="99"/>
    <w:semiHidden/>
    <w:rsid w:val="004817C9"/>
    <w:rPr>
      <w:color w:val="800080"/>
      <w:u w:val="single"/>
    </w:rPr>
  </w:style>
  <w:style w:type="paragraph" w:styleId="Header">
    <w:name w:val="header"/>
    <w:basedOn w:val="Normal"/>
    <w:link w:val="HeaderChar"/>
    <w:rsid w:val="004817C9"/>
    <w:pPr>
      <w:tabs>
        <w:tab w:val="center" w:pos="4513"/>
        <w:tab w:val="right" w:pos="9026"/>
      </w:tabs>
    </w:pPr>
    <w:rPr>
      <w:sz w:val="20"/>
      <w:szCs w:val="20"/>
      <w:lang w:eastAsia="en-US"/>
    </w:rPr>
  </w:style>
  <w:style w:type="character" w:customStyle="1" w:styleId="HeaderChar">
    <w:name w:val="Header Char"/>
    <w:basedOn w:val="DefaultParagraphFont"/>
    <w:link w:val="Header"/>
    <w:rsid w:val="004817C9"/>
    <w:rPr>
      <w:rFonts w:ascii="Times New Roman" w:eastAsia="Times New Roman" w:hAnsi="Times New Roman" w:cs="Times New Roman"/>
      <w:sz w:val="20"/>
      <w:szCs w:val="20"/>
    </w:rPr>
  </w:style>
  <w:style w:type="character" w:customStyle="1" w:styleId="Hyperlink1">
    <w:name w:val="Hyperlink1"/>
    <w:uiPriority w:val="99"/>
    <w:rsid w:val="004817C9"/>
    <w:rPr>
      <w:color w:val="535353"/>
      <w:u w:val="single"/>
      <w:effect w:val="none"/>
    </w:rPr>
  </w:style>
  <w:style w:type="paragraph" w:customStyle="1" w:styleId="NormalWeb1">
    <w:name w:val="Normal (Web)1"/>
    <w:basedOn w:val="Normal"/>
    <w:uiPriority w:val="99"/>
    <w:rsid w:val="004817C9"/>
    <w:pPr>
      <w:spacing w:before="100" w:beforeAutospacing="1" w:after="300"/>
    </w:pPr>
  </w:style>
  <w:style w:type="character" w:styleId="CommentReference">
    <w:name w:val="annotation reference"/>
    <w:uiPriority w:val="99"/>
    <w:semiHidden/>
    <w:unhideWhenUsed/>
    <w:rsid w:val="004817C9"/>
    <w:rPr>
      <w:sz w:val="16"/>
      <w:szCs w:val="16"/>
    </w:rPr>
  </w:style>
  <w:style w:type="paragraph" w:styleId="CommentSubject">
    <w:name w:val="annotation subject"/>
    <w:basedOn w:val="CommentText"/>
    <w:next w:val="CommentText"/>
    <w:link w:val="CommentSubjectChar"/>
    <w:uiPriority w:val="99"/>
    <w:semiHidden/>
    <w:unhideWhenUsed/>
    <w:rsid w:val="004817C9"/>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4817C9"/>
    <w:rPr>
      <w:rFonts w:ascii="Times New Roman" w:eastAsia="Times New Roman" w:hAnsi="Times New Roman" w:cs="Times New Roman"/>
      <w:b/>
      <w:bCs/>
      <w:sz w:val="20"/>
      <w:szCs w:val="20"/>
    </w:rPr>
  </w:style>
  <w:style w:type="character" w:styleId="Strong">
    <w:name w:val="Strong"/>
    <w:uiPriority w:val="22"/>
    <w:qFormat/>
    <w:rsid w:val="004817C9"/>
    <w:rPr>
      <w:b/>
      <w:bCs/>
    </w:rPr>
  </w:style>
  <w:style w:type="paragraph" w:styleId="Revision">
    <w:name w:val="Revision"/>
    <w:hidden/>
    <w:uiPriority w:val="99"/>
    <w:semiHidden/>
    <w:rsid w:val="004817C9"/>
    <w:rPr>
      <w:rFonts w:ascii="Times New Roman" w:eastAsia="Times New Roman" w:hAnsi="Times New Roman" w:cs="Times New Roman"/>
      <w:lang w:eastAsia="en-GB"/>
    </w:rPr>
  </w:style>
  <w:style w:type="character" w:styleId="UnresolvedMention">
    <w:name w:val="Unresolved Mention"/>
    <w:basedOn w:val="DefaultParagraphFont"/>
    <w:uiPriority w:val="99"/>
    <w:rsid w:val="004817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21</Pages>
  <Words>6589</Words>
  <Characters>37563</Characters>
  <Application>Microsoft Office Word</Application>
  <DocSecurity>0</DocSecurity>
  <Lines>313</Lines>
  <Paragraphs>88</Paragraphs>
  <ScaleCrop>false</ScaleCrop>
  <Company/>
  <LinksUpToDate>false</LinksUpToDate>
  <CharactersWithSpaces>44064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Reynolds (1701301)</dc:creator>
  <cp:keywords/>
  <dc:description/>
  <cp:lastModifiedBy>Rebecca Reynolds (1701301)</cp:lastModifiedBy>
  <cp:revision>1</cp:revision>
  <dcterms:created xsi:type="dcterms:W3CDTF">2020-05-30T20:40:00Z</dcterms:created>
  <dcterms:modified xsi:type="dcterms:W3CDTF">2020-05-30T20:42:00Z</dcterms:modified>
</cp:coreProperties>
</file>