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F9E96E" w14:textId="72F0A676" w:rsidR="00BD7391" w:rsidRPr="00BD7391" w:rsidRDefault="00BD7391" w:rsidP="00BD7391">
      <w:pPr>
        <w:shd w:val="clear" w:color="auto" w:fill="FFFFFF"/>
        <w:spacing w:before="100" w:beforeAutospacing="1" w:after="100" w:afterAutospacing="1" w:line="240" w:lineRule="auto"/>
        <w:textAlignment w:val="baseline"/>
        <w:outlineLvl w:val="0"/>
        <w:rPr>
          <w:rFonts w:ascii="Arial" w:eastAsia="Times New Roman" w:hAnsi="Arial" w:cs="Arial"/>
          <w:b/>
          <w:bCs/>
          <w:color w:val="232323"/>
          <w:kern w:val="36"/>
          <w:lang w:eastAsia="en-GB"/>
        </w:rPr>
      </w:pPr>
      <w:r w:rsidRPr="00BD7391">
        <w:rPr>
          <w:rFonts w:ascii="Arial" w:eastAsia="Times New Roman" w:hAnsi="Arial" w:cs="Arial"/>
          <w:b/>
          <w:bCs/>
          <w:color w:val="232323"/>
          <w:kern w:val="36"/>
          <w:lang w:eastAsia="en-GB"/>
        </w:rPr>
        <w:t>https://www.hrzone.com/lead/strategy/four-ways-to-shape-a-future-of-work-thats-right-for-your-people?utm_medium=email&amp;utm_campaign=HRZTUE031120&amp;utm_content=HRZTUE031120+CID_8dda3978cbcc91079d6c2e965af07956&amp;utm_source=internal_cm&amp;utm_term=Find%20out%20more</w:t>
      </w:r>
    </w:p>
    <w:p w14:paraId="4E87F8C4" w14:textId="77777777" w:rsidR="00BD7391" w:rsidRDefault="00BD7391" w:rsidP="00BD7391">
      <w:pPr>
        <w:shd w:val="clear" w:color="auto" w:fill="FFFFFF"/>
        <w:spacing w:before="100" w:beforeAutospacing="1" w:after="100" w:afterAutospacing="1" w:line="240" w:lineRule="auto"/>
        <w:textAlignment w:val="baseline"/>
        <w:outlineLvl w:val="0"/>
        <w:rPr>
          <w:rFonts w:ascii="Arial" w:eastAsia="Times New Roman" w:hAnsi="Arial" w:cs="Arial"/>
          <w:b/>
          <w:bCs/>
          <w:color w:val="232323"/>
          <w:kern w:val="36"/>
          <w:sz w:val="48"/>
          <w:szCs w:val="48"/>
          <w:lang w:eastAsia="en-GB"/>
        </w:rPr>
      </w:pPr>
    </w:p>
    <w:p w14:paraId="30403070" w14:textId="0F7D21D7" w:rsidR="00BD7391" w:rsidRPr="00BD7391" w:rsidRDefault="00BD7391" w:rsidP="00BD7391">
      <w:pPr>
        <w:shd w:val="clear" w:color="auto" w:fill="FFFFFF"/>
        <w:spacing w:before="100" w:beforeAutospacing="1" w:after="100" w:afterAutospacing="1" w:line="240" w:lineRule="auto"/>
        <w:textAlignment w:val="baseline"/>
        <w:outlineLvl w:val="0"/>
        <w:rPr>
          <w:rFonts w:ascii="Arial" w:eastAsia="Times New Roman" w:hAnsi="Arial" w:cs="Arial"/>
          <w:b/>
          <w:bCs/>
          <w:color w:val="232323"/>
          <w:kern w:val="36"/>
          <w:sz w:val="48"/>
          <w:szCs w:val="48"/>
          <w:lang w:eastAsia="en-GB"/>
        </w:rPr>
      </w:pPr>
      <w:r w:rsidRPr="00BD7391">
        <w:rPr>
          <w:rFonts w:ascii="Arial" w:eastAsia="Times New Roman" w:hAnsi="Arial" w:cs="Arial"/>
          <w:b/>
          <w:bCs/>
          <w:color w:val="232323"/>
          <w:kern w:val="36"/>
          <w:sz w:val="48"/>
          <w:szCs w:val="48"/>
          <w:lang w:eastAsia="en-GB"/>
        </w:rPr>
        <w:t xml:space="preserve">Four ways to shape a future of work </w:t>
      </w:r>
      <w:proofErr w:type="gramStart"/>
      <w:r w:rsidRPr="00BD7391">
        <w:rPr>
          <w:rFonts w:ascii="Arial" w:eastAsia="Times New Roman" w:hAnsi="Arial" w:cs="Arial"/>
          <w:b/>
          <w:bCs/>
          <w:color w:val="232323"/>
          <w:kern w:val="36"/>
          <w:sz w:val="48"/>
          <w:szCs w:val="48"/>
          <w:lang w:eastAsia="en-GB"/>
        </w:rPr>
        <w:t>that's</w:t>
      </w:r>
      <w:proofErr w:type="gramEnd"/>
      <w:r w:rsidRPr="00BD7391">
        <w:rPr>
          <w:rFonts w:ascii="Arial" w:eastAsia="Times New Roman" w:hAnsi="Arial" w:cs="Arial"/>
          <w:b/>
          <w:bCs/>
          <w:color w:val="232323"/>
          <w:kern w:val="36"/>
          <w:sz w:val="48"/>
          <w:szCs w:val="48"/>
          <w:lang w:eastAsia="en-GB"/>
        </w:rPr>
        <w:t xml:space="preserve"> right for your people</w:t>
      </w:r>
    </w:p>
    <w:p w14:paraId="298F1527" w14:textId="77777777" w:rsidR="00BD7391" w:rsidRPr="00BD7391" w:rsidRDefault="00BD7391" w:rsidP="00BD7391">
      <w:pPr>
        <w:shd w:val="clear" w:color="auto" w:fill="FFFFFF"/>
        <w:spacing w:before="100" w:beforeAutospacing="1" w:after="100" w:afterAutospacing="1" w:line="240" w:lineRule="auto"/>
        <w:textAlignment w:val="baseline"/>
        <w:rPr>
          <w:rFonts w:ascii="Arial" w:eastAsia="Times New Roman" w:hAnsi="Arial" w:cs="Arial"/>
          <w:b/>
          <w:bCs/>
          <w:color w:val="232323"/>
          <w:sz w:val="27"/>
          <w:szCs w:val="27"/>
          <w:lang w:eastAsia="en-GB"/>
        </w:rPr>
      </w:pPr>
      <w:r w:rsidRPr="00BD7391">
        <w:rPr>
          <w:rFonts w:ascii="Arial" w:eastAsia="Times New Roman" w:hAnsi="Arial" w:cs="Arial"/>
          <w:b/>
          <w:bCs/>
          <w:color w:val="232323"/>
          <w:sz w:val="27"/>
          <w:szCs w:val="27"/>
          <w:lang w:eastAsia="en-GB"/>
        </w:rPr>
        <w:t xml:space="preserve">Looking beyond the challenges </w:t>
      </w:r>
      <w:proofErr w:type="gramStart"/>
      <w:r w:rsidRPr="00BD7391">
        <w:rPr>
          <w:rFonts w:ascii="Arial" w:eastAsia="Times New Roman" w:hAnsi="Arial" w:cs="Arial"/>
          <w:b/>
          <w:bCs/>
          <w:color w:val="232323"/>
          <w:sz w:val="27"/>
          <w:szCs w:val="27"/>
          <w:lang w:eastAsia="en-GB"/>
        </w:rPr>
        <w:t>we're</w:t>
      </w:r>
      <w:proofErr w:type="gramEnd"/>
      <w:r w:rsidRPr="00BD7391">
        <w:rPr>
          <w:rFonts w:ascii="Arial" w:eastAsia="Times New Roman" w:hAnsi="Arial" w:cs="Arial"/>
          <w:b/>
          <w:bCs/>
          <w:color w:val="232323"/>
          <w:sz w:val="27"/>
          <w:szCs w:val="27"/>
          <w:lang w:eastAsia="en-GB"/>
        </w:rPr>
        <w:t xml:space="preserve"> coming up against as we head into a second lockdown and pandemic winter, how can we re-design the way we work in the longer-term?</w:t>
      </w:r>
    </w:p>
    <w:p w14:paraId="712B3230" w14:textId="77777777" w:rsidR="00BD7391" w:rsidRPr="00BD7391" w:rsidRDefault="00BD7391" w:rsidP="00BD7391">
      <w:pPr>
        <w:shd w:val="clear" w:color="auto" w:fill="FFFFFF"/>
        <w:spacing w:after="0" w:line="240" w:lineRule="auto"/>
        <w:textAlignment w:val="baseline"/>
        <w:rPr>
          <w:rFonts w:ascii="Arial" w:eastAsia="Times New Roman" w:hAnsi="Arial" w:cs="Arial"/>
          <w:color w:val="232323"/>
          <w:sz w:val="27"/>
          <w:szCs w:val="27"/>
          <w:lang w:eastAsia="en-GB"/>
        </w:rPr>
      </w:pPr>
      <w:r w:rsidRPr="00BD7391">
        <w:rPr>
          <w:rFonts w:ascii="Arial" w:eastAsia="Times New Roman" w:hAnsi="Arial" w:cs="Arial"/>
          <w:color w:val="232323"/>
          <w:sz w:val="27"/>
          <w:szCs w:val="27"/>
          <w:bdr w:val="none" w:sz="0" w:space="0" w:color="auto" w:frame="1"/>
          <w:lang w:eastAsia="en-GB"/>
        </w:rPr>
        <w:t>2nd Nov 2020</w:t>
      </w:r>
    </w:p>
    <w:p w14:paraId="42F431D4" w14:textId="74AF4BA7" w:rsidR="00BD7391" w:rsidRPr="00BD7391" w:rsidRDefault="00BD7391" w:rsidP="00BD7391">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Pr>
          <w:rFonts w:ascii="inherit" w:eastAsia="Times New Roman" w:hAnsi="inherit" w:cs="Times New Roman"/>
          <w:color w:val="232323"/>
          <w:sz w:val="27"/>
          <w:szCs w:val="27"/>
          <w:lang w:eastAsia="en-GB"/>
        </w:rPr>
        <w:t>W</w:t>
      </w:r>
      <w:r w:rsidRPr="00BD7391">
        <w:rPr>
          <w:rFonts w:ascii="inherit" w:eastAsia="Times New Roman" w:hAnsi="inherit" w:cs="Times New Roman"/>
          <w:color w:val="232323"/>
          <w:sz w:val="27"/>
          <w:szCs w:val="27"/>
          <w:lang w:eastAsia="en-GB"/>
        </w:rPr>
        <w:t>e have learned a lot about how to work remotely over the past few months. As we take another deep breath to get through the winter ahead, now is a good time to review, reflect and make deliberate choices about how to work productively and healthily together in the next few months. </w:t>
      </w:r>
    </w:p>
    <w:p w14:paraId="2D2865DD" w14:textId="77777777" w:rsidR="00BD7391" w:rsidRPr="00BD7391" w:rsidRDefault="00BD7391" w:rsidP="00BD7391">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BD7391">
        <w:rPr>
          <w:rFonts w:ascii="inherit" w:eastAsia="Times New Roman" w:hAnsi="inherit" w:cs="Times New Roman"/>
          <w:color w:val="232323"/>
          <w:sz w:val="27"/>
          <w:szCs w:val="27"/>
          <w:lang w:eastAsia="en-GB"/>
        </w:rPr>
        <w:t>Wise teams will be taking time out to explore and understand the following:</w:t>
      </w:r>
    </w:p>
    <w:p w14:paraId="01D88C95" w14:textId="77777777" w:rsidR="00BD7391" w:rsidRPr="00BD7391" w:rsidRDefault="00BD7391" w:rsidP="00BD7391">
      <w:pPr>
        <w:numPr>
          <w:ilvl w:val="0"/>
          <w:numId w:val="1"/>
        </w:numPr>
        <w:shd w:val="clear" w:color="auto" w:fill="FFFFFF"/>
        <w:spacing w:after="0" w:line="240" w:lineRule="auto"/>
        <w:textAlignment w:val="baseline"/>
        <w:rPr>
          <w:rFonts w:ascii="inherit" w:eastAsia="Times New Roman" w:hAnsi="inherit" w:cs="Times New Roman"/>
          <w:color w:val="232323"/>
          <w:sz w:val="27"/>
          <w:szCs w:val="27"/>
          <w:lang w:eastAsia="en-GB"/>
        </w:rPr>
      </w:pPr>
      <w:r w:rsidRPr="00BD7391">
        <w:rPr>
          <w:rFonts w:ascii="inherit" w:eastAsia="Times New Roman" w:hAnsi="inherit" w:cs="Times New Roman"/>
          <w:color w:val="232323"/>
          <w:sz w:val="27"/>
          <w:szCs w:val="27"/>
          <w:lang w:eastAsia="en-GB"/>
        </w:rPr>
        <w:t>What have people loved about remote working?</w:t>
      </w:r>
    </w:p>
    <w:p w14:paraId="6B95D391" w14:textId="77777777" w:rsidR="00BD7391" w:rsidRPr="00BD7391" w:rsidRDefault="00BD7391" w:rsidP="00BD7391">
      <w:pPr>
        <w:numPr>
          <w:ilvl w:val="0"/>
          <w:numId w:val="1"/>
        </w:numPr>
        <w:shd w:val="clear" w:color="auto" w:fill="FFFFFF"/>
        <w:spacing w:after="0" w:line="240" w:lineRule="auto"/>
        <w:textAlignment w:val="baseline"/>
        <w:rPr>
          <w:rFonts w:ascii="inherit" w:eastAsia="Times New Roman" w:hAnsi="inherit" w:cs="Times New Roman"/>
          <w:color w:val="232323"/>
          <w:sz w:val="27"/>
          <w:szCs w:val="27"/>
          <w:lang w:eastAsia="en-GB"/>
        </w:rPr>
      </w:pPr>
      <w:r w:rsidRPr="00BD7391">
        <w:rPr>
          <w:rFonts w:ascii="inherit" w:eastAsia="Times New Roman" w:hAnsi="inherit" w:cs="Times New Roman"/>
          <w:color w:val="232323"/>
          <w:sz w:val="27"/>
          <w:szCs w:val="27"/>
          <w:lang w:eastAsia="en-GB"/>
        </w:rPr>
        <w:t>What are people missing about office life?</w:t>
      </w:r>
    </w:p>
    <w:p w14:paraId="6DE25EA8" w14:textId="77777777" w:rsidR="00BD7391" w:rsidRPr="00BD7391" w:rsidRDefault="00BD7391" w:rsidP="00BD7391">
      <w:pPr>
        <w:numPr>
          <w:ilvl w:val="0"/>
          <w:numId w:val="1"/>
        </w:numPr>
        <w:shd w:val="clear" w:color="auto" w:fill="FFFFFF"/>
        <w:spacing w:after="0" w:line="240" w:lineRule="auto"/>
        <w:textAlignment w:val="baseline"/>
        <w:rPr>
          <w:rFonts w:ascii="inherit" w:eastAsia="Times New Roman" w:hAnsi="inherit" w:cs="Times New Roman"/>
          <w:color w:val="232323"/>
          <w:sz w:val="27"/>
          <w:szCs w:val="27"/>
          <w:lang w:eastAsia="en-GB"/>
        </w:rPr>
      </w:pPr>
      <w:r w:rsidRPr="00BD7391">
        <w:rPr>
          <w:rFonts w:ascii="inherit" w:eastAsia="Times New Roman" w:hAnsi="inherit" w:cs="Times New Roman"/>
          <w:color w:val="232323"/>
          <w:sz w:val="27"/>
          <w:szCs w:val="27"/>
          <w:lang w:eastAsia="en-GB"/>
        </w:rPr>
        <w:t>What impact has remote working had on productivity and wellbeing?</w:t>
      </w:r>
    </w:p>
    <w:p w14:paraId="2056430D" w14:textId="77777777" w:rsidR="00BD7391" w:rsidRPr="00BD7391" w:rsidRDefault="00BD7391" w:rsidP="00BD7391">
      <w:pPr>
        <w:numPr>
          <w:ilvl w:val="0"/>
          <w:numId w:val="1"/>
        </w:numPr>
        <w:shd w:val="clear" w:color="auto" w:fill="FFFFFF"/>
        <w:spacing w:after="0" w:line="240" w:lineRule="auto"/>
        <w:textAlignment w:val="baseline"/>
        <w:rPr>
          <w:rFonts w:ascii="inherit" w:eastAsia="Times New Roman" w:hAnsi="inherit" w:cs="Times New Roman"/>
          <w:color w:val="232323"/>
          <w:sz w:val="27"/>
          <w:szCs w:val="27"/>
          <w:lang w:eastAsia="en-GB"/>
        </w:rPr>
      </w:pPr>
      <w:r w:rsidRPr="00BD7391">
        <w:rPr>
          <w:rFonts w:ascii="inherit" w:eastAsia="Times New Roman" w:hAnsi="inherit" w:cs="Times New Roman"/>
          <w:color w:val="232323"/>
          <w:sz w:val="27"/>
          <w:szCs w:val="27"/>
          <w:lang w:eastAsia="en-GB"/>
        </w:rPr>
        <w:t>What does great look like for us in this next phase?</w:t>
      </w:r>
    </w:p>
    <w:p w14:paraId="2857127B" w14:textId="77777777" w:rsidR="00BD7391" w:rsidRPr="00BD7391" w:rsidRDefault="00BD7391" w:rsidP="00BD7391">
      <w:pPr>
        <w:numPr>
          <w:ilvl w:val="0"/>
          <w:numId w:val="1"/>
        </w:numPr>
        <w:shd w:val="clear" w:color="auto" w:fill="FFFFFF"/>
        <w:spacing w:after="0" w:line="240" w:lineRule="auto"/>
        <w:textAlignment w:val="baseline"/>
        <w:rPr>
          <w:rFonts w:ascii="inherit" w:eastAsia="Times New Roman" w:hAnsi="inherit" w:cs="Times New Roman"/>
          <w:color w:val="232323"/>
          <w:sz w:val="27"/>
          <w:szCs w:val="27"/>
          <w:lang w:eastAsia="en-GB"/>
        </w:rPr>
      </w:pPr>
      <w:r w:rsidRPr="00BD7391">
        <w:rPr>
          <w:rFonts w:ascii="inherit" w:eastAsia="Times New Roman" w:hAnsi="inherit" w:cs="Times New Roman"/>
          <w:color w:val="232323"/>
          <w:sz w:val="27"/>
          <w:szCs w:val="27"/>
          <w:lang w:eastAsia="en-GB"/>
        </w:rPr>
        <w:t>What habits does the team want to keep for this next phase?</w:t>
      </w:r>
    </w:p>
    <w:p w14:paraId="2F6CBA79" w14:textId="77777777" w:rsidR="00BD7391" w:rsidRPr="00BD7391" w:rsidRDefault="00BD7391" w:rsidP="00BD7391">
      <w:pPr>
        <w:numPr>
          <w:ilvl w:val="0"/>
          <w:numId w:val="1"/>
        </w:numPr>
        <w:shd w:val="clear" w:color="auto" w:fill="FFFFFF"/>
        <w:spacing w:after="0" w:line="240" w:lineRule="auto"/>
        <w:textAlignment w:val="baseline"/>
        <w:rPr>
          <w:rFonts w:ascii="inherit" w:eastAsia="Times New Roman" w:hAnsi="inherit" w:cs="Times New Roman"/>
          <w:color w:val="232323"/>
          <w:sz w:val="27"/>
          <w:szCs w:val="27"/>
          <w:lang w:eastAsia="en-GB"/>
        </w:rPr>
      </w:pPr>
      <w:r w:rsidRPr="00BD7391">
        <w:rPr>
          <w:rFonts w:ascii="inherit" w:eastAsia="Times New Roman" w:hAnsi="inherit" w:cs="Times New Roman"/>
          <w:color w:val="232323"/>
          <w:sz w:val="27"/>
          <w:szCs w:val="27"/>
          <w:lang w:eastAsia="en-GB"/>
        </w:rPr>
        <w:t>What specific actions shall we take to make this happen? </w:t>
      </w:r>
    </w:p>
    <w:p w14:paraId="793A79DD" w14:textId="77777777" w:rsidR="00BD7391" w:rsidRPr="00BD7391" w:rsidRDefault="00BD7391" w:rsidP="00BD7391">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BD7391">
        <w:rPr>
          <w:rFonts w:ascii="inherit" w:eastAsia="Times New Roman" w:hAnsi="inherit" w:cs="Times New Roman"/>
          <w:color w:val="232323"/>
          <w:sz w:val="27"/>
          <w:szCs w:val="27"/>
          <w:lang w:eastAsia="en-GB"/>
        </w:rPr>
        <w:t>Whilst learning from the recent past and planning the near future, organisations are also looking further ahead, trying to understand where their employees need to be working for greatest success.</w:t>
      </w:r>
    </w:p>
    <w:p w14:paraId="5361FF2E" w14:textId="77777777" w:rsidR="00BD7391" w:rsidRPr="00BD7391" w:rsidRDefault="00BD7391" w:rsidP="00BD7391">
      <w:pPr>
        <w:numPr>
          <w:ilvl w:val="0"/>
          <w:numId w:val="2"/>
        </w:numPr>
        <w:shd w:val="clear" w:color="auto" w:fill="FFFFFF"/>
        <w:spacing w:after="0" w:line="240" w:lineRule="auto"/>
        <w:textAlignment w:val="baseline"/>
        <w:rPr>
          <w:rFonts w:ascii="inherit" w:eastAsia="Times New Roman" w:hAnsi="inherit" w:cs="Times New Roman"/>
          <w:color w:val="232323"/>
          <w:sz w:val="27"/>
          <w:szCs w:val="27"/>
          <w:lang w:eastAsia="en-GB"/>
        </w:rPr>
      </w:pPr>
      <w:r w:rsidRPr="00BD7391">
        <w:rPr>
          <w:rFonts w:ascii="inherit" w:eastAsia="Times New Roman" w:hAnsi="inherit" w:cs="Times New Roman"/>
          <w:color w:val="232323"/>
          <w:sz w:val="27"/>
          <w:szCs w:val="27"/>
          <w:lang w:eastAsia="en-GB"/>
        </w:rPr>
        <w:t xml:space="preserve">Entirely remotely based? – </w:t>
      </w:r>
      <w:proofErr w:type="gramStart"/>
      <w:r w:rsidRPr="00BD7391">
        <w:rPr>
          <w:rFonts w:ascii="inherit" w:eastAsia="Times New Roman" w:hAnsi="inherit" w:cs="Times New Roman"/>
          <w:color w:val="232323"/>
          <w:sz w:val="27"/>
          <w:szCs w:val="27"/>
          <w:lang w:eastAsia="en-GB"/>
        </w:rPr>
        <w:t>it’s</w:t>
      </w:r>
      <w:proofErr w:type="gramEnd"/>
      <w:r w:rsidRPr="00BD7391">
        <w:rPr>
          <w:rFonts w:ascii="inherit" w:eastAsia="Times New Roman" w:hAnsi="inherit" w:cs="Times New Roman"/>
          <w:color w:val="232323"/>
          <w:sz w:val="27"/>
          <w:szCs w:val="27"/>
          <w:lang w:eastAsia="en-GB"/>
        </w:rPr>
        <w:t xml:space="preserve"> attractive when considering cost-savings from expensive head offices and travel.</w:t>
      </w:r>
    </w:p>
    <w:p w14:paraId="71877720" w14:textId="77777777" w:rsidR="00BD7391" w:rsidRPr="00BD7391" w:rsidRDefault="00BD7391" w:rsidP="00BD7391">
      <w:pPr>
        <w:numPr>
          <w:ilvl w:val="0"/>
          <w:numId w:val="2"/>
        </w:numPr>
        <w:shd w:val="clear" w:color="auto" w:fill="FFFFFF"/>
        <w:spacing w:after="0" w:line="240" w:lineRule="auto"/>
        <w:textAlignment w:val="baseline"/>
        <w:rPr>
          <w:rFonts w:ascii="inherit" w:eastAsia="Times New Roman" w:hAnsi="inherit" w:cs="Times New Roman"/>
          <w:color w:val="232323"/>
          <w:sz w:val="27"/>
          <w:szCs w:val="27"/>
          <w:lang w:eastAsia="en-GB"/>
        </w:rPr>
      </w:pPr>
      <w:r w:rsidRPr="00BD7391">
        <w:rPr>
          <w:rFonts w:ascii="inherit" w:eastAsia="Times New Roman" w:hAnsi="inherit" w:cs="Times New Roman"/>
          <w:color w:val="232323"/>
          <w:sz w:val="27"/>
          <w:szCs w:val="27"/>
          <w:lang w:eastAsia="en-GB"/>
        </w:rPr>
        <w:t>Back to office working as it used to be? – early career employees are especially keen to get back to the social connections and tacit learning that come with office life. </w:t>
      </w:r>
    </w:p>
    <w:p w14:paraId="74F20AA5" w14:textId="77777777" w:rsidR="00BD7391" w:rsidRPr="00BD7391" w:rsidRDefault="00BD7391" w:rsidP="00BD7391">
      <w:pPr>
        <w:numPr>
          <w:ilvl w:val="0"/>
          <w:numId w:val="2"/>
        </w:numPr>
        <w:shd w:val="clear" w:color="auto" w:fill="FFFFFF"/>
        <w:spacing w:after="0" w:line="240" w:lineRule="auto"/>
        <w:textAlignment w:val="baseline"/>
        <w:rPr>
          <w:rFonts w:ascii="inherit" w:eastAsia="Times New Roman" w:hAnsi="inherit" w:cs="Times New Roman"/>
          <w:color w:val="232323"/>
          <w:sz w:val="27"/>
          <w:szCs w:val="27"/>
          <w:lang w:eastAsia="en-GB"/>
        </w:rPr>
      </w:pPr>
      <w:r w:rsidRPr="00BD7391">
        <w:rPr>
          <w:rFonts w:ascii="inherit" w:eastAsia="Times New Roman" w:hAnsi="inherit" w:cs="Times New Roman"/>
          <w:color w:val="232323"/>
          <w:sz w:val="27"/>
          <w:szCs w:val="27"/>
          <w:lang w:eastAsia="en-GB"/>
        </w:rPr>
        <w:t>Or a hybrid? – it sounds appealing but how much office space is needed? What activities should be done in the office and which at home? Who should go in when?</w:t>
      </w:r>
    </w:p>
    <w:p w14:paraId="048F5E3F" w14:textId="77777777" w:rsidR="00BD7391" w:rsidRPr="00BD7391" w:rsidRDefault="00BD7391" w:rsidP="00BD7391">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BD7391">
        <w:rPr>
          <w:rFonts w:ascii="inherit" w:eastAsia="Times New Roman" w:hAnsi="inherit" w:cs="Times New Roman"/>
          <w:color w:val="232323"/>
          <w:sz w:val="27"/>
          <w:szCs w:val="27"/>
          <w:lang w:eastAsia="en-GB"/>
        </w:rPr>
        <w:lastRenderedPageBreak/>
        <w:t>There has been a plethora of research telling us what employees are doing or would prefer to do and the risks of each of these options. </w:t>
      </w:r>
    </w:p>
    <w:p w14:paraId="0B1F4592" w14:textId="77777777" w:rsidR="00BD7391" w:rsidRPr="00BD7391" w:rsidRDefault="00BD7391" w:rsidP="00BD7391">
      <w:pPr>
        <w:shd w:val="clear" w:color="auto" w:fill="FFFFFF"/>
        <w:spacing w:beforeAutospacing="1" w:after="0" w:afterAutospacing="1" w:line="240" w:lineRule="auto"/>
        <w:textAlignment w:val="baseline"/>
        <w:rPr>
          <w:rFonts w:ascii="inherit" w:eastAsia="Times New Roman" w:hAnsi="inherit" w:cs="Times New Roman"/>
          <w:color w:val="232323"/>
          <w:sz w:val="27"/>
          <w:szCs w:val="27"/>
          <w:lang w:eastAsia="en-GB"/>
        </w:rPr>
      </w:pPr>
      <w:r w:rsidRPr="00BD7391">
        <w:rPr>
          <w:rFonts w:ascii="inherit" w:eastAsia="Times New Roman" w:hAnsi="inherit" w:cs="Times New Roman"/>
          <w:color w:val="232323"/>
          <w:sz w:val="27"/>
          <w:szCs w:val="27"/>
          <w:lang w:eastAsia="en-GB"/>
        </w:rPr>
        <w:t xml:space="preserve">But how do you shape a future of work that is right for your organisation, your </w:t>
      </w:r>
      <w:proofErr w:type="gramStart"/>
      <w:r w:rsidRPr="00BD7391">
        <w:rPr>
          <w:rFonts w:ascii="inherit" w:eastAsia="Times New Roman" w:hAnsi="inherit" w:cs="Times New Roman"/>
          <w:color w:val="232323"/>
          <w:sz w:val="27"/>
          <w:szCs w:val="27"/>
          <w:lang w:eastAsia="en-GB"/>
        </w:rPr>
        <w:t>employees</w:t>
      </w:r>
      <w:proofErr w:type="gramEnd"/>
      <w:r w:rsidRPr="00BD7391">
        <w:rPr>
          <w:rFonts w:ascii="inherit" w:eastAsia="Times New Roman" w:hAnsi="inherit" w:cs="Times New Roman"/>
          <w:color w:val="232323"/>
          <w:sz w:val="27"/>
          <w:szCs w:val="27"/>
          <w:lang w:eastAsia="en-GB"/>
        </w:rPr>
        <w:t xml:space="preserve"> and your customers? Here are our recommendations, based on our own experience of </w:t>
      </w:r>
      <w:hyperlink r:id="rId5" w:tgtFrame="_blank" w:history="1">
        <w:r w:rsidRPr="00BD7391">
          <w:rPr>
            <w:rFonts w:ascii="inherit" w:eastAsia="Times New Roman" w:hAnsi="inherit" w:cs="Times New Roman"/>
            <w:color w:val="232323"/>
            <w:sz w:val="27"/>
            <w:szCs w:val="27"/>
            <w:u w:val="single"/>
            <w:bdr w:val="none" w:sz="0" w:space="0" w:color="auto" w:frame="1"/>
            <w:lang w:eastAsia="en-GB"/>
          </w:rPr>
          <w:t>supporting</w:t>
        </w:r>
      </w:hyperlink>
      <w:r w:rsidRPr="00BD7391">
        <w:rPr>
          <w:rFonts w:ascii="inherit" w:eastAsia="Times New Roman" w:hAnsi="inherit" w:cs="Times New Roman"/>
          <w:color w:val="232323"/>
          <w:sz w:val="27"/>
          <w:szCs w:val="27"/>
          <w:lang w:eastAsia="en-GB"/>
        </w:rPr>
        <w:t> clients. </w:t>
      </w:r>
    </w:p>
    <w:p w14:paraId="49BCABBC" w14:textId="77777777" w:rsidR="00BD7391" w:rsidRPr="00BD7391" w:rsidRDefault="00BD7391" w:rsidP="00BD7391">
      <w:pPr>
        <w:shd w:val="clear" w:color="auto" w:fill="FFFFFF"/>
        <w:spacing w:before="100" w:beforeAutospacing="1" w:after="100" w:afterAutospacing="1" w:line="240" w:lineRule="auto"/>
        <w:textAlignment w:val="baseline"/>
        <w:outlineLvl w:val="2"/>
        <w:rPr>
          <w:rFonts w:ascii="Arial" w:eastAsia="Times New Roman" w:hAnsi="Arial" w:cs="Arial"/>
          <w:b/>
          <w:bCs/>
          <w:color w:val="232323"/>
          <w:sz w:val="27"/>
          <w:szCs w:val="27"/>
          <w:lang w:eastAsia="en-GB"/>
        </w:rPr>
      </w:pPr>
      <w:r w:rsidRPr="00BD7391">
        <w:rPr>
          <w:rFonts w:ascii="Arial" w:eastAsia="Times New Roman" w:hAnsi="Arial" w:cs="Arial"/>
          <w:b/>
          <w:bCs/>
          <w:color w:val="232323"/>
          <w:sz w:val="27"/>
          <w:szCs w:val="27"/>
          <w:lang w:eastAsia="en-GB"/>
        </w:rPr>
        <w:t>Tips for shaping your future of work</w:t>
      </w:r>
    </w:p>
    <w:p w14:paraId="66151FE4" w14:textId="77777777" w:rsidR="00BD7391" w:rsidRPr="00BD7391" w:rsidRDefault="00BD7391" w:rsidP="00BD7391">
      <w:pPr>
        <w:shd w:val="clear" w:color="auto" w:fill="FFFFFF"/>
        <w:spacing w:before="100" w:beforeAutospacing="1" w:after="100" w:afterAutospacing="1" w:line="240" w:lineRule="auto"/>
        <w:textAlignment w:val="baseline"/>
        <w:outlineLvl w:val="3"/>
        <w:rPr>
          <w:rFonts w:ascii="Arial" w:eastAsia="Times New Roman" w:hAnsi="Arial" w:cs="Arial"/>
          <w:b/>
          <w:bCs/>
          <w:color w:val="232323"/>
          <w:sz w:val="24"/>
          <w:szCs w:val="24"/>
          <w:lang w:eastAsia="en-GB"/>
        </w:rPr>
      </w:pPr>
      <w:r w:rsidRPr="00BD7391">
        <w:rPr>
          <w:rFonts w:ascii="Arial" w:eastAsia="Times New Roman" w:hAnsi="Arial" w:cs="Arial"/>
          <w:b/>
          <w:bCs/>
          <w:color w:val="232323"/>
          <w:sz w:val="24"/>
          <w:szCs w:val="24"/>
          <w:lang w:eastAsia="en-GB"/>
        </w:rPr>
        <w:t>1. Consult with colleagues</w:t>
      </w:r>
    </w:p>
    <w:p w14:paraId="53754A70" w14:textId="77777777" w:rsidR="00BD7391" w:rsidRPr="00BD7391" w:rsidRDefault="00BD7391" w:rsidP="00BD7391">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BD7391">
        <w:rPr>
          <w:rFonts w:ascii="inherit" w:eastAsia="Times New Roman" w:hAnsi="inherit" w:cs="Times New Roman"/>
          <w:color w:val="232323"/>
          <w:sz w:val="27"/>
          <w:szCs w:val="27"/>
          <w:lang w:eastAsia="en-GB"/>
        </w:rPr>
        <w:t xml:space="preserve">Different demographics have different preferences and expectations regarding their place of work. The preference of the CEO may be different from many of the workforce. Equally, the type of work done by people in the grass roots of the organisation may best lend itself to home or office working or to a hybrid of the two. </w:t>
      </w:r>
      <w:proofErr w:type="gramStart"/>
      <w:r w:rsidRPr="00BD7391">
        <w:rPr>
          <w:rFonts w:ascii="inherit" w:eastAsia="Times New Roman" w:hAnsi="inherit" w:cs="Times New Roman"/>
          <w:color w:val="232323"/>
          <w:sz w:val="27"/>
          <w:szCs w:val="27"/>
          <w:lang w:eastAsia="en-GB"/>
        </w:rPr>
        <w:t>It’s</w:t>
      </w:r>
      <w:proofErr w:type="gramEnd"/>
      <w:r w:rsidRPr="00BD7391">
        <w:rPr>
          <w:rFonts w:ascii="inherit" w:eastAsia="Times New Roman" w:hAnsi="inherit" w:cs="Times New Roman"/>
          <w:color w:val="232323"/>
          <w:sz w:val="27"/>
          <w:szCs w:val="27"/>
          <w:lang w:eastAsia="en-GB"/>
        </w:rPr>
        <w:t xml:space="preserve"> critical to understand what blend of work location will enable maximum productivity, wellbeing and performance. </w:t>
      </w:r>
    </w:p>
    <w:p w14:paraId="55B59802" w14:textId="77777777" w:rsidR="00BD7391" w:rsidRPr="00BD7391" w:rsidRDefault="00BD7391" w:rsidP="00BD7391">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BD7391">
        <w:rPr>
          <w:rFonts w:ascii="inherit" w:eastAsia="Times New Roman" w:hAnsi="inherit" w:cs="Times New Roman"/>
          <w:color w:val="232323"/>
          <w:sz w:val="27"/>
          <w:szCs w:val="27"/>
          <w:lang w:eastAsia="en-GB"/>
        </w:rPr>
        <w:t xml:space="preserve">In doing so, be mindful that people can only guess what their preferences will be in three, </w:t>
      </w:r>
      <w:proofErr w:type="gramStart"/>
      <w:r w:rsidRPr="00BD7391">
        <w:rPr>
          <w:rFonts w:ascii="inherit" w:eastAsia="Times New Roman" w:hAnsi="inherit" w:cs="Times New Roman"/>
          <w:color w:val="232323"/>
          <w:sz w:val="27"/>
          <w:szCs w:val="27"/>
          <w:lang w:eastAsia="en-GB"/>
        </w:rPr>
        <w:t>six or nine months’</w:t>
      </w:r>
      <w:proofErr w:type="gramEnd"/>
      <w:r w:rsidRPr="00BD7391">
        <w:rPr>
          <w:rFonts w:ascii="inherit" w:eastAsia="Times New Roman" w:hAnsi="inherit" w:cs="Times New Roman"/>
          <w:color w:val="232323"/>
          <w:sz w:val="27"/>
          <w:szCs w:val="27"/>
          <w:lang w:eastAsia="en-GB"/>
        </w:rPr>
        <w:t xml:space="preserve"> time. As schools and nurseries establish a more reliable routine, </w:t>
      </w:r>
      <w:proofErr w:type="gramStart"/>
      <w:r w:rsidRPr="00BD7391">
        <w:rPr>
          <w:rFonts w:ascii="inherit" w:eastAsia="Times New Roman" w:hAnsi="inherit" w:cs="Times New Roman"/>
          <w:color w:val="232323"/>
          <w:sz w:val="27"/>
          <w:szCs w:val="27"/>
          <w:lang w:eastAsia="en-GB"/>
        </w:rPr>
        <w:t>Zoom</w:t>
      </w:r>
      <w:proofErr w:type="gramEnd"/>
      <w:r w:rsidRPr="00BD7391">
        <w:rPr>
          <w:rFonts w:ascii="inherit" w:eastAsia="Times New Roman" w:hAnsi="inherit" w:cs="Times New Roman"/>
          <w:color w:val="232323"/>
          <w:sz w:val="27"/>
          <w:szCs w:val="27"/>
          <w:lang w:eastAsia="en-GB"/>
        </w:rPr>
        <w:t xml:space="preserve"> fatigue continues, the novelty of working remotely may wear off and preferences may change. </w:t>
      </w:r>
    </w:p>
    <w:p w14:paraId="32955F17" w14:textId="77777777" w:rsidR="00BD7391" w:rsidRPr="00BD7391" w:rsidRDefault="00BD7391" w:rsidP="00BD7391">
      <w:pPr>
        <w:shd w:val="clear" w:color="auto" w:fill="FFFFFF"/>
        <w:spacing w:after="100" w:line="240" w:lineRule="auto"/>
        <w:textAlignment w:val="baseline"/>
        <w:rPr>
          <w:rFonts w:ascii="Times New Roman" w:eastAsia="Times New Roman" w:hAnsi="Times New Roman" w:cs="Times New Roman"/>
          <w:i/>
          <w:iCs/>
          <w:color w:val="B8358A"/>
          <w:sz w:val="27"/>
          <w:szCs w:val="27"/>
          <w:lang w:eastAsia="en-GB"/>
        </w:rPr>
      </w:pPr>
      <w:proofErr w:type="gramStart"/>
      <w:r w:rsidRPr="00BD7391">
        <w:rPr>
          <w:rFonts w:ascii="Times New Roman" w:eastAsia="Times New Roman" w:hAnsi="Times New Roman" w:cs="Times New Roman"/>
          <w:i/>
          <w:iCs/>
          <w:color w:val="B8358A"/>
          <w:sz w:val="27"/>
          <w:szCs w:val="27"/>
          <w:lang w:eastAsia="en-GB"/>
        </w:rPr>
        <w:t>It’s</w:t>
      </w:r>
      <w:proofErr w:type="gramEnd"/>
      <w:r w:rsidRPr="00BD7391">
        <w:rPr>
          <w:rFonts w:ascii="Times New Roman" w:eastAsia="Times New Roman" w:hAnsi="Times New Roman" w:cs="Times New Roman"/>
          <w:i/>
          <w:iCs/>
          <w:color w:val="B8358A"/>
          <w:sz w:val="27"/>
          <w:szCs w:val="27"/>
          <w:lang w:eastAsia="en-GB"/>
        </w:rPr>
        <w:t xml:space="preserve"> critical to understand what blend of work location will enable maximum productivity, wellbeing and performance. </w:t>
      </w:r>
    </w:p>
    <w:p w14:paraId="276DD172" w14:textId="77777777" w:rsidR="00BD7391" w:rsidRPr="00BD7391" w:rsidRDefault="00BD7391" w:rsidP="00BD7391">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BD7391">
        <w:rPr>
          <w:rFonts w:ascii="inherit" w:eastAsia="Times New Roman" w:hAnsi="inherit" w:cs="Times New Roman"/>
          <w:color w:val="232323"/>
          <w:sz w:val="27"/>
          <w:szCs w:val="27"/>
          <w:lang w:eastAsia="en-GB"/>
        </w:rPr>
        <w:t xml:space="preserve">If a vaccine is developed there may be a far bigger surge back to the office than expected. </w:t>
      </w:r>
      <w:proofErr w:type="gramStart"/>
      <w:r w:rsidRPr="00BD7391">
        <w:rPr>
          <w:rFonts w:ascii="inherit" w:eastAsia="Times New Roman" w:hAnsi="inherit" w:cs="Times New Roman"/>
          <w:color w:val="232323"/>
          <w:sz w:val="27"/>
          <w:szCs w:val="27"/>
          <w:lang w:eastAsia="en-GB"/>
        </w:rPr>
        <w:t>So</w:t>
      </w:r>
      <w:proofErr w:type="gramEnd"/>
      <w:r w:rsidRPr="00BD7391">
        <w:rPr>
          <w:rFonts w:ascii="inherit" w:eastAsia="Times New Roman" w:hAnsi="inherit" w:cs="Times New Roman"/>
          <w:color w:val="232323"/>
          <w:sz w:val="27"/>
          <w:szCs w:val="27"/>
          <w:lang w:eastAsia="en-GB"/>
        </w:rPr>
        <w:t xml:space="preserve"> make decisions, especially those regarding office space, with this in mind. </w:t>
      </w:r>
    </w:p>
    <w:p w14:paraId="3B08BEF5" w14:textId="77777777" w:rsidR="00BD7391" w:rsidRPr="00BD7391" w:rsidRDefault="00BD7391" w:rsidP="00BD7391">
      <w:pPr>
        <w:shd w:val="clear" w:color="auto" w:fill="FFFFFF"/>
        <w:spacing w:before="100" w:beforeAutospacing="1" w:after="100" w:afterAutospacing="1" w:line="240" w:lineRule="auto"/>
        <w:textAlignment w:val="baseline"/>
        <w:outlineLvl w:val="3"/>
        <w:rPr>
          <w:rFonts w:ascii="Arial" w:eastAsia="Times New Roman" w:hAnsi="Arial" w:cs="Arial"/>
          <w:b/>
          <w:bCs/>
          <w:color w:val="232323"/>
          <w:sz w:val="24"/>
          <w:szCs w:val="24"/>
          <w:lang w:eastAsia="en-GB"/>
        </w:rPr>
      </w:pPr>
      <w:r w:rsidRPr="00BD7391">
        <w:rPr>
          <w:rFonts w:ascii="Arial" w:eastAsia="Times New Roman" w:hAnsi="Arial" w:cs="Arial"/>
          <w:b/>
          <w:bCs/>
          <w:color w:val="232323"/>
          <w:sz w:val="24"/>
          <w:szCs w:val="24"/>
          <w:lang w:eastAsia="en-GB"/>
        </w:rPr>
        <w:t>2. Understand different personas</w:t>
      </w:r>
    </w:p>
    <w:p w14:paraId="59928DDA" w14:textId="77777777" w:rsidR="00BD7391" w:rsidRPr="00BD7391" w:rsidRDefault="00BD7391" w:rsidP="00BD7391">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BD7391">
        <w:rPr>
          <w:rFonts w:ascii="inherit" w:eastAsia="Times New Roman" w:hAnsi="inherit" w:cs="Times New Roman"/>
          <w:color w:val="232323"/>
          <w:sz w:val="27"/>
          <w:szCs w:val="27"/>
          <w:lang w:eastAsia="en-GB"/>
        </w:rPr>
        <w:t xml:space="preserve">Hybrid working patterns </w:t>
      </w:r>
      <w:proofErr w:type="gramStart"/>
      <w:r w:rsidRPr="00BD7391">
        <w:rPr>
          <w:rFonts w:ascii="inherit" w:eastAsia="Times New Roman" w:hAnsi="inherit" w:cs="Times New Roman"/>
          <w:color w:val="232323"/>
          <w:sz w:val="27"/>
          <w:szCs w:val="27"/>
          <w:lang w:eastAsia="en-GB"/>
        </w:rPr>
        <w:t>don’t</w:t>
      </w:r>
      <w:proofErr w:type="gramEnd"/>
      <w:r w:rsidRPr="00BD7391">
        <w:rPr>
          <w:rFonts w:ascii="inherit" w:eastAsia="Times New Roman" w:hAnsi="inherit" w:cs="Times New Roman"/>
          <w:color w:val="232323"/>
          <w:sz w:val="27"/>
          <w:szCs w:val="27"/>
          <w:lang w:eastAsia="en-GB"/>
        </w:rPr>
        <w:t xml:space="preserve"> suit everyone. In general, there’s enormous socioeconomic and racial inequality between who is able to work from home and who is not. Take care to understand the implications of your future of work choices on diverse groups of colleagues, not just age and ethnicity but also those with physical or mental health needs, carers, those early in their careers and new starters to the organisation (at any level).</w:t>
      </w:r>
    </w:p>
    <w:p w14:paraId="6658BDA8" w14:textId="77777777" w:rsidR="00BD7391" w:rsidRPr="00BD7391" w:rsidRDefault="00BD7391" w:rsidP="00BD7391">
      <w:pPr>
        <w:shd w:val="clear" w:color="auto" w:fill="FFFFFF"/>
        <w:spacing w:beforeAutospacing="1" w:after="0" w:afterAutospacing="1" w:line="240" w:lineRule="auto"/>
        <w:textAlignment w:val="baseline"/>
        <w:rPr>
          <w:rFonts w:ascii="inherit" w:eastAsia="Times New Roman" w:hAnsi="inherit" w:cs="Times New Roman"/>
          <w:color w:val="232323"/>
          <w:sz w:val="27"/>
          <w:szCs w:val="27"/>
          <w:lang w:eastAsia="en-GB"/>
        </w:rPr>
      </w:pPr>
      <w:r w:rsidRPr="00BD7391">
        <w:rPr>
          <w:rFonts w:ascii="inherit" w:eastAsia="Times New Roman" w:hAnsi="inherit" w:cs="Times New Roman"/>
          <w:color w:val="232323"/>
          <w:sz w:val="27"/>
          <w:szCs w:val="27"/>
          <w:lang w:eastAsia="en-GB"/>
        </w:rPr>
        <w:t>If you have a head office, there will be a shifting in power dynamic that needs to be understood and proactively managed if you want to create a truly empowered, customer-centric </w:t>
      </w:r>
      <w:hyperlink r:id="rId6" w:tgtFrame="_blank" w:history="1">
        <w:r w:rsidRPr="00BD7391">
          <w:rPr>
            <w:rFonts w:ascii="inherit" w:eastAsia="Times New Roman" w:hAnsi="inherit" w:cs="Times New Roman"/>
            <w:color w:val="232323"/>
            <w:sz w:val="27"/>
            <w:szCs w:val="27"/>
            <w:u w:val="single"/>
            <w:bdr w:val="none" w:sz="0" w:space="0" w:color="auto" w:frame="1"/>
            <w:lang w:eastAsia="en-GB"/>
          </w:rPr>
          <w:t>culture</w:t>
        </w:r>
      </w:hyperlink>
      <w:r w:rsidRPr="00BD7391">
        <w:rPr>
          <w:rFonts w:ascii="inherit" w:eastAsia="Times New Roman" w:hAnsi="inherit" w:cs="Times New Roman"/>
          <w:color w:val="232323"/>
          <w:sz w:val="27"/>
          <w:szCs w:val="27"/>
          <w:lang w:eastAsia="en-GB"/>
        </w:rPr>
        <w:t>. </w:t>
      </w:r>
    </w:p>
    <w:p w14:paraId="7570D196" w14:textId="77777777" w:rsidR="00BD7391" w:rsidRPr="00BD7391" w:rsidRDefault="00BD7391" w:rsidP="00BD7391">
      <w:pPr>
        <w:shd w:val="clear" w:color="auto" w:fill="FFFFFF"/>
        <w:spacing w:before="100" w:beforeAutospacing="1" w:after="100" w:afterAutospacing="1" w:line="240" w:lineRule="auto"/>
        <w:textAlignment w:val="baseline"/>
        <w:outlineLvl w:val="3"/>
        <w:rPr>
          <w:rFonts w:ascii="Arial" w:eastAsia="Times New Roman" w:hAnsi="Arial" w:cs="Arial"/>
          <w:b/>
          <w:bCs/>
          <w:color w:val="232323"/>
          <w:sz w:val="24"/>
          <w:szCs w:val="24"/>
          <w:lang w:eastAsia="en-GB"/>
        </w:rPr>
      </w:pPr>
      <w:r w:rsidRPr="00BD7391">
        <w:rPr>
          <w:rFonts w:ascii="Arial" w:eastAsia="Times New Roman" w:hAnsi="Arial" w:cs="Arial"/>
          <w:b/>
          <w:bCs/>
          <w:color w:val="232323"/>
          <w:sz w:val="24"/>
          <w:szCs w:val="24"/>
          <w:lang w:eastAsia="en-GB"/>
        </w:rPr>
        <w:t xml:space="preserve">3. Principles </w:t>
      </w:r>
      <w:proofErr w:type="gramStart"/>
      <w:r w:rsidRPr="00BD7391">
        <w:rPr>
          <w:rFonts w:ascii="Arial" w:eastAsia="Times New Roman" w:hAnsi="Arial" w:cs="Arial"/>
          <w:b/>
          <w:bCs/>
          <w:color w:val="232323"/>
          <w:sz w:val="24"/>
          <w:szCs w:val="24"/>
          <w:lang w:eastAsia="en-GB"/>
        </w:rPr>
        <w:t>not rules</w:t>
      </w:r>
      <w:proofErr w:type="gramEnd"/>
    </w:p>
    <w:p w14:paraId="0425557E" w14:textId="77777777" w:rsidR="00BD7391" w:rsidRPr="00BD7391" w:rsidRDefault="00BD7391" w:rsidP="00BD7391">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BD7391">
        <w:rPr>
          <w:rFonts w:ascii="inherit" w:eastAsia="Times New Roman" w:hAnsi="inherit" w:cs="Times New Roman"/>
          <w:color w:val="232323"/>
          <w:sz w:val="27"/>
          <w:szCs w:val="27"/>
          <w:lang w:eastAsia="en-GB"/>
        </w:rPr>
        <w:lastRenderedPageBreak/>
        <w:t>Moving to a fully remote or hybrid future of work relies on a culture of trust and empowerment. A set of principles, co-created with colleagues, can guide behaviour consistently across the organisation without being overly prescriptive. Here are three examples:</w:t>
      </w:r>
    </w:p>
    <w:p w14:paraId="274D68C4" w14:textId="77777777" w:rsidR="00BD7391" w:rsidRPr="00BD7391" w:rsidRDefault="00BD7391" w:rsidP="00BD7391">
      <w:pPr>
        <w:numPr>
          <w:ilvl w:val="0"/>
          <w:numId w:val="3"/>
        </w:numPr>
        <w:shd w:val="clear" w:color="auto" w:fill="FFFFFF"/>
        <w:spacing w:after="0" w:line="240" w:lineRule="auto"/>
        <w:textAlignment w:val="baseline"/>
        <w:rPr>
          <w:rFonts w:ascii="inherit" w:eastAsia="Times New Roman" w:hAnsi="inherit" w:cs="Times New Roman"/>
          <w:color w:val="232323"/>
          <w:sz w:val="27"/>
          <w:szCs w:val="27"/>
          <w:lang w:eastAsia="en-GB"/>
        </w:rPr>
      </w:pPr>
      <w:r w:rsidRPr="00BD7391">
        <w:rPr>
          <w:rFonts w:ascii="inherit" w:eastAsia="Times New Roman" w:hAnsi="inherit" w:cs="Times New Roman"/>
          <w:color w:val="232323"/>
          <w:sz w:val="27"/>
          <w:szCs w:val="27"/>
          <w:lang w:eastAsia="en-GB"/>
        </w:rPr>
        <w:t>Managing performance focuses on achieving outcomes not presence</w:t>
      </w:r>
    </w:p>
    <w:p w14:paraId="5FB8DE33" w14:textId="77777777" w:rsidR="00BD7391" w:rsidRPr="00BD7391" w:rsidRDefault="00BD7391" w:rsidP="00BD7391">
      <w:pPr>
        <w:numPr>
          <w:ilvl w:val="0"/>
          <w:numId w:val="3"/>
        </w:numPr>
        <w:shd w:val="clear" w:color="auto" w:fill="FFFFFF"/>
        <w:spacing w:after="0" w:line="240" w:lineRule="auto"/>
        <w:textAlignment w:val="baseline"/>
        <w:rPr>
          <w:rFonts w:ascii="inherit" w:eastAsia="Times New Roman" w:hAnsi="inherit" w:cs="Times New Roman"/>
          <w:color w:val="232323"/>
          <w:sz w:val="27"/>
          <w:szCs w:val="27"/>
          <w:lang w:eastAsia="en-GB"/>
        </w:rPr>
      </w:pPr>
      <w:r w:rsidRPr="00BD7391">
        <w:rPr>
          <w:rFonts w:ascii="inherit" w:eastAsia="Times New Roman" w:hAnsi="inherit" w:cs="Times New Roman"/>
          <w:color w:val="232323"/>
          <w:sz w:val="27"/>
          <w:szCs w:val="27"/>
          <w:lang w:eastAsia="en-GB"/>
        </w:rPr>
        <w:t>Place of work is chosen based on maximising individual wellbeing and productivity and the organisation’s requirements of the role, not line manager preference</w:t>
      </w:r>
    </w:p>
    <w:p w14:paraId="523130CE" w14:textId="77777777" w:rsidR="00BD7391" w:rsidRPr="00BD7391" w:rsidRDefault="00BD7391" w:rsidP="00BD7391">
      <w:pPr>
        <w:numPr>
          <w:ilvl w:val="0"/>
          <w:numId w:val="3"/>
        </w:numPr>
        <w:shd w:val="clear" w:color="auto" w:fill="FFFFFF"/>
        <w:spacing w:after="0" w:line="240" w:lineRule="auto"/>
        <w:textAlignment w:val="baseline"/>
        <w:rPr>
          <w:rFonts w:ascii="inherit" w:eastAsia="Times New Roman" w:hAnsi="inherit" w:cs="Times New Roman"/>
          <w:color w:val="232323"/>
          <w:sz w:val="27"/>
          <w:szCs w:val="27"/>
          <w:lang w:eastAsia="en-GB"/>
        </w:rPr>
      </w:pPr>
      <w:r w:rsidRPr="00BD7391">
        <w:rPr>
          <w:rFonts w:ascii="inherit" w:eastAsia="Times New Roman" w:hAnsi="inherit" w:cs="Times New Roman"/>
          <w:color w:val="232323"/>
          <w:sz w:val="27"/>
          <w:szCs w:val="27"/>
          <w:lang w:eastAsia="en-GB"/>
        </w:rPr>
        <w:t>Activity location is determined by providing customers with the best possible experience</w:t>
      </w:r>
    </w:p>
    <w:p w14:paraId="442A265A" w14:textId="77777777" w:rsidR="00BD7391" w:rsidRPr="00BD7391" w:rsidRDefault="00BD7391" w:rsidP="00BD7391">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BD7391">
        <w:rPr>
          <w:rFonts w:ascii="inherit" w:eastAsia="Times New Roman" w:hAnsi="inherit" w:cs="Times New Roman"/>
          <w:color w:val="232323"/>
          <w:sz w:val="27"/>
          <w:szCs w:val="27"/>
          <w:lang w:eastAsia="en-GB"/>
        </w:rPr>
        <w:t>Your principles should be sufficient to challenge behaviour that is not in the spirit of your chosen future of work model. </w:t>
      </w:r>
    </w:p>
    <w:p w14:paraId="200E2A88" w14:textId="77777777" w:rsidR="00BD7391" w:rsidRPr="00BD7391" w:rsidRDefault="00BD7391" w:rsidP="00BD7391">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BD7391">
        <w:rPr>
          <w:rFonts w:ascii="inherit" w:eastAsia="Times New Roman" w:hAnsi="inherit" w:cs="Times New Roman"/>
          <w:color w:val="232323"/>
          <w:sz w:val="27"/>
          <w:szCs w:val="27"/>
          <w:lang w:eastAsia="en-GB"/>
        </w:rPr>
        <w:t>Leaders and line managers are critical in role-modelling your future of work. Help them work out the specific, visible actions they will take to show they are committed to the principles.</w:t>
      </w:r>
    </w:p>
    <w:p w14:paraId="5A826318" w14:textId="77777777" w:rsidR="00BD7391" w:rsidRPr="00BD7391" w:rsidRDefault="00BD7391" w:rsidP="00BD7391">
      <w:pPr>
        <w:shd w:val="clear" w:color="auto" w:fill="FFFFFF"/>
        <w:spacing w:before="100" w:beforeAutospacing="1" w:after="100" w:afterAutospacing="1" w:line="240" w:lineRule="auto"/>
        <w:textAlignment w:val="baseline"/>
        <w:outlineLvl w:val="3"/>
        <w:rPr>
          <w:rFonts w:ascii="Arial" w:eastAsia="Times New Roman" w:hAnsi="Arial" w:cs="Arial"/>
          <w:b/>
          <w:bCs/>
          <w:color w:val="232323"/>
          <w:sz w:val="24"/>
          <w:szCs w:val="24"/>
          <w:lang w:eastAsia="en-GB"/>
        </w:rPr>
      </w:pPr>
      <w:r w:rsidRPr="00BD7391">
        <w:rPr>
          <w:rFonts w:ascii="Arial" w:eastAsia="Times New Roman" w:hAnsi="Arial" w:cs="Arial"/>
          <w:b/>
          <w:bCs/>
          <w:color w:val="232323"/>
          <w:sz w:val="24"/>
          <w:szCs w:val="24"/>
          <w:lang w:eastAsia="en-GB"/>
        </w:rPr>
        <w:t>4. Test and learn</w:t>
      </w:r>
    </w:p>
    <w:p w14:paraId="572078B1" w14:textId="77777777" w:rsidR="00BD7391" w:rsidRPr="00BD7391" w:rsidRDefault="00BD7391" w:rsidP="00BD7391">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BD7391">
        <w:rPr>
          <w:rFonts w:ascii="inherit" w:eastAsia="Times New Roman" w:hAnsi="inherit" w:cs="Times New Roman"/>
          <w:color w:val="232323"/>
          <w:sz w:val="27"/>
          <w:szCs w:val="27"/>
          <w:lang w:eastAsia="en-GB"/>
        </w:rPr>
        <w:t xml:space="preserve">Since lockdown </w:t>
      </w:r>
      <w:proofErr w:type="gramStart"/>
      <w:r w:rsidRPr="00BD7391">
        <w:rPr>
          <w:rFonts w:ascii="inherit" w:eastAsia="Times New Roman" w:hAnsi="inherit" w:cs="Times New Roman"/>
          <w:color w:val="232323"/>
          <w:sz w:val="27"/>
          <w:szCs w:val="27"/>
          <w:lang w:eastAsia="en-GB"/>
        </w:rPr>
        <w:t>began</w:t>
      </w:r>
      <w:proofErr w:type="gramEnd"/>
      <w:r w:rsidRPr="00BD7391">
        <w:rPr>
          <w:rFonts w:ascii="inherit" w:eastAsia="Times New Roman" w:hAnsi="inherit" w:cs="Times New Roman"/>
          <w:color w:val="232323"/>
          <w:sz w:val="27"/>
          <w:szCs w:val="27"/>
          <w:lang w:eastAsia="en-GB"/>
        </w:rPr>
        <w:t xml:space="preserve"> we have been thrown into a state of experimentation and this will continue for the foreseeable future – so treat this in the same way. Test out the principles in practice, monitor the impact on productivity and wellbeing, look out for unintended impacts on diversity and inclusion. Involve colleagues in reflection and learning to improve ways of working further in the next phase. </w:t>
      </w:r>
    </w:p>
    <w:p w14:paraId="13C30A80" w14:textId="77777777" w:rsidR="00BD7391" w:rsidRPr="00BD7391" w:rsidRDefault="00BD7391" w:rsidP="00BD7391">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BD7391">
        <w:rPr>
          <w:rFonts w:ascii="inherit" w:eastAsia="Times New Roman" w:hAnsi="inherit" w:cs="Times New Roman"/>
          <w:color w:val="232323"/>
          <w:sz w:val="27"/>
          <w:szCs w:val="27"/>
          <w:lang w:eastAsia="en-GB"/>
        </w:rPr>
        <w:t>Share existing good practice across teams. We have heard multiple examples of teams adapting brilliantly to hybrid working, for example:</w:t>
      </w:r>
    </w:p>
    <w:p w14:paraId="3C768F11" w14:textId="77777777" w:rsidR="00BD7391" w:rsidRPr="00BD7391" w:rsidRDefault="00BD7391" w:rsidP="00BD7391">
      <w:pPr>
        <w:numPr>
          <w:ilvl w:val="0"/>
          <w:numId w:val="4"/>
        </w:numPr>
        <w:shd w:val="clear" w:color="auto" w:fill="FFFFFF"/>
        <w:spacing w:after="0" w:line="240" w:lineRule="auto"/>
        <w:textAlignment w:val="baseline"/>
        <w:rPr>
          <w:rFonts w:ascii="inherit" w:eastAsia="Times New Roman" w:hAnsi="inherit" w:cs="Times New Roman"/>
          <w:color w:val="232323"/>
          <w:sz w:val="27"/>
          <w:szCs w:val="27"/>
          <w:lang w:eastAsia="en-GB"/>
        </w:rPr>
      </w:pPr>
      <w:r w:rsidRPr="00BD7391">
        <w:rPr>
          <w:rFonts w:ascii="inherit" w:eastAsia="Times New Roman" w:hAnsi="inherit" w:cs="Times New Roman"/>
          <w:color w:val="232323"/>
          <w:sz w:val="27"/>
          <w:szCs w:val="27"/>
          <w:lang w:eastAsia="en-GB"/>
        </w:rPr>
        <w:t>Virtual office days: everyone logs onto MS Teams, Zoom or equivalent and is in each other’s company, there for spontaneous help, without the need for formal meetings</w:t>
      </w:r>
    </w:p>
    <w:p w14:paraId="2B5B4C5A" w14:textId="77777777" w:rsidR="00BD7391" w:rsidRPr="00BD7391" w:rsidRDefault="00BD7391" w:rsidP="00BD7391">
      <w:pPr>
        <w:numPr>
          <w:ilvl w:val="0"/>
          <w:numId w:val="4"/>
        </w:numPr>
        <w:shd w:val="clear" w:color="auto" w:fill="FFFFFF"/>
        <w:spacing w:after="0" w:line="240" w:lineRule="auto"/>
        <w:textAlignment w:val="baseline"/>
        <w:rPr>
          <w:rFonts w:ascii="inherit" w:eastAsia="Times New Roman" w:hAnsi="inherit" w:cs="Times New Roman"/>
          <w:color w:val="232323"/>
          <w:sz w:val="27"/>
          <w:szCs w:val="27"/>
          <w:lang w:eastAsia="en-GB"/>
        </w:rPr>
      </w:pPr>
      <w:r w:rsidRPr="00BD7391">
        <w:rPr>
          <w:rFonts w:ascii="inherit" w:eastAsia="Times New Roman" w:hAnsi="inherit" w:cs="Times New Roman"/>
          <w:color w:val="232323"/>
          <w:sz w:val="27"/>
          <w:szCs w:val="27"/>
          <w:lang w:eastAsia="en-GB"/>
        </w:rPr>
        <w:t>Cook-a-thons: to welcome new starters to a team and get to know each other socially</w:t>
      </w:r>
    </w:p>
    <w:p w14:paraId="688CF5FB" w14:textId="77777777" w:rsidR="00BD7391" w:rsidRPr="00BD7391" w:rsidRDefault="00BD7391" w:rsidP="00BD7391">
      <w:pPr>
        <w:numPr>
          <w:ilvl w:val="0"/>
          <w:numId w:val="4"/>
        </w:numPr>
        <w:shd w:val="clear" w:color="auto" w:fill="FFFFFF"/>
        <w:spacing w:after="0" w:line="240" w:lineRule="auto"/>
        <w:textAlignment w:val="baseline"/>
        <w:rPr>
          <w:rFonts w:ascii="inherit" w:eastAsia="Times New Roman" w:hAnsi="inherit" w:cs="Times New Roman"/>
          <w:color w:val="232323"/>
          <w:sz w:val="27"/>
          <w:szCs w:val="27"/>
          <w:lang w:eastAsia="en-GB"/>
        </w:rPr>
      </w:pPr>
      <w:r w:rsidRPr="00BD7391">
        <w:rPr>
          <w:rFonts w:ascii="inherit" w:eastAsia="Times New Roman" w:hAnsi="inherit" w:cs="Times New Roman"/>
          <w:color w:val="232323"/>
          <w:sz w:val="27"/>
          <w:szCs w:val="27"/>
          <w:lang w:eastAsia="en-GB"/>
        </w:rPr>
        <w:t xml:space="preserve">Mural, </w:t>
      </w:r>
      <w:proofErr w:type="gramStart"/>
      <w:r w:rsidRPr="00BD7391">
        <w:rPr>
          <w:rFonts w:ascii="inherit" w:eastAsia="Times New Roman" w:hAnsi="inherit" w:cs="Times New Roman"/>
          <w:color w:val="232323"/>
          <w:sz w:val="27"/>
          <w:szCs w:val="27"/>
          <w:lang w:eastAsia="en-GB"/>
        </w:rPr>
        <w:t>Slack</w:t>
      </w:r>
      <w:proofErr w:type="gramEnd"/>
      <w:r w:rsidRPr="00BD7391">
        <w:rPr>
          <w:rFonts w:ascii="inherit" w:eastAsia="Times New Roman" w:hAnsi="inherit" w:cs="Times New Roman"/>
          <w:color w:val="232323"/>
          <w:sz w:val="27"/>
          <w:szCs w:val="27"/>
          <w:lang w:eastAsia="en-GB"/>
        </w:rPr>
        <w:t xml:space="preserve"> and other collaboration tools: to problem solve and innovate</w:t>
      </w:r>
    </w:p>
    <w:p w14:paraId="02C57D7F" w14:textId="77777777" w:rsidR="00BD7391" w:rsidRPr="00BD7391" w:rsidRDefault="00BD7391" w:rsidP="00BD7391">
      <w:pPr>
        <w:shd w:val="clear" w:color="auto" w:fill="FFFFFF"/>
        <w:spacing w:after="100" w:line="240" w:lineRule="auto"/>
        <w:textAlignment w:val="baseline"/>
        <w:rPr>
          <w:rFonts w:ascii="Times New Roman" w:eastAsia="Times New Roman" w:hAnsi="Times New Roman" w:cs="Times New Roman"/>
          <w:i/>
          <w:iCs/>
          <w:color w:val="B8358A"/>
          <w:sz w:val="27"/>
          <w:szCs w:val="27"/>
          <w:lang w:eastAsia="en-GB"/>
        </w:rPr>
      </w:pPr>
      <w:r w:rsidRPr="00BD7391">
        <w:rPr>
          <w:rFonts w:ascii="Times New Roman" w:eastAsia="Times New Roman" w:hAnsi="Times New Roman" w:cs="Times New Roman"/>
          <w:i/>
          <w:iCs/>
          <w:color w:val="B8358A"/>
          <w:sz w:val="27"/>
          <w:szCs w:val="27"/>
          <w:lang w:eastAsia="en-GB"/>
        </w:rPr>
        <w:t>Involve colleagues in reflection and learning to improve ways of working further in the next phase. </w:t>
      </w:r>
    </w:p>
    <w:p w14:paraId="6D6C2669" w14:textId="77777777" w:rsidR="00BD7391" w:rsidRPr="00BD7391" w:rsidRDefault="00BD7391" w:rsidP="00BD7391">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BD7391">
        <w:rPr>
          <w:rFonts w:ascii="inherit" w:eastAsia="Times New Roman" w:hAnsi="inherit" w:cs="Times New Roman"/>
          <w:color w:val="232323"/>
          <w:sz w:val="27"/>
          <w:szCs w:val="27"/>
          <w:lang w:eastAsia="en-GB"/>
        </w:rPr>
        <w:t>Use this test and learn phase to establish rituals and symbols that signpost what good looks like in the new world. For example, keep board meetings virtual, everyone joining on their own device either from home or the office. </w:t>
      </w:r>
    </w:p>
    <w:p w14:paraId="690A699A" w14:textId="77777777" w:rsidR="00BD7391" w:rsidRPr="00BD7391" w:rsidRDefault="00BD7391" w:rsidP="00BD7391">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BD7391">
        <w:rPr>
          <w:rFonts w:ascii="inherit" w:eastAsia="Times New Roman" w:hAnsi="inherit" w:cs="Times New Roman"/>
          <w:color w:val="232323"/>
          <w:sz w:val="27"/>
          <w:szCs w:val="27"/>
          <w:lang w:eastAsia="en-GB"/>
        </w:rPr>
        <w:lastRenderedPageBreak/>
        <w:t>Plan in team engagement days, where the whole team commit to getting together physically, re-</w:t>
      </w:r>
      <w:proofErr w:type="gramStart"/>
      <w:r w:rsidRPr="00BD7391">
        <w:rPr>
          <w:rFonts w:ascii="inherit" w:eastAsia="Times New Roman" w:hAnsi="inherit" w:cs="Times New Roman"/>
          <w:color w:val="232323"/>
          <w:sz w:val="27"/>
          <w:szCs w:val="27"/>
          <w:lang w:eastAsia="en-GB"/>
        </w:rPr>
        <w:t>connecting</w:t>
      </w:r>
      <w:proofErr w:type="gramEnd"/>
      <w:r w:rsidRPr="00BD7391">
        <w:rPr>
          <w:rFonts w:ascii="inherit" w:eastAsia="Times New Roman" w:hAnsi="inherit" w:cs="Times New Roman"/>
          <w:color w:val="232323"/>
          <w:sz w:val="27"/>
          <w:szCs w:val="27"/>
          <w:lang w:eastAsia="en-GB"/>
        </w:rPr>
        <w:t xml:space="preserve"> and enjoying each other’s company. A sense of belonging to something bigger than </w:t>
      </w:r>
      <w:proofErr w:type="gramStart"/>
      <w:r w:rsidRPr="00BD7391">
        <w:rPr>
          <w:rFonts w:ascii="inherit" w:eastAsia="Times New Roman" w:hAnsi="inherit" w:cs="Times New Roman"/>
          <w:color w:val="232323"/>
          <w:sz w:val="27"/>
          <w:szCs w:val="27"/>
          <w:lang w:eastAsia="en-GB"/>
        </w:rPr>
        <w:t>ourselves</w:t>
      </w:r>
      <w:proofErr w:type="gramEnd"/>
      <w:r w:rsidRPr="00BD7391">
        <w:rPr>
          <w:rFonts w:ascii="inherit" w:eastAsia="Times New Roman" w:hAnsi="inherit" w:cs="Times New Roman"/>
          <w:color w:val="232323"/>
          <w:sz w:val="27"/>
          <w:szCs w:val="27"/>
          <w:lang w:eastAsia="en-GB"/>
        </w:rPr>
        <w:t xml:space="preserve">, doing meaningful work for a higher purpose is a powerful motivator. </w:t>
      </w:r>
      <w:proofErr w:type="gramStart"/>
      <w:r w:rsidRPr="00BD7391">
        <w:rPr>
          <w:rFonts w:ascii="inherit" w:eastAsia="Times New Roman" w:hAnsi="inherit" w:cs="Times New Roman"/>
          <w:color w:val="232323"/>
          <w:sz w:val="27"/>
          <w:szCs w:val="27"/>
          <w:lang w:eastAsia="en-GB"/>
        </w:rPr>
        <w:t>It’s</w:t>
      </w:r>
      <w:proofErr w:type="gramEnd"/>
      <w:r w:rsidRPr="00BD7391">
        <w:rPr>
          <w:rFonts w:ascii="inherit" w:eastAsia="Times New Roman" w:hAnsi="inherit" w:cs="Times New Roman"/>
          <w:color w:val="232323"/>
          <w:sz w:val="27"/>
          <w:szCs w:val="27"/>
          <w:lang w:eastAsia="en-GB"/>
        </w:rPr>
        <w:t xml:space="preserve"> hard to maintain this purely through virtual connections. </w:t>
      </w:r>
    </w:p>
    <w:p w14:paraId="4F823999" w14:textId="77777777" w:rsidR="004D7EA4" w:rsidRDefault="004D7EA4"/>
    <w:sectPr w:rsidR="004D7E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8B1513"/>
    <w:multiLevelType w:val="multilevel"/>
    <w:tmpl w:val="6602E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5D259D4"/>
    <w:multiLevelType w:val="multilevel"/>
    <w:tmpl w:val="A9523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EB16DEC"/>
    <w:multiLevelType w:val="multilevel"/>
    <w:tmpl w:val="65783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2720C50"/>
    <w:multiLevelType w:val="multilevel"/>
    <w:tmpl w:val="20A6D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391"/>
    <w:rsid w:val="004D7EA4"/>
    <w:rsid w:val="00BD7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52021"/>
  <w15:chartTrackingRefBased/>
  <w15:docId w15:val="{BF52CDD5-1D12-46F2-917B-2C9B6001E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6564624">
      <w:bodyDiv w:val="1"/>
      <w:marLeft w:val="0"/>
      <w:marRight w:val="0"/>
      <w:marTop w:val="0"/>
      <w:marBottom w:val="0"/>
      <w:divBdr>
        <w:top w:val="none" w:sz="0" w:space="0" w:color="auto"/>
        <w:left w:val="none" w:sz="0" w:space="0" w:color="auto"/>
        <w:bottom w:val="none" w:sz="0" w:space="0" w:color="auto"/>
        <w:right w:val="none" w:sz="0" w:space="0" w:color="auto"/>
      </w:divBdr>
      <w:divsChild>
        <w:div w:id="553732326">
          <w:marLeft w:val="0"/>
          <w:marRight w:val="0"/>
          <w:marTop w:val="0"/>
          <w:marBottom w:val="0"/>
          <w:divBdr>
            <w:top w:val="none" w:sz="0" w:space="0" w:color="auto"/>
            <w:left w:val="none" w:sz="0" w:space="0" w:color="auto"/>
            <w:bottom w:val="none" w:sz="0" w:space="0" w:color="auto"/>
            <w:right w:val="none" w:sz="0" w:space="0" w:color="auto"/>
          </w:divBdr>
          <w:divsChild>
            <w:div w:id="726147651">
              <w:marLeft w:val="0"/>
              <w:marRight w:val="0"/>
              <w:marTop w:val="0"/>
              <w:marBottom w:val="0"/>
              <w:divBdr>
                <w:top w:val="none" w:sz="0" w:space="0" w:color="auto"/>
                <w:left w:val="none" w:sz="0" w:space="0" w:color="auto"/>
                <w:bottom w:val="none" w:sz="0" w:space="0" w:color="auto"/>
                <w:right w:val="none" w:sz="0" w:space="0" w:color="auto"/>
              </w:divBdr>
            </w:div>
            <w:div w:id="2106925192">
              <w:marLeft w:val="0"/>
              <w:marRight w:val="0"/>
              <w:marTop w:val="0"/>
              <w:marBottom w:val="0"/>
              <w:divBdr>
                <w:top w:val="none" w:sz="0" w:space="0" w:color="auto"/>
                <w:left w:val="none" w:sz="0" w:space="0" w:color="auto"/>
                <w:bottom w:val="none" w:sz="0" w:space="0" w:color="auto"/>
                <w:right w:val="none" w:sz="0" w:space="0" w:color="auto"/>
              </w:divBdr>
            </w:div>
          </w:divsChild>
        </w:div>
        <w:div w:id="944849188">
          <w:marLeft w:val="0"/>
          <w:marRight w:val="0"/>
          <w:marTop w:val="0"/>
          <w:marBottom w:val="0"/>
          <w:divBdr>
            <w:top w:val="none" w:sz="0" w:space="0" w:color="auto"/>
            <w:left w:val="none" w:sz="0" w:space="0" w:color="auto"/>
            <w:bottom w:val="none" w:sz="0" w:space="0" w:color="auto"/>
            <w:right w:val="none" w:sz="0" w:space="0" w:color="auto"/>
          </w:divBdr>
          <w:divsChild>
            <w:div w:id="428087280">
              <w:marLeft w:val="0"/>
              <w:marRight w:val="0"/>
              <w:marTop w:val="0"/>
              <w:marBottom w:val="0"/>
              <w:divBdr>
                <w:top w:val="none" w:sz="0" w:space="0" w:color="auto"/>
                <w:left w:val="none" w:sz="0" w:space="0" w:color="auto"/>
                <w:bottom w:val="none" w:sz="0" w:space="0" w:color="auto"/>
                <w:right w:val="none" w:sz="0" w:space="0" w:color="auto"/>
              </w:divBdr>
              <w:divsChild>
                <w:div w:id="41641064">
                  <w:marLeft w:val="0"/>
                  <w:marRight w:val="0"/>
                  <w:marTop w:val="0"/>
                  <w:marBottom w:val="0"/>
                  <w:divBdr>
                    <w:top w:val="none" w:sz="0" w:space="0" w:color="auto"/>
                    <w:left w:val="none" w:sz="0" w:space="0" w:color="auto"/>
                    <w:bottom w:val="none" w:sz="0" w:space="0" w:color="auto"/>
                    <w:right w:val="none" w:sz="0" w:space="0" w:color="auto"/>
                  </w:divBdr>
                  <w:divsChild>
                    <w:div w:id="11972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665591">
              <w:marLeft w:val="0"/>
              <w:marRight w:val="0"/>
              <w:marTop w:val="0"/>
              <w:marBottom w:val="0"/>
              <w:divBdr>
                <w:top w:val="none" w:sz="0" w:space="0" w:color="auto"/>
                <w:left w:val="none" w:sz="0" w:space="0" w:color="auto"/>
                <w:bottom w:val="none" w:sz="0" w:space="0" w:color="auto"/>
                <w:right w:val="none" w:sz="0" w:space="0" w:color="auto"/>
              </w:divBdr>
              <w:divsChild>
                <w:div w:id="424419605">
                  <w:marLeft w:val="0"/>
                  <w:marRight w:val="0"/>
                  <w:marTop w:val="0"/>
                  <w:marBottom w:val="0"/>
                  <w:divBdr>
                    <w:top w:val="none" w:sz="0" w:space="0" w:color="auto"/>
                    <w:left w:val="none" w:sz="0" w:space="0" w:color="auto"/>
                    <w:bottom w:val="none" w:sz="0" w:space="0" w:color="auto"/>
                    <w:right w:val="none" w:sz="0" w:space="0" w:color="auto"/>
                  </w:divBdr>
                </w:div>
                <w:div w:id="1184705176">
                  <w:blockQuote w:val="1"/>
                  <w:marLeft w:val="720"/>
                  <w:marRight w:val="720"/>
                  <w:marTop w:val="100"/>
                  <w:marBottom w:val="100"/>
                  <w:divBdr>
                    <w:top w:val="single" w:sz="24" w:space="0" w:color="DCE6EB"/>
                    <w:left w:val="none" w:sz="0" w:space="0" w:color="auto"/>
                    <w:bottom w:val="single" w:sz="24" w:space="0" w:color="DCE6EB"/>
                    <w:right w:val="none" w:sz="0" w:space="0" w:color="auto"/>
                  </w:divBdr>
                </w:div>
                <w:div w:id="411582325">
                  <w:marLeft w:val="0"/>
                  <w:marRight w:val="0"/>
                  <w:marTop w:val="0"/>
                  <w:marBottom w:val="0"/>
                  <w:divBdr>
                    <w:top w:val="none" w:sz="0" w:space="0" w:color="auto"/>
                    <w:left w:val="none" w:sz="0" w:space="0" w:color="auto"/>
                    <w:bottom w:val="none" w:sz="0" w:space="0" w:color="auto"/>
                    <w:right w:val="none" w:sz="0" w:space="0" w:color="auto"/>
                  </w:divBdr>
                </w:div>
                <w:div w:id="180049668">
                  <w:marLeft w:val="0"/>
                  <w:marRight w:val="0"/>
                  <w:marTop w:val="0"/>
                  <w:marBottom w:val="0"/>
                  <w:divBdr>
                    <w:top w:val="none" w:sz="0" w:space="0" w:color="auto"/>
                    <w:left w:val="none" w:sz="0" w:space="0" w:color="auto"/>
                    <w:bottom w:val="none" w:sz="0" w:space="0" w:color="auto"/>
                    <w:right w:val="none" w:sz="0" w:space="0" w:color="auto"/>
                  </w:divBdr>
                </w:div>
                <w:div w:id="278605676">
                  <w:marLeft w:val="0"/>
                  <w:marRight w:val="0"/>
                  <w:marTop w:val="0"/>
                  <w:marBottom w:val="0"/>
                  <w:divBdr>
                    <w:top w:val="none" w:sz="0" w:space="0" w:color="auto"/>
                    <w:left w:val="none" w:sz="0" w:space="0" w:color="auto"/>
                    <w:bottom w:val="none" w:sz="0" w:space="0" w:color="auto"/>
                    <w:right w:val="none" w:sz="0" w:space="0" w:color="auto"/>
                  </w:divBdr>
                </w:div>
                <w:div w:id="1680429643">
                  <w:blockQuote w:val="1"/>
                  <w:marLeft w:val="720"/>
                  <w:marRight w:val="720"/>
                  <w:marTop w:val="100"/>
                  <w:marBottom w:val="100"/>
                  <w:divBdr>
                    <w:top w:val="single" w:sz="24" w:space="0" w:color="DCE6EB"/>
                    <w:left w:val="none" w:sz="0" w:space="0" w:color="auto"/>
                    <w:bottom w:val="single" w:sz="24" w:space="0" w:color="DCE6EB"/>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rzone.com/lead/culture/will-permanent-remote-and-flexible-working-lead-to-a-culture-vacuum" TargetMode="External"/><Relationship Id="rId5" Type="http://schemas.openxmlformats.org/officeDocument/2006/relationships/hyperlink" Target="https://www.hrzone.com/perform/people/remote-working-five-top-tips-for-keeping-home-workers-health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984</Words>
  <Characters>5615</Characters>
  <Application>Microsoft Office Word</Application>
  <DocSecurity>0</DocSecurity>
  <Lines>46</Lines>
  <Paragraphs>13</Paragraphs>
  <ScaleCrop>false</ScaleCrop>
  <Company/>
  <LinksUpToDate>false</LinksUpToDate>
  <CharactersWithSpaces>6586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Rees</dc:creator>
  <cp:keywords/>
  <dc:description/>
  <cp:lastModifiedBy>Deborah Rees</cp:lastModifiedBy>
  <cp:revision>1</cp:revision>
  <dcterms:created xsi:type="dcterms:W3CDTF">2020-11-03T14:31:00Z</dcterms:created>
  <dcterms:modified xsi:type="dcterms:W3CDTF">2020-11-03T14:32:00Z</dcterms:modified>
</cp:coreProperties>
</file>