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6371AF" w14:textId="77777777" w:rsidR="000360C7" w:rsidRDefault="000360C7" w:rsidP="002C3B26">
      <w:pPr>
        <w:rPr>
          <w:rStyle w:val="Heading1Char"/>
          <w:sz w:val="28"/>
          <w:szCs w:val="28"/>
        </w:rPr>
      </w:pPr>
      <w:bookmarkStart w:id="0" w:name="_Hlk107832732"/>
    </w:p>
    <w:p w14:paraId="21A4340D" w14:textId="77777777" w:rsidR="000360C7" w:rsidRDefault="000360C7" w:rsidP="002C3B26">
      <w:pPr>
        <w:rPr>
          <w:rStyle w:val="Heading1Char"/>
          <w:sz w:val="28"/>
          <w:szCs w:val="28"/>
        </w:rPr>
      </w:pPr>
    </w:p>
    <w:p w14:paraId="116BFDE0" w14:textId="77777777" w:rsidR="000360C7" w:rsidRDefault="000360C7" w:rsidP="002C3B26">
      <w:pPr>
        <w:rPr>
          <w:rStyle w:val="Heading1Char"/>
          <w:sz w:val="28"/>
          <w:szCs w:val="28"/>
        </w:rPr>
      </w:pPr>
    </w:p>
    <w:p w14:paraId="73A91095" w14:textId="762EF992" w:rsidR="002D2817" w:rsidRPr="002D2817" w:rsidRDefault="002D2817" w:rsidP="002D2817">
      <w:pPr>
        <w:pStyle w:val="Title"/>
        <w:jc w:val="center"/>
      </w:pPr>
      <w:r w:rsidRPr="002D2817">
        <w:t>Managing Projects in the Organisation</w:t>
      </w:r>
    </w:p>
    <w:p w14:paraId="032947B6" w14:textId="77777777" w:rsidR="002D2817" w:rsidRPr="002D2817" w:rsidRDefault="002D2817" w:rsidP="002D2817"/>
    <w:p w14:paraId="432602F5" w14:textId="54D597A9" w:rsidR="002D2817" w:rsidRPr="002D2817" w:rsidRDefault="002D2817" w:rsidP="002D2817">
      <w:pPr>
        <w:jc w:val="center"/>
        <w:rPr>
          <w:sz w:val="28"/>
          <w:szCs w:val="28"/>
        </w:rPr>
      </w:pPr>
      <w:proofErr w:type="spellStart"/>
      <w:r w:rsidRPr="002D2817">
        <w:rPr>
          <w:sz w:val="28"/>
          <w:szCs w:val="28"/>
        </w:rPr>
        <w:t>Andreea</w:t>
      </w:r>
      <w:proofErr w:type="spellEnd"/>
      <w:r w:rsidRPr="002D2817">
        <w:rPr>
          <w:sz w:val="28"/>
          <w:szCs w:val="28"/>
        </w:rPr>
        <w:t xml:space="preserve"> Raluca </w:t>
      </w:r>
      <w:proofErr w:type="spellStart"/>
      <w:r w:rsidRPr="002D2817">
        <w:rPr>
          <w:sz w:val="28"/>
          <w:szCs w:val="28"/>
        </w:rPr>
        <w:t>Mocanu</w:t>
      </w:r>
      <w:proofErr w:type="spellEnd"/>
    </w:p>
    <w:p w14:paraId="21280BD5" w14:textId="7AD59891" w:rsidR="002D2817" w:rsidRPr="002D2817" w:rsidRDefault="002D2817" w:rsidP="002D2817">
      <w:pPr>
        <w:jc w:val="center"/>
        <w:rPr>
          <w:sz w:val="28"/>
          <w:szCs w:val="28"/>
        </w:rPr>
      </w:pPr>
      <w:r w:rsidRPr="002D2817">
        <w:rPr>
          <w:sz w:val="28"/>
          <w:szCs w:val="28"/>
        </w:rPr>
        <w:t>1919375</w:t>
      </w:r>
    </w:p>
    <w:p w14:paraId="5F8692A5" w14:textId="3B92BAF6" w:rsidR="002D2817" w:rsidRPr="002D2817" w:rsidRDefault="002D2817" w:rsidP="002D2817">
      <w:pPr>
        <w:jc w:val="center"/>
        <w:rPr>
          <w:sz w:val="28"/>
          <w:szCs w:val="28"/>
        </w:rPr>
      </w:pPr>
      <w:r w:rsidRPr="002D2817">
        <w:rPr>
          <w:sz w:val="28"/>
          <w:szCs w:val="28"/>
        </w:rPr>
        <w:t>Component Two</w:t>
      </w:r>
    </w:p>
    <w:p w14:paraId="591718E5" w14:textId="77777777" w:rsidR="000360C7" w:rsidRPr="002D2817" w:rsidRDefault="000360C7" w:rsidP="002D2817">
      <w:pPr>
        <w:jc w:val="center"/>
        <w:rPr>
          <w:rStyle w:val="Heading1Char"/>
          <w:sz w:val="36"/>
          <w:szCs w:val="36"/>
        </w:rPr>
      </w:pPr>
    </w:p>
    <w:p w14:paraId="63FC351C" w14:textId="77777777" w:rsidR="000360C7" w:rsidRDefault="000360C7" w:rsidP="002C3B26">
      <w:pPr>
        <w:rPr>
          <w:rStyle w:val="Heading1Char"/>
          <w:sz w:val="28"/>
          <w:szCs w:val="28"/>
        </w:rPr>
      </w:pPr>
    </w:p>
    <w:p w14:paraId="3AB994E5" w14:textId="77777777" w:rsidR="000360C7" w:rsidRDefault="000360C7" w:rsidP="002C3B26">
      <w:pPr>
        <w:rPr>
          <w:rStyle w:val="Heading1Char"/>
          <w:sz w:val="28"/>
          <w:szCs w:val="28"/>
        </w:rPr>
      </w:pPr>
    </w:p>
    <w:p w14:paraId="05CB14BD" w14:textId="77777777" w:rsidR="000360C7" w:rsidRDefault="000360C7" w:rsidP="002C3B26">
      <w:pPr>
        <w:rPr>
          <w:rStyle w:val="Heading1Char"/>
          <w:sz w:val="28"/>
          <w:szCs w:val="28"/>
        </w:rPr>
      </w:pPr>
    </w:p>
    <w:p w14:paraId="73EC0B37" w14:textId="77777777" w:rsidR="000360C7" w:rsidRDefault="000360C7" w:rsidP="002C3B26">
      <w:pPr>
        <w:rPr>
          <w:rStyle w:val="Heading1Char"/>
          <w:sz w:val="28"/>
          <w:szCs w:val="28"/>
        </w:rPr>
      </w:pPr>
    </w:p>
    <w:p w14:paraId="1439DF6E" w14:textId="77777777" w:rsidR="000360C7" w:rsidRDefault="000360C7" w:rsidP="002C3B26">
      <w:pPr>
        <w:rPr>
          <w:rStyle w:val="Heading1Char"/>
          <w:sz w:val="28"/>
          <w:szCs w:val="28"/>
        </w:rPr>
      </w:pPr>
    </w:p>
    <w:p w14:paraId="484B8743" w14:textId="77777777" w:rsidR="000360C7" w:rsidRDefault="000360C7" w:rsidP="002C3B26">
      <w:pPr>
        <w:rPr>
          <w:rStyle w:val="Heading1Char"/>
          <w:sz w:val="28"/>
          <w:szCs w:val="28"/>
        </w:rPr>
      </w:pPr>
    </w:p>
    <w:p w14:paraId="1629356A" w14:textId="77777777" w:rsidR="000360C7" w:rsidRDefault="000360C7" w:rsidP="002C3B26">
      <w:pPr>
        <w:rPr>
          <w:rStyle w:val="Heading1Char"/>
          <w:sz w:val="28"/>
          <w:szCs w:val="28"/>
        </w:rPr>
      </w:pPr>
    </w:p>
    <w:p w14:paraId="100EB4A5" w14:textId="77777777" w:rsidR="000360C7" w:rsidRDefault="000360C7" w:rsidP="002C3B26">
      <w:pPr>
        <w:rPr>
          <w:rStyle w:val="Heading1Char"/>
          <w:sz w:val="28"/>
          <w:szCs w:val="28"/>
        </w:rPr>
      </w:pPr>
    </w:p>
    <w:p w14:paraId="494CDC4B" w14:textId="77777777" w:rsidR="000360C7" w:rsidRDefault="000360C7" w:rsidP="002C3B26">
      <w:pPr>
        <w:rPr>
          <w:rStyle w:val="Heading1Char"/>
          <w:sz w:val="28"/>
          <w:szCs w:val="28"/>
        </w:rPr>
      </w:pPr>
    </w:p>
    <w:p w14:paraId="73F12C54" w14:textId="77777777" w:rsidR="000360C7" w:rsidRDefault="000360C7" w:rsidP="002C3B26">
      <w:pPr>
        <w:rPr>
          <w:rStyle w:val="Heading1Char"/>
          <w:sz w:val="28"/>
          <w:szCs w:val="28"/>
        </w:rPr>
      </w:pPr>
    </w:p>
    <w:p w14:paraId="27872613" w14:textId="77777777" w:rsidR="000360C7" w:rsidRDefault="000360C7" w:rsidP="002C3B26">
      <w:pPr>
        <w:rPr>
          <w:rStyle w:val="Heading1Char"/>
          <w:sz w:val="28"/>
          <w:szCs w:val="28"/>
        </w:rPr>
      </w:pPr>
    </w:p>
    <w:p w14:paraId="6D45F846" w14:textId="77777777" w:rsidR="000360C7" w:rsidRDefault="000360C7" w:rsidP="002C3B26">
      <w:pPr>
        <w:rPr>
          <w:rStyle w:val="Heading1Char"/>
          <w:sz w:val="28"/>
          <w:szCs w:val="28"/>
        </w:rPr>
      </w:pPr>
    </w:p>
    <w:p w14:paraId="670D4A05" w14:textId="77777777" w:rsidR="000360C7" w:rsidRDefault="000360C7" w:rsidP="002C3B26">
      <w:pPr>
        <w:rPr>
          <w:rStyle w:val="Heading1Char"/>
          <w:sz w:val="28"/>
          <w:szCs w:val="28"/>
        </w:rPr>
      </w:pPr>
    </w:p>
    <w:p w14:paraId="646D3BBA" w14:textId="6F4ADAE6" w:rsidR="000360C7" w:rsidRDefault="000360C7" w:rsidP="002C3B26">
      <w:pPr>
        <w:rPr>
          <w:rStyle w:val="Heading1Char"/>
          <w:sz w:val="28"/>
          <w:szCs w:val="28"/>
        </w:rPr>
      </w:pPr>
    </w:p>
    <w:p w14:paraId="25BC9CDF" w14:textId="4FDADF77" w:rsidR="002D2817" w:rsidRDefault="002D2817" w:rsidP="002C3B26">
      <w:pPr>
        <w:rPr>
          <w:rStyle w:val="Heading1Char"/>
          <w:sz w:val="28"/>
          <w:szCs w:val="28"/>
        </w:rPr>
      </w:pPr>
    </w:p>
    <w:p w14:paraId="1ABBCAE0" w14:textId="3E7569CD" w:rsidR="002D2817" w:rsidRDefault="002D2817" w:rsidP="002C3B26">
      <w:pPr>
        <w:rPr>
          <w:rStyle w:val="Heading1Char"/>
          <w:sz w:val="28"/>
          <w:szCs w:val="28"/>
        </w:rPr>
      </w:pPr>
    </w:p>
    <w:p w14:paraId="3968AFE5" w14:textId="0030B68B" w:rsidR="002D2817" w:rsidRDefault="002D2817" w:rsidP="002C3B26">
      <w:pPr>
        <w:rPr>
          <w:rStyle w:val="Heading1Char"/>
          <w:sz w:val="28"/>
          <w:szCs w:val="28"/>
        </w:rPr>
      </w:pPr>
    </w:p>
    <w:p w14:paraId="67D79782" w14:textId="54DC4C17" w:rsidR="002D2817" w:rsidRDefault="002D2817" w:rsidP="002C3B26">
      <w:pPr>
        <w:rPr>
          <w:rStyle w:val="Heading1Char"/>
          <w:sz w:val="28"/>
          <w:szCs w:val="28"/>
        </w:rPr>
      </w:pPr>
    </w:p>
    <w:p w14:paraId="225FEBDE" w14:textId="77777777" w:rsidR="002D2817" w:rsidRDefault="002D2817" w:rsidP="002C3B26">
      <w:pPr>
        <w:rPr>
          <w:rStyle w:val="Heading1Char"/>
          <w:sz w:val="28"/>
          <w:szCs w:val="28"/>
        </w:rPr>
      </w:pPr>
    </w:p>
    <w:sdt>
      <w:sdtPr>
        <w:rPr>
          <w:b w:val="0"/>
          <w:bCs w:val="0"/>
          <w:kern w:val="2"/>
          <w:sz w:val="32"/>
          <w:szCs w:val="32"/>
          <w:lang w:val="en-GB"/>
          <w14:ligatures w14:val="standardContextual"/>
        </w:rPr>
        <w:id w:val="-67735067"/>
        <w:docPartObj>
          <w:docPartGallery w:val="Table of Contents"/>
          <w:docPartUnique/>
        </w:docPartObj>
      </w:sdtPr>
      <w:sdtEndPr>
        <w:rPr>
          <w:rFonts w:asciiTheme="minorHAnsi" w:eastAsiaTheme="minorHAnsi" w:hAnsiTheme="minorHAnsi" w:cstheme="minorBidi"/>
          <w:noProof/>
          <w:color w:val="auto"/>
          <w:sz w:val="22"/>
          <w:szCs w:val="22"/>
        </w:rPr>
      </w:sdtEndPr>
      <w:sdtContent>
        <w:p w14:paraId="33CF0FA8" w14:textId="436111FB" w:rsidR="002D2817" w:rsidRDefault="002D2817">
          <w:pPr>
            <w:pStyle w:val="TOCHeading"/>
          </w:pPr>
          <w:r>
            <w:t>Table of Contents</w:t>
          </w:r>
        </w:p>
        <w:p w14:paraId="365A5A0A" w14:textId="68B5A531" w:rsidR="002D2817" w:rsidRDefault="002D2817">
          <w:pPr>
            <w:pStyle w:val="TOC2"/>
            <w:tabs>
              <w:tab w:val="right" w:leader="dot" w:pos="9016"/>
            </w:tabs>
            <w:rPr>
              <w:rFonts w:eastAsiaTheme="minorEastAsia" w:cstheme="minorBidi"/>
              <w:b/>
              <w:bCs/>
              <w:noProof/>
              <w:kern w:val="0"/>
              <w:sz w:val="24"/>
              <w:szCs w:val="24"/>
              <w:lang w:val="en-RO"/>
              <w14:ligatures w14:val="none"/>
            </w:rPr>
          </w:pPr>
          <w:r>
            <w:fldChar w:fldCharType="begin"/>
          </w:r>
          <w:r>
            <w:instrText xml:space="preserve"> TOC \o "1-3" \h \z \u </w:instrText>
          </w:r>
          <w:r>
            <w:fldChar w:fldCharType="separate"/>
          </w:r>
          <w:hyperlink w:anchor="_Toc107849939" w:history="1">
            <w:r w:rsidRPr="00980DA4">
              <w:rPr>
                <w:rStyle w:val="Hyperlink"/>
                <w:noProof/>
              </w:rPr>
              <w:t>1.0 Introduction</w:t>
            </w:r>
            <w:r>
              <w:rPr>
                <w:noProof/>
                <w:webHidden/>
              </w:rPr>
              <w:tab/>
            </w:r>
            <w:r>
              <w:rPr>
                <w:noProof/>
                <w:webHidden/>
              </w:rPr>
              <w:fldChar w:fldCharType="begin"/>
            </w:r>
            <w:r>
              <w:rPr>
                <w:noProof/>
                <w:webHidden/>
              </w:rPr>
              <w:instrText xml:space="preserve"> PAGEREF _Toc107849939 \h </w:instrText>
            </w:r>
            <w:r>
              <w:rPr>
                <w:noProof/>
                <w:webHidden/>
              </w:rPr>
            </w:r>
            <w:r>
              <w:rPr>
                <w:noProof/>
                <w:webHidden/>
              </w:rPr>
              <w:fldChar w:fldCharType="separate"/>
            </w:r>
            <w:r>
              <w:rPr>
                <w:noProof/>
                <w:webHidden/>
              </w:rPr>
              <w:t>3</w:t>
            </w:r>
            <w:r>
              <w:rPr>
                <w:noProof/>
                <w:webHidden/>
              </w:rPr>
              <w:fldChar w:fldCharType="end"/>
            </w:r>
          </w:hyperlink>
        </w:p>
        <w:p w14:paraId="433CF704" w14:textId="015E5382" w:rsidR="002D2817" w:rsidRDefault="00000000">
          <w:pPr>
            <w:pStyle w:val="TOC2"/>
            <w:tabs>
              <w:tab w:val="right" w:leader="dot" w:pos="9016"/>
            </w:tabs>
            <w:rPr>
              <w:rFonts w:eastAsiaTheme="minorEastAsia" w:cstheme="minorBidi"/>
              <w:b/>
              <w:bCs/>
              <w:noProof/>
              <w:kern w:val="0"/>
              <w:sz w:val="24"/>
              <w:szCs w:val="24"/>
              <w:lang w:val="en-RO"/>
              <w14:ligatures w14:val="none"/>
            </w:rPr>
          </w:pPr>
          <w:hyperlink w:anchor="_Toc107849940" w:history="1">
            <w:r w:rsidR="002D2817" w:rsidRPr="00980DA4">
              <w:rPr>
                <w:rStyle w:val="Hyperlink"/>
                <w:noProof/>
              </w:rPr>
              <w:t>2.0 Main Findin</w:t>
            </w:r>
            <w:r w:rsidR="002D2817" w:rsidRPr="00980DA4">
              <w:rPr>
                <w:rStyle w:val="Hyperlink"/>
                <w:noProof/>
              </w:rPr>
              <w:t>g</w:t>
            </w:r>
            <w:r w:rsidR="002D2817" w:rsidRPr="00980DA4">
              <w:rPr>
                <w:rStyle w:val="Hyperlink"/>
                <w:noProof/>
              </w:rPr>
              <w:t>s</w:t>
            </w:r>
            <w:r w:rsidR="002D2817">
              <w:rPr>
                <w:noProof/>
                <w:webHidden/>
              </w:rPr>
              <w:tab/>
            </w:r>
            <w:r w:rsidR="002D2817">
              <w:rPr>
                <w:noProof/>
                <w:webHidden/>
              </w:rPr>
              <w:fldChar w:fldCharType="begin"/>
            </w:r>
            <w:r w:rsidR="002D2817">
              <w:rPr>
                <w:noProof/>
                <w:webHidden/>
              </w:rPr>
              <w:instrText xml:space="preserve"> PAGEREF _Toc107849940 \h </w:instrText>
            </w:r>
            <w:r w:rsidR="002D2817">
              <w:rPr>
                <w:noProof/>
                <w:webHidden/>
              </w:rPr>
            </w:r>
            <w:r w:rsidR="002D2817">
              <w:rPr>
                <w:noProof/>
                <w:webHidden/>
              </w:rPr>
              <w:fldChar w:fldCharType="separate"/>
            </w:r>
            <w:r w:rsidR="002D2817">
              <w:rPr>
                <w:noProof/>
                <w:webHidden/>
              </w:rPr>
              <w:t>3</w:t>
            </w:r>
            <w:r w:rsidR="002D2817">
              <w:rPr>
                <w:noProof/>
                <w:webHidden/>
              </w:rPr>
              <w:fldChar w:fldCharType="end"/>
            </w:r>
          </w:hyperlink>
        </w:p>
        <w:p w14:paraId="14DD35F0" w14:textId="49225348" w:rsidR="002D2817" w:rsidRDefault="00000000">
          <w:pPr>
            <w:pStyle w:val="TOC2"/>
            <w:tabs>
              <w:tab w:val="right" w:leader="dot" w:pos="9016"/>
            </w:tabs>
            <w:rPr>
              <w:rFonts w:eastAsiaTheme="minorEastAsia" w:cstheme="minorBidi"/>
              <w:b/>
              <w:bCs/>
              <w:noProof/>
              <w:kern w:val="0"/>
              <w:sz w:val="24"/>
              <w:szCs w:val="24"/>
              <w:lang w:val="en-RO"/>
              <w14:ligatures w14:val="none"/>
            </w:rPr>
          </w:pPr>
          <w:hyperlink w:anchor="_Toc107849941" w:history="1">
            <w:r w:rsidR="002D2817" w:rsidRPr="00980DA4">
              <w:rPr>
                <w:rStyle w:val="Hyperlink"/>
                <w:noProof/>
              </w:rPr>
              <w:t>3.0 Conclusion</w:t>
            </w:r>
            <w:r w:rsidR="002D2817">
              <w:rPr>
                <w:noProof/>
                <w:webHidden/>
              </w:rPr>
              <w:tab/>
            </w:r>
            <w:r w:rsidR="002D2817">
              <w:rPr>
                <w:noProof/>
                <w:webHidden/>
              </w:rPr>
              <w:fldChar w:fldCharType="begin"/>
            </w:r>
            <w:r w:rsidR="002D2817">
              <w:rPr>
                <w:noProof/>
                <w:webHidden/>
              </w:rPr>
              <w:instrText xml:space="preserve"> PAGEREF _Toc107849941 \h </w:instrText>
            </w:r>
            <w:r w:rsidR="002D2817">
              <w:rPr>
                <w:noProof/>
                <w:webHidden/>
              </w:rPr>
            </w:r>
            <w:r w:rsidR="002D2817">
              <w:rPr>
                <w:noProof/>
                <w:webHidden/>
              </w:rPr>
              <w:fldChar w:fldCharType="separate"/>
            </w:r>
            <w:r w:rsidR="002D2817">
              <w:rPr>
                <w:noProof/>
                <w:webHidden/>
              </w:rPr>
              <w:t>7</w:t>
            </w:r>
            <w:r w:rsidR="002D2817">
              <w:rPr>
                <w:noProof/>
                <w:webHidden/>
              </w:rPr>
              <w:fldChar w:fldCharType="end"/>
            </w:r>
          </w:hyperlink>
        </w:p>
        <w:p w14:paraId="056AF7BB" w14:textId="5085B762" w:rsidR="002D2817" w:rsidRDefault="00000000">
          <w:pPr>
            <w:pStyle w:val="TOC2"/>
            <w:tabs>
              <w:tab w:val="right" w:leader="dot" w:pos="9016"/>
            </w:tabs>
            <w:rPr>
              <w:rFonts w:eastAsiaTheme="minorEastAsia" w:cstheme="minorBidi"/>
              <w:b/>
              <w:bCs/>
              <w:noProof/>
              <w:kern w:val="0"/>
              <w:sz w:val="24"/>
              <w:szCs w:val="24"/>
              <w:lang w:val="en-RO"/>
              <w14:ligatures w14:val="none"/>
            </w:rPr>
          </w:pPr>
          <w:hyperlink w:anchor="_Toc107849942" w:history="1">
            <w:r w:rsidR="002D2817" w:rsidRPr="00980DA4">
              <w:rPr>
                <w:rStyle w:val="Hyperlink"/>
                <w:noProof/>
              </w:rPr>
              <w:t>4.0 Reference</w:t>
            </w:r>
            <w:r w:rsidR="002D2817">
              <w:rPr>
                <w:noProof/>
                <w:webHidden/>
              </w:rPr>
              <w:tab/>
            </w:r>
            <w:r w:rsidR="002D2817">
              <w:rPr>
                <w:noProof/>
                <w:webHidden/>
              </w:rPr>
              <w:fldChar w:fldCharType="begin"/>
            </w:r>
            <w:r w:rsidR="002D2817">
              <w:rPr>
                <w:noProof/>
                <w:webHidden/>
              </w:rPr>
              <w:instrText xml:space="preserve"> PAGEREF _Toc107849942 \h </w:instrText>
            </w:r>
            <w:r w:rsidR="002D2817">
              <w:rPr>
                <w:noProof/>
                <w:webHidden/>
              </w:rPr>
            </w:r>
            <w:r w:rsidR="002D2817">
              <w:rPr>
                <w:noProof/>
                <w:webHidden/>
              </w:rPr>
              <w:fldChar w:fldCharType="separate"/>
            </w:r>
            <w:r w:rsidR="002D2817">
              <w:rPr>
                <w:noProof/>
                <w:webHidden/>
              </w:rPr>
              <w:t>8</w:t>
            </w:r>
            <w:r w:rsidR="002D2817">
              <w:rPr>
                <w:noProof/>
                <w:webHidden/>
              </w:rPr>
              <w:fldChar w:fldCharType="end"/>
            </w:r>
          </w:hyperlink>
        </w:p>
        <w:p w14:paraId="29985E86" w14:textId="73AE759B" w:rsidR="002D2817" w:rsidRDefault="002D2817">
          <w:r>
            <w:rPr>
              <w:b/>
              <w:bCs/>
              <w:noProof/>
            </w:rPr>
            <w:fldChar w:fldCharType="end"/>
          </w:r>
        </w:p>
      </w:sdtContent>
    </w:sdt>
    <w:p w14:paraId="302390D1" w14:textId="5F777911" w:rsidR="002D2817" w:rsidRDefault="002D2817" w:rsidP="002C3B26">
      <w:pPr>
        <w:rPr>
          <w:rStyle w:val="Heading1Char"/>
          <w:sz w:val="28"/>
          <w:szCs w:val="28"/>
        </w:rPr>
      </w:pPr>
    </w:p>
    <w:p w14:paraId="056C6489" w14:textId="2A5989B4" w:rsidR="002D2817" w:rsidRDefault="002D2817" w:rsidP="002C3B26">
      <w:pPr>
        <w:rPr>
          <w:rStyle w:val="Heading1Char"/>
          <w:sz w:val="28"/>
          <w:szCs w:val="28"/>
        </w:rPr>
      </w:pPr>
    </w:p>
    <w:p w14:paraId="48047F21" w14:textId="6F8DEC6D" w:rsidR="002D2817" w:rsidRDefault="002D2817" w:rsidP="002C3B26">
      <w:pPr>
        <w:rPr>
          <w:rStyle w:val="Heading1Char"/>
          <w:sz w:val="28"/>
          <w:szCs w:val="28"/>
        </w:rPr>
      </w:pPr>
    </w:p>
    <w:p w14:paraId="32B410D4" w14:textId="40F658FA" w:rsidR="002D2817" w:rsidRDefault="002D2817" w:rsidP="002C3B26">
      <w:pPr>
        <w:rPr>
          <w:rStyle w:val="Heading1Char"/>
          <w:sz w:val="28"/>
          <w:szCs w:val="28"/>
        </w:rPr>
      </w:pPr>
    </w:p>
    <w:p w14:paraId="45C03EFE" w14:textId="7B3D7DBF" w:rsidR="002D2817" w:rsidRDefault="002D2817" w:rsidP="002C3B26">
      <w:pPr>
        <w:rPr>
          <w:rStyle w:val="Heading1Char"/>
          <w:sz w:val="28"/>
          <w:szCs w:val="28"/>
        </w:rPr>
      </w:pPr>
    </w:p>
    <w:p w14:paraId="010E02AD" w14:textId="118944BF" w:rsidR="002D2817" w:rsidRDefault="002D2817" w:rsidP="002C3B26">
      <w:pPr>
        <w:rPr>
          <w:rStyle w:val="Heading1Char"/>
          <w:sz w:val="28"/>
          <w:szCs w:val="28"/>
        </w:rPr>
      </w:pPr>
    </w:p>
    <w:p w14:paraId="5A1F1912" w14:textId="7611AA08" w:rsidR="002D2817" w:rsidRDefault="002D2817" w:rsidP="002C3B26">
      <w:pPr>
        <w:rPr>
          <w:rStyle w:val="Heading1Char"/>
          <w:sz w:val="28"/>
          <w:szCs w:val="28"/>
        </w:rPr>
      </w:pPr>
    </w:p>
    <w:p w14:paraId="1EB4D903" w14:textId="1AF61558" w:rsidR="002D2817" w:rsidRDefault="002D2817" w:rsidP="002C3B26">
      <w:pPr>
        <w:rPr>
          <w:rStyle w:val="Heading1Char"/>
          <w:sz w:val="28"/>
          <w:szCs w:val="28"/>
        </w:rPr>
      </w:pPr>
    </w:p>
    <w:p w14:paraId="6D9D8EDB" w14:textId="507E691C" w:rsidR="002D2817" w:rsidRDefault="002D2817" w:rsidP="002C3B26">
      <w:pPr>
        <w:rPr>
          <w:rStyle w:val="Heading1Char"/>
          <w:sz w:val="28"/>
          <w:szCs w:val="28"/>
        </w:rPr>
      </w:pPr>
    </w:p>
    <w:p w14:paraId="1C933343" w14:textId="77777777" w:rsidR="002D2817" w:rsidRDefault="002D2817" w:rsidP="002C3B26">
      <w:pPr>
        <w:rPr>
          <w:rStyle w:val="Heading1Char"/>
          <w:sz w:val="28"/>
          <w:szCs w:val="28"/>
        </w:rPr>
      </w:pPr>
    </w:p>
    <w:p w14:paraId="08037212" w14:textId="0D2348AC" w:rsidR="000360C7" w:rsidRDefault="000360C7" w:rsidP="002C3B26">
      <w:pPr>
        <w:rPr>
          <w:rStyle w:val="Heading1Char"/>
          <w:sz w:val="28"/>
          <w:szCs w:val="28"/>
        </w:rPr>
      </w:pPr>
    </w:p>
    <w:p w14:paraId="1DA7A842" w14:textId="43EEA12D" w:rsidR="002D2817" w:rsidRDefault="002D2817" w:rsidP="002C3B26">
      <w:pPr>
        <w:rPr>
          <w:rStyle w:val="Heading1Char"/>
          <w:sz w:val="28"/>
          <w:szCs w:val="28"/>
        </w:rPr>
      </w:pPr>
    </w:p>
    <w:p w14:paraId="34AA13D7" w14:textId="7BC7E66F" w:rsidR="002D2817" w:rsidRDefault="002D2817" w:rsidP="002C3B26">
      <w:pPr>
        <w:rPr>
          <w:rStyle w:val="Heading1Char"/>
          <w:sz w:val="28"/>
          <w:szCs w:val="28"/>
        </w:rPr>
      </w:pPr>
    </w:p>
    <w:p w14:paraId="3EE02D88" w14:textId="393F81F7" w:rsidR="002D2817" w:rsidRDefault="002D2817" w:rsidP="002C3B26">
      <w:pPr>
        <w:rPr>
          <w:rStyle w:val="Heading1Char"/>
          <w:sz w:val="28"/>
          <w:szCs w:val="28"/>
        </w:rPr>
      </w:pPr>
    </w:p>
    <w:p w14:paraId="04CD5A3D" w14:textId="54E8717F" w:rsidR="000360C7" w:rsidRDefault="000360C7" w:rsidP="002C3B26">
      <w:pPr>
        <w:rPr>
          <w:rStyle w:val="Heading1Char"/>
          <w:sz w:val="28"/>
          <w:szCs w:val="28"/>
        </w:rPr>
      </w:pPr>
    </w:p>
    <w:p w14:paraId="74570AC5" w14:textId="77777777" w:rsidR="002D2817" w:rsidRDefault="002D2817" w:rsidP="002C3B26">
      <w:pPr>
        <w:rPr>
          <w:rStyle w:val="Heading1Char"/>
          <w:sz w:val="28"/>
          <w:szCs w:val="28"/>
        </w:rPr>
      </w:pPr>
    </w:p>
    <w:p w14:paraId="34D49919" w14:textId="77777777" w:rsidR="000360C7" w:rsidRDefault="000360C7" w:rsidP="002C3B26">
      <w:pPr>
        <w:rPr>
          <w:rStyle w:val="Heading1Char"/>
          <w:sz w:val="28"/>
          <w:szCs w:val="28"/>
        </w:rPr>
      </w:pPr>
    </w:p>
    <w:p w14:paraId="7B63E287" w14:textId="77777777" w:rsidR="000360C7" w:rsidRDefault="000360C7" w:rsidP="002C3B26">
      <w:pPr>
        <w:rPr>
          <w:rStyle w:val="Heading1Char"/>
          <w:sz w:val="28"/>
          <w:szCs w:val="28"/>
        </w:rPr>
      </w:pPr>
    </w:p>
    <w:p w14:paraId="2E093B95" w14:textId="4E96A73F" w:rsidR="006E4105" w:rsidRPr="002D2817" w:rsidRDefault="006E4105" w:rsidP="002D2817">
      <w:pPr>
        <w:pStyle w:val="Heading2"/>
      </w:pPr>
      <w:bookmarkStart w:id="1" w:name="_Toc107849939"/>
      <w:r w:rsidRPr="002D2817">
        <w:lastRenderedPageBreak/>
        <w:t xml:space="preserve">1.0 </w:t>
      </w:r>
      <w:r w:rsidR="00B945A2" w:rsidRPr="002D2817">
        <w:t>Introduction</w:t>
      </w:r>
      <w:bookmarkEnd w:id="1"/>
      <w:r w:rsidR="00B945A2" w:rsidRPr="002D2817">
        <w:t xml:space="preserve"> </w:t>
      </w:r>
      <w:bookmarkEnd w:id="0"/>
    </w:p>
    <w:p w14:paraId="6654B508" w14:textId="77777777" w:rsidR="002D2817" w:rsidRDefault="00B945A2" w:rsidP="002C3B26">
      <w:pPr>
        <w:rPr>
          <w:sz w:val="24"/>
          <w:szCs w:val="24"/>
        </w:rPr>
      </w:pPr>
      <w:r>
        <w:br/>
      </w:r>
      <w:r w:rsidR="006E4105">
        <w:t xml:space="preserve"> </w:t>
      </w:r>
      <w:r w:rsidR="006E4105">
        <w:tab/>
      </w:r>
      <w:r w:rsidR="00604710" w:rsidRPr="006E4105">
        <w:rPr>
          <w:sz w:val="24"/>
          <w:szCs w:val="24"/>
        </w:rPr>
        <w:t>In this assessment, topics related to Managing Projects in the Organization will be discussed, these being critically discussed and what are their limitations.</w:t>
      </w:r>
      <w:r w:rsidR="00CF0A37" w:rsidRPr="006E4105">
        <w:rPr>
          <w:sz w:val="24"/>
          <w:szCs w:val="24"/>
        </w:rPr>
        <w:br/>
      </w:r>
      <w:r w:rsidR="00604710" w:rsidRPr="006E4105">
        <w:rPr>
          <w:sz w:val="24"/>
          <w:szCs w:val="24"/>
        </w:rPr>
        <w:t>All the tools will be analysed, such as the project life cycle, through which the creation of a team within the project can be observed, and also the characterization of the team members.</w:t>
      </w:r>
      <w:r w:rsidR="00CF0A37" w:rsidRPr="006E4105">
        <w:rPr>
          <w:sz w:val="24"/>
          <w:szCs w:val="24"/>
        </w:rPr>
        <w:br/>
      </w:r>
      <w:r w:rsidR="006E4105" w:rsidRPr="006E4105">
        <w:rPr>
          <w:sz w:val="24"/>
          <w:szCs w:val="24"/>
        </w:rPr>
        <w:t xml:space="preserve"> </w:t>
      </w:r>
      <w:r w:rsidR="006E4105" w:rsidRPr="006E4105">
        <w:rPr>
          <w:sz w:val="24"/>
          <w:szCs w:val="24"/>
        </w:rPr>
        <w:tab/>
      </w:r>
      <w:r w:rsidR="00604710" w:rsidRPr="006E4105">
        <w:rPr>
          <w:sz w:val="24"/>
          <w:szCs w:val="24"/>
        </w:rPr>
        <w:t>At the same time, tools such as a quad chart, steak holders, work breakdown structure, Gantt chart, risk analysis, but also the final evaluation will be discussed.</w:t>
      </w:r>
      <w:r w:rsidR="00CF0A37" w:rsidRPr="006E4105">
        <w:rPr>
          <w:sz w:val="24"/>
          <w:szCs w:val="24"/>
        </w:rPr>
        <w:t xml:space="preserve"> </w:t>
      </w:r>
      <w:r w:rsidR="006E4105" w:rsidRPr="006E4105">
        <w:rPr>
          <w:sz w:val="24"/>
          <w:szCs w:val="24"/>
        </w:rPr>
        <w:t>All</w:t>
      </w:r>
      <w:r w:rsidR="00CF0A37" w:rsidRPr="006E4105">
        <w:rPr>
          <w:sz w:val="24"/>
          <w:szCs w:val="24"/>
        </w:rPr>
        <w:t xml:space="preserve"> </w:t>
      </w:r>
      <w:r w:rsidR="006E4105" w:rsidRPr="006E4105">
        <w:rPr>
          <w:sz w:val="24"/>
          <w:szCs w:val="24"/>
        </w:rPr>
        <w:t>these tools</w:t>
      </w:r>
      <w:r w:rsidR="00CF0A37" w:rsidRPr="006E4105">
        <w:rPr>
          <w:sz w:val="24"/>
          <w:szCs w:val="24"/>
        </w:rPr>
        <w:t xml:space="preserve"> are important as it will allow the project manager to find important resources to </w:t>
      </w:r>
      <w:r w:rsidR="006E4105" w:rsidRPr="006E4105">
        <w:rPr>
          <w:sz w:val="24"/>
          <w:szCs w:val="24"/>
        </w:rPr>
        <w:t>achieve</w:t>
      </w:r>
      <w:r w:rsidR="00CF0A37" w:rsidRPr="006E4105">
        <w:rPr>
          <w:sz w:val="24"/>
          <w:szCs w:val="24"/>
        </w:rPr>
        <w:t xml:space="preserve"> the desire end result such as, finding clear aims and objectives, the audience that will be addressed and the actions that needs to be taken. But there will also be tools that increase the rate of the success of it, such as risk assessment, that will allow to see the upcoming problems, even if they are controllable or uncontrollable. </w:t>
      </w:r>
      <w:r w:rsidR="00CF0A37" w:rsidRPr="006E4105">
        <w:rPr>
          <w:sz w:val="24"/>
          <w:szCs w:val="24"/>
        </w:rPr>
        <w:br/>
      </w:r>
      <w:r w:rsidR="006E4105" w:rsidRPr="006E4105">
        <w:rPr>
          <w:sz w:val="24"/>
          <w:szCs w:val="24"/>
        </w:rPr>
        <w:t xml:space="preserve"> </w:t>
      </w:r>
      <w:r w:rsidR="006E4105" w:rsidRPr="006E4105">
        <w:rPr>
          <w:sz w:val="24"/>
          <w:szCs w:val="24"/>
        </w:rPr>
        <w:tab/>
      </w:r>
      <w:r w:rsidR="00F641AF" w:rsidRPr="006E4105">
        <w:rPr>
          <w:sz w:val="24"/>
          <w:szCs w:val="24"/>
        </w:rPr>
        <w:t>The assessment</w:t>
      </w:r>
      <w:r w:rsidR="00604710" w:rsidRPr="006E4105">
        <w:rPr>
          <w:sz w:val="24"/>
          <w:szCs w:val="24"/>
        </w:rPr>
        <w:t xml:space="preserve"> will be observed their utilities, but also what are the limitations and why it is good to be used in creating a project.</w:t>
      </w:r>
    </w:p>
    <w:p w14:paraId="35CC5BA9" w14:textId="51BA38B2" w:rsidR="002C3B26" w:rsidRPr="000360C7" w:rsidRDefault="00604710" w:rsidP="002C3B26">
      <w:pPr>
        <w:rPr>
          <w:sz w:val="24"/>
          <w:szCs w:val="24"/>
        </w:rPr>
      </w:pPr>
      <w:r>
        <w:br/>
      </w:r>
      <w:bookmarkStart w:id="2" w:name="_Toc107849940"/>
      <w:r w:rsidR="002D2817">
        <w:rPr>
          <w:rStyle w:val="Heading2Char"/>
        </w:rPr>
        <w:t xml:space="preserve">2.0 </w:t>
      </w:r>
      <w:r w:rsidR="002D2817" w:rsidRPr="002D2817">
        <w:rPr>
          <w:rStyle w:val="Heading2Char"/>
        </w:rPr>
        <w:t>Main Findings</w:t>
      </w:r>
      <w:bookmarkEnd w:id="2"/>
      <w:r w:rsidRPr="006E4105">
        <w:rPr>
          <w:rStyle w:val="Heading1Char"/>
        </w:rPr>
        <w:br/>
      </w:r>
      <w:r>
        <w:br/>
      </w:r>
      <w:r w:rsidR="006E4105">
        <w:t xml:space="preserve"> </w:t>
      </w:r>
      <w:r w:rsidR="006E4105">
        <w:tab/>
      </w:r>
      <w:r w:rsidR="002C3B26" w:rsidRPr="000360C7">
        <w:rPr>
          <w:sz w:val="24"/>
          <w:szCs w:val="24"/>
        </w:rPr>
        <w:t>A close-up before starting a project and managing it successfully, you must know the Project life cycle.</w:t>
      </w:r>
      <w:r w:rsidR="006E4105" w:rsidRPr="000360C7">
        <w:rPr>
          <w:sz w:val="24"/>
          <w:szCs w:val="24"/>
        </w:rPr>
        <w:t xml:space="preserve"> </w:t>
      </w:r>
      <w:r w:rsidR="002C3B26" w:rsidRPr="000360C7">
        <w:rPr>
          <w:sz w:val="24"/>
          <w:szCs w:val="24"/>
        </w:rPr>
        <w:t>This shows exactly all the steps that a team will go through, for example, the initiation phase.</w:t>
      </w:r>
      <w:r w:rsidR="006E4105" w:rsidRPr="000360C7">
        <w:rPr>
          <w:sz w:val="24"/>
          <w:szCs w:val="24"/>
        </w:rPr>
        <w:t xml:space="preserve"> </w:t>
      </w:r>
      <w:r w:rsidR="002C3B26" w:rsidRPr="000360C7">
        <w:rPr>
          <w:sz w:val="24"/>
          <w:szCs w:val="24"/>
        </w:rPr>
        <w:t>In this phase, the team meets and assigns their roles, they will pass a Belbin test to observe which are the types of characters that will take part in the team.</w:t>
      </w:r>
      <w:r w:rsidR="001C5A95">
        <w:rPr>
          <w:sz w:val="24"/>
          <w:szCs w:val="24"/>
        </w:rPr>
        <w:t>(Bonnie ,2022)</w:t>
      </w:r>
    </w:p>
    <w:p w14:paraId="509A442C" w14:textId="10510104" w:rsidR="006E4105" w:rsidRPr="000360C7" w:rsidRDefault="006E4105" w:rsidP="00C018DC">
      <w:pPr>
        <w:rPr>
          <w:sz w:val="24"/>
          <w:szCs w:val="24"/>
        </w:rPr>
      </w:pPr>
      <w:r w:rsidRPr="000360C7">
        <w:rPr>
          <w:sz w:val="24"/>
          <w:szCs w:val="24"/>
        </w:rPr>
        <w:t xml:space="preserve"> </w:t>
      </w:r>
      <w:r w:rsidRPr="000360C7">
        <w:rPr>
          <w:sz w:val="24"/>
          <w:szCs w:val="24"/>
        </w:rPr>
        <w:tab/>
      </w:r>
      <w:r w:rsidR="002C3B26" w:rsidRPr="000360C7">
        <w:rPr>
          <w:sz w:val="24"/>
          <w:szCs w:val="24"/>
        </w:rPr>
        <w:t xml:space="preserve">Then the team will go through a planning process, in which they will have a Quad chart, </w:t>
      </w:r>
      <w:r w:rsidRPr="000360C7">
        <w:rPr>
          <w:sz w:val="24"/>
          <w:szCs w:val="24"/>
        </w:rPr>
        <w:t>to</w:t>
      </w:r>
      <w:r w:rsidR="002C3B26" w:rsidRPr="000360C7">
        <w:rPr>
          <w:sz w:val="24"/>
          <w:szCs w:val="24"/>
        </w:rPr>
        <w:t xml:space="preserve"> observe the purpose of the project, the aim, objectives, actions, but also stakeholders, in order to observe the target audience. this project.</w:t>
      </w:r>
    </w:p>
    <w:p w14:paraId="391A4BBE" w14:textId="5A57E17C" w:rsidR="00F33763" w:rsidRPr="000360C7" w:rsidRDefault="00F33763" w:rsidP="000360C7">
      <w:pPr>
        <w:ind w:firstLine="720"/>
        <w:rPr>
          <w:sz w:val="24"/>
          <w:szCs w:val="24"/>
        </w:rPr>
      </w:pPr>
      <w:r w:rsidRPr="000360C7">
        <w:rPr>
          <w:sz w:val="24"/>
          <w:szCs w:val="24"/>
        </w:rPr>
        <w:t xml:space="preserve">A work breakdown structure, often known as a WBS, is intended to accomplish exactly what its name suggests: it breaks down the tasks that need to be carried out by the team in order to achieve the goal of the project. The same concept may be used to a WBS, which is to divide the overall objective into a number of subgoals of decreasing importance so that it can be more easily handled. This makes it easier for others to exert control over </w:t>
      </w:r>
      <w:proofErr w:type="spellStart"/>
      <w:r w:rsidRPr="000360C7">
        <w:rPr>
          <w:sz w:val="24"/>
          <w:szCs w:val="24"/>
        </w:rPr>
        <w:t>you.It</w:t>
      </w:r>
      <w:proofErr w:type="spellEnd"/>
      <w:r w:rsidRPr="000360C7">
        <w:rPr>
          <w:sz w:val="24"/>
          <w:szCs w:val="24"/>
        </w:rPr>
        <w:t xml:space="preserve"> has a specific aim, which is followed by its objectives, the audience to whom the project will be given, the activities that will be carried out, and the result that is sought when the project is finished.</w:t>
      </w:r>
      <w:r w:rsidR="00C50826">
        <w:rPr>
          <w:sz w:val="24"/>
          <w:szCs w:val="24"/>
        </w:rPr>
        <w:t xml:space="preserve"> (Raeburn, 2022)</w:t>
      </w:r>
    </w:p>
    <w:p w14:paraId="1482F807" w14:textId="13E3712A" w:rsidR="000360C7" w:rsidRPr="000360C7" w:rsidRDefault="00F33763" w:rsidP="000360C7">
      <w:pPr>
        <w:ind w:firstLine="720"/>
        <w:rPr>
          <w:sz w:val="24"/>
          <w:szCs w:val="24"/>
        </w:rPr>
      </w:pPr>
      <w:r w:rsidRPr="000360C7">
        <w:rPr>
          <w:sz w:val="24"/>
          <w:szCs w:val="24"/>
        </w:rPr>
        <w:t>A WBS and Gantt chart will be necessary for the team to track these goals, objectives, and activities in greater detail throughout the execution phase. Concurrently, it is crucial and important to develop a risk assessment in order to be able to monitor potential threats and steer clear of them in a timely way. After the completion of the full project, it will be analysed, and you will be able to find out what aspects of it went well and what did not.</w:t>
      </w:r>
      <w:r w:rsidR="00C50826">
        <w:rPr>
          <w:sz w:val="24"/>
          <w:szCs w:val="24"/>
        </w:rPr>
        <w:t xml:space="preserve"> (</w:t>
      </w:r>
      <w:proofErr w:type="spellStart"/>
      <w:r w:rsidR="00C50826">
        <w:rPr>
          <w:sz w:val="24"/>
          <w:szCs w:val="24"/>
        </w:rPr>
        <w:t>Sinnaps</w:t>
      </w:r>
      <w:proofErr w:type="spellEnd"/>
      <w:r w:rsidR="00C50826">
        <w:rPr>
          <w:sz w:val="24"/>
          <w:szCs w:val="24"/>
        </w:rPr>
        <w:t>, 2020)</w:t>
      </w:r>
    </w:p>
    <w:p w14:paraId="488C8490" w14:textId="3997ED9A" w:rsidR="00CA21CF" w:rsidRPr="000360C7" w:rsidRDefault="00CA21CF" w:rsidP="000360C7">
      <w:pPr>
        <w:ind w:firstLine="720"/>
        <w:rPr>
          <w:sz w:val="24"/>
          <w:szCs w:val="24"/>
        </w:rPr>
      </w:pPr>
      <w:r w:rsidRPr="000360C7">
        <w:rPr>
          <w:sz w:val="24"/>
          <w:szCs w:val="24"/>
        </w:rPr>
        <w:lastRenderedPageBreak/>
        <w:t>In Team C of the University of Wales Trinity Saint David, the theme of the Project was the Needs of Ukrainian asylum seekers.</w:t>
      </w:r>
    </w:p>
    <w:p w14:paraId="433FFD60" w14:textId="02915C86" w:rsidR="00CA21CF" w:rsidRPr="000360C7" w:rsidRDefault="00CA21CF" w:rsidP="000360C7">
      <w:pPr>
        <w:ind w:firstLine="720"/>
        <w:rPr>
          <w:sz w:val="24"/>
          <w:szCs w:val="24"/>
        </w:rPr>
      </w:pPr>
      <w:r w:rsidRPr="000360C7">
        <w:rPr>
          <w:sz w:val="24"/>
          <w:szCs w:val="24"/>
        </w:rPr>
        <w:t xml:space="preserve">Team C managed to make a Quad chart, which clearly shows the aims and objectives, which raise awareness about current barriers that Ukrainian refugees can face, identify existing problems and barriers, and to identify existing help in </w:t>
      </w:r>
      <w:r w:rsidR="000360C7" w:rsidRPr="000360C7">
        <w:rPr>
          <w:sz w:val="24"/>
          <w:szCs w:val="24"/>
        </w:rPr>
        <w:t>Wales. Of</w:t>
      </w:r>
      <w:r w:rsidRPr="000360C7">
        <w:rPr>
          <w:sz w:val="24"/>
          <w:szCs w:val="24"/>
        </w:rPr>
        <w:t xml:space="preserve"> course, this can have many benefits by discussing this tool critically, because it gives you clear objectives, and leaves room for a focus on them.</w:t>
      </w:r>
    </w:p>
    <w:p w14:paraId="4AC84880" w14:textId="60749CCD" w:rsidR="00CA21CF" w:rsidRPr="000360C7" w:rsidRDefault="00CA21CF" w:rsidP="000360C7">
      <w:pPr>
        <w:ind w:firstLine="720"/>
        <w:rPr>
          <w:sz w:val="24"/>
          <w:szCs w:val="24"/>
        </w:rPr>
      </w:pPr>
      <w:r w:rsidRPr="000360C7">
        <w:rPr>
          <w:sz w:val="24"/>
          <w:szCs w:val="24"/>
        </w:rPr>
        <w:t xml:space="preserve">For example, using WBS you can see that the first objective is to identify the problems and barriers that exist through a primary search, which is to give you some interviews with Ukrainians in Wales but also with those who are still in </w:t>
      </w:r>
      <w:r w:rsidR="0093368A" w:rsidRPr="000360C7">
        <w:rPr>
          <w:sz w:val="24"/>
          <w:szCs w:val="24"/>
        </w:rPr>
        <w:t>Ukraine. Thus</w:t>
      </w:r>
      <w:r w:rsidRPr="000360C7">
        <w:rPr>
          <w:sz w:val="24"/>
          <w:szCs w:val="24"/>
        </w:rPr>
        <w:t>, it can be seen that in this case, they are the public to whom this objective is addressed in this project.</w:t>
      </w:r>
    </w:p>
    <w:p w14:paraId="6716DDEB" w14:textId="77777777" w:rsidR="000360C7" w:rsidRPr="000360C7" w:rsidRDefault="000360C7" w:rsidP="000360C7">
      <w:pPr>
        <w:ind w:firstLine="720"/>
        <w:rPr>
          <w:sz w:val="24"/>
          <w:szCs w:val="24"/>
        </w:rPr>
      </w:pPr>
      <w:r w:rsidRPr="000360C7">
        <w:rPr>
          <w:sz w:val="24"/>
          <w:szCs w:val="24"/>
        </w:rPr>
        <w:t>On the other hand, this WBS, which is a component of the Quad chart, has a drawback in that it does not give an overview. As a result, it enables the team to lose sight of other objectives that may be far more important than those that have been set by team C.</w:t>
      </w:r>
    </w:p>
    <w:p w14:paraId="734C75C9" w14:textId="77777777" w:rsidR="000360C7" w:rsidRPr="000360C7" w:rsidRDefault="000360C7" w:rsidP="000360C7">
      <w:pPr>
        <w:ind w:firstLine="720"/>
        <w:rPr>
          <w:sz w:val="24"/>
          <w:szCs w:val="24"/>
        </w:rPr>
      </w:pPr>
      <w:r w:rsidRPr="000360C7">
        <w:rPr>
          <w:sz w:val="24"/>
          <w:szCs w:val="24"/>
        </w:rPr>
        <w:t>In addition, with the help of this Quad chart, it is possible to keep track of the stakeholders, including who they are, what their priorities are, who has the opinion, who should be informed, and who the audience is.</w:t>
      </w:r>
    </w:p>
    <w:p w14:paraId="574F82B3" w14:textId="7411E761" w:rsidR="000360C7" w:rsidRPr="000360C7" w:rsidRDefault="000360C7" w:rsidP="000360C7">
      <w:pPr>
        <w:ind w:firstLine="720"/>
        <w:rPr>
          <w:sz w:val="24"/>
          <w:szCs w:val="24"/>
        </w:rPr>
      </w:pPr>
      <w:r w:rsidRPr="000360C7">
        <w:rPr>
          <w:sz w:val="24"/>
          <w:szCs w:val="24"/>
        </w:rPr>
        <w:t xml:space="preserve">Stakeholders for Team C comprised tutors, members of the project team, Ukrainian refugees, Ukrainian refugees living in the United Kingdom, local authorities in the United Kingdom, and nongovernmental organisations. The goals of this project were to provide Ukrainians with as much information as possible, to support and promote the positive parts of this endeavour, and to communicate the information to both the supporters of the project and those who have the greatest need for </w:t>
      </w:r>
      <w:r w:rsidR="007F698C" w:rsidRPr="000360C7">
        <w:rPr>
          <w:sz w:val="24"/>
          <w:szCs w:val="24"/>
        </w:rPr>
        <w:t>aid.</w:t>
      </w:r>
      <w:r w:rsidR="007F698C">
        <w:rPr>
          <w:sz w:val="24"/>
          <w:szCs w:val="24"/>
        </w:rPr>
        <w:t xml:space="preserve"> (</w:t>
      </w:r>
      <w:r w:rsidR="003D7AA4">
        <w:rPr>
          <w:sz w:val="24"/>
          <w:szCs w:val="24"/>
        </w:rPr>
        <w:t>Alva,2021)</w:t>
      </w:r>
    </w:p>
    <w:p w14:paraId="70175C80" w14:textId="6551C103" w:rsidR="000360C7" w:rsidRPr="000360C7" w:rsidRDefault="00CA21CF" w:rsidP="000360C7">
      <w:pPr>
        <w:ind w:firstLine="720"/>
        <w:rPr>
          <w:sz w:val="24"/>
          <w:szCs w:val="24"/>
        </w:rPr>
      </w:pPr>
      <w:r w:rsidRPr="000360C7">
        <w:rPr>
          <w:sz w:val="24"/>
          <w:szCs w:val="24"/>
        </w:rPr>
        <w:t xml:space="preserve">This tool is handy because it shows exactly what are the high priority priorities, such as refugees, tutors, and team members, but also the lower priority priorities, therefore this is a very useful tool that is more than necessary to be used. in a </w:t>
      </w:r>
      <w:r w:rsidR="00FA2A04" w:rsidRPr="000360C7">
        <w:rPr>
          <w:sz w:val="24"/>
          <w:szCs w:val="24"/>
        </w:rPr>
        <w:t>project. At</w:t>
      </w:r>
      <w:r w:rsidRPr="000360C7">
        <w:rPr>
          <w:sz w:val="24"/>
          <w:szCs w:val="24"/>
        </w:rPr>
        <w:t xml:space="preserve"> the same time, as in the previous case, it can have negative parts, that being the omission of some important stakeholders or their wrong prioritization.</w:t>
      </w:r>
    </w:p>
    <w:p w14:paraId="24B90402" w14:textId="0BD11B77" w:rsidR="000360C7" w:rsidRPr="000360C7" w:rsidRDefault="000360C7" w:rsidP="000360C7">
      <w:pPr>
        <w:ind w:firstLine="720"/>
        <w:rPr>
          <w:sz w:val="24"/>
          <w:szCs w:val="24"/>
        </w:rPr>
      </w:pPr>
      <w:r w:rsidRPr="000360C7">
        <w:rPr>
          <w:sz w:val="24"/>
          <w:szCs w:val="24"/>
        </w:rPr>
        <w:t>One other significant feature of this tool is that it has a category that may, for example, give the stakeholder position. This is a very useful feature. Tutors, refugees currently living in the United Kingdom, local government authorities in the United Kingdom, and non-governmental organisations (NGOs) are all examples of supporters who work toward the common goal of bringing information to the project in order to accomplish the project's overarching objective.</w:t>
      </w:r>
    </w:p>
    <w:p w14:paraId="68DB83DC" w14:textId="5C7026DA" w:rsidR="000360C7" w:rsidRPr="000360C7" w:rsidRDefault="000360C7" w:rsidP="000360C7">
      <w:pPr>
        <w:ind w:firstLine="720"/>
        <w:rPr>
          <w:sz w:val="24"/>
          <w:szCs w:val="24"/>
        </w:rPr>
      </w:pPr>
      <w:r w:rsidRPr="000360C7">
        <w:rPr>
          <w:sz w:val="24"/>
          <w:szCs w:val="24"/>
        </w:rPr>
        <w:t xml:space="preserve">Team C used the Internet to undertake secondary research in order to fulfil the second objective of the WBS, which was to identify existing assistance available in Wales for these immigrants. These were official websites for governments, non-governmental organisations, and Facebook groups. They were different from identifying the existing challenges in the sense that Team C was able to contact fourteen different refugees, from </w:t>
      </w:r>
      <w:r w:rsidRPr="000360C7">
        <w:rPr>
          <w:sz w:val="24"/>
          <w:szCs w:val="24"/>
        </w:rPr>
        <w:lastRenderedPageBreak/>
        <w:t>whom they were able to obtain a great deal of helpful resources for the project. This enabled them to distinguish themselves from the previous step of identifying the difficulties.</w:t>
      </w:r>
    </w:p>
    <w:p w14:paraId="187283AD" w14:textId="558F67DD" w:rsidR="009E7AA6" w:rsidRPr="000360C7" w:rsidRDefault="000360C7" w:rsidP="000360C7">
      <w:pPr>
        <w:ind w:firstLine="720"/>
        <w:rPr>
          <w:sz w:val="24"/>
          <w:szCs w:val="24"/>
        </w:rPr>
      </w:pPr>
      <w:r w:rsidRPr="000360C7">
        <w:rPr>
          <w:sz w:val="24"/>
          <w:szCs w:val="24"/>
        </w:rPr>
        <w:t xml:space="preserve">The team was able to discover a variety of information, such as the level of English, whether or not sponsors were found to offer assistance, how difficult the processes were, how long they had to wait for assistance, how they travelled, and a great deal of other important data. This is yet another strength of the WB's tool, as it allows the team to discover a variety of information. </w:t>
      </w:r>
      <w:r w:rsidR="009E7AA6" w:rsidRPr="000360C7">
        <w:rPr>
          <w:sz w:val="24"/>
          <w:szCs w:val="24"/>
        </w:rPr>
        <w:t>At the same time, during the execution phase, a Gantt chart is part, in which team C managed to assign its responsibilities for a fixed period of time, but also to share its roles.</w:t>
      </w:r>
    </w:p>
    <w:p w14:paraId="7C324C73" w14:textId="1700B4A6" w:rsidR="009E7AA6" w:rsidRPr="000360C7" w:rsidRDefault="000360C7" w:rsidP="009E7AA6">
      <w:pPr>
        <w:rPr>
          <w:sz w:val="24"/>
          <w:szCs w:val="24"/>
        </w:rPr>
      </w:pPr>
      <w:r w:rsidRPr="000360C7">
        <w:rPr>
          <w:sz w:val="24"/>
          <w:szCs w:val="24"/>
        </w:rPr>
        <w:t xml:space="preserve"> </w:t>
      </w:r>
      <w:r w:rsidRPr="000360C7">
        <w:rPr>
          <w:sz w:val="24"/>
          <w:szCs w:val="24"/>
        </w:rPr>
        <w:tab/>
      </w:r>
      <w:r w:rsidR="009E7AA6" w:rsidRPr="000360C7">
        <w:rPr>
          <w:sz w:val="24"/>
          <w:szCs w:val="24"/>
        </w:rPr>
        <w:t>A Gantt chart is a graphic illustration of an event or action that shows exactly when an activity will start and when it will end, leaving room to show each stage that the project and team will go through, but also what is the responsibility of each member.</w:t>
      </w:r>
      <w:r w:rsidR="003D7AA4">
        <w:rPr>
          <w:sz w:val="24"/>
          <w:szCs w:val="24"/>
        </w:rPr>
        <w:t>(Childress,2022)</w:t>
      </w:r>
    </w:p>
    <w:p w14:paraId="4B97E935" w14:textId="60939312" w:rsidR="009E7AA6" w:rsidRPr="000360C7" w:rsidRDefault="009E7AA6" w:rsidP="000360C7">
      <w:pPr>
        <w:ind w:firstLine="720"/>
        <w:rPr>
          <w:sz w:val="24"/>
          <w:szCs w:val="24"/>
        </w:rPr>
      </w:pPr>
      <w:r w:rsidRPr="000360C7">
        <w:rPr>
          <w:sz w:val="24"/>
          <w:szCs w:val="24"/>
        </w:rPr>
        <w:t xml:space="preserve">Discussing this tool critically is an essential and very important part of a project because it gives the team the opportunity to find out exactly what they have to do and what is the next task along within the allotted </w:t>
      </w:r>
      <w:r w:rsidR="000360C7" w:rsidRPr="000360C7">
        <w:rPr>
          <w:sz w:val="24"/>
          <w:szCs w:val="24"/>
        </w:rPr>
        <w:t>time. Otherwise</w:t>
      </w:r>
      <w:r w:rsidRPr="000360C7">
        <w:rPr>
          <w:sz w:val="24"/>
          <w:szCs w:val="24"/>
        </w:rPr>
        <w:t>, if this Gantt chart does not exist, two or more members of the team can access the same task, thus leaving the possibility of a loss of both material and financial resources.</w:t>
      </w:r>
    </w:p>
    <w:p w14:paraId="295D88BD" w14:textId="04539674" w:rsidR="000360C7" w:rsidRPr="000360C7" w:rsidRDefault="009E7AA6" w:rsidP="000360C7">
      <w:pPr>
        <w:ind w:firstLine="720"/>
        <w:rPr>
          <w:sz w:val="24"/>
          <w:szCs w:val="24"/>
        </w:rPr>
      </w:pPr>
      <w:r w:rsidRPr="000360C7">
        <w:rPr>
          <w:sz w:val="24"/>
          <w:szCs w:val="24"/>
        </w:rPr>
        <w:t>It is important in the case of team C to know the time allotted for creating the team, offering roles and responsibilities, drilling activities such as creating a WBS or creating a Risk assessment but also more important tasks with a longer duration such as being conducted primary research and refugee interviews, but also the creation of the second research, in which the current information about the project is needed.</w:t>
      </w:r>
    </w:p>
    <w:p w14:paraId="6B8E2475" w14:textId="4327A4DE" w:rsidR="003A79E8" w:rsidRPr="000360C7" w:rsidRDefault="003A79E8" w:rsidP="000360C7">
      <w:pPr>
        <w:ind w:firstLine="720"/>
        <w:rPr>
          <w:sz w:val="24"/>
          <w:szCs w:val="24"/>
        </w:rPr>
      </w:pPr>
      <w:r w:rsidRPr="000360C7">
        <w:rPr>
          <w:sz w:val="24"/>
          <w:szCs w:val="24"/>
        </w:rPr>
        <w:t>One of the tools used in the closure phase is the project risk analysis grid, which explains how big the impact of a risk can be, this being defined by high, medium, or low, if it can be an inter or external factor, what is the risk, how much great is the possibility of how a member of the team can prevent this risk.</w:t>
      </w:r>
      <w:r w:rsidR="004E378C">
        <w:rPr>
          <w:sz w:val="24"/>
          <w:szCs w:val="24"/>
        </w:rPr>
        <w:t xml:space="preserve"> (MITRE</w:t>
      </w:r>
      <w:r w:rsidR="000C3FFB">
        <w:rPr>
          <w:sz w:val="24"/>
          <w:szCs w:val="24"/>
        </w:rPr>
        <w:t>,2021)</w:t>
      </w:r>
    </w:p>
    <w:p w14:paraId="765EE412" w14:textId="1A7AA817" w:rsidR="000360C7" w:rsidRPr="000360C7" w:rsidRDefault="000360C7" w:rsidP="000360C7">
      <w:pPr>
        <w:ind w:firstLine="720"/>
        <w:rPr>
          <w:sz w:val="24"/>
          <w:szCs w:val="24"/>
        </w:rPr>
      </w:pPr>
      <w:r w:rsidRPr="000360C7">
        <w:rPr>
          <w:sz w:val="24"/>
          <w:szCs w:val="24"/>
        </w:rPr>
        <w:t xml:space="preserve">A table that allows for the detection of a number of different dangers is called a risk analysis. It is very important to make preparations in advance since some dangers can be addressed if the solutions are known, but they cannot be managed if they are the result of natural </w:t>
      </w:r>
      <w:r w:rsidR="00FA2A04" w:rsidRPr="000360C7">
        <w:rPr>
          <w:sz w:val="24"/>
          <w:szCs w:val="24"/>
        </w:rPr>
        <w:t>events,</w:t>
      </w:r>
      <w:r w:rsidRPr="000360C7">
        <w:rPr>
          <w:sz w:val="24"/>
          <w:szCs w:val="24"/>
        </w:rPr>
        <w:t xml:space="preserve"> or another instance of the Covid-19 outbreak.</w:t>
      </w:r>
      <w:r w:rsidR="00FA2A04">
        <w:rPr>
          <w:sz w:val="24"/>
          <w:szCs w:val="24"/>
        </w:rPr>
        <w:t>(Rosencrance,2021).</w:t>
      </w:r>
      <w:r w:rsidRPr="000360C7">
        <w:rPr>
          <w:sz w:val="24"/>
          <w:szCs w:val="24"/>
        </w:rPr>
        <w:t xml:space="preserve"> When looking at a project from a critical perspective, this table is very important since it has the potential to prevent the loss of monetary resources as well as specific individuals of the team. On the other hand, one of the limitations of this table is that it cannot eliminate all of the potential dangers that might occur throughout the course of the project.</w:t>
      </w:r>
    </w:p>
    <w:p w14:paraId="31608E63" w14:textId="77777777" w:rsidR="000360C7" w:rsidRPr="000360C7" w:rsidRDefault="000360C7" w:rsidP="000360C7">
      <w:pPr>
        <w:ind w:firstLine="720"/>
        <w:rPr>
          <w:sz w:val="24"/>
          <w:szCs w:val="24"/>
        </w:rPr>
      </w:pPr>
      <w:r w:rsidRPr="000360C7">
        <w:rPr>
          <w:sz w:val="24"/>
          <w:szCs w:val="24"/>
        </w:rPr>
        <w:t>Regarding the project being worked on by the C team, the absence of numerous members of the team constituted the first risk, which had a medium impact and likelihood.</w:t>
      </w:r>
    </w:p>
    <w:p w14:paraId="60432B94" w14:textId="77777777" w:rsidR="000360C7" w:rsidRPr="000360C7" w:rsidRDefault="000360C7" w:rsidP="000360C7">
      <w:pPr>
        <w:ind w:firstLine="720"/>
        <w:rPr>
          <w:sz w:val="24"/>
          <w:szCs w:val="24"/>
        </w:rPr>
      </w:pPr>
      <w:r w:rsidRPr="000360C7">
        <w:rPr>
          <w:sz w:val="24"/>
          <w:szCs w:val="24"/>
        </w:rPr>
        <w:t xml:space="preserve">Taking into consideration one of the PESTLE factors, namely the technological one, this risk might be reduced through the utilisation of the Internet and various communication </w:t>
      </w:r>
      <w:r w:rsidRPr="000360C7">
        <w:rPr>
          <w:sz w:val="24"/>
          <w:szCs w:val="24"/>
        </w:rPr>
        <w:lastRenderedPageBreak/>
        <w:t>programmes, such as WhatsApp or Messenger, so that the group can continue to function as one unit and new responsibilities can be conveyed via this channel.</w:t>
      </w:r>
    </w:p>
    <w:p w14:paraId="0BEBAEC6" w14:textId="77777777" w:rsidR="000360C7" w:rsidRPr="000360C7" w:rsidRDefault="000360C7" w:rsidP="000360C7">
      <w:pPr>
        <w:ind w:firstLine="720"/>
        <w:rPr>
          <w:sz w:val="24"/>
          <w:szCs w:val="24"/>
        </w:rPr>
      </w:pPr>
      <w:r w:rsidRPr="000360C7">
        <w:rPr>
          <w:sz w:val="24"/>
          <w:szCs w:val="24"/>
        </w:rPr>
        <w:t>The failure to obtain adequate team resources and information is a high-impact risk. However, this risk may be addressed by using a SWOT analysis and making use of a strength, namely the capacity to interact with the Ukrainian communities in Wales.</w:t>
      </w:r>
    </w:p>
    <w:p w14:paraId="6B9CABE2" w14:textId="0F3C2213" w:rsidR="000360C7" w:rsidRPr="000360C7" w:rsidRDefault="000360C7" w:rsidP="000360C7">
      <w:pPr>
        <w:ind w:firstLine="720"/>
        <w:rPr>
          <w:sz w:val="24"/>
          <w:szCs w:val="24"/>
        </w:rPr>
      </w:pPr>
      <w:r w:rsidRPr="000360C7">
        <w:rPr>
          <w:sz w:val="24"/>
          <w:szCs w:val="24"/>
        </w:rPr>
        <w:t>The recurrence of the Covid-19 pandemic is a risk that has a high impact but a low probability, but it can be prevented by making use of other PESTLE factors, specifically social factors, and assuring the team that it can obtain this information in advance in order to find the best possible greetings to ensure the achievement of the final goal.</w:t>
      </w:r>
      <w:r w:rsidR="0093368A">
        <w:rPr>
          <w:sz w:val="24"/>
          <w:szCs w:val="24"/>
        </w:rPr>
        <w:t>(Ratha,2022)</w:t>
      </w:r>
    </w:p>
    <w:p w14:paraId="6EBD6687" w14:textId="18EF7146" w:rsidR="000360C7" w:rsidRPr="000360C7" w:rsidRDefault="003A79E8" w:rsidP="000360C7">
      <w:pPr>
        <w:ind w:firstLine="720"/>
        <w:rPr>
          <w:sz w:val="24"/>
          <w:szCs w:val="24"/>
        </w:rPr>
      </w:pPr>
      <w:r w:rsidRPr="000360C7">
        <w:rPr>
          <w:sz w:val="24"/>
          <w:szCs w:val="24"/>
        </w:rPr>
        <w:t>At the same time, there was a risk with a low impact, but with a medium chance of happening, that being to change the legal factors related to the subject of team C. The prevention of this risk can be done by ensuring regular information on the political plan, and by checking government websites about the current situation.</w:t>
      </w:r>
      <w:r w:rsidR="0093368A">
        <w:rPr>
          <w:sz w:val="24"/>
          <w:szCs w:val="24"/>
        </w:rPr>
        <w:t xml:space="preserve"> (</w:t>
      </w:r>
      <w:r w:rsidR="00744A07">
        <w:rPr>
          <w:sz w:val="24"/>
          <w:szCs w:val="24"/>
        </w:rPr>
        <w:t>RefugeeCouncil,2022)</w:t>
      </w:r>
    </w:p>
    <w:p w14:paraId="1C9D1E0D" w14:textId="77777777" w:rsidR="007F698C" w:rsidRDefault="003A79E8" w:rsidP="007F698C">
      <w:pPr>
        <w:ind w:firstLine="720"/>
        <w:rPr>
          <w:sz w:val="24"/>
          <w:szCs w:val="24"/>
        </w:rPr>
      </w:pPr>
      <w:r w:rsidRPr="000360C7">
        <w:rPr>
          <w:sz w:val="24"/>
          <w:szCs w:val="24"/>
        </w:rPr>
        <w:t xml:space="preserve">A last tool in the closure phase is the monitoring, which offers the possibility to constantly observe how both the tools used and the actions that took place within team C are carried </w:t>
      </w:r>
      <w:r w:rsidR="007F698C" w:rsidRPr="000360C7">
        <w:rPr>
          <w:sz w:val="24"/>
          <w:szCs w:val="24"/>
        </w:rPr>
        <w:t>out.</w:t>
      </w:r>
      <w:r w:rsidR="007F698C">
        <w:rPr>
          <w:sz w:val="24"/>
          <w:szCs w:val="24"/>
        </w:rPr>
        <w:t xml:space="preserve"> (</w:t>
      </w:r>
      <w:r w:rsidR="00744A07">
        <w:rPr>
          <w:sz w:val="24"/>
          <w:szCs w:val="24"/>
        </w:rPr>
        <w:t>Font</w:t>
      </w:r>
      <w:r w:rsidR="007F698C">
        <w:rPr>
          <w:sz w:val="24"/>
          <w:szCs w:val="24"/>
        </w:rPr>
        <w:t>ein,2022)</w:t>
      </w:r>
      <w:r w:rsidRPr="000360C7">
        <w:rPr>
          <w:sz w:val="24"/>
          <w:szCs w:val="24"/>
        </w:rPr>
        <w:t xml:space="preserve">This is a tool used to ensure the ultimate goal, but also to respect the </w:t>
      </w:r>
      <w:r w:rsidR="00F22AE4" w:rsidRPr="000360C7">
        <w:rPr>
          <w:sz w:val="24"/>
          <w:szCs w:val="24"/>
        </w:rPr>
        <w:t>fulfilment</w:t>
      </w:r>
      <w:r w:rsidRPr="000360C7">
        <w:rPr>
          <w:sz w:val="24"/>
          <w:szCs w:val="24"/>
        </w:rPr>
        <w:t xml:space="preserve"> of tasks. Certainly, this is a very useful tool because it offers the possibility to ensure the end desired result.</w:t>
      </w:r>
      <w:r w:rsidR="007F698C" w:rsidRPr="007F698C">
        <w:rPr>
          <w:sz w:val="24"/>
          <w:szCs w:val="24"/>
        </w:rPr>
        <w:t xml:space="preserve"> </w:t>
      </w:r>
      <w:r w:rsidR="007F698C">
        <w:rPr>
          <w:sz w:val="24"/>
          <w:szCs w:val="24"/>
        </w:rPr>
        <w:t>(Fontein,2022)</w:t>
      </w:r>
    </w:p>
    <w:p w14:paraId="326CE8E4" w14:textId="06BD0608" w:rsidR="00940434" w:rsidRPr="007F698C" w:rsidRDefault="00940434" w:rsidP="007F698C">
      <w:pPr>
        <w:ind w:firstLine="720"/>
        <w:rPr>
          <w:sz w:val="24"/>
          <w:szCs w:val="24"/>
        </w:rPr>
      </w:pPr>
      <w:r w:rsidRPr="007F698C">
        <w:rPr>
          <w:sz w:val="24"/>
          <w:szCs w:val="24"/>
        </w:rPr>
        <w:t>The evaluation tool is defined as the importance of providing recommendations and help for the final goal and this can be defined by hardware and software.</w:t>
      </w:r>
    </w:p>
    <w:p w14:paraId="0886BCDF" w14:textId="45A5EAF1" w:rsidR="00940434" w:rsidRPr="000360C7" w:rsidRDefault="00940434" w:rsidP="000360C7">
      <w:pPr>
        <w:ind w:firstLine="720"/>
        <w:rPr>
          <w:sz w:val="24"/>
          <w:szCs w:val="24"/>
        </w:rPr>
      </w:pPr>
      <w:r w:rsidRPr="000360C7">
        <w:rPr>
          <w:sz w:val="24"/>
          <w:szCs w:val="24"/>
        </w:rPr>
        <w:t xml:space="preserve">Within the C team, a hard evaluation, are the concrete actions, the questionnaires, the Quad chart. A concrete example was the interview with the 14 Ukrainians and the 6 </w:t>
      </w:r>
      <w:proofErr w:type="spellStart"/>
      <w:r w:rsidRPr="000360C7">
        <w:rPr>
          <w:sz w:val="24"/>
          <w:szCs w:val="24"/>
        </w:rPr>
        <w:t>Uk</w:t>
      </w:r>
      <w:proofErr w:type="spellEnd"/>
      <w:r w:rsidRPr="000360C7">
        <w:rPr>
          <w:sz w:val="24"/>
          <w:szCs w:val="24"/>
        </w:rPr>
        <w:t>-Based sponsors. They provided concrete, relevant information that could be used as evidence to make an improvement.</w:t>
      </w:r>
      <w:r w:rsidR="000360C7" w:rsidRPr="000360C7">
        <w:rPr>
          <w:sz w:val="24"/>
          <w:szCs w:val="24"/>
        </w:rPr>
        <w:t xml:space="preserve"> </w:t>
      </w:r>
      <w:r w:rsidRPr="000360C7">
        <w:rPr>
          <w:sz w:val="24"/>
          <w:szCs w:val="24"/>
        </w:rPr>
        <w:t>The software evaluation debates the feelings, reactions, and how all the participants of this project felt together with the audience and stakeholders.</w:t>
      </w:r>
    </w:p>
    <w:p w14:paraId="0B27EC0D" w14:textId="5076387B" w:rsidR="000360C7" w:rsidRDefault="00940434" w:rsidP="000360C7">
      <w:pPr>
        <w:ind w:firstLine="720"/>
        <w:rPr>
          <w:sz w:val="24"/>
          <w:szCs w:val="24"/>
        </w:rPr>
      </w:pPr>
      <w:r w:rsidRPr="000360C7">
        <w:rPr>
          <w:sz w:val="24"/>
          <w:szCs w:val="24"/>
        </w:rPr>
        <w:t xml:space="preserve">As a concrete example are feedback received from Ukraine and sponsors, but also the </w:t>
      </w:r>
      <w:r w:rsidR="00F22AE4" w:rsidRPr="000360C7">
        <w:rPr>
          <w:sz w:val="24"/>
          <w:szCs w:val="24"/>
        </w:rPr>
        <w:t>fulfilment</w:t>
      </w:r>
      <w:r w:rsidRPr="000360C7">
        <w:rPr>
          <w:sz w:val="24"/>
          <w:szCs w:val="24"/>
        </w:rPr>
        <w:t xml:space="preserve"> of the C team's goal to raise awareness, resulting in the fact that the refugees felt helped.</w:t>
      </w:r>
    </w:p>
    <w:p w14:paraId="6261B7E6" w14:textId="77777777" w:rsidR="000360C7" w:rsidRPr="000360C7" w:rsidRDefault="000360C7" w:rsidP="000360C7">
      <w:pPr>
        <w:ind w:firstLine="720"/>
        <w:rPr>
          <w:sz w:val="24"/>
          <w:szCs w:val="24"/>
        </w:rPr>
      </w:pPr>
    </w:p>
    <w:p w14:paraId="6DF7D52B" w14:textId="77777777" w:rsidR="000360C7" w:rsidRDefault="000360C7" w:rsidP="000360C7">
      <w:pPr>
        <w:ind w:firstLine="720"/>
      </w:pPr>
    </w:p>
    <w:p w14:paraId="0C307921" w14:textId="77777777" w:rsidR="000360C7" w:rsidRDefault="000360C7" w:rsidP="000360C7">
      <w:pPr>
        <w:ind w:firstLine="720"/>
      </w:pPr>
    </w:p>
    <w:p w14:paraId="3052C573" w14:textId="77777777" w:rsidR="000360C7" w:rsidRDefault="000360C7" w:rsidP="000360C7">
      <w:pPr>
        <w:ind w:firstLine="720"/>
      </w:pPr>
    </w:p>
    <w:p w14:paraId="7036D441" w14:textId="77777777" w:rsidR="000360C7" w:rsidRDefault="000360C7" w:rsidP="000360C7">
      <w:pPr>
        <w:ind w:firstLine="720"/>
      </w:pPr>
    </w:p>
    <w:p w14:paraId="1166DF32" w14:textId="77777777" w:rsidR="000360C7" w:rsidRDefault="000360C7" w:rsidP="000360C7">
      <w:pPr>
        <w:ind w:firstLine="720"/>
      </w:pPr>
    </w:p>
    <w:p w14:paraId="7128DDB8" w14:textId="77777777" w:rsidR="000360C7" w:rsidRDefault="000360C7" w:rsidP="000360C7">
      <w:pPr>
        <w:ind w:firstLine="720"/>
      </w:pPr>
    </w:p>
    <w:p w14:paraId="66440573" w14:textId="77777777" w:rsidR="000360C7" w:rsidRDefault="000360C7" w:rsidP="000360C7">
      <w:pPr>
        <w:ind w:firstLine="720"/>
      </w:pPr>
    </w:p>
    <w:p w14:paraId="460328DE" w14:textId="47200C28" w:rsidR="00F44A18" w:rsidRDefault="00F22AE4" w:rsidP="000360C7">
      <w:pPr>
        <w:rPr>
          <w:sz w:val="24"/>
          <w:szCs w:val="24"/>
        </w:rPr>
      </w:pPr>
      <w:r w:rsidRPr="002D2817">
        <w:rPr>
          <w:rStyle w:val="Heading2Char"/>
        </w:rPr>
        <w:lastRenderedPageBreak/>
        <w:br/>
      </w:r>
      <w:bookmarkStart w:id="3" w:name="_Toc107849941"/>
      <w:r w:rsidR="000360C7" w:rsidRPr="002D2817">
        <w:rPr>
          <w:rStyle w:val="Heading2Char"/>
        </w:rPr>
        <w:t xml:space="preserve">3.0 </w:t>
      </w:r>
      <w:r w:rsidRPr="002D2817">
        <w:rPr>
          <w:rStyle w:val="Heading2Char"/>
        </w:rPr>
        <w:t>Conclusion</w:t>
      </w:r>
      <w:bookmarkEnd w:id="3"/>
      <w:r w:rsidRPr="002D2817">
        <w:rPr>
          <w:rStyle w:val="Heading2Char"/>
        </w:rPr>
        <w:t xml:space="preserve"> </w:t>
      </w:r>
      <w:r w:rsidRPr="002D2817">
        <w:rPr>
          <w:rStyle w:val="Heading2Char"/>
        </w:rPr>
        <w:br/>
      </w:r>
      <w:r>
        <w:br/>
      </w:r>
      <w:r w:rsidR="000360C7">
        <w:rPr>
          <w:sz w:val="24"/>
          <w:szCs w:val="24"/>
        </w:rPr>
        <w:t xml:space="preserve"> </w:t>
      </w:r>
      <w:r w:rsidR="000360C7">
        <w:rPr>
          <w:sz w:val="24"/>
          <w:szCs w:val="24"/>
        </w:rPr>
        <w:tab/>
      </w:r>
      <w:r w:rsidRPr="000360C7">
        <w:rPr>
          <w:sz w:val="24"/>
          <w:szCs w:val="24"/>
        </w:rPr>
        <w:t xml:space="preserve">In conclusion, </w:t>
      </w:r>
      <w:r w:rsidR="00EF776B" w:rsidRPr="000360C7">
        <w:rPr>
          <w:sz w:val="24"/>
          <w:szCs w:val="24"/>
        </w:rPr>
        <w:t>it can be seen</w:t>
      </w:r>
      <w:r w:rsidRPr="000360C7">
        <w:rPr>
          <w:sz w:val="24"/>
          <w:szCs w:val="24"/>
        </w:rPr>
        <w:t xml:space="preserve"> the advantages and disadvantages of the tools used, for example, project life cycle, quad chart, stakeholders, WBS, Gantt chart, risk analysis, monitoring, and evaluation but also how they were used in team C.</w:t>
      </w:r>
      <w:r w:rsidR="00EF776B" w:rsidRPr="000360C7">
        <w:rPr>
          <w:sz w:val="24"/>
          <w:szCs w:val="24"/>
        </w:rPr>
        <w:br/>
      </w:r>
      <w:r w:rsidR="000360C7">
        <w:rPr>
          <w:sz w:val="24"/>
          <w:szCs w:val="24"/>
        </w:rPr>
        <w:t xml:space="preserve"> </w:t>
      </w:r>
      <w:r w:rsidR="000360C7">
        <w:rPr>
          <w:sz w:val="24"/>
          <w:szCs w:val="24"/>
        </w:rPr>
        <w:tab/>
      </w:r>
      <w:r w:rsidR="00EF776B" w:rsidRPr="000360C7">
        <w:rPr>
          <w:sz w:val="24"/>
          <w:szCs w:val="24"/>
        </w:rPr>
        <w:t xml:space="preserve">The tools also were critically analysed and it can be seen that some of them might have some disadvantages such as the fact that it </w:t>
      </w:r>
      <w:r w:rsidR="000360C7" w:rsidRPr="000360C7">
        <w:rPr>
          <w:sz w:val="24"/>
          <w:szCs w:val="24"/>
        </w:rPr>
        <w:t>won’t</w:t>
      </w:r>
      <w:r w:rsidR="00EF776B" w:rsidRPr="000360C7">
        <w:rPr>
          <w:sz w:val="24"/>
          <w:szCs w:val="24"/>
        </w:rPr>
        <w:t xml:space="preserve"> let the manager of the project see the problems out of the box or it won’t let some of the other objectives be seen. </w:t>
      </w:r>
      <w:r w:rsidR="00862BFF" w:rsidRPr="000360C7">
        <w:rPr>
          <w:sz w:val="24"/>
          <w:szCs w:val="24"/>
        </w:rPr>
        <w:br/>
      </w:r>
      <w:r w:rsidR="000360C7">
        <w:rPr>
          <w:sz w:val="24"/>
          <w:szCs w:val="24"/>
        </w:rPr>
        <w:t xml:space="preserve"> </w:t>
      </w:r>
      <w:r w:rsidR="000360C7">
        <w:rPr>
          <w:sz w:val="24"/>
          <w:szCs w:val="24"/>
        </w:rPr>
        <w:tab/>
      </w:r>
      <w:r w:rsidRPr="000360C7">
        <w:rPr>
          <w:sz w:val="24"/>
          <w:szCs w:val="24"/>
        </w:rPr>
        <w:t>The ultimate goal was to raise awareness, which was successfully achieved, through all the interviews</w:t>
      </w:r>
      <w:r w:rsidR="00EF776B" w:rsidRPr="000360C7">
        <w:rPr>
          <w:sz w:val="24"/>
          <w:szCs w:val="24"/>
        </w:rPr>
        <w:t xml:space="preserve"> that gather information about refugees and sponsors</w:t>
      </w:r>
      <w:r w:rsidRPr="000360C7">
        <w:rPr>
          <w:sz w:val="24"/>
          <w:szCs w:val="24"/>
        </w:rPr>
        <w:t>, but also by gathering information that was like objectives in WBS</w:t>
      </w:r>
      <w:r w:rsidR="00EF776B" w:rsidRPr="000360C7">
        <w:rPr>
          <w:sz w:val="24"/>
          <w:szCs w:val="24"/>
        </w:rPr>
        <w:t>.</w:t>
      </w:r>
      <w:r w:rsidR="000360C7">
        <w:rPr>
          <w:sz w:val="24"/>
          <w:szCs w:val="24"/>
        </w:rPr>
        <w:t xml:space="preserve"> </w:t>
      </w:r>
      <w:r w:rsidRPr="000360C7">
        <w:rPr>
          <w:sz w:val="24"/>
          <w:szCs w:val="24"/>
        </w:rPr>
        <w:t>Each tool is special in its own way, and they are necessary because they all have the same purpose, which is to reach the final goal and to have the end desired result.</w:t>
      </w:r>
      <w:r w:rsidR="00862BFF" w:rsidRPr="000360C7">
        <w:rPr>
          <w:sz w:val="24"/>
          <w:szCs w:val="24"/>
        </w:rPr>
        <w:br/>
      </w:r>
      <w:r w:rsidR="000360C7">
        <w:rPr>
          <w:sz w:val="24"/>
          <w:szCs w:val="24"/>
        </w:rPr>
        <w:t xml:space="preserve"> </w:t>
      </w:r>
      <w:r w:rsidR="000360C7">
        <w:rPr>
          <w:sz w:val="24"/>
          <w:szCs w:val="24"/>
        </w:rPr>
        <w:tab/>
      </w:r>
      <w:r w:rsidRPr="000360C7">
        <w:rPr>
          <w:sz w:val="24"/>
          <w:szCs w:val="24"/>
        </w:rPr>
        <w:t>All of this, as a project manager, brings an attribution of skills and responsibilities to it, because achieving the ultimate goal depends on both the team members and the team manager.</w:t>
      </w:r>
    </w:p>
    <w:p w14:paraId="5B1636AC" w14:textId="7E3C5194" w:rsidR="002D2817" w:rsidRDefault="002D2817" w:rsidP="000360C7">
      <w:pPr>
        <w:rPr>
          <w:sz w:val="24"/>
          <w:szCs w:val="24"/>
        </w:rPr>
      </w:pPr>
    </w:p>
    <w:p w14:paraId="6B128696" w14:textId="40C21104" w:rsidR="002D2817" w:rsidRDefault="002D2817" w:rsidP="000360C7">
      <w:pPr>
        <w:rPr>
          <w:sz w:val="24"/>
          <w:szCs w:val="24"/>
        </w:rPr>
      </w:pPr>
    </w:p>
    <w:p w14:paraId="7013AF46" w14:textId="3E38150E" w:rsidR="002D2817" w:rsidRDefault="002D2817" w:rsidP="000360C7">
      <w:pPr>
        <w:rPr>
          <w:sz w:val="24"/>
          <w:szCs w:val="24"/>
        </w:rPr>
      </w:pPr>
    </w:p>
    <w:p w14:paraId="088C810C" w14:textId="113F5D5D" w:rsidR="002D2817" w:rsidRDefault="002D2817" w:rsidP="000360C7">
      <w:pPr>
        <w:rPr>
          <w:sz w:val="24"/>
          <w:szCs w:val="24"/>
        </w:rPr>
      </w:pPr>
    </w:p>
    <w:p w14:paraId="46ED6E82" w14:textId="1DB55422" w:rsidR="002D2817" w:rsidRDefault="002D2817" w:rsidP="000360C7">
      <w:pPr>
        <w:rPr>
          <w:sz w:val="24"/>
          <w:szCs w:val="24"/>
        </w:rPr>
      </w:pPr>
    </w:p>
    <w:p w14:paraId="50696D33" w14:textId="778F16FD" w:rsidR="002D2817" w:rsidRDefault="002D2817" w:rsidP="000360C7">
      <w:pPr>
        <w:rPr>
          <w:sz w:val="24"/>
          <w:szCs w:val="24"/>
        </w:rPr>
      </w:pPr>
    </w:p>
    <w:p w14:paraId="4771E377" w14:textId="77303A4C" w:rsidR="002D2817" w:rsidRDefault="002D2817" w:rsidP="000360C7">
      <w:pPr>
        <w:rPr>
          <w:sz w:val="24"/>
          <w:szCs w:val="24"/>
        </w:rPr>
      </w:pPr>
    </w:p>
    <w:p w14:paraId="10396F4C" w14:textId="066F697D" w:rsidR="002D2817" w:rsidRDefault="002D2817" w:rsidP="000360C7">
      <w:pPr>
        <w:rPr>
          <w:sz w:val="24"/>
          <w:szCs w:val="24"/>
        </w:rPr>
      </w:pPr>
    </w:p>
    <w:p w14:paraId="7B2EA0B2" w14:textId="46D7C706" w:rsidR="002D2817" w:rsidRDefault="002D2817" w:rsidP="000360C7">
      <w:pPr>
        <w:rPr>
          <w:sz w:val="24"/>
          <w:szCs w:val="24"/>
        </w:rPr>
      </w:pPr>
    </w:p>
    <w:p w14:paraId="5EFAFC7B" w14:textId="5DB4E993" w:rsidR="002D2817" w:rsidRDefault="002D2817" w:rsidP="000360C7">
      <w:pPr>
        <w:rPr>
          <w:sz w:val="24"/>
          <w:szCs w:val="24"/>
        </w:rPr>
      </w:pPr>
    </w:p>
    <w:p w14:paraId="0071A604" w14:textId="22FA935D" w:rsidR="002D2817" w:rsidRDefault="002D2817" w:rsidP="000360C7">
      <w:pPr>
        <w:rPr>
          <w:sz w:val="24"/>
          <w:szCs w:val="24"/>
        </w:rPr>
      </w:pPr>
    </w:p>
    <w:p w14:paraId="01F41B33" w14:textId="0CC42C4A" w:rsidR="002D2817" w:rsidRDefault="002D2817" w:rsidP="000360C7">
      <w:pPr>
        <w:rPr>
          <w:sz w:val="24"/>
          <w:szCs w:val="24"/>
        </w:rPr>
      </w:pPr>
    </w:p>
    <w:p w14:paraId="5CE3C9EB" w14:textId="29C629F2" w:rsidR="002D2817" w:rsidRDefault="002D2817" w:rsidP="000360C7">
      <w:pPr>
        <w:rPr>
          <w:sz w:val="24"/>
          <w:szCs w:val="24"/>
        </w:rPr>
      </w:pPr>
    </w:p>
    <w:p w14:paraId="3243F93D" w14:textId="74BD6835" w:rsidR="002D2817" w:rsidRDefault="002D2817" w:rsidP="000360C7">
      <w:pPr>
        <w:rPr>
          <w:sz w:val="24"/>
          <w:szCs w:val="24"/>
        </w:rPr>
      </w:pPr>
    </w:p>
    <w:p w14:paraId="2153AB4C" w14:textId="21DF47C5" w:rsidR="002D2817" w:rsidRDefault="002D2817" w:rsidP="000360C7">
      <w:pPr>
        <w:rPr>
          <w:sz w:val="24"/>
          <w:szCs w:val="24"/>
        </w:rPr>
      </w:pPr>
    </w:p>
    <w:p w14:paraId="0DD11D26" w14:textId="2A57E058" w:rsidR="002D2817" w:rsidRDefault="002D2817" w:rsidP="000360C7">
      <w:pPr>
        <w:rPr>
          <w:sz w:val="24"/>
          <w:szCs w:val="24"/>
        </w:rPr>
      </w:pPr>
    </w:p>
    <w:p w14:paraId="084669E3" w14:textId="1058DBBF" w:rsidR="002D2817" w:rsidRDefault="002D2817" w:rsidP="000360C7">
      <w:pPr>
        <w:rPr>
          <w:sz w:val="24"/>
          <w:szCs w:val="24"/>
        </w:rPr>
      </w:pPr>
    </w:p>
    <w:p w14:paraId="184B4D9E" w14:textId="1BED6976" w:rsidR="002D2817" w:rsidRDefault="002D2817" w:rsidP="000360C7">
      <w:pPr>
        <w:rPr>
          <w:sz w:val="24"/>
          <w:szCs w:val="24"/>
        </w:rPr>
      </w:pPr>
    </w:p>
    <w:p w14:paraId="7DF39D25" w14:textId="34D8FD8C" w:rsidR="002D2817" w:rsidRDefault="002D2817" w:rsidP="002D2817">
      <w:pPr>
        <w:pStyle w:val="Heading2"/>
      </w:pPr>
      <w:bookmarkStart w:id="4" w:name="_Toc107849942"/>
      <w:r>
        <w:lastRenderedPageBreak/>
        <w:t>4.0 Reference</w:t>
      </w:r>
      <w:bookmarkEnd w:id="4"/>
      <w:r>
        <w:t xml:space="preserve"> </w:t>
      </w:r>
    </w:p>
    <w:p w14:paraId="0383C0A0" w14:textId="7EF36E88" w:rsidR="002D2817" w:rsidRDefault="002D2817" w:rsidP="002D2817"/>
    <w:p w14:paraId="5A9BDA3C" w14:textId="0B42D8E6" w:rsidR="003D7AA4" w:rsidRDefault="003D7AA4" w:rsidP="003D7AA4">
      <w:pPr>
        <w:pStyle w:val="NoSpacing"/>
        <w:rPr>
          <w:lang w:val="en-RO"/>
        </w:rPr>
      </w:pPr>
      <w:r>
        <w:t xml:space="preserve">Alva,2021 - </w:t>
      </w:r>
      <w:r w:rsidRPr="003D7AA4">
        <w:rPr>
          <w:lang w:val="en-RO"/>
        </w:rPr>
        <w:t>What are the impacts of stakeholders on a business?</w:t>
      </w:r>
    </w:p>
    <w:p w14:paraId="1E879D90" w14:textId="36445BFC" w:rsidR="003D7AA4" w:rsidRDefault="003D7AA4" w:rsidP="003D7AA4">
      <w:pPr>
        <w:pStyle w:val="NoSpacing"/>
      </w:pPr>
      <w:r>
        <w:t>Available at:</w:t>
      </w:r>
      <w:r w:rsidRPr="003D7AA4">
        <w:t xml:space="preserve"> </w:t>
      </w:r>
      <w:hyperlink r:id="rId5" w:history="1">
        <w:r w:rsidRPr="005233A1">
          <w:rPr>
            <w:rStyle w:val="Hyperlink"/>
          </w:rPr>
          <w:t>https://www.alva-group.com/blog/what-are-the-impacts-of-stakeholders-on-a-business/</w:t>
        </w:r>
      </w:hyperlink>
      <w:r>
        <w:t xml:space="preserve"> </w:t>
      </w:r>
    </w:p>
    <w:p w14:paraId="5BE441E1" w14:textId="77C10278" w:rsidR="003D7AA4" w:rsidRDefault="003D7AA4" w:rsidP="003D7AA4">
      <w:pPr>
        <w:pStyle w:val="NoSpacing"/>
      </w:pPr>
      <w:r>
        <w:t>Accessed at: 2 July 2022</w:t>
      </w:r>
    </w:p>
    <w:p w14:paraId="4288B6B2" w14:textId="77777777" w:rsidR="003D7AA4" w:rsidRDefault="003D7AA4" w:rsidP="003D7AA4">
      <w:pPr>
        <w:pStyle w:val="NoSpacing"/>
      </w:pPr>
    </w:p>
    <w:p w14:paraId="70CF1093" w14:textId="6F25931B" w:rsidR="001C5A95" w:rsidRPr="001C5A95" w:rsidRDefault="001C5A95" w:rsidP="001C5A95">
      <w:pPr>
        <w:pStyle w:val="NoSpacing"/>
      </w:pPr>
      <w:r w:rsidRPr="001C5A95">
        <w:t xml:space="preserve">Bonnie E, 2022 – Project Management Basics: 6 Steps to a </w:t>
      </w:r>
      <w:proofErr w:type="spellStart"/>
      <w:r w:rsidRPr="001C5A95">
        <w:t>Foolproof</w:t>
      </w:r>
      <w:proofErr w:type="spellEnd"/>
      <w:r w:rsidRPr="001C5A95">
        <w:t xml:space="preserve"> Project Plan</w:t>
      </w:r>
    </w:p>
    <w:p w14:paraId="0747326F" w14:textId="0F89769C" w:rsidR="001C5A95" w:rsidRPr="001C5A95" w:rsidRDefault="001C5A95" w:rsidP="001C5A95">
      <w:pPr>
        <w:pStyle w:val="NoSpacing"/>
      </w:pPr>
      <w:r w:rsidRPr="001C5A95">
        <w:t xml:space="preserve">Available at: </w:t>
      </w:r>
      <w:hyperlink r:id="rId6" w:history="1">
        <w:r w:rsidRPr="005233A1">
          <w:rPr>
            <w:rStyle w:val="Hyperlink"/>
          </w:rPr>
          <w:t>https://www.wrike.com/blog/foolproof-project-plan/</w:t>
        </w:r>
      </w:hyperlink>
      <w:r>
        <w:t xml:space="preserve"> </w:t>
      </w:r>
    </w:p>
    <w:p w14:paraId="3BA4CFDE" w14:textId="522B12C5" w:rsidR="001C5A95" w:rsidRPr="001C5A95" w:rsidRDefault="001C5A95" w:rsidP="001C5A95">
      <w:pPr>
        <w:pStyle w:val="NoSpacing"/>
      </w:pPr>
      <w:r w:rsidRPr="001C5A95">
        <w:t>Accessed at: 1 July 2022</w:t>
      </w:r>
    </w:p>
    <w:p w14:paraId="597BF9D0" w14:textId="111F0C77" w:rsidR="001C5A95" w:rsidRDefault="001C5A95" w:rsidP="001C5A95">
      <w:pPr>
        <w:pStyle w:val="NoSpacing"/>
      </w:pPr>
    </w:p>
    <w:p w14:paraId="5B536E18" w14:textId="43767CD0" w:rsidR="003D7AA4" w:rsidRPr="003D7AA4" w:rsidRDefault="003D7AA4" w:rsidP="003D7AA4">
      <w:pPr>
        <w:pStyle w:val="NoSpacing"/>
        <w:rPr>
          <w:lang w:val="en-RO"/>
        </w:rPr>
      </w:pPr>
      <w:r>
        <w:t>Childress A,2022 –</w:t>
      </w:r>
      <w:r w:rsidRPr="003D7AA4">
        <w:t xml:space="preserve"> </w:t>
      </w:r>
      <w:r w:rsidRPr="003D7AA4">
        <w:rPr>
          <w:lang w:val="en-RO"/>
        </w:rPr>
        <w:t>What Is a Gantt Chart? And Why Is It Important?</w:t>
      </w:r>
    </w:p>
    <w:p w14:paraId="6F2DE1A2" w14:textId="456C206E" w:rsidR="003D7AA4" w:rsidRDefault="003D7AA4" w:rsidP="001C5A95">
      <w:pPr>
        <w:pStyle w:val="NoSpacing"/>
      </w:pPr>
      <w:r>
        <w:t>Available at:</w:t>
      </w:r>
      <w:r w:rsidRPr="003D7AA4">
        <w:t xml:space="preserve"> </w:t>
      </w:r>
      <w:hyperlink r:id="rId7" w:history="1">
        <w:r w:rsidRPr="005233A1">
          <w:rPr>
            <w:rStyle w:val="Hyperlink"/>
          </w:rPr>
          <w:t>https://business.tutsplus.com/tutorials/what-is-a-gantt-chart--cms-40745</w:t>
        </w:r>
      </w:hyperlink>
      <w:r>
        <w:t xml:space="preserve"> </w:t>
      </w:r>
    </w:p>
    <w:p w14:paraId="4C266E57" w14:textId="5C490205" w:rsidR="003D7AA4" w:rsidRDefault="003D7AA4" w:rsidP="001C5A95">
      <w:pPr>
        <w:pStyle w:val="NoSpacing"/>
      </w:pPr>
      <w:r>
        <w:t>Accessed at: 2 July 2022</w:t>
      </w:r>
    </w:p>
    <w:p w14:paraId="68B14C83" w14:textId="12D4EDB7" w:rsidR="003D7AA4" w:rsidRDefault="003D7AA4" w:rsidP="001C5A95">
      <w:pPr>
        <w:pStyle w:val="NoSpacing"/>
      </w:pPr>
    </w:p>
    <w:p w14:paraId="0DB041F3" w14:textId="2658A250" w:rsidR="007F698C" w:rsidRDefault="007F698C" w:rsidP="001C5A95">
      <w:pPr>
        <w:pStyle w:val="NoSpacing"/>
      </w:pPr>
      <w:proofErr w:type="spellStart"/>
      <w:r>
        <w:t>Fontein</w:t>
      </w:r>
      <w:proofErr w:type="spellEnd"/>
      <w:r>
        <w:t xml:space="preserve"> D, 2022 – Project Monitoring: What It Is and Why It’s Important</w:t>
      </w:r>
    </w:p>
    <w:p w14:paraId="309BFA2F" w14:textId="26EDEEFB" w:rsidR="007F698C" w:rsidRDefault="007F698C" w:rsidP="001C5A95">
      <w:pPr>
        <w:pStyle w:val="NoSpacing"/>
      </w:pPr>
      <w:r>
        <w:t xml:space="preserve">Available at: </w:t>
      </w:r>
      <w:hyperlink r:id="rId8" w:history="1">
        <w:r w:rsidRPr="005233A1">
          <w:rPr>
            <w:rStyle w:val="Hyperlink"/>
          </w:rPr>
          <w:t>https://unito.io/blog/project-monitoring/</w:t>
        </w:r>
      </w:hyperlink>
    </w:p>
    <w:p w14:paraId="6DB55EDC" w14:textId="62EC9E41" w:rsidR="007F698C" w:rsidRDefault="007F698C" w:rsidP="001C5A95">
      <w:pPr>
        <w:pStyle w:val="NoSpacing"/>
      </w:pPr>
      <w:r>
        <w:t>Accessed at: 4 July 2022</w:t>
      </w:r>
    </w:p>
    <w:p w14:paraId="2A801A00" w14:textId="0F724B8B" w:rsidR="000C3FFB" w:rsidRDefault="000C3FFB" w:rsidP="001C5A95">
      <w:pPr>
        <w:pStyle w:val="NoSpacing"/>
      </w:pPr>
    </w:p>
    <w:p w14:paraId="45595112" w14:textId="0F9105C5" w:rsidR="000C3FFB" w:rsidRDefault="000C3FFB" w:rsidP="000C3FFB">
      <w:pPr>
        <w:pStyle w:val="NoSpacing"/>
      </w:pPr>
      <w:r>
        <w:t>MITRE,2021 - RISK IMPACT ASSESSMENT AND PRIORITIZATION</w:t>
      </w:r>
    </w:p>
    <w:p w14:paraId="49970F83" w14:textId="15524785" w:rsidR="000C3FFB" w:rsidRDefault="000C3FFB" w:rsidP="000C3FFB">
      <w:pPr>
        <w:pStyle w:val="NoSpacing"/>
      </w:pPr>
      <w:r>
        <w:t>Available at:</w:t>
      </w:r>
      <w:r w:rsidRPr="000C3FFB">
        <w:t xml:space="preserve"> </w:t>
      </w:r>
      <w:hyperlink r:id="rId9" w:history="1">
        <w:r w:rsidRPr="005233A1">
          <w:rPr>
            <w:rStyle w:val="Hyperlink"/>
          </w:rPr>
          <w:t>https://www.mitre.org/publications/systems-engineering-guide/acquisition-systems-engineering/risk-management/risk-impact-assessment-and-prioritization</w:t>
        </w:r>
      </w:hyperlink>
      <w:r>
        <w:t xml:space="preserve"> </w:t>
      </w:r>
    </w:p>
    <w:p w14:paraId="2EC8C94C" w14:textId="6805942B" w:rsidR="000C3FFB" w:rsidRDefault="000C3FFB" w:rsidP="001C5A95">
      <w:pPr>
        <w:pStyle w:val="NoSpacing"/>
      </w:pPr>
      <w:r>
        <w:t>Accessed at: 3 July 2022</w:t>
      </w:r>
    </w:p>
    <w:p w14:paraId="4B0A8CE9" w14:textId="77777777" w:rsidR="007F698C" w:rsidRDefault="007F698C" w:rsidP="001C5A95">
      <w:pPr>
        <w:pStyle w:val="NoSpacing"/>
      </w:pPr>
    </w:p>
    <w:p w14:paraId="2250E388" w14:textId="77777777" w:rsidR="00C50826" w:rsidRPr="00C50826" w:rsidRDefault="00C50826" w:rsidP="00C50826">
      <w:pPr>
        <w:pStyle w:val="NoSpacing"/>
      </w:pPr>
      <w:r>
        <w:t xml:space="preserve">Raeburn A, 2022 - </w:t>
      </w:r>
      <w:r w:rsidRPr="00C50826">
        <w:t>The work breakdown structure (WBS) for project management: What it is and how to use it</w:t>
      </w:r>
    </w:p>
    <w:p w14:paraId="4FE4EB4F" w14:textId="730FDE4D" w:rsidR="00C50826" w:rsidRDefault="00C50826" w:rsidP="00C50826">
      <w:pPr>
        <w:pStyle w:val="NoSpacing"/>
      </w:pPr>
      <w:r>
        <w:t>Available at:</w:t>
      </w:r>
      <w:r w:rsidRPr="00C50826">
        <w:t xml:space="preserve"> </w:t>
      </w:r>
      <w:hyperlink r:id="rId10" w:history="1">
        <w:r w:rsidRPr="005233A1">
          <w:rPr>
            <w:rStyle w:val="Hyperlink"/>
          </w:rPr>
          <w:t>https://asana.com/resources/work-breakdown-structure</w:t>
        </w:r>
      </w:hyperlink>
      <w:r>
        <w:t xml:space="preserve"> </w:t>
      </w:r>
    </w:p>
    <w:p w14:paraId="1FC3D3D8" w14:textId="10F3F9A3" w:rsidR="00C50826" w:rsidRDefault="00C50826" w:rsidP="00C50826">
      <w:pPr>
        <w:pStyle w:val="NoSpacing"/>
      </w:pPr>
      <w:r>
        <w:t>Accessed at: 1 July 2022</w:t>
      </w:r>
    </w:p>
    <w:p w14:paraId="7ABCA7AC" w14:textId="327959F0" w:rsidR="0093368A" w:rsidRDefault="0093368A" w:rsidP="00C50826">
      <w:pPr>
        <w:pStyle w:val="NoSpacing"/>
      </w:pPr>
    </w:p>
    <w:p w14:paraId="59CF0EEA" w14:textId="77777777" w:rsidR="0093368A" w:rsidRDefault="0093368A" w:rsidP="0093368A">
      <w:pPr>
        <w:pStyle w:val="NoSpacing"/>
      </w:pPr>
      <w:proofErr w:type="spellStart"/>
      <w:r>
        <w:t>Ratha</w:t>
      </w:r>
      <w:proofErr w:type="spellEnd"/>
      <w:r>
        <w:t xml:space="preserve"> D, 2022 - A war in a pandemic - Implications of the Ukraine crisis and COVID-19 on global governance of migration and remittance flows </w:t>
      </w:r>
    </w:p>
    <w:p w14:paraId="747C07C1" w14:textId="699D9ABB" w:rsidR="0093368A" w:rsidRDefault="0093368A" w:rsidP="00C50826">
      <w:pPr>
        <w:pStyle w:val="NoSpacing"/>
      </w:pPr>
      <w:r>
        <w:t>Available at:</w:t>
      </w:r>
      <w:r w:rsidRPr="0093368A">
        <w:t xml:space="preserve"> </w:t>
      </w:r>
      <w:hyperlink r:id="rId11" w:history="1">
        <w:r w:rsidRPr="005233A1">
          <w:rPr>
            <w:rStyle w:val="Hyperlink"/>
          </w:rPr>
          <w:t>https://blogs.worldbank.org/peoplemove/war-pandemic-implications-ukraine-crisis-and-covid-19-global-governance-migration-and</w:t>
        </w:r>
      </w:hyperlink>
      <w:r>
        <w:t xml:space="preserve"> </w:t>
      </w:r>
    </w:p>
    <w:p w14:paraId="428C427B" w14:textId="6E8F4415" w:rsidR="0093368A" w:rsidRDefault="0093368A" w:rsidP="00C50826">
      <w:pPr>
        <w:pStyle w:val="NoSpacing"/>
      </w:pPr>
      <w:r>
        <w:t>Accessed at: 4 July 2022</w:t>
      </w:r>
    </w:p>
    <w:p w14:paraId="0933CFA5" w14:textId="28AD6E86" w:rsidR="00FA2A04" w:rsidRDefault="00FA2A04" w:rsidP="00C50826">
      <w:pPr>
        <w:pStyle w:val="NoSpacing"/>
      </w:pPr>
    </w:p>
    <w:p w14:paraId="33890AEC" w14:textId="2B74CC9D" w:rsidR="00744A07" w:rsidRPr="00744A07" w:rsidRDefault="00744A07" w:rsidP="00744A07">
      <w:pPr>
        <w:pStyle w:val="NoSpacing"/>
      </w:pPr>
      <w:r>
        <w:t xml:space="preserve">RefugeeCouncil,2022 - </w:t>
      </w:r>
      <w:r w:rsidRPr="00744A07">
        <w:t>Support and information for people affected by the crisis in Ukraine</w:t>
      </w:r>
    </w:p>
    <w:p w14:paraId="49E9C813" w14:textId="70A30DE7" w:rsidR="00744A07" w:rsidRDefault="00744A07" w:rsidP="00C50826">
      <w:pPr>
        <w:pStyle w:val="NoSpacing"/>
      </w:pPr>
      <w:r>
        <w:t xml:space="preserve">Available at: </w:t>
      </w:r>
      <w:hyperlink r:id="rId12" w:history="1">
        <w:r w:rsidRPr="005233A1">
          <w:rPr>
            <w:rStyle w:val="Hyperlink"/>
          </w:rPr>
          <w:t>https://www.refugeecouncil.org.uk/information/information-on-ukraine/</w:t>
        </w:r>
      </w:hyperlink>
      <w:r>
        <w:t xml:space="preserve"> </w:t>
      </w:r>
    </w:p>
    <w:p w14:paraId="7FDFEFF4" w14:textId="51D5EAF9" w:rsidR="00744A07" w:rsidRDefault="00744A07" w:rsidP="00C50826">
      <w:pPr>
        <w:pStyle w:val="NoSpacing"/>
      </w:pPr>
      <w:r>
        <w:t>Accessed at: 3 July 2022</w:t>
      </w:r>
    </w:p>
    <w:p w14:paraId="16A44207" w14:textId="77777777" w:rsidR="00744A07" w:rsidRDefault="00744A07" w:rsidP="00C50826">
      <w:pPr>
        <w:pStyle w:val="NoSpacing"/>
      </w:pPr>
    </w:p>
    <w:p w14:paraId="2981E387" w14:textId="3AC6CA55" w:rsidR="00FA2A04" w:rsidRDefault="00FA2A04" w:rsidP="00FA2A04">
      <w:pPr>
        <w:pStyle w:val="NoSpacing"/>
      </w:pPr>
      <w:proofErr w:type="spellStart"/>
      <w:r>
        <w:t>Rosen</w:t>
      </w:r>
      <w:r w:rsidR="005A3903">
        <w:t>crance</w:t>
      </w:r>
      <w:proofErr w:type="spellEnd"/>
      <w:r>
        <w:t xml:space="preserve"> L,2021 - What is risk analysis?</w:t>
      </w:r>
    </w:p>
    <w:p w14:paraId="646E001E" w14:textId="5FE1E5E8" w:rsidR="00FA2A04" w:rsidRDefault="00FA2A04" w:rsidP="00FA2A04">
      <w:pPr>
        <w:pStyle w:val="NoSpacing"/>
      </w:pPr>
      <w:r>
        <w:t>Available at:</w:t>
      </w:r>
      <w:r w:rsidR="005A3903" w:rsidRPr="005A3903">
        <w:t xml:space="preserve"> </w:t>
      </w:r>
      <w:hyperlink r:id="rId13" w:history="1">
        <w:r w:rsidR="005A3903" w:rsidRPr="005233A1">
          <w:rPr>
            <w:rStyle w:val="Hyperlink"/>
          </w:rPr>
          <w:t>https://www.techtarget.com/searchsecurity/definition/risk-analysis</w:t>
        </w:r>
      </w:hyperlink>
      <w:r w:rsidR="005A3903">
        <w:t xml:space="preserve"> </w:t>
      </w:r>
    </w:p>
    <w:p w14:paraId="75751BE6" w14:textId="2A53C31F" w:rsidR="00FA2A04" w:rsidRDefault="00FA2A04" w:rsidP="00FA2A04">
      <w:pPr>
        <w:pStyle w:val="NoSpacing"/>
      </w:pPr>
      <w:r>
        <w:t xml:space="preserve">Accessed at: </w:t>
      </w:r>
      <w:r w:rsidR="005A3903">
        <w:t>3 July 2022</w:t>
      </w:r>
    </w:p>
    <w:p w14:paraId="1DB20FB5" w14:textId="53115537" w:rsidR="00C50826" w:rsidRDefault="00C50826" w:rsidP="00C50826">
      <w:pPr>
        <w:pStyle w:val="NoSpacing"/>
      </w:pPr>
    </w:p>
    <w:p w14:paraId="44E50950" w14:textId="09C2BAF9" w:rsidR="00C50826" w:rsidRDefault="00C50826" w:rsidP="00C50826">
      <w:pPr>
        <w:pStyle w:val="NoSpacing"/>
      </w:pPr>
      <w:r w:rsidRPr="00C50826">
        <w:t>Sinnaps,2020 - WBS GANTT CHART: THE SOLUTION FOR EASY PROJECT MANAGEMENT</w:t>
      </w:r>
    </w:p>
    <w:p w14:paraId="0E8B9530" w14:textId="1B15AECC" w:rsidR="00C50826" w:rsidRDefault="00C50826" w:rsidP="00C50826">
      <w:pPr>
        <w:pStyle w:val="NoSpacing"/>
      </w:pPr>
      <w:r>
        <w:t xml:space="preserve">Available at: </w:t>
      </w:r>
      <w:hyperlink r:id="rId14" w:history="1">
        <w:r w:rsidRPr="005233A1">
          <w:rPr>
            <w:rStyle w:val="Hyperlink"/>
          </w:rPr>
          <w:t>https://www.sinnaps.com/en/project-management-blog/wbs-gantt-chart</w:t>
        </w:r>
      </w:hyperlink>
      <w:r>
        <w:t xml:space="preserve"> </w:t>
      </w:r>
    </w:p>
    <w:p w14:paraId="3F92A948" w14:textId="31DB9C7D" w:rsidR="00C50826" w:rsidRPr="00C50826" w:rsidRDefault="00C50826" w:rsidP="00C50826">
      <w:pPr>
        <w:pStyle w:val="NoSpacing"/>
      </w:pPr>
      <w:r>
        <w:t>Accessed at: 1 July 2022</w:t>
      </w:r>
    </w:p>
    <w:p w14:paraId="5AFEFD3D" w14:textId="21A31E00" w:rsidR="00C50826" w:rsidRPr="00C50826" w:rsidRDefault="00C50826" w:rsidP="00C50826">
      <w:pPr>
        <w:pStyle w:val="NoSpacing"/>
      </w:pPr>
    </w:p>
    <w:sectPr w:rsidR="00C50826" w:rsidRPr="00C508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5E6"/>
    <w:rsid w:val="000360C7"/>
    <w:rsid w:val="000C3FFB"/>
    <w:rsid w:val="00150BAE"/>
    <w:rsid w:val="001C5A95"/>
    <w:rsid w:val="002C3B26"/>
    <w:rsid w:val="002D2817"/>
    <w:rsid w:val="003A79E8"/>
    <w:rsid w:val="003D7AA4"/>
    <w:rsid w:val="004375E6"/>
    <w:rsid w:val="004E378C"/>
    <w:rsid w:val="005A3903"/>
    <w:rsid w:val="00604710"/>
    <w:rsid w:val="006B7041"/>
    <w:rsid w:val="006E4105"/>
    <w:rsid w:val="006F04E8"/>
    <w:rsid w:val="00744A07"/>
    <w:rsid w:val="007E139C"/>
    <w:rsid w:val="007F698C"/>
    <w:rsid w:val="00862BFF"/>
    <w:rsid w:val="0093368A"/>
    <w:rsid w:val="00940434"/>
    <w:rsid w:val="009E7AA6"/>
    <w:rsid w:val="00B62554"/>
    <w:rsid w:val="00B945A2"/>
    <w:rsid w:val="00C018DC"/>
    <w:rsid w:val="00C50826"/>
    <w:rsid w:val="00CA21CF"/>
    <w:rsid w:val="00CF0A37"/>
    <w:rsid w:val="00D77A29"/>
    <w:rsid w:val="00DF6D8A"/>
    <w:rsid w:val="00E51ECF"/>
    <w:rsid w:val="00EF776B"/>
    <w:rsid w:val="00F22AE4"/>
    <w:rsid w:val="00F33763"/>
    <w:rsid w:val="00F44A18"/>
    <w:rsid w:val="00F641AF"/>
    <w:rsid w:val="00FA2A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7FF68"/>
  <w15:chartTrackingRefBased/>
  <w15:docId w15:val="{28824181-3ACC-47C3-9D41-F8320BAE2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rsid w:val="006E41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D28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410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E4105"/>
    <w:pPr>
      <w:ind w:left="720"/>
      <w:contextualSpacing/>
    </w:pPr>
  </w:style>
  <w:style w:type="paragraph" w:styleId="Title">
    <w:name w:val="Title"/>
    <w:basedOn w:val="Normal"/>
    <w:next w:val="Normal"/>
    <w:link w:val="TitleChar"/>
    <w:uiPriority w:val="10"/>
    <w:qFormat/>
    <w:rsid w:val="002D281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2817"/>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2D2817"/>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D2817"/>
    <w:pPr>
      <w:spacing w:before="240" w:after="120"/>
    </w:pPr>
    <w:rPr>
      <w:rFonts w:cstheme="minorHAnsi"/>
      <w:b/>
      <w:bCs/>
      <w:sz w:val="20"/>
      <w:szCs w:val="20"/>
    </w:rPr>
  </w:style>
  <w:style w:type="character" w:styleId="Hyperlink">
    <w:name w:val="Hyperlink"/>
    <w:basedOn w:val="DefaultParagraphFont"/>
    <w:uiPriority w:val="99"/>
    <w:unhideWhenUsed/>
    <w:rsid w:val="002D2817"/>
    <w:rPr>
      <w:color w:val="0563C1" w:themeColor="hyperlink"/>
      <w:u w:val="single"/>
    </w:rPr>
  </w:style>
  <w:style w:type="paragraph" w:styleId="TOC2">
    <w:name w:val="toc 2"/>
    <w:basedOn w:val="Normal"/>
    <w:next w:val="Normal"/>
    <w:autoRedefine/>
    <w:uiPriority w:val="39"/>
    <w:unhideWhenUsed/>
    <w:rsid w:val="002D2817"/>
    <w:pPr>
      <w:spacing w:before="120" w:after="0"/>
      <w:ind w:left="220"/>
    </w:pPr>
    <w:rPr>
      <w:rFonts w:cstheme="minorHAnsi"/>
      <w:i/>
      <w:iCs/>
      <w:sz w:val="20"/>
      <w:szCs w:val="20"/>
    </w:rPr>
  </w:style>
  <w:style w:type="paragraph" w:styleId="TOC3">
    <w:name w:val="toc 3"/>
    <w:basedOn w:val="Normal"/>
    <w:next w:val="Normal"/>
    <w:autoRedefine/>
    <w:uiPriority w:val="39"/>
    <w:unhideWhenUsed/>
    <w:rsid w:val="002D2817"/>
    <w:pPr>
      <w:spacing w:after="0"/>
      <w:ind w:left="440"/>
    </w:pPr>
    <w:rPr>
      <w:rFonts w:cstheme="minorHAnsi"/>
      <w:sz w:val="20"/>
      <w:szCs w:val="20"/>
    </w:rPr>
  </w:style>
  <w:style w:type="paragraph" w:styleId="TOC4">
    <w:name w:val="toc 4"/>
    <w:basedOn w:val="Normal"/>
    <w:next w:val="Normal"/>
    <w:autoRedefine/>
    <w:uiPriority w:val="39"/>
    <w:semiHidden/>
    <w:unhideWhenUsed/>
    <w:rsid w:val="002D2817"/>
    <w:pPr>
      <w:spacing w:after="0"/>
      <w:ind w:left="660"/>
    </w:pPr>
    <w:rPr>
      <w:rFonts w:cstheme="minorHAnsi"/>
      <w:sz w:val="20"/>
      <w:szCs w:val="20"/>
    </w:rPr>
  </w:style>
  <w:style w:type="paragraph" w:styleId="TOC5">
    <w:name w:val="toc 5"/>
    <w:basedOn w:val="Normal"/>
    <w:next w:val="Normal"/>
    <w:autoRedefine/>
    <w:uiPriority w:val="39"/>
    <w:semiHidden/>
    <w:unhideWhenUsed/>
    <w:rsid w:val="002D2817"/>
    <w:pPr>
      <w:spacing w:after="0"/>
      <w:ind w:left="880"/>
    </w:pPr>
    <w:rPr>
      <w:rFonts w:cstheme="minorHAnsi"/>
      <w:sz w:val="20"/>
      <w:szCs w:val="20"/>
    </w:rPr>
  </w:style>
  <w:style w:type="paragraph" w:styleId="TOC6">
    <w:name w:val="toc 6"/>
    <w:basedOn w:val="Normal"/>
    <w:next w:val="Normal"/>
    <w:autoRedefine/>
    <w:uiPriority w:val="39"/>
    <w:semiHidden/>
    <w:unhideWhenUsed/>
    <w:rsid w:val="002D2817"/>
    <w:pPr>
      <w:spacing w:after="0"/>
      <w:ind w:left="1100"/>
    </w:pPr>
    <w:rPr>
      <w:rFonts w:cstheme="minorHAnsi"/>
      <w:sz w:val="20"/>
      <w:szCs w:val="20"/>
    </w:rPr>
  </w:style>
  <w:style w:type="paragraph" w:styleId="TOC7">
    <w:name w:val="toc 7"/>
    <w:basedOn w:val="Normal"/>
    <w:next w:val="Normal"/>
    <w:autoRedefine/>
    <w:uiPriority w:val="39"/>
    <w:semiHidden/>
    <w:unhideWhenUsed/>
    <w:rsid w:val="002D2817"/>
    <w:pPr>
      <w:spacing w:after="0"/>
      <w:ind w:left="1320"/>
    </w:pPr>
    <w:rPr>
      <w:rFonts w:cstheme="minorHAnsi"/>
      <w:sz w:val="20"/>
      <w:szCs w:val="20"/>
    </w:rPr>
  </w:style>
  <w:style w:type="paragraph" w:styleId="TOC8">
    <w:name w:val="toc 8"/>
    <w:basedOn w:val="Normal"/>
    <w:next w:val="Normal"/>
    <w:autoRedefine/>
    <w:uiPriority w:val="39"/>
    <w:semiHidden/>
    <w:unhideWhenUsed/>
    <w:rsid w:val="002D2817"/>
    <w:pPr>
      <w:spacing w:after="0"/>
      <w:ind w:left="1540"/>
    </w:pPr>
    <w:rPr>
      <w:rFonts w:cstheme="minorHAnsi"/>
      <w:sz w:val="20"/>
      <w:szCs w:val="20"/>
    </w:rPr>
  </w:style>
  <w:style w:type="paragraph" w:styleId="TOC9">
    <w:name w:val="toc 9"/>
    <w:basedOn w:val="Normal"/>
    <w:next w:val="Normal"/>
    <w:autoRedefine/>
    <w:uiPriority w:val="39"/>
    <w:semiHidden/>
    <w:unhideWhenUsed/>
    <w:rsid w:val="002D2817"/>
    <w:pPr>
      <w:spacing w:after="0"/>
      <w:ind w:left="1760"/>
    </w:pPr>
    <w:rPr>
      <w:rFonts w:cstheme="minorHAnsi"/>
      <w:sz w:val="20"/>
      <w:szCs w:val="20"/>
    </w:rPr>
  </w:style>
  <w:style w:type="paragraph" w:styleId="NoSpacing">
    <w:name w:val="No Spacing"/>
    <w:uiPriority w:val="1"/>
    <w:qFormat/>
    <w:rsid w:val="002D2817"/>
    <w:pPr>
      <w:spacing w:after="0" w:line="240" w:lineRule="auto"/>
    </w:pPr>
  </w:style>
  <w:style w:type="character" w:customStyle="1" w:styleId="Heading2Char">
    <w:name w:val="Heading 2 Char"/>
    <w:basedOn w:val="DefaultParagraphFont"/>
    <w:link w:val="Heading2"/>
    <w:uiPriority w:val="9"/>
    <w:rsid w:val="002D2817"/>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1C5A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471516">
      <w:bodyDiv w:val="1"/>
      <w:marLeft w:val="0"/>
      <w:marRight w:val="0"/>
      <w:marTop w:val="0"/>
      <w:marBottom w:val="0"/>
      <w:divBdr>
        <w:top w:val="none" w:sz="0" w:space="0" w:color="auto"/>
        <w:left w:val="none" w:sz="0" w:space="0" w:color="auto"/>
        <w:bottom w:val="none" w:sz="0" w:space="0" w:color="auto"/>
        <w:right w:val="none" w:sz="0" w:space="0" w:color="auto"/>
      </w:divBdr>
    </w:div>
    <w:div w:id="270211847">
      <w:bodyDiv w:val="1"/>
      <w:marLeft w:val="0"/>
      <w:marRight w:val="0"/>
      <w:marTop w:val="0"/>
      <w:marBottom w:val="0"/>
      <w:divBdr>
        <w:top w:val="none" w:sz="0" w:space="0" w:color="auto"/>
        <w:left w:val="none" w:sz="0" w:space="0" w:color="auto"/>
        <w:bottom w:val="none" w:sz="0" w:space="0" w:color="auto"/>
        <w:right w:val="none" w:sz="0" w:space="0" w:color="auto"/>
      </w:divBdr>
    </w:div>
    <w:div w:id="545794756">
      <w:bodyDiv w:val="1"/>
      <w:marLeft w:val="0"/>
      <w:marRight w:val="0"/>
      <w:marTop w:val="0"/>
      <w:marBottom w:val="0"/>
      <w:divBdr>
        <w:top w:val="none" w:sz="0" w:space="0" w:color="auto"/>
        <w:left w:val="none" w:sz="0" w:space="0" w:color="auto"/>
        <w:bottom w:val="none" w:sz="0" w:space="0" w:color="auto"/>
        <w:right w:val="none" w:sz="0" w:space="0" w:color="auto"/>
      </w:divBdr>
    </w:div>
    <w:div w:id="876240514">
      <w:bodyDiv w:val="1"/>
      <w:marLeft w:val="0"/>
      <w:marRight w:val="0"/>
      <w:marTop w:val="0"/>
      <w:marBottom w:val="0"/>
      <w:divBdr>
        <w:top w:val="none" w:sz="0" w:space="0" w:color="auto"/>
        <w:left w:val="none" w:sz="0" w:space="0" w:color="auto"/>
        <w:bottom w:val="none" w:sz="0" w:space="0" w:color="auto"/>
        <w:right w:val="none" w:sz="0" w:space="0" w:color="auto"/>
      </w:divBdr>
    </w:div>
    <w:div w:id="885023337">
      <w:bodyDiv w:val="1"/>
      <w:marLeft w:val="0"/>
      <w:marRight w:val="0"/>
      <w:marTop w:val="0"/>
      <w:marBottom w:val="0"/>
      <w:divBdr>
        <w:top w:val="none" w:sz="0" w:space="0" w:color="auto"/>
        <w:left w:val="none" w:sz="0" w:space="0" w:color="auto"/>
        <w:bottom w:val="none" w:sz="0" w:space="0" w:color="auto"/>
        <w:right w:val="none" w:sz="0" w:space="0" w:color="auto"/>
      </w:divBdr>
    </w:div>
    <w:div w:id="1660231597">
      <w:bodyDiv w:val="1"/>
      <w:marLeft w:val="0"/>
      <w:marRight w:val="0"/>
      <w:marTop w:val="0"/>
      <w:marBottom w:val="0"/>
      <w:divBdr>
        <w:top w:val="none" w:sz="0" w:space="0" w:color="auto"/>
        <w:left w:val="none" w:sz="0" w:space="0" w:color="auto"/>
        <w:bottom w:val="none" w:sz="0" w:space="0" w:color="auto"/>
        <w:right w:val="none" w:sz="0" w:space="0" w:color="auto"/>
      </w:divBdr>
    </w:div>
    <w:div w:id="1710950429">
      <w:bodyDiv w:val="1"/>
      <w:marLeft w:val="0"/>
      <w:marRight w:val="0"/>
      <w:marTop w:val="0"/>
      <w:marBottom w:val="0"/>
      <w:divBdr>
        <w:top w:val="none" w:sz="0" w:space="0" w:color="auto"/>
        <w:left w:val="none" w:sz="0" w:space="0" w:color="auto"/>
        <w:bottom w:val="none" w:sz="0" w:space="0" w:color="auto"/>
        <w:right w:val="none" w:sz="0" w:space="0" w:color="auto"/>
      </w:divBdr>
    </w:div>
    <w:div w:id="1802384537">
      <w:bodyDiv w:val="1"/>
      <w:marLeft w:val="0"/>
      <w:marRight w:val="0"/>
      <w:marTop w:val="0"/>
      <w:marBottom w:val="0"/>
      <w:divBdr>
        <w:top w:val="none" w:sz="0" w:space="0" w:color="auto"/>
        <w:left w:val="none" w:sz="0" w:space="0" w:color="auto"/>
        <w:bottom w:val="none" w:sz="0" w:space="0" w:color="auto"/>
        <w:right w:val="none" w:sz="0" w:space="0" w:color="auto"/>
      </w:divBdr>
    </w:div>
    <w:div w:id="1860271809">
      <w:bodyDiv w:val="1"/>
      <w:marLeft w:val="0"/>
      <w:marRight w:val="0"/>
      <w:marTop w:val="0"/>
      <w:marBottom w:val="0"/>
      <w:divBdr>
        <w:top w:val="none" w:sz="0" w:space="0" w:color="auto"/>
        <w:left w:val="none" w:sz="0" w:space="0" w:color="auto"/>
        <w:bottom w:val="none" w:sz="0" w:space="0" w:color="auto"/>
        <w:right w:val="none" w:sz="0" w:space="0" w:color="auto"/>
      </w:divBdr>
    </w:div>
    <w:div w:id="1995527679">
      <w:bodyDiv w:val="1"/>
      <w:marLeft w:val="0"/>
      <w:marRight w:val="0"/>
      <w:marTop w:val="0"/>
      <w:marBottom w:val="0"/>
      <w:divBdr>
        <w:top w:val="none" w:sz="0" w:space="0" w:color="auto"/>
        <w:left w:val="none" w:sz="0" w:space="0" w:color="auto"/>
        <w:bottom w:val="none" w:sz="0" w:space="0" w:color="auto"/>
        <w:right w:val="none" w:sz="0" w:space="0" w:color="auto"/>
      </w:divBdr>
    </w:div>
    <w:div w:id="2001956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unito.io/blog/project-monitoring/" TargetMode="External"/><Relationship Id="rId13" Type="http://schemas.openxmlformats.org/officeDocument/2006/relationships/hyperlink" Target="https://www.techtarget.com/searchsecurity/definition/risk-analysis" TargetMode="External"/><Relationship Id="rId3" Type="http://schemas.openxmlformats.org/officeDocument/2006/relationships/settings" Target="settings.xml"/><Relationship Id="rId7" Type="http://schemas.openxmlformats.org/officeDocument/2006/relationships/hyperlink" Target="https://business.tutsplus.com/tutorials/what-is-a-gantt-chart--cms-40745" TargetMode="External"/><Relationship Id="rId12" Type="http://schemas.openxmlformats.org/officeDocument/2006/relationships/hyperlink" Target="https://www.refugeecouncil.org.uk/information/information-on-ukrain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wrike.com/blog/foolproof-project-plan/" TargetMode="External"/><Relationship Id="rId11" Type="http://schemas.openxmlformats.org/officeDocument/2006/relationships/hyperlink" Target="https://blogs.worldbank.org/peoplemove/war-pandemic-implications-ukraine-crisis-and-covid-19-global-governance-migration-and" TargetMode="External"/><Relationship Id="rId5" Type="http://schemas.openxmlformats.org/officeDocument/2006/relationships/hyperlink" Target="https://www.alva-group.com/blog/what-are-the-impacts-of-stakeholders-on-a-business/" TargetMode="External"/><Relationship Id="rId15" Type="http://schemas.openxmlformats.org/officeDocument/2006/relationships/fontTable" Target="fontTable.xml"/><Relationship Id="rId10" Type="http://schemas.openxmlformats.org/officeDocument/2006/relationships/hyperlink" Target="https://asana.com/resources/work-breakdown-structure" TargetMode="External"/><Relationship Id="rId4" Type="http://schemas.openxmlformats.org/officeDocument/2006/relationships/webSettings" Target="webSettings.xml"/><Relationship Id="rId9" Type="http://schemas.openxmlformats.org/officeDocument/2006/relationships/hyperlink" Target="https://www.mitre.org/publications/systems-engineering-guide/acquisition-systems-engineering/risk-management/risk-impact-assessment-and-prioritization" TargetMode="External"/><Relationship Id="rId14" Type="http://schemas.openxmlformats.org/officeDocument/2006/relationships/hyperlink" Target="https://www.sinnaps.com/en/project-management-blog/wbs-gantt-cha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1C14A3-8198-0248-8583-1F61D720A7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207</TotalTime>
  <Pages>8</Pages>
  <Words>2415</Words>
  <Characters>13769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Dinu</dc:creator>
  <cp:keywords/>
  <dc:description/>
  <cp:lastModifiedBy>Andreea Mocanu (1919375)</cp:lastModifiedBy>
  <cp:revision>12</cp:revision>
  <dcterms:created xsi:type="dcterms:W3CDTF">2022-06-25T16:36:00Z</dcterms:created>
  <dcterms:modified xsi:type="dcterms:W3CDTF">2022-07-04T18:17:00Z</dcterms:modified>
</cp:coreProperties>
</file>