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Pr="006173DC" w:rsidRDefault="00C31D85" w:rsidP="00C31D85">
      <w:pPr>
        <w:jc w:val="center"/>
        <w:rPr>
          <w:rFonts w:ascii="Aptos" w:hAnsi="Aptos"/>
          <w:b/>
          <w:bCs/>
          <w:sz w:val="36"/>
          <w:szCs w:val="36"/>
        </w:rPr>
      </w:pPr>
    </w:p>
    <w:p w14:paraId="461920A4" w14:textId="3303C1BC" w:rsidR="00C31D85" w:rsidRPr="00EC3C86" w:rsidRDefault="00C31D85" w:rsidP="00C31D85">
      <w:pPr>
        <w:tabs>
          <w:tab w:val="left" w:pos="6540"/>
        </w:tabs>
        <w:spacing w:line="360" w:lineRule="auto"/>
        <w:ind w:left="426"/>
        <w:rPr>
          <w:rFonts w:ascii="Aptos" w:hAnsi="Aptos" w:cs="Arial"/>
          <w:b/>
          <w:bCs/>
          <w:sz w:val="28"/>
          <w:szCs w:val="28"/>
          <w:lang w:val="nl-NL"/>
        </w:rPr>
      </w:pPr>
      <w:r w:rsidRPr="00EC3C86">
        <w:rPr>
          <w:rFonts w:ascii="Aptos" w:hAnsi="Aptos" w:cs="Arial"/>
          <w:b/>
          <w:bCs/>
          <w:sz w:val="28"/>
          <w:szCs w:val="28"/>
          <w:lang w:val="nl-NL"/>
        </w:rPr>
        <w:t>Student name:</w:t>
      </w:r>
      <w:r w:rsidR="006173DC" w:rsidRPr="00EC3C86">
        <w:rPr>
          <w:rFonts w:ascii="Aptos" w:hAnsi="Aptos" w:cs="Arial"/>
          <w:b/>
          <w:bCs/>
          <w:sz w:val="28"/>
          <w:szCs w:val="28"/>
          <w:lang w:val="nl-NL"/>
        </w:rPr>
        <w:t xml:space="preserve"> </w:t>
      </w:r>
      <w:r w:rsidR="00EC3C86" w:rsidRPr="00EC3C86">
        <w:rPr>
          <w:rFonts w:ascii="Aptos" w:hAnsi="Aptos" w:cs="Arial"/>
          <w:b/>
          <w:bCs/>
          <w:sz w:val="28"/>
          <w:szCs w:val="28"/>
          <w:lang w:val="nl-NL"/>
        </w:rPr>
        <w:t>XXXXXXX</w:t>
      </w:r>
      <w:r w:rsidR="006173DC" w:rsidRPr="00EC3C86">
        <w:rPr>
          <w:rFonts w:ascii="Aptos" w:hAnsi="Aptos" w:cs="Arial"/>
          <w:b/>
          <w:bCs/>
          <w:sz w:val="28"/>
          <w:szCs w:val="28"/>
          <w:lang w:val="nl-NL"/>
        </w:rPr>
        <w:t xml:space="preserve"> </w:t>
      </w:r>
    </w:p>
    <w:p w14:paraId="4D060E17" w14:textId="472E08D1" w:rsidR="00C31D85" w:rsidRPr="00EC3C86" w:rsidRDefault="00C31D85" w:rsidP="00C31D85">
      <w:pPr>
        <w:tabs>
          <w:tab w:val="left" w:pos="6540"/>
        </w:tabs>
        <w:spacing w:line="360" w:lineRule="auto"/>
        <w:ind w:left="426"/>
        <w:rPr>
          <w:rFonts w:ascii="Aptos" w:hAnsi="Aptos" w:cs="Arial"/>
          <w:b/>
          <w:bCs/>
          <w:sz w:val="28"/>
          <w:szCs w:val="28"/>
          <w:lang w:val="nl-NL"/>
        </w:rPr>
      </w:pPr>
      <w:r w:rsidRPr="00EC3C86">
        <w:rPr>
          <w:rFonts w:ascii="Aptos" w:hAnsi="Aptos" w:cs="Arial"/>
          <w:b/>
          <w:bCs/>
          <w:sz w:val="28"/>
          <w:szCs w:val="28"/>
          <w:lang w:val="nl-NL"/>
        </w:rPr>
        <w:t>Student ID:</w:t>
      </w:r>
      <w:r w:rsidR="00EC3C86" w:rsidRPr="00EC3C86">
        <w:rPr>
          <w:rFonts w:ascii="Aptos" w:hAnsi="Aptos" w:cs="Arial"/>
          <w:b/>
          <w:bCs/>
          <w:sz w:val="28"/>
          <w:szCs w:val="28"/>
          <w:lang w:val="nl-NL"/>
        </w:rPr>
        <w:t>XXXXXXX</w:t>
      </w:r>
    </w:p>
    <w:p w14:paraId="41CBCDE7" w14:textId="4C15024E" w:rsidR="00C31D85" w:rsidRPr="006173DC" w:rsidRDefault="006173DC" w:rsidP="00C31D85">
      <w:pPr>
        <w:tabs>
          <w:tab w:val="left" w:pos="6540"/>
        </w:tabs>
        <w:spacing w:line="360" w:lineRule="auto"/>
        <w:ind w:left="426"/>
        <w:rPr>
          <w:rFonts w:ascii="Aptos" w:hAnsi="Aptos" w:cs="Arial"/>
          <w:b/>
          <w:bCs/>
          <w:sz w:val="28"/>
          <w:szCs w:val="28"/>
          <w:lang w:val="en-GB"/>
        </w:rPr>
      </w:pPr>
      <w:r w:rsidRPr="006173DC">
        <w:rPr>
          <w:rFonts w:ascii="Aptos" w:hAnsi="Aptos" w:cs="Arial"/>
          <w:b/>
          <w:bCs/>
          <w:sz w:val="28"/>
          <w:szCs w:val="28"/>
          <w:lang w:val="en-GB"/>
        </w:rPr>
        <w:t>Lecturer name</w:t>
      </w:r>
      <w:r w:rsidR="00C31D85" w:rsidRPr="006173DC">
        <w:rPr>
          <w:rFonts w:ascii="Aptos" w:hAnsi="Aptos" w:cs="Arial"/>
          <w:b/>
          <w:bCs/>
          <w:sz w:val="28"/>
          <w:szCs w:val="28"/>
          <w:lang w:val="en-GB"/>
        </w:rPr>
        <w:t xml:space="preserve">: </w:t>
      </w:r>
    </w:p>
    <w:p w14:paraId="42A6E8AA" w14:textId="7DA70B78" w:rsidR="00C31D85" w:rsidRPr="006173DC" w:rsidRDefault="00C31D85" w:rsidP="00C31D85">
      <w:pPr>
        <w:tabs>
          <w:tab w:val="left" w:pos="6540"/>
        </w:tabs>
        <w:spacing w:line="360" w:lineRule="auto"/>
        <w:ind w:left="426"/>
        <w:rPr>
          <w:rFonts w:ascii="Aptos" w:hAnsi="Aptos" w:cs="Arial"/>
          <w:b/>
          <w:bCs/>
          <w:sz w:val="28"/>
          <w:szCs w:val="28"/>
        </w:rPr>
      </w:pPr>
      <w:r w:rsidRPr="006173DC">
        <w:rPr>
          <w:rFonts w:ascii="Aptos" w:hAnsi="Aptos" w:cs="Arial"/>
          <w:b/>
          <w:bCs/>
          <w:sz w:val="28"/>
          <w:szCs w:val="28"/>
        </w:rPr>
        <w:t>Module code:</w:t>
      </w:r>
      <w:r w:rsidR="006173DC" w:rsidRPr="006173DC">
        <w:rPr>
          <w:rFonts w:ascii="Aptos" w:hAnsi="Aptos" w:cs="Arial"/>
          <w:b/>
          <w:bCs/>
          <w:sz w:val="28"/>
          <w:szCs w:val="28"/>
        </w:rPr>
        <w:t xml:space="preserve"> BHMP6020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080E7EB0" w14:textId="5EB37512" w:rsidR="00802FF1" w:rsidRPr="00940423" w:rsidRDefault="00940423" w:rsidP="00940423">
            <w:pPr>
              <w:spacing w:line="360" w:lineRule="auto"/>
              <w:jc w:val="center"/>
              <w:rPr>
                <w:rFonts w:ascii="Arial" w:hAnsi="Arial" w:cs="Arial"/>
                <w:b/>
                <w:bCs/>
              </w:rPr>
            </w:pPr>
            <w:r w:rsidRPr="00940423">
              <w:rPr>
                <w:rFonts w:ascii="Arial" w:hAnsi="Arial" w:cs="Arial"/>
                <w:b/>
                <w:bCs/>
                <w:sz w:val="32"/>
              </w:rPr>
              <w:lastRenderedPageBreak/>
              <w:t>The impact of post-traumatic stress disorder (PTSD) on UK medical center employee’s mental health status after the COVID-19 epidemic. </w:t>
            </w:r>
          </w:p>
        </w:tc>
      </w:tr>
      <w:tr w:rsidR="005B147E" w:rsidRPr="00C31D85" w14:paraId="51100EC3" w14:textId="77777777" w:rsidTr="00797AFF">
        <w:trPr>
          <w:trHeight w:val="890"/>
        </w:trPr>
        <w:tc>
          <w:tcPr>
            <w:tcW w:w="7225" w:type="dxa"/>
          </w:tcPr>
          <w:p w14:paraId="7D5ABB49" w14:textId="77777777" w:rsidR="00C31D85" w:rsidRPr="005F7D75" w:rsidRDefault="00C31D85" w:rsidP="00C46111">
            <w:pPr>
              <w:rPr>
                <w:rFonts w:ascii="Aptos" w:hAnsi="Aptos"/>
                <w:b/>
                <w:bCs/>
              </w:rPr>
            </w:pPr>
            <w:r w:rsidRPr="00AB5409">
              <w:rPr>
                <w:rFonts w:ascii="Aptos" w:hAnsi="Aptos"/>
                <w:b/>
                <w:bCs/>
                <w:sz w:val="40"/>
                <w:szCs w:val="40"/>
              </w:rPr>
              <w:t>01</w:t>
            </w:r>
            <w:r w:rsidR="00890534">
              <w:rPr>
                <w:rFonts w:ascii="Aptos" w:hAnsi="Aptos"/>
              </w:rPr>
              <w:t xml:space="preserve"> </w:t>
            </w:r>
            <w:r w:rsidR="00AB5409">
              <w:rPr>
                <w:rFonts w:ascii="Aptos" w:hAnsi="Aptos"/>
              </w:rPr>
              <w:t xml:space="preserve"> </w:t>
            </w:r>
            <w:r w:rsidR="001A2DAB" w:rsidRPr="005F7D75">
              <w:rPr>
                <w:rFonts w:ascii="Aptos" w:hAnsi="Aptos"/>
                <w:b/>
                <w:bCs/>
              </w:rPr>
              <w:t xml:space="preserve">Introduction and </w:t>
            </w:r>
            <w:r w:rsidR="00AB5409" w:rsidRPr="005F7D75">
              <w:rPr>
                <w:rFonts w:ascii="Aptos" w:hAnsi="Aptos"/>
                <w:b/>
                <w:bCs/>
              </w:rPr>
              <w:t xml:space="preserve">Research </w:t>
            </w:r>
            <w:r w:rsidR="001A2DAB" w:rsidRPr="005F7D75">
              <w:rPr>
                <w:rFonts w:ascii="Aptos" w:hAnsi="Aptos"/>
                <w:b/>
                <w:bCs/>
              </w:rPr>
              <w:t xml:space="preserve">Aim </w:t>
            </w:r>
          </w:p>
          <w:p w14:paraId="7E38B0C8" w14:textId="45D8FF8C" w:rsidR="00797AFF" w:rsidRPr="006F22C5" w:rsidRDefault="00797AFF" w:rsidP="00940423">
            <w:pPr>
              <w:spacing w:line="360" w:lineRule="auto"/>
              <w:jc w:val="both"/>
              <w:rPr>
                <w:rFonts w:ascii="Arial" w:hAnsi="Arial" w:cs="Arial"/>
              </w:rPr>
            </w:pPr>
            <w:r w:rsidRPr="006F22C5">
              <w:rPr>
                <w:rFonts w:ascii="Arial" w:hAnsi="Arial" w:cs="Arial"/>
              </w:rPr>
              <w:t xml:space="preserve">The Methods Chapter outlines how research was conducted to answer specific research questions and fulfill the purposes of the study. It provides a clear roadmap to conducting research so that the results can be valid, </w:t>
            </w:r>
            <w:r w:rsidR="006F22C5" w:rsidRPr="006F22C5">
              <w:rPr>
                <w:rFonts w:ascii="Arial" w:hAnsi="Arial" w:cs="Arial"/>
              </w:rPr>
              <w:t>reliable, and systematic</w:t>
            </w:r>
            <w:r w:rsidRPr="006F22C5">
              <w:rPr>
                <w:rFonts w:ascii="Arial" w:hAnsi="Arial" w:cs="Arial"/>
              </w:rPr>
              <w:t> </w:t>
            </w:r>
            <w:sdt>
              <w:sdtPr>
                <w:rPr>
                  <w:rFonts w:ascii="Arial" w:hAnsi="Arial" w:cs="Arial"/>
                  <w:b/>
                </w:rPr>
                <w:id w:val="1535462536"/>
                <w:citation/>
              </w:sdtPr>
              <w:sdtEndPr/>
              <w:sdtContent>
                <w:r w:rsidR="00DD2422" w:rsidRPr="006F22C5">
                  <w:rPr>
                    <w:rFonts w:ascii="Arial" w:hAnsi="Arial" w:cs="Arial"/>
                    <w:b/>
                  </w:rPr>
                  <w:fldChar w:fldCharType="begin"/>
                </w:r>
                <w:r w:rsidR="00DD2422" w:rsidRPr="006F22C5">
                  <w:rPr>
                    <w:rFonts w:ascii="Arial" w:hAnsi="Arial" w:cs="Arial"/>
                    <w:noProof/>
                  </w:rPr>
                  <w:instrText xml:space="preserve"> CITATION Sob19 \l 1033 </w:instrText>
                </w:r>
                <w:r w:rsidR="00DD2422" w:rsidRPr="006F22C5">
                  <w:rPr>
                    <w:rFonts w:ascii="Arial" w:hAnsi="Arial" w:cs="Arial"/>
                    <w:b/>
                  </w:rPr>
                  <w:fldChar w:fldCharType="separate"/>
                </w:r>
                <w:r w:rsidR="0081296C" w:rsidRPr="006F22C5">
                  <w:rPr>
                    <w:rFonts w:ascii="Arial" w:hAnsi="Arial" w:cs="Arial"/>
                    <w:noProof/>
                  </w:rPr>
                  <w:t>(Sobočan, et al., 2019)</w:t>
                </w:r>
                <w:r w:rsidR="00DD2422" w:rsidRPr="006F22C5">
                  <w:rPr>
                    <w:rFonts w:ascii="Arial" w:hAnsi="Arial" w:cs="Arial"/>
                    <w:b/>
                  </w:rPr>
                  <w:fldChar w:fldCharType="end"/>
                </w:r>
              </w:sdtContent>
            </w:sdt>
            <w:sdt>
              <w:sdtPr>
                <w:rPr>
                  <w:rFonts w:ascii="Arial" w:hAnsi="Arial" w:cs="Arial"/>
                  <w:b/>
                </w:rPr>
                <w:id w:val="-1966114606"/>
                <w:citation/>
              </w:sdtPr>
              <w:sdtEndPr/>
              <w:sdtContent>
                <w:r w:rsidR="00DD2422" w:rsidRPr="006F22C5">
                  <w:rPr>
                    <w:rFonts w:ascii="Arial" w:hAnsi="Arial" w:cs="Arial"/>
                    <w:b/>
                  </w:rPr>
                  <w:fldChar w:fldCharType="begin"/>
                </w:r>
                <w:r w:rsidR="00DD2422" w:rsidRPr="006F22C5">
                  <w:rPr>
                    <w:rFonts w:ascii="Arial" w:hAnsi="Arial" w:cs="Arial"/>
                    <w:b/>
                  </w:rPr>
                  <w:instrText xml:space="preserve"> CITATION Dal18 \l 1033 </w:instrText>
                </w:r>
                <w:r w:rsidR="00DD2422" w:rsidRPr="006F22C5">
                  <w:rPr>
                    <w:rFonts w:ascii="Arial" w:hAnsi="Arial" w:cs="Arial"/>
                    <w:b/>
                  </w:rPr>
                  <w:fldChar w:fldCharType="separate"/>
                </w:r>
                <w:r w:rsidR="0081296C" w:rsidRPr="006F22C5">
                  <w:rPr>
                    <w:rFonts w:ascii="Arial" w:hAnsi="Arial" w:cs="Arial"/>
                    <w:b/>
                    <w:noProof/>
                  </w:rPr>
                  <w:t xml:space="preserve"> </w:t>
                </w:r>
                <w:r w:rsidR="0081296C" w:rsidRPr="006F22C5">
                  <w:rPr>
                    <w:rFonts w:ascii="Arial" w:hAnsi="Arial" w:cs="Arial"/>
                    <w:noProof/>
                  </w:rPr>
                  <w:t>(Dalati &amp; Gómez, 2018)</w:t>
                </w:r>
                <w:r w:rsidR="00DD2422" w:rsidRPr="006F22C5">
                  <w:rPr>
                    <w:rFonts w:ascii="Arial" w:hAnsi="Arial" w:cs="Arial"/>
                    <w:b/>
                  </w:rPr>
                  <w:fldChar w:fldCharType="end"/>
                </w:r>
              </w:sdtContent>
            </w:sdt>
            <w:r w:rsidR="006F22C5" w:rsidRPr="006F22C5">
              <w:rPr>
                <w:rFonts w:ascii="Arial" w:hAnsi="Arial" w:cs="Arial"/>
                <w:b/>
              </w:rPr>
              <w:t>.</w:t>
            </w:r>
          </w:p>
          <w:p w14:paraId="05FEA2A1" w14:textId="4FB6676D" w:rsidR="00940423" w:rsidRDefault="00797AFF" w:rsidP="004567BD">
            <w:pPr>
              <w:spacing w:line="276" w:lineRule="auto"/>
              <w:jc w:val="center"/>
              <w:rPr>
                <w:rFonts w:ascii="Arial" w:hAnsi="Arial" w:cs="Arial"/>
                <w:b/>
                <w:color w:val="BF8F00" w:themeColor="accent4" w:themeShade="BF"/>
                <w:sz w:val="24"/>
              </w:rPr>
            </w:pPr>
            <w:r>
              <w:rPr>
                <w:rFonts w:ascii="Aptos" w:hAnsi="Aptos"/>
                <w:noProof/>
              </w:rPr>
              <w:drawing>
                <wp:inline distT="0" distB="0" distL="0" distR="0" wp14:anchorId="77AEE887" wp14:editId="72168AB7">
                  <wp:extent cx="4320540" cy="2148840"/>
                  <wp:effectExtent l="57150" t="57150" r="60960" b="38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0026F21" w14:textId="62A654F5" w:rsidR="00797AFF" w:rsidRPr="00797AFF" w:rsidRDefault="00797AFF" w:rsidP="004E38C8">
            <w:pPr>
              <w:spacing w:line="276" w:lineRule="auto"/>
              <w:jc w:val="center"/>
              <w:rPr>
                <w:rFonts w:ascii="Arial" w:hAnsi="Arial" w:cs="Arial"/>
              </w:rPr>
            </w:pPr>
            <w:r w:rsidRPr="004E38C8">
              <w:rPr>
                <w:rFonts w:ascii="Arial" w:hAnsi="Arial" w:cs="Arial"/>
                <w:b/>
                <w:color w:val="BF8F00" w:themeColor="accent4" w:themeShade="BF"/>
                <w:sz w:val="24"/>
              </w:rPr>
              <w:t>Research Aim</w:t>
            </w:r>
          </w:p>
          <w:p w14:paraId="4F873229" w14:textId="12FCAE55" w:rsidR="000E56ED" w:rsidRPr="004E38C8" w:rsidRDefault="004E38C8" w:rsidP="00940423">
            <w:pPr>
              <w:spacing w:line="360" w:lineRule="auto"/>
              <w:jc w:val="center"/>
              <w:rPr>
                <w:rFonts w:ascii="Aptos" w:hAnsi="Aptos"/>
              </w:rPr>
            </w:pPr>
            <w:r w:rsidRPr="004E38C8">
              <w:rPr>
                <w:rFonts w:ascii="Arial" w:hAnsi="Arial" w:cs="Arial"/>
              </w:rPr>
              <w:t>The study examines the impact of PTSD on UK medical care staff post-COVID-19, focusing on psychological, professional, and interpersonal effects. It aims to identify contributing factors, assess symptoms, and inform future policies and interventions.</w:t>
            </w:r>
          </w:p>
        </w:tc>
        <w:tc>
          <w:tcPr>
            <w:tcW w:w="7391" w:type="dxa"/>
          </w:tcPr>
          <w:p w14:paraId="512F9F0B" w14:textId="77777777" w:rsidR="00C31D85" w:rsidRDefault="00C31D85" w:rsidP="00C46111">
            <w:pPr>
              <w:rPr>
                <w:rFonts w:ascii="Aptos" w:hAnsi="Aptos"/>
              </w:rPr>
            </w:pPr>
            <w:r w:rsidRPr="00AB5409">
              <w:rPr>
                <w:rFonts w:ascii="Aptos" w:hAnsi="Aptos"/>
                <w:b/>
                <w:bCs/>
                <w:sz w:val="40"/>
                <w:szCs w:val="40"/>
              </w:rPr>
              <w:t>02</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258C63B2" w14:textId="0D20164D" w:rsidR="004E38C8" w:rsidRPr="003654CC" w:rsidRDefault="003654CC" w:rsidP="004E38C8">
            <w:pPr>
              <w:spacing w:line="360" w:lineRule="auto"/>
              <w:jc w:val="both"/>
              <w:rPr>
                <w:rFonts w:ascii="Arial" w:hAnsi="Arial" w:cs="Arial"/>
                <w:lang w:val="en-GB"/>
              </w:rPr>
            </w:pPr>
            <w:r w:rsidRPr="003654CC">
              <w:rPr>
                <w:rFonts w:ascii="Arial" w:hAnsi="Arial" w:cs="Arial"/>
                <w:lang w:val="en-GB"/>
              </w:rPr>
              <w:t>In secondary research, a search strategy</w:t>
            </w:r>
            <w:r w:rsidR="004E38C8" w:rsidRPr="003654CC">
              <w:rPr>
                <w:rFonts w:ascii="Arial" w:hAnsi="Arial" w:cs="Arial"/>
                <w:lang w:val="en-GB"/>
              </w:rPr>
              <w:t xml:space="preserve"> is a structured approach to the identification and extraction of relevant information from the extant corpus of literature. Accomplishing this involves the use of specific keywords, databases, and filters to realize comprehensive and accurate results </w:t>
            </w:r>
            <w:sdt>
              <w:sdtPr>
                <w:rPr>
                  <w:rFonts w:ascii="Arial" w:hAnsi="Arial" w:cs="Arial"/>
                  <w:lang w:val="en-GB"/>
                </w:rPr>
                <w:id w:val="1169601638"/>
                <w:citation/>
              </w:sdtPr>
              <w:sdtEndPr/>
              <w:sdtContent>
                <w:r w:rsidRPr="003654CC">
                  <w:rPr>
                    <w:rFonts w:ascii="Arial" w:hAnsi="Arial" w:cs="Arial"/>
                    <w:lang w:val="en-GB"/>
                  </w:rPr>
                  <w:fldChar w:fldCharType="begin"/>
                </w:r>
                <w:r w:rsidRPr="003654CC">
                  <w:rPr>
                    <w:rFonts w:ascii="Arial" w:hAnsi="Arial" w:cs="Arial"/>
                  </w:rPr>
                  <w:instrText xml:space="preserve"> CITATION Sta18 \l 1033 </w:instrText>
                </w:r>
                <w:r w:rsidRPr="003654CC">
                  <w:rPr>
                    <w:rFonts w:ascii="Arial" w:hAnsi="Arial" w:cs="Arial"/>
                    <w:lang w:val="en-GB"/>
                  </w:rPr>
                  <w:fldChar w:fldCharType="separate"/>
                </w:r>
                <w:r w:rsidR="0081296C" w:rsidRPr="0081296C">
                  <w:rPr>
                    <w:rFonts w:ascii="Arial" w:hAnsi="Arial" w:cs="Arial"/>
                    <w:noProof/>
                  </w:rPr>
                  <w:t>(Stansfield, 2018)</w:t>
                </w:r>
                <w:r w:rsidRPr="003654CC">
                  <w:rPr>
                    <w:rFonts w:ascii="Arial" w:hAnsi="Arial" w:cs="Arial"/>
                    <w:lang w:val="en-GB"/>
                  </w:rPr>
                  <w:fldChar w:fldCharType="end"/>
                </w:r>
              </w:sdtContent>
            </w:sdt>
            <w:r w:rsidRPr="003654CC">
              <w:rPr>
                <w:rFonts w:ascii="Arial" w:hAnsi="Arial" w:cs="Arial"/>
                <w:lang w:val="en-GB"/>
              </w:rPr>
              <w:t xml:space="preserve">. </w:t>
            </w:r>
          </w:p>
          <w:p w14:paraId="109C23A4" w14:textId="4DBE91C2" w:rsidR="0029329C" w:rsidRPr="00940423" w:rsidRDefault="00641640" w:rsidP="005F7D75">
            <w:pPr>
              <w:spacing w:line="360" w:lineRule="auto"/>
              <w:jc w:val="both"/>
              <w:rPr>
                <w:rFonts w:ascii="Arial" w:hAnsi="Arial" w:cs="Arial"/>
                <w:b/>
                <w:lang w:val="en-GB"/>
              </w:rPr>
            </w:pPr>
            <w:r w:rsidRPr="00DC1AB8">
              <w:rPr>
                <w:rFonts w:ascii="Arial" w:hAnsi="Arial" w:cs="Arial"/>
                <w:b/>
                <w:noProof/>
                <w:color w:val="BF8F00" w:themeColor="accent4" w:themeShade="BF"/>
              </w:rPr>
              <w:drawing>
                <wp:anchor distT="0" distB="0" distL="114300" distR="114300" simplePos="0" relativeHeight="251662336" behindDoc="0" locked="0" layoutInCell="1" allowOverlap="1" wp14:anchorId="1443FE2D" wp14:editId="0050C993">
                  <wp:simplePos x="0" y="0"/>
                  <wp:positionH relativeFrom="column">
                    <wp:posOffset>-19050</wp:posOffset>
                  </wp:positionH>
                  <wp:positionV relativeFrom="paragraph">
                    <wp:posOffset>257810</wp:posOffset>
                  </wp:positionV>
                  <wp:extent cx="4404360" cy="3726180"/>
                  <wp:effectExtent l="0" t="57150" r="0" b="6477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r w:rsidRPr="00DC1AB8">
              <w:rPr>
                <w:rFonts w:ascii="Arial" w:hAnsi="Arial" w:cs="Arial"/>
                <w:b/>
                <w:color w:val="BF8F00" w:themeColor="accent4" w:themeShade="BF"/>
                <w:lang w:val="en-GB"/>
              </w:rPr>
              <w:t>How I used this t</w:t>
            </w:r>
            <w:r w:rsidR="003654CC" w:rsidRPr="00DC1AB8">
              <w:rPr>
                <w:rFonts w:ascii="Arial" w:hAnsi="Arial" w:cs="Arial"/>
                <w:b/>
                <w:color w:val="BF8F00" w:themeColor="accent4" w:themeShade="BF"/>
                <w:lang w:val="en-GB"/>
              </w:rPr>
              <w:t>echnique:</w:t>
            </w:r>
            <w:r w:rsidR="004E38C8" w:rsidRPr="00DC1AB8">
              <w:rPr>
                <w:rFonts w:ascii="Aptos" w:hAnsi="Aptos"/>
                <w:color w:val="BF8F00" w:themeColor="accent4" w:themeShade="BF"/>
                <w:lang w:val="en-GB"/>
              </w:rPr>
              <w:t> </w:t>
            </w:r>
          </w:p>
        </w:tc>
      </w:tr>
      <w:tr w:rsidR="005B147E" w:rsidRPr="00EC3C86" w14:paraId="56FBFF17" w14:textId="77777777" w:rsidTr="00063B85">
        <w:trPr>
          <w:trHeight w:val="1856"/>
        </w:trPr>
        <w:tc>
          <w:tcPr>
            <w:tcW w:w="7225" w:type="dxa"/>
          </w:tcPr>
          <w:p w14:paraId="30AEBD55" w14:textId="77777777" w:rsidR="00C31D85" w:rsidRDefault="00C31D85" w:rsidP="00C46111">
            <w:pPr>
              <w:rPr>
                <w:rFonts w:ascii="Aptos" w:hAnsi="Aptos"/>
              </w:rPr>
            </w:pPr>
            <w:r w:rsidRPr="00AB5409">
              <w:rPr>
                <w:rFonts w:ascii="Aptos" w:hAnsi="Aptos"/>
                <w:b/>
                <w:bCs/>
                <w:sz w:val="40"/>
                <w:szCs w:val="40"/>
              </w:rPr>
              <w:lastRenderedPageBreak/>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701333EA" w14:textId="39BF6D1C" w:rsidR="0029329C" w:rsidRPr="005F7D75" w:rsidRDefault="008851B8" w:rsidP="00C05093">
            <w:pPr>
              <w:spacing w:line="276" w:lineRule="auto"/>
              <w:jc w:val="both"/>
              <w:rPr>
                <w:rFonts w:ascii="Aptos" w:hAnsi="Aptos"/>
                <w:lang w:val="en-GB"/>
              </w:rPr>
            </w:pPr>
            <w:r>
              <w:rPr>
                <w:rFonts w:ascii="Aptos" w:hAnsi="Aptos"/>
                <w:noProof/>
              </w:rPr>
              <w:drawing>
                <wp:anchor distT="0" distB="0" distL="114300" distR="114300" simplePos="0" relativeHeight="251663360" behindDoc="0" locked="0" layoutInCell="1" allowOverlap="1" wp14:anchorId="6A4ADE61" wp14:editId="03F2C72E">
                  <wp:simplePos x="0" y="0"/>
                  <wp:positionH relativeFrom="column">
                    <wp:posOffset>50165</wp:posOffset>
                  </wp:positionH>
                  <wp:positionV relativeFrom="paragraph">
                    <wp:posOffset>750570</wp:posOffset>
                  </wp:positionV>
                  <wp:extent cx="4236720" cy="4084320"/>
                  <wp:effectExtent l="0" t="57150" r="49530" b="4953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r w:rsidR="007F3EE7" w:rsidRPr="007F3EE7">
              <w:rPr>
                <w:rFonts w:ascii="Aptos" w:hAnsi="Aptos"/>
                <w:lang w:val="en-GB"/>
              </w:rPr>
              <w:t xml:space="preserve">This will cover the strategy employed in identifying relevant information on PTSD among UK healthcare </w:t>
            </w:r>
            <w:r w:rsidR="006F22C5">
              <w:rPr>
                <w:rFonts w:ascii="Aptos" w:hAnsi="Aptos"/>
                <w:lang w:val="en-GB"/>
              </w:rPr>
              <w:t>workers post COVID-19 pandemic</w:t>
            </w:r>
            <w:sdt>
              <w:sdtPr>
                <w:rPr>
                  <w:rFonts w:ascii="Aptos" w:hAnsi="Aptos"/>
                  <w:lang w:val="en-GB"/>
                </w:rPr>
                <w:id w:val="-581305582"/>
                <w:citation/>
              </w:sdtPr>
              <w:sdtEndPr/>
              <w:sdtContent>
                <w:r w:rsidR="00DD2422">
                  <w:rPr>
                    <w:rFonts w:ascii="Aptos" w:hAnsi="Aptos"/>
                    <w:lang w:val="en-GB"/>
                  </w:rPr>
                  <w:fldChar w:fldCharType="begin"/>
                </w:r>
                <w:r w:rsidR="00DD2422">
                  <w:rPr>
                    <w:rFonts w:ascii="Aptos" w:hAnsi="Aptos"/>
                  </w:rPr>
                  <w:instrText xml:space="preserve"> CITATION Boc17 \l 1033 </w:instrText>
                </w:r>
                <w:r w:rsidR="00DD2422">
                  <w:rPr>
                    <w:rFonts w:ascii="Aptos" w:hAnsi="Aptos"/>
                    <w:lang w:val="en-GB"/>
                  </w:rPr>
                  <w:fldChar w:fldCharType="separate"/>
                </w:r>
                <w:r w:rsidR="0081296C">
                  <w:rPr>
                    <w:rFonts w:ascii="Aptos" w:hAnsi="Aptos"/>
                    <w:noProof/>
                  </w:rPr>
                  <w:t xml:space="preserve"> </w:t>
                </w:r>
                <w:r w:rsidR="0081296C" w:rsidRPr="0081296C">
                  <w:rPr>
                    <w:rFonts w:ascii="Aptos" w:hAnsi="Aptos"/>
                    <w:noProof/>
                  </w:rPr>
                  <w:t>(Bocanegra-Valle, 2017)</w:t>
                </w:r>
                <w:r w:rsidR="00DD2422">
                  <w:rPr>
                    <w:rFonts w:ascii="Aptos" w:hAnsi="Aptos"/>
                    <w:lang w:val="en-GB"/>
                  </w:rPr>
                  <w:fldChar w:fldCharType="end"/>
                </w:r>
              </w:sdtContent>
            </w:sdt>
            <w:r w:rsidR="006F22C5">
              <w:rPr>
                <w:rFonts w:ascii="Aptos" w:hAnsi="Aptos"/>
                <w:lang w:val="en-GB"/>
              </w:rPr>
              <w:t>.</w:t>
            </w:r>
          </w:p>
        </w:tc>
        <w:tc>
          <w:tcPr>
            <w:tcW w:w="7391" w:type="dxa"/>
          </w:tcPr>
          <w:p w14:paraId="11F9FE3F" w14:textId="718A6775" w:rsidR="005F7D75" w:rsidRDefault="00C31D85" w:rsidP="009650E3">
            <w:pPr>
              <w:rPr>
                <w:rFonts w:ascii="Aptos" w:hAnsi="Aptos"/>
                <w:b/>
                <w:bCs/>
              </w:rPr>
            </w:pPr>
            <w:r w:rsidRPr="00AB5409">
              <w:rPr>
                <w:rFonts w:ascii="Aptos" w:hAnsi="Aptos"/>
                <w:b/>
                <w:bCs/>
                <w:sz w:val="40"/>
                <w:szCs w:val="40"/>
              </w:rPr>
              <w:t>04</w:t>
            </w:r>
            <w:r w:rsidR="00AB5409">
              <w:rPr>
                <w:rFonts w:ascii="Aptos" w:hAnsi="Aptos"/>
              </w:rPr>
              <w:t xml:space="preserve"> </w:t>
            </w:r>
            <w:r w:rsidR="00F165E7" w:rsidRPr="00F165E7">
              <w:rPr>
                <w:rFonts w:ascii="Aptos" w:hAnsi="Aptos"/>
                <w:b/>
                <w:bCs/>
              </w:rPr>
              <w:t>Visual Aid – Understanding the Data</w:t>
            </w:r>
          </w:p>
          <w:p w14:paraId="6DD41821" w14:textId="5BDF36D9" w:rsidR="00C81BEB" w:rsidRPr="00C81BEB" w:rsidRDefault="00C81BEB" w:rsidP="00C81BEB">
            <w:pPr>
              <w:spacing w:line="276" w:lineRule="auto"/>
              <w:jc w:val="both"/>
              <w:rPr>
                <w:rFonts w:ascii="Aptos" w:hAnsi="Aptos"/>
                <w:bCs/>
              </w:rPr>
            </w:pPr>
            <w:r w:rsidRPr="0089560A">
              <w:rPr>
                <w:rFonts w:ascii="Aptos" w:hAnsi="Aptos"/>
                <w:noProof/>
              </w:rPr>
              <w:drawing>
                <wp:anchor distT="0" distB="0" distL="114300" distR="114300" simplePos="0" relativeHeight="251666432" behindDoc="0" locked="0" layoutInCell="1" allowOverlap="1" wp14:anchorId="7923622B" wp14:editId="46E9F632">
                  <wp:simplePos x="0" y="0"/>
                  <wp:positionH relativeFrom="column">
                    <wp:posOffset>727710</wp:posOffset>
                  </wp:positionH>
                  <wp:positionV relativeFrom="paragraph">
                    <wp:posOffset>3140075</wp:posOffset>
                  </wp:positionV>
                  <wp:extent cx="3307080" cy="2631440"/>
                  <wp:effectExtent l="0" t="0" r="7620" b="0"/>
                  <wp:wrapTopAndBottom/>
                  <wp:docPr id="7" name="Picture 7" descr="COVID-19 related self-reported concerns about risk of infection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19 related self-reported concerns about risk of infection and... |  Download Scientific Diagram"/>
                          <pic:cNvPicPr>
                            <a:picLocks noChangeAspect="1" noChangeArrowheads="1"/>
                          </pic:cNvPicPr>
                        </pic:nvPicPr>
                        <pic:blipFill rotWithShape="1">
                          <a:blip r:embed="rId29">
                            <a:extLst>
                              <a:ext uri="{28A0092B-C50C-407E-A947-70E740481C1C}">
                                <a14:useLocalDpi xmlns:a14="http://schemas.microsoft.com/office/drawing/2010/main" val="0"/>
                              </a:ext>
                            </a:extLst>
                          </a:blip>
                          <a:srcRect r="18605"/>
                          <a:stretch/>
                        </pic:blipFill>
                        <pic:spPr bwMode="auto">
                          <a:xfrm>
                            <a:off x="0" y="0"/>
                            <a:ext cx="3307080" cy="2631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6551">
              <w:rPr>
                <w:rFonts w:ascii="Aptos" w:hAnsi="Aptos"/>
                <w:noProof/>
              </w:rPr>
              <w:drawing>
                <wp:anchor distT="0" distB="0" distL="114300" distR="114300" simplePos="0" relativeHeight="251664384" behindDoc="0" locked="0" layoutInCell="1" allowOverlap="1" wp14:anchorId="01D77882" wp14:editId="6CE119F6">
                  <wp:simplePos x="0" y="0"/>
                  <wp:positionH relativeFrom="column">
                    <wp:posOffset>-4445</wp:posOffset>
                  </wp:positionH>
                  <wp:positionV relativeFrom="paragraph">
                    <wp:posOffset>1430655</wp:posOffset>
                  </wp:positionV>
                  <wp:extent cx="1592580" cy="1213485"/>
                  <wp:effectExtent l="0" t="0" r="7620" b="5715"/>
                  <wp:wrapTopAndBottom/>
                  <wp:docPr id="5" name="Picture 5" descr="New PH WINS Data: Public health workers are stressed, burned out, and  considering lea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PH WINS Data: Public health workers are stressed, burned out, and  considering leavi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92580" cy="121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5C34">
              <w:rPr>
                <w:rFonts w:ascii="Aptos" w:hAnsi="Aptos"/>
                <w:noProof/>
              </w:rPr>
              <w:drawing>
                <wp:anchor distT="0" distB="0" distL="114300" distR="114300" simplePos="0" relativeHeight="251665408" behindDoc="0" locked="0" layoutInCell="1" allowOverlap="1" wp14:anchorId="30399607" wp14:editId="0D7FE567">
                  <wp:simplePos x="0" y="0"/>
                  <wp:positionH relativeFrom="column">
                    <wp:posOffset>1626870</wp:posOffset>
                  </wp:positionH>
                  <wp:positionV relativeFrom="paragraph">
                    <wp:posOffset>1001395</wp:posOffset>
                  </wp:positionV>
                  <wp:extent cx="2994660" cy="2138045"/>
                  <wp:effectExtent l="0" t="0" r="0" b="0"/>
                  <wp:wrapTopAndBottom/>
                  <wp:docPr id="11" name="Picture 11" descr="How the COVID-19 pandemic has affected depression and anxiety around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he COVID-19 pandemic has affected depression and anxiety around the  world"/>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14569"/>
                          <a:stretch/>
                        </pic:blipFill>
                        <pic:spPr bwMode="auto">
                          <a:xfrm>
                            <a:off x="0" y="0"/>
                            <a:ext cx="2994660" cy="2138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1BEB">
              <w:rPr>
                <w:rFonts w:ascii="Aptos" w:hAnsi="Aptos"/>
                <w:bCs/>
              </w:rPr>
              <w:t>This section presents graphs and tables for visualizing post-COVID-19 PTSD prevalence and risk factors among health workers. These aids aid in identifying data patterns, supporting statistical analysis, and identifying variables and demographics needing further focus, ensuring simple, evidence-driven insights.</w:t>
            </w:r>
          </w:p>
          <w:p w14:paraId="2BBB997C" w14:textId="3C0842D0" w:rsidR="00DD2422" w:rsidRPr="00EC3C86" w:rsidRDefault="00EC3C86" w:rsidP="009650E3">
            <w:pPr>
              <w:rPr>
                <w:rFonts w:ascii="Aptos" w:hAnsi="Aptos"/>
                <w:lang w:val="sv-SE"/>
              </w:rPr>
            </w:pPr>
            <w:sdt>
              <w:sdtPr>
                <w:rPr>
                  <w:rFonts w:ascii="Aptos" w:hAnsi="Aptos"/>
                </w:rPr>
                <w:id w:val="-208573007"/>
                <w:citation/>
              </w:sdtPr>
              <w:sdtEndPr/>
              <w:sdtContent>
                <w:r w:rsidR="00DD2422">
                  <w:rPr>
                    <w:rFonts w:ascii="Aptos" w:hAnsi="Aptos"/>
                  </w:rPr>
                  <w:fldChar w:fldCharType="begin"/>
                </w:r>
                <w:r w:rsidR="00DD2422" w:rsidRPr="00EC3C86">
                  <w:rPr>
                    <w:rFonts w:ascii="Aptos" w:hAnsi="Aptos"/>
                    <w:lang w:val="sv-SE"/>
                  </w:rPr>
                  <w:instrText xml:space="preserve"> CITATION deb22 \l 1033 </w:instrText>
                </w:r>
                <w:r w:rsidR="00DD2422">
                  <w:rPr>
                    <w:rFonts w:ascii="Aptos" w:hAnsi="Aptos"/>
                  </w:rPr>
                  <w:fldChar w:fldCharType="separate"/>
                </w:r>
                <w:r w:rsidR="0081296C" w:rsidRPr="00EC3C86">
                  <w:rPr>
                    <w:rFonts w:ascii="Aptos" w:hAnsi="Aptos"/>
                    <w:noProof/>
                    <w:lang w:val="sv-SE"/>
                  </w:rPr>
                  <w:t>(debeaumont, 2022)</w:t>
                </w:r>
                <w:r w:rsidR="00DD2422">
                  <w:rPr>
                    <w:rFonts w:ascii="Aptos" w:hAnsi="Aptos"/>
                  </w:rPr>
                  <w:fldChar w:fldCharType="end"/>
                </w:r>
              </w:sdtContent>
            </w:sdt>
            <w:r w:rsidR="004567BD" w:rsidRPr="00EC3C86">
              <w:rPr>
                <w:rFonts w:ascii="Aptos" w:hAnsi="Aptos"/>
                <w:lang w:val="sv-SE"/>
              </w:rPr>
              <w:t>;</w:t>
            </w:r>
            <w:sdt>
              <w:sdtPr>
                <w:rPr>
                  <w:rFonts w:ascii="Aptos" w:hAnsi="Aptos"/>
                </w:rPr>
                <w:id w:val="1264653931"/>
                <w:citation/>
              </w:sdtPr>
              <w:sdtEndPr/>
              <w:sdtContent>
                <w:r w:rsidR="004567BD">
                  <w:rPr>
                    <w:rFonts w:ascii="Aptos" w:hAnsi="Aptos"/>
                  </w:rPr>
                  <w:fldChar w:fldCharType="begin"/>
                </w:r>
                <w:r w:rsidR="004567BD" w:rsidRPr="00EC3C86">
                  <w:rPr>
                    <w:rFonts w:ascii="Aptos" w:hAnsi="Aptos"/>
                    <w:lang w:val="sv-SE"/>
                  </w:rPr>
                  <w:instrText xml:space="preserve"> CITATION Yoc21 \l 1033 </w:instrText>
                </w:r>
                <w:r w:rsidR="004567BD">
                  <w:rPr>
                    <w:rFonts w:ascii="Aptos" w:hAnsi="Aptos"/>
                  </w:rPr>
                  <w:fldChar w:fldCharType="separate"/>
                </w:r>
                <w:r w:rsidR="0081296C" w:rsidRPr="00EC3C86">
                  <w:rPr>
                    <w:rFonts w:ascii="Aptos" w:hAnsi="Aptos"/>
                    <w:noProof/>
                    <w:lang w:val="sv-SE"/>
                  </w:rPr>
                  <w:t xml:space="preserve"> (Yoch &amp; Sirull, 2021)</w:t>
                </w:r>
                <w:r w:rsidR="004567BD">
                  <w:rPr>
                    <w:rFonts w:ascii="Aptos" w:hAnsi="Aptos"/>
                  </w:rPr>
                  <w:fldChar w:fldCharType="end"/>
                </w:r>
              </w:sdtContent>
            </w:sdt>
            <w:r w:rsidR="004567BD" w:rsidRPr="00EC3C86">
              <w:rPr>
                <w:rFonts w:ascii="Aptos" w:hAnsi="Aptos"/>
                <w:lang w:val="sv-SE"/>
              </w:rPr>
              <w:t>;</w:t>
            </w:r>
            <w:sdt>
              <w:sdtPr>
                <w:rPr>
                  <w:rFonts w:ascii="Aptos" w:hAnsi="Aptos"/>
                </w:rPr>
                <w:id w:val="673377258"/>
                <w:citation/>
              </w:sdtPr>
              <w:sdtEndPr/>
              <w:sdtContent>
                <w:r w:rsidR="004567BD">
                  <w:rPr>
                    <w:rFonts w:ascii="Aptos" w:hAnsi="Aptos"/>
                  </w:rPr>
                  <w:fldChar w:fldCharType="begin"/>
                </w:r>
                <w:r w:rsidR="004567BD" w:rsidRPr="00EC3C86">
                  <w:rPr>
                    <w:rFonts w:ascii="Aptos" w:hAnsi="Aptos"/>
                    <w:lang w:val="sv-SE"/>
                  </w:rPr>
                  <w:instrText xml:space="preserve"> CITATION Pap21 \l 1033 </w:instrText>
                </w:r>
                <w:r w:rsidR="004567BD">
                  <w:rPr>
                    <w:rFonts w:ascii="Aptos" w:hAnsi="Aptos"/>
                  </w:rPr>
                  <w:fldChar w:fldCharType="separate"/>
                </w:r>
                <w:r w:rsidR="0081296C" w:rsidRPr="00EC3C86">
                  <w:rPr>
                    <w:rFonts w:ascii="Aptos" w:hAnsi="Aptos"/>
                    <w:noProof/>
                    <w:lang w:val="sv-SE"/>
                  </w:rPr>
                  <w:t xml:space="preserve"> (Pappa, et al., 2021)</w:t>
                </w:r>
                <w:r w:rsidR="004567BD">
                  <w:rPr>
                    <w:rFonts w:ascii="Aptos" w:hAnsi="Aptos"/>
                  </w:rPr>
                  <w:fldChar w:fldCharType="end"/>
                </w:r>
              </w:sdtContent>
            </w:sdt>
          </w:p>
        </w:tc>
      </w:tr>
      <w:tr w:rsidR="00C31D85" w:rsidRPr="00C31D85" w14:paraId="71279A0E" w14:textId="77777777" w:rsidTr="00F52F83">
        <w:trPr>
          <w:trHeight w:val="983"/>
        </w:trPr>
        <w:tc>
          <w:tcPr>
            <w:tcW w:w="14616" w:type="dxa"/>
            <w:gridSpan w:val="2"/>
          </w:tcPr>
          <w:p w14:paraId="7A5EE76D" w14:textId="6338AAAB" w:rsidR="00D22CD9" w:rsidRDefault="00C31D85" w:rsidP="00D22CD9">
            <w:pPr>
              <w:jc w:val="center"/>
              <w:rPr>
                <w:rFonts w:ascii="Aptos" w:hAnsi="Aptos"/>
                <w:b/>
                <w:bCs/>
              </w:rPr>
            </w:pPr>
            <w:r w:rsidRPr="00AB5409">
              <w:rPr>
                <w:rFonts w:ascii="Aptos" w:hAnsi="Aptos"/>
                <w:b/>
                <w:bCs/>
                <w:sz w:val="40"/>
                <w:szCs w:val="40"/>
              </w:rPr>
              <w:lastRenderedPageBreak/>
              <w:t>05</w:t>
            </w:r>
            <w:r w:rsidR="00AB5409">
              <w:rPr>
                <w:rFonts w:ascii="Aptos" w:hAnsi="Aptos"/>
              </w:rPr>
              <w:t xml:space="preserve"> </w:t>
            </w:r>
            <w:r w:rsidR="00AB5409" w:rsidRPr="005F7D75">
              <w:rPr>
                <w:rFonts w:ascii="Aptos" w:hAnsi="Aptos"/>
                <w:b/>
                <w:bCs/>
              </w:rPr>
              <w:t>Research Validation and Analysis</w:t>
            </w:r>
          </w:p>
          <w:p w14:paraId="5733976D" w14:textId="49DC8D21" w:rsidR="00D22CD9" w:rsidRDefault="00342AB9" w:rsidP="003C2C9F">
            <w:pPr>
              <w:jc w:val="center"/>
              <w:rPr>
                <w:rFonts w:ascii="Arial" w:hAnsi="Arial" w:cs="Arial"/>
                <w:bCs/>
              </w:rPr>
            </w:pPr>
            <w:r w:rsidRPr="00342AB9">
              <w:rPr>
                <w:rFonts w:ascii="Arial" w:hAnsi="Arial" w:cs="Arial"/>
                <w:bCs/>
              </w:rPr>
              <w:t>Validation confirms that t</w:t>
            </w:r>
            <w:r>
              <w:rPr>
                <w:rFonts w:ascii="Arial" w:hAnsi="Arial" w:cs="Arial"/>
                <w:bCs/>
              </w:rPr>
              <w:t xml:space="preserve">he dissertation is based upon reliable research, and analysis aids in finding </w:t>
            </w:r>
            <w:r w:rsidRPr="00342AB9">
              <w:rPr>
                <w:rFonts w:ascii="Arial" w:hAnsi="Arial" w:cs="Arial"/>
                <w:bCs/>
              </w:rPr>
              <w:t xml:space="preserve">key </w:t>
            </w:r>
            <w:r>
              <w:rPr>
                <w:rFonts w:ascii="Arial" w:hAnsi="Arial" w:cs="Arial"/>
                <w:bCs/>
              </w:rPr>
              <w:t>variables</w:t>
            </w:r>
            <w:r w:rsidRPr="00342AB9">
              <w:rPr>
                <w:rFonts w:ascii="Arial" w:hAnsi="Arial" w:cs="Arial"/>
                <w:bCs/>
              </w:rPr>
              <w:t xml:space="preserve"> upon which to ba</w:t>
            </w:r>
            <w:r>
              <w:rPr>
                <w:rFonts w:ascii="Arial" w:hAnsi="Arial" w:cs="Arial"/>
                <w:bCs/>
              </w:rPr>
              <w:t>se conclusions.</w:t>
            </w:r>
            <w:r w:rsidR="00795EDA">
              <w:rPr>
                <w:rFonts w:ascii="Arial" w:hAnsi="Arial" w:cs="Arial"/>
                <w:bCs/>
              </w:rPr>
              <w:t xml:space="preserve"> </w:t>
            </w:r>
            <w:r w:rsidR="00795EDA" w:rsidRPr="008736E1">
              <w:rPr>
                <w:rFonts w:ascii="Arial" w:hAnsi="Arial" w:cs="Arial"/>
                <w:bCs/>
              </w:rPr>
              <w:t>This can include a review of peer study performance, fact-checking, along with an evaluation of the quality of the research.</w:t>
            </w:r>
          </w:p>
          <w:p w14:paraId="7454B819" w14:textId="482B6E7A" w:rsidR="00516CC0" w:rsidRPr="003C2C9F" w:rsidRDefault="003C2C9F" w:rsidP="003C2C9F">
            <w:pPr>
              <w:jc w:val="center"/>
              <w:rPr>
                <w:rFonts w:ascii="Arial" w:hAnsi="Arial" w:cs="Arial"/>
                <w:bCs/>
              </w:rPr>
            </w:pPr>
            <w:r>
              <w:rPr>
                <w:rFonts w:ascii="Arial" w:hAnsi="Arial" w:cs="Arial"/>
                <w:bCs/>
                <w:noProof/>
              </w:rPr>
              <w:drawing>
                <wp:inline distT="0" distB="0" distL="0" distR="0" wp14:anchorId="7DCCB7FB" wp14:editId="202AD5D6">
                  <wp:extent cx="7162800" cy="3086100"/>
                  <wp:effectExtent l="57150" t="57150" r="57150" b="571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tc>
      </w:tr>
      <w:tr w:rsidR="005B147E" w:rsidRPr="00C31D85" w14:paraId="1159AF67" w14:textId="77777777" w:rsidTr="00063B85">
        <w:trPr>
          <w:trHeight w:val="1856"/>
        </w:trPr>
        <w:tc>
          <w:tcPr>
            <w:tcW w:w="7225" w:type="dxa"/>
          </w:tcPr>
          <w:p w14:paraId="343639B5" w14:textId="3101C336" w:rsidR="00147E51" w:rsidRPr="00147E51" w:rsidRDefault="00AB5409" w:rsidP="00147E5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1F50B0FE" w14:textId="77777777" w:rsidR="00147E51" w:rsidRPr="00147E51" w:rsidRDefault="00147E51" w:rsidP="00147E51">
            <w:pPr>
              <w:pStyle w:val="ListParagraph"/>
              <w:numPr>
                <w:ilvl w:val="0"/>
                <w:numId w:val="22"/>
              </w:numPr>
              <w:spacing w:line="360" w:lineRule="auto"/>
              <w:jc w:val="both"/>
              <w:rPr>
                <w:rFonts w:ascii="Arial" w:hAnsi="Arial" w:cs="Arial"/>
                <w:bCs/>
              </w:rPr>
            </w:pPr>
            <w:r w:rsidRPr="00147E51">
              <w:rPr>
                <w:rFonts w:ascii="Arial" w:hAnsi="Arial" w:cs="Arial"/>
                <w:bCs/>
              </w:rPr>
              <w:t>Studies published within the last 10 years (2013-2023).</w:t>
            </w:r>
          </w:p>
          <w:p w14:paraId="014916B9" w14:textId="0CD25ABE" w:rsidR="00147E51" w:rsidRPr="00147E51" w:rsidRDefault="00147E51" w:rsidP="00147E51">
            <w:pPr>
              <w:pStyle w:val="ListParagraph"/>
              <w:numPr>
                <w:ilvl w:val="0"/>
                <w:numId w:val="22"/>
              </w:numPr>
              <w:spacing w:line="360" w:lineRule="auto"/>
              <w:jc w:val="both"/>
              <w:rPr>
                <w:rFonts w:ascii="Arial" w:hAnsi="Arial" w:cs="Arial"/>
                <w:bCs/>
              </w:rPr>
            </w:pPr>
            <w:r w:rsidRPr="00147E51">
              <w:rPr>
                <w:rFonts w:ascii="Arial" w:hAnsi="Arial" w:cs="Arial"/>
                <w:bCs/>
              </w:rPr>
              <w:t>UK-Focused</w:t>
            </w:r>
          </w:p>
          <w:p w14:paraId="59A40A28" w14:textId="6927021E" w:rsidR="00147E51" w:rsidRPr="00147E51" w:rsidRDefault="00147E51" w:rsidP="00147E51">
            <w:pPr>
              <w:pStyle w:val="ListParagraph"/>
              <w:numPr>
                <w:ilvl w:val="0"/>
                <w:numId w:val="22"/>
              </w:numPr>
              <w:spacing w:line="360" w:lineRule="auto"/>
              <w:jc w:val="both"/>
              <w:rPr>
                <w:rFonts w:ascii="Arial" w:hAnsi="Arial" w:cs="Arial"/>
                <w:bCs/>
              </w:rPr>
            </w:pPr>
            <w:r w:rsidRPr="00147E51">
              <w:rPr>
                <w:rFonts w:ascii="Arial" w:hAnsi="Arial" w:cs="Arial"/>
                <w:bCs/>
              </w:rPr>
              <w:t>Full Online Accessibility</w:t>
            </w:r>
          </w:p>
          <w:p w14:paraId="1E05B317" w14:textId="77777777" w:rsidR="00147E51" w:rsidRPr="00147E51" w:rsidRDefault="00147E51" w:rsidP="00147E51">
            <w:pPr>
              <w:pStyle w:val="ListParagraph"/>
              <w:numPr>
                <w:ilvl w:val="0"/>
                <w:numId w:val="22"/>
              </w:numPr>
              <w:spacing w:line="360" w:lineRule="auto"/>
              <w:jc w:val="both"/>
              <w:rPr>
                <w:rFonts w:ascii="Arial" w:hAnsi="Arial" w:cs="Arial"/>
                <w:bCs/>
              </w:rPr>
            </w:pPr>
            <w:r w:rsidRPr="00147E51">
              <w:rPr>
                <w:rFonts w:ascii="Arial" w:hAnsi="Arial" w:cs="Arial"/>
                <w:bCs/>
              </w:rPr>
              <w:t>Sources considered were peer-reviewed to ensure that the credibility and accuracy of the paper are upheld.</w:t>
            </w:r>
          </w:p>
          <w:p w14:paraId="2C6A7F0F" w14:textId="38BBD957" w:rsidR="00147E51" w:rsidRPr="00147E51" w:rsidRDefault="00147E51" w:rsidP="00147E51">
            <w:pPr>
              <w:pStyle w:val="ListParagraph"/>
              <w:numPr>
                <w:ilvl w:val="0"/>
                <w:numId w:val="22"/>
              </w:numPr>
              <w:spacing w:line="360" w:lineRule="auto"/>
              <w:jc w:val="both"/>
              <w:rPr>
                <w:rFonts w:ascii="Arial" w:hAnsi="Arial" w:cs="Arial"/>
                <w:bCs/>
              </w:rPr>
            </w:pPr>
            <w:r w:rsidRPr="00147E51">
              <w:rPr>
                <w:rFonts w:ascii="Arial" w:hAnsi="Arial" w:cs="Arial"/>
                <w:bCs/>
              </w:rPr>
              <w:t>Related to Healthcare &amp; PTSD</w:t>
            </w:r>
          </w:p>
          <w:p w14:paraId="00628477" w14:textId="0C992524" w:rsidR="00516CC0" w:rsidRPr="00147E51" w:rsidRDefault="00147E51" w:rsidP="00147E51">
            <w:pPr>
              <w:pStyle w:val="ListParagraph"/>
              <w:numPr>
                <w:ilvl w:val="0"/>
                <w:numId w:val="22"/>
              </w:numPr>
              <w:rPr>
                <w:rFonts w:ascii="Aptos" w:hAnsi="Aptos"/>
              </w:rPr>
            </w:pPr>
            <w:r w:rsidRPr="00147E51">
              <w:rPr>
                <w:rFonts w:ascii="Arial" w:hAnsi="Arial" w:cs="Arial"/>
                <w:bCs/>
              </w:rPr>
              <w:t>Focused on studies that dealt with PTSD, mental health, and how COVID-19 has affected healthcare professionals.</w:t>
            </w: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2CD5E373" w14:textId="612FE484" w:rsidR="00147E51" w:rsidRPr="00147E51" w:rsidRDefault="00147E51" w:rsidP="00147E51">
            <w:pPr>
              <w:pStyle w:val="ListParagraph"/>
              <w:numPr>
                <w:ilvl w:val="0"/>
                <w:numId w:val="23"/>
              </w:numPr>
              <w:spacing w:line="360" w:lineRule="auto"/>
              <w:jc w:val="both"/>
              <w:rPr>
                <w:rFonts w:ascii="Aptos" w:hAnsi="Aptos"/>
              </w:rPr>
            </w:pPr>
            <w:r w:rsidRPr="00147E51">
              <w:rPr>
                <w:rFonts w:ascii="Aptos" w:hAnsi="Aptos"/>
              </w:rPr>
              <w:t>Research conducted outside of the UK was excluded based on relevance to the UK healthcare system.</w:t>
            </w:r>
          </w:p>
          <w:p w14:paraId="61EDA6A7" w14:textId="3FF5F17B" w:rsidR="00147E51" w:rsidRPr="00147E51" w:rsidRDefault="00147E51" w:rsidP="00147E51">
            <w:pPr>
              <w:pStyle w:val="ListParagraph"/>
              <w:numPr>
                <w:ilvl w:val="0"/>
                <w:numId w:val="23"/>
              </w:numPr>
              <w:spacing w:line="360" w:lineRule="auto"/>
              <w:jc w:val="both"/>
              <w:rPr>
                <w:rFonts w:ascii="Aptos" w:hAnsi="Aptos"/>
              </w:rPr>
            </w:pPr>
            <w:r w:rsidRPr="00147E51">
              <w:rPr>
                <w:rFonts w:ascii="Aptos" w:hAnsi="Aptos"/>
              </w:rPr>
              <w:t>Inaccessible Articles</w:t>
            </w:r>
          </w:p>
          <w:p w14:paraId="2931F7AE" w14:textId="77777777" w:rsidR="00147E51" w:rsidRPr="00147E51" w:rsidRDefault="00147E51" w:rsidP="00147E51">
            <w:pPr>
              <w:pStyle w:val="ListParagraph"/>
              <w:numPr>
                <w:ilvl w:val="0"/>
                <w:numId w:val="23"/>
              </w:numPr>
              <w:spacing w:line="360" w:lineRule="auto"/>
              <w:jc w:val="both"/>
              <w:rPr>
                <w:rFonts w:ascii="Aptos" w:hAnsi="Aptos"/>
              </w:rPr>
            </w:pPr>
            <w:r w:rsidRPr="00147E51">
              <w:rPr>
                <w:rFonts w:ascii="Aptos" w:hAnsi="Aptos"/>
              </w:rPr>
              <w:t>Sources that are non-peer-reviewed will be eliminated, as only credible and accurate sources should be used.</w:t>
            </w:r>
          </w:p>
          <w:p w14:paraId="41C9257C" w14:textId="06733629" w:rsidR="00147E51" w:rsidRPr="00147E51" w:rsidRDefault="00147E51" w:rsidP="00147E51">
            <w:pPr>
              <w:pStyle w:val="ListParagraph"/>
              <w:numPr>
                <w:ilvl w:val="0"/>
                <w:numId w:val="23"/>
              </w:numPr>
              <w:spacing w:line="360" w:lineRule="auto"/>
              <w:jc w:val="both"/>
              <w:rPr>
                <w:rFonts w:ascii="Aptos" w:hAnsi="Aptos"/>
              </w:rPr>
            </w:pPr>
            <w:r w:rsidRPr="00147E51">
              <w:rPr>
                <w:rFonts w:ascii="Aptos" w:hAnsi="Aptos"/>
              </w:rPr>
              <w:t>Irrelevant Focus</w:t>
            </w:r>
          </w:p>
          <w:p w14:paraId="253F8839" w14:textId="5CAFD94A" w:rsidR="00516CC0" w:rsidRPr="00147E51" w:rsidRDefault="00147E51" w:rsidP="00147E51">
            <w:pPr>
              <w:pStyle w:val="ListParagraph"/>
              <w:numPr>
                <w:ilvl w:val="0"/>
                <w:numId w:val="23"/>
              </w:numPr>
              <w:spacing w:line="360" w:lineRule="auto"/>
              <w:jc w:val="both"/>
              <w:rPr>
                <w:rFonts w:ascii="Aptos" w:hAnsi="Aptos"/>
              </w:rPr>
            </w:pPr>
            <w:r w:rsidRPr="00147E51">
              <w:rPr>
                <w:rFonts w:ascii="Aptos" w:hAnsi="Aptos"/>
              </w:rPr>
              <w:t>Studies not focused on PTSD, COVID-19, and healthcare workers.</w:t>
            </w:r>
          </w:p>
        </w:tc>
      </w:tr>
      <w:tr w:rsidR="00C31D85" w:rsidRPr="00C31D85" w14:paraId="583C9C87" w14:textId="77777777" w:rsidTr="00831767">
        <w:trPr>
          <w:trHeight w:val="2420"/>
        </w:trPr>
        <w:tc>
          <w:tcPr>
            <w:tcW w:w="14616" w:type="dxa"/>
            <w:gridSpan w:val="2"/>
          </w:tcPr>
          <w:p w14:paraId="44B5664B" w14:textId="7CCAC79F" w:rsidR="00A64C78" w:rsidRPr="002E1A01" w:rsidRDefault="00C31D85" w:rsidP="00A64C78">
            <w:pPr>
              <w:jc w:val="center"/>
              <w:rPr>
                <w:rFonts w:ascii="Aptos" w:hAnsi="Aptos"/>
                <w:b/>
                <w:bCs/>
              </w:rPr>
            </w:pPr>
            <w:r w:rsidRPr="00AB5409">
              <w:rPr>
                <w:rFonts w:ascii="Aptos" w:hAnsi="Aptos"/>
                <w:b/>
                <w:bCs/>
                <w:sz w:val="40"/>
                <w:szCs w:val="40"/>
              </w:rPr>
              <w:lastRenderedPageBreak/>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tbl>
            <w:tblPr>
              <w:tblStyle w:val="TableGrid"/>
              <w:tblW w:w="0" w:type="auto"/>
              <w:tblLook w:val="04A0" w:firstRow="1" w:lastRow="0" w:firstColumn="1" w:lastColumn="0" w:noHBand="0" w:noVBand="1"/>
            </w:tblPr>
            <w:tblGrid>
              <w:gridCol w:w="3037"/>
              <w:gridCol w:w="3420"/>
              <w:gridCol w:w="3420"/>
              <w:gridCol w:w="4410"/>
            </w:tblGrid>
            <w:tr w:rsidR="00D2152D" w:rsidRPr="00A64C78" w14:paraId="6883B54D" w14:textId="77777777" w:rsidTr="00130ADD">
              <w:tc>
                <w:tcPr>
                  <w:tcW w:w="3037" w:type="dxa"/>
                  <w:shd w:val="clear" w:color="auto" w:fill="FFF2CC" w:themeFill="accent4" w:themeFillTint="33"/>
                </w:tcPr>
                <w:p w14:paraId="6DEE0ACD" w14:textId="7FC9907A" w:rsidR="00A64C78" w:rsidRPr="006704FD" w:rsidRDefault="002E1A01" w:rsidP="006704FD">
                  <w:pPr>
                    <w:jc w:val="center"/>
                    <w:rPr>
                      <w:rFonts w:ascii="Arial" w:hAnsi="Arial" w:cs="Arial"/>
                      <w:bCs/>
                    </w:rPr>
                  </w:pPr>
                  <w:r w:rsidRPr="006704FD">
                    <w:rPr>
                      <w:rFonts w:ascii="Arial" w:hAnsi="Arial" w:cs="Arial"/>
                      <w:bCs/>
                    </w:rPr>
                    <w:t>Proper citation and acknowledgement of all sources to avoid plagiarism</w:t>
                  </w:r>
                  <w:r w:rsidR="006F22C5" w:rsidRPr="006704FD">
                    <w:rPr>
                      <w:rFonts w:ascii="Arial" w:hAnsi="Arial" w:cs="Arial"/>
                      <w:bCs/>
                    </w:rPr>
                    <w:t>.</w:t>
                  </w:r>
                </w:p>
              </w:tc>
              <w:tc>
                <w:tcPr>
                  <w:tcW w:w="3420" w:type="dxa"/>
                  <w:shd w:val="clear" w:color="auto" w:fill="EDEDED" w:themeFill="accent3" w:themeFillTint="33"/>
                </w:tcPr>
                <w:p w14:paraId="60214086" w14:textId="584F4CAE" w:rsidR="00086B90" w:rsidRPr="006704FD" w:rsidRDefault="00086B90" w:rsidP="006704FD">
                  <w:pPr>
                    <w:jc w:val="center"/>
                    <w:rPr>
                      <w:rFonts w:ascii="Arial" w:hAnsi="Arial" w:cs="Arial"/>
                      <w:bCs/>
                    </w:rPr>
                  </w:pPr>
                  <w:r w:rsidRPr="006704FD">
                    <w:rPr>
                      <w:rFonts w:ascii="Arial" w:hAnsi="Arial" w:cs="Arial"/>
                      <w:bCs/>
                    </w:rPr>
                    <w:t>Transmissions in the course of research, and maintaining the confidential nature of personal data derived from secondary sources.</w:t>
                  </w:r>
                </w:p>
              </w:tc>
              <w:tc>
                <w:tcPr>
                  <w:tcW w:w="3420" w:type="dxa"/>
                  <w:shd w:val="clear" w:color="auto" w:fill="D9E2F3" w:themeFill="accent1" w:themeFillTint="33"/>
                </w:tcPr>
                <w:p w14:paraId="76B53DCD" w14:textId="27473903" w:rsidR="00086B90" w:rsidRPr="006704FD" w:rsidRDefault="00086B90" w:rsidP="006704FD">
                  <w:pPr>
                    <w:jc w:val="center"/>
                    <w:rPr>
                      <w:rFonts w:ascii="Arial" w:hAnsi="Arial" w:cs="Arial"/>
                      <w:bCs/>
                    </w:rPr>
                  </w:pPr>
                  <w:r w:rsidRPr="006704FD">
                    <w:rPr>
                      <w:rFonts w:ascii="Arial" w:hAnsi="Arial" w:cs="Arial"/>
                      <w:bCs/>
                    </w:rPr>
                    <w:t>The researcher utilizes sufficient, reliable, and valid data sources by way of truthful presentation of research findings.</w:t>
                  </w:r>
                </w:p>
              </w:tc>
              <w:tc>
                <w:tcPr>
                  <w:tcW w:w="4410" w:type="dxa"/>
                  <w:shd w:val="clear" w:color="auto" w:fill="E2EFD9" w:themeFill="accent6" w:themeFillTint="33"/>
                </w:tcPr>
                <w:p w14:paraId="2210DB9C" w14:textId="69951A80" w:rsidR="00086B90" w:rsidRPr="006704FD" w:rsidRDefault="00086B90" w:rsidP="006704FD">
                  <w:pPr>
                    <w:jc w:val="center"/>
                    <w:rPr>
                      <w:rFonts w:ascii="Arial" w:hAnsi="Arial" w:cs="Arial"/>
                      <w:b/>
                      <w:bCs/>
                    </w:rPr>
                  </w:pPr>
                  <w:r w:rsidRPr="006704FD">
                    <w:rPr>
                      <w:rFonts w:ascii="Arial" w:hAnsi="Arial" w:cs="Arial"/>
                      <w:bCs/>
                    </w:rPr>
                    <w:t>Adhering to all institutional policies and legal requirements applicable to the research.</w:t>
                  </w:r>
                </w:p>
              </w:tc>
            </w:tr>
          </w:tbl>
          <w:p w14:paraId="28D04039" w14:textId="13885CF6" w:rsidR="00D73207" w:rsidRPr="00D73207" w:rsidRDefault="00D73207" w:rsidP="00D73207">
            <w:pPr>
              <w:rPr>
                <w:rFonts w:ascii="Aptos" w:hAnsi="Aptos"/>
                <w:b/>
                <w:bCs/>
              </w:rPr>
            </w:pPr>
          </w:p>
        </w:tc>
      </w:tr>
      <w:tr w:rsidR="00795EDA" w:rsidRPr="00C31D85" w14:paraId="2BD4257D" w14:textId="77777777" w:rsidTr="00F52F83">
        <w:trPr>
          <w:trHeight w:val="1798"/>
        </w:trPr>
        <w:tc>
          <w:tcPr>
            <w:tcW w:w="14616" w:type="dxa"/>
            <w:gridSpan w:val="2"/>
          </w:tcPr>
          <w:p w14:paraId="3FC8FCD7" w14:textId="421525DA" w:rsidR="00795EDA" w:rsidRPr="002E1A01" w:rsidRDefault="00795EDA" w:rsidP="00795EDA">
            <w:pPr>
              <w:jc w:val="center"/>
              <w:rPr>
                <w:rFonts w:ascii="Aptos" w:hAnsi="Aptos"/>
                <w:b/>
                <w:bCs/>
              </w:rPr>
            </w:pPr>
            <w:r w:rsidRPr="00AB5409">
              <w:rPr>
                <w:rFonts w:ascii="Aptos" w:hAnsi="Aptos"/>
                <w:b/>
                <w:bCs/>
                <w:sz w:val="40"/>
                <w:szCs w:val="40"/>
              </w:rPr>
              <w:t>0</w:t>
            </w:r>
            <w:r>
              <w:rPr>
                <w:rFonts w:ascii="Aptos" w:hAnsi="Aptos"/>
                <w:b/>
                <w:bCs/>
                <w:sz w:val="40"/>
                <w:szCs w:val="40"/>
              </w:rPr>
              <w:t>9</w:t>
            </w:r>
            <w:r>
              <w:rPr>
                <w:rFonts w:ascii="Aptos" w:hAnsi="Aptos"/>
              </w:rPr>
              <w:t xml:space="preserve"> </w:t>
            </w:r>
            <w:r>
              <w:rPr>
                <w:rFonts w:ascii="Aptos" w:hAnsi="Aptos"/>
                <w:b/>
                <w:bCs/>
              </w:rPr>
              <w:t>Additional Information</w:t>
            </w:r>
          </w:p>
          <w:p w14:paraId="295910BD" w14:textId="1295BDAC" w:rsidR="00964C18" w:rsidRDefault="00795EDA" w:rsidP="00964C18">
            <w:pPr>
              <w:pStyle w:val="ListParagraph"/>
              <w:numPr>
                <w:ilvl w:val="0"/>
                <w:numId w:val="24"/>
              </w:numPr>
              <w:spacing w:line="276" w:lineRule="auto"/>
              <w:rPr>
                <w:rFonts w:ascii="Arial" w:hAnsi="Arial" w:cs="Arial"/>
                <w:b/>
                <w:bCs/>
              </w:rPr>
            </w:pPr>
            <w:r w:rsidRPr="00964C18">
              <w:rPr>
                <w:rFonts w:ascii="Arial" w:hAnsi="Arial" w:cs="Arial"/>
                <w:b/>
                <w:bCs/>
              </w:rPr>
              <w:t xml:space="preserve">Sources in this study have been evaluated by several important steps: </w:t>
            </w:r>
          </w:p>
          <w:p w14:paraId="159A3C24" w14:textId="77777777" w:rsidR="00964C18" w:rsidRPr="00964C18" w:rsidRDefault="00964C18" w:rsidP="00964C18">
            <w:pPr>
              <w:pStyle w:val="ListParagraph"/>
              <w:spacing w:line="276" w:lineRule="auto"/>
              <w:rPr>
                <w:rFonts w:ascii="Arial" w:hAnsi="Arial" w:cs="Arial"/>
                <w:b/>
                <w:bCs/>
              </w:rPr>
            </w:pPr>
          </w:p>
          <w:p w14:paraId="51688863" w14:textId="07D9266A" w:rsidR="00795EDA" w:rsidRPr="00964C18" w:rsidRDefault="00795EDA" w:rsidP="00964C18">
            <w:pPr>
              <w:pStyle w:val="ListParagraph"/>
              <w:numPr>
                <w:ilvl w:val="0"/>
                <w:numId w:val="26"/>
              </w:numPr>
              <w:spacing w:line="276" w:lineRule="auto"/>
              <w:rPr>
                <w:rFonts w:ascii="Arial" w:hAnsi="Arial" w:cs="Arial"/>
                <w:bCs/>
              </w:rPr>
            </w:pPr>
            <w:r w:rsidRPr="00964C18">
              <w:rPr>
                <w:rFonts w:ascii="Arial" w:hAnsi="Arial" w:cs="Arial"/>
                <w:b/>
                <w:bCs/>
              </w:rPr>
              <w:t>Peer-Reviewed sources:</w:t>
            </w:r>
            <w:r w:rsidRPr="00964C18">
              <w:rPr>
                <w:rFonts w:ascii="Arial" w:hAnsi="Arial" w:cs="Arial"/>
                <w:bCs/>
              </w:rPr>
              <w:t xml:space="preserve"> Included are only those articles published in peer-reviewed journals so that scrutiny by experts is ascertained regarding the data presented.</w:t>
            </w:r>
          </w:p>
          <w:p w14:paraId="32451CAD" w14:textId="4CB949AD" w:rsidR="00795EDA" w:rsidRPr="00964C18" w:rsidRDefault="00795EDA" w:rsidP="00964C18">
            <w:pPr>
              <w:pStyle w:val="ListParagraph"/>
              <w:numPr>
                <w:ilvl w:val="0"/>
                <w:numId w:val="26"/>
              </w:numPr>
              <w:spacing w:line="276" w:lineRule="auto"/>
              <w:rPr>
                <w:rFonts w:ascii="Arial" w:hAnsi="Arial" w:cs="Arial"/>
                <w:bCs/>
              </w:rPr>
            </w:pPr>
            <w:r w:rsidRPr="00964C18">
              <w:rPr>
                <w:rFonts w:ascii="Arial" w:hAnsi="Arial" w:cs="Arial"/>
                <w:b/>
                <w:bCs/>
              </w:rPr>
              <w:t>Recent and relevant studies:</w:t>
            </w:r>
            <w:r w:rsidRPr="00964C18">
              <w:rPr>
                <w:rFonts w:ascii="Arial" w:hAnsi="Arial" w:cs="Arial"/>
                <w:bCs/>
              </w:rPr>
              <w:t xml:space="preserve"> The review focused on studies published within the last decade so as to take into account current trends, specifically in regard to the COVID-19 pandemic.</w:t>
            </w:r>
          </w:p>
          <w:p w14:paraId="2069E31B" w14:textId="58084C03" w:rsidR="00795EDA" w:rsidRPr="00964C18" w:rsidRDefault="00795EDA" w:rsidP="00964C18">
            <w:pPr>
              <w:pStyle w:val="ListParagraph"/>
              <w:numPr>
                <w:ilvl w:val="0"/>
                <w:numId w:val="26"/>
              </w:numPr>
              <w:spacing w:line="276" w:lineRule="auto"/>
              <w:rPr>
                <w:rFonts w:ascii="Arial" w:hAnsi="Arial" w:cs="Arial"/>
                <w:bCs/>
              </w:rPr>
            </w:pPr>
            <w:r w:rsidRPr="00964C18">
              <w:rPr>
                <w:rFonts w:ascii="Arial" w:hAnsi="Arial" w:cs="Arial"/>
                <w:b/>
                <w:bCs/>
              </w:rPr>
              <w:t>Credibility of source:</w:t>
            </w:r>
            <w:r w:rsidRPr="00964C18">
              <w:rPr>
                <w:rFonts w:ascii="Arial" w:hAnsi="Arial" w:cs="Arial"/>
                <w:bCs/>
              </w:rPr>
              <w:t xml:space="preserve"> Evaluated the reputation of journals and the publishers associated therewith, giving more emphasis to well-established platforms like PubMed, JSTOR, and Google Scholar.</w:t>
            </w:r>
          </w:p>
          <w:p w14:paraId="193A3683" w14:textId="662A6C2A" w:rsidR="00795EDA" w:rsidRPr="00964C18" w:rsidRDefault="00795EDA" w:rsidP="00964C18">
            <w:pPr>
              <w:pStyle w:val="ListParagraph"/>
              <w:numPr>
                <w:ilvl w:val="0"/>
                <w:numId w:val="26"/>
              </w:numPr>
              <w:spacing w:line="276" w:lineRule="auto"/>
              <w:rPr>
                <w:rFonts w:ascii="Arial" w:hAnsi="Arial" w:cs="Arial"/>
                <w:bCs/>
              </w:rPr>
            </w:pPr>
            <w:r w:rsidRPr="00964C18">
              <w:rPr>
                <w:rFonts w:ascii="Arial" w:hAnsi="Arial" w:cs="Arial"/>
                <w:b/>
                <w:bCs/>
              </w:rPr>
              <w:t>Data accuracy:</w:t>
            </w:r>
            <w:r w:rsidRPr="00964C18">
              <w:rPr>
                <w:rFonts w:ascii="Arial" w:hAnsi="Arial" w:cs="Arial"/>
                <w:bCs/>
              </w:rPr>
              <w:t xml:space="preserve"> Verification of whether the data presented is credible by analysis that involves consistent findings from studies and cross-referencing of results to ensure any bias is identified.</w:t>
            </w:r>
          </w:p>
          <w:p w14:paraId="6BB4E8C9" w14:textId="5A6B5E88" w:rsidR="00795EDA" w:rsidRDefault="00795EDA" w:rsidP="00964C18">
            <w:pPr>
              <w:pStyle w:val="ListParagraph"/>
              <w:numPr>
                <w:ilvl w:val="0"/>
                <w:numId w:val="26"/>
              </w:numPr>
              <w:spacing w:line="276" w:lineRule="auto"/>
              <w:rPr>
                <w:rFonts w:ascii="Arial" w:hAnsi="Arial" w:cs="Arial"/>
                <w:bCs/>
              </w:rPr>
            </w:pPr>
            <w:r w:rsidRPr="00964C18">
              <w:rPr>
                <w:rFonts w:ascii="Arial" w:hAnsi="Arial" w:cs="Arial"/>
                <w:b/>
                <w:bCs/>
              </w:rPr>
              <w:t>Comprehensive analysis:</w:t>
            </w:r>
            <w:r w:rsidRPr="00964C18">
              <w:rPr>
                <w:rFonts w:ascii="Arial" w:hAnsi="Arial" w:cs="Arial"/>
                <w:bCs/>
              </w:rPr>
              <w:t xml:space="preserve"> Critically evaluated research methods to determine whether biases were mitigated, sample sizes were adequate, and the conclusions were statistically valid.</w:t>
            </w:r>
          </w:p>
          <w:p w14:paraId="64167F84" w14:textId="77777777" w:rsidR="00964C18" w:rsidRPr="00964C18" w:rsidRDefault="00964C18" w:rsidP="00964C18">
            <w:pPr>
              <w:pStyle w:val="ListParagraph"/>
              <w:spacing w:line="276" w:lineRule="auto"/>
              <w:rPr>
                <w:rFonts w:ascii="Arial" w:hAnsi="Arial" w:cs="Arial"/>
                <w:bCs/>
              </w:rPr>
            </w:pPr>
          </w:p>
          <w:p w14:paraId="1F5F021E" w14:textId="01398F27" w:rsidR="00964C18" w:rsidRDefault="00964C18" w:rsidP="00964C18">
            <w:pPr>
              <w:pStyle w:val="ListParagraph"/>
              <w:numPr>
                <w:ilvl w:val="0"/>
                <w:numId w:val="24"/>
              </w:numPr>
              <w:rPr>
                <w:rFonts w:ascii="Arial" w:hAnsi="Arial" w:cs="Arial"/>
                <w:b/>
                <w:bCs/>
              </w:rPr>
            </w:pPr>
            <w:r w:rsidRPr="00964C18">
              <w:rPr>
                <w:rFonts w:ascii="Arial" w:hAnsi="Arial" w:cs="Arial"/>
                <w:b/>
                <w:bCs/>
              </w:rPr>
              <w:t>Respect for information about mental health:</w:t>
            </w:r>
          </w:p>
          <w:p w14:paraId="183588E9" w14:textId="77777777" w:rsidR="00964C18" w:rsidRPr="00964C18" w:rsidRDefault="00964C18" w:rsidP="00964C18">
            <w:pPr>
              <w:pStyle w:val="ListParagraph"/>
              <w:rPr>
                <w:rFonts w:ascii="Arial" w:hAnsi="Arial" w:cs="Arial"/>
                <w:b/>
                <w:bCs/>
              </w:rPr>
            </w:pPr>
          </w:p>
          <w:p w14:paraId="03B3AA27" w14:textId="77777777" w:rsidR="00964C18" w:rsidRDefault="00964C18" w:rsidP="00964C18">
            <w:pPr>
              <w:pStyle w:val="ListParagraph"/>
              <w:numPr>
                <w:ilvl w:val="0"/>
                <w:numId w:val="28"/>
              </w:numPr>
              <w:spacing w:line="276" w:lineRule="auto"/>
              <w:rPr>
                <w:rFonts w:ascii="Arial" w:hAnsi="Arial" w:cs="Arial"/>
                <w:bCs/>
              </w:rPr>
            </w:pPr>
            <w:r w:rsidRPr="00964C18">
              <w:rPr>
                <w:rFonts w:ascii="Arial" w:hAnsi="Arial" w:cs="Arial"/>
                <w:bCs/>
              </w:rPr>
              <w:t xml:space="preserve">The applied studies were ensured to be according to data protection laws such as the General Data </w:t>
            </w:r>
            <w:r>
              <w:rPr>
                <w:rFonts w:ascii="Arial" w:hAnsi="Arial" w:cs="Arial"/>
                <w:bCs/>
              </w:rPr>
              <w:t>Protection Regulation of the UK.</w:t>
            </w:r>
          </w:p>
          <w:p w14:paraId="39154587" w14:textId="52EC52C3" w:rsidR="00964C18" w:rsidRDefault="00964C18" w:rsidP="00C05093">
            <w:pPr>
              <w:pStyle w:val="ListParagraph"/>
              <w:numPr>
                <w:ilvl w:val="0"/>
                <w:numId w:val="28"/>
              </w:numPr>
              <w:spacing w:line="276" w:lineRule="auto"/>
              <w:rPr>
                <w:rFonts w:ascii="Arial" w:hAnsi="Arial" w:cs="Arial"/>
                <w:bCs/>
              </w:rPr>
            </w:pPr>
            <w:r w:rsidRPr="00964C18">
              <w:rPr>
                <w:rFonts w:ascii="Arial" w:hAnsi="Arial" w:cs="Arial"/>
                <w:bCs/>
              </w:rPr>
              <w:t xml:space="preserve">Adhered to the </w:t>
            </w:r>
            <w:r w:rsidR="00C05093" w:rsidRPr="00C05093">
              <w:rPr>
                <w:rFonts w:ascii="Arial" w:hAnsi="Arial" w:cs="Arial"/>
                <w:bCs/>
              </w:rPr>
              <w:t xml:space="preserve">UWTSD Harvard Referencing Guidelines </w:t>
            </w:r>
            <w:r w:rsidRPr="00964C18">
              <w:rPr>
                <w:rFonts w:ascii="Arial" w:hAnsi="Arial" w:cs="Arial"/>
                <w:bCs/>
              </w:rPr>
              <w:t>and BPS ethical guidelines on doing secondary research involving issues of mental health.</w:t>
            </w:r>
          </w:p>
          <w:p w14:paraId="158B38F4" w14:textId="77777777" w:rsidR="00964C18" w:rsidRDefault="00964C18" w:rsidP="00964C18">
            <w:pPr>
              <w:pStyle w:val="ListParagraph"/>
              <w:numPr>
                <w:ilvl w:val="0"/>
                <w:numId w:val="28"/>
              </w:numPr>
              <w:spacing w:line="276" w:lineRule="auto"/>
              <w:rPr>
                <w:rFonts w:ascii="Arial" w:hAnsi="Arial" w:cs="Arial"/>
                <w:bCs/>
              </w:rPr>
            </w:pPr>
            <w:r w:rsidRPr="00964C18">
              <w:rPr>
                <w:rFonts w:ascii="Arial" w:hAnsi="Arial" w:cs="Arial"/>
                <w:bCs/>
              </w:rPr>
              <w:t>Prioritized sources that had done an ethical review, ensuring that the research methods they used were within the bounds of consent and confidentiality for participants.</w:t>
            </w:r>
          </w:p>
          <w:p w14:paraId="177DF484" w14:textId="77777777" w:rsidR="00964C18" w:rsidRDefault="00964C18" w:rsidP="00964C18">
            <w:pPr>
              <w:pStyle w:val="ListParagraph"/>
              <w:numPr>
                <w:ilvl w:val="0"/>
                <w:numId w:val="28"/>
              </w:numPr>
              <w:spacing w:line="276" w:lineRule="auto"/>
              <w:rPr>
                <w:rFonts w:ascii="Arial" w:hAnsi="Arial" w:cs="Arial"/>
                <w:bCs/>
              </w:rPr>
            </w:pPr>
            <w:r w:rsidRPr="00964C18">
              <w:rPr>
                <w:rFonts w:ascii="Arial" w:hAnsi="Arial" w:cs="Arial"/>
                <w:bCs/>
              </w:rPr>
              <w:t>Acknowledged that data on PTSD is emotionally touching for health workers</w:t>
            </w:r>
            <w:r>
              <w:rPr>
                <w:rFonts w:ascii="Arial" w:hAnsi="Arial" w:cs="Arial"/>
                <w:bCs/>
              </w:rPr>
              <w:t xml:space="preserve">; therefore </w:t>
            </w:r>
            <w:r w:rsidRPr="00964C18">
              <w:rPr>
                <w:rFonts w:ascii="Arial" w:hAnsi="Arial" w:cs="Arial"/>
                <w:bCs/>
              </w:rPr>
              <w:t>focused on studies that handle sensitive topics with empathy and tact.</w:t>
            </w:r>
          </w:p>
          <w:p w14:paraId="7F16E174" w14:textId="78F62D91" w:rsidR="00964C18" w:rsidRPr="00964C18" w:rsidRDefault="00964C18" w:rsidP="00964C18">
            <w:pPr>
              <w:pStyle w:val="ListParagraph"/>
              <w:numPr>
                <w:ilvl w:val="0"/>
                <w:numId w:val="28"/>
              </w:numPr>
              <w:spacing w:line="276" w:lineRule="auto"/>
              <w:rPr>
                <w:rFonts w:ascii="Arial" w:hAnsi="Arial" w:cs="Arial"/>
                <w:bCs/>
              </w:rPr>
            </w:pPr>
            <w:r w:rsidRPr="00964C18">
              <w:rPr>
                <w:rFonts w:ascii="Arial" w:hAnsi="Arial" w:cs="Arial"/>
                <w:bCs/>
              </w:rPr>
              <w:t>Evaluated sources on the ethical and empathetic handling and reporting of sensitive findings.</w:t>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51D4AAA2" w:rsidR="00ED1049" w:rsidRDefault="00ED1049" w:rsidP="00C31D85">
      <w:pPr>
        <w:rPr>
          <w:rFonts w:ascii="Arial" w:hAnsi="Arial" w:cs="Arial"/>
          <w:b/>
          <w:bCs/>
          <w:sz w:val="28"/>
          <w:szCs w:val="28"/>
        </w:rPr>
      </w:pPr>
      <w:r w:rsidRPr="00ED1049">
        <w:rPr>
          <w:rFonts w:ascii="Arial" w:hAnsi="Arial" w:cs="Arial"/>
          <w:b/>
          <w:bCs/>
          <w:sz w:val="28"/>
          <w:szCs w:val="28"/>
        </w:rPr>
        <w:lastRenderedPageBreak/>
        <w:t>References</w:t>
      </w:r>
    </w:p>
    <w:sdt>
      <w:sdtPr>
        <w:rPr>
          <w:rFonts w:asciiTheme="minorHAnsi" w:hAnsiTheme="minorHAnsi"/>
          <w:b w:val="0"/>
          <w:color w:val="auto"/>
          <w:spacing w:val="0"/>
          <w:sz w:val="22"/>
        </w:rPr>
        <w:id w:val="-591623414"/>
        <w:docPartObj>
          <w:docPartGallery w:val="Bibliographies"/>
          <w:docPartUnique/>
        </w:docPartObj>
      </w:sdtPr>
      <w:sdtEndPr/>
      <w:sdtContent>
        <w:p w14:paraId="2DB72D17" w14:textId="2C34E28C" w:rsidR="004567BD" w:rsidRDefault="004567BD">
          <w:pPr>
            <w:pStyle w:val="Heading1"/>
          </w:pPr>
        </w:p>
        <w:sdt>
          <w:sdtPr>
            <w:id w:val="-573587230"/>
            <w:bibliography/>
          </w:sdtPr>
          <w:sdtEndPr/>
          <w:sdtContent>
            <w:p w14:paraId="32C69BDC" w14:textId="77777777" w:rsidR="0081296C" w:rsidRPr="0081296C" w:rsidRDefault="004567BD" w:rsidP="0081296C">
              <w:pPr>
                <w:pStyle w:val="Bibliography"/>
                <w:rPr>
                  <w:rFonts w:ascii="Arial" w:hAnsi="Arial" w:cs="Arial"/>
                  <w:noProof/>
                  <w:sz w:val="24"/>
                  <w:szCs w:val="24"/>
                </w:rPr>
              </w:pPr>
              <w:r w:rsidRPr="0081296C">
                <w:rPr>
                  <w:rFonts w:ascii="Arial" w:hAnsi="Arial" w:cs="Arial"/>
                  <w:sz w:val="24"/>
                  <w:szCs w:val="24"/>
                </w:rPr>
                <w:fldChar w:fldCharType="begin"/>
              </w:r>
              <w:r w:rsidRPr="0081296C">
                <w:rPr>
                  <w:rFonts w:ascii="Arial" w:hAnsi="Arial" w:cs="Arial"/>
                  <w:sz w:val="24"/>
                  <w:szCs w:val="24"/>
                </w:rPr>
                <w:instrText xml:space="preserve"> BIBLIOGRAPHY </w:instrText>
              </w:r>
              <w:r w:rsidRPr="0081296C">
                <w:rPr>
                  <w:rFonts w:ascii="Arial" w:hAnsi="Arial" w:cs="Arial"/>
                  <w:sz w:val="24"/>
                  <w:szCs w:val="24"/>
                </w:rPr>
                <w:fldChar w:fldCharType="separate"/>
              </w:r>
              <w:r w:rsidR="0081296C" w:rsidRPr="0081296C">
                <w:rPr>
                  <w:rFonts w:ascii="Arial" w:hAnsi="Arial" w:cs="Arial"/>
                  <w:noProof/>
                  <w:sz w:val="24"/>
                  <w:szCs w:val="24"/>
                </w:rPr>
                <w:t>Bocanegra-Valle, A., 2017. How credible are open access emerging journals. Publishing Research in English as an Additional Language. p. 121.</w:t>
              </w:r>
            </w:p>
            <w:p w14:paraId="08560F28" w14:textId="77777777" w:rsidR="0081296C" w:rsidRPr="0081296C" w:rsidRDefault="0081296C" w:rsidP="0081296C">
              <w:pPr>
                <w:pStyle w:val="Bibliography"/>
                <w:rPr>
                  <w:rFonts w:ascii="Arial" w:hAnsi="Arial" w:cs="Arial"/>
                  <w:noProof/>
                  <w:sz w:val="24"/>
                  <w:szCs w:val="24"/>
                </w:rPr>
              </w:pPr>
              <w:r w:rsidRPr="0081296C">
                <w:rPr>
                  <w:rFonts w:ascii="Arial" w:hAnsi="Arial" w:cs="Arial"/>
                  <w:noProof/>
                  <w:sz w:val="24"/>
                  <w:szCs w:val="24"/>
                </w:rPr>
                <w:t xml:space="preserve">Dalati, S. &amp; Gómez, J. M., 2018. Surveys and questionnaires. Modernizing the Academic Teaching and Research Environment. </w:t>
              </w:r>
              <w:r w:rsidRPr="0081296C">
                <w:rPr>
                  <w:rFonts w:ascii="Arial" w:hAnsi="Arial" w:cs="Arial"/>
                  <w:i/>
                  <w:iCs/>
                  <w:noProof/>
                  <w:sz w:val="24"/>
                  <w:szCs w:val="24"/>
                </w:rPr>
                <w:t xml:space="preserve">Methodologies and Cases in Business Research, </w:t>
              </w:r>
              <w:r w:rsidRPr="0081296C">
                <w:rPr>
                  <w:rFonts w:ascii="Arial" w:hAnsi="Arial" w:cs="Arial"/>
                  <w:noProof/>
                  <w:sz w:val="24"/>
                  <w:szCs w:val="24"/>
                </w:rPr>
                <w:t>pp. 175-186.</w:t>
              </w:r>
            </w:p>
            <w:p w14:paraId="689028E7" w14:textId="77777777" w:rsidR="0081296C" w:rsidRPr="0081296C" w:rsidRDefault="0081296C" w:rsidP="0081296C">
              <w:pPr>
                <w:pStyle w:val="Bibliography"/>
                <w:rPr>
                  <w:rFonts w:ascii="Arial" w:hAnsi="Arial" w:cs="Arial"/>
                  <w:noProof/>
                  <w:sz w:val="24"/>
                  <w:szCs w:val="24"/>
                </w:rPr>
              </w:pPr>
              <w:r w:rsidRPr="0081296C">
                <w:rPr>
                  <w:rFonts w:ascii="Arial" w:hAnsi="Arial" w:cs="Arial"/>
                  <w:noProof/>
                  <w:sz w:val="24"/>
                  <w:szCs w:val="24"/>
                </w:rPr>
                <w:t xml:space="preserve">debeaumont, 2022. </w:t>
              </w:r>
              <w:r w:rsidRPr="0081296C">
                <w:rPr>
                  <w:rFonts w:ascii="Arial" w:hAnsi="Arial" w:cs="Arial"/>
                  <w:i/>
                  <w:iCs/>
                  <w:noProof/>
                  <w:sz w:val="24"/>
                  <w:szCs w:val="24"/>
                </w:rPr>
                <w:t xml:space="preserve">https://debeaumont.org. </w:t>
              </w:r>
              <w:r w:rsidRPr="0081296C">
                <w:rPr>
                  <w:rFonts w:ascii="Arial" w:hAnsi="Arial" w:cs="Arial"/>
                  <w:noProof/>
                  <w:sz w:val="24"/>
                  <w:szCs w:val="24"/>
                </w:rPr>
                <w:t xml:space="preserve">[Online] </w:t>
              </w:r>
              <w:r w:rsidRPr="0081296C">
                <w:rPr>
                  <w:rFonts w:ascii="Arial" w:hAnsi="Arial" w:cs="Arial"/>
                  <w:noProof/>
                  <w:sz w:val="24"/>
                  <w:szCs w:val="24"/>
                </w:rPr>
                <w:br/>
                <w:t xml:space="preserve">Available at: </w:t>
              </w:r>
              <w:r w:rsidRPr="0081296C">
                <w:rPr>
                  <w:rFonts w:ascii="Arial" w:hAnsi="Arial" w:cs="Arial"/>
                  <w:noProof/>
                  <w:sz w:val="24"/>
                  <w:szCs w:val="24"/>
                  <w:u w:val="single"/>
                </w:rPr>
                <w:t>https://debeaumont.org/news/2022/new-ph-wins-data-de-beaumont-and-astho-find-that-public-health-workers-are-stressed-burned-out-and-considering-leaving/</w:t>
              </w:r>
            </w:p>
            <w:p w14:paraId="7D7E08AC" w14:textId="77777777" w:rsidR="0081296C" w:rsidRPr="0081296C" w:rsidRDefault="0081296C" w:rsidP="0081296C">
              <w:pPr>
                <w:pStyle w:val="Bibliography"/>
                <w:rPr>
                  <w:rFonts w:ascii="Arial" w:hAnsi="Arial" w:cs="Arial"/>
                  <w:noProof/>
                  <w:sz w:val="24"/>
                  <w:szCs w:val="24"/>
                </w:rPr>
              </w:pPr>
              <w:r w:rsidRPr="0081296C">
                <w:rPr>
                  <w:rFonts w:ascii="Arial" w:hAnsi="Arial" w:cs="Arial"/>
                  <w:noProof/>
                  <w:sz w:val="24"/>
                  <w:szCs w:val="24"/>
                </w:rPr>
                <w:t xml:space="preserve">Pappa, . S., Athanasiou, . N., Sakkas , N. &amp; Patrinos , S., 2021. From Recession to Depression? Prevalence and Correlates of Depression, Anxiety, Traumatic Stress and Burnout in Healthcare Workers during the COVID-19 Pandemic in Greece: A Multi-Center, Cross-Sectional Study. </w:t>
              </w:r>
              <w:r w:rsidRPr="0081296C">
                <w:rPr>
                  <w:rFonts w:ascii="Arial" w:hAnsi="Arial" w:cs="Arial"/>
                  <w:i/>
                  <w:iCs/>
                  <w:noProof/>
                  <w:sz w:val="24"/>
                  <w:szCs w:val="24"/>
                </w:rPr>
                <w:t>International Journal of Environmental Research and Public Health.</w:t>
              </w:r>
            </w:p>
            <w:p w14:paraId="671F97C2" w14:textId="77777777" w:rsidR="0081296C" w:rsidRPr="0081296C" w:rsidRDefault="0081296C" w:rsidP="0081296C">
              <w:pPr>
                <w:pStyle w:val="Bibliography"/>
                <w:rPr>
                  <w:rFonts w:ascii="Arial" w:hAnsi="Arial" w:cs="Arial"/>
                  <w:noProof/>
                  <w:sz w:val="24"/>
                  <w:szCs w:val="24"/>
                </w:rPr>
              </w:pPr>
              <w:r w:rsidRPr="0081296C">
                <w:rPr>
                  <w:rFonts w:ascii="Arial" w:hAnsi="Arial" w:cs="Arial"/>
                  <w:noProof/>
                  <w:sz w:val="24"/>
                  <w:szCs w:val="24"/>
                </w:rPr>
                <w:t xml:space="preserve">Sobočan, A., Bertotti, T. &amp; Strom-Gottfried, . K., 2019. Ethical considerations in social work research. </w:t>
              </w:r>
              <w:r w:rsidRPr="0081296C">
                <w:rPr>
                  <w:rFonts w:ascii="Arial" w:hAnsi="Arial" w:cs="Arial"/>
                  <w:i/>
                  <w:iCs/>
                  <w:noProof/>
                  <w:sz w:val="24"/>
                  <w:szCs w:val="24"/>
                </w:rPr>
                <w:t xml:space="preserve">European Journal of Social Work, </w:t>
              </w:r>
              <w:r w:rsidRPr="0081296C">
                <w:rPr>
                  <w:rFonts w:ascii="Arial" w:hAnsi="Arial" w:cs="Arial"/>
                  <w:noProof/>
                  <w:sz w:val="24"/>
                  <w:szCs w:val="24"/>
                </w:rPr>
                <w:t>Volume 22(5), pp. 805-818.</w:t>
              </w:r>
            </w:p>
            <w:p w14:paraId="420DCF42" w14:textId="77777777" w:rsidR="0081296C" w:rsidRPr="0081296C" w:rsidRDefault="0081296C" w:rsidP="0081296C">
              <w:pPr>
                <w:pStyle w:val="Bibliography"/>
                <w:rPr>
                  <w:rFonts w:ascii="Arial" w:hAnsi="Arial" w:cs="Arial"/>
                  <w:noProof/>
                  <w:sz w:val="24"/>
                  <w:szCs w:val="24"/>
                </w:rPr>
              </w:pPr>
              <w:r w:rsidRPr="0081296C">
                <w:rPr>
                  <w:rFonts w:ascii="Arial" w:hAnsi="Arial" w:cs="Arial"/>
                  <w:noProof/>
                  <w:sz w:val="24"/>
                  <w:szCs w:val="24"/>
                </w:rPr>
                <w:t xml:space="preserve">Stansfield, C., 2018. Exploring search strategy design to identify diverse literature for inclusion in systematic reviews. </w:t>
              </w:r>
              <w:r w:rsidRPr="0081296C">
                <w:rPr>
                  <w:rFonts w:ascii="Arial" w:hAnsi="Arial" w:cs="Arial"/>
                  <w:i/>
                  <w:iCs/>
                  <w:noProof/>
                  <w:sz w:val="24"/>
                  <w:szCs w:val="24"/>
                </w:rPr>
                <w:t>(Doctoral dissertation, UCL (University College London).</w:t>
              </w:r>
            </w:p>
            <w:p w14:paraId="26D4F264" w14:textId="77777777" w:rsidR="0081296C" w:rsidRPr="0081296C" w:rsidRDefault="0081296C" w:rsidP="0081296C">
              <w:pPr>
                <w:pStyle w:val="Bibliography"/>
                <w:rPr>
                  <w:rFonts w:ascii="Arial" w:hAnsi="Arial" w:cs="Arial"/>
                  <w:noProof/>
                  <w:sz w:val="24"/>
                  <w:szCs w:val="24"/>
                </w:rPr>
              </w:pPr>
              <w:r w:rsidRPr="0081296C">
                <w:rPr>
                  <w:rFonts w:ascii="Arial" w:hAnsi="Arial" w:cs="Arial"/>
                  <w:noProof/>
                  <w:sz w:val="24"/>
                  <w:szCs w:val="24"/>
                </w:rPr>
                <w:t xml:space="preserve">Yoch, M. &amp; Sirull, R., 2021. </w:t>
              </w:r>
              <w:r w:rsidRPr="0081296C">
                <w:rPr>
                  <w:rFonts w:ascii="Arial" w:hAnsi="Arial" w:cs="Arial"/>
                  <w:i/>
                  <w:iCs/>
                  <w:noProof/>
                  <w:sz w:val="24"/>
                  <w:szCs w:val="24"/>
                </w:rPr>
                <w:t xml:space="preserve">https://www.healthdata.org. </w:t>
              </w:r>
              <w:r w:rsidRPr="0081296C">
                <w:rPr>
                  <w:rFonts w:ascii="Arial" w:hAnsi="Arial" w:cs="Arial"/>
                  <w:noProof/>
                  <w:sz w:val="24"/>
                  <w:szCs w:val="24"/>
                </w:rPr>
                <w:t xml:space="preserve">[Online] </w:t>
              </w:r>
              <w:r w:rsidRPr="0081296C">
                <w:rPr>
                  <w:rFonts w:ascii="Arial" w:hAnsi="Arial" w:cs="Arial"/>
                  <w:noProof/>
                  <w:sz w:val="24"/>
                  <w:szCs w:val="24"/>
                </w:rPr>
                <w:br/>
                <w:t xml:space="preserve">Available at: </w:t>
              </w:r>
              <w:r w:rsidRPr="0081296C">
                <w:rPr>
                  <w:rFonts w:ascii="Arial" w:hAnsi="Arial" w:cs="Arial"/>
                  <w:noProof/>
                  <w:sz w:val="24"/>
                  <w:szCs w:val="24"/>
                  <w:u w:val="single"/>
                </w:rPr>
                <w:t>https://www.healthdata.org/news-events/insights-blog/acting-data/new-global-burden-disease-analyses-show-depression-and</w:t>
              </w:r>
            </w:p>
            <w:p w14:paraId="6749959B" w14:textId="1ECD3796" w:rsidR="004567BD" w:rsidRDefault="004567BD" w:rsidP="0081296C">
              <w:r w:rsidRPr="0081296C">
                <w:rPr>
                  <w:rFonts w:ascii="Arial" w:hAnsi="Arial" w:cs="Arial"/>
                  <w:b/>
                  <w:bCs/>
                  <w:noProof/>
                  <w:sz w:val="24"/>
                  <w:szCs w:val="24"/>
                </w:rPr>
                <w:fldChar w:fldCharType="end"/>
              </w:r>
            </w:p>
          </w:sdtContent>
        </w:sdt>
      </w:sdtContent>
    </w:sdt>
    <w:p w14:paraId="66A2ECF4" w14:textId="77777777" w:rsidR="004567BD" w:rsidRPr="00C31D85" w:rsidRDefault="004567BD" w:rsidP="00C31D85"/>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03F0D60E" w14:textId="1E8E934A" w:rsidR="00582081" w:rsidRPr="0081296C" w:rsidRDefault="00582081" w:rsidP="0081296C">
      <w:pPr>
        <w:spacing w:line="360" w:lineRule="auto"/>
        <w:rPr>
          <w:rFonts w:ascii="Aptos" w:hAnsi="Aptos" w:cs="Arial"/>
          <w:sz w:val="28"/>
          <w:szCs w:val="28"/>
        </w:rPr>
      </w:pPr>
    </w:p>
    <w:sectPr w:rsidR="00582081" w:rsidRPr="0081296C" w:rsidSect="003C3602">
      <w:pgSz w:w="11906" w:h="16838" w:code="9"/>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61E723" w14:textId="77777777" w:rsidR="009F0913" w:rsidRDefault="009F0913" w:rsidP="00D210FA">
      <w:pPr>
        <w:spacing w:after="0"/>
      </w:pPr>
      <w:r>
        <w:separator/>
      </w:r>
    </w:p>
  </w:endnote>
  <w:endnote w:type="continuationSeparator" w:id="0">
    <w:p w14:paraId="3A556B4A" w14:textId="77777777" w:rsidR="009F0913" w:rsidRDefault="009F0913"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975A2" w14:textId="77777777" w:rsidR="009F0913" w:rsidRDefault="009F0913" w:rsidP="00D210FA">
      <w:pPr>
        <w:spacing w:after="0"/>
      </w:pPr>
      <w:r>
        <w:separator/>
      </w:r>
    </w:p>
  </w:footnote>
  <w:footnote w:type="continuationSeparator" w:id="0">
    <w:p w14:paraId="05D396BB" w14:textId="77777777" w:rsidR="009F0913" w:rsidRDefault="009F0913"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5830E5"/>
    <w:multiLevelType w:val="hybridMultilevel"/>
    <w:tmpl w:val="0AC69A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2A7554"/>
    <w:multiLevelType w:val="hybridMultilevel"/>
    <w:tmpl w:val="C6B8F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ACC7171"/>
    <w:multiLevelType w:val="hybridMultilevel"/>
    <w:tmpl w:val="AEAC80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E7F2673"/>
    <w:multiLevelType w:val="hybridMultilevel"/>
    <w:tmpl w:val="64405E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C32F44"/>
    <w:multiLevelType w:val="hybridMultilevel"/>
    <w:tmpl w:val="EE76E5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002744F"/>
    <w:multiLevelType w:val="hybridMultilevel"/>
    <w:tmpl w:val="9E140F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A30A30"/>
    <w:multiLevelType w:val="hybridMultilevel"/>
    <w:tmpl w:val="CC58DE78"/>
    <w:lvl w:ilvl="0" w:tplc="F21CD7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413E0E"/>
    <w:multiLevelType w:val="hybridMultilevel"/>
    <w:tmpl w:val="A6C67B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A46DD3"/>
    <w:multiLevelType w:val="hybridMultilevel"/>
    <w:tmpl w:val="325EAB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96003B"/>
    <w:multiLevelType w:val="hybridMultilevel"/>
    <w:tmpl w:val="C0AE8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EC4E1A"/>
    <w:multiLevelType w:val="hybridMultilevel"/>
    <w:tmpl w:val="E7E60F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F868EF"/>
    <w:multiLevelType w:val="hybridMultilevel"/>
    <w:tmpl w:val="E1BEDC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7E80116"/>
    <w:multiLevelType w:val="hybridMultilevel"/>
    <w:tmpl w:val="CC5C75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65208F"/>
    <w:multiLevelType w:val="hybridMultilevel"/>
    <w:tmpl w:val="700CDD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AD634D"/>
    <w:multiLevelType w:val="hybridMultilevel"/>
    <w:tmpl w:val="B64E6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269366">
    <w:abstractNumId w:val="7"/>
  </w:num>
  <w:num w:numId="2" w16cid:durableId="1310133688">
    <w:abstractNumId w:val="6"/>
  </w:num>
  <w:num w:numId="3" w16cid:durableId="1794590778">
    <w:abstractNumId w:val="26"/>
  </w:num>
  <w:num w:numId="4" w16cid:durableId="1764257643">
    <w:abstractNumId w:val="27"/>
  </w:num>
  <w:num w:numId="5" w16cid:durableId="466437682">
    <w:abstractNumId w:val="16"/>
  </w:num>
  <w:num w:numId="6" w16cid:durableId="628169414">
    <w:abstractNumId w:val="11"/>
  </w:num>
  <w:num w:numId="7" w16cid:durableId="1312057710">
    <w:abstractNumId w:val="21"/>
  </w:num>
  <w:num w:numId="8" w16cid:durableId="954410567">
    <w:abstractNumId w:val="17"/>
  </w:num>
  <w:num w:numId="9" w16cid:durableId="193542000">
    <w:abstractNumId w:val="4"/>
  </w:num>
  <w:num w:numId="10" w16cid:durableId="1694763519">
    <w:abstractNumId w:val="0"/>
  </w:num>
  <w:num w:numId="11" w16cid:durableId="437067026">
    <w:abstractNumId w:val="9"/>
  </w:num>
  <w:num w:numId="12" w16cid:durableId="1283806528">
    <w:abstractNumId w:val="2"/>
  </w:num>
  <w:num w:numId="13" w16cid:durableId="1885673442">
    <w:abstractNumId w:val="25"/>
  </w:num>
  <w:num w:numId="14" w16cid:durableId="157311772">
    <w:abstractNumId w:val="24"/>
  </w:num>
  <w:num w:numId="15" w16cid:durableId="378015837">
    <w:abstractNumId w:val="19"/>
  </w:num>
  <w:num w:numId="16" w16cid:durableId="18943429">
    <w:abstractNumId w:val="3"/>
  </w:num>
  <w:num w:numId="17" w16cid:durableId="69548583">
    <w:abstractNumId w:val="5"/>
  </w:num>
  <w:num w:numId="18" w16cid:durableId="139005105">
    <w:abstractNumId w:val="22"/>
  </w:num>
  <w:num w:numId="19" w16cid:durableId="739206457">
    <w:abstractNumId w:val="23"/>
  </w:num>
  <w:num w:numId="20" w16cid:durableId="2630268">
    <w:abstractNumId w:val="8"/>
  </w:num>
  <w:num w:numId="21" w16cid:durableId="1189298015">
    <w:abstractNumId w:val="1"/>
  </w:num>
  <w:num w:numId="22" w16cid:durableId="1036584415">
    <w:abstractNumId w:val="20"/>
  </w:num>
  <w:num w:numId="23" w16cid:durableId="1901868795">
    <w:abstractNumId w:val="14"/>
  </w:num>
  <w:num w:numId="24" w16cid:durableId="2131968629">
    <w:abstractNumId w:val="12"/>
  </w:num>
  <w:num w:numId="25" w16cid:durableId="259720897">
    <w:abstractNumId w:val="18"/>
  </w:num>
  <w:num w:numId="26" w16cid:durableId="972516985">
    <w:abstractNumId w:val="10"/>
  </w:num>
  <w:num w:numId="27" w16cid:durableId="537359638">
    <w:abstractNumId w:val="13"/>
  </w:num>
  <w:num w:numId="28" w16cid:durableId="9532470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3293"/>
    <w:rsid w:val="00041E5A"/>
    <w:rsid w:val="00061977"/>
    <w:rsid w:val="00063B85"/>
    <w:rsid w:val="0007241B"/>
    <w:rsid w:val="00086B90"/>
    <w:rsid w:val="0008782A"/>
    <w:rsid w:val="00092209"/>
    <w:rsid w:val="000A065A"/>
    <w:rsid w:val="000D051A"/>
    <w:rsid w:val="000E56ED"/>
    <w:rsid w:val="00106FC5"/>
    <w:rsid w:val="00120DEC"/>
    <w:rsid w:val="00123C19"/>
    <w:rsid w:val="00130ADD"/>
    <w:rsid w:val="00147E51"/>
    <w:rsid w:val="001562CB"/>
    <w:rsid w:val="00194D07"/>
    <w:rsid w:val="001951E1"/>
    <w:rsid w:val="001A2DAB"/>
    <w:rsid w:val="001C55B6"/>
    <w:rsid w:val="001D6CC4"/>
    <w:rsid w:val="00206405"/>
    <w:rsid w:val="002341AD"/>
    <w:rsid w:val="00250669"/>
    <w:rsid w:val="00253267"/>
    <w:rsid w:val="002823CD"/>
    <w:rsid w:val="00287787"/>
    <w:rsid w:val="00291685"/>
    <w:rsid w:val="0029329C"/>
    <w:rsid w:val="002B0A3D"/>
    <w:rsid w:val="002E1A01"/>
    <w:rsid w:val="002F26AB"/>
    <w:rsid w:val="003007A7"/>
    <w:rsid w:val="003257E1"/>
    <w:rsid w:val="00325DEC"/>
    <w:rsid w:val="00342AB9"/>
    <w:rsid w:val="00346FFA"/>
    <w:rsid w:val="003654CC"/>
    <w:rsid w:val="00385494"/>
    <w:rsid w:val="003A3069"/>
    <w:rsid w:val="003A5C34"/>
    <w:rsid w:val="003B2B36"/>
    <w:rsid w:val="003C20B5"/>
    <w:rsid w:val="003C2C9F"/>
    <w:rsid w:val="003C3602"/>
    <w:rsid w:val="003C5C83"/>
    <w:rsid w:val="003E545F"/>
    <w:rsid w:val="003F03D2"/>
    <w:rsid w:val="003F1E1A"/>
    <w:rsid w:val="004045E5"/>
    <w:rsid w:val="00421496"/>
    <w:rsid w:val="00422C27"/>
    <w:rsid w:val="00426160"/>
    <w:rsid w:val="0044367C"/>
    <w:rsid w:val="0044412C"/>
    <w:rsid w:val="004567BD"/>
    <w:rsid w:val="004642F0"/>
    <w:rsid w:val="004B0CC8"/>
    <w:rsid w:val="004E38C8"/>
    <w:rsid w:val="00500564"/>
    <w:rsid w:val="005039D0"/>
    <w:rsid w:val="0051102B"/>
    <w:rsid w:val="00516CC0"/>
    <w:rsid w:val="00530316"/>
    <w:rsid w:val="005475F0"/>
    <w:rsid w:val="00571B48"/>
    <w:rsid w:val="00582081"/>
    <w:rsid w:val="005838BC"/>
    <w:rsid w:val="005B147E"/>
    <w:rsid w:val="005B57E1"/>
    <w:rsid w:val="005C6EAC"/>
    <w:rsid w:val="005E61E0"/>
    <w:rsid w:val="005F0F31"/>
    <w:rsid w:val="005F7D75"/>
    <w:rsid w:val="006024ED"/>
    <w:rsid w:val="006173DC"/>
    <w:rsid w:val="0061793F"/>
    <w:rsid w:val="0062123A"/>
    <w:rsid w:val="00621E48"/>
    <w:rsid w:val="00632A11"/>
    <w:rsid w:val="00641640"/>
    <w:rsid w:val="006605F8"/>
    <w:rsid w:val="00663C6B"/>
    <w:rsid w:val="006676A1"/>
    <w:rsid w:val="006704FD"/>
    <w:rsid w:val="00672D6E"/>
    <w:rsid w:val="006833BD"/>
    <w:rsid w:val="006D2642"/>
    <w:rsid w:val="006E2D42"/>
    <w:rsid w:val="006E6E19"/>
    <w:rsid w:val="006F22C5"/>
    <w:rsid w:val="00716DCF"/>
    <w:rsid w:val="00720FEE"/>
    <w:rsid w:val="007453F3"/>
    <w:rsid w:val="00764B6F"/>
    <w:rsid w:val="0077509E"/>
    <w:rsid w:val="00795EDA"/>
    <w:rsid w:val="00797AFF"/>
    <w:rsid w:val="007C7319"/>
    <w:rsid w:val="007D43B3"/>
    <w:rsid w:val="007F20B4"/>
    <w:rsid w:val="007F3EE7"/>
    <w:rsid w:val="007F525E"/>
    <w:rsid w:val="00802FF1"/>
    <w:rsid w:val="0081296C"/>
    <w:rsid w:val="0082695D"/>
    <w:rsid w:val="0083044C"/>
    <w:rsid w:val="00831767"/>
    <w:rsid w:val="00846694"/>
    <w:rsid w:val="0085182D"/>
    <w:rsid w:val="008545CF"/>
    <w:rsid w:val="00867E5F"/>
    <w:rsid w:val="008709F5"/>
    <w:rsid w:val="008736E1"/>
    <w:rsid w:val="00877A91"/>
    <w:rsid w:val="00884E86"/>
    <w:rsid w:val="008851B8"/>
    <w:rsid w:val="00890534"/>
    <w:rsid w:val="00891124"/>
    <w:rsid w:val="008927FF"/>
    <w:rsid w:val="0089560A"/>
    <w:rsid w:val="008B0F18"/>
    <w:rsid w:val="008C1616"/>
    <w:rsid w:val="008E3921"/>
    <w:rsid w:val="0090027B"/>
    <w:rsid w:val="00905238"/>
    <w:rsid w:val="00940423"/>
    <w:rsid w:val="0094702A"/>
    <w:rsid w:val="00964C18"/>
    <w:rsid w:val="009650E3"/>
    <w:rsid w:val="00967DAB"/>
    <w:rsid w:val="00990E76"/>
    <w:rsid w:val="00991A53"/>
    <w:rsid w:val="00996F4E"/>
    <w:rsid w:val="009D4D03"/>
    <w:rsid w:val="009F0913"/>
    <w:rsid w:val="009F71FE"/>
    <w:rsid w:val="00A05602"/>
    <w:rsid w:val="00A20830"/>
    <w:rsid w:val="00A27D8D"/>
    <w:rsid w:val="00A31F33"/>
    <w:rsid w:val="00A64C78"/>
    <w:rsid w:val="00A70A62"/>
    <w:rsid w:val="00A71DA8"/>
    <w:rsid w:val="00A90A7A"/>
    <w:rsid w:val="00AB1210"/>
    <w:rsid w:val="00AB5409"/>
    <w:rsid w:val="00AB770D"/>
    <w:rsid w:val="00AC58A8"/>
    <w:rsid w:val="00AF2088"/>
    <w:rsid w:val="00AF5FB0"/>
    <w:rsid w:val="00B0080A"/>
    <w:rsid w:val="00B0538C"/>
    <w:rsid w:val="00B16D46"/>
    <w:rsid w:val="00B376E4"/>
    <w:rsid w:val="00B37AB8"/>
    <w:rsid w:val="00B418DE"/>
    <w:rsid w:val="00B47FE7"/>
    <w:rsid w:val="00B67824"/>
    <w:rsid w:val="00BA2ED3"/>
    <w:rsid w:val="00BE15BA"/>
    <w:rsid w:val="00C05093"/>
    <w:rsid w:val="00C10CEB"/>
    <w:rsid w:val="00C20ED0"/>
    <w:rsid w:val="00C31D85"/>
    <w:rsid w:val="00C348A8"/>
    <w:rsid w:val="00C34FA0"/>
    <w:rsid w:val="00C46111"/>
    <w:rsid w:val="00C47DCC"/>
    <w:rsid w:val="00C81BEB"/>
    <w:rsid w:val="00C83332"/>
    <w:rsid w:val="00C95E04"/>
    <w:rsid w:val="00CC0A8F"/>
    <w:rsid w:val="00CC24B6"/>
    <w:rsid w:val="00CD3A64"/>
    <w:rsid w:val="00CE08CD"/>
    <w:rsid w:val="00D0664A"/>
    <w:rsid w:val="00D210FA"/>
    <w:rsid w:val="00D2152D"/>
    <w:rsid w:val="00D22CD9"/>
    <w:rsid w:val="00D30F1D"/>
    <w:rsid w:val="00D57231"/>
    <w:rsid w:val="00D73207"/>
    <w:rsid w:val="00D87B48"/>
    <w:rsid w:val="00D91203"/>
    <w:rsid w:val="00D94FD1"/>
    <w:rsid w:val="00DC1AB8"/>
    <w:rsid w:val="00DD2422"/>
    <w:rsid w:val="00E41692"/>
    <w:rsid w:val="00E55D74"/>
    <w:rsid w:val="00E81234"/>
    <w:rsid w:val="00E9037E"/>
    <w:rsid w:val="00EA120D"/>
    <w:rsid w:val="00EA49C3"/>
    <w:rsid w:val="00EB01F1"/>
    <w:rsid w:val="00EB5E14"/>
    <w:rsid w:val="00EB6F36"/>
    <w:rsid w:val="00EC3C86"/>
    <w:rsid w:val="00ED1049"/>
    <w:rsid w:val="00ED1E75"/>
    <w:rsid w:val="00EE19D9"/>
    <w:rsid w:val="00EF26FC"/>
    <w:rsid w:val="00F165E7"/>
    <w:rsid w:val="00F37523"/>
    <w:rsid w:val="00F50168"/>
    <w:rsid w:val="00F50D34"/>
    <w:rsid w:val="00F52F83"/>
    <w:rsid w:val="00F61360"/>
    <w:rsid w:val="00FC538A"/>
    <w:rsid w:val="00FD6551"/>
    <w:rsid w:val="00FE2B9F"/>
    <w:rsid w:val="00FF3CF0"/>
    <w:rsid w:val="00FF4076"/>
    <w:rsid w:val="00FF71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Bibliography">
    <w:name w:val="Bibliography"/>
    <w:basedOn w:val="Normal"/>
    <w:next w:val="Normal"/>
    <w:uiPriority w:val="37"/>
    <w:unhideWhenUsed/>
    <w:rsid w:val="0045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17935541">
      <w:bodyDiv w:val="1"/>
      <w:marLeft w:val="0"/>
      <w:marRight w:val="0"/>
      <w:marTop w:val="0"/>
      <w:marBottom w:val="0"/>
      <w:divBdr>
        <w:top w:val="none" w:sz="0" w:space="0" w:color="auto"/>
        <w:left w:val="none" w:sz="0" w:space="0" w:color="auto"/>
        <w:bottom w:val="none" w:sz="0" w:space="0" w:color="auto"/>
        <w:right w:val="none" w:sz="0" w:space="0" w:color="auto"/>
      </w:divBdr>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545874329">
      <w:bodyDiv w:val="1"/>
      <w:marLeft w:val="0"/>
      <w:marRight w:val="0"/>
      <w:marTop w:val="0"/>
      <w:marBottom w:val="0"/>
      <w:divBdr>
        <w:top w:val="none" w:sz="0" w:space="0" w:color="auto"/>
        <w:left w:val="none" w:sz="0" w:space="0" w:color="auto"/>
        <w:bottom w:val="none" w:sz="0" w:space="0" w:color="auto"/>
        <w:right w:val="none" w:sz="0" w:space="0" w:color="auto"/>
      </w:divBdr>
    </w:div>
    <w:div w:id="644701374">
      <w:bodyDiv w:val="1"/>
      <w:marLeft w:val="0"/>
      <w:marRight w:val="0"/>
      <w:marTop w:val="0"/>
      <w:marBottom w:val="0"/>
      <w:divBdr>
        <w:top w:val="none" w:sz="0" w:space="0" w:color="auto"/>
        <w:left w:val="none" w:sz="0" w:space="0" w:color="auto"/>
        <w:bottom w:val="none" w:sz="0" w:space="0" w:color="auto"/>
        <w:right w:val="none" w:sz="0" w:space="0" w:color="auto"/>
      </w:divBdr>
    </w:div>
    <w:div w:id="683361983">
      <w:bodyDiv w:val="1"/>
      <w:marLeft w:val="0"/>
      <w:marRight w:val="0"/>
      <w:marTop w:val="0"/>
      <w:marBottom w:val="0"/>
      <w:divBdr>
        <w:top w:val="none" w:sz="0" w:space="0" w:color="auto"/>
        <w:left w:val="none" w:sz="0" w:space="0" w:color="auto"/>
        <w:bottom w:val="none" w:sz="0" w:space="0" w:color="auto"/>
        <w:right w:val="none" w:sz="0" w:space="0" w:color="auto"/>
      </w:divBdr>
    </w:div>
    <w:div w:id="773748213">
      <w:bodyDiv w:val="1"/>
      <w:marLeft w:val="0"/>
      <w:marRight w:val="0"/>
      <w:marTop w:val="0"/>
      <w:marBottom w:val="0"/>
      <w:divBdr>
        <w:top w:val="none" w:sz="0" w:space="0" w:color="auto"/>
        <w:left w:val="none" w:sz="0" w:space="0" w:color="auto"/>
        <w:bottom w:val="none" w:sz="0" w:space="0" w:color="auto"/>
        <w:right w:val="none" w:sz="0" w:space="0" w:color="auto"/>
      </w:divBdr>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881133419">
      <w:bodyDiv w:val="1"/>
      <w:marLeft w:val="0"/>
      <w:marRight w:val="0"/>
      <w:marTop w:val="0"/>
      <w:marBottom w:val="0"/>
      <w:divBdr>
        <w:top w:val="none" w:sz="0" w:space="0" w:color="auto"/>
        <w:left w:val="none" w:sz="0" w:space="0" w:color="auto"/>
        <w:bottom w:val="none" w:sz="0" w:space="0" w:color="auto"/>
        <w:right w:val="none" w:sz="0" w:space="0" w:color="auto"/>
      </w:divBdr>
    </w:div>
    <w:div w:id="921835320">
      <w:bodyDiv w:val="1"/>
      <w:marLeft w:val="0"/>
      <w:marRight w:val="0"/>
      <w:marTop w:val="0"/>
      <w:marBottom w:val="0"/>
      <w:divBdr>
        <w:top w:val="none" w:sz="0" w:space="0" w:color="auto"/>
        <w:left w:val="none" w:sz="0" w:space="0" w:color="auto"/>
        <w:bottom w:val="none" w:sz="0" w:space="0" w:color="auto"/>
        <w:right w:val="none" w:sz="0" w:space="0" w:color="auto"/>
      </w:divBdr>
    </w:div>
    <w:div w:id="1054620534">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285232752">
      <w:bodyDiv w:val="1"/>
      <w:marLeft w:val="0"/>
      <w:marRight w:val="0"/>
      <w:marTop w:val="0"/>
      <w:marBottom w:val="0"/>
      <w:divBdr>
        <w:top w:val="none" w:sz="0" w:space="0" w:color="auto"/>
        <w:left w:val="none" w:sz="0" w:space="0" w:color="auto"/>
        <w:bottom w:val="none" w:sz="0" w:space="0" w:color="auto"/>
        <w:right w:val="none" w:sz="0" w:space="0" w:color="auto"/>
      </w:divBdr>
    </w:div>
    <w:div w:id="1380546195">
      <w:bodyDiv w:val="1"/>
      <w:marLeft w:val="0"/>
      <w:marRight w:val="0"/>
      <w:marTop w:val="0"/>
      <w:marBottom w:val="0"/>
      <w:divBdr>
        <w:top w:val="none" w:sz="0" w:space="0" w:color="auto"/>
        <w:left w:val="none" w:sz="0" w:space="0" w:color="auto"/>
        <w:bottom w:val="none" w:sz="0" w:space="0" w:color="auto"/>
        <w:right w:val="none" w:sz="0" w:space="0" w:color="auto"/>
      </w:divBdr>
    </w:div>
    <w:div w:id="1431971192">
      <w:bodyDiv w:val="1"/>
      <w:marLeft w:val="0"/>
      <w:marRight w:val="0"/>
      <w:marTop w:val="0"/>
      <w:marBottom w:val="0"/>
      <w:divBdr>
        <w:top w:val="none" w:sz="0" w:space="0" w:color="auto"/>
        <w:left w:val="none" w:sz="0" w:space="0" w:color="auto"/>
        <w:bottom w:val="none" w:sz="0" w:space="0" w:color="auto"/>
        <w:right w:val="none" w:sz="0" w:space="0" w:color="auto"/>
      </w:divBdr>
    </w:div>
    <w:div w:id="1454714818">
      <w:bodyDiv w:val="1"/>
      <w:marLeft w:val="0"/>
      <w:marRight w:val="0"/>
      <w:marTop w:val="0"/>
      <w:marBottom w:val="0"/>
      <w:divBdr>
        <w:top w:val="none" w:sz="0" w:space="0" w:color="auto"/>
        <w:left w:val="none" w:sz="0" w:space="0" w:color="auto"/>
        <w:bottom w:val="none" w:sz="0" w:space="0" w:color="auto"/>
        <w:right w:val="none" w:sz="0" w:space="0" w:color="auto"/>
      </w:divBdr>
    </w:div>
    <w:div w:id="1588881413">
      <w:bodyDiv w:val="1"/>
      <w:marLeft w:val="0"/>
      <w:marRight w:val="0"/>
      <w:marTop w:val="0"/>
      <w:marBottom w:val="0"/>
      <w:divBdr>
        <w:top w:val="none" w:sz="0" w:space="0" w:color="auto"/>
        <w:left w:val="none" w:sz="0" w:space="0" w:color="auto"/>
        <w:bottom w:val="none" w:sz="0" w:space="0" w:color="auto"/>
        <w:right w:val="none" w:sz="0" w:space="0" w:color="auto"/>
      </w:divBdr>
    </w:div>
    <w:div w:id="1683967115">
      <w:bodyDiv w:val="1"/>
      <w:marLeft w:val="0"/>
      <w:marRight w:val="0"/>
      <w:marTop w:val="0"/>
      <w:marBottom w:val="0"/>
      <w:divBdr>
        <w:top w:val="none" w:sz="0" w:space="0" w:color="auto"/>
        <w:left w:val="none" w:sz="0" w:space="0" w:color="auto"/>
        <w:bottom w:val="none" w:sz="0" w:space="0" w:color="auto"/>
        <w:right w:val="none" w:sz="0" w:space="0" w:color="auto"/>
      </w:divBdr>
    </w:div>
    <w:div w:id="1765420821">
      <w:bodyDiv w:val="1"/>
      <w:marLeft w:val="0"/>
      <w:marRight w:val="0"/>
      <w:marTop w:val="0"/>
      <w:marBottom w:val="0"/>
      <w:divBdr>
        <w:top w:val="none" w:sz="0" w:space="0" w:color="auto"/>
        <w:left w:val="none" w:sz="0" w:space="0" w:color="auto"/>
        <w:bottom w:val="none" w:sz="0" w:space="0" w:color="auto"/>
        <w:right w:val="none" w:sz="0" w:space="0" w:color="auto"/>
      </w:divBdr>
    </w:div>
    <w:div w:id="1921480002">
      <w:bodyDiv w:val="1"/>
      <w:marLeft w:val="0"/>
      <w:marRight w:val="0"/>
      <w:marTop w:val="0"/>
      <w:marBottom w:val="0"/>
      <w:divBdr>
        <w:top w:val="none" w:sz="0" w:space="0" w:color="auto"/>
        <w:left w:val="none" w:sz="0" w:space="0" w:color="auto"/>
        <w:bottom w:val="none" w:sz="0" w:space="0" w:color="auto"/>
        <w:right w:val="none" w:sz="0" w:space="0" w:color="auto"/>
      </w:divBdr>
    </w:div>
    <w:div w:id="2009088821">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microsoft.com/office/2007/relationships/diagramDrawing" Target="diagrams/drawing1.xml"/><Relationship Id="rId26" Type="http://schemas.openxmlformats.org/officeDocument/2006/relationships/diagramQuickStyle" Target="diagrams/quickStyle3.xml"/><Relationship Id="rId21" Type="http://schemas.openxmlformats.org/officeDocument/2006/relationships/diagramQuickStyle" Target="diagrams/quickStyle2.xml"/><Relationship Id="rId34" Type="http://schemas.openxmlformats.org/officeDocument/2006/relationships/diagramQuickStyle" Target="diagrams/quickStyle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openxmlformats.org/officeDocument/2006/relationships/diagramLayout" Target="diagrams/layout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Data" Target="diagrams/data3.xml"/><Relationship Id="rId32" Type="http://schemas.openxmlformats.org/officeDocument/2006/relationships/diagramData" Target="diagrams/data4.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microsoft.com/office/2007/relationships/diagramDrawing" Target="diagrams/drawing4.xml"/><Relationship Id="rId10" Type="http://schemas.openxmlformats.org/officeDocument/2006/relationships/endnotes" Target="endnotes.xml"/><Relationship Id="rId19" Type="http://schemas.openxmlformats.org/officeDocument/2006/relationships/diagramData" Target="diagrams/data2.xm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image" Target="media/image3.png"/><Relationship Id="rId35" Type="http://schemas.openxmlformats.org/officeDocument/2006/relationships/diagramColors" Target="diagrams/colors4.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F9E874-67F9-4527-B89F-65D86DA56379}" type="doc">
      <dgm:prSet loTypeId="urn:microsoft.com/office/officeart/2008/layout/LinedList" loCatId="list" qsTypeId="urn:microsoft.com/office/officeart/2005/8/quickstyle/3d1" qsCatId="3D" csTypeId="urn:microsoft.com/office/officeart/2005/8/colors/accent1_1" csCatId="accent1" phldr="1"/>
      <dgm:spPr/>
      <dgm:t>
        <a:bodyPr/>
        <a:lstStyle/>
        <a:p>
          <a:endParaRPr lang="en-US"/>
        </a:p>
      </dgm:t>
    </dgm:pt>
    <dgm:pt modelId="{8B1CFDDC-C5F5-4162-9BAE-DAFC384F502D}">
      <dgm:prSet phldrT="[Text]" custT="1"/>
      <dgm:spPr/>
      <dgm:t>
        <a:bodyPr/>
        <a:lstStyle/>
        <a:p>
          <a:pPr algn="ctr"/>
          <a:endParaRPr lang="en-US" sz="1400" b="1">
            <a:solidFill>
              <a:schemeClr val="accent4">
                <a:lumMod val="75000"/>
              </a:schemeClr>
            </a:solidFill>
            <a:latin typeface="Arial" panose="020B0604020202020204" pitchFamily="34" charset="0"/>
            <a:cs typeface="Arial" panose="020B0604020202020204" pitchFamily="34" charset="0"/>
          </a:endParaRPr>
        </a:p>
        <a:p>
          <a:pPr algn="ctr"/>
          <a:endParaRPr lang="en-US" sz="1400" b="1">
            <a:solidFill>
              <a:schemeClr val="accent4">
                <a:lumMod val="75000"/>
              </a:schemeClr>
            </a:solidFill>
            <a:latin typeface="Arial" panose="020B0604020202020204" pitchFamily="34" charset="0"/>
            <a:cs typeface="Arial" panose="020B0604020202020204" pitchFamily="34" charset="0"/>
          </a:endParaRPr>
        </a:p>
        <a:p>
          <a:pPr algn="ctr"/>
          <a:endParaRPr lang="en-US" sz="1400" b="1">
            <a:solidFill>
              <a:schemeClr val="accent4">
                <a:lumMod val="75000"/>
              </a:schemeClr>
            </a:solidFill>
            <a:latin typeface="Arial" panose="020B0604020202020204" pitchFamily="34" charset="0"/>
            <a:cs typeface="Arial" panose="020B0604020202020204" pitchFamily="34" charset="0"/>
          </a:endParaRPr>
        </a:p>
        <a:p>
          <a:pPr algn="ctr"/>
          <a:r>
            <a:rPr lang="en-US" sz="1400" b="1">
              <a:solidFill>
                <a:schemeClr val="accent4">
                  <a:lumMod val="75000"/>
                </a:schemeClr>
              </a:solidFill>
              <a:latin typeface="Arial" panose="020B0604020202020204" pitchFamily="34" charset="0"/>
              <a:cs typeface="Arial" panose="020B0604020202020204" pitchFamily="34" charset="0"/>
            </a:rPr>
            <a:t>What will be covered?</a:t>
          </a:r>
        </a:p>
      </dgm:t>
    </dgm:pt>
    <dgm:pt modelId="{7CC0D26F-53D2-42E7-A62A-8CF94EBFEB43}" type="parTrans" cxnId="{1E3D82CC-F742-4428-ACEF-43A1C5256E23}">
      <dgm:prSet/>
      <dgm:spPr/>
      <dgm:t>
        <a:bodyPr/>
        <a:lstStyle/>
        <a:p>
          <a:endParaRPr lang="en-US"/>
        </a:p>
      </dgm:t>
    </dgm:pt>
    <dgm:pt modelId="{AF04B164-2F4D-4C06-811A-B7E3EE9493F1}" type="sibTrans" cxnId="{1E3D82CC-F742-4428-ACEF-43A1C5256E23}">
      <dgm:prSet/>
      <dgm:spPr/>
      <dgm:t>
        <a:bodyPr/>
        <a:lstStyle/>
        <a:p>
          <a:endParaRPr lang="en-US"/>
        </a:p>
      </dgm:t>
    </dgm:pt>
    <dgm:pt modelId="{DF3826D7-E1E7-4225-98E2-FD569A273CDF}">
      <dgm:prSet phldrT="[Text]" custT="1"/>
      <dgm:spPr/>
      <dgm:t>
        <a:bodyPr/>
        <a:lstStyle/>
        <a:p>
          <a:r>
            <a:rPr lang="en-US" sz="1100" b="1">
              <a:latin typeface="Arial" panose="020B0604020202020204" pitchFamily="34" charset="0"/>
              <a:cs typeface="Arial" panose="020B0604020202020204" pitchFamily="34" charset="0"/>
            </a:rPr>
            <a:t>Research Design</a:t>
          </a:r>
          <a:r>
            <a:rPr lang="en-US" sz="1100" b="0">
              <a:latin typeface="Arial" panose="020B0604020202020204" pitchFamily="34" charset="0"/>
              <a:cs typeface="Arial" panose="020B0604020202020204" pitchFamily="34" charset="0"/>
            </a:rPr>
            <a:t>: The format of the investigation.</a:t>
          </a:r>
        </a:p>
      </dgm:t>
    </dgm:pt>
    <dgm:pt modelId="{4B96EE6D-E0D4-406C-AAC0-7AF3554EEA74}" type="parTrans" cxnId="{26BE3B23-3F9C-4139-987E-F1DDB7562152}">
      <dgm:prSet/>
      <dgm:spPr/>
      <dgm:t>
        <a:bodyPr/>
        <a:lstStyle/>
        <a:p>
          <a:endParaRPr lang="en-US"/>
        </a:p>
      </dgm:t>
    </dgm:pt>
    <dgm:pt modelId="{118E9A72-4F5F-4EF2-9E57-C4078EAA5B20}" type="sibTrans" cxnId="{26BE3B23-3F9C-4139-987E-F1DDB7562152}">
      <dgm:prSet/>
      <dgm:spPr/>
      <dgm:t>
        <a:bodyPr/>
        <a:lstStyle/>
        <a:p>
          <a:endParaRPr lang="en-US"/>
        </a:p>
      </dgm:t>
    </dgm:pt>
    <dgm:pt modelId="{F76E874F-C59B-4298-8737-63DA352725CB}">
      <dgm:prSet phldrT="[Text]" custT="1"/>
      <dgm:spPr/>
      <dgm:t>
        <a:bodyPr/>
        <a:lstStyle/>
        <a:p>
          <a:r>
            <a:rPr lang="en-US" sz="1100" b="1">
              <a:latin typeface="Arial" panose="020B0604020202020204" pitchFamily="34" charset="0"/>
              <a:cs typeface="Arial" panose="020B0604020202020204" pitchFamily="34" charset="0"/>
            </a:rPr>
            <a:t>Sampling</a:t>
          </a:r>
          <a:r>
            <a:rPr lang="en-US" sz="1100">
              <a:latin typeface="Arial" panose="020B0604020202020204" pitchFamily="34" charset="0"/>
              <a:cs typeface="Arial" panose="020B0604020202020204" pitchFamily="34" charset="0"/>
            </a:rPr>
            <a:t>: Who participated, and how were they chosen?</a:t>
          </a:r>
        </a:p>
      </dgm:t>
    </dgm:pt>
    <dgm:pt modelId="{FC1F05D1-9451-4DCC-A21D-FE9B2837D31C}" type="parTrans" cxnId="{763754E0-FD79-4EC1-BC7E-6D104A8A38A8}">
      <dgm:prSet/>
      <dgm:spPr/>
      <dgm:t>
        <a:bodyPr/>
        <a:lstStyle/>
        <a:p>
          <a:endParaRPr lang="en-US"/>
        </a:p>
      </dgm:t>
    </dgm:pt>
    <dgm:pt modelId="{376D9AAC-FDD6-4B8B-BD1D-AF018A16F24B}" type="sibTrans" cxnId="{763754E0-FD79-4EC1-BC7E-6D104A8A38A8}">
      <dgm:prSet/>
      <dgm:spPr/>
      <dgm:t>
        <a:bodyPr/>
        <a:lstStyle/>
        <a:p>
          <a:endParaRPr lang="en-US"/>
        </a:p>
      </dgm:t>
    </dgm:pt>
    <dgm:pt modelId="{DD34DB0D-7B8F-4AFC-A260-5D94B5E49C96}">
      <dgm:prSet phldrT="[Text]" custT="1"/>
      <dgm:spPr/>
      <dgm:t>
        <a:bodyPr/>
        <a:lstStyle/>
        <a:p>
          <a:r>
            <a:rPr lang="en-US" sz="1100" b="1">
              <a:latin typeface="Arial" panose="020B0604020202020204" pitchFamily="34" charset="0"/>
              <a:cs typeface="Arial" panose="020B0604020202020204" pitchFamily="34" charset="0"/>
            </a:rPr>
            <a:t>Data Collection</a:t>
          </a:r>
          <a:r>
            <a:rPr lang="en-US" sz="1100">
              <a:latin typeface="Arial" panose="020B0604020202020204" pitchFamily="34" charset="0"/>
              <a:cs typeface="Arial" panose="020B0604020202020204" pitchFamily="34" charset="0"/>
            </a:rPr>
            <a:t>: Instruments used that include surveys and questionnaires.</a:t>
          </a:r>
        </a:p>
      </dgm:t>
    </dgm:pt>
    <dgm:pt modelId="{2244B0AC-C3BC-4049-B9C2-DD074EE8ABE3}" type="parTrans" cxnId="{1D7A9040-EDF0-4C43-8692-6F64DD063436}">
      <dgm:prSet/>
      <dgm:spPr/>
      <dgm:t>
        <a:bodyPr/>
        <a:lstStyle/>
        <a:p>
          <a:endParaRPr lang="en-US"/>
        </a:p>
      </dgm:t>
    </dgm:pt>
    <dgm:pt modelId="{F52C4637-44E1-4DA4-A69F-599DDE45E1AC}" type="sibTrans" cxnId="{1D7A9040-EDF0-4C43-8692-6F64DD063436}">
      <dgm:prSet/>
      <dgm:spPr/>
      <dgm:t>
        <a:bodyPr/>
        <a:lstStyle/>
        <a:p>
          <a:endParaRPr lang="en-US"/>
        </a:p>
      </dgm:t>
    </dgm:pt>
    <dgm:pt modelId="{942D7499-3336-4815-BC45-AC4ADF7B90F8}">
      <dgm:prSet phldrT="[Text]" custT="1"/>
      <dgm:spPr/>
      <dgm:t>
        <a:bodyPr/>
        <a:lstStyle/>
        <a:p>
          <a:r>
            <a:rPr lang="en-US" sz="1050" b="1">
              <a:latin typeface="Arial" panose="020B0604020202020204" pitchFamily="34" charset="0"/>
              <a:cs typeface="Arial" panose="020B0604020202020204" pitchFamily="34" charset="0"/>
            </a:rPr>
            <a:t>Ethical considerations</a:t>
          </a:r>
          <a:r>
            <a:rPr lang="en-US" sz="1050">
              <a:latin typeface="Arial" panose="020B0604020202020204" pitchFamily="34" charset="0"/>
              <a:cs typeface="Arial" panose="020B0604020202020204" pitchFamily="34" charset="0"/>
            </a:rPr>
            <a:t>: Ensuring the integrity of the data and welfare of the participants</a:t>
          </a:r>
        </a:p>
      </dgm:t>
    </dgm:pt>
    <dgm:pt modelId="{6168FD09-66E8-44BB-9A04-CBF17F53E675}" type="parTrans" cxnId="{0616945E-E3C4-4EFF-A6C6-F0EE1183E491}">
      <dgm:prSet/>
      <dgm:spPr/>
      <dgm:t>
        <a:bodyPr/>
        <a:lstStyle/>
        <a:p>
          <a:endParaRPr lang="en-US"/>
        </a:p>
      </dgm:t>
    </dgm:pt>
    <dgm:pt modelId="{4A0A26FF-D9C8-41B8-BFF6-B07DD2AE2A02}" type="sibTrans" cxnId="{0616945E-E3C4-4EFF-A6C6-F0EE1183E491}">
      <dgm:prSet/>
      <dgm:spPr/>
      <dgm:t>
        <a:bodyPr/>
        <a:lstStyle/>
        <a:p>
          <a:endParaRPr lang="en-US"/>
        </a:p>
      </dgm:t>
    </dgm:pt>
    <dgm:pt modelId="{53D9C722-2650-48B8-902C-1F8F66E2D51A}">
      <dgm:prSet phldrT="[Text]" custT="1"/>
      <dgm:spPr/>
      <dgm:t>
        <a:bodyPr/>
        <a:lstStyle/>
        <a:p>
          <a:r>
            <a:rPr lang="en-US" sz="1050" b="1">
              <a:latin typeface="Arial" panose="020B0604020202020204" pitchFamily="34" charset="0"/>
              <a:cs typeface="Arial" panose="020B0604020202020204" pitchFamily="34" charset="0"/>
            </a:rPr>
            <a:t>Validity &amp; Reliability</a:t>
          </a:r>
          <a:r>
            <a:rPr lang="en-US" sz="1050">
              <a:latin typeface="Arial" panose="020B0604020202020204" pitchFamily="34" charset="0"/>
              <a:cs typeface="Arial" panose="020B0604020202020204" pitchFamily="34" charset="0"/>
            </a:rPr>
            <a:t>: To ensure consistent results with a high degree of precision</a:t>
          </a:r>
          <a:r>
            <a:rPr lang="en-US" sz="1000">
              <a:latin typeface="Arial" panose="020B0604020202020204" pitchFamily="34" charset="0"/>
              <a:cs typeface="Arial" panose="020B0604020202020204" pitchFamily="34" charset="0"/>
            </a:rPr>
            <a:t>.</a:t>
          </a:r>
        </a:p>
      </dgm:t>
    </dgm:pt>
    <dgm:pt modelId="{3DC58AD3-5307-4E38-A34E-B72570A540C0}" type="parTrans" cxnId="{E052CB69-1865-468F-8C2D-DDC5E53E8C98}">
      <dgm:prSet/>
      <dgm:spPr/>
      <dgm:t>
        <a:bodyPr/>
        <a:lstStyle/>
        <a:p>
          <a:endParaRPr lang="en-US"/>
        </a:p>
      </dgm:t>
    </dgm:pt>
    <dgm:pt modelId="{B85062C0-1C8C-4B33-9A96-DC0C8530702A}" type="sibTrans" cxnId="{E052CB69-1865-468F-8C2D-DDC5E53E8C98}">
      <dgm:prSet/>
      <dgm:spPr/>
      <dgm:t>
        <a:bodyPr/>
        <a:lstStyle/>
        <a:p>
          <a:endParaRPr lang="en-US"/>
        </a:p>
      </dgm:t>
    </dgm:pt>
    <dgm:pt modelId="{862920BA-991B-4182-A28A-C418D3FD38BE}" type="pres">
      <dgm:prSet presAssocID="{FDF9E874-67F9-4527-B89F-65D86DA56379}" presName="vert0" presStyleCnt="0">
        <dgm:presLayoutVars>
          <dgm:dir/>
          <dgm:animOne val="branch"/>
          <dgm:animLvl val="lvl"/>
        </dgm:presLayoutVars>
      </dgm:prSet>
      <dgm:spPr/>
    </dgm:pt>
    <dgm:pt modelId="{8F00920B-4117-4E16-AB10-155C780D15E5}" type="pres">
      <dgm:prSet presAssocID="{8B1CFDDC-C5F5-4162-9BAE-DAFC384F502D}" presName="thickLine" presStyleLbl="alignNode1" presStyleIdx="0" presStyleCnt="1"/>
      <dgm:spPr/>
    </dgm:pt>
    <dgm:pt modelId="{E90A2233-429F-4E9C-A4F7-27D6250C74F7}" type="pres">
      <dgm:prSet presAssocID="{8B1CFDDC-C5F5-4162-9BAE-DAFC384F502D}" presName="horz1" presStyleCnt="0"/>
      <dgm:spPr/>
    </dgm:pt>
    <dgm:pt modelId="{3D67B527-B77D-400C-9886-C74588752CC0}" type="pres">
      <dgm:prSet presAssocID="{8B1CFDDC-C5F5-4162-9BAE-DAFC384F502D}" presName="tx1" presStyleLbl="revTx" presStyleIdx="0" presStyleCnt="6" custScaleX="141623"/>
      <dgm:spPr/>
    </dgm:pt>
    <dgm:pt modelId="{AE413EC0-AE35-4010-9040-AC9C83127140}" type="pres">
      <dgm:prSet presAssocID="{8B1CFDDC-C5F5-4162-9BAE-DAFC384F502D}" presName="vert1" presStyleCnt="0"/>
      <dgm:spPr/>
    </dgm:pt>
    <dgm:pt modelId="{9E6B7B59-5398-47CD-B10A-93055FA2F7B0}" type="pres">
      <dgm:prSet presAssocID="{DF3826D7-E1E7-4225-98E2-FD569A273CDF}" presName="vertSpace2a" presStyleCnt="0"/>
      <dgm:spPr/>
    </dgm:pt>
    <dgm:pt modelId="{56EDCCA7-60BB-4B37-8B0A-F89515400386}" type="pres">
      <dgm:prSet presAssocID="{DF3826D7-E1E7-4225-98E2-FD569A273CDF}" presName="horz2" presStyleCnt="0"/>
      <dgm:spPr/>
    </dgm:pt>
    <dgm:pt modelId="{99F67CE2-25A2-422A-BCAE-2D85948ECC36}" type="pres">
      <dgm:prSet presAssocID="{DF3826D7-E1E7-4225-98E2-FD569A273CDF}" presName="horzSpace2" presStyleCnt="0"/>
      <dgm:spPr/>
    </dgm:pt>
    <dgm:pt modelId="{0F8072A5-BF11-4037-8900-7F8214FC74E7}" type="pres">
      <dgm:prSet presAssocID="{DF3826D7-E1E7-4225-98E2-FD569A273CDF}" presName="tx2" presStyleLbl="revTx" presStyleIdx="1" presStyleCnt="6"/>
      <dgm:spPr/>
    </dgm:pt>
    <dgm:pt modelId="{0EBE6E41-61EB-4AE6-AC1C-434DFAEE7F9C}" type="pres">
      <dgm:prSet presAssocID="{DF3826D7-E1E7-4225-98E2-FD569A273CDF}" presName="vert2" presStyleCnt="0"/>
      <dgm:spPr/>
    </dgm:pt>
    <dgm:pt modelId="{6296B03D-3BEE-4E1A-AA7D-7A0424CBC959}" type="pres">
      <dgm:prSet presAssocID="{DF3826D7-E1E7-4225-98E2-FD569A273CDF}" presName="thinLine2b" presStyleLbl="callout" presStyleIdx="0" presStyleCnt="5"/>
      <dgm:spPr/>
    </dgm:pt>
    <dgm:pt modelId="{33D408CC-0E59-4F6F-A355-1A4F7A23DB06}" type="pres">
      <dgm:prSet presAssocID="{DF3826D7-E1E7-4225-98E2-FD569A273CDF}" presName="vertSpace2b" presStyleCnt="0"/>
      <dgm:spPr/>
    </dgm:pt>
    <dgm:pt modelId="{C97FB890-385C-4C38-9937-1C0E95E148C2}" type="pres">
      <dgm:prSet presAssocID="{F76E874F-C59B-4298-8737-63DA352725CB}" presName="horz2" presStyleCnt="0"/>
      <dgm:spPr/>
    </dgm:pt>
    <dgm:pt modelId="{4FBEAFCD-88CA-45BC-8FDC-F52DE8B7E975}" type="pres">
      <dgm:prSet presAssocID="{F76E874F-C59B-4298-8737-63DA352725CB}" presName="horzSpace2" presStyleCnt="0"/>
      <dgm:spPr/>
    </dgm:pt>
    <dgm:pt modelId="{ACDABFA4-088B-4DC1-B0C6-A74F75DFD4B3}" type="pres">
      <dgm:prSet presAssocID="{F76E874F-C59B-4298-8737-63DA352725CB}" presName="tx2" presStyleLbl="revTx" presStyleIdx="2" presStyleCnt="6"/>
      <dgm:spPr/>
    </dgm:pt>
    <dgm:pt modelId="{841E097E-9A7D-450C-96D3-7563E2B65D01}" type="pres">
      <dgm:prSet presAssocID="{F76E874F-C59B-4298-8737-63DA352725CB}" presName="vert2" presStyleCnt="0"/>
      <dgm:spPr/>
    </dgm:pt>
    <dgm:pt modelId="{4DFF9287-65CA-4FDC-AA11-D7F4A2F74920}" type="pres">
      <dgm:prSet presAssocID="{F76E874F-C59B-4298-8737-63DA352725CB}" presName="thinLine2b" presStyleLbl="callout" presStyleIdx="1" presStyleCnt="5"/>
      <dgm:spPr/>
    </dgm:pt>
    <dgm:pt modelId="{B85DAB30-6A95-4260-AD5A-177A0EB7A8BC}" type="pres">
      <dgm:prSet presAssocID="{F76E874F-C59B-4298-8737-63DA352725CB}" presName="vertSpace2b" presStyleCnt="0"/>
      <dgm:spPr/>
    </dgm:pt>
    <dgm:pt modelId="{9A50E2CF-18DD-4B7D-9661-EABBB37DBCF7}" type="pres">
      <dgm:prSet presAssocID="{DD34DB0D-7B8F-4AFC-A260-5D94B5E49C96}" presName="horz2" presStyleCnt="0"/>
      <dgm:spPr/>
    </dgm:pt>
    <dgm:pt modelId="{9E0A4EF1-C83D-4A65-98E3-0C58E989D8FC}" type="pres">
      <dgm:prSet presAssocID="{DD34DB0D-7B8F-4AFC-A260-5D94B5E49C96}" presName="horzSpace2" presStyleCnt="0"/>
      <dgm:spPr/>
    </dgm:pt>
    <dgm:pt modelId="{3B5EF483-970F-47CE-81BA-51423F93C3F3}" type="pres">
      <dgm:prSet presAssocID="{DD34DB0D-7B8F-4AFC-A260-5D94B5E49C96}" presName="tx2" presStyleLbl="revTx" presStyleIdx="3" presStyleCnt="6"/>
      <dgm:spPr/>
    </dgm:pt>
    <dgm:pt modelId="{FC060E8E-C437-4EB9-8B53-CFCFB26B823F}" type="pres">
      <dgm:prSet presAssocID="{DD34DB0D-7B8F-4AFC-A260-5D94B5E49C96}" presName="vert2" presStyleCnt="0"/>
      <dgm:spPr/>
    </dgm:pt>
    <dgm:pt modelId="{83EDC105-C9CF-4870-BCCF-7756B3153853}" type="pres">
      <dgm:prSet presAssocID="{DD34DB0D-7B8F-4AFC-A260-5D94B5E49C96}" presName="thinLine2b" presStyleLbl="callout" presStyleIdx="2" presStyleCnt="5"/>
      <dgm:spPr/>
    </dgm:pt>
    <dgm:pt modelId="{4A835FD2-6CD2-4D14-8042-466B6E59BA06}" type="pres">
      <dgm:prSet presAssocID="{DD34DB0D-7B8F-4AFC-A260-5D94B5E49C96}" presName="vertSpace2b" presStyleCnt="0"/>
      <dgm:spPr/>
    </dgm:pt>
    <dgm:pt modelId="{C2855E9D-28D5-40BF-9490-A5679A10F633}" type="pres">
      <dgm:prSet presAssocID="{942D7499-3336-4815-BC45-AC4ADF7B90F8}" presName="horz2" presStyleCnt="0"/>
      <dgm:spPr/>
    </dgm:pt>
    <dgm:pt modelId="{8A5644CA-76F3-4C64-819D-1E7C9CEFF4A4}" type="pres">
      <dgm:prSet presAssocID="{942D7499-3336-4815-BC45-AC4ADF7B90F8}" presName="horzSpace2" presStyleCnt="0"/>
      <dgm:spPr/>
    </dgm:pt>
    <dgm:pt modelId="{700D22F4-0CE4-4EA0-8FDF-2BB19669348C}" type="pres">
      <dgm:prSet presAssocID="{942D7499-3336-4815-BC45-AC4ADF7B90F8}" presName="tx2" presStyleLbl="revTx" presStyleIdx="4" presStyleCnt="6"/>
      <dgm:spPr/>
    </dgm:pt>
    <dgm:pt modelId="{2C9F3624-2F12-4042-B6EA-EEAB633B862E}" type="pres">
      <dgm:prSet presAssocID="{942D7499-3336-4815-BC45-AC4ADF7B90F8}" presName="vert2" presStyleCnt="0"/>
      <dgm:spPr/>
    </dgm:pt>
    <dgm:pt modelId="{466C3469-3369-4E9A-9AA1-A0DAA128AA97}" type="pres">
      <dgm:prSet presAssocID="{942D7499-3336-4815-BC45-AC4ADF7B90F8}" presName="thinLine2b" presStyleLbl="callout" presStyleIdx="3" presStyleCnt="5"/>
      <dgm:spPr/>
    </dgm:pt>
    <dgm:pt modelId="{23E26EB6-8849-4C33-AC54-8E4DB0DDBE3A}" type="pres">
      <dgm:prSet presAssocID="{942D7499-3336-4815-BC45-AC4ADF7B90F8}" presName="vertSpace2b" presStyleCnt="0"/>
      <dgm:spPr/>
    </dgm:pt>
    <dgm:pt modelId="{ED8E09C5-02D3-4C77-8608-8CD43494E3CE}" type="pres">
      <dgm:prSet presAssocID="{53D9C722-2650-48B8-902C-1F8F66E2D51A}" presName="horz2" presStyleCnt="0"/>
      <dgm:spPr/>
    </dgm:pt>
    <dgm:pt modelId="{C9C498B4-38E5-43F9-8667-9360FE0E6B45}" type="pres">
      <dgm:prSet presAssocID="{53D9C722-2650-48B8-902C-1F8F66E2D51A}" presName="horzSpace2" presStyleCnt="0"/>
      <dgm:spPr/>
    </dgm:pt>
    <dgm:pt modelId="{0116AE86-07F8-4B49-B65A-68EBE6FD38B5}" type="pres">
      <dgm:prSet presAssocID="{53D9C722-2650-48B8-902C-1F8F66E2D51A}" presName="tx2" presStyleLbl="revTx" presStyleIdx="5" presStyleCnt="6"/>
      <dgm:spPr/>
    </dgm:pt>
    <dgm:pt modelId="{C9EF1EB2-F6DE-4AFC-9F08-A4DE842873D5}" type="pres">
      <dgm:prSet presAssocID="{53D9C722-2650-48B8-902C-1F8F66E2D51A}" presName="vert2" presStyleCnt="0"/>
      <dgm:spPr/>
    </dgm:pt>
    <dgm:pt modelId="{023CEF30-7905-4CDA-B80F-EC9BE65BF06C}" type="pres">
      <dgm:prSet presAssocID="{53D9C722-2650-48B8-902C-1F8F66E2D51A}" presName="thinLine2b" presStyleLbl="callout" presStyleIdx="4" presStyleCnt="5"/>
      <dgm:spPr/>
    </dgm:pt>
    <dgm:pt modelId="{0CFEA0C6-DF07-4EB4-9643-B1829494B988}" type="pres">
      <dgm:prSet presAssocID="{53D9C722-2650-48B8-902C-1F8F66E2D51A}" presName="vertSpace2b" presStyleCnt="0"/>
      <dgm:spPr/>
    </dgm:pt>
  </dgm:ptLst>
  <dgm:cxnLst>
    <dgm:cxn modelId="{7C5C5213-C928-4362-917A-F7F5BD33B784}" type="presOf" srcId="{FDF9E874-67F9-4527-B89F-65D86DA56379}" destId="{862920BA-991B-4182-A28A-C418D3FD38BE}" srcOrd="0" destOrd="0" presId="urn:microsoft.com/office/officeart/2008/layout/LinedList"/>
    <dgm:cxn modelId="{26BE3B23-3F9C-4139-987E-F1DDB7562152}" srcId="{8B1CFDDC-C5F5-4162-9BAE-DAFC384F502D}" destId="{DF3826D7-E1E7-4225-98E2-FD569A273CDF}" srcOrd="0" destOrd="0" parTransId="{4B96EE6D-E0D4-406C-AAC0-7AF3554EEA74}" sibTransId="{118E9A72-4F5F-4EF2-9E57-C4078EAA5B20}"/>
    <dgm:cxn modelId="{1D7A9040-EDF0-4C43-8692-6F64DD063436}" srcId="{8B1CFDDC-C5F5-4162-9BAE-DAFC384F502D}" destId="{DD34DB0D-7B8F-4AFC-A260-5D94B5E49C96}" srcOrd="2" destOrd="0" parTransId="{2244B0AC-C3BC-4049-B9C2-DD074EE8ABE3}" sibTransId="{F52C4637-44E1-4DA4-A69F-599DDE45E1AC}"/>
    <dgm:cxn modelId="{0616945E-E3C4-4EFF-A6C6-F0EE1183E491}" srcId="{8B1CFDDC-C5F5-4162-9BAE-DAFC384F502D}" destId="{942D7499-3336-4815-BC45-AC4ADF7B90F8}" srcOrd="3" destOrd="0" parTransId="{6168FD09-66E8-44BB-9A04-CBF17F53E675}" sibTransId="{4A0A26FF-D9C8-41B8-BFF6-B07DD2AE2A02}"/>
    <dgm:cxn modelId="{A694DE46-3151-44DC-B3DB-1F08FBC61C91}" type="presOf" srcId="{F76E874F-C59B-4298-8737-63DA352725CB}" destId="{ACDABFA4-088B-4DC1-B0C6-A74F75DFD4B3}" srcOrd="0" destOrd="0" presId="urn:microsoft.com/office/officeart/2008/layout/LinedList"/>
    <dgm:cxn modelId="{E052CB69-1865-468F-8C2D-DDC5E53E8C98}" srcId="{8B1CFDDC-C5F5-4162-9BAE-DAFC384F502D}" destId="{53D9C722-2650-48B8-902C-1F8F66E2D51A}" srcOrd="4" destOrd="0" parTransId="{3DC58AD3-5307-4E38-A34E-B72570A540C0}" sibTransId="{B85062C0-1C8C-4B33-9A96-DC0C8530702A}"/>
    <dgm:cxn modelId="{16C3804B-AF42-4058-8B45-52FF26CA3A7D}" type="presOf" srcId="{DD34DB0D-7B8F-4AFC-A260-5D94B5E49C96}" destId="{3B5EF483-970F-47CE-81BA-51423F93C3F3}" srcOrd="0" destOrd="0" presId="urn:microsoft.com/office/officeart/2008/layout/LinedList"/>
    <dgm:cxn modelId="{DCC37075-F45D-4711-8227-92928C86FAEE}" type="presOf" srcId="{942D7499-3336-4815-BC45-AC4ADF7B90F8}" destId="{700D22F4-0CE4-4EA0-8FDF-2BB19669348C}" srcOrd="0" destOrd="0" presId="urn:microsoft.com/office/officeart/2008/layout/LinedList"/>
    <dgm:cxn modelId="{6272F48A-2387-4C9F-95E7-DBA711A1C953}" type="presOf" srcId="{53D9C722-2650-48B8-902C-1F8F66E2D51A}" destId="{0116AE86-07F8-4B49-B65A-68EBE6FD38B5}" srcOrd="0" destOrd="0" presId="urn:microsoft.com/office/officeart/2008/layout/LinedList"/>
    <dgm:cxn modelId="{891D61B2-BBB0-44A6-AECD-218CD2346C6C}" type="presOf" srcId="{8B1CFDDC-C5F5-4162-9BAE-DAFC384F502D}" destId="{3D67B527-B77D-400C-9886-C74588752CC0}" srcOrd="0" destOrd="0" presId="urn:microsoft.com/office/officeart/2008/layout/LinedList"/>
    <dgm:cxn modelId="{1E3D82CC-F742-4428-ACEF-43A1C5256E23}" srcId="{FDF9E874-67F9-4527-B89F-65D86DA56379}" destId="{8B1CFDDC-C5F5-4162-9BAE-DAFC384F502D}" srcOrd="0" destOrd="0" parTransId="{7CC0D26F-53D2-42E7-A62A-8CF94EBFEB43}" sibTransId="{AF04B164-2F4D-4C06-811A-B7E3EE9493F1}"/>
    <dgm:cxn modelId="{84F4D7DA-9E28-445E-9064-DAD957BDE4E7}" type="presOf" srcId="{DF3826D7-E1E7-4225-98E2-FD569A273CDF}" destId="{0F8072A5-BF11-4037-8900-7F8214FC74E7}" srcOrd="0" destOrd="0" presId="urn:microsoft.com/office/officeart/2008/layout/LinedList"/>
    <dgm:cxn modelId="{763754E0-FD79-4EC1-BC7E-6D104A8A38A8}" srcId="{8B1CFDDC-C5F5-4162-9BAE-DAFC384F502D}" destId="{F76E874F-C59B-4298-8737-63DA352725CB}" srcOrd="1" destOrd="0" parTransId="{FC1F05D1-9451-4DCC-A21D-FE9B2837D31C}" sibTransId="{376D9AAC-FDD6-4B8B-BD1D-AF018A16F24B}"/>
    <dgm:cxn modelId="{F5A34315-215B-4565-9A85-C776C89746A0}" type="presParOf" srcId="{862920BA-991B-4182-A28A-C418D3FD38BE}" destId="{8F00920B-4117-4E16-AB10-155C780D15E5}" srcOrd="0" destOrd="0" presId="urn:microsoft.com/office/officeart/2008/layout/LinedList"/>
    <dgm:cxn modelId="{5FDFBBAA-1ACA-4EB4-BBF1-C456966CA24F}" type="presParOf" srcId="{862920BA-991B-4182-A28A-C418D3FD38BE}" destId="{E90A2233-429F-4E9C-A4F7-27D6250C74F7}" srcOrd="1" destOrd="0" presId="urn:microsoft.com/office/officeart/2008/layout/LinedList"/>
    <dgm:cxn modelId="{5A4C4823-4038-4801-9EA2-873140BB6B14}" type="presParOf" srcId="{E90A2233-429F-4E9C-A4F7-27D6250C74F7}" destId="{3D67B527-B77D-400C-9886-C74588752CC0}" srcOrd="0" destOrd="0" presId="urn:microsoft.com/office/officeart/2008/layout/LinedList"/>
    <dgm:cxn modelId="{650CCF08-1EE8-4747-967D-560D1BCBDE1D}" type="presParOf" srcId="{E90A2233-429F-4E9C-A4F7-27D6250C74F7}" destId="{AE413EC0-AE35-4010-9040-AC9C83127140}" srcOrd="1" destOrd="0" presId="urn:microsoft.com/office/officeart/2008/layout/LinedList"/>
    <dgm:cxn modelId="{F1EC009A-B8CB-4B05-90F4-E058E159C7D5}" type="presParOf" srcId="{AE413EC0-AE35-4010-9040-AC9C83127140}" destId="{9E6B7B59-5398-47CD-B10A-93055FA2F7B0}" srcOrd="0" destOrd="0" presId="urn:microsoft.com/office/officeart/2008/layout/LinedList"/>
    <dgm:cxn modelId="{78BD99EF-29D5-4A36-9116-23F4F9DA31E0}" type="presParOf" srcId="{AE413EC0-AE35-4010-9040-AC9C83127140}" destId="{56EDCCA7-60BB-4B37-8B0A-F89515400386}" srcOrd="1" destOrd="0" presId="urn:microsoft.com/office/officeart/2008/layout/LinedList"/>
    <dgm:cxn modelId="{77AB9DD9-898B-424B-AE72-E14038E4C8A6}" type="presParOf" srcId="{56EDCCA7-60BB-4B37-8B0A-F89515400386}" destId="{99F67CE2-25A2-422A-BCAE-2D85948ECC36}" srcOrd="0" destOrd="0" presId="urn:microsoft.com/office/officeart/2008/layout/LinedList"/>
    <dgm:cxn modelId="{E2E45C4E-639D-46E7-8996-84623966D3FA}" type="presParOf" srcId="{56EDCCA7-60BB-4B37-8B0A-F89515400386}" destId="{0F8072A5-BF11-4037-8900-7F8214FC74E7}" srcOrd="1" destOrd="0" presId="urn:microsoft.com/office/officeart/2008/layout/LinedList"/>
    <dgm:cxn modelId="{3DB7BFDC-05C5-42D0-A424-880BCB050D19}" type="presParOf" srcId="{56EDCCA7-60BB-4B37-8B0A-F89515400386}" destId="{0EBE6E41-61EB-4AE6-AC1C-434DFAEE7F9C}" srcOrd="2" destOrd="0" presId="urn:microsoft.com/office/officeart/2008/layout/LinedList"/>
    <dgm:cxn modelId="{1A236928-2DE3-4C00-A14F-38866C8C3750}" type="presParOf" srcId="{AE413EC0-AE35-4010-9040-AC9C83127140}" destId="{6296B03D-3BEE-4E1A-AA7D-7A0424CBC959}" srcOrd="2" destOrd="0" presId="urn:microsoft.com/office/officeart/2008/layout/LinedList"/>
    <dgm:cxn modelId="{8263258B-046E-4480-8842-3D1C9B60F71C}" type="presParOf" srcId="{AE413EC0-AE35-4010-9040-AC9C83127140}" destId="{33D408CC-0E59-4F6F-A355-1A4F7A23DB06}" srcOrd="3" destOrd="0" presId="urn:microsoft.com/office/officeart/2008/layout/LinedList"/>
    <dgm:cxn modelId="{CC8365FF-A4E6-419E-BA5A-A63747BC0BDB}" type="presParOf" srcId="{AE413EC0-AE35-4010-9040-AC9C83127140}" destId="{C97FB890-385C-4C38-9937-1C0E95E148C2}" srcOrd="4" destOrd="0" presId="urn:microsoft.com/office/officeart/2008/layout/LinedList"/>
    <dgm:cxn modelId="{307D1224-AFBD-4438-86A6-F0E471EC78BF}" type="presParOf" srcId="{C97FB890-385C-4C38-9937-1C0E95E148C2}" destId="{4FBEAFCD-88CA-45BC-8FDC-F52DE8B7E975}" srcOrd="0" destOrd="0" presId="urn:microsoft.com/office/officeart/2008/layout/LinedList"/>
    <dgm:cxn modelId="{6CDD3951-2A03-4D32-B664-72E8AFF50B3D}" type="presParOf" srcId="{C97FB890-385C-4C38-9937-1C0E95E148C2}" destId="{ACDABFA4-088B-4DC1-B0C6-A74F75DFD4B3}" srcOrd="1" destOrd="0" presId="urn:microsoft.com/office/officeart/2008/layout/LinedList"/>
    <dgm:cxn modelId="{B1B64195-9CD5-4933-AE07-F3779C85039D}" type="presParOf" srcId="{C97FB890-385C-4C38-9937-1C0E95E148C2}" destId="{841E097E-9A7D-450C-96D3-7563E2B65D01}" srcOrd="2" destOrd="0" presId="urn:microsoft.com/office/officeart/2008/layout/LinedList"/>
    <dgm:cxn modelId="{C3264AF3-F6C1-4FB2-833C-AEEAF6ACC820}" type="presParOf" srcId="{AE413EC0-AE35-4010-9040-AC9C83127140}" destId="{4DFF9287-65CA-4FDC-AA11-D7F4A2F74920}" srcOrd="5" destOrd="0" presId="urn:microsoft.com/office/officeart/2008/layout/LinedList"/>
    <dgm:cxn modelId="{87E33BD9-CE4D-4D6B-B371-869B186BDEF2}" type="presParOf" srcId="{AE413EC0-AE35-4010-9040-AC9C83127140}" destId="{B85DAB30-6A95-4260-AD5A-177A0EB7A8BC}" srcOrd="6" destOrd="0" presId="urn:microsoft.com/office/officeart/2008/layout/LinedList"/>
    <dgm:cxn modelId="{960BAFDF-E6C4-44F4-902D-FBE074888901}" type="presParOf" srcId="{AE413EC0-AE35-4010-9040-AC9C83127140}" destId="{9A50E2CF-18DD-4B7D-9661-EABBB37DBCF7}" srcOrd="7" destOrd="0" presId="urn:microsoft.com/office/officeart/2008/layout/LinedList"/>
    <dgm:cxn modelId="{5F424D8C-03D7-4FAC-AD45-F7D80AB56FEA}" type="presParOf" srcId="{9A50E2CF-18DD-4B7D-9661-EABBB37DBCF7}" destId="{9E0A4EF1-C83D-4A65-98E3-0C58E989D8FC}" srcOrd="0" destOrd="0" presId="urn:microsoft.com/office/officeart/2008/layout/LinedList"/>
    <dgm:cxn modelId="{2BF2E09D-EA55-404F-9641-06735FAF8316}" type="presParOf" srcId="{9A50E2CF-18DD-4B7D-9661-EABBB37DBCF7}" destId="{3B5EF483-970F-47CE-81BA-51423F93C3F3}" srcOrd="1" destOrd="0" presId="urn:microsoft.com/office/officeart/2008/layout/LinedList"/>
    <dgm:cxn modelId="{D8DC351F-B11D-453C-9087-58894EC8CCB9}" type="presParOf" srcId="{9A50E2CF-18DD-4B7D-9661-EABBB37DBCF7}" destId="{FC060E8E-C437-4EB9-8B53-CFCFB26B823F}" srcOrd="2" destOrd="0" presId="urn:microsoft.com/office/officeart/2008/layout/LinedList"/>
    <dgm:cxn modelId="{3B226EDC-9023-4463-8005-AE60D72B578E}" type="presParOf" srcId="{AE413EC0-AE35-4010-9040-AC9C83127140}" destId="{83EDC105-C9CF-4870-BCCF-7756B3153853}" srcOrd="8" destOrd="0" presId="urn:microsoft.com/office/officeart/2008/layout/LinedList"/>
    <dgm:cxn modelId="{71065F67-4EA1-479B-9E39-9D7B6567F555}" type="presParOf" srcId="{AE413EC0-AE35-4010-9040-AC9C83127140}" destId="{4A835FD2-6CD2-4D14-8042-466B6E59BA06}" srcOrd="9" destOrd="0" presId="urn:microsoft.com/office/officeart/2008/layout/LinedList"/>
    <dgm:cxn modelId="{B095D0FE-D5E7-40CE-AB44-1C8B759E35F4}" type="presParOf" srcId="{AE413EC0-AE35-4010-9040-AC9C83127140}" destId="{C2855E9D-28D5-40BF-9490-A5679A10F633}" srcOrd="10" destOrd="0" presId="urn:microsoft.com/office/officeart/2008/layout/LinedList"/>
    <dgm:cxn modelId="{6727B4B1-0407-4DB2-9F1E-8DFAC0EAD9B4}" type="presParOf" srcId="{C2855E9D-28D5-40BF-9490-A5679A10F633}" destId="{8A5644CA-76F3-4C64-819D-1E7C9CEFF4A4}" srcOrd="0" destOrd="0" presId="urn:microsoft.com/office/officeart/2008/layout/LinedList"/>
    <dgm:cxn modelId="{1D06B599-8336-45ED-97F0-8EA3C30C51E8}" type="presParOf" srcId="{C2855E9D-28D5-40BF-9490-A5679A10F633}" destId="{700D22F4-0CE4-4EA0-8FDF-2BB19669348C}" srcOrd="1" destOrd="0" presId="urn:microsoft.com/office/officeart/2008/layout/LinedList"/>
    <dgm:cxn modelId="{4B88ACBE-97F4-4CB8-A683-F2DFC0B31E35}" type="presParOf" srcId="{C2855E9D-28D5-40BF-9490-A5679A10F633}" destId="{2C9F3624-2F12-4042-B6EA-EEAB633B862E}" srcOrd="2" destOrd="0" presId="urn:microsoft.com/office/officeart/2008/layout/LinedList"/>
    <dgm:cxn modelId="{F4A7D76A-8232-47BD-83F7-C9F65687A18C}" type="presParOf" srcId="{AE413EC0-AE35-4010-9040-AC9C83127140}" destId="{466C3469-3369-4E9A-9AA1-A0DAA128AA97}" srcOrd="11" destOrd="0" presId="urn:microsoft.com/office/officeart/2008/layout/LinedList"/>
    <dgm:cxn modelId="{1C4CDAA0-5693-431D-ADCE-9F0005CBE355}" type="presParOf" srcId="{AE413EC0-AE35-4010-9040-AC9C83127140}" destId="{23E26EB6-8849-4C33-AC54-8E4DB0DDBE3A}" srcOrd="12" destOrd="0" presId="urn:microsoft.com/office/officeart/2008/layout/LinedList"/>
    <dgm:cxn modelId="{1E2C50CC-8014-4B92-9629-30D75340C62B}" type="presParOf" srcId="{AE413EC0-AE35-4010-9040-AC9C83127140}" destId="{ED8E09C5-02D3-4C77-8608-8CD43494E3CE}" srcOrd="13" destOrd="0" presId="urn:microsoft.com/office/officeart/2008/layout/LinedList"/>
    <dgm:cxn modelId="{47014E8B-65B9-4876-9634-A5510DD6BD8C}" type="presParOf" srcId="{ED8E09C5-02D3-4C77-8608-8CD43494E3CE}" destId="{C9C498B4-38E5-43F9-8667-9360FE0E6B45}" srcOrd="0" destOrd="0" presId="urn:microsoft.com/office/officeart/2008/layout/LinedList"/>
    <dgm:cxn modelId="{0CA60441-B8EB-4B88-B530-9A805DD8890D}" type="presParOf" srcId="{ED8E09C5-02D3-4C77-8608-8CD43494E3CE}" destId="{0116AE86-07F8-4B49-B65A-68EBE6FD38B5}" srcOrd="1" destOrd="0" presId="urn:microsoft.com/office/officeart/2008/layout/LinedList"/>
    <dgm:cxn modelId="{DA362F1B-9BC8-4301-A69E-AEAAE5FD673B}" type="presParOf" srcId="{ED8E09C5-02D3-4C77-8608-8CD43494E3CE}" destId="{C9EF1EB2-F6DE-4AFC-9F08-A4DE842873D5}" srcOrd="2" destOrd="0" presId="urn:microsoft.com/office/officeart/2008/layout/LinedList"/>
    <dgm:cxn modelId="{28A6A744-90B3-4AA4-9BEE-01D7AD797179}" type="presParOf" srcId="{AE413EC0-AE35-4010-9040-AC9C83127140}" destId="{023CEF30-7905-4CDA-B80F-EC9BE65BF06C}" srcOrd="14" destOrd="0" presId="urn:microsoft.com/office/officeart/2008/layout/LinedList"/>
    <dgm:cxn modelId="{D060DDDF-93AE-48CD-AFE5-32369B5775AA}" type="presParOf" srcId="{AE413EC0-AE35-4010-9040-AC9C83127140}" destId="{0CFEA0C6-DF07-4EB4-9643-B1829494B988}" srcOrd="15" destOrd="0" presId="urn:microsoft.com/office/officeart/2008/layout/Lined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E05C552-D7DB-4B33-B42E-D569418C077B}" type="doc">
      <dgm:prSet loTypeId="urn:microsoft.com/office/officeart/2005/8/layout/vList5" loCatId="list" qsTypeId="urn:microsoft.com/office/officeart/2005/8/quickstyle/3d3" qsCatId="3D" csTypeId="urn:microsoft.com/office/officeart/2005/8/colors/accent1_2" csCatId="accent1" phldr="1"/>
      <dgm:spPr/>
      <dgm:t>
        <a:bodyPr/>
        <a:lstStyle/>
        <a:p>
          <a:endParaRPr lang="en-US"/>
        </a:p>
      </dgm:t>
    </dgm:pt>
    <dgm:pt modelId="{CFEC4733-1AB5-422B-8811-18077976BD8D}">
      <dgm:prSet phldrT="[Text]" custT="1"/>
      <dgm:spPr/>
      <dgm:t>
        <a:bodyPr/>
        <a:lstStyle/>
        <a:p>
          <a:r>
            <a:rPr lang="en-GB" sz="1200" b="1">
              <a:latin typeface="Arial" panose="020B0604020202020204" pitchFamily="34" charset="0"/>
              <a:cs typeface="Arial" panose="020B0604020202020204" pitchFamily="34" charset="0"/>
            </a:rPr>
            <a:t>Keywords</a:t>
          </a:r>
          <a:endParaRPr lang="en-US" sz="1200" b="1">
            <a:latin typeface="Arial" panose="020B0604020202020204" pitchFamily="34" charset="0"/>
            <a:cs typeface="Arial" panose="020B0604020202020204" pitchFamily="34" charset="0"/>
          </a:endParaRPr>
        </a:p>
      </dgm:t>
    </dgm:pt>
    <dgm:pt modelId="{001A7306-8A71-46C3-8D78-0C2989907687}" type="parTrans" cxnId="{2A66E7BA-7127-43FC-BBF3-674715E2D39D}">
      <dgm:prSet/>
      <dgm:spPr/>
      <dgm:t>
        <a:bodyPr/>
        <a:lstStyle/>
        <a:p>
          <a:endParaRPr lang="en-US"/>
        </a:p>
      </dgm:t>
    </dgm:pt>
    <dgm:pt modelId="{F5D39339-1EEE-4C18-A272-B1513AC413E7}" type="sibTrans" cxnId="{2A66E7BA-7127-43FC-BBF3-674715E2D39D}">
      <dgm:prSet/>
      <dgm:spPr/>
      <dgm:t>
        <a:bodyPr/>
        <a:lstStyle/>
        <a:p>
          <a:endParaRPr lang="en-US"/>
        </a:p>
      </dgm:t>
    </dgm:pt>
    <dgm:pt modelId="{130E1050-A051-45F7-9E87-2A60DBC14178}">
      <dgm:prSet phldrT="[Text]" custT="1"/>
      <dgm:spPr/>
      <dgm:t>
        <a:bodyPr/>
        <a:lstStyle/>
        <a:p>
          <a:r>
            <a:rPr lang="en-GB" sz="1200">
              <a:latin typeface="Arial" panose="020B0604020202020204" pitchFamily="34" charset="0"/>
              <a:cs typeface="Arial" panose="020B0604020202020204" pitchFamily="34" charset="0"/>
            </a:rPr>
            <a:t>PTSD in medical professionals </a:t>
          </a:r>
          <a:endParaRPr lang="en-US" sz="1200">
            <a:latin typeface="Arial" panose="020B0604020202020204" pitchFamily="34" charset="0"/>
            <a:cs typeface="Arial" panose="020B0604020202020204" pitchFamily="34" charset="0"/>
          </a:endParaRPr>
        </a:p>
      </dgm:t>
    </dgm:pt>
    <dgm:pt modelId="{6F34C477-EB12-43AA-8A40-E5C66D0B38FF}" type="parTrans" cxnId="{D724C547-72F8-42A9-917C-5A523A8C1DCE}">
      <dgm:prSet/>
      <dgm:spPr/>
      <dgm:t>
        <a:bodyPr/>
        <a:lstStyle/>
        <a:p>
          <a:endParaRPr lang="en-US"/>
        </a:p>
      </dgm:t>
    </dgm:pt>
    <dgm:pt modelId="{EF0491A0-F78D-4A2B-9AB2-F1FB8BCC48D6}" type="sibTrans" cxnId="{D724C547-72F8-42A9-917C-5A523A8C1DCE}">
      <dgm:prSet/>
      <dgm:spPr/>
      <dgm:t>
        <a:bodyPr/>
        <a:lstStyle/>
        <a:p>
          <a:endParaRPr lang="en-US"/>
        </a:p>
      </dgm:t>
    </dgm:pt>
    <dgm:pt modelId="{B739DC93-0129-4165-96D3-4E4EEA0AC932}">
      <dgm:prSet phldrT="[Text]" custT="1"/>
      <dgm:spPr/>
      <dgm:t>
        <a:bodyPr/>
        <a:lstStyle/>
        <a:p>
          <a:r>
            <a:rPr lang="en-GB" sz="1200" b="1">
              <a:latin typeface="Arial" panose="020B0604020202020204" pitchFamily="34" charset="0"/>
              <a:cs typeface="Arial" panose="020B0604020202020204" pitchFamily="34" charset="0"/>
            </a:rPr>
            <a:t>Databases</a:t>
          </a:r>
          <a:endParaRPr lang="en-US" sz="1200" b="1">
            <a:latin typeface="Arial" panose="020B0604020202020204" pitchFamily="34" charset="0"/>
            <a:cs typeface="Arial" panose="020B0604020202020204" pitchFamily="34" charset="0"/>
          </a:endParaRPr>
        </a:p>
      </dgm:t>
    </dgm:pt>
    <dgm:pt modelId="{21B66E14-C51B-4A4E-85BC-715B4B75B633}" type="parTrans" cxnId="{265F9A59-3D9F-4EE2-AFD6-2BC87170DDA4}">
      <dgm:prSet/>
      <dgm:spPr/>
      <dgm:t>
        <a:bodyPr/>
        <a:lstStyle/>
        <a:p>
          <a:endParaRPr lang="en-US"/>
        </a:p>
      </dgm:t>
    </dgm:pt>
    <dgm:pt modelId="{9D173678-4FF3-4563-B286-A2084D254210}" type="sibTrans" cxnId="{265F9A59-3D9F-4EE2-AFD6-2BC87170DDA4}">
      <dgm:prSet/>
      <dgm:spPr/>
      <dgm:t>
        <a:bodyPr/>
        <a:lstStyle/>
        <a:p>
          <a:endParaRPr lang="en-US"/>
        </a:p>
      </dgm:t>
    </dgm:pt>
    <dgm:pt modelId="{7D96B018-ABE7-4094-B79A-7C36AD15B912}">
      <dgm:prSet phldrT="[Text]" custT="1"/>
      <dgm:spPr/>
      <dgm:t>
        <a:bodyPr/>
        <a:lstStyle/>
        <a:p>
          <a:r>
            <a:rPr lang="en-US" sz="1200">
              <a:latin typeface="Arial" panose="020B0604020202020204" pitchFamily="34" charset="0"/>
              <a:cs typeface="Arial" panose="020B0604020202020204" pitchFamily="34" charset="0"/>
            </a:rPr>
            <a:t>PubMed </a:t>
          </a:r>
        </a:p>
      </dgm:t>
    </dgm:pt>
    <dgm:pt modelId="{ABE0D87E-9C8A-46DD-85CF-3A9F7E5B74CD}" type="parTrans" cxnId="{8822A4DE-93AC-476F-A106-37AD0323111A}">
      <dgm:prSet/>
      <dgm:spPr/>
      <dgm:t>
        <a:bodyPr/>
        <a:lstStyle/>
        <a:p>
          <a:endParaRPr lang="en-US"/>
        </a:p>
      </dgm:t>
    </dgm:pt>
    <dgm:pt modelId="{012B7844-CCDB-434D-9E2C-BE746611C0A8}" type="sibTrans" cxnId="{8822A4DE-93AC-476F-A106-37AD0323111A}">
      <dgm:prSet/>
      <dgm:spPr/>
      <dgm:t>
        <a:bodyPr/>
        <a:lstStyle/>
        <a:p>
          <a:endParaRPr lang="en-US"/>
        </a:p>
      </dgm:t>
    </dgm:pt>
    <dgm:pt modelId="{2604D139-693D-47FA-9230-675B275A0854}">
      <dgm:prSet phldrT="[Text]" custT="1"/>
      <dgm:spPr/>
      <dgm:t>
        <a:bodyPr/>
        <a:lstStyle/>
        <a:p>
          <a:r>
            <a:rPr lang="en-GB" sz="1200" b="1">
              <a:latin typeface="Arial" panose="020B0604020202020204" pitchFamily="34" charset="0"/>
              <a:cs typeface="Arial" panose="020B0604020202020204" pitchFamily="34" charset="0"/>
            </a:rPr>
            <a:t>Limitations</a:t>
          </a:r>
          <a:endParaRPr lang="en-US" sz="1200" b="1">
            <a:latin typeface="Arial" panose="020B0604020202020204" pitchFamily="34" charset="0"/>
            <a:cs typeface="Arial" panose="020B0604020202020204" pitchFamily="34" charset="0"/>
          </a:endParaRPr>
        </a:p>
      </dgm:t>
    </dgm:pt>
    <dgm:pt modelId="{FEE3A110-0D00-40DF-84AB-7FAB752FB47F}" type="parTrans" cxnId="{AE3A3E1F-E567-4335-95E5-E654900E2952}">
      <dgm:prSet/>
      <dgm:spPr/>
      <dgm:t>
        <a:bodyPr/>
        <a:lstStyle/>
        <a:p>
          <a:endParaRPr lang="en-US"/>
        </a:p>
      </dgm:t>
    </dgm:pt>
    <dgm:pt modelId="{02F01472-51DE-473A-ABB2-CFE4B1366B17}" type="sibTrans" cxnId="{AE3A3E1F-E567-4335-95E5-E654900E2952}">
      <dgm:prSet/>
      <dgm:spPr/>
      <dgm:t>
        <a:bodyPr/>
        <a:lstStyle/>
        <a:p>
          <a:endParaRPr lang="en-US"/>
        </a:p>
      </dgm:t>
    </dgm:pt>
    <dgm:pt modelId="{E09E6E33-7D56-4F74-A571-DD991A84F9E9}">
      <dgm:prSet phldrT="[Text]" custT="1"/>
      <dgm:spPr/>
      <dgm:t>
        <a:bodyPr/>
        <a:lstStyle/>
        <a:p>
          <a:r>
            <a:rPr lang="en-GB" sz="1200">
              <a:latin typeface="Arial" panose="020B0604020202020204" pitchFamily="34" charset="0"/>
              <a:cs typeface="Arial" panose="020B0604020202020204" pitchFamily="34" charset="0"/>
            </a:rPr>
            <a:t>Location: United Kingdom </a:t>
          </a:r>
          <a:endParaRPr lang="en-US" sz="1200">
            <a:latin typeface="Arial" panose="020B0604020202020204" pitchFamily="34" charset="0"/>
            <a:cs typeface="Arial" panose="020B0604020202020204" pitchFamily="34" charset="0"/>
          </a:endParaRPr>
        </a:p>
      </dgm:t>
    </dgm:pt>
    <dgm:pt modelId="{D055243F-6070-4BEB-835E-A237DDE71181}" type="parTrans" cxnId="{F8719F95-0A94-4F44-BB22-6FCFEFBB937D}">
      <dgm:prSet/>
      <dgm:spPr/>
      <dgm:t>
        <a:bodyPr/>
        <a:lstStyle/>
        <a:p>
          <a:endParaRPr lang="en-US"/>
        </a:p>
      </dgm:t>
    </dgm:pt>
    <dgm:pt modelId="{8F1C0CE2-4107-4232-AAA7-E9F209DC46C4}" type="sibTrans" cxnId="{F8719F95-0A94-4F44-BB22-6FCFEFBB937D}">
      <dgm:prSet/>
      <dgm:spPr/>
      <dgm:t>
        <a:bodyPr/>
        <a:lstStyle/>
        <a:p>
          <a:endParaRPr lang="en-US"/>
        </a:p>
      </dgm:t>
    </dgm:pt>
    <dgm:pt modelId="{0EDF05A3-0B44-48AF-A3F7-504D05CF74E0}">
      <dgm:prSet phldrT="[Text]" custT="1"/>
      <dgm:spPr/>
      <dgm:t>
        <a:bodyPr/>
        <a:lstStyle/>
        <a:p>
          <a:r>
            <a:rPr lang="en-US" sz="1200" b="1">
              <a:latin typeface="Arial" panose="020B0604020202020204" pitchFamily="34" charset="0"/>
              <a:cs typeface="Arial" panose="020B0604020202020204" pitchFamily="34" charset="0"/>
            </a:rPr>
            <a:t>Results</a:t>
          </a:r>
        </a:p>
      </dgm:t>
    </dgm:pt>
    <dgm:pt modelId="{260FF39E-B3D6-47F8-9F7B-0B91997BA65B}" type="parTrans" cxnId="{25CFC92C-C314-4E16-B4A0-07813BE5C431}">
      <dgm:prSet/>
      <dgm:spPr/>
      <dgm:t>
        <a:bodyPr/>
        <a:lstStyle/>
        <a:p>
          <a:endParaRPr lang="en-US"/>
        </a:p>
      </dgm:t>
    </dgm:pt>
    <dgm:pt modelId="{9975A56E-1719-4496-88E7-DDDD33D89205}" type="sibTrans" cxnId="{25CFC92C-C314-4E16-B4A0-07813BE5C431}">
      <dgm:prSet/>
      <dgm:spPr/>
      <dgm:t>
        <a:bodyPr/>
        <a:lstStyle/>
        <a:p>
          <a:endParaRPr lang="en-US"/>
        </a:p>
      </dgm:t>
    </dgm:pt>
    <dgm:pt modelId="{44C34353-FAFC-4C8A-AEAF-DF2FB7D531F0}">
      <dgm:prSet custT="1"/>
      <dgm:spPr/>
      <dgm:t>
        <a:bodyPr/>
        <a:lstStyle/>
        <a:p>
          <a:r>
            <a:rPr lang="en-GB" sz="1200">
              <a:latin typeface="Arial" panose="020B0604020202020204" pitchFamily="34" charset="0"/>
              <a:cs typeface="Arial" panose="020B0604020202020204" pitchFamily="34" charset="0"/>
            </a:rPr>
            <a:t>The Impact of COVID-19 on Mental Health</a:t>
          </a:r>
          <a:endParaRPr lang="en-US" sz="1200">
            <a:latin typeface="Arial" panose="020B0604020202020204" pitchFamily="34" charset="0"/>
            <a:cs typeface="Arial" panose="020B0604020202020204" pitchFamily="34" charset="0"/>
          </a:endParaRPr>
        </a:p>
      </dgm:t>
    </dgm:pt>
    <dgm:pt modelId="{444132AB-7EBA-4F93-BE80-A5A051836D52}" type="parTrans" cxnId="{E67F2370-4BA8-446C-8403-25052BA7DA38}">
      <dgm:prSet/>
      <dgm:spPr/>
      <dgm:t>
        <a:bodyPr/>
        <a:lstStyle/>
        <a:p>
          <a:endParaRPr lang="en-US"/>
        </a:p>
      </dgm:t>
    </dgm:pt>
    <dgm:pt modelId="{6BF0DD92-F719-44CD-8541-A06FDE44CA70}" type="sibTrans" cxnId="{E67F2370-4BA8-446C-8403-25052BA7DA38}">
      <dgm:prSet/>
      <dgm:spPr/>
      <dgm:t>
        <a:bodyPr/>
        <a:lstStyle/>
        <a:p>
          <a:endParaRPr lang="en-US"/>
        </a:p>
      </dgm:t>
    </dgm:pt>
    <dgm:pt modelId="{67119C9C-EBD5-47FA-94FF-A35236DE53EC}">
      <dgm:prSet custT="1"/>
      <dgm:spPr/>
      <dgm:t>
        <a:bodyPr/>
        <a:lstStyle/>
        <a:p>
          <a:r>
            <a:rPr lang="en-GB" sz="1200">
              <a:latin typeface="Arial" panose="020B0604020202020204" pitchFamily="34" charset="0"/>
              <a:cs typeface="Arial" panose="020B0604020202020204" pitchFamily="34" charset="0"/>
            </a:rPr>
            <a:t>Medical professionals in the United Kingdom under stress</a:t>
          </a:r>
          <a:endParaRPr lang="en-US" sz="1200">
            <a:latin typeface="Arial" panose="020B0604020202020204" pitchFamily="34" charset="0"/>
            <a:cs typeface="Arial" panose="020B0604020202020204" pitchFamily="34" charset="0"/>
          </a:endParaRPr>
        </a:p>
      </dgm:t>
    </dgm:pt>
    <dgm:pt modelId="{C919165F-0E28-42D8-9242-C7F590A1930D}" type="parTrans" cxnId="{ADDC460A-956F-406D-9D3E-2118C434775B}">
      <dgm:prSet/>
      <dgm:spPr/>
      <dgm:t>
        <a:bodyPr/>
        <a:lstStyle/>
        <a:p>
          <a:endParaRPr lang="en-US"/>
        </a:p>
      </dgm:t>
    </dgm:pt>
    <dgm:pt modelId="{C3EB8EC7-07A8-43FF-8E60-B6A03201C95D}" type="sibTrans" cxnId="{ADDC460A-956F-406D-9D3E-2118C434775B}">
      <dgm:prSet/>
      <dgm:spPr/>
      <dgm:t>
        <a:bodyPr/>
        <a:lstStyle/>
        <a:p>
          <a:endParaRPr lang="en-US"/>
        </a:p>
      </dgm:t>
    </dgm:pt>
    <dgm:pt modelId="{A49446DB-A1D5-4653-A3B7-3D6EA1FB6A79}">
      <dgm:prSet custT="1"/>
      <dgm:spPr/>
      <dgm:t>
        <a:bodyPr/>
        <a:lstStyle/>
        <a:p>
          <a:r>
            <a:rPr lang="en-US" sz="1200">
              <a:latin typeface="Arial" panose="020B0604020202020204" pitchFamily="34" charset="0"/>
              <a:cs typeface="Arial" panose="020B0604020202020204" pitchFamily="34" charset="0"/>
            </a:rPr>
            <a:t>Google Scholar </a:t>
          </a:r>
        </a:p>
      </dgm:t>
    </dgm:pt>
    <dgm:pt modelId="{21B25ECB-358B-48CE-9746-BDF457F70552}" type="parTrans" cxnId="{57CBE35B-6385-4D36-84FD-E52416276F20}">
      <dgm:prSet/>
      <dgm:spPr/>
      <dgm:t>
        <a:bodyPr/>
        <a:lstStyle/>
        <a:p>
          <a:endParaRPr lang="en-US"/>
        </a:p>
      </dgm:t>
    </dgm:pt>
    <dgm:pt modelId="{2E5B1731-33AE-4669-9DC8-9A74E535194B}" type="sibTrans" cxnId="{57CBE35B-6385-4D36-84FD-E52416276F20}">
      <dgm:prSet/>
      <dgm:spPr/>
      <dgm:t>
        <a:bodyPr/>
        <a:lstStyle/>
        <a:p>
          <a:endParaRPr lang="en-US"/>
        </a:p>
      </dgm:t>
    </dgm:pt>
    <dgm:pt modelId="{A03840A1-990C-4A1E-88CD-26E093AD1871}">
      <dgm:prSet custT="1"/>
      <dgm:spPr/>
      <dgm:t>
        <a:bodyPr/>
        <a:lstStyle/>
        <a:p>
          <a:r>
            <a:rPr lang="en-US" sz="1200">
              <a:latin typeface="Arial" panose="020B0604020202020204" pitchFamily="34" charset="0"/>
              <a:cs typeface="Arial" panose="020B0604020202020204" pitchFamily="34" charset="0"/>
            </a:rPr>
            <a:t>JSTOR</a:t>
          </a:r>
        </a:p>
      </dgm:t>
    </dgm:pt>
    <dgm:pt modelId="{D827BC34-3CC5-48A5-8BEF-FC39EDB96CA2}" type="parTrans" cxnId="{2D553422-1AC2-4071-BA62-118C5CA5692F}">
      <dgm:prSet/>
      <dgm:spPr/>
      <dgm:t>
        <a:bodyPr/>
        <a:lstStyle/>
        <a:p>
          <a:endParaRPr lang="en-US"/>
        </a:p>
      </dgm:t>
    </dgm:pt>
    <dgm:pt modelId="{AFA5EEC8-F17E-40E7-AAAC-2A9F0E745FB6}" type="sibTrans" cxnId="{2D553422-1AC2-4071-BA62-118C5CA5692F}">
      <dgm:prSet/>
      <dgm:spPr/>
      <dgm:t>
        <a:bodyPr/>
        <a:lstStyle/>
        <a:p>
          <a:endParaRPr lang="en-US"/>
        </a:p>
      </dgm:t>
    </dgm:pt>
    <dgm:pt modelId="{A2087B8E-A80C-4E46-8009-E670BCD45832}">
      <dgm:prSet custT="1"/>
      <dgm:spPr/>
      <dgm:t>
        <a:bodyPr/>
        <a:lstStyle/>
        <a:p>
          <a:r>
            <a:rPr lang="en-GB" sz="1200">
              <a:latin typeface="Arial" panose="020B0604020202020204" pitchFamily="34" charset="0"/>
              <a:cs typeface="Arial" panose="020B0604020202020204" pitchFamily="34" charset="0"/>
            </a:rPr>
            <a:t>Research Focus: Healthcare-related studies</a:t>
          </a:r>
          <a:endParaRPr lang="en-US" sz="700"/>
        </a:p>
      </dgm:t>
    </dgm:pt>
    <dgm:pt modelId="{7D2261F2-1703-45B4-90A1-FEE5949C4EB6}" type="parTrans" cxnId="{BCA75D8E-7E07-4D87-810F-A745B14CDAB2}">
      <dgm:prSet/>
      <dgm:spPr/>
      <dgm:t>
        <a:bodyPr/>
        <a:lstStyle/>
        <a:p>
          <a:endParaRPr lang="en-US"/>
        </a:p>
      </dgm:t>
    </dgm:pt>
    <dgm:pt modelId="{DBA0D268-010A-4DCE-AFD9-9379D35FAB9A}" type="sibTrans" cxnId="{BCA75D8E-7E07-4D87-810F-A745B14CDAB2}">
      <dgm:prSet/>
      <dgm:spPr/>
      <dgm:t>
        <a:bodyPr/>
        <a:lstStyle/>
        <a:p>
          <a:endParaRPr lang="en-US"/>
        </a:p>
      </dgm:t>
    </dgm:pt>
    <dgm:pt modelId="{7942AC4E-F255-4FDA-8D38-997EAD6DD2A2}">
      <dgm:prSet custT="1"/>
      <dgm:spPr/>
      <dgm:t>
        <a:bodyPr/>
        <a:lstStyle/>
        <a:p>
          <a:r>
            <a:rPr lang="en-GB" sz="1200">
              <a:latin typeface="Arial" panose="020B0604020202020204" pitchFamily="34" charset="0"/>
              <a:cs typeface="Arial" panose="020B0604020202020204" pitchFamily="34" charset="0"/>
            </a:rPr>
            <a:t>Ensuring research is based on valid, credible secondary sources.</a:t>
          </a:r>
          <a:endParaRPr lang="en-US" sz="1200">
            <a:latin typeface="Arial" panose="020B0604020202020204" pitchFamily="34" charset="0"/>
            <a:cs typeface="Arial" panose="020B0604020202020204" pitchFamily="34" charset="0"/>
          </a:endParaRPr>
        </a:p>
      </dgm:t>
    </dgm:pt>
    <dgm:pt modelId="{ADFFCEE9-86AA-4539-B1FA-A1087BEF8E6D}" type="parTrans" cxnId="{D74B1BB7-3DB5-435D-9587-27F4F57177F5}">
      <dgm:prSet/>
      <dgm:spPr/>
      <dgm:t>
        <a:bodyPr/>
        <a:lstStyle/>
        <a:p>
          <a:endParaRPr lang="en-US"/>
        </a:p>
      </dgm:t>
    </dgm:pt>
    <dgm:pt modelId="{776219CB-33A3-4509-9779-44FCCBAB8A04}" type="sibTrans" cxnId="{D74B1BB7-3DB5-435D-9587-27F4F57177F5}">
      <dgm:prSet/>
      <dgm:spPr/>
      <dgm:t>
        <a:bodyPr/>
        <a:lstStyle/>
        <a:p>
          <a:endParaRPr lang="en-US"/>
        </a:p>
      </dgm:t>
    </dgm:pt>
    <dgm:pt modelId="{FD7AE1CB-1952-4414-B0C6-36D46DE08ABA}" type="pres">
      <dgm:prSet presAssocID="{9E05C552-D7DB-4B33-B42E-D569418C077B}" presName="Name0" presStyleCnt="0">
        <dgm:presLayoutVars>
          <dgm:dir/>
          <dgm:animLvl val="lvl"/>
          <dgm:resizeHandles val="exact"/>
        </dgm:presLayoutVars>
      </dgm:prSet>
      <dgm:spPr/>
    </dgm:pt>
    <dgm:pt modelId="{DD4D9156-E870-4C85-BAF0-DAF480B1802A}" type="pres">
      <dgm:prSet presAssocID="{CFEC4733-1AB5-422B-8811-18077976BD8D}" presName="linNode" presStyleCnt="0"/>
      <dgm:spPr/>
    </dgm:pt>
    <dgm:pt modelId="{4BE421F8-2C33-4A85-82C9-E0AA4A41A0C6}" type="pres">
      <dgm:prSet presAssocID="{CFEC4733-1AB5-422B-8811-18077976BD8D}" presName="parentText" presStyleLbl="node1" presStyleIdx="0" presStyleCnt="4" custScaleX="70561" custScaleY="424012">
        <dgm:presLayoutVars>
          <dgm:chMax val="1"/>
          <dgm:bulletEnabled val="1"/>
        </dgm:presLayoutVars>
      </dgm:prSet>
      <dgm:spPr/>
    </dgm:pt>
    <dgm:pt modelId="{1C69C4CB-692A-435A-A44F-8D217D53C6D2}" type="pres">
      <dgm:prSet presAssocID="{CFEC4733-1AB5-422B-8811-18077976BD8D}" presName="descendantText" presStyleLbl="alignAccFollowNode1" presStyleIdx="0" presStyleCnt="4" custScaleY="1067099">
        <dgm:presLayoutVars>
          <dgm:bulletEnabled val="1"/>
        </dgm:presLayoutVars>
      </dgm:prSet>
      <dgm:spPr/>
    </dgm:pt>
    <dgm:pt modelId="{E72A881E-2475-4297-ACFA-FD23A2B77955}" type="pres">
      <dgm:prSet presAssocID="{F5D39339-1EEE-4C18-A272-B1513AC413E7}" presName="sp" presStyleCnt="0"/>
      <dgm:spPr/>
    </dgm:pt>
    <dgm:pt modelId="{2757A002-A0F1-4ABA-BD89-28BAADAE5777}" type="pres">
      <dgm:prSet presAssocID="{B739DC93-0129-4165-96D3-4E4EEA0AC932}" presName="linNode" presStyleCnt="0"/>
      <dgm:spPr/>
    </dgm:pt>
    <dgm:pt modelId="{688769DA-9474-436A-A608-436751967562}" type="pres">
      <dgm:prSet presAssocID="{B739DC93-0129-4165-96D3-4E4EEA0AC932}" presName="parentText" presStyleLbl="node1" presStyleIdx="1" presStyleCnt="4" custScaleX="71510" custScaleY="333818">
        <dgm:presLayoutVars>
          <dgm:chMax val="1"/>
          <dgm:bulletEnabled val="1"/>
        </dgm:presLayoutVars>
      </dgm:prSet>
      <dgm:spPr/>
    </dgm:pt>
    <dgm:pt modelId="{21DCEEA4-3A40-40D1-9D46-4A0D05F8FEA8}" type="pres">
      <dgm:prSet presAssocID="{B739DC93-0129-4165-96D3-4E4EEA0AC932}" presName="descendantText" presStyleLbl="alignAccFollowNode1" presStyleIdx="1" presStyleCnt="4" custScaleY="670201">
        <dgm:presLayoutVars>
          <dgm:bulletEnabled val="1"/>
        </dgm:presLayoutVars>
      </dgm:prSet>
      <dgm:spPr/>
    </dgm:pt>
    <dgm:pt modelId="{E1596A96-1277-45E8-828A-97A8DAC4D41C}" type="pres">
      <dgm:prSet presAssocID="{9D173678-4FF3-4563-B286-A2084D254210}" presName="sp" presStyleCnt="0"/>
      <dgm:spPr/>
    </dgm:pt>
    <dgm:pt modelId="{53D9E460-9430-40B3-BC5D-A0921C194C92}" type="pres">
      <dgm:prSet presAssocID="{2604D139-693D-47FA-9230-675B275A0854}" presName="linNode" presStyleCnt="0"/>
      <dgm:spPr/>
    </dgm:pt>
    <dgm:pt modelId="{BE1F4D09-CA94-4469-BDA3-590435D240EA}" type="pres">
      <dgm:prSet presAssocID="{2604D139-693D-47FA-9230-675B275A0854}" presName="parentText" presStyleLbl="node1" presStyleIdx="2" presStyleCnt="4" custScaleX="71510" custScaleY="377380">
        <dgm:presLayoutVars>
          <dgm:chMax val="1"/>
          <dgm:bulletEnabled val="1"/>
        </dgm:presLayoutVars>
      </dgm:prSet>
      <dgm:spPr/>
    </dgm:pt>
    <dgm:pt modelId="{ED28D4E1-2FF0-4530-B947-7162FEBCB724}" type="pres">
      <dgm:prSet presAssocID="{2604D139-693D-47FA-9230-675B275A0854}" presName="descendantText" presStyleLbl="alignAccFollowNode1" presStyleIdx="2" presStyleCnt="4" custScaleY="781087">
        <dgm:presLayoutVars>
          <dgm:bulletEnabled val="1"/>
        </dgm:presLayoutVars>
      </dgm:prSet>
      <dgm:spPr/>
    </dgm:pt>
    <dgm:pt modelId="{1FDBB55D-B5F3-4BE4-8283-F2DE3511B1EC}" type="pres">
      <dgm:prSet presAssocID="{02F01472-51DE-473A-ABB2-CFE4B1366B17}" presName="sp" presStyleCnt="0"/>
      <dgm:spPr/>
    </dgm:pt>
    <dgm:pt modelId="{25E4912B-263B-42E0-BFF3-F43F3D841BE7}" type="pres">
      <dgm:prSet presAssocID="{0EDF05A3-0B44-48AF-A3F7-504D05CF74E0}" presName="linNode" presStyleCnt="0"/>
      <dgm:spPr/>
    </dgm:pt>
    <dgm:pt modelId="{EA14DF43-383B-4B0E-8F70-75ABC55FE657}" type="pres">
      <dgm:prSet presAssocID="{0EDF05A3-0B44-48AF-A3F7-504D05CF74E0}" presName="parentText" presStyleLbl="node1" presStyleIdx="3" presStyleCnt="4" custScaleX="71891" custScaleY="336106">
        <dgm:presLayoutVars>
          <dgm:chMax val="1"/>
          <dgm:bulletEnabled val="1"/>
        </dgm:presLayoutVars>
      </dgm:prSet>
      <dgm:spPr/>
    </dgm:pt>
    <dgm:pt modelId="{2C99B458-D5F0-4D88-AF7E-58C28561220A}" type="pres">
      <dgm:prSet presAssocID="{0EDF05A3-0B44-48AF-A3F7-504D05CF74E0}" presName="descendantText" presStyleLbl="alignAccFollowNode1" presStyleIdx="3" presStyleCnt="4" custScaleY="749842">
        <dgm:presLayoutVars>
          <dgm:bulletEnabled val="1"/>
        </dgm:presLayoutVars>
      </dgm:prSet>
      <dgm:spPr/>
    </dgm:pt>
  </dgm:ptLst>
  <dgm:cxnLst>
    <dgm:cxn modelId="{E9B70C01-0FD8-464D-9E19-DC70A223A6B8}" type="presOf" srcId="{E09E6E33-7D56-4F74-A571-DD991A84F9E9}" destId="{ED28D4E1-2FF0-4530-B947-7162FEBCB724}" srcOrd="0" destOrd="0" presId="urn:microsoft.com/office/officeart/2005/8/layout/vList5"/>
    <dgm:cxn modelId="{ADDC460A-956F-406D-9D3E-2118C434775B}" srcId="{CFEC4733-1AB5-422B-8811-18077976BD8D}" destId="{67119C9C-EBD5-47FA-94FF-A35236DE53EC}" srcOrd="2" destOrd="0" parTransId="{C919165F-0E28-42D8-9242-C7F590A1930D}" sibTransId="{C3EB8EC7-07A8-43FF-8E60-B6A03201C95D}"/>
    <dgm:cxn modelId="{AE3A3E1F-E567-4335-95E5-E654900E2952}" srcId="{9E05C552-D7DB-4B33-B42E-D569418C077B}" destId="{2604D139-693D-47FA-9230-675B275A0854}" srcOrd="2" destOrd="0" parTransId="{FEE3A110-0D00-40DF-84AB-7FAB752FB47F}" sibTransId="{02F01472-51DE-473A-ABB2-CFE4B1366B17}"/>
    <dgm:cxn modelId="{C8E35220-69E4-418C-B6E7-227B0529B63D}" type="presOf" srcId="{44C34353-FAFC-4C8A-AEAF-DF2FB7D531F0}" destId="{1C69C4CB-692A-435A-A44F-8D217D53C6D2}" srcOrd="0" destOrd="1" presId="urn:microsoft.com/office/officeart/2005/8/layout/vList5"/>
    <dgm:cxn modelId="{2D553422-1AC2-4071-BA62-118C5CA5692F}" srcId="{B739DC93-0129-4165-96D3-4E4EEA0AC932}" destId="{A03840A1-990C-4A1E-88CD-26E093AD1871}" srcOrd="2" destOrd="0" parTransId="{D827BC34-3CC5-48A5-8BEF-FC39EDB96CA2}" sibTransId="{AFA5EEC8-F17E-40E7-AAAC-2A9F0E745FB6}"/>
    <dgm:cxn modelId="{B6E58A28-8548-4CE3-ACF8-9075AEBC0BBC}" type="presOf" srcId="{A2087B8E-A80C-4E46-8009-E670BCD45832}" destId="{ED28D4E1-2FF0-4530-B947-7162FEBCB724}" srcOrd="0" destOrd="1" presId="urn:microsoft.com/office/officeart/2005/8/layout/vList5"/>
    <dgm:cxn modelId="{25CFC92C-C314-4E16-B4A0-07813BE5C431}" srcId="{9E05C552-D7DB-4B33-B42E-D569418C077B}" destId="{0EDF05A3-0B44-48AF-A3F7-504D05CF74E0}" srcOrd="3" destOrd="0" parTransId="{260FF39E-B3D6-47F8-9F7B-0B91997BA65B}" sibTransId="{9975A56E-1719-4496-88E7-DDDD33D89205}"/>
    <dgm:cxn modelId="{B64D943C-F4B6-4A5A-9BCF-1FE8F4621159}" type="presOf" srcId="{130E1050-A051-45F7-9E87-2A60DBC14178}" destId="{1C69C4CB-692A-435A-A44F-8D217D53C6D2}" srcOrd="0" destOrd="0" presId="urn:microsoft.com/office/officeart/2005/8/layout/vList5"/>
    <dgm:cxn modelId="{57CBE35B-6385-4D36-84FD-E52416276F20}" srcId="{B739DC93-0129-4165-96D3-4E4EEA0AC932}" destId="{A49446DB-A1D5-4653-A3B7-3D6EA1FB6A79}" srcOrd="1" destOrd="0" parTransId="{21B25ECB-358B-48CE-9746-BDF457F70552}" sibTransId="{2E5B1731-33AE-4669-9DC8-9A74E535194B}"/>
    <dgm:cxn modelId="{6E3C1162-37DF-473D-9BFF-9F80143301CC}" type="presOf" srcId="{CFEC4733-1AB5-422B-8811-18077976BD8D}" destId="{4BE421F8-2C33-4A85-82C9-E0AA4A41A0C6}" srcOrd="0" destOrd="0" presId="urn:microsoft.com/office/officeart/2005/8/layout/vList5"/>
    <dgm:cxn modelId="{59A9CB64-A19F-431D-9105-FD1E4C86A750}" type="presOf" srcId="{9E05C552-D7DB-4B33-B42E-D569418C077B}" destId="{FD7AE1CB-1952-4414-B0C6-36D46DE08ABA}" srcOrd="0" destOrd="0" presId="urn:microsoft.com/office/officeart/2005/8/layout/vList5"/>
    <dgm:cxn modelId="{35176847-E1FE-4B26-A2B6-5370D2122F49}" type="presOf" srcId="{A03840A1-990C-4A1E-88CD-26E093AD1871}" destId="{21DCEEA4-3A40-40D1-9D46-4A0D05F8FEA8}" srcOrd="0" destOrd="2" presId="urn:microsoft.com/office/officeart/2005/8/layout/vList5"/>
    <dgm:cxn modelId="{D724C547-72F8-42A9-917C-5A523A8C1DCE}" srcId="{CFEC4733-1AB5-422B-8811-18077976BD8D}" destId="{130E1050-A051-45F7-9E87-2A60DBC14178}" srcOrd="0" destOrd="0" parTransId="{6F34C477-EB12-43AA-8A40-E5C66D0B38FF}" sibTransId="{EF0491A0-F78D-4A2B-9AB2-F1FB8BCC48D6}"/>
    <dgm:cxn modelId="{C2077448-3113-4EA1-8598-8B64A1A7EE9B}" type="presOf" srcId="{67119C9C-EBD5-47FA-94FF-A35236DE53EC}" destId="{1C69C4CB-692A-435A-A44F-8D217D53C6D2}" srcOrd="0" destOrd="2" presId="urn:microsoft.com/office/officeart/2005/8/layout/vList5"/>
    <dgm:cxn modelId="{E67F2370-4BA8-446C-8403-25052BA7DA38}" srcId="{CFEC4733-1AB5-422B-8811-18077976BD8D}" destId="{44C34353-FAFC-4C8A-AEAF-DF2FB7D531F0}" srcOrd="1" destOrd="0" parTransId="{444132AB-7EBA-4F93-BE80-A5A051836D52}" sibTransId="{6BF0DD92-F719-44CD-8541-A06FDE44CA70}"/>
    <dgm:cxn modelId="{8B2EEE76-3439-4AC7-8B58-A0FBAD4F0E23}" type="presOf" srcId="{7D96B018-ABE7-4094-B79A-7C36AD15B912}" destId="{21DCEEA4-3A40-40D1-9D46-4A0D05F8FEA8}" srcOrd="0" destOrd="0" presId="urn:microsoft.com/office/officeart/2005/8/layout/vList5"/>
    <dgm:cxn modelId="{265F9A59-3D9F-4EE2-AFD6-2BC87170DDA4}" srcId="{9E05C552-D7DB-4B33-B42E-D569418C077B}" destId="{B739DC93-0129-4165-96D3-4E4EEA0AC932}" srcOrd="1" destOrd="0" parTransId="{21B66E14-C51B-4A4E-85BC-715B4B75B633}" sibTransId="{9D173678-4FF3-4563-B286-A2084D254210}"/>
    <dgm:cxn modelId="{9CFD3189-CEEC-45EF-8492-C9F119D99236}" type="presOf" srcId="{B739DC93-0129-4165-96D3-4E4EEA0AC932}" destId="{688769DA-9474-436A-A608-436751967562}" srcOrd="0" destOrd="0" presId="urn:microsoft.com/office/officeart/2005/8/layout/vList5"/>
    <dgm:cxn modelId="{BCA75D8E-7E07-4D87-810F-A745B14CDAB2}" srcId="{2604D139-693D-47FA-9230-675B275A0854}" destId="{A2087B8E-A80C-4E46-8009-E670BCD45832}" srcOrd="1" destOrd="0" parTransId="{7D2261F2-1703-45B4-90A1-FEE5949C4EB6}" sibTransId="{DBA0D268-010A-4DCE-AFD9-9379D35FAB9A}"/>
    <dgm:cxn modelId="{F8719F95-0A94-4F44-BB22-6FCFEFBB937D}" srcId="{2604D139-693D-47FA-9230-675B275A0854}" destId="{E09E6E33-7D56-4F74-A571-DD991A84F9E9}" srcOrd="0" destOrd="0" parTransId="{D055243F-6070-4BEB-835E-A237DDE71181}" sibTransId="{8F1C0CE2-4107-4232-AAA7-E9F209DC46C4}"/>
    <dgm:cxn modelId="{0BB50BB0-07C5-4F89-A506-D3E62E714B6A}" type="presOf" srcId="{7942AC4E-F255-4FDA-8D38-997EAD6DD2A2}" destId="{2C99B458-D5F0-4D88-AF7E-58C28561220A}" srcOrd="0" destOrd="0" presId="urn:microsoft.com/office/officeart/2005/8/layout/vList5"/>
    <dgm:cxn modelId="{D74B1BB7-3DB5-435D-9587-27F4F57177F5}" srcId="{0EDF05A3-0B44-48AF-A3F7-504D05CF74E0}" destId="{7942AC4E-F255-4FDA-8D38-997EAD6DD2A2}" srcOrd="0" destOrd="0" parTransId="{ADFFCEE9-86AA-4539-B1FA-A1087BEF8E6D}" sibTransId="{776219CB-33A3-4509-9779-44FCCBAB8A04}"/>
    <dgm:cxn modelId="{2A66E7BA-7127-43FC-BBF3-674715E2D39D}" srcId="{9E05C552-D7DB-4B33-B42E-D569418C077B}" destId="{CFEC4733-1AB5-422B-8811-18077976BD8D}" srcOrd="0" destOrd="0" parTransId="{001A7306-8A71-46C3-8D78-0C2989907687}" sibTransId="{F5D39339-1EEE-4C18-A272-B1513AC413E7}"/>
    <dgm:cxn modelId="{D1F935D5-3089-4B5A-B4EC-D17ED41743E5}" type="presOf" srcId="{A49446DB-A1D5-4653-A3B7-3D6EA1FB6A79}" destId="{21DCEEA4-3A40-40D1-9D46-4A0D05F8FEA8}" srcOrd="0" destOrd="1" presId="urn:microsoft.com/office/officeart/2005/8/layout/vList5"/>
    <dgm:cxn modelId="{8822A4DE-93AC-476F-A106-37AD0323111A}" srcId="{B739DC93-0129-4165-96D3-4E4EEA0AC932}" destId="{7D96B018-ABE7-4094-B79A-7C36AD15B912}" srcOrd="0" destOrd="0" parTransId="{ABE0D87E-9C8A-46DD-85CF-3A9F7E5B74CD}" sibTransId="{012B7844-CCDB-434D-9E2C-BE746611C0A8}"/>
    <dgm:cxn modelId="{4ACE5FEA-DD4C-4901-BEA1-3FB7A310423E}" type="presOf" srcId="{0EDF05A3-0B44-48AF-A3F7-504D05CF74E0}" destId="{EA14DF43-383B-4B0E-8F70-75ABC55FE657}" srcOrd="0" destOrd="0" presId="urn:microsoft.com/office/officeart/2005/8/layout/vList5"/>
    <dgm:cxn modelId="{FE3C60F4-8FEA-4896-9344-78163B2A9E78}" type="presOf" srcId="{2604D139-693D-47FA-9230-675B275A0854}" destId="{BE1F4D09-CA94-4469-BDA3-590435D240EA}" srcOrd="0" destOrd="0" presId="urn:microsoft.com/office/officeart/2005/8/layout/vList5"/>
    <dgm:cxn modelId="{3F465553-7D32-4A68-A313-B9723DCA4A97}" type="presParOf" srcId="{FD7AE1CB-1952-4414-B0C6-36D46DE08ABA}" destId="{DD4D9156-E870-4C85-BAF0-DAF480B1802A}" srcOrd="0" destOrd="0" presId="urn:microsoft.com/office/officeart/2005/8/layout/vList5"/>
    <dgm:cxn modelId="{7AD9E1A0-C6F7-4AC3-B96E-562D508DCB3B}" type="presParOf" srcId="{DD4D9156-E870-4C85-BAF0-DAF480B1802A}" destId="{4BE421F8-2C33-4A85-82C9-E0AA4A41A0C6}" srcOrd="0" destOrd="0" presId="urn:microsoft.com/office/officeart/2005/8/layout/vList5"/>
    <dgm:cxn modelId="{B460AB74-1BB9-4AF9-9E1E-A30D2AE1F639}" type="presParOf" srcId="{DD4D9156-E870-4C85-BAF0-DAF480B1802A}" destId="{1C69C4CB-692A-435A-A44F-8D217D53C6D2}" srcOrd="1" destOrd="0" presId="urn:microsoft.com/office/officeart/2005/8/layout/vList5"/>
    <dgm:cxn modelId="{78C8FBA8-D60C-4432-9322-7FA46126C741}" type="presParOf" srcId="{FD7AE1CB-1952-4414-B0C6-36D46DE08ABA}" destId="{E72A881E-2475-4297-ACFA-FD23A2B77955}" srcOrd="1" destOrd="0" presId="urn:microsoft.com/office/officeart/2005/8/layout/vList5"/>
    <dgm:cxn modelId="{D172B0E1-8EAE-46C4-9856-5E995D05A5C7}" type="presParOf" srcId="{FD7AE1CB-1952-4414-B0C6-36D46DE08ABA}" destId="{2757A002-A0F1-4ABA-BD89-28BAADAE5777}" srcOrd="2" destOrd="0" presId="urn:microsoft.com/office/officeart/2005/8/layout/vList5"/>
    <dgm:cxn modelId="{C202F314-AAC5-4973-886E-5E47A4D37AB5}" type="presParOf" srcId="{2757A002-A0F1-4ABA-BD89-28BAADAE5777}" destId="{688769DA-9474-436A-A608-436751967562}" srcOrd="0" destOrd="0" presId="urn:microsoft.com/office/officeart/2005/8/layout/vList5"/>
    <dgm:cxn modelId="{CD72F680-2296-4C57-8D37-B0A8A6481CB4}" type="presParOf" srcId="{2757A002-A0F1-4ABA-BD89-28BAADAE5777}" destId="{21DCEEA4-3A40-40D1-9D46-4A0D05F8FEA8}" srcOrd="1" destOrd="0" presId="urn:microsoft.com/office/officeart/2005/8/layout/vList5"/>
    <dgm:cxn modelId="{4A6928B2-7F2B-4320-8D54-A5005C12DC20}" type="presParOf" srcId="{FD7AE1CB-1952-4414-B0C6-36D46DE08ABA}" destId="{E1596A96-1277-45E8-828A-97A8DAC4D41C}" srcOrd="3" destOrd="0" presId="urn:microsoft.com/office/officeart/2005/8/layout/vList5"/>
    <dgm:cxn modelId="{1781F379-121F-45BE-9260-58FA36116856}" type="presParOf" srcId="{FD7AE1CB-1952-4414-B0C6-36D46DE08ABA}" destId="{53D9E460-9430-40B3-BC5D-A0921C194C92}" srcOrd="4" destOrd="0" presId="urn:microsoft.com/office/officeart/2005/8/layout/vList5"/>
    <dgm:cxn modelId="{D7B3EB9F-A6CF-41EA-B83F-53E77F04017A}" type="presParOf" srcId="{53D9E460-9430-40B3-BC5D-A0921C194C92}" destId="{BE1F4D09-CA94-4469-BDA3-590435D240EA}" srcOrd="0" destOrd="0" presId="urn:microsoft.com/office/officeart/2005/8/layout/vList5"/>
    <dgm:cxn modelId="{BC679DEF-E18F-4384-B1F3-58E5590634D0}" type="presParOf" srcId="{53D9E460-9430-40B3-BC5D-A0921C194C92}" destId="{ED28D4E1-2FF0-4530-B947-7162FEBCB724}" srcOrd="1" destOrd="0" presId="urn:microsoft.com/office/officeart/2005/8/layout/vList5"/>
    <dgm:cxn modelId="{27A4F850-1BF0-4757-BD5F-C18984002A89}" type="presParOf" srcId="{FD7AE1CB-1952-4414-B0C6-36D46DE08ABA}" destId="{1FDBB55D-B5F3-4BE4-8283-F2DE3511B1EC}" srcOrd="5" destOrd="0" presId="urn:microsoft.com/office/officeart/2005/8/layout/vList5"/>
    <dgm:cxn modelId="{166177DB-EC78-4178-83F7-678598753C56}" type="presParOf" srcId="{FD7AE1CB-1952-4414-B0C6-36D46DE08ABA}" destId="{25E4912B-263B-42E0-BFF3-F43F3D841BE7}" srcOrd="6" destOrd="0" presId="urn:microsoft.com/office/officeart/2005/8/layout/vList5"/>
    <dgm:cxn modelId="{25C060E2-EEEF-49DB-B943-CCA4543E1027}" type="presParOf" srcId="{25E4912B-263B-42E0-BFF3-F43F3D841BE7}" destId="{EA14DF43-383B-4B0E-8F70-75ABC55FE657}" srcOrd="0" destOrd="0" presId="urn:microsoft.com/office/officeart/2005/8/layout/vList5"/>
    <dgm:cxn modelId="{895FDC5C-FF77-4410-BD96-755B8461E04C}" type="presParOf" srcId="{25E4912B-263B-42E0-BFF3-F43F3D841BE7}" destId="{2C99B458-D5F0-4D88-AF7E-58C28561220A}" srcOrd="1" destOrd="0" presId="urn:microsoft.com/office/officeart/2005/8/layout/vList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F79453A-7AEA-4D06-8B92-C4EB5B273287}" type="doc">
      <dgm:prSet loTypeId="urn:diagrams.loki3.com/BracketList" loCatId="list" qsTypeId="urn:microsoft.com/office/officeart/2005/8/quickstyle/3d3" qsCatId="3D" csTypeId="urn:microsoft.com/office/officeart/2005/8/colors/accent1_2" csCatId="accent1" phldr="1"/>
      <dgm:spPr/>
      <dgm:t>
        <a:bodyPr/>
        <a:lstStyle/>
        <a:p>
          <a:endParaRPr lang="en-US"/>
        </a:p>
      </dgm:t>
    </dgm:pt>
    <dgm:pt modelId="{365C2C3C-F3C1-4934-953E-0B37CEDCBC7A}">
      <dgm:prSet phldrT="[Text]" custT="1"/>
      <dgm:spPr/>
      <dgm:t>
        <a:bodyPr/>
        <a:lstStyle/>
        <a:p>
          <a:r>
            <a:rPr lang="en-GB" sz="1000" b="1">
              <a:solidFill>
                <a:sysClr val="windowText" lastClr="000000"/>
              </a:solidFill>
              <a:latin typeface="Arial" panose="020B0604020202020204" pitchFamily="34" charset="0"/>
              <a:cs typeface="Arial" panose="020B0604020202020204" pitchFamily="34" charset="0"/>
            </a:rPr>
            <a:t>Step 1:</a:t>
          </a:r>
        </a:p>
        <a:p>
          <a:r>
            <a:rPr lang="en-GB" sz="1000" b="1">
              <a:solidFill>
                <a:sysClr val="windowText" lastClr="000000"/>
              </a:solidFill>
              <a:latin typeface="Arial" panose="020B0604020202020204" pitchFamily="34" charset="0"/>
              <a:cs typeface="Arial" panose="020B0604020202020204" pitchFamily="34" charset="0"/>
            </a:rPr>
            <a:t> Identifying Keywords</a:t>
          </a:r>
        </a:p>
        <a:p>
          <a:endParaRPr lang="en-GB" sz="1000" b="1">
            <a:solidFill>
              <a:sysClr val="windowText" lastClr="000000"/>
            </a:solidFill>
            <a:latin typeface="Arial" panose="020B0604020202020204" pitchFamily="34" charset="0"/>
            <a:cs typeface="Arial" panose="020B0604020202020204" pitchFamily="34" charset="0"/>
          </a:endParaRPr>
        </a:p>
      </dgm:t>
    </dgm:pt>
    <dgm:pt modelId="{E1CEE019-403B-451E-BFB7-44B13F6D8EFC}" type="parTrans" cxnId="{F75FCD99-9E12-4018-9E29-61DCB669D1EA}">
      <dgm:prSet/>
      <dgm:spPr/>
      <dgm:t>
        <a:bodyPr/>
        <a:lstStyle/>
        <a:p>
          <a:endParaRPr lang="en-US"/>
        </a:p>
      </dgm:t>
    </dgm:pt>
    <dgm:pt modelId="{9D1C2DA2-5D2F-4C2B-A146-EFED0F39627D}" type="sibTrans" cxnId="{F75FCD99-9E12-4018-9E29-61DCB669D1EA}">
      <dgm:prSet/>
      <dgm:spPr/>
      <dgm:t>
        <a:bodyPr/>
        <a:lstStyle/>
        <a:p>
          <a:endParaRPr lang="en-US"/>
        </a:p>
      </dgm:t>
    </dgm:pt>
    <dgm:pt modelId="{2A5BF567-1685-4CF8-BEF1-E251DF0CD37E}">
      <dgm:prSet phldrT="[Text]" custT="1"/>
      <dgm:spPr/>
      <dgm:t>
        <a:bodyPr/>
        <a:lstStyle/>
        <a:p>
          <a:r>
            <a:rPr lang="en-GB" sz="1050" b="1">
              <a:latin typeface="Arial" panose="020B0604020202020204" pitchFamily="34" charset="0"/>
              <a:cs typeface="Arial" panose="020B0604020202020204" pitchFamily="34" charset="0"/>
            </a:rPr>
            <a:t>Identify the keywords relevant to research</a:t>
          </a:r>
          <a:endParaRPr lang="en-US" sz="1050" b="1">
            <a:latin typeface="Arial" panose="020B0604020202020204" pitchFamily="34" charset="0"/>
            <a:cs typeface="Arial" panose="020B0604020202020204" pitchFamily="34" charset="0"/>
          </a:endParaRPr>
        </a:p>
      </dgm:t>
    </dgm:pt>
    <dgm:pt modelId="{0E75DE96-01BD-4EB3-AC72-5D33E621972B}" type="parTrans" cxnId="{B9681BB3-83AD-4BA7-A4FC-0E51CFCEF539}">
      <dgm:prSet/>
      <dgm:spPr/>
      <dgm:t>
        <a:bodyPr/>
        <a:lstStyle/>
        <a:p>
          <a:endParaRPr lang="en-US"/>
        </a:p>
      </dgm:t>
    </dgm:pt>
    <dgm:pt modelId="{2C616060-B529-4A38-BECD-E178B0E7E1DA}" type="sibTrans" cxnId="{B9681BB3-83AD-4BA7-A4FC-0E51CFCEF539}">
      <dgm:prSet/>
      <dgm:spPr/>
      <dgm:t>
        <a:bodyPr/>
        <a:lstStyle/>
        <a:p>
          <a:endParaRPr lang="en-US"/>
        </a:p>
      </dgm:t>
    </dgm:pt>
    <dgm:pt modelId="{77C9A571-DDD5-4BBB-AB93-3625528CE02B}">
      <dgm:prSet phldrT="[Text]" custT="1"/>
      <dgm:spPr/>
      <dgm:t>
        <a:bodyPr/>
        <a:lstStyle/>
        <a:p>
          <a:r>
            <a:rPr lang="en-GB" sz="1000" b="1">
              <a:solidFill>
                <a:sysClr val="windowText" lastClr="000000"/>
              </a:solidFill>
              <a:latin typeface="Arial" panose="020B0604020202020204" pitchFamily="34" charset="0"/>
              <a:cs typeface="Arial" panose="020B0604020202020204" pitchFamily="34" charset="0"/>
            </a:rPr>
            <a:t>Step 2: </a:t>
          </a:r>
        </a:p>
        <a:p>
          <a:r>
            <a:rPr lang="en-GB" sz="1000" b="1">
              <a:solidFill>
                <a:sysClr val="windowText" lastClr="000000"/>
              </a:solidFill>
              <a:latin typeface="Arial" panose="020B0604020202020204" pitchFamily="34" charset="0"/>
              <a:cs typeface="Arial" panose="020B0604020202020204" pitchFamily="34" charset="0"/>
            </a:rPr>
            <a:t>Choose databases</a:t>
          </a:r>
        </a:p>
        <a:p>
          <a:endParaRPr lang="en-GB" sz="1000" b="1">
            <a:solidFill>
              <a:sysClr val="windowText" lastClr="000000"/>
            </a:solidFill>
            <a:latin typeface="Arial" panose="020B0604020202020204" pitchFamily="34" charset="0"/>
            <a:cs typeface="Arial" panose="020B0604020202020204" pitchFamily="34" charset="0"/>
          </a:endParaRPr>
        </a:p>
      </dgm:t>
    </dgm:pt>
    <dgm:pt modelId="{0C4B7834-2682-41A6-A802-1D3858B1D703}" type="parTrans" cxnId="{AC29955F-7435-4EEE-9616-DCDA8D3A8F87}">
      <dgm:prSet/>
      <dgm:spPr/>
      <dgm:t>
        <a:bodyPr/>
        <a:lstStyle/>
        <a:p>
          <a:endParaRPr lang="en-US"/>
        </a:p>
      </dgm:t>
    </dgm:pt>
    <dgm:pt modelId="{3DA57A1C-955F-4DFF-A66E-5BADE72C0BA3}" type="sibTrans" cxnId="{AC29955F-7435-4EEE-9616-DCDA8D3A8F87}">
      <dgm:prSet/>
      <dgm:spPr/>
      <dgm:t>
        <a:bodyPr/>
        <a:lstStyle/>
        <a:p>
          <a:endParaRPr lang="en-US"/>
        </a:p>
      </dgm:t>
    </dgm:pt>
    <dgm:pt modelId="{11FFE598-9E87-4978-AC47-94D70E8F08F6}">
      <dgm:prSet phldrT="[Text]" custT="1"/>
      <dgm:spPr/>
      <dgm:t>
        <a:bodyPr/>
        <a:lstStyle/>
        <a:p>
          <a:r>
            <a:rPr lang="en-GB" sz="1050" b="1">
              <a:latin typeface="Arial" panose="020B0604020202020204" pitchFamily="34" charset="0"/>
              <a:cs typeface="Arial" panose="020B0604020202020204" pitchFamily="34" charset="0"/>
            </a:rPr>
            <a:t>In order to find credible sources, access respected academic databases</a:t>
          </a:r>
          <a:endParaRPr lang="en-US" sz="1050" b="1">
            <a:latin typeface="Arial" panose="020B0604020202020204" pitchFamily="34" charset="0"/>
            <a:cs typeface="Arial" panose="020B0604020202020204" pitchFamily="34" charset="0"/>
          </a:endParaRPr>
        </a:p>
      </dgm:t>
    </dgm:pt>
    <dgm:pt modelId="{CCAF7267-4666-4560-AB38-8BB696564528}" type="parTrans" cxnId="{C9C15DD9-C46E-4F7C-8A6A-D57B5458312C}">
      <dgm:prSet/>
      <dgm:spPr/>
      <dgm:t>
        <a:bodyPr/>
        <a:lstStyle/>
        <a:p>
          <a:endParaRPr lang="en-US"/>
        </a:p>
      </dgm:t>
    </dgm:pt>
    <dgm:pt modelId="{0243CDCA-5647-41E2-AAB5-AACE835AA579}" type="sibTrans" cxnId="{C9C15DD9-C46E-4F7C-8A6A-D57B5458312C}">
      <dgm:prSet/>
      <dgm:spPr/>
      <dgm:t>
        <a:bodyPr/>
        <a:lstStyle/>
        <a:p>
          <a:endParaRPr lang="en-US"/>
        </a:p>
      </dgm:t>
    </dgm:pt>
    <dgm:pt modelId="{01371BEE-D007-43A3-BF1B-7CDA23CBF47A}">
      <dgm:prSet phldrT="[Text]" custT="1"/>
      <dgm:spPr/>
      <dgm:t>
        <a:bodyPr/>
        <a:lstStyle/>
        <a:p>
          <a:r>
            <a:rPr lang="en-GB" sz="1000" b="1">
              <a:solidFill>
                <a:sysClr val="windowText" lastClr="000000"/>
              </a:solidFill>
              <a:latin typeface="Arial" panose="020B0604020202020204" pitchFamily="34" charset="0"/>
              <a:cs typeface="Arial" panose="020B0604020202020204" pitchFamily="34" charset="0"/>
            </a:rPr>
            <a:t>Step 3: </a:t>
          </a:r>
        </a:p>
        <a:p>
          <a:r>
            <a:rPr lang="en-GB" sz="1000" b="1">
              <a:solidFill>
                <a:sysClr val="windowText" lastClr="000000"/>
              </a:solidFill>
              <a:latin typeface="Arial" panose="020B0604020202020204" pitchFamily="34" charset="0"/>
              <a:cs typeface="Arial" panose="020B0604020202020204" pitchFamily="34" charset="0"/>
            </a:rPr>
            <a:t>Add Filters</a:t>
          </a:r>
        </a:p>
        <a:p>
          <a:endParaRPr lang="en-GB" sz="1000" b="1">
            <a:solidFill>
              <a:sysClr val="windowText" lastClr="000000"/>
            </a:solidFill>
            <a:latin typeface="Arial" panose="020B0604020202020204" pitchFamily="34" charset="0"/>
            <a:cs typeface="Arial" panose="020B0604020202020204" pitchFamily="34" charset="0"/>
          </a:endParaRPr>
        </a:p>
      </dgm:t>
    </dgm:pt>
    <dgm:pt modelId="{9AA90735-37A9-48E2-89D2-3F3D62FEBE6F}" type="parTrans" cxnId="{96E346E1-B511-4A03-8294-6BDBADC9B11B}">
      <dgm:prSet/>
      <dgm:spPr/>
      <dgm:t>
        <a:bodyPr/>
        <a:lstStyle/>
        <a:p>
          <a:endParaRPr lang="en-US"/>
        </a:p>
      </dgm:t>
    </dgm:pt>
    <dgm:pt modelId="{3770CA32-B223-43DC-AE2A-B255D5B56E69}" type="sibTrans" cxnId="{96E346E1-B511-4A03-8294-6BDBADC9B11B}">
      <dgm:prSet/>
      <dgm:spPr/>
      <dgm:t>
        <a:bodyPr/>
        <a:lstStyle/>
        <a:p>
          <a:endParaRPr lang="en-US"/>
        </a:p>
      </dgm:t>
    </dgm:pt>
    <dgm:pt modelId="{24FACB68-41C9-49E8-94A6-C16BB7803AD8}">
      <dgm:prSet phldrT="[Text]" custT="1"/>
      <dgm:spPr/>
      <dgm:t>
        <a:bodyPr/>
        <a:lstStyle/>
        <a:p>
          <a:pPr algn="l"/>
          <a:r>
            <a:rPr lang="en-GB" sz="1000" b="1">
              <a:latin typeface="Arial" panose="020B0604020202020204" pitchFamily="34" charset="0"/>
              <a:cs typeface="Arial" panose="020B0604020202020204" pitchFamily="34" charset="0"/>
            </a:rPr>
            <a:t>Restricted search to recent and relevant studies.</a:t>
          </a:r>
          <a:endParaRPr lang="en-US" sz="1000" b="1">
            <a:latin typeface="Arial" panose="020B0604020202020204" pitchFamily="34" charset="0"/>
            <a:cs typeface="Arial" panose="020B0604020202020204" pitchFamily="34" charset="0"/>
          </a:endParaRPr>
        </a:p>
      </dgm:t>
    </dgm:pt>
    <dgm:pt modelId="{4D443409-525E-4725-8F51-C3F50D2619E0}" type="parTrans" cxnId="{B795D6A7-534B-4B03-BA68-99A2D6D4C273}">
      <dgm:prSet/>
      <dgm:spPr/>
      <dgm:t>
        <a:bodyPr/>
        <a:lstStyle/>
        <a:p>
          <a:endParaRPr lang="en-US"/>
        </a:p>
      </dgm:t>
    </dgm:pt>
    <dgm:pt modelId="{46199750-30AE-4A9F-92BA-B0D21A57FEF2}" type="sibTrans" cxnId="{B795D6A7-534B-4B03-BA68-99A2D6D4C273}">
      <dgm:prSet/>
      <dgm:spPr/>
      <dgm:t>
        <a:bodyPr/>
        <a:lstStyle/>
        <a:p>
          <a:endParaRPr lang="en-US"/>
        </a:p>
      </dgm:t>
    </dgm:pt>
    <dgm:pt modelId="{4F6A16B8-093E-447B-876E-6E321F783710}">
      <dgm:prSet custT="1"/>
      <dgm:spPr/>
      <dgm:t>
        <a:bodyPr/>
        <a:lstStyle/>
        <a:p>
          <a:pPr algn="l"/>
          <a:r>
            <a:rPr lang="en-GB" sz="1000" b="1">
              <a:latin typeface="Arial" panose="020B0604020202020204" pitchFamily="34" charset="0"/>
              <a:cs typeface="Arial" panose="020B0604020202020204" pitchFamily="34" charset="0"/>
            </a:rPr>
            <a:t>Region: The focus of the study is in the United Kingdom mainly</a:t>
          </a:r>
          <a:endParaRPr lang="en-US" sz="1000" b="1">
            <a:latin typeface="Arial" panose="020B0604020202020204" pitchFamily="34" charset="0"/>
            <a:cs typeface="Arial" panose="020B0604020202020204" pitchFamily="34" charset="0"/>
          </a:endParaRPr>
        </a:p>
      </dgm:t>
    </dgm:pt>
    <dgm:pt modelId="{1C925112-B755-4FBE-8289-D61DBAC49283}" type="parTrans" cxnId="{2C4D3CDA-1199-489C-AB19-29AD6E571EA8}">
      <dgm:prSet/>
      <dgm:spPr/>
      <dgm:t>
        <a:bodyPr/>
        <a:lstStyle/>
        <a:p>
          <a:endParaRPr lang="en-US"/>
        </a:p>
      </dgm:t>
    </dgm:pt>
    <dgm:pt modelId="{2E6E8E07-AC07-489C-8A78-FD3CEF086EAB}" type="sibTrans" cxnId="{2C4D3CDA-1199-489C-AB19-29AD6E571EA8}">
      <dgm:prSet/>
      <dgm:spPr/>
      <dgm:t>
        <a:bodyPr/>
        <a:lstStyle/>
        <a:p>
          <a:endParaRPr lang="en-US"/>
        </a:p>
      </dgm:t>
    </dgm:pt>
    <dgm:pt modelId="{E101A9E7-A195-40BD-BFED-1C0D7087C259}">
      <dgm:prSet custT="1"/>
      <dgm:spPr/>
      <dgm:t>
        <a:bodyPr/>
        <a:lstStyle/>
        <a:p>
          <a:pPr algn="l"/>
          <a:r>
            <a:rPr lang="en-GB" sz="1000" b="1">
              <a:latin typeface="Arial" panose="020B0604020202020204" pitchFamily="34" charset="0"/>
              <a:cs typeface="Arial" panose="020B0604020202020204" pitchFamily="34" charset="0"/>
            </a:rPr>
            <a:t>Study type: A quantitative, peer-reviewed research paper.</a:t>
          </a:r>
          <a:endParaRPr lang="en-US" sz="1000" b="1">
            <a:latin typeface="Arial" panose="020B0604020202020204" pitchFamily="34" charset="0"/>
            <a:cs typeface="Arial" panose="020B0604020202020204" pitchFamily="34" charset="0"/>
          </a:endParaRPr>
        </a:p>
      </dgm:t>
    </dgm:pt>
    <dgm:pt modelId="{906E944A-79B6-4A7C-B248-9BE1F5ABF5E0}" type="parTrans" cxnId="{1194B4B1-B334-4F67-85DA-D7DE1F9EF0E8}">
      <dgm:prSet/>
      <dgm:spPr/>
      <dgm:t>
        <a:bodyPr/>
        <a:lstStyle/>
        <a:p>
          <a:endParaRPr lang="en-US"/>
        </a:p>
      </dgm:t>
    </dgm:pt>
    <dgm:pt modelId="{67482513-BF46-43C9-A7F1-47858850605F}" type="sibTrans" cxnId="{1194B4B1-B334-4F67-85DA-D7DE1F9EF0E8}">
      <dgm:prSet/>
      <dgm:spPr/>
      <dgm:t>
        <a:bodyPr/>
        <a:lstStyle/>
        <a:p>
          <a:endParaRPr lang="en-US"/>
        </a:p>
      </dgm:t>
    </dgm:pt>
    <dgm:pt modelId="{68D135C5-152B-49AB-A864-39CD020DDEAA}">
      <dgm:prSet custT="1"/>
      <dgm:spPr/>
      <dgm:t>
        <a:bodyPr/>
        <a:lstStyle/>
        <a:p>
          <a:r>
            <a:rPr lang="en-GB" sz="1000" b="1">
              <a:solidFill>
                <a:sysClr val="windowText" lastClr="000000"/>
              </a:solidFill>
              <a:latin typeface="Arial" panose="020B0604020202020204" pitchFamily="34" charset="0"/>
              <a:cs typeface="Arial" panose="020B0604020202020204" pitchFamily="34" charset="0"/>
            </a:rPr>
            <a:t>Step 4:</a:t>
          </a:r>
        </a:p>
        <a:p>
          <a:r>
            <a:rPr lang="en-GB" sz="1000" b="1">
              <a:solidFill>
                <a:sysClr val="windowText" lastClr="000000"/>
              </a:solidFill>
              <a:latin typeface="Arial" panose="020B0604020202020204" pitchFamily="34" charset="0"/>
              <a:cs typeface="Arial" panose="020B0604020202020204" pitchFamily="34" charset="0"/>
            </a:rPr>
            <a:t> Appraise and Select</a:t>
          </a:r>
          <a:endParaRPr lang="en-US" sz="1000" b="1">
            <a:solidFill>
              <a:sysClr val="windowText" lastClr="000000"/>
            </a:solidFill>
            <a:latin typeface="Arial" panose="020B0604020202020204" pitchFamily="34" charset="0"/>
            <a:cs typeface="Arial" panose="020B0604020202020204" pitchFamily="34" charset="0"/>
          </a:endParaRPr>
        </a:p>
      </dgm:t>
    </dgm:pt>
    <dgm:pt modelId="{FA8DF5F0-07B4-4B29-B7D4-7F0CE9C70192}" type="parTrans" cxnId="{A3732DAC-16DE-4D27-93A8-49FA22CC395F}">
      <dgm:prSet/>
      <dgm:spPr/>
      <dgm:t>
        <a:bodyPr/>
        <a:lstStyle/>
        <a:p>
          <a:endParaRPr lang="en-US"/>
        </a:p>
      </dgm:t>
    </dgm:pt>
    <dgm:pt modelId="{390E6E8A-5A9E-4F62-AB22-F756CD9230EC}" type="sibTrans" cxnId="{A3732DAC-16DE-4D27-93A8-49FA22CC395F}">
      <dgm:prSet/>
      <dgm:spPr/>
      <dgm:t>
        <a:bodyPr/>
        <a:lstStyle/>
        <a:p>
          <a:endParaRPr lang="en-US"/>
        </a:p>
      </dgm:t>
    </dgm:pt>
    <dgm:pt modelId="{604372F9-2542-4A76-83BB-2317616C2DB5}">
      <dgm:prSet custT="1"/>
      <dgm:spPr/>
      <dgm:t>
        <a:bodyPr/>
        <a:lstStyle/>
        <a:p>
          <a:r>
            <a:rPr lang="en-US" sz="1000" b="1">
              <a:latin typeface="Arial" panose="020B0604020202020204" pitchFamily="34" charset="0"/>
              <a:cs typeface="Arial" panose="020B0604020202020204" pitchFamily="34" charset="0"/>
            </a:rPr>
            <a:t>Work through relevance on each article.</a:t>
          </a:r>
        </a:p>
      </dgm:t>
    </dgm:pt>
    <dgm:pt modelId="{10492C3C-35D7-4A10-B00F-98CD91864755}" type="parTrans" cxnId="{9C08A15E-A254-4CEF-9FFB-CBE4A406E2E6}">
      <dgm:prSet/>
      <dgm:spPr/>
      <dgm:t>
        <a:bodyPr/>
        <a:lstStyle/>
        <a:p>
          <a:endParaRPr lang="en-US"/>
        </a:p>
      </dgm:t>
    </dgm:pt>
    <dgm:pt modelId="{CBC96680-CF9D-4757-AF53-55C64EA86506}" type="sibTrans" cxnId="{9C08A15E-A254-4CEF-9FFB-CBE4A406E2E6}">
      <dgm:prSet/>
      <dgm:spPr/>
      <dgm:t>
        <a:bodyPr/>
        <a:lstStyle/>
        <a:p>
          <a:endParaRPr lang="en-US"/>
        </a:p>
      </dgm:t>
    </dgm:pt>
    <dgm:pt modelId="{7EF1E9D2-8361-4748-8900-847F78EEE7B5}">
      <dgm:prSet custT="1"/>
      <dgm:spPr/>
      <dgm:t>
        <a:bodyPr/>
        <a:lstStyle/>
        <a:p>
          <a:r>
            <a:rPr lang="en-US" sz="1000" b="1">
              <a:latin typeface="Arial" panose="020B0604020202020204" pitchFamily="34" charset="0"/>
              <a:cs typeface="Arial" panose="020B0604020202020204" pitchFamily="34" charset="0"/>
            </a:rPr>
            <a:t>Examined contributory factors, such as emotional duress and workload.</a:t>
          </a:r>
        </a:p>
      </dgm:t>
    </dgm:pt>
    <dgm:pt modelId="{04032258-34A4-474C-89AF-AF6DCC91ED2C}" type="parTrans" cxnId="{6DB00564-E74E-44A8-A0FF-0A485458B105}">
      <dgm:prSet/>
      <dgm:spPr/>
      <dgm:t>
        <a:bodyPr/>
        <a:lstStyle/>
        <a:p>
          <a:endParaRPr lang="en-US"/>
        </a:p>
      </dgm:t>
    </dgm:pt>
    <dgm:pt modelId="{94F30A74-09BA-40AD-B2DF-E514C0576465}" type="sibTrans" cxnId="{6DB00564-E74E-44A8-A0FF-0A485458B105}">
      <dgm:prSet/>
      <dgm:spPr/>
      <dgm:t>
        <a:bodyPr/>
        <a:lstStyle/>
        <a:p>
          <a:endParaRPr lang="en-US"/>
        </a:p>
      </dgm:t>
    </dgm:pt>
    <dgm:pt modelId="{B4BF1F21-B5F1-4F92-ADD0-0FFDD79FCB47}">
      <dgm:prSet custT="1"/>
      <dgm:spPr/>
      <dgm:t>
        <a:bodyPr/>
        <a:lstStyle/>
        <a:p>
          <a:r>
            <a:rPr lang="en-US" sz="1000" b="1">
              <a:latin typeface="Arial" panose="020B0604020202020204" pitchFamily="34" charset="0"/>
              <a:cs typeface="Arial" panose="020B0604020202020204" pitchFamily="34" charset="0"/>
            </a:rPr>
            <a:t>Given statistical data with respect to the prevalence of post-traumatic stress disorder.</a:t>
          </a:r>
        </a:p>
      </dgm:t>
    </dgm:pt>
    <dgm:pt modelId="{E83FEC56-C1D6-4396-A891-60F76B348F3D}" type="parTrans" cxnId="{B75ED19D-7E40-4DC1-A928-A5E4FAA65CBA}">
      <dgm:prSet/>
      <dgm:spPr/>
    </dgm:pt>
    <dgm:pt modelId="{CED7AD80-F5E0-47E8-A822-D8ABAD9ECFBE}" type="sibTrans" cxnId="{B75ED19D-7E40-4DC1-A928-A5E4FAA65CBA}">
      <dgm:prSet/>
      <dgm:spPr/>
    </dgm:pt>
    <dgm:pt modelId="{044106C3-053F-43E8-B538-D2B717A23977}" type="pres">
      <dgm:prSet presAssocID="{BF79453A-7AEA-4D06-8B92-C4EB5B273287}" presName="Name0" presStyleCnt="0">
        <dgm:presLayoutVars>
          <dgm:dir/>
          <dgm:animLvl val="lvl"/>
          <dgm:resizeHandles val="exact"/>
        </dgm:presLayoutVars>
      </dgm:prSet>
      <dgm:spPr/>
    </dgm:pt>
    <dgm:pt modelId="{30B55B99-E59F-4747-8B8A-93E609C9F5F1}" type="pres">
      <dgm:prSet presAssocID="{365C2C3C-F3C1-4934-953E-0B37CEDCBC7A}" presName="linNode" presStyleCnt="0"/>
      <dgm:spPr/>
    </dgm:pt>
    <dgm:pt modelId="{36038A5E-300B-437B-9DEC-DE4AE44311E5}" type="pres">
      <dgm:prSet presAssocID="{365C2C3C-F3C1-4934-953E-0B37CEDCBC7A}" presName="parTx" presStyleLbl="revTx" presStyleIdx="0" presStyleCnt="4" custLinFactNeighborX="-24735" custLinFactNeighborY="14955">
        <dgm:presLayoutVars>
          <dgm:chMax val="1"/>
          <dgm:bulletEnabled val="1"/>
        </dgm:presLayoutVars>
      </dgm:prSet>
      <dgm:spPr/>
    </dgm:pt>
    <dgm:pt modelId="{E9055BF5-F69C-4E26-B40F-14D7F9B0730E}" type="pres">
      <dgm:prSet presAssocID="{365C2C3C-F3C1-4934-953E-0B37CEDCBC7A}" presName="bracket" presStyleLbl="parChTrans1D1" presStyleIdx="0" presStyleCnt="4"/>
      <dgm:spPr/>
    </dgm:pt>
    <dgm:pt modelId="{B4242E94-D4BD-414F-ACB9-5454DAEFB024}" type="pres">
      <dgm:prSet presAssocID="{365C2C3C-F3C1-4934-953E-0B37CEDCBC7A}" presName="spH" presStyleCnt="0"/>
      <dgm:spPr/>
    </dgm:pt>
    <dgm:pt modelId="{18C4358F-5CE0-44BA-92F7-ADA5F1349378}" type="pres">
      <dgm:prSet presAssocID="{365C2C3C-F3C1-4934-953E-0B37CEDCBC7A}" presName="desTx" presStyleLbl="node1" presStyleIdx="0" presStyleCnt="4">
        <dgm:presLayoutVars>
          <dgm:bulletEnabled val="1"/>
        </dgm:presLayoutVars>
      </dgm:prSet>
      <dgm:spPr/>
    </dgm:pt>
    <dgm:pt modelId="{E8881877-B564-414E-B440-EB7BA7D55F0C}" type="pres">
      <dgm:prSet presAssocID="{9D1C2DA2-5D2F-4C2B-A146-EFED0F39627D}" presName="spV" presStyleCnt="0"/>
      <dgm:spPr/>
    </dgm:pt>
    <dgm:pt modelId="{3BE4CB43-E5A3-47D2-9F42-BFDEA526758C}" type="pres">
      <dgm:prSet presAssocID="{77C9A571-DDD5-4BBB-AB93-3625528CE02B}" presName="linNode" presStyleCnt="0"/>
      <dgm:spPr/>
    </dgm:pt>
    <dgm:pt modelId="{F8E404CC-F0DB-419B-84C8-2506969DB1C9}" type="pres">
      <dgm:prSet presAssocID="{77C9A571-DDD5-4BBB-AB93-3625528CE02B}" presName="parTx" presStyleLbl="revTx" presStyleIdx="1" presStyleCnt="4" custScaleY="52243" custLinFactNeighborX="-14134" custLinFactNeighborY="15679">
        <dgm:presLayoutVars>
          <dgm:chMax val="1"/>
          <dgm:bulletEnabled val="1"/>
        </dgm:presLayoutVars>
      </dgm:prSet>
      <dgm:spPr/>
    </dgm:pt>
    <dgm:pt modelId="{81404A0E-47BD-4F7F-BB04-19A9EAC7302D}" type="pres">
      <dgm:prSet presAssocID="{77C9A571-DDD5-4BBB-AB93-3625528CE02B}" presName="bracket" presStyleLbl="parChTrans1D1" presStyleIdx="1" presStyleCnt="4"/>
      <dgm:spPr/>
    </dgm:pt>
    <dgm:pt modelId="{75F74F31-41BC-462D-A05C-BF117E06D9DB}" type="pres">
      <dgm:prSet presAssocID="{77C9A571-DDD5-4BBB-AB93-3625528CE02B}" presName="spH" presStyleCnt="0"/>
      <dgm:spPr/>
    </dgm:pt>
    <dgm:pt modelId="{16F96163-8FC7-4D7B-B300-7DA7CD9315ED}" type="pres">
      <dgm:prSet presAssocID="{77C9A571-DDD5-4BBB-AB93-3625528CE02B}" presName="desTx" presStyleLbl="node1" presStyleIdx="1" presStyleCnt="4">
        <dgm:presLayoutVars>
          <dgm:bulletEnabled val="1"/>
        </dgm:presLayoutVars>
      </dgm:prSet>
      <dgm:spPr/>
    </dgm:pt>
    <dgm:pt modelId="{1014DA76-98C0-49FF-9511-5D7F73DA481A}" type="pres">
      <dgm:prSet presAssocID="{3DA57A1C-955F-4DFF-A66E-5BADE72C0BA3}" presName="spV" presStyleCnt="0"/>
      <dgm:spPr/>
    </dgm:pt>
    <dgm:pt modelId="{98416929-8DE7-497D-83EF-0AF76CA6422D}" type="pres">
      <dgm:prSet presAssocID="{01371BEE-D007-43A3-BF1B-7CDA23CBF47A}" presName="linNode" presStyleCnt="0"/>
      <dgm:spPr/>
    </dgm:pt>
    <dgm:pt modelId="{E522FF51-9E98-4B33-8808-405108DD1519}" type="pres">
      <dgm:prSet presAssocID="{01371BEE-D007-43A3-BF1B-7CDA23CBF47A}" presName="parTx" presStyleLbl="revTx" presStyleIdx="2" presStyleCnt="4" custLinFactNeighborX="-24735" custLinFactNeighborY="17104">
        <dgm:presLayoutVars>
          <dgm:chMax val="1"/>
          <dgm:bulletEnabled val="1"/>
        </dgm:presLayoutVars>
      </dgm:prSet>
      <dgm:spPr/>
    </dgm:pt>
    <dgm:pt modelId="{BE9CA0F0-CA1D-4362-8409-55E1162299B1}" type="pres">
      <dgm:prSet presAssocID="{01371BEE-D007-43A3-BF1B-7CDA23CBF47A}" presName="bracket" presStyleLbl="parChTrans1D1" presStyleIdx="2" presStyleCnt="4"/>
      <dgm:spPr/>
    </dgm:pt>
    <dgm:pt modelId="{19559E63-5F0A-4A7C-AE9B-987F83D77992}" type="pres">
      <dgm:prSet presAssocID="{01371BEE-D007-43A3-BF1B-7CDA23CBF47A}" presName="spH" presStyleCnt="0"/>
      <dgm:spPr/>
    </dgm:pt>
    <dgm:pt modelId="{B49AC878-65EE-4565-B78A-E96DF8EE8B94}" type="pres">
      <dgm:prSet presAssocID="{01371BEE-D007-43A3-BF1B-7CDA23CBF47A}" presName="desTx" presStyleLbl="node1" presStyleIdx="2" presStyleCnt="4">
        <dgm:presLayoutVars>
          <dgm:bulletEnabled val="1"/>
        </dgm:presLayoutVars>
      </dgm:prSet>
      <dgm:spPr/>
    </dgm:pt>
    <dgm:pt modelId="{F0247A46-2F4B-4A1B-84EE-380B55C56B2F}" type="pres">
      <dgm:prSet presAssocID="{3770CA32-B223-43DC-AE2A-B255D5B56E69}" presName="spV" presStyleCnt="0"/>
      <dgm:spPr/>
    </dgm:pt>
    <dgm:pt modelId="{346B05DA-B3F1-4453-BF35-7FBC3EEFA857}" type="pres">
      <dgm:prSet presAssocID="{68D135C5-152B-49AB-A864-39CD020DDEAA}" presName="linNode" presStyleCnt="0"/>
      <dgm:spPr/>
    </dgm:pt>
    <dgm:pt modelId="{45DBF61F-EE31-45A8-ADAB-909F076B48BF}" type="pres">
      <dgm:prSet presAssocID="{68D135C5-152B-49AB-A864-39CD020DDEAA}" presName="parTx" presStyleLbl="revTx" presStyleIdx="3" presStyleCnt="4">
        <dgm:presLayoutVars>
          <dgm:chMax val="1"/>
          <dgm:bulletEnabled val="1"/>
        </dgm:presLayoutVars>
      </dgm:prSet>
      <dgm:spPr/>
    </dgm:pt>
    <dgm:pt modelId="{E0291B5D-CA76-4C5D-9407-28BD7BA0440E}" type="pres">
      <dgm:prSet presAssocID="{68D135C5-152B-49AB-A864-39CD020DDEAA}" presName="bracket" presStyleLbl="parChTrans1D1" presStyleIdx="3" presStyleCnt="4"/>
      <dgm:spPr/>
    </dgm:pt>
    <dgm:pt modelId="{1B20BF4C-E0F0-4E46-AAF1-0851D4DA171F}" type="pres">
      <dgm:prSet presAssocID="{68D135C5-152B-49AB-A864-39CD020DDEAA}" presName="spH" presStyleCnt="0"/>
      <dgm:spPr/>
    </dgm:pt>
    <dgm:pt modelId="{8339A2D7-158D-47FB-B5F7-502B30AEE478}" type="pres">
      <dgm:prSet presAssocID="{68D135C5-152B-49AB-A864-39CD020DDEAA}" presName="desTx" presStyleLbl="node1" presStyleIdx="3" presStyleCnt="4">
        <dgm:presLayoutVars>
          <dgm:bulletEnabled val="1"/>
        </dgm:presLayoutVars>
      </dgm:prSet>
      <dgm:spPr/>
    </dgm:pt>
  </dgm:ptLst>
  <dgm:cxnLst>
    <dgm:cxn modelId="{B9C4072D-2196-4CE6-96A1-A1885B435D29}" type="presOf" srcId="{B4BF1F21-B5F1-4F92-ADD0-0FFDD79FCB47}" destId="{8339A2D7-158D-47FB-B5F7-502B30AEE478}" srcOrd="0" destOrd="1" presId="urn:diagrams.loki3.com/BracketList"/>
    <dgm:cxn modelId="{4B998E39-2C2A-4737-A75B-EB2A83BF380D}" type="presOf" srcId="{68D135C5-152B-49AB-A864-39CD020DDEAA}" destId="{45DBF61F-EE31-45A8-ADAB-909F076B48BF}" srcOrd="0" destOrd="0" presId="urn:diagrams.loki3.com/BracketList"/>
    <dgm:cxn modelId="{9C08A15E-A254-4CEF-9FFB-CBE4A406E2E6}" srcId="{68D135C5-152B-49AB-A864-39CD020DDEAA}" destId="{604372F9-2542-4A76-83BB-2317616C2DB5}" srcOrd="0" destOrd="0" parTransId="{10492C3C-35D7-4A10-B00F-98CD91864755}" sibTransId="{CBC96680-CF9D-4757-AF53-55C64EA86506}"/>
    <dgm:cxn modelId="{AC29955F-7435-4EEE-9616-DCDA8D3A8F87}" srcId="{BF79453A-7AEA-4D06-8B92-C4EB5B273287}" destId="{77C9A571-DDD5-4BBB-AB93-3625528CE02B}" srcOrd="1" destOrd="0" parTransId="{0C4B7834-2682-41A6-A802-1D3858B1D703}" sibTransId="{3DA57A1C-955F-4DFF-A66E-5BADE72C0BA3}"/>
    <dgm:cxn modelId="{6DB00564-E74E-44A8-A0FF-0A485458B105}" srcId="{68D135C5-152B-49AB-A864-39CD020DDEAA}" destId="{7EF1E9D2-8361-4748-8900-847F78EEE7B5}" srcOrd="2" destOrd="0" parTransId="{04032258-34A4-474C-89AF-AF6DCC91ED2C}" sibTransId="{94F30A74-09BA-40AD-B2DF-E514C0576465}"/>
    <dgm:cxn modelId="{0F472545-7619-4E90-BAE1-86023CDF60ED}" type="presOf" srcId="{7EF1E9D2-8361-4748-8900-847F78EEE7B5}" destId="{8339A2D7-158D-47FB-B5F7-502B30AEE478}" srcOrd="0" destOrd="2" presId="urn:diagrams.loki3.com/BracketList"/>
    <dgm:cxn modelId="{E977B24A-5859-4FA3-B819-9E67387645B3}" type="presOf" srcId="{4F6A16B8-093E-447B-876E-6E321F783710}" destId="{B49AC878-65EE-4565-B78A-E96DF8EE8B94}" srcOrd="0" destOrd="1" presId="urn:diagrams.loki3.com/BracketList"/>
    <dgm:cxn modelId="{FACE8E6D-2DC9-45BC-9187-E59E426AD574}" type="presOf" srcId="{365C2C3C-F3C1-4934-953E-0B37CEDCBC7A}" destId="{36038A5E-300B-437B-9DEC-DE4AE44311E5}" srcOrd="0" destOrd="0" presId="urn:diagrams.loki3.com/BracketList"/>
    <dgm:cxn modelId="{07524C75-C6D0-4F1B-9036-14EC9354FDFE}" type="presOf" srcId="{604372F9-2542-4A76-83BB-2317616C2DB5}" destId="{8339A2D7-158D-47FB-B5F7-502B30AEE478}" srcOrd="0" destOrd="0" presId="urn:diagrams.loki3.com/BracketList"/>
    <dgm:cxn modelId="{58A71258-DA97-4429-B756-048BF6F3FBC0}" type="presOf" srcId="{11FFE598-9E87-4978-AC47-94D70E8F08F6}" destId="{16F96163-8FC7-4D7B-B300-7DA7CD9315ED}" srcOrd="0" destOrd="0" presId="urn:diagrams.loki3.com/BracketList"/>
    <dgm:cxn modelId="{F9DBC07C-220A-415E-AF39-5103F77C10CD}" type="presOf" srcId="{BF79453A-7AEA-4D06-8B92-C4EB5B273287}" destId="{044106C3-053F-43E8-B538-D2B717A23977}" srcOrd="0" destOrd="0" presId="urn:diagrams.loki3.com/BracketList"/>
    <dgm:cxn modelId="{1E502094-B996-4BB5-9D21-7E99AF16035B}" type="presOf" srcId="{2A5BF567-1685-4CF8-BEF1-E251DF0CD37E}" destId="{18C4358F-5CE0-44BA-92F7-ADA5F1349378}" srcOrd="0" destOrd="0" presId="urn:diagrams.loki3.com/BracketList"/>
    <dgm:cxn modelId="{F75FCD99-9E12-4018-9E29-61DCB669D1EA}" srcId="{BF79453A-7AEA-4D06-8B92-C4EB5B273287}" destId="{365C2C3C-F3C1-4934-953E-0B37CEDCBC7A}" srcOrd="0" destOrd="0" parTransId="{E1CEE019-403B-451E-BFB7-44B13F6D8EFC}" sibTransId="{9D1C2DA2-5D2F-4C2B-A146-EFED0F39627D}"/>
    <dgm:cxn modelId="{B75ED19D-7E40-4DC1-A928-A5E4FAA65CBA}" srcId="{68D135C5-152B-49AB-A864-39CD020DDEAA}" destId="{B4BF1F21-B5F1-4F92-ADD0-0FFDD79FCB47}" srcOrd="1" destOrd="0" parTransId="{E83FEC56-C1D6-4396-A891-60F76B348F3D}" sibTransId="{CED7AD80-F5E0-47E8-A822-D8ABAD9ECFBE}"/>
    <dgm:cxn modelId="{F08CF19D-54F9-4C02-BF37-CF114093BFF3}" type="presOf" srcId="{77C9A571-DDD5-4BBB-AB93-3625528CE02B}" destId="{F8E404CC-F0DB-419B-84C8-2506969DB1C9}" srcOrd="0" destOrd="0" presId="urn:diagrams.loki3.com/BracketList"/>
    <dgm:cxn modelId="{B795D6A7-534B-4B03-BA68-99A2D6D4C273}" srcId="{01371BEE-D007-43A3-BF1B-7CDA23CBF47A}" destId="{24FACB68-41C9-49E8-94A6-C16BB7803AD8}" srcOrd="0" destOrd="0" parTransId="{4D443409-525E-4725-8F51-C3F50D2619E0}" sibTransId="{46199750-30AE-4A9F-92BA-B0D21A57FEF2}"/>
    <dgm:cxn modelId="{A3732DAC-16DE-4D27-93A8-49FA22CC395F}" srcId="{BF79453A-7AEA-4D06-8B92-C4EB5B273287}" destId="{68D135C5-152B-49AB-A864-39CD020DDEAA}" srcOrd="3" destOrd="0" parTransId="{FA8DF5F0-07B4-4B29-B7D4-7F0CE9C70192}" sibTransId="{390E6E8A-5A9E-4F62-AB22-F756CD9230EC}"/>
    <dgm:cxn modelId="{1194B4B1-B334-4F67-85DA-D7DE1F9EF0E8}" srcId="{01371BEE-D007-43A3-BF1B-7CDA23CBF47A}" destId="{E101A9E7-A195-40BD-BFED-1C0D7087C259}" srcOrd="2" destOrd="0" parTransId="{906E944A-79B6-4A7C-B248-9BE1F5ABF5E0}" sibTransId="{67482513-BF46-43C9-A7F1-47858850605F}"/>
    <dgm:cxn modelId="{B9681BB3-83AD-4BA7-A4FC-0E51CFCEF539}" srcId="{365C2C3C-F3C1-4934-953E-0B37CEDCBC7A}" destId="{2A5BF567-1685-4CF8-BEF1-E251DF0CD37E}" srcOrd="0" destOrd="0" parTransId="{0E75DE96-01BD-4EB3-AC72-5D33E621972B}" sibTransId="{2C616060-B529-4A38-BECD-E178B0E7E1DA}"/>
    <dgm:cxn modelId="{635A9CBB-ADB6-443B-87CD-F32E3C56F0A9}" type="presOf" srcId="{E101A9E7-A195-40BD-BFED-1C0D7087C259}" destId="{B49AC878-65EE-4565-B78A-E96DF8EE8B94}" srcOrd="0" destOrd="2" presId="urn:diagrams.loki3.com/BracketList"/>
    <dgm:cxn modelId="{C9C15DD9-C46E-4F7C-8A6A-D57B5458312C}" srcId="{77C9A571-DDD5-4BBB-AB93-3625528CE02B}" destId="{11FFE598-9E87-4978-AC47-94D70E8F08F6}" srcOrd="0" destOrd="0" parTransId="{CCAF7267-4666-4560-AB38-8BB696564528}" sibTransId="{0243CDCA-5647-41E2-AAB5-AACE835AA579}"/>
    <dgm:cxn modelId="{2C4D3CDA-1199-489C-AB19-29AD6E571EA8}" srcId="{01371BEE-D007-43A3-BF1B-7CDA23CBF47A}" destId="{4F6A16B8-093E-447B-876E-6E321F783710}" srcOrd="1" destOrd="0" parTransId="{1C925112-B755-4FBE-8289-D61DBAC49283}" sibTransId="{2E6E8E07-AC07-489C-8A78-FD3CEF086EAB}"/>
    <dgm:cxn modelId="{96E346E1-B511-4A03-8294-6BDBADC9B11B}" srcId="{BF79453A-7AEA-4D06-8B92-C4EB5B273287}" destId="{01371BEE-D007-43A3-BF1B-7CDA23CBF47A}" srcOrd="2" destOrd="0" parTransId="{9AA90735-37A9-48E2-89D2-3F3D62FEBE6F}" sibTransId="{3770CA32-B223-43DC-AE2A-B255D5B56E69}"/>
    <dgm:cxn modelId="{1CE209E5-0058-46DB-9938-08E1C79A4D36}" type="presOf" srcId="{24FACB68-41C9-49E8-94A6-C16BB7803AD8}" destId="{B49AC878-65EE-4565-B78A-E96DF8EE8B94}" srcOrd="0" destOrd="0" presId="urn:diagrams.loki3.com/BracketList"/>
    <dgm:cxn modelId="{E27E5AFF-3046-4BB5-A0C0-66847EE45E77}" type="presOf" srcId="{01371BEE-D007-43A3-BF1B-7CDA23CBF47A}" destId="{E522FF51-9E98-4B33-8808-405108DD1519}" srcOrd="0" destOrd="0" presId="urn:diagrams.loki3.com/BracketList"/>
    <dgm:cxn modelId="{16C738CA-382E-4C4B-B9DB-801AEC49D216}" type="presParOf" srcId="{044106C3-053F-43E8-B538-D2B717A23977}" destId="{30B55B99-E59F-4747-8B8A-93E609C9F5F1}" srcOrd="0" destOrd="0" presId="urn:diagrams.loki3.com/BracketList"/>
    <dgm:cxn modelId="{0CC750AA-AECB-45BB-897A-0DEC935005B4}" type="presParOf" srcId="{30B55B99-E59F-4747-8B8A-93E609C9F5F1}" destId="{36038A5E-300B-437B-9DEC-DE4AE44311E5}" srcOrd="0" destOrd="0" presId="urn:diagrams.loki3.com/BracketList"/>
    <dgm:cxn modelId="{3EFD7E68-C907-428E-A7CE-FFC4E8F54F7C}" type="presParOf" srcId="{30B55B99-E59F-4747-8B8A-93E609C9F5F1}" destId="{E9055BF5-F69C-4E26-B40F-14D7F9B0730E}" srcOrd="1" destOrd="0" presId="urn:diagrams.loki3.com/BracketList"/>
    <dgm:cxn modelId="{94F1E3A7-7BB5-4698-BB18-2DAA1A533290}" type="presParOf" srcId="{30B55B99-E59F-4747-8B8A-93E609C9F5F1}" destId="{B4242E94-D4BD-414F-ACB9-5454DAEFB024}" srcOrd="2" destOrd="0" presId="urn:diagrams.loki3.com/BracketList"/>
    <dgm:cxn modelId="{C1492F11-D136-455F-A08F-E84A89D6947A}" type="presParOf" srcId="{30B55B99-E59F-4747-8B8A-93E609C9F5F1}" destId="{18C4358F-5CE0-44BA-92F7-ADA5F1349378}" srcOrd="3" destOrd="0" presId="urn:diagrams.loki3.com/BracketList"/>
    <dgm:cxn modelId="{7EA57805-F95D-473A-BA7C-CE7FE31F4E1D}" type="presParOf" srcId="{044106C3-053F-43E8-B538-D2B717A23977}" destId="{E8881877-B564-414E-B440-EB7BA7D55F0C}" srcOrd="1" destOrd="0" presId="urn:diagrams.loki3.com/BracketList"/>
    <dgm:cxn modelId="{9B0B2880-8B59-47BC-A1E3-12671D43FD88}" type="presParOf" srcId="{044106C3-053F-43E8-B538-D2B717A23977}" destId="{3BE4CB43-E5A3-47D2-9F42-BFDEA526758C}" srcOrd="2" destOrd="0" presId="urn:diagrams.loki3.com/BracketList"/>
    <dgm:cxn modelId="{382ACB3B-E6A5-495E-8B11-E3A032883A6E}" type="presParOf" srcId="{3BE4CB43-E5A3-47D2-9F42-BFDEA526758C}" destId="{F8E404CC-F0DB-419B-84C8-2506969DB1C9}" srcOrd="0" destOrd="0" presId="urn:diagrams.loki3.com/BracketList"/>
    <dgm:cxn modelId="{7DCBA16A-2991-4908-9939-3AB8803E22FF}" type="presParOf" srcId="{3BE4CB43-E5A3-47D2-9F42-BFDEA526758C}" destId="{81404A0E-47BD-4F7F-BB04-19A9EAC7302D}" srcOrd="1" destOrd="0" presId="urn:diagrams.loki3.com/BracketList"/>
    <dgm:cxn modelId="{7359A16E-DA9F-4BEB-9B7F-64937B011385}" type="presParOf" srcId="{3BE4CB43-E5A3-47D2-9F42-BFDEA526758C}" destId="{75F74F31-41BC-462D-A05C-BF117E06D9DB}" srcOrd="2" destOrd="0" presId="urn:diagrams.loki3.com/BracketList"/>
    <dgm:cxn modelId="{CBE5FB1C-D9C6-45B7-8A55-10BFD95B6ED0}" type="presParOf" srcId="{3BE4CB43-E5A3-47D2-9F42-BFDEA526758C}" destId="{16F96163-8FC7-4D7B-B300-7DA7CD9315ED}" srcOrd="3" destOrd="0" presId="urn:diagrams.loki3.com/BracketList"/>
    <dgm:cxn modelId="{41B82F19-C115-4030-B737-E25D4C17685A}" type="presParOf" srcId="{044106C3-053F-43E8-B538-D2B717A23977}" destId="{1014DA76-98C0-49FF-9511-5D7F73DA481A}" srcOrd="3" destOrd="0" presId="urn:diagrams.loki3.com/BracketList"/>
    <dgm:cxn modelId="{3F0F39D8-FAEF-4C63-BB20-05AE6981359E}" type="presParOf" srcId="{044106C3-053F-43E8-B538-D2B717A23977}" destId="{98416929-8DE7-497D-83EF-0AF76CA6422D}" srcOrd="4" destOrd="0" presId="urn:diagrams.loki3.com/BracketList"/>
    <dgm:cxn modelId="{958A6FD6-F94B-4EAC-BEA4-5CBC7E7A09F3}" type="presParOf" srcId="{98416929-8DE7-497D-83EF-0AF76CA6422D}" destId="{E522FF51-9E98-4B33-8808-405108DD1519}" srcOrd="0" destOrd="0" presId="urn:diagrams.loki3.com/BracketList"/>
    <dgm:cxn modelId="{66F71058-40FA-48C6-B223-1F760A20CDDC}" type="presParOf" srcId="{98416929-8DE7-497D-83EF-0AF76CA6422D}" destId="{BE9CA0F0-CA1D-4362-8409-55E1162299B1}" srcOrd="1" destOrd="0" presId="urn:diagrams.loki3.com/BracketList"/>
    <dgm:cxn modelId="{6FB1E7A4-52F5-45FE-8A76-396D392B7875}" type="presParOf" srcId="{98416929-8DE7-497D-83EF-0AF76CA6422D}" destId="{19559E63-5F0A-4A7C-AE9B-987F83D77992}" srcOrd="2" destOrd="0" presId="urn:diagrams.loki3.com/BracketList"/>
    <dgm:cxn modelId="{B41F9847-05DB-4B69-98A5-67AAFDD84487}" type="presParOf" srcId="{98416929-8DE7-497D-83EF-0AF76CA6422D}" destId="{B49AC878-65EE-4565-B78A-E96DF8EE8B94}" srcOrd="3" destOrd="0" presId="urn:diagrams.loki3.com/BracketList"/>
    <dgm:cxn modelId="{BDFBE648-8317-4BEB-A489-FAF0FDA9479A}" type="presParOf" srcId="{044106C3-053F-43E8-B538-D2B717A23977}" destId="{F0247A46-2F4B-4A1B-84EE-380B55C56B2F}" srcOrd="5" destOrd="0" presId="urn:diagrams.loki3.com/BracketList"/>
    <dgm:cxn modelId="{BF33D682-94F1-4F68-86E3-246EB1115E6D}" type="presParOf" srcId="{044106C3-053F-43E8-B538-D2B717A23977}" destId="{346B05DA-B3F1-4453-BF35-7FBC3EEFA857}" srcOrd="6" destOrd="0" presId="urn:diagrams.loki3.com/BracketList"/>
    <dgm:cxn modelId="{C6C71610-9800-42C0-978A-C6C827DD2D83}" type="presParOf" srcId="{346B05DA-B3F1-4453-BF35-7FBC3EEFA857}" destId="{45DBF61F-EE31-45A8-ADAB-909F076B48BF}" srcOrd="0" destOrd="0" presId="urn:diagrams.loki3.com/BracketList"/>
    <dgm:cxn modelId="{6DDFFAC6-2297-4CCE-879B-B0F500D574AC}" type="presParOf" srcId="{346B05DA-B3F1-4453-BF35-7FBC3EEFA857}" destId="{E0291B5D-CA76-4C5D-9407-28BD7BA0440E}" srcOrd="1" destOrd="0" presId="urn:diagrams.loki3.com/BracketList"/>
    <dgm:cxn modelId="{E00985B7-AEFD-4257-82F9-8FD30C39D8A7}" type="presParOf" srcId="{346B05DA-B3F1-4453-BF35-7FBC3EEFA857}" destId="{1B20BF4C-E0F0-4E46-AAF1-0851D4DA171F}" srcOrd="2" destOrd="0" presId="urn:diagrams.loki3.com/BracketList"/>
    <dgm:cxn modelId="{0F7278EF-3E0E-422B-AD21-E7F4150DB53C}" type="presParOf" srcId="{346B05DA-B3F1-4453-BF35-7FBC3EEFA857}" destId="{8339A2D7-158D-47FB-B5F7-502B30AEE478}" srcOrd="3" destOrd="0" presId="urn:diagrams.loki3.com/Bracket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FE2AC54-AD72-4726-913C-48EABA8FC95E}" type="doc">
      <dgm:prSet loTypeId="urn:microsoft.com/office/officeart/2005/8/layout/process4" loCatId="list" qsTypeId="urn:microsoft.com/office/officeart/2005/8/quickstyle/3d3" qsCatId="3D" csTypeId="urn:microsoft.com/office/officeart/2005/8/colors/accent1_2" csCatId="accent1" phldr="1"/>
      <dgm:spPr/>
      <dgm:t>
        <a:bodyPr/>
        <a:lstStyle/>
        <a:p>
          <a:endParaRPr lang="en-US"/>
        </a:p>
      </dgm:t>
    </dgm:pt>
    <dgm:pt modelId="{9F88A836-5CE0-484B-BB90-F9B1B9D4EDD0}">
      <dgm:prSet phldrT="[Text]" custT="1"/>
      <dgm:spPr/>
      <dgm:t>
        <a:bodyPr/>
        <a:lstStyle/>
        <a:p>
          <a:r>
            <a:rPr lang="en-US" sz="1100" b="1">
              <a:latin typeface="Arial" panose="020B0604020202020204" pitchFamily="34" charset="0"/>
              <a:cs typeface="Arial" panose="020B0604020202020204" pitchFamily="34" charset="0"/>
            </a:rPr>
            <a:t>The Importance of Validation</a:t>
          </a:r>
          <a:endParaRPr lang="en-US" sz="1100">
            <a:latin typeface="Arial" panose="020B0604020202020204" pitchFamily="34" charset="0"/>
            <a:cs typeface="Arial" panose="020B0604020202020204" pitchFamily="34" charset="0"/>
          </a:endParaRPr>
        </a:p>
      </dgm:t>
    </dgm:pt>
    <dgm:pt modelId="{A280BF98-49EB-4F05-A659-A3B2826E0D9F}" type="parTrans" cxnId="{91F167E0-1FB4-4565-864B-21F599E004A1}">
      <dgm:prSet/>
      <dgm:spPr/>
      <dgm:t>
        <a:bodyPr/>
        <a:lstStyle/>
        <a:p>
          <a:endParaRPr lang="en-US" sz="1100">
            <a:latin typeface="Arial" panose="020B0604020202020204" pitchFamily="34" charset="0"/>
            <a:cs typeface="Arial" panose="020B0604020202020204" pitchFamily="34" charset="0"/>
          </a:endParaRPr>
        </a:p>
      </dgm:t>
    </dgm:pt>
    <dgm:pt modelId="{D64926BA-5EC1-4A65-8A95-E90D13B1B947}" type="sibTrans" cxnId="{91F167E0-1FB4-4565-864B-21F599E004A1}">
      <dgm:prSet/>
      <dgm:spPr/>
      <dgm:t>
        <a:bodyPr/>
        <a:lstStyle/>
        <a:p>
          <a:endParaRPr lang="en-US" sz="1100">
            <a:latin typeface="Arial" panose="020B0604020202020204" pitchFamily="34" charset="0"/>
            <a:cs typeface="Arial" panose="020B0604020202020204" pitchFamily="34" charset="0"/>
          </a:endParaRPr>
        </a:p>
      </dgm:t>
    </dgm:pt>
    <dgm:pt modelId="{0A5E10C1-78BB-4B1B-B9E7-AA9E9658AE0B}">
      <dgm:prSet phldrT="[Text]" custT="1"/>
      <dgm:spPr/>
      <dgm:t>
        <a:bodyPr/>
        <a:lstStyle/>
        <a:p>
          <a:r>
            <a:rPr lang="en-US" sz="1100" b="1">
              <a:latin typeface="Arial" panose="020B0604020202020204" pitchFamily="34" charset="0"/>
              <a:cs typeface="Arial" panose="020B0604020202020204" pitchFamily="34" charset="0"/>
            </a:rPr>
            <a:t>Credibility: </a:t>
          </a:r>
          <a:r>
            <a:rPr lang="en-US" sz="1100" b="0">
              <a:latin typeface="Arial" panose="020B0604020202020204" pitchFamily="34" charset="0"/>
              <a:cs typeface="Arial" panose="020B0604020202020204" pitchFamily="34" charset="0"/>
            </a:rPr>
            <a:t>Ensures that the data utilize to reach conclusions is valid.</a:t>
          </a:r>
        </a:p>
      </dgm:t>
    </dgm:pt>
    <dgm:pt modelId="{9F3038AB-AF51-4566-A960-882D8119087C}" type="parTrans" cxnId="{5FE9E7BF-34ED-4DD8-ACCC-BD72946A48BA}">
      <dgm:prSet/>
      <dgm:spPr/>
      <dgm:t>
        <a:bodyPr/>
        <a:lstStyle/>
        <a:p>
          <a:endParaRPr lang="en-US" sz="1100">
            <a:latin typeface="Arial" panose="020B0604020202020204" pitchFamily="34" charset="0"/>
            <a:cs typeface="Arial" panose="020B0604020202020204" pitchFamily="34" charset="0"/>
          </a:endParaRPr>
        </a:p>
      </dgm:t>
    </dgm:pt>
    <dgm:pt modelId="{5620B216-5731-41C3-B245-260B433D896C}" type="sibTrans" cxnId="{5FE9E7BF-34ED-4DD8-ACCC-BD72946A48BA}">
      <dgm:prSet/>
      <dgm:spPr/>
      <dgm:t>
        <a:bodyPr/>
        <a:lstStyle/>
        <a:p>
          <a:endParaRPr lang="en-US" sz="1100">
            <a:latin typeface="Arial" panose="020B0604020202020204" pitchFamily="34" charset="0"/>
            <a:cs typeface="Arial" panose="020B0604020202020204" pitchFamily="34" charset="0"/>
          </a:endParaRPr>
        </a:p>
      </dgm:t>
    </dgm:pt>
    <dgm:pt modelId="{FE61C465-882C-42F1-9893-D235DE31BD4B}">
      <dgm:prSet phldrT="[Text]" custT="1"/>
      <dgm:spPr/>
      <dgm:t>
        <a:bodyPr/>
        <a:lstStyle/>
        <a:p>
          <a:r>
            <a:rPr lang="en-US" sz="1100" b="1">
              <a:latin typeface="Arial" panose="020B0604020202020204" pitchFamily="34" charset="0"/>
              <a:cs typeface="Arial" panose="020B0604020202020204" pitchFamily="34" charset="0"/>
            </a:rPr>
            <a:t>Relevance: </a:t>
          </a:r>
          <a:r>
            <a:rPr lang="en-US" sz="1100">
              <a:latin typeface="Arial" panose="020B0604020202020204" pitchFamily="34" charset="0"/>
              <a:cs typeface="Arial" panose="020B0604020202020204" pitchFamily="34" charset="0"/>
            </a:rPr>
            <a:t>Enables to discard outdated or irrelevant research.</a:t>
          </a:r>
        </a:p>
      </dgm:t>
    </dgm:pt>
    <dgm:pt modelId="{FF04F571-C899-48FC-A899-7ED01DE2AD0C}" type="parTrans" cxnId="{BCA8F0D2-24B2-4A4A-B8A5-3CDA003E59F9}">
      <dgm:prSet/>
      <dgm:spPr/>
      <dgm:t>
        <a:bodyPr/>
        <a:lstStyle/>
        <a:p>
          <a:endParaRPr lang="en-US" sz="1100">
            <a:latin typeface="Arial" panose="020B0604020202020204" pitchFamily="34" charset="0"/>
            <a:cs typeface="Arial" panose="020B0604020202020204" pitchFamily="34" charset="0"/>
          </a:endParaRPr>
        </a:p>
      </dgm:t>
    </dgm:pt>
    <dgm:pt modelId="{EA04CEC3-0E7B-4500-8078-713F59B1C7A4}" type="sibTrans" cxnId="{BCA8F0D2-24B2-4A4A-B8A5-3CDA003E59F9}">
      <dgm:prSet/>
      <dgm:spPr/>
      <dgm:t>
        <a:bodyPr/>
        <a:lstStyle/>
        <a:p>
          <a:endParaRPr lang="en-US" sz="1100">
            <a:latin typeface="Arial" panose="020B0604020202020204" pitchFamily="34" charset="0"/>
            <a:cs typeface="Arial" panose="020B0604020202020204" pitchFamily="34" charset="0"/>
          </a:endParaRPr>
        </a:p>
      </dgm:t>
    </dgm:pt>
    <dgm:pt modelId="{7C5830AE-EA35-47E1-ACD9-F24DFEF68D5B}">
      <dgm:prSet phldrT="[Text]" custT="1"/>
      <dgm:spPr/>
      <dgm:t>
        <a:bodyPr/>
        <a:lstStyle/>
        <a:p>
          <a:r>
            <a:rPr lang="en-US" sz="1100" b="1">
              <a:latin typeface="Arial" panose="020B0604020202020204" pitchFamily="34" charset="0"/>
              <a:cs typeface="Arial" panose="020B0604020202020204" pitchFamily="34" charset="0"/>
            </a:rPr>
            <a:t>Benefits</a:t>
          </a:r>
          <a:endParaRPr lang="en-US" sz="1100">
            <a:latin typeface="Arial" panose="020B0604020202020204" pitchFamily="34" charset="0"/>
            <a:cs typeface="Arial" panose="020B0604020202020204" pitchFamily="34" charset="0"/>
          </a:endParaRPr>
        </a:p>
      </dgm:t>
    </dgm:pt>
    <dgm:pt modelId="{DECA537D-338D-4286-9775-2FBE74E4DB06}" type="parTrans" cxnId="{9382D138-4B58-4D07-99B2-BF7B12AE01D4}">
      <dgm:prSet/>
      <dgm:spPr/>
      <dgm:t>
        <a:bodyPr/>
        <a:lstStyle/>
        <a:p>
          <a:endParaRPr lang="en-US" sz="1100">
            <a:latin typeface="Arial" panose="020B0604020202020204" pitchFamily="34" charset="0"/>
            <a:cs typeface="Arial" panose="020B0604020202020204" pitchFamily="34" charset="0"/>
          </a:endParaRPr>
        </a:p>
      </dgm:t>
    </dgm:pt>
    <dgm:pt modelId="{53892FB2-4848-4B84-8220-A5B849A148A4}" type="sibTrans" cxnId="{9382D138-4B58-4D07-99B2-BF7B12AE01D4}">
      <dgm:prSet/>
      <dgm:spPr/>
      <dgm:t>
        <a:bodyPr/>
        <a:lstStyle/>
        <a:p>
          <a:endParaRPr lang="en-US" sz="1100">
            <a:latin typeface="Arial" panose="020B0604020202020204" pitchFamily="34" charset="0"/>
            <a:cs typeface="Arial" panose="020B0604020202020204" pitchFamily="34" charset="0"/>
          </a:endParaRPr>
        </a:p>
      </dgm:t>
    </dgm:pt>
    <dgm:pt modelId="{437C20C3-CF36-4E60-AC94-5280ACCCA730}">
      <dgm:prSet phldrT="[Text]" custT="1"/>
      <dgm:spPr/>
      <dgm:t>
        <a:bodyPr/>
        <a:lstStyle/>
        <a:p>
          <a:r>
            <a:rPr lang="en-US" sz="1100">
              <a:latin typeface="Arial" panose="020B0604020202020204" pitchFamily="34" charset="0"/>
              <a:cs typeface="Arial" panose="020B0604020202020204" pitchFamily="34" charset="0"/>
            </a:rPr>
            <a:t>Gives dissertation a sound basis.</a:t>
          </a:r>
        </a:p>
      </dgm:t>
    </dgm:pt>
    <dgm:pt modelId="{9F6FB435-3F4C-4C5D-B74F-97448BC212AD}" type="parTrans" cxnId="{166E5B16-185D-4CE0-A8D9-ECC0F8506E68}">
      <dgm:prSet/>
      <dgm:spPr/>
      <dgm:t>
        <a:bodyPr/>
        <a:lstStyle/>
        <a:p>
          <a:endParaRPr lang="en-US" sz="1100">
            <a:latin typeface="Arial" panose="020B0604020202020204" pitchFamily="34" charset="0"/>
            <a:cs typeface="Arial" panose="020B0604020202020204" pitchFamily="34" charset="0"/>
          </a:endParaRPr>
        </a:p>
      </dgm:t>
    </dgm:pt>
    <dgm:pt modelId="{5C514AEE-FB73-40C0-9BBA-CE3443D8FE29}" type="sibTrans" cxnId="{166E5B16-185D-4CE0-A8D9-ECC0F8506E68}">
      <dgm:prSet/>
      <dgm:spPr/>
      <dgm:t>
        <a:bodyPr/>
        <a:lstStyle/>
        <a:p>
          <a:endParaRPr lang="en-US" sz="1100">
            <a:latin typeface="Arial" panose="020B0604020202020204" pitchFamily="34" charset="0"/>
            <a:cs typeface="Arial" panose="020B0604020202020204" pitchFamily="34" charset="0"/>
          </a:endParaRPr>
        </a:p>
      </dgm:t>
    </dgm:pt>
    <dgm:pt modelId="{E01005F2-9586-4608-86F9-D0776F73866A}">
      <dgm:prSet phldrT="[Text]" custT="1"/>
      <dgm:spPr/>
      <dgm:t>
        <a:bodyPr/>
        <a:lstStyle/>
        <a:p>
          <a:r>
            <a:rPr lang="en-US" sz="1100">
              <a:latin typeface="Arial" panose="020B0604020202020204" pitchFamily="34" charset="0"/>
              <a:cs typeface="Arial" panose="020B0604020202020204" pitchFamily="34" charset="0"/>
            </a:rPr>
            <a:t>Ensures the data is up-to-date and accurate.</a:t>
          </a:r>
        </a:p>
      </dgm:t>
    </dgm:pt>
    <dgm:pt modelId="{21C0B5A6-2DB2-4DFD-A5BB-B94AE265CB0C}" type="parTrans" cxnId="{C99C9FAD-16D9-44F5-A85C-73D22A7E6C5D}">
      <dgm:prSet/>
      <dgm:spPr/>
      <dgm:t>
        <a:bodyPr/>
        <a:lstStyle/>
        <a:p>
          <a:endParaRPr lang="en-US" sz="1100">
            <a:latin typeface="Arial" panose="020B0604020202020204" pitchFamily="34" charset="0"/>
            <a:cs typeface="Arial" panose="020B0604020202020204" pitchFamily="34" charset="0"/>
          </a:endParaRPr>
        </a:p>
      </dgm:t>
    </dgm:pt>
    <dgm:pt modelId="{F5919068-2DF9-49DF-9418-1372B998FFCE}" type="sibTrans" cxnId="{C99C9FAD-16D9-44F5-A85C-73D22A7E6C5D}">
      <dgm:prSet/>
      <dgm:spPr/>
      <dgm:t>
        <a:bodyPr/>
        <a:lstStyle/>
        <a:p>
          <a:endParaRPr lang="en-US" sz="1100">
            <a:latin typeface="Arial" panose="020B0604020202020204" pitchFamily="34" charset="0"/>
            <a:cs typeface="Arial" panose="020B0604020202020204" pitchFamily="34" charset="0"/>
          </a:endParaRPr>
        </a:p>
      </dgm:t>
    </dgm:pt>
    <dgm:pt modelId="{783DAD7B-7C32-4465-9CD8-4CD275CA13B9}">
      <dgm:prSet phldrT="[Text]" custT="1"/>
      <dgm:spPr/>
      <dgm:t>
        <a:bodyPr/>
        <a:lstStyle/>
        <a:p>
          <a:r>
            <a:rPr lang="en-US" sz="1100" b="1">
              <a:latin typeface="Arial" panose="020B0604020202020204" pitchFamily="34" charset="0"/>
              <a:cs typeface="Arial" panose="020B0604020202020204" pitchFamily="34" charset="0"/>
            </a:rPr>
            <a:t>Limitations</a:t>
          </a:r>
          <a:endParaRPr lang="en-US" sz="1100">
            <a:latin typeface="Arial" panose="020B0604020202020204" pitchFamily="34" charset="0"/>
            <a:cs typeface="Arial" panose="020B0604020202020204" pitchFamily="34" charset="0"/>
          </a:endParaRPr>
        </a:p>
      </dgm:t>
    </dgm:pt>
    <dgm:pt modelId="{1B08DDCB-16BA-44B2-9F6B-3F95BCF7D98A}" type="parTrans" cxnId="{0B0D915E-3A18-4534-8791-B1FBD233F08C}">
      <dgm:prSet/>
      <dgm:spPr/>
      <dgm:t>
        <a:bodyPr/>
        <a:lstStyle/>
        <a:p>
          <a:endParaRPr lang="en-US" sz="1100">
            <a:latin typeface="Arial" panose="020B0604020202020204" pitchFamily="34" charset="0"/>
            <a:cs typeface="Arial" panose="020B0604020202020204" pitchFamily="34" charset="0"/>
          </a:endParaRPr>
        </a:p>
      </dgm:t>
    </dgm:pt>
    <dgm:pt modelId="{F5CB0855-3068-4083-AE57-3FE2A918C633}" type="sibTrans" cxnId="{0B0D915E-3A18-4534-8791-B1FBD233F08C}">
      <dgm:prSet/>
      <dgm:spPr/>
      <dgm:t>
        <a:bodyPr/>
        <a:lstStyle/>
        <a:p>
          <a:endParaRPr lang="en-US" sz="1100">
            <a:latin typeface="Arial" panose="020B0604020202020204" pitchFamily="34" charset="0"/>
            <a:cs typeface="Arial" panose="020B0604020202020204" pitchFamily="34" charset="0"/>
          </a:endParaRPr>
        </a:p>
      </dgm:t>
    </dgm:pt>
    <dgm:pt modelId="{54C45E6E-C8CA-41F1-8375-D3257AB3FE5C}">
      <dgm:prSet phldrT="[Text]" custT="1"/>
      <dgm:spPr/>
      <dgm:t>
        <a:bodyPr/>
        <a:lstStyle/>
        <a:p>
          <a:r>
            <a:rPr lang="en-US" sz="1100" b="1">
              <a:latin typeface="Arial" panose="020B0604020202020204" pitchFamily="34" charset="0"/>
              <a:cs typeface="Arial" panose="020B0604020202020204" pitchFamily="34" charset="0"/>
            </a:rPr>
            <a:t>Source Bias: </a:t>
          </a:r>
          <a:r>
            <a:rPr lang="en-US" sz="1100">
              <a:latin typeface="Arial" panose="020B0604020202020204" pitchFamily="34" charset="0"/>
              <a:cs typeface="Arial" panose="020B0604020202020204" pitchFamily="34" charset="0"/>
            </a:rPr>
            <a:t>By their very nature, some sources may be biased.</a:t>
          </a:r>
        </a:p>
      </dgm:t>
    </dgm:pt>
    <dgm:pt modelId="{F879B036-6A02-4454-B45E-91AF1C495C41}" type="parTrans" cxnId="{B7E6E505-29B6-4E82-B615-BEFF60D34DB2}">
      <dgm:prSet/>
      <dgm:spPr/>
      <dgm:t>
        <a:bodyPr/>
        <a:lstStyle/>
        <a:p>
          <a:endParaRPr lang="en-US" sz="1100">
            <a:latin typeface="Arial" panose="020B0604020202020204" pitchFamily="34" charset="0"/>
            <a:cs typeface="Arial" panose="020B0604020202020204" pitchFamily="34" charset="0"/>
          </a:endParaRPr>
        </a:p>
      </dgm:t>
    </dgm:pt>
    <dgm:pt modelId="{072BD16B-1D6F-45E2-B6E4-C98A3B185457}" type="sibTrans" cxnId="{B7E6E505-29B6-4E82-B615-BEFF60D34DB2}">
      <dgm:prSet/>
      <dgm:spPr/>
      <dgm:t>
        <a:bodyPr/>
        <a:lstStyle/>
        <a:p>
          <a:endParaRPr lang="en-US" sz="1100">
            <a:latin typeface="Arial" panose="020B0604020202020204" pitchFamily="34" charset="0"/>
            <a:cs typeface="Arial" panose="020B0604020202020204" pitchFamily="34" charset="0"/>
          </a:endParaRPr>
        </a:p>
      </dgm:t>
    </dgm:pt>
    <dgm:pt modelId="{82F75C35-3FC6-44AE-9540-C2381EE28AEF}">
      <dgm:prSet phldrT="[Text]" custT="1"/>
      <dgm:spPr/>
      <dgm:t>
        <a:bodyPr/>
        <a:lstStyle/>
        <a:p>
          <a:r>
            <a:rPr lang="en-US" sz="1100" b="1">
              <a:latin typeface="Arial" panose="020B0604020202020204" pitchFamily="34" charset="0"/>
              <a:cs typeface="Arial" panose="020B0604020202020204" pitchFamily="34" charset="0"/>
            </a:rPr>
            <a:t>Limitation of Data: </a:t>
          </a:r>
          <a:r>
            <a:rPr lang="en-US" sz="1100">
              <a:latin typeface="Arial" panose="020B0604020202020204" pitchFamily="34" charset="0"/>
              <a:cs typeface="Arial" panose="020B0604020202020204" pitchFamily="34" charset="0"/>
            </a:rPr>
            <a:t>The secondary data may not be sufficient to support research requirements.</a:t>
          </a:r>
        </a:p>
      </dgm:t>
    </dgm:pt>
    <dgm:pt modelId="{877719D8-B9F4-4A14-B2AE-A511EA97248E}" type="parTrans" cxnId="{380C9876-CF74-4E09-B0FA-92EFA8371383}">
      <dgm:prSet/>
      <dgm:spPr/>
      <dgm:t>
        <a:bodyPr/>
        <a:lstStyle/>
        <a:p>
          <a:endParaRPr lang="en-US" sz="1100">
            <a:latin typeface="Arial" panose="020B0604020202020204" pitchFamily="34" charset="0"/>
            <a:cs typeface="Arial" panose="020B0604020202020204" pitchFamily="34" charset="0"/>
          </a:endParaRPr>
        </a:p>
      </dgm:t>
    </dgm:pt>
    <dgm:pt modelId="{AA44697F-70EB-40A7-8A5D-FC87936CA75F}" type="sibTrans" cxnId="{380C9876-CF74-4E09-B0FA-92EFA8371383}">
      <dgm:prSet/>
      <dgm:spPr/>
      <dgm:t>
        <a:bodyPr/>
        <a:lstStyle/>
        <a:p>
          <a:endParaRPr lang="en-US" sz="1100">
            <a:latin typeface="Arial" panose="020B0604020202020204" pitchFamily="34" charset="0"/>
            <a:cs typeface="Arial" panose="020B0604020202020204" pitchFamily="34" charset="0"/>
          </a:endParaRPr>
        </a:p>
      </dgm:t>
    </dgm:pt>
    <dgm:pt modelId="{451C7150-976F-4EDE-87B4-33D60ED5AB1D}">
      <dgm:prSet custT="1"/>
      <dgm:spPr/>
      <dgm:t>
        <a:bodyPr/>
        <a:lstStyle/>
        <a:p>
          <a:r>
            <a:rPr lang="en-US" sz="1100" b="1">
              <a:latin typeface="Arial" panose="020B0604020202020204" pitchFamily="34" charset="0"/>
              <a:cs typeface="Arial" panose="020B0604020202020204" pitchFamily="34" charset="0"/>
            </a:rPr>
            <a:t>Analyzing Secondary Research</a:t>
          </a:r>
        </a:p>
        <a:p>
          <a:r>
            <a:rPr lang="en-US" sz="1100">
              <a:latin typeface="Arial" panose="020B0604020202020204" pitchFamily="34" charset="0"/>
              <a:cs typeface="Arial" panose="020B0604020202020204" pitchFamily="34" charset="0"/>
            </a:rPr>
            <a:t>(The secondary research analysis is the means through which determine four key variables within the literature)</a:t>
          </a:r>
        </a:p>
      </dgm:t>
    </dgm:pt>
    <dgm:pt modelId="{3F539C20-BAE2-47C7-90E7-E130E8862FC7}" type="parTrans" cxnId="{26DD44BF-A179-4B24-B982-F145962D833E}">
      <dgm:prSet/>
      <dgm:spPr/>
      <dgm:t>
        <a:bodyPr/>
        <a:lstStyle/>
        <a:p>
          <a:endParaRPr lang="en-US" sz="1100">
            <a:latin typeface="Arial" panose="020B0604020202020204" pitchFamily="34" charset="0"/>
            <a:cs typeface="Arial" panose="020B0604020202020204" pitchFamily="34" charset="0"/>
          </a:endParaRPr>
        </a:p>
      </dgm:t>
    </dgm:pt>
    <dgm:pt modelId="{7C8E2869-EE78-4309-BDC2-18F10D913D10}" type="sibTrans" cxnId="{26DD44BF-A179-4B24-B982-F145962D833E}">
      <dgm:prSet/>
      <dgm:spPr/>
      <dgm:t>
        <a:bodyPr/>
        <a:lstStyle/>
        <a:p>
          <a:endParaRPr lang="en-US" sz="1100">
            <a:latin typeface="Arial" panose="020B0604020202020204" pitchFamily="34" charset="0"/>
            <a:cs typeface="Arial" panose="020B0604020202020204" pitchFamily="34" charset="0"/>
          </a:endParaRPr>
        </a:p>
      </dgm:t>
    </dgm:pt>
    <dgm:pt modelId="{4598FB56-8D5D-46A4-8294-F8628F2DA0D6}">
      <dgm:prSet custT="1"/>
      <dgm:spPr/>
      <dgm:t>
        <a:bodyPr/>
        <a:lstStyle/>
        <a:p>
          <a:r>
            <a:rPr lang="en-US" sz="1100" b="1">
              <a:latin typeface="Arial" panose="020B0604020202020204" pitchFamily="34" charset="0"/>
              <a:cs typeface="Arial" panose="020B0604020202020204" pitchFamily="34" charset="0"/>
            </a:rPr>
            <a:t>Anxiety</a:t>
          </a:r>
        </a:p>
      </dgm:t>
    </dgm:pt>
    <dgm:pt modelId="{E10B82E2-C195-4AC9-BC1B-E2099BBFA392}" type="parTrans" cxnId="{008DDACF-54B1-4EA1-BA61-74BE0F76897A}">
      <dgm:prSet/>
      <dgm:spPr/>
      <dgm:t>
        <a:bodyPr/>
        <a:lstStyle/>
        <a:p>
          <a:endParaRPr lang="en-US" sz="1100">
            <a:latin typeface="Arial" panose="020B0604020202020204" pitchFamily="34" charset="0"/>
            <a:cs typeface="Arial" panose="020B0604020202020204" pitchFamily="34" charset="0"/>
          </a:endParaRPr>
        </a:p>
      </dgm:t>
    </dgm:pt>
    <dgm:pt modelId="{DF1A2AB4-FBEC-43A6-8E45-4A6B9186C7BB}" type="sibTrans" cxnId="{008DDACF-54B1-4EA1-BA61-74BE0F76897A}">
      <dgm:prSet/>
      <dgm:spPr/>
      <dgm:t>
        <a:bodyPr/>
        <a:lstStyle/>
        <a:p>
          <a:endParaRPr lang="en-US" sz="1100">
            <a:latin typeface="Arial" panose="020B0604020202020204" pitchFamily="34" charset="0"/>
            <a:cs typeface="Arial" panose="020B0604020202020204" pitchFamily="34" charset="0"/>
          </a:endParaRPr>
        </a:p>
      </dgm:t>
    </dgm:pt>
    <dgm:pt modelId="{F655C693-30AC-4CB6-95B9-53F70817AC37}">
      <dgm:prSet custT="1"/>
      <dgm:spPr/>
      <dgm:t>
        <a:bodyPr/>
        <a:lstStyle/>
        <a:p>
          <a:r>
            <a:rPr lang="en-US" sz="1100" b="1">
              <a:latin typeface="Arial" panose="020B0604020202020204" pitchFamily="34" charset="0"/>
              <a:cs typeface="Arial" panose="020B0604020202020204" pitchFamily="34" charset="0"/>
            </a:rPr>
            <a:t>Depression</a:t>
          </a:r>
        </a:p>
      </dgm:t>
    </dgm:pt>
    <dgm:pt modelId="{016EE8CF-CBD8-435C-B24F-97BDEEE885A2}" type="parTrans" cxnId="{17A2AF42-1229-48BB-8D34-74F5EB80A85F}">
      <dgm:prSet/>
      <dgm:spPr/>
      <dgm:t>
        <a:bodyPr/>
        <a:lstStyle/>
        <a:p>
          <a:endParaRPr lang="en-US" sz="1100">
            <a:latin typeface="Arial" panose="020B0604020202020204" pitchFamily="34" charset="0"/>
            <a:cs typeface="Arial" panose="020B0604020202020204" pitchFamily="34" charset="0"/>
          </a:endParaRPr>
        </a:p>
      </dgm:t>
    </dgm:pt>
    <dgm:pt modelId="{0458D64D-230A-48BD-9D2C-0FD877AC5D56}" type="sibTrans" cxnId="{17A2AF42-1229-48BB-8D34-74F5EB80A85F}">
      <dgm:prSet/>
      <dgm:spPr/>
      <dgm:t>
        <a:bodyPr/>
        <a:lstStyle/>
        <a:p>
          <a:endParaRPr lang="en-US" sz="1100">
            <a:latin typeface="Arial" panose="020B0604020202020204" pitchFamily="34" charset="0"/>
            <a:cs typeface="Arial" panose="020B0604020202020204" pitchFamily="34" charset="0"/>
          </a:endParaRPr>
        </a:p>
      </dgm:t>
    </dgm:pt>
    <dgm:pt modelId="{B1150B4E-A366-4888-8722-624DDF5B18D0}">
      <dgm:prSet custT="1"/>
      <dgm:spPr/>
      <dgm:t>
        <a:bodyPr/>
        <a:lstStyle/>
        <a:p>
          <a:r>
            <a:rPr lang="en-US" sz="1100" b="1">
              <a:latin typeface="Arial" panose="020B0604020202020204" pitchFamily="34" charset="0"/>
              <a:cs typeface="Arial" panose="020B0604020202020204" pitchFamily="34" charset="0"/>
            </a:rPr>
            <a:t>Insomnia</a:t>
          </a:r>
        </a:p>
      </dgm:t>
    </dgm:pt>
    <dgm:pt modelId="{4779F215-B832-42C8-9F6B-75873DC51F23}" type="parTrans" cxnId="{36D924A6-B4E8-42EE-9725-05ACB2057A42}">
      <dgm:prSet/>
      <dgm:spPr/>
      <dgm:t>
        <a:bodyPr/>
        <a:lstStyle/>
        <a:p>
          <a:endParaRPr lang="en-US" sz="1100">
            <a:latin typeface="Arial" panose="020B0604020202020204" pitchFamily="34" charset="0"/>
            <a:cs typeface="Arial" panose="020B0604020202020204" pitchFamily="34" charset="0"/>
          </a:endParaRPr>
        </a:p>
      </dgm:t>
    </dgm:pt>
    <dgm:pt modelId="{E77E8927-745E-463E-B825-3091481FA041}" type="sibTrans" cxnId="{36D924A6-B4E8-42EE-9725-05ACB2057A42}">
      <dgm:prSet/>
      <dgm:spPr/>
      <dgm:t>
        <a:bodyPr/>
        <a:lstStyle/>
        <a:p>
          <a:endParaRPr lang="en-US" sz="1100">
            <a:latin typeface="Arial" panose="020B0604020202020204" pitchFamily="34" charset="0"/>
            <a:cs typeface="Arial" panose="020B0604020202020204" pitchFamily="34" charset="0"/>
          </a:endParaRPr>
        </a:p>
      </dgm:t>
    </dgm:pt>
    <dgm:pt modelId="{F23E5110-FE48-483E-9768-63E84FA90910}">
      <dgm:prSet custT="1"/>
      <dgm:spPr/>
      <dgm:t>
        <a:bodyPr/>
        <a:lstStyle/>
        <a:p>
          <a:r>
            <a:rPr lang="en-US" sz="1100" b="1">
              <a:latin typeface="Arial" panose="020B0604020202020204" pitchFamily="34" charset="0"/>
              <a:cs typeface="Arial" panose="020B0604020202020204" pitchFamily="34" charset="0"/>
            </a:rPr>
            <a:t>Fatigue</a:t>
          </a:r>
        </a:p>
      </dgm:t>
    </dgm:pt>
    <dgm:pt modelId="{3B9A5508-2E6B-46FF-B63B-77037ED664D2}" type="parTrans" cxnId="{F5D3BDEB-8A86-4E5E-8B0E-9DDF14B4055C}">
      <dgm:prSet/>
      <dgm:spPr/>
      <dgm:t>
        <a:bodyPr/>
        <a:lstStyle/>
        <a:p>
          <a:endParaRPr lang="en-US" sz="1100">
            <a:latin typeface="Arial" panose="020B0604020202020204" pitchFamily="34" charset="0"/>
            <a:cs typeface="Arial" panose="020B0604020202020204" pitchFamily="34" charset="0"/>
          </a:endParaRPr>
        </a:p>
      </dgm:t>
    </dgm:pt>
    <dgm:pt modelId="{934B10E7-E04D-4AB3-9255-D4EBCE4D5B3A}" type="sibTrans" cxnId="{F5D3BDEB-8A86-4E5E-8B0E-9DDF14B4055C}">
      <dgm:prSet/>
      <dgm:spPr/>
      <dgm:t>
        <a:bodyPr/>
        <a:lstStyle/>
        <a:p>
          <a:endParaRPr lang="en-US" sz="1100">
            <a:latin typeface="Arial" panose="020B0604020202020204" pitchFamily="34" charset="0"/>
            <a:cs typeface="Arial" panose="020B0604020202020204" pitchFamily="34" charset="0"/>
          </a:endParaRPr>
        </a:p>
      </dgm:t>
    </dgm:pt>
    <dgm:pt modelId="{DF88D701-813E-4C9E-8214-157D53C6C4B1}" type="pres">
      <dgm:prSet presAssocID="{3FE2AC54-AD72-4726-913C-48EABA8FC95E}" presName="Name0" presStyleCnt="0">
        <dgm:presLayoutVars>
          <dgm:dir/>
          <dgm:animLvl val="lvl"/>
          <dgm:resizeHandles val="exact"/>
        </dgm:presLayoutVars>
      </dgm:prSet>
      <dgm:spPr/>
    </dgm:pt>
    <dgm:pt modelId="{46FA7664-1B8D-4F5D-B3DF-87237696E5A6}" type="pres">
      <dgm:prSet presAssocID="{783DAD7B-7C32-4465-9CD8-4CD275CA13B9}" presName="boxAndChildren" presStyleCnt="0"/>
      <dgm:spPr/>
    </dgm:pt>
    <dgm:pt modelId="{D5DEA843-9D4D-4092-8220-06360F69734B}" type="pres">
      <dgm:prSet presAssocID="{783DAD7B-7C32-4465-9CD8-4CD275CA13B9}" presName="parentTextBox" presStyleLbl="node1" presStyleIdx="0" presStyleCnt="4"/>
      <dgm:spPr/>
    </dgm:pt>
    <dgm:pt modelId="{F86EE994-9873-424C-A0C7-AF16BC5930AF}" type="pres">
      <dgm:prSet presAssocID="{783DAD7B-7C32-4465-9CD8-4CD275CA13B9}" presName="entireBox" presStyleLbl="node1" presStyleIdx="0" presStyleCnt="4"/>
      <dgm:spPr/>
    </dgm:pt>
    <dgm:pt modelId="{84CEB7CA-E640-4A72-A9B7-7F114CDA47EA}" type="pres">
      <dgm:prSet presAssocID="{783DAD7B-7C32-4465-9CD8-4CD275CA13B9}" presName="descendantBox" presStyleCnt="0"/>
      <dgm:spPr/>
    </dgm:pt>
    <dgm:pt modelId="{A3155CBA-DC9A-4EDF-9A46-4E0150307551}" type="pres">
      <dgm:prSet presAssocID="{54C45E6E-C8CA-41F1-8375-D3257AB3FE5C}" presName="childTextBox" presStyleLbl="fgAccFollowNode1" presStyleIdx="0" presStyleCnt="10">
        <dgm:presLayoutVars>
          <dgm:bulletEnabled val="1"/>
        </dgm:presLayoutVars>
      </dgm:prSet>
      <dgm:spPr/>
    </dgm:pt>
    <dgm:pt modelId="{9582B2B8-1903-470E-85DA-D072381DE5E8}" type="pres">
      <dgm:prSet presAssocID="{82F75C35-3FC6-44AE-9540-C2381EE28AEF}" presName="childTextBox" presStyleLbl="fgAccFollowNode1" presStyleIdx="1" presStyleCnt="10">
        <dgm:presLayoutVars>
          <dgm:bulletEnabled val="1"/>
        </dgm:presLayoutVars>
      </dgm:prSet>
      <dgm:spPr/>
    </dgm:pt>
    <dgm:pt modelId="{7C85F8A6-0AA1-44AB-ABFB-10A5B3005F00}" type="pres">
      <dgm:prSet presAssocID="{7C8E2869-EE78-4309-BDC2-18F10D913D10}" presName="sp" presStyleCnt="0"/>
      <dgm:spPr/>
    </dgm:pt>
    <dgm:pt modelId="{D841D0E9-750C-4778-B975-45805124171B}" type="pres">
      <dgm:prSet presAssocID="{451C7150-976F-4EDE-87B4-33D60ED5AB1D}" presName="arrowAndChildren" presStyleCnt="0"/>
      <dgm:spPr/>
    </dgm:pt>
    <dgm:pt modelId="{B00DCC21-A983-49E8-8B0C-65ACD82544B5}" type="pres">
      <dgm:prSet presAssocID="{451C7150-976F-4EDE-87B4-33D60ED5AB1D}" presName="parentTextArrow" presStyleLbl="node1" presStyleIdx="0" presStyleCnt="4"/>
      <dgm:spPr/>
    </dgm:pt>
    <dgm:pt modelId="{0CE73AF5-3C83-4879-A34C-31D93F48B265}" type="pres">
      <dgm:prSet presAssocID="{451C7150-976F-4EDE-87B4-33D60ED5AB1D}" presName="arrow" presStyleLbl="node1" presStyleIdx="1" presStyleCnt="4"/>
      <dgm:spPr/>
    </dgm:pt>
    <dgm:pt modelId="{B3B60B92-23C7-4F57-991B-8B8BF9DF41AB}" type="pres">
      <dgm:prSet presAssocID="{451C7150-976F-4EDE-87B4-33D60ED5AB1D}" presName="descendantArrow" presStyleCnt="0"/>
      <dgm:spPr/>
    </dgm:pt>
    <dgm:pt modelId="{473F88E1-5904-402B-A459-D6A9FDCC458F}" type="pres">
      <dgm:prSet presAssocID="{4598FB56-8D5D-46A4-8294-F8628F2DA0D6}" presName="childTextArrow" presStyleLbl="fgAccFollowNode1" presStyleIdx="2" presStyleCnt="10">
        <dgm:presLayoutVars>
          <dgm:bulletEnabled val="1"/>
        </dgm:presLayoutVars>
      </dgm:prSet>
      <dgm:spPr/>
    </dgm:pt>
    <dgm:pt modelId="{6470A853-D790-4AFA-8061-CC4120ED4F0C}" type="pres">
      <dgm:prSet presAssocID="{F655C693-30AC-4CB6-95B9-53F70817AC37}" presName="childTextArrow" presStyleLbl="fgAccFollowNode1" presStyleIdx="3" presStyleCnt="10">
        <dgm:presLayoutVars>
          <dgm:bulletEnabled val="1"/>
        </dgm:presLayoutVars>
      </dgm:prSet>
      <dgm:spPr/>
    </dgm:pt>
    <dgm:pt modelId="{B9C21BF4-71A4-49FB-AB60-219B52EAF338}" type="pres">
      <dgm:prSet presAssocID="{B1150B4E-A366-4888-8722-624DDF5B18D0}" presName="childTextArrow" presStyleLbl="fgAccFollowNode1" presStyleIdx="4" presStyleCnt="10">
        <dgm:presLayoutVars>
          <dgm:bulletEnabled val="1"/>
        </dgm:presLayoutVars>
      </dgm:prSet>
      <dgm:spPr/>
    </dgm:pt>
    <dgm:pt modelId="{E8DB6125-EB61-4A8C-B2A0-FFB3D9048837}" type="pres">
      <dgm:prSet presAssocID="{F23E5110-FE48-483E-9768-63E84FA90910}" presName="childTextArrow" presStyleLbl="fgAccFollowNode1" presStyleIdx="5" presStyleCnt="10">
        <dgm:presLayoutVars>
          <dgm:bulletEnabled val="1"/>
        </dgm:presLayoutVars>
      </dgm:prSet>
      <dgm:spPr/>
    </dgm:pt>
    <dgm:pt modelId="{7F62FCAA-632C-4AAB-A0CD-08FF3A91EE06}" type="pres">
      <dgm:prSet presAssocID="{53892FB2-4848-4B84-8220-A5B849A148A4}" presName="sp" presStyleCnt="0"/>
      <dgm:spPr/>
    </dgm:pt>
    <dgm:pt modelId="{D47C1091-AEAF-4309-BCF0-952BFC4A8AAF}" type="pres">
      <dgm:prSet presAssocID="{7C5830AE-EA35-47E1-ACD9-F24DFEF68D5B}" presName="arrowAndChildren" presStyleCnt="0"/>
      <dgm:spPr/>
    </dgm:pt>
    <dgm:pt modelId="{88ED9617-3152-494C-9B4A-F0A80A9181BD}" type="pres">
      <dgm:prSet presAssocID="{7C5830AE-EA35-47E1-ACD9-F24DFEF68D5B}" presName="parentTextArrow" presStyleLbl="node1" presStyleIdx="1" presStyleCnt="4"/>
      <dgm:spPr/>
    </dgm:pt>
    <dgm:pt modelId="{48A9AB48-8865-4338-ACC0-C04875DD5749}" type="pres">
      <dgm:prSet presAssocID="{7C5830AE-EA35-47E1-ACD9-F24DFEF68D5B}" presName="arrow" presStyleLbl="node1" presStyleIdx="2" presStyleCnt="4"/>
      <dgm:spPr/>
    </dgm:pt>
    <dgm:pt modelId="{EA1016B8-DE1F-4CA4-AE9B-18F476DEC260}" type="pres">
      <dgm:prSet presAssocID="{7C5830AE-EA35-47E1-ACD9-F24DFEF68D5B}" presName="descendantArrow" presStyleCnt="0"/>
      <dgm:spPr/>
    </dgm:pt>
    <dgm:pt modelId="{3300A4B7-46A3-4D17-AA8D-501B6BC1CB5E}" type="pres">
      <dgm:prSet presAssocID="{437C20C3-CF36-4E60-AC94-5280ACCCA730}" presName="childTextArrow" presStyleLbl="fgAccFollowNode1" presStyleIdx="6" presStyleCnt="10">
        <dgm:presLayoutVars>
          <dgm:bulletEnabled val="1"/>
        </dgm:presLayoutVars>
      </dgm:prSet>
      <dgm:spPr/>
    </dgm:pt>
    <dgm:pt modelId="{3DCBAED0-B603-455B-9D80-99A6FF984B4D}" type="pres">
      <dgm:prSet presAssocID="{E01005F2-9586-4608-86F9-D0776F73866A}" presName="childTextArrow" presStyleLbl="fgAccFollowNode1" presStyleIdx="7" presStyleCnt="10">
        <dgm:presLayoutVars>
          <dgm:bulletEnabled val="1"/>
        </dgm:presLayoutVars>
      </dgm:prSet>
      <dgm:spPr/>
    </dgm:pt>
    <dgm:pt modelId="{B88764BD-D11B-426D-AED3-F99170ED698F}" type="pres">
      <dgm:prSet presAssocID="{D64926BA-5EC1-4A65-8A95-E90D13B1B947}" presName="sp" presStyleCnt="0"/>
      <dgm:spPr/>
    </dgm:pt>
    <dgm:pt modelId="{7619D580-F702-430E-B31E-D2092CD8E7C5}" type="pres">
      <dgm:prSet presAssocID="{9F88A836-5CE0-484B-BB90-F9B1B9D4EDD0}" presName="arrowAndChildren" presStyleCnt="0"/>
      <dgm:spPr/>
    </dgm:pt>
    <dgm:pt modelId="{27511BF6-A2DA-446F-AEF8-C3BE2936B88C}" type="pres">
      <dgm:prSet presAssocID="{9F88A836-5CE0-484B-BB90-F9B1B9D4EDD0}" presName="parentTextArrow" presStyleLbl="node1" presStyleIdx="2" presStyleCnt="4"/>
      <dgm:spPr/>
    </dgm:pt>
    <dgm:pt modelId="{5952F41C-2ECC-4C2A-B15C-E735874E467B}" type="pres">
      <dgm:prSet presAssocID="{9F88A836-5CE0-484B-BB90-F9B1B9D4EDD0}" presName="arrow" presStyleLbl="node1" presStyleIdx="3" presStyleCnt="4"/>
      <dgm:spPr/>
    </dgm:pt>
    <dgm:pt modelId="{830BB396-67D5-42DB-A36D-12F34C8BDA4F}" type="pres">
      <dgm:prSet presAssocID="{9F88A836-5CE0-484B-BB90-F9B1B9D4EDD0}" presName="descendantArrow" presStyleCnt="0"/>
      <dgm:spPr/>
    </dgm:pt>
    <dgm:pt modelId="{F2E60D6C-C234-4815-950F-88A014EEAE8B}" type="pres">
      <dgm:prSet presAssocID="{0A5E10C1-78BB-4B1B-B9E7-AA9E9658AE0B}" presName="childTextArrow" presStyleLbl="fgAccFollowNode1" presStyleIdx="8" presStyleCnt="10">
        <dgm:presLayoutVars>
          <dgm:bulletEnabled val="1"/>
        </dgm:presLayoutVars>
      </dgm:prSet>
      <dgm:spPr/>
    </dgm:pt>
    <dgm:pt modelId="{1D85309A-1BF8-46A3-A4AE-6A4B133C4D86}" type="pres">
      <dgm:prSet presAssocID="{FE61C465-882C-42F1-9893-D235DE31BD4B}" presName="childTextArrow" presStyleLbl="fgAccFollowNode1" presStyleIdx="9" presStyleCnt="10">
        <dgm:presLayoutVars>
          <dgm:bulletEnabled val="1"/>
        </dgm:presLayoutVars>
      </dgm:prSet>
      <dgm:spPr/>
    </dgm:pt>
  </dgm:ptLst>
  <dgm:cxnLst>
    <dgm:cxn modelId="{B7E6E505-29B6-4E82-B615-BEFF60D34DB2}" srcId="{783DAD7B-7C32-4465-9CD8-4CD275CA13B9}" destId="{54C45E6E-C8CA-41F1-8375-D3257AB3FE5C}" srcOrd="0" destOrd="0" parTransId="{F879B036-6A02-4454-B45E-91AF1C495C41}" sibTransId="{072BD16B-1D6F-45E2-B6E4-C98A3B185457}"/>
    <dgm:cxn modelId="{6011F612-28A5-409B-88FD-DF23E292E87A}" type="presOf" srcId="{7C5830AE-EA35-47E1-ACD9-F24DFEF68D5B}" destId="{88ED9617-3152-494C-9B4A-F0A80A9181BD}" srcOrd="0" destOrd="0" presId="urn:microsoft.com/office/officeart/2005/8/layout/process4"/>
    <dgm:cxn modelId="{166E5B16-185D-4CE0-A8D9-ECC0F8506E68}" srcId="{7C5830AE-EA35-47E1-ACD9-F24DFEF68D5B}" destId="{437C20C3-CF36-4E60-AC94-5280ACCCA730}" srcOrd="0" destOrd="0" parTransId="{9F6FB435-3F4C-4C5D-B74F-97448BC212AD}" sibTransId="{5C514AEE-FB73-40C0-9BBA-CE3443D8FE29}"/>
    <dgm:cxn modelId="{68550018-C681-4892-89EF-45536FAF33A4}" type="presOf" srcId="{9F88A836-5CE0-484B-BB90-F9B1B9D4EDD0}" destId="{5952F41C-2ECC-4C2A-B15C-E735874E467B}" srcOrd="1" destOrd="0" presId="urn:microsoft.com/office/officeart/2005/8/layout/process4"/>
    <dgm:cxn modelId="{635ADD1F-CAAB-40DA-BED7-307D33BB2008}" type="presOf" srcId="{783DAD7B-7C32-4465-9CD8-4CD275CA13B9}" destId="{F86EE994-9873-424C-A0C7-AF16BC5930AF}" srcOrd="1" destOrd="0" presId="urn:microsoft.com/office/officeart/2005/8/layout/process4"/>
    <dgm:cxn modelId="{694A5C28-2F3F-4D5D-A442-81EDC4B88F9C}" type="presOf" srcId="{F655C693-30AC-4CB6-95B9-53F70817AC37}" destId="{6470A853-D790-4AFA-8061-CC4120ED4F0C}" srcOrd="0" destOrd="0" presId="urn:microsoft.com/office/officeart/2005/8/layout/process4"/>
    <dgm:cxn modelId="{9382D138-4B58-4D07-99B2-BF7B12AE01D4}" srcId="{3FE2AC54-AD72-4726-913C-48EABA8FC95E}" destId="{7C5830AE-EA35-47E1-ACD9-F24DFEF68D5B}" srcOrd="1" destOrd="0" parTransId="{DECA537D-338D-4286-9775-2FBE74E4DB06}" sibTransId="{53892FB2-4848-4B84-8220-A5B849A148A4}"/>
    <dgm:cxn modelId="{0B0D915E-3A18-4534-8791-B1FBD233F08C}" srcId="{3FE2AC54-AD72-4726-913C-48EABA8FC95E}" destId="{783DAD7B-7C32-4465-9CD8-4CD275CA13B9}" srcOrd="3" destOrd="0" parTransId="{1B08DDCB-16BA-44B2-9F6B-3F95BCF7D98A}" sibTransId="{F5CB0855-3068-4083-AE57-3FE2A918C633}"/>
    <dgm:cxn modelId="{23834C61-F6DC-4C8C-8032-1292BFB0374E}" type="presOf" srcId="{E01005F2-9586-4608-86F9-D0776F73866A}" destId="{3DCBAED0-B603-455B-9D80-99A6FF984B4D}" srcOrd="0" destOrd="0" presId="urn:microsoft.com/office/officeart/2005/8/layout/process4"/>
    <dgm:cxn modelId="{17A2AF42-1229-48BB-8D34-74F5EB80A85F}" srcId="{451C7150-976F-4EDE-87B4-33D60ED5AB1D}" destId="{F655C693-30AC-4CB6-95B9-53F70817AC37}" srcOrd="1" destOrd="0" parTransId="{016EE8CF-CBD8-435C-B24F-97BDEEE885A2}" sibTransId="{0458D64D-230A-48BD-9D2C-0FD877AC5D56}"/>
    <dgm:cxn modelId="{380C9876-CF74-4E09-B0FA-92EFA8371383}" srcId="{783DAD7B-7C32-4465-9CD8-4CD275CA13B9}" destId="{82F75C35-3FC6-44AE-9540-C2381EE28AEF}" srcOrd="1" destOrd="0" parTransId="{877719D8-B9F4-4A14-B2AE-A511EA97248E}" sibTransId="{AA44697F-70EB-40A7-8A5D-FC87936CA75F}"/>
    <dgm:cxn modelId="{06BC7A80-E9B4-49B7-A7C8-B056E25D2587}" type="presOf" srcId="{3FE2AC54-AD72-4726-913C-48EABA8FC95E}" destId="{DF88D701-813E-4C9E-8214-157D53C6C4B1}" srcOrd="0" destOrd="0" presId="urn:microsoft.com/office/officeart/2005/8/layout/process4"/>
    <dgm:cxn modelId="{6DAAC083-FCF6-4244-9022-D0FBFADAFEF0}" type="presOf" srcId="{FE61C465-882C-42F1-9893-D235DE31BD4B}" destId="{1D85309A-1BF8-46A3-A4AE-6A4B133C4D86}" srcOrd="0" destOrd="0" presId="urn:microsoft.com/office/officeart/2005/8/layout/process4"/>
    <dgm:cxn modelId="{BD1A7F8C-30E3-4A76-98DD-36622D5407BA}" type="presOf" srcId="{4598FB56-8D5D-46A4-8294-F8628F2DA0D6}" destId="{473F88E1-5904-402B-A459-D6A9FDCC458F}" srcOrd="0" destOrd="0" presId="urn:microsoft.com/office/officeart/2005/8/layout/process4"/>
    <dgm:cxn modelId="{CB11828D-E917-44DA-8BDF-9280B35765B1}" type="presOf" srcId="{B1150B4E-A366-4888-8722-624DDF5B18D0}" destId="{B9C21BF4-71A4-49FB-AB60-219B52EAF338}" srcOrd="0" destOrd="0" presId="urn:microsoft.com/office/officeart/2005/8/layout/process4"/>
    <dgm:cxn modelId="{1DE7D48F-6159-4AF2-82A1-90A6E8835226}" type="presOf" srcId="{0A5E10C1-78BB-4B1B-B9E7-AA9E9658AE0B}" destId="{F2E60D6C-C234-4815-950F-88A014EEAE8B}" srcOrd="0" destOrd="0" presId="urn:microsoft.com/office/officeart/2005/8/layout/process4"/>
    <dgm:cxn modelId="{6F6CBB94-30E5-4AC0-B1F0-0F3BE31C5CE7}" type="presOf" srcId="{F23E5110-FE48-483E-9768-63E84FA90910}" destId="{E8DB6125-EB61-4A8C-B2A0-FFB3D9048837}" srcOrd="0" destOrd="0" presId="urn:microsoft.com/office/officeart/2005/8/layout/process4"/>
    <dgm:cxn modelId="{A377A89A-E248-4626-9868-7191A2E3BFCE}" type="presOf" srcId="{437C20C3-CF36-4E60-AC94-5280ACCCA730}" destId="{3300A4B7-46A3-4D17-AA8D-501B6BC1CB5E}" srcOrd="0" destOrd="0" presId="urn:microsoft.com/office/officeart/2005/8/layout/process4"/>
    <dgm:cxn modelId="{CAFEC19E-BBE6-4E18-9981-F5D935B5099E}" type="presOf" srcId="{82F75C35-3FC6-44AE-9540-C2381EE28AEF}" destId="{9582B2B8-1903-470E-85DA-D072381DE5E8}" srcOrd="0" destOrd="0" presId="urn:microsoft.com/office/officeart/2005/8/layout/process4"/>
    <dgm:cxn modelId="{36D924A6-B4E8-42EE-9725-05ACB2057A42}" srcId="{451C7150-976F-4EDE-87B4-33D60ED5AB1D}" destId="{B1150B4E-A366-4888-8722-624DDF5B18D0}" srcOrd="2" destOrd="0" parTransId="{4779F215-B832-42C8-9F6B-75873DC51F23}" sibTransId="{E77E8927-745E-463E-B825-3091481FA041}"/>
    <dgm:cxn modelId="{C99C9FAD-16D9-44F5-A85C-73D22A7E6C5D}" srcId="{7C5830AE-EA35-47E1-ACD9-F24DFEF68D5B}" destId="{E01005F2-9586-4608-86F9-D0776F73866A}" srcOrd="1" destOrd="0" parTransId="{21C0B5A6-2DB2-4DFD-A5BB-B94AE265CB0C}" sibTransId="{F5919068-2DF9-49DF-9418-1372B998FFCE}"/>
    <dgm:cxn modelId="{8DA546B4-C6FD-4B8E-A7EB-97F07FDD4472}" type="presOf" srcId="{9F88A836-5CE0-484B-BB90-F9B1B9D4EDD0}" destId="{27511BF6-A2DA-446F-AEF8-C3BE2936B88C}" srcOrd="0" destOrd="0" presId="urn:microsoft.com/office/officeart/2005/8/layout/process4"/>
    <dgm:cxn modelId="{4FDB47BD-5493-45B3-9527-201394C44B6B}" type="presOf" srcId="{451C7150-976F-4EDE-87B4-33D60ED5AB1D}" destId="{B00DCC21-A983-49E8-8B0C-65ACD82544B5}" srcOrd="0" destOrd="0" presId="urn:microsoft.com/office/officeart/2005/8/layout/process4"/>
    <dgm:cxn modelId="{26DD44BF-A179-4B24-B982-F145962D833E}" srcId="{3FE2AC54-AD72-4726-913C-48EABA8FC95E}" destId="{451C7150-976F-4EDE-87B4-33D60ED5AB1D}" srcOrd="2" destOrd="0" parTransId="{3F539C20-BAE2-47C7-90E7-E130E8862FC7}" sibTransId="{7C8E2869-EE78-4309-BDC2-18F10D913D10}"/>
    <dgm:cxn modelId="{5FE9E7BF-34ED-4DD8-ACCC-BD72946A48BA}" srcId="{9F88A836-5CE0-484B-BB90-F9B1B9D4EDD0}" destId="{0A5E10C1-78BB-4B1B-B9E7-AA9E9658AE0B}" srcOrd="0" destOrd="0" parTransId="{9F3038AB-AF51-4566-A960-882D8119087C}" sibTransId="{5620B216-5731-41C3-B245-260B433D896C}"/>
    <dgm:cxn modelId="{5969A5C5-1BEB-43B3-B61D-C98697CA0D27}" type="presOf" srcId="{7C5830AE-EA35-47E1-ACD9-F24DFEF68D5B}" destId="{48A9AB48-8865-4338-ACC0-C04875DD5749}" srcOrd="1" destOrd="0" presId="urn:microsoft.com/office/officeart/2005/8/layout/process4"/>
    <dgm:cxn modelId="{008DDACF-54B1-4EA1-BA61-74BE0F76897A}" srcId="{451C7150-976F-4EDE-87B4-33D60ED5AB1D}" destId="{4598FB56-8D5D-46A4-8294-F8628F2DA0D6}" srcOrd="0" destOrd="0" parTransId="{E10B82E2-C195-4AC9-BC1B-E2099BBFA392}" sibTransId="{DF1A2AB4-FBEC-43A6-8E45-4A6B9186C7BB}"/>
    <dgm:cxn modelId="{0097ABD0-8361-47A6-A9F2-A5890B64CA5D}" type="presOf" srcId="{783DAD7B-7C32-4465-9CD8-4CD275CA13B9}" destId="{D5DEA843-9D4D-4092-8220-06360F69734B}" srcOrd="0" destOrd="0" presId="urn:microsoft.com/office/officeart/2005/8/layout/process4"/>
    <dgm:cxn modelId="{BCA8F0D2-24B2-4A4A-B8A5-3CDA003E59F9}" srcId="{9F88A836-5CE0-484B-BB90-F9B1B9D4EDD0}" destId="{FE61C465-882C-42F1-9893-D235DE31BD4B}" srcOrd="1" destOrd="0" parTransId="{FF04F571-C899-48FC-A899-7ED01DE2AD0C}" sibTransId="{EA04CEC3-0E7B-4500-8078-713F59B1C7A4}"/>
    <dgm:cxn modelId="{91F167E0-1FB4-4565-864B-21F599E004A1}" srcId="{3FE2AC54-AD72-4726-913C-48EABA8FC95E}" destId="{9F88A836-5CE0-484B-BB90-F9B1B9D4EDD0}" srcOrd="0" destOrd="0" parTransId="{A280BF98-49EB-4F05-A659-A3B2826E0D9F}" sibTransId="{D64926BA-5EC1-4A65-8A95-E90D13B1B947}"/>
    <dgm:cxn modelId="{85BCBDE4-1B9C-48CE-8F46-024979439310}" type="presOf" srcId="{54C45E6E-C8CA-41F1-8375-D3257AB3FE5C}" destId="{A3155CBA-DC9A-4EDF-9A46-4E0150307551}" srcOrd="0" destOrd="0" presId="urn:microsoft.com/office/officeart/2005/8/layout/process4"/>
    <dgm:cxn modelId="{F5D3BDEB-8A86-4E5E-8B0E-9DDF14B4055C}" srcId="{451C7150-976F-4EDE-87B4-33D60ED5AB1D}" destId="{F23E5110-FE48-483E-9768-63E84FA90910}" srcOrd="3" destOrd="0" parTransId="{3B9A5508-2E6B-46FF-B63B-77037ED664D2}" sibTransId="{934B10E7-E04D-4AB3-9255-D4EBCE4D5B3A}"/>
    <dgm:cxn modelId="{1001DAF9-1203-43CC-B09B-33489FCA66E1}" type="presOf" srcId="{451C7150-976F-4EDE-87B4-33D60ED5AB1D}" destId="{0CE73AF5-3C83-4879-A34C-31D93F48B265}" srcOrd="1" destOrd="0" presId="urn:microsoft.com/office/officeart/2005/8/layout/process4"/>
    <dgm:cxn modelId="{447E1C63-0046-4266-8525-790BC28B9082}" type="presParOf" srcId="{DF88D701-813E-4C9E-8214-157D53C6C4B1}" destId="{46FA7664-1B8D-4F5D-B3DF-87237696E5A6}" srcOrd="0" destOrd="0" presId="urn:microsoft.com/office/officeart/2005/8/layout/process4"/>
    <dgm:cxn modelId="{22A2112E-A89F-4354-A930-71BA6DD36D0E}" type="presParOf" srcId="{46FA7664-1B8D-4F5D-B3DF-87237696E5A6}" destId="{D5DEA843-9D4D-4092-8220-06360F69734B}" srcOrd="0" destOrd="0" presId="urn:microsoft.com/office/officeart/2005/8/layout/process4"/>
    <dgm:cxn modelId="{03C82F00-CDFE-4226-9366-2D64EC93878C}" type="presParOf" srcId="{46FA7664-1B8D-4F5D-B3DF-87237696E5A6}" destId="{F86EE994-9873-424C-A0C7-AF16BC5930AF}" srcOrd="1" destOrd="0" presId="urn:microsoft.com/office/officeart/2005/8/layout/process4"/>
    <dgm:cxn modelId="{7EFC7651-0CB3-4613-A5AE-F1E05A867231}" type="presParOf" srcId="{46FA7664-1B8D-4F5D-B3DF-87237696E5A6}" destId="{84CEB7CA-E640-4A72-A9B7-7F114CDA47EA}" srcOrd="2" destOrd="0" presId="urn:microsoft.com/office/officeart/2005/8/layout/process4"/>
    <dgm:cxn modelId="{14905892-0089-431F-94FD-5ACE9927C437}" type="presParOf" srcId="{84CEB7CA-E640-4A72-A9B7-7F114CDA47EA}" destId="{A3155CBA-DC9A-4EDF-9A46-4E0150307551}" srcOrd="0" destOrd="0" presId="urn:microsoft.com/office/officeart/2005/8/layout/process4"/>
    <dgm:cxn modelId="{3FF13418-8F6A-4E5A-8A74-2E8A8CD928D9}" type="presParOf" srcId="{84CEB7CA-E640-4A72-A9B7-7F114CDA47EA}" destId="{9582B2B8-1903-470E-85DA-D072381DE5E8}" srcOrd="1" destOrd="0" presId="urn:microsoft.com/office/officeart/2005/8/layout/process4"/>
    <dgm:cxn modelId="{18BFF20C-2313-494B-91CD-FA1B025970FE}" type="presParOf" srcId="{DF88D701-813E-4C9E-8214-157D53C6C4B1}" destId="{7C85F8A6-0AA1-44AB-ABFB-10A5B3005F00}" srcOrd="1" destOrd="0" presId="urn:microsoft.com/office/officeart/2005/8/layout/process4"/>
    <dgm:cxn modelId="{670F952B-3CEE-4D3D-861E-015C0A5E5548}" type="presParOf" srcId="{DF88D701-813E-4C9E-8214-157D53C6C4B1}" destId="{D841D0E9-750C-4778-B975-45805124171B}" srcOrd="2" destOrd="0" presId="urn:microsoft.com/office/officeart/2005/8/layout/process4"/>
    <dgm:cxn modelId="{45A36EAE-8E13-464F-BDE9-845A89064E7B}" type="presParOf" srcId="{D841D0E9-750C-4778-B975-45805124171B}" destId="{B00DCC21-A983-49E8-8B0C-65ACD82544B5}" srcOrd="0" destOrd="0" presId="urn:microsoft.com/office/officeart/2005/8/layout/process4"/>
    <dgm:cxn modelId="{3BCFCE8D-FA6F-4AB9-B8C0-65FDA37CA931}" type="presParOf" srcId="{D841D0E9-750C-4778-B975-45805124171B}" destId="{0CE73AF5-3C83-4879-A34C-31D93F48B265}" srcOrd="1" destOrd="0" presId="urn:microsoft.com/office/officeart/2005/8/layout/process4"/>
    <dgm:cxn modelId="{3F9B3FC3-F2A5-4331-9C39-E85293F9F561}" type="presParOf" srcId="{D841D0E9-750C-4778-B975-45805124171B}" destId="{B3B60B92-23C7-4F57-991B-8B8BF9DF41AB}" srcOrd="2" destOrd="0" presId="urn:microsoft.com/office/officeart/2005/8/layout/process4"/>
    <dgm:cxn modelId="{4944CB53-C099-4490-A55B-AB98AFE988C3}" type="presParOf" srcId="{B3B60B92-23C7-4F57-991B-8B8BF9DF41AB}" destId="{473F88E1-5904-402B-A459-D6A9FDCC458F}" srcOrd="0" destOrd="0" presId="urn:microsoft.com/office/officeart/2005/8/layout/process4"/>
    <dgm:cxn modelId="{687D23E5-02B7-4549-A283-687C67393875}" type="presParOf" srcId="{B3B60B92-23C7-4F57-991B-8B8BF9DF41AB}" destId="{6470A853-D790-4AFA-8061-CC4120ED4F0C}" srcOrd="1" destOrd="0" presId="urn:microsoft.com/office/officeart/2005/8/layout/process4"/>
    <dgm:cxn modelId="{E8618889-82DC-4CD4-BB49-1E27E7770C6B}" type="presParOf" srcId="{B3B60B92-23C7-4F57-991B-8B8BF9DF41AB}" destId="{B9C21BF4-71A4-49FB-AB60-219B52EAF338}" srcOrd="2" destOrd="0" presId="urn:microsoft.com/office/officeart/2005/8/layout/process4"/>
    <dgm:cxn modelId="{83805D73-4A48-46A6-9F44-ADC68F60D09D}" type="presParOf" srcId="{B3B60B92-23C7-4F57-991B-8B8BF9DF41AB}" destId="{E8DB6125-EB61-4A8C-B2A0-FFB3D9048837}" srcOrd="3" destOrd="0" presId="urn:microsoft.com/office/officeart/2005/8/layout/process4"/>
    <dgm:cxn modelId="{EAB99C9D-8B5C-4A6F-B8E4-5E2ED2216EA8}" type="presParOf" srcId="{DF88D701-813E-4C9E-8214-157D53C6C4B1}" destId="{7F62FCAA-632C-4AAB-A0CD-08FF3A91EE06}" srcOrd="3" destOrd="0" presId="urn:microsoft.com/office/officeart/2005/8/layout/process4"/>
    <dgm:cxn modelId="{EDDF0C49-BA49-4819-A547-A14C9C5F8FF0}" type="presParOf" srcId="{DF88D701-813E-4C9E-8214-157D53C6C4B1}" destId="{D47C1091-AEAF-4309-BCF0-952BFC4A8AAF}" srcOrd="4" destOrd="0" presId="urn:microsoft.com/office/officeart/2005/8/layout/process4"/>
    <dgm:cxn modelId="{3E49CDAD-E4ED-4C52-9A8A-0EC3F710DF2B}" type="presParOf" srcId="{D47C1091-AEAF-4309-BCF0-952BFC4A8AAF}" destId="{88ED9617-3152-494C-9B4A-F0A80A9181BD}" srcOrd="0" destOrd="0" presId="urn:microsoft.com/office/officeart/2005/8/layout/process4"/>
    <dgm:cxn modelId="{610FAFA2-0663-4646-9045-0D0340FC266D}" type="presParOf" srcId="{D47C1091-AEAF-4309-BCF0-952BFC4A8AAF}" destId="{48A9AB48-8865-4338-ACC0-C04875DD5749}" srcOrd="1" destOrd="0" presId="urn:microsoft.com/office/officeart/2005/8/layout/process4"/>
    <dgm:cxn modelId="{CDE9717C-7D76-45EA-83DA-F05F89E7C6BE}" type="presParOf" srcId="{D47C1091-AEAF-4309-BCF0-952BFC4A8AAF}" destId="{EA1016B8-DE1F-4CA4-AE9B-18F476DEC260}" srcOrd="2" destOrd="0" presId="urn:microsoft.com/office/officeart/2005/8/layout/process4"/>
    <dgm:cxn modelId="{1F2E3188-30C7-4CB1-BD7C-CDA5FE546539}" type="presParOf" srcId="{EA1016B8-DE1F-4CA4-AE9B-18F476DEC260}" destId="{3300A4B7-46A3-4D17-AA8D-501B6BC1CB5E}" srcOrd="0" destOrd="0" presId="urn:microsoft.com/office/officeart/2005/8/layout/process4"/>
    <dgm:cxn modelId="{472B5EDE-D823-4D9F-BF60-34A68F1F11A2}" type="presParOf" srcId="{EA1016B8-DE1F-4CA4-AE9B-18F476DEC260}" destId="{3DCBAED0-B603-455B-9D80-99A6FF984B4D}" srcOrd="1" destOrd="0" presId="urn:microsoft.com/office/officeart/2005/8/layout/process4"/>
    <dgm:cxn modelId="{487C1994-282F-4CB2-BEE2-FA37D66BA25C}" type="presParOf" srcId="{DF88D701-813E-4C9E-8214-157D53C6C4B1}" destId="{B88764BD-D11B-426D-AED3-F99170ED698F}" srcOrd="5" destOrd="0" presId="urn:microsoft.com/office/officeart/2005/8/layout/process4"/>
    <dgm:cxn modelId="{6D1BD12B-07B1-4A9C-85E8-7830C382336B}" type="presParOf" srcId="{DF88D701-813E-4C9E-8214-157D53C6C4B1}" destId="{7619D580-F702-430E-B31E-D2092CD8E7C5}" srcOrd="6" destOrd="0" presId="urn:microsoft.com/office/officeart/2005/8/layout/process4"/>
    <dgm:cxn modelId="{296A4678-855C-4D1D-A634-406492645225}" type="presParOf" srcId="{7619D580-F702-430E-B31E-D2092CD8E7C5}" destId="{27511BF6-A2DA-446F-AEF8-C3BE2936B88C}" srcOrd="0" destOrd="0" presId="urn:microsoft.com/office/officeart/2005/8/layout/process4"/>
    <dgm:cxn modelId="{F9713C15-6EA6-4B11-A4DE-E609236C33C5}" type="presParOf" srcId="{7619D580-F702-430E-B31E-D2092CD8E7C5}" destId="{5952F41C-2ECC-4C2A-B15C-E735874E467B}" srcOrd="1" destOrd="0" presId="urn:microsoft.com/office/officeart/2005/8/layout/process4"/>
    <dgm:cxn modelId="{F4604B05-ED5B-4846-849B-CB572BDFF51E}" type="presParOf" srcId="{7619D580-F702-430E-B31E-D2092CD8E7C5}" destId="{830BB396-67D5-42DB-A36D-12F34C8BDA4F}" srcOrd="2" destOrd="0" presId="urn:microsoft.com/office/officeart/2005/8/layout/process4"/>
    <dgm:cxn modelId="{7B64F7AD-5FC4-4393-AAEA-630C3DB6D640}" type="presParOf" srcId="{830BB396-67D5-42DB-A36D-12F34C8BDA4F}" destId="{F2E60D6C-C234-4815-950F-88A014EEAE8B}" srcOrd="0" destOrd="0" presId="urn:microsoft.com/office/officeart/2005/8/layout/process4"/>
    <dgm:cxn modelId="{B5E172D8-BA7B-4D34-BEC3-931DB080F351}" type="presParOf" srcId="{830BB396-67D5-42DB-A36D-12F34C8BDA4F}" destId="{1D85309A-1BF8-46A3-A4AE-6A4B133C4D86}" srcOrd="1" destOrd="0" presId="urn:microsoft.com/office/officeart/2005/8/layout/process4"/>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0920B-4117-4E16-AB10-155C780D15E5}">
      <dsp:nvSpPr>
        <dsp:cNvPr id="0" name=""/>
        <dsp:cNvSpPr/>
      </dsp:nvSpPr>
      <dsp:spPr>
        <a:xfrm>
          <a:off x="0" y="0"/>
          <a:ext cx="4320540" cy="0"/>
        </a:xfrm>
        <a:prstGeom prst="lin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635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3D67B527-B77D-400C-9886-C74588752CC0}">
      <dsp:nvSpPr>
        <dsp:cNvPr id="0" name=""/>
        <dsp:cNvSpPr/>
      </dsp:nvSpPr>
      <dsp:spPr>
        <a:xfrm>
          <a:off x="0" y="0"/>
          <a:ext cx="1129363" cy="2148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endParaRPr lang="en-US" sz="1400" b="1" kern="1200">
            <a:solidFill>
              <a:schemeClr val="accent4">
                <a:lumMod val="75000"/>
              </a:schemeClr>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US" sz="1400" b="1" kern="1200">
            <a:solidFill>
              <a:schemeClr val="accent4">
                <a:lumMod val="75000"/>
              </a:schemeClr>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US" sz="1400" b="1" kern="1200">
            <a:solidFill>
              <a:schemeClr val="accent4">
                <a:lumMod val="75000"/>
              </a:schemeClr>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US" sz="1400" b="1" kern="1200">
              <a:solidFill>
                <a:schemeClr val="accent4">
                  <a:lumMod val="75000"/>
                </a:schemeClr>
              </a:solidFill>
              <a:latin typeface="Arial" panose="020B0604020202020204" pitchFamily="34" charset="0"/>
              <a:cs typeface="Arial" panose="020B0604020202020204" pitchFamily="34" charset="0"/>
            </a:rPr>
            <a:t>What will be covered?</a:t>
          </a:r>
        </a:p>
      </dsp:txBody>
      <dsp:txXfrm>
        <a:off x="0" y="0"/>
        <a:ext cx="1129363" cy="2148840"/>
      </dsp:txXfrm>
    </dsp:sp>
    <dsp:sp modelId="{0F8072A5-BF11-4037-8900-7F8214FC74E7}">
      <dsp:nvSpPr>
        <dsp:cNvPr id="0" name=""/>
        <dsp:cNvSpPr/>
      </dsp:nvSpPr>
      <dsp:spPr>
        <a:xfrm>
          <a:off x="1189171" y="20250"/>
          <a:ext cx="3129965" cy="4050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Research Design</a:t>
          </a:r>
          <a:r>
            <a:rPr lang="en-US" sz="1100" b="0" kern="1200">
              <a:latin typeface="Arial" panose="020B0604020202020204" pitchFamily="34" charset="0"/>
              <a:cs typeface="Arial" panose="020B0604020202020204" pitchFamily="34" charset="0"/>
            </a:rPr>
            <a:t>: The format of the investigation.</a:t>
          </a:r>
        </a:p>
      </dsp:txBody>
      <dsp:txXfrm>
        <a:off x="1189171" y="20250"/>
        <a:ext cx="3129965" cy="405005"/>
      </dsp:txXfrm>
    </dsp:sp>
    <dsp:sp modelId="{6296B03D-3BEE-4E1A-AA7D-7A0424CBC959}">
      <dsp:nvSpPr>
        <dsp:cNvPr id="0" name=""/>
        <dsp:cNvSpPr/>
      </dsp:nvSpPr>
      <dsp:spPr>
        <a:xfrm>
          <a:off x="1129363" y="425256"/>
          <a:ext cx="31897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ACDABFA4-088B-4DC1-B0C6-A74F75DFD4B3}">
      <dsp:nvSpPr>
        <dsp:cNvPr id="0" name=""/>
        <dsp:cNvSpPr/>
      </dsp:nvSpPr>
      <dsp:spPr>
        <a:xfrm>
          <a:off x="1189171" y="445506"/>
          <a:ext cx="3129965" cy="4050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Sampling</a:t>
          </a:r>
          <a:r>
            <a:rPr lang="en-US" sz="1100" kern="1200">
              <a:latin typeface="Arial" panose="020B0604020202020204" pitchFamily="34" charset="0"/>
              <a:cs typeface="Arial" panose="020B0604020202020204" pitchFamily="34" charset="0"/>
            </a:rPr>
            <a:t>: Who participated, and how were they chosen?</a:t>
          </a:r>
        </a:p>
      </dsp:txBody>
      <dsp:txXfrm>
        <a:off x="1189171" y="445506"/>
        <a:ext cx="3129965" cy="405005"/>
      </dsp:txXfrm>
    </dsp:sp>
    <dsp:sp modelId="{4DFF9287-65CA-4FDC-AA11-D7F4A2F74920}">
      <dsp:nvSpPr>
        <dsp:cNvPr id="0" name=""/>
        <dsp:cNvSpPr/>
      </dsp:nvSpPr>
      <dsp:spPr>
        <a:xfrm>
          <a:off x="1129363" y="850512"/>
          <a:ext cx="31897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3B5EF483-970F-47CE-81BA-51423F93C3F3}">
      <dsp:nvSpPr>
        <dsp:cNvPr id="0" name=""/>
        <dsp:cNvSpPr/>
      </dsp:nvSpPr>
      <dsp:spPr>
        <a:xfrm>
          <a:off x="1189171" y="870762"/>
          <a:ext cx="3129965" cy="4050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Data Collection</a:t>
          </a:r>
          <a:r>
            <a:rPr lang="en-US" sz="1100" kern="1200">
              <a:latin typeface="Arial" panose="020B0604020202020204" pitchFamily="34" charset="0"/>
              <a:cs typeface="Arial" panose="020B0604020202020204" pitchFamily="34" charset="0"/>
            </a:rPr>
            <a:t>: Instruments used that include surveys and questionnaires.</a:t>
          </a:r>
        </a:p>
      </dsp:txBody>
      <dsp:txXfrm>
        <a:off x="1189171" y="870762"/>
        <a:ext cx="3129965" cy="405005"/>
      </dsp:txXfrm>
    </dsp:sp>
    <dsp:sp modelId="{83EDC105-C9CF-4870-BCCF-7756B3153853}">
      <dsp:nvSpPr>
        <dsp:cNvPr id="0" name=""/>
        <dsp:cNvSpPr/>
      </dsp:nvSpPr>
      <dsp:spPr>
        <a:xfrm>
          <a:off x="1129363" y="1275768"/>
          <a:ext cx="31897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700D22F4-0CE4-4EA0-8FDF-2BB19669348C}">
      <dsp:nvSpPr>
        <dsp:cNvPr id="0" name=""/>
        <dsp:cNvSpPr/>
      </dsp:nvSpPr>
      <dsp:spPr>
        <a:xfrm>
          <a:off x="1189171" y="1296019"/>
          <a:ext cx="3129965" cy="4050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US" sz="1050" b="1" kern="1200">
              <a:latin typeface="Arial" panose="020B0604020202020204" pitchFamily="34" charset="0"/>
              <a:cs typeface="Arial" panose="020B0604020202020204" pitchFamily="34" charset="0"/>
            </a:rPr>
            <a:t>Ethical considerations</a:t>
          </a:r>
          <a:r>
            <a:rPr lang="en-US" sz="1050" kern="1200">
              <a:latin typeface="Arial" panose="020B0604020202020204" pitchFamily="34" charset="0"/>
              <a:cs typeface="Arial" panose="020B0604020202020204" pitchFamily="34" charset="0"/>
            </a:rPr>
            <a:t>: Ensuring the integrity of the data and welfare of the participants</a:t>
          </a:r>
        </a:p>
      </dsp:txBody>
      <dsp:txXfrm>
        <a:off x="1189171" y="1296019"/>
        <a:ext cx="3129965" cy="405005"/>
      </dsp:txXfrm>
    </dsp:sp>
    <dsp:sp modelId="{466C3469-3369-4E9A-9AA1-A0DAA128AA97}">
      <dsp:nvSpPr>
        <dsp:cNvPr id="0" name=""/>
        <dsp:cNvSpPr/>
      </dsp:nvSpPr>
      <dsp:spPr>
        <a:xfrm>
          <a:off x="1129363" y="1701025"/>
          <a:ext cx="31897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0116AE86-07F8-4B49-B65A-68EBE6FD38B5}">
      <dsp:nvSpPr>
        <dsp:cNvPr id="0" name=""/>
        <dsp:cNvSpPr/>
      </dsp:nvSpPr>
      <dsp:spPr>
        <a:xfrm>
          <a:off x="1189171" y="1721275"/>
          <a:ext cx="3129965" cy="4050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US" sz="1050" b="1" kern="1200">
              <a:latin typeface="Arial" panose="020B0604020202020204" pitchFamily="34" charset="0"/>
              <a:cs typeface="Arial" panose="020B0604020202020204" pitchFamily="34" charset="0"/>
            </a:rPr>
            <a:t>Validity &amp; Reliability</a:t>
          </a:r>
          <a:r>
            <a:rPr lang="en-US" sz="1050" kern="1200">
              <a:latin typeface="Arial" panose="020B0604020202020204" pitchFamily="34" charset="0"/>
              <a:cs typeface="Arial" panose="020B0604020202020204" pitchFamily="34" charset="0"/>
            </a:rPr>
            <a:t>: To ensure consistent results with a high degree of precision</a:t>
          </a:r>
          <a:r>
            <a:rPr lang="en-US" sz="1000" kern="1200">
              <a:latin typeface="Arial" panose="020B0604020202020204" pitchFamily="34" charset="0"/>
              <a:cs typeface="Arial" panose="020B0604020202020204" pitchFamily="34" charset="0"/>
            </a:rPr>
            <a:t>.</a:t>
          </a:r>
        </a:p>
      </dsp:txBody>
      <dsp:txXfrm>
        <a:off x="1189171" y="1721275"/>
        <a:ext cx="3129965" cy="405005"/>
      </dsp:txXfrm>
    </dsp:sp>
    <dsp:sp modelId="{023CEF30-7905-4CDA-B80F-EC9BE65BF06C}">
      <dsp:nvSpPr>
        <dsp:cNvPr id="0" name=""/>
        <dsp:cNvSpPr/>
      </dsp:nvSpPr>
      <dsp:spPr>
        <a:xfrm>
          <a:off x="1129363" y="2126281"/>
          <a:ext cx="31897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a:sp3d z="127000" prstMaterial="matte"/>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69C4CB-692A-435A-A44F-8D217D53C6D2}">
      <dsp:nvSpPr>
        <dsp:cNvPr id="0" name=""/>
        <dsp:cNvSpPr/>
      </dsp:nvSpPr>
      <dsp:spPr>
        <a:xfrm rot="5400000">
          <a:off x="2145717" y="-803046"/>
          <a:ext cx="1209557" cy="2816037"/>
        </a:xfrm>
        <a:prstGeom prst="round2Same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PTSD in medical professionals </a:t>
          </a:r>
          <a:endParaRPr lang="en-U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The Impact of COVID-19 on Mental Health</a:t>
          </a:r>
          <a:endParaRPr lang="en-U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Medical professionals in the United Kingdom under stress</a:t>
          </a:r>
          <a:endParaRPr lang="en-US" sz="1200" kern="1200">
            <a:latin typeface="Arial" panose="020B0604020202020204" pitchFamily="34" charset="0"/>
            <a:cs typeface="Arial" panose="020B0604020202020204" pitchFamily="34" charset="0"/>
          </a:endParaRPr>
        </a:p>
      </dsp:txBody>
      <dsp:txXfrm rot="-5400000">
        <a:off x="1342477" y="59240"/>
        <a:ext cx="2756991" cy="1091465"/>
      </dsp:txXfrm>
    </dsp:sp>
    <dsp:sp modelId="{4BE421F8-2C33-4A85-82C9-E0AA4A41A0C6}">
      <dsp:nvSpPr>
        <dsp:cNvPr id="0" name=""/>
        <dsp:cNvSpPr/>
      </dsp:nvSpPr>
      <dsp:spPr>
        <a:xfrm>
          <a:off x="224776" y="304585"/>
          <a:ext cx="1117701" cy="600772"/>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Keywords</a:t>
          </a:r>
          <a:endParaRPr lang="en-US" sz="1200" b="1" kern="1200">
            <a:latin typeface="Arial" panose="020B0604020202020204" pitchFamily="34" charset="0"/>
            <a:cs typeface="Arial" panose="020B0604020202020204" pitchFamily="34" charset="0"/>
          </a:endParaRPr>
        </a:p>
      </dsp:txBody>
      <dsp:txXfrm>
        <a:off x="254103" y="333912"/>
        <a:ext cx="1059047" cy="542118"/>
      </dsp:txXfrm>
    </dsp:sp>
    <dsp:sp modelId="{21DCEEA4-3A40-40D1-9D46-4A0D05F8FEA8}">
      <dsp:nvSpPr>
        <dsp:cNvPr id="0" name=""/>
        <dsp:cNvSpPr/>
      </dsp:nvSpPr>
      <dsp:spPr>
        <a:xfrm rot="5400000">
          <a:off x="2385692" y="188653"/>
          <a:ext cx="759673" cy="2816037"/>
        </a:xfrm>
        <a:prstGeom prst="round2Same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PubMed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Google Scholar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JSTOR</a:t>
          </a:r>
        </a:p>
      </dsp:txBody>
      <dsp:txXfrm rot="-5400000">
        <a:off x="1357510" y="1253919"/>
        <a:ext cx="2778953" cy="685505"/>
      </dsp:txXfrm>
    </dsp:sp>
    <dsp:sp modelId="{688769DA-9474-436A-A608-436751967562}">
      <dsp:nvSpPr>
        <dsp:cNvPr id="0" name=""/>
        <dsp:cNvSpPr/>
      </dsp:nvSpPr>
      <dsp:spPr>
        <a:xfrm>
          <a:off x="224776" y="1360182"/>
          <a:ext cx="1132733" cy="472978"/>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Databases</a:t>
          </a:r>
          <a:endParaRPr lang="en-US" sz="1200" b="1" kern="1200">
            <a:latin typeface="Arial" panose="020B0604020202020204" pitchFamily="34" charset="0"/>
            <a:cs typeface="Arial" panose="020B0604020202020204" pitchFamily="34" charset="0"/>
          </a:endParaRPr>
        </a:p>
      </dsp:txBody>
      <dsp:txXfrm>
        <a:off x="247865" y="1383271"/>
        <a:ext cx="1086555" cy="426800"/>
      </dsp:txXfrm>
    </dsp:sp>
    <dsp:sp modelId="{ED28D4E1-2FF0-4530-B947-7162FEBCB724}">
      <dsp:nvSpPr>
        <dsp:cNvPr id="0" name=""/>
        <dsp:cNvSpPr/>
      </dsp:nvSpPr>
      <dsp:spPr>
        <a:xfrm rot="5400000">
          <a:off x="2322847" y="1018255"/>
          <a:ext cx="885362" cy="2816037"/>
        </a:xfrm>
        <a:prstGeom prst="round2Same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Location: United Kingdom </a:t>
          </a:r>
          <a:endParaRPr lang="en-U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Research Focus: Healthcare-related studies</a:t>
          </a:r>
          <a:endParaRPr lang="en-US" sz="700" kern="1200"/>
        </a:p>
      </dsp:txBody>
      <dsp:txXfrm rot="-5400000">
        <a:off x="1357510" y="2026812"/>
        <a:ext cx="2772817" cy="798922"/>
      </dsp:txXfrm>
    </dsp:sp>
    <dsp:sp modelId="{BE1F4D09-CA94-4469-BDA3-590435D240EA}">
      <dsp:nvSpPr>
        <dsp:cNvPr id="0" name=""/>
        <dsp:cNvSpPr/>
      </dsp:nvSpPr>
      <dsp:spPr>
        <a:xfrm>
          <a:off x="224776" y="2158924"/>
          <a:ext cx="1132733" cy="53470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Limitations</a:t>
          </a:r>
          <a:endParaRPr lang="en-US" sz="1200" b="1" kern="1200">
            <a:latin typeface="Arial" panose="020B0604020202020204" pitchFamily="34" charset="0"/>
            <a:cs typeface="Arial" panose="020B0604020202020204" pitchFamily="34" charset="0"/>
          </a:endParaRPr>
        </a:p>
      </dsp:txBody>
      <dsp:txXfrm>
        <a:off x="250878" y="2185026"/>
        <a:ext cx="1080529" cy="482496"/>
      </dsp:txXfrm>
    </dsp:sp>
    <dsp:sp modelId="{2C99B458-D5F0-4D88-AF7E-58C28561220A}">
      <dsp:nvSpPr>
        <dsp:cNvPr id="0" name=""/>
        <dsp:cNvSpPr/>
      </dsp:nvSpPr>
      <dsp:spPr>
        <a:xfrm rot="5400000">
          <a:off x="2346590" y="1892994"/>
          <a:ext cx="849946" cy="2816037"/>
        </a:xfrm>
        <a:prstGeom prst="round2Same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Ensuring research is based on valid, credible secondary sources.</a:t>
          </a:r>
          <a:endParaRPr lang="en-US" sz="1200" kern="1200">
            <a:latin typeface="Arial" panose="020B0604020202020204" pitchFamily="34" charset="0"/>
            <a:cs typeface="Arial" panose="020B0604020202020204" pitchFamily="34" charset="0"/>
          </a:endParaRPr>
        </a:p>
      </dsp:txBody>
      <dsp:txXfrm rot="-5400000">
        <a:off x="1363545" y="2917531"/>
        <a:ext cx="2774546" cy="766964"/>
      </dsp:txXfrm>
    </dsp:sp>
    <dsp:sp modelId="{EA14DF43-383B-4B0E-8F70-75ABC55FE657}">
      <dsp:nvSpPr>
        <dsp:cNvPr id="0" name=""/>
        <dsp:cNvSpPr/>
      </dsp:nvSpPr>
      <dsp:spPr>
        <a:xfrm>
          <a:off x="224776" y="3062903"/>
          <a:ext cx="1138768" cy="47622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Results</a:t>
          </a:r>
        </a:p>
      </dsp:txBody>
      <dsp:txXfrm>
        <a:off x="248023" y="3086150"/>
        <a:ext cx="1092274" cy="42972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038A5E-300B-437B-9DEC-DE4AE44311E5}">
      <dsp:nvSpPr>
        <dsp:cNvPr id="0" name=""/>
        <dsp:cNvSpPr/>
      </dsp:nvSpPr>
      <dsp:spPr>
        <a:xfrm>
          <a:off x="0" y="136487"/>
          <a:ext cx="1059180" cy="891000"/>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Step 1:</a:t>
          </a:r>
        </a:p>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 Identifying Keywords</a:t>
          </a:r>
        </a:p>
        <a:p>
          <a:pPr marL="0" lvl="0" indent="0" algn="r" defTabSz="444500">
            <a:lnSpc>
              <a:spcPct val="90000"/>
            </a:lnSpc>
            <a:spcBef>
              <a:spcPct val="0"/>
            </a:spcBef>
            <a:spcAft>
              <a:spcPct val="35000"/>
            </a:spcAft>
            <a:buNone/>
          </a:pPr>
          <a:endParaRPr lang="en-GB" sz="1000" b="1" kern="1200">
            <a:solidFill>
              <a:sysClr val="windowText" lastClr="000000"/>
            </a:solidFill>
            <a:latin typeface="Arial" panose="020B0604020202020204" pitchFamily="34" charset="0"/>
            <a:cs typeface="Arial" panose="020B0604020202020204" pitchFamily="34" charset="0"/>
          </a:endParaRPr>
        </a:p>
      </dsp:txBody>
      <dsp:txXfrm>
        <a:off x="0" y="136487"/>
        <a:ext cx="1059180" cy="891000"/>
      </dsp:txXfrm>
    </dsp:sp>
    <dsp:sp modelId="{E9055BF5-F69C-4E26-B40F-14D7F9B0730E}">
      <dsp:nvSpPr>
        <dsp:cNvPr id="0" name=""/>
        <dsp:cNvSpPr/>
      </dsp:nvSpPr>
      <dsp:spPr>
        <a:xfrm>
          <a:off x="1059180" y="3238"/>
          <a:ext cx="211836" cy="8910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8C4358F-5CE0-44BA-92F7-ADA5F1349378}">
      <dsp:nvSpPr>
        <dsp:cNvPr id="0" name=""/>
        <dsp:cNvSpPr/>
      </dsp:nvSpPr>
      <dsp:spPr>
        <a:xfrm>
          <a:off x="1355750" y="3238"/>
          <a:ext cx="2880969" cy="891000"/>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66725">
            <a:lnSpc>
              <a:spcPct val="90000"/>
            </a:lnSpc>
            <a:spcBef>
              <a:spcPct val="0"/>
            </a:spcBef>
            <a:spcAft>
              <a:spcPct val="15000"/>
            </a:spcAft>
            <a:buChar char="•"/>
          </a:pPr>
          <a:r>
            <a:rPr lang="en-GB" sz="1050" b="1" kern="1200">
              <a:latin typeface="Arial" panose="020B0604020202020204" pitchFamily="34" charset="0"/>
              <a:cs typeface="Arial" panose="020B0604020202020204" pitchFamily="34" charset="0"/>
            </a:rPr>
            <a:t>Identify the keywords relevant to research</a:t>
          </a:r>
          <a:endParaRPr lang="en-US" sz="1050" b="1" kern="1200">
            <a:latin typeface="Arial" panose="020B0604020202020204" pitchFamily="34" charset="0"/>
            <a:cs typeface="Arial" panose="020B0604020202020204" pitchFamily="34" charset="0"/>
          </a:endParaRPr>
        </a:p>
      </dsp:txBody>
      <dsp:txXfrm>
        <a:off x="1355750" y="3238"/>
        <a:ext cx="2880969" cy="891000"/>
      </dsp:txXfrm>
    </dsp:sp>
    <dsp:sp modelId="{F8E404CC-F0DB-419B-84C8-2506969DB1C9}">
      <dsp:nvSpPr>
        <dsp:cNvPr id="0" name=""/>
        <dsp:cNvSpPr/>
      </dsp:nvSpPr>
      <dsp:spPr>
        <a:xfrm>
          <a:off x="0" y="1408695"/>
          <a:ext cx="1059180" cy="465485"/>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Step 2: </a:t>
          </a:r>
        </a:p>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Choose databases</a:t>
          </a:r>
        </a:p>
        <a:p>
          <a:pPr marL="0" lvl="0" indent="0" algn="r" defTabSz="444500">
            <a:lnSpc>
              <a:spcPct val="90000"/>
            </a:lnSpc>
            <a:spcBef>
              <a:spcPct val="0"/>
            </a:spcBef>
            <a:spcAft>
              <a:spcPct val="35000"/>
            </a:spcAft>
            <a:buNone/>
          </a:pPr>
          <a:endParaRPr lang="en-GB" sz="1000" b="1" kern="1200">
            <a:solidFill>
              <a:sysClr val="windowText" lastClr="000000"/>
            </a:solidFill>
            <a:latin typeface="Arial" panose="020B0604020202020204" pitchFamily="34" charset="0"/>
            <a:cs typeface="Arial" panose="020B0604020202020204" pitchFamily="34" charset="0"/>
          </a:endParaRPr>
        </a:p>
      </dsp:txBody>
      <dsp:txXfrm>
        <a:off x="0" y="1408695"/>
        <a:ext cx="1059180" cy="465485"/>
      </dsp:txXfrm>
    </dsp:sp>
    <dsp:sp modelId="{81404A0E-47BD-4F7F-BB04-19A9EAC7302D}">
      <dsp:nvSpPr>
        <dsp:cNvPr id="0" name=""/>
        <dsp:cNvSpPr/>
      </dsp:nvSpPr>
      <dsp:spPr>
        <a:xfrm>
          <a:off x="1059180" y="1056238"/>
          <a:ext cx="211836" cy="8910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6F96163-8FC7-4D7B-B300-7DA7CD9315ED}">
      <dsp:nvSpPr>
        <dsp:cNvPr id="0" name=""/>
        <dsp:cNvSpPr/>
      </dsp:nvSpPr>
      <dsp:spPr>
        <a:xfrm>
          <a:off x="1355750" y="1056238"/>
          <a:ext cx="2880969" cy="891000"/>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66725">
            <a:lnSpc>
              <a:spcPct val="90000"/>
            </a:lnSpc>
            <a:spcBef>
              <a:spcPct val="0"/>
            </a:spcBef>
            <a:spcAft>
              <a:spcPct val="15000"/>
            </a:spcAft>
            <a:buChar char="•"/>
          </a:pPr>
          <a:r>
            <a:rPr lang="en-GB" sz="1050" b="1" kern="1200">
              <a:latin typeface="Arial" panose="020B0604020202020204" pitchFamily="34" charset="0"/>
              <a:cs typeface="Arial" panose="020B0604020202020204" pitchFamily="34" charset="0"/>
            </a:rPr>
            <a:t>In order to find credible sources, access respected academic databases</a:t>
          </a:r>
          <a:endParaRPr lang="en-US" sz="1050" b="1" kern="1200">
            <a:latin typeface="Arial" panose="020B0604020202020204" pitchFamily="34" charset="0"/>
            <a:cs typeface="Arial" panose="020B0604020202020204" pitchFamily="34" charset="0"/>
          </a:endParaRPr>
        </a:p>
      </dsp:txBody>
      <dsp:txXfrm>
        <a:off x="1355750" y="1056238"/>
        <a:ext cx="2880969" cy="891000"/>
      </dsp:txXfrm>
    </dsp:sp>
    <dsp:sp modelId="{E522FF51-9E98-4B33-8808-405108DD1519}">
      <dsp:nvSpPr>
        <dsp:cNvPr id="0" name=""/>
        <dsp:cNvSpPr/>
      </dsp:nvSpPr>
      <dsp:spPr>
        <a:xfrm>
          <a:off x="0" y="2275556"/>
          <a:ext cx="1059180" cy="891000"/>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Step 3: </a:t>
          </a:r>
        </a:p>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Add Filters</a:t>
          </a:r>
        </a:p>
        <a:p>
          <a:pPr marL="0" lvl="0" indent="0" algn="r" defTabSz="444500">
            <a:lnSpc>
              <a:spcPct val="90000"/>
            </a:lnSpc>
            <a:spcBef>
              <a:spcPct val="0"/>
            </a:spcBef>
            <a:spcAft>
              <a:spcPct val="35000"/>
            </a:spcAft>
            <a:buNone/>
          </a:pPr>
          <a:endParaRPr lang="en-GB" sz="1000" b="1" kern="1200">
            <a:solidFill>
              <a:sysClr val="windowText" lastClr="000000"/>
            </a:solidFill>
            <a:latin typeface="Arial" panose="020B0604020202020204" pitchFamily="34" charset="0"/>
            <a:cs typeface="Arial" panose="020B0604020202020204" pitchFamily="34" charset="0"/>
          </a:endParaRPr>
        </a:p>
      </dsp:txBody>
      <dsp:txXfrm>
        <a:off x="0" y="2275556"/>
        <a:ext cx="1059180" cy="891000"/>
      </dsp:txXfrm>
    </dsp:sp>
    <dsp:sp modelId="{BE9CA0F0-CA1D-4362-8409-55E1162299B1}">
      <dsp:nvSpPr>
        <dsp:cNvPr id="0" name=""/>
        <dsp:cNvSpPr/>
      </dsp:nvSpPr>
      <dsp:spPr>
        <a:xfrm>
          <a:off x="1059180" y="2109238"/>
          <a:ext cx="211836" cy="918843"/>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49AC878-65EE-4565-B78A-E96DF8EE8B94}">
      <dsp:nvSpPr>
        <dsp:cNvPr id="0" name=""/>
        <dsp:cNvSpPr/>
      </dsp:nvSpPr>
      <dsp:spPr>
        <a:xfrm>
          <a:off x="1355750" y="2109238"/>
          <a:ext cx="2880969" cy="918843"/>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Restricted search to recent and relevant studies.</a:t>
          </a:r>
          <a:endParaRPr lang="en-US" sz="1000" b="1"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Region: The focus of the study is in the United Kingdom mainly</a:t>
          </a:r>
          <a:endParaRPr lang="en-US" sz="1000" b="1"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Study type: A quantitative, peer-reviewed research paper.</a:t>
          </a:r>
          <a:endParaRPr lang="en-US" sz="1000" b="1" kern="1200">
            <a:latin typeface="Arial" panose="020B0604020202020204" pitchFamily="34" charset="0"/>
            <a:cs typeface="Arial" panose="020B0604020202020204" pitchFamily="34" charset="0"/>
          </a:endParaRPr>
        </a:p>
      </dsp:txBody>
      <dsp:txXfrm>
        <a:off x="1355750" y="2109238"/>
        <a:ext cx="2880969" cy="918843"/>
      </dsp:txXfrm>
    </dsp:sp>
    <dsp:sp modelId="{45DBF61F-EE31-45A8-ADAB-909F076B48BF}">
      <dsp:nvSpPr>
        <dsp:cNvPr id="0" name=""/>
        <dsp:cNvSpPr/>
      </dsp:nvSpPr>
      <dsp:spPr>
        <a:xfrm>
          <a:off x="0" y="3190081"/>
          <a:ext cx="1059180" cy="891000"/>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Step 4:</a:t>
          </a:r>
        </a:p>
        <a:p>
          <a:pPr marL="0" lvl="0" indent="0" algn="r" defTabSz="444500">
            <a:lnSpc>
              <a:spcPct val="90000"/>
            </a:lnSpc>
            <a:spcBef>
              <a:spcPct val="0"/>
            </a:spcBef>
            <a:spcAft>
              <a:spcPct val="35000"/>
            </a:spcAft>
            <a:buNone/>
          </a:pPr>
          <a:r>
            <a:rPr lang="en-GB" sz="1000" b="1" kern="1200">
              <a:solidFill>
                <a:sysClr val="windowText" lastClr="000000"/>
              </a:solidFill>
              <a:latin typeface="Arial" panose="020B0604020202020204" pitchFamily="34" charset="0"/>
              <a:cs typeface="Arial" panose="020B0604020202020204" pitchFamily="34" charset="0"/>
            </a:rPr>
            <a:t> Appraise and Select</a:t>
          </a:r>
          <a:endParaRPr lang="en-US" sz="1000" b="1" kern="1200">
            <a:solidFill>
              <a:sysClr val="windowText" lastClr="000000"/>
            </a:solidFill>
            <a:latin typeface="Arial" panose="020B0604020202020204" pitchFamily="34" charset="0"/>
            <a:cs typeface="Arial" panose="020B0604020202020204" pitchFamily="34" charset="0"/>
          </a:endParaRPr>
        </a:p>
      </dsp:txBody>
      <dsp:txXfrm>
        <a:off x="0" y="3190081"/>
        <a:ext cx="1059180" cy="891000"/>
      </dsp:txXfrm>
    </dsp:sp>
    <dsp:sp modelId="{E0291B5D-CA76-4C5D-9407-28BD7BA0440E}">
      <dsp:nvSpPr>
        <dsp:cNvPr id="0" name=""/>
        <dsp:cNvSpPr/>
      </dsp:nvSpPr>
      <dsp:spPr>
        <a:xfrm>
          <a:off x="1059180" y="3190081"/>
          <a:ext cx="211836" cy="8910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339A2D7-158D-47FB-B5F7-502B30AEE478}">
      <dsp:nvSpPr>
        <dsp:cNvPr id="0" name=""/>
        <dsp:cNvSpPr/>
      </dsp:nvSpPr>
      <dsp:spPr>
        <a:xfrm>
          <a:off x="1355750" y="3190081"/>
          <a:ext cx="2880969" cy="891000"/>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Work through relevance on each article.</a:t>
          </a:r>
        </a:p>
        <a:p>
          <a:pPr marL="57150" lvl="1" indent="-57150" algn="l"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Given statistical data with respect to the prevalence of post-traumatic stress disorder.</a:t>
          </a:r>
        </a:p>
        <a:p>
          <a:pPr marL="57150" lvl="1" indent="-57150" algn="l"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Examined contributory factors, such as emotional duress and workload.</a:t>
          </a:r>
        </a:p>
      </dsp:txBody>
      <dsp:txXfrm>
        <a:off x="1355750" y="3190081"/>
        <a:ext cx="2880969" cy="8910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6EE994-9873-424C-A0C7-AF16BC5930AF}">
      <dsp:nvSpPr>
        <dsp:cNvPr id="0" name=""/>
        <dsp:cNvSpPr/>
      </dsp:nvSpPr>
      <dsp:spPr>
        <a:xfrm>
          <a:off x="0" y="2531270"/>
          <a:ext cx="7162800" cy="553780"/>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Limitations</a:t>
          </a:r>
          <a:endParaRPr lang="en-US" sz="1100" kern="1200">
            <a:latin typeface="Arial" panose="020B0604020202020204" pitchFamily="34" charset="0"/>
            <a:cs typeface="Arial" panose="020B0604020202020204" pitchFamily="34" charset="0"/>
          </a:endParaRPr>
        </a:p>
      </dsp:txBody>
      <dsp:txXfrm>
        <a:off x="0" y="2531270"/>
        <a:ext cx="7162800" cy="299041"/>
      </dsp:txXfrm>
    </dsp:sp>
    <dsp:sp modelId="{A3155CBA-DC9A-4EDF-9A46-4E0150307551}">
      <dsp:nvSpPr>
        <dsp:cNvPr id="0" name=""/>
        <dsp:cNvSpPr/>
      </dsp:nvSpPr>
      <dsp:spPr>
        <a:xfrm>
          <a:off x="0" y="2819236"/>
          <a:ext cx="3581400" cy="254738"/>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Source Bias: </a:t>
          </a:r>
          <a:r>
            <a:rPr lang="en-US" sz="1100" kern="1200">
              <a:latin typeface="Arial" panose="020B0604020202020204" pitchFamily="34" charset="0"/>
              <a:cs typeface="Arial" panose="020B0604020202020204" pitchFamily="34" charset="0"/>
            </a:rPr>
            <a:t>By their very nature, some sources may be biased.</a:t>
          </a:r>
        </a:p>
      </dsp:txBody>
      <dsp:txXfrm>
        <a:off x="0" y="2819236"/>
        <a:ext cx="3581400" cy="254738"/>
      </dsp:txXfrm>
    </dsp:sp>
    <dsp:sp modelId="{9582B2B8-1903-470E-85DA-D072381DE5E8}">
      <dsp:nvSpPr>
        <dsp:cNvPr id="0" name=""/>
        <dsp:cNvSpPr/>
      </dsp:nvSpPr>
      <dsp:spPr>
        <a:xfrm>
          <a:off x="3581400" y="2819236"/>
          <a:ext cx="3581400" cy="254738"/>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Limitation of Data: </a:t>
          </a:r>
          <a:r>
            <a:rPr lang="en-US" sz="1100" kern="1200">
              <a:latin typeface="Arial" panose="020B0604020202020204" pitchFamily="34" charset="0"/>
              <a:cs typeface="Arial" panose="020B0604020202020204" pitchFamily="34" charset="0"/>
            </a:rPr>
            <a:t>The secondary data may not be sufficient to support research requirements.</a:t>
          </a:r>
        </a:p>
      </dsp:txBody>
      <dsp:txXfrm>
        <a:off x="3581400" y="2819236"/>
        <a:ext cx="3581400" cy="254738"/>
      </dsp:txXfrm>
    </dsp:sp>
    <dsp:sp modelId="{0CE73AF5-3C83-4879-A34C-31D93F48B265}">
      <dsp:nvSpPr>
        <dsp:cNvPr id="0" name=""/>
        <dsp:cNvSpPr/>
      </dsp:nvSpPr>
      <dsp:spPr>
        <a:xfrm rot="10800000">
          <a:off x="0" y="1687863"/>
          <a:ext cx="7162800" cy="851713"/>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Analyzing Secondary Research</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(The secondary research analysis is the means through which determine four key variables within the literature)</a:t>
          </a:r>
        </a:p>
      </dsp:txBody>
      <dsp:txXfrm rot="-10800000">
        <a:off x="0" y="1687863"/>
        <a:ext cx="7162800" cy="298951"/>
      </dsp:txXfrm>
    </dsp:sp>
    <dsp:sp modelId="{473F88E1-5904-402B-A459-D6A9FDCC458F}">
      <dsp:nvSpPr>
        <dsp:cNvPr id="0" name=""/>
        <dsp:cNvSpPr/>
      </dsp:nvSpPr>
      <dsp:spPr>
        <a:xfrm>
          <a:off x="0" y="1986815"/>
          <a:ext cx="17907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Anxiety</a:t>
          </a:r>
        </a:p>
      </dsp:txBody>
      <dsp:txXfrm>
        <a:off x="0" y="1986815"/>
        <a:ext cx="1790700" cy="254662"/>
      </dsp:txXfrm>
    </dsp:sp>
    <dsp:sp modelId="{6470A853-D790-4AFA-8061-CC4120ED4F0C}">
      <dsp:nvSpPr>
        <dsp:cNvPr id="0" name=""/>
        <dsp:cNvSpPr/>
      </dsp:nvSpPr>
      <dsp:spPr>
        <a:xfrm>
          <a:off x="1790700" y="1986815"/>
          <a:ext cx="17907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Depression</a:t>
          </a:r>
        </a:p>
      </dsp:txBody>
      <dsp:txXfrm>
        <a:off x="1790700" y="1986815"/>
        <a:ext cx="1790700" cy="254662"/>
      </dsp:txXfrm>
    </dsp:sp>
    <dsp:sp modelId="{B9C21BF4-71A4-49FB-AB60-219B52EAF338}">
      <dsp:nvSpPr>
        <dsp:cNvPr id="0" name=""/>
        <dsp:cNvSpPr/>
      </dsp:nvSpPr>
      <dsp:spPr>
        <a:xfrm>
          <a:off x="3581400" y="1986815"/>
          <a:ext cx="17907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Insomnia</a:t>
          </a:r>
        </a:p>
      </dsp:txBody>
      <dsp:txXfrm>
        <a:off x="3581400" y="1986815"/>
        <a:ext cx="1790700" cy="254662"/>
      </dsp:txXfrm>
    </dsp:sp>
    <dsp:sp modelId="{E8DB6125-EB61-4A8C-B2A0-FFB3D9048837}">
      <dsp:nvSpPr>
        <dsp:cNvPr id="0" name=""/>
        <dsp:cNvSpPr/>
      </dsp:nvSpPr>
      <dsp:spPr>
        <a:xfrm>
          <a:off x="5372100" y="1986815"/>
          <a:ext cx="17907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Fatigue</a:t>
          </a:r>
        </a:p>
      </dsp:txBody>
      <dsp:txXfrm>
        <a:off x="5372100" y="1986815"/>
        <a:ext cx="1790700" cy="254662"/>
      </dsp:txXfrm>
    </dsp:sp>
    <dsp:sp modelId="{48A9AB48-8865-4338-ACC0-C04875DD5749}">
      <dsp:nvSpPr>
        <dsp:cNvPr id="0" name=""/>
        <dsp:cNvSpPr/>
      </dsp:nvSpPr>
      <dsp:spPr>
        <a:xfrm rot="10800000">
          <a:off x="0" y="844456"/>
          <a:ext cx="7162800" cy="851713"/>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Benefits</a:t>
          </a:r>
          <a:endParaRPr lang="en-US" sz="1100" kern="1200">
            <a:latin typeface="Arial" panose="020B0604020202020204" pitchFamily="34" charset="0"/>
            <a:cs typeface="Arial" panose="020B0604020202020204" pitchFamily="34" charset="0"/>
          </a:endParaRPr>
        </a:p>
      </dsp:txBody>
      <dsp:txXfrm rot="-10800000">
        <a:off x="0" y="844456"/>
        <a:ext cx="7162800" cy="298951"/>
      </dsp:txXfrm>
    </dsp:sp>
    <dsp:sp modelId="{3300A4B7-46A3-4D17-AA8D-501B6BC1CB5E}">
      <dsp:nvSpPr>
        <dsp:cNvPr id="0" name=""/>
        <dsp:cNvSpPr/>
      </dsp:nvSpPr>
      <dsp:spPr>
        <a:xfrm>
          <a:off x="0" y="1143407"/>
          <a:ext cx="35814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Gives dissertation a sound basis.</a:t>
          </a:r>
        </a:p>
      </dsp:txBody>
      <dsp:txXfrm>
        <a:off x="0" y="1143407"/>
        <a:ext cx="3581400" cy="254662"/>
      </dsp:txXfrm>
    </dsp:sp>
    <dsp:sp modelId="{3DCBAED0-B603-455B-9D80-99A6FF984B4D}">
      <dsp:nvSpPr>
        <dsp:cNvPr id="0" name=""/>
        <dsp:cNvSpPr/>
      </dsp:nvSpPr>
      <dsp:spPr>
        <a:xfrm>
          <a:off x="3581400" y="1143407"/>
          <a:ext cx="35814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Ensures the data is up-to-date and accurate.</a:t>
          </a:r>
        </a:p>
      </dsp:txBody>
      <dsp:txXfrm>
        <a:off x="3581400" y="1143407"/>
        <a:ext cx="3581400" cy="254662"/>
      </dsp:txXfrm>
    </dsp:sp>
    <dsp:sp modelId="{5952F41C-2ECC-4C2A-B15C-E735874E467B}">
      <dsp:nvSpPr>
        <dsp:cNvPr id="0" name=""/>
        <dsp:cNvSpPr/>
      </dsp:nvSpPr>
      <dsp:spPr>
        <a:xfrm rot="10800000">
          <a:off x="0" y="1049"/>
          <a:ext cx="7162800" cy="851713"/>
        </a:xfrm>
        <a:prstGeom prst="upArrowCallou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The Importance of Validation</a:t>
          </a:r>
          <a:endParaRPr lang="en-US" sz="1100" kern="1200">
            <a:latin typeface="Arial" panose="020B0604020202020204" pitchFamily="34" charset="0"/>
            <a:cs typeface="Arial" panose="020B0604020202020204" pitchFamily="34" charset="0"/>
          </a:endParaRPr>
        </a:p>
      </dsp:txBody>
      <dsp:txXfrm rot="-10800000">
        <a:off x="0" y="1049"/>
        <a:ext cx="7162800" cy="298951"/>
      </dsp:txXfrm>
    </dsp:sp>
    <dsp:sp modelId="{F2E60D6C-C234-4815-950F-88A014EEAE8B}">
      <dsp:nvSpPr>
        <dsp:cNvPr id="0" name=""/>
        <dsp:cNvSpPr/>
      </dsp:nvSpPr>
      <dsp:spPr>
        <a:xfrm>
          <a:off x="0" y="300000"/>
          <a:ext cx="35814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Credibility: </a:t>
          </a:r>
          <a:r>
            <a:rPr lang="en-US" sz="1100" b="0" kern="1200">
              <a:latin typeface="Arial" panose="020B0604020202020204" pitchFamily="34" charset="0"/>
              <a:cs typeface="Arial" panose="020B0604020202020204" pitchFamily="34" charset="0"/>
            </a:rPr>
            <a:t>Ensures that the data utilize to reach conclusions is valid.</a:t>
          </a:r>
        </a:p>
      </dsp:txBody>
      <dsp:txXfrm>
        <a:off x="0" y="300000"/>
        <a:ext cx="3581400" cy="254662"/>
      </dsp:txXfrm>
    </dsp:sp>
    <dsp:sp modelId="{1D85309A-1BF8-46A3-A4AE-6A4B133C4D86}">
      <dsp:nvSpPr>
        <dsp:cNvPr id="0" name=""/>
        <dsp:cNvSpPr/>
      </dsp:nvSpPr>
      <dsp:spPr>
        <a:xfrm>
          <a:off x="3581400" y="300000"/>
          <a:ext cx="3581400" cy="254662"/>
        </a:xfrm>
        <a:prstGeom prst="rect">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Relevance: </a:t>
          </a:r>
          <a:r>
            <a:rPr lang="en-US" sz="1100" kern="1200">
              <a:latin typeface="Arial" panose="020B0604020202020204" pitchFamily="34" charset="0"/>
              <a:cs typeface="Arial" panose="020B0604020202020204" pitchFamily="34" charset="0"/>
            </a:rPr>
            <a:t>Enables to discard outdated or irrelevant research.</a:t>
          </a:r>
        </a:p>
      </dsp:txBody>
      <dsp:txXfrm>
        <a:off x="3581400" y="300000"/>
        <a:ext cx="3581400" cy="254662"/>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Sta18</b:Tag>
    <b:SourceType>JournalArticle</b:SourceType>
    <b:Guid>{22E4E006-75CE-4DA9-891A-D48B44008499}</b:Guid>
    <b:Title>Exploring search strategy design to identify diverse literature for inclusion in systematic reviews </b:Title>
    <b:JournalName>(Doctoral dissertation, UCL (University College London)</b:JournalName>
    <b:Year>2018</b:Year>
    <b:Author>
      <b:Author>
        <b:NameList>
          <b:Person>
            <b:Last>Stansfield</b:Last>
            <b:First>C.M</b:First>
          </b:Person>
        </b:NameList>
      </b:Author>
    </b:Author>
    <b:RefOrder>3</b:RefOrder>
  </b:Source>
  <b:Source>
    <b:Tag>Boc17</b:Tag>
    <b:SourceType>JournalArticle</b:SourceType>
    <b:Guid>{D7FBE87C-0FD2-4875-AE0F-D981D6701691}</b:Guid>
    <b:Title>How credible are open access emerging journals. Publishing Research in English as an Additional Language</b:Title>
    <b:Year>2017</b:Year>
    <b:Pages>121</b:Pages>
    <b:Author>
      <b:Author>
        <b:NameList>
          <b:Person>
            <b:Last>Bocanegra-Valle</b:Last>
            <b:First>A</b:First>
          </b:Person>
        </b:NameList>
      </b:Author>
    </b:Author>
    <b:RefOrder>4</b:RefOrder>
  </b:Source>
  <b:Source>
    <b:Tag>Sob19</b:Tag>
    <b:SourceType>JournalArticle</b:SourceType>
    <b:Guid>{BD876834-0E97-48A8-BFD9-4F93FE2AAE98}</b:Guid>
    <b:Title>Ethical considerations in social work research</b:Title>
    <b:JournalName>European Journal of Social Work</b:JournalName>
    <b:Year>2019</b:Year>
    <b:Pages>805-818</b:Pages>
    <b:Volume>22(5)</b:Volume>
    <b:Author>
      <b:Author>
        <b:NameList>
          <b:Person>
            <b:Last>Sobočan</b:Last>
            <b:First>A.M</b:First>
          </b:Person>
          <b:Person>
            <b:Last>Bertotti</b:Last>
            <b:First>T</b:First>
          </b:Person>
          <b:Person>
            <b:Last>Strom-Gottfried</b:Last>
            <b:First> K</b:First>
          </b:Person>
        </b:NameList>
      </b:Author>
    </b:Author>
    <b:RefOrder>1</b:RefOrder>
  </b:Source>
  <b:Source>
    <b:Tag>Dal18</b:Tag>
    <b:SourceType>JournalArticle</b:SourceType>
    <b:Guid>{78119C0E-C8F5-496A-A6FD-FD645C9E5161}</b:Guid>
    <b:Title>Surveys and questionnaires. Modernizing the Academic Teaching and Research Environment</b:Title>
    <b:JournalName>Methodologies and Cases in Business Research</b:JournalName>
    <b:Year>2018</b:Year>
    <b:Pages>175-186</b:Pages>
    <b:Author>
      <b:Author>
        <b:NameList>
          <b:Person>
            <b:Last>Dalati</b:Last>
            <b:First>S</b:First>
          </b:Person>
          <b:Person>
            <b:Last>Gómez</b:Last>
            <b:Middle>Marx </b:Middle>
            <b:First>J</b:First>
          </b:Person>
        </b:NameList>
      </b:Author>
    </b:Author>
    <b:RefOrder>2</b:RefOrder>
  </b:Source>
  <b:Source>
    <b:Tag>deb22</b:Tag>
    <b:SourceType>DocumentFromInternetSite</b:SourceType>
    <b:Guid>{71FB4C2E-4E29-4A32-87BE-26A0525E2F45}</b:Guid>
    <b:Title>https://debeaumont.org</b:Title>
    <b:Year>2022</b:Year>
    <b:Author>
      <b:Author>
        <b:Corporate>debeaumont</b:Corporate>
      </b:Author>
    </b:Author>
    <b:URL>https://debeaumont.org/news/2022/new-ph-wins-data-de-beaumont-and-astho-find-that-public-health-workers-are-stressed-burned-out-and-considering-leaving/</b:URL>
    <b:RefOrder>5</b:RefOrder>
  </b:Source>
  <b:Source>
    <b:Tag>Yoc21</b:Tag>
    <b:SourceType>DocumentFromInternetSite</b:SourceType>
    <b:Guid>{68C7DC00-89DC-4B22-B485-6D58942CA35E}</b:Guid>
    <b:Title>https://www.healthdata.org</b:Title>
    <b:Year>2021</b:Year>
    <b:URL>https://www.healthdata.org/news-events/insights-blog/acting-data/new-global-burden-disease-analyses-show-depression-and</b:URL>
    <b:Author>
      <b:Author>
        <b:NameList>
          <b:Person>
            <b:Last>Yoch</b:Last>
            <b:First>Mila</b:First>
          </b:Person>
          <b:Person>
            <b:Last>Sirull</b:Last>
            <b:First>Rebecca</b:First>
          </b:Person>
        </b:NameList>
      </b:Author>
    </b:Author>
    <b:RefOrder>6</b:RefOrder>
  </b:Source>
  <b:Source>
    <b:Tag>Pap21</b:Tag>
    <b:SourceType>JournalArticle</b:SourceType>
    <b:Guid>{B8D801FF-67FE-4804-A416-9619BFE4C91B}</b:Guid>
    <b:Title>From Recession to Depression? Prevalence and Correlates of Depression, Anxiety, Traumatic Stress and Burnout in Healthcare Workers during the COVID-19 Pandemic in Greece: A Multi-Center, Cross-Sectional Study</b:Title>
    <b:Year>2021</b:Year>
    <b:JournalName>International Journal of Environmental Research and Public Health</b:JournalName>
    <b:Author>
      <b:Author>
        <b:NameList>
          <b:Person>
            <b:Last>Pappa</b:Last>
            <b:First> S</b:First>
          </b:Person>
          <b:Person>
            <b:Last>Athanasiou</b:Last>
            <b:First> N </b:First>
          </b:Person>
          <b:Person>
            <b:Last>Sakkas </b:Last>
            <b:First>N</b:First>
          </b:Person>
          <b:Person>
            <b:Last>Patrinos </b:Last>
            <b:First>S</b:First>
          </b:Person>
        </b:NameList>
      </b:Author>
    </b:Author>
    <b:RefOrder>7</b:RefOrder>
  </b:Source>
</b:Sourc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545B1B7E-730D-4F02-9CA8-019FB39E3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6</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2025-01-28T04:11:00Z</dcterms:created>
  <dcterms:modified xsi:type="dcterms:W3CDTF">2025-01-28T04:11:00Z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