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5DF2C" w14:textId="7D5F6DB4" w:rsidR="001E02C5" w:rsidRDefault="001E02C5" w:rsidP="00C35825">
      <w:pPr>
        <w:spacing w:line="360" w:lineRule="auto"/>
        <w:ind w:firstLine="720"/>
        <w:rPr>
          <w:rFonts w:ascii="Times New Roman" w:hAnsi="Times New Roman" w:cs="Times New Roman"/>
        </w:rPr>
      </w:pPr>
      <w:r w:rsidRPr="00783697">
        <w:rPr>
          <w:noProof/>
        </w:rPr>
        <w:drawing>
          <wp:anchor distT="0" distB="0" distL="114300" distR="114300" simplePos="0" relativeHeight="251659264" behindDoc="0" locked="0" layoutInCell="1" allowOverlap="1" wp14:anchorId="5100809C" wp14:editId="1B52C202">
            <wp:simplePos x="0" y="0"/>
            <wp:positionH relativeFrom="margin">
              <wp:posOffset>0</wp:posOffset>
            </wp:positionH>
            <wp:positionV relativeFrom="paragraph">
              <wp:posOffset>367030</wp:posOffset>
            </wp:positionV>
            <wp:extent cx="5548089" cy="7567562"/>
            <wp:effectExtent l="0" t="0" r="0" b="0"/>
            <wp:wrapSquare wrapText="bothSides"/>
            <wp:docPr id="5" name="Picture 5" descr="http://upload.wikimedia.org/wikipedia/commons/0/04/Martorana_RogerII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0/04/Martorana_RogerII2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089" cy="7567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7E7726" w14:textId="52FF3C07" w:rsidR="00C35825" w:rsidRDefault="006D6472" w:rsidP="00C35825">
      <w:pPr>
        <w:spacing w:line="360" w:lineRule="auto"/>
        <w:ind w:firstLine="720"/>
        <w:rPr>
          <w:rFonts w:ascii="Times New Roman" w:hAnsi="Times New Roman" w:cs="Times New Roman"/>
        </w:rPr>
      </w:pPr>
      <w:r w:rsidRPr="005C1A2A">
        <w:rPr>
          <w:rFonts w:ascii="Times New Roman" w:hAnsi="Times New Roman" w:cs="Times New Roman"/>
        </w:rPr>
        <w:lastRenderedPageBreak/>
        <w:t xml:space="preserve">In Palermo, Sicily, there is a church with a gorgeous mosaic featuring Roger II being crowned by Christ. </w:t>
      </w:r>
      <w:r w:rsidR="00C1225D" w:rsidRPr="005C1A2A">
        <w:rPr>
          <w:rFonts w:ascii="Times New Roman" w:hAnsi="Times New Roman" w:cs="Times New Roman"/>
        </w:rPr>
        <w:t xml:space="preserve">It </w:t>
      </w:r>
      <w:r w:rsidRPr="005C1A2A">
        <w:rPr>
          <w:rFonts w:ascii="Times New Roman" w:hAnsi="Times New Roman" w:cs="Times New Roman"/>
        </w:rPr>
        <w:t xml:space="preserve">shows </w:t>
      </w:r>
      <w:r w:rsidR="00C1225D" w:rsidRPr="005C1A2A">
        <w:rPr>
          <w:rFonts w:ascii="Times New Roman" w:hAnsi="Times New Roman" w:cs="Times New Roman"/>
        </w:rPr>
        <w:t xml:space="preserve">how Roger wanted to be seen by </w:t>
      </w:r>
      <w:r w:rsidRPr="005C1A2A">
        <w:rPr>
          <w:rFonts w:ascii="Times New Roman" w:hAnsi="Times New Roman" w:cs="Times New Roman"/>
        </w:rPr>
        <w:t xml:space="preserve">his subjects </w:t>
      </w:r>
      <w:r w:rsidR="00C1225D" w:rsidRPr="005C1A2A">
        <w:rPr>
          <w:rFonts w:ascii="Times New Roman" w:hAnsi="Times New Roman" w:cs="Times New Roman"/>
        </w:rPr>
        <w:t xml:space="preserve">when they visited the church, called </w:t>
      </w:r>
      <w:r w:rsidR="000E53D7" w:rsidRPr="005C1A2A">
        <w:rPr>
          <w:rFonts w:ascii="Times New Roman" w:hAnsi="Times New Roman" w:cs="Times New Roman"/>
        </w:rPr>
        <w:t>Martorana</w:t>
      </w:r>
      <w:r w:rsidRPr="005C1A2A">
        <w:rPr>
          <w:rFonts w:ascii="Times New Roman" w:hAnsi="Times New Roman" w:cs="Times New Roman"/>
        </w:rPr>
        <w:t xml:space="preserve">. </w:t>
      </w:r>
      <w:r w:rsidR="007C0E2E" w:rsidRPr="005C1A2A">
        <w:rPr>
          <w:rFonts w:ascii="Times New Roman" w:hAnsi="Times New Roman" w:cs="Times New Roman"/>
        </w:rPr>
        <w:t>The</w:t>
      </w:r>
      <w:r w:rsidRPr="005C1A2A">
        <w:rPr>
          <w:rFonts w:ascii="Times New Roman" w:hAnsi="Times New Roman" w:cs="Times New Roman"/>
        </w:rPr>
        <w:t xml:space="preserve"> mosaic paint</w:t>
      </w:r>
      <w:r w:rsidR="007C0E2E" w:rsidRPr="005C1A2A">
        <w:rPr>
          <w:rFonts w:ascii="Times New Roman" w:hAnsi="Times New Roman" w:cs="Times New Roman"/>
        </w:rPr>
        <w:t>s</w:t>
      </w:r>
      <w:r w:rsidRPr="005C1A2A">
        <w:rPr>
          <w:rFonts w:ascii="Times New Roman" w:hAnsi="Times New Roman" w:cs="Times New Roman"/>
        </w:rPr>
        <w:t xml:space="preserve"> him as a God-fearing man, but there </w:t>
      </w:r>
      <w:r w:rsidR="007C0E2E" w:rsidRPr="005C1A2A">
        <w:rPr>
          <w:rFonts w:ascii="Times New Roman" w:hAnsi="Times New Roman" w:cs="Times New Roman"/>
        </w:rPr>
        <w:t>is a</w:t>
      </w:r>
      <w:r w:rsidR="00FD6C6D" w:rsidRPr="005C1A2A">
        <w:rPr>
          <w:rFonts w:ascii="Times New Roman" w:hAnsi="Times New Roman" w:cs="Times New Roman"/>
        </w:rPr>
        <w:t xml:space="preserve"> narrative it tells that undercuts </w:t>
      </w:r>
      <w:r w:rsidRPr="005C1A2A">
        <w:rPr>
          <w:rFonts w:ascii="Times New Roman" w:hAnsi="Times New Roman" w:cs="Times New Roman"/>
        </w:rPr>
        <w:t>this humility. Additionally,</w:t>
      </w:r>
      <w:r w:rsidR="00DD42CD" w:rsidRPr="005C1A2A">
        <w:rPr>
          <w:rFonts w:ascii="Times New Roman" w:hAnsi="Times New Roman" w:cs="Times New Roman"/>
        </w:rPr>
        <w:t xml:space="preserve"> while</w:t>
      </w:r>
      <w:r w:rsidRPr="005C1A2A">
        <w:rPr>
          <w:rFonts w:ascii="Times New Roman" w:hAnsi="Times New Roman" w:cs="Times New Roman"/>
        </w:rPr>
        <w:t xml:space="preserve"> the Byzantine cultural elements in the mosaic help </w:t>
      </w:r>
      <w:r w:rsidR="00805D70" w:rsidRPr="005C1A2A">
        <w:rPr>
          <w:rFonts w:ascii="Times New Roman" w:hAnsi="Times New Roman" w:cs="Times New Roman"/>
        </w:rPr>
        <w:t xml:space="preserve">Roger </w:t>
      </w:r>
      <w:r w:rsidRPr="005C1A2A">
        <w:rPr>
          <w:rFonts w:ascii="Times New Roman" w:hAnsi="Times New Roman" w:cs="Times New Roman"/>
        </w:rPr>
        <w:t>relate to his Greek subjects,</w:t>
      </w:r>
      <w:r w:rsidR="00DD42CD" w:rsidRPr="005C1A2A">
        <w:rPr>
          <w:rFonts w:ascii="Times New Roman" w:hAnsi="Times New Roman" w:cs="Times New Roman"/>
        </w:rPr>
        <w:t xml:space="preserve"> </w:t>
      </w:r>
      <w:r w:rsidRPr="005C1A2A">
        <w:rPr>
          <w:rFonts w:ascii="Times New Roman" w:hAnsi="Times New Roman" w:cs="Times New Roman"/>
        </w:rPr>
        <w:t xml:space="preserve">they also are a picture of the instability of the Norman rulers in their desire for more </w:t>
      </w:r>
      <w:r w:rsidR="00805D70" w:rsidRPr="005C1A2A">
        <w:rPr>
          <w:rFonts w:ascii="Times New Roman" w:hAnsi="Times New Roman" w:cs="Times New Roman"/>
        </w:rPr>
        <w:t xml:space="preserve">power, as well as their </w:t>
      </w:r>
      <w:r w:rsidRPr="005C1A2A">
        <w:rPr>
          <w:rFonts w:ascii="Times New Roman" w:hAnsi="Times New Roman" w:cs="Times New Roman"/>
        </w:rPr>
        <w:t>distrust of their own</w:t>
      </w:r>
      <w:r w:rsidR="00DD42CD" w:rsidRPr="005C1A2A">
        <w:rPr>
          <w:rFonts w:ascii="Times New Roman" w:hAnsi="Times New Roman" w:cs="Times New Roman"/>
        </w:rPr>
        <w:t xml:space="preserve"> culture</w:t>
      </w:r>
      <w:r w:rsidRPr="005C1A2A">
        <w:rPr>
          <w:rFonts w:ascii="Times New Roman" w:hAnsi="Times New Roman" w:cs="Times New Roman"/>
        </w:rPr>
        <w:t xml:space="preserve">. There is a reason why many Normans in </w:t>
      </w:r>
      <w:r w:rsidR="00E67746" w:rsidRPr="005C1A2A">
        <w:rPr>
          <w:rFonts w:ascii="Times New Roman" w:hAnsi="Times New Roman" w:cs="Times New Roman"/>
        </w:rPr>
        <w:t>Sicily</w:t>
      </w:r>
      <w:r w:rsidRPr="005C1A2A">
        <w:rPr>
          <w:rFonts w:ascii="Times New Roman" w:hAnsi="Times New Roman" w:cs="Times New Roman"/>
        </w:rPr>
        <w:t xml:space="preserve"> were not upset when Germany conquered them,</w:t>
      </w:r>
      <w:r w:rsidR="00AA2E46">
        <w:rPr>
          <w:rStyle w:val="FootnoteReference"/>
          <w:rFonts w:ascii="Times New Roman" w:hAnsi="Times New Roman" w:cs="Times New Roman"/>
        </w:rPr>
        <w:footnoteReference w:id="1"/>
      </w:r>
      <w:r w:rsidRPr="005C1A2A">
        <w:rPr>
          <w:rFonts w:ascii="Times New Roman" w:hAnsi="Times New Roman" w:cs="Times New Roman"/>
        </w:rPr>
        <w:t xml:space="preserve"> and why </w:t>
      </w:r>
      <w:r w:rsidR="00E67746" w:rsidRPr="005C1A2A">
        <w:rPr>
          <w:rFonts w:ascii="Times New Roman" w:hAnsi="Times New Roman" w:cs="Times New Roman"/>
        </w:rPr>
        <w:t>their identity disappeared soon after</w:t>
      </w:r>
      <w:r w:rsidRPr="005C1A2A">
        <w:rPr>
          <w:rFonts w:ascii="Times New Roman" w:hAnsi="Times New Roman" w:cs="Times New Roman"/>
        </w:rPr>
        <w:t xml:space="preserve">. Alongside being a commentary on how Roger wanted to be </w:t>
      </w:r>
      <w:r w:rsidR="00E67746" w:rsidRPr="005C1A2A">
        <w:rPr>
          <w:rFonts w:ascii="Times New Roman" w:hAnsi="Times New Roman" w:cs="Times New Roman"/>
        </w:rPr>
        <w:t>perceived</w:t>
      </w:r>
      <w:r w:rsidRPr="005C1A2A">
        <w:rPr>
          <w:rFonts w:ascii="Times New Roman" w:hAnsi="Times New Roman" w:cs="Times New Roman"/>
        </w:rPr>
        <w:t>, the mosaic</w:t>
      </w:r>
      <w:r w:rsidR="00680E35" w:rsidRPr="005C1A2A">
        <w:rPr>
          <w:rFonts w:ascii="Times New Roman" w:hAnsi="Times New Roman" w:cs="Times New Roman"/>
        </w:rPr>
        <w:t xml:space="preserve"> </w:t>
      </w:r>
      <w:r w:rsidR="009D1210" w:rsidRPr="005C1A2A">
        <w:rPr>
          <w:rFonts w:ascii="Times New Roman" w:hAnsi="Times New Roman" w:cs="Times New Roman"/>
        </w:rPr>
        <w:t>is a</w:t>
      </w:r>
      <w:r w:rsidR="00680E35" w:rsidRPr="005C1A2A">
        <w:rPr>
          <w:rFonts w:ascii="Times New Roman" w:hAnsi="Times New Roman" w:cs="Times New Roman"/>
        </w:rPr>
        <w:t xml:space="preserve"> </w:t>
      </w:r>
      <w:r w:rsidR="009D1210" w:rsidRPr="005C1A2A">
        <w:rPr>
          <w:rFonts w:ascii="Times New Roman" w:hAnsi="Times New Roman" w:cs="Times New Roman"/>
        </w:rPr>
        <w:t>window</w:t>
      </w:r>
      <w:r w:rsidR="00680E35" w:rsidRPr="005C1A2A">
        <w:rPr>
          <w:rFonts w:ascii="Times New Roman" w:hAnsi="Times New Roman" w:cs="Times New Roman"/>
        </w:rPr>
        <w:t xml:space="preserve"> to </w:t>
      </w:r>
      <w:r w:rsidRPr="005C1A2A">
        <w:rPr>
          <w:rFonts w:ascii="Times New Roman" w:hAnsi="Times New Roman" w:cs="Times New Roman"/>
        </w:rPr>
        <w:t>some of the causes of the demise</w:t>
      </w:r>
      <w:r w:rsidR="00E67746" w:rsidRPr="005C1A2A">
        <w:rPr>
          <w:rFonts w:ascii="Times New Roman" w:hAnsi="Times New Roman" w:cs="Times New Roman"/>
        </w:rPr>
        <w:t xml:space="preserve"> of Norman identity in Sicily</w:t>
      </w:r>
      <w:r w:rsidRPr="005C1A2A">
        <w:rPr>
          <w:rFonts w:ascii="Times New Roman" w:hAnsi="Times New Roman" w:cs="Times New Roman"/>
        </w:rPr>
        <w:t xml:space="preserve">. </w:t>
      </w:r>
    </w:p>
    <w:p w14:paraId="5EB9F2D8" w14:textId="77777777" w:rsidR="00C35825" w:rsidRDefault="006D6472" w:rsidP="00C35825">
      <w:pPr>
        <w:spacing w:line="360" w:lineRule="auto"/>
        <w:ind w:firstLine="720"/>
        <w:rPr>
          <w:rFonts w:ascii="Times New Roman" w:hAnsi="Times New Roman" w:cs="Times New Roman"/>
        </w:rPr>
      </w:pPr>
      <w:r w:rsidRPr="005C1A2A">
        <w:rPr>
          <w:rFonts w:ascii="Times New Roman" w:hAnsi="Times New Roman" w:cs="Times New Roman"/>
        </w:rPr>
        <w:t xml:space="preserve">The mosaic portrays Roger </w:t>
      </w:r>
      <w:r w:rsidR="00D62346" w:rsidRPr="005C1A2A">
        <w:rPr>
          <w:rFonts w:ascii="Times New Roman" w:hAnsi="Times New Roman" w:cs="Times New Roman"/>
        </w:rPr>
        <w:t xml:space="preserve">as a humble man, at least in some of its elements. Roger’s </w:t>
      </w:r>
      <w:r w:rsidRPr="005C1A2A">
        <w:rPr>
          <w:rFonts w:ascii="Times New Roman" w:hAnsi="Times New Roman" w:cs="Times New Roman"/>
        </w:rPr>
        <w:t xml:space="preserve">figure is physically smaller than Christ's, which is further emphasized by Christ floating above the ground. While he wears a crown, his </w:t>
      </w:r>
      <w:r w:rsidR="00D62346" w:rsidRPr="005C1A2A">
        <w:rPr>
          <w:rFonts w:ascii="Times New Roman" w:hAnsi="Times New Roman" w:cs="Times New Roman"/>
        </w:rPr>
        <w:t>bowed head</w:t>
      </w:r>
      <w:r w:rsidRPr="005C1A2A">
        <w:rPr>
          <w:rFonts w:ascii="Times New Roman" w:hAnsi="Times New Roman" w:cs="Times New Roman"/>
        </w:rPr>
        <w:t xml:space="preserve"> and </w:t>
      </w:r>
      <w:r w:rsidR="00D62346" w:rsidRPr="005C1A2A">
        <w:rPr>
          <w:rFonts w:ascii="Times New Roman" w:hAnsi="Times New Roman" w:cs="Times New Roman"/>
        </w:rPr>
        <w:t xml:space="preserve">smaller </w:t>
      </w:r>
      <w:r w:rsidRPr="005C1A2A">
        <w:rPr>
          <w:rFonts w:ascii="Times New Roman" w:hAnsi="Times New Roman" w:cs="Times New Roman"/>
        </w:rPr>
        <w:t xml:space="preserve">size signify a humble man accepting the temporal power </w:t>
      </w:r>
      <w:r w:rsidR="00D62346" w:rsidRPr="005C1A2A">
        <w:rPr>
          <w:rFonts w:ascii="Times New Roman" w:hAnsi="Times New Roman" w:cs="Times New Roman"/>
        </w:rPr>
        <w:t>divinely</w:t>
      </w:r>
      <w:r w:rsidRPr="005C1A2A">
        <w:rPr>
          <w:rFonts w:ascii="Times New Roman" w:hAnsi="Times New Roman" w:cs="Times New Roman"/>
        </w:rPr>
        <w:t xml:space="preserve"> given to him. Instead of a conqueror fighting for the throne, he is shown as having been given the responsibility by Christ. This is important because, in this time, if a king was not believed to have been given the throne by God, people would not think he had a right to the throne. </w:t>
      </w:r>
    </w:p>
    <w:p w14:paraId="2F5F0DFB" w14:textId="0EC5F62E" w:rsidR="00C35825" w:rsidRDefault="00D111A2" w:rsidP="00C35825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</w:t>
      </w:r>
      <w:r w:rsidR="00566428" w:rsidRPr="005C1A2A">
        <w:rPr>
          <w:rFonts w:ascii="Times New Roman" w:hAnsi="Times New Roman" w:cs="Times New Roman"/>
        </w:rPr>
        <w:t xml:space="preserve">, certain elements of the mosaic write a narrative counter to </w:t>
      </w:r>
      <w:r w:rsidR="00820C19" w:rsidRPr="005C1A2A">
        <w:rPr>
          <w:rFonts w:ascii="Times New Roman" w:hAnsi="Times New Roman" w:cs="Times New Roman"/>
        </w:rPr>
        <w:t>one of humility. In</w:t>
      </w:r>
      <w:r w:rsidR="006D6472" w:rsidRPr="005C1A2A">
        <w:rPr>
          <w:rFonts w:ascii="Times New Roman" w:hAnsi="Times New Roman" w:cs="Times New Roman"/>
        </w:rPr>
        <w:t xml:space="preserve"> th</w:t>
      </w:r>
      <w:r w:rsidR="00CC6416" w:rsidRPr="005C1A2A">
        <w:rPr>
          <w:rFonts w:ascii="Times New Roman" w:hAnsi="Times New Roman" w:cs="Times New Roman"/>
        </w:rPr>
        <w:t>eir</w:t>
      </w:r>
      <w:r w:rsidR="006D6472" w:rsidRPr="005C1A2A">
        <w:rPr>
          <w:rFonts w:ascii="Times New Roman" w:hAnsi="Times New Roman" w:cs="Times New Roman"/>
        </w:rPr>
        <w:t xml:space="preserve"> time, people didn't think that God directly invested temporal power to </w:t>
      </w:r>
      <w:r w:rsidR="00967321" w:rsidRPr="005C1A2A">
        <w:rPr>
          <w:rFonts w:ascii="Times New Roman" w:hAnsi="Times New Roman" w:cs="Times New Roman"/>
        </w:rPr>
        <w:t>k</w:t>
      </w:r>
      <w:r w:rsidR="005F6389" w:rsidRPr="005C1A2A">
        <w:rPr>
          <w:rFonts w:ascii="Times New Roman" w:hAnsi="Times New Roman" w:cs="Times New Roman"/>
        </w:rPr>
        <w:t>ings, as portrayed in the mosaic. Instead</w:t>
      </w:r>
      <w:r w:rsidR="006D6472" w:rsidRPr="005C1A2A">
        <w:rPr>
          <w:rFonts w:ascii="Times New Roman" w:hAnsi="Times New Roman" w:cs="Times New Roman"/>
        </w:rPr>
        <w:t>, th</w:t>
      </w:r>
      <w:r w:rsidR="005F6389" w:rsidRPr="005C1A2A">
        <w:rPr>
          <w:rFonts w:ascii="Times New Roman" w:hAnsi="Times New Roman" w:cs="Times New Roman"/>
        </w:rPr>
        <w:t>e</w:t>
      </w:r>
      <w:r w:rsidR="006D6472" w:rsidRPr="005C1A2A">
        <w:rPr>
          <w:rFonts w:ascii="Times New Roman" w:hAnsi="Times New Roman" w:cs="Times New Roman"/>
        </w:rPr>
        <w:t xml:space="preserve"> Pope</w:t>
      </w:r>
      <w:r w:rsidR="005F6389" w:rsidRPr="005C1A2A">
        <w:rPr>
          <w:rFonts w:ascii="Times New Roman" w:hAnsi="Times New Roman" w:cs="Times New Roman"/>
        </w:rPr>
        <w:t xml:space="preserve"> was supposed to </w:t>
      </w:r>
      <w:r w:rsidR="00967321" w:rsidRPr="005C1A2A">
        <w:rPr>
          <w:rFonts w:ascii="Times New Roman" w:hAnsi="Times New Roman" w:cs="Times New Roman"/>
        </w:rPr>
        <w:t xml:space="preserve">be the one investing </w:t>
      </w:r>
      <w:r w:rsidR="00CC6416" w:rsidRPr="005C1A2A">
        <w:rPr>
          <w:rFonts w:ascii="Times New Roman" w:hAnsi="Times New Roman" w:cs="Times New Roman"/>
        </w:rPr>
        <w:t>k</w:t>
      </w:r>
      <w:r w:rsidR="00967321" w:rsidRPr="005C1A2A">
        <w:rPr>
          <w:rFonts w:ascii="Times New Roman" w:hAnsi="Times New Roman" w:cs="Times New Roman"/>
        </w:rPr>
        <w:t>ing</w:t>
      </w:r>
      <w:r w:rsidR="00CC6416" w:rsidRPr="005C1A2A">
        <w:rPr>
          <w:rFonts w:ascii="Times New Roman" w:hAnsi="Times New Roman" w:cs="Times New Roman"/>
        </w:rPr>
        <w:t>s</w:t>
      </w:r>
      <w:r w:rsidR="00967321" w:rsidRPr="005C1A2A">
        <w:rPr>
          <w:rFonts w:ascii="Times New Roman" w:hAnsi="Times New Roman" w:cs="Times New Roman"/>
        </w:rPr>
        <w:t xml:space="preserve">, through God’s authority. However, </w:t>
      </w:r>
      <w:r w:rsidR="00CC6416" w:rsidRPr="005C1A2A">
        <w:rPr>
          <w:rFonts w:ascii="Times New Roman" w:hAnsi="Times New Roman" w:cs="Times New Roman"/>
        </w:rPr>
        <w:t>there is no Pope</w:t>
      </w:r>
      <w:r w:rsidR="006D6472" w:rsidRPr="005C1A2A">
        <w:rPr>
          <w:rFonts w:ascii="Times New Roman" w:hAnsi="Times New Roman" w:cs="Times New Roman"/>
        </w:rPr>
        <w:t xml:space="preserve"> in the mosaic</w:t>
      </w:r>
      <w:r w:rsidR="00967321" w:rsidRPr="005C1A2A">
        <w:rPr>
          <w:rFonts w:ascii="Times New Roman" w:hAnsi="Times New Roman" w:cs="Times New Roman"/>
        </w:rPr>
        <w:t>, thus undercutting his power.</w:t>
      </w:r>
      <w:r w:rsidR="006D6472" w:rsidRPr="005C1A2A">
        <w:rPr>
          <w:rFonts w:ascii="Times New Roman" w:hAnsi="Times New Roman" w:cs="Times New Roman"/>
        </w:rPr>
        <w:t xml:space="preserve"> Additionally, Tronzo points out that Roger's face is very similar to Jesus'. He further adds that this is the first time we </w:t>
      </w:r>
      <w:r w:rsidR="00CC6416" w:rsidRPr="005C1A2A">
        <w:rPr>
          <w:rFonts w:ascii="Times New Roman" w:hAnsi="Times New Roman" w:cs="Times New Roman"/>
        </w:rPr>
        <w:t>have known</w:t>
      </w:r>
      <w:r w:rsidR="006D6472" w:rsidRPr="005C1A2A">
        <w:rPr>
          <w:rFonts w:ascii="Times New Roman" w:hAnsi="Times New Roman" w:cs="Times New Roman"/>
        </w:rPr>
        <w:t xml:space="preserve"> </w:t>
      </w:r>
      <w:r w:rsidR="00CC6416" w:rsidRPr="005C1A2A">
        <w:rPr>
          <w:rFonts w:ascii="Times New Roman" w:hAnsi="Times New Roman" w:cs="Times New Roman"/>
        </w:rPr>
        <w:t xml:space="preserve">of </w:t>
      </w:r>
      <w:r w:rsidR="006D6472" w:rsidRPr="005C1A2A">
        <w:rPr>
          <w:rFonts w:ascii="Times New Roman" w:hAnsi="Times New Roman" w:cs="Times New Roman"/>
        </w:rPr>
        <w:t>that happening in th</w:t>
      </w:r>
      <w:r w:rsidR="00CC6416" w:rsidRPr="005C1A2A">
        <w:rPr>
          <w:rFonts w:ascii="Times New Roman" w:hAnsi="Times New Roman" w:cs="Times New Roman"/>
        </w:rPr>
        <w:t>e</w:t>
      </w:r>
      <w:r w:rsidR="006D6472" w:rsidRPr="005C1A2A">
        <w:rPr>
          <w:rFonts w:ascii="Times New Roman" w:hAnsi="Times New Roman" w:cs="Times New Roman"/>
        </w:rPr>
        <w:t xml:space="preserve"> style</w:t>
      </w:r>
      <w:r w:rsidR="00CC6416" w:rsidRPr="005C1A2A">
        <w:rPr>
          <w:rFonts w:ascii="Times New Roman" w:hAnsi="Times New Roman" w:cs="Times New Roman"/>
        </w:rPr>
        <w:t xml:space="preserve"> of the mosaic</w:t>
      </w:r>
      <w:r w:rsidR="006D6472" w:rsidRPr="005C1A2A">
        <w:rPr>
          <w:rFonts w:ascii="Times New Roman" w:hAnsi="Times New Roman" w:cs="Times New Roman"/>
        </w:rPr>
        <w:t>, the Byzantine style.</w:t>
      </w:r>
      <w:r w:rsidR="008D46FA">
        <w:rPr>
          <w:rStyle w:val="FootnoteReference"/>
          <w:rFonts w:ascii="Times New Roman" w:hAnsi="Times New Roman" w:cs="Times New Roman"/>
        </w:rPr>
        <w:footnoteReference w:id="2"/>
      </w:r>
      <w:r w:rsidR="00A903B4">
        <w:rPr>
          <w:rFonts w:ascii="Times New Roman" w:hAnsi="Times New Roman" w:cs="Times New Roman"/>
        </w:rPr>
        <w:t xml:space="preserve"> </w:t>
      </w:r>
      <w:r w:rsidR="006D6472" w:rsidRPr="005C1A2A">
        <w:rPr>
          <w:rFonts w:ascii="Times New Roman" w:hAnsi="Times New Roman" w:cs="Times New Roman"/>
        </w:rPr>
        <w:t>Finally, Roger's clothes convey strong statement</w:t>
      </w:r>
      <w:r w:rsidR="00CC6416" w:rsidRPr="005C1A2A">
        <w:rPr>
          <w:rFonts w:ascii="Times New Roman" w:hAnsi="Times New Roman" w:cs="Times New Roman"/>
        </w:rPr>
        <w:t>s</w:t>
      </w:r>
      <w:r w:rsidR="006D6472" w:rsidRPr="005C1A2A">
        <w:rPr>
          <w:rFonts w:ascii="Times New Roman" w:hAnsi="Times New Roman" w:cs="Times New Roman"/>
        </w:rPr>
        <w:t>. First, they are more lavish tha</w:t>
      </w:r>
      <w:r w:rsidR="00F01827" w:rsidRPr="005C1A2A">
        <w:rPr>
          <w:rFonts w:ascii="Times New Roman" w:hAnsi="Times New Roman" w:cs="Times New Roman"/>
        </w:rPr>
        <w:t>n</w:t>
      </w:r>
      <w:r w:rsidR="006D6472" w:rsidRPr="005C1A2A">
        <w:rPr>
          <w:rFonts w:ascii="Times New Roman" w:hAnsi="Times New Roman" w:cs="Times New Roman"/>
        </w:rPr>
        <w:t xml:space="preserve"> Christ's. Roger is bedecked in jewels, while </w:t>
      </w:r>
      <w:r w:rsidR="00CC6416" w:rsidRPr="005C1A2A">
        <w:rPr>
          <w:rFonts w:ascii="Times New Roman" w:hAnsi="Times New Roman" w:cs="Times New Roman"/>
        </w:rPr>
        <w:t>Christ</w:t>
      </w:r>
      <w:r w:rsidR="006D6472" w:rsidRPr="005C1A2A">
        <w:rPr>
          <w:rFonts w:ascii="Times New Roman" w:hAnsi="Times New Roman" w:cs="Times New Roman"/>
        </w:rPr>
        <w:t xml:space="preserve"> wears no ornaments. Secondly, as </w:t>
      </w:r>
      <w:r w:rsidR="00CC6416" w:rsidRPr="005C1A2A">
        <w:rPr>
          <w:rFonts w:ascii="Times New Roman" w:hAnsi="Times New Roman" w:cs="Times New Roman"/>
        </w:rPr>
        <w:t>Roger’s</w:t>
      </w:r>
      <w:r w:rsidR="006D6472" w:rsidRPr="005C1A2A">
        <w:rPr>
          <w:rFonts w:ascii="Times New Roman" w:hAnsi="Times New Roman" w:cs="Times New Roman"/>
        </w:rPr>
        <w:t xml:space="preserve"> clothes are lighter</w:t>
      </w:r>
      <w:r w:rsidR="00F01827" w:rsidRPr="005C1A2A">
        <w:rPr>
          <w:rFonts w:ascii="Times New Roman" w:hAnsi="Times New Roman" w:cs="Times New Roman"/>
        </w:rPr>
        <w:t xml:space="preserve"> in </w:t>
      </w:r>
      <w:r w:rsidR="00F01827" w:rsidRPr="005C1A2A">
        <w:rPr>
          <w:rFonts w:ascii="Times New Roman" w:hAnsi="Times New Roman" w:cs="Times New Roman"/>
        </w:rPr>
        <w:lastRenderedPageBreak/>
        <w:t>color</w:t>
      </w:r>
      <w:r w:rsidR="006D6472" w:rsidRPr="005C1A2A">
        <w:rPr>
          <w:rFonts w:ascii="Times New Roman" w:hAnsi="Times New Roman" w:cs="Times New Roman"/>
        </w:rPr>
        <w:t xml:space="preserve">, the eye is drawn to him first. </w:t>
      </w:r>
      <w:r w:rsidR="00F01827" w:rsidRPr="005C1A2A">
        <w:rPr>
          <w:rFonts w:ascii="Times New Roman" w:hAnsi="Times New Roman" w:cs="Times New Roman"/>
        </w:rPr>
        <w:t xml:space="preserve">Roger is the one who captures the viewer’s attention, not the Son of God he receives his crown from. </w:t>
      </w:r>
      <w:r w:rsidR="006D6472" w:rsidRPr="005C1A2A">
        <w:rPr>
          <w:rFonts w:ascii="Times New Roman" w:hAnsi="Times New Roman" w:cs="Times New Roman"/>
        </w:rPr>
        <w:t xml:space="preserve">These details all present a subversive narrative in the mosaic, where </w:t>
      </w:r>
      <w:r w:rsidR="00CC6416" w:rsidRPr="005C1A2A">
        <w:rPr>
          <w:rFonts w:ascii="Times New Roman" w:hAnsi="Times New Roman" w:cs="Times New Roman"/>
        </w:rPr>
        <w:t>Roger</w:t>
      </w:r>
      <w:r w:rsidR="006D6472" w:rsidRPr="005C1A2A">
        <w:rPr>
          <w:rFonts w:ascii="Times New Roman" w:hAnsi="Times New Roman" w:cs="Times New Roman"/>
        </w:rPr>
        <w:t xml:space="preserve"> seems to be </w:t>
      </w:r>
      <w:r w:rsidR="00F01827" w:rsidRPr="005C1A2A">
        <w:rPr>
          <w:rFonts w:ascii="Times New Roman" w:hAnsi="Times New Roman" w:cs="Times New Roman"/>
        </w:rPr>
        <w:t xml:space="preserve">subtly </w:t>
      </w:r>
      <w:r w:rsidR="006D6472" w:rsidRPr="005C1A2A">
        <w:rPr>
          <w:rFonts w:ascii="Times New Roman" w:hAnsi="Times New Roman" w:cs="Times New Roman"/>
        </w:rPr>
        <w:t xml:space="preserve">putting himself </w:t>
      </w:r>
      <w:r w:rsidR="00AA393C" w:rsidRPr="005C1A2A">
        <w:rPr>
          <w:rFonts w:ascii="Times New Roman" w:hAnsi="Times New Roman" w:cs="Times New Roman"/>
        </w:rPr>
        <w:t>in front of Christ</w:t>
      </w:r>
      <w:r w:rsidR="00B165D1" w:rsidRPr="005C1A2A">
        <w:rPr>
          <w:rFonts w:ascii="Times New Roman" w:hAnsi="Times New Roman" w:cs="Times New Roman"/>
        </w:rPr>
        <w:t>—and certainly the Pope</w:t>
      </w:r>
      <w:r w:rsidR="00F01827" w:rsidRPr="005C1A2A">
        <w:rPr>
          <w:rFonts w:ascii="Times New Roman" w:hAnsi="Times New Roman" w:cs="Times New Roman"/>
        </w:rPr>
        <w:t>.</w:t>
      </w:r>
      <w:r w:rsidR="006D6472" w:rsidRPr="005C1A2A">
        <w:rPr>
          <w:rFonts w:ascii="Times New Roman" w:hAnsi="Times New Roman" w:cs="Times New Roman"/>
        </w:rPr>
        <w:t xml:space="preserve"> </w:t>
      </w:r>
      <w:r w:rsidR="00F363C5" w:rsidRPr="005C1A2A">
        <w:rPr>
          <w:rFonts w:ascii="Times New Roman" w:hAnsi="Times New Roman" w:cs="Times New Roman"/>
        </w:rPr>
        <w:t xml:space="preserve">The mosaic speaks of Roger in a more nuanced way than simply saying he is humble. </w:t>
      </w:r>
    </w:p>
    <w:p w14:paraId="2C609C4A" w14:textId="0C3E87DC" w:rsidR="00C35825" w:rsidRDefault="006D6472" w:rsidP="00C35825">
      <w:pPr>
        <w:spacing w:line="360" w:lineRule="auto"/>
        <w:ind w:firstLine="720"/>
        <w:rPr>
          <w:rFonts w:ascii="Times New Roman" w:hAnsi="Times New Roman" w:cs="Times New Roman"/>
        </w:rPr>
      </w:pPr>
      <w:r w:rsidRPr="005C1A2A">
        <w:rPr>
          <w:rFonts w:ascii="Times New Roman" w:hAnsi="Times New Roman" w:cs="Times New Roman"/>
        </w:rPr>
        <w:t xml:space="preserve">Another message is conveyed </w:t>
      </w:r>
      <w:proofErr w:type="gramStart"/>
      <w:r w:rsidR="00F363C5" w:rsidRPr="005C1A2A">
        <w:rPr>
          <w:rFonts w:ascii="Times New Roman" w:hAnsi="Times New Roman" w:cs="Times New Roman"/>
        </w:rPr>
        <w:t>through</w:t>
      </w:r>
      <w:r w:rsidRPr="005C1A2A">
        <w:rPr>
          <w:rFonts w:ascii="Times New Roman" w:hAnsi="Times New Roman" w:cs="Times New Roman"/>
        </w:rPr>
        <w:t xml:space="preserve"> the use of</w:t>
      </w:r>
      <w:proofErr w:type="gramEnd"/>
      <w:r w:rsidRPr="005C1A2A">
        <w:rPr>
          <w:rFonts w:ascii="Times New Roman" w:hAnsi="Times New Roman" w:cs="Times New Roman"/>
        </w:rPr>
        <w:t xml:space="preserve"> Byzantine elements</w:t>
      </w:r>
      <w:r w:rsidR="00F363C5" w:rsidRPr="005C1A2A">
        <w:rPr>
          <w:rFonts w:ascii="Times New Roman" w:hAnsi="Times New Roman" w:cs="Times New Roman"/>
        </w:rPr>
        <w:t xml:space="preserve"> in the mosaic</w:t>
      </w:r>
      <w:r w:rsidRPr="005C1A2A">
        <w:rPr>
          <w:rFonts w:ascii="Times New Roman" w:hAnsi="Times New Roman" w:cs="Times New Roman"/>
        </w:rPr>
        <w:t xml:space="preserve">. When Roger I conquered Sicily, he saw that it was financially successful. Instead of </w:t>
      </w:r>
      <w:r w:rsidR="00871EE6" w:rsidRPr="005C1A2A">
        <w:rPr>
          <w:rFonts w:ascii="Times New Roman" w:hAnsi="Times New Roman" w:cs="Times New Roman"/>
        </w:rPr>
        <w:t>suppressing</w:t>
      </w:r>
      <w:r w:rsidRPr="005C1A2A">
        <w:rPr>
          <w:rFonts w:ascii="Times New Roman" w:hAnsi="Times New Roman" w:cs="Times New Roman"/>
        </w:rPr>
        <w:t xml:space="preserve"> the</w:t>
      </w:r>
      <w:r w:rsidR="00871EE6" w:rsidRPr="005C1A2A">
        <w:rPr>
          <w:rFonts w:ascii="Times New Roman" w:hAnsi="Times New Roman" w:cs="Times New Roman"/>
        </w:rPr>
        <w:t xml:space="preserve"> Muslim and Byzantine</w:t>
      </w:r>
      <w:r w:rsidRPr="005C1A2A">
        <w:rPr>
          <w:rFonts w:ascii="Times New Roman" w:hAnsi="Times New Roman" w:cs="Times New Roman"/>
        </w:rPr>
        <w:t xml:space="preserve"> culture</w:t>
      </w:r>
      <w:r w:rsidR="00871EE6" w:rsidRPr="005C1A2A">
        <w:rPr>
          <w:rFonts w:ascii="Times New Roman" w:hAnsi="Times New Roman" w:cs="Times New Roman"/>
        </w:rPr>
        <w:t>s living there,</w:t>
      </w:r>
      <w:r w:rsidRPr="005C1A2A">
        <w:rPr>
          <w:rFonts w:ascii="Times New Roman" w:hAnsi="Times New Roman" w:cs="Times New Roman"/>
        </w:rPr>
        <w:t xml:space="preserve"> risk</w:t>
      </w:r>
      <w:r w:rsidR="00871EE6" w:rsidRPr="005C1A2A">
        <w:rPr>
          <w:rFonts w:ascii="Times New Roman" w:hAnsi="Times New Roman" w:cs="Times New Roman"/>
        </w:rPr>
        <w:t>ing</w:t>
      </w:r>
      <w:r w:rsidRPr="005C1A2A">
        <w:rPr>
          <w:rFonts w:ascii="Times New Roman" w:hAnsi="Times New Roman" w:cs="Times New Roman"/>
        </w:rPr>
        <w:t xml:space="preserve"> insurrection</w:t>
      </w:r>
      <w:r w:rsidR="00871EE6" w:rsidRPr="005C1A2A">
        <w:rPr>
          <w:rFonts w:ascii="Times New Roman" w:hAnsi="Times New Roman" w:cs="Times New Roman"/>
        </w:rPr>
        <w:t xml:space="preserve"> and</w:t>
      </w:r>
      <w:r w:rsidR="000E53D7" w:rsidRPr="005C1A2A">
        <w:rPr>
          <w:rFonts w:ascii="Times New Roman" w:hAnsi="Times New Roman" w:cs="Times New Roman"/>
        </w:rPr>
        <w:t xml:space="preserve"> financial ruin</w:t>
      </w:r>
      <w:r w:rsidRPr="005C1A2A">
        <w:rPr>
          <w:rFonts w:ascii="Times New Roman" w:hAnsi="Times New Roman" w:cs="Times New Roman"/>
        </w:rPr>
        <w:t>, he decided to incorporate the</w:t>
      </w:r>
      <w:r w:rsidR="002872D8" w:rsidRPr="005C1A2A">
        <w:rPr>
          <w:rFonts w:ascii="Times New Roman" w:hAnsi="Times New Roman" w:cs="Times New Roman"/>
        </w:rPr>
        <w:t>ir</w:t>
      </w:r>
      <w:r w:rsidRPr="005C1A2A">
        <w:rPr>
          <w:rFonts w:ascii="Times New Roman" w:hAnsi="Times New Roman" w:cs="Times New Roman"/>
        </w:rPr>
        <w:t xml:space="preserve"> cultur</w:t>
      </w:r>
      <w:r w:rsidR="002872D8" w:rsidRPr="005C1A2A">
        <w:rPr>
          <w:rFonts w:ascii="Times New Roman" w:hAnsi="Times New Roman" w:cs="Times New Roman"/>
        </w:rPr>
        <w:t xml:space="preserve">al elements </w:t>
      </w:r>
      <w:r w:rsidRPr="005C1A2A">
        <w:rPr>
          <w:rFonts w:ascii="Times New Roman" w:hAnsi="Times New Roman" w:cs="Times New Roman"/>
        </w:rPr>
        <w:t xml:space="preserve">into his kingdom. </w:t>
      </w:r>
      <w:r w:rsidR="0085237A" w:rsidRPr="005C1A2A">
        <w:rPr>
          <w:rFonts w:ascii="Times New Roman" w:hAnsi="Times New Roman" w:cs="Times New Roman"/>
        </w:rPr>
        <w:t xml:space="preserve">This attitude continued with his son, Roger II, and resulted </w:t>
      </w:r>
      <w:r w:rsidRPr="005C1A2A">
        <w:rPr>
          <w:rFonts w:ascii="Times New Roman" w:hAnsi="Times New Roman" w:cs="Times New Roman"/>
        </w:rPr>
        <w:t>in buildings like the Martorana church</w:t>
      </w:r>
      <w:r w:rsidR="000E53D7" w:rsidRPr="005C1A2A">
        <w:rPr>
          <w:rFonts w:ascii="Times New Roman" w:hAnsi="Times New Roman" w:cs="Times New Roman"/>
        </w:rPr>
        <w:t xml:space="preserve"> </w:t>
      </w:r>
      <w:r w:rsidRPr="005C1A2A">
        <w:rPr>
          <w:rFonts w:ascii="Times New Roman" w:hAnsi="Times New Roman" w:cs="Times New Roman"/>
        </w:rPr>
        <w:t>having elements of Arabic and Greek culture</w:t>
      </w:r>
      <w:r w:rsidR="000E53D7" w:rsidRPr="005C1A2A">
        <w:rPr>
          <w:rFonts w:ascii="Times New Roman" w:hAnsi="Times New Roman" w:cs="Times New Roman"/>
        </w:rPr>
        <w:t xml:space="preserve">, which was uncommon </w:t>
      </w:r>
      <w:r w:rsidR="009E6826" w:rsidRPr="005C1A2A">
        <w:rPr>
          <w:rFonts w:ascii="Times New Roman" w:hAnsi="Times New Roman" w:cs="Times New Roman"/>
        </w:rPr>
        <w:t>at</w:t>
      </w:r>
      <w:r w:rsidR="000E53D7" w:rsidRPr="005C1A2A">
        <w:rPr>
          <w:rFonts w:ascii="Times New Roman" w:hAnsi="Times New Roman" w:cs="Times New Roman"/>
        </w:rPr>
        <w:t xml:space="preserve"> the time</w:t>
      </w:r>
      <w:r w:rsidRPr="005C1A2A">
        <w:rPr>
          <w:rFonts w:ascii="Times New Roman" w:hAnsi="Times New Roman" w:cs="Times New Roman"/>
        </w:rPr>
        <w:t xml:space="preserve">. Through </w:t>
      </w:r>
      <w:r w:rsidR="002872D8" w:rsidRPr="005C1A2A">
        <w:rPr>
          <w:rFonts w:ascii="Times New Roman" w:hAnsi="Times New Roman" w:cs="Times New Roman"/>
        </w:rPr>
        <w:t>portraying</w:t>
      </w:r>
      <w:r w:rsidRPr="005C1A2A">
        <w:rPr>
          <w:rFonts w:ascii="Times New Roman" w:hAnsi="Times New Roman" w:cs="Times New Roman"/>
        </w:rPr>
        <w:t xml:space="preserve"> </w:t>
      </w:r>
      <w:r w:rsidR="002872D8" w:rsidRPr="005C1A2A">
        <w:rPr>
          <w:rFonts w:ascii="Times New Roman" w:hAnsi="Times New Roman" w:cs="Times New Roman"/>
        </w:rPr>
        <w:t>symbols and languages from their respective cultures</w:t>
      </w:r>
      <w:r w:rsidRPr="005C1A2A">
        <w:rPr>
          <w:rFonts w:ascii="Times New Roman" w:hAnsi="Times New Roman" w:cs="Times New Roman"/>
        </w:rPr>
        <w:t xml:space="preserve">, </w:t>
      </w:r>
      <w:r w:rsidR="0085237A" w:rsidRPr="005C1A2A">
        <w:rPr>
          <w:rFonts w:ascii="Times New Roman" w:hAnsi="Times New Roman" w:cs="Times New Roman"/>
        </w:rPr>
        <w:t>the kings</w:t>
      </w:r>
      <w:r w:rsidRPr="005C1A2A">
        <w:rPr>
          <w:rFonts w:ascii="Times New Roman" w:hAnsi="Times New Roman" w:cs="Times New Roman"/>
        </w:rPr>
        <w:t xml:space="preserve"> hoped to keep Sicilians happy and content. </w:t>
      </w:r>
      <w:r w:rsidR="0085237A" w:rsidRPr="005C1A2A">
        <w:rPr>
          <w:rFonts w:ascii="Times New Roman" w:hAnsi="Times New Roman" w:cs="Times New Roman"/>
        </w:rPr>
        <w:t>Roger II went further than his father with interest in Byzantine culture, however.</w:t>
      </w:r>
      <w:r w:rsidR="007C62E3" w:rsidRPr="005C1A2A">
        <w:rPr>
          <w:rFonts w:ascii="Times New Roman" w:hAnsi="Times New Roman" w:cs="Times New Roman"/>
        </w:rPr>
        <w:t xml:space="preserve"> </w:t>
      </w:r>
      <w:r w:rsidR="0020387C" w:rsidRPr="005C1A2A">
        <w:rPr>
          <w:rFonts w:ascii="Times New Roman" w:hAnsi="Times New Roman" w:cs="Times New Roman"/>
        </w:rPr>
        <w:t>As Albu states, “[A]s he grew to covet Byzantine lands and powers, he also affected the court ritual and the autocratic ways of an emperor</w:t>
      </w:r>
      <w:r w:rsidR="001A702D">
        <w:rPr>
          <w:rFonts w:ascii="Times New Roman" w:hAnsi="Times New Roman" w:cs="Times New Roman"/>
        </w:rPr>
        <w:t>.</w:t>
      </w:r>
      <w:r w:rsidR="0020387C" w:rsidRPr="005C1A2A">
        <w:rPr>
          <w:rFonts w:ascii="Times New Roman" w:hAnsi="Times New Roman" w:cs="Times New Roman"/>
        </w:rPr>
        <w:t>”</w:t>
      </w:r>
      <w:r w:rsidR="00F57DE0">
        <w:rPr>
          <w:rStyle w:val="FootnoteReference"/>
          <w:rFonts w:ascii="Times New Roman" w:hAnsi="Times New Roman" w:cs="Times New Roman"/>
        </w:rPr>
        <w:footnoteReference w:id="3"/>
      </w:r>
      <w:r w:rsidR="0020387C" w:rsidRPr="005C1A2A">
        <w:rPr>
          <w:rFonts w:ascii="Times New Roman" w:hAnsi="Times New Roman" w:cs="Times New Roman"/>
        </w:rPr>
        <w:t xml:space="preserve"> </w:t>
      </w:r>
      <w:r w:rsidR="00FA5666" w:rsidRPr="005C1A2A">
        <w:rPr>
          <w:rFonts w:ascii="Times New Roman" w:hAnsi="Times New Roman" w:cs="Times New Roman"/>
        </w:rPr>
        <w:t xml:space="preserve">In the mosaic, we </w:t>
      </w:r>
      <w:r w:rsidR="00BE09CF" w:rsidRPr="005C1A2A">
        <w:rPr>
          <w:rFonts w:ascii="Times New Roman" w:hAnsi="Times New Roman" w:cs="Times New Roman"/>
        </w:rPr>
        <w:t>see this interest, as he is wearing a Byzantine emperor’s clothes.</w:t>
      </w:r>
      <w:r w:rsidR="00310E4E" w:rsidRPr="005C1A2A">
        <w:rPr>
          <w:rFonts w:ascii="Times New Roman" w:hAnsi="Times New Roman" w:cs="Times New Roman"/>
        </w:rPr>
        <w:t xml:space="preserve"> </w:t>
      </w:r>
      <w:r w:rsidR="00BE09CF" w:rsidRPr="005C1A2A">
        <w:rPr>
          <w:rFonts w:ascii="Times New Roman" w:hAnsi="Times New Roman" w:cs="Times New Roman"/>
        </w:rPr>
        <w:t xml:space="preserve">It </w:t>
      </w:r>
      <w:r w:rsidRPr="005C1A2A">
        <w:rPr>
          <w:rFonts w:ascii="Times New Roman" w:hAnsi="Times New Roman" w:cs="Times New Roman"/>
        </w:rPr>
        <w:t xml:space="preserve">is </w:t>
      </w:r>
      <w:r w:rsidR="007C62E3" w:rsidRPr="005C1A2A">
        <w:rPr>
          <w:rFonts w:ascii="Times New Roman" w:hAnsi="Times New Roman" w:cs="Times New Roman"/>
        </w:rPr>
        <w:t>unlikely</w:t>
      </w:r>
      <w:r w:rsidRPr="005C1A2A">
        <w:rPr>
          <w:rFonts w:ascii="Times New Roman" w:hAnsi="Times New Roman" w:cs="Times New Roman"/>
        </w:rPr>
        <w:t xml:space="preserve"> Roger wore them</w:t>
      </w:r>
      <w:r w:rsidR="00BE09CF" w:rsidRPr="005C1A2A">
        <w:rPr>
          <w:rFonts w:ascii="Times New Roman" w:hAnsi="Times New Roman" w:cs="Times New Roman"/>
        </w:rPr>
        <w:t xml:space="preserve"> in real life, however, as his outfit was outdated by </w:t>
      </w:r>
      <w:r w:rsidR="00DF5D9D">
        <w:rPr>
          <w:rFonts w:ascii="Times New Roman" w:hAnsi="Times New Roman" w:cs="Times New Roman"/>
        </w:rPr>
        <w:t xml:space="preserve">nearly </w:t>
      </w:r>
      <w:r w:rsidR="00BE09CF" w:rsidRPr="005C1A2A">
        <w:rPr>
          <w:rFonts w:ascii="Times New Roman" w:hAnsi="Times New Roman" w:cs="Times New Roman"/>
        </w:rPr>
        <w:t>100 years at the time of the mosaic’s creation</w:t>
      </w:r>
      <w:r w:rsidR="00310E4E" w:rsidRPr="005C1A2A">
        <w:rPr>
          <w:rFonts w:ascii="Times New Roman" w:hAnsi="Times New Roman" w:cs="Times New Roman"/>
        </w:rPr>
        <w:t>.</w:t>
      </w:r>
      <w:r w:rsidR="008D46FA">
        <w:rPr>
          <w:rStyle w:val="FootnoteReference"/>
          <w:rFonts w:ascii="Times New Roman" w:hAnsi="Times New Roman" w:cs="Times New Roman"/>
        </w:rPr>
        <w:footnoteReference w:id="4"/>
      </w:r>
      <w:r w:rsidR="00310E4E" w:rsidRPr="005C1A2A">
        <w:rPr>
          <w:rFonts w:ascii="Times New Roman" w:hAnsi="Times New Roman" w:cs="Times New Roman"/>
        </w:rPr>
        <w:t xml:space="preserve"> </w:t>
      </w:r>
      <w:r w:rsidR="00BE09CF" w:rsidRPr="005C1A2A">
        <w:rPr>
          <w:rFonts w:ascii="Times New Roman" w:hAnsi="Times New Roman" w:cs="Times New Roman"/>
        </w:rPr>
        <w:t>H</w:t>
      </w:r>
      <w:r w:rsidR="00047A96" w:rsidRPr="005C1A2A">
        <w:rPr>
          <w:rFonts w:ascii="Times New Roman" w:hAnsi="Times New Roman" w:cs="Times New Roman"/>
        </w:rPr>
        <w:t>e may have wanted to convey something through his choice of an older clothing style</w:t>
      </w:r>
      <w:r w:rsidR="00310E4E" w:rsidRPr="005C1A2A">
        <w:rPr>
          <w:rFonts w:ascii="Times New Roman" w:hAnsi="Times New Roman" w:cs="Times New Roman"/>
        </w:rPr>
        <w:t xml:space="preserve">. Perhaps </w:t>
      </w:r>
      <w:r w:rsidR="00AD393C" w:rsidRPr="005C1A2A">
        <w:rPr>
          <w:rFonts w:ascii="Times New Roman" w:hAnsi="Times New Roman" w:cs="Times New Roman"/>
        </w:rPr>
        <w:t>he wanted to connect himself to the</w:t>
      </w:r>
      <w:r w:rsidRPr="005C1A2A">
        <w:rPr>
          <w:rFonts w:ascii="Times New Roman" w:hAnsi="Times New Roman" w:cs="Times New Roman"/>
        </w:rPr>
        <w:t xml:space="preserve"> past </w:t>
      </w:r>
      <w:r w:rsidR="00AD393C" w:rsidRPr="005C1A2A">
        <w:rPr>
          <w:rFonts w:ascii="Times New Roman" w:hAnsi="Times New Roman" w:cs="Times New Roman"/>
        </w:rPr>
        <w:t xml:space="preserve">Greek </w:t>
      </w:r>
      <w:r w:rsidRPr="005C1A2A">
        <w:rPr>
          <w:rFonts w:ascii="Times New Roman" w:hAnsi="Times New Roman" w:cs="Times New Roman"/>
        </w:rPr>
        <w:t>traditions</w:t>
      </w:r>
      <w:r w:rsidR="00AD393C" w:rsidRPr="005C1A2A">
        <w:rPr>
          <w:rFonts w:ascii="Times New Roman" w:hAnsi="Times New Roman" w:cs="Times New Roman"/>
        </w:rPr>
        <w:t xml:space="preserve">. </w:t>
      </w:r>
      <w:r w:rsidR="00BE09CF" w:rsidRPr="005C1A2A">
        <w:rPr>
          <w:rFonts w:ascii="Times New Roman" w:hAnsi="Times New Roman" w:cs="Times New Roman"/>
        </w:rPr>
        <w:t>Maybe he wanted to show the Greeks that h</w:t>
      </w:r>
      <w:r w:rsidR="00AD393C" w:rsidRPr="005C1A2A">
        <w:rPr>
          <w:rFonts w:ascii="Times New Roman" w:hAnsi="Times New Roman" w:cs="Times New Roman"/>
        </w:rPr>
        <w:t xml:space="preserve">e was not a new </w:t>
      </w:r>
      <w:r w:rsidR="00FE3034">
        <w:rPr>
          <w:rFonts w:ascii="Times New Roman" w:hAnsi="Times New Roman" w:cs="Times New Roman"/>
        </w:rPr>
        <w:t>k</w:t>
      </w:r>
      <w:r w:rsidR="00AD393C" w:rsidRPr="005C1A2A">
        <w:rPr>
          <w:rFonts w:ascii="Times New Roman" w:hAnsi="Times New Roman" w:cs="Times New Roman"/>
        </w:rPr>
        <w:t>ing who happened to take a</w:t>
      </w:r>
      <w:r w:rsidR="00BE09CF" w:rsidRPr="005C1A2A">
        <w:rPr>
          <w:rFonts w:ascii="Times New Roman" w:hAnsi="Times New Roman" w:cs="Times New Roman"/>
        </w:rPr>
        <w:t xml:space="preserve"> passing</w:t>
      </w:r>
      <w:r w:rsidR="00AD393C" w:rsidRPr="005C1A2A">
        <w:rPr>
          <w:rFonts w:ascii="Times New Roman" w:hAnsi="Times New Roman" w:cs="Times New Roman"/>
        </w:rPr>
        <w:t xml:space="preserve"> interest in </w:t>
      </w:r>
      <w:r w:rsidR="00BE09CF" w:rsidRPr="005C1A2A">
        <w:rPr>
          <w:rFonts w:ascii="Times New Roman" w:hAnsi="Times New Roman" w:cs="Times New Roman"/>
        </w:rPr>
        <w:t>their</w:t>
      </w:r>
      <w:r w:rsidR="00AD393C" w:rsidRPr="005C1A2A">
        <w:rPr>
          <w:rFonts w:ascii="Times New Roman" w:hAnsi="Times New Roman" w:cs="Times New Roman"/>
        </w:rPr>
        <w:t xml:space="preserve"> culture, but </w:t>
      </w:r>
      <w:r w:rsidR="00BE09CF" w:rsidRPr="005C1A2A">
        <w:rPr>
          <w:rFonts w:ascii="Times New Roman" w:hAnsi="Times New Roman" w:cs="Times New Roman"/>
        </w:rPr>
        <w:t xml:space="preserve">that </w:t>
      </w:r>
      <w:r w:rsidR="00AD393C" w:rsidRPr="005C1A2A">
        <w:rPr>
          <w:rFonts w:ascii="Times New Roman" w:hAnsi="Times New Roman" w:cs="Times New Roman"/>
        </w:rPr>
        <w:t xml:space="preserve">he was </w:t>
      </w:r>
      <w:r w:rsidR="00A61E20" w:rsidRPr="005C1A2A">
        <w:rPr>
          <w:rFonts w:ascii="Times New Roman" w:hAnsi="Times New Roman" w:cs="Times New Roman"/>
        </w:rPr>
        <w:t>deeply invested in their past.</w:t>
      </w:r>
      <w:r w:rsidR="00BE09CF" w:rsidRPr="005C1A2A">
        <w:rPr>
          <w:rFonts w:ascii="Times New Roman" w:hAnsi="Times New Roman" w:cs="Times New Roman"/>
        </w:rPr>
        <w:t xml:space="preserve"> The connection he may have wished to draw is deeper</w:t>
      </w:r>
      <w:r w:rsidR="007A35BA" w:rsidRPr="005C1A2A">
        <w:rPr>
          <w:rFonts w:ascii="Times New Roman" w:hAnsi="Times New Roman" w:cs="Times New Roman"/>
        </w:rPr>
        <w:t xml:space="preserve"> than his own background in Sicily and was </w:t>
      </w:r>
      <w:r w:rsidR="00556F9E" w:rsidRPr="005C1A2A">
        <w:rPr>
          <w:rFonts w:ascii="Times New Roman" w:hAnsi="Times New Roman" w:cs="Times New Roman"/>
        </w:rPr>
        <w:t>connected to who the</w:t>
      </w:r>
      <w:r w:rsidR="007A35BA" w:rsidRPr="005C1A2A">
        <w:rPr>
          <w:rFonts w:ascii="Times New Roman" w:hAnsi="Times New Roman" w:cs="Times New Roman"/>
        </w:rPr>
        <w:t xml:space="preserve"> Greeks </w:t>
      </w:r>
      <w:r w:rsidR="00556F9E" w:rsidRPr="005C1A2A">
        <w:rPr>
          <w:rFonts w:ascii="Times New Roman" w:hAnsi="Times New Roman" w:cs="Times New Roman"/>
        </w:rPr>
        <w:t>were before his father</w:t>
      </w:r>
      <w:r w:rsidR="007A35BA" w:rsidRPr="005C1A2A">
        <w:rPr>
          <w:rFonts w:ascii="Times New Roman" w:hAnsi="Times New Roman" w:cs="Times New Roman"/>
        </w:rPr>
        <w:t>, Roger I,</w:t>
      </w:r>
      <w:r w:rsidR="00556F9E" w:rsidRPr="005C1A2A">
        <w:rPr>
          <w:rFonts w:ascii="Times New Roman" w:hAnsi="Times New Roman" w:cs="Times New Roman"/>
        </w:rPr>
        <w:t xml:space="preserve"> came.</w:t>
      </w:r>
    </w:p>
    <w:p w14:paraId="5C9D4EC6" w14:textId="08B0D219" w:rsidR="00C35825" w:rsidRDefault="006D6472" w:rsidP="00C35825">
      <w:pPr>
        <w:spacing w:line="360" w:lineRule="auto"/>
        <w:ind w:firstLine="720"/>
        <w:rPr>
          <w:rFonts w:ascii="Times New Roman" w:hAnsi="Times New Roman" w:cs="Times New Roman"/>
        </w:rPr>
      </w:pPr>
      <w:r w:rsidRPr="005C1A2A">
        <w:rPr>
          <w:rFonts w:ascii="Times New Roman" w:hAnsi="Times New Roman" w:cs="Times New Roman"/>
        </w:rPr>
        <w:t>One may wonder how the Normans living in Sicily took this</w:t>
      </w:r>
      <w:r w:rsidR="007A35BA" w:rsidRPr="005C1A2A">
        <w:rPr>
          <w:rFonts w:ascii="Times New Roman" w:hAnsi="Times New Roman" w:cs="Times New Roman"/>
        </w:rPr>
        <w:t xml:space="preserve"> infatuation with another culture</w:t>
      </w:r>
      <w:r w:rsidRPr="005C1A2A">
        <w:rPr>
          <w:rFonts w:ascii="Times New Roman" w:hAnsi="Times New Roman" w:cs="Times New Roman"/>
        </w:rPr>
        <w:t>. After all, it does not seem unreasonable to suppose they would want their king to portray their own culture, and not one of the people he conquered.</w:t>
      </w:r>
      <w:r w:rsidR="007A35BA" w:rsidRPr="005C1A2A">
        <w:rPr>
          <w:rFonts w:ascii="Times New Roman" w:hAnsi="Times New Roman" w:cs="Times New Roman"/>
        </w:rPr>
        <w:t xml:space="preserve"> They were joined in their dislike by t</w:t>
      </w:r>
      <w:r w:rsidR="00185F1C" w:rsidRPr="005C1A2A">
        <w:rPr>
          <w:rFonts w:ascii="Times New Roman" w:hAnsi="Times New Roman" w:cs="Times New Roman"/>
        </w:rPr>
        <w:t xml:space="preserve">he Pope and the German Emperor. In fact, when Sicily rebelled against Roger in 1131, </w:t>
      </w:r>
      <w:r w:rsidR="00185441" w:rsidRPr="005C1A2A">
        <w:rPr>
          <w:rFonts w:ascii="Times New Roman" w:hAnsi="Times New Roman" w:cs="Times New Roman"/>
        </w:rPr>
        <w:t>they</w:t>
      </w:r>
      <w:r w:rsidR="00185F1C" w:rsidRPr="005C1A2A">
        <w:rPr>
          <w:rFonts w:ascii="Times New Roman" w:hAnsi="Times New Roman" w:cs="Times New Roman"/>
        </w:rPr>
        <w:t xml:space="preserve"> supported the rebellion</w:t>
      </w:r>
      <w:r w:rsidR="001A702D">
        <w:rPr>
          <w:rFonts w:ascii="Times New Roman" w:hAnsi="Times New Roman" w:cs="Times New Roman"/>
        </w:rPr>
        <w:t>.</w:t>
      </w:r>
      <w:r w:rsidR="00347008">
        <w:rPr>
          <w:rStyle w:val="FootnoteReference"/>
          <w:rFonts w:ascii="Times New Roman" w:hAnsi="Times New Roman" w:cs="Times New Roman"/>
        </w:rPr>
        <w:footnoteReference w:id="5"/>
      </w:r>
      <w:r w:rsidR="00185F1C" w:rsidRPr="005C1A2A">
        <w:rPr>
          <w:rFonts w:ascii="Times New Roman" w:hAnsi="Times New Roman" w:cs="Times New Roman"/>
        </w:rPr>
        <w:t xml:space="preserve"> </w:t>
      </w:r>
      <w:r w:rsidRPr="005C1A2A">
        <w:rPr>
          <w:rFonts w:ascii="Times New Roman" w:hAnsi="Times New Roman" w:cs="Times New Roman"/>
        </w:rPr>
        <w:t xml:space="preserve">Tronzo </w:t>
      </w:r>
      <w:r w:rsidR="00274B99" w:rsidRPr="005C1A2A">
        <w:rPr>
          <w:rFonts w:ascii="Times New Roman" w:hAnsi="Times New Roman" w:cs="Times New Roman"/>
        </w:rPr>
        <w:t>paints</w:t>
      </w:r>
      <w:r w:rsidRPr="005C1A2A">
        <w:rPr>
          <w:rFonts w:ascii="Times New Roman" w:hAnsi="Times New Roman" w:cs="Times New Roman"/>
        </w:rPr>
        <w:t xml:space="preserve"> Roger II </w:t>
      </w:r>
      <w:r w:rsidR="00274B99" w:rsidRPr="005C1A2A">
        <w:rPr>
          <w:rFonts w:ascii="Times New Roman" w:hAnsi="Times New Roman" w:cs="Times New Roman"/>
        </w:rPr>
        <w:t xml:space="preserve">as a king who </w:t>
      </w:r>
      <w:r w:rsidRPr="005C1A2A">
        <w:rPr>
          <w:rFonts w:ascii="Times New Roman" w:hAnsi="Times New Roman" w:cs="Times New Roman"/>
        </w:rPr>
        <w:t xml:space="preserve">did not focus on bringing his own </w:t>
      </w:r>
      <w:r w:rsidR="00A535A0" w:rsidRPr="005C1A2A">
        <w:rPr>
          <w:rFonts w:ascii="Times New Roman" w:hAnsi="Times New Roman" w:cs="Times New Roman"/>
        </w:rPr>
        <w:t>Normanness</w:t>
      </w:r>
      <w:r w:rsidRPr="005C1A2A">
        <w:rPr>
          <w:rFonts w:ascii="Times New Roman" w:hAnsi="Times New Roman" w:cs="Times New Roman"/>
        </w:rPr>
        <w:t xml:space="preserve"> to his </w:t>
      </w:r>
      <w:r w:rsidR="00185441" w:rsidRPr="005C1A2A">
        <w:rPr>
          <w:rFonts w:ascii="Times New Roman" w:hAnsi="Times New Roman" w:cs="Times New Roman"/>
        </w:rPr>
        <w:t>kingdom but</w:t>
      </w:r>
      <w:r w:rsidRPr="005C1A2A">
        <w:rPr>
          <w:rFonts w:ascii="Times New Roman" w:hAnsi="Times New Roman" w:cs="Times New Roman"/>
        </w:rPr>
        <w:t xml:space="preserve"> us</w:t>
      </w:r>
      <w:r w:rsidR="00274B99" w:rsidRPr="005C1A2A">
        <w:rPr>
          <w:rFonts w:ascii="Times New Roman" w:hAnsi="Times New Roman" w:cs="Times New Roman"/>
        </w:rPr>
        <w:t>ed</w:t>
      </w:r>
      <w:r w:rsidRPr="005C1A2A">
        <w:rPr>
          <w:rFonts w:ascii="Times New Roman" w:hAnsi="Times New Roman" w:cs="Times New Roman"/>
        </w:rPr>
        <w:t xml:space="preserve"> symbols of cultures around him to bolster his power</w:t>
      </w:r>
      <w:r w:rsidR="001A702D">
        <w:rPr>
          <w:rFonts w:ascii="Times New Roman" w:hAnsi="Times New Roman" w:cs="Times New Roman"/>
        </w:rPr>
        <w:t>.</w:t>
      </w:r>
      <w:r w:rsidR="008D46FA">
        <w:rPr>
          <w:rStyle w:val="FootnoteReference"/>
          <w:rFonts w:ascii="Times New Roman" w:hAnsi="Times New Roman" w:cs="Times New Roman"/>
        </w:rPr>
        <w:footnoteReference w:id="6"/>
      </w:r>
      <w:r w:rsidRPr="005C1A2A">
        <w:rPr>
          <w:rFonts w:ascii="Times New Roman" w:hAnsi="Times New Roman" w:cs="Times New Roman"/>
        </w:rPr>
        <w:t xml:space="preserve"> </w:t>
      </w:r>
      <w:r w:rsidR="00274B99" w:rsidRPr="005C1A2A">
        <w:rPr>
          <w:rFonts w:ascii="Times New Roman" w:hAnsi="Times New Roman" w:cs="Times New Roman"/>
        </w:rPr>
        <w:t xml:space="preserve">Both </w:t>
      </w:r>
      <w:r w:rsidR="00185441" w:rsidRPr="005C1A2A">
        <w:rPr>
          <w:rFonts w:ascii="Times New Roman" w:hAnsi="Times New Roman" w:cs="Times New Roman"/>
        </w:rPr>
        <w:lastRenderedPageBreak/>
        <w:t>the Normans</w:t>
      </w:r>
      <w:r w:rsidR="00274B99" w:rsidRPr="005C1A2A">
        <w:rPr>
          <w:rFonts w:ascii="Times New Roman" w:hAnsi="Times New Roman" w:cs="Times New Roman"/>
        </w:rPr>
        <w:t xml:space="preserve"> and the </w:t>
      </w:r>
      <w:r w:rsidR="00185441" w:rsidRPr="005C1A2A">
        <w:rPr>
          <w:rFonts w:ascii="Times New Roman" w:hAnsi="Times New Roman" w:cs="Times New Roman"/>
        </w:rPr>
        <w:t>Byzantines</w:t>
      </w:r>
      <w:r w:rsidR="00274B99" w:rsidRPr="005C1A2A">
        <w:rPr>
          <w:rFonts w:ascii="Times New Roman" w:hAnsi="Times New Roman" w:cs="Times New Roman"/>
        </w:rPr>
        <w:t xml:space="preserve"> had plentiful reason to take offense to this</w:t>
      </w:r>
      <w:r w:rsidR="000D5A29" w:rsidRPr="005C1A2A">
        <w:rPr>
          <w:rFonts w:ascii="Times New Roman" w:hAnsi="Times New Roman" w:cs="Times New Roman"/>
        </w:rPr>
        <w:t xml:space="preserve">, as </w:t>
      </w:r>
      <w:r w:rsidR="00206F59" w:rsidRPr="005C1A2A">
        <w:rPr>
          <w:rFonts w:ascii="Times New Roman" w:hAnsi="Times New Roman" w:cs="Times New Roman"/>
        </w:rPr>
        <w:t>they saw it as</w:t>
      </w:r>
      <w:r w:rsidR="000D5A29" w:rsidRPr="005C1A2A">
        <w:rPr>
          <w:rFonts w:ascii="Times New Roman" w:hAnsi="Times New Roman" w:cs="Times New Roman"/>
        </w:rPr>
        <w:t xml:space="preserve"> a severe </w:t>
      </w:r>
      <w:r w:rsidR="00A535A0" w:rsidRPr="005C1A2A">
        <w:rPr>
          <w:rFonts w:ascii="Times New Roman" w:hAnsi="Times New Roman" w:cs="Times New Roman"/>
        </w:rPr>
        <w:t xml:space="preserve">disuse and </w:t>
      </w:r>
      <w:r w:rsidR="000D5A29" w:rsidRPr="005C1A2A">
        <w:rPr>
          <w:rFonts w:ascii="Times New Roman" w:hAnsi="Times New Roman" w:cs="Times New Roman"/>
        </w:rPr>
        <w:t xml:space="preserve">misuse </w:t>
      </w:r>
      <w:r w:rsidR="005D5FA2" w:rsidRPr="005C1A2A">
        <w:rPr>
          <w:rFonts w:ascii="Times New Roman" w:hAnsi="Times New Roman" w:cs="Times New Roman"/>
        </w:rPr>
        <w:t>of how they sa</w:t>
      </w:r>
      <w:r w:rsidR="00185441" w:rsidRPr="005C1A2A">
        <w:rPr>
          <w:rFonts w:ascii="Times New Roman" w:hAnsi="Times New Roman" w:cs="Times New Roman"/>
        </w:rPr>
        <w:t>w</w:t>
      </w:r>
      <w:r w:rsidR="005D5FA2" w:rsidRPr="005C1A2A">
        <w:rPr>
          <w:rFonts w:ascii="Times New Roman" w:hAnsi="Times New Roman" w:cs="Times New Roman"/>
        </w:rPr>
        <w:t xml:space="preserve"> their respective identities.</w:t>
      </w:r>
    </w:p>
    <w:p w14:paraId="6518D942" w14:textId="75C61FFD" w:rsidR="00D21696" w:rsidRDefault="005D5FA2" w:rsidP="00D21696">
      <w:pPr>
        <w:spacing w:line="360" w:lineRule="auto"/>
        <w:ind w:firstLine="720"/>
        <w:rPr>
          <w:rFonts w:ascii="Times New Roman" w:hAnsi="Times New Roman" w:cs="Times New Roman"/>
        </w:rPr>
      </w:pPr>
      <w:r w:rsidRPr="005C1A2A">
        <w:rPr>
          <w:rFonts w:ascii="Times New Roman" w:hAnsi="Times New Roman" w:cs="Times New Roman"/>
        </w:rPr>
        <w:t>The</w:t>
      </w:r>
      <w:r w:rsidR="006D6472" w:rsidRPr="005C1A2A">
        <w:rPr>
          <w:rFonts w:ascii="Times New Roman" w:hAnsi="Times New Roman" w:cs="Times New Roman"/>
        </w:rPr>
        <w:t xml:space="preserve"> situation </w:t>
      </w:r>
      <w:r w:rsidR="000D5A29" w:rsidRPr="005C1A2A">
        <w:rPr>
          <w:rFonts w:ascii="Times New Roman" w:hAnsi="Times New Roman" w:cs="Times New Roman"/>
        </w:rPr>
        <w:t>for the Norman</w:t>
      </w:r>
      <w:r w:rsidRPr="005C1A2A">
        <w:rPr>
          <w:rFonts w:ascii="Times New Roman" w:hAnsi="Times New Roman" w:cs="Times New Roman"/>
        </w:rPr>
        <w:t xml:space="preserve"> identity</w:t>
      </w:r>
      <w:r w:rsidR="000D5A29" w:rsidRPr="005C1A2A">
        <w:rPr>
          <w:rFonts w:ascii="Times New Roman" w:hAnsi="Times New Roman" w:cs="Times New Roman"/>
        </w:rPr>
        <w:t xml:space="preserve"> </w:t>
      </w:r>
      <w:r w:rsidR="00206F59" w:rsidRPr="005C1A2A">
        <w:rPr>
          <w:rFonts w:ascii="Times New Roman" w:hAnsi="Times New Roman" w:cs="Times New Roman"/>
        </w:rPr>
        <w:t xml:space="preserve">in Sicily </w:t>
      </w:r>
      <w:r w:rsidR="006D6472" w:rsidRPr="005C1A2A">
        <w:rPr>
          <w:rFonts w:ascii="Times New Roman" w:hAnsi="Times New Roman" w:cs="Times New Roman"/>
        </w:rPr>
        <w:t xml:space="preserve">was complicated by </w:t>
      </w:r>
      <w:r w:rsidR="00206F59" w:rsidRPr="005C1A2A">
        <w:rPr>
          <w:rFonts w:ascii="Times New Roman" w:hAnsi="Times New Roman" w:cs="Times New Roman"/>
        </w:rPr>
        <w:t>how they were treated by their kings</w:t>
      </w:r>
      <w:r w:rsidR="006D6472" w:rsidRPr="005C1A2A">
        <w:rPr>
          <w:rFonts w:ascii="Times New Roman" w:hAnsi="Times New Roman" w:cs="Times New Roman"/>
        </w:rPr>
        <w:t xml:space="preserve">. </w:t>
      </w:r>
      <w:proofErr w:type="gramStart"/>
      <w:r w:rsidR="006D6472" w:rsidRPr="005C1A2A">
        <w:rPr>
          <w:rFonts w:ascii="Times New Roman" w:hAnsi="Times New Roman" w:cs="Times New Roman"/>
        </w:rPr>
        <w:t>Roger</w:t>
      </w:r>
      <w:proofErr w:type="gramEnd"/>
      <w:r w:rsidR="006D6472" w:rsidRPr="005C1A2A">
        <w:rPr>
          <w:rFonts w:ascii="Times New Roman" w:hAnsi="Times New Roman" w:cs="Times New Roman"/>
        </w:rPr>
        <w:t xml:space="preserve"> I </w:t>
      </w:r>
      <w:r w:rsidR="00206F59" w:rsidRPr="005C1A2A">
        <w:rPr>
          <w:rFonts w:ascii="Times New Roman" w:hAnsi="Times New Roman" w:cs="Times New Roman"/>
        </w:rPr>
        <w:t xml:space="preserve">did not trust other </w:t>
      </w:r>
      <w:r w:rsidR="00A65161" w:rsidRPr="005C1A2A">
        <w:rPr>
          <w:rFonts w:ascii="Times New Roman" w:hAnsi="Times New Roman" w:cs="Times New Roman"/>
        </w:rPr>
        <w:t>Normans and</w:t>
      </w:r>
      <w:r w:rsidR="00206F59" w:rsidRPr="005C1A2A">
        <w:rPr>
          <w:rFonts w:ascii="Times New Roman" w:hAnsi="Times New Roman" w:cs="Times New Roman"/>
        </w:rPr>
        <w:t xml:space="preserve"> </w:t>
      </w:r>
      <w:r w:rsidR="006D6472" w:rsidRPr="005C1A2A">
        <w:rPr>
          <w:rFonts w:ascii="Times New Roman" w:hAnsi="Times New Roman" w:cs="Times New Roman"/>
        </w:rPr>
        <w:t>preferred to appoint Muslims and Byzantines to court positions</w:t>
      </w:r>
      <w:r w:rsidR="009F7D7D">
        <w:rPr>
          <w:rFonts w:ascii="Times New Roman" w:hAnsi="Times New Roman" w:cs="Times New Roman"/>
        </w:rPr>
        <w:t>, and the later kings continued in this spirit</w:t>
      </w:r>
      <w:r w:rsidR="00347008">
        <w:rPr>
          <w:rFonts w:ascii="Times New Roman" w:hAnsi="Times New Roman" w:cs="Times New Roman"/>
        </w:rPr>
        <w:t>.</w:t>
      </w:r>
      <w:r w:rsidR="00347008">
        <w:rPr>
          <w:rStyle w:val="FootnoteReference"/>
          <w:rFonts w:ascii="Times New Roman" w:hAnsi="Times New Roman" w:cs="Times New Roman"/>
        </w:rPr>
        <w:footnoteReference w:id="7"/>
      </w:r>
      <w:r w:rsidR="00206F59" w:rsidRPr="005C1A2A">
        <w:rPr>
          <w:rFonts w:ascii="Times New Roman" w:hAnsi="Times New Roman" w:cs="Times New Roman"/>
        </w:rPr>
        <w:t xml:space="preserve"> Regardless of whether</w:t>
      </w:r>
      <w:r w:rsidRPr="005C1A2A">
        <w:rPr>
          <w:rFonts w:ascii="Times New Roman" w:hAnsi="Times New Roman" w:cs="Times New Roman"/>
        </w:rPr>
        <w:t xml:space="preserve"> </w:t>
      </w:r>
      <w:r w:rsidR="009F7D7D">
        <w:rPr>
          <w:rFonts w:ascii="Times New Roman" w:hAnsi="Times New Roman" w:cs="Times New Roman"/>
        </w:rPr>
        <w:t>they were</w:t>
      </w:r>
      <w:r w:rsidRPr="005C1A2A">
        <w:rPr>
          <w:rFonts w:ascii="Times New Roman" w:hAnsi="Times New Roman" w:cs="Times New Roman"/>
        </w:rPr>
        <w:t xml:space="preserve"> paranoid or honest about </w:t>
      </w:r>
      <w:r w:rsidR="009F7D7D">
        <w:rPr>
          <w:rFonts w:ascii="Times New Roman" w:hAnsi="Times New Roman" w:cs="Times New Roman"/>
        </w:rPr>
        <w:t>their</w:t>
      </w:r>
      <w:r w:rsidRPr="005C1A2A">
        <w:rPr>
          <w:rFonts w:ascii="Times New Roman" w:hAnsi="Times New Roman" w:cs="Times New Roman"/>
        </w:rPr>
        <w:t xml:space="preserve"> people</w:t>
      </w:r>
      <w:r w:rsidR="00206F59" w:rsidRPr="005C1A2A">
        <w:rPr>
          <w:rFonts w:ascii="Times New Roman" w:hAnsi="Times New Roman" w:cs="Times New Roman"/>
        </w:rPr>
        <w:t xml:space="preserve">, </w:t>
      </w:r>
      <w:r w:rsidRPr="005C1A2A">
        <w:rPr>
          <w:rFonts w:ascii="Times New Roman" w:hAnsi="Times New Roman" w:cs="Times New Roman"/>
        </w:rPr>
        <w:t>it</w:t>
      </w:r>
      <w:r w:rsidR="000D5A29" w:rsidRPr="005C1A2A">
        <w:rPr>
          <w:rFonts w:ascii="Times New Roman" w:hAnsi="Times New Roman" w:cs="Times New Roman"/>
        </w:rPr>
        <w:t xml:space="preserve"> bred an attitude of </w:t>
      </w:r>
      <w:r w:rsidR="00A65161" w:rsidRPr="005C1A2A">
        <w:rPr>
          <w:rFonts w:ascii="Times New Roman" w:hAnsi="Times New Roman" w:cs="Times New Roman"/>
        </w:rPr>
        <w:t xml:space="preserve">hostility </w:t>
      </w:r>
      <w:r w:rsidR="000D5A29" w:rsidRPr="005C1A2A">
        <w:rPr>
          <w:rFonts w:ascii="Times New Roman" w:hAnsi="Times New Roman" w:cs="Times New Roman"/>
        </w:rPr>
        <w:t xml:space="preserve">among the Normans </w:t>
      </w:r>
      <w:r w:rsidR="00A5496B" w:rsidRPr="005C1A2A">
        <w:rPr>
          <w:rFonts w:ascii="Times New Roman" w:hAnsi="Times New Roman" w:cs="Times New Roman"/>
        </w:rPr>
        <w:t>to</w:t>
      </w:r>
      <w:r w:rsidR="000D5A29" w:rsidRPr="005C1A2A">
        <w:rPr>
          <w:rFonts w:ascii="Times New Roman" w:hAnsi="Times New Roman" w:cs="Times New Roman"/>
        </w:rPr>
        <w:t xml:space="preserve"> their kings</w:t>
      </w:r>
      <w:r w:rsidRPr="005C1A2A">
        <w:rPr>
          <w:rFonts w:ascii="Times New Roman" w:hAnsi="Times New Roman" w:cs="Times New Roman"/>
        </w:rPr>
        <w:t xml:space="preserve">. </w:t>
      </w:r>
      <w:r w:rsidR="00A5496B" w:rsidRPr="005C1A2A">
        <w:rPr>
          <w:rFonts w:ascii="Times New Roman" w:hAnsi="Times New Roman" w:cs="Times New Roman"/>
        </w:rPr>
        <w:t>They felt like their identity was under attack</w:t>
      </w:r>
      <w:r w:rsidR="009F7D7D">
        <w:rPr>
          <w:rFonts w:ascii="Times New Roman" w:hAnsi="Times New Roman" w:cs="Times New Roman"/>
        </w:rPr>
        <w:t xml:space="preserve">. </w:t>
      </w:r>
      <w:r w:rsidR="00C8048C" w:rsidRPr="005C1A2A">
        <w:rPr>
          <w:rFonts w:ascii="Times New Roman" w:hAnsi="Times New Roman" w:cs="Times New Roman"/>
        </w:rPr>
        <w:t>Two generations about Roger II,</w:t>
      </w:r>
      <w:r w:rsidR="006D6472" w:rsidRPr="005C1A2A">
        <w:rPr>
          <w:rFonts w:ascii="Times New Roman" w:hAnsi="Times New Roman" w:cs="Times New Roman"/>
        </w:rPr>
        <w:t xml:space="preserve"> Sicily was overtaken by the Germans. Instead of being upset, “</w:t>
      </w:r>
      <w:r w:rsidR="00D468B1" w:rsidRPr="005C1A2A">
        <w:rPr>
          <w:rFonts w:ascii="Times New Roman" w:hAnsi="Times New Roman" w:cs="Times New Roman"/>
        </w:rPr>
        <w:t>[M]</w:t>
      </w:r>
      <w:r w:rsidR="006D6472" w:rsidRPr="005C1A2A">
        <w:rPr>
          <w:rFonts w:ascii="Times New Roman" w:hAnsi="Times New Roman" w:cs="Times New Roman"/>
        </w:rPr>
        <w:t xml:space="preserve">any Norman nobles welcomed the German invaders, whose </w:t>
      </w:r>
      <w:r w:rsidR="00C8048C" w:rsidRPr="005C1A2A">
        <w:rPr>
          <w:rFonts w:ascii="Times New Roman" w:hAnsi="Times New Roman" w:cs="Times New Roman"/>
        </w:rPr>
        <w:t>presence</w:t>
      </w:r>
      <w:r w:rsidR="006D6472" w:rsidRPr="005C1A2A">
        <w:rPr>
          <w:rFonts w:ascii="Times New Roman" w:hAnsi="Times New Roman" w:cs="Times New Roman"/>
        </w:rPr>
        <w:t xml:space="preserve"> soon exterminated any Norman cultural identity still remaining in the Kingdom of </w:t>
      </w:r>
      <w:r w:rsidR="00D468B1" w:rsidRPr="005C1A2A">
        <w:rPr>
          <w:rFonts w:ascii="Times New Roman" w:hAnsi="Times New Roman" w:cs="Times New Roman"/>
        </w:rPr>
        <w:t>Sicily</w:t>
      </w:r>
      <w:r w:rsidR="00347008">
        <w:rPr>
          <w:rFonts w:ascii="Times New Roman" w:hAnsi="Times New Roman" w:cs="Times New Roman"/>
        </w:rPr>
        <w:t xml:space="preserve">.” </w:t>
      </w:r>
      <w:r w:rsidR="00347008">
        <w:rPr>
          <w:rStyle w:val="FootnoteReference"/>
          <w:rFonts w:ascii="Times New Roman" w:hAnsi="Times New Roman" w:cs="Times New Roman"/>
        </w:rPr>
        <w:footnoteReference w:id="8"/>
      </w:r>
      <w:r w:rsidR="00347008">
        <w:rPr>
          <w:rFonts w:ascii="Times New Roman" w:hAnsi="Times New Roman" w:cs="Times New Roman"/>
        </w:rPr>
        <w:t xml:space="preserve"> </w:t>
      </w:r>
      <w:r w:rsidR="000D6954" w:rsidRPr="005C1A2A">
        <w:rPr>
          <w:rFonts w:ascii="Times New Roman" w:hAnsi="Times New Roman" w:cs="Times New Roman"/>
        </w:rPr>
        <w:t xml:space="preserve">The attitude of the Normans to their conquest paints a sobering picture of how their identity was treated by their kings. </w:t>
      </w:r>
      <w:r w:rsidR="00FF7415" w:rsidRPr="005C1A2A">
        <w:rPr>
          <w:rFonts w:ascii="Times New Roman" w:hAnsi="Times New Roman" w:cs="Times New Roman"/>
        </w:rPr>
        <w:t xml:space="preserve">Even aside from the insurrection in 1131, </w:t>
      </w:r>
      <w:r w:rsidR="00F40C25" w:rsidRPr="005C1A2A">
        <w:rPr>
          <w:rFonts w:ascii="Times New Roman" w:hAnsi="Times New Roman" w:cs="Times New Roman"/>
        </w:rPr>
        <w:t>they had resisted throughout the reigns of William I and II.</w:t>
      </w:r>
      <w:r w:rsidR="00D111A2">
        <w:rPr>
          <w:rStyle w:val="FootnoteReference"/>
          <w:rFonts w:ascii="Times New Roman" w:hAnsi="Times New Roman" w:cs="Times New Roman"/>
        </w:rPr>
        <w:footnoteReference w:id="9"/>
      </w:r>
      <w:r w:rsidR="00F40C25" w:rsidRPr="005C1A2A">
        <w:rPr>
          <w:rFonts w:ascii="Times New Roman" w:hAnsi="Times New Roman" w:cs="Times New Roman"/>
        </w:rPr>
        <w:t xml:space="preserve"> </w:t>
      </w:r>
      <w:r w:rsidR="000D6954" w:rsidRPr="005C1A2A">
        <w:rPr>
          <w:rFonts w:ascii="Times New Roman" w:hAnsi="Times New Roman" w:cs="Times New Roman"/>
        </w:rPr>
        <w:t>So,</w:t>
      </w:r>
      <w:r w:rsidR="00F549B0" w:rsidRPr="005C1A2A">
        <w:rPr>
          <w:rFonts w:ascii="Times New Roman" w:hAnsi="Times New Roman" w:cs="Times New Roman"/>
        </w:rPr>
        <w:t xml:space="preserve"> when they were conquered, they rejoiced that they were not under Norman rule</w:t>
      </w:r>
      <w:r w:rsidR="000D6954" w:rsidRPr="005C1A2A">
        <w:rPr>
          <w:rFonts w:ascii="Times New Roman" w:hAnsi="Times New Roman" w:cs="Times New Roman"/>
        </w:rPr>
        <w:t>, although lack of Norman rule soon led to la</w:t>
      </w:r>
      <w:r w:rsidR="006D4D6B" w:rsidRPr="005C1A2A">
        <w:rPr>
          <w:rFonts w:ascii="Times New Roman" w:hAnsi="Times New Roman" w:cs="Times New Roman"/>
        </w:rPr>
        <w:t>ck</w:t>
      </w:r>
      <w:r w:rsidR="000D6954" w:rsidRPr="005C1A2A">
        <w:rPr>
          <w:rFonts w:ascii="Times New Roman" w:hAnsi="Times New Roman" w:cs="Times New Roman"/>
        </w:rPr>
        <w:t xml:space="preserve"> of Normanness altogether. The mosaic shows Roger’s infatuation with Byzantine culture, and when taken in context of the larger picture of </w:t>
      </w:r>
      <w:r w:rsidR="00FF3B36" w:rsidRPr="005C1A2A">
        <w:rPr>
          <w:rFonts w:ascii="Times New Roman" w:hAnsi="Times New Roman" w:cs="Times New Roman"/>
        </w:rPr>
        <w:t xml:space="preserve">the Norman identity crisis, it </w:t>
      </w:r>
      <w:r w:rsidR="006D4D6B" w:rsidRPr="005C1A2A">
        <w:rPr>
          <w:rFonts w:ascii="Times New Roman" w:hAnsi="Times New Roman" w:cs="Times New Roman"/>
        </w:rPr>
        <w:t>is</w:t>
      </w:r>
      <w:r w:rsidR="003E59CE" w:rsidRPr="005C1A2A">
        <w:rPr>
          <w:rFonts w:ascii="Times New Roman" w:hAnsi="Times New Roman" w:cs="Times New Roman"/>
        </w:rPr>
        <w:t xml:space="preserve"> a sobering reminder of Roger’s </w:t>
      </w:r>
      <w:r w:rsidR="002163F6" w:rsidRPr="005C1A2A">
        <w:rPr>
          <w:rFonts w:ascii="Times New Roman" w:hAnsi="Times New Roman" w:cs="Times New Roman"/>
        </w:rPr>
        <w:t>attitude</w:t>
      </w:r>
      <w:r w:rsidR="003E59CE" w:rsidRPr="005C1A2A">
        <w:rPr>
          <w:rFonts w:ascii="Times New Roman" w:hAnsi="Times New Roman" w:cs="Times New Roman"/>
        </w:rPr>
        <w:t xml:space="preserve"> towards the Byzantine and Norman identity, and </w:t>
      </w:r>
      <w:r w:rsidR="00E972C6" w:rsidRPr="005C1A2A">
        <w:rPr>
          <w:rFonts w:ascii="Times New Roman" w:hAnsi="Times New Roman" w:cs="Times New Roman"/>
        </w:rPr>
        <w:t xml:space="preserve">of what led the Normans to rejoice when they were captured. </w:t>
      </w:r>
      <w:r w:rsidR="003E59CE" w:rsidRPr="005C1A2A">
        <w:rPr>
          <w:rFonts w:ascii="Times New Roman" w:hAnsi="Times New Roman" w:cs="Times New Roman"/>
        </w:rPr>
        <w:t xml:space="preserve"> </w:t>
      </w:r>
    </w:p>
    <w:p w14:paraId="1A491A82" w14:textId="4BEF6F67" w:rsidR="00BD00CC" w:rsidRDefault="006D6472" w:rsidP="00D111A2">
      <w:pPr>
        <w:spacing w:line="360" w:lineRule="auto"/>
        <w:ind w:firstLine="720"/>
        <w:rPr>
          <w:rFonts w:ascii="Times New Roman" w:hAnsi="Times New Roman" w:cs="Times New Roman"/>
        </w:rPr>
      </w:pPr>
      <w:r w:rsidRPr="005C1A2A">
        <w:rPr>
          <w:rFonts w:ascii="Times New Roman" w:hAnsi="Times New Roman" w:cs="Times New Roman"/>
        </w:rPr>
        <w:t xml:space="preserve">The mosaic in Martorana of Roger II being crowned by Christ is full of nuance, especially when taking the historical context into account. The artwork shows us as </w:t>
      </w:r>
      <w:r w:rsidR="00E972C6" w:rsidRPr="005C1A2A">
        <w:rPr>
          <w:rFonts w:ascii="Times New Roman" w:hAnsi="Times New Roman" w:cs="Times New Roman"/>
        </w:rPr>
        <w:t>Roger</w:t>
      </w:r>
      <w:r w:rsidRPr="005C1A2A">
        <w:rPr>
          <w:rFonts w:ascii="Times New Roman" w:hAnsi="Times New Roman" w:cs="Times New Roman"/>
        </w:rPr>
        <w:t xml:space="preserve"> wanted himself to be </w:t>
      </w:r>
      <w:proofErr w:type="gramStart"/>
      <w:r w:rsidRPr="005C1A2A">
        <w:rPr>
          <w:rFonts w:ascii="Times New Roman" w:hAnsi="Times New Roman" w:cs="Times New Roman"/>
        </w:rPr>
        <w:t>seen:</w:t>
      </w:r>
      <w:proofErr w:type="gramEnd"/>
      <w:r w:rsidRPr="005C1A2A">
        <w:rPr>
          <w:rFonts w:ascii="Times New Roman" w:hAnsi="Times New Roman" w:cs="Times New Roman"/>
        </w:rPr>
        <w:t xml:space="preserve"> humble, subservient to God, and </w:t>
      </w:r>
      <w:r w:rsidR="00E972C6" w:rsidRPr="005C1A2A">
        <w:rPr>
          <w:rFonts w:ascii="Times New Roman" w:hAnsi="Times New Roman" w:cs="Times New Roman"/>
        </w:rPr>
        <w:t>wielding</w:t>
      </w:r>
      <w:r w:rsidRPr="005C1A2A">
        <w:rPr>
          <w:rFonts w:ascii="Times New Roman" w:hAnsi="Times New Roman" w:cs="Times New Roman"/>
        </w:rPr>
        <w:t xml:space="preserve"> kingly power that was divinely appointed. </w:t>
      </w:r>
      <w:r w:rsidR="00E972C6" w:rsidRPr="005C1A2A">
        <w:rPr>
          <w:rFonts w:ascii="Times New Roman" w:hAnsi="Times New Roman" w:cs="Times New Roman"/>
        </w:rPr>
        <w:t>Yet</w:t>
      </w:r>
      <w:r w:rsidRPr="005C1A2A">
        <w:rPr>
          <w:rFonts w:ascii="Times New Roman" w:hAnsi="Times New Roman" w:cs="Times New Roman"/>
        </w:rPr>
        <w:t xml:space="preserve"> perhaps it shows us more than Roger wanted us to see. Certain elements in the mosaic undermine the narrative of the God-fearing king</w:t>
      </w:r>
      <w:r w:rsidR="00786785" w:rsidRPr="005C1A2A">
        <w:rPr>
          <w:rFonts w:ascii="Times New Roman" w:hAnsi="Times New Roman" w:cs="Times New Roman"/>
        </w:rPr>
        <w:t xml:space="preserve">, such as </w:t>
      </w:r>
      <w:r w:rsidR="00583EA3" w:rsidRPr="005C1A2A">
        <w:rPr>
          <w:rFonts w:ascii="Times New Roman" w:hAnsi="Times New Roman" w:cs="Times New Roman"/>
        </w:rPr>
        <w:t>the lack of a Pope</w:t>
      </w:r>
      <w:r w:rsidRPr="005C1A2A">
        <w:rPr>
          <w:rFonts w:ascii="Times New Roman" w:hAnsi="Times New Roman" w:cs="Times New Roman"/>
        </w:rPr>
        <w:t xml:space="preserve">. Additionally, it is a snapshot of attitudes he had towards Byzantine power that </w:t>
      </w:r>
      <w:r w:rsidR="000310E1" w:rsidRPr="005C1A2A">
        <w:rPr>
          <w:rFonts w:ascii="Times New Roman" w:hAnsi="Times New Roman" w:cs="Times New Roman"/>
        </w:rPr>
        <w:t>contributed</w:t>
      </w:r>
      <w:r w:rsidRPr="005C1A2A">
        <w:rPr>
          <w:rFonts w:ascii="Times New Roman" w:hAnsi="Times New Roman" w:cs="Times New Roman"/>
        </w:rPr>
        <w:t xml:space="preserve"> to an insurrection, and that we can connect to a continual lack of visibility of the Norman culture in Sicily. While the Germans were the ones who conquered the Normans and led to the </w:t>
      </w:r>
      <w:r w:rsidR="000310E1" w:rsidRPr="005C1A2A">
        <w:rPr>
          <w:rFonts w:ascii="Times New Roman" w:hAnsi="Times New Roman" w:cs="Times New Roman"/>
        </w:rPr>
        <w:t>disappearance</w:t>
      </w:r>
      <w:r w:rsidRPr="005C1A2A">
        <w:rPr>
          <w:rFonts w:ascii="Times New Roman" w:hAnsi="Times New Roman" w:cs="Times New Roman"/>
        </w:rPr>
        <w:t xml:space="preserve"> of their culture, the Norman kings may have been the ones who </w:t>
      </w:r>
      <w:r w:rsidR="000310E1" w:rsidRPr="005C1A2A">
        <w:rPr>
          <w:rFonts w:ascii="Times New Roman" w:hAnsi="Times New Roman" w:cs="Times New Roman"/>
        </w:rPr>
        <w:t xml:space="preserve">were among the first to </w:t>
      </w:r>
      <w:r w:rsidR="006D4D6B" w:rsidRPr="005C1A2A">
        <w:rPr>
          <w:rFonts w:ascii="Times New Roman" w:hAnsi="Times New Roman" w:cs="Times New Roman"/>
        </w:rPr>
        <w:t xml:space="preserve">put their identity in danger of </w:t>
      </w:r>
      <w:r w:rsidR="00915AB3" w:rsidRPr="005C1A2A">
        <w:rPr>
          <w:rFonts w:ascii="Times New Roman" w:hAnsi="Times New Roman" w:cs="Times New Roman"/>
        </w:rPr>
        <w:t>disappearing</w:t>
      </w:r>
      <w:r w:rsidR="006D4D6B" w:rsidRPr="005C1A2A">
        <w:rPr>
          <w:rFonts w:ascii="Times New Roman" w:hAnsi="Times New Roman" w:cs="Times New Roman"/>
        </w:rPr>
        <w:t xml:space="preserve">.  </w:t>
      </w:r>
      <w:r w:rsidRPr="005C1A2A">
        <w:rPr>
          <w:rFonts w:ascii="Times New Roman" w:hAnsi="Times New Roman" w:cs="Times New Roman"/>
        </w:rPr>
        <w:t xml:space="preserve"> </w:t>
      </w:r>
    </w:p>
    <w:p w14:paraId="40163EB0" w14:textId="77777777" w:rsidR="00BD00CC" w:rsidRPr="00D96BA4" w:rsidRDefault="00BD00CC" w:rsidP="00BD00CC">
      <w:pPr>
        <w:pStyle w:val="Heading1"/>
        <w:spacing w:line="360" w:lineRule="auto"/>
        <w:jc w:val="both"/>
        <w:rPr>
          <w:rFonts w:ascii="Calibri" w:hAnsi="Calibri" w:cs="Calibri"/>
          <w:sz w:val="36"/>
        </w:rPr>
      </w:pPr>
      <w:r w:rsidRPr="00D96BA4">
        <w:rPr>
          <w:rFonts w:ascii="Calibri" w:hAnsi="Calibri" w:cs="Calibri"/>
          <w:sz w:val="36"/>
        </w:rPr>
        <w:lastRenderedPageBreak/>
        <w:t>Bibliography</w:t>
      </w:r>
    </w:p>
    <w:p w14:paraId="306FBB48" w14:textId="77777777" w:rsidR="00BD00CC" w:rsidRDefault="00BD00CC" w:rsidP="00BD00C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852BD2">
        <w:rPr>
          <w:rFonts w:ascii="Times New Roman" w:hAnsi="Times New Roman" w:cs="Times New Roman"/>
          <w:u w:val="single"/>
        </w:rPr>
        <w:t>Primary Sources:</w:t>
      </w:r>
    </w:p>
    <w:p w14:paraId="20AEB2BC" w14:textId="7A76207A" w:rsidR="00D96BA4" w:rsidRPr="00635F09" w:rsidRDefault="00635F09" w:rsidP="00BD00C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Unknown photographer, </w:t>
      </w:r>
      <w:r>
        <w:rPr>
          <w:rFonts w:ascii="Times New Roman" w:hAnsi="Times New Roman" w:cs="Times New Roman"/>
          <w:i/>
          <w:iCs/>
        </w:rPr>
        <w:t xml:space="preserve">Photograph of Christ Crowning King Roger II. </w:t>
      </w:r>
    </w:p>
    <w:p w14:paraId="66F54E40" w14:textId="7A66B25B" w:rsidR="0017389F" w:rsidRDefault="00D96BA4" w:rsidP="00D96BA4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Modern Scholarship:</w:t>
      </w:r>
    </w:p>
    <w:p w14:paraId="59422122" w14:textId="2E9F4681" w:rsidR="0000449B" w:rsidRPr="00635F09" w:rsidRDefault="0000449B" w:rsidP="0000449B">
      <w:pPr>
        <w:spacing w:line="360" w:lineRule="auto"/>
        <w:jc w:val="both"/>
        <w:rPr>
          <w:rFonts w:ascii="Times New Roman" w:hAnsi="Times New Roman" w:cs="Times New Roman"/>
        </w:rPr>
      </w:pPr>
      <w:r w:rsidRPr="00635F09">
        <w:rPr>
          <w:rFonts w:ascii="Times New Roman" w:hAnsi="Times New Roman" w:cs="Times New Roman"/>
        </w:rPr>
        <w:t>William Tronzo, ‘ON THE ARTISTIC CULTURE OF MEDIEVAL SICILY</w:t>
      </w:r>
      <w:r w:rsidR="00C54C32" w:rsidRPr="00635F09">
        <w:rPr>
          <w:rFonts w:ascii="Times New Roman" w:hAnsi="Times New Roman" w:cs="Times New Roman"/>
        </w:rPr>
        <w:t>’,</w:t>
      </w:r>
      <w:r w:rsidRPr="00635F09">
        <w:rPr>
          <w:rFonts w:ascii="Times New Roman" w:hAnsi="Times New Roman" w:cs="Times New Roman"/>
        </w:rPr>
        <w:t xml:space="preserve"> </w:t>
      </w:r>
      <w:r w:rsidRPr="00635F09">
        <w:rPr>
          <w:rFonts w:ascii="Times New Roman" w:hAnsi="Times New Roman" w:cs="Times New Roman"/>
          <w:i/>
          <w:iCs/>
        </w:rPr>
        <w:t>Muslim Sicily: Encounters and Legacy</w:t>
      </w:r>
      <w:r w:rsidRPr="00635F09">
        <w:rPr>
          <w:rFonts w:ascii="Times New Roman" w:hAnsi="Times New Roman" w:cs="Times New Roman"/>
        </w:rPr>
        <w:t>, ed</w:t>
      </w:r>
      <w:r w:rsidR="00C54C32" w:rsidRPr="00635F09">
        <w:rPr>
          <w:rFonts w:ascii="Times New Roman" w:hAnsi="Times New Roman" w:cs="Times New Roman"/>
        </w:rPr>
        <w:t>.</w:t>
      </w:r>
      <w:r w:rsidRPr="00635F09">
        <w:rPr>
          <w:rFonts w:ascii="Times New Roman" w:hAnsi="Times New Roman" w:cs="Times New Roman"/>
        </w:rPr>
        <w:t xml:space="preserve"> Nuha </w:t>
      </w:r>
      <w:proofErr w:type="spellStart"/>
      <w:r w:rsidRPr="00635F09">
        <w:rPr>
          <w:rFonts w:ascii="Times New Roman" w:hAnsi="Times New Roman" w:cs="Times New Roman"/>
        </w:rPr>
        <w:t>Alshaar</w:t>
      </w:r>
      <w:proofErr w:type="spellEnd"/>
      <w:r w:rsidR="00CA21B4" w:rsidRPr="00635F09">
        <w:rPr>
          <w:rFonts w:ascii="Times New Roman" w:hAnsi="Times New Roman" w:cs="Times New Roman"/>
        </w:rPr>
        <w:t>,</w:t>
      </w:r>
      <w:r w:rsidR="00C54C32" w:rsidRPr="00635F09">
        <w:rPr>
          <w:rFonts w:ascii="Times New Roman" w:hAnsi="Times New Roman" w:cs="Times New Roman"/>
        </w:rPr>
        <w:t xml:space="preserve"> (Edinburgh: </w:t>
      </w:r>
      <w:r w:rsidRPr="00635F09">
        <w:rPr>
          <w:rFonts w:ascii="Times New Roman" w:hAnsi="Times New Roman" w:cs="Times New Roman"/>
        </w:rPr>
        <w:t>Edinburgh University Press, 2024</w:t>
      </w:r>
      <w:r w:rsidR="00C54C32" w:rsidRPr="00635F09">
        <w:rPr>
          <w:rFonts w:ascii="Times New Roman" w:hAnsi="Times New Roman" w:cs="Times New Roman"/>
        </w:rPr>
        <w:t>)</w:t>
      </w:r>
      <w:r w:rsidR="00CA21B4" w:rsidRPr="00635F09">
        <w:rPr>
          <w:rFonts w:ascii="Times New Roman" w:hAnsi="Times New Roman" w:cs="Times New Roman"/>
        </w:rPr>
        <w:t xml:space="preserve"> pp. 206–22. available at </w:t>
      </w:r>
      <w:hyperlink r:id="rId7" w:history="1">
        <w:r w:rsidR="00CA21B4" w:rsidRPr="00635F09">
          <w:rPr>
            <w:rStyle w:val="Hyperlink"/>
            <w:rFonts w:ascii="Times New Roman" w:hAnsi="Times New Roman" w:cs="Times New Roman"/>
          </w:rPr>
          <w:t>http://www.jstor.org/stable/10.3366/jj.15478407.15</w:t>
        </w:r>
      </w:hyperlink>
      <w:r w:rsidR="00CA21B4" w:rsidRPr="00635F09">
        <w:rPr>
          <w:rFonts w:ascii="Times New Roman" w:hAnsi="Times New Roman" w:cs="Times New Roman"/>
        </w:rPr>
        <w:t>, (Accessed: 1</w:t>
      </w:r>
      <w:r w:rsidR="008D46FA" w:rsidRPr="00635F09">
        <w:rPr>
          <w:rFonts w:ascii="Times New Roman" w:hAnsi="Times New Roman" w:cs="Times New Roman"/>
        </w:rPr>
        <w:t>8</w:t>
      </w:r>
      <w:r w:rsidR="00CA21B4" w:rsidRPr="00635F09">
        <w:rPr>
          <w:rFonts w:ascii="Times New Roman" w:hAnsi="Times New Roman" w:cs="Times New Roman"/>
        </w:rPr>
        <w:t>th October 2026).</w:t>
      </w:r>
    </w:p>
    <w:p w14:paraId="0B457633" w14:textId="0066F0F6" w:rsidR="00AE742C" w:rsidRPr="00635F09" w:rsidRDefault="00AE742C" w:rsidP="0000449B">
      <w:pPr>
        <w:spacing w:line="360" w:lineRule="auto"/>
        <w:jc w:val="both"/>
        <w:rPr>
          <w:rFonts w:ascii="Times New Roman" w:hAnsi="Times New Roman" w:cs="Times New Roman"/>
        </w:rPr>
      </w:pPr>
      <w:r w:rsidRPr="00635F09">
        <w:rPr>
          <w:rFonts w:ascii="Times New Roman" w:hAnsi="Times New Roman" w:cs="Times New Roman"/>
        </w:rPr>
        <w:t xml:space="preserve">Albu, E., </w:t>
      </w:r>
      <w:r w:rsidRPr="00635F09">
        <w:rPr>
          <w:rFonts w:ascii="Times New Roman" w:hAnsi="Times New Roman" w:cs="Times New Roman"/>
          <w:i/>
          <w:iCs/>
        </w:rPr>
        <w:t xml:space="preserve">The Normans in their Histories: Propaganda, Myth and Subversion </w:t>
      </w:r>
      <w:r w:rsidRPr="00635F09">
        <w:rPr>
          <w:rFonts w:ascii="Times New Roman" w:hAnsi="Times New Roman" w:cs="Times New Roman"/>
        </w:rPr>
        <w:t>(Woodbridge: The Boydell Press, 2001), Chapter 6.</w:t>
      </w:r>
    </w:p>
    <w:p w14:paraId="40CAA252" w14:textId="395A8F36" w:rsidR="00D96BA4" w:rsidRPr="00D96BA4" w:rsidRDefault="00D96BA4" w:rsidP="00D96BA4">
      <w:pPr>
        <w:spacing w:line="360" w:lineRule="auto"/>
        <w:jc w:val="both"/>
        <w:rPr>
          <w:rFonts w:ascii="Times New Roman" w:hAnsi="Times New Roman" w:cs="Times New Roman"/>
        </w:rPr>
      </w:pPr>
    </w:p>
    <w:sectPr w:rsidR="00D96BA4" w:rsidRPr="00D96BA4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C97CF" w14:textId="77777777" w:rsidR="00167C61" w:rsidRDefault="00167C61" w:rsidP="00D21696">
      <w:pPr>
        <w:spacing w:after="0" w:line="240" w:lineRule="auto"/>
      </w:pPr>
      <w:r>
        <w:separator/>
      </w:r>
    </w:p>
  </w:endnote>
  <w:endnote w:type="continuationSeparator" w:id="0">
    <w:p w14:paraId="5ECF66DE" w14:textId="77777777" w:rsidR="00167C61" w:rsidRDefault="00167C61" w:rsidP="00D21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5786414"/>
      <w:docPartObj>
        <w:docPartGallery w:val="Page Numbers (Bottom of Page)"/>
        <w:docPartUnique/>
      </w:docPartObj>
    </w:sdtPr>
    <w:sdtEndPr>
      <w:rPr>
        <w:rFonts w:ascii="Calibri" w:hAnsi="Calibri" w:cs="Calibri"/>
        <w:noProof/>
        <w:sz w:val="22"/>
        <w:szCs w:val="22"/>
      </w:rPr>
    </w:sdtEndPr>
    <w:sdtContent>
      <w:p w14:paraId="619CE020" w14:textId="250A3279" w:rsidR="00C36650" w:rsidRPr="00562A35" w:rsidRDefault="00C36650">
        <w:pPr>
          <w:pStyle w:val="Footer"/>
          <w:jc w:val="right"/>
          <w:rPr>
            <w:rFonts w:ascii="Calibri" w:hAnsi="Calibri" w:cs="Calibri"/>
            <w:sz w:val="22"/>
            <w:szCs w:val="22"/>
          </w:rPr>
        </w:pPr>
        <w:r w:rsidRPr="00562A35">
          <w:rPr>
            <w:rFonts w:ascii="Calibri" w:hAnsi="Calibri" w:cs="Calibri"/>
            <w:sz w:val="22"/>
            <w:szCs w:val="22"/>
          </w:rPr>
          <w:fldChar w:fldCharType="begin"/>
        </w:r>
        <w:r w:rsidRPr="00562A35">
          <w:rPr>
            <w:rFonts w:ascii="Calibri" w:hAnsi="Calibri" w:cs="Calibri"/>
            <w:sz w:val="22"/>
            <w:szCs w:val="22"/>
          </w:rPr>
          <w:instrText xml:space="preserve"> PAGE   \* MERGEFORMAT </w:instrText>
        </w:r>
        <w:r w:rsidRPr="00562A35">
          <w:rPr>
            <w:rFonts w:ascii="Calibri" w:hAnsi="Calibri" w:cs="Calibri"/>
            <w:sz w:val="22"/>
            <w:szCs w:val="22"/>
          </w:rPr>
          <w:fldChar w:fldCharType="separate"/>
        </w:r>
        <w:r w:rsidRPr="00562A35">
          <w:rPr>
            <w:rFonts w:ascii="Calibri" w:hAnsi="Calibri" w:cs="Calibri"/>
            <w:noProof/>
            <w:sz w:val="22"/>
            <w:szCs w:val="22"/>
          </w:rPr>
          <w:t>2</w:t>
        </w:r>
        <w:r w:rsidRPr="00562A35">
          <w:rPr>
            <w:rFonts w:ascii="Calibri" w:hAnsi="Calibri" w:cs="Calibri"/>
            <w:noProof/>
            <w:sz w:val="22"/>
            <w:szCs w:val="22"/>
          </w:rPr>
          <w:fldChar w:fldCharType="end"/>
        </w:r>
      </w:p>
    </w:sdtContent>
  </w:sdt>
  <w:p w14:paraId="1E738AA0" w14:textId="77777777" w:rsidR="00C36650" w:rsidRDefault="00C366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45426" w14:textId="77777777" w:rsidR="00167C61" w:rsidRDefault="00167C61" w:rsidP="00D21696">
      <w:pPr>
        <w:spacing w:after="0" w:line="240" w:lineRule="auto"/>
      </w:pPr>
      <w:r>
        <w:separator/>
      </w:r>
    </w:p>
  </w:footnote>
  <w:footnote w:type="continuationSeparator" w:id="0">
    <w:p w14:paraId="209D2F8B" w14:textId="77777777" w:rsidR="00167C61" w:rsidRDefault="00167C61" w:rsidP="00D21696">
      <w:pPr>
        <w:spacing w:after="0" w:line="240" w:lineRule="auto"/>
      </w:pPr>
      <w:r>
        <w:continuationSeparator/>
      </w:r>
    </w:p>
  </w:footnote>
  <w:footnote w:id="1">
    <w:p w14:paraId="24AEC45E" w14:textId="0D714B0F" w:rsidR="00AA2E46" w:rsidRDefault="00AA2E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3942">
        <w:rPr>
          <w:rFonts w:ascii="Times New Roman" w:hAnsi="Times New Roman" w:cs="Times New Roman"/>
        </w:rPr>
        <w:t>Albu, E</w:t>
      </w:r>
      <w:r>
        <w:rPr>
          <w:rFonts w:ascii="Times New Roman" w:hAnsi="Times New Roman" w:cs="Times New Roman"/>
        </w:rPr>
        <w:t>.</w:t>
      </w:r>
      <w:r w:rsidRPr="003C3942">
        <w:rPr>
          <w:rFonts w:ascii="Times New Roman" w:hAnsi="Times New Roman" w:cs="Times New Roman"/>
        </w:rPr>
        <w:t xml:space="preserve">, </w:t>
      </w:r>
      <w:r w:rsidRPr="003C3942">
        <w:rPr>
          <w:rFonts w:ascii="Times New Roman" w:hAnsi="Times New Roman" w:cs="Times New Roman"/>
          <w:i/>
          <w:iCs/>
        </w:rPr>
        <w:t xml:space="preserve">The Normans in their Histories: Propaganda, Myth and Subversion </w:t>
      </w:r>
      <w:r w:rsidRPr="003C3942">
        <w:rPr>
          <w:rFonts w:ascii="Times New Roman" w:hAnsi="Times New Roman" w:cs="Times New Roman"/>
        </w:rPr>
        <w:t xml:space="preserve">(Woodbridge: The Boydell Press, 2001), Chapter </w:t>
      </w:r>
      <w:r w:rsidR="0092517F">
        <w:rPr>
          <w:rFonts w:ascii="Times New Roman" w:hAnsi="Times New Roman" w:cs="Times New Roman"/>
        </w:rPr>
        <w:t>6</w:t>
      </w:r>
      <w:r w:rsidRPr="003C3942">
        <w:rPr>
          <w:rFonts w:ascii="Times New Roman" w:hAnsi="Times New Roman" w:cs="Times New Roman"/>
        </w:rPr>
        <w:t>, p</w:t>
      </w:r>
      <w:r>
        <w:rPr>
          <w:rFonts w:ascii="Times New Roman" w:hAnsi="Times New Roman" w:cs="Times New Roman"/>
        </w:rPr>
        <w:t>.</w:t>
      </w:r>
      <w:r w:rsidRPr="003C3942">
        <w:rPr>
          <w:rFonts w:ascii="Times New Roman" w:hAnsi="Times New Roman" w:cs="Times New Roman"/>
        </w:rPr>
        <w:t xml:space="preserve"> </w:t>
      </w:r>
      <w:r w:rsidR="0092517F">
        <w:rPr>
          <w:rFonts w:ascii="Times New Roman" w:hAnsi="Times New Roman" w:cs="Times New Roman"/>
        </w:rPr>
        <w:t>222.</w:t>
      </w:r>
    </w:p>
  </w:footnote>
  <w:footnote w:id="2">
    <w:p w14:paraId="2769D0CA" w14:textId="003720F6" w:rsidR="008D46FA" w:rsidRDefault="008D46FA" w:rsidP="008D46F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8D46FA">
        <w:rPr>
          <w:rFonts w:ascii="Times New Roman" w:hAnsi="Times New Roman" w:cs="Times New Roman"/>
          <w:sz w:val="20"/>
          <w:szCs w:val="20"/>
        </w:rPr>
        <w:t xml:space="preserve">William Tronzo, ‘ON THE ARTISTIC CULTURE OF MEDIEVAL SICILY’, </w:t>
      </w:r>
      <w:r w:rsidRPr="008D46FA">
        <w:rPr>
          <w:rFonts w:ascii="Times New Roman" w:hAnsi="Times New Roman" w:cs="Times New Roman"/>
          <w:i/>
          <w:iCs/>
          <w:sz w:val="20"/>
          <w:szCs w:val="20"/>
        </w:rPr>
        <w:t>Muslim Sicily: Encounters and Legacy</w:t>
      </w:r>
      <w:r w:rsidRPr="008D46FA">
        <w:rPr>
          <w:rFonts w:ascii="Times New Roman" w:hAnsi="Times New Roman" w:cs="Times New Roman"/>
          <w:sz w:val="20"/>
          <w:szCs w:val="20"/>
        </w:rPr>
        <w:t xml:space="preserve">, ed. Nuha </w:t>
      </w:r>
      <w:proofErr w:type="spellStart"/>
      <w:r w:rsidRPr="008D46FA">
        <w:rPr>
          <w:rFonts w:ascii="Times New Roman" w:hAnsi="Times New Roman" w:cs="Times New Roman"/>
          <w:sz w:val="20"/>
          <w:szCs w:val="20"/>
        </w:rPr>
        <w:t>Alshaar</w:t>
      </w:r>
      <w:proofErr w:type="spellEnd"/>
      <w:r w:rsidRPr="008D46FA">
        <w:rPr>
          <w:rFonts w:ascii="Times New Roman" w:hAnsi="Times New Roman" w:cs="Times New Roman"/>
          <w:sz w:val="20"/>
          <w:szCs w:val="20"/>
        </w:rPr>
        <w:t>, (Edinburgh: Edinburgh University Press, 2024) pp. 206–22</w:t>
      </w:r>
      <w:r>
        <w:rPr>
          <w:rFonts w:ascii="Times New Roman" w:hAnsi="Times New Roman" w:cs="Times New Roman"/>
          <w:sz w:val="20"/>
          <w:szCs w:val="20"/>
        </w:rPr>
        <w:t xml:space="preserve"> (p. 208)</w:t>
      </w:r>
      <w:r w:rsidRPr="008D46FA">
        <w:rPr>
          <w:rFonts w:ascii="Times New Roman" w:hAnsi="Times New Roman" w:cs="Times New Roman"/>
          <w:sz w:val="20"/>
          <w:szCs w:val="20"/>
        </w:rPr>
        <w:t xml:space="preserve">. available at </w:t>
      </w:r>
      <w:hyperlink r:id="rId1" w:history="1">
        <w:r w:rsidRPr="008D46FA">
          <w:rPr>
            <w:rStyle w:val="Hyperlink"/>
            <w:rFonts w:ascii="Times New Roman" w:hAnsi="Times New Roman" w:cs="Times New Roman"/>
            <w:sz w:val="20"/>
            <w:szCs w:val="20"/>
          </w:rPr>
          <w:t>http://www.jstor.org/stable/10.3366/jj.15478407.15</w:t>
        </w:r>
      </w:hyperlink>
      <w:r w:rsidRPr="008D46FA">
        <w:rPr>
          <w:rFonts w:ascii="Times New Roman" w:hAnsi="Times New Roman" w:cs="Times New Roman"/>
          <w:sz w:val="20"/>
          <w:szCs w:val="20"/>
        </w:rPr>
        <w:t>, (Accessed: 1</w:t>
      </w:r>
      <w:r w:rsidRPr="008D46FA">
        <w:rPr>
          <w:rFonts w:ascii="Times New Roman" w:hAnsi="Times New Roman" w:cs="Times New Roman"/>
          <w:sz w:val="20"/>
          <w:szCs w:val="20"/>
        </w:rPr>
        <w:t>8</w:t>
      </w:r>
      <w:r w:rsidRPr="008D46FA">
        <w:rPr>
          <w:rFonts w:ascii="Times New Roman" w:hAnsi="Times New Roman" w:cs="Times New Roman"/>
          <w:sz w:val="20"/>
          <w:szCs w:val="20"/>
        </w:rPr>
        <w:t>th October 2026).</w:t>
      </w:r>
    </w:p>
    <w:p w14:paraId="2408A3B3" w14:textId="217BA27C" w:rsidR="008D46FA" w:rsidRDefault="008D46FA">
      <w:pPr>
        <w:pStyle w:val="FootnoteText"/>
      </w:pPr>
    </w:p>
  </w:footnote>
  <w:footnote w:id="3">
    <w:p w14:paraId="222F4C79" w14:textId="3038EA30" w:rsidR="00F57DE0" w:rsidRDefault="00F57D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3942">
        <w:rPr>
          <w:rFonts w:ascii="Times New Roman" w:hAnsi="Times New Roman" w:cs="Times New Roman"/>
        </w:rPr>
        <w:t>Albu, E</w:t>
      </w:r>
      <w:r>
        <w:rPr>
          <w:rFonts w:ascii="Times New Roman" w:hAnsi="Times New Roman" w:cs="Times New Roman"/>
        </w:rPr>
        <w:t>.</w:t>
      </w:r>
      <w:r w:rsidRPr="003C3942">
        <w:rPr>
          <w:rFonts w:ascii="Times New Roman" w:hAnsi="Times New Roman" w:cs="Times New Roman"/>
        </w:rPr>
        <w:t xml:space="preserve">, </w:t>
      </w:r>
      <w:r w:rsidRPr="003C3942">
        <w:rPr>
          <w:rFonts w:ascii="Times New Roman" w:hAnsi="Times New Roman" w:cs="Times New Roman"/>
          <w:i/>
          <w:iCs/>
        </w:rPr>
        <w:t>The Normans in their Historie</w:t>
      </w:r>
      <w:r>
        <w:rPr>
          <w:rFonts w:ascii="Times New Roman" w:hAnsi="Times New Roman" w:cs="Times New Roman"/>
          <w:i/>
          <w:iCs/>
        </w:rPr>
        <w:t>s</w:t>
      </w:r>
      <w:r w:rsidRPr="003C3942">
        <w:rPr>
          <w:rFonts w:ascii="Times New Roman" w:hAnsi="Times New Roman" w:cs="Times New Roman"/>
        </w:rPr>
        <w:t xml:space="preserve">, Chapter </w:t>
      </w:r>
      <w:r>
        <w:rPr>
          <w:rFonts w:ascii="Times New Roman" w:hAnsi="Times New Roman" w:cs="Times New Roman"/>
        </w:rPr>
        <w:t>6</w:t>
      </w:r>
      <w:r w:rsidRPr="003C3942">
        <w:rPr>
          <w:rFonts w:ascii="Times New Roman" w:hAnsi="Times New Roman" w:cs="Times New Roman"/>
        </w:rPr>
        <w:t>, p</w:t>
      </w:r>
      <w:r>
        <w:rPr>
          <w:rFonts w:ascii="Times New Roman" w:hAnsi="Times New Roman" w:cs="Times New Roman"/>
        </w:rPr>
        <w:t>.</w:t>
      </w:r>
      <w:r w:rsidRPr="003C3942">
        <w:rPr>
          <w:rFonts w:ascii="Times New Roman" w:hAnsi="Times New Roman" w:cs="Times New Roman"/>
        </w:rPr>
        <w:t xml:space="preserve"> </w:t>
      </w:r>
      <w:r w:rsidR="002D3ACE">
        <w:rPr>
          <w:rFonts w:ascii="Times New Roman" w:hAnsi="Times New Roman" w:cs="Times New Roman"/>
        </w:rPr>
        <w:t>222</w:t>
      </w:r>
      <w:r>
        <w:rPr>
          <w:rFonts w:ascii="Times New Roman" w:hAnsi="Times New Roman" w:cs="Times New Roman"/>
        </w:rPr>
        <w:t>.</w:t>
      </w:r>
    </w:p>
  </w:footnote>
  <w:footnote w:id="4">
    <w:p w14:paraId="145CECD2" w14:textId="609F9E8A" w:rsidR="008D46FA" w:rsidRDefault="008D46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D46FA">
        <w:rPr>
          <w:rFonts w:ascii="Times New Roman" w:hAnsi="Times New Roman" w:cs="Times New Roman"/>
        </w:rPr>
        <w:t xml:space="preserve">William </w:t>
      </w:r>
      <w:proofErr w:type="gramStart"/>
      <w:r w:rsidRPr="008D46FA">
        <w:rPr>
          <w:rFonts w:ascii="Times New Roman" w:hAnsi="Times New Roman" w:cs="Times New Roman"/>
        </w:rPr>
        <w:t>Tronzo, ‘</w:t>
      </w:r>
      <w:proofErr w:type="gramEnd"/>
      <w:r w:rsidRPr="008D46FA">
        <w:rPr>
          <w:rFonts w:ascii="Times New Roman" w:hAnsi="Times New Roman" w:cs="Times New Roman"/>
        </w:rPr>
        <w:t>ON THE ARTISTIC CULTURE OF MEDIEVAL SICILY’,</w:t>
      </w:r>
      <w:r>
        <w:rPr>
          <w:rFonts w:ascii="Times New Roman" w:hAnsi="Times New Roman" w:cs="Times New Roman"/>
        </w:rPr>
        <w:t xml:space="preserve"> p. 214. </w:t>
      </w:r>
    </w:p>
  </w:footnote>
  <w:footnote w:id="5">
    <w:p w14:paraId="017F045F" w14:textId="35E6F479" w:rsidR="00347008" w:rsidRDefault="003470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3942">
        <w:rPr>
          <w:rFonts w:ascii="Times New Roman" w:hAnsi="Times New Roman" w:cs="Times New Roman"/>
        </w:rPr>
        <w:t>Albu, E</w:t>
      </w:r>
      <w:r>
        <w:rPr>
          <w:rFonts w:ascii="Times New Roman" w:hAnsi="Times New Roman" w:cs="Times New Roman"/>
        </w:rPr>
        <w:t>.</w:t>
      </w:r>
      <w:r w:rsidRPr="003C3942">
        <w:rPr>
          <w:rFonts w:ascii="Times New Roman" w:hAnsi="Times New Roman" w:cs="Times New Roman"/>
        </w:rPr>
        <w:t xml:space="preserve">, </w:t>
      </w:r>
      <w:r w:rsidRPr="003C3942">
        <w:rPr>
          <w:rFonts w:ascii="Times New Roman" w:hAnsi="Times New Roman" w:cs="Times New Roman"/>
          <w:i/>
          <w:iCs/>
        </w:rPr>
        <w:t>The Normans in their Historie</w:t>
      </w:r>
      <w:r>
        <w:rPr>
          <w:rFonts w:ascii="Times New Roman" w:hAnsi="Times New Roman" w:cs="Times New Roman"/>
          <w:i/>
          <w:iCs/>
        </w:rPr>
        <w:t>s</w:t>
      </w:r>
      <w:r w:rsidRPr="003C3942">
        <w:rPr>
          <w:rFonts w:ascii="Times New Roman" w:hAnsi="Times New Roman" w:cs="Times New Roman"/>
        </w:rPr>
        <w:t xml:space="preserve">, Chapter </w:t>
      </w:r>
      <w:r>
        <w:rPr>
          <w:rFonts w:ascii="Times New Roman" w:hAnsi="Times New Roman" w:cs="Times New Roman"/>
        </w:rPr>
        <w:t>6</w:t>
      </w:r>
      <w:r w:rsidRPr="003C3942">
        <w:rPr>
          <w:rFonts w:ascii="Times New Roman" w:hAnsi="Times New Roman" w:cs="Times New Roman"/>
        </w:rPr>
        <w:t>, p</w:t>
      </w:r>
      <w:r>
        <w:rPr>
          <w:rFonts w:ascii="Times New Roman" w:hAnsi="Times New Roman" w:cs="Times New Roman"/>
        </w:rPr>
        <w:t>.</w:t>
      </w:r>
      <w:r w:rsidRPr="003C39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222.</w:t>
      </w:r>
    </w:p>
  </w:footnote>
  <w:footnote w:id="6">
    <w:p w14:paraId="0D5B54EA" w14:textId="1C84EC07" w:rsidR="008D46FA" w:rsidRDefault="008D46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D46FA">
        <w:rPr>
          <w:rFonts w:ascii="Times New Roman" w:hAnsi="Times New Roman" w:cs="Times New Roman"/>
        </w:rPr>
        <w:t xml:space="preserve">William </w:t>
      </w:r>
      <w:proofErr w:type="gramStart"/>
      <w:r w:rsidR="00635F09" w:rsidRPr="008D46FA">
        <w:rPr>
          <w:rFonts w:ascii="Times New Roman" w:hAnsi="Times New Roman" w:cs="Times New Roman"/>
        </w:rPr>
        <w:t xml:space="preserve">Tronzo, </w:t>
      </w:r>
      <w:r w:rsidR="00635F09">
        <w:rPr>
          <w:rFonts w:ascii="Times New Roman" w:hAnsi="Times New Roman" w:cs="Times New Roman"/>
        </w:rPr>
        <w:t>‘</w:t>
      </w:r>
      <w:proofErr w:type="gramEnd"/>
      <w:r w:rsidRPr="008D46FA">
        <w:rPr>
          <w:rFonts w:ascii="Times New Roman" w:hAnsi="Times New Roman" w:cs="Times New Roman"/>
        </w:rPr>
        <w:t>ON THE ARTISTIC CULTURE OF MEDIEVAL SICILY’,</w:t>
      </w:r>
      <w:r>
        <w:rPr>
          <w:rFonts w:ascii="Times New Roman" w:hAnsi="Times New Roman" w:cs="Times New Roman"/>
        </w:rPr>
        <w:t xml:space="preserve"> p. 21</w:t>
      </w:r>
      <w:r w:rsidR="009F7D7D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</w:t>
      </w:r>
    </w:p>
  </w:footnote>
  <w:footnote w:id="7">
    <w:p w14:paraId="7E8819A9" w14:textId="3C0DA584" w:rsidR="00347008" w:rsidRDefault="003470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3942">
        <w:rPr>
          <w:rFonts w:ascii="Times New Roman" w:hAnsi="Times New Roman" w:cs="Times New Roman"/>
        </w:rPr>
        <w:t>Albu, E</w:t>
      </w:r>
      <w:r>
        <w:rPr>
          <w:rFonts w:ascii="Times New Roman" w:hAnsi="Times New Roman" w:cs="Times New Roman"/>
        </w:rPr>
        <w:t>.</w:t>
      </w:r>
      <w:r w:rsidRPr="003C3942">
        <w:rPr>
          <w:rFonts w:ascii="Times New Roman" w:hAnsi="Times New Roman" w:cs="Times New Roman"/>
        </w:rPr>
        <w:t xml:space="preserve">, </w:t>
      </w:r>
      <w:r w:rsidRPr="003C3942">
        <w:rPr>
          <w:rFonts w:ascii="Times New Roman" w:hAnsi="Times New Roman" w:cs="Times New Roman"/>
          <w:i/>
          <w:iCs/>
        </w:rPr>
        <w:t>The Normans in their Historie</w:t>
      </w:r>
      <w:r>
        <w:rPr>
          <w:rFonts w:ascii="Times New Roman" w:hAnsi="Times New Roman" w:cs="Times New Roman"/>
          <w:i/>
          <w:iCs/>
        </w:rPr>
        <w:t>s</w:t>
      </w:r>
      <w:r w:rsidRPr="003C3942">
        <w:rPr>
          <w:rFonts w:ascii="Times New Roman" w:hAnsi="Times New Roman" w:cs="Times New Roman"/>
        </w:rPr>
        <w:t xml:space="preserve">, Chapter </w:t>
      </w:r>
      <w:r>
        <w:rPr>
          <w:rFonts w:ascii="Times New Roman" w:hAnsi="Times New Roman" w:cs="Times New Roman"/>
        </w:rPr>
        <w:t>6</w:t>
      </w:r>
      <w:r w:rsidRPr="003C3942">
        <w:rPr>
          <w:rFonts w:ascii="Times New Roman" w:hAnsi="Times New Roman" w:cs="Times New Roman"/>
        </w:rPr>
        <w:t>, p</w:t>
      </w:r>
      <w:r>
        <w:rPr>
          <w:rFonts w:ascii="Times New Roman" w:hAnsi="Times New Roman" w:cs="Times New Roman"/>
        </w:rPr>
        <w:t>.</w:t>
      </w:r>
      <w:r w:rsidRPr="003C39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222.</w:t>
      </w:r>
    </w:p>
  </w:footnote>
  <w:footnote w:id="8">
    <w:p w14:paraId="427F520E" w14:textId="50D986DD" w:rsidR="00347008" w:rsidRDefault="003470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111A2">
        <w:rPr>
          <w:rFonts w:ascii="Times New Roman" w:hAnsi="Times New Roman" w:cs="Times New Roman"/>
        </w:rPr>
        <w:t>Ibid</w:t>
      </w:r>
      <w:r w:rsidRPr="003C3942">
        <w:rPr>
          <w:rFonts w:ascii="Times New Roman" w:hAnsi="Times New Roman" w:cs="Times New Roman"/>
        </w:rPr>
        <w:t>, p</w:t>
      </w:r>
      <w:r>
        <w:rPr>
          <w:rFonts w:ascii="Times New Roman" w:hAnsi="Times New Roman" w:cs="Times New Roman"/>
        </w:rPr>
        <w:t>.</w:t>
      </w:r>
      <w:r w:rsidRPr="003C39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222.</w:t>
      </w:r>
    </w:p>
  </w:footnote>
  <w:footnote w:id="9">
    <w:p w14:paraId="26AE4001" w14:textId="13290B67" w:rsidR="00D111A2" w:rsidRDefault="00D111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111A2">
        <w:rPr>
          <w:rFonts w:ascii="Times New Roman" w:hAnsi="Times New Roman" w:cs="Times New Roman"/>
        </w:rPr>
        <w:t>Ibid.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DDF01" w14:textId="2EB38EA4" w:rsidR="004C728E" w:rsidRPr="00BC5E08" w:rsidRDefault="004C728E" w:rsidP="004C728E">
    <w:pPr>
      <w:pStyle w:val="Header"/>
      <w:rPr>
        <w:rFonts w:ascii="Calibri" w:hAnsi="Calibri" w:cs="Calibri"/>
        <w:sz w:val="22"/>
        <w:szCs w:val="22"/>
      </w:rPr>
    </w:pPr>
    <w:r w:rsidRPr="00BC5E08">
      <w:rPr>
        <w:rFonts w:ascii="Calibri" w:hAnsi="Calibri" w:cs="Calibri"/>
        <w:sz w:val="22"/>
        <w:szCs w:val="22"/>
      </w:rPr>
      <w:t>HPHI5009</w:t>
    </w:r>
    <w:r w:rsidRPr="00BC5E08">
      <w:rPr>
        <w:rFonts w:ascii="Calibri" w:hAnsi="Calibri" w:cs="Calibri"/>
        <w:sz w:val="22"/>
        <w:szCs w:val="22"/>
      </w:rPr>
      <w:tab/>
      <w:t xml:space="preserve">Normans Commentary Part </w:t>
    </w:r>
    <w:r>
      <w:rPr>
        <w:rFonts w:ascii="Calibri" w:hAnsi="Calibri" w:cs="Calibri"/>
        <w:sz w:val="22"/>
        <w:szCs w:val="22"/>
      </w:rPr>
      <w:t>2</w:t>
    </w:r>
    <w:r w:rsidRPr="00BC5E08">
      <w:rPr>
        <w:rFonts w:ascii="Calibri" w:hAnsi="Calibri" w:cs="Calibri"/>
        <w:sz w:val="22"/>
        <w:szCs w:val="22"/>
      </w:rPr>
      <w:tab/>
      <w:t>1</w:t>
    </w:r>
    <w:r>
      <w:rPr>
        <w:rFonts w:ascii="Calibri" w:hAnsi="Calibri" w:cs="Calibri"/>
        <w:sz w:val="22"/>
        <w:szCs w:val="22"/>
      </w:rPr>
      <w:t>8</w:t>
    </w:r>
    <w:r w:rsidRPr="00BC5E08">
      <w:rPr>
        <w:rFonts w:ascii="Calibri" w:hAnsi="Calibri" w:cs="Calibri"/>
        <w:sz w:val="22"/>
        <w:szCs w:val="22"/>
      </w:rPr>
      <w:t>/10/2026</w:t>
    </w:r>
  </w:p>
  <w:p w14:paraId="100284B3" w14:textId="77777777" w:rsidR="00D21696" w:rsidRDefault="00D216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26F"/>
    <w:rsid w:val="0000449B"/>
    <w:rsid w:val="00012EBA"/>
    <w:rsid w:val="000310E1"/>
    <w:rsid w:val="0004151F"/>
    <w:rsid w:val="00047A96"/>
    <w:rsid w:val="00050EED"/>
    <w:rsid w:val="00063030"/>
    <w:rsid w:val="000A0FF5"/>
    <w:rsid w:val="000D3546"/>
    <w:rsid w:val="000D5A29"/>
    <w:rsid w:val="000D6954"/>
    <w:rsid w:val="000E53D7"/>
    <w:rsid w:val="000F1F28"/>
    <w:rsid w:val="001558AC"/>
    <w:rsid w:val="00161C09"/>
    <w:rsid w:val="00162928"/>
    <w:rsid w:val="00167C61"/>
    <w:rsid w:val="0017389F"/>
    <w:rsid w:val="00185441"/>
    <w:rsid w:val="00185F1C"/>
    <w:rsid w:val="001A702D"/>
    <w:rsid w:val="001E02C5"/>
    <w:rsid w:val="00202BD2"/>
    <w:rsid w:val="0020387C"/>
    <w:rsid w:val="00206F59"/>
    <w:rsid w:val="002163F6"/>
    <w:rsid w:val="002531BB"/>
    <w:rsid w:val="00274B99"/>
    <w:rsid w:val="002860CD"/>
    <w:rsid w:val="002872D8"/>
    <w:rsid w:val="002A1A1F"/>
    <w:rsid w:val="002A4D59"/>
    <w:rsid w:val="002D3ACE"/>
    <w:rsid w:val="002D3CAC"/>
    <w:rsid w:val="002E686D"/>
    <w:rsid w:val="002F7471"/>
    <w:rsid w:val="00303281"/>
    <w:rsid w:val="00310E4E"/>
    <w:rsid w:val="00347008"/>
    <w:rsid w:val="00356F85"/>
    <w:rsid w:val="003E2913"/>
    <w:rsid w:val="003E59CE"/>
    <w:rsid w:val="00411EC5"/>
    <w:rsid w:val="004A3D15"/>
    <w:rsid w:val="004C728E"/>
    <w:rsid w:val="004E4842"/>
    <w:rsid w:val="004F0C7E"/>
    <w:rsid w:val="00543FF5"/>
    <w:rsid w:val="00556F9E"/>
    <w:rsid w:val="00562A35"/>
    <w:rsid w:val="00566428"/>
    <w:rsid w:val="00583EA3"/>
    <w:rsid w:val="00587060"/>
    <w:rsid w:val="005C1A2A"/>
    <w:rsid w:val="005C776C"/>
    <w:rsid w:val="005D5FA2"/>
    <w:rsid w:val="005E37B5"/>
    <w:rsid w:val="005F0597"/>
    <w:rsid w:val="005F6389"/>
    <w:rsid w:val="00635F09"/>
    <w:rsid w:val="00663A6A"/>
    <w:rsid w:val="00680E35"/>
    <w:rsid w:val="0068769C"/>
    <w:rsid w:val="006969B0"/>
    <w:rsid w:val="006A3B19"/>
    <w:rsid w:val="006D4D6B"/>
    <w:rsid w:val="006D6472"/>
    <w:rsid w:val="006D6D8F"/>
    <w:rsid w:val="00743376"/>
    <w:rsid w:val="00753DFE"/>
    <w:rsid w:val="0076246A"/>
    <w:rsid w:val="00762FA3"/>
    <w:rsid w:val="00786785"/>
    <w:rsid w:val="007A35BA"/>
    <w:rsid w:val="007B3E4B"/>
    <w:rsid w:val="007C0E2E"/>
    <w:rsid w:val="007C62E3"/>
    <w:rsid w:val="007E753B"/>
    <w:rsid w:val="00805D70"/>
    <w:rsid w:val="00820C19"/>
    <w:rsid w:val="0085237A"/>
    <w:rsid w:val="00852BD2"/>
    <w:rsid w:val="00871EE6"/>
    <w:rsid w:val="008A4D35"/>
    <w:rsid w:val="008D1733"/>
    <w:rsid w:val="008D46FA"/>
    <w:rsid w:val="00900DF6"/>
    <w:rsid w:val="00900E4A"/>
    <w:rsid w:val="00915AB3"/>
    <w:rsid w:val="0092391E"/>
    <w:rsid w:val="009248B5"/>
    <w:rsid w:val="0092517F"/>
    <w:rsid w:val="0096302A"/>
    <w:rsid w:val="00967321"/>
    <w:rsid w:val="009A4509"/>
    <w:rsid w:val="009D1210"/>
    <w:rsid w:val="009E6826"/>
    <w:rsid w:val="009E7289"/>
    <w:rsid w:val="009F7D7D"/>
    <w:rsid w:val="00A00647"/>
    <w:rsid w:val="00A535A0"/>
    <w:rsid w:val="00A5496B"/>
    <w:rsid w:val="00A54A5B"/>
    <w:rsid w:val="00A61E20"/>
    <w:rsid w:val="00A65161"/>
    <w:rsid w:val="00A75C7A"/>
    <w:rsid w:val="00A843A1"/>
    <w:rsid w:val="00A903B4"/>
    <w:rsid w:val="00AA2E46"/>
    <w:rsid w:val="00AA393C"/>
    <w:rsid w:val="00AA4403"/>
    <w:rsid w:val="00AD393C"/>
    <w:rsid w:val="00AE742C"/>
    <w:rsid w:val="00AF7AAF"/>
    <w:rsid w:val="00AF7BB7"/>
    <w:rsid w:val="00B165D1"/>
    <w:rsid w:val="00B571E5"/>
    <w:rsid w:val="00B63BCA"/>
    <w:rsid w:val="00B81689"/>
    <w:rsid w:val="00BD00CC"/>
    <w:rsid w:val="00BD399D"/>
    <w:rsid w:val="00BE09CF"/>
    <w:rsid w:val="00C1225D"/>
    <w:rsid w:val="00C22ECE"/>
    <w:rsid w:val="00C35825"/>
    <w:rsid w:val="00C36650"/>
    <w:rsid w:val="00C54C32"/>
    <w:rsid w:val="00C8048C"/>
    <w:rsid w:val="00C820E8"/>
    <w:rsid w:val="00C860F4"/>
    <w:rsid w:val="00CA21B4"/>
    <w:rsid w:val="00CB5C43"/>
    <w:rsid w:val="00CC6416"/>
    <w:rsid w:val="00CD720C"/>
    <w:rsid w:val="00CF30B3"/>
    <w:rsid w:val="00D111A2"/>
    <w:rsid w:val="00D21696"/>
    <w:rsid w:val="00D468B1"/>
    <w:rsid w:val="00D536A8"/>
    <w:rsid w:val="00D62346"/>
    <w:rsid w:val="00D65EA0"/>
    <w:rsid w:val="00D767E0"/>
    <w:rsid w:val="00D86A3D"/>
    <w:rsid w:val="00D96BA4"/>
    <w:rsid w:val="00DA1134"/>
    <w:rsid w:val="00DB309C"/>
    <w:rsid w:val="00DC069D"/>
    <w:rsid w:val="00DD42CD"/>
    <w:rsid w:val="00DF5D9D"/>
    <w:rsid w:val="00E0202F"/>
    <w:rsid w:val="00E02B7B"/>
    <w:rsid w:val="00E03311"/>
    <w:rsid w:val="00E1150A"/>
    <w:rsid w:val="00E2238B"/>
    <w:rsid w:val="00E4524E"/>
    <w:rsid w:val="00E67746"/>
    <w:rsid w:val="00E70016"/>
    <w:rsid w:val="00E72B07"/>
    <w:rsid w:val="00E951C2"/>
    <w:rsid w:val="00E972C6"/>
    <w:rsid w:val="00ED6C2F"/>
    <w:rsid w:val="00EE2663"/>
    <w:rsid w:val="00F01827"/>
    <w:rsid w:val="00F31625"/>
    <w:rsid w:val="00F363C5"/>
    <w:rsid w:val="00F40C25"/>
    <w:rsid w:val="00F549B0"/>
    <w:rsid w:val="00F57DE0"/>
    <w:rsid w:val="00F60CC1"/>
    <w:rsid w:val="00F71932"/>
    <w:rsid w:val="00F8126F"/>
    <w:rsid w:val="00FA5666"/>
    <w:rsid w:val="00FD6C6D"/>
    <w:rsid w:val="00FE3034"/>
    <w:rsid w:val="00FF0BF8"/>
    <w:rsid w:val="00FF3B36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C5EEC"/>
  <w15:chartTrackingRefBased/>
  <w15:docId w15:val="{5C0943C2-5F24-4326-AFD5-865BED694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12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12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12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12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12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12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12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12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12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12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12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12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12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12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12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12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12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12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12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12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12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12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12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12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12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12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12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12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126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216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696"/>
  </w:style>
  <w:style w:type="paragraph" w:styleId="Footer">
    <w:name w:val="footer"/>
    <w:basedOn w:val="Normal"/>
    <w:link w:val="FooterChar"/>
    <w:uiPriority w:val="99"/>
    <w:unhideWhenUsed/>
    <w:rsid w:val="00D216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696"/>
  </w:style>
  <w:style w:type="paragraph" w:styleId="FootnoteText">
    <w:name w:val="footnote text"/>
    <w:basedOn w:val="Normal"/>
    <w:link w:val="FootnoteTextChar"/>
    <w:uiPriority w:val="99"/>
    <w:semiHidden/>
    <w:unhideWhenUsed/>
    <w:rsid w:val="00AA2E4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2E4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2E4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A21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21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21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jstor.org/stable/10.3366/jj.15478407.15.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stor.org/stable/10.3366/jj.15478407.15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1150</Words>
  <Characters>6558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Bibliography</vt:lpstr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P</dc:creator>
  <cp:keywords/>
  <dc:description/>
  <cp:lastModifiedBy>Nadia P</cp:lastModifiedBy>
  <cp:revision>9</cp:revision>
  <dcterms:created xsi:type="dcterms:W3CDTF">2026-10-18T15:27:00Z</dcterms:created>
  <dcterms:modified xsi:type="dcterms:W3CDTF">2026-10-18T16:11:00Z</dcterms:modified>
</cp:coreProperties>
</file>