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EAA41" w14:textId="77777777" w:rsidR="00C1719C" w:rsidRDefault="00C1719C" w:rsidP="00C1719C">
      <w:pPr>
        <w:jc w:val="center"/>
        <w:rPr>
          <w:rFonts w:ascii="Arial" w:hAnsi="Arial" w:cs="Arial"/>
          <w:b/>
          <w:sz w:val="72"/>
          <w:szCs w:val="72"/>
        </w:rPr>
      </w:pPr>
    </w:p>
    <w:p w14:paraId="2709C3D8" w14:textId="77777777" w:rsidR="00C1719C" w:rsidRDefault="00C1719C" w:rsidP="00C1719C">
      <w:pPr>
        <w:jc w:val="center"/>
        <w:rPr>
          <w:rFonts w:ascii="Arial" w:hAnsi="Arial" w:cs="Arial"/>
          <w:b/>
          <w:sz w:val="72"/>
          <w:szCs w:val="72"/>
        </w:rPr>
      </w:pPr>
    </w:p>
    <w:p w14:paraId="063E207E" w14:textId="77777777" w:rsidR="00C1719C" w:rsidRDefault="00C1719C" w:rsidP="00C1719C">
      <w:pPr>
        <w:jc w:val="center"/>
        <w:rPr>
          <w:rFonts w:ascii="Arial" w:hAnsi="Arial" w:cs="Arial"/>
          <w:b/>
          <w:sz w:val="72"/>
          <w:szCs w:val="72"/>
        </w:rPr>
      </w:pPr>
    </w:p>
    <w:p w14:paraId="490955F3" w14:textId="77777777" w:rsidR="00C1719C" w:rsidRDefault="00C1719C" w:rsidP="00C1719C">
      <w:pPr>
        <w:jc w:val="center"/>
        <w:rPr>
          <w:rFonts w:ascii="Arial" w:hAnsi="Arial" w:cs="Arial"/>
          <w:b/>
          <w:sz w:val="72"/>
          <w:szCs w:val="72"/>
        </w:rPr>
      </w:pPr>
    </w:p>
    <w:p w14:paraId="1BB1757D" w14:textId="7315131C" w:rsidR="00C1719C" w:rsidRPr="00FB6191" w:rsidRDefault="00C1719C" w:rsidP="00C1719C">
      <w:pPr>
        <w:jc w:val="center"/>
        <w:rPr>
          <w:rFonts w:ascii="Arial" w:hAnsi="Arial" w:cs="Arial"/>
          <w:b/>
          <w:bCs/>
          <w:sz w:val="72"/>
          <w:szCs w:val="72"/>
        </w:rPr>
      </w:pPr>
      <w:r>
        <w:rPr>
          <w:rFonts w:ascii="Arial" w:hAnsi="Arial" w:cs="Arial"/>
          <w:b/>
          <w:sz w:val="72"/>
          <w:szCs w:val="72"/>
        </w:rPr>
        <w:t>Reflective Report</w:t>
      </w:r>
    </w:p>
    <w:p w14:paraId="01F4F68F" w14:textId="77777777" w:rsidR="00C1719C" w:rsidRDefault="00C1719C" w:rsidP="00C1719C">
      <w:pPr>
        <w:jc w:val="center"/>
        <w:rPr>
          <w:rFonts w:ascii="Arial" w:hAnsi="Arial" w:cs="Arial"/>
          <w:b/>
          <w:bCs/>
          <w:sz w:val="96"/>
          <w:szCs w:val="96"/>
        </w:rPr>
      </w:pPr>
    </w:p>
    <w:p w14:paraId="2DA37DA1" w14:textId="77777777" w:rsidR="00C1719C" w:rsidRDefault="00C1719C" w:rsidP="00C1719C">
      <w:pPr>
        <w:jc w:val="center"/>
        <w:rPr>
          <w:rFonts w:ascii="Arial" w:hAnsi="Arial" w:cs="Arial"/>
          <w:b/>
          <w:bCs/>
          <w:sz w:val="96"/>
          <w:szCs w:val="96"/>
        </w:rPr>
      </w:pPr>
    </w:p>
    <w:p w14:paraId="74174D5F" w14:textId="77777777" w:rsidR="00C1719C" w:rsidRDefault="00C1719C" w:rsidP="00C1719C">
      <w:pPr>
        <w:rPr>
          <w:rFonts w:ascii="Arial" w:hAnsi="Arial" w:cs="Arial"/>
          <w:sz w:val="36"/>
          <w:szCs w:val="36"/>
        </w:rPr>
      </w:pPr>
    </w:p>
    <w:p w14:paraId="3D003C15" w14:textId="77777777" w:rsidR="00C1719C" w:rsidRPr="00A340E0" w:rsidRDefault="00C1719C" w:rsidP="00C1719C">
      <w:pPr>
        <w:rPr>
          <w:rFonts w:ascii="Arial" w:hAnsi="Arial" w:cs="Arial"/>
          <w:sz w:val="36"/>
          <w:szCs w:val="36"/>
        </w:rPr>
      </w:pPr>
    </w:p>
    <w:p w14:paraId="4D0DD429" w14:textId="77777777" w:rsidR="00C1719C" w:rsidRPr="00556083" w:rsidRDefault="00C1719C" w:rsidP="00C1719C">
      <w:pPr>
        <w:spacing w:after="0" w:line="360" w:lineRule="auto"/>
        <w:rPr>
          <w:rFonts w:ascii="Arial" w:hAnsi="Arial" w:cs="Arial"/>
          <w:b/>
          <w:bCs/>
          <w:sz w:val="36"/>
          <w:szCs w:val="36"/>
        </w:rPr>
      </w:pPr>
      <w:r w:rsidRPr="00556083">
        <w:rPr>
          <w:rFonts w:ascii="Arial" w:hAnsi="Arial" w:cs="Arial"/>
          <w:b/>
          <w:bCs/>
          <w:sz w:val="36"/>
          <w:szCs w:val="36"/>
        </w:rPr>
        <w:t>Student: Violeta Lavinia Nedelea</w:t>
      </w:r>
    </w:p>
    <w:p w14:paraId="2690FD44" w14:textId="77777777" w:rsidR="00C1719C" w:rsidRPr="00556083" w:rsidRDefault="00C1719C" w:rsidP="00C1719C">
      <w:pPr>
        <w:spacing w:after="0" w:line="360" w:lineRule="auto"/>
        <w:rPr>
          <w:rFonts w:ascii="Arial" w:hAnsi="Arial" w:cs="Arial"/>
          <w:b/>
          <w:bCs/>
          <w:sz w:val="36"/>
          <w:szCs w:val="36"/>
        </w:rPr>
      </w:pPr>
      <w:r w:rsidRPr="00556083">
        <w:rPr>
          <w:rFonts w:ascii="Arial" w:hAnsi="Arial" w:cs="Arial"/>
          <w:b/>
          <w:bCs/>
          <w:sz w:val="36"/>
          <w:szCs w:val="36"/>
        </w:rPr>
        <w:t>Student Number: 2129062</w:t>
      </w:r>
    </w:p>
    <w:p w14:paraId="7FCA68B1" w14:textId="77777777" w:rsidR="000540BD" w:rsidRPr="00556083" w:rsidRDefault="00C1719C" w:rsidP="00C1719C">
      <w:pPr>
        <w:spacing w:after="0" w:line="360" w:lineRule="auto"/>
        <w:rPr>
          <w:rFonts w:ascii="Arial" w:hAnsi="Arial" w:cs="Arial"/>
          <w:b/>
          <w:bCs/>
          <w:sz w:val="36"/>
          <w:szCs w:val="36"/>
        </w:rPr>
      </w:pPr>
      <w:r w:rsidRPr="00556083">
        <w:rPr>
          <w:rFonts w:ascii="Arial" w:hAnsi="Arial" w:cs="Arial"/>
          <w:b/>
          <w:bCs/>
          <w:sz w:val="36"/>
          <w:szCs w:val="36"/>
        </w:rPr>
        <w:t xml:space="preserve">Module: </w:t>
      </w:r>
      <w:r w:rsidR="000540BD" w:rsidRPr="00556083">
        <w:rPr>
          <w:rFonts w:ascii="Arial" w:hAnsi="Arial" w:cs="Arial"/>
          <w:b/>
          <w:sz w:val="36"/>
          <w:szCs w:val="36"/>
        </w:rPr>
        <w:t>Coaching and Mentoring Skills for the Workplace</w:t>
      </w:r>
      <w:r w:rsidR="000540BD" w:rsidRPr="00556083">
        <w:rPr>
          <w:rFonts w:ascii="Arial" w:hAnsi="Arial" w:cs="Arial"/>
          <w:b/>
          <w:bCs/>
          <w:sz w:val="36"/>
          <w:szCs w:val="36"/>
        </w:rPr>
        <w:t xml:space="preserve"> </w:t>
      </w:r>
    </w:p>
    <w:p w14:paraId="70E44C76" w14:textId="2FDEA56B" w:rsidR="00C1719C" w:rsidRPr="00556083" w:rsidRDefault="00C1719C" w:rsidP="00C1719C">
      <w:pPr>
        <w:spacing w:after="0" w:line="360" w:lineRule="auto"/>
        <w:rPr>
          <w:rFonts w:ascii="Arial" w:hAnsi="Arial" w:cs="Arial"/>
          <w:b/>
          <w:bCs/>
          <w:sz w:val="36"/>
          <w:szCs w:val="36"/>
        </w:rPr>
      </w:pPr>
      <w:r w:rsidRPr="00556083">
        <w:rPr>
          <w:rFonts w:ascii="Arial" w:hAnsi="Arial" w:cs="Arial"/>
          <w:b/>
          <w:bCs/>
          <w:sz w:val="36"/>
          <w:szCs w:val="36"/>
        </w:rPr>
        <w:t>Module Code: BMSW610</w:t>
      </w:r>
      <w:r w:rsidR="00A75149" w:rsidRPr="00556083">
        <w:rPr>
          <w:rFonts w:ascii="Arial" w:hAnsi="Arial" w:cs="Arial"/>
          <w:b/>
          <w:bCs/>
          <w:sz w:val="36"/>
          <w:szCs w:val="36"/>
        </w:rPr>
        <w:t>5</w:t>
      </w:r>
    </w:p>
    <w:p w14:paraId="0DDA473F" w14:textId="77777777" w:rsidR="00556083" w:rsidRDefault="00C1719C" w:rsidP="00556083">
      <w:pPr>
        <w:spacing w:before="120" w:after="120"/>
        <w:jc w:val="both"/>
        <w:rPr>
          <w:rFonts w:ascii="Arial" w:hAnsi="Arial" w:cs="Arial"/>
          <w:b/>
          <w:sz w:val="36"/>
          <w:szCs w:val="36"/>
        </w:rPr>
      </w:pPr>
      <w:r w:rsidRPr="00556083">
        <w:rPr>
          <w:rFonts w:ascii="Arial" w:hAnsi="Arial" w:cs="Arial"/>
          <w:b/>
          <w:bCs/>
          <w:sz w:val="36"/>
          <w:szCs w:val="36"/>
        </w:rPr>
        <w:t xml:space="preserve">Lecturer Name: </w:t>
      </w:r>
      <w:r w:rsidR="00556083" w:rsidRPr="00556083">
        <w:rPr>
          <w:rFonts w:ascii="Arial" w:hAnsi="Arial" w:cs="Arial"/>
          <w:b/>
          <w:sz w:val="36"/>
          <w:szCs w:val="36"/>
        </w:rPr>
        <w:t>Dennis Pepple</w:t>
      </w:r>
    </w:p>
    <w:p w14:paraId="24DD214A" w14:textId="77777777" w:rsidR="00556083" w:rsidRDefault="00556083" w:rsidP="00556083">
      <w:pPr>
        <w:spacing w:before="120" w:after="120"/>
        <w:jc w:val="both"/>
        <w:rPr>
          <w:rFonts w:ascii="Arial" w:hAnsi="Arial" w:cs="Arial"/>
          <w:b/>
          <w:sz w:val="36"/>
          <w:szCs w:val="36"/>
        </w:rPr>
      </w:pPr>
    </w:p>
    <w:p w14:paraId="511AD387" w14:textId="77777777" w:rsidR="00556083" w:rsidRDefault="00556083" w:rsidP="00556083">
      <w:pPr>
        <w:spacing w:before="120" w:after="120"/>
        <w:jc w:val="both"/>
        <w:rPr>
          <w:rFonts w:ascii="Arial" w:hAnsi="Arial" w:cs="Arial"/>
          <w:b/>
          <w:sz w:val="36"/>
          <w:szCs w:val="36"/>
        </w:rPr>
      </w:pPr>
    </w:p>
    <w:p w14:paraId="57520AC7" w14:textId="77777777" w:rsidR="00332374" w:rsidRDefault="00332374" w:rsidP="00556083">
      <w:pPr>
        <w:spacing w:before="120" w:after="120"/>
        <w:jc w:val="both"/>
        <w:rPr>
          <w:rFonts w:ascii="Arial" w:hAnsi="Arial" w:cs="Arial"/>
          <w:b/>
        </w:rPr>
      </w:pPr>
    </w:p>
    <w:p w14:paraId="47ED7FAE" w14:textId="60EBF63A" w:rsidR="00556083" w:rsidRDefault="00332374" w:rsidP="00556083">
      <w:pPr>
        <w:spacing w:before="120" w:after="120"/>
        <w:jc w:val="both"/>
        <w:rPr>
          <w:rFonts w:ascii="Arial" w:hAnsi="Arial" w:cs="Arial"/>
          <w:b/>
        </w:rPr>
      </w:pPr>
      <w:r w:rsidRPr="00332374">
        <w:rPr>
          <w:rFonts w:ascii="Arial" w:hAnsi="Arial" w:cs="Arial"/>
          <w:b/>
        </w:rPr>
        <w:t>Table of content</w:t>
      </w:r>
    </w:p>
    <w:p w14:paraId="57F1EC6E" w14:textId="77777777" w:rsidR="00CF6316" w:rsidRDefault="00CF6316" w:rsidP="00556083">
      <w:pPr>
        <w:spacing w:before="120" w:after="120"/>
        <w:jc w:val="both"/>
        <w:rPr>
          <w:rFonts w:ascii="Arial" w:hAnsi="Arial" w:cs="Arial"/>
          <w:b/>
        </w:rPr>
      </w:pPr>
    </w:p>
    <w:p w14:paraId="36B3F4CC" w14:textId="77777777" w:rsidR="00CF6316" w:rsidRDefault="00CF6316" w:rsidP="00CF6316">
      <w:pPr>
        <w:spacing w:after="0" w:line="360" w:lineRule="auto"/>
        <w:jc w:val="both"/>
        <w:rPr>
          <w:rFonts w:ascii="Arial" w:hAnsi="Arial" w:cs="Arial"/>
          <w:bCs/>
        </w:rPr>
      </w:pPr>
      <w:r w:rsidRPr="00D737D9">
        <w:rPr>
          <w:rFonts w:ascii="Arial" w:hAnsi="Arial" w:cs="Arial"/>
          <w:bCs/>
        </w:rPr>
        <w:t>Introduction</w:t>
      </w:r>
      <w:r>
        <w:rPr>
          <w:rFonts w:ascii="Arial" w:hAnsi="Arial" w:cs="Arial"/>
          <w:bCs/>
        </w:rPr>
        <w:t>………………………………………………………………………………………….3</w:t>
      </w:r>
    </w:p>
    <w:p w14:paraId="30C30BFA" w14:textId="77777777" w:rsidR="00CF6316" w:rsidRPr="00D737D9" w:rsidRDefault="00CF6316" w:rsidP="00CF6316">
      <w:pPr>
        <w:spacing w:after="0" w:line="360" w:lineRule="auto"/>
        <w:jc w:val="both"/>
        <w:rPr>
          <w:rFonts w:ascii="Arial" w:hAnsi="Arial" w:cs="Arial"/>
        </w:rPr>
      </w:pPr>
      <w:r w:rsidRPr="00D85987">
        <w:rPr>
          <w:rFonts w:ascii="Arial" w:hAnsi="Arial" w:cs="Arial"/>
        </w:rPr>
        <w:t xml:space="preserve">Critical </w:t>
      </w:r>
      <w:r w:rsidRPr="00D737D9">
        <w:rPr>
          <w:rFonts w:ascii="Arial" w:hAnsi="Arial" w:cs="Arial"/>
        </w:rPr>
        <w:t>e</w:t>
      </w:r>
      <w:r w:rsidRPr="00D85987">
        <w:rPr>
          <w:rFonts w:ascii="Arial" w:hAnsi="Arial" w:cs="Arial"/>
        </w:rPr>
        <w:t xml:space="preserve">valuation of the </w:t>
      </w:r>
      <w:r w:rsidRPr="00D737D9">
        <w:rPr>
          <w:rFonts w:ascii="Arial" w:hAnsi="Arial" w:cs="Arial"/>
        </w:rPr>
        <w:t>p</w:t>
      </w:r>
      <w:r w:rsidRPr="00D85987">
        <w:rPr>
          <w:rFonts w:ascii="Arial" w:hAnsi="Arial" w:cs="Arial"/>
        </w:rPr>
        <w:t xml:space="preserve">urpose of Coaching and Mentoring within a </w:t>
      </w:r>
      <w:r w:rsidRPr="00D737D9">
        <w:rPr>
          <w:rFonts w:ascii="Arial" w:hAnsi="Arial" w:cs="Arial"/>
        </w:rPr>
        <w:t>w</w:t>
      </w:r>
      <w:r w:rsidRPr="00D85987">
        <w:rPr>
          <w:rFonts w:ascii="Arial" w:hAnsi="Arial" w:cs="Arial"/>
        </w:rPr>
        <w:t>orkplace</w:t>
      </w:r>
      <w:r>
        <w:rPr>
          <w:rFonts w:ascii="Arial" w:hAnsi="Arial" w:cs="Arial"/>
        </w:rPr>
        <w:t>………….4</w:t>
      </w:r>
    </w:p>
    <w:p w14:paraId="45AF55CE" w14:textId="77777777" w:rsidR="00CF6316" w:rsidRPr="00925E42" w:rsidRDefault="00CF6316" w:rsidP="00CF6316">
      <w:pPr>
        <w:spacing w:after="0" w:line="360" w:lineRule="auto"/>
        <w:jc w:val="both"/>
        <w:rPr>
          <w:rFonts w:ascii="Arial" w:hAnsi="Arial" w:cs="Arial"/>
        </w:rPr>
      </w:pPr>
      <w:r w:rsidRPr="00B949A1">
        <w:rPr>
          <w:rFonts w:ascii="Arial" w:hAnsi="Arial" w:cs="Arial"/>
        </w:rPr>
        <w:t xml:space="preserve">Critical </w:t>
      </w:r>
      <w:r w:rsidRPr="00925E42">
        <w:rPr>
          <w:rFonts w:ascii="Arial" w:hAnsi="Arial" w:cs="Arial"/>
        </w:rPr>
        <w:t>a</w:t>
      </w:r>
      <w:r w:rsidRPr="00B949A1">
        <w:rPr>
          <w:rFonts w:ascii="Arial" w:hAnsi="Arial" w:cs="Arial"/>
        </w:rPr>
        <w:t xml:space="preserve">nalysis of a </w:t>
      </w:r>
      <w:r w:rsidRPr="00925E42">
        <w:rPr>
          <w:rFonts w:ascii="Arial" w:hAnsi="Arial" w:cs="Arial"/>
        </w:rPr>
        <w:t>s</w:t>
      </w:r>
      <w:r w:rsidRPr="00B949A1">
        <w:rPr>
          <w:rFonts w:ascii="Arial" w:hAnsi="Arial" w:cs="Arial"/>
        </w:rPr>
        <w:t xml:space="preserve">pecific </w:t>
      </w:r>
      <w:r w:rsidRPr="00925E42">
        <w:rPr>
          <w:rFonts w:ascii="Arial" w:hAnsi="Arial" w:cs="Arial"/>
        </w:rPr>
        <w:t>m</w:t>
      </w:r>
      <w:r w:rsidRPr="00B949A1">
        <w:rPr>
          <w:rFonts w:ascii="Arial" w:hAnsi="Arial" w:cs="Arial"/>
        </w:rPr>
        <w:t>odel of Coaching</w:t>
      </w:r>
      <w:r>
        <w:rPr>
          <w:rFonts w:ascii="Arial" w:hAnsi="Arial" w:cs="Arial"/>
        </w:rPr>
        <w:t>……………………………………………….5</w:t>
      </w:r>
    </w:p>
    <w:p w14:paraId="727B8D75" w14:textId="77777777" w:rsidR="00CF6316" w:rsidRPr="00925E42" w:rsidRDefault="00CF6316" w:rsidP="00CF6316">
      <w:pPr>
        <w:spacing w:after="0" w:line="360" w:lineRule="auto"/>
        <w:jc w:val="both"/>
        <w:rPr>
          <w:rFonts w:ascii="Arial" w:hAnsi="Arial" w:cs="Arial"/>
        </w:rPr>
      </w:pPr>
      <w:r w:rsidRPr="00B559C5">
        <w:rPr>
          <w:rFonts w:ascii="Arial" w:hAnsi="Arial" w:cs="Arial"/>
        </w:rPr>
        <w:t xml:space="preserve">Reflection on Coaching </w:t>
      </w:r>
      <w:r w:rsidRPr="00925E42">
        <w:rPr>
          <w:rFonts w:ascii="Arial" w:hAnsi="Arial" w:cs="Arial"/>
        </w:rPr>
        <w:t>s</w:t>
      </w:r>
      <w:r w:rsidRPr="00B559C5">
        <w:rPr>
          <w:rFonts w:ascii="Arial" w:hAnsi="Arial" w:cs="Arial"/>
        </w:rPr>
        <w:t>ession</w:t>
      </w:r>
      <w:r>
        <w:rPr>
          <w:rFonts w:ascii="Arial" w:hAnsi="Arial" w:cs="Arial"/>
        </w:rPr>
        <w:t>……………………………………………………………….….6</w:t>
      </w:r>
    </w:p>
    <w:p w14:paraId="08EEC89A" w14:textId="77777777" w:rsidR="00CF6316" w:rsidRPr="00925E42" w:rsidRDefault="00CF6316" w:rsidP="00CF6316">
      <w:pPr>
        <w:spacing w:after="0" w:line="360" w:lineRule="auto"/>
        <w:jc w:val="both"/>
        <w:rPr>
          <w:rFonts w:ascii="Arial" w:hAnsi="Arial" w:cs="Arial"/>
        </w:rPr>
      </w:pPr>
      <w:r w:rsidRPr="00E12C5A">
        <w:rPr>
          <w:rFonts w:ascii="Arial" w:hAnsi="Arial" w:cs="Arial"/>
        </w:rPr>
        <w:t xml:space="preserve">Reflection on Mentoring </w:t>
      </w:r>
      <w:r w:rsidRPr="00925E42">
        <w:rPr>
          <w:rFonts w:ascii="Arial" w:hAnsi="Arial" w:cs="Arial"/>
        </w:rPr>
        <w:t>s</w:t>
      </w:r>
      <w:r w:rsidRPr="00E12C5A">
        <w:rPr>
          <w:rFonts w:ascii="Arial" w:hAnsi="Arial" w:cs="Arial"/>
        </w:rPr>
        <w:t>ession</w:t>
      </w:r>
      <w:r>
        <w:rPr>
          <w:rFonts w:ascii="Arial" w:hAnsi="Arial" w:cs="Arial"/>
        </w:rPr>
        <w:t>………………………………………………………………….7</w:t>
      </w:r>
    </w:p>
    <w:p w14:paraId="4B92829A" w14:textId="77777777" w:rsidR="00CF6316" w:rsidRDefault="00CF6316" w:rsidP="00CF6316">
      <w:pPr>
        <w:spacing w:after="0" w:line="360" w:lineRule="auto"/>
        <w:jc w:val="both"/>
        <w:rPr>
          <w:rFonts w:ascii="Arial" w:hAnsi="Arial" w:cs="Arial"/>
        </w:rPr>
      </w:pPr>
      <w:r w:rsidRPr="00A87DC9">
        <w:rPr>
          <w:rFonts w:ascii="Arial" w:hAnsi="Arial" w:cs="Arial"/>
        </w:rPr>
        <w:t>Conclusion</w:t>
      </w:r>
      <w:r>
        <w:rPr>
          <w:rFonts w:ascii="Arial" w:hAnsi="Arial" w:cs="Arial"/>
        </w:rPr>
        <w:t>………………………………………………………………………………….……….9</w:t>
      </w:r>
    </w:p>
    <w:p w14:paraId="4EA932CC" w14:textId="77777777" w:rsidR="00CF6316" w:rsidRPr="00925E42" w:rsidRDefault="00CF6316" w:rsidP="00CF6316">
      <w:pPr>
        <w:spacing w:after="0" w:line="360" w:lineRule="auto"/>
        <w:jc w:val="both"/>
        <w:rPr>
          <w:rFonts w:ascii="Arial" w:hAnsi="Arial" w:cs="Arial"/>
        </w:rPr>
      </w:pPr>
      <w:r>
        <w:rPr>
          <w:rFonts w:ascii="Arial" w:hAnsi="Arial" w:cs="Arial"/>
          <w:bCs/>
        </w:rPr>
        <w:t>Refereces………………………………………………………………………………………...…10</w:t>
      </w:r>
    </w:p>
    <w:p w14:paraId="4C0EA8AE" w14:textId="77777777" w:rsidR="00CF6316" w:rsidRDefault="00CF6316" w:rsidP="00CF6316">
      <w:pPr>
        <w:spacing w:after="0" w:line="360" w:lineRule="auto"/>
        <w:jc w:val="both"/>
        <w:rPr>
          <w:rFonts w:ascii="Arial" w:hAnsi="Arial" w:cs="Arial"/>
          <w:b/>
          <w:sz w:val="36"/>
          <w:szCs w:val="36"/>
        </w:rPr>
      </w:pPr>
    </w:p>
    <w:p w14:paraId="0AB401C1" w14:textId="77777777" w:rsidR="00CF6316" w:rsidRPr="00332374" w:rsidRDefault="00CF6316" w:rsidP="00556083">
      <w:pPr>
        <w:spacing w:before="120" w:after="120"/>
        <w:jc w:val="both"/>
        <w:rPr>
          <w:rFonts w:ascii="Arial" w:hAnsi="Arial" w:cs="Arial"/>
          <w:b/>
        </w:rPr>
      </w:pPr>
    </w:p>
    <w:p w14:paraId="446B5D1C" w14:textId="77777777" w:rsidR="00332374" w:rsidRDefault="00332374" w:rsidP="00556083">
      <w:pPr>
        <w:spacing w:before="120" w:after="120"/>
        <w:jc w:val="both"/>
        <w:rPr>
          <w:rFonts w:ascii="Arial" w:hAnsi="Arial" w:cs="Arial"/>
          <w:b/>
          <w:sz w:val="36"/>
          <w:szCs w:val="36"/>
        </w:rPr>
      </w:pPr>
    </w:p>
    <w:p w14:paraId="1EC868D6" w14:textId="77777777" w:rsidR="00CF6316" w:rsidRDefault="00CF6316" w:rsidP="00556083">
      <w:pPr>
        <w:spacing w:before="120" w:after="120"/>
        <w:jc w:val="both"/>
        <w:rPr>
          <w:rFonts w:ascii="Arial" w:hAnsi="Arial" w:cs="Arial"/>
          <w:b/>
          <w:sz w:val="36"/>
          <w:szCs w:val="36"/>
        </w:rPr>
      </w:pPr>
    </w:p>
    <w:p w14:paraId="65426765" w14:textId="77777777" w:rsidR="00332374" w:rsidRDefault="00332374" w:rsidP="00556083">
      <w:pPr>
        <w:spacing w:before="120" w:after="120"/>
        <w:jc w:val="both"/>
        <w:rPr>
          <w:rFonts w:ascii="Arial" w:hAnsi="Arial" w:cs="Arial"/>
          <w:b/>
          <w:sz w:val="36"/>
          <w:szCs w:val="36"/>
        </w:rPr>
      </w:pPr>
    </w:p>
    <w:p w14:paraId="7C85822B" w14:textId="77777777" w:rsidR="00332374" w:rsidRDefault="00332374" w:rsidP="00556083">
      <w:pPr>
        <w:spacing w:before="120" w:after="120"/>
        <w:jc w:val="both"/>
        <w:rPr>
          <w:rFonts w:ascii="Arial" w:hAnsi="Arial" w:cs="Arial"/>
          <w:b/>
          <w:sz w:val="36"/>
          <w:szCs w:val="36"/>
        </w:rPr>
      </w:pPr>
    </w:p>
    <w:p w14:paraId="25D5A62A" w14:textId="77777777" w:rsidR="00332374" w:rsidRDefault="00332374" w:rsidP="00556083">
      <w:pPr>
        <w:spacing w:before="120" w:after="120"/>
        <w:jc w:val="both"/>
        <w:rPr>
          <w:rFonts w:ascii="Arial" w:hAnsi="Arial" w:cs="Arial"/>
          <w:b/>
          <w:sz w:val="36"/>
          <w:szCs w:val="36"/>
        </w:rPr>
      </w:pPr>
    </w:p>
    <w:p w14:paraId="0D80B4EE" w14:textId="77777777" w:rsidR="00332374" w:rsidRDefault="00332374" w:rsidP="00556083">
      <w:pPr>
        <w:spacing w:before="120" w:after="120"/>
        <w:jc w:val="both"/>
        <w:rPr>
          <w:rFonts w:ascii="Arial" w:hAnsi="Arial" w:cs="Arial"/>
          <w:b/>
          <w:sz w:val="36"/>
          <w:szCs w:val="36"/>
        </w:rPr>
      </w:pPr>
    </w:p>
    <w:p w14:paraId="1359D32F" w14:textId="77777777" w:rsidR="00332374" w:rsidRDefault="00332374" w:rsidP="00556083">
      <w:pPr>
        <w:spacing w:before="120" w:after="120"/>
        <w:jc w:val="both"/>
        <w:rPr>
          <w:rFonts w:ascii="Arial" w:hAnsi="Arial" w:cs="Arial"/>
          <w:b/>
          <w:sz w:val="36"/>
          <w:szCs w:val="36"/>
        </w:rPr>
      </w:pPr>
    </w:p>
    <w:p w14:paraId="4F1D4067" w14:textId="77777777" w:rsidR="00332374" w:rsidRDefault="00332374" w:rsidP="00556083">
      <w:pPr>
        <w:spacing w:before="120" w:after="120"/>
        <w:jc w:val="both"/>
        <w:rPr>
          <w:rFonts w:ascii="Arial" w:hAnsi="Arial" w:cs="Arial"/>
          <w:b/>
          <w:sz w:val="36"/>
          <w:szCs w:val="36"/>
        </w:rPr>
      </w:pPr>
    </w:p>
    <w:p w14:paraId="1DEEB4B4" w14:textId="77777777" w:rsidR="00332374" w:rsidRDefault="00332374" w:rsidP="00556083">
      <w:pPr>
        <w:spacing w:before="120" w:after="120"/>
        <w:jc w:val="both"/>
        <w:rPr>
          <w:rFonts w:ascii="Arial" w:hAnsi="Arial" w:cs="Arial"/>
          <w:b/>
          <w:sz w:val="36"/>
          <w:szCs w:val="36"/>
        </w:rPr>
      </w:pPr>
    </w:p>
    <w:p w14:paraId="63B3E337" w14:textId="77777777" w:rsidR="00332374" w:rsidRDefault="00332374" w:rsidP="00556083">
      <w:pPr>
        <w:spacing w:before="120" w:after="120"/>
        <w:jc w:val="both"/>
        <w:rPr>
          <w:rFonts w:ascii="Arial" w:hAnsi="Arial" w:cs="Arial"/>
          <w:b/>
          <w:sz w:val="36"/>
          <w:szCs w:val="36"/>
        </w:rPr>
      </w:pPr>
    </w:p>
    <w:p w14:paraId="096F84CE" w14:textId="77777777" w:rsidR="00332374" w:rsidRDefault="00332374" w:rsidP="00556083">
      <w:pPr>
        <w:spacing w:before="120" w:after="120"/>
        <w:jc w:val="both"/>
        <w:rPr>
          <w:rFonts w:ascii="Arial" w:hAnsi="Arial" w:cs="Arial"/>
          <w:b/>
          <w:sz w:val="36"/>
          <w:szCs w:val="36"/>
        </w:rPr>
      </w:pPr>
    </w:p>
    <w:p w14:paraId="2D13E049" w14:textId="77777777" w:rsidR="00332374" w:rsidRDefault="00332374" w:rsidP="00556083">
      <w:pPr>
        <w:spacing w:before="120" w:after="120"/>
        <w:jc w:val="both"/>
        <w:rPr>
          <w:rFonts w:ascii="Arial" w:hAnsi="Arial" w:cs="Arial"/>
          <w:b/>
          <w:sz w:val="36"/>
          <w:szCs w:val="36"/>
        </w:rPr>
      </w:pPr>
    </w:p>
    <w:p w14:paraId="280147C6" w14:textId="77777777" w:rsidR="00332374" w:rsidRDefault="00332374" w:rsidP="00556083">
      <w:pPr>
        <w:spacing w:before="120" w:after="120"/>
        <w:jc w:val="both"/>
        <w:rPr>
          <w:rFonts w:ascii="Arial" w:hAnsi="Arial" w:cs="Arial"/>
          <w:b/>
          <w:sz w:val="36"/>
          <w:szCs w:val="36"/>
        </w:rPr>
      </w:pPr>
    </w:p>
    <w:p w14:paraId="198A8C7D" w14:textId="77777777" w:rsidR="00332374" w:rsidRDefault="00332374" w:rsidP="00556083">
      <w:pPr>
        <w:spacing w:before="120" w:after="120"/>
        <w:jc w:val="both"/>
        <w:rPr>
          <w:rFonts w:ascii="Arial" w:hAnsi="Arial" w:cs="Arial"/>
          <w:b/>
          <w:sz w:val="36"/>
          <w:szCs w:val="36"/>
        </w:rPr>
      </w:pPr>
    </w:p>
    <w:p w14:paraId="6AA47D0C" w14:textId="77777777" w:rsidR="00332374" w:rsidRDefault="00332374" w:rsidP="00556083">
      <w:pPr>
        <w:spacing w:before="120" w:after="120"/>
        <w:jc w:val="both"/>
        <w:rPr>
          <w:rFonts w:ascii="Arial" w:hAnsi="Arial" w:cs="Arial"/>
          <w:b/>
          <w:sz w:val="36"/>
          <w:szCs w:val="36"/>
        </w:rPr>
      </w:pPr>
    </w:p>
    <w:p w14:paraId="7FDC243F" w14:textId="77777777" w:rsidR="00CF6316" w:rsidRDefault="00CF6316" w:rsidP="00B532CE">
      <w:pPr>
        <w:spacing w:after="0" w:line="360" w:lineRule="auto"/>
        <w:jc w:val="both"/>
        <w:rPr>
          <w:rFonts w:ascii="Arial" w:hAnsi="Arial" w:cs="Arial"/>
          <w:b/>
          <w:sz w:val="36"/>
          <w:szCs w:val="36"/>
        </w:rPr>
      </w:pPr>
    </w:p>
    <w:p w14:paraId="489C3F16" w14:textId="37ACEBBB" w:rsidR="00B532CE" w:rsidRPr="00B532CE" w:rsidRDefault="00B532CE" w:rsidP="00B532CE">
      <w:pPr>
        <w:spacing w:after="0" w:line="360" w:lineRule="auto"/>
        <w:jc w:val="both"/>
        <w:rPr>
          <w:rFonts w:ascii="Arial" w:hAnsi="Arial" w:cs="Arial"/>
          <w:b/>
          <w:bCs/>
        </w:rPr>
      </w:pPr>
      <w:r w:rsidRPr="00B532CE">
        <w:rPr>
          <w:rFonts w:ascii="Arial" w:hAnsi="Arial" w:cs="Arial"/>
          <w:b/>
          <w:bCs/>
        </w:rPr>
        <w:lastRenderedPageBreak/>
        <w:t>Introduction</w:t>
      </w:r>
    </w:p>
    <w:p w14:paraId="05DF69BD" w14:textId="77777777" w:rsidR="00B532CE" w:rsidRPr="00B532CE" w:rsidRDefault="00B532CE" w:rsidP="00B532CE">
      <w:pPr>
        <w:spacing w:after="0" w:line="360" w:lineRule="auto"/>
        <w:jc w:val="both"/>
        <w:rPr>
          <w:rFonts w:ascii="Arial" w:hAnsi="Arial" w:cs="Arial"/>
        </w:rPr>
      </w:pPr>
    </w:p>
    <w:p w14:paraId="70469245" w14:textId="22241FE2" w:rsidR="00970DED" w:rsidRPr="00970DED" w:rsidRDefault="00970DED" w:rsidP="00970DED">
      <w:pPr>
        <w:spacing w:after="0" w:line="360" w:lineRule="auto"/>
        <w:jc w:val="both"/>
        <w:rPr>
          <w:rFonts w:ascii="Arial" w:hAnsi="Arial" w:cs="Arial"/>
        </w:rPr>
      </w:pPr>
      <w:r w:rsidRPr="00970DED">
        <w:rPr>
          <w:rFonts w:ascii="Arial" w:hAnsi="Arial" w:cs="Arial"/>
        </w:rPr>
        <w:t>This reflective report examines my coaching and mentoring experience in building a fitness r</w:t>
      </w:r>
      <w:r>
        <w:rPr>
          <w:rFonts w:ascii="Arial" w:hAnsi="Arial" w:cs="Arial"/>
        </w:rPr>
        <w:t>outine</w:t>
      </w:r>
      <w:r w:rsidRPr="00970DED">
        <w:rPr>
          <w:rFonts w:ascii="Arial" w:hAnsi="Arial" w:cs="Arial"/>
        </w:rPr>
        <w:t xml:space="preserve">, with a focus on self-improvement and consistency. The report will conduct a critical analysis of the coaching and mentoring processes, with an emphasis on the SMART goal-setting framework and the Johari Window model, both of which were used throughout my sessions. The goal of this reflection is to evaluate the effectiveness of these techniques on my personal development and fitness commitment. </w:t>
      </w:r>
      <w:r>
        <w:rPr>
          <w:rFonts w:ascii="Arial" w:hAnsi="Arial" w:cs="Arial"/>
        </w:rPr>
        <w:t xml:space="preserve"> </w:t>
      </w:r>
      <w:r w:rsidRPr="00970DED">
        <w:rPr>
          <w:rFonts w:ascii="Arial" w:hAnsi="Arial" w:cs="Arial"/>
        </w:rPr>
        <w:t>Reflection is an important process in learning and self-development that allows people to examine their experiences and extract useful insights. This report will use Gibbs' Reflective Cycle as a systematic model to assess my trip because it offers a thorough method that includes description, feelings, evaluation, analysis, conclusion, and an action plan.</w:t>
      </w:r>
    </w:p>
    <w:p w14:paraId="278CD493" w14:textId="278C823A" w:rsidR="000A08EB" w:rsidRPr="000A08EB" w:rsidRDefault="000A08EB" w:rsidP="000A08EB">
      <w:pPr>
        <w:spacing w:after="0" w:line="360" w:lineRule="auto"/>
        <w:jc w:val="both"/>
        <w:rPr>
          <w:rFonts w:ascii="Arial" w:hAnsi="Arial" w:cs="Arial"/>
        </w:rPr>
      </w:pPr>
      <w:r w:rsidRPr="000A08EB">
        <w:rPr>
          <w:rFonts w:ascii="Arial" w:hAnsi="Arial" w:cs="Arial"/>
        </w:rPr>
        <w:t>Coaching and mentoring, while linked, serve distinct goals. Coaching is a goal-oriented practice in which a coach encourages personal growth and performance improvement through structured direction and questioning. Mentoring, on the other hand, entails a more experienced individual sharing knowledge, guidance, and insights to help a mentee develop over time. Coaching is frequently performance-focused and short-term, whereas mentoring focusses on long-term professional and personal growth</w:t>
      </w:r>
      <w:r w:rsidR="00710C9B">
        <w:rPr>
          <w:rFonts w:ascii="Arial" w:hAnsi="Arial" w:cs="Arial"/>
        </w:rPr>
        <w:t xml:space="preserve"> (</w:t>
      </w:r>
      <w:r w:rsidR="00710C9B" w:rsidRPr="009E6912">
        <w:rPr>
          <w:rFonts w:ascii="Arial" w:hAnsi="Arial" w:cs="Arial"/>
        </w:rPr>
        <w:t>Parsloe, 2022)</w:t>
      </w:r>
      <w:r w:rsidR="00710C9B">
        <w:rPr>
          <w:rFonts w:ascii="Arial" w:hAnsi="Arial" w:cs="Arial"/>
        </w:rPr>
        <w:t>.</w:t>
      </w:r>
      <w:r w:rsidR="00710C9B" w:rsidRPr="009E6912">
        <w:rPr>
          <w:rFonts w:ascii="Arial" w:hAnsi="Arial" w:cs="Arial"/>
        </w:rPr>
        <w:t> </w:t>
      </w:r>
    </w:p>
    <w:p w14:paraId="6476909D" w14:textId="553F7AE0" w:rsidR="00BD530B" w:rsidRPr="00BD530B" w:rsidRDefault="00BD530B" w:rsidP="00BD530B">
      <w:pPr>
        <w:spacing w:after="0" w:line="360" w:lineRule="auto"/>
        <w:jc w:val="both"/>
        <w:rPr>
          <w:rFonts w:ascii="Arial" w:hAnsi="Arial" w:cs="Arial"/>
        </w:rPr>
      </w:pPr>
      <w:r w:rsidRPr="00BD530B">
        <w:rPr>
          <w:rFonts w:ascii="Arial" w:hAnsi="Arial" w:cs="Arial"/>
        </w:rPr>
        <w:t xml:space="preserve">Active listening, goal-setting skills, empathy, and the ability to question self-limiting ideas are all required for effective coaching. A good mentor, on the other hand, exhibits effective communication skills, offers constructive comments, and promotes self-awareness. This report will examine these competencies as evidenced in my sessions and assess their impact on my ability to establish and maintain a fitness regimen. Through this reflection, I </w:t>
      </w:r>
      <w:r w:rsidR="006273D8">
        <w:rPr>
          <w:rFonts w:ascii="Arial" w:hAnsi="Arial" w:cs="Arial"/>
        </w:rPr>
        <w:t>will</w:t>
      </w:r>
      <w:r w:rsidRPr="00BD530B">
        <w:rPr>
          <w:rFonts w:ascii="Arial" w:hAnsi="Arial" w:cs="Arial"/>
        </w:rPr>
        <w:t xml:space="preserve"> critically assess my experiences, find areas for improvement, and devise tactics to strengthen my dedication to fitness. By combining theoretical frameworks and personal observations, I will evaluate how coaching and mentoring influenced my growth and shaped my attitude to self-improvement</w:t>
      </w:r>
      <w:r w:rsidR="0064465C">
        <w:rPr>
          <w:rFonts w:ascii="Arial" w:hAnsi="Arial" w:cs="Arial"/>
        </w:rPr>
        <w:t xml:space="preserve"> (</w:t>
      </w:r>
      <w:r w:rsidR="0064465C" w:rsidRPr="009E6912">
        <w:rPr>
          <w:rFonts w:ascii="Arial" w:hAnsi="Arial" w:cs="Arial"/>
        </w:rPr>
        <w:t>Hawkins, 2013)</w:t>
      </w:r>
      <w:r w:rsidR="0064465C">
        <w:rPr>
          <w:rFonts w:ascii="Arial" w:hAnsi="Arial" w:cs="Arial"/>
        </w:rPr>
        <w:t>.</w:t>
      </w:r>
      <w:r w:rsidR="0064465C" w:rsidRPr="009E6912">
        <w:rPr>
          <w:rFonts w:ascii="Arial" w:hAnsi="Arial" w:cs="Arial"/>
        </w:rPr>
        <w:t> </w:t>
      </w:r>
    </w:p>
    <w:p w14:paraId="0C42A6D9" w14:textId="09EBF31D" w:rsidR="00C9022D" w:rsidRDefault="00C9022D" w:rsidP="00BD530B">
      <w:pPr>
        <w:spacing w:after="0" w:line="360" w:lineRule="auto"/>
        <w:jc w:val="both"/>
      </w:pPr>
    </w:p>
    <w:p w14:paraId="71561707" w14:textId="77777777" w:rsidR="00E44426" w:rsidRDefault="00E44426" w:rsidP="00556083">
      <w:pPr>
        <w:spacing w:after="0" w:line="360" w:lineRule="auto"/>
      </w:pPr>
    </w:p>
    <w:p w14:paraId="3A345569" w14:textId="77777777" w:rsidR="00E44426" w:rsidRDefault="00E44426" w:rsidP="00556083">
      <w:pPr>
        <w:spacing w:after="0" w:line="360" w:lineRule="auto"/>
      </w:pPr>
    </w:p>
    <w:p w14:paraId="71262EC3" w14:textId="77777777" w:rsidR="00E44426" w:rsidRDefault="00E44426" w:rsidP="00556083">
      <w:pPr>
        <w:spacing w:after="0" w:line="360" w:lineRule="auto"/>
      </w:pPr>
    </w:p>
    <w:p w14:paraId="160AB356" w14:textId="77777777" w:rsidR="00E44426" w:rsidRDefault="00E44426" w:rsidP="00556083">
      <w:pPr>
        <w:spacing w:after="0" w:line="360" w:lineRule="auto"/>
      </w:pPr>
    </w:p>
    <w:p w14:paraId="0256813C" w14:textId="77777777" w:rsidR="00E44426" w:rsidRDefault="00E44426" w:rsidP="00556083">
      <w:pPr>
        <w:spacing w:after="0" w:line="360" w:lineRule="auto"/>
      </w:pPr>
    </w:p>
    <w:p w14:paraId="363EFE8F" w14:textId="77777777" w:rsidR="00BD530B" w:rsidRDefault="00BD530B" w:rsidP="00556083">
      <w:pPr>
        <w:spacing w:after="0" w:line="360" w:lineRule="auto"/>
      </w:pPr>
    </w:p>
    <w:p w14:paraId="1B27D376" w14:textId="77777777" w:rsidR="00E44426" w:rsidRDefault="00E44426" w:rsidP="00556083">
      <w:pPr>
        <w:spacing w:after="0" w:line="360" w:lineRule="auto"/>
      </w:pPr>
    </w:p>
    <w:p w14:paraId="62949909" w14:textId="77777777" w:rsidR="003C23BF" w:rsidRDefault="003C23BF" w:rsidP="00E51F85">
      <w:pPr>
        <w:spacing w:after="0" w:line="360" w:lineRule="auto"/>
        <w:jc w:val="both"/>
      </w:pPr>
    </w:p>
    <w:p w14:paraId="49CEA07B" w14:textId="3F956D73" w:rsidR="00E51F85" w:rsidRDefault="00E51F85" w:rsidP="00E51F85">
      <w:pPr>
        <w:spacing w:after="0" w:line="360" w:lineRule="auto"/>
        <w:jc w:val="both"/>
        <w:rPr>
          <w:rFonts w:ascii="Arial" w:hAnsi="Arial" w:cs="Arial"/>
          <w:b/>
          <w:bCs/>
        </w:rPr>
      </w:pPr>
      <w:r w:rsidRPr="00E51F85">
        <w:rPr>
          <w:rFonts w:ascii="Arial" w:hAnsi="Arial" w:cs="Arial"/>
          <w:b/>
          <w:bCs/>
        </w:rPr>
        <w:lastRenderedPageBreak/>
        <w:t xml:space="preserve">Critical </w:t>
      </w:r>
      <w:r>
        <w:rPr>
          <w:rFonts w:ascii="Arial" w:hAnsi="Arial" w:cs="Arial"/>
          <w:b/>
          <w:bCs/>
        </w:rPr>
        <w:t>e</w:t>
      </w:r>
      <w:r w:rsidRPr="00E51F85">
        <w:rPr>
          <w:rFonts w:ascii="Arial" w:hAnsi="Arial" w:cs="Arial"/>
          <w:b/>
          <w:bCs/>
        </w:rPr>
        <w:t xml:space="preserve">valuation of the </w:t>
      </w:r>
      <w:r>
        <w:rPr>
          <w:rFonts w:ascii="Arial" w:hAnsi="Arial" w:cs="Arial"/>
          <w:b/>
          <w:bCs/>
        </w:rPr>
        <w:t>p</w:t>
      </w:r>
      <w:r w:rsidRPr="00E51F85">
        <w:rPr>
          <w:rFonts w:ascii="Arial" w:hAnsi="Arial" w:cs="Arial"/>
          <w:b/>
          <w:bCs/>
        </w:rPr>
        <w:t xml:space="preserve">urpose of Coaching and Mentoring within a </w:t>
      </w:r>
      <w:r>
        <w:rPr>
          <w:rFonts w:ascii="Arial" w:hAnsi="Arial" w:cs="Arial"/>
          <w:b/>
          <w:bCs/>
        </w:rPr>
        <w:t>w</w:t>
      </w:r>
      <w:r w:rsidRPr="00E51F85">
        <w:rPr>
          <w:rFonts w:ascii="Arial" w:hAnsi="Arial" w:cs="Arial"/>
          <w:b/>
          <w:bCs/>
        </w:rPr>
        <w:t>orkplace</w:t>
      </w:r>
    </w:p>
    <w:p w14:paraId="23E5BEA2" w14:textId="77777777" w:rsidR="00E51F85" w:rsidRPr="00E51F85" w:rsidRDefault="00E51F85" w:rsidP="00E51F85">
      <w:pPr>
        <w:spacing w:after="0" w:line="360" w:lineRule="auto"/>
        <w:jc w:val="both"/>
        <w:rPr>
          <w:rFonts w:ascii="Arial" w:hAnsi="Arial" w:cs="Arial"/>
        </w:rPr>
      </w:pPr>
    </w:p>
    <w:p w14:paraId="7E764F67" w14:textId="77777777" w:rsidR="00186A86" w:rsidRPr="00186A86" w:rsidRDefault="00186A86" w:rsidP="00186A86">
      <w:pPr>
        <w:spacing w:after="0" w:line="360" w:lineRule="auto"/>
        <w:jc w:val="both"/>
        <w:rPr>
          <w:rFonts w:ascii="Arial" w:hAnsi="Arial" w:cs="Arial"/>
        </w:rPr>
      </w:pPr>
      <w:r w:rsidRPr="00186A86">
        <w:rPr>
          <w:rFonts w:ascii="Arial" w:hAnsi="Arial" w:cs="Arial"/>
        </w:rPr>
        <w:t xml:space="preserve">Coaching and mentoring are critical components of workplace development, since they promote employee growth, improve performance, and establish a culture of continual learning. Both approaches are used to promote professional growth, manage performance issues, and develop leadership abilities, but they serve different functions within an organisation. </w:t>
      </w:r>
      <w:r w:rsidRPr="00186A86">
        <w:rPr>
          <w:rFonts w:ascii="Arial" w:hAnsi="Arial" w:cs="Arial"/>
        </w:rPr>
        <w:br/>
        <w:t>Coaching in the workplace is frequently short-term and performance-based, with the goal of improving specific abilities, increasing productivity, and achieving measurable results. It is widely used to develop an employee's skills, address work-related problems, and increase self-awareness. According to Passmore and Fillery-Travis (2011), coaching improves personal effectiveness, motivation, and goal achievement, making it a useful tool for both individuals and organisations.</w:t>
      </w:r>
    </w:p>
    <w:p w14:paraId="370F178B" w14:textId="68B4C2E7" w:rsidR="000E6889" w:rsidRPr="000E6889" w:rsidRDefault="000E6889" w:rsidP="000E6889">
      <w:pPr>
        <w:spacing w:after="0" w:line="360" w:lineRule="auto"/>
        <w:jc w:val="both"/>
        <w:rPr>
          <w:rFonts w:ascii="Arial" w:hAnsi="Arial" w:cs="Arial"/>
        </w:rPr>
      </w:pPr>
      <w:r w:rsidRPr="000E6889">
        <w:rPr>
          <w:rFonts w:ascii="Arial" w:hAnsi="Arial" w:cs="Arial"/>
        </w:rPr>
        <w:t>Mentoring, on the other hand, is a long-term connection that focusses on professional advancement, information transfer, and leadership development. Unlike coaching, which is task-oriented, mentoring involves direction from a more experienced people who provides support and insights based on their knowledge. Mentoring promotes talent development and succession planning, assisting individuals in navigating career paths and building confidence in their professional responsibilities</w:t>
      </w:r>
      <w:r w:rsidR="0064465C">
        <w:rPr>
          <w:rFonts w:ascii="Arial" w:hAnsi="Arial" w:cs="Arial"/>
        </w:rPr>
        <w:t xml:space="preserve"> </w:t>
      </w:r>
      <w:r w:rsidR="0064465C">
        <w:rPr>
          <w:rFonts w:ascii="Arial" w:hAnsi="Arial" w:cs="Arial"/>
        </w:rPr>
        <w:t>(</w:t>
      </w:r>
      <w:r w:rsidR="0064465C" w:rsidRPr="009E6912">
        <w:rPr>
          <w:rFonts w:ascii="Arial" w:hAnsi="Arial" w:cs="Arial"/>
        </w:rPr>
        <w:t>Hawkins, 2013)</w:t>
      </w:r>
      <w:r w:rsidR="0064465C">
        <w:rPr>
          <w:rFonts w:ascii="Arial" w:hAnsi="Arial" w:cs="Arial"/>
        </w:rPr>
        <w:t>.</w:t>
      </w:r>
      <w:r w:rsidR="0064465C" w:rsidRPr="009E6912">
        <w:rPr>
          <w:rFonts w:ascii="Arial" w:hAnsi="Arial" w:cs="Arial"/>
        </w:rPr>
        <w:t> </w:t>
      </w:r>
    </w:p>
    <w:p w14:paraId="39E48F8F" w14:textId="08471B66" w:rsidR="00A569B6" w:rsidRPr="00A569B6" w:rsidRDefault="00A569B6" w:rsidP="00A569B6">
      <w:pPr>
        <w:spacing w:after="0" w:line="360" w:lineRule="auto"/>
        <w:jc w:val="both"/>
        <w:rPr>
          <w:rFonts w:ascii="Arial" w:hAnsi="Arial" w:cs="Arial"/>
        </w:rPr>
      </w:pPr>
      <w:r w:rsidRPr="00A569B6">
        <w:rPr>
          <w:rFonts w:ascii="Arial" w:hAnsi="Arial" w:cs="Arial"/>
        </w:rPr>
        <w:t>Coaching and mentoring differ significantly in terms of structure and approach. Coaching is often formal, systematic, and adheres to a specified approach, frequently incorporating external coaches or qualified supervisors. Mentoring relationships, on the other hand, are typically more informal and organic, evolving over time in response to the mentor's guidance and the mentee's needs. Coaching is results-oriented and measures achievement using performance indicators, whereas mentoring focusses on holistic growth and long-term professional advancement. Regardless of their differences, coaching and mentoring work well together in the workplace. Coaching offers immediate assistance in enhancing job performance, whereas mentoring enables continuous development and the transmission of institutional expertise. Many organisations use both approaches into their talent development programs to improve employee engagement, retention, and leadership skills</w:t>
      </w:r>
      <w:r w:rsidR="0064465C">
        <w:rPr>
          <w:rFonts w:ascii="Arial" w:hAnsi="Arial" w:cs="Arial"/>
        </w:rPr>
        <w:t xml:space="preserve"> </w:t>
      </w:r>
      <w:r w:rsidR="0064465C">
        <w:rPr>
          <w:rFonts w:ascii="Arial" w:hAnsi="Arial" w:cs="Arial"/>
        </w:rPr>
        <w:t>(</w:t>
      </w:r>
      <w:r w:rsidR="0064465C" w:rsidRPr="009E6912">
        <w:rPr>
          <w:rFonts w:ascii="Arial" w:hAnsi="Arial" w:cs="Arial"/>
        </w:rPr>
        <w:t>Hawkins, 2013)</w:t>
      </w:r>
      <w:r w:rsidR="0064465C">
        <w:rPr>
          <w:rFonts w:ascii="Arial" w:hAnsi="Arial" w:cs="Arial"/>
        </w:rPr>
        <w:t>.</w:t>
      </w:r>
      <w:r w:rsidR="0064465C" w:rsidRPr="009E6912">
        <w:rPr>
          <w:rFonts w:ascii="Arial" w:hAnsi="Arial" w:cs="Arial"/>
        </w:rPr>
        <w:t> </w:t>
      </w:r>
    </w:p>
    <w:p w14:paraId="10CF1225" w14:textId="3E976C4A" w:rsidR="00FC0431" w:rsidRPr="00FC0431" w:rsidRDefault="00FC0431" w:rsidP="00FC0431">
      <w:pPr>
        <w:spacing w:after="0" w:line="360" w:lineRule="auto"/>
        <w:jc w:val="both"/>
        <w:rPr>
          <w:rFonts w:ascii="Arial" w:hAnsi="Arial" w:cs="Arial"/>
        </w:rPr>
      </w:pPr>
      <w:r w:rsidRPr="00FC0431">
        <w:rPr>
          <w:rFonts w:ascii="Arial" w:hAnsi="Arial" w:cs="Arial"/>
        </w:rPr>
        <w:t xml:space="preserve">The efficacy of coaching and mentoring is determined by organisational culture, leadership support, and both sides' commitment. According to research, organisations that implement structured coaching programs experience considerable improvements in employee performance and job satisfaction. Mentoring has also been associated to improved career performance, employment dedication, and professional identity development. </w:t>
      </w:r>
      <w:r w:rsidRPr="00FC0431">
        <w:rPr>
          <w:rFonts w:ascii="Arial" w:hAnsi="Arial" w:cs="Arial"/>
        </w:rPr>
        <w:br/>
        <w:t xml:space="preserve">In conclusion, coaching and mentoring perform unique but complementary roles in workplace development. Coaching improves immediate performance and skills, but mentoring promotes long-term career advancement and leadership development. When implemented correctly, </w:t>
      </w:r>
      <w:r w:rsidRPr="00FC0431">
        <w:rPr>
          <w:rFonts w:ascii="Arial" w:hAnsi="Arial" w:cs="Arial"/>
        </w:rPr>
        <w:lastRenderedPageBreak/>
        <w:t>these approaches help to create a healthy work environment, increase employee engagement, and boost organisational success. As workplaces adapt, incorporating coaching and mentoring practices will be critical for maintaining a culture of continual learning and professional development</w:t>
      </w:r>
      <w:r w:rsidR="00710C9B">
        <w:rPr>
          <w:rFonts w:ascii="Arial" w:hAnsi="Arial" w:cs="Arial"/>
        </w:rPr>
        <w:t xml:space="preserve"> </w:t>
      </w:r>
      <w:r w:rsidR="00710C9B">
        <w:rPr>
          <w:rFonts w:ascii="Arial" w:hAnsi="Arial" w:cs="Arial"/>
        </w:rPr>
        <w:t>(</w:t>
      </w:r>
      <w:r w:rsidR="00710C9B" w:rsidRPr="009E6912">
        <w:rPr>
          <w:rFonts w:ascii="Arial" w:hAnsi="Arial" w:cs="Arial"/>
        </w:rPr>
        <w:t>Parsloe, 2022)</w:t>
      </w:r>
      <w:r w:rsidR="00710C9B">
        <w:rPr>
          <w:rFonts w:ascii="Arial" w:hAnsi="Arial" w:cs="Arial"/>
        </w:rPr>
        <w:t>.</w:t>
      </w:r>
      <w:r w:rsidR="00710C9B" w:rsidRPr="009E6912">
        <w:rPr>
          <w:rFonts w:ascii="Arial" w:hAnsi="Arial" w:cs="Arial"/>
        </w:rPr>
        <w:t> </w:t>
      </w:r>
    </w:p>
    <w:p w14:paraId="3AA43F72" w14:textId="77777777" w:rsidR="00E44426" w:rsidRDefault="00E44426" w:rsidP="00E51F85">
      <w:pPr>
        <w:spacing w:after="0" w:line="360" w:lineRule="auto"/>
        <w:jc w:val="both"/>
        <w:rPr>
          <w:rFonts w:ascii="Arial" w:hAnsi="Arial" w:cs="Arial"/>
        </w:rPr>
      </w:pPr>
    </w:p>
    <w:p w14:paraId="440AA467" w14:textId="5228255A" w:rsidR="006C5036" w:rsidRDefault="006C5036" w:rsidP="006C5036">
      <w:pPr>
        <w:spacing w:after="0" w:line="360" w:lineRule="auto"/>
        <w:jc w:val="both"/>
        <w:rPr>
          <w:rFonts w:ascii="Arial" w:hAnsi="Arial" w:cs="Arial"/>
          <w:b/>
          <w:bCs/>
        </w:rPr>
      </w:pPr>
      <w:r w:rsidRPr="006C5036">
        <w:rPr>
          <w:rFonts w:ascii="Arial" w:hAnsi="Arial" w:cs="Arial"/>
          <w:b/>
          <w:bCs/>
        </w:rPr>
        <w:t xml:space="preserve">Critical </w:t>
      </w:r>
      <w:r>
        <w:rPr>
          <w:rFonts w:ascii="Arial" w:hAnsi="Arial" w:cs="Arial"/>
          <w:b/>
          <w:bCs/>
        </w:rPr>
        <w:t>a</w:t>
      </w:r>
      <w:r w:rsidRPr="006C5036">
        <w:rPr>
          <w:rFonts w:ascii="Arial" w:hAnsi="Arial" w:cs="Arial"/>
          <w:b/>
          <w:bCs/>
        </w:rPr>
        <w:t xml:space="preserve">nalysis of a </w:t>
      </w:r>
      <w:r>
        <w:rPr>
          <w:rFonts w:ascii="Arial" w:hAnsi="Arial" w:cs="Arial"/>
          <w:b/>
          <w:bCs/>
        </w:rPr>
        <w:t>s</w:t>
      </w:r>
      <w:r w:rsidRPr="006C5036">
        <w:rPr>
          <w:rFonts w:ascii="Arial" w:hAnsi="Arial" w:cs="Arial"/>
          <w:b/>
          <w:bCs/>
        </w:rPr>
        <w:t xml:space="preserve">pecific </w:t>
      </w:r>
      <w:r>
        <w:rPr>
          <w:rFonts w:ascii="Arial" w:hAnsi="Arial" w:cs="Arial"/>
          <w:b/>
          <w:bCs/>
        </w:rPr>
        <w:t>m</w:t>
      </w:r>
      <w:r w:rsidRPr="006C5036">
        <w:rPr>
          <w:rFonts w:ascii="Arial" w:hAnsi="Arial" w:cs="Arial"/>
          <w:b/>
          <w:bCs/>
        </w:rPr>
        <w:t>odel of Coaching</w:t>
      </w:r>
    </w:p>
    <w:p w14:paraId="70BFF808" w14:textId="77777777" w:rsidR="006C5036" w:rsidRPr="006C5036" w:rsidRDefault="006C5036" w:rsidP="006C5036">
      <w:pPr>
        <w:spacing w:after="0" w:line="360" w:lineRule="auto"/>
        <w:jc w:val="both"/>
        <w:rPr>
          <w:rFonts w:ascii="Arial" w:hAnsi="Arial" w:cs="Arial"/>
        </w:rPr>
      </w:pPr>
    </w:p>
    <w:p w14:paraId="4B9D848F" w14:textId="77777777" w:rsidR="00A43927" w:rsidRPr="00A43927" w:rsidRDefault="00A43927" w:rsidP="00A43927">
      <w:pPr>
        <w:spacing w:after="0" w:line="360" w:lineRule="auto"/>
        <w:jc w:val="both"/>
        <w:rPr>
          <w:rFonts w:ascii="Arial" w:hAnsi="Arial" w:cs="Arial"/>
        </w:rPr>
      </w:pPr>
      <w:r w:rsidRPr="00A43927">
        <w:rPr>
          <w:rFonts w:ascii="Arial" w:hAnsi="Arial" w:cs="Arial"/>
        </w:rPr>
        <w:t>For this coaching session, the major model was the SMART goal-setting framework. The SMART approach, which stands for Specific, Measurable, Achievable, Relevant, and Time-bound, is commonly used in coaching to define clear and achievable goals. This methodology offers an organised approach to goal planning, ensuring that coachees have a clear picture of their goals and a plan for achieving them.</w:t>
      </w:r>
    </w:p>
    <w:p w14:paraId="4585B7AB" w14:textId="2A2DD275" w:rsidR="009C3A82" w:rsidRPr="009C3A82" w:rsidRDefault="009C3A82" w:rsidP="009C3A82">
      <w:pPr>
        <w:spacing w:after="0" w:line="360" w:lineRule="auto"/>
        <w:jc w:val="both"/>
        <w:rPr>
          <w:rFonts w:ascii="Arial" w:hAnsi="Arial" w:cs="Arial"/>
        </w:rPr>
      </w:pPr>
      <w:r w:rsidRPr="009C3A82">
        <w:rPr>
          <w:rFonts w:ascii="Arial" w:hAnsi="Arial" w:cs="Arial"/>
        </w:rPr>
        <w:t>One of the primary benefits of the SMART approach is its practicality and ease of implementation. It ensures that goals are clearly defined and achievable, which boosts motivation and commitment. This concept was especially effective during my coaching session in assisting me in developing a workout regimen that was within my current schedule. By focussing on the 'Achievable' part, I was able to develop a strategy that fit into my schedule without seeming overwhelming</w:t>
      </w:r>
      <w:r w:rsidR="0064465C">
        <w:rPr>
          <w:rFonts w:ascii="Arial" w:hAnsi="Arial" w:cs="Arial"/>
        </w:rPr>
        <w:t xml:space="preserve"> (</w:t>
      </w:r>
      <w:r w:rsidR="0064465C" w:rsidRPr="009E6912">
        <w:rPr>
          <w:rFonts w:ascii="Arial" w:hAnsi="Arial" w:cs="Arial"/>
        </w:rPr>
        <w:t>Clutterbuck, 2009)</w:t>
      </w:r>
      <w:r w:rsidR="0064465C">
        <w:rPr>
          <w:rFonts w:ascii="Arial" w:hAnsi="Arial" w:cs="Arial"/>
        </w:rPr>
        <w:t>.</w:t>
      </w:r>
    </w:p>
    <w:p w14:paraId="3002F634" w14:textId="77777777" w:rsidR="00921F9F" w:rsidRPr="00921F9F" w:rsidRDefault="00921F9F" w:rsidP="00921F9F">
      <w:pPr>
        <w:spacing w:after="0" w:line="360" w:lineRule="auto"/>
        <w:jc w:val="both"/>
        <w:rPr>
          <w:rFonts w:ascii="Arial" w:hAnsi="Arial" w:cs="Arial"/>
        </w:rPr>
      </w:pPr>
      <w:r w:rsidRPr="00921F9F">
        <w:rPr>
          <w:rFonts w:ascii="Arial" w:hAnsi="Arial" w:cs="Arial"/>
        </w:rPr>
        <w:t>However, one limitation of the SMART model is that it may not adequately address the emotional and psychological aspects of goal setting. While it assists in defining clear objectives, it does not provide techniques for overcoming mental hurdles such as self-doubt or a lack of drive. Although the SMART model helped me create an organised strategy, I needed additional support from the coach in terms of motivation and mindset shifts to stay consistent.</w:t>
      </w:r>
    </w:p>
    <w:p w14:paraId="0394BF0C" w14:textId="1606D781" w:rsidR="00A31EA3" w:rsidRPr="00A31EA3" w:rsidRDefault="00A31EA3" w:rsidP="00A31EA3">
      <w:pPr>
        <w:spacing w:after="0" w:line="360" w:lineRule="auto"/>
        <w:jc w:val="both"/>
        <w:rPr>
          <w:rFonts w:ascii="Arial" w:hAnsi="Arial" w:cs="Arial"/>
        </w:rPr>
      </w:pPr>
      <w:r w:rsidRPr="00A31EA3">
        <w:rPr>
          <w:rFonts w:ascii="Arial" w:hAnsi="Arial" w:cs="Arial"/>
        </w:rPr>
        <w:t>Another advantage of the SMART approach is its flexibility to various circumstances. It is especially useful in workplace coaching, where quantitative results are essential for performance evaluation. In fitness coaching, it assists individuals in developing structured and realistic workout routines, assuring effective progress tracking. However, for long-term behavioural change, it may need to be supplemented by other models, such as the GROW model, which places a greater emphasis on examining possibilities and overcoming potential barriers</w:t>
      </w:r>
      <w:r w:rsidR="0064465C">
        <w:rPr>
          <w:rFonts w:ascii="Arial" w:hAnsi="Arial" w:cs="Arial"/>
        </w:rPr>
        <w:t xml:space="preserve"> </w:t>
      </w:r>
      <w:r w:rsidR="0064465C">
        <w:rPr>
          <w:rFonts w:ascii="Arial" w:hAnsi="Arial" w:cs="Arial"/>
        </w:rPr>
        <w:t>(</w:t>
      </w:r>
      <w:r w:rsidR="0064465C" w:rsidRPr="009E6912">
        <w:rPr>
          <w:rFonts w:ascii="Arial" w:hAnsi="Arial" w:cs="Arial"/>
        </w:rPr>
        <w:t>Connor,</w:t>
      </w:r>
      <w:r w:rsidR="0064465C">
        <w:rPr>
          <w:rFonts w:ascii="Arial" w:hAnsi="Arial" w:cs="Arial"/>
        </w:rPr>
        <w:t xml:space="preserve"> </w:t>
      </w:r>
      <w:r w:rsidR="0064465C" w:rsidRPr="009E6912">
        <w:rPr>
          <w:rFonts w:ascii="Arial" w:hAnsi="Arial" w:cs="Arial"/>
        </w:rPr>
        <w:t>2012</w:t>
      </w:r>
      <w:r w:rsidR="0064465C">
        <w:rPr>
          <w:rFonts w:ascii="Arial" w:hAnsi="Arial" w:cs="Arial"/>
        </w:rPr>
        <w:t>).</w:t>
      </w:r>
    </w:p>
    <w:p w14:paraId="49744C55" w14:textId="77777777" w:rsidR="007D70F7" w:rsidRPr="007D70F7" w:rsidRDefault="007D70F7" w:rsidP="007D70F7">
      <w:pPr>
        <w:spacing w:after="0" w:line="360" w:lineRule="auto"/>
        <w:jc w:val="both"/>
        <w:rPr>
          <w:rFonts w:ascii="Arial" w:hAnsi="Arial" w:cs="Arial"/>
        </w:rPr>
      </w:pPr>
      <w:r w:rsidRPr="007D70F7">
        <w:rPr>
          <w:rFonts w:ascii="Arial" w:hAnsi="Arial" w:cs="Arial"/>
        </w:rPr>
        <w:t>To summarise, the SMART model is a useful tool for structuring objectives and increasing motivation, but it should be reinforced with additional strategies to handle emotional and psychological issues. In my coaching experience, the model was helpful in establishing a clear and attainable fitness goal, but continued self-awareness and mindset improvements were required to sustain consistency. By incorporating additional coaching tactics, the SMART model can be even more effective at fostering long-term personal development.</w:t>
      </w:r>
    </w:p>
    <w:p w14:paraId="4B14458E" w14:textId="642DB547" w:rsidR="00E1141C" w:rsidRDefault="00E1141C" w:rsidP="00E1141C">
      <w:pPr>
        <w:spacing w:after="0" w:line="360" w:lineRule="auto"/>
        <w:jc w:val="both"/>
        <w:rPr>
          <w:rFonts w:ascii="Arial" w:hAnsi="Arial" w:cs="Arial"/>
          <w:b/>
          <w:bCs/>
        </w:rPr>
      </w:pPr>
      <w:r w:rsidRPr="00E1141C">
        <w:rPr>
          <w:rFonts w:ascii="Arial" w:hAnsi="Arial" w:cs="Arial"/>
          <w:b/>
          <w:bCs/>
        </w:rPr>
        <w:lastRenderedPageBreak/>
        <w:t xml:space="preserve">Reflection on Coaching </w:t>
      </w:r>
      <w:r w:rsidR="00675A23">
        <w:rPr>
          <w:rFonts w:ascii="Arial" w:hAnsi="Arial" w:cs="Arial"/>
          <w:b/>
          <w:bCs/>
        </w:rPr>
        <w:t>s</w:t>
      </w:r>
      <w:r w:rsidRPr="00E1141C">
        <w:rPr>
          <w:rFonts w:ascii="Arial" w:hAnsi="Arial" w:cs="Arial"/>
          <w:b/>
          <w:bCs/>
        </w:rPr>
        <w:t>ession</w:t>
      </w:r>
    </w:p>
    <w:p w14:paraId="2B0C5FE9" w14:textId="77777777" w:rsidR="00E1141C" w:rsidRPr="00E1141C" w:rsidRDefault="00E1141C" w:rsidP="00E1141C">
      <w:pPr>
        <w:spacing w:after="0" w:line="360" w:lineRule="auto"/>
        <w:jc w:val="both"/>
        <w:rPr>
          <w:rFonts w:ascii="Arial" w:hAnsi="Arial" w:cs="Arial"/>
        </w:rPr>
      </w:pPr>
    </w:p>
    <w:p w14:paraId="63BD3FAF" w14:textId="2BBFDF37" w:rsidR="00E1141C" w:rsidRPr="00E1141C" w:rsidRDefault="00E1141C" w:rsidP="00E1141C">
      <w:pPr>
        <w:spacing w:after="0" w:line="360" w:lineRule="auto"/>
        <w:jc w:val="both"/>
        <w:rPr>
          <w:rFonts w:ascii="Arial" w:hAnsi="Arial" w:cs="Arial"/>
        </w:rPr>
      </w:pPr>
      <w:r w:rsidRPr="00E1141C">
        <w:rPr>
          <w:rFonts w:ascii="Arial" w:hAnsi="Arial" w:cs="Arial"/>
        </w:rPr>
        <w:t xml:space="preserve">Using Gibbs' Reflective Cycle, I will </w:t>
      </w:r>
      <w:r w:rsidR="002E2C4F" w:rsidRPr="00E1141C">
        <w:rPr>
          <w:rFonts w:ascii="Arial" w:hAnsi="Arial" w:cs="Arial"/>
        </w:rPr>
        <w:t>analyse</w:t>
      </w:r>
      <w:r w:rsidRPr="00E1141C">
        <w:rPr>
          <w:rFonts w:ascii="Arial" w:hAnsi="Arial" w:cs="Arial"/>
        </w:rPr>
        <w:t xml:space="preserve"> my first coaching session experience, which focused on setting a structured fitness routine using the SMART model</w:t>
      </w:r>
      <w:r w:rsidR="0064465C">
        <w:rPr>
          <w:rFonts w:ascii="Arial" w:hAnsi="Arial" w:cs="Arial"/>
        </w:rPr>
        <w:t xml:space="preserve"> (</w:t>
      </w:r>
      <w:r w:rsidR="0064465C" w:rsidRPr="009E6912">
        <w:rPr>
          <w:rFonts w:ascii="Arial" w:hAnsi="Arial" w:cs="Arial"/>
        </w:rPr>
        <w:t>Gibbs, 2013)</w:t>
      </w:r>
      <w:r w:rsidR="0064465C">
        <w:rPr>
          <w:rFonts w:ascii="Arial" w:hAnsi="Arial" w:cs="Arial"/>
        </w:rPr>
        <w:t>.</w:t>
      </w:r>
    </w:p>
    <w:p w14:paraId="19433CC0" w14:textId="6075B12F" w:rsidR="003B036C" w:rsidRPr="003B036C" w:rsidRDefault="00E1141C" w:rsidP="003B036C">
      <w:pPr>
        <w:spacing w:after="0" w:line="360" w:lineRule="auto"/>
        <w:jc w:val="both"/>
        <w:rPr>
          <w:rFonts w:ascii="Arial" w:hAnsi="Arial" w:cs="Arial"/>
        </w:rPr>
      </w:pPr>
      <w:r w:rsidRPr="00E1141C">
        <w:rPr>
          <w:rFonts w:ascii="Arial" w:hAnsi="Arial" w:cs="Arial"/>
          <w:b/>
          <w:bCs/>
        </w:rPr>
        <w:t>Description:</w:t>
      </w:r>
      <w:r w:rsidRPr="00E1141C">
        <w:rPr>
          <w:rFonts w:ascii="Arial" w:hAnsi="Arial" w:cs="Arial"/>
        </w:rPr>
        <w:t xml:space="preserve"> </w:t>
      </w:r>
      <w:r w:rsidR="003B036C" w:rsidRPr="003B036C">
        <w:rPr>
          <w:rFonts w:ascii="Arial" w:hAnsi="Arial" w:cs="Arial"/>
        </w:rPr>
        <w:t>The coaching session focused on defining achievable goals for a long-term fitness habit. Prior to the session, I took the time to prepare by studying essential coaching strategies and honing my approach using the theoretical knowledge I gained during my studies. This preparation made me feel more secure in planning the session well. The session began with an open discussion of my fitness goals and the reasons for them, which ensured clarity and personal significance. The coach walked me through the SMART goal-setting process, emphasising the 'Achievable' component to ensure the workout program was feasible. By the end of the session, I had a solid schedule in place, with options for altering routines based on time constraints</w:t>
      </w:r>
      <w:r w:rsidR="0064465C">
        <w:rPr>
          <w:rFonts w:ascii="Arial" w:hAnsi="Arial" w:cs="Arial"/>
        </w:rPr>
        <w:t xml:space="preserve"> (</w:t>
      </w:r>
      <w:r w:rsidR="0064465C" w:rsidRPr="009E6912">
        <w:rPr>
          <w:rFonts w:ascii="Arial" w:hAnsi="Arial" w:cs="Arial"/>
          <w:lang w:val="en-US"/>
        </w:rPr>
        <w:t>Brockbank,</w:t>
      </w:r>
      <w:r w:rsidR="0064465C">
        <w:rPr>
          <w:rFonts w:ascii="Arial" w:hAnsi="Arial" w:cs="Arial"/>
          <w:lang w:val="en-US"/>
        </w:rPr>
        <w:t xml:space="preserve"> </w:t>
      </w:r>
      <w:r w:rsidR="0064465C" w:rsidRPr="009E6912">
        <w:rPr>
          <w:rFonts w:ascii="Arial" w:hAnsi="Arial" w:cs="Arial"/>
          <w:lang w:val="en-US"/>
        </w:rPr>
        <w:t>2012)</w:t>
      </w:r>
      <w:r w:rsidR="0064465C">
        <w:rPr>
          <w:rFonts w:ascii="Arial" w:hAnsi="Arial" w:cs="Arial"/>
          <w:lang w:val="en-US"/>
        </w:rPr>
        <w:t>.</w:t>
      </w:r>
    </w:p>
    <w:p w14:paraId="631FE531" w14:textId="2FBDBDD1" w:rsidR="00747FAB" w:rsidRPr="00747FAB" w:rsidRDefault="00E1141C" w:rsidP="00747FAB">
      <w:pPr>
        <w:spacing w:after="0" w:line="360" w:lineRule="auto"/>
        <w:jc w:val="both"/>
        <w:rPr>
          <w:rFonts w:ascii="Arial" w:hAnsi="Arial" w:cs="Arial"/>
        </w:rPr>
      </w:pPr>
      <w:r w:rsidRPr="00E1141C">
        <w:rPr>
          <w:rFonts w:ascii="Arial" w:hAnsi="Arial" w:cs="Arial"/>
          <w:b/>
          <w:bCs/>
        </w:rPr>
        <w:t>Feelings:</w:t>
      </w:r>
      <w:r w:rsidRPr="00E1141C">
        <w:rPr>
          <w:rFonts w:ascii="Arial" w:hAnsi="Arial" w:cs="Arial"/>
        </w:rPr>
        <w:t xml:space="preserve"> </w:t>
      </w:r>
      <w:r w:rsidR="00747FAB" w:rsidRPr="00747FAB">
        <w:rPr>
          <w:rFonts w:ascii="Arial" w:hAnsi="Arial" w:cs="Arial"/>
        </w:rPr>
        <w:t xml:space="preserve">I felt confident and prepared </w:t>
      </w:r>
      <w:r w:rsidR="00747FAB" w:rsidRPr="00747FAB">
        <w:rPr>
          <w:rFonts w:ascii="Arial" w:hAnsi="Arial" w:cs="Arial"/>
        </w:rPr>
        <w:t>because of</w:t>
      </w:r>
      <w:r w:rsidR="00747FAB" w:rsidRPr="00747FAB">
        <w:rPr>
          <w:rFonts w:ascii="Arial" w:hAnsi="Arial" w:cs="Arial"/>
        </w:rPr>
        <w:t xml:space="preserve"> my previous studies and understanding of coaching approaches. I was relaxed during the session, which allowed for an open and constructive discourse. My enthusiastic involvement with my coach helped to facilitate the flow of ideas. Furthermore, obtaining favourable feedback from my professor gave me confidence that I had effectively applied coaching strategies. However, I was little concerned about whether my goals would be sustainable in the long run, knowing that motivation can change with time</w:t>
      </w:r>
      <w:r w:rsidR="0064465C">
        <w:rPr>
          <w:rFonts w:ascii="Arial" w:hAnsi="Arial" w:cs="Arial"/>
        </w:rPr>
        <w:t xml:space="preserve"> </w:t>
      </w:r>
      <w:r w:rsidR="0064465C">
        <w:rPr>
          <w:rFonts w:ascii="Arial" w:hAnsi="Arial" w:cs="Arial"/>
        </w:rPr>
        <w:t>(</w:t>
      </w:r>
      <w:r w:rsidR="0064465C" w:rsidRPr="009E6912">
        <w:rPr>
          <w:rFonts w:ascii="Arial" w:hAnsi="Arial" w:cs="Arial"/>
        </w:rPr>
        <w:t>Gibbs, 2013)</w:t>
      </w:r>
      <w:r w:rsidR="0064465C">
        <w:rPr>
          <w:rFonts w:ascii="Arial" w:hAnsi="Arial" w:cs="Arial"/>
        </w:rPr>
        <w:t>.</w:t>
      </w:r>
    </w:p>
    <w:p w14:paraId="22539FF8" w14:textId="0254EC42" w:rsidR="003860D7" w:rsidRPr="003860D7" w:rsidRDefault="00E1141C" w:rsidP="003860D7">
      <w:pPr>
        <w:spacing w:after="0" w:line="360" w:lineRule="auto"/>
        <w:jc w:val="both"/>
        <w:rPr>
          <w:rFonts w:ascii="Arial" w:hAnsi="Arial" w:cs="Arial"/>
        </w:rPr>
      </w:pPr>
      <w:r w:rsidRPr="00E1141C">
        <w:rPr>
          <w:rFonts w:ascii="Arial" w:hAnsi="Arial" w:cs="Arial"/>
          <w:b/>
          <w:bCs/>
        </w:rPr>
        <w:t>Evaluation:</w:t>
      </w:r>
      <w:r w:rsidRPr="00E1141C">
        <w:rPr>
          <w:rFonts w:ascii="Arial" w:hAnsi="Arial" w:cs="Arial"/>
        </w:rPr>
        <w:t xml:space="preserve"> </w:t>
      </w:r>
      <w:r w:rsidR="003860D7" w:rsidRPr="003860D7">
        <w:rPr>
          <w:rFonts w:ascii="Arial" w:hAnsi="Arial" w:cs="Arial"/>
        </w:rPr>
        <w:t>One of the session's significant strengths was my ability to engage in meaningful discourse and actively participate in goal formulation. The SMART approach was especially useful in ensuring that my exercise goals were clear and achievable. The program also allowed participants to identify potential roadblocks and devise solutions to maintain consistency, such as scheduling certain workout days and measuring progress using a fitness app. However, one shortcoming of the session was that it was primarily concerned with goal setting rather than digging deeply into the emotional and psychological aspects of motivation. While the SMART approach assisted in the development of a structured plan, additional tactics, such as investigating intrinsic motivation or identifying potential mental barriers, might have increased my commitment even more</w:t>
      </w:r>
      <w:r w:rsidR="0064465C">
        <w:rPr>
          <w:rFonts w:ascii="Arial" w:hAnsi="Arial" w:cs="Arial"/>
        </w:rPr>
        <w:t xml:space="preserve"> </w:t>
      </w:r>
      <w:r w:rsidR="0064465C">
        <w:rPr>
          <w:rFonts w:ascii="Arial" w:hAnsi="Arial" w:cs="Arial"/>
        </w:rPr>
        <w:t>(</w:t>
      </w:r>
      <w:r w:rsidR="0064465C" w:rsidRPr="009E6912">
        <w:rPr>
          <w:rFonts w:ascii="Arial" w:hAnsi="Arial" w:cs="Arial"/>
        </w:rPr>
        <w:t>Clutterbuck, 2009)</w:t>
      </w:r>
      <w:r w:rsidR="0064465C">
        <w:rPr>
          <w:rFonts w:ascii="Arial" w:hAnsi="Arial" w:cs="Arial"/>
        </w:rPr>
        <w:t>.</w:t>
      </w:r>
    </w:p>
    <w:p w14:paraId="74323995" w14:textId="3E1994A6" w:rsidR="009E16A6" w:rsidRPr="009E16A6" w:rsidRDefault="00E1141C" w:rsidP="009E16A6">
      <w:pPr>
        <w:spacing w:after="0" w:line="360" w:lineRule="auto"/>
        <w:jc w:val="both"/>
        <w:rPr>
          <w:rFonts w:ascii="Arial" w:hAnsi="Arial" w:cs="Arial"/>
        </w:rPr>
      </w:pPr>
      <w:r w:rsidRPr="00E1141C">
        <w:rPr>
          <w:rFonts w:ascii="Arial" w:hAnsi="Arial" w:cs="Arial"/>
          <w:b/>
          <w:bCs/>
        </w:rPr>
        <w:t>Analysis:</w:t>
      </w:r>
      <w:r w:rsidRPr="00E1141C">
        <w:rPr>
          <w:rFonts w:ascii="Arial" w:hAnsi="Arial" w:cs="Arial"/>
        </w:rPr>
        <w:t xml:space="preserve"> </w:t>
      </w:r>
      <w:r w:rsidR="009E16A6" w:rsidRPr="009E16A6">
        <w:rPr>
          <w:rFonts w:ascii="Arial" w:hAnsi="Arial" w:cs="Arial"/>
        </w:rPr>
        <w:t xml:space="preserve">The coaching session emphasised the value of structure in accomplishing goals. The SMART approach meant that my workout routine was more than simply an abstract ambition, but a practical, concrete strategy. According to Grant (2016), structured coaching methods help to boost motivation and goal achievement. The seminar also emphasised the significance of accountability, encouraging me to track my progress and </w:t>
      </w:r>
      <w:r w:rsidR="0064465C" w:rsidRPr="009E16A6">
        <w:rPr>
          <w:rFonts w:ascii="Arial" w:hAnsi="Arial" w:cs="Arial"/>
        </w:rPr>
        <w:t>adjust</w:t>
      </w:r>
      <w:r w:rsidR="009E16A6" w:rsidRPr="009E16A6">
        <w:rPr>
          <w:rFonts w:ascii="Arial" w:hAnsi="Arial" w:cs="Arial"/>
        </w:rPr>
        <w:t xml:space="preserve"> as needed. Nonetheless, I realised that, while organised goal setting is important, maintaining long-term commitment necessitates ongoing self-reflection and change. </w:t>
      </w:r>
    </w:p>
    <w:p w14:paraId="585E5E8A" w14:textId="23F3D8AD" w:rsidR="00140FB9" w:rsidRPr="00140FB9" w:rsidRDefault="00E1141C" w:rsidP="00140FB9">
      <w:pPr>
        <w:spacing w:after="0" w:line="360" w:lineRule="auto"/>
        <w:jc w:val="both"/>
        <w:rPr>
          <w:rFonts w:ascii="Arial" w:hAnsi="Arial" w:cs="Arial"/>
        </w:rPr>
      </w:pPr>
      <w:r w:rsidRPr="00E1141C">
        <w:rPr>
          <w:rFonts w:ascii="Arial" w:hAnsi="Arial" w:cs="Arial"/>
          <w:b/>
          <w:bCs/>
        </w:rPr>
        <w:lastRenderedPageBreak/>
        <w:t>Conclusion:</w:t>
      </w:r>
      <w:r w:rsidRPr="00E1141C">
        <w:rPr>
          <w:rFonts w:ascii="Arial" w:hAnsi="Arial" w:cs="Arial"/>
        </w:rPr>
        <w:t xml:space="preserve"> </w:t>
      </w:r>
      <w:r w:rsidR="00140FB9" w:rsidRPr="00140FB9">
        <w:rPr>
          <w:rFonts w:ascii="Arial" w:hAnsi="Arial" w:cs="Arial"/>
        </w:rPr>
        <w:t>Overall, the coaching session was a success, since it assisted me in developing an organised and achievable fitness plan. My preparation and participation aided in a smooth and productive debate. However, I recognise the need to supplement organised goal planning with tactics that address inner drive and emotional hurdles</w:t>
      </w:r>
      <w:r w:rsidR="0064465C">
        <w:rPr>
          <w:rFonts w:ascii="Arial" w:hAnsi="Arial" w:cs="Arial"/>
        </w:rPr>
        <w:t xml:space="preserve"> </w:t>
      </w:r>
      <w:r w:rsidR="0064465C">
        <w:rPr>
          <w:rFonts w:ascii="Arial" w:hAnsi="Arial" w:cs="Arial"/>
        </w:rPr>
        <w:t>(</w:t>
      </w:r>
      <w:r w:rsidR="0064465C" w:rsidRPr="009E6912">
        <w:rPr>
          <w:rFonts w:ascii="Arial" w:hAnsi="Arial" w:cs="Arial"/>
          <w:lang w:val="en-US"/>
        </w:rPr>
        <w:t>Brockbank,</w:t>
      </w:r>
      <w:r w:rsidR="0064465C">
        <w:rPr>
          <w:rFonts w:ascii="Arial" w:hAnsi="Arial" w:cs="Arial"/>
          <w:lang w:val="en-US"/>
        </w:rPr>
        <w:t xml:space="preserve"> </w:t>
      </w:r>
      <w:r w:rsidR="0064465C" w:rsidRPr="009E6912">
        <w:rPr>
          <w:rFonts w:ascii="Arial" w:hAnsi="Arial" w:cs="Arial"/>
          <w:lang w:val="en-US"/>
        </w:rPr>
        <w:t>2012)</w:t>
      </w:r>
      <w:r w:rsidR="0064465C">
        <w:rPr>
          <w:rFonts w:ascii="Arial" w:hAnsi="Arial" w:cs="Arial"/>
          <w:lang w:val="en-US"/>
        </w:rPr>
        <w:t>.</w:t>
      </w:r>
    </w:p>
    <w:p w14:paraId="17B1F014" w14:textId="1AD89817" w:rsidR="00FE56EA" w:rsidRPr="00FE56EA" w:rsidRDefault="00E1141C" w:rsidP="00FE56EA">
      <w:pPr>
        <w:spacing w:after="0" w:line="360" w:lineRule="auto"/>
        <w:jc w:val="both"/>
        <w:rPr>
          <w:rFonts w:ascii="Arial" w:hAnsi="Arial" w:cs="Arial"/>
        </w:rPr>
      </w:pPr>
      <w:r w:rsidRPr="00E1141C">
        <w:rPr>
          <w:rFonts w:ascii="Arial" w:hAnsi="Arial" w:cs="Arial"/>
          <w:b/>
          <w:bCs/>
        </w:rPr>
        <w:t>Action Plan:</w:t>
      </w:r>
      <w:r w:rsidRPr="00E1141C">
        <w:rPr>
          <w:rFonts w:ascii="Arial" w:hAnsi="Arial" w:cs="Arial"/>
        </w:rPr>
        <w:t xml:space="preserve"> </w:t>
      </w:r>
      <w:r w:rsidR="00FE56EA" w:rsidRPr="00FE56EA">
        <w:rPr>
          <w:rFonts w:ascii="Arial" w:hAnsi="Arial" w:cs="Arial"/>
        </w:rPr>
        <w:t xml:space="preserve">Moving forward, I plan to incorporate other coaching techniques, such as motivational interviewing, to strengthen commitment beyond goal setting. In addition, I intend to seek ongoing feedback and reflection </w:t>
      </w:r>
      <w:r w:rsidR="0045247E" w:rsidRPr="00FE56EA">
        <w:rPr>
          <w:rFonts w:ascii="Arial" w:hAnsi="Arial" w:cs="Arial"/>
        </w:rPr>
        <w:t>to</w:t>
      </w:r>
      <w:r w:rsidR="00FE56EA" w:rsidRPr="00FE56EA">
        <w:rPr>
          <w:rFonts w:ascii="Arial" w:hAnsi="Arial" w:cs="Arial"/>
        </w:rPr>
        <w:t xml:space="preserve"> measure my success and adjust my exercise plan accordingly. I hope to improve my ability to maintain long-term behavioural change by combining organised goal planning with motivational tactics</w:t>
      </w:r>
      <w:r w:rsidR="0064465C">
        <w:rPr>
          <w:rFonts w:ascii="Arial" w:hAnsi="Arial" w:cs="Arial"/>
        </w:rPr>
        <w:t xml:space="preserve"> </w:t>
      </w:r>
      <w:r w:rsidR="0064465C">
        <w:rPr>
          <w:rFonts w:ascii="Arial" w:hAnsi="Arial" w:cs="Arial"/>
        </w:rPr>
        <w:t>(</w:t>
      </w:r>
      <w:r w:rsidR="0064465C" w:rsidRPr="009E6912">
        <w:rPr>
          <w:rFonts w:ascii="Arial" w:hAnsi="Arial" w:cs="Arial"/>
        </w:rPr>
        <w:t>Connor,</w:t>
      </w:r>
      <w:r w:rsidR="0064465C">
        <w:rPr>
          <w:rFonts w:ascii="Arial" w:hAnsi="Arial" w:cs="Arial"/>
        </w:rPr>
        <w:t xml:space="preserve"> </w:t>
      </w:r>
      <w:r w:rsidR="0064465C" w:rsidRPr="009E6912">
        <w:rPr>
          <w:rFonts w:ascii="Arial" w:hAnsi="Arial" w:cs="Arial"/>
        </w:rPr>
        <w:t>2012</w:t>
      </w:r>
      <w:r w:rsidR="0064465C">
        <w:rPr>
          <w:rFonts w:ascii="Arial" w:hAnsi="Arial" w:cs="Arial"/>
        </w:rPr>
        <w:t>).</w:t>
      </w:r>
    </w:p>
    <w:p w14:paraId="6B16991C" w14:textId="2053F241" w:rsidR="00F234A3" w:rsidRPr="006C5036" w:rsidRDefault="00F234A3" w:rsidP="006C5036">
      <w:pPr>
        <w:spacing w:after="0" w:line="360" w:lineRule="auto"/>
        <w:jc w:val="both"/>
        <w:rPr>
          <w:rFonts w:ascii="Arial" w:hAnsi="Arial" w:cs="Arial"/>
        </w:rPr>
      </w:pPr>
    </w:p>
    <w:p w14:paraId="341FA837" w14:textId="1996C85C" w:rsidR="00C6115C" w:rsidRDefault="00C6115C" w:rsidP="00C6115C">
      <w:pPr>
        <w:spacing w:after="0" w:line="360" w:lineRule="auto"/>
        <w:jc w:val="both"/>
        <w:rPr>
          <w:rFonts w:ascii="Arial" w:hAnsi="Arial" w:cs="Arial"/>
          <w:b/>
          <w:bCs/>
        </w:rPr>
      </w:pPr>
      <w:r w:rsidRPr="00C6115C">
        <w:rPr>
          <w:rFonts w:ascii="Arial" w:hAnsi="Arial" w:cs="Arial"/>
          <w:b/>
          <w:bCs/>
        </w:rPr>
        <w:t xml:space="preserve">Reflection on Mentoring </w:t>
      </w:r>
      <w:r>
        <w:rPr>
          <w:rFonts w:ascii="Arial" w:hAnsi="Arial" w:cs="Arial"/>
          <w:b/>
          <w:bCs/>
        </w:rPr>
        <w:t>s</w:t>
      </w:r>
      <w:r w:rsidRPr="00C6115C">
        <w:rPr>
          <w:rFonts w:ascii="Arial" w:hAnsi="Arial" w:cs="Arial"/>
          <w:b/>
          <w:bCs/>
        </w:rPr>
        <w:t>ession</w:t>
      </w:r>
    </w:p>
    <w:p w14:paraId="3365094D" w14:textId="77777777" w:rsidR="00FA5458" w:rsidRPr="00C6115C" w:rsidRDefault="00FA5458" w:rsidP="00C6115C">
      <w:pPr>
        <w:spacing w:after="0" w:line="360" w:lineRule="auto"/>
        <w:jc w:val="both"/>
        <w:rPr>
          <w:rFonts w:ascii="Arial" w:hAnsi="Arial" w:cs="Arial"/>
        </w:rPr>
      </w:pPr>
    </w:p>
    <w:p w14:paraId="3D850B11" w14:textId="78AD0A0B" w:rsidR="00C6115C" w:rsidRPr="00C6115C" w:rsidRDefault="00C6115C" w:rsidP="00C6115C">
      <w:pPr>
        <w:spacing w:after="0" w:line="360" w:lineRule="auto"/>
        <w:jc w:val="both"/>
        <w:rPr>
          <w:rFonts w:ascii="Arial" w:hAnsi="Arial" w:cs="Arial"/>
        </w:rPr>
      </w:pPr>
      <w:r w:rsidRPr="00C6115C">
        <w:rPr>
          <w:rFonts w:ascii="Arial" w:hAnsi="Arial" w:cs="Arial"/>
        </w:rPr>
        <w:t>Using Gibbs' Reflective Cycle, I will analyse my experience in the mentoring session, where I explored the Johari Window model to gain deeper self-awareness.</w:t>
      </w:r>
    </w:p>
    <w:p w14:paraId="095ACFBC" w14:textId="3ADE67DB" w:rsidR="00566F67" w:rsidRPr="00566F67" w:rsidRDefault="00C6115C" w:rsidP="00566F67">
      <w:pPr>
        <w:spacing w:after="0" w:line="360" w:lineRule="auto"/>
        <w:jc w:val="both"/>
        <w:rPr>
          <w:rFonts w:ascii="Arial" w:hAnsi="Arial" w:cs="Arial"/>
        </w:rPr>
      </w:pPr>
      <w:r w:rsidRPr="00C6115C">
        <w:rPr>
          <w:rFonts w:ascii="Arial" w:hAnsi="Arial" w:cs="Arial"/>
          <w:b/>
          <w:bCs/>
        </w:rPr>
        <w:t>Description:</w:t>
      </w:r>
      <w:r w:rsidRPr="00C6115C">
        <w:rPr>
          <w:rFonts w:ascii="Arial" w:hAnsi="Arial" w:cs="Arial"/>
        </w:rPr>
        <w:t xml:space="preserve"> </w:t>
      </w:r>
      <w:r w:rsidR="00566F67" w:rsidRPr="00566F67">
        <w:rPr>
          <w:rFonts w:ascii="Arial" w:hAnsi="Arial" w:cs="Arial"/>
        </w:rPr>
        <w:t xml:space="preserve">The mentoring session concentrated on identifying blind spots using the Johari Window </w:t>
      </w:r>
      <w:r w:rsidR="00566F67">
        <w:rPr>
          <w:rFonts w:ascii="Arial" w:hAnsi="Arial" w:cs="Arial"/>
        </w:rPr>
        <w:t>model</w:t>
      </w:r>
      <w:r w:rsidR="00566F67" w:rsidRPr="00566F67">
        <w:rPr>
          <w:rFonts w:ascii="Arial" w:hAnsi="Arial" w:cs="Arial"/>
        </w:rPr>
        <w:t>. My mentor helped me see previously unknown tendencies in my fitness path, such as my proclivity to ignore minor accomplishments. Through guided meditation, I realised that I was often focussing on what I hadn't completed rather than appreciating progress.</w:t>
      </w:r>
    </w:p>
    <w:p w14:paraId="73B6795C" w14:textId="6BD1B4A2" w:rsidR="009E46C8" w:rsidRPr="009E46C8" w:rsidRDefault="00B00362" w:rsidP="009E46C8">
      <w:pPr>
        <w:spacing w:after="0" w:line="360" w:lineRule="auto"/>
        <w:jc w:val="both"/>
        <w:rPr>
          <w:rFonts w:ascii="Arial" w:hAnsi="Arial" w:cs="Arial"/>
        </w:rPr>
      </w:pPr>
      <w:r w:rsidRPr="00B00362">
        <w:rPr>
          <w:rFonts w:ascii="Arial" w:hAnsi="Arial" w:cs="Arial"/>
        </w:rPr>
        <w:t>During the session, my mentor urged me to reflect on previous experiences and find instances where I made improvement but failed to recognise it. This technique was eye-opening for me since I realised how much self-criticism was harming my ability to stick to a workout plan. My mentor told out that even minor efforts, such as showing up for a shorter gym session, contribute to long-term improvement and should be viewed as accomplishments rather than failures.</w:t>
      </w:r>
      <w:r w:rsidR="00A96180">
        <w:rPr>
          <w:rFonts w:ascii="Arial" w:hAnsi="Arial" w:cs="Arial"/>
        </w:rPr>
        <w:t xml:space="preserve"> </w:t>
      </w:r>
      <w:r w:rsidR="009E46C8" w:rsidRPr="009E46C8">
        <w:rPr>
          <w:rFonts w:ascii="Arial" w:hAnsi="Arial" w:cs="Arial"/>
        </w:rPr>
        <w:t>The program also included a discussion about ways for reinforcing positive habits. My mentor suggested that I use self-reflection exercises, such as recording tiny achievements after each workout, to change my focus away from perfection and towards development. We also talked about the necessity of setting little goals and praising myself when I reached them, rather than continuously focussing on how much more work needed to be done</w:t>
      </w:r>
      <w:r w:rsidR="00710C9B">
        <w:rPr>
          <w:rFonts w:ascii="Arial" w:hAnsi="Arial" w:cs="Arial"/>
        </w:rPr>
        <w:t xml:space="preserve"> (</w:t>
      </w:r>
      <w:r w:rsidR="00710C9B" w:rsidRPr="009E6912">
        <w:rPr>
          <w:rFonts w:ascii="Arial" w:hAnsi="Arial" w:cs="Arial"/>
        </w:rPr>
        <w:t>Welch, 2023)</w:t>
      </w:r>
      <w:r w:rsidR="00710C9B">
        <w:rPr>
          <w:rFonts w:ascii="Arial" w:hAnsi="Arial" w:cs="Arial"/>
        </w:rPr>
        <w:t>.</w:t>
      </w:r>
    </w:p>
    <w:p w14:paraId="459A0E27" w14:textId="5C9C9A1A" w:rsidR="006E01C7" w:rsidRPr="006E01C7" w:rsidRDefault="00C6115C" w:rsidP="006E01C7">
      <w:pPr>
        <w:spacing w:after="0" w:line="360" w:lineRule="auto"/>
        <w:jc w:val="both"/>
        <w:rPr>
          <w:rFonts w:ascii="Arial" w:hAnsi="Arial" w:cs="Arial"/>
        </w:rPr>
      </w:pPr>
      <w:r w:rsidRPr="00C6115C">
        <w:rPr>
          <w:rFonts w:ascii="Arial" w:hAnsi="Arial" w:cs="Arial"/>
          <w:b/>
          <w:bCs/>
        </w:rPr>
        <w:t>Feelings:</w:t>
      </w:r>
      <w:r w:rsidRPr="00C6115C">
        <w:rPr>
          <w:rFonts w:ascii="Arial" w:hAnsi="Arial" w:cs="Arial"/>
        </w:rPr>
        <w:t xml:space="preserve"> </w:t>
      </w:r>
      <w:r w:rsidR="006E01C7" w:rsidRPr="006E01C7">
        <w:rPr>
          <w:rFonts w:ascii="Arial" w:hAnsi="Arial" w:cs="Arial"/>
        </w:rPr>
        <w:t xml:space="preserve">The </w:t>
      </w:r>
      <w:r w:rsidR="006E01C7">
        <w:rPr>
          <w:rFonts w:ascii="Arial" w:hAnsi="Arial" w:cs="Arial"/>
        </w:rPr>
        <w:t>session</w:t>
      </w:r>
      <w:r w:rsidR="006E01C7" w:rsidRPr="006E01C7">
        <w:rPr>
          <w:rFonts w:ascii="Arial" w:hAnsi="Arial" w:cs="Arial"/>
        </w:rPr>
        <w:t xml:space="preserve"> gave me a fresh perspective on how I approach self-improvement, which kept me motivated and involved. I felt at ease talking about my difficulties because of the mentor's encouraging demeanour, and I was taken aback by some of the revelations that surfaced. Furthermore, my professor's encouraging comments confirmed that I could contribute fully to the mentoring process and get its benefits.</w:t>
      </w:r>
    </w:p>
    <w:p w14:paraId="226BE26B" w14:textId="798D1E31" w:rsidR="00A95989" w:rsidRDefault="00A95989" w:rsidP="00C6115C">
      <w:pPr>
        <w:spacing w:after="0" w:line="360" w:lineRule="auto"/>
        <w:jc w:val="both"/>
        <w:rPr>
          <w:rFonts w:ascii="Arial" w:hAnsi="Arial" w:cs="Arial"/>
        </w:rPr>
      </w:pPr>
      <w:r w:rsidRPr="00A95989">
        <w:rPr>
          <w:rFonts w:ascii="Arial" w:hAnsi="Arial" w:cs="Arial"/>
        </w:rPr>
        <w:t xml:space="preserve">As the talk progressed, I had epiphanies that altered how I saw fitness achievement. I had previously thought that I was not being true to my commitment if I did not do a full, rigorous workout. But my mentor made it clear to me that effort and consistency are more significant </w:t>
      </w:r>
      <w:r w:rsidRPr="00A95989">
        <w:rPr>
          <w:rFonts w:ascii="Arial" w:hAnsi="Arial" w:cs="Arial"/>
        </w:rPr>
        <w:lastRenderedPageBreak/>
        <w:t>than perfection. Because of this mental change, I felt less pressure to sustain long-term habits and more confident in my capacity to do so</w:t>
      </w:r>
      <w:r w:rsidR="0064465C">
        <w:rPr>
          <w:rFonts w:ascii="Arial" w:hAnsi="Arial" w:cs="Arial"/>
        </w:rPr>
        <w:t xml:space="preserve"> </w:t>
      </w:r>
      <w:r w:rsidR="0064465C">
        <w:rPr>
          <w:rFonts w:ascii="Arial" w:hAnsi="Arial" w:cs="Arial"/>
        </w:rPr>
        <w:t>(</w:t>
      </w:r>
      <w:r w:rsidR="0064465C" w:rsidRPr="009E6912">
        <w:rPr>
          <w:rFonts w:ascii="Arial" w:hAnsi="Arial" w:cs="Arial"/>
        </w:rPr>
        <w:t>Clutterbuck, 2009)</w:t>
      </w:r>
      <w:r w:rsidR="0064465C">
        <w:rPr>
          <w:rFonts w:ascii="Arial" w:hAnsi="Arial" w:cs="Arial"/>
        </w:rPr>
        <w:t>.</w:t>
      </w:r>
    </w:p>
    <w:p w14:paraId="1F449C9B" w14:textId="008D5165" w:rsidR="002E5885" w:rsidRPr="002E5885" w:rsidRDefault="00C6115C" w:rsidP="002E5885">
      <w:pPr>
        <w:spacing w:after="0" w:line="360" w:lineRule="auto"/>
        <w:jc w:val="both"/>
        <w:rPr>
          <w:rFonts w:ascii="Arial" w:hAnsi="Arial" w:cs="Arial"/>
        </w:rPr>
      </w:pPr>
      <w:r w:rsidRPr="00C6115C">
        <w:rPr>
          <w:rFonts w:ascii="Arial" w:hAnsi="Arial" w:cs="Arial"/>
          <w:b/>
          <w:bCs/>
        </w:rPr>
        <w:t>Evaluation:</w:t>
      </w:r>
      <w:r w:rsidRPr="00C6115C">
        <w:rPr>
          <w:rFonts w:ascii="Arial" w:hAnsi="Arial" w:cs="Arial"/>
        </w:rPr>
        <w:t xml:space="preserve"> </w:t>
      </w:r>
      <w:r w:rsidR="002E5885" w:rsidRPr="002E5885">
        <w:rPr>
          <w:rFonts w:ascii="Arial" w:hAnsi="Arial" w:cs="Arial"/>
        </w:rPr>
        <w:t>The session's capacity to identify underlying psychological obstacles to my workout routine's constancy was one of its main strengths. The Johari Window paradigm reinforced the value of self-awareness and was very helpful in assisting me in identifying blind spots. My mentor gave me insightful advice, and the discussion's framework made it easier for me to examine my own thought processes. However, one drawback of the session was that it mostly concentrated on identifying these issues without offering comprehensive remedies right away. Although tactics like recording minor victories and creating incremental goals were covered, I believed that the session's results may have been improved by looking at more specific behavioural strategies like habit-stacking or outside accountability systems.</w:t>
      </w:r>
    </w:p>
    <w:p w14:paraId="17CEC51E" w14:textId="4DE52269" w:rsidR="00247F76" w:rsidRPr="00247F76" w:rsidRDefault="00C6115C" w:rsidP="00247F76">
      <w:pPr>
        <w:spacing w:after="0" w:line="360" w:lineRule="auto"/>
        <w:jc w:val="both"/>
        <w:rPr>
          <w:rFonts w:ascii="Arial" w:hAnsi="Arial" w:cs="Arial"/>
        </w:rPr>
      </w:pPr>
      <w:r w:rsidRPr="00C6115C">
        <w:rPr>
          <w:rFonts w:ascii="Arial" w:hAnsi="Arial" w:cs="Arial"/>
          <w:b/>
          <w:bCs/>
        </w:rPr>
        <w:t>Analysis:</w:t>
      </w:r>
      <w:r w:rsidRPr="00C6115C">
        <w:rPr>
          <w:rFonts w:ascii="Arial" w:hAnsi="Arial" w:cs="Arial"/>
        </w:rPr>
        <w:t xml:space="preserve"> </w:t>
      </w:r>
      <w:r w:rsidR="00247F76" w:rsidRPr="00247F76">
        <w:rPr>
          <w:rFonts w:ascii="Arial" w:hAnsi="Arial" w:cs="Arial"/>
        </w:rPr>
        <w:t xml:space="preserve">The importance of self-reflection in personal development was reaffirmed throughout the mentorship session. Significant behavioural changes can result from raising awareness of blind spots. I developed a more balanced view of progress after realising that I had a propensity to underestimate little accomplishments. Going forward, using positive reinforcement strategies like keeping a log of my daily victories and visually monitoring my progress could improve the efficacy of my fitness quest. This session also caused me to consider how thinking affects the development of long-term habits. People who concentrate on learning from their experiences rather than obsessing over immediate results are more likely to maintain motivation, per Carol Dweck's (2006) growth mindset research. </w:t>
      </w:r>
    </w:p>
    <w:p w14:paraId="68CD1D57" w14:textId="5FEA4959" w:rsidR="00C872E9" w:rsidRPr="00C872E9" w:rsidRDefault="00C6115C" w:rsidP="00C872E9">
      <w:pPr>
        <w:spacing w:after="0" w:line="360" w:lineRule="auto"/>
        <w:jc w:val="both"/>
        <w:rPr>
          <w:rFonts w:ascii="Arial" w:hAnsi="Arial" w:cs="Arial"/>
        </w:rPr>
      </w:pPr>
      <w:r w:rsidRPr="00C6115C">
        <w:rPr>
          <w:rFonts w:ascii="Arial" w:hAnsi="Arial" w:cs="Arial"/>
          <w:b/>
          <w:bCs/>
        </w:rPr>
        <w:t>Conclusion:</w:t>
      </w:r>
      <w:r w:rsidRPr="00C6115C">
        <w:rPr>
          <w:rFonts w:ascii="Arial" w:hAnsi="Arial" w:cs="Arial"/>
        </w:rPr>
        <w:t xml:space="preserve"> </w:t>
      </w:r>
      <w:r w:rsidR="00C872E9" w:rsidRPr="00C872E9">
        <w:rPr>
          <w:rFonts w:ascii="Arial" w:hAnsi="Arial" w:cs="Arial"/>
        </w:rPr>
        <w:t>The mentor</w:t>
      </w:r>
      <w:r w:rsidR="00C872E9">
        <w:rPr>
          <w:rFonts w:ascii="Arial" w:hAnsi="Arial" w:cs="Arial"/>
        </w:rPr>
        <w:t>ing</w:t>
      </w:r>
      <w:r w:rsidR="00C872E9" w:rsidRPr="00C872E9">
        <w:rPr>
          <w:rFonts w:ascii="Arial" w:hAnsi="Arial" w:cs="Arial"/>
        </w:rPr>
        <w:t xml:space="preserve"> session was quite helpful, giving me important insights into my thoughts and actions. </w:t>
      </w:r>
      <w:r w:rsidR="00C872E9" w:rsidRPr="00C872E9">
        <w:rPr>
          <w:rFonts w:ascii="Arial" w:hAnsi="Arial" w:cs="Arial"/>
        </w:rPr>
        <w:t>Instead,</w:t>
      </w:r>
      <w:r w:rsidR="00C872E9" w:rsidRPr="00C872E9">
        <w:rPr>
          <w:rFonts w:ascii="Arial" w:hAnsi="Arial" w:cs="Arial"/>
        </w:rPr>
        <w:t xml:space="preserve"> </w:t>
      </w:r>
      <w:r w:rsidR="00C872E9" w:rsidRPr="00C872E9">
        <w:rPr>
          <w:rFonts w:ascii="Arial" w:hAnsi="Arial" w:cs="Arial"/>
        </w:rPr>
        <w:t>then</w:t>
      </w:r>
      <w:r w:rsidR="00C872E9" w:rsidRPr="00C872E9">
        <w:rPr>
          <w:rFonts w:ascii="Arial" w:hAnsi="Arial" w:cs="Arial"/>
        </w:rPr>
        <w:t xml:space="preserve"> concentrating only on results, it emphasised the need of recognising and applauding advancements. I learnt through guided self-reflection how my motivation and consistency were affected by how I defined success</w:t>
      </w:r>
      <w:r w:rsidR="00710C9B">
        <w:rPr>
          <w:rFonts w:ascii="Arial" w:hAnsi="Arial" w:cs="Arial"/>
        </w:rPr>
        <w:t xml:space="preserve"> </w:t>
      </w:r>
      <w:r w:rsidR="00710C9B">
        <w:rPr>
          <w:rFonts w:ascii="Arial" w:hAnsi="Arial" w:cs="Arial"/>
        </w:rPr>
        <w:t>(</w:t>
      </w:r>
      <w:r w:rsidR="00710C9B" w:rsidRPr="009E6912">
        <w:rPr>
          <w:rFonts w:ascii="Arial" w:hAnsi="Arial" w:cs="Arial"/>
        </w:rPr>
        <w:t>Welch, 2023)</w:t>
      </w:r>
      <w:r w:rsidR="00710C9B">
        <w:rPr>
          <w:rFonts w:ascii="Arial" w:hAnsi="Arial" w:cs="Arial"/>
        </w:rPr>
        <w:t>.</w:t>
      </w:r>
    </w:p>
    <w:p w14:paraId="01065D6F" w14:textId="0FBD10C2" w:rsidR="009879AA" w:rsidRPr="009879AA" w:rsidRDefault="00C6115C" w:rsidP="009879AA">
      <w:pPr>
        <w:spacing w:after="0" w:line="360" w:lineRule="auto"/>
        <w:jc w:val="both"/>
        <w:rPr>
          <w:rFonts w:ascii="Arial" w:hAnsi="Arial" w:cs="Arial"/>
        </w:rPr>
      </w:pPr>
      <w:r w:rsidRPr="00C6115C">
        <w:rPr>
          <w:rFonts w:ascii="Arial" w:hAnsi="Arial" w:cs="Arial"/>
          <w:b/>
          <w:bCs/>
        </w:rPr>
        <w:t>Action Plan:</w:t>
      </w:r>
      <w:r w:rsidRPr="00C6115C">
        <w:rPr>
          <w:rFonts w:ascii="Arial" w:hAnsi="Arial" w:cs="Arial"/>
        </w:rPr>
        <w:t xml:space="preserve"> </w:t>
      </w:r>
      <w:r w:rsidR="009879AA" w:rsidRPr="009879AA">
        <w:rPr>
          <w:rFonts w:ascii="Arial" w:hAnsi="Arial" w:cs="Arial"/>
        </w:rPr>
        <w:t xml:space="preserve">I'll use self-awareness strategies, like keeping a progress log, and positive reinforcement to keep myself motivated </w:t>
      </w:r>
      <w:r w:rsidR="009879AA" w:rsidRPr="009879AA">
        <w:rPr>
          <w:rFonts w:ascii="Arial" w:hAnsi="Arial" w:cs="Arial"/>
        </w:rPr>
        <w:t>to</w:t>
      </w:r>
      <w:r w:rsidR="009879AA" w:rsidRPr="009879AA">
        <w:rPr>
          <w:rFonts w:ascii="Arial" w:hAnsi="Arial" w:cs="Arial"/>
        </w:rPr>
        <w:t xml:space="preserve"> expand on this experience. I'll also ask my mentor for input on a regular basis to keep improving how I approach personal growth. In the future, I'll also look at other methods like habit-stacking and external accountability tactics to strengthen my exercise regimen and make sure I stick with it over the long run</w:t>
      </w:r>
      <w:r w:rsidR="0064465C">
        <w:rPr>
          <w:rFonts w:ascii="Arial" w:hAnsi="Arial" w:cs="Arial"/>
        </w:rPr>
        <w:t xml:space="preserve"> (</w:t>
      </w:r>
      <w:r w:rsidR="0064465C" w:rsidRPr="009E6912">
        <w:rPr>
          <w:rFonts w:ascii="Arial" w:hAnsi="Arial" w:cs="Arial"/>
        </w:rPr>
        <w:t>Connor,</w:t>
      </w:r>
      <w:r w:rsidR="0064465C">
        <w:rPr>
          <w:rFonts w:ascii="Arial" w:hAnsi="Arial" w:cs="Arial"/>
        </w:rPr>
        <w:t xml:space="preserve"> </w:t>
      </w:r>
      <w:r w:rsidR="0064465C" w:rsidRPr="009E6912">
        <w:rPr>
          <w:rFonts w:ascii="Arial" w:hAnsi="Arial" w:cs="Arial"/>
        </w:rPr>
        <w:t>2012</w:t>
      </w:r>
      <w:r w:rsidR="0064465C">
        <w:rPr>
          <w:rFonts w:ascii="Arial" w:hAnsi="Arial" w:cs="Arial"/>
        </w:rPr>
        <w:t>).</w:t>
      </w:r>
    </w:p>
    <w:p w14:paraId="7B489541" w14:textId="6C3B1FEC" w:rsidR="00AB4C10" w:rsidRDefault="00AB4C10" w:rsidP="00AB4C10">
      <w:pPr>
        <w:spacing w:after="0" w:line="360" w:lineRule="auto"/>
        <w:jc w:val="both"/>
        <w:rPr>
          <w:rFonts w:ascii="Arial" w:hAnsi="Arial" w:cs="Arial"/>
          <w:b/>
          <w:bCs/>
        </w:rPr>
      </w:pPr>
    </w:p>
    <w:p w14:paraId="5E1C1973" w14:textId="77777777" w:rsidR="00AB4C10" w:rsidRDefault="00AB4C10" w:rsidP="00AB4C10">
      <w:pPr>
        <w:spacing w:after="0" w:line="360" w:lineRule="auto"/>
        <w:jc w:val="both"/>
        <w:rPr>
          <w:rFonts w:ascii="Arial" w:hAnsi="Arial" w:cs="Arial"/>
          <w:b/>
          <w:bCs/>
        </w:rPr>
      </w:pPr>
    </w:p>
    <w:p w14:paraId="3DB4ED58" w14:textId="77777777" w:rsidR="009879AA" w:rsidRDefault="009879AA" w:rsidP="00AB4C10">
      <w:pPr>
        <w:spacing w:after="0" w:line="360" w:lineRule="auto"/>
        <w:jc w:val="both"/>
        <w:rPr>
          <w:rFonts w:ascii="Arial" w:hAnsi="Arial" w:cs="Arial"/>
          <w:b/>
          <w:bCs/>
        </w:rPr>
      </w:pPr>
    </w:p>
    <w:p w14:paraId="266EF9DF" w14:textId="77777777" w:rsidR="009879AA" w:rsidRDefault="009879AA" w:rsidP="00AB4C10">
      <w:pPr>
        <w:spacing w:after="0" w:line="360" w:lineRule="auto"/>
        <w:jc w:val="both"/>
        <w:rPr>
          <w:rFonts w:ascii="Arial" w:hAnsi="Arial" w:cs="Arial"/>
          <w:b/>
          <w:bCs/>
        </w:rPr>
      </w:pPr>
    </w:p>
    <w:p w14:paraId="3587515E" w14:textId="77777777" w:rsidR="009879AA" w:rsidRDefault="009879AA" w:rsidP="00AB4C10">
      <w:pPr>
        <w:spacing w:after="0" w:line="360" w:lineRule="auto"/>
        <w:jc w:val="both"/>
        <w:rPr>
          <w:rFonts w:ascii="Arial" w:hAnsi="Arial" w:cs="Arial"/>
          <w:b/>
          <w:bCs/>
        </w:rPr>
      </w:pPr>
    </w:p>
    <w:p w14:paraId="4EF7594D" w14:textId="77777777" w:rsidR="009879AA" w:rsidRDefault="009879AA" w:rsidP="00AB4C10">
      <w:pPr>
        <w:spacing w:after="0" w:line="360" w:lineRule="auto"/>
        <w:jc w:val="both"/>
        <w:rPr>
          <w:rFonts w:ascii="Arial" w:hAnsi="Arial" w:cs="Arial"/>
          <w:b/>
          <w:bCs/>
        </w:rPr>
      </w:pPr>
    </w:p>
    <w:p w14:paraId="13F1C8C4" w14:textId="77777777" w:rsidR="009879AA" w:rsidRDefault="009879AA" w:rsidP="00AB4C10">
      <w:pPr>
        <w:spacing w:after="0" w:line="360" w:lineRule="auto"/>
        <w:jc w:val="both"/>
        <w:rPr>
          <w:rFonts w:ascii="Arial" w:hAnsi="Arial" w:cs="Arial"/>
          <w:b/>
          <w:bCs/>
        </w:rPr>
      </w:pPr>
    </w:p>
    <w:p w14:paraId="4944CD86" w14:textId="77777777" w:rsidR="00E12D49" w:rsidRDefault="00E12D49" w:rsidP="00AB4C10">
      <w:pPr>
        <w:spacing w:after="0" w:line="360" w:lineRule="auto"/>
        <w:jc w:val="both"/>
        <w:rPr>
          <w:rFonts w:ascii="Arial" w:hAnsi="Arial" w:cs="Arial"/>
          <w:b/>
          <w:bCs/>
        </w:rPr>
      </w:pPr>
    </w:p>
    <w:p w14:paraId="34C61C5A" w14:textId="34700A38" w:rsidR="00AB4C10" w:rsidRDefault="00AB4C10" w:rsidP="00AB4C10">
      <w:pPr>
        <w:spacing w:after="0" w:line="360" w:lineRule="auto"/>
        <w:jc w:val="both"/>
        <w:rPr>
          <w:rFonts w:ascii="Arial" w:hAnsi="Arial" w:cs="Arial"/>
          <w:b/>
          <w:bCs/>
        </w:rPr>
      </w:pPr>
      <w:r w:rsidRPr="00AB4C10">
        <w:rPr>
          <w:rFonts w:ascii="Arial" w:hAnsi="Arial" w:cs="Arial"/>
          <w:b/>
          <w:bCs/>
        </w:rPr>
        <w:lastRenderedPageBreak/>
        <w:t>Conclusion</w:t>
      </w:r>
    </w:p>
    <w:p w14:paraId="3635F5FA" w14:textId="77777777" w:rsidR="00FA5458" w:rsidRPr="00AB4C10" w:rsidRDefault="00FA5458" w:rsidP="00AB4C10">
      <w:pPr>
        <w:spacing w:after="0" w:line="360" w:lineRule="auto"/>
        <w:jc w:val="both"/>
        <w:rPr>
          <w:rFonts w:ascii="Arial" w:hAnsi="Arial" w:cs="Arial"/>
        </w:rPr>
      </w:pPr>
    </w:p>
    <w:p w14:paraId="26ED4B1B" w14:textId="1607D6E5" w:rsidR="00D900A9" w:rsidRPr="00D900A9" w:rsidRDefault="00D900A9" w:rsidP="00D900A9">
      <w:pPr>
        <w:spacing w:after="0" w:line="360" w:lineRule="auto"/>
        <w:jc w:val="both"/>
        <w:rPr>
          <w:rFonts w:ascii="Arial" w:hAnsi="Arial" w:cs="Arial"/>
        </w:rPr>
      </w:pPr>
      <w:r w:rsidRPr="00D900A9">
        <w:rPr>
          <w:rFonts w:ascii="Arial" w:hAnsi="Arial" w:cs="Arial"/>
        </w:rPr>
        <w:t>To</w:t>
      </w:r>
      <w:r w:rsidRPr="00D900A9">
        <w:rPr>
          <w:rFonts w:ascii="Arial" w:hAnsi="Arial" w:cs="Arial"/>
        </w:rPr>
        <w:t xml:space="preserve"> create a systematic and long-lasting fitness r</w:t>
      </w:r>
      <w:r>
        <w:rPr>
          <w:rFonts w:ascii="Arial" w:hAnsi="Arial" w:cs="Arial"/>
        </w:rPr>
        <w:t>outine</w:t>
      </w:r>
      <w:r w:rsidRPr="00D900A9">
        <w:rPr>
          <w:rFonts w:ascii="Arial" w:hAnsi="Arial" w:cs="Arial"/>
        </w:rPr>
        <w:t xml:space="preserve">, this reflective report has examined the effects of coaching and mentoring. I was able to establish clear goals that were attainable, quantifiable, and detailed by using the SMART model in coaching, which provided a clear framework for advancement. Utilising the Johari Window </w:t>
      </w:r>
      <w:r>
        <w:rPr>
          <w:rFonts w:ascii="Arial" w:hAnsi="Arial" w:cs="Arial"/>
        </w:rPr>
        <w:t>model</w:t>
      </w:r>
      <w:r w:rsidRPr="00D900A9">
        <w:rPr>
          <w:rFonts w:ascii="Arial" w:hAnsi="Arial" w:cs="Arial"/>
        </w:rPr>
        <w:t>, the mentorship session reinforced the value of self-awareness and acknowledging minor accomplishments while offering insightful information about my blind spots.</w:t>
      </w:r>
    </w:p>
    <w:p w14:paraId="6835453B" w14:textId="0289E87E" w:rsidR="00B564C9" w:rsidRPr="00B564C9" w:rsidRDefault="00B564C9" w:rsidP="00B564C9">
      <w:pPr>
        <w:spacing w:after="0" w:line="360" w:lineRule="auto"/>
        <w:jc w:val="both"/>
        <w:rPr>
          <w:rFonts w:ascii="Arial" w:hAnsi="Arial" w:cs="Arial"/>
        </w:rPr>
      </w:pPr>
      <w:r w:rsidRPr="00B564C9">
        <w:rPr>
          <w:rFonts w:ascii="Arial" w:hAnsi="Arial" w:cs="Arial"/>
        </w:rPr>
        <w:t xml:space="preserve">A systematic examination of my experiences was made possible by Gibbs' Reflective Cycle, which enabled me to assess both my areas of strength and growth. The effectiveness of systematic </w:t>
      </w:r>
      <w:r w:rsidRPr="00B564C9">
        <w:rPr>
          <w:rFonts w:ascii="Arial" w:hAnsi="Arial" w:cs="Arial"/>
        </w:rPr>
        <w:t>goal setting</w:t>
      </w:r>
      <w:r w:rsidRPr="00B564C9">
        <w:rPr>
          <w:rFonts w:ascii="Arial" w:hAnsi="Arial" w:cs="Arial"/>
        </w:rPr>
        <w:t xml:space="preserve"> was emphasised during the coaching session, but it also became clear that motivational techniques were necessary to maintain long-term behaviours. As an example of how self-perception may influence motivation and consistency, the mentoring session also focused on the psychological components of progress.</w:t>
      </w:r>
    </w:p>
    <w:p w14:paraId="7A5A9305" w14:textId="500D79EB" w:rsidR="00AC26F5" w:rsidRPr="00AC26F5" w:rsidRDefault="00AC26F5" w:rsidP="00AC26F5">
      <w:pPr>
        <w:spacing w:after="0" w:line="360" w:lineRule="auto"/>
        <w:jc w:val="both"/>
        <w:rPr>
          <w:rFonts w:ascii="Arial" w:hAnsi="Arial" w:cs="Arial"/>
        </w:rPr>
      </w:pPr>
      <w:r w:rsidRPr="00AC26F5">
        <w:rPr>
          <w:rFonts w:ascii="Arial" w:hAnsi="Arial" w:cs="Arial"/>
        </w:rPr>
        <w:t xml:space="preserve">My comprehension of the ways in which coaching and mentoring support both professional and personal development has expanded </w:t>
      </w:r>
      <w:r w:rsidRPr="00AC26F5">
        <w:rPr>
          <w:rFonts w:ascii="Arial" w:hAnsi="Arial" w:cs="Arial"/>
        </w:rPr>
        <w:t>because of</w:t>
      </w:r>
      <w:r w:rsidRPr="00AC26F5">
        <w:rPr>
          <w:rFonts w:ascii="Arial" w:hAnsi="Arial" w:cs="Arial"/>
        </w:rPr>
        <w:t xml:space="preserve"> these encounters. In the future, I plan to incorporate coaching methods into my work environment by organising </w:t>
      </w:r>
      <w:r w:rsidRPr="00AC26F5">
        <w:rPr>
          <w:rFonts w:ascii="Arial" w:hAnsi="Arial" w:cs="Arial"/>
        </w:rPr>
        <w:t>goal setting</w:t>
      </w:r>
      <w:r w:rsidRPr="00AC26F5">
        <w:rPr>
          <w:rFonts w:ascii="Arial" w:hAnsi="Arial" w:cs="Arial"/>
        </w:rPr>
        <w:t xml:space="preserve"> and tackling emotional and motivational obstacles. Developing others' self-awareness and confidence will also be greatly aided by mentorship. Applying these realisations, I hope to provide a setting that encourages ongoing education and growth for both </w:t>
      </w:r>
      <w:r w:rsidRPr="00AC26F5">
        <w:rPr>
          <w:rFonts w:ascii="Arial" w:hAnsi="Arial" w:cs="Arial"/>
        </w:rPr>
        <w:t>me</w:t>
      </w:r>
      <w:r w:rsidRPr="00AC26F5">
        <w:rPr>
          <w:rFonts w:ascii="Arial" w:hAnsi="Arial" w:cs="Arial"/>
        </w:rPr>
        <w:t xml:space="preserve"> and my coworkers. The thoughtful method used in this report has reaffirmed the importance of coaching and mentoring in promoting dedication and long-term growth—skills that will be crucial in my future work.</w:t>
      </w:r>
    </w:p>
    <w:p w14:paraId="5DD7F2A6" w14:textId="77777777" w:rsidR="00DA1157" w:rsidRDefault="00DA1157" w:rsidP="00AB4C10">
      <w:pPr>
        <w:spacing w:after="0" w:line="360" w:lineRule="auto"/>
        <w:jc w:val="both"/>
        <w:rPr>
          <w:rFonts w:ascii="Arial" w:hAnsi="Arial" w:cs="Arial"/>
        </w:rPr>
      </w:pPr>
    </w:p>
    <w:p w14:paraId="3D885ADF" w14:textId="77777777" w:rsidR="00DA1157" w:rsidRDefault="00DA1157" w:rsidP="00AB4C10">
      <w:pPr>
        <w:spacing w:after="0" w:line="360" w:lineRule="auto"/>
        <w:jc w:val="both"/>
        <w:rPr>
          <w:rFonts w:ascii="Arial" w:hAnsi="Arial" w:cs="Arial"/>
        </w:rPr>
      </w:pPr>
    </w:p>
    <w:p w14:paraId="76C63B32" w14:textId="77777777" w:rsidR="00DA1157" w:rsidRDefault="00DA1157" w:rsidP="00AB4C10">
      <w:pPr>
        <w:spacing w:after="0" w:line="360" w:lineRule="auto"/>
        <w:jc w:val="both"/>
        <w:rPr>
          <w:rFonts w:ascii="Arial" w:hAnsi="Arial" w:cs="Arial"/>
        </w:rPr>
      </w:pPr>
    </w:p>
    <w:p w14:paraId="1B8E0B3E" w14:textId="77777777" w:rsidR="00DA1157" w:rsidRDefault="00DA1157" w:rsidP="00AB4C10">
      <w:pPr>
        <w:spacing w:after="0" w:line="360" w:lineRule="auto"/>
        <w:jc w:val="both"/>
        <w:rPr>
          <w:rFonts w:ascii="Arial" w:hAnsi="Arial" w:cs="Arial"/>
        </w:rPr>
      </w:pPr>
    </w:p>
    <w:p w14:paraId="6FC7A81A" w14:textId="77777777" w:rsidR="00DA1157" w:rsidRDefault="00DA1157" w:rsidP="00AB4C10">
      <w:pPr>
        <w:spacing w:after="0" w:line="360" w:lineRule="auto"/>
        <w:jc w:val="both"/>
        <w:rPr>
          <w:rFonts w:ascii="Arial" w:hAnsi="Arial" w:cs="Arial"/>
        </w:rPr>
      </w:pPr>
    </w:p>
    <w:p w14:paraId="74FDABE1" w14:textId="77777777" w:rsidR="00DA1157" w:rsidRDefault="00DA1157" w:rsidP="00AB4C10">
      <w:pPr>
        <w:spacing w:after="0" w:line="360" w:lineRule="auto"/>
        <w:jc w:val="both"/>
        <w:rPr>
          <w:rFonts w:ascii="Arial" w:hAnsi="Arial" w:cs="Arial"/>
        </w:rPr>
      </w:pPr>
    </w:p>
    <w:p w14:paraId="203F5E93" w14:textId="77777777" w:rsidR="00DA1157" w:rsidRDefault="00DA1157" w:rsidP="00AB4C10">
      <w:pPr>
        <w:spacing w:after="0" w:line="360" w:lineRule="auto"/>
        <w:jc w:val="both"/>
        <w:rPr>
          <w:rFonts w:ascii="Arial" w:hAnsi="Arial" w:cs="Arial"/>
        </w:rPr>
      </w:pPr>
    </w:p>
    <w:p w14:paraId="5E3ADF1E" w14:textId="77777777" w:rsidR="00DA1157" w:rsidRDefault="00DA1157" w:rsidP="00AB4C10">
      <w:pPr>
        <w:spacing w:after="0" w:line="360" w:lineRule="auto"/>
        <w:jc w:val="both"/>
        <w:rPr>
          <w:rFonts w:ascii="Arial" w:hAnsi="Arial" w:cs="Arial"/>
        </w:rPr>
      </w:pPr>
    </w:p>
    <w:p w14:paraId="5C55DA4C" w14:textId="77777777" w:rsidR="00DA1157" w:rsidRDefault="00DA1157" w:rsidP="00AB4C10">
      <w:pPr>
        <w:spacing w:after="0" w:line="360" w:lineRule="auto"/>
        <w:jc w:val="both"/>
        <w:rPr>
          <w:rFonts w:ascii="Arial" w:hAnsi="Arial" w:cs="Arial"/>
        </w:rPr>
      </w:pPr>
    </w:p>
    <w:p w14:paraId="16DDD7B7" w14:textId="77777777" w:rsidR="00DA1157" w:rsidRDefault="00DA1157" w:rsidP="00AB4C10">
      <w:pPr>
        <w:spacing w:after="0" w:line="360" w:lineRule="auto"/>
        <w:jc w:val="both"/>
        <w:rPr>
          <w:rFonts w:ascii="Arial" w:hAnsi="Arial" w:cs="Arial"/>
        </w:rPr>
      </w:pPr>
    </w:p>
    <w:p w14:paraId="1324F0B9" w14:textId="77777777" w:rsidR="00DA1157" w:rsidRDefault="00DA1157" w:rsidP="00AB4C10">
      <w:pPr>
        <w:spacing w:after="0" w:line="360" w:lineRule="auto"/>
        <w:jc w:val="both"/>
        <w:rPr>
          <w:rFonts w:ascii="Arial" w:hAnsi="Arial" w:cs="Arial"/>
        </w:rPr>
      </w:pPr>
    </w:p>
    <w:p w14:paraId="546DE9FF" w14:textId="77777777" w:rsidR="00DA1157" w:rsidRDefault="00DA1157" w:rsidP="00AB4C10">
      <w:pPr>
        <w:spacing w:after="0" w:line="360" w:lineRule="auto"/>
        <w:jc w:val="both"/>
        <w:rPr>
          <w:rFonts w:ascii="Arial" w:hAnsi="Arial" w:cs="Arial"/>
        </w:rPr>
      </w:pPr>
    </w:p>
    <w:p w14:paraId="3BD47C31" w14:textId="77777777" w:rsidR="00FA5458" w:rsidRDefault="00FA5458" w:rsidP="00AB4C10">
      <w:pPr>
        <w:spacing w:after="0" w:line="360" w:lineRule="auto"/>
        <w:jc w:val="both"/>
        <w:rPr>
          <w:rFonts w:ascii="Arial" w:hAnsi="Arial" w:cs="Arial"/>
        </w:rPr>
      </w:pPr>
    </w:p>
    <w:p w14:paraId="31507EEC" w14:textId="77777777" w:rsidR="00AC26F5" w:rsidRDefault="00AC26F5" w:rsidP="00AB4C10">
      <w:pPr>
        <w:spacing w:after="0" w:line="360" w:lineRule="auto"/>
        <w:jc w:val="both"/>
        <w:rPr>
          <w:rFonts w:ascii="Arial" w:hAnsi="Arial" w:cs="Arial"/>
        </w:rPr>
      </w:pPr>
    </w:p>
    <w:p w14:paraId="7AE31A2D" w14:textId="79047A4B" w:rsidR="00DA1157" w:rsidRPr="00775B6D" w:rsidRDefault="00DA1157" w:rsidP="00AB4C10">
      <w:pPr>
        <w:spacing w:after="0" w:line="360" w:lineRule="auto"/>
        <w:jc w:val="both"/>
        <w:rPr>
          <w:rFonts w:ascii="Arial" w:hAnsi="Arial" w:cs="Arial"/>
          <w:b/>
          <w:bCs/>
        </w:rPr>
      </w:pPr>
      <w:r w:rsidRPr="00775B6D">
        <w:rPr>
          <w:rFonts w:ascii="Arial" w:hAnsi="Arial" w:cs="Arial"/>
          <w:b/>
          <w:bCs/>
        </w:rPr>
        <w:lastRenderedPageBreak/>
        <w:t>References</w:t>
      </w:r>
    </w:p>
    <w:p w14:paraId="29A7932B" w14:textId="77777777" w:rsidR="00DA1157" w:rsidRPr="00775B6D" w:rsidRDefault="00DA1157" w:rsidP="00AB4C10">
      <w:pPr>
        <w:spacing w:after="0" w:line="360" w:lineRule="auto"/>
        <w:jc w:val="both"/>
        <w:rPr>
          <w:rFonts w:ascii="Arial" w:hAnsi="Arial" w:cs="Arial"/>
        </w:rPr>
      </w:pPr>
    </w:p>
    <w:p w14:paraId="764F0FA3" w14:textId="5E5A665E" w:rsidR="00F81815" w:rsidRPr="00775B6D" w:rsidRDefault="00395D5E" w:rsidP="00AB4C10">
      <w:pPr>
        <w:spacing w:after="0" w:line="360" w:lineRule="auto"/>
        <w:jc w:val="both"/>
        <w:rPr>
          <w:rFonts w:ascii="Arial" w:hAnsi="Arial" w:cs="Arial"/>
        </w:rPr>
      </w:pPr>
      <w:r w:rsidRPr="00775B6D">
        <w:rPr>
          <w:rFonts w:ascii="Arial" w:hAnsi="Arial" w:cs="Arial"/>
        </w:rPr>
        <w:t>Adedayo, O. (2024) ‘The effect of storytelling in coaching and mentoring engagement’, </w:t>
      </w:r>
      <w:r w:rsidRPr="00775B6D">
        <w:rPr>
          <w:rFonts w:ascii="Arial" w:hAnsi="Arial" w:cs="Arial"/>
          <w:i/>
          <w:iCs/>
        </w:rPr>
        <w:t>I-Manager’s Journal on Management</w:t>
      </w:r>
      <w:r w:rsidRPr="00775B6D">
        <w:rPr>
          <w:rFonts w:ascii="Arial" w:hAnsi="Arial" w:cs="Arial"/>
        </w:rPr>
        <w:t xml:space="preserve">, 18(4), pp. 12-. </w:t>
      </w:r>
    </w:p>
    <w:p w14:paraId="036732C0" w14:textId="77777777" w:rsidR="00395D5E" w:rsidRPr="00775B6D" w:rsidRDefault="00395D5E" w:rsidP="00F81815">
      <w:pPr>
        <w:spacing w:after="0" w:line="360" w:lineRule="auto"/>
        <w:jc w:val="both"/>
        <w:rPr>
          <w:rFonts w:ascii="Arial" w:hAnsi="Arial" w:cs="Arial"/>
          <w:lang w:val="en-US"/>
        </w:rPr>
      </w:pPr>
    </w:p>
    <w:p w14:paraId="4D83FA0F" w14:textId="1E176AC1" w:rsidR="00F81815" w:rsidRPr="00775B6D" w:rsidRDefault="00F81815" w:rsidP="00F81815">
      <w:pPr>
        <w:spacing w:after="0" w:line="360" w:lineRule="auto"/>
        <w:jc w:val="both"/>
        <w:rPr>
          <w:rFonts w:ascii="Arial" w:hAnsi="Arial" w:cs="Arial"/>
          <w:lang w:val="en-US"/>
        </w:rPr>
      </w:pPr>
      <w:r w:rsidRPr="00775B6D">
        <w:rPr>
          <w:rFonts w:ascii="Arial" w:hAnsi="Arial" w:cs="Arial"/>
          <w:lang w:val="en-US"/>
        </w:rPr>
        <w:t xml:space="preserve">Brockbank, A. (2012) </w:t>
      </w:r>
      <w:r w:rsidRPr="00775B6D">
        <w:rPr>
          <w:rFonts w:ascii="Arial" w:hAnsi="Arial" w:cs="Arial"/>
          <w:i/>
          <w:iCs/>
          <w:lang w:val="en-US"/>
        </w:rPr>
        <w:t xml:space="preserve">Facilitating reflective learning </w:t>
      </w:r>
      <w:r w:rsidRPr="00775B6D">
        <w:rPr>
          <w:rFonts w:ascii="Arial" w:hAnsi="Arial" w:cs="Arial"/>
          <w:lang w:val="en-US"/>
        </w:rPr>
        <w:t>[electronic resource]: coaching, mentoring and supervision. 2nd ed. Philadelphia, Pa., Kogan Page Ltd.</w:t>
      </w:r>
    </w:p>
    <w:p w14:paraId="0827F34D" w14:textId="77777777" w:rsidR="00D73A14" w:rsidRPr="00775B6D" w:rsidRDefault="00D73A14" w:rsidP="00F81815">
      <w:pPr>
        <w:spacing w:after="0" w:line="360" w:lineRule="auto"/>
        <w:jc w:val="both"/>
        <w:rPr>
          <w:rFonts w:ascii="Arial" w:hAnsi="Arial" w:cs="Arial"/>
          <w:lang w:val="en-US"/>
        </w:rPr>
      </w:pPr>
    </w:p>
    <w:p w14:paraId="05B08427" w14:textId="62B7018A" w:rsidR="00D73A14" w:rsidRPr="00775B6D" w:rsidRDefault="00D73A14" w:rsidP="00D73A14">
      <w:pPr>
        <w:spacing w:after="0" w:line="360" w:lineRule="auto"/>
        <w:jc w:val="both"/>
        <w:rPr>
          <w:rFonts w:ascii="Arial" w:hAnsi="Arial" w:cs="Arial"/>
        </w:rPr>
      </w:pPr>
      <w:r w:rsidRPr="00775B6D">
        <w:rPr>
          <w:rFonts w:ascii="Arial" w:hAnsi="Arial" w:cs="Arial"/>
        </w:rPr>
        <w:t xml:space="preserve">Clutterbuck, D. (2009) </w:t>
      </w:r>
      <w:r w:rsidRPr="00775B6D">
        <w:rPr>
          <w:rFonts w:ascii="Arial" w:hAnsi="Arial" w:cs="Arial"/>
          <w:i/>
          <w:iCs/>
        </w:rPr>
        <w:t xml:space="preserve">Further techniques for coaching and mentoring </w:t>
      </w:r>
      <w:r w:rsidRPr="00775B6D">
        <w:rPr>
          <w:rFonts w:ascii="Arial" w:hAnsi="Arial" w:cs="Arial"/>
        </w:rPr>
        <w:t>[electronic resource] . 1st ed. Amsterdam; Butterworth-Heinemann. </w:t>
      </w:r>
    </w:p>
    <w:p w14:paraId="48AEC679" w14:textId="77777777" w:rsidR="00D73A14" w:rsidRPr="00775B6D" w:rsidRDefault="00D73A14" w:rsidP="00D73A14">
      <w:pPr>
        <w:spacing w:after="0" w:line="360" w:lineRule="auto"/>
        <w:jc w:val="both"/>
        <w:rPr>
          <w:rFonts w:ascii="Arial" w:hAnsi="Arial" w:cs="Arial"/>
        </w:rPr>
      </w:pPr>
    </w:p>
    <w:p w14:paraId="4090AC80" w14:textId="6E4C9294" w:rsidR="00D73A14" w:rsidRPr="00775B6D" w:rsidRDefault="00D73A14" w:rsidP="00F81815">
      <w:pPr>
        <w:spacing w:after="0" w:line="360" w:lineRule="auto"/>
        <w:jc w:val="both"/>
        <w:rPr>
          <w:rFonts w:ascii="Arial" w:hAnsi="Arial" w:cs="Arial"/>
        </w:rPr>
      </w:pPr>
      <w:r w:rsidRPr="00775B6D">
        <w:rPr>
          <w:rFonts w:ascii="Arial" w:hAnsi="Arial" w:cs="Arial"/>
        </w:rPr>
        <w:t>Connor, M. (2012)</w:t>
      </w:r>
      <w:r w:rsidRPr="00775B6D">
        <w:rPr>
          <w:rFonts w:ascii="Arial" w:hAnsi="Arial" w:cs="Arial"/>
          <w:i/>
          <w:iCs/>
        </w:rPr>
        <w:t xml:space="preserve"> Coaching and mentoring at work</w:t>
      </w:r>
      <w:r w:rsidRPr="00775B6D">
        <w:rPr>
          <w:rFonts w:ascii="Arial" w:hAnsi="Arial" w:cs="Arial"/>
        </w:rPr>
        <w:t xml:space="preserve"> [electronic resource] </w:t>
      </w:r>
      <w:r w:rsidRPr="00775B6D">
        <w:rPr>
          <w:rFonts w:ascii="Arial" w:hAnsi="Arial" w:cs="Arial"/>
          <w:i/>
          <w:iCs/>
        </w:rPr>
        <w:t>developing effective practice</w:t>
      </w:r>
      <w:r w:rsidRPr="00775B6D">
        <w:rPr>
          <w:rFonts w:ascii="Arial" w:hAnsi="Arial" w:cs="Arial"/>
        </w:rPr>
        <w:t>. 2nd ed. Slough: McGraw-Hill</w:t>
      </w:r>
    </w:p>
    <w:p w14:paraId="75F59E0D" w14:textId="77777777" w:rsidR="00F81815" w:rsidRPr="00775B6D" w:rsidRDefault="00F81815" w:rsidP="00AB4C10">
      <w:pPr>
        <w:spacing w:after="0" w:line="360" w:lineRule="auto"/>
        <w:jc w:val="both"/>
        <w:rPr>
          <w:rFonts w:ascii="Arial" w:hAnsi="Arial" w:cs="Arial"/>
        </w:rPr>
      </w:pPr>
    </w:p>
    <w:p w14:paraId="767373F9" w14:textId="5B225367" w:rsidR="00E9004C" w:rsidRPr="00775B6D" w:rsidRDefault="00E9004C" w:rsidP="00E9004C">
      <w:pPr>
        <w:spacing w:after="0" w:line="360" w:lineRule="auto"/>
        <w:jc w:val="both"/>
        <w:rPr>
          <w:rFonts w:ascii="Arial" w:hAnsi="Arial" w:cs="Arial"/>
          <w:lang w:val="en-US"/>
        </w:rPr>
      </w:pPr>
      <w:r w:rsidRPr="00775B6D">
        <w:rPr>
          <w:rFonts w:ascii="Arial" w:hAnsi="Arial" w:cs="Arial"/>
          <w:lang w:val="en-US"/>
        </w:rPr>
        <w:t>Dexter, J., Dexter, G. and Irving, J., (2011). </w:t>
      </w:r>
      <w:r w:rsidRPr="00775B6D">
        <w:rPr>
          <w:rFonts w:ascii="Arial" w:hAnsi="Arial" w:cs="Arial"/>
          <w:i/>
          <w:iCs/>
          <w:lang w:val="en-US"/>
        </w:rPr>
        <w:t>An Introduction to Coaching</w:t>
      </w:r>
      <w:r w:rsidRPr="00775B6D">
        <w:rPr>
          <w:rFonts w:ascii="Arial" w:hAnsi="Arial" w:cs="Arial"/>
          <w:lang w:val="en-US"/>
        </w:rPr>
        <w:t xml:space="preserve">. London: SAGE Publications Ltd. </w:t>
      </w:r>
    </w:p>
    <w:p w14:paraId="43A60483" w14:textId="77777777" w:rsidR="00447866" w:rsidRPr="00775B6D" w:rsidRDefault="00447866" w:rsidP="00E9004C">
      <w:pPr>
        <w:spacing w:after="0" w:line="360" w:lineRule="auto"/>
        <w:jc w:val="both"/>
        <w:rPr>
          <w:rFonts w:ascii="Arial" w:hAnsi="Arial" w:cs="Arial"/>
          <w:lang w:val="en-US"/>
        </w:rPr>
      </w:pPr>
    </w:p>
    <w:p w14:paraId="73CF313D" w14:textId="7F706B96" w:rsidR="00447866" w:rsidRPr="00775B6D" w:rsidRDefault="00447866" w:rsidP="00E9004C">
      <w:pPr>
        <w:spacing w:after="0" w:line="360" w:lineRule="auto"/>
        <w:jc w:val="both"/>
        <w:rPr>
          <w:rFonts w:ascii="Arial" w:hAnsi="Arial" w:cs="Arial"/>
          <w:lang w:val="en-US"/>
        </w:rPr>
      </w:pPr>
      <w:r w:rsidRPr="00775B6D">
        <w:rPr>
          <w:rFonts w:ascii="Arial" w:hAnsi="Arial" w:cs="Arial"/>
        </w:rPr>
        <w:t>Dweck, C.S. (2006) </w:t>
      </w:r>
      <w:r w:rsidRPr="00775B6D">
        <w:rPr>
          <w:rFonts w:ascii="Arial" w:hAnsi="Arial" w:cs="Arial"/>
          <w:i/>
          <w:iCs/>
        </w:rPr>
        <w:t>Mindset: the new psychology of success</w:t>
      </w:r>
      <w:r w:rsidRPr="00775B6D">
        <w:rPr>
          <w:rFonts w:ascii="Arial" w:hAnsi="Arial" w:cs="Arial"/>
        </w:rPr>
        <w:t>. New York: Random House.</w:t>
      </w:r>
    </w:p>
    <w:p w14:paraId="22F2A729" w14:textId="77777777" w:rsidR="00145F7B" w:rsidRPr="00775B6D" w:rsidRDefault="00145F7B" w:rsidP="00E9004C">
      <w:pPr>
        <w:spacing w:after="0" w:line="360" w:lineRule="auto"/>
        <w:jc w:val="both"/>
        <w:rPr>
          <w:rFonts w:ascii="Arial" w:hAnsi="Arial" w:cs="Arial"/>
          <w:lang w:val="en-US"/>
        </w:rPr>
      </w:pPr>
    </w:p>
    <w:p w14:paraId="6DCD8E6B" w14:textId="61755957" w:rsidR="00145F7B" w:rsidRPr="00775B6D" w:rsidRDefault="00145F7B" w:rsidP="00E9004C">
      <w:pPr>
        <w:spacing w:after="0" w:line="360" w:lineRule="auto"/>
        <w:jc w:val="both"/>
        <w:rPr>
          <w:rFonts w:ascii="Arial" w:hAnsi="Arial" w:cs="Arial"/>
          <w:lang w:val="en-US"/>
        </w:rPr>
      </w:pPr>
      <w:r w:rsidRPr="00775B6D">
        <w:rPr>
          <w:rFonts w:ascii="Arial" w:hAnsi="Arial" w:cs="Arial"/>
        </w:rPr>
        <w:t>Forde, C. and O’Brien, J. (2011) </w:t>
      </w:r>
      <w:r w:rsidRPr="00775B6D">
        <w:rPr>
          <w:rFonts w:ascii="Arial" w:hAnsi="Arial" w:cs="Arial"/>
          <w:i/>
          <w:iCs/>
        </w:rPr>
        <w:t>Coaching and mentoring: exploring approaches to professional learning</w:t>
      </w:r>
      <w:r w:rsidRPr="00775B6D">
        <w:rPr>
          <w:rFonts w:ascii="Arial" w:hAnsi="Arial" w:cs="Arial"/>
        </w:rPr>
        <w:t>. Edinburgh: Dunedin Academic.</w:t>
      </w:r>
    </w:p>
    <w:p w14:paraId="107B0FFD" w14:textId="77777777" w:rsidR="00BA07BE" w:rsidRPr="00775B6D" w:rsidRDefault="00BA07BE" w:rsidP="00E9004C">
      <w:pPr>
        <w:spacing w:after="0" w:line="360" w:lineRule="auto"/>
        <w:jc w:val="both"/>
        <w:rPr>
          <w:rFonts w:ascii="Arial" w:hAnsi="Arial" w:cs="Arial"/>
          <w:lang w:val="en-US"/>
        </w:rPr>
      </w:pPr>
    </w:p>
    <w:p w14:paraId="7D41C354" w14:textId="58EAF176" w:rsidR="00BA07BE" w:rsidRPr="00775B6D" w:rsidRDefault="00BA07BE" w:rsidP="00E9004C">
      <w:pPr>
        <w:spacing w:after="0" w:line="360" w:lineRule="auto"/>
        <w:jc w:val="both"/>
        <w:rPr>
          <w:rFonts w:ascii="Arial" w:hAnsi="Arial" w:cs="Arial"/>
        </w:rPr>
      </w:pPr>
      <w:r w:rsidRPr="00775B6D">
        <w:rPr>
          <w:rFonts w:ascii="Arial" w:hAnsi="Arial" w:cs="Arial"/>
        </w:rPr>
        <w:t>Gibbs, G. (2013) ‘Self-reflective improvement’, </w:t>
      </w:r>
      <w:r w:rsidRPr="00775B6D">
        <w:rPr>
          <w:rFonts w:ascii="Arial" w:hAnsi="Arial" w:cs="Arial"/>
          <w:i/>
          <w:iCs/>
        </w:rPr>
        <w:t>The Times higher education supplement</w:t>
      </w:r>
      <w:r w:rsidRPr="00775B6D">
        <w:rPr>
          <w:rFonts w:ascii="Arial" w:hAnsi="Arial" w:cs="Arial"/>
        </w:rPr>
        <w:t>, (2,103), pp. 20-.</w:t>
      </w:r>
    </w:p>
    <w:p w14:paraId="09F7B24B" w14:textId="77777777" w:rsidR="00572D28" w:rsidRPr="00775B6D" w:rsidRDefault="00572D28" w:rsidP="00E9004C">
      <w:pPr>
        <w:spacing w:after="0" w:line="360" w:lineRule="auto"/>
        <w:jc w:val="both"/>
        <w:rPr>
          <w:rFonts w:ascii="Arial" w:hAnsi="Arial" w:cs="Arial"/>
        </w:rPr>
      </w:pPr>
    </w:p>
    <w:p w14:paraId="010BF520" w14:textId="31F3E69E" w:rsidR="00572D28" w:rsidRPr="00775B6D" w:rsidRDefault="00572D28" w:rsidP="00E9004C">
      <w:pPr>
        <w:spacing w:after="0" w:line="360" w:lineRule="auto"/>
        <w:jc w:val="both"/>
        <w:rPr>
          <w:rFonts w:ascii="Arial" w:hAnsi="Arial" w:cs="Arial"/>
        </w:rPr>
      </w:pPr>
      <w:r w:rsidRPr="00775B6D">
        <w:rPr>
          <w:rFonts w:ascii="Arial" w:hAnsi="Arial" w:cs="Arial"/>
        </w:rPr>
        <w:t>Grant, A.M. (2016) ‘Reflection, note-taking and coaching: If it ain’t written, it ain’t coaching’, </w:t>
      </w:r>
      <w:r w:rsidRPr="00775B6D">
        <w:rPr>
          <w:rFonts w:ascii="Arial" w:hAnsi="Arial" w:cs="Arial"/>
          <w:i/>
          <w:iCs/>
        </w:rPr>
        <w:t>Coaching psychologist</w:t>
      </w:r>
      <w:r w:rsidRPr="00775B6D">
        <w:rPr>
          <w:rFonts w:ascii="Arial" w:hAnsi="Arial" w:cs="Arial"/>
        </w:rPr>
        <w:t>, 12(2), pp. 49–58. </w:t>
      </w:r>
    </w:p>
    <w:p w14:paraId="1869BF52" w14:textId="77777777" w:rsidR="00F83CF0" w:rsidRPr="00775B6D" w:rsidRDefault="00F83CF0" w:rsidP="00E9004C">
      <w:pPr>
        <w:spacing w:after="0" w:line="360" w:lineRule="auto"/>
        <w:jc w:val="both"/>
        <w:rPr>
          <w:rFonts w:ascii="Arial" w:hAnsi="Arial" w:cs="Arial"/>
        </w:rPr>
      </w:pPr>
    </w:p>
    <w:p w14:paraId="6597EFD3" w14:textId="2C3C3C22" w:rsidR="00F83CF0" w:rsidRPr="00775B6D" w:rsidRDefault="00F83CF0" w:rsidP="00E9004C">
      <w:pPr>
        <w:spacing w:after="0" w:line="360" w:lineRule="auto"/>
        <w:jc w:val="both"/>
        <w:rPr>
          <w:rFonts w:ascii="Arial" w:hAnsi="Arial" w:cs="Arial"/>
        </w:rPr>
      </w:pPr>
      <w:r w:rsidRPr="00775B6D">
        <w:rPr>
          <w:rFonts w:ascii="Arial" w:hAnsi="Arial" w:cs="Arial"/>
        </w:rPr>
        <w:t>Gray, D.E., Garvey, R. and Lane, D.A. (2016) </w:t>
      </w:r>
      <w:r w:rsidRPr="00775B6D">
        <w:rPr>
          <w:rFonts w:ascii="Arial" w:hAnsi="Arial" w:cs="Arial"/>
          <w:i/>
          <w:iCs/>
        </w:rPr>
        <w:t>A Critical Introduction to Coaching and Mentoring: Debates, Dialogues and Discourses</w:t>
      </w:r>
      <w:r w:rsidRPr="00775B6D">
        <w:rPr>
          <w:rFonts w:ascii="Arial" w:hAnsi="Arial" w:cs="Arial"/>
        </w:rPr>
        <w:t xml:space="preserve">. 1st edn. London: SAGE Publications, Limited. </w:t>
      </w:r>
    </w:p>
    <w:p w14:paraId="2DDE1EEF" w14:textId="77777777" w:rsidR="008C62E9" w:rsidRPr="00775B6D" w:rsidRDefault="008C62E9" w:rsidP="00E9004C">
      <w:pPr>
        <w:spacing w:after="0" w:line="360" w:lineRule="auto"/>
        <w:jc w:val="both"/>
        <w:rPr>
          <w:rFonts w:ascii="Arial" w:hAnsi="Arial" w:cs="Arial"/>
        </w:rPr>
      </w:pPr>
    </w:p>
    <w:p w14:paraId="16DDB875" w14:textId="3C4B8D2F" w:rsidR="008C62E9" w:rsidRPr="00775B6D" w:rsidRDefault="008C62E9" w:rsidP="00E9004C">
      <w:pPr>
        <w:spacing w:after="0" w:line="360" w:lineRule="auto"/>
        <w:jc w:val="both"/>
        <w:rPr>
          <w:rFonts w:ascii="Arial" w:hAnsi="Arial" w:cs="Arial"/>
        </w:rPr>
      </w:pPr>
      <w:r w:rsidRPr="00775B6D">
        <w:rPr>
          <w:rFonts w:ascii="Arial" w:hAnsi="Arial" w:cs="Arial"/>
        </w:rPr>
        <w:t>Hart, E.W. and Center for Creative Leadership. (2009) </w:t>
      </w:r>
      <w:r w:rsidRPr="00775B6D">
        <w:rPr>
          <w:rFonts w:ascii="Arial" w:hAnsi="Arial" w:cs="Arial"/>
          <w:i/>
          <w:iCs/>
        </w:rPr>
        <w:t>Seven keys to successful mentoring</w:t>
      </w:r>
      <w:r w:rsidRPr="00775B6D">
        <w:rPr>
          <w:rFonts w:ascii="Arial" w:hAnsi="Arial" w:cs="Arial"/>
        </w:rPr>
        <w:t>. 1st edition. Greensboro, N.C: Center for Creative Leadership.</w:t>
      </w:r>
    </w:p>
    <w:p w14:paraId="38ABE659" w14:textId="77777777" w:rsidR="00E82072" w:rsidRPr="00775B6D" w:rsidRDefault="00E82072" w:rsidP="00E9004C">
      <w:pPr>
        <w:spacing w:after="0" w:line="360" w:lineRule="auto"/>
        <w:jc w:val="both"/>
        <w:rPr>
          <w:rFonts w:ascii="Arial" w:hAnsi="Arial" w:cs="Arial"/>
        </w:rPr>
      </w:pPr>
    </w:p>
    <w:p w14:paraId="56A7E4BC" w14:textId="1543BA26" w:rsidR="00E82072" w:rsidRPr="00775B6D" w:rsidRDefault="00E82072" w:rsidP="00E9004C">
      <w:pPr>
        <w:spacing w:after="0" w:line="360" w:lineRule="auto"/>
        <w:jc w:val="both"/>
        <w:rPr>
          <w:rFonts w:ascii="Arial" w:hAnsi="Arial" w:cs="Arial"/>
        </w:rPr>
      </w:pPr>
      <w:r w:rsidRPr="00775B6D">
        <w:rPr>
          <w:rFonts w:ascii="Arial" w:hAnsi="Arial" w:cs="Arial"/>
        </w:rPr>
        <w:t>Hawkins, P. and Smith, N. (2013) </w:t>
      </w:r>
      <w:r w:rsidRPr="00775B6D">
        <w:rPr>
          <w:rFonts w:ascii="Arial" w:hAnsi="Arial" w:cs="Arial"/>
          <w:i/>
          <w:iCs/>
        </w:rPr>
        <w:t>Coaching, mentoring and organizational consultancy: supervision, skills and development</w:t>
      </w:r>
      <w:r w:rsidRPr="00775B6D">
        <w:rPr>
          <w:rFonts w:ascii="Arial" w:hAnsi="Arial" w:cs="Arial"/>
        </w:rPr>
        <w:t>. 2nd ed. Maidenhead, Berkshire, England: McGraw-Hill Education, Open University Press.</w:t>
      </w:r>
    </w:p>
    <w:p w14:paraId="48040260" w14:textId="77777777" w:rsidR="00E21031" w:rsidRPr="00775B6D" w:rsidRDefault="00E21031" w:rsidP="00E9004C">
      <w:pPr>
        <w:spacing w:after="0" w:line="360" w:lineRule="auto"/>
        <w:jc w:val="both"/>
        <w:rPr>
          <w:rFonts w:ascii="Arial" w:hAnsi="Arial" w:cs="Arial"/>
        </w:rPr>
      </w:pPr>
    </w:p>
    <w:p w14:paraId="2F630249" w14:textId="799DD300" w:rsidR="00140F3C" w:rsidRPr="00775B6D" w:rsidRDefault="00E21031" w:rsidP="00E9004C">
      <w:pPr>
        <w:spacing w:after="0" w:line="360" w:lineRule="auto"/>
        <w:jc w:val="both"/>
        <w:rPr>
          <w:rFonts w:ascii="Arial" w:hAnsi="Arial" w:cs="Arial"/>
        </w:rPr>
      </w:pPr>
      <w:r w:rsidRPr="00775B6D">
        <w:rPr>
          <w:rFonts w:ascii="Arial" w:hAnsi="Arial" w:cs="Arial"/>
        </w:rPr>
        <w:t>Luft, J. (1970). </w:t>
      </w:r>
      <w:r w:rsidRPr="00775B6D">
        <w:rPr>
          <w:rFonts w:ascii="Arial" w:hAnsi="Arial" w:cs="Arial"/>
          <w:i/>
          <w:iCs/>
        </w:rPr>
        <w:t>Group processes: An introduction to group dynamics.</w:t>
      </w:r>
      <w:r w:rsidRPr="00775B6D">
        <w:rPr>
          <w:rFonts w:ascii="Arial" w:hAnsi="Arial" w:cs="Arial"/>
        </w:rPr>
        <w:t> National Press Books.</w:t>
      </w:r>
    </w:p>
    <w:p w14:paraId="58885F95" w14:textId="77777777" w:rsidR="00B76481" w:rsidRPr="00775B6D" w:rsidRDefault="00B76481" w:rsidP="00E9004C">
      <w:pPr>
        <w:spacing w:after="0" w:line="360" w:lineRule="auto"/>
        <w:jc w:val="both"/>
        <w:rPr>
          <w:rFonts w:ascii="Arial" w:hAnsi="Arial" w:cs="Arial"/>
        </w:rPr>
      </w:pPr>
    </w:p>
    <w:p w14:paraId="4172908D" w14:textId="36188A51" w:rsidR="00B76481" w:rsidRPr="00775B6D" w:rsidRDefault="00B76481" w:rsidP="00E9004C">
      <w:pPr>
        <w:spacing w:after="0" w:line="360" w:lineRule="auto"/>
        <w:jc w:val="both"/>
        <w:rPr>
          <w:rFonts w:ascii="Arial" w:hAnsi="Arial" w:cs="Arial"/>
        </w:rPr>
      </w:pPr>
      <w:r w:rsidRPr="00775B6D">
        <w:rPr>
          <w:rFonts w:ascii="Arial" w:hAnsi="Arial" w:cs="Arial"/>
        </w:rPr>
        <w:t>Parsloe, E. and Leedham, M. (2022) </w:t>
      </w:r>
      <w:r w:rsidRPr="00775B6D">
        <w:rPr>
          <w:rFonts w:ascii="Arial" w:hAnsi="Arial" w:cs="Arial"/>
          <w:i/>
          <w:iCs/>
        </w:rPr>
        <w:t>Coaching and mentoring: practical techniques for developing learning and performance</w:t>
      </w:r>
      <w:r w:rsidRPr="00775B6D">
        <w:rPr>
          <w:rFonts w:ascii="Arial" w:hAnsi="Arial" w:cs="Arial"/>
        </w:rPr>
        <w:t xml:space="preserve">. Fourth edition. Edited by D. Newell. </w:t>
      </w:r>
      <w:r w:rsidR="00140F3C" w:rsidRPr="00775B6D">
        <w:rPr>
          <w:rFonts w:ascii="Arial" w:hAnsi="Arial" w:cs="Arial"/>
        </w:rPr>
        <w:t>London;</w:t>
      </w:r>
      <w:r w:rsidRPr="00775B6D">
        <w:rPr>
          <w:rFonts w:ascii="Arial" w:hAnsi="Arial" w:cs="Arial"/>
        </w:rPr>
        <w:t xml:space="preserve"> Kogan Page Limited.</w:t>
      </w:r>
    </w:p>
    <w:p w14:paraId="0D67C9ED" w14:textId="77777777" w:rsidR="00752F40" w:rsidRPr="00775B6D" w:rsidRDefault="00752F40" w:rsidP="00E9004C">
      <w:pPr>
        <w:spacing w:after="0" w:line="360" w:lineRule="auto"/>
        <w:jc w:val="both"/>
        <w:rPr>
          <w:rFonts w:ascii="Arial" w:hAnsi="Arial" w:cs="Arial"/>
        </w:rPr>
      </w:pPr>
    </w:p>
    <w:p w14:paraId="440E1E68" w14:textId="72C045E7" w:rsidR="00752F40" w:rsidRPr="00775B6D" w:rsidRDefault="00752F40" w:rsidP="00E9004C">
      <w:pPr>
        <w:spacing w:after="0" w:line="360" w:lineRule="auto"/>
        <w:jc w:val="both"/>
        <w:rPr>
          <w:rFonts w:ascii="Arial" w:hAnsi="Arial" w:cs="Arial"/>
        </w:rPr>
      </w:pPr>
      <w:r w:rsidRPr="00775B6D">
        <w:rPr>
          <w:rFonts w:ascii="Arial" w:hAnsi="Arial" w:cs="Arial"/>
        </w:rPr>
        <w:t>Passmore, J. and Fillery-Travis, A. (2011) ‘A critical review of executive coaching research: a decade of progress and what’s to come’, </w:t>
      </w:r>
      <w:r w:rsidRPr="00775B6D">
        <w:rPr>
          <w:rFonts w:ascii="Arial" w:hAnsi="Arial" w:cs="Arial"/>
          <w:i/>
          <w:iCs/>
        </w:rPr>
        <w:t>Coaching: an international journal of theory, research &amp; practice</w:t>
      </w:r>
      <w:r w:rsidRPr="00775B6D">
        <w:rPr>
          <w:rFonts w:ascii="Arial" w:hAnsi="Arial" w:cs="Arial"/>
        </w:rPr>
        <w:t>, 4(2), pp. 70–88.</w:t>
      </w:r>
    </w:p>
    <w:p w14:paraId="228C87FD" w14:textId="77777777" w:rsidR="00083874" w:rsidRPr="00775B6D" w:rsidRDefault="00083874" w:rsidP="00E9004C">
      <w:pPr>
        <w:spacing w:after="0" w:line="360" w:lineRule="auto"/>
        <w:jc w:val="both"/>
        <w:rPr>
          <w:rFonts w:ascii="Arial" w:hAnsi="Arial" w:cs="Arial"/>
          <w:lang w:val="en-US"/>
        </w:rPr>
      </w:pPr>
    </w:p>
    <w:p w14:paraId="1B2394BD" w14:textId="6E1FA54D" w:rsidR="00083874" w:rsidRPr="00775B6D" w:rsidRDefault="00083874" w:rsidP="00E9004C">
      <w:pPr>
        <w:spacing w:after="0" w:line="360" w:lineRule="auto"/>
        <w:jc w:val="both"/>
        <w:rPr>
          <w:rFonts w:ascii="Arial" w:hAnsi="Arial" w:cs="Arial"/>
        </w:rPr>
      </w:pPr>
      <w:r w:rsidRPr="00775B6D">
        <w:rPr>
          <w:rFonts w:ascii="Arial" w:hAnsi="Arial" w:cs="Arial"/>
        </w:rPr>
        <w:t>Welch, J. (2023) ‘Visioning strategy through the “Johari window”: discovering critical “unknowns” in a rapidly evolving context’, </w:t>
      </w:r>
      <w:r w:rsidRPr="00775B6D">
        <w:rPr>
          <w:rFonts w:ascii="Arial" w:hAnsi="Arial" w:cs="Arial"/>
          <w:i/>
          <w:iCs/>
        </w:rPr>
        <w:t>Strategy &amp; leadership</w:t>
      </w:r>
      <w:r w:rsidRPr="00775B6D">
        <w:rPr>
          <w:rFonts w:ascii="Arial" w:hAnsi="Arial" w:cs="Arial"/>
        </w:rPr>
        <w:t>, 51(5), pp. 30–35.</w:t>
      </w:r>
    </w:p>
    <w:p w14:paraId="211852BD" w14:textId="77777777" w:rsidR="00082AF1" w:rsidRPr="00775B6D" w:rsidRDefault="00082AF1" w:rsidP="00E9004C">
      <w:pPr>
        <w:spacing w:after="0" w:line="360" w:lineRule="auto"/>
        <w:jc w:val="both"/>
        <w:rPr>
          <w:rFonts w:ascii="Arial" w:hAnsi="Arial" w:cs="Arial"/>
        </w:rPr>
      </w:pPr>
    </w:p>
    <w:p w14:paraId="5F476D75" w14:textId="77777777" w:rsidR="00E9004C" w:rsidRPr="00775B6D" w:rsidRDefault="00E9004C" w:rsidP="00AB4C10">
      <w:pPr>
        <w:spacing w:after="0" w:line="360" w:lineRule="auto"/>
        <w:jc w:val="both"/>
        <w:rPr>
          <w:rFonts w:ascii="Arial" w:hAnsi="Arial" w:cs="Arial"/>
        </w:rPr>
      </w:pPr>
    </w:p>
    <w:p w14:paraId="10F2AF21" w14:textId="77777777" w:rsidR="00BE10E3" w:rsidRPr="00775B6D" w:rsidRDefault="00BE10E3" w:rsidP="00C6115C">
      <w:pPr>
        <w:spacing w:after="0" w:line="360" w:lineRule="auto"/>
        <w:jc w:val="both"/>
        <w:rPr>
          <w:rFonts w:ascii="Arial" w:hAnsi="Arial" w:cs="Arial"/>
        </w:rPr>
      </w:pPr>
    </w:p>
    <w:p w14:paraId="0CA4F93A" w14:textId="77777777" w:rsidR="00420743" w:rsidRPr="00775B6D" w:rsidRDefault="00420743" w:rsidP="00C6115C">
      <w:pPr>
        <w:spacing w:after="0" w:line="360" w:lineRule="auto"/>
        <w:jc w:val="both"/>
        <w:rPr>
          <w:rFonts w:ascii="Arial" w:hAnsi="Arial" w:cs="Arial"/>
        </w:rPr>
      </w:pPr>
    </w:p>
    <w:p w14:paraId="1FC25A08" w14:textId="77777777" w:rsidR="00420743" w:rsidRPr="00C6115C" w:rsidRDefault="00420743" w:rsidP="00C6115C">
      <w:pPr>
        <w:spacing w:after="0" w:line="360" w:lineRule="auto"/>
        <w:jc w:val="both"/>
        <w:rPr>
          <w:rFonts w:ascii="Arial" w:hAnsi="Arial" w:cs="Arial"/>
        </w:rPr>
      </w:pPr>
    </w:p>
    <w:p w14:paraId="6C02709F" w14:textId="77777777" w:rsidR="00C6115C" w:rsidRPr="00AC7EF5" w:rsidRDefault="00C6115C" w:rsidP="00AC7EF5">
      <w:pPr>
        <w:spacing w:after="0" w:line="360" w:lineRule="auto"/>
        <w:jc w:val="both"/>
        <w:rPr>
          <w:rFonts w:ascii="Arial" w:hAnsi="Arial" w:cs="Arial"/>
        </w:rPr>
      </w:pPr>
    </w:p>
    <w:p w14:paraId="2080BDF4" w14:textId="77777777" w:rsidR="006C5036" w:rsidRPr="00E51F85" w:rsidRDefault="006C5036" w:rsidP="00E51F85">
      <w:pPr>
        <w:spacing w:after="0" w:line="360" w:lineRule="auto"/>
        <w:jc w:val="both"/>
        <w:rPr>
          <w:rFonts w:ascii="Arial" w:hAnsi="Arial" w:cs="Arial"/>
        </w:rPr>
      </w:pPr>
    </w:p>
    <w:sectPr w:rsidR="006C5036" w:rsidRPr="00E51F8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EF257" w14:textId="77777777" w:rsidR="0006473B" w:rsidRDefault="0006473B" w:rsidP="0006473B">
      <w:pPr>
        <w:spacing w:after="0" w:line="240" w:lineRule="auto"/>
      </w:pPr>
      <w:r>
        <w:separator/>
      </w:r>
    </w:p>
  </w:endnote>
  <w:endnote w:type="continuationSeparator" w:id="0">
    <w:p w14:paraId="4A45E8BE" w14:textId="77777777" w:rsidR="0006473B" w:rsidRDefault="0006473B" w:rsidP="00064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4353019"/>
      <w:docPartObj>
        <w:docPartGallery w:val="Page Numbers (Bottom of Page)"/>
        <w:docPartUnique/>
      </w:docPartObj>
    </w:sdtPr>
    <w:sdtEndPr>
      <w:rPr>
        <w:rFonts w:ascii="Arial" w:hAnsi="Arial" w:cs="Arial"/>
        <w:noProof/>
      </w:rPr>
    </w:sdtEndPr>
    <w:sdtContent>
      <w:p w14:paraId="244A99E2" w14:textId="20F4C115" w:rsidR="0006473B" w:rsidRPr="0006473B" w:rsidRDefault="0006473B">
        <w:pPr>
          <w:pStyle w:val="Footer"/>
          <w:jc w:val="right"/>
          <w:rPr>
            <w:rFonts w:ascii="Arial" w:hAnsi="Arial" w:cs="Arial"/>
          </w:rPr>
        </w:pPr>
        <w:r w:rsidRPr="0006473B">
          <w:rPr>
            <w:rFonts w:ascii="Arial" w:hAnsi="Arial" w:cs="Arial"/>
          </w:rPr>
          <w:fldChar w:fldCharType="begin"/>
        </w:r>
        <w:r w:rsidRPr="0006473B">
          <w:rPr>
            <w:rFonts w:ascii="Arial" w:hAnsi="Arial" w:cs="Arial"/>
          </w:rPr>
          <w:instrText xml:space="preserve"> PAGE   \* MERGEFORMAT </w:instrText>
        </w:r>
        <w:r w:rsidRPr="0006473B">
          <w:rPr>
            <w:rFonts w:ascii="Arial" w:hAnsi="Arial" w:cs="Arial"/>
          </w:rPr>
          <w:fldChar w:fldCharType="separate"/>
        </w:r>
        <w:r w:rsidRPr="0006473B">
          <w:rPr>
            <w:rFonts w:ascii="Arial" w:hAnsi="Arial" w:cs="Arial"/>
            <w:noProof/>
          </w:rPr>
          <w:t>2</w:t>
        </w:r>
        <w:r w:rsidRPr="0006473B">
          <w:rPr>
            <w:rFonts w:ascii="Arial" w:hAnsi="Arial" w:cs="Arial"/>
            <w:noProof/>
          </w:rPr>
          <w:fldChar w:fldCharType="end"/>
        </w:r>
      </w:p>
    </w:sdtContent>
  </w:sdt>
  <w:p w14:paraId="103CD350" w14:textId="77777777" w:rsidR="0006473B" w:rsidRDefault="000647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56174" w14:textId="77777777" w:rsidR="0006473B" w:rsidRDefault="0006473B" w:rsidP="0006473B">
      <w:pPr>
        <w:spacing w:after="0" w:line="240" w:lineRule="auto"/>
      </w:pPr>
      <w:r>
        <w:separator/>
      </w:r>
    </w:p>
  </w:footnote>
  <w:footnote w:type="continuationSeparator" w:id="0">
    <w:p w14:paraId="468AB778" w14:textId="77777777" w:rsidR="0006473B" w:rsidRDefault="0006473B" w:rsidP="000647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EE5"/>
    <w:rsid w:val="000540BD"/>
    <w:rsid w:val="0006473B"/>
    <w:rsid w:val="00065EE5"/>
    <w:rsid w:val="00082AF1"/>
    <w:rsid w:val="00083874"/>
    <w:rsid w:val="000A08EB"/>
    <w:rsid w:val="000B71B6"/>
    <w:rsid w:val="000E6889"/>
    <w:rsid w:val="00117F18"/>
    <w:rsid w:val="00140F3C"/>
    <w:rsid w:val="00140FB9"/>
    <w:rsid w:val="00145F7B"/>
    <w:rsid w:val="00170085"/>
    <w:rsid w:val="00186A86"/>
    <w:rsid w:val="00247F76"/>
    <w:rsid w:val="002E2C4F"/>
    <w:rsid w:val="002E5885"/>
    <w:rsid w:val="00332374"/>
    <w:rsid w:val="003860D7"/>
    <w:rsid w:val="00395D5E"/>
    <w:rsid w:val="003B036C"/>
    <w:rsid w:val="003C0F3A"/>
    <w:rsid w:val="003C23BF"/>
    <w:rsid w:val="003C6E86"/>
    <w:rsid w:val="003F12FF"/>
    <w:rsid w:val="003F16AE"/>
    <w:rsid w:val="0041702E"/>
    <w:rsid w:val="00420743"/>
    <w:rsid w:val="00447866"/>
    <w:rsid w:val="0045247E"/>
    <w:rsid w:val="00556083"/>
    <w:rsid w:val="00566F67"/>
    <w:rsid w:val="00572D28"/>
    <w:rsid w:val="005926B7"/>
    <w:rsid w:val="006273D8"/>
    <w:rsid w:val="0064465C"/>
    <w:rsid w:val="00664D9D"/>
    <w:rsid w:val="00675A23"/>
    <w:rsid w:val="006C5036"/>
    <w:rsid w:val="006E01C7"/>
    <w:rsid w:val="00710C9B"/>
    <w:rsid w:val="00747FAB"/>
    <w:rsid w:val="00752F40"/>
    <w:rsid w:val="00775B6D"/>
    <w:rsid w:val="007D70F7"/>
    <w:rsid w:val="00851A97"/>
    <w:rsid w:val="008C62E9"/>
    <w:rsid w:val="008F28F7"/>
    <w:rsid w:val="00921F9F"/>
    <w:rsid w:val="00970DED"/>
    <w:rsid w:val="009879AA"/>
    <w:rsid w:val="009B1737"/>
    <w:rsid w:val="009C3A82"/>
    <w:rsid w:val="009E16A6"/>
    <w:rsid w:val="009E46C8"/>
    <w:rsid w:val="009E6912"/>
    <w:rsid w:val="009F7E09"/>
    <w:rsid w:val="00A31EA3"/>
    <w:rsid w:val="00A43927"/>
    <w:rsid w:val="00A569B6"/>
    <w:rsid w:val="00A75149"/>
    <w:rsid w:val="00A95989"/>
    <w:rsid w:val="00A96180"/>
    <w:rsid w:val="00AA3436"/>
    <w:rsid w:val="00AB4C10"/>
    <w:rsid w:val="00AC26F5"/>
    <w:rsid w:val="00AC7EF5"/>
    <w:rsid w:val="00AE15AA"/>
    <w:rsid w:val="00B00362"/>
    <w:rsid w:val="00B532CE"/>
    <w:rsid w:val="00B564C9"/>
    <w:rsid w:val="00B67F31"/>
    <w:rsid w:val="00B76481"/>
    <w:rsid w:val="00B7763C"/>
    <w:rsid w:val="00BA07BE"/>
    <w:rsid w:val="00BD4CFD"/>
    <w:rsid w:val="00BD530B"/>
    <w:rsid w:val="00BE10E3"/>
    <w:rsid w:val="00C04B29"/>
    <w:rsid w:val="00C1719C"/>
    <w:rsid w:val="00C530F7"/>
    <w:rsid w:val="00C6115C"/>
    <w:rsid w:val="00C872E9"/>
    <w:rsid w:val="00C9022D"/>
    <w:rsid w:val="00CF6316"/>
    <w:rsid w:val="00D73A14"/>
    <w:rsid w:val="00D900A9"/>
    <w:rsid w:val="00D9546D"/>
    <w:rsid w:val="00DA1157"/>
    <w:rsid w:val="00DE1BA9"/>
    <w:rsid w:val="00DF2CD3"/>
    <w:rsid w:val="00E02DFC"/>
    <w:rsid w:val="00E1141C"/>
    <w:rsid w:val="00E11A79"/>
    <w:rsid w:val="00E12D49"/>
    <w:rsid w:val="00E21031"/>
    <w:rsid w:val="00E44426"/>
    <w:rsid w:val="00E51F85"/>
    <w:rsid w:val="00E82072"/>
    <w:rsid w:val="00E9004C"/>
    <w:rsid w:val="00EC2FA4"/>
    <w:rsid w:val="00F234A3"/>
    <w:rsid w:val="00F81815"/>
    <w:rsid w:val="00F83CF0"/>
    <w:rsid w:val="00FA5458"/>
    <w:rsid w:val="00FC0431"/>
    <w:rsid w:val="00FE5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BBE26"/>
  <w15:chartTrackingRefBased/>
  <w15:docId w15:val="{8046BA11-413C-4ECC-8299-892DE2EBD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19C"/>
  </w:style>
  <w:style w:type="paragraph" w:styleId="Heading1">
    <w:name w:val="heading 1"/>
    <w:basedOn w:val="Normal"/>
    <w:next w:val="Normal"/>
    <w:link w:val="Heading1Char"/>
    <w:uiPriority w:val="9"/>
    <w:qFormat/>
    <w:rsid w:val="00065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5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5E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5E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5E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5E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5E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5E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5E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E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5E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5E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5E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5E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5E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E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E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EE5"/>
    <w:rPr>
      <w:rFonts w:eastAsiaTheme="majorEastAsia" w:cstheme="majorBidi"/>
      <w:color w:val="272727" w:themeColor="text1" w:themeTint="D8"/>
    </w:rPr>
  </w:style>
  <w:style w:type="paragraph" w:styleId="Title">
    <w:name w:val="Title"/>
    <w:basedOn w:val="Normal"/>
    <w:next w:val="Normal"/>
    <w:link w:val="TitleChar"/>
    <w:uiPriority w:val="10"/>
    <w:qFormat/>
    <w:rsid w:val="00065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E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E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EE5"/>
    <w:pPr>
      <w:spacing w:before="160"/>
      <w:jc w:val="center"/>
    </w:pPr>
    <w:rPr>
      <w:i/>
      <w:iCs/>
      <w:color w:val="404040" w:themeColor="text1" w:themeTint="BF"/>
    </w:rPr>
  </w:style>
  <w:style w:type="character" w:customStyle="1" w:styleId="QuoteChar">
    <w:name w:val="Quote Char"/>
    <w:basedOn w:val="DefaultParagraphFont"/>
    <w:link w:val="Quote"/>
    <w:uiPriority w:val="29"/>
    <w:rsid w:val="00065EE5"/>
    <w:rPr>
      <w:i/>
      <w:iCs/>
      <w:color w:val="404040" w:themeColor="text1" w:themeTint="BF"/>
    </w:rPr>
  </w:style>
  <w:style w:type="paragraph" w:styleId="ListParagraph">
    <w:name w:val="List Paragraph"/>
    <w:basedOn w:val="Normal"/>
    <w:uiPriority w:val="34"/>
    <w:qFormat/>
    <w:rsid w:val="00065EE5"/>
    <w:pPr>
      <w:ind w:left="720"/>
      <w:contextualSpacing/>
    </w:pPr>
  </w:style>
  <w:style w:type="character" w:styleId="IntenseEmphasis">
    <w:name w:val="Intense Emphasis"/>
    <w:basedOn w:val="DefaultParagraphFont"/>
    <w:uiPriority w:val="21"/>
    <w:qFormat/>
    <w:rsid w:val="00065EE5"/>
    <w:rPr>
      <w:i/>
      <w:iCs/>
      <w:color w:val="0F4761" w:themeColor="accent1" w:themeShade="BF"/>
    </w:rPr>
  </w:style>
  <w:style w:type="paragraph" w:styleId="IntenseQuote">
    <w:name w:val="Intense Quote"/>
    <w:basedOn w:val="Normal"/>
    <w:next w:val="Normal"/>
    <w:link w:val="IntenseQuoteChar"/>
    <w:uiPriority w:val="30"/>
    <w:qFormat/>
    <w:rsid w:val="00065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5EE5"/>
    <w:rPr>
      <w:i/>
      <w:iCs/>
      <w:color w:val="0F4761" w:themeColor="accent1" w:themeShade="BF"/>
    </w:rPr>
  </w:style>
  <w:style w:type="character" w:styleId="IntenseReference">
    <w:name w:val="Intense Reference"/>
    <w:basedOn w:val="DefaultParagraphFont"/>
    <w:uiPriority w:val="32"/>
    <w:qFormat/>
    <w:rsid w:val="00065EE5"/>
    <w:rPr>
      <w:b/>
      <w:bCs/>
      <w:smallCaps/>
      <w:color w:val="0F4761" w:themeColor="accent1" w:themeShade="BF"/>
      <w:spacing w:val="5"/>
    </w:rPr>
  </w:style>
  <w:style w:type="paragraph" w:styleId="Header">
    <w:name w:val="header"/>
    <w:basedOn w:val="Normal"/>
    <w:link w:val="HeaderChar"/>
    <w:uiPriority w:val="99"/>
    <w:unhideWhenUsed/>
    <w:rsid w:val="000647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73B"/>
  </w:style>
  <w:style w:type="paragraph" w:styleId="Footer">
    <w:name w:val="footer"/>
    <w:basedOn w:val="Normal"/>
    <w:link w:val="FooterChar"/>
    <w:uiPriority w:val="99"/>
    <w:unhideWhenUsed/>
    <w:rsid w:val="000647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28496">
      <w:bodyDiv w:val="1"/>
      <w:marLeft w:val="0"/>
      <w:marRight w:val="0"/>
      <w:marTop w:val="0"/>
      <w:marBottom w:val="0"/>
      <w:divBdr>
        <w:top w:val="none" w:sz="0" w:space="0" w:color="auto"/>
        <w:left w:val="none" w:sz="0" w:space="0" w:color="auto"/>
        <w:bottom w:val="none" w:sz="0" w:space="0" w:color="auto"/>
        <w:right w:val="none" w:sz="0" w:space="0" w:color="auto"/>
      </w:divBdr>
    </w:div>
    <w:div w:id="132060845">
      <w:bodyDiv w:val="1"/>
      <w:marLeft w:val="0"/>
      <w:marRight w:val="0"/>
      <w:marTop w:val="0"/>
      <w:marBottom w:val="0"/>
      <w:divBdr>
        <w:top w:val="none" w:sz="0" w:space="0" w:color="auto"/>
        <w:left w:val="none" w:sz="0" w:space="0" w:color="auto"/>
        <w:bottom w:val="none" w:sz="0" w:space="0" w:color="auto"/>
        <w:right w:val="none" w:sz="0" w:space="0" w:color="auto"/>
      </w:divBdr>
    </w:div>
    <w:div w:id="149566269">
      <w:bodyDiv w:val="1"/>
      <w:marLeft w:val="0"/>
      <w:marRight w:val="0"/>
      <w:marTop w:val="0"/>
      <w:marBottom w:val="0"/>
      <w:divBdr>
        <w:top w:val="none" w:sz="0" w:space="0" w:color="auto"/>
        <w:left w:val="none" w:sz="0" w:space="0" w:color="auto"/>
        <w:bottom w:val="none" w:sz="0" w:space="0" w:color="auto"/>
        <w:right w:val="none" w:sz="0" w:space="0" w:color="auto"/>
      </w:divBdr>
    </w:div>
    <w:div w:id="160438884">
      <w:bodyDiv w:val="1"/>
      <w:marLeft w:val="0"/>
      <w:marRight w:val="0"/>
      <w:marTop w:val="0"/>
      <w:marBottom w:val="0"/>
      <w:divBdr>
        <w:top w:val="none" w:sz="0" w:space="0" w:color="auto"/>
        <w:left w:val="none" w:sz="0" w:space="0" w:color="auto"/>
        <w:bottom w:val="none" w:sz="0" w:space="0" w:color="auto"/>
        <w:right w:val="none" w:sz="0" w:space="0" w:color="auto"/>
      </w:divBdr>
    </w:div>
    <w:div w:id="163671882">
      <w:bodyDiv w:val="1"/>
      <w:marLeft w:val="0"/>
      <w:marRight w:val="0"/>
      <w:marTop w:val="0"/>
      <w:marBottom w:val="0"/>
      <w:divBdr>
        <w:top w:val="none" w:sz="0" w:space="0" w:color="auto"/>
        <w:left w:val="none" w:sz="0" w:space="0" w:color="auto"/>
        <w:bottom w:val="none" w:sz="0" w:space="0" w:color="auto"/>
        <w:right w:val="none" w:sz="0" w:space="0" w:color="auto"/>
      </w:divBdr>
    </w:div>
    <w:div w:id="189731231">
      <w:bodyDiv w:val="1"/>
      <w:marLeft w:val="0"/>
      <w:marRight w:val="0"/>
      <w:marTop w:val="0"/>
      <w:marBottom w:val="0"/>
      <w:divBdr>
        <w:top w:val="none" w:sz="0" w:space="0" w:color="auto"/>
        <w:left w:val="none" w:sz="0" w:space="0" w:color="auto"/>
        <w:bottom w:val="none" w:sz="0" w:space="0" w:color="auto"/>
        <w:right w:val="none" w:sz="0" w:space="0" w:color="auto"/>
      </w:divBdr>
    </w:div>
    <w:div w:id="199631890">
      <w:bodyDiv w:val="1"/>
      <w:marLeft w:val="0"/>
      <w:marRight w:val="0"/>
      <w:marTop w:val="0"/>
      <w:marBottom w:val="0"/>
      <w:divBdr>
        <w:top w:val="none" w:sz="0" w:space="0" w:color="auto"/>
        <w:left w:val="none" w:sz="0" w:space="0" w:color="auto"/>
        <w:bottom w:val="none" w:sz="0" w:space="0" w:color="auto"/>
        <w:right w:val="none" w:sz="0" w:space="0" w:color="auto"/>
      </w:divBdr>
    </w:div>
    <w:div w:id="206528809">
      <w:bodyDiv w:val="1"/>
      <w:marLeft w:val="0"/>
      <w:marRight w:val="0"/>
      <w:marTop w:val="0"/>
      <w:marBottom w:val="0"/>
      <w:divBdr>
        <w:top w:val="none" w:sz="0" w:space="0" w:color="auto"/>
        <w:left w:val="none" w:sz="0" w:space="0" w:color="auto"/>
        <w:bottom w:val="none" w:sz="0" w:space="0" w:color="auto"/>
        <w:right w:val="none" w:sz="0" w:space="0" w:color="auto"/>
      </w:divBdr>
    </w:div>
    <w:div w:id="236980130">
      <w:bodyDiv w:val="1"/>
      <w:marLeft w:val="0"/>
      <w:marRight w:val="0"/>
      <w:marTop w:val="0"/>
      <w:marBottom w:val="0"/>
      <w:divBdr>
        <w:top w:val="none" w:sz="0" w:space="0" w:color="auto"/>
        <w:left w:val="none" w:sz="0" w:space="0" w:color="auto"/>
        <w:bottom w:val="none" w:sz="0" w:space="0" w:color="auto"/>
        <w:right w:val="none" w:sz="0" w:space="0" w:color="auto"/>
      </w:divBdr>
    </w:div>
    <w:div w:id="253562334">
      <w:bodyDiv w:val="1"/>
      <w:marLeft w:val="0"/>
      <w:marRight w:val="0"/>
      <w:marTop w:val="0"/>
      <w:marBottom w:val="0"/>
      <w:divBdr>
        <w:top w:val="none" w:sz="0" w:space="0" w:color="auto"/>
        <w:left w:val="none" w:sz="0" w:space="0" w:color="auto"/>
        <w:bottom w:val="none" w:sz="0" w:space="0" w:color="auto"/>
        <w:right w:val="none" w:sz="0" w:space="0" w:color="auto"/>
      </w:divBdr>
    </w:div>
    <w:div w:id="299774055">
      <w:bodyDiv w:val="1"/>
      <w:marLeft w:val="0"/>
      <w:marRight w:val="0"/>
      <w:marTop w:val="0"/>
      <w:marBottom w:val="0"/>
      <w:divBdr>
        <w:top w:val="none" w:sz="0" w:space="0" w:color="auto"/>
        <w:left w:val="none" w:sz="0" w:space="0" w:color="auto"/>
        <w:bottom w:val="none" w:sz="0" w:space="0" w:color="auto"/>
        <w:right w:val="none" w:sz="0" w:space="0" w:color="auto"/>
      </w:divBdr>
    </w:div>
    <w:div w:id="356350412">
      <w:bodyDiv w:val="1"/>
      <w:marLeft w:val="0"/>
      <w:marRight w:val="0"/>
      <w:marTop w:val="0"/>
      <w:marBottom w:val="0"/>
      <w:divBdr>
        <w:top w:val="none" w:sz="0" w:space="0" w:color="auto"/>
        <w:left w:val="none" w:sz="0" w:space="0" w:color="auto"/>
        <w:bottom w:val="none" w:sz="0" w:space="0" w:color="auto"/>
        <w:right w:val="none" w:sz="0" w:space="0" w:color="auto"/>
      </w:divBdr>
    </w:div>
    <w:div w:id="364521144">
      <w:bodyDiv w:val="1"/>
      <w:marLeft w:val="0"/>
      <w:marRight w:val="0"/>
      <w:marTop w:val="0"/>
      <w:marBottom w:val="0"/>
      <w:divBdr>
        <w:top w:val="none" w:sz="0" w:space="0" w:color="auto"/>
        <w:left w:val="none" w:sz="0" w:space="0" w:color="auto"/>
        <w:bottom w:val="none" w:sz="0" w:space="0" w:color="auto"/>
        <w:right w:val="none" w:sz="0" w:space="0" w:color="auto"/>
      </w:divBdr>
    </w:div>
    <w:div w:id="375156727">
      <w:bodyDiv w:val="1"/>
      <w:marLeft w:val="0"/>
      <w:marRight w:val="0"/>
      <w:marTop w:val="0"/>
      <w:marBottom w:val="0"/>
      <w:divBdr>
        <w:top w:val="none" w:sz="0" w:space="0" w:color="auto"/>
        <w:left w:val="none" w:sz="0" w:space="0" w:color="auto"/>
        <w:bottom w:val="none" w:sz="0" w:space="0" w:color="auto"/>
        <w:right w:val="none" w:sz="0" w:space="0" w:color="auto"/>
      </w:divBdr>
    </w:div>
    <w:div w:id="395401435">
      <w:bodyDiv w:val="1"/>
      <w:marLeft w:val="0"/>
      <w:marRight w:val="0"/>
      <w:marTop w:val="0"/>
      <w:marBottom w:val="0"/>
      <w:divBdr>
        <w:top w:val="none" w:sz="0" w:space="0" w:color="auto"/>
        <w:left w:val="none" w:sz="0" w:space="0" w:color="auto"/>
        <w:bottom w:val="none" w:sz="0" w:space="0" w:color="auto"/>
        <w:right w:val="none" w:sz="0" w:space="0" w:color="auto"/>
      </w:divBdr>
    </w:div>
    <w:div w:id="405878282">
      <w:bodyDiv w:val="1"/>
      <w:marLeft w:val="0"/>
      <w:marRight w:val="0"/>
      <w:marTop w:val="0"/>
      <w:marBottom w:val="0"/>
      <w:divBdr>
        <w:top w:val="none" w:sz="0" w:space="0" w:color="auto"/>
        <w:left w:val="none" w:sz="0" w:space="0" w:color="auto"/>
        <w:bottom w:val="none" w:sz="0" w:space="0" w:color="auto"/>
        <w:right w:val="none" w:sz="0" w:space="0" w:color="auto"/>
      </w:divBdr>
    </w:div>
    <w:div w:id="412631667">
      <w:bodyDiv w:val="1"/>
      <w:marLeft w:val="0"/>
      <w:marRight w:val="0"/>
      <w:marTop w:val="0"/>
      <w:marBottom w:val="0"/>
      <w:divBdr>
        <w:top w:val="none" w:sz="0" w:space="0" w:color="auto"/>
        <w:left w:val="none" w:sz="0" w:space="0" w:color="auto"/>
        <w:bottom w:val="none" w:sz="0" w:space="0" w:color="auto"/>
        <w:right w:val="none" w:sz="0" w:space="0" w:color="auto"/>
      </w:divBdr>
    </w:div>
    <w:div w:id="433138836">
      <w:bodyDiv w:val="1"/>
      <w:marLeft w:val="0"/>
      <w:marRight w:val="0"/>
      <w:marTop w:val="0"/>
      <w:marBottom w:val="0"/>
      <w:divBdr>
        <w:top w:val="none" w:sz="0" w:space="0" w:color="auto"/>
        <w:left w:val="none" w:sz="0" w:space="0" w:color="auto"/>
        <w:bottom w:val="none" w:sz="0" w:space="0" w:color="auto"/>
        <w:right w:val="none" w:sz="0" w:space="0" w:color="auto"/>
      </w:divBdr>
    </w:div>
    <w:div w:id="435059856">
      <w:bodyDiv w:val="1"/>
      <w:marLeft w:val="0"/>
      <w:marRight w:val="0"/>
      <w:marTop w:val="0"/>
      <w:marBottom w:val="0"/>
      <w:divBdr>
        <w:top w:val="none" w:sz="0" w:space="0" w:color="auto"/>
        <w:left w:val="none" w:sz="0" w:space="0" w:color="auto"/>
        <w:bottom w:val="none" w:sz="0" w:space="0" w:color="auto"/>
        <w:right w:val="none" w:sz="0" w:space="0" w:color="auto"/>
      </w:divBdr>
    </w:div>
    <w:div w:id="437993196">
      <w:bodyDiv w:val="1"/>
      <w:marLeft w:val="0"/>
      <w:marRight w:val="0"/>
      <w:marTop w:val="0"/>
      <w:marBottom w:val="0"/>
      <w:divBdr>
        <w:top w:val="none" w:sz="0" w:space="0" w:color="auto"/>
        <w:left w:val="none" w:sz="0" w:space="0" w:color="auto"/>
        <w:bottom w:val="none" w:sz="0" w:space="0" w:color="auto"/>
        <w:right w:val="none" w:sz="0" w:space="0" w:color="auto"/>
      </w:divBdr>
    </w:div>
    <w:div w:id="446169597">
      <w:bodyDiv w:val="1"/>
      <w:marLeft w:val="0"/>
      <w:marRight w:val="0"/>
      <w:marTop w:val="0"/>
      <w:marBottom w:val="0"/>
      <w:divBdr>
        <w:top w:val="none" w:sz="0" w:space="0" w:color="auto"/>
        <w:left w:val="none" w:sz="0" w:space="0" w:color="auto"/>
        <w:bottom w:val="none" w:sz="0" w:space="0" w:color="auto"/>
        <w:right w:val="none" w:sz="0" w:space="0" w:color="auto"/>
      </w:divBdr>
    </w:div>
    <w:div w:id="454837115">
      <w:bodyDiv w:val="1"/>
      <w:marLeft w:val="0"/>
      <w:marRight w:val="0"/>
      <w:marTop w:val="0"/>
      <w:marBottom w:val="0"/>
      <w:divBdr>
        <w:top w:val="none" w:sz="0" w:space="0" w:color="auto"/>
        <w:left w:val="none" w:sz="0" w:space="0" w:color="auto"/>
        <w:bottom w:val="none" w:sz="0" w:space="0" w:color="auto"/>
        <w:right w:val="none" w:sz="0" w:space="0" w:color="auto"/>
      </w:divBdr>
    </w:div>
    <w:div w:id="458769398">
      <w:bodyDiv w:val="1"/>
      <w:marLeft w:val="0"/>
      <w:marRight w:val="0"/>
      <w:marTop w:val="0"/>
      <w:marBottom w:val="0"/>
      <w:divBdr>
        <w:top w:val="none" w:sz="0" w:space="0" w:color="auto"/>
        <w:left w:val="none" w:sz="0" w:space="0" w:color="auto"/>
        <w:bottom w:val="none" w:sz="0" w:space="0" w:color="auto"/>
        <w:right w:val="none" w:sz="0" w:space="0" w:color="auto"/>
      </w:divBdr>
    </w:div>
    <w:div w:id="504784694">
      <w:bodyDiv w:val="1"/>
      <w:marLeft w:val="0"/>
      <w:marRight w:val="0"/>
      <w:marTop w:val="0"/>
      <w:marBottom w:val="0"/>
      <w:divBdr>
        <w:top w:val="none" w:sz="0" w:space="0" w:color="auto"/>
        <w:left w:val="none" w:sz="0" w:space="0" w:color="auto"/>
        <w:bottom w:val="none" w:sz="0" w:space="0" w:color="auto"/>
        <w:right w:val="none" w:sz="0" w:space="0" w:color="auto"/>
      </w:divBdr>
    </w:div>
    <w:div w:id="511802922">
      <w:bodyDiv w:val="1"/>
      <w:marLeft w:val="0"/>
      <w:marRight w:val="0"/>
      <w:marTop w:val="0"/>
      <w:marBottom w:val="0"/>
      <w:divBdr>
        <w:top w:val="none" w:sz="0" w:space="0" w:color="auto"/>
        <w:left w:val="none" w:sz="0" w:space="0" w:color="auto"/>
        <w:bottom w:val="none" w:sz="0" w:space="0" w:color="auto"/>
        <w:right w:val="none" w:sz="0" w:space="0" w:color="auto"/>
      </w:divBdr>
    </w:div>
    <w:div w:id="517933561">
      <w:bodyDiv w:val="1"/>
      <w:marLeft w:val="0"/>
      <w:marRight w:val="0"/>
      <w:marTop w:val="0"/>
      <w:marBottom w:val="0"/>
      <w:divBdr>
        <w:top w:val="none" w:sz="0" w:space="0" w:color="auto"/>
        <w:left w:val="none" w:sz="0" w:space="0" w:color="auto"/>
        <w:bottom w:val="none" w:sz="0" w:space="0" w:color="auto"/>
        <w:right w:val="none" w:sz="0" w:space="0" w:color="auto"/>
      </w:divBdr>
    </w:div>
    <w:div w:id="619339347">
      <w:bodyDiv w:val="1"/>
      <w:marLeft w:val="0"/>
      <w:marRight w:val="0"/>
      <w:marTop w:val="0"/>
      <w:marBottom w:val="0"/>
      <w:divBdr>
        <w:top w:val="none" w:sz="0" w:space="0" w:color="auto"/>
        <w:left w:val="none" w:sz="0" w:space="0" w:color="auto"/>
        <w:bottom w:val="none" w:sz="0" w:space="0" w:color="auto"/>
        <w:right w:val="none" w:sz="0" w:space="0" w:color="auto"/>
      </w:divBdr>
    </w:div>
    <w:div w:id="631440856">
      <w:bodyDiv w:val="1"/>
      <w:marLeft w:val="0"/>
      <w:marRight w:val="0"/>
      <w:marTop w:val="0"/>
      <w:marBottom w:val="0"/>
      <w:divBdr>
        <w:top w:val="none" w:sz="0" w:space="0" w:color="auto"/>
        <w:left w:val="none" w:sz="0" w:space="0" w:color="auto"/>
        <w:bottom w:val="none" w:sz="0" w:space="0" w:color="auto"/>
        <w:right w:val="none" w:sz="0" w:space="0" w:color="auto"/>
      </w:divBdr>
    </w:div>
    <w:div w:id="652829535">
      <w:bodyDiv w:val="1"/>
      <w:marLeft w:val="0"/>
      <w:marRight w:val="0"/>
      <w:marTop w:val="0"/>
      <w:marBottom w:val="0"/>
      <w:divBdr>
        <w:top w:val="none" w:sz="0" w:space="0" w:color="auto"/>
        <w:left w:val="none" w:sz="0" w:space="0" w:color="auto"/>
        <w:bottom w:val="none" w:sz="0" w:space="0" w:color="auto"/>
        <w:right w:val="none" w:sz="0" w:space="0" w:color="auto"/>
      </w:divBdr>
    </w:div>
    <w:div w:id="676349527">
      <w:bodyDiv w:val="1"/>
      <w:marLeft w:val="0"/>
      <w:marRight w:val="0"/>
      <w:marTop w:val="0"/>
      <w:marBottom w:val="0"/>
      <w:divBdr>
        <w:top w:val="none" w:sz="0" w:space="0" w:color="auto"/>
        <w:left w:val="none" w:sz="0" w:space="0" w:color="auto"/>
        <w:bottom w:val="none" w:sz="0" w:space="0" w:color="auto"/>
        <w:right w:val="none" w:sz="0" w:space="0" w:color="auto"/>
      </w:divBdr>
    </w:div>
    <w:div w:id="775439753">
      <w:bodyDiv w:val="1"/>
      <w:marLeft w:val="0"/>
      <w:marRight w:val="0"/>
      <w:marTop w:val="0"/>
      <w:marBottom w:val="0"/>
      <w:divBdr>
        <w:top w:val="none" w:sz="0" w:space="0" w:color="auto"/>
        <w:left w:val="none" w:sz="0" w:space="0" w:color="auto"/>
        <w:bottom w:val="none" w:sz="0" w:space="0" w:color="auto"/>
        <w:right w:val="none" w:sz="0" w:space="0" w:color="auto"/>
      </w:divBdr>
    </w:div>
    <w:div w:id="787166091">
      <w:bodyDiv w:val="1"/>
      <w:marLeft w:val="0"/>
      <w:marRight w:val="0"/>
      <w:marTop w:val="0"/>
      <w:marBottom w:val="0"/>
      <w:divBdr>
        <w:top w:val="none" w:sz="0" w:space="0" w:color="auto"/>
        <w:left w:val="none" w:sz="0" w:space="0" w:color="auto"/>
        <w:bottom w:val="none" w:sz="0" w:space="0" w:color="auto"/>
        <w:right w:val="none" w:sz="0" w:space="0" w:color="auto"/>
      </w:divBdr>
    </w:div>
    <w:div w:id="791169743">
      <w:bodyDiv w:val="1"/>
      <w:marLeft w:val="0"/>
      <w:marRight w:val="0"/>
      <w:marTop w:val="0"/>
      <w:marBottom w:val="0"/>
      <w:divBdr>
        <w:top w:val="none" w:sz="0" w:space="0" w:color="auto"/>
        <w:left w:val="none" w:sz="0" w:space="0" w:color="auto"/>
        <w:bottom w:val="none" w:sz="0" w:space="0" w:color="auto"/>
        <w:right w:val="none" w:sz="0" w:space="0" w:color="auto"/>
      </w:divBdr>
    </w:div>
    <w:div w:id="800000779">
      <w:bodyDiv w:val="1"/>
      <w:marLeft w:val="0"/>
      <w:marRight w:val="0"/>
      <w:marTop w:val="0"/>
      <w:marBottom w:val="0"/>
      <w:divBdr>
        <w:top w:val="none" w:sz="0" w:space="0" w:color="auto"/>
        <w:left w:val="none" w:sz="0" w:space="0" w:color="auto"/>
        <w:bottom w:val="none" w:sz="0" w:space="0" w:color="auto"/>
        <w:right w:val="none" w:sz="0" w:space="0" w:color="auto"/>
      </w:divBdr>
    </w:div>
    <w:div w:id="804201884">
      <w:bodyDiv w:val="1"/>
      <w:marLeft w:val="0"/>
      <w:marRight w:val="0"/>
      <w:marTop w:val="0"/>
      <w:marBottom w:val="0"/>
      <w:divBdr>
        <w:top w:val="none" w:sz="0" w:space="0" w:color="auto"/>
        <w:left w:val="none" w:sz="0" w:space="0" w:color="auto"/>
        <w:bottom w:val="none" w:sz="0" w:space="0" w:color="auto"/>
        <w:right w:val="none" w:sz="0" w:space="0" w:color="auto"/>
      </w:divBdr>
    </w:div>
    <w:div w:id="867328152">
      <w:bodyDiv w:val="1"/>
      <w:marLeft w:val="0"/>
      <w:marRight w:val="0"/>
      <w:marTop w:val="0"/>
      <w:marBottom w:val="0"/>
      <w:divBdr>
        <w:top w:val="none" w:sz="0" w:space="0" w:color="auto"/>
        <w:left w:val="none" w:sz="0" w:space="0" w:color="auto"/>
        <w:bottom w:val="none" w:sz="0" w:space="0" w:color="auto"/>
        <w:right w:val="none" w:sz="0" w:space="0" w:color="auto"/>
      </w:divBdr>
    </w:div>
    <w:div w:id="915432578">
      <w:bodyDiv w:val="1"/>
      <w:marLeft w:val="0"/>
      <w:marRight w:val="0"/>
      <w:marTop w:val="0"/>
      <w:marBottom w:val="0"/>
      <w:divBdr>
        <w:top w:val="none" w:sz="0" w:space="0" w:color="auto"/>
        <w:left w:val="none" w:sz="0" w:space="0" w:color="auto"/>
        <w:bottom w:val="none" w:sz="0" w:space="0" w:color="auto"/>
        <w:right w:val="none" w:sz="0" w:space="0" w:color="auto"/>
      </w:divBdr>
    </w:div>
    <w:div w:id="950093180">
      <w:bodyDiv w:val="1"/>
      <w:marLeft w:val="0"/>
      <w:marRight w:val="0"/>
      <w:marTop w:val="0"/>
      <w:marBottom w:val="0"/>
      <w:divBdr>
        <w:top w:val="none" w:sz="0" w:space="0" w:color="auto"/>
        <w:left w:val="none" w:sz="0" w:space="0" w:color="auto"/>
        <w:bottom w:val="none" w:sz="0" w:space="0" w:color="auto"/>
        <w:right w:val="none" w:sz="0" w:space="0" w:color="auto"/>
      </w:divBdr>
    </w:div>
    <w:div w:id="953903506">
      <w:bodyDiv w:val="1"/>
      <w:marLeft w:val="0"/>
      <w:marRight w:val="0"/>
      <w:marTop w:val="0"/>
      <w:marBottom w:val="0"/>
      <w:divBdr>
        <w:top w:val="none" w:sz="0" w:space="0" w:color="auto"/>
        <w:left w:val="none" w:sz="0" w:space="0" w:color="auto"/>
        <w:bottom w:val="none" w:sz="0" w:space="0" w:color="auto"/>
        <w:right w:val="none" w:sz="0" w:space="0" w:color="auto"/>
      </w:divBdr>
    </w:div>
    <w:div w:id="962231774">
      <w:bodyDiv w:val="1"/>
      <w:marLeft w:val="0"/>
      <w:marRight w:val="0"/>
      <w:marTop w:val="0"/>
      <w:marBottom w:val="0"/>
      <w:divBdr>
        <w:top w:val="none" w:sz="0" w:space="0" w:color="auto"/>
        <w:left w:val="none" w:sz="0" w:space="0" w:color="auto"/>
        <w:bottom w:val="none" w:sz="0" w:space="0" w:color="auto"/>
        <w:right w:val="none" w:sz="0" w:space="0" w:color="auto"/>
      </w:divBdr>
    </w:div>
    <w:div w:id="964460542">
      <w:bodyDiv w:val="1"/>
      <w:marLeft w:val="0"/>
      <w:marRight w:val="0"/>
      <w:marTop w:val="0"/>
      <w:marBottom w:val="0"/>
      <w:divBdr>
        <w:top w:val="none" w:sz="0" w:space="0" w:color="auto"/>
        <w:left w:val="none" w:sz="0" w:space="0" w:color="auto"/>
        <w:bottom w:val="none" w:sz="0" w:space="0" w:color="auto"/>
        <w:right w:val="none" w:sz="0" w:space="0" w:color="auto"/>
      </w:divBdr>
    </w:div>
    <w:div w:id="972831009">
      <w:bodyDiv w:val="1"/>
      <w:marLeft w:val="0"/>
      <w:marRight w:val="0"/>
      <w:marTop w:val="0"/>
      <w:marBottom w:val="0"/>
      <w:divBdr>
        <w:top w:val="none" w:sz="0" w:space="0" w:color="auto"/>
        <w:left w:val="none" w:sz="0" w:space="0" w:color="auto"/>
        <w:bottom w:val="none" w:sz="0" w:space="0" w:color="auto"/>
        <w:right w:val="none" w:sz="0" w:space="0" w:color="auto"/>
      </w:divBdr>
    </w:div>
    <w:div w:id="974681264">
      <w:bodyDiv w:val="1"/>
      <w:marLeft w:val="0"/>
      <w:marRight w:val="0"/>
      <w:marTop w:val="0"/>
      <w:marBottom w:val="0"/>
      <w:divBdr>
        <w:top w:val="none" w:sz="0" w:space="0" w:color="auto"/>
        <w:left w:val="none" w:sz="0" w:space="0" w:color="auto"/>
        <w:bottom w:val="none" w:sz="0" w:space="0" w:color="auto"/>
        <w:right w:val="none" w:sz="0" w:space="0" w:color="auto"/>
      </w:divBdr>
    </w:div>
    <w:div w:id="981690917">
      <w:bodyDiv w:val="1"/>
      <w:marLeft w:val="0"/>
      <w:marRight w:val="0"/>
      <w:marTop w:val="0"/>
      <w:marBottom w:val="0"/>
      <w:divBdr>
        <w:top w:val="none" w:sz="0" w:space="0" w:color="auto"/>
        <w:left w:val="none" w:sz="0" w:space="0" w:color="auto"/>
        <w:bottom w:val="none" w:sz="0" w:space="0" w:color="auto"/>
        <w:right w:val="none" w:sz="0" w:space="0" w:color="auto"/>
      </w:divBdr>
    </w:div>
    <w:div w:id="990407128">
      <w:bodyDiv w:val="1"/>
      <w:marLeft w:val="0"/>
      <w:marRight w:val="0"/>
      <w:marTop w:val="0"/>
      <w:marBottom w:val="0"/>
      <w:divBdr>
        <w:top w:val="none" w:sz="0" w:space="0" w:color="auto"/>
        <w:left w:val="none" w:sz="0" w:space="0" w:color="auto"/>
        <w:bottom w:val="none" w:sz="0" w:space="0" w:color="auto"/>
        <w:right w:val="none" w:sz="0" w:space="0" w:color="auto"/>
      </w:divBdr>
    </w:div>
    <w:div w:id="1101026828">
      <w:bodyDiv w:val="1"/>
      <w:marLeft w:val="0"/>
      <w:marRight w:val="0"/>
      <w:marTop w:val="0"/>
      <w:marBottom w:val="0"/>
      <w:divBdr>
        <w:top w:val="none" w:sz="0" w:space="0" w:color="auto"/>
        <w:left w:val="none" w:sz="0" w:space="0" w:color="auto"/>
        <w:bottom w:val="none" w:sz="0" w:space="0" w:color="auto"/>
        <w:right w:val="none" w:sz="0" w:space="0" w:color="auto"/>
      </w:divBdr>
    </w:div>
    <w:div w:id="1110200350">
      <w:bodyDiv w:val="1"/>
      <w:marLeft w:val="0"/>
      <w:marRight w:val="0"/>
      <w:marTop w:val="0"/>
      <w:marBottom w:val="0"/>
      <w:divBdr>
        <w:top w:val="none" w:sz="0" w:space="0" w:color="auto"/>
        <w:left w:val="none" w:sz="0" w:space="0" w:color="auto"/>
        <w:bottom w:val="none" w:sz="0" w:space="0" w:color="auto"/>
        <w:right w:val="none" w:sz="0" w:space="0" w:color="auto"/>
      </w:divBdr>
    </w:div>
    <w:div w:id="1153529170">
      <w:bodyDiv w:val="1"/>
      <w:marLeft w:val="0"/>
      <w:marRight w:val="0"/>
      <w:marTop w:val="0"/>
      <w:marBottom w:val="0"/>
      <w:divBdr>
        <w:top w:val="none" w:sz="0" w:space="0" w:color="auto"/>
        <w:left w:val="none" w:sz="0" w:space="0" w:color="auto"/>
        <w:bottom w:val="none" w:sz="0" w:space="0" w:color="auto"/>
        <w:right w:val="none" w:sz="0" w:space="0" w:color="auto"/>
      </w:divBdr>
    </w:div>
    <w:div w:id="1169179253">
      <w:bodyDiv w:val="1"/>
      <w:marLeft w:val="0"/>
      <w:marRight w:val="0"/>
      <w:marTop w:val="0"/>
      <w:marBottom w:val="0"/>
      <w:divBdr>
        <w:top w:val="none" w:sz="0" w:space="0" w:color="auto"/>
        <w:left w:val="none" w:sz="0" w:space="0" w:color="auto"/>
        <w:bottom w:val="none" w:sz="0" w:space="0" w:color="auto"/>
        <w:right w:val="none" w:sz="0" w:space="0" w:color="auto"/>
      </w:divBdr>
    </w:div>
    <w:div w:id="1243225844">
      <w:bodyDiv w:val="1"/>
      <w:marLeft w:val="0"/>
      <w:marRight w:val="0"/>
      <w:marTop w:val="0"/>
      <w:marBottom w:val="0"/>
      <w:divBdr>
        <w:top w:val="none" w:sz="0" w:space="0" w:color="auto"/>
        <w:left w:val="none" w:sz="0" w:space="0" w:color="auto"/>
        <w:bottom w:val="none" w:sz="0" w:space="0" w:color="auto"/>
        <w:right w:val="none" w:sz="0" w:space="0" w:color="auto"/>
      </w:divBdr>
    </w:div>
    <w:div w:id="1247302490">
      <w:bodyDiv w:val="1"/>
      <w:marLeft w:val="0"/>
      <w:marRight w:val="0"/>
      <w:marTop w:val="0"/>
      <w:marBottom w:val="0"/>
      <w:divBdr>
        <w:top w:val="none" w:sz="0" w:space="0" w:color="auto"/>
        <w:left w:val="none" w:sz="0" w:space="0" w:color="auto"/>
        <w:bottom w:val="none" w:sz="0" w:space="0" w:color="auto"/>
        <w:right w:val="none" w:sz="0" w:space="0" w:color="auto"/>
      </w:divBdr>
    </w:div>
    <w:div w:id="1288928890">
      <w:bodyDiv w:val="1"/>
      <w:marLeft w:val="0"/>
      <w:marRight w:val="0"/>
      <w:marTop w:val="0"/>
      <w:marBottom w:val="0"/>
      <w:divBdr>
        <w:top w:val="none" w:sz="0" w:space="0" w:color="auto"/>
        <w:left w:val="none" w:sz="0" w:space="0" w:color="auto"/>
        <w:bottom w:val="none" w:sz="0" w:space="0" w:color="auto"/>
        <w:right w:val="none" w:sz="0" w:space="0" w:color="auto"/>
      </w:divBdr>
    </w:div>
    <w:div w:id="1301224680">
      <w:bodyDiv w:val="1"/>
      <w:marLeft w:val="0"/>
      <w:marRight w:val="0"/>
      <w:marTop w:val="0"/>
      <w:marBottom w:val="0"/>
      <w:divBdr>
        <w:top w:val="none" w:sz="0" w:space="0" w:color="auto"/>
        <w:left w:val="none" w:sz="0" w:space="0" w:color="auto"/>
        <w:bottom w:val="none" w:sz="0" w:space="0" w:color="auto"/>
        <w:right w:val="none" w:sz="0" w:space="0" w:color="auto"/>
      </w:divBdr>
    </w:div>
    <w:div w:id="1308247692">
      <w:bodyDiv w:val="1"/>
      <w:marLeft w:val="0"/>
      <w:marRight w:val="0"/>
      <w:marTop w:val="0"/>
      <w:marBottom w:val="0"/>
      <w:divBdr>
        <w:top w:val="none" w:sz="0" w:space="0" w:color="auto"/>
        <w:left w:val="none" w:sz="0" w:space="0" w:color="auto"/>
        <w:bottom w:val="none" w:sz="0" w:space="0" w:color="auto"/>
        <w:right w:val="none" w:sz="0" w:space="0" w:color="auto"/>
      </w:divBdr>
    </w:div>
    <w:div w:id="1399285016">
      <w:bodyDiv w:val="1"/>
      <w:marLeft w:val="0"/>
      <w:marRight w:val="0"/>
      <w:marTop w:val="0"/>
      <w:marBottom w:val="0"/>
      <w:divBdr>
        <w:top w:val="none" w:sz="0" w:space="0" w:color="auto"/>
        <w:left w:val="none" w:sz="0" w:space="0" w:color="auto"/>
        <w:bottom w:val="none" w:sz="0" w:space="0" w:color="auto"/>
        <w:right w:val="none" w:sz="0" w:space="0" w:color="auto"/>
      </w:divBdr>
    </w:div>
    <w:div w:id="1413307916">
      <w:bodyDiv w:val="1"/>
      <w:marLeft w:val="0"/>
      <w:marRight w:val="0"/>
      <w:marTop w:val="0"/>
      <w:marBottom w:val="0"/>
      <w:divBdr>
        <w:top w:val="none" w:sz="0" w:space="0" w:color="auto"/>
        <w:left w:val="none" w:sz="0" w:space="0" w:color="auto"/>
        <w:bottom w:val="none" w:sz="0" w:space="0" w:color="auto"/>
        <w:right w:val="none" w:sz="0" w:space="0" w:color="auto"/>
      </w:divBdr>
    </w:div>
    <w:div w:id="1447433875">
      <w:bodyDiv w:val="1"/>
      <w:marLeft w:val="0"/>
      <w:marRight w:val="0"/>
      <w:marTop w:val="0"/>
      <w:marBottom w:val="0"/>
      <w:divBdr>
        <w:top w:val="none" w:sz="0" w:space="0" w:color="auto"/>
        <w:left w:val="none" w:sz="0" w:space="0" w:color="auto"/>
        <w:bottom w:val="none" w:sz="0" w:space="0" w:color="auto"/>
        <w:right w:val="none" w:sz="0" w:space="0" w:color="auto"/>
      </w:divBdr>
    </w:div>
    <w:div w:id="1485075968">
      <w:bodyDiv w:val="1"/>
      <w:marLeft w:val="0"/>
      <w:marRight w:val="0"/>
      <w:marTop w:val="0"/>
      <w:marBottom w:val="0"/>
      <w:divBdr>
        <w:top w:val="none" w:sz="0" w:space="0" w:color="auto"/>
        <w:left w:val="none" w:sz="0" w:space="0" w:color="auto"/>
        <w:bottom w:val="none" w:sz="0" w:space="0" w:color="auto"/>
        <w:right w:val="none" w:sz="0" w:space="0" w:color="auto"/>
      </w:divBdr>
    </w:div>
    <w:div w:id="1496342940">
      <w:bodyDiv w:val="1"/>
      <w:marLeft w:val="0"/>
      <w:marRight w:val="0"/>
      <w:marTop w:val="0"/>
      <w:marBottom w:val="0"/>
      <w:divBdr>
        <w:top w:val="none" w:sz="0" w:space="0" w:color="auto"/>
        <w:left w:val="none" w:sz="0" w:space="0" w:color="auto"/>
        <w:bottom w:val="none" w:sz="0" w:space="0" w:color="auto"/>
        <w:right w:val="none" w:sz="0" w:space="0" w:color="auto"/>
      </w:divBdr>
    </w:div>
    <w:div w:id="1548956914">
      <w:bodyDiv w:val="1"/>
      <w:marLeft w:val="0"/>
      <w:marRight w:val="0"/>
      <w:marTop w:val="0"/>
      <w:marBottom w:val="0"/>
      <w:divBdr>
        <w:top w:val="none" w:sz="0" w:space="0" w:color="auto"/>
        <w:left w:val="none" w:sz="0" w:space="0" w:color="auto"/>
        <w:bottom w:val="none" w:sz="0" w:space="0" w:color="auto"/>
        <w:right w:val="none" w:sz="0" w:space="0" w:color="auto"/>
      </w:divBdr>
      <w:divsChild>
        <w:div w:id="1851410423">
          <w:marLeft w:val="0"/>
          <w:marRight w:val="0"/>
          <w:marTop w:val="0"/>
          <w:marBottom w:val="0"/>
          <w:divBdr>
            <w:top w:val="none" w:sz="0" w:space="0" w:color="auto"/>
            <w:left w:val="none" w:sz="0" w:space="0" w:color="auto"/>
            <w:bottom w:val="none" w:sz="0" w:space="0" w:color="auto"/>
            <w:right w:val="none" w:sz="0" w:space="0" w:color="auto"/>
          </w:divBdr>
          <w:divsChild>
            <w:div w:id="1472598724">
              <w:marLeft w:val="0"/>
              <w:marRight w:val="0"/>
              <w:marTop w:val="0"/>
              <w:marBottom w:val="0"/>
              <w:divBdr>
                <w:top w:val="none" w:sz="0" w:space="0" w:color="auto"/>
                <w:left w:val="none" w:sz="0" w:space="0" w:color="auto"/>
                <w:bottom w:val="none" w:sz="0" w:space="0" w:color="auto"/>
                <w:right w:val="none" w:sz="0" w:space="0" w:color="auto"/>
              </w:divBdr>
              <w:divsChild>
                <w:div w:id="300235869">
                  <w:marLeft w:val="0"/>
                  <w:marRight w:val="0"/>
                  <w:marTop w:val="0"/>
                  <w:marBottom w:val="0"/>
                  <w:divBdr>
                    <w:top w:val="none" w:sz="0" w:space="0" w:color="auto"/>
                    <w:left w:val="none" w:sz="0" w:space="0" w:color="auto"/>
                    <w:bottom w:val="none" w:sz="0" w:space="0" w:color="auto"/>
                    <w:right w:val="none" w:sz="0" w:space="0" w:color="auto"/>
                  </w:divBdr>
                  <w:divsChild>
                    <w:div w:id="182616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929458">
      <w:bodyDiv w:val="1"/>
      <w:marLeft w:val="0"/>
      <w:marRight w:val="0"/>
      <w:marTop w:val="0"/>
      <w:marBottom w:val="0"/>
      <w:divBdr>
        <w:top w:val="none" w:sz="0" w:space="0" w:color="auto"/>
        <w:left w:val="none" w:sz="0" w:space="0" w:color="auto"/>
        <w:bottom w:val="none" w:sz="0" w:space="0" w:color="auto"/>
        <w:right w:val="none" w:sz="0" w:space="0" w:color="auto"/>
      </w:divBdr>
    </w:div>
    <w:div w:id="1599144001">
      <w:bodyDiv w:val="1"/>
      <w:marLeft w:val="0"/>
      <w:marRight w:val="0"/>
      <w:marTop w:val="0"/>
      <w:marBottom w:val="0"/>
      <w:divBdr>
        <w:top w:val="none" w:sz="0" w:space="0" w:color="auto"/>
        <w:left w:val="none" w:sz="0" w:space="0" w:color="auto"/>
        <w:bottom w:val="none" w:sz="0" w:space="0" w:color="auto"/>
        <w:right w:val="none" w:sz="0" w:space="0" w:color="auto"/>
      </w:divBdr>
    </w:div>
    <w:div w:id="1601450403">
      <w:bodyDiv w:val="1"/>
      <w:marLeft w:val="0"/>
      <w:marRight w:val="0"/>
      <w:marTop w:val="0"/>
      <w:marBottom w:val="0"/>
      <w:divBdr>
        <w:top w:val="none" w:sz="0" w:space="0" w:color="auto"/>
        <w:left w:val="none" w:sz="0" w:space="0" w:color="auto"/>
        <w:bottom w:val="none" w:sz="0" w:space="0" w:color="auto"/>
        <w:right w:val="none" w:sz="0" w:space="0" w:color="auto"/>
      </w:divBdr>
    </w:div>
    <w:div w:id="1642731182">
      <w:bodyDiv w:val="1"/>
      <w:marLeft w:val="0"/>
      <w:marRight w:val="0"/>
      <w:marTop w:val="0"/>
      <w:marBottom w:val="0"/>
      <w:divBdr>
        <w:top w:val="none" w:sz="0" w:space="0" w:color="auto"/>
        <w:left w:val="none" w:sz="0" w:space="0" w:color="auto"/>
        <w:bottom w:val="none" w:sz="0" w:space="0" w:color="auto"/>
        <w:right w:val="none" w:sz="0" w:space="0" w:color="auto"/>
      </w:divBdr>
    </w:div>
    <w:div w:id="1653950688">
      <w:bodyDiv w:val="1"/>
      <w:marLeft w:val="0"/>
      <w:marRight w:val="0"/>
      <w:marTop w:val="0"/>
      <w:marBottom w:val="0"/>
      <w:divBdr>
        <w:top w:val="none" w:sz="0" w:space="0" w:color="auto"/>
        <w:left w:val="none" w:sz="0" w:space="0" w:color="auto"/>
        <w:bottom w:val="none" w:sz="0" w:space="0" w:color="auto"/>
        <w:right w:val="none" w:sz="0" w:space="0" w:color="auto"/>
      </w:divBdr>
    </w:div>
    <w:div w:id="1701860047">
      <w:bodyDiv w:val="1"/>
      <w:marLeft w:val="0"/>
      <w:marRight w:val="0"/>
      <w:marTop w:val="0"/>
      <w:marBottom w:val="0"/>
      <w:divBdr>
        <w:top w:val="none" w:sz="0" w:space="0" w:color="auto"/>
        <w:left w:val="none" w:sz="0" w:space="0" w:color="auto"/>
        <w:bottom w:val="none" w:sz="0" w:space="0" w:color="auto"/>
        <w:right w:val="none" w:sz="0" w:space="0" w:color="auto"/>
      </w:divBdr>
    </w:div>
    <w:div w:id="1729495984">
      <w:bodyDiv w:val="1"/>
      <w:marLeft w:val="0"/>
      <w:marRight w:val="0"/>
      <w:marTop w:val="0"/>
      <w:marBottom w:val="0"/>
      <w:divBdr>
        <w:top w:val="none" w:sz="0" w:space="0" w:color="auto"/>
        <w:left w:val="none" w:sz="0" w:space="0" w:color="auto"/>
        <w:bottom w:val="none" w:sz="0" w:space="0" w:color="auto"/>
        <w:right w:val="none" w:sz="0" w:space="0" w:color="auto"/>
      </w:divBdr>
    </w:div>
    <w:div w:id="1778214964">
      <w:bodyDiv w:val="1"/>
      <w:marLeft w:val="0"/>
      <w:marRight w:val="0"/>
      <w:marTop w:val="0"/>
      <w:marBottom w:val="0"/>
      <w:divBdr>
        <w:top w:val="none" w:sz="0" w:space="0" w:color="auto"/>
        <w:left w:val="none" w:sz="0" w:space="0" w:color="auto"/>
        <w:bottom w:val="none" w:sz="0" w:space="0" w:color="auto"/>
        <w:right w:val="none" w:sz="0" w:space="0" w:color="auto"/>
      </w:divBdr>
    </w:div>
    <w:div w:id="1782457920">
      <w:bodyDiv w:val="1"/>
      <w:marLeft w:val="0"/>
      <w:marRight w:val="0"/>
      <w:marTop w:val="0"/>
      <w:marBottom w:val="0"/>
      <w:divBdr>
        <w:top w:val="none" w:sz="0" w:space="0" w:color="auto"/>
        <w:left w:val="none" w:sz="0" w:space="0" w:color="auto"/>
        <w:bottom w:val="none" w:sz="0" w:space="0" w:color="auto"/>
        <w:right w:val="none" w:sz="0" w:space="0" w:color="auto"/>
      </w:divBdr>
    </w:div>
    <w:div w:id="1787119269">
      <w:bodyDiv w:val="1"/>
      <w:marLeft w:val="0"/>
      <w:marRight w:val="0"/>
      <w:marTop w:val="0"/>
      <w:marBottom w:val="0"/>
      <w:divBdr>
        <w:top w:val="none" w:sz="0" w:space="0" w:color="auto"/>
        <w:left w:val="none" w:sz="0" w:space="0" w:color="auto"/>
        <w:bottom w:val="none" w:sz="0" w:space="0" w:color="auto"/>
        <w:right w:val="none" w:sz="0" w:space="0" w:color="auto"/>
      </w:divBdr>
    </w:div>
    <w:div w:id="1812408914">
      <w:bodyDiv w:val="1"/>
      <w:marLeft w:val="0"/>
      <w:marRight w:val="0"/>
      <w:marTop w:val="0"/>
      <w:marBottom w:val="0"/>
      <w:divBdr>
        <w:top w:val="none" w:sz="0" w:space="0" w:color="auto"/>
        <w:left w:val="none" w:sz="0" w:space="0" w:color="auto"/>
        <w:bottom w:val="none" w:sz="0" w:space="0" w:color="auto"/>
        <w:right w:val="none" w:sz="0" w:space="0" w:color="auto"/>
      </w:divBdr>
    </w:div>
    <w:div w:id="1861158949">
      <w:bodyDiv w:val="1"/>
      <w:marLeft w:val="0"/>
      <w:marRight w:val="0"/>
      <w:marTop w:val="0"/>
      <w:marBottom w:val="0"/>
      <w:divBdr>
        <w:top w:val="none" w:sz="0" w:space="0" w:color="auto"/>
        <w:left w:val="none" w:sz="0" w:space="0" w:color="auto"/>
        <w:bottom w:val="none" w:sz="0" w:space="0" w:color="auto"/>
        <w:right w:val="none" w:sz="0" w:space="0" w:color="auto"/>
      </w:divBdr>
    </w:div>
    <w:div w:id="1891116232">
      <w:bodyDiv w:val="1"/>
      <w:marLeft w:val="0"/>
      <w:marRight w:val="0"/>
      <w:marTop w:val="0"/>
      <w:marBottom w:val="0"/>
      <w:divBdr>
        <w:top w:val="none" w:sz="0" w:space="0" w:color="auto"/>
        <w:left w:val="none" w:sz="0" w:space="0" w:color="auto"/>
        <w:bottom w:val="none" w:sz="0" w:space="0" w:color="auto"/>
        <w:right w:val="none" w:sz="0" w:space="0" w:color="auto"/>
      </w:divBdr>
    </w:div>
    <w:div w:id="1966741036">
      <w:bodyDiv w:val="1"/>
      <w:marLeft w:val="0"/>
      <w:marRight w:val="0"/>
      <w:marTop w:val="0"/>
      <w:marBottom w:val="0"/>
      <w:divBdr>
        <w:top w:val="none" w:sz="0" w:space="0" w:color="auto"/>
        <w:left w:val="none" w:sz="0" w:space="0" w:color="auto"/>
        <w:bottom w:val="none" w:sz="0" w:space="0" w:color="auto"/>
        <w:right w:val="none" w:sz="0" w:space="0" w:color="auto"/>
      </w:divBdr>
      <w:divsChild>
        <w:div w:id="1254782800">
          <w:marLeft w:val="0"/>
          <w:marRight w:val="0"/>
          <w:marTop w:val="0"/>
          <w:marBottom w:val="0"/>
          <w:divBdr>
            <w:top w:val="none" w:sz="0" w:space="0" w:color="auto"/>
            <w:left w:val="none" w:sz="0" w:space="0" w:color="auto"/>
            <w:bottom w:val="none" w:sz="0" w:space="0" w:color="auto"/>
            <w:right w:val="none" w:sz="0" w:space="0" w:color="auto"/>
          </w:divBdr>
          <w:divsChild>
            <w:div w:id="2143110421">
              <w:marLeft w:val="0"/>
              <w:marRight w:val="0"/>
              <w:marTop w:val="0"/>
              <w:marBottom w:val="0"/>
              <w:divBdr>
                <w:top w:val="none" w:sz="0" w:space="0" w:color="auto"/>
                <w:left w:val="none" w:sz="0" w:space="0" w:color="auto"/>
                <w:bottom w:val="none" w:sz="0" w:space="0" w:color="auto"/>
                <w:right w:val="none" w:sz="0" w:space="0" w:color="auto"/>
              </w:divBdr>
              <w:divsChild>
                <w:div w:id="2018188483">
                  <w:marLeft w:val="0"/>
                  <w:marRight w:val="0"/>
                  <w:marTop w:val="0"/>
                  <w:marBottom w:val="0"/>
                  <w:divBdr>
                    <w:top w:val="none" w:sz="0" w:space="0" w:color="auto"/>
                    <w:left w:val="none" w:sz="0" w:space="0" w:color="auto"/>
                    <w:bottom w:val="none" w:sz="0" w:space="0" w:color="auto"/>
                    <w:right w:val="none" w:sz="0" w:space="0" w:color="auto"/>
                  </w:divBdr>
                  <w:divsChild>
                    <w:div w:id="202207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327814">
      <w:bodyDiv w:val="1"/>
      <w:marLeft w:val="0"/>
      <w:marRight w:val="0"/>
      <w:marTop w:val="0"/>
      <w:marBottom w:val="0"/>
      <w:divBdr>
        <w:top w:val="none" w:sz="0" w:space="0" w:color="auto"/>
        <w:left w:val="none" w:sz="0" w:space="0" w:color="auto"/>
        <w:bottom w:val="none" w:sz="0" w:space="0" w:color="auto"/>
        <w:right w:val="none" w:sz="0" w:space="0" w:color="auto"/>
      </w:divBdr>
    </w:div>
    <w:div w:id="1998725933">
      <w:bodyDiv w:val="1"/>
      <w:marLeft w:val="0"/>
      <w:marRight w:val="0"/>
      <w:marTop w:val="0"/>
      <w:marBottom w:val="0"/>
      <w:divBdr>
        <w:top w:val="none" w:sz="0" w:space="0" w:color="auto"/>
        <w:left w:val="none" w:sz="0" w:space="0" w:color="auto"/>
        <w:bottom w:val="none" w:sz="0" w:space="0" w:color="auto"/>
        <w:right w:val="none" w:sz="0" w:space="0" w:color="auto"/>
      </w:divBdr>
    </w:div>
    <w:div w:id="2026975258">
      <w:bodyDiv w:val="1"/>
      <w:marLeft w:val="0"/>
      <w:marRight w:val="0"/>
      <w:marTop w:val="0"/>
      <w:marBottom w:val="0"/>
      <w:divBdr>
        <w:top w:val="none" w:sz="0" w:space="0" w:color="auto"/>
        <w:left w:val="none" w:sz="0" w:space="0" w:color="auto"/>
        <w:bottom w:val="none" w:sz="0" w:space="0" w:color="auto"/>
        <w:right w:val="none" w:sz="0" w:space="0" w:color="auto"/>
      </w:divBdr>
    </w:div>
    <w:div w:id="2038263952">
      <w:bodyDiv w:val="1"/>
      <w:marLeft w:val="0"/>
      <w:marRight w:val="0"/>
      <w:marTop w:val="0"/>
      <w:marBottom w:val="0"/>
      <w:divBdr>
        <w:top w:val="none" w:sz="0" w:space="0" w:color="auto"/>
        <w:left w:val="none" w:sz="0" w:space="0" w:color="auto"/>
        <w:bottom w:val="none" w:sz="0" w:space="0" w:color="auto"/>
        <w:right w:val="none" w:sz="0" w:space="0" w:color="auto"/>
      </w:divBdr>
    </w:div>
    <w:div w:id="2059157467">
      <w:bodyDiv w:val="1"/>
      <w:marLeft w:val="0"/>
      <w:marRight w:val="0"/>
      <w:marTop w:val="0"/>
      <w:marBottom w:val="0"/>
      <w:divBdr>
        <w:top w:val="none" w:sz="0" w:space="0" w:color="auto"/>
        <w:left w:val="none" w:sz="0" w:space="0" w:color="auto"/>
        <w:bottom w:val="none" w:sz="0" w:space="0" w:color="auto"/>
        <w:right w:val="none" w:sz="0" w:space="0" w:color="auto"/>
      </w:divBdr>
    </w:div>
    <w:div w:id="2110079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11</Pages>
  <Words>3191</Words>
  <Characters>18191</Characters>
  <Application>Microsoft Office Word</Application>
  <DocSecurity>0</DocSecurity>
  <Lines>151</Lines>
  <Paragraphs>42</Paragraphs>
  <ScaleCrop>false</ScaleCrop>
  <Company/>
  <LinksUpToDate>false</LinksUpToDate>
  <CharactersWithSpaces>21340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114</cp:revision>
  <dcterms:created xsi:type="dcterms:W3CDTF">2025-03-13T11:08:00Z</dcterms:created>
  <dcterms:modified xsi:type="dcterms:W3CDTF">2025-03-14T14:39:00Z</dcterms:modified>
</cp:coreProperties>
</file>