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080CE" w14:textId="77777777" w:rsidR="006D2CEF" w:rsidRPr="0030202D" w:rsidRDefault="006D2CEF" w:rsidP="0081244A">
      <w:pPr>
        <w:pStyle w:val="Title"/>
      </w:pPr>
    </w:p>
    <w:p w14:paraId="21D66DC7" w14:textId="5AAB92CC" w:rsidR="006D2CEF" w:rsidRDefault="0030202D" w:rsidP="0081244A">
      <w:pPr>
        <w:pStyle w:val="Title"/>
        <w:jc w:val="center"/>
        <w:rPr>
          <w:rFonts w:asciiTheme="minorHAnsi" w:hAnsiTheme="minorHAnsi" w:cstheme="minorHAnsi"/>
          <w:sz w:val="48"/>
          <w:szCs w:val="48"/>
        </w:rPr>
      </w:pPr>
      <w:r w:rsidRPr="0081244A">
        <w:rPr>
          <w:rFonts w:asciiTheme="minorHAnsi" w:hAnsiTheme="minorHAnsi" w:cstheme="minorHAnsi"/>
          <w:sz w:val="48"/>
          <w:szCs w:val="48"/>
        </w:rPr>
        <w:t>Adam Evans</w:t>
      </w:r>
      <w:r w:rsidR="0081244A" w:rsidRPr="0081244A">
        <w:rPr>
          <w:rFonts w:asciiTheme="minorHAnsi" w:hAnsiTheme="minorHAnsi" w:cstheme="minorHAnsi"/>
          <w:sz w:val="48"/>
          <w:szCs w:val="48"/>
        </w:rPr>
        <w:t xml:space="preserve"> 2005959</w:t>
      </w:r>
    </w:p>
    <w:p w14:paraId="33E8D464" w14:textId="77777777" w:rsidR="00B721CE" w:rsidRDefault="00B721CE" w:rsidP="00B721CE"/>
    <w:p w14:paraId="6740E10F" w14:textId="4591B469" w:rsidR="00B721CE" w:rsidRPr="00B721CE" w:rsidRDefault="00B721CE" w:rsidP="00B721CE">
      <w:pPr>
        <w:jc w:val="center"/>
        <w:rPr>
          <w:sz w:val="48"/>
          <w:szCs w:val="48"/>
        </w:rPr>
      </w:pPr>
      <w:r w:rsidRPr="00B721CE">
        <w:rPr>
          <w:sz w:val="48"/>
          <w:szCs w:val="48"/>
        </w:rPr>
        <w:t>ACMA4008</w:t>
      </w:r>
    </w:p>
    <w:p w14:paraId="5DC4E895" w14:textId="77777777" w:rsidR="0081244A" w:rsidRPr="00B721CE" w:rsidRDefault="0081244A" w:rsidP="0081244A">
      <w:pPr>
        <w:rPr>
          <w:rFonts w:cstheme="minorHAnsi"/>
          <w:sz w:val="48"/>
          <w:szCs w:val="48"/>
        </w:rPr>
      </w:pPr>
    </w:p>
    <w:p w14:paraId="3A3E292F" w14:textId="03ADE913" w:rsidR="006D2CEF" w:rsidRPr="00B721CE" w:rsidRDefault="006D2CEF" w:rsidP="0030202D">
      <w:pPr>
        <w:pStyle w:val="Title"/>
        <w:jc w:val="center"/>
        <w:rPr>
          <w:rFonts w:asciiTheme="minorHAnsi" w:hAnsiTheme="minorHAnsi" w:cstheme="minorHAnsi"/>
          <w:sz w:val="48"/>
          <w:szCs w:val="48"/>
        </w:rPr>
      </w:pPr>
      <w:r w:rsidRPr="00B721CE">
        <w:rPr>
          <w:rFonts w:asciiTheme="minorHAnsi" w:hAnsiTheme="minorHAnsi" w:cstheme="minorHAnsi"/>
          <w:sz w:val="48"/>
          <w:szCs w:val="48"/>
        </w:rPr>
        <w:t>Engineering Design Project Drill Press Main Sliding Unit</w:t>
      </w:r>
    </w:p>
    <w:p w14:paraId="41D335E0" w14:textId="77777777" w:rsidR="006D2CEF" w:rsidRPr="00B721CE" w:rsidRDefault="006D2CEF" w:rsidP="0030202D">
      <w:pPr>
        <w:pStyle w:val="Title"/>
        <w:jc w:val="center"/>
        <w:rPr>
          <w:rFonts w:asciiTheme="minorHAnsi" w:hAnsiTheme="minorHAnsi" w:cstheme="minorHAnsi"/>
          <w:sz w:val="48"/>
          <w:szCs w:val="48"/>
        </w:rPr>
      </w:pPr>
    </w:p>
    <w:p w14:paraId="7DBECB42" w14:textId="77777777" w:rsidR="006D2CEF" w:rsidRPr="00B721CE" w:rsidRDefault="006D2CEF" w:rsidP="0030202D">
      <w:pPr>
        <w:pStyle w:val="Title"/>
        <w:jc w:val="center"/>
        <w:rPr>
          <w:rFonts w:asciiTheme="minorHAnsi" w:hAnsiTheme="minorHAnsi" w:cstheme="minorHAnsi"/>
          <w:sz w:val="48"/>
          <w:szCs w:val="48"/>
        </w:rPr>
      </w:pPr>
      <w:r w:rsidRPr="00B721CE">
        <w:rPr>
          <w:rFonts w:asciiTheme="minorHAnsi" w:hAnsiTheme="minorHAnsi" w:cstheme="minorHAnsi"/>
          <w:sz w:val="48"/>
          <w:szCs w:val="48"/>
        </w:rPr>
        <w:t>Richard Morgan</w:t>
      </w:r>
    </w:p>
    <w:p w14:paraId="7616E912" w14:textId="77777777" w:rsidR="006D2CEF" w:rsidRDefault="006D2CEF"/>
    <w:p w14:paraId="714E0BE6" w14:textId="77777777" w:rsidR="002F5532" w:rsidRDefault="002F5532"/>
    <w:p w14:paraId="4FBCEAB4" w14:textId="77777777" w:rsidR="002F5532" w:rsidRDefault="002F5532"/>
    <w:p w14:paraId="2F427135" w14:textId="77777777" w:rsidR="0081244A" w:rsidRDefault="0081244A"/>
    <w:p w14:paraId="7BD42ADE" w14:textId="75AAC5DC" w:rsidR="0081244A" w:rsidRDefault="001251D4">
      <w:r>
        <w:rPr>
          <w:noProof/>
        </w:rPr>
        <w:drawing>
          <wp:anchor distT="0" distB="0" distL="114300" distR="114300" simplePos="0" relativeHeight="251658752" behindDoc="0" locked="0" layoutInCell="1" allowOverlap="1" wp14:anchorId="1122C777" wp14:editId="01633660">
            <wp:simplePos x="0" y="0"/>
            <wp:positionH relativeFrom="margin">
              <wp:align>center</wp:align>
            </wp:positionH>
            <wp:positionV relativeFrom="paragraph">
              <wp:posOffset>10795</wp:posOffset>
            </wp:positionV>
            <wp:extent cx="3133725" cy="2962275"/>
            <wp:effectExtent l="0" t="0" r="9525" b="9525"/>
            <wp:wrapNone/>
            <wp:docPr id="4" name="Picture 4"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microscop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133725" cy="2962275"/>
                    </a:xfrm>
                    <a:prstGeom prst="rect">
                      <a:avLst/>
                    </a:prstGeom>
                  </pic:spPr>
                </pic:pic>
              </a:graphicData>
            </a:graphic>
          </wp:anchor>
        </w:drawing>
      </w:r>
    </w:p>
    <w:p w14:paraId="096F249B" w14:textId="77777777" w:rsidR="0081244A" w:rsidRDefault="0081244A"/>
    <w:p w14:paraId="2056D582" w14:textId="5EB8E15E" w:rsidR="0081244A" w:rsidRDefault="0081244A"/>
    <w:p w14:paraId="2C47E272" w14:textId="77777777" w:rsidR="0081244A" w:rsidRDefault="0081244A"/>
    <w:p w14:paraId="57AA1797" w14:textId="6A4E0F40" w:rsidR="0081244A" w:rsidRDefault="0081244A"/>
    <w:p w14:paraId="4D7CAA84" w14:textId="4258583B" w:rsidR="0081244A" w:rsidRDefault="0081244A"/>
    <w:p w14:paraId="028BE8BA" w14:textId="77777777" w:rsidR="0081244A" w:rsidRDefault="0081244A"/>
    <w:p w14:paraId="5FE796BB" w14:textId="77777777" w:rsidR="0081244A" w:rsidRDefault="0081244A"/>
    <w:p w14:paraId="3E64DBED" w14:textId="77777777" w:rsidR="0081244A" w:rsidRDefault="0081244A"/>
    <w:p w14:paraId="7EC92360" w14:textId="77777777" w:rsidR="0081244A" w:rsidRDefault="0081244A"/>
    <w:p w14:paraId="2E6C6C83" w14:textId="77777777" w:rsidR="0081244A" w:rsidRDefault="0081244A"/>
    <w:p w14:paraId="58094B29" w14:textId="77777777" w:rsidR="0081244A" w:rsidRDefault="0081244A"/>
    <w:p w14:paraId="37481A9C" w14:textId="77777777" w:rsidR="0081244A" w:rsidRDefault="0081244A"/>
    <w:p w14:paraId="6188A5B1" w14:textId="77777777" w:rsidR="0081244A" w:rsidRDefault="0081244A"/>
    <w:p w14:paraId="61F42129" w14:textId="77777777" w:rsidR="0081244A" w:rsidRDefault="0081244A"/>
    <w:p w14:paraId="0BA2355D" w14:textId="77777777" w:rsidR="0081244A" w:rsidRDefault="0081244A"/>
    <w:p w14:paraId="0DE093FE" w14:textId="77777777" w:rsidR="002F5532" w:rsidRDefault="002F5532"/>
    <w:p w14:paraId="67F6106C" w14:textId="0F5D9A7A" w:rsidR="002F5532" w:rsidRDefault="00D47AE6">
      <w:pPr>
        <w:rPr>
          <w:b/>
          <w:bCs/>
          <w:sz w:val="24"/>
          <w:szCs w:val="24"/>
          <w:u w:val="single"/>
        </w:rPr>
      </w:pPr>
      <w:r w:rsidRPr="00D47AE6">
        <w:rPr>
          <w:b/>
          <w:bCs/>
          <w:sz w:val="24"/>
          <w:szCs w:val="24"/>
          <w:u w:val="single"/>
        </w:rPr>
        <w:t>Contents.</w:t>
      </w:r>
    </w:p>
    <w:p w14:paraId="2170EAAE" w14:textId="77777777" w:rsidR="00D47AE6" w:rsidRDefault="00D47AE6">
      <w:pPr>
        <w:rPr>
          <w:b/>
          <w:bCs/>
          <w:sz w:val="24"/>
          <w:szCs w:val="24"/>
          <w:u w:val="single"/>
        </w:rPr>
      </w:pPr>
    </w:p>
    <w:p w14:paraId="6DC01CF8" w14:textId="448CBB44" w:rsidR="00D47AE6" w:rsidRDefault="00D47AE6" w:rsidP="00D47AE6">
      <w:pPr>
        <w:pStyle w:val="ListParagraph"/>
        <w:numPr>
          <w:ilvl w:val="0"/>
          <w:numId w:val="1"/>
        </w:numPr>
      </w:pPr>
      <w:r>
        <w:t>Introduction………………………………………………………………………………………….</w:t>
      </w:r>
      <w:r w:rsidR="002A1E1C">
        <w:t>2</w:t>
      </w:r>
    </w:p>
    <w:p w14:paraId="21E3BE28" w14:textId="46964F7E" w:rsidR="00E0435D" w:rsidRDefault="00E0435D" w:rsidP="00D47AE6">
      <w:pPr>
        <w:pStyle w:val="ListParagraph"/>
        <w:numPr>
          <w:ilvl w:val="0"/>
          <w:numId w:val="1"/>
        </w:numPr>
      </w:pPr>
      <w:r>
        <w:t>Design ………</w:t>
      </w:r>
      <w:r w:rsidR="00A46B52">
        <w:t>…………….</w:t>
      </w:r>
      <w:r>
        <w:t>………………………………………………………</w:t>
      </w:r>
      <w:r w:rsidR="00A46B52">
        <w:t>.</w:t>
      </w:r>
      <w:r>
        <w:t>………………</w:t>
      </w:r>
      <w:proofErr w:type="gramStart"/>
      <w:r>
        <w:t>…..</w:t>
      </w:r>
      <w:proofErr w:type="gramEnd"/>
      <w:r w:rsidR="002A1E1C">
        <w:t>2</w:t>
      </w:r>
    </w:p>
    <w:p w14:paraId="04B91686" w14:textId="415B4F0A" w:rsidR="005D1DA5" w:rsidRDefault="005D1DA5" w:rsidP="00D47AE6">
      <w:pPr>
        <w:pStyle w:val="ListParagraph"/>
        <w:numPr>
          <w:ilvl w:val="0"/>
          <w:numId w:val="1"/>
        </w:numPr>
      </w:pPr>
      <w:r>
        <w:t>Manufacturing Pro</w:t>
      </w:r>
      <w:r w:rsidR="00442E2E">
        <w:t>cess……………………………………………………</w:t>
      </w:r>
      <w:proofErr w:type="gramStart"/>
      <w:r w:rsidR="00442E2E">
        <w:t>…</w:t>
      </w:r>
      <w:r w:rsidR="005E08E9">
        <w:t>.</w:t>
      </w:r>
      <w:r w:rsidR="00442E2E">
        <w:t>…</w:t>
      </w:r>
      <w:r w:rsidR="005E08E9">
        <w:t>.</w:t>
      </w:r>
      <w:r w:rsidR="004822F8">
        <w:t>.</w:t>
      </w:r>
      <w:proofErr w:type="gramEnd"/>
      <w:r w:rsidR="00442E2E">
        <w:t>…………</w:t>
      </w:r>
      <w:r w:rsidR="005A4DD5">
        <w:t>…</w:t>
      </w:r>
      <w:r w:rsidR="002A1E1C">
        <w:t>7</w:t>
      </w:r>
    </w:p>
    <w:p w14:paraId="294B5516" w14:textId="31478025" w:rsidR="00442E2E" w:rsidRDefault="00442E2E" w:rsidP="00D47AE6">
      <w:pPr>
        <w:pStyle w:val="ListParagraph"/>
        <w:numPr>
          <w:ilvl w:val="0"/>
          <w:numId w:val="1"/>
        </w:numPr>
      </w:pPr>
      <w:r>
        <w:t>Design and Development</w:t>
      </w:r>
      <w:r w:rsidR="005A4DD5">
        <w:t>…………………………………………………</w:t>
      </w:r>
      <w:r w:rsidR="005E08E9">
        <w:t>…</w:t>
      </w:r>
      <w:r w:rsidR="005A4DD5">
        <w:t>……………</w:t>
      </w:r>
      <w:proofErr w:type="gramStart"/>
      <w:r w:rsidR="005A4DD5">
        <w:t>…..</w:t>
      </w:r>
      <w:proofErr w:type="gramEnd"/>
      <w:r w:rsidR="005E08E9">
        <w:t>8</w:t>
      </w:r>
    </w:p>
    <w:p w14:paraId="0E084144" w14:textId="46092699" w:rsidR="005A4DD5" w:rsidRDefault="002A1E1C" w:rsidP="00D47AE6">
      <w:pPr>
        <w:pStyle w:val="ListParagraph"/>
        <w:numPr>
          <w:ilvl w:val="0"/>
          <w:numId w:val="1"/>
        </w:numPr>
      </w:pPr>
      <w:r>
        <w:t>Conclusion……………………………………………………………………………………………</w:t>
      </w:r>
      <w:r w:rsidR="001937B8">
        <w:t>11</w:t>
      </w:r>
    </w:p>
    <w:p w14:paraId="056E1F3C" w14:textId="4E964A1A" w:rsidR="002A1E1C" w:rsidRDefault="002A1E1C" w:rsidP="00D47AE6">
      <w:pPr>
        <w:pStyle w:val="ListParagraph"/>
        <w:numPr>
          <w:ilvl w:val="0"/>
          <w:numId w:val="1"/>
        </w:numPr>
      </w:pPr>
      <w:r>
        <w:t>References……………………………………………………………………………………………</w:t>
      </w:r>
      <w:r w:rsidR="001937B8">
        <w:t>11</w:t>
      </w:r>
    </w:p>
    <w:p w14:paraId="2A2CE9B1" w14:textId="23D75A20" w:rsidR="001937B8" w:rsidRDefault="001937B8" w:rsidP="00D47AE6">
      <w:pPr>
        <w:pStyle w:val="ListParagraph"/>
        <w:numPr>
          <w:ilvl w:val="0"/>
          <w:numId w:val="1"/>
        </w:numPr>
      </w:pPr>
      <w:r>
        <w:t>Drawings…………………………………………………………………………………………</w:t>
      </w:r>
      <w:proofErr w:type="gramStart"/>
      <w:r>
        <w:t>…..</w:t>
      </w:r>
      <w:proofErr w:type="gramEnd"/>
      <w:r>
        <w:t>13</w:t>
      </w:r>
    </w:p>
    <w:p w14:paraId="630702D6" w14:textId="77777777" w:rsidR="0088455E" w:rsidRDefault="0088455E" w:rsidP="0088455E"/>
    <w:p w14:paraId="57752DEF" w14:textId="77777777" w:rsidR="0088455E" w:rsidRDefault="0088455E" w:rsidP="0088455E"/>
    <w:p w14:paraId="7937752A" w14:textId="0464F967" w:rsidR="0088455E" w:rsidRDefault="00950C6A" w:rsidP="0088455E">
      <w:pPr>
        <w:rPr>
          <w:sz w:val="28"/>
          <w:szCs w:val="28"/>
          <w:u w:val="single"/>
        </w:rPr>
      </w:pPr>
      <w:r>
        <w:rPr>
          <w:sz w:val="28"/>
          <w:szCs w:val="28"/>
          <w:u w:val="single"/>
        </w:rPr>
        <w:t>1.</w:t>
      </w:r>
      <w:r w:rsidR="0088455E" w:rsidRPr="0088455E">
        <w:rPr>
          <w:sz w:val="28"/>
          <w:szCs w:val="28"/>
          <w:u w:val="single"/>
        </w:rPr>
        <w:t>Introduction.</w:t>
      </w:r>
    </w:p>
    <w:p w14:paraId="28B98D06" w14:textId="3D705DE3" w:rsidR="00645965" w:rsidRDefault="000912DA" w:rsidP="0088455E">
      <w:r>
        <w:t xml:space="preserve">A task has been </w:t>
      </w:r>
      <w:r w:rsidR="00EA6AA1">
        <w:t xml:space="preserve">set to work with a supplier of a drill stand company to </w:t>
      </w:r>
      <w:r w:rsidR="0042449F">
        <w:t xml:space="preserve">aid in the </w:t>
      </w:r>
      <w:r w:rsidR="00F51D72">
        <w:t xml:space="preserve">design of </w:t>
      </w:r>
      <w:r w:rsidR="001F255B">
        <w:t>a drill</w:t>
      </w:r>
      <w:r w:rsidR="00F51D72">
        <w:t xml:space="preserve"> stand</w:t>
      </w:r>
      <w:r w:rsidR="00EA6AA1">
        <w:t xml:space="preserve"> which can</w:t>
      </w:r>
      <w:r w:rsidR="00F51D72">
        <w:t xml:space="preserve"> be</w:t>
      </w:r>
      <w:r w:rsidR="00EA6AA1">
        <w:t xml:space="preserve"> </w:t>
      </w:r>
      <w:r w:rsidR="00900473">
        <w:t xml:space="preserve">produced at a rate of 1000 units per week. </w:t>
      </w:r>
      <w:r w:rsidR="00A21F33">
        <w:t xml:space="preserve">This </w:t>
      </w:r>
      <w:r w:rsidR="001F255B">
        <w:t>must</w:t>
      </w:r>
      <w:r w:rsidR="00A21F33">
        <w:t xml:space="preserve"> be </w:t>
      </w:r>
      <w:r w:rsidR="00645965">
        <w:t>user friendly</w:t>
      </w:r>
      <w:r w:rsidR="00AB5E76">
        <w:t xml:space="preserve"> </w:t>
      </w:r>
      <w:r w:rsidR="00D03D15">
        <w:t xml:space="preserve">and </w:t>
      </w:r>
      <w:r w:rsidR="00AB5E76">
        <w:t>robust whilst keeping the cost down</w:t>
      </w:r>
      <w:r w:rsidR="001F255B">
        <w:t xml:space="preserve"> but still having a focus on quality. </w:t>
      </w:r>
    </w:p>
    <w:p w14:paraId="655117BA" w14:textId="77777777" w:rsidR="00950C6A" w:rsidRDefault="00950C6A" w:rsidP="0088455E"/>
    <w:p w14:paraId="487B299E" w14:textId="41FE0FD3" w:rsidR="00976F78" w:rsidRDefault="00950C6A" w:rsidP="0088455E">
      <w:pPr>
        <w:rPr>
          <w:sz w:val="28"/>
          <w:szCs w:val="28"/>
          <w:u w:val="single"/>
        </w:rPr>
      </w:pPr>
      <w:r w:rsidRPr="00950C6A">
        <w:rPr>
          <w:sz w:val="28"/>
          <w:szCs w:val="28"/>
          <w:u w:val="single"/>
        </w:rPr>
        <w:t xml:space="preserve">2.Design  </w:t>
      </w:r>
    </w:p>
    <w:p w14:paraId="1B1E7A55" w14:textId="3777AC5D" w:rsidR="00976F78" w:rsidRDefault="00AE0162" w:rsidP="0088455E">
      <w:r>
        <w:t xml:space="preserve">There is a fine balance </w:t>
      </w:r>
      <w:r w:rsidR="00ED23DB">
        <w:t xml:space="preserve">between cost and quality, whilst also ensuring the that the product </w:t>
      </w:r>
      <w:r w:rsidR="003D62F4">
        <w:t xml:space="preserve">is robust enough to withstand repetitive use. </w:t>
      </w:r>
    </w:p>
    <w:p w14:paraId="088CAA5D" w14:textId="34BBCF8A" w:rsidR="00C90B7B" w:rsidRDefault="003D62F4" w:rsidP="0088455E">
      <w:r>
        <w:t xml:space="preserve">To ensure this the </w:t>
      </w:r>
      <w:r w:rsidR="00201F43">
        <w:t>design and the material need to go hand in hand</w:t>
      </w:r>
      <w:r w:rsidR="007A56AC">
        <w:t xml:space="preserve">, as a </w:t>
      </w:r>
      <w:r w:rsidR="00BF2193">
        <w:t>well-designed</w:t>
      </w:r>
      <w:r w:rsidR="007A56AC">
        <w:t xml:space="preserve"> unit </w:t>
      </w:r>
      <w:r w:rsidR="00C90B7B">
        <w:t>made from</w:t>
      </w:r>
      <w:r w:rsidR="007A56AC">
        <w:t xml:space="preserve"> the incorrect materials </w:t>
      </w:r>
      <w:r w:rsidR="007E02E0">
        <w:t xml:space="preserve">or vice versa will have a direct </w:t>
      </w:r>
      <w:r w:rsidR="00BF2193">
        <w:t xml:space="preserve">impact on the quality and the cost. </w:t>
      </w:r>
    </w:p>
    <w:p w14:paraId="71E95469" w14:textId="4B58FD1D" w:rsidR="0000143B" w:rsidRDefault="007A5778" w:rsidP="0088455E">
      <w:proofErr w:type="gramStart"/>
      <w:r>
        <w:t>So</w:t>
      </w:r>
      <w:proofErr w:type="gramEnd"/>
      <w:r>
        <w:t xml:space="preserve"> when designing the unit t</w:t>
      </w:r>
      <w:r w:rsidR="0000143B">
        <w:t>he following factors will need to be taken into consideration.</w:t>
      </w:r>
    </w:p>
    <w:p w14:paraId="6BDBD834" w14:textId="7B462DCB" w:rsidR="006B2570" w:rsidRDefault="006B2570" w:rsidP="00BD14A9">
      <w:pPr>
        <w:pStyle w:val="ListParagraph"/>
        <w:numPr>
          <w:ilvl w:val="0"/>
          <w:numId w:val="2"/>
        </w:numPr>
      </w:pPr>
      <w:r>
        <w:t xml:space="preserve">How the drill is going to be secured into the drill stand </w:t>
      </w:r>
    </w:p>
    <w:p w14:paraId="0CEEAF08" w14:textId="44CB9C6C" w:rsidR="006B2570" w:rsidRDefault="002E53E4" w:rsidP="00BD14A9">
      <w:pPr>
        <w:pStyle w:val="ListParagraph"/>
        <w:numPr>
          <w:ilvl w:val="0"/>
          <w:numId w:val="2"/>
        </w:numPr>
      </w:pPr>
      <w:r>
        <w:t>Mechanism of moving the drill</w:t>
      </w:r>
    </w:p>
    <w:p w14:paraId="758E1818" w14:textId="21B73811" w:rsidR="00F868FD" w:rsidRDefault="00F868FD" w:rsidP="00BD14A9">
      <w:pPr>
        <w:pStyle w:val="ListParagraph"/>
        <w:numPr>
          <w:ilvl w:val="0"/>
          <w:numId w:val="2"/>
        </w:numPr>
      </w:pPr>
      <w:r>
        <w:t>H</w:t>
      </w:r>
      <w:r w:rsidR="006B2570">
        <w:t>ealth and safety</w:t>
      </w:r>
      <w:r>
        <w:t xml:space="preserve"> </w:t>
      </w:r>
      <w:r w:rsidR="006B2570">
        <w:t>factors which may apply</w:t>
      </w:r>
    </w:p>
    <w:p w14:paraId="3FEF488F" w14:textId="2A590EBF" w:rsidR="00C2557A" w:rsidRDefault="00C2557A" w:rsidP="007C037F">
      <w:pPr>
        <w:pStyle w:val="ListParagraph"/>
        <w:numPr>
          <w:ilvl w:val="0"/>
          <w:numId w:val="2"/>
        </w:numPr>
      </w:pPr>
      <w:r>
        <w:t>Weight of the unit</w:t>
      </w:r>
    </w:p>
    <w:p w14:paraId="1D42272C" w14:textId="24D71C99" w:rsidR="00063B03" w:rsidRDefault="00A14C8D" w:rsidP="000813F5">
      <w:pPr>
        <w:pStyle w:val="ListParagraph"/>
        <w:numPr>
          <w:ilvl w:val="0"/>
          <w:numId w:val="2"/>
        </w:numPr>
      </w:pPr>
      <w:r>
        <w:t>Materials which</w:t>
      </w:r>
      <w:r w:rsidR="00B12977">
        <w:t xml:space="preserve"> are going to be used in making the drill </w:t>
      </w:r>
      <w:r w:rsidR="00FD328A">
        <w:t xml:space="preserve">stand </w:t>
      </w:r>
    </w:p>
    <w:p w14:paraId="13F899AB" w14:textId="77777777" w:rsidR="009D76BA" w:rsidRDefault="009D76BA" w:rsidP="009D76BA"/>
    <w:p w14:paraId="59579E0C" w14:textId="7A7B1FD0" w:rsidR="00900DB9" w:rsidRPr="00F466CE" w:rsidRDefault="00900DB9" w:rsidP="004E70EF">
      <w:pPr>
        <w:rPr>
          <w:sz w:val="24"/>
          <w:szCs w:val="24"/>
          <w:u w:val="single"/>
        </w:rPr>
      </w:pPr>
      <w:r w:rsidRPr="00F466CE">
        <w:rPr>
          <w:sz w:val="24"/>
          <w:szCs w:val="24"/>
          <w:u w:val="single"/>
        </w:rPr>
        <w:t>What make a design important?</w:t>
      </w:r>
    </w:p>
    <w:p w14:paraId="2B6848B5" w14:textId="26BA301B" w:rsidR="001D4290" w:rsidRDefault="001D4290" w:rsidP="004E70EF">
      <w:r>
        <w:t xml:space="preserve">A Good design is one of the </w:t>
      </w:r>
      <w:r w:rsidR="001121E4">
        <w:t xml:space="preserve">most important factors when building a brand. </w:t>
      </w:r>
      <w:r w:rsidR="001A16B5">
        <w:t xml:space="preserve">Putting </w:t>
      </w:r>
      <w:r w:rsidR="00597029">
        <w:t>time. Effort</w:t>
      </w:r>
      <w:r w:rsidR="001A16B5">
        <w:t xml:space="preserve"> and money into this will </w:t>
      </w:r>
      <w:r w:rsidR="00597029">
        <w:t xml:space="preserve">result in a successful business. </w:t>
      </w:r>
      <w:r w:rsidR="00374D9D">
        <w:t xml:space="preserve">The right design will set you apart from the </w:t>
      </w:r>
      <w:r w:rsidR="00C86200">
        <w:t>competition and will help you get the desired effec</w:t>
      </w:r>
      <w:r w:rsidR="004B0121">
        <w:t>t from your potential customer base.</w:t>
      </w:r>
      <w:sdt>
        <w:sdtPr>
          <w:id w:val="2050867778"/>
          <w:citation/>
        </w:sdtPr>
        <w:sdtEndPr/>
        <w:sdtContent>
          <w:r w:rsidR="00901778">
            <w:rPr>
              <w:noProof/>
            </w:rPr>
            <w:t xml:space="preserve"> (Black Ninja, 2022)</w:t>
          </w:r>
        </w:sdtContent>
      </w:sdt>
    </w:p>
    <w:p w14:paraId="62EB1D1F" w14:textId="77777777" w:rsidR="007A4B6B" w:rsidRDefault="007A4B6B" w:rsidP="004E70EF"/>
    <w:p w14:paraId="2E209299" w14:textId="77777777" w:rsidR="00360363" w:rsidRDefault="00360363" w:rsidP="004E70EF"/>
    <w:p w14:paraId="7511CFC9" w14:textId="77777777" w:rsidR="00360363" w:rsidRDefault="00360363" w:rsidP="004E70EF"/>
    <w:p w14:paraId="70396636" w14:textId="77777777" w:rsidR="007A4B6B" w:rsidRDefault="007A4B6B" w:rsidP="004E70EF"/>
    <w:p w14:paraId="290C4D25" w14:textId="0FA99D18" w:rsidR="007A4B6B" w:rsidRDefault="00C4754B" w:rsidP="004E70EF">
      <w:pPr>
        <w:rPr>
          <w:sz w:val="24"/>
          <w:szCs w:val="24"/>
          <w:u w:val="single"/>
        </w:rPr>
      </w:pPr>
      <w:r w:rsidRPr="00F466CE">
        <w:rPr>
          <w:sz w:val="24"/>
          <w:szCs w:val="24"/>
          <w:u w:val="single"/>
        </w:rPr>
        <w:t>Quality</w:t>
      </w:r>
      <w:r w:rsidR="00AC3308">
        <w:rPr>
          <w:sz w:val="24"/>
          <w:szCs w:val="24"/>
          <w:u w:val="single"/>
        </w:rPr>
        <w:t xml:space="preserve"> – using a QFD </w:t>
      </w:r>
      <w:r w:rsidR="003B48CC">
        <w:rPr>
          <w:sz w:val="24"/>
          <w:szCs w:val="24"/>
          <w:u w:val="single"/>
        </w:rPr>
        <w:t>(Quality</w:t>
      </w:r>
      <w:r w:rsidR="00AC3308">
        <w:rPr>
          <w:sz w:val="24"/>
          <w:szCs w:val="24"/>
          <w:u w:val="single"/>
        </w:rPr>
        <w:t xml:space="preserve"> Fun</w:t>
      </w:r>
      <w:r w:rsidR="003B48CC">
        <w:rPr>
          <w:sz w:val="24"/>
          <w:szCs w:val="24"/>
          <w:u w:val="single"/>
        </w:rPr>
        <w:t xml:space="preserve">ction Deployment) </w:t>
      </w:r>
    </w:p>
    <w:p w14:paraId="04854385" w14:textId="6E457AD3" w:rsidR="003B48CC" w:rsidRDefault="003B48CC" w:rsidP="00355D84">
      <w:pPr>
        <w:rPr>
          <w:sz w:val="24"/>
          <w:szCs w:val="24"/>
        </w:rPr>
      </w:pPr>
      <w:r>
        <w:rPr>
          <w:sz w:val="24"/>
          <w:szCs w:val="24"/>
        </w:rPr>
        <w:t xml:space="preserve">As a design has already been established and </w:t>
      </w:r>
      <w:r w:rsidR="00AB7825">
        <w:rPr>
          <w:sz w:val="24"/>
          <w:szCs w:val="24"/>
        </w:rPr>
        <w:t xml:space="preserve">provided as a start of the development there is no need to start from </w:t>
      </w:r>
      <w:r w:rsidR="003C341B">
        <w:rPr>
          <w:sz w:val="24"/>
          <w:szCs w:val="24"/>
        </w:rPr>
        <w:t>fresh but</w:t>
      </w:r>
      <w:r w:rsidR="00AB7825">
        <w:rPr>
          <w:sz w:val="24"/>
          <w:szCs w:val="24"/>
        </w:rPr>
        <w:t xml:space="preserve"> </w:t>
      </w:r>
      <w:r w:rsidR="000F0C44">
        <w:rPr>
          <w:sz w:val="24"/>
          <w:szCs w:val="24"/>
        </w:rPr>
        <w:t xml:space="preserve">using this design and developing it </w:t>
      </w:r>
      <w:r w:rsidR="003C341B">
        <w:rPr>
          <w:sz w:val="24"/>
          <w:szCs w:val="24"/>
        </w:rPr>
        <w:t xml:space="preserve">using a tool like a QFD can be done. </w:t>
      </w:r>
    </w:p>
    <w:p w14:paraId="29B56B98" w14:textId="5CE7C6A9" w:rsidR="003C341B" w:rsidRDefault="003C341B" w:rsidP="00355D84">
      <w:pPr>
        <w:rPr>
          <w:sz w:val="24"/>
          <w:szCs w:val="24"/>
        </w:rPr>
      </w:pPr>
      <w:r>
        <w:rPr>
          <w:sz w:val="24"/>
          <w:szCs w:val="24"/>
        </w:rPr>
        <w:t xml:space="preserve">This will also ensure the </w:t>
      </w:r>
      <w:r w:rsidR="0038144E">
        <w:rPr>
          <w:sz w:val="24"/>
          <w:szCs w:val="24"/>
        </w:rPr>
        <w:t>customer need</w:t>
      </w:r>
      <w:r w:rsidR="00720C67">
        <w:rPr>
          <w:sz w:val="24"/>
          <w:szCs w:val="24"/>
        </w:rPr>
        <w:t>s</w:t>
      </w:r>
      <w:r w:rsidR="0038144E">
        <w:rPr>
          <w:sz w:val="24"/>
          <w:szCs w:val="24"/>
        </w:rPr>
        <w:t xml:space="preserve"> and requirements are met</w:t>
      </w:r>
      <w:r w:rsidR="00084F16">
        <w:rPr>
          <w:sz w:val="24"/>
          <w:szCs w:val="24"/>
        </w:rPr>
        <w:t xml:space="preserve"> whilst maintain</w:t>
      </w:r>
      <w:r w:rsidR="003F3AAE">
        <w:rPr>
          <w:sz w:val="24"/>
          <w:szCs w:val="24"/>
        </w:rPr>
        <w:t>ing</w:t>
      </w:r>
      <w:r w:rsidR="00084F16">
        <w:rPr>
          <w:sz w:val="24"/>
          <w:szCs w:val="24"/>
        </w:rPr>
        <w:t xml:space="preserve"> a hight level of quality. </w:t>
      </w:r>
    </w:p>
    <w:p w14:paraId="5D3A6380" w14:textId="260C8866" w:rsidR="00DF302D" w:rsidRDefault="004D133A" w:rsidP="004D133A">
      <w:pPr>
        <w:jc w:val="center"/>
        <w:rPr>
          <w:rFonts w:eastAsia="Times New Roman" w:cstheme="minorHAnsi"/>
          <w:color w:val="090909"/>
          <w:sz w:val="24"/>
          <w:szCs w:val="24"/>
          <w:lang w:eastAsia="en-GB"/>
        </w:rPr>
      </w:pPr>
      <w:r>
        <w:rPr>
          <w:rStyle w:val="topic-highlight"/>
          <w:rFonts w:ascii="Arial" w:hAnsi="Arial" w:cs="Arial"/>
          <w:color w:val="2E2E2E"/>
          <w:sz w:val="30"/>
          <w:szCs w:val="30"/>
        </w:rPr>
        <w:t>“Quality Function Deployment</w:t>
      </w:r>
      <w:r>
        <w:rPr>
          <w:rFonts w:ascii="Arial" w:hAnsi="Arial" w:cs="Arial"/>
          <w:color w:val="2E2E2E"/>
          <w:sz w:val="30"/>
          <w:szCs w:val="30"/>
        </w:rPr>
        <w:t> (QFD) is a structured approach to defining customer needs or requirements and translating them into specific plans to produce products to meet those needs. The “voice of the customer” is the term to describe these stated and unstated customer needs or requirements”</w:t>
      </w:r>
    </w:p>
    <w:p w14:paraId="14260308" w14:textId="44C1738F" w:rsidR="00DF302D" w:rsidRDefault="004D133A" w:rsidP="004E70EF">
      <w:pPr>
        <w:rPr>
          <w:u w:val="single"/>
        </w:rPr>
      </w:pPr>
      <w:r>
        <w:t xml:space="preserve">                                                                                </w:t>
      </w:r>
      <w:sdt>
        <w:sdtPr>
          <w:rPr>
            <w:u w:val="single"/>
          </w:rPr>
          <w:id w:val="-693776377"/>
          <w:citation/>
        </w:sdtPr>
        <w:sdtEndPr/>
        <w:sdtContent>
          <w:r w:rsidR="004C3DAE">
            <w:rPr>
              <w:u w:val="single"/>
            </w:rPr>
            <w:fldChar w:fldCharType="begin"/>
          </w:r>
          <w:r w:rsidR="004C3DAE">
            <w:rPr>
              <w:u w:val="single"/>
            </w:rPr>
            <w:instrText xml:space="preserve"> CITATION Els22 \l 2057 </w:instrText>
          </w:r>
          <w:r w:rsidR="004C3DAE">
            <w:rPr>
              <w:u w:val="single"/>
            </w:rPr>
            <w:fldChar w:fldCharType="separate"/>
          </w:r>
          <w:r w:rsidR="00182F9D">
            <w:rPr>
              <w:noProof/>
            </w:rPr>
            <w:t>(B.V., 2022)</w:t>
          </w:r>
          <w:r w:rsidR="004C3DAE">
            <w:rPr>
              <w:u w:val="single"/>
            </w:rPr>
            <w:fldChar w:fldCharType="end"/>
          </w:r>
        </w:sdtContent>
      </w:sdt>
    </w:p>
    <w:p w14:paraId="6325C674" w14:textId="77777777" w:rsidR="0092443B" w:rsidRPr="00BB282A" w:rsidRDefault="0092443B" w:rsidP="0092443B">
      <w:pPr>
        <w:shd w:val="clear" w:color="auto" w:fill="FFFFFF"/>
        <w:spacing w:before="100" w:beforeAutospacing="1" w:after="100" w:afterAutospacing="1" w:line="240" w:lineRule="auto"/>
        <w:rPr>
          <w:rFonts w:eastAsia="Times New Roman" w:cstheme="minorHAnsi"/>
          <w:color w:val="090909"/>
          <w:sz w:val="24"/>
          <w:szCs w:val="24"/>
          <w:u w:val="single"/>
          <w:lang w:eastAsia="en-GB"/>
        </w:rPr>
      </w:pPr>
      <w:r w:rsidRPr="00BB282A">
        <w:rPr>
          <w:rFonts w:eastAsia="Times New Roman" w:cstheme="minorHAnsi"/>
          <w:color w:val="090909"/>
          <w:sz w:val="24"/>
          <w:szCs w:val="24"/>
          <w:u w:val="single"/>
          <w:lang w:eastAsia="en-GB"/>
        </w:rPr>
        <w:t>IDENTIFYING BENCHMARK TARGET VALUES USING A QFD.</w:t>
      </w:r>
    </w:p>
    <w:p w14:paraId="0E6C4BF7" w14:textId="146C759E" w:rsidR="00E2721E" w:rsidRDefault="00E2721E" w:rsidP="0092443B">
      <w:pPr>
        <w:shd w:val="clear" w:color="auto" w:fill="FFFFFF"/>
        <w:spacing w:before="100" w:beforeAutospacing="1" w:after="100" w:afterAutospacing="1" w:line="240" w:lineRule="auto"/>
        <w:rPr>
          <w:rFonts w:eastAsia="Times New Roman" w:cstheme="minorHAnsi"/>
          <w:color w:val="090909"/>
          <w:sz w:val="24"/>
          <w:szCs w:val="24"/>
          <w:lang w:eastAsia="en-GB"/>
        </w:rPr>
      </w:pPr>
      <w:r>
        <w:rPr>
          <w:rFonts w:eastAsia="Times New Roman" w:cstheme="minorHAnsi"/>
          <w:color w:val="090909"/>
          <w:sz w:val="24"/>
          <w:szCs w:val="24"/>
          <w:lang w:eastAsia="en-GB"/>
        </w:rPr>
        <w:t xml:space="preserve">Figure 1 below </w:t>
      </w:r>
      <w:r w:rsidR="008722CA">
        <w:rPr>
          <w:rFonts w:eastAsia="Times New Roman" w:cstheme="minorHAnsi"/>
          <w:color w:val="090909"/>
          <w:sz w:val="24"/>
          <w:szCs w:val="24"/>
          <w:lang w:eastAsia="en-GB"/>
        </w:rPr>
        <w:t xml:space="preserve">is a QFD </w:t>
      </w:r>
    </w:p>
    <w:p w14:paraId="494A382E" w14:textId="341813BF" w:rsidR="00AD3311" w:rsidRDefault="00AD3311" w:rsidP="0092443B">
      <w:pPr>
        <w:shd w:val="clear" w:color="auto" w:fill="FFFFFF"/>
        <w:spacing w:before="100" w:beforeAutospacing="1" w:after="100" w:afterAutospacing="1" w:line="240" w:lineRule="auto"/>
        <w:rPr>
          <w:noProof/>
        </w:rPr>
      </w:pPr>
      <w:r>
        <w:rPr>
          <w:noProof/>
        </w:rPr>
        <w:drawing>
          <wp:inline distT="0" distB="0" distL="0" distR="0" wp14:anchorId="1ABA4CBF" wp14:editId="6C211A04">
            <wp:extent cx="4657587" cy="3268980"/>
            <wp:effectExtent l="0" t="0" r="0" b="7620"/>
            <wp:docPr id="1"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catter chart&#10;&#10;Description automatically generated"/>
                    <pic:cNvPicPr/>
                  </pic:nvPicPr>
                  <pic:blipFill>
                    <a:blip r:embed="rId9"/>
                    <a:stretch>
                      <a:fillRect/>
                    </a:stretch>
                  </pic:blipFill>
                  <pic:spPr>
                    <a:xfrm>
                      <a:off x="0" y="0"/>
                      <a:ext cx="4665768" cy="3274722"/>
                    </a:xfrm>
                    <a:prstGeom prst="rect">
                      <a:avLst/>
                    </a:prstGeom>
                  </pic:spPr>
                </pic:pic>
              </a:graphicData>
            </a:graphic>
          </wp:inline>
        </w:drawing>
      </w:r>
    </w:p>
    <w:p w14:paraId="7C9342BD" w14:textId="1D1B2DA2" w:rsidR="00AD3311" w:rsidRDefault="007A7742" w:rsidP="007A7742">
      <w:pPr>
        <w:pStyle w:val="Caption"/>
        <w:rPr>
          <w:noProof/>
        </w:rPr>
      </w:pPr>
      <w:r>
        <w:t xml:space="preserve">Figure </w:t>
      </w:r>
      <w:r w:rsidR="00222F28">
        <w:fldChar w:fldCharType="begin"/>
      </w:r>
      <w:r w:rsidR="00222F28">
        <w:instrText xml:space="preserve"> SEQ Figure \* ARABIC </w:instrText>
      </w:r>
      <w:r w:rsidR="00222F28">
        <w:fldChar w:fldCharType="separate"/>
      </w:r>
      <w:r w:rsidR="004A68D5">
        <w:rPr>
          <w:noProof/>
        </w:rPr>
        <w:t>1</w:t>
      </w:r>
      <w:r w:rsidR="00222F28">
        <w:rPr>
          <w:noProof/>
        </w:rPr>
        <w:fldChar w:fldCharType="end"/>
      </w:r>
      <w:r>
        <w:t>-QFD</w:t>
      </w:r>
    </w:p>
    <w:p w14:paraId="147B2947" w14:textId="77777777" w:rsidR="007A7742" w:rsidRDefault="007A7742" w:rsidP="004E70EF">
      <w:pPr>
        <w:rPr>
          <w:rFonts w:eastAsia="Times New Roman" w:cstheme="minorHAnsi"/>
          <w:color w:val="090909"/>
          <w:sz w:val="24"/>
          <w:szCs w:val="24"/>
          <w:lang w:eastAsia="en-GB"/>
        </w:rPr>
      </w:pPr>
    </w:p>
    <w:p w14:paraId="693CF8E8" w14:textId="2BFC98B5" w:rsidR="0092443B" w:rsidRDefault="00F741B7" w:rsidP="004E70EF">
      <w:pPr>
        <w:rPr>
          <w:u w:val="single"/>
        </w:rPr>
      </w:pPr>
      <w:r>
        <w:rPr>
          <w:u w:val="single"/>
        </w:rPr>
        <w:t>Component review</w:t>
      </w:r>
      <w:r w:rsidR="00663248">
        <w:rPr>
          <w:u w:val="single"/>
        </w:rPr>
        <w:t>.</w:t>
      </w:r>
    </w:p>
    <w:p w14:paraId="60724E63" w14:textId="0F1AC69D" w:rsidR="00663248" w:rsidRDefault="007F4295" w:rsidP="00BF71C0">
      <w:pPr>
        <w:pStyle w:val="ListParagraph"/>
        <w:numPr>
          <w:ilvl w:val="0"/>
          <w:numId w:val="4"/>
        </w:numPr>
      </w:pPr>
      <w:r>
        <w:t xml:space="preserve">There is no </w:t>
      </w:r>
      <w:r w:rsidR="00095AB8">
        <w:t>design for securing the drill</w:t>
      </w:r>
      <w:r w:rsidR="008205AD">
        <w:t xml:space="preserve"> to the sliding arm.</w:t>
      </w:r>
    </w:p>
    <w:p w14:paraId="69988A9E" w14:textId="7685EED3" w:rsidR="00EB69C3" w:rsidRDefault="00EB69C3" w:rsidP="00BF71C0">
      <w:pPr>
        <w:pStyle w:val="ListParagraph"/>
        <w:numPr>
          <w:ilvl w:val="0"/>
          <w:numId w:val="4"/>
        </w:numPr>
      </w:pPr>
      <w:r>
        <w:t xml:space="preserve">No measurement to show deep the drill is drilling </w:t>
      </w:r>
    </w:p>
    <w:p w14:paraId="370E17FE" w14:textId="19519081" w:rsidR="00095AB8" w:rsidRDefault="00E9318C" w:rsidP="00BF71C0">
      <w:pPr>
        <w:pStyle w:val="ListParagraph"/>
        <w:numPr>
          <w:ilvl w:val="0"/>
          <w:numId w:val="4"/>
        </w:numPr>
      </w:pPr>
      <w:r>
        <w:t xml:space="preserve">Handle to be more </w:t>
      </w:r>
      <w:r w:rsidR="00604AEF">
        <w:t>user friendly</w:t>
      </w:r>
    </w:p>
    <w:p w14:paraId="5E41F859" w14:textId="374EC5A1" w:rsidR="00EB69C3" w:rsidRDefault="008602C2" w:rsidP="00BF71C0">
      <w:pPr>
        <w:pStyle w:val="ListParagraph"/>
        <w:numPr>
          <w:ilvl w:val="0"/>
          <w:numId w:val="4"/>
        </w:numPr>
      </w:pPr>
      <w:r>
        <w:t>Base is hard to clean</w:t>
      </w:r>
    </w:p>
    <w:p w14:paraId="1E546764" w14:textId="77777777" w:rsidR="00BA3FB2" w:rsidRPr="00BF71C0" w:rsidRDefault="00BA3FB2" w:rsidP="00EB69C3">
      <w:pPr>
        <w:ind w:left="360"/>
      </w:pPr>
    </w:p>
    <w:p w14:paraId="2D2409E2" w14:textId="77777777" w:rsidR="001D4290" w:rsidRDefault="001D4290" w:rsidP="004E70EF"/>
    <w:p w14:paraId="3695EA9F" w14:textId="77777777" w:rsidR="00A53D93" w:rsidRDefault="00A53D93" w:rsidP="0088455E"/>
    <w:p w14:paraId="09509079" w14:textId="20CBE8A2" w:rsidR="00A53D93" w:rsidRDefault="00D114EF" w:rsidP="0088455E">
      <w:pPr>
        <w:rPr>
          <w:u w:val="single"/>
        </w:rPr>
      </w:pPr>
      <w:r w:rsidRPr="00D114EF">
        <w:rPr>
          <w:u w:val="single"/>
        </w:rPr>
        <w:t>New design requirements.</w:t>
      </w:r>
    </w:p>
    <w:p w14:paraId="56AF2611" w14:textId="45A9E025" w:rsidR="00D114EF" w:rsidRDefault="00080BF3" w:rsidP="0088455E">
      <w:r w:rsidRPr="00080BF3">
        <w:t>The new design will</w:t>
      </w:r>
      <w:r>
        <w:t xml:space="preserve"> need to </w:t>
      </w:r>
      <w:r w:rsidR="00B86512">
        <w:t>consider the following.</w:t>
      </w:r>
    </w:p>
    <w:p w14:paraId="6AE97148" w14:textId="151899AD" w:rsidR="00B86512" w:rsidRDefault="00B55BED" w:rsidP="00B55BED">
      <w:pPr>
        <w:pStyle w:val="ListParagraph"/>
        <w:numPr>
          <w:ilvl w:val="0"/>
          <w:numId w:val="5"/>
        </w:numPr>
      </w:pPr>
      <w:r>
        <w:t>H&amp;S of the drill</w:t>
      </w:r>
      <w:r w:rsidR="00C94CC1">
        <w:t xml:space="preserve"> unit.</w:t>
      </w:r>
    </w:p>
    <w:p w14:paraId="51F56015" w14:textId="5A28F2E0" w:rsidR="00B55BED" w:rsidRDefault="00B55BED" w:rsidP="00B55BED">
      <w:pPr>
        <w:pStyle w:val="ListParagraph"/>
        <w:numPr>
          <w:ilvl w:val="0"/>
          <w:numId w:val="5"/>
        </w:numPr>
      </w:pPr>
      <w:r>
        <w:t>Ease of maintenance.</w:t>
      </w:r>
    </w:p>
    <w:p w14:paraId="759D82DE" w14:textId="6BCC30D3" w:rsidR="00B55BED" w:rsidRDefault="00C94CC1" w:rsidP="00B55BED">
      <w:pPr>
        <w:pStyle w:val="ListParagraph"/>
        <w:numPr>
          <w:ilvl w:val="0"/>
          <w:numId w:val="5"/>
        </w:numPr>
      </w:pPr>
      <w:r>
        <w:t>Functionality of the drill unit.</w:t>
      </w:r>
    </w:p>
    <w:p w14:paraId="4BF4E0C0" w14:textId="472B18DE" w:rsidR="00C94CC1" w:rsidRDefault="009D2A9A" w:rsidP="00B55BED">
      <w:pPr>
        <w:pStyle w:val="ListParagraph"/>
        <w:numPr>
          <w:ilvl w:val="0"/>
          <w:numId w:val="5"/>
        </w:numPr>
      </w:pPr>
      <w:r>
        <w:t xml:space="preserve">Tolerance of </w:t>
      </w:r>
      <w:r w:rsidR="005C7F5A">
        <w:t>clamping unit on DPMSU.</w:t>
      </w:r>
    </w:p>
    <w:p w14:paraId="662C0D69" w14:textId="77777777" w:rsidR="00A94A52" w:rsidRDefault="00A94A52" w:rsidP="00A94A52"/>
    <w:p w14:paraId="48267437" w14:textId="77777777" w:rsidR="00671A65" w:rsidRDefault="00671A65" w:rsidP="00A94A52">
      <w:pPr>
        <w:rPr>
          <w:sz w:val="24"/>
          <w:szCs w:val="24"/>
          <w:u w:val="single"/>
        </w:rPr>
      </w:pPr>
      <w:r>
        <w:rPr>
          <w:sz w:val="24"/>
          <w:szCs w:val="24"/>
          <w:u w:val="single"/>
        </w:rPr>
        <w:t xml:space="preserve">Handle </w:t>
      </w:r>
    </w:p>
    <w:p w14:paraId="30978CD3" w14:textId="6672000F" w:rsidR="004E6E72" w:rsidRDefault="002F5AFE" w:rsidP="00A94A52">
      <w:r>
        <w:rPr>
          <w:noProof/>
        </w:rPr>
        <mc:AlternateContent>
          <mc:Choice Requires="wps">
            <w:drawing>
              <wp:anchor distT="0" distB="0" distL="114300" distR="114300" simplePos="0" relativeHeight="251655680" behindDoc="0" locked="0" layoutInCell="1" allowOverlap="1" wp14:anchorId="59D66408" wp14:editId="1F3ABC61">
                <wp:simplePos x="0" y="0"/>
                <wp:positionH relativeFrom="column">
                  <wp:posOffset>3571755</wp:posOffset>
                </wp:positionH>
                <wp:positionV relativeFrom="paragraph">
                  <wp:posOffset>1334842</wp:posOffset>
                </wp:positionV>
                <wp:extent cx="96223" cy="909121"/>
                <wp:effectExtent l="0" t="139700" r="12065" b="126365"/>
                <wp:wrapNone/>
                <wp:docPr id="24" name="Arrow: Up 24"/>
                <wp:cNvGraphicFramePr/>
                <a:graphic xmlns:a="http://schemas.openxmlformats.org/drawingml/2006/main">
                  <a:graphicData uri="http://schemas.microsoft.com/office/word/2010/wordprocessingShape">
                    <wps:wsp>
                      <wps:cNvSpPr/>
                      <wps:spPr>
                        <a:xfrm rot="17198729">
                          <a:off x="0" y="0"/>
                          <a:ext cx="96223" cy="909121"/>
                        </a:xfrm>
                        <a:prstGeom prst="up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CFA73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4" o:spid="_x0000_s1026" type="#_x0000_t68" style="position:absolute;margin-left:281.25pt;margin-top:105.1pt;width:7.6pt;height:71.6pt;rotation:-4807362fd;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" adj="1143" fillcolor="red" strokecolor="red" strokeweight="1pt"/>
            </w:pict>
          </mc:Fallback>
        </mc:AlternateContent>
      </w:r>
      <w:r w:rsidR="00671A65">
        <w:t xml:space="preserve">The handle </w:t>
      </w:r>
      <w:r w:rsidR="004B0F70">
        <w:t xml:space="preserve">has been changed to a more rounded handle which has a knurled finish applied to it this will </w:t>
      </w:r>
      <w:r w:rsidR="004E6E72">
        <w:t xml:space="preserve">help with the grip when operating the drill. </w:t>
      </w:r>
    </w:p>
    <w:p w14:paraId="63A261FA" w14:textId="3E7925F4" w:rsidR="004E6E72" w:rsidRDefault="004E6E72" w:rsidP="00A94A52">
      <w:r>
        <w:rPr>
          <w:noProof/>
        </w:rPr>
        <mc:AlternateContent>
          <mc:Choice Requires="wps">
            <w:drawing>
              <wp:anchor distT="45720" distB="45720" distL="114300" distR="114300" simplePos="0" relativeHeight="251661824" behindDoc="0" locked="0" layoutInCell="1" allowOverlap="1" wp14:anchorId="666EDAE2" wp14:editId="51540A3D">
                <wp:simplePos x="0" y="0"/>
                <wp:positionH relativeFrom="column">
                  <wp:posOffset>3973830</wp:posOffset>
                </wp:positionH>
                <wp:positionV relativeFrom="paragraph">
                  <wp:posOffset>1360805</wp:posOffset>
                </wp:positionV>
                <wp:extent cx="1188720" cy="647700"/>
                <wp:effectExtent l="0" t="0" r="1143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8720" cy="647700"/>
                        </a:xfrm>
                        <a:prstGeom prst="rect">
                          <a:avLst/>
                        </a:prstGeom>
                        <a:solidFill>
                          <a:srgbClr val="FFFFFF"/>
                        </a:solidFill>
                        <a:ln w="9525">
                          <a:solidFill>
                            <a:srgbClr val="000000"/>
                          </a:solidFill>
                          <a:miter lim="800000"/>
                          <a:headEnd/>
                          <a:tailEnd/>
                        </a:ln>
                      </wps:spPr>
                      <wps:txbx>
                        <w:txbxContent>
                          <w:p w14:paraId="270C12B5" w14:textId="5EB34367" w:rsidR="004E6E72" w:rsidRDefault="004E6E72">
                            <w:r>
                              <w:t xml:space="preserve">Handle with a knurled finish to the surface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6EDAE2" id="_x0000_t202" coordsize="21600,21600" o:spt="202" path="m,l,21600r21600,l21600,xe">
                <v:stroke joinstyle="miter"/>
                <v:path gradientshapeok="t" o:connecttype="rect"/>
              </v:shapetype>
              <v:shape id="Text Box 2" o:spid="_x0000_s1026" type="#_x0000_t202" style="position:absolute;margin-left:312.9pt;margin-top:107.15pt;width:93.6pt;height:51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">
                <v:textbox>
                  <w:txbxContent>
                    <w:p w14:paraId="270C12B5" w14:textId="5EB34367" w:rsidR="004E6E72" w:rsidRDefault="004E6E72">
                      <w:r>
                        <w:t xml:space="preserve">Handle with a knurled finish to the surface </w:t>
                      </w:r>
                    </w:p>
                  </w:txbxContent>
                </v:textbox>
              </v:shape>
            </w:pict>
          </mc:Fallback>
        </mc:AlternateContent>
      </w:r>
      <w:r w:rsidR="00A76504">
        <w:t xml:space="preserve">                    </w:t>
      </w:r>
      <w:r w:rsidR="00671A65">
        <w:rPr>
          <w:noProof/>
        </w:rPr>
        <w:drawing>
          <wp:inline distT="0" distB="0" distL="0" distR="0" wp14:anchorId="12ADDBC0" wp14:editId="32D416B0">
            <wp:extent cx="5162550" cy="2571750"/>
            <wp:effectExtent l="0" t="0" r="0" b="0"/>
            <wp:docPr id="6" name="Picture 6" descr="Shape, background pattern,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hape, background pattern, rectangle&#10;&#10;Description automatically generated"/>
                    <pic:cNvPicPr/>
                  </pic:nvPicPr>
                  <pic:blipFill>
                    <a:blip r:embed="rId10"/>
                    <a:stretch>
                      <a:fillRect/>
                    </a:stretch>
                  </pic:blipFill>
                  <pic:spPr>
                    <a:xfrm>
                      <a:off x="0" y="0"/>
                      <a:ext cx="5162550" cy="2571750"/>
                    </a:xfrm>
                    <a:prstGeom prst="rect">
                      <a:avLst/>
                    </a:prstGeom>
                  </pic:spPr>
                </pic:pic>
              </a:graphicData>
            </a:graphic>
          </wp:inline>
        </w:drawing>
      </w:r>
    </w:p>
    <w:p w14:paraId="71466406" w14:textId="066B4EF9" w:rsidR="00D47E4E" w:rsidRDefault="007A7742" w:rsidP="007A7742">
      <w:pPr>
        <w:pStyle w:val="Caption"/>
      </w:pPr>
      <w:r>
        <w:t xml:space="preserve">Figure </w:t>
      </w:r>
      <w:r w:rsidR="00222F28">
        <w:fldChar w:fldCharType="begin"/>
      </w:r>
      <w:r w:rsidR="00222F28">
        <w:instrText xml:space="preserve"> SEQ Figure \* ARABIC </w:instrText>
      </w:r>
      <w:r w:rsidR="00222F28">
        <w:fldChar w:fldCharType="separate"/>
      </w:r>
      <w:r w:rsidR="004A68D5">
        <w:rPr>
          <w:noProof/>
        </w:rPr>
        <w:t>2</w:t>
      </w:r>
      <w:r w:rsidR="00222F28">
        <w:rPr>
          <w:noProof/>
        </w:rPr>
        <w:fldChar w:fldCharType="end"/>
      </w:r>
      <w:r>
        <w:t>- CAD drawing of handle</w:t>
      </w:r>
    </w:p>
    <w:p w14:paraId="1E9A4FFB" w14:textId="77777777" w:rsidR="00010987" w:rsidRDefault="00010987" w:rsidP="00A94A52">
      <w:pPr>
        <w:rPr>
          <w:u w:val="single"/>
        </w:rPr>
      </w:pPr>
    </w:p>
    <w:p w14:paraId="5A496ABC" w14:textId="77777777" w:rsidR="00010987" w:rsidRDefault="00010987" w:rsidP="00A94A52">
      <w:pPr>
        <w:rPr>
          <w:u w:val="single"/>
        </w:rPr>
      </w:pPr>
    </w:p>
    <w:p w14:paraId="7578195B" w14:textId="77777777" w:rsidR="00010987" w:rsidRDefault="00010987" w:rsidP="00A94A52">
      <w:pPr>
        <w:rPr>
          <w:u w:val="single"/>
        </w:rPr>
      </w:pPr>
    </w:p>
    <w:p w14:paraId="6CEA8946" w14:textId="77777777" w:rsidR="007A7742" w:rsidRDefault="007A7742" w:rsidP="00A94A52">
      <w:pPr>
        <w:rPr>
          <w:u w:val="single"/>
        </w:rPr>
      </w:pPr>
    </w:p>
    <w:p w14:paraId="7D4CD530" w14:textId="079B8CE0" w:rsidR="00010987" w:rsidRDefault="00010987" w:rsidP="00A94A52">
      <w:r>
        <w:rPr>
          <w:u w:val="single"/>
        </w:rPr>
        <w:t>Securing the drill</w:t>
      </w:r>
      <w:r w:rsidR="002F391A">
        <w:t xml:space="preserve">           </w:t>
      </w:r>
    </w:p>
    <w:p w14:paraId="10662BE7" w14:textId="40905D01" w:rsidR="00224BFA" w:rsidRDefault="002F391A" w:rsidP="00A94A52">
      <w:r>
        <w:t xml:space="preserve">                                       </w:t>
      </w:r>
      <w:r w:rsidR="00010987">
        <w:rPr>
          <w:noProof/>
        </w:rPr>
        <w:drawing>
          <wp:inline distT="0" distB="0" distL="0" distR="0" wp14:anchorId="5D1CE3EC" wp14:editId="3860B937">
            <wp:extent cx="5324475" cy="4095750"/>
            <wp:effectExtent l="0" t="0" r="9525" b="0"/>
            <wp:docPr id="7" name="Picture 7" descr="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Rectangle&#10;&#10;Description automatically generated"/>
                    <pic:cNvPicPr/>
                  </pic:nvPicPr>
                  <pic:blipFill>
                    <a:blip r:embed="rId11"/>
                    <a:stretch>
                      <a:fillRect/>
                    </a:stretch>
                  </pic:blipFill>
                  <pic:spPr>
                    <a:xfrm>
                      <a:off x="0" y="0"/>
                      <a:ext cx="5324475" cy="4095750"/>
                    </a:xfrm>
                    <a:prstGeom prst="rect">
                      <a:avLst/>
                    </a:prstGeom>
                  </pic:spPr>
                </pic:pic>
              </a:graphicData>
            </a:graphic>
          </wp:inline>
        </w:drawing>
      </w:r>
    </w:p>
    <w:p w14:paraId="1761A15F" w14:textId="7F49881C" w:rsidR="00494E80" w:rsidRDefault="00672D55" w:rsidP="007A7742">
      <w:pPr>
        <w:pStyle w:val="Caption"/>
      </w:pPr>
      <w:r>
        <w:t xml:space="preserve">                                                                                </w:t>
      </w:r>
      <w:r w:rsidR="007A7742">
        <w:t xml:space="preserve">Figure </w:t>
      </w:r>
      <w:r w:rsidR="00222F28">
        <w:fldChar w:fldCharType="begin"/>
      </w:r>
      <w:r w:rsidR="00222F28">
        <w:instrText xml:space="preserve"> SEQ Figure \* ARABIC </w:instrText>
      </w:r>
      <w:r w:rsidR="00222F28">
        <w:fldChar w:fldCharType="separate"/>
      </w:r>
      <w:r w:rsidR="004A68D5">
        <w:rPr>
          <w:noProof/>
        </w:rPr>
        <w:t>3</w:t>
      </w:r>
      <w:r w:rsidR="00222F28">
        <w:rPr>
          <w:noProof/>
        </w:rPr>
        <w:fldChar w:fldCharType="end"/>
      </w:r>
      <w:r w:rsidR="007A7742">
        <w:t xml:space="preserve">- CAD of </w:t>
      </w:r>
      <w:r w:rsidR="00222F28">
        <w:t>threaded hole</w:t>
      </w:r>
      <w:r w:rsidR="007A7742">
        <w:t xml:space="preserve"> in clamp</w:t>
      </w:r>
    </w:p>
    <w:p w14:paraId="374DFD3C" w14:textId="76CBB59A" w:rsidR="00EA3941" w:rsidRDefault="00861FD6" w:rsidP="00A94A52">
      <w:r>
        <w:t xml:space="preserve">A threaded hole has been added the drill clapping block there will also be </w:t>
      </w:r>
      <w:r w:rsidR="00BC36AE">
        <w:t xml:space="preserve">an </w:t>
      </w:r>
      <w:r w:rsidR="00893D22">
        <w:t xml:space="preserve">Alan bolt which </w:t>
      </w:r>
      <w:r w:rsidR="00321AF0">
        <w:t xml:space="preserve">will </w:t>
      </w:r>
      <w:r w:rsidR="005207CA">
        <w:t>penetrate</w:t>
      </w:r>
      <w:r w:rsidR="00321AF0">
        <w:t xml:space="preserve"> through the other side, this will allow the user to tighten </w:t>
      </w:r>
      <w:r w:rsidR="005207CA">
        <w:t xml:space="preserve">down onto the drill making sure it is secure. </w:t>
      </w:r>
    </w:p>
    <w:p w14:paraId="74974ABE" w14:textId="77777777" w:rsidR="003078CA" w:rsidRDefault="003078CA" w:rsidP="00A94A52">
      <w:pPr>
        <w:rPr>
          <w:sz w:val="24"/>
          <w:szCs w:val="24"/>
          <w:u w:val="single"/>
        </w:rPr>
      </w:pPr>
    </w:p>
    <w:p w14:paraId="10ECAFD3" w14:textId="77777777" w:rsidR="003078CA" w:rsidRDefault="003078CA" w:rsidP="00A94A52">
      <w:pPr>
        <w:rPr>
          <w:sz w:val="24"/>
          <w:szCs w:val="24"/>
          <w:u w:val="single"/>
        </w:rPr>
      </w:pPr>
    </w:p>
    <w:p w14:paraId="26E9EE74" w14:textId="77777777" w:rsidR="003078CA" w:rsidRDefault="003078CA" w:rsidP="00A94A52">
      <w:pPr>
        <w:rPr>
          <w:sz w:val="24"/>
          <w:szCs w:val="24"/>
          <w:u w:val="single"/>
        </w:rPr>
      </w:pPr>
    </w:p>
    <w:p w14:paraId="455A86FA" w14:textId="77777777" w:rsidR="003078CA" w:rsidRDefault="003078CA" w:rsidP="00A94A52">
      <w:pPr>
        <w:rPr>
          <w:sz w:val="24"/>
          <w:szCs w:val="24"/>
          <w:u w:val="single"/>
        </w:rPr>
      </w:pPr>
    </w:p>
    <w:p w14:paraId="389BDC11" w14:textId="77777777" w:rsidR="003078CA" w:rsidRDefault="003078CA" w:rsidP="00A94A52">
      <w:pPr>
        <w:rPr>
          <w:sz w:val="24"/>
          <w:szCs w:val="24"/>
          <w:u w:val="single"/>
        </w:rPr>
      </w:pPr>
    </w:p>
    <w:p w14:paraId="5DDD946C" w14:textId="77777777" w:rsidR="003078CA" w:rsidRDefault="003078CA" w:rsidP="00A94A52">
      <w:pPr>
        <w:rPr>
          <w:sz w:val="24"/>
          <w:szCs w:val="24"/>
          <w:u w:val="single"/>
        </w:rPr>
      </w:pPr>
    </w:p>
    <w:p w14:paraId="7918249B" w14:textId="77777777" w:rsidR="003078CA" w:rsidRDefault="003078CA" w:rsidP="00A94A52">
      <w:pPr>
        <w:rPr>
          <w:sz w:val="24"/>
          <w:szCs w:val="24"/>
          <w:u w:val="single"/>
        </w:rPr>
      </w:pPr>
    </w:p>
    <w:p w14:paraId="198D936D" w14:textId="77777777" w:rsidR="003078CA" w:rsidRDefault="003078CA" w:rsidP="00A94A52">
      <w:pPr>
        <w:rPr>
          <w:sz w:val="24"/>
          <w:szCs w:val="24"/>
          <w:u w:val="single"/>
        </w:rPr>
      </w:pPr>
    </w:p>
    <w:p w14:paraId="09C9163D" w14:textId="77777777" w:rsidR="003078CA" w:rsidRDefault="003078CA" w:rsidP="00A94A52">
      <w:pPr>
        <w:rPr>
          <w:sz w:val="24"/>
          <w:szCs w:val="24"/>
          <w:u w:val="single"/>
        </w:rPr>
      </w:pPr>
    </w:p>
    <w:p w14:paraId="3CFC4CF3" w14:textId="77777777" w:rsidR="003078CA" w:rsidRDefault="003078CA" w:rsidP="00A94A52">
      <w:pPr>
        <w:rPr>
          <w:sz w:val="24"/>
          <w:szCs w:val="24"/>
          <w:u w:val="single"/>
        </w:rPr>
      </w:pPr>
    </w:p>
    <w:p w14:paraId="2554324F" w14:textId="77777777" w:rsidR="003078CA" w:rsidRDefault="003078CA" w:rsidP="00A94A52">
      <w:pPr>
        <w:rPr>
          <w:sz w:val="24"/>
          <w:szCs w:val="24"/>
          <w:u w:val="single"/>
        </w:rPr>
      </w:pPr>
    </w:p>
    <w:p w14:paraId="72D7E0D3" w14:textId="3620D9E7" w:rsidR="00EA3941" w:rsidRDefault="007666B1" w:rsidP="00A94A52">
      <w:pPr>
        <w:rPr>
          <w:sz w:val="24"/>
          <w:szCs w:val="24"/>
          <w:u w:val="single"/>
        </w:rPr>
      </w:pPr>
      <w:r w:rsidRPr="007666B1">
        <w:rPr>
          <w:sz w:val="24"/>
          <w:szCs w:val="24"/>
          <w:u w:val="single"/>
        </w:rPr>
        <w:t xml:space="preserve">Drill </w:t>
      </w:r>
      <w:r w:rsidR="0072710E">
        <w:rPr>
          <w:sz w:val="24"/>
          <w:szCs w:val="24"/>
          <w:u w:val="single"/>
        </w:rPr>
        <w:t>depth measurement.</w:t>
      </w:r>
    </w:p>
    <w:p w14:paraId="2AA6481D" w14:textId="2C02AAEB" w:rsidR="000D354B" w:rsidRDefault="0072710E" w:rsidP="00A94A52">
      <w:r>
        <w:t xml:space="preserve">When drilling </w:t>
      </w:r>
      <w:r w:rsidR="000D354B">
        <w:t>sometimes,</w:t>
      </w:r>
      <w:r w:rsidR="00334522">
        <w:t xml:space="preserve"> </w:t>
      </w:r>
      <w:r w:rsidR="00967E4A">
        <w:t>it is required to</w:t>
      </w:r>
      <w:r w:rsidR="00334522">
        <w:t xml:space="preserve"> drilling a blind hole or </w:t>
      </w:r>
      <w:r w:rsidR="00967E4A">
        <w:t xml:space="preserve">drill to a set depth, although currently there is </w:t>
      </w:r>
      <w:r w:rsidR="00876808">
        <w:t xml:space="preserve">drill dead stop this does not provide any </w:t>
      </w:r>
      <w:r w:rsidR="000D354B">
        <w:t>measurement</w:t>
      </w:r>
      <w:r w:rsidR="00876808">
        <w:t xml:space="preserve"> </w:t>
      </w:r>
      <w:r w:rsidR="000D354B">
        <w:t xml:space="preserve">guide </w:t>
      </w:r>
      <w:r w:rsidR="00876808">
        <w:t xml:space="preserve">for </w:t>
      </w:r>
      <w:r w:rsidR="000D354B">
        <w:t xml:space="preserve">ease of use. </w:t>
      </w:r>
    </w:p>
    <w:p w14:paraId="7DDC3010" w14:textId="0BBAB5C1" w:rsidR="000D354B" w:rsidRDefault="003078CA" w:rsidP="00A94A52">
      <w:pPr>
        <w:rPr>
          <w:noProof/>
        </w:rPr>
      </w:pPr>
      <w:r>
        <w:rPr>
          <w:noProof/>
        </w:rPr>
        <w:drawing>
          <wp:inline distT="0" distB="0" distL="0" distR="0" wp14:anchorId="14DB6ADB" wp14:editId="409F20CF">
            <wp:extent cx="2847975" cy="2924175"/>
            <wp:effectExtent l="0" t="0" r="9525" b="9525"/>
            <wp:docPr id="8" name="Picture 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Icon&#10;&#10;Description automatically generated"/>
                    <pic:cNvPicPr/>
                  </pic:nvPicPr>
                  <pic:blipFill>
                    <a:blip r:embed="rId12"/>
                    <a:stretch>
                      <a:fillRect/>
                    </a:stretch>
                  </pic:blipFill>
                  <pic:spPr>
                    <a:xfrm>
                      <a:off x="0" y="0"/>
                      <a:ext cx="2847975" cy="2924175"/>
                    </a:xfrm>
                    <a:prstGeom prst="rect">
                      <a:avLst/>
                    </a:prstGeom>
                  </pic:spPr>
                </pic:pic>
              </a:graphicData>
            </a:graphic>
          </wp:inline>
        </w:drawing>
      </w:r>
    </w:p>
    <w:p w14:paraId="68F5F664" w14:textId="77777777" w:rsidR="000D354B" w:rsidRDefault="000D354B" w:rsidP="00A94A52"/>
    <w:p w14:paraId="09080E54" w14:textId="5EA2D959" w:rsidR="001E399B" w:rsidRDefault="001E399B" w:rsidP="00AA753E">
      <w:pPr>
        <w:pStyle w:val="Caption"/>
      </w:pPr>
      <w:r>
        <w:t xml:space="preserve">                                                                                                      </w:t>
      </w:r>
      <w:r w:rsidR="00AA753E">
        <w:t xml:space="preserve">Figure </w:t>
      </w:r>
      <w:r w:rsidR="00222F28">
        <w:fldChar w:fldCharType="begin"/>
      </w:r>
      <w:r w:rsidR="00222F28">
        <w:instrText xml:space="preserve"> SEQ Figure \* ARABIC </w:instrText>
      </w:r>
      <w:r w:rsidR="00222F28">
        <w:fldChar w:fldCharType="separate"/>
      </w:r>
      <w:r w:rsidR="004A68D5">
        <w:rPr>
          <w:noProof/>
        </w:rPr>
        <w:t>4</w:t>
      </w:r>
      <w:r w:rsidR="00222F28">
        <w:rPr>
          <w:noProof/>
        </w:rPr>
        <w:fldChar w:fldCharType="end"/>
      </w:r>
      <w:r w:rsidR="00AA753E">
        <w:t>- Notches and locking collar</w:t>
      </w:r>
    </w:p>
    <w:p w14:paraId="0A800DD4" w14:textId="6E58BF24" w:rsidR="003078CA" w:rsidRDefault="003078CA" w:rsidP="00232F7D">
      <w:r>
        <w:t>For this a</w:t>
      </w:r>
      <w:r w:rsidR="006F3067">
        <w:t xml:space="preserve">n </w:t>
      </w:r>
      <w:r w:rsidR="00267DEF">
        <w:t>adjustable</w:t>
      </w:r>
      <w:r w:rsidR="006F3067">
        <w:t xml:space="preserve"> locking </w:t>
      </w:r>
      <w:r w:rsidR="00267DEF">
        <w:t>collar</w:t>
      </w:r>
      <w:r w:rsidR="006F3067">
        <w:t xml:space="preserve"> has been added to the </w:t>
      </w:r>
      <w:r w:rsidR="00DF3ECD">
        <w:t>drill guide shaft which is marked out will 5 mm marker</w:t>
      </w:r>
      <w:r w:rsidR="00267DEF">
        <w:t>s</w:t>
      </w:r>
      <w:r w:rsidR="00DF3ECD">
        <w:t xml:space="preserve"> along the </w:t>
      </w:r>
      <w:r w:rsidR="00267DEF">
        <w:t xml:space="preserve">whole length, this will allow the user to select the </w:t>
      </w:r>
      <w:r w:rsidR="00427796">
        <w:t xml:space="preserve">depth which they require to drill to. </w:t>
      </w:r>
    </w:p>
    <w:p w14:paraId="1F34778D" w14:textId="77777777" w:rsidR="00024FB1" w:rsidRDefault="00024FB1" w:rsidP="00232F7D"/>
    <w:p w14:paraId="007A7D44" w14:textId="30146338" w:rsidR="00024FB1" w:rsidRDefault="00024FB1" w:rsidP="00232F7D">
      <w:pPr>
        <w:rPr>
          <w:u w:val="single"/>
        </w:rPr>
      </w:pPr>
      <w:r w:rsidRPr="00024FB1">
        <w:rPr>
          <w:u w:val="single"/>
        </w:rPr>
        <w:t xml:space="preserve">Cleaning the base </w:t>
      </w:r>
    </w:p>
    <w:p w14:paraId="13B19F3B" w14:textId="67BB70CB" w:rsidR="00024FB1" w:rsidRDefault="00024FB1" w:rsidP="00232F7D">
      <w:r>
        <w:t xml:space="preserve">To allow the end user to clean the base without moving the whole drill stand, </w:t>
      </w:r>
      <w:r w:rsidR="00680EBF">
        <w:t xml:space="preserve">access holes have been added to the base to the </w:t>
      </w:r>
      <w:r w:rsidR="009276D2">
        <w:t xml:space="preserve">area to be cleaned. </w:t>
      </w:r>
    </w:p>
    <w:p w14:paraId="4CD14C2F" w14:textId="4CD995D0" w:rsidR="009276D2" w:rsidRDefault="009276D2" w:rsidP="00232F7D">
      <w:r>
        <w:rPr>
          <w:noProof/>
        </w:rPr>
        <w:drawing>
          <wp:inline distT="0" distB="0" distL="0" distR="0" wp14:anchorId="52553430" wp14:editId="0646E5B0">
            <wp:extent cx="5731510" cy="2066290"/>
            <wp:effectExtent l="0" t="0" r="2540" b="0"/>
            <wp:docPr id="9" name="Picture 9" descr="A picture containing sta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tationary&#10;&#10;Description automatically generated"/>
                    <pic:cNvPicPr/>
                  </pic:nvPicPr>
                  <pic:blipFill>
                    <a:blip r:embed="rId13"/>
                    <a:stretch>
                      <a:fillRect/>
                    </a:stretch>
                  </pic:blipFill>
                  <pic:spPr>
                    <a:xfrm>
                      <a:off x="0" y="0"/>
                      <a:ext cx="5731510" cy="2066290"/>
                    </a:xfrm>
                    <a:prstGeom prst="rect">
                      <a:avLst/>
                    </a:prstGeom>
                  </pic:spPr>
                </pic:pic>
              </a:graphicData>
            </a:graphic>
          </wp:inline>
        </w:drawing>
      </w:r>
    </w:p>
    <w:p w14:paraId="6392FE00" w14:textId="77777777" w:rsidR="009276D2" w:rsidRPr="00024FB1" w:rsidRDefault="009276D2" w:rsidP="00232F7D"/>
    <w:p w14:paraId="41B96D86" w14:textId="713BCC2B" w:rsidR="00024FB1" w:rsidRDefault="00AA753E" w:rsidP="00AA753E">
      <w:pPr>
        <w:pStyle w:val="Caption"/>
      </w:pPr>
      <w:r>
        <w:lastRenderedPageBreak/>
        <w:t xml:space="preserve">Figure </w:t>
      </w:r>
      <w:r w:rsidR="00222F28">
        <w:fldChar w:fldCharType="begin"/>
      </w:r>
      <w:r w:rsidR="00222F28">
        <w:instrText xml:space="preserve"> SEQ Figure \* ARABIC </w:instrText>
      </w:r>
      <w:r w:rsidR="00222F28">
        <w:fldChar w:fldCharType="separate"/>
      </w:r>
      <w:r w:rsidR="004A68D5">
        <w:rPr>
          <w:noProof/>
        </w:rPr>
        <w:t>5</w:t>
      </w:r>
      <w:r w:rsidR="00222F28">
        <w:rPr>
          <w:noProof/>
        </w:rPr>
        <w:fldChar w:fldCharType="end"/>
      </w:r>
      <w:r>
        <w:t>- Drill base</w:t>
      </w:r>
    </w:p>
    <w:p w14:paraId="2D04C4C8" w14:textId="77777777" w:rsidR="00024FB1" w:rsidRDefault="00024FB1" w:rsidP="00232F7D"/>
    <w:p w14:paraId="0D5710B8" w14:textId="7E8D1CBC" w:rsidR="00587CEC" w:rsidRDefault="00F95C08" w:rsidP="00A94A52">
      <w:pPr>
        <w:rPr>
          <w:sz w:val="24"/>
          <w:szCs w:val="24"/>
          <w:u w:val="single"/>
        </w:rPr>
      </w:pPr>
      <w:r>
        <w:rPr>
          <w:sz w:val="24"/>
          <w:szCs w:val="24"/>
          <w:u w:val="single"/>
        </w:rPr>
        <w:t xml:space="preserve">What will it be made from? </w:t>
      </w:r>
    </w:p>
    <w:p w14:paraId="51DBC83E" w14:textId="397D2FFC" w:rsidR="00F95C08" w:rsidRDefault="006931C9" w:rsidP="00A94A52">
      <w:r>
        <w:t xml:space="preserve">When looking at materials can be used a strength and </w:t>
      </w:r>
      <w:r w:rsidR="00636465">
        <w:t>density</w:t>
      </w:r>
      <w:r w:rsidR="008B4DDA">
        <w:t xml:space="preserve"> graph can be looked at, this will give you a good idea of what materials to consider before evaluating the cost of them. </w:t>
      </w:r>
    </w:p>
    <w:p w14:paraId="63807395" w14:textId="77777777" w:rsidR="008B4DDA" w:rsidRDefault="008B4DDA" w:rsidP="00A94A52"/>
    <w:p w14:paraId="285B8838" w14:textId="33F6B87D" w:rsidR="00E839B6" w:rsidRDefault="008B4DDA" w:rsidP="00A94A52">
      <w:r>
        <w:rPr>
          <w:noProof/>
        </w:rPr>
        <w:drawing>
          <wp:inline distT="0" distB="0" distL="0" distR="0" wp14:anchorId="51A36851" wp14:editId="31AF94C5">
            <wp:extent cx="5731510" cy="4621530"/>
            <wp:effectExtent l="0" t="0" r="2540" b="762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4"/>
                    <a:stretch>
                      <a:fillRect/>
                    </a:stretch>
                  </pic:blipFill>
                  <pic:spPr>
                    <a:xfrm>
                      <a:off x="0" y="0"/>
                      <a:ext cx="5731510" cy="4621530"/>
                    </a:xfrm>
                    <a:prstGeom prst="rect">
                      <a:avLst/>
                    </a:prstGeom>
                  </pic:spPr>
                </pic:pic>
              </a:graphicData>
            </a:graphic>
          </wp:inline>
        </w:drawing>
      </w:r>
    </w:p>
    <w:p w14:paraId="7F211D75" w14:textId="603EB7E0" w:rsidR="005E4660" w:rsidRDefault="00222F28" w:rsidP="00C23E81">
      <w:pPr>
        <w:jc w:val="center"/>
      </w:pPr>
      <w:sdt>
        <w:sdtPr>
          <w:id w:val="-589540053"/>
          <w:citation/>
        </w:sdtPr>
        <w:sdtEndPr/>
        <w:sdtContent>
          <w:r w:rsidR="00C23E81">
            <w:fldChar w:fldCharType="begin"/>
          </w:r>
          <w:r w:rsidR="00C23E81">
            <w:instrText xml:space="preserve"> CITATION Chr22 \l 2057 </w:instrText>
          </w:r>
          <w:r w:rsidR="00C23E81">
            <w:fldChar w:fldCharType="separate"/>
          </w:r>
          <w:r w:rsidR="00182F9D">
            <w:rPr>
              <w:noProof/>
            </w:rPr>
            <w:t>(Wyatt, 2022)</w:t>
          </w:r>
          <w:r w:rsidR="00C23E81">
            <w:fldChar w:fldCharType="end"/>
          </w:r>
        </w:sdtContent>
      </w:sdt>
    </w:p>
    <w:p w14:paraId="51E9C212" w14:textId="77777777" w:rsidR="00F412B1" w:rsidRDefault="00F412B1" w:rsidP="00A94A52"/>
    <w:p w14:paraId="545CECEF" w14:textId="441AC44E" w:rsidR="00DC1B3E" w:rsidRDefault="00992790" w:rsidP="00A94A52">
      <w:r>
        <w:t xml:space="preserve">For the construction of this </w:t>
      </w:r>
      <w:r w:rsidR="00615E92">
        <w:t>product,</w:t>
      </w:r>
      <w:r>
        <w:t xml:space="preserve"> I would use </w:t>
      </w:r>
      <w:r w:rsidR="00615E92">
        <w:t>2 main materials</w:t>
      </w:r>
      <w:r>
        <w:t xml:space="preserve"> </w:t>
      </w:r>
      <w:r w:rsidR="00F57176">
        <w:t xml:space="preserve">these would be a metal </w:t>
      </w:r>
      <w:r w:rsidR="00281C27">
        <w:t xml:space="preserve">and a polymer. </w:t>
      </w:r>
    </w:p>
    <w:p w14:paraId="1E5DB7AD" w14:textId="52654941" w:rsidR="00F32306" w:rsidRDefault="00F32306" w:rsidP="00A94A52">
      <w:pPr>
        <w:rPr>
          <w:u w:val="single"/>
        </w:rPr>
      </w:pPr>
      <w:r>
        <w:rPr>
          <w:u w:val="single"/>
        </w:rPr>
        <w:t>What is a polymer?</w:t>
      </w:r>
    </w:p>
    <w:p w14:paraId="573AE9DC" w14:textId="2A6C78A9" w:rsidR="00E94B31" w:rsidRDefault="00E94B31" w:rsidP="00A94A52">
      <w:r w:rsidRPr="00E94B31">
        <w:t>The term polymer is often used to describe plastics, which are synthetic polymers. However, natural polymers also exist; rubber and wood</w:t>
      </w:r>
      <w:r>
        <w:t>.</w:t>
      </w:r>
      <w:sdt>
        <w:sdtPr>
          <w:id w:val="-1261604522"/>
          <w:citation/>
        </w:sdtPr>
        <w:sdtEndPr/>
        <w:sdtContent>
          <w:r>
            <w:rPr>
              <w:noProof/>
            </w:rPr>
            <w:t xml:space="preserve"> (Bradford, 2017)</w:t>
          </w:r>
        </w:sdtContent>
      </w:sdt>
    </w:p>
    <w:p w14:paraId="7F0E6E4A" w14:textId="77777777" w:rsidR="0077166A" w:rsidRDefault="0077166A" w:rsidP="00A94A52"/>
    <w:p w14:paraId="13614383" w14:textId="3068A0EF" w:rsidR="00DA3BD1" w:rsidRDefault="0077166A" w:rsidP="00A94A52">
      <w:r>
        <w:lastRenderedPageBreak/>
        <w:t xml:space="preserve">Using a plyometric material </w:t>
      </w:r>
      <w:r w:rsidR="007770AB">
        <w:t>will reduce the cost of mass production</w:t>
      </w:r>
      <w:r w:rsidR="001C6805">
        <w:t xml:space="preserve"> while ensuring the component remains robust </w:t>
      </w:r>
      <w:r w:rsidR="00A73D4E">
        <w:t>enough.</w:t>
      </w:r>
      <w:r w:rsidR="00085047">
        <w:t xml:space="preserve"> It </w:t>
      </w:r>
      <w:r w:rsidR="00594031">
        <w:t xml:space="preserve">is also a sustainable </w:t>
      </w:r>
      <w:r w:rsidR="00DA3BD1">
        <w:t>material which</w:t>
      </w:r>
      <w:r w:rsidR="00594031">
        <w:t xml:space="preserve"> </w:t>
      </w:r>
      <w:r w:rsidR="009B46C2">
        <w:t>is environmentally friendly a</w:t>
      </w:r>
      <w:r w:rsidR="008773CF">
        <w:t>nd is easy to recycle</w:t>
      </w:r>
      <w:r w:rsidR="00AF3821">
        <w:t xml:space="preserve"> as shown in </w:t>
      </w:r>
      <w:r w:rsidR="00F92F0A">
        <w:t>(Figure</w:t>
      </w:r>
      <w:r w:rsidR="00F32306">
        <w:t xml:space="preserve"> </w:t>
      </w:r>
      <w:r w:rsidR="00222F28">
        <w:t>6)</w:t>
      </w:r>
    </w:p>
    <w:p w14:paraId="738C4728" w14:textId="77777777" w:rsidR="008923ED" w:rsidRDefault="008923ED" w:rsidP="00A94A52"/>
    <w:p w14:paraId="48DE7034" w14:textId="0A1D764A" w:rsidR="00DA3BD1" w:rsidRDefault="008923ED" w:rsidP="00A94A52">
      <w:r>
        <w:t xml:space="preserve">                                 </w:t>
      </w:r>
      <w:r w:rsidR="00DA3BD1">
        <w:rPr>
          <w:noProof/>
        </w:rPr>
        <w:drawing>
          <wp:inline distT="0" distB="0" distL="0" distR="0" wp14:anchorId="03A0C13A" wp14:editId="5D10335A">
            <wp:extent cx="2735205" cy="2242868"/>
            <wp:effectExtent l="0" t="0" r="8255"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51558" cy="2256277"/>
                    </a:xfrm>
                    <a:prstGeom prst="rect">
                      <a:avLst/>
                    </a:prstGeom>
                    <a:noFill/>
                  </pic:spPr>
                </pic:pic>
              </a:graphicData>
            </a:graphic>
          </wp:inline>
        </w:drawing>
      </w:r>
      <w:sdt>
        <w:sdtPr>
          <w:id w:val="1573386285"/>
          <w:citation/>
        </w:sdtPr>
        <w:sdtEndPr/>
        <w:sdtContent>
          <w:r w:rsidR="00767815">
            <w:rPr>
              <w:noProof/>
            </w:rPr>
            <w:t xml:space="preserve"> (Open access government., 2022)</w:t>
          </w:r>
        </w:sdtContent>
      </w:sdt>
    </w:p>
    <w:p w14:paraId="6E1A4C0B" w14:textId="6B983F4B" w:rsidR="0034148A" w:rsidRDefault="008923ED" w:rsidP="00F32306">
      <w:pPr>
        <w:pStyle w:val="Caption"/>
      </w:pPr>
      <w:r>
        <w:t xml:space="preserve">                                                                                                        </w:t>
      </w:r>
      <w:r w:rsidR="00F32306">
        <w:t xml:space="preserve">Figure </w:t>
      </w:r>
      <w:r w:rsidR="00222F28">
        <w:fldChar w:fldCharType="begin"/>
      </w:r>
      <w:r w:rsidR="00222F28">
        <w:instrText xml:space="preserve"> SEQ Figure \* ARABIC </w:instrText>
      </w:r>
      <w:r w:rsidR="00222F28">
        <w:fldChar w:fldCharType="separate"/>
      </w:r>
      <w:r w:rsidR="004A68D5">
        <w:rPr>
          <w:noProof/>
        </w:rPr>
        <w:t>6</w:t>
      </w:r>
      <w:r w:rsidR="00222F28">
        <w:rPr>
          <w:noProof/>
        </w:rPr>
        <w:fldChar w:fldCharType="end"/>
      </w:r>
    </w:p>
    <w:p w14:paraId="4650FE12" w14:textId="77777777" w:rsidR="00C70811" w:rsidRPr="00C70811" w:rsidRDefault="00C70811" w:rsidP="00C70811">
      <w:pPr>
        <w:rPr>
          <w:sz w:val="24"/>
          <w:szCs w:val="24"/>
          <w:u w:val="single"/>
        </w:rPr>
      </w:pPr>
      <w:r w:rsidRPr="00C70811">
        <w:rPr>
          <w:sz w:val="24"/>
          <w:szCs w:val="24"/>
          <w:u w:val="single"/>
        </w:rPr>
        <w:t>H&amp;S.</w:t>
      </w:r>
    </w:p>
    <w:p w14:paraId="2C2FD813" w14:textId="4AFD0C69" w:rsidR="00C70811" w:rsidRDefault="00C70811" w:rsidP="00C70811">
      <w:r>
        <w:t xml:space="preserve">A key safety feature of the </w:t>
      </w:r>
      <w:r w:rsidR="00057B72">
        <w:t>DPMSU</w:t>
      </w:r>
      <w:r>
        <w:t xml:space="preserve"> will be to ensure the health and safety of anyone who </w:t>
      </w:r>
      <w:r w:rsidR="00B80DE0">
        <w:t>uses</w:t>
      </w:r>
      <w:r>
        <w:t xml:space="preserve"> it. </w:t>
      </w:r>
      <w:r w:rsidR="00F92F0A">
        <w:t xml:space="preserve">Warning stickers can be applied to the drill warning people of the dangers. </w:t>
      </w:r>
    </w:p>
    <w:p w14:paraId="68D1E2EC" w14:textId="61B36A2B" w:rsidR="00F92F0A" w:rsidRDefault="00F92F0A" w:rsidP="00C70811">
      <w:r>
        <w:t xml:space="preserve">For this I would include warning such as – Wear eye protection and </w:t>
      </w:r>
      <w:r w:rsidR="00E712DD">
        <w:t>moving parts warning</w:t>
      </w:r>
    </w:p>
    <w:p w14:paraId="3AFCEE81" w14:textId="59DB55B9" w:rsidR="00E712DD" w:rsidRDefault="00E712DD" w:rsidP="00C70811">
      <w:r>
        <w:rPr>
          <w:noProof/>
        </w:rPr>
        <w:drawing>
          <wp:anchor distT="0" distB="0" distL="114300" distR="114300" simplePos="0" relativeHeight="251662848" behindDoc="0" locked="0" layoutInCell="1" allowOverlap="1" wp14:anchorId="6369EB0F" wp14:editId="7F28BA5F">
            <wp:simplePos x="0" y="0"/>
            <wp:positionH relativeFrom="column">
              <wp:posOffset>1455420</wp:posOffset>
            </wp:positionH>
            <wp:positionV relativeFrom="paragraph">
              <wp:posOffset>173885</wp:posOffset>
            </wp:positionV>
            <wp:extent cx="999881" cy="1356360"/>
            <wp:effectExtent l="0" t="0" r="0" b="0"/>
            <wp:wrapNone/>
            <wp:docPr id="11" name="Picture 1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clip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999881" cy="1356360"/>
                    </a:xfrm>
                    <a:prstGeom prst="rect">
                      <a:avLst/>
                    </a:prstGeom>
                  </pic:spPr>
                </pic:pic>
              </a:graphicData>
            </a:graphic>
            <wp14:sizeRelH relativeFrom="margin">
              <wp14:pctWidth>0</wp14:pctWidth>
            </wp14:sizeRelH>
            <wp14:sizeRelV relativeFrom="margin">
              <wp14:pctHeight>0</wp14:pctHeight>
            </wp14:sizeRelV>
          </wp:anchor>
        </w:drawing>
      </w:r>
    </w:p>
    <w:p w14:paraId="0F8E2244" w14:textId="7615B1DD" w:rsidR="00E712DD" w:rsidRDefault="00E712DD" w:rsidP="00C70811">
      <w:r>
        <w:rPr>
          <w:noProof/>
        </w:rPr>
        <w:drawing>
          <wp:anchor distT="0" distB="0" distL="114300" distR="114300" simplePos="0" relativeHeight="251663872" behindDoc="0" locked="0" layoutInCell="1" allowOverlap="1" wp14:anchorId="50E2A99F" wp14:editId="3ABAF5A4">
            <wp:simplePos x="0" y="0"/>
            <wp:positionH relativeFrom="margin">
              <wp:posOffset>3019605</wp:posOffset>
            </wp:positionH>
            <wp:positionV relativeFrom="paragraph">
              <wp:posOffset>238125</wp:posOffset>
            </wp:positionV>
            <wp:extent cx="2095500" cy="691784"/>
            <wp:effectExtent l="0" t="0" r="0" b="0"/>
            <wp:wrapNone/>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095500" cy="691784"/>
                    </a:xfrm>
                    <a:prstGeom prst="rect">
                      <a:avLst/>
                    </a:prstGeom>
                  </pic:spPr>
                </pic:pic>
              </a:graphicData>
            </a:graphic>
            <wp14:sizeRelH relativeFrom="margin">
              <wp14:pctWidth>0</wp14:pctWidth>
            </wp14:sizeRelH>
            <wp14:sizeRelV relativeFrom="margin">
              <wp14:pctHeight>0</wp14:pctHeight>
            </wp14:sizeRelV>
          </wp:anchor>
        </w:drawing>
      </w:r>
    </w:p>
    <w:p w14:paraId="5B70C212" w14:textId="75D48C42" w:rsidR="00E712DD" w:rsidRDefault="00E712DD" w:rsidP="00C70811"/>
    <w:p w14:paraId="0B679995" w14:textId="6207B154" w:rsidR="00E712DD" w:rsidRDefault="00E712DD" w:rsidP="00C70811"/>
    <w:p w14:paraId="3F50CDB5" w14:textId="6DBD3CD0" w:rsidR="00E712DD" w:rsidRDefault="00E712DD" w:rsidP="00C70811"/>
    <w:p w14:paraId="389CC090" w14:textId="4446DB3D" w:rsidR="00E712DD" w:rsidRDefault="00E712DD" w:rsidP="00C70811"/>
    <w:p w14:paraId="5A58664E" w14:textId="3EF8847D" w:rsidR="00E712DD" w:rsidRDefault="00222F28" w:rsidP="00E712DD">
      <w:pPr>
        <w:jc w:val="center"/>
      </w:pPr>
      <w:sdt>
        <w:sdtPr>
          <w:id w:val="-132100647"/>
          <w:citation/>
        </w:sdtPr>
        <w:sdtEndPr/>
        <w:sdtContent>
          <w:r w:rsidR="00E712DD">
            <w:fldChar w:fldCharType="begin"/>
          </w:r>
          <w:r w:rsidR="00E712DD">
            <w:instrText xml:space="preserve"> CITATION saf22 \l 2057 </w:instrText>
          </w:r>
          <w:r w:rsidR="00E712DD">
            <w:fldChar w:fldCharType="separate"/>
          </w:r>
          <w:r w:rsidR="00182F9D">
            <w:rPr>
              <w:noProof/>
            </w:rPr>
            <w:t>(safetysigns4less, 2022)</w:t>
          </w:r>
          <w:r w:rsidR="00E712DD">
            <w:fldChar w:fldCharType="end"/>
          </w:r>
        </w:sdtContent>
      </w:sdt>
    </w:p>
    <w:p w14:paraId="42811B15" w14:textId="77777777" w:rsidR="00C70811" w:rsidRDefault="00C70811" w:rsidP="00C70811"/>
    <w:p w14:paraId="6DF8C7B9" w14:textId="77777777" w:rsidR="00C70811" w:rsidRDefault="00C70811" w:rsidP="00C70811">
      <w:r>
        <w:t>It is required by law to protect your employees, and others, from harm.</w:t>
      </w:r>
    </w:p>
    <w:p w14:paraId="7C12EEE7" w14:textId="77777777" w:rsidR="00C70811" w:rsidRDefault="00C70811" w:rsidP="00C70811">
      <w:r>
        <w:t>Under the Management of Health and Safety at Work Regulations 1999, the minimum you must do is:</w:t>
      </w:r>
    </w:p>
    <w:p w14:paraId="7D6406EE" w14:textId="77777777" w:rsidR="00C70811" w:rsidRDefault="00C70811" w:rsidP="00C70811">
      <w:r>
        <w:t>•</w:t>
      </w:r>
      <w:r>
        <w:tab/>
        <w:t>identify what could cause injury or illness in your business (hazards)</w:t>
      </w:r>
    </w:p>
    <w:p w14:paraId="42966BBE" w14:textId="77777777" w:rsidR="005D4541" w:rsidRDefault="00C70811" w:rsidP="005D4541">
      <w:r>
        <w:t>•</w:t>
      </w:r>
      <w:r>
        <w:tab/>
        <w:t>decide how likely it is that someone could be harmed and how seriously (the risk)</w:t>
      </w:r>
    </w:p>
    <w:p w14:paraId="74E50CA9" w14:textId="77777777" w:rsidR="00E712DD" w:rsidRDefault="00C70811" w:rsidP="005D4541">
      <w:pPr>
        <w:rPr>
          <w:rStyle w:val="Strong"/>
          <w:rFonts w:ascii="Helvetica" w:hAnsi="Helvetica" w:cs="Helvetica"/>
          <w:b w:val="0"/>
          <w:bCs w:val="0"/>
          <w:color w:val="090909"/>
          <w:sz w:val="21"/>
          <w:szCs w:val="21"/>
          <w:shd w:val="clear" w:color="auto" w:fill="FFFFFF"/>
        </w:rPr>
      </w:pPr>
      <w:r>
        <w:t>•</w:t>
      </w:r>
      <w:r>
        <w:tab/>
        <w:t xml:space="preserve">take action to eliminate the hazard, or if this is not possible, control the </w:t>
      </w:r>
      <w:r w:rsidR="00895726" w:rsidRPr="005D4541">
        <w:rPr>
          <w:rStyle w:val="Strong"/>
          <w:rFonts w:ascii="Helvetica" w:hAnsi="Helvetica" w:cs="Helvetica"/>
          <w:b w:val="0"/>
          <w:bCs w:val="0"/>
          <w:color w:val="090909"/>
          <w:sz w:val="21"/>
          <w:szCs w:val="21"/>
          <w:shd w:val="clear" w:color="auto" w:fill="FFFFFF"/>
        </w:rPr>
        <w:t>risk</w:t>
      </w:r>
    </w:p>
    <w:p w14:paraId="126683DB" w14:textId="1223A69C" w:rsidR="00895726" w:rsidRDefault="00222F28" w:rsidP="00E712DD">
      <w:pPr>
        <w:jc w:val="center"/>
        <w:rPr>
          <w:rStyle w:val="Strong"/>
          <w:rFonts w:ascii="Helvetica" w:hAnsi="Helvetica" w:cs="Helvetica"/>
          <w:b w:val="0"/>
          <w:bCs w:val="0"/>
          <w:color w:val="090909"/>
          <w:sz w:val="20"/>
          <w:szCs w:val="20"/>
          <w:shd w:val="clear" w:color="auto" w:fill="FFFFFF"/>
        </w:rPr>
      </w:pPr>
      <w:sdt>
        <w:sdtPr>
          <w:rPr>
            <w:rStyle w:val="Strong"/>
            <w:rFonts w:ascii="Helvetica" w:hAnsi="Helvetica" w:cs="Helvetica"/>
            <w:b w:val="0"/>
            <w:bCs w:val="0"/>
            <w:color w:val="090909"/>
            <w:sz w:val="20"/>
            <w:szCs w:val="20"/>
            <w:shd w:val="clear" w:color="auto" w:fill="FFFFFF"/>
          </w:rPr>
          <w:id w:val="-1499573372"/>
          <w:citation/>
        </w:sdtPr>
        <w:sdtEndPr>
          <w:rPr>
            <w:rStyle w:val="Strong"/>
          </w:rPr>
        </w:sdtEndPr>
        <w:sdtContent>
          <w:r w:rsidR="00895726" w:rsidRPr="005D4541">
            <w:rPr>
              <w:rStyle w:val="Strong"/>
              <w:rFonts w:ascii="Helvetica" w:hAnsi="Helvetica" w:cs="Helvetica"/>
              <w:b w:val="0"/>
              <w:bCs w:val="0"/>
              <w:noProof/>
              <w:color w:val="090909"/>
              <w:sz w:val="20"/>
              <w:szCs w:val="20"/>
              <w:shd w:val="clear" w:color="auto" w:fill="FFFFFF"/>
            </w:rPr>
            <w:t xml:space="preserve"> </w:t>
          </w:r>
          <w:r w:rsidR="00895726" w:rsidRPr="005D4541">
            <w:rPr>
              <w:rFonts w:ascii="Helvetica" w:hAnsi="Helvetica" w:cs="Helvetica"/>
              <w:noProof/>
              <w:color w:val="090909"/>
              <w:sz w:val="20"/>
              <w:szCs w:val="20"/>
              <w:shd w:val="clear" w:color="auto" w:fill="FFFFFF"/>
            </w:rPr>
            <w:t>(Health and Safety Excecutive, 2021)</w:t>
          </w:r>
        </w:sdtContent>
      </w:sdt>
    </w:p>
    <w:p w14:paraId="41D74FFA" w14:textId="77777777" w:rsidR="00406D02" w:rsidRDefault="00406D02" w:rsidP="005D4541">
      <w:pPr>
        <w:rPr>
          <w:rStyle w:val="Strong"/>
          <w:rFonts w:ascii="Helvetica" w:hAnsi="Helvetica" w:cs="Helvetica"/>
          <w:b w:val="0"/>
          <w:bCs w:val="0"/>
          <w:color w:val="090909"/>
          <w:sz w:val="20"/>
          <w:szCs w:val="20"/>
          <w:shd w:val="clear" w:color="auto" w:fill="FFFFFF"/>
        </w:rPr>
      </w:pPr>
    </w:p>
    <w:p w14:paraId="1FB0006D" w14:textId="77777777" w:rsidR="006C0A48" w:rsidRDefault="006C0A48" w:rsidP="005D4541">
      <w:pPr>
        <w:rPr>
          <w:rStyle w:val="Strong"/>
          <w:rFonts w:ascii="Helvetica" w:hAnsi="Helvetica" w:cs="Helvetica"/>
          <w:b w:val="0"/>
          <w:bCs w:val="0"/>
          <w:color w:val="090909"/>
          <w:sz w:val="20"/>
          <w:szCs w:val="20"/>
          <w:u w:val="single"/>
          <w:shd w:val="clear" w:color="auto" w:fill="FFFFFF"/>
        </w:rPr>
      </w:pPr>
    </w:p>
    <w:p w14:paraId="36E949C7" w14:textId="77777777" w:rsidR="00DA0BAE" w:rsidRDefault="00DA0BAE" w:rsidP="005D4541">
      <w:pPr>
        <w:rPr>
          <w:rStyle w:val="Strong"/>
          <w:rFonts w:ascii="Helvetica" w:hAnsi="Helvetica" w:cs="Helvetica"/>
          <w:b w:val="0"/>
          <w:bCs w:val="0"/>
          <w:color w:val="090909"/>
          <w:sz w:val="24"/>
          <w:szCs w:val="24"/>
          <w:u w:val="single"/>
          <w:shd w:val="clear" w:color="auto" w:fill="FFFFFF"/>
        </w:rPr>
      </w:pPr>
    </w:p>
    <w:p w14:paraId="48A316C7" w14:textId="41FC30C8" w:rsidR="005D4541" w:rsidRDefault="005D1DA5" w:rsidP="005D4541">
      <w:pPr>
        <w:rPr>
          <w:rStyle w:val="Strong"/>
          <w:rFonts w:ascii="Helvetica" w:hAnsi="Helvetica" w:cs="Helvetica"/>
          <w:b w:val="0"/>
          <w:bCs w:val="0"/>
          <w:color w:val="090909"/>
          <w:sz w:val="24"/>
          <w:szCs w:val="24"/>
          <w:u w:val="single"/>
          <w:shd w:val="clear" w:color="auto" w:fill="FFFFFF"/>
        </w:rPr>
      </w:pPr>
      <w:r>
        <w:rPr>
          <w:rStyle w:val="Strong"/>
          <w:rFonts w:ascii="Helvetica" w:hAnsi="Helvetica" w:cs="Helvetica"/>
          <w:b w:val="0"/>
          <w:bCs w:val="0"/>
          <w:color w:val="090909"/>
          <w:sz w:val="24"/>
          <w:szCs w:val="24"/>
          <w:u w:val="single"/>
          <w:shd w:val="clear" w:color="auto" w:fill="FFFFFF"/>
        </w:rPr>
        <w:t>3.</w:t>
      </w:r>
      <w:r w:rsidR="006F5E72" w:rsidRPr="006F5E72">
        <w:rPr>
          <w:rStyle w:val="Strong"/>
          <w:rFonts w:ascii="Helvetica" w:hAnsi="Helvetica" w:cs="Helvetica"/>
          <w:b w:val="0"/>
          <w:bCs w:val="0"/>
          <w:color w:val="090909"/>
          <w:sz w:val="24"/>
          <w:szCs w:val="24"/>
          <w:u w:val="single"/>
          <w:shd w:val="clear" w:color="auto" w:fill="FFFFFF"/>
        </w:rPr>
        <w:t>Manufacturing Process.</w:t>
      </w:r>
    </w:p>
    <w:p w14:paraId="1F772806" w14:textId="76645032" w:rsidR="00DA0BAE" w:rsidRDefault="00DA0BAE" w:rsidP="005D4541">
      <w:pPr>
        <w:rPr>
          <w:rStyle w:val="Strong"/>
          <w:rFonts w:ascii="Helvetica" w:hAnsi="Helvetica" w:cs="Helvetica"/>
          <w:b w:val="0"/>
          <w:bCs w:val="0"/>
          <w:color w:val="090909"/>
          <w:sz w:val="24"/>
          <w:szCs w:val="24"/>
          <w:u w:val="single"/>
          <w:shd w:val="clear" w:color="auto" w:fill="FFFFFF"/>
        </w:rPr>
      </w:pPr>
    </w:p>
    <w:p w14:paraId="300ADE36" w14:textId="59EA679C" w:rsidR="00CD3669" w:rsidRDefault="00CD3669" w:rsidP="005D4541">
      <w:r>
        <w:t xml:space="preserve">Looking at how the product is going to be made it will firstly need to be broken down into each of its components and remembering that the customer wants to produce 1000 of these units a week so this must be </w:t>
      </w:r>
      <w:r w:rsidR="00C7115F">
        <w:t>achieved</w:t>
      </w:r>
      <w:r>
        <w:t xml:space="preserve"> whilst </w:t>
      </w:r>
      <w:r w:rsidR="00C7115F">
        <w:t xml:space="preserve">being driven by the key elements we have already covered. </w:t>
      </w:r>
    </w:p>
    <w:p w14:paraId="5802D5C5" w14:textId="5906D16E" w:rsidR="00C7115F" w:rsidRDefault="00C7115F" w:rsidP="00C7115F">
      <w:pPr>
        <w:pStyle w:val="ListParagraph"/>
        <w:numPr>
          <w:ilvl w:val="0"/>
          <w:numId w:val="10"/>
        </w:numPr>
      </w:pPr>
      <w:r>
        <w:t xml:space="preserve">Cost </w:t>
      </w:r>
    </w:p>
    <w:p w14:paraId="68A58503" w14:textId="6AACCE2C" w:rsidR="00C7115F" w:rsidRDefault="00C7115F" w:rsidP="00C7115F">
      <w:pPr>
        <w:pStyle w:val="ListParagraph"/>
        <w:numPr>
          <w:ilvl w:val="0"/>
          <w:numId w:val="10"/>
        </w:numPr>
      </w:pPr>
      <w:r>
        <w:t xml:space="preserve">Quality </w:t>
      </w:r>
    </w:p>
    <w:p w14:paraId="524C2D2A" w14:textId="4172A632" w:rsidR="00E74C60" w:rsidRDefault="00C7115F" w:rsidP="005D4541">
      <w:pPr>
        <w:pStyle w:val="ListParagraph"/>
        <w:numPr>
          <w:ilvl w:val="0"/>
          <w:numId w:val="10"/>
        </w:numPr>
      </w:pPr>
      <w:r>
        <w:t xml:space="preserve">Durability </w:t>
      </w:r>
    </w:p>
    <w:p w14:paraId="1EA33F1A" w14:textId="2A341D3B" w:rsidR="00BE0D98" w:rsidRPr="00232F7D" w:rsidRDefault="00BE0D98"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u w:val="single"/>
          <w:shd w:val="clear" w:color="auto" w:fill="FFFFFF"/>
        </w:rPr>
      </w:pPr>
      <w:r w:rsidRPr="00232F7D">
        <w:rPr>
          <w:rStyle w:val="Strong"/>
          <w:rFonts w:cstheme="minorHAnsi"/>
          <w:b w:val="0"/>
          <w:bCs w:val="0"/>
          <w:color w:val="090909"/>
          <w:u w:val="single"/>
          <w:shd w:val="clear" w:color="auto" w:fill="FFFFFF"/>
        </w:rPr>
        <w:t>Product manufacturing.</w:t>
      </w:r>
    </w:p>
    <w:p w14:paraId="5D3D2735" w14:textId="0E874B84" w:rsidR="00B20F37" w:rsidRDefault="00C7115F"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r>
        <w:rPr>
          <w:rStyle w:val="Strong"/>
          <w:rFonts w:cstheme="minorHAnsi"/>
          <w:b w:val="0"/>
          <w:bCs w:val="0"/>
          <w:color w:val="090909"/>
          <w:shd w:val="clear" w:color="auto" w:fill="FFFFFF"/>
        </w:rPr>
        <w:t xml:space="preserve">To keep the production of the </w:t>
      </w:r>
      <w:r w:rsidR="00222F28">
        <w:rPr>
          <w:rStyle w:val="Strong"/>
          <w:rFonts w:cstheme="minorHAnsi"/>
          <w:b w:val="0"/>
          <w:bCs w:val="0"/>
          <w:color w:val="090909"/>
          <w:shd w:val="clear" w:color="auto" w:fill="FFFFFF"/>
        </w:rPr>
        <w:t>drill,</w:t>
      </w:r>
      <w:r>
        <w:rPr>
          <w:rStyle w:val="Strong"/>
          <w:rFonts w:cstheme="minorHAnsi"/>
          <w:b w:val="0"/>
          <w:bCs w:val="0"/>
          <w:color w:val="090909"/>
          <w:shd w:val="clear" w:color="auto" w:fill="FFFFFF"/>
        </w:rPr>
        <w:t xml:space="preserve"> stand profitably whilst still achieving the quantity needed, the assembly process needs to be considered, for </w:t>
      </w:r>
      <w:proofErr w:type="gramStart"/>
      <w:r>
        <w:rPr>
          <w:rStyle w:val="Strong"/>
          <w:rFonts w:cstheme="minorHAnsi"/>
          <w:b w:val="0"/>
          <w:bCs w:val="0"/>
          <w:color w:val="090909"/>
          <w:shd w:val="clear" w:color="auto" w:fill="FFFFFF"/>
        </w:rPr>
        <w:t>this multiple pressing options</w:t>
      </w:r>
      <w:proofErr w:type="gramEnd"/>
      <w:r>
        <w:rPr>
          <w:rStyle w:val="Strong"/>
          <w:rFonts w:cstheme="minorHAnsi"/>
          <w:b w:val="0"/>
          <w:bCs w:val="0"/>
          <w:color w:val="090909"/>
          <w:shd w:val="clear" w:color="auto" w:fill="FFFFFF"/>
        </w:rPr>
        <w:t xml:space="preserve"> either in the form of ejection moulding or stell press needs to be considered. As this can produce large quantities of product repeatability. </w:t>
      </w:r>
    </w:p>
    <w:p w14:paraId="29ECF9A6" w14:textId="4D5C2AD9" w:rsidR="00C7115F" w:rsidRDefault="007214AB"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r>
        <w:rPr>
          <w:rFonts w:cstheme="minorHAnsi"/>
          <w:noProof/>
          <w:color w:val="090909"/>
        </w:rPr>
        <mc:AlternateContent>
          <mc:Choice Requires="wps">
            <w:drawing>
              <wp:anchor distT="0" distB="0" distL="114300" distR="114300" simplePos="0" relativeHeight="251677184" behindDoc="0" locked="0" layoutInCell="1" allowOverlap="1" wp14:anchorId="6A856199" wp14:editId="5D1AC6D8">
                <wp:simplePos x="0" y="0"/>
                <wp:positionH relativeFrom="margin">
                  <wp:posOffset>2667000</wp:posOffset>
                </wp:positionH>
                <wp:positionV relativeFrom="paragraph">
                  <wp:posOffset>264160</wp:posOffset>
                </wp:positionV>
                <wp:extent cx="281940" cy="426720"/>
                <wp:effectExtent l="0" t="0" r="60960" b="49530"/>
                <wp:wrapNone/>
                <wp:docPr id="20" name="Straight Arrow Connector 20"/>
                <wp:cNvGraphicFramePr/>
                <a:graphic xmlns:a="http://schemas.openxmlformats.org/drawingml/2006/main">
                  <a:graphicData uri="http://schemas.microsoft.com/office/word/2010/wordprocessingShape">
                    <wps:wsp>
                      <wps:cNvCnPr/>
                      <wps:spPr>
                        <a:xfrm>
                          <a:off x="0" y="0"/>
                          <a:ext cx="281940" cy="426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296070" id="_x0000_t32" coordsize="21600,21600" o:spt="32" o:oned="t" path="m,l21600,21600e" filled="f">
                <v:path arrowok="t" fillok="f" o:connecttype="none"/>
                <o:lock v:ext="edit" shapetype="t"/>
              </v:shapetype>
              <v:shape id="Straight Arrow Connector 20" o:spid="_x0000_s1026" type="#_x0000_t32" style="position:absolute;margin-left:210pt;margin-top:20.8pt;width:22.2pt;height:33.6pt;z-index:251677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" strokecolor="#4472c4 [3204]" strokeweight=".5pt">
                <v:stroke endarrow="block" joinstyle="miter"/>
                <w10:wrap anchorx="margin"/>
              </v:shape>
            </w:pict>
          </mc:Fallback>
        </mc:AlternateContent>
      </w:r>
      <w:r>
        <w:rPr>
          <w:rFonts w:cstheme="minorHAnsi"/>
          <w:noProof/>
          <w:color w:val="090909"/>
        </w:rPr>
        <mc:AlternateContent>
          <mc:Choice Requires="wps">
            <w:drawing>
              <wp:anchor distT="0" distB="0" distL="114300" distR="114300" simplePos="0" relativeHeight="251675136" behindDoc="0" locked="0" layoutInCell="1" allowOverlap="1" wp14:anchorId="0C9235E9" wp14:editId="7733BCA4">
                <wp:simplePos x="0" y="0"/>
                <wp:positionH relativeFrom="column">
                  <wp:posOffset>2788920</wp:posOffset>
                </wp:positionH>
                <wp:positionV relativeFrom="paragraph">
                  <wp:posOffset>142240</wp:posOffset>
                </wp:positionV>
                <wp:extent cx="327660" cy="152400"/>
                <wp:effectExtent l="0" t="0" r="72390" b="57150"/>
                <wp:wrapNone/>
                <wp:docPr id="19" name="Straight Arrow Connector 19"/>
                <wp:cNvGraphicFramePr/>
                <a:graphic xmlns:a="http://schemas.openxmlformats.org/drawingml/2006/main">
                  <a:graphicData uri="http://schemas.microsoft.com/office/word/2010/wordprocessingShape">
                    <wps:wsp>
                      <wps:cNvCnPr/>
                      <wps:spPr>
                        <a:xfrm>
                          <a:off x="0" y="0"/>
                          <a:ext cx="327660"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B99D53" id="Straight Arrow Connector 19" o:spid="_x0000_s1026" type="#_x0000_t32" style="position:absolute;margin-left:219.6pt;margin-top:11.2pt;width:25.8pt;height:12pt;z-index:251675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" strokecolor="#4472c4 [3204]" strokeweight=".5pt">
                <v:stroke endarrow="block" joinstyle="miter"/>
              </v:shape>
            </w:pict>
          </mc:Fallback>
        </mc:AlternateContent>
      </w:r>
      <w:r w:rsidRPr="007214AB">
        <w:rPr>
          <w:rStyle w:val="Strong"/>
          <w:rFonts w:cstheme="minorHAnsi"/>
          <w:b w:val="0"/>
          <w:bCs w:val="0"/>
          <w:noProof/>
          <w:color w:val="090909"/>
          <w:shd w:val="clear" w:color="auto" w:fill="FFFFFF"/>
        </w:rPr>
        <mc:AlternateContent>
          <mc:Choice Requires="wps">
            <w:drawing>
              <wp:anchor distT="45720" distB="45720" distL="114300" distR="114300" simplePos="0" relativeHeight="251671040" behindDoc="0" locked="0" layoutInCell="1" allowOverlap="1" wp14:anchorId="2956C100" wp14:editId="110F1DD5">
                <wp:simplePos x="0" y="0"/>
                <wp:positionH relativeFrom="column">
                  <wp:posOffset>2499360</wp:posOffset>
                </wp:positionH>
                <wp:positionV relativeFrom="paragraph">
                  <wp:posOffset>5080</wp:posOffset>
                </wp:positionV>
                <wp:extent cx="297180" cy="259080"/>
                <wp:effectExtent l="0" t="0" r="26670" b="2667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 cy="259080"/>
                        </a:xfrm>
                        <a:prstGeom prst="rect">
                          <a:avLst/>
                        </a:prstGeom>
                        <a:solidFill>
                          <a:srgbClr val="FFFFFF"/>
                        </a:solidFill>
                        <a:ln w="9525">
                          <a:solidFill>
                            <a:srgbClr val="000000"/>
                          </a:solidFill>
                          <a:miter lim="800000"/>
                          <a:headEnd/>
                          <a:tailEnd/>
                        </a:ln>
                      </wps:spPr>
                      <wps:txbx>
                        <w:txbxContent>
                          <w:p w14:paraId="6CC39692" w14:textId="026B0DA4" w:rsidR="007214AB" w:rsidRDefault="007214AB" w:rsidP="007214AB">
                            <w: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56C100" id="_x0000_s1027" type="#_x0000_t202" style="position:absolute;left:0;text-align:left;margin-left:196.8pt;margin-top:.4pt;width:23.4pt;height:20.4pt;z-index:25167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">
                <v:textbox>
                  <w:txbxContent>
                    <w:p w14:paraId="6CC39692" w14:textId="026B0DA4" w:rsidR="007214AB" w:rsidRDefault="007214AB" w:rsidP="007214AB">
                      <w:r>
                        <w:t>B</w:t>
                      </w:r>
                    </w:p>
                  </w:txbxContent>
                </v:textbox>
                <w10:wrap type="square"/>
              </v:shape>
            </w:pict>
          </mc:Fallback>
        </mc:AlternateContent>
      </w:r>
      <w:r>
        <w:rPr>
          <w:noProof/>
        </w:rPr>
        <w:drawing>
          <wp:anchor distT="0" distB="0" distL="114300" distR="114300" simplePos="0" relativeHeight="251664896" behindDoc="0" locked="0" layoutInCell="1" allowOverlap="1" wp14:anchorId="67762741" wp14:editId="410798C7">
            <wp:simplePos x="0" y="0"/>
            <wp:positionH relativeFrom="margin">
              <wp:posOffset>1455420</wp:posOffset>
            </wp:positionH>
            <wp:positionV relativeFrom="paragraph">
              <wp:posOffset>5080</wp:posOffset>
            </wp:positionV>
            <wp:extent cx="2377440" cy="3143250"/>
            <wp:effectExtent l="0" t="0" r="3810" b="0"/>
            <wp:wrapNone/>
            <wp:docPr id="13" name="Picture 13"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whiteboar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377440" cy="3143250"/>
                    </a:xfrm>
                    <a:prstGeom prst="rect">
                      <a:avLst/>
                    </a:prstGeom>
                  </pic:spPr>
                </pic:pic>
              </a:graphicData>
            </a:graphic>
            <wp14:sizeRelH relativeFrom="margin">
              <wp14:pctWidth>0</wp14:pctWidth>
            </wp14:sizeRelH>
            <wp14:sizeRelV relativeFrom="margin">
              <wp14:pctHeight>0</wp14:pctHeight>
            </wp14:sizeRelV>
          </wp:anchor>
        </w:drawing>
      </w:r>
    </w:p>
    <w:p w14:paraId="3689B8A6" w14:textId="3F89F3EC" w:rsidR="00C7115F" w:rsidRDefault="00C7115F"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p>
    <w:p w14:paraId="58CF78F1" w14:textId="3CFBB203" w:rsidR="00C7115F" w:rsidRDefault="007214AB"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r>
        <w:rPr>
          <w:rFonts w:cstheme="minorHAnsi"/>
          <w:noProof/>
          <w:color w:val="090909"/>
        </w:rPr>
        <mc:AlternateContent>
          <mc:Choice Requires="wps">
            <w:drawing>
              <wp:anchor distT="0" distB="0" distL="114300" distR="114300" simplePos="0" relativeHeight="251674112" behindDoc="0" locked="0" layoutInCell="1" allowOverlap="1" wp14:anchorId="1152A2D3" wp14:editId="685ED0C3">
                <wp:simplePos x="0" y="0"/>
                <wp:positionH relativeFrom="column">
                  <wp:posOffset>3238500</wp:posOffset>
                </wp:positionH>
                <wp:positionV relativeFrom="paragraph">
                  <wp:posOffset>336550</wp:posOffset>
                </wp:positionV>
                <wp:extent cx="822960" cy="243840"/>
                <wp:effectExtent l="38100" t="0" r="15240" b="80010"/>
                <wp:wrapNone/>
                <wp:docPr id="18" name="Straight Arrow Connector 18"/>
                <wp:cNvGraphicFramePr/>
                <a:graphic xmlns:a="http://schemas.openxmlformats.org/drawingml/2006/main">
                  <a:graphicData uri="http://schemas.microsoft.com/office/word/2010/wordprocessingShape">
                    <wps:wsp>
                      <wps:cNvCnPr/>
                      <wps:spPr>
                        <a:xfrm flipH="1">
                          <a:off x="0" y="0"/>
                          <a:ext cx="822960" cy="243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8A1CF7" id="Straight Arrow Connector 18" o:spid="_x0000_s1026" type="#_x0000_t32" style="position:absolute;margin-left:255pt;margin-top:26.5pt;width:64.8pt;height:19.2pt;flip:x;z-index:251674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" strokecolor="#4472c4 [3204]" strokeweight=".5pt">
                <v:stroke endarrow="block" joinstyle="miter"/>
              </v:shape>
            </w:pict>
          </mc:Fallback>
        </mc:AlternateContent>
      </w:r>
      <w:r w:rsidRPr="007214AB">
        <w:rPr>
          <w:rStyle w:val="Strong"/>
          <w:rFonts w:cstheme="minorHAnsi"/>
          <w:b w:val="0"/>
          <w:bCs w:val="0"/>
          <w:noProof/>
          <w:color w:val="090909"/>
          <w:shd w:val="clear" w:color="auto" w:fill="FFFFFF"/>
        </w:rPr>
        <mc:AlternateContent>
          <mc:Choice Requires="wps">
            <w:drawing>
              <wp:anchor distT="45720" distB="45720" distL="114300" distR="114300" simplePos="0" relativeHeight="251666944" behindDoc="0" locked="0" layoutInCell="1" allowOverlap="1" wp14:anchorId="48E83E58" wp14:editId="72303EEA">
                <wp:simplePos x="0" y="0"/>
                <wp:positionH relativeFrom="column">
                  <wp:posOffset>4069080</wp:posOffset>
                </wp:positionH>
                <wp:positionV relativeFrom="paragraph">
                  <wp:posOffset>199390</wp:posOffset>
                </wp:positionV>
                <wp:extent cx="297180" cy="259080"/>
                <wp:effectExtent l="0" t="0" r="26670" b="2667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 cy="259080"/>
                        </a:xfrm>
                        <a:prstGeom prst="rect">
                          <a:avLst/>
                        </a:prstGeom>
                        <a:solidFill>
                          <a:srgbClr val="FFFFFF"/>
                        </a:solidFill>
                        <a:ln w="9525">
                          <a:solidFill>
                            <a:srgbClr val="000000"/>
                          </a:solidFill>
                          <a:miter lim="800000"/>
                          <a:headEnd/>
                          <a:tailEnd/>
                        </a:ln>
                      </wps:spPr>
                      <wps:txbx>
                        <w:txbxContent>
                          <w:p w14:paraId="3FC0D134" w14:textId="25CD5C83" w:rsidR="007214AB" w:rsidRDefault="007214AB">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E83E58" id="_x0000_s1028" type="#_x0000_t202" style="position:absolute;left:0;text-align:left;margin-left:320.4pt;margin-top:15.7pt;width:23.4pt;height:20.4pt;z-index:251666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">
                <v:textbox>
                  <w:txbxContent>
                    <w:p w14:paraId="3FC0D134" w14:textId="25CD5C83" w:rsidR="007214AB" w:rsidRDefault="007214AB">
                      <w:r>
                        <w:t>A</w:t>
                      </w:r>
                    </w:p>
                  </w:txbxContent>
                </v:textbox>
                <w10:wrap type="square"/>
              </v:shape>
            </w:pict>
          </mc:Fallback>
        </mc:AlternateContent>
      </w:r>
    </w:p>
    <w:p w14:paraId="31AA82DE" w14:textId="30D748FC" w:rsidR="00C7115F" w:rsidRDefault="00C7115F"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p>
    <w:p w14:paraId="31F227CD" w14:textId="13F88819" w:rsidR="00C7115F" w:rsidRDefault="007214AB"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r>
        <w:rPr>
          <w:rFonts w:cstheme="minorHAnsi"/>
          <w:noProof/>
          <w:color w:val="090909"/>
        </w:rPr>
        <mc:AlternateContent>
          <mc:Choice Requires="wps">
            <w:drawing>
              <wp:anchor distT="0" distB="0" distL="114300" distR="114300" simplePos="0" relativeHeight="251681280" behindDoc="0" locked="0" layoutInCell="1" allowOverlap="1" wp14:anchorId="6F433716" wp14:editId="439A09A4">
                <wp:simplePos x="0" y="0"/>
                <wp:positionH relativeFrom="margin">
                  <wp:posOffset>2118360</wp:posOffset>
                </wp:positionH>
                <wp:positionV relativeFrom="paragraph">
                  <wp:posOffset>241935</wp:posOffset>
                </wp:positionV>
                <wp:extent cx="678180" cy="133350"/>
                <wp:effectExtent l="0" t="57150" r="7620" b="19050"/>
                <wp:wrapNone/>
                <wp:docPr id="22" name="Straight Arrow Connector 22"/>
                <wp:cNvGraphicFramePr/>
                <a:graphic xmlns:a="http://schemas.openxmlformats.org/drawingml/2006/main">
                  <a:graphicData uri="http://schemas.microsoft.com/office/word/2010/wordprocessingShape">
                    <wps:wsp>
                      <wps:cNvCnPr/>
                      <wps:spPr>
                        <a:xfrm flipV="1">
                          <a:off x="0" y="0"/>
                          <a:ext cx="678180" cy="133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AD530E" id="Straight Arrow Connector 22" o:spid="_x0000_s1026" type="#_x0000_t32" style="position:absolute;margin-left:166.8pt;margin-top:19.05pt;width:53.4pt;height:10.5pt;flip:y;z-index:251681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" strokecolor="#4472c4 [3204]" strokeweight=".5pt">
                <v:stroke endarrow="block" joinstyle="miter"/>
                <w10:wrap anchorx="margin"/>
              </v:shape>
            </w:pict>
          </mc:Fallback>
        </mc:AlternateContent>
      </w:r>
      <w:r w:rsidRPr="007214AB">
        <w:rPr>
          <w:rStyle w:val="Strong"/>
          <w:rFonts w:cstheme="minorHAnsi"/>
          <w:b w:val="0"/>
          <w:bCs w:val="0"/>
          <w:noProof/>
          <w:color w:val="090909"/>
          <w:shd w:val="clear" w:color="auto" w:fill="FFFFFF"/>
        </w:rPr>
        <mc:AlternateContent>
          <mc:Choice Requires="wps">
            <w:drawing>
              <wp:anchor distT="45720" distB="45720" distL="114300" distR="114300" simplePos="0" relativeHeight="251668992" behindDoc="0" locked="0" layoutInCell="1" allowOverlap="1" wp14:anchorId="39116092" wp14:editId="5CE2F197">
                <wp:simplePos x="0" y="0"/>
                <wp:positionH relativeFrom="column">
                  <wp:posOffset>1805940</wp:posOffset>
                </wp:positionH>
                <wp:positionV relativeFrom="paragraph">
                  <wp:posOffset>234315</wp:posOffset>
                </wp:positionV>
                <wp:extent cx="297180" cy="259080"/>
                <wp:effectExtent l="0" t="0" r="26670" b="2667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 cy="259080"/>
                        </a:xfrm>
                        <a:prstGeom prst="rect">
                          <a:avLst/>
                        </a:prstGeom>
                        <a:solidFill>
                          <a:srgbClr val="FFFFFF"/>
                        </a:solidFill>
                        <a:ln w="9525">
                          <a:solidFill>
                            <a:srgbClr val="000000"/>
                          </a:solidFill>
                          <a:miter lim="800000"/>
                          <a:headEnd/>
                          <a:tailEnd/>
                        </a:ln>
                      </wps:spPr>
                      <wps:txbx>
                        <w:txbxContent>
                          <w:p w14:paraId="74AA31BF" w14:textId="0332D03E" w:rsidR="007214AB" w:rsidRDefault="00182F9D" w:rsidP="007214AB">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116092" id="_x0000_s1029" type="#_x0000_t202" style="position:absolute;left:0;text-align:left;margin-left:142.2pt;margin-top:18.45pt;width:23.4pt;height:20.4pt;z-index:251668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">
                <v:textbox>
                  <w:txbxContent>
                    <w:p w14:paraId="74AA31BF" w14:textId="0332D03E" w:rsidR="007214AB" w:rsidRDefault="00182F9D" w:rsidP="007214AB">
                      <w:r>
                        <w:t>C</w:t>
                      </w:r>
                    </w:p>
                  </w:txbxContent>
                </v:textbox>
                <w10:wrap type="square"/>
              </v:shape>
            </w:pict>
          </mc:Fallback>
        </mc:AlternateContent>
      </w:r>
    </w:p>
    <w:p w14:paraId="042EE9A8" w14:textId="74524A47" w:rsidR="00C7115F" w:rsidRDefault="00C7115F"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p>
    <w:p w14:paraId="5B977FE5" w14:textId="4298B2C8" w:rsidR="00C7115F" w:rsidRDefault="00C7115F"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p>
    <w:p w14:paraId="7FAA162D" w14:textId="30B4EFCE" w:rsidR="00C7115F" w:rsidRDefault="007214AB"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r>
        <w:rPr>
          <w:rFonts w:cstheme="minorHAnsi"/>
          <w:noProof/>
          <w:color w:val="090909"/>
        </w:rPr>
        <mc:AlternateContent>
          <mc:Choice Requires="wps">
            <w:drawing>
              <wp:anchor distT="0" distB="0" distL="114300" distR="114300" simplePos="0" relativeHeight="251679232" behindDoc="0" locked="0" layoutInCell="1" allowOverlap="1" wp14:anchorId="2440829F" wp14:editId="5D552670">
                <wp:simplePos x="0" y="0"/>
                <wp:positionH relativeFrom="margin">
                  <wp:posOffset>1752600</wp:posOffset>
                </wp:positionH>
                <wp:positionV relativeFrom="paragraph">
                  <wp:posOffset>172720</wp:posOffset>
                </wp:positionV>
                <wp:extent cx="647700" cy="60960"/>
                <wp:effectExtent l="0" t="19050" r="76200" b="91440"/>
                <wp:wrapNone/>
                <wp:docPr id="21" name="Straight Arrow Connector 21"/>
                <wp:cNvGraphicFramePr/>
                <a:graphic xmlns:a="http://schemas.openxmlformats.org/drawingml/2006/main">
                  <a:graphicData uri="http://schemas.microsoft.com/office/word/2010/wordprocessingShape">
                    <wps:wsp>
                      <wps:cNvCnPr/>
                      <wps:spPr>
                        <a:xfrm>
                          <a:off x="0" y="0"/>
                          <a:ext cx="647700" cy="60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34D825" id="Straight Arrow Connector 21" o:spid="_x0000_s1026" type="#_x0000_t32" style="position:absolute;margin-left:138pt;margin-top:13.6pt;width:51pt;height:4.8pt;z-index:251679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" strokecolor="#4472c4 [3204]" strokeweight=".5pt">
                <v:stroke endarrow="block" joinstyle="miter"/>
                <w10:wrap anchorx="margin"/>
              </v:shape>
            </w:pict>
          </mc:Fallback>
        </mc:AlternateContent>
      </w:r>
      <w:r w:rsidRPr="007214AB">
        <w:rPr>
          <w:rStyle w:val="Strong"/>
          <w:rFonts w:cstheme="minorHAnsi"/>
          <w:b w:val="0"/>
          <w:bCs w:val="0"/>
          <w:noProof/>
          <w:color w:val="090909"/>
          <w:shd w:val="clear" w:color="auto" w:fill="FFFFFF"/>
        </w:rPr>
        <mc:AlternateContent>
          <mc:Choice Requires="wps">
            <w:drawing>
              <wp:anchor distT="45720" distB="45720" distL="114300" distR="114300" simplePos="0" relativeHeight="251673088" behindDoc="0" locked="0" layoutInCell="1" allowOverlap="1" wp14:anchorId="78D45573" wp14:editId="0A6F8BCF">
                <wp:simplePos x="0" y="0"/>
                <wp:positionH relativeFrom="column">
                  <wp:posOffset>1447800</wp:posOffset>
                </wp:positionH>
                <wp:positionV relativeFrom="paragraph">
                  <wp:posOffset>35560</wp:posOffset>
                </wp:positionV>
                <wp:extent cx="297180" cy="259080"/>
                <wp:effectExtent l="0" t="0" r="26670" b="2667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 cy="259080"/>
                        </a:xfrm>
                        <a:prstGeom prst="rect">
                          <a:avLst/>
                        </a:prstGeom>
                        <a:solidFill>
                          <a:srgbClr val="FFFFFF"/>
                        </a:solidFill>
                        <a:ln w="9525">
                          <a:solidFill>
                            <a:srgbClr val="000000"/>
                          </a:solidFill>
                          <a:miter lim="800000"/>
                          <a:headEnd/>
                          <a:tailEnd/>
                        </a:ln>
                      </wps:spPr>
                      <wps:txbx>
                        <w:txbxContent>
                          <w:p w14:paraId="230FB197" w14:textId="6160D018" w:rsidR="007214AB" w:rsidRDefault="00182F9D" w:rsidP="007214AB">
                            <w:r>
                              <w:t>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D45573" id="_x0000_s1030" type="#_x0000_t202" style="position:absolute;left:0;text-align:left;margin-left:114pt;margin-top:2.8pt;width:23.4pt;height:20.4pt;z-index:251673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">
                <v:textbox>
                  <w:txbxContent>
                    <w:p w14:paraId="230FB197" w14:textId="6160D018" w:rsidR="007214AB" w:rsidRDefault="00182F9D" w:rsidP="007214AB">
                      <w:r>
                        <w:t>D</w:t>
                      </w:r>
                    </w:p>
                  </w:txbxContent>
                </v:textbox>
                <w10:wrap type="square"/>
              </v:shape>
            </w:pict>
          </mc:Fallback>
        </mc:AlternateContent>
      </w:r>
    </w:p>
    <w:p w14:paraId="1A39A8BA" w14:textId="310AB5A6" w:rsidR="00C7115F" w:rsidRDefault="00C7115F"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p>
    <w:p w14:paraId="02E75F20" w14:textId="77777777" w:rsidR="00C7115F" w:rsidRPr="00232F7D" w:rsidRDefault="00C7115F"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p>
    <w:p w14:paraId="60CBB1B9" w14:textId="50672B6B" w:rsidR="00F962AE" w:rsidRPr="00A22E9E" w:rsidRDefault="007214AB"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4"/>
          <w:szCs w:val="24"/>
          <w:u w:val="single"/>
          <w:shd w:val="clear" w:color="auto" w:fill="FFFFFF"/>
        </w:rPr>
      </w:pPr>
      <w:r>
        <w:rPr>
          <w:rStyle w:val="Strong"/>
          <w:rFonts w:cstheme="minorHAnsi"/>
          <w:b w:val="0"/>
          <w:bCs w:val="0"/>
          <w:color w:val="090909"/>
          <w:sz w:val="24"/>
          <w:szCs w:val="24"/>
          <w:u w:val="single"/>
          <w:shd w:val="clear" w:color="auto" w:fill="FFFFFF"/>
        </w:rPr>
        <w:t xml:space="preserve">A - </w:t>
      </w:r>
      <w:r w:rsidR="00F962AE" w:rsidRPr="00A22E9E">
        <w:rPr>
          <w:rStyle w:val="Strong"/>
          <w:rFonts w:cstheme="minorHAnsi"/>
          <w:b w:val="0"/>
          <w:bCs w:val="0"/>
          <w:color w:val="090909"/>
          <w:sz w:val="24"/>
          <w:szCs w:val="24"/>
          <w:u w:val="single"/>
          <w:shd w:val="clear" w:color="auto" w:fill="FFFFFF"/>
        </w:rPr>
        <w:t>L</w:t>
      </w:r>
      <w:r w:rsidR="00415FA9" w:rsidRPr="00A22E9E">
        <w:rPr>
          <w:rStyle w:val="Strong"/>
          <w:rFonts w:cstheme="minorHAnsi"/>
          <w:b w:val="0"/>
          <w:bCs w:val="0"/>
          <w:color w:val="090909"/>
          <w:sz w:val="24"/>
          <w:szCs w:val="24"/>
          <w:u w:val="single"/>
          <w:shd w:val="clear" w:color="auto" w:fill="FFFFFF"/>
        </w:rPr>
        <w:t>ever arm.</w:t>
      </w:r>
    </w:p>
    <w:p w14:paraId="7F407DD7" w14:textId="348A1FB1" w:rsidR="00B20F37" w:rsidRDefault="00C7115F"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r>
        <w:rPr>
          <w:rStyle w:val="Strong"/>
          <w:rFonts w:cstheme="minorHAnsi"/>
          <w:b w:val="0"/>
          <w:bCs w:val="0"/>
          <w:color w:val="090909"/>
          <w:shd w:val="clear" w:color="auto" w:fill="FFFFFF"/>
        </w:rPr>
        <w:t xml:space="preserve">Due to the lever arm being made from one piece of metal and having several holes in it, this is ideal for a pressing process.  </w:t>
      </w:r>
    </w:p>
    <w:p w14:paraId="24E3E10A" w14:textId="6E05FAC5" w:rsidR="00A22E9E" w:rsidRDefault="00182F9D"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4"/>
          <w:szCs w:val="24"/>
          <w:u w:val="single"/>
          <w:shd w:val="clear" w:color="auto" w:fill="FFFFFF"/>
        </w:rPr>
      </w:pPr>
      <w:r>
        <w:rPr>
          <w:rStyle w:val="Strong"/>
          <w:rFonts w:cstheme="minorHAnsi"/>
          <w:b w:val="0"/>
          <w:bCs w:val="0"/>
          <w:color w:val="090909"/>
          <w:sz w:val="24"/>
          <w:szCs w:val="24"/>
          <w:u w:val="single"/>
          <w:shd w:val="clear" w:color="auto" w:fill="FFFFFF"/>
        </w:rPr>
        <w:t>B -</w:t>
      </w:r>
      <w:r w:rsidR="007214AB">
        <w:rPr>
          <w:rStyle w:val="Strong"/>
          <w:rFonts w:cstheme="minorHAnsi"/>
          <w:b w:val="0"/>
          <w:bCs w:val="0"/>
          <w:color w:val="090909"/>
          <w:sz w:val="24"/>
          <w:szCs w:val="24"/>
          <w:u w:val="single"/>
          <w:shd w:val="clear" w:color="auto" w:fill="FFFFFF"/>
        </w:rPr>
        <w:t>S</w:t>
      </w:r>
      <w:r w:rsidR="00247032" w:rsidRPr="00247032">
        <w:rPr>
          <w:rStyle w:val="Strong"/>
          <w:rFonts w:cstheme="minorHAnsi"/>
          <w:b w:val="0"/>
          <w:bCs w:val="0"/>
          <w:color w:val="090909"/>
          <w:sz w:val="24"/>
          <w:szCs w:val="24"/>
          <w:u w:val="single"/>
          <w:shd w:val="clear" w:color="auto" w:fill="FFFFFF"/>
        </w:rPr>
        <w:t>hafts.</w:t>
      </w:r>
    </w:p>
    <w:p w14:paraId="1F900DAE" w14:textId="7388C864" w:rsidR="007214AB" w:rsidRDefault="007214AB"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r>
        <w:rPr>
          <w:rStyle w:val="Strong"/>
          <w:rFonts w:cstheme="minorHAnsi"/>
          <w:b w:val="0"/>
          <w:bCs w:val="0"/>
          <w:color w:val="090909"/>
          <w:shd w:val="clear" w:color="auto" w:fill="FFFFFF"/>
        </w:rPr>
        <w:lastRenderedPageBreak/>
        <w:t xml:space="preserve">The shafts will be bought in cut to the required length, these will be </w:t>
      </w:r>
      <w:proofErr w:type="gramStart"/>
      <w:r>
        <w:rPr>
          <w:rStyle w:val="Strong"/>
          <w:rFonts w:cstheme="minorHAnsi"/>
          <w:b w:val="0"/>
          <w:bCs w:val="0"/>
          <w:color w:val="090909"/>
          <w:shd w:val="clear" w:color="auto" w:fill="FFFFFF"/>
        </w:rPr>
        <w:t>made out of</w:t>
      </w:r>
      <w:proofErr w:type="gramEnd"/>
      <w:r>
        <w:rPr>
          <w:rStyle w:val="Strong"/>
          <w:rFonts w:cstheme="minorHAnsi"/>
          <w:b w:val="0"/>
          <w:bCs w:val="0"/>
          <w:color w:val="090909"/>
          <w:shd w:val="clear" w:color="auto" w:fill="FFFFFF"/>
        </w:rPr>
        <w:t xml:space="preserve"> a case-hardened steel as these will subjected to wear. A good steal for this would be silver steal as it is both accurate and case hardened.</w:t>
      </w:r>
    </w:p>
    <w:p w14:paraId="234279D2" w14:textId="77777777" w:rsidR="007214AB" w:rsidRDefault="007214AB"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4"/>
          <w:szCs w:val="24"/>
          <w:u w:val="single"/>
          <w:shd w:val="clear" w:color="auto" w:fill="FFFFFF"/>
        </w:rPr>
      </w:pPr>
    </w:p>
    <w:p w14:paraId="1445A4DB" w14:textId="17C91FFD" w:rsidR="00247032" w:rsidRDefault="00182F9D"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4"/>
          <w:szCs w:val="24"/>
          <w:u w:val="single"/>
          <w:shd w:val="clear" w:color="auto" w:fill="FFFFFF"/>
        </w:rPr>
      </w:pPr>
      <w:r>
        <w:rPr>
          <w:rStyle w:val="Strong"/>
          <w:rFonts w:cstheme="minorHAnsi"/>
          <w:b w:val="0"/>
          <w:bCs w:val="0"/>
          <w:color w:val="090909"/>
          <w:sz w:val="24"/>
          <w:szCs w:val="24"/>
          <w:u w:val="single"/>
          <w:shd w:val="clear" w:color="auto" w:fill="FFFFFF"/>
        </w:rPr>
        <w:t xml:space="preserve">C- </w:t>
      </w:r>
      <w:r w:rsidR="00C80E79" w:rsidRPr="00C80E79">
        <w:rPr>
          <w:rStyle w:val="Strong"/>
          <w:rFonts w:cstheme="minorHAnsi"/>
          <w:b w:val="0"/>
          <w:bCs w:val="0"/>
          <w:color w:val="090909"/>
          <w:sz w:val="24"/>
          <w:szCs w:val="24"/>
          <w:u w:val="single"/>
          <w:shd w:val="clear" w:color="auto" w:fill="FFFFFF"/>
        </w:rPr>
        <w:t>Main Body.</w:t>
      </w:r>
      <w:r w:rsidR="00971585" w:rsidRPr="00C80E79">
        <w:rPr>
          <w:rStyle w:val="Strong"/>
          <w:rFonts w:cstheme="minorHAnsi"/>
          <w:b w:val="0"/>
          <w:bCs w:val="0"/>
          <w:color w:val="090909"/>
          <w:sz w:val="24"/>
          <w:szCs w:val="24"/>
          <w:u w:val="single"/>
          <w:shd w:val="clear" w:color="auto" w:fill="FFFFFF"/>
        </w:rPr>
        <w:t xml:space="preserve"> </w:t>
      </w:r>
    </w:p>
    <w:p w14:paraId="1514AEBC" w14:textId="32A9F034" w:rsidR="007214AB" w:rsidRDefault="007214AB"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r>
        <w:rPr>
          <w:rStyle w:val="Strong"/>
          <w:rFonts w:cstheme="minorHAnsi"/>
          <w:b w:val="0"/>
          <w:bCs w:val="0"/>
          <w:color w:val="090909"/>
          <w:shd w:val="clear" w:color="auto" w:fill="FFFFFF"/>
        </w:rPr>
        <w:t xml:space="preserve">For the main body a plastic </w:t>
      </w:r>
      <w:r w:rsidR="00222F28">
        <w:rPr>
          <w:rStyle w:val="Strong"/>
          <w:rFonts w:cstheme="minorHAnsi"/>
          <w:b w:val="0"/>
          <w:bCs w:val="0"/>
          <w:color w:val="090909"/>
          <w:shd w:val="clear" w:color="auto" w:fill="FFFFFF"/>
        </w:rPr>
        <w:t>can,</w:t>
      </w:r>
      <w:r>
        <w:rPr>
          <w:rStyle w:val="Strong"/>
          <w:rFonts w:cstheme="minorHAnsi"/>
          <w:b w:val="0"/>
          <w:bCs w:val="0"/>
          <w:color w:val="090909"/>
          <w:shd w:val="clear" w:color="auto" w:fill="FFFFFF"/>
        </w:rPr>
        <w:t xml:space="preserve"> be used which will ensure the high production demand is met whilst also keeping the cost down. This product can be produced via the ejection moulding process and composite plastic can be used to keep the strength up. For this operation PPA60 GF30%, the GF stands for glass filled which will provide </w:t>
      </w:r>
      <w:r w:rsidR="00F56393">
        <w:rPr>
          <w:rStyle w:val="Strong"/>
          <w:rFonts w:cstheme="minorHAnsi"/>
          <w:b w:val="0"/>
          <w:bCs w:val="0"/>
          <w:color w:val="090909"/>
          <w:shd w:val="clear" w:color="auto" w:fill="FFFFFF"/>
        </w:rPr>
        <w:t xml:space="preserve">extra strength where the Poly propylene will provide flex ability. </w:t>
      </w:r>
    </w:p>
    <w:p w14:paraId="2BA32CE6" w14:textId="5B047EE9" w:rsidR="00F90FFE" w:rsidRDefault="00182F9D"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4"/>
          <w:szCs w:val="24"/>
          <w:u w:val="single"/>
          <w:shd w:val="clear" w:color="auto" w:fill="FFFFFF"/>
        </w:rPr>
      </w:pPr>
      <w:r>
        <w:rPr>
          <w:rStyle w:val="Strong"/>
          <w:rFonts w:cstheme="minorHAnsi"/>
          <w:b w:val="0"/>
          <w:bCs w:val="0"/>
          <w:color w:val="090909"/>
          <w:sz w:val="24"/>
          <w:szCs w:val="24"/>
          <w:u w:val="single"/>
          <w:shd w:val="clear" w:color="auto" w:fill="FFFFFF"/>
        </w:rPr>
        <w:t>D -</w:t>
      </w:r>
      <w:r w:rsidR="00F90FFE" w:rsidRPr="00F90FFE">
        <w:rPr>
          <w:rStyle w:val="Strong"/>
          <w:rFonts w:cstheme="minorHAnsi"/>
          <w:b w:val="0"/>
          <w:bCs w:val="0"/>
          <w:color w:val="090909"/>
          <w:sz w:val="24"/>
          <w:szCs w:val="24"/>
          <w:u w:val="single"/>
          <w:shd w:val="clear" w:color="auto" w:fill="FFFFFF"/>
        </w:rPr>
        <w:t>Base plate.</w:t>
      </w:r>
    </w:p>
    <w:p w14:paraId="5D345C2D" w14:textId="0C02755E" w:rsidR="00E75FB4" w:rsidRDefault="00F56393"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r>
        <w:rPr>
          <w:rStyle w:val="Strong"/>
          <w:rFonts w:cstheme="minorHAnsi"/>
          <w:b w:val="0"/>
          <w:bCs w:val="0"/>
          <w:color w:val="090909"/>
          <w:shd w:val="clear" w:color="auto" w:fill="FFFFFF"/>
        </w:rPr>
        <w:t xml:space="preserve">The base plate could also be made from ejection </w:t>
      </w:r>
      <w:r w:rsidR="00222F28">
        <w:rPr>
          <w:rStyle w:val="Strong"/>
          <w:rFonts w:cstheme="minorHAnsi"/>
          <w:b w:val="0"/>
          <w:bCs w:val="0"/>
          <w:color w:val="090909"/>
          <w:shd w:val="clear" w:color="auto" w:fill="FFFFFF"/>
        </w:rPr>
        <w:t>moulding,</w:t>
      </w:r>
      <w:r>
        <w:rPr>
          <w:rStyle w:val="Strong"/>
          <w:rFonts w:cstheme="minorHAnsi"/>
          <w:b w:val="0"/>
          <w:bCs w:val="0"/>
          <w:color w:val="090909"/>
          <w:shd w:val="clear" w:color="auto" w:fill="FFFFFF"/>
        </w:rPr>
        <w:t xml:space="preserve"> but this wouldn’t provide the </w:t>
      </w:r>
      <w:proofErr w:type="gramStart"/>
      <w:r>
        <w:rPr>
          <w:rStyle w:val="Strong"/>
          <w:rFonts w:cstheme="minorHAnsi"/>
          <w:b w:val="0"/>
          <w:bCs w:val="0"/>
          <w:color w:val="090909"/>
          <w:shd w:val="clear" w:color="auto" w:fill="FFFFFF"/>
        </w:rPr>
        <w:t>weight</w:t>
      </w:r>
      <w:proofErr w:type="gramEnd"/>
      <w:r>
        <w:rPr>
          <w:rStyle w:val="Strong"/>
          <w:rFonts w:cstheme="minorHAnsi"/>
          <w:b w:val="0"/>
          <w:bCs w:val="0"/>
          <w:color w:val="090909"/>
          <w:shd w:val="clear" w:color="auto" w:fill="FFFFFF"/>
        </w:rPr>
        <w:t xml:space="preserve"> which is need, so the best method for producing this would be to use the casting process. This can </w:t>
      </w:r>
      <w:r w:rsidR="00222F28">
        <w:rPr>
          <w:rStyle w:val="Strong"/>
          <w:rFonts w:cstheme="minorHAnsi"/>
          <w:b w:val="0"/>
          <w:bCs w:val="0"/>
          <w:color w:val="090909"/>
          <w:shd w:val="clear" w:color="auto" w:fill="FFFFFF"/>
        </w:rPr>
        <w:t>produce</w:t>
      </w:r>
      <w:r>
        <w:rPr>
          <w:rStyle w:val="Strong"/>
          <w:rFonts w:cstheme="minorHAnsi"/>
          <w:b w:val="0"/>
          <w:bCs w:val="0"/>
          <w:color w:val="090909"/>
          <w:shd w:val="clear" w:color="auto" w:fill="FFFFFF"/>
        </w:rPr>
        <w:t xml:space="preserve"> the shape whilst also keeping weight in the product. </w:t>
      </w:r>
    </w:p>
    <w:p w14:paraId="17894EC2" w14:textId="77777777" w:rsidR="005A7811" w:rsidRDefault="005A7811"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8"/>
          <w:szCs w:val="28"/>
          <w:u w:val="single"/>
          <w:shd w:val="clear" w:color="auto" w:fill="FFFFFF"/>
        </w:rPr>
      </w:pPr>
    </w:p>
    <w:p w14:paraId="56319B6F" w14:textId="07C47A02" w:rsidR="00E75FB4" w:rsidRPr="0081794E" w:rsidRDefault="00442E2E"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8"/>
          <w:szCs w:val="28"/>
          <w:u w:val="single"/>
          <w:shd w:val="clear" w:color="auto" w:fill="FFFFFF"/>
        </w:rPr>
      </w:pPr>
      <w:r>
        <w:rPr>
          <w:rStyle w:val="Strong"/>
          <w:rFonts w:cstheme="minorHAnsi"/>
          <w:b w:val="0"/>
          <w:bCs w:val="0"/>
          <w:color w:val="090909"/>
          <w:sz w:val="28"/>
          <w:szCs w:val="28"/>
          <w:u w:val="single"/>
          <w:shd w:val="clear" w:color="auto" w:fill="FFFFFF"/>
        </w:rPr>
        <w:t>4.</w:t>
      </w:r>
      <w:r w:rsidR="00E75FB4" w:rsidRPr="0081794E">
        <w:rPr>
          <w:rStyle w:val="Strong"/>
          <w:rFonts w:cstheme="minorHAnsi"/>
          <w:b w:val="0"/>
          <w:bCs w:val="0"/>
          <w:color w:val="090909"/>
          <w:sz w:val="28"/>
          <w:szCs w:val="28"/>
          <w:u w:val="single"/>
          <w:shd w:val="clear" w:color="auto" w:fill="FFFFFF"/>
        </w:rPr>
        <w:t>Design and Development</w:t>
      </w:r>
      <w:r w:rsidR="000D2739" w:rsidRPr="0081794E">
        <w:rPr>
          <w:rStyle w:val="Strong"/>
          <w:rFonts w:cstheme="minorHAnsi"/>
          <w:b w:val="0"/>
          <w:bCs w:val="0"/>
          <w:color w:val="090909"/>
          <w:sz w:val="28"/>
          <w:szCs w:val="28"/>
          <w:u w:val="single"/>
          <w:shd w:val="clear" w:color="auto" w:fill="FFFFFF"/>
        </w:rPr>
        <w:t>.</w:t>
      </w:r>
    </w:p>
    <w:p w14:paraId="271CA42E" w14:textId="762A379F" w:rsidR="005A7811" w:rsidRPr="005A7811" w:rsidRDefault="005A7811" w:rsidP="00BF1EF6">
      <w:pPr>
        <w:shd w:val="clear" w:color="auto" w:fill="FFFFFF"/>
        <w:spacing w:before="100" w:beforeAutospacing="1" w:after="100" w:afterAutospacing="1" w:line="240" w:lineRule="auto"/>
        <w:rPr>
          <w:rStyle w:val="Strong"/>
          <w:rFonts w:cstheme="minorHAnsi"/>
          <w:b w:val="0"/>
          <w:bCs w:val="0"/>
          <w:color w:val="090909"/>
          <w:sz w:val="21"/>
          <w:szCs w:val="21"/>
          <w:shd w:val="clear" w:color="auto" w:fill="FFFFFF"/>
        </w:rPr>
      </w:pPr>
      <w:r w:rsidRPr="005A7811">
        <w:rPr>
          <w:rStyle w:val="Strong"/>
          <w:rFonts w:cstheme="minorHAnsi"/>
          <w:b w:val="0"/>
          <w:bCs w:val="0"/>
          <w:color w:val="090909"/>
          <w:sz w:val="21"/>
          <w:szCs w:val="21"/>
          <w:shd w:val="clear" w:color="auto" w:fill="FFFFFF"/>
        </w:rPr>
        <w:t xml:space="preserve">Using </w:t>
      </w:r>
      <w:r>
        <w:rPr>
          <w:rStyle w:val="Strong"/>
          <w:rFonts w:cstheme="minorHAnsi"/>
          <w:b w:val="0"/>
          <w:bCs w:val="0"/>
          <w:color w:val="090909"/>
          <w:sz w:val="21"/>
          <w:szCs w:val="21"/>
          <w:shd w:val="clear" w:color="auto" w:fill="FFFFFF"/>
        </w:rPr>
        <w:t xml:space="preserve">an FMEA which stands for Failure modes and effect analysis the design can be approached in a </w:t>
      </w:r>
      <w:r w:rsidR="00222F28">
        <w:rPr>
          <w:rStyle w:val="Strong"/>
          <w:rFonts w:cstheme="minorHAnsi"/>
          <w:b w:val="0"/>
          <w:bCs w:val="0"/>
          <w:color w:val="090909"/>
          <w:sz w:val="21"/>
          <w:szCs w:val="21"/>
          <w:shd w:val="clear" w:color="auto" w:fill="FFFFFF"/>
        </w:rPr>
        <w:t>step-by-step</w:t>
      </w:r>
      <w:r>
        <w:rPr>
          <w:rStyle w:val="Strong"/>
          <w:rFonts w:cstheme="minorHAnsi"/>
          <w:b w:val="0"/>
          <w:bCs w:val="0"/>
          <w:color w:val="090909"/>
          <w:sz w:val="21"/>
          <w:szCs w:val="21"/>
          <w:shd w:val="clear" w:color="auto" w:fill="FFFFFF"/>
        </w:rPr>
        <w:t xml:space="preserve"> fashion and identify possible failure modes which could </w:t>
      </w:r>
      <w:r w:rsidR="00222F28">
        <w:rPr>
          <w:rStyle w:val="Strong"/>
          <w:rFonts w:cstheme="minorHAnsi"/>
          <w:b w:val="0"/>
          <w:bCs w:val="0"/>
          <w:color w:val="090909"/>
          <w:sz w:val="21"/>
          <w:szCs w:val="21"/>
          <w:shd w:val="clear" w:color="auto" w:fill="FFFFFF"/>
        </w:rPr>
        <w:t>affect</w:t>
      </w:r>
      <w:r>
        <w:rPr>
          <w:rStyle w:val="Strong"/>
          <w:rFonts w:cstheme="minorHAnsi"/>
          <w:b w:val="0"/>
          <w:bCs w:val="0"/>
          <w:color w:val="090909"/>
          <w:sz w:val="21"/>
          <w:szCs w:val="21"/>
          <w:shd w:val="clear" w:color="auto" w:fill="FFFFFF"/>
        </w:rPr>
        <w:t xml:space="preserve"> the product. </w:t>
      </w:r>
    </w:p>
    <w:p w14:paraId="2190974A" w14:textId="77777777" w:rsidR="005A7811" w:rsidRDefault="005A7811" w:rsidP="005A7811">
      <w:pPr>
        <w:shd w:val="clear" w:color="auto" w:fill="FFFFFF"/>
        <w:spacing w:before="100" w:beforeAutospacing="1" w:after="100" w:afterAutospacing="1" w:line="240" w:lineRule="auto"/>
        <w:jc w:val="center"/>
        <w:rPr>
          <w:rFonts w:eastAsia="Times New Roman" w:cstheme="minorHAnsi"/>
          <w:color w:val="090909"/>
          <w:sz w:val="21"/>
          <w:szCs w:val="21"/>
          <w:lang w:eastAsia="en-GB"/>
        </w:rPr>
      </w:pPr>
      <w:r>
        <w:rPr>
          <w:rFonts w:eastAsia="Times New Roman" w:cstheme="minorHAnsi"/>
          <w:color w:val="090909"/>
          <w:sz w:val="21"/>
          <w:szCs w:val="21"/>
          <w:lang w:eastAsia="en-GB"/>
        </w:rPr>
        <w:t>“</w:t>
      </w:r>
      <w:r w:rsidR="00BF1EF6" w:rsidRPr="00BD7A6C">
        <w:rPr>
          <w:rFonts w:eastAsia="Times New Roman" w:cstheme="minorHAnsi"/>
          <w:color w:val="090909"/>
          <w:sz w:val="21"/>
          <w:szCs w:val="21"/>
          <w:lang w:eastAsia="en-GB"/>
        </w:rPr>
        <w:t>Failures are prioritized according to how serious they might be or how frequently they might occur, and how easily they can be detected. The purpose of the FMEA is to take actions to try and eliminate or reduce failures, starting with the highest-priority ones.</w:t>
      </w:r>
      <w:r>
        <w:rPr>
          <w:rFonts w:eastAsia="Times New Roman" w:cstheme="minorHAnsi"/>
          <w:color w:val="090909"/>
          <w:sz w:val="21"/>
          <w:szCs w:val="21"/>
          <w:lang w:eastAsia="en-GB"/>
        </w:rPr>
        <w:t>”</w:t>
      </w:r>
    </w:p>
    <w:p w14:paraId="1AAAFD32" w14:textId="6EFE019B" w:rsidR="00BF1EF6" w:rsidRPr="00BD7A6C" w:rsidRDefault="00222F28" w:rsidP="005A7811">
      <w:pPr>
        <w:shd w:val="clear" w:color="auto" w:fill="FFFFFF"/>
        <w:spacing w:before="100" w:beforeAutospacing="1" w:after="100" w:afterAutospacing="1" w:line="240" w:lineRule="auto"/>
        <w:jc w:val="center"/>
        <w:rPr>
          <w:rFonts w:eastAsia="Times New Roman" w:cstheme="minorHAnsi"/>
          <w:color w:val="090909"/>
          <w:sz w:val="21"/>
          <w:szCs w:val="21"/>
          <w:lang w:eastAsia="en-GB"/>
        </w:rPr>
      </w:pPr>
      <w:sdt>
        <w:sdtPr>
          <w:rPr>
            <w:rFonts w:eastAsia="Times New Roman" w:cstheme="minorHAnsi"/>
            <w:color w:val="090909"/>
            <w:sz w:val="21"/>
            <w:szCs w:val="21"/>
            <w:lang w:eastAsia="en-GB"/>
          </w:rPr>
          <w:id w:val="-1088229443"/>
          <w:citation/>
        </w:sdtPr>
        <w:sdtEndPr/>
        <w:sdtContent>
          <w:r w:rsidR="00BF1EF6" w:rsidRPr="00BD7A6C">
            <w:rPr>
              <w:rFonts w:eastAsia="Times New Roman" w:cstheme="minorHAnsi"/>
              <w:noProof/>
              <w:color w:val="090909"/>
              <w:sz w:val="21"/>
              <w:szCs w:val="21"/>
              <w:lang w:eastAsia="en-GB"/>
            </w:rPr>
            <w:t xml:space="preserve"> (Quality, 2021)</w:t>
          </w:r>
        </w:sdtContent>
      </w:sdt>
    </w:p>
    <w:p w14:paraId="3A9CE764" w14:textId="15DF4535" w:rsidR="00B20F37" w:rsidRDefault="004A68D5" w:rsidP="00BE0D98">
      <w:pPr>
        <w:shd w:val="clear" w:color="auto" w:fill="FFFFFF"/>
        <w:tabs>
          <w:tab w:val="center" w:pos="4513"/>
        </w:tabs>
        <w:spacing w:before="100" w:beforeAutospacing="1" w:after="100" w:afterAutospacing="1" w:line="240" w:lineRule="auto"/>
        <w:jc w:val="both"/>
        <w:rPr>
          <w:rFonts w:eastAsia="Times New Roman" w:cstheme="minorHAnsi"/>
          <w:color w:val="090909"/>
          <w:sz w:val="21"/>
          <w:szCs w:val="21"/>
          <w:lang w:eastAsia="en-GB"/>
        </w:rPr>
      </w:pPr>
      <w:r>
        <w:rPr>
          <w:rFonts w:eastAsia="Times New Roman" w:cstheme="minorHAnsi"/>
          <w:color w:val="090909"/>
          <w:sz w:val="21"/>
          <w:szCs w:val="21"/>
          <w:lang w:eastAsia="en-GB"/>
        </w:rPr>
        <w:t xml:space="preserve">The scoring system which is used is a rank from 1 to 10, 1 being no effect to 10 being most severe and could cause death. If you have designed something and it scores 10 you should action should be taken to reduce or change the design. </w:t>
      </w:r>
    </w:p>
    <w:p w14:paraId="20274183" w14:textId="0DF28B85" w:rsidR="005A7811" w:rsidRPr="00232F7D" w:rsidRDefault="004A68D5" w:rsidP="00BE0D98">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r>
        <w:rPr>
          <w:noProof/>
        </w:rPr>
        <w:drawing>
          <wp:anchor distT="0" distB="0" distL="114300" distR="114300" simplePos="0" relativeHeight="251682304" behindDoc="0" locked="0" layoutInCell="1" allowOverlap="1" wp14:anchorId="66C3F779" wp14:editId="2CB78543">
            <wp:simplePos x="0" y="0"/>
            <wp:positionH relativeFrom="column">
              <wp:posOffset>891540</wp:posOffset>
            </wp:positionH>
            <wp:positionV relativeFrom="paragraph">
              <wp:posOffset>5080</wp:posOffset>
            </wp:positionV>
            <wp:extent cx="4203107" cy="3206115"/>
            <wp:effectExtent l="0" t="0" r="6985" b="0"/>
            <wp:wrapNone/>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203107" cy="3206115"/>
                    </a:xfrm>
                    <a:prstGeom prst="rect">
                      <a:avLst/>
                    </a:prstGeom>
                  </pic:spPr>
                </pic:pic>
              </a:graphicData>
            </a:graphic>
          </wp:anchor>
        </w:drawing>
      </w:r>
    </w:p>
    <w:p w14:paraId="6D6CCA68" w14:textId="2D11C978" w:rsidR="00F962AE" w:rsidRDefault="00F962AE" w:rsidP="00BE0D98">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7BF61F70" w14:textId="0B31BB7E" w:rsidR="005A7811" w:rsidRDefault="005A7811"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0ADA9B44" w14:textId="77777777" w:rsidR="005A7811" w:rsidRDefault="005A7811"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677A5B71" w14:textId="77777777" w:rsidR="005A7811" w:rsidRDefault="005A7811"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5C1EBE69" w14:textId="77777777" w:rsidR="005A7811" w:rsidRDefault="005A7811"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7BF65A63" w14:textId="77777777" w:rsidR="005A7811" w:rsidRDefault="005A7811"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6FCFF701" w14:textId="77777777" w:rsidR="005A7811" w:rsidRDefault="005A7811"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7E42B414" w14:textId="77777777" w:rsidR="005A7811" w:rsidRDefault="005A7811"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294EDC5F" w14:textId="58B41D8B" w:rsidR="004A68D5" w:rsidRDefault="004A68D5"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10DE4653" w14:textId="77777777" w:rsidR="004A68D5" w:rsidRDefault="004A68D5"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42E29B82" w14:textId="547BF2BE" w:rsidR="004A68D5" w:rsidRDefault="004A68D5"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r>
        <w:rPr>
          <w:rStyle w:val="Strong"/>
          <w:rFonts w:cstheme="minorHAnsi"/>
          <w:b w:val="0"/>
          <w:bCs w:val="0"/>
          <w:color w:val="090909"/>
          <w:shd w:val="clear" w:color="auto" w:fill="FFFFFF"/>
        </w:rPr>
        <w:t xml:space="preserve">Something which was highlighted when re-looking at the design was that there was no method of ensuring the drill doesn’t come down on the </w:t>
      </w:r>
      <w:r w:rsidR="00222F28">
        <w:rPr>
          <w:rStyle w:val="Strong"/>
          <w:rFonts w:cstheme="minorHAnsi"/>
          <w:b w:val="0"/>
          <w:bCs w:val="0"/>
          <w:color w:val="090909"/>
          <w:shd w:val="clear" w:color="auto" w:fill="FFFFFF"/>
        </w:rPr>
        <w:t>operator’s</w:t>
      </w:r>
      <w:r>
        <w:rPr>
          <w:rStyle w:val="Strong"/>
          <w:rFonts w:cstheme="minorHAnsi"/>
          <w:b w:val="0"/>
          <w:bCs w:val="0"/>
          <w:color w:val="090909"/>
          <w:shd w:val="clear" w:color="auto" w:fill="FFFFFF"/>
        </w:rPr>
        <w:t xml:space="preserve"> hand. To reduce the severity of this a spring was added which connects the main body to the secure fixing which is part of the arm shown in figure 7. </w:t>
      </w:r>
    </w:p>
    <w:p w14:paraId="1BFE9972" w14:textId="0DA79595" w:rsidR="004A68D5" w:rsidRDefault="004A68D5"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r>
        <w:rPr>
          <w:noProof/>
        </w:rPr>
        <w:drawing>
          <wp:anchor distT="0" distB="0" distL="114300" distR="114300" simplePos="0" relativeHeight="251683328" behindDoc="0" locked="0" layoutInCell="1" allowOverlap="1" wp14:anchorId="71222A1A" wp14:editId="6868E293">
            <wp:simplePos x="0" y="0"/>
            <wp:positionH relativeFrom="margin">
              <wp:posOffset>297180</wp:posOffset>
            </wp:positionH>
            <wp:positionV relativeFrom="paragraph">
              <wp:posOffset>95885</wp:posOffset>
            </wp:positionV>
            <wp:extent cx="2734415" cy="2849880"/>
            <wp:effectExtent l="0" t="0" r="8890" b="7620"/>
            <wp:wrapNone/>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734415" cy="2849880"/>
                    </a:xfrm>
                    <a:prstGeom prst="rect">
                      <a:avLst/>
                    </a:prstGeom>
                  </pic:spPr>
                </pic:pic>
              </a:graphicData>
            </a:graphic>
            <wp14:sizeRelH relativeFrom="margin">
              <wp14:pctWidth>0</wp14:pctWidth>
            </wp14:sizeRelH>
            <wp14:sizeRelV relativeFrom="margin">
              <wp14:pctHeight>0</wp14:pctHeight>
            </wp14:sizeRelV>
          </wp:anchor>
        </w:drawing>
      </w:r>
    </w:p>
    <w:p w14:paraId="6DD02BE6" w14:textId="6630F5A3" w:rsidR="004A68D5" w:rsidRDefault="004A68D5"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7F4C5B62" w14:textId="5B83B917" w:rsidR="004A68D5" w:rsidRDefault="007B47F8"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r>
        <w:rPr>
          <w:noProof/>
        </w:rPr>
        <w:drawing>
          <wp:anchor distT="0" distB="0" distL="114300" distR="114300" simplePos="0" relativeHeight="251684352" behindDoc="0" locked="0" layoutInCell="1" allowOverlap="1" wp14:anchorId="40AA8CF8" wp14:editId="2A900311">
            <wp:simplePos x="0" y="0"/>
            <wp:positionH relativeFrom="margin">
              <wp:posOffset>3459480</wp:posOffset>
            </wp:positionH>
            <wp:positionV relativeFrom="paragraph">
              <wp:posOffset>7620</wp:posOffset>
            </wp:positionV>
            <wp:extent cx="1995096" cy="1297940"/>
            <wp:effectExtent l="0" t="0" r="5715" b="0"/>
            <wp:wrapNone/>
            <wp:docPr id="26" name="Picture 26" descr="A picture containing screw,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screw, metalwar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95096" cy="1297940"/>
                    </a:xfrm>
                    <a:prstGeom prst="rect">
                      <a:avLst/>
                    </a:prstGeom>
                  </pic:spPr>
                </pic:pic>
              </a:graphicData>
            </a:graphic>
            <wp14:sizeRelH relativeFrom="margin">
              <wp14:pctWidth>0</wp14:pctWidth>
            </wp14:sizeRelH>
            <wp14:sizeRelV relativeFrom="margin">
              <wp14:pctHeight>0</wp14:pctHeight>
            </wp14:sizeRelV>
          </wp:anchor>
        </w:drawing>
      </w:r>
    </w:p>
    <w:p w14:paraId="45542DA8" w14:textId="75B1503F" w:rsidR="004A68D5" w:rsidRDefault="004A68D5"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4571D154" w14:textId="3969B1C5" w:rsidR="004A68D5" w:rsidRDefault="004A68D5"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37011977" w14:textId="414235B6" w:rsidR="004A68D5" w:rsidRDefault="004A68D5"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264D7D12" w14:textId="1E56B112" w:rsidR="004A68D5" w:rsidRDefault="004A68D5"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4761D62A" w14:textId="69189F3E" w:rsidR="004A68D5" w:rsidRDefault="004A68D5"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406D31F7" w14:textId="4385F186" w:rsidR="004A68D5" w:rsidRDefault="004A68D5"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24CB56A7" w14:textId="3E302AB4" w:rsidR="004A68D5" w:rsidRDefault="004A68D5" w:rsidP="004A68D5">
      <w:pPr>
        <w:pStyle w:val="Caption"/>
        <w:jc w:val="center"/>
        <w:rPr>
          <w:rStyle w:val="Strong"/>
          <w:rFonts w:cstheme="minorHAnsi"/>
          <w:b w:val="0"/>
          <w:bCs w:val="0"/>
          <w:color w:val="090909"/>
          <w:shd w:val="clear" w:color="auto" w:fill="FFFFFF"/>
        </w:rPr>
      </w:pPr>
      <w:r>
        <w:t xml:space="preserve">Figure </w:t>
      </w:r>
      <w:r w:rsidR="00222F28">
        <w:fldChar w:fldCharType="begin"/>
      </w:r>
      <w:r w:rsidR="00222F28">
        <w:instrText xml:space="preserve"> SEQ Figure \* ARABIC </w:instrText>
      </w:r>
      <w:r w:rsidR="00222F28">
        <w:fldChar w:fldCharType="separate"/>
      </w:r>
      <w:r>
        <w:rPr>
          <w:noProof/>
        </w:rPr>
        <w:t>7</w:t>
      </w:r>
      <w:r w:rsidR="00222F28">
        <w:rPr>
          <w:noProof/>
        </w:rPr>
        <w:fldChar w:fldCharType="end"/>
      </w:r>
      <w:r>
        <w:t xml:space="preserve"> -spring added to unit</w:t>
      </w:r>
    </w:p>
    <w:p w14:paraId="32CD66F1" w14:textId="12F25797" w:rsidR="005A7811" w:rsidRDefault="005A7811"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46064F38" w14:textId="76C4E141" w:rsidR="00370BBC" w:rsidRDefault="000F6D7B"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r>
        <w:rPr>
          <w:rStyle w:val="Strong"/>
          <w:rFonts w:cstheme="minorHAnsi"/>
          <w:b w:val="0"/>
          <w:bCs w:val="0"/>
          <w:color w:val="090909"/>
          <w:shd w:val="clear" w:color="auto" w:fill="FFFFFF"/>
        </w:rPr>
        <w:t xml:space="preserve">          </w:t>
      </w:r>
    </w:p>
    <w:p w14:paraId="43E301B2" w14:textId="77777777" w:rsidR="007B47F8" w:rsidRPr="00BD7A6C" w:rsidRDefault="007B47F8" w:rsidP="00E92CE2">
      <w:pPr>
        <w:shd w:val="clear" w:color="auto" w:fill="FFFFFF"/>
        <w:tabs>
          <w:tab w:val="left" w:pos="1455"/>
        </w:tabs>
        <w:spacing w:before="100" w:beforeAutospacing="1" w:after="100" w:afterAutospacing="1" w:line="240" w:lineRule="auto"/>
        <w:jc w:val="both"/>
        <w:rPr>
          <w:rStyle w:val="Strong"/>
          <w:rFonts w:cstheme="minorHAnsi"/>
          <w:b w:val="0"/>
          <w:bCs w:val="0"/>
          <w:color w:val="090909"/>
          <w:shd w:val="clear" w:color="auto" w:fill="FFFFFF"/>
        </w:rPr>
      </w:pPr>
    </w:p>
    <w:p w14:paraId="48600170" w14:textId="77777777" w:rsidR="007B47F8" w:rsidRDefault="007B47F8" w:rsidP="009B25FC">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8"/>
          <w:szCs w:val="28"/>
          <w:u w:val="single"/>
          <w:shd w:val="clear" w:color="auto" w:fill="FFFFFF"/>
        </w:rPr>
      </w:pPr>
    </w:p>
    <w:p w14:paraId="506494D0" w14:textId="77777777" w:rsidR="007B47F8" w:rsidRDefault="007B47F8" w:rsidP="009B25FC">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8"/>
          <w:szCs w:val="28"/>
          <w:u w:val="single"/>
          <w:shd w:val="clear" w:color="auto" w:fill="FFFFFF"/>
        </w:rPr>
      </w:pPr>
    </w:p>
    <w:p w14:paraId="52C8DB69" w14:textId="77777777" w:rsidR="007B47F8" w:rsidRDefault="007B47F8" w:rsidP="009B25FC">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8"/>
          <w:szCs w:val="28"/>
          <w:u w:val="single"/>
          <w:shd w:val="clear" w:color="auto" w:fill="FFFFFF"/>
        </w:rPr>
      </w:pPr>
    </w:p>
    <w:p w14:paraId="642F0586" w14:textId="77777777" w:rsidR="007B47F8" w:rsidRDefault="007B47F8" w:rsidP="009B25FC">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8"/>
          <w:szCs w:val="28"/>
          <w:u w:val="single"/>
          <w:shd w:val="clear" w:color="auto" w:fill="FFFFFF"/>
        </w:rPr>
      </w:pPr>
    </w:p>
    <w:p w14:paraId="76010C39" w14:textId="77777777" w:rsidR="007B47F8" w:rsidRDefault="007B47F8" w:rsidP="009B25FC">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8"/>
          <w:szCs w:val="28"/>
          <w:u w:val="single"/>
          <w:shd w:val="clear" w:color="auto" w:fill="FFFFFF"/>
        </w:rPr>
      </w:pPr>
    </w:p>
    <w:p w14:paraId="05ABC4B4" w14:textId="77777777" w:rsidR="007B47F8" w:rsidRDefault="007B47F8" w:rsidP="009B25FC">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8"/>
          <w:szCs w:val="28"/>
          <w:u w:val="single"/>
          <w:shd w:val="clear" w:color="auto" w:fill="FFFFFF"/>
        </w:rPr>
      </w:pPr>
    </w:p>
    <w:p w14:paraId="5E3CF8F6" w14:textId="77777777" w:rsidR="007B47F8" w:rsidRDefault="007B47F8" w:rsidP="009B25FC">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8"/>
          <w:szCs w:val="28"/>
          <w:u w:val="single"/>
          <w:shd w:val="clear" w:color="auto" w:fill="FFFFFF"/>
        </w:rPr>
      </w:pPr>
    </w:p>
    <w:p w14:paraId="69BD2DF6" w14:textId="77777777" w:rsidR="007B47F8" w:rsidRDefault="007B47F8" w:rsidP="009B25FC">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8"/>
          <w:szCs w:val="28"/>
          <w:u w:val="single"/>
          <w:shd w:val="clear" w:color="auto" w:fill="FFFFFF"/>
        </w:rPr>
      </w:pPr>
    </w:p>
    <w:p w14:paraId="0424294C" w14:textId="19992EB4" w:rsidR="00212D51" w:rsidRPr="0081794E" w:rsidRDefault="002A1E1C" w:rsidP="009B25FC">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8"/>
          <w:szCs w:val="28"/>
          <w:u w:val="single"/>
          <w:shd w:val="clear" w:color="auto" w:fill="FFFFFF"/>
        </w:rPr>
      </w:pPr>
      <w:r>
        <w:rPr>
          <w:rStyle w:val="Strong"/>
          <w:rFonts w:cstheme="minorHAnsi"/>
          <w:b w:val="0"/>
          <w:bCs w:val="0"/>
          <w:color w:val="090909"/>
          <w:sz w:val="28"/>
          <w:szCs w:val="28"/>
          <w:u w:val="single"/>
          <w:shd w:val="clear" w:color="auto" w:fill="FFFFFF"/>
        </w:rPr>
        <w:t>5.</w:t>
      </w:r>
      <w:r w:rsidR="0091009E" w:rsidRPr="0081794E">
        <w:rPr>
          <w:rStyle w:val="Strong"/>
          <w:rFonts w:cstheme="minorHAnsi"/>
          <w:b w:val="0"/>
          <w:bCs w:val="0"/>
          <w:color w:val="090909"/>
          <w:sz w:val="28"/>
          <w:szCs w:val="28"/>
          <w:u w:val="single"/>
          <w:shd w:val="clear" w:color="auto" w:fill="FFFFFF"/>
        </w:rPr>
        <w:t>Conclusion.</w:t>
      </w:r>
    </w:p>
    <w:p w14:paraId="5D99943F" w14:textId="5AF95F76" w:rsidR="00811597" w:rsidRDefault="007B47F8" w:rsidP="009B25FC">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r>
        <w:rPr>
          <w:rStyle w:val="Strong"/>
          <w:rFonts w:cstheme="minorHAnsi"/>
          <w:b w:val="0"/>
          <w:bCs w:val="0"/>
          <w:color w:val="090909"/>
          <w:shd w:val="clear" w:color="auto" w:fill="FFFFFF"/>
        </w:rPr>
        <w:t xml:space="preserve">The original design had a few design issues which were identified by using fault finding tools and techniques associated with design, these included the FMEA process and QFD process. These made sure that the customer needs were achieved whilst also keeping the design practical and manufacturable. </w:t>
      </w:r>
    </w:p>
    <w:p w14:paraId="69BF5502" w14:textId="77777777" w:rsidR="007B47F8" w:rsidRDefault="007B47F8" w:rsidP="009B25FC">
      <w:pPr>
        <w:shd w:val="clear" w:color="auto" w:fill="FFFFFF"/>
        <w:tabs>
          <w:tab w:val="center" w:pos="4513"/>
        </w:tabs>
        <w:spacing w:before="100" w:beforeAutospacing="1" w:after="100" w:afterAutospacing="1" w:line="240" w:lineRule="auto"/>
        <w:jc w:val="both"/>
        <w:rPr>
          <w:rStyle w:val="Strong"/>
          <w:rFonts w:cstheme="minorHAnsi"/>
          <w:b w:val="0"/>
          <w:bCs w:val="0"/>
          <w:color w:val="090909"/>
          <w:sz w:val="28"/>
          <w:szCs w:val="28"/>
          <w:u w:val="single"/>
          <w:shd w:val="clear" w:color="auto" w:fill="FFFFFF"/>
        </w:rPr>
      </w:pPr>
    </w:p>
    <w:p w14:paraId="3E0FBD58" w14:textId="76A64A14" w:rsidR="0081794E" w:rsidRPr="0081794E" w:rsidRDefault="0081794E" w:rsidP="0081794E">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p>
    <w:sdt>
      <w:sdtPr>
        <w:rPr>
          <w:rFonts w:asciiTheme="minorHAnsi" w:eastAsiaTheme="minorHAnsi" w:hAnsiTheme="minorHAnsi" w:cstheme="minorBidi"/>
          <w:b/>
          <w:bCs/>
          <w:color w:val="auto"/>
          <w:sz w:val="22"/>
          <w:szCs w:val="22"/>
          <w:lang w:val="en-GB"/>
        </w:rPr>
        <w:id w:val="1144628153"/>
        <w:docPartObj>
          <w:docPartGallery w:val="Bibliographies"/>
          <w:docPartUnique/>
        </w:docPartObj>
      </w:sdtPr>
      <w:sdtEndPr>
        <w:rPr>
          <w:b w:val="0"/>
          <w:bCs w:val="0"/>
        </w:rPr>
      </w:sdtEndPr>
      <w:sdtContent>
        <w:p w14:paraId="2081F485" w14:textId="48272E04" w:rsidR="00182F9D" w:rsidRDefault="00182F9D">
          <w:pPr>
            <w:pStyle w:val="Heading1"/>
          </w:pPr>
          <w:r>
            <w:t>References</w:t>
          </w:r>
        </w:p>
        <w:sdt>
          <w:sdtPr>
            <w:id w:val="-573587230"/>
            <w:bibliography/>
          </w:sdtPr>
          <w:sdtEndPr/>
          <w:sdtContent>
            <w:p w14:paraId="70F158A7" w14:textId="77777777" w:rsidR="00182F9D" w:rsidRDefault="00182F9D" w:rsidP="00182F9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Ajit Panesar, I. A. (2017, aug). </w:t>
              </w:r>
              <w:r>
                <w:rPr>
                  <w:i/>
                  <w:iCs/>
                  <w:noProof/>
                  <w:lang w:val="en-US"/>
                </w:rPr>
                <w:t>science direct</w:t>
              </w:r>
              <w:r>
                <w:rPr>
                  <w:noProof/>
                  <w:lang w:val="en-US"/>
                </w:rPr>
                <w:t>. Retrieved from science diredct.com: https://www.sciencedirect.com/science/article/pii/S2214860416302998#:~:text=Multifunctionality%2C%20by%20definition%2C%20necessitates%20the,chemical%20and%20thermal%20%5B1%5D.</w:t>
              </w:r>
            </w:p>
            <w:p w14:paraId="75E2FF64" w14:textId="77777777" w:rsidR="00182F9D" w:rsidRDefault="00182F9D" w:rsidP="00182F9D">
              <w:pPr>
                <w:pStyle w:val="Bibliography"/>
                <w:ind w:left="720" w:hanging="720"/>
                <w:rPr>
                  <w:noProof/>
                  <w:lang w:val="en-US"/>
                </w:rPr>
              </w:pPr>
              <w:r>
                <w:rPr>
                  <w:noProof/>
                  <w:lang w:val="en-US"/>
                </w:rPr>
                <w:t xml:space="preserve">B.V., E. (2022, feb). </w:t>
              </w:r>
              <w:r>
                <w:rPr>
                  <w:i/>
                  <w:iCs/>
                  <w:noProof/>
                  <w:lang w:val="en-US"/>
                </w:rPr>
                <w:t>www.sciencedirect.com</w:t>
              </w:r>
              <w:r>
                <w:rPr>
                  <w:noProof/>
                  <w:lang w:val="en-US"/>
                </w:rPr>
                <w:t>. Retrieved from www.sciencedirect.com: https://www.sciencedirect.com/topics/engineering/quality-function-deployment#:~:text=Quality%20Function%20Deployment%20(QFD)%20is,unstated%20customer%20needs%20or%20requirements.</w:t>
              </w:r>
            </w:p>
            <w:p w14:paraId="206CA1EE" w14:textId="77777777" w:rsidR="00182F9D" w:rsidRDefault="00182F9D" w:rsidP="00182F9D">
              <w:pPr>
                <w:pStyle w:val="Bibliography"/>
                <w:ind w:left="720" w:hanging="720"/>
                <w:rPr>
                  <w:noProof/>
                  <w:lang w:val="en-US"/>
                </w:rPr>
              </w:pPr>
              <w:r>
                <w:rPr>
                  <w:noProof/>
                  <w:lang w:val="en-US"/>
                </w:rPr>
                <w:t xml:space="preserve">Black Ninja. (2022). </w:t>
              </w:r>
              <w:r>
                <w:rPr>
                  <w:i/>
                  <w:iCs/>
                  <w:noProof/>
                  <w:lang w:val="en-US"/>
                </w:rPr>
                <w:t>The importance of design.</w:t>
              </w:r>
              <w:r>
                <w:rPr>
                  <w:noProof/>
                  <w:lang w:val="en-US"/>
                </w:rPr>
                <w:t xml:space="preserve"> Retrieved from www.black.ninja: https://www.black.ninja/the-importance-of-design/</w:t>
              </w:r>
            </w:p>
            <w:p w14:paraId="028CF205" w14:textId="77777777" w:rsidR="00182F9D" w:rsidRDefault="00182F9D" w:rsidP="00182F9D">
              <w:pPr>
                <w:pStyle w:val="Bibliography"/>
                <w:ind w:left="720" w:hanging="720"/>
                <w:rPr>
                  <w:noProof/>
                  <w:lang w:val="en-US"/>
                </w:rPr>
              </w:pPr>
              <w:r>
                <w:rPr>
                  <w:noProof/>
                  <w:lang w:val="en-US"/>
                </w:rPr>
                <w:t xml:space="preserve">Bradford, A. (2017, 10 14). </w:t>
              </w:r>
              <w:r>
                <w:rPr>
                  <w:i/>
                  <w:iCs/>
                  <w:noProof/>
                  <w:lang w:val="en-US"/>
                </w:rPr>
                <w:t>Live Science</w:t>
              </w:r>
              <w:r>
                <w:rPr>
                  <w:noProof/>
                  <w:lang w:val="en-US"/>
                </w:rPr>
                <w:t>. Retrieved from Live science.com: https://www.livescience.com/60682-polymers.html</w:t>
              </w:r>
            </w:p>
            <w:p w14:paraId="742D5306" w14:textId="77777777" w:rsidR="00182F9D" w:rsidRDefault="00182F9D" w:rsidP="00182F9D">
              <w:pPr>
                <w:pStyle w:val="Bibliography"/>
                <w:ind w:left="720" w:hanging="720"/>
                <w:rPr>
                  <w:noProof/>
                  <w:lang w:val="en-US"/>
                </w:rPr>
              </w:pPr>
              <w:r>
                <w:rPr>
                  <w:noProof/>
                  <w:lang w:val="en-US"/>
                </w:rPr>
                <w:t xml:space="preserve">Health and Safety Excecutive. (2021). </w:t>
              </w:r>
              <w:r>
                <w:rPr>
                  <w:i/>
                  <w:iCs/>
                  <w:noProof/>
                  <w:lang w:val="en-US"/>
                </w:rPr>
                <w:t>Managing risks and risk assessment at work</w:t>
              </w:r>
              <w:r>
                <w:rPr>
                  <w:noProof/>
                  <w:lang w:val="en-US"/>
                </w:rPr>
                <w:t>. Retrieved from hse.gov.uk: https://www.hse.gov.uk/simple-health-safety/risk/index.htm</w:t>
              </w:r>
            </w:p>
            <w:p w14:paraId="09D709A4" w14:textId="77777777" w:rsidR="00182F9D" w:rsidRDefault="00182F9D" w:rsidP="00182F9D">
              <w:pPr>
                <w:pStyle w:val="Bibliography"/>
                <w:ind w:left="720" w:hanging="720"/>
                <w:rPr>
                  <w:noProof/>
                  <w:lang w:val="en-US"/>
                </w:rPr>
              </w:pPr>
              <w:r>
                <w:rPr>
                  <w:noProof/>
                  <w:lang w:val="en-US"/>
                </w:rPr>
                <w:t xml:space="preserve">Open access government. (2022). </w:t>
              </w:r>
              <w:r>
                <w:rPr>
                  <w:i/>
                  <w:iCs/>
                  <w:noProof/>
                  <w:lang w:val="en-US"/>
                </w:rPr>
                <w:t>Polymetric division.</w:t>
              </w:r>
              <w:r>
                <w:rPr>
                  <w:noProof/>
                  <w:lang w:val="en-US"/>
                </w:rPr>
                <w:t xml:space="preserve"> Retrieved from openaccessgovernment.org: https://www.openaccessgovernment.org/polymeric-materials-division/35845/</w:t>
              </w:r>
            </w:p>
            <w:p w14:paraId="199997BF" w14:textId="77777777" w:rsidR="00182F9D" w:rsidRDefault="00182F9D" w:rsidP="00182F9D">
              <w:pPr>
                <w:pStyle w:val="Bibliography"/>
                <w:ind w:left="720" w:hanging="720"/>
                <w:rPr>
                  <w:noProof/>
                  <w:lang w:val="en-US"/>
                </w:rPr>
              </w:pPr>
              <w:r>
                <w:rPr>
                  <w:noProof/>
                  <w:lang w:val="en-US"/>
                </w:rPr>
                <w:t xml:space="preserve">Quality, A. S. (2021). </w:t>
              </w:r>
              <w:r>
                <w:rPr>
                  <w:i/>
                  <w:iCs/>
                  <w:noProof/>
                  <w:lang w:val="en-US"/>
                </w:rPr>
                <w:t>What is FMEA</w:t>
              </w:r>
              <w:r>
                <w:rPr>
                  <w:noProof/>
                  <w:lang w:val="en-US"/>
                </w:rPr>
                <w:t>. Retrieved from ASQ.ORG: https://asq.org/quality-resources/fmea</w:t>
              </w:r>
            </w:p>
            <w:p w14:paraId="345F3295" w14:textId="77777777" w:rsidR="00182F9D" w:rsidRDefault="00182F9D" w:rsidP="00182F9D">
              <w:pPr>
                <w:pStyle w:val="Bibliography"/>
                <w:ind w:left="720" w:hanging="720"/>
                <w:rPr>
                  <w:noProof/>
                  <w:lang w:val="en-US"/>
                </w:rPr>
              </w:pPr>
              <w:r>
                <w:rPr>
                  <w:noProof/>
                  <w:lang w:val="en-US"/>
                </w:rPr>
                <w:t xml:space="preserve">safetysigns4less. (2022, Febuary). </w:t>
              </w:r>
              <w:r>
                <w:rPr>
                  <w:i/>
                  <w:iCs/>
                  <w:noProof/>
                  <w:lang w:val="en-US"/>
                </w:rPr>
                <w:t>https://www.safetysigns4less.co.uk</w:t>
              </w:r>
              <w:r>
                <w:rPr>
                  <w:noProof/>
                  <w:lang w:val="en-US"/>
                </w:rPr>
                <w:t>. Retrieved from https://www.safetysigns4less.co.uk: https://www.safetysigns4less.co.uk/Safety-Signs/Machinery-Signs/Eye-Protection-Must-Be-Worn-Portrait?utm_source=google&amp;utm_medium=product_feed_or_listings&amp;pl=STD&amp;ccv=Y&amp;gclid=EAIaIQobChMIsITu38GV9gIVdWHmCh3AUgIsEAQYAyABEgINjvD_BwE</w:t>
              </w:r>
            </w:p>
            <w:p w14:paraId="432460CF" w14:textId="77777777" w:rsidR="00182F9D" w:rsidRDefault="00182F9D" w:rsidP="00182F9D">
              <w:pPr>
                <w:pStyle w:val="Bibliography"/>
                <w:ind w:left="720" w:hanging="720"/>
                <w:rPr>
                  <w:noProof/>
                  <w:lang w:val="en-US"/>
                </w:rPr>
              </w:pPr>
              <w:r>
                <w:rPr>
                  <w:noProof/>
                  <w:lang w:val="en-US"/>
                </w:rPr>
                <w:t xml:space="preserve">Wyatt, C. (2022). </w:t>
              </w:r>
              <w:r>
                <w:rPr>
                  <w:i/>
                  <w:iCs/>
                  <w:noProof/>
                  <w:lang w:val="en-US"/>
                </w:rPr>
                <w:t>Lesson 7C.</w:t>
              </w:r>
              <w:r>
                <w:rPr>
                  <w:noProof/>
                  <w:lang w:val="en-US"/>
                </w:rPr>
                <w:t xml:space="preserve"> Swansea: Chris Wyatt .</w:t>
              </w:r>
            </w:p>
            <w:p w14:paraId="348E5993" w14:textId="166BFF20" w:rsidR="00182F9D" w:rsidRDefault="00182F9D" w:rsidP="00182F9D">
              <w:r>
                <w:rPr>
                  <w:b/>
                  <w:bCs/>
                  <w:noProof/>
                </w:rPr>
                <w:lastRenderedPageBreak/>
                <w:fldChar w:fldCharType="end"/>
              </w:r>
            </w:p>
          </w:sdtContent>
        </w:sdt>
      </w:sdtContent>
    </w:sdt>
    <w:p w14:paraId="71EAC166" w14:textId="3B89C970" w:rsidR="007A1772" w:rsidRPr="0091009E" w:rsidRDefault="007A1772" w:rsidP="009B25FC">
      <w:pPr>
        <w:shd w:val="clear" w:color="auto" w:fill="FFFFFF"/>
        <w:tabs>
          <w:tab w:val="center" w:pos="4513"/>
        </w:tabs>
        <w:spacing w:before="100" w:beforeAutospacing="1" w:after="100" w:afterAutospacing="1" w:line="240" w:lineRule="auto"/>
        <w:jc w:val="both"/>
        <w:rPr>
          <w:rStyle w:val="Strong"/>
          <w:rFonts w:cstheme="minorHAnsi"/>
          <w:b w:val="0"/>
          <w:bCs w:val="0"/>
          <w:color w:val="090909"/>
          <w:shd w:val="clear" w:color="auto" w:fill="FFFFFF"/>
        </w:rPr>
      </w:pPr>
    </w:p>
    <w:p w14:paraId="56757161" w14:textId="77777777" w:rsidR="004E04E2" w:rsidRDefault="004E04E2" w:rsidP="004E04E2">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58F01487" w14:textId="45E96A87" w:rsidR="000E254C" w:rsidRDefault="000E254C" w:rsidP="005D4541"/>
    <w:p w14:paraId="632613F1" w14:textId="438155E1" w:rsidR="00002118" w:rsidRDefault="00002118" w:rsidP="005D4541">
      <w:pPr>
        <w:rPr>
          <w:u w:val="single"/>
        </w:rPr>
      </w:pPr>
      <w:r w:rsidRPr="00002118">
        <w:rPr>
          <w:u w:val="single"/>
        </w:rPr>
        <w:t>Drawings</w:t>
      </w:r>
    </w:p>
    <w:p w14:paraId="26A8A87E" w14:textId="0F4907C3" w:rsidR="00002118" w:rsidRPr="00002118" w:rsidRDefault="00361A3E" w:rsidP="005D4541">
      <w:pPr>
        <w:rPr>
          <w:u w:val="single"/>
        </w:rPr>
      </w:pPr>
      <w:r>
        <w:rPr>
          <w:noProof/>
        </w:rPr>
        <w:drawing>
          <wp:inline distT="0" distB="0" distL="0" distR="0" wp14:anchorId="7FBB7570" wp14:editId="00C292AB">
            <wp:extent cx="5731510" cy="4110990"/>
            <wp:effectExtent l="0" t="0" r="2540" b="3810"/>
            <wp:docPr id="31" name="Picture 3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 engineering drawing&#10;&#10;Description automatically generated"/>
                    <pic:cNvPicPr/>
                  </pic:nvPicPr>
                  <pic:blipFill>
                    <a:blip r:embed="rId22"/>
                    <a:stretch>
                      <a:fillRect/>
                    </a:stretch>
                  </pic:blipFill>
                  <pic:spPr>
                    <a:xfrm>
                      <a:off x="0" y="0"/>
                      <a:ext cx="5731510" cy="4110990"/>
                    </a:xfrm>
                    <a:prstGeom prst="rect">
                      <a:avLst/>
                    </a:prstGeom>
                  </pic:spPr>
                </pic:pic>
              </a:graphicData>
            </a:graphic>
          </wp:inline>
        </w:drawing>
      </w:r>
      <w:r w:rsidR="00002118" w:rsidRPr="00002118">
        <w:rPr>
          <w:u w:val="single"/>
        </w:rPr>
        <w:t xml:space="preserve"> </w:t>
      </w:r>
    </w:p>
    <w:p w14:paraId="46A38F61" w14:textId="77777777" w:rsidR="005D4541" w:rsidRPr="005D4541" w:rsidRDefault="005D4541" w:rsidP="005D4541">
      <w:pPr>
        <w:rPr>
          <w:rStyle w:val="Strong"/>
          <w:b w:val="0"/>
          <w:bCs w:val="0"/>
        </w:rPr>
      </w:pPr>
    </w:p>
    <w:p w14:paraId="0D11472E" w14:textId="72DC4330" w:rsidR="00FF292E" w:rsidRDefault="00EF7F61" w:rsidP="00C70811">
      <w:r>
        <w:rPr>
          <w:noProof/>
        </w:rPr>
        <w:lastRenderedPageBreak/>
        <w:drawing>
          <wp:inline distT="0" distB="0" distL="0" distR="0" wp14:anchorId="6F656A0D" wp14:editId="377DDEE2">
            <wp:extent cx="5731510" cy="4123690"/>
            <wp:effectExtent l="0" t="0" r="2540" b="0"/>
            <wp:docPr id="32" name="Picture 3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 engineering drawing&#10;&#10;Description automatically generated"/>
                    <pic:cNvPicPr/>
                  </pic:nvPicPr>
                  <pic:blipFill>
                    <a:blip r:embed="rId23"/>
                    <a:stretch>
                      <a:fillRect/>
                    </a:stretch>
                  </pic:blipFill>
                  <pic:spPr>
                    <a:xfrm>
                      <a:off x="0" y="0"/>
                      <a:ext cx="5731510" cy="4123690"/>
                    </a:xfrm>
                    <a:prstGeom prst="rect">
                      <a:avLst/>
                    </a:prstGeom>
                  </pic:spPr>
                </pic:pic>
              </a:graphicData>
            </a:graphic>
          </wp:inline>
        </w:drawing>
      </w:r>
    </w:p>
    <w:p w14:paraId="070A8665" w14:textId="39D29135" w:rsidR="00EF7F61" w:rsidRDefault="00EF7F61" w:rsidP="00C70811"/>
    <w:p w14:paraId="5E1960CA" w14:textId="2D5169B1" w:rsidR="00EF7F61" w:rsidRDefault="00EF7F61" w:rsidP="00C70811">
      <w:r>
        <w:rPr>
          <w:noProof/>
        </w:rPr>
        <w:drawing>
          <wp:inline distT="0" distB="0" distL="0" distR="0" wp14:anchorId="02E05B59" wp14:editId="0159CCCE">
            <wp:extent cx="5731510" cy="4120515"/>
            <wp:effectExtent l="0" t="0" r="2540" b="0"/>
            <wp:docPr id="33" name="Picture 3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 engineering drawing&#10;&#10;Description automatically generated"/>
                    <pic:cNvPicPr/>
                  </pic:nvPicPr>
                  <pic:blipFill>
                    <a:blip r:embed="rId24"/>
                    <a:stretch>
                      <a:fillRect/>
                    </a:stretch>
                  </pic:blipFill>
                  <pic:spPr>
                    <a:xfrm>
                      <a:off x="0" y="0"/>
                      <a:ext cx="5731510" cy="4120515"/>
                    </a:xfrm>
                    <a:prstGeom prst="rect">
                      <a:avLst/>
                    </a:prstGeom>
                  </pic:spPr>
                </pic:pic>
              </a:graphicData>
            </a:graphic>
          </wp:inline>
        </w:drawing>
      </w:r>
    </w:p>
    <w:p w14:paraId="2750799A" w14:textId="3B708D69" w:rsidR="00CE76DC" w:rsidRDefault="00CE76DC" w:rsidP="00C70811">
      <w:r>
        <w:rPr>
          <w:noProof/>
        </w:rPr>
        <w:lastRenderedPageBreak/>
        <w:drawing>
          <wp:inline distT="0" distB="0" distL="0" distR="0" wp14:anchorId="67EDCA90" wp14:editId="73A31FA1">
            <wp:extent cx="5731510" cy="4102100"/>
            <wp:effectExtent l="0" t="0" r="2540" b="0"/>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25"/>
                    <a:stretch>
                      <a:fillRect/>
                    </a:stretch>
                  </pic:blipFill>
                  <pic:spPr>
                    <a:xfrm>
                      <a:off x="0" y="0"/>
                      <a:ext cx="5731510" cy="4102100"/>
                    </a:xfrm>
                    <a:prstGeom prst="rect">
                      <a:avLst/>
                    </a:prstGeom>
                  </pic:spPr>
                </pic:pic>
              </a:graphicData>
            </a:graphic>
          </wp:inline>
        </w:drawing>
      </w:r>
    </w:p>
    <w:sectPr w:rsidR="00CE76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50076" w14:textId="77777777" w:rsidR="00182F9D" w:rsidRDefault="00182F9D" w:rsidP="00182F9D">
      <w:pPr>
        <w:spacing w:after="0" w:line="240" w:lineRule="auto"/>
      </w:pPr>
      <w:r>
        <w:separator/>
      </w:r>
    </w:p>
  </w:endnote>
  <w:endnote w:type="continuationSeparator" w:id="0">
    <w:p w14:paraId="6E97B050" w14:textId="77777777" w:rsidR="00182F9D" w:rsidRDefault="00182F9D" w:rsidP="00182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C5A69" w14:textId="77777777" w:rsidR="00182F9D" w:rsidRDefault="00182F9D" w:rsidP="00182F9D">
      <w:pPr>
        <w:spacing w:after="0" w:line="240" w:lineRule="auto"/>
      </w:pPr>
      <w:r>
        <w:separator/>
      </w:r>
    </w:p>
  </w:footnote>
  <w:footnote w:type="continuationSeparator" w:id="0">
    <w:p w14:paraId="5EFA700E" w14:textId="77777777" w:rsidR="00182F9D" w:rsidRDefault="00182F9D" w:rsidP="00182F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80B5B"/>
    <w:multiLevelType w:val="hybridMultilevel"/>
    <w:tmpl w:val="B2C0E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70022"/>
    <w:multiLevelType w:val="multilevel"/>
    <w:tmpl w:val="9F424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652F6C"/>
    <w:multiLevelType w:val="hybridMultilevel"/>
    <w:tmpl w:val="D7C89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3C71D5"/>
    <w:multiLevelType w:val="hybridMultilevel"/>
    <w:tmpl w:val="7E449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1356FE"/>
    <w:multiLevelType w:val="multilevel"/>
    <w:tmpl w:val="0F1E6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1F5AD7"/>
    <w:multiLevelType w:val="hybridMultilevel"/>
    <w:tmpl w:val="E7AC4E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3F1385"/>
    <w:multiLevelType w:val="hybridMultilevel"/>
    <w:tmpl w:val="00CCE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FE2A35"/>
    <w:multiLevelType w:val="hybridMultilevel"/>
    <w:tmpl w:val="A9303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2351CC"/>
    <w:multiLevelType w:val="hybridMultilevel"/>
    <w:tmpl w:val="A7F4B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CE5FD8"/>
    <w:multiLevelType w:val="hybridMultilevel"/>
    <w:tmpl w:val="35A0A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
  </w:num>
  <w:num w:numId="4">
    <w:abstractNumId w:val="2"/>
  </w:num>
  <w:num w:numId="5">
    <w:abstractNumId w:val="3"/>
  </w:num>
  <w:num w:numId="6">
    <w:abstractNumId w:val="7"/>
  </w:num>
  <w:num w:numId="7">
    <w:abstractNumId w:val="4"/>
  </w:num>
  <w:num w:numId="8">
    <w:abstractNumId w:val="5"/>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CEF"/>
    <w:rsid w:val="0000143B"/>
    <w:rsid w:val="00002118"/>
    <w:rsid w:val="00010987"/>
    <w:rsid w:val="00024FB1"/>
    <w:rsid w:val="00034227"/>
    <w:rsid w:val="00057B72"/>
    <w:rsid w:val="00062EAD"/>
    <w:rsid w:val="00063B03"/>
    <w:rsid w:val="00073CF0"/>
    <w:rsid w:val="00080BF3"/>
    <w:rsid w:val="000813F5"/>
    <w:rsid w:val="00084F16"/>
    <w:rsid w:val="00085047"/>
    <w:rsid w:val="000912DA"/>
    <w:rsid w:val="00095AB8"/>
    <w:rsid w:val="000B42F4"/>
    <w:rsid w:val="000B7EA5"/>
    <w:rsid w:val="000C014C"/>
    <w:rsid w:val="000C1663"/>
    <w:rsid w:val="000C2447"/>
    <w:rsid w:val="000C4A12"/>
    <w:rsid w:val="000C6F60"/>
    <w:rsid w:val="000D2739"/>
    <w:rsid w:val="000D354B"/>
    <w:rsid w:val="000E254C"/>
    <w:rsid w:val="000F0C44"/>
    <w:rsid w:val="000F6D7B"/>
    <w:rsid w:val="001121E4"/>
    <w:rsid w:val="00117B3C"/>
    <w:rsid w:val="001251D4"/>
    <w:rsid w:val="00181712"/>
    <w:rsid w:val="00182F9D"/>
    <w:rsid w:val="001915B4"/>
    <w:rsid w:val="001937B8"/>
    <w:rsid w:val="001A16B5"/>
    <w:rsid w:val="001C6805"/>
    <w:rsid w:val="001C7BE4"/>
    <w:rsid w:val="001D4290"/>
    <w:rsid w:val="001E2B64"/>
    <w:rsid w:val="001E399B"/>
    <w:rsid w:val="001E3F23"/>
    <w:rsid w:val="001F255B"/>
    <w:rsid w:val="00201F43"/>
    <w:rsid w:val="00212D51"/>
    <w:rsid w:val="0021509B"/>
    <w:rsid w:val="00221E59"/>
    <w:rsid w:val="00222F28"/>
    <w:rsid w:val="00224BFA"/>
    <w:rsid w:val="00232F7D"/>
    <w:rsid w:val="00247032"/>
    <w:rsid w:val="00253F92"/>
    <w:rsid w:val="00267DEF"/>
    <w:rsid w:val="00272619"/>
    <w:rsid w:val="00281C27"/>
    <w:rsid w:val="002966ED"/>
    <w:rsid w:val="002A1E1C"/>
    <w:rsid w:val="002C009E"/>
    <w:rsid w:val="002D3266"/>
    <w:rsid w:val="002E3718"/>
    <w:rsid w:val="002E53E4"/>
    <w:rsid w:val="002E6AD3"/>
    <w:rsid w:val="002F089F"/>
    <w:rsid w:val="002F391A"/>
    <w:rsid w:val="002F5532"/>
    <w:rsid w:val="002F5AFE"/>
    <w:rsid w:val="0030202D"/>
    <w:rsid w:val="0030255D"/>
    <w:rsid w:val="003078CA"/>
    <w:rsid w:val="00310F67"/>
    <w:rsid w:val="00320445"/>
    <w:rsid w:val="00321AF0"/>
    <w:rsid w:val="00323221"/>
    <w:rsid w:val="0032582B"/>
    <w:rsid w:val="00334522"/>
    <w:rsid w:val="0034148A"/>
    <w:rsid w:val="00355D84"/>
    <w:rsid w:val="00360363"/>
    <w:rsid w:val="00361A3E"/>
    <w:rsid w:val="003635CD"/>
    <w:rsid w:val="00365436"/>
    <w:rsid w:val="00370BBC"/>
    <w:rsid w:val="003740A1"/>
    <w:rsid w:val="00374D9D"/>
    <w:rsid w:val="0038144E"/>
    <w:rsid w:val="0039403A"/>
    <w:rsid w:val="003B48CC"/>
    <w:rsid w:val="003B6345"/>
    <w:rsid w:val="003C1837"/>
    <w:rsid w:val="003C341B"/>
    <w:rsid w:val="003C78C0"/>
    <w:rsid w:val="003D5EEE"/>
    <w:rsid w:val="003D62F4"/>
    <w:rsid w:val="003E1556"/>
    <w:rsid w:val="003F3AAE"/>
    <w:rsid w:val="00402853"/>
    <w:rsid w:val="00406D02"/>
    <w:rsid w:val="00415FA9"/>
    <w:rsid w:val="0042449F"/>
    <w:rsid w:val="004263F9"/>
    <w:rsid w:val="0042691F"/>
    <w:rsid w:val="00427796"/>
    <w:rsid w:val="00442E2E"/>
    <w:rsid w:val="00454A7C"/>
    <w:rsid w:val="00461114"/>
    <w:rsid w:val="00464BE7"/>
    <w:rsid w:val="004822F8"/>
    <w:rsid w:val="00491270"/>
    <w:rsid w:val="00494E80"/>
    <w:rsid w:val="004A68D5"/>
    <w:rsid w:val="004B0121"/>
    <w:rsid w:val="004B0F70"/>
    <w:rsid w:val="004C3DAE"/>
    <w:rsid w:val="004C4FF9"/>
    <w:rsid w:val="004D133A"/>
    <w:rsid w:val="004D678A"/>
    <w:rsid w:val="004D719C"/>
    <w:rsid w:val="004E04E2"/>
    <w:rsid w:val="004E3C17"/>
    <w:rsid w:val="004E53F7"/>
    <w:rsid w:val="004E6E72"/>
    <w:rsid w:val="004E70EF"/>
    <w:rsid w:val="0050751D"/>
    <w:rsid w:val="0051352F"/>
    <w:rsid w:val="005207CA"/>
    <w:rsid w:val="005331DE"/>
    <w:rsid w:val="00544DEE"/>
    <w:rsid w:val="00546611"/>
    <w:rsid w:val="0056361D"/>
    <w:rsid w:val="00586CB0"/>
    <w:rsid w:val="00587CEC"/>
    <w:rsid w:val="0059069B"/>
    <w:rsid w:val="00594031"/>
    <w:rsid w:val="00597029"/>
    <w:rsid w:val="005A0227"/>
    <w:rsid w:val="005A0315"/>
    <w:rsid w:val="005A4DD5"/>
    <w:rsid w:val="005A7495"/>
    <w:rsid w:val="005A7811"/>
    <w:rsid w:val="005B0901"/>
    <w:rsid w:val="005C6483"/>
    <w:rsid w:val="005C7F5A"/>
    <w:rsid w:val="005D0B50"/>
    <w:rsid w:val="005D1DA5"/>
    <w:rsid w:val="005D4541"/>
    <w:rsid w:val="005E0667"/>
    <w:rsid w:val="005E08E9"/>
    <w:rsid w:val="005E1715"/>
    <w:rsid w:val="005E4660"/>
    <w:rsid w:val="00604AEF"/>
    <w:rsid w:val="00615E92"/>
    <w:rsid w:val="00636465"/>
    <w:rsid w:val="00645965"/>
    <w:rsid w:val="00663248"/>
    <w:rsid w:val="006660AA"/>
    <w:rsid w:val="00671A65"/>
    <w:rsid w:val="00672D55"/>
    <w:rsid w:val="00680EBF"/>
    <w:rsid w:val="00692B13"/>
    <w:rsid w:val="006931C9"/>
    <w:rsid w:val="006945B1"/>
    <w:rsid w:val="00697CB6"/>
    <w:rsid w:val="006B2570"/>
    <w:rsid w:val="006B2B79"/>
    <w:rsid w:val="006B62D1"/>
    <w:rsid w:val="006C0A48"/>
    <w:rsid w:val="006C28E3"/>
    <w:rsid w:val="006D2CEF"/>
    <w:rsid w:val="006D44FE"/>
    <w:rsid w:val="006F3067"/>
    <w:rsid w:val="006F5E72"/>
    <w:rsid w:val="00701E25"/>
    <w:rsid w:val="00713F06"/>
    <w:rsid w:val="007166BA"/>
    <w:rsid w:val="00720C67"/>
    <w:rsid w:val="007214AB"/>
    <w:rsid w:val="0072710E"/>
    <w:rsid w:val="007507C9"/>
    <w:rsid w:val="007666B1"/>
    <w:rsid w:val="00767815"/>
    <w:rsid w:val="0077166A"/>
    <w:rsid w:val="007770AB"/>
    <w:rsid w:val="00780143"/>
    <w:rsid w:val="007A1772"/>
    <w:rsid w:val="007A4B6B"/>
    <w:rsid w:val="007A56AC"/>
    <w:rsid w:val="007A5778"/>
    <w:rsid w:val="007A7742"/>
    <w:rsid w:val="007B3AA3"/>
    <w:rsid w:val="007B47F8"/>
    <w:rsid w:val="007C037F"/>
    <w:rsid w:val="007C31A3"/>
    <w:rsid w:val="007E02E0"/>
    <w:rsid w:val="007F28BB"/>
    <w:rsid w:val="007F4295"/>
    <w:rsid w:val="00811597"/>
    <w:rsid w:val="0081244A"/>
    <w:rsid w:val="0081794E"/>
    <w:rsid w:val="008205AD"/>
    <w:rsid w:val="00820CC4"/>
    <w:rsid w:val="00830FCE"/>
    <w:rsid w:val="008353B0"/>
    <w:rsid w:val="00840E9E"/>
    <w:rsid w:val="00842E1C"/>
    <w:rsid w:val="0085154D"/>
    <w:rsid w:val="008602C2"/>
    <w:rsid w:val="00861FD6"/>
    <w:rsid w:val="008722CA"/>
    <w:rsid w:val="008734BB"/>
    <w:rsid w:val="00876808"/>
    <w:rsid w:val="008773CF"/>
    <w:rsid w:val="0088455E"/>
    <w:rsid w:val="00884BDC"/>
    <w:rsid w:val="00890A1D"/>
    <w:rsid w:val="008923ED"/>
    <w:rsid w:val="00893D22"/>
    <w:rsid w:val="00895726"/>
    <w:rsid w:val="008A1FC6"/>
    <w:rsid w:val="008B4DDA"/>
    <w:rsid w:val="008B5BE5"/>
    <w:rsid w:val="008E43A7"/>
    <w:rsid w:val="00900473"/>
    <w:rsid w:val="00900DB9"/>
    <w:rsid w:val="00901778"/>
    <w:rsid w:val="009041EC"/>
    <w:rsid w:val="00905C35"/>
    <w:rsid w:val="0091009E"/>
    <w:rsid w:val="009117AB"/>
    <w:rsid w:val="0092443B"/>
    <w:rsid w:val="009276D2"/>
    <w:rsid w:val="00950C6A"/>
    <w:rsid w:val="00951CF7"/>
    <w:rsid w:val="00967E4A"/>
    <w:rsid w:val="00971585"/>
    <w:rsid w:val="00976F78"/>
    <w:rsid w:val="00987033"/>
    <w:rsid w:val="0098703F"/>
    <w:rsid w:val="00991426"/>
    <w:rsid w:val="00992790"/>
    <w:rsid w:val="009A5C8F"/>
    <w:rsid w:val="009A5DA4"/>
    <w:rsid w:val="009B25FC"/>
    <w:rsid w:val="009B46C2"/>
    <w:rsid w:val="009C25F1"/>
    <w:rsid w:val="009D2A9A"/>
    <w:rsid w:val="009D6B6C"/>
    <w:rsid w:val="009D76BA"/>
    <w:rsid w:val="009F32EA"/>
    <w:rsid w:val="00A14C8D"/>
    <w:rsid w:val="00A21F33"/>
    <w:rsid w:val="00A22E9E"/>
    <w:rsid w:val="00A2304F"/>
    <w:rsid w:val="00A35DE7"/>
    <w:rsid w:val="00A4138D"/>
    <w:rsid w:val="00A450D6"/>
    <w:rsid w:val="00A46B52"/>
    <w:rsid w:val="00A53D93"/>
    <w:rsid w:val="00A73D4E"/>
    <w:rsid w:val="00A76504"/>
    <w:rsid w:val="00A91C36"/>
    <w:rsid w:val="00A94A52"/>
    <w:rsid w:val="00AA753E"/>
    <w:rsid w:val="00AB5E76"/>
    <w:rsid w:val="00AB7825"/>
    <w:rsid w:val="00AC3308"/>
    <w:rsid w:val="00AD3311"/>
    <w:rsid w:val="00AD7EAD"/>
    <w:rsid w:val="00AE0162"/>
    <w:rsid w:val="00AF3821"/>
    <w:rsid w:val="00B0484F"/>
    <w:rsid w:val="00B121D0"/>
    <w:rsid w:val="00B12977"/>
    <w:rsid w:val="00B20F37"/>
    <w:rsid w:val="00B40A69"/>
    <w:rsid w:val="00B41376"/>
    <w:rsid w:val="00B51915"/>
    <w:rsid w:val="00B55BED"/>
    <w:rsid w:val="00B721CE"/>
    <w:rsid w:val="00B77AE5"/>
    <w:rsid w:val="00B80DE0"/>
    <w:rsid w:val="00B86512"/>
    <w:rsid w:val="00BA3FB2"/>
    <w:rsid w:val="00BA77D7"/>
    <w:rsid w:val="00BB282A"/>
    <w:rsid w:val="00BB6AE9"/>
    <w:rsid w:val="00BC36AE"/>
    <w:rsid w:val="00BD14A9"/>
    <w:rsid w:val="00BD7A6C"/>
    <w:rsid w:val="00BE0D98"/>
    <w:rsid w:val="00BF1EF6"/>
    <w:rsid w:val="00BF2193"/>
    <w:rsid w:val="00BF71C0"/>
    <w:rsid w:val="00C23E81"/>
    <w:rsid w:val="00C2557A"/>
    <w:rsid w:val="00C2713E"/>
    <w:rsid w:val="00C4754B"/>
    <w:rsid w:val="00C60A1A"/>
    <w:rsid w:val="00C70811"/>
    <w:rsid w:val="00C7115F"/>
    <w:rsid w:val="00C72C88"/>
    <w:rsid w:val="00C80E79"/>
    <w:rsid w:val="00C8430F"/>
    <w:rsid w:val="00C86200"/>
    <w:rsid w:val="00C90B7B"/>
    <w:rsid w:val="00C94CC1"/>
    <w:rsid w:val="00CB1792"/>
    <w:rsid w:val="00CD3669"/>
    <w:rsid w:val="00CD5549"/>
    <w:rsid w:val="00CD6811"/>
    <w:rsid w:val="00CE6CD3"/>
    <w:rsid w:val="00CE76DC"/>
    <w:rsid w:val="00D03D15"/>
    <w:rsid w:val="00D114EF"/>
    <w:rsid w:val="00D40155"/>
    <w:rsid w:val="00D47AE6"/>
    <w:rsid w:val="00D47E4E"/>
    <w:rsid w:val="00D707A3"/>
    <w:rsid w:val="00DA0BAE"/>
    <w:rsid w:val="00DA2B6D"/>
    <w:rsid w:val="00DA3BD1"/>
    <w:rsid w:val="00DB4554"/>
    <w:rsid w:val="00DC1B3E"/>
    <w:rsid w:val="00DC443F"/>
    <w:rsid w:val="00DE0F02"/>
    <w:rsid w:val="00DF302D"/>
    <w:rsid w:val="00DF3ECD"/>
    <w:rsid w:val="00DF7B00"/>
    <w:rsid w:val="00E0435D"/>
    <w:rsid w:val="00E2699B"/>
    <w:rsid w:val="00E2721E"/>
    <w:rsid w:val="00E417F3"/>
    <w:rsid w:val="00E55118"/>
    <w:rsid w:val="00E712DD"/>
    <w:rsid w:val="00E74C60"/>
    <w:rsid w:val="00E75FB4"/>
    <w:rsid w:val="00E839B6"/>
    <w:rsid w:val="00E92CE2"/>
    <w:rsid w:val="00E9318C"/>
    <w:rsid w:val="00E94B31"/>
    <w:rsid w:val="00EA3941"/>
    <w:rsid w:val="00EA6944"/>
    <w:rsid w:val="00EA6AA1"/>
    <w:rsid w:val="00EB3C25"/>
    <w:rsid w:val="00EB69C3"/>
    <w:rsid w:val="00EB7F1C"/>
    <w:rsid w:val="00EC2EED"/>
    <w:rsid w:val="00EC4B06"/>
    <w:rsid w:val="00ED23DB"/>
    <w:rsid w:val="00EF3A54"/>
    <w:rsid w:val="00EF4FCE"/>
    <w:rsid w:val="00EF7F61"/>
    <w:rsid w:val="00F17E5D"/>
    <w:rsid w:val="00F23C8B"/>
    <w:rsid w:val="00F32306"/>
    <w:rsid w:val="00F412B1"/>
    <w:rsid w:val="00F466CE"/>
    <w:rsid w:val="00F51D72"/>
    <w:rsid w:val="00F56393"/>
    <w:rsid w:val="00F57176"/>
    <w:rsid w:val="00F64C52"/>
    <w:rsid w:val="00F73FF8"/>
    <w:rsid w:val="00F741B7"/>
    <w:rsid w:val="00F83893"/>
    <w:rsid w:val="00F868FD"/>
    <w:rsid w:val="00F8735B"/>
    <w:rsid w:val="00F90FFE"/>
    <w:rsid w:val="00F92F0A"/>
    <w:rsid w:val="00F94485"/>
    <w:rsid w:val="00F95C08"/>
    <w:rsid w:val="00F962AE"/>
    <w:rsid w:val="00FA76B9"/>
    <w:rsid w:val="00FC4F00"/>
    <w:rsid w:val="00FD328A"/>
    <w:rsid w:val="00FF2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BF98F"/>
  <w15:chartTrackingRefBased/>
  <w15:docId w15:val="{44EBDE13-C516-4B2A-A9D6-78808B834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CEF"/>
  </w:style>
  <w:style w:type="paragraph" w:styleId="Heading1">
    <w:name w:val="heading 1"/>
    <w:basedOn w:val="Normal"/>
    <w:next w:val="Normal"/>
    <w:link w:val="Heading1Char"/>
    <w:uiPriority w:val="9"/>
    <w:qFormat/>
    <w:rsid w:val="00182F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7AE6"/>
    <w:pPr>
      <w:ind w:left="720"/>
      <w:contextualSpacing/>
    </w:pPr>
  </w:style>
  <w:style w:type="character" w:styleId="Strong">
    <w:name w:val="Strong"/>
    <w:basedOn w:val="DefaultParagraphFont"/>
    <w:uiPriority w:val="22"/>
    <w:qFormat/>
    <w:rsid w:val="00895726"/>
    <w:rPr>
      <w:b/>
      <w:bCs/>
    </w:rPr>
  </w:style>
  <w:style w:type="paragraph" w:styleId="Bibliography">
    <w:name w:val="Bibliography"/>
    <w:basedOn w:val="Normal"/>
    <w:next w:val="Normal"/>
    <w:uiPriority w:val="37"/>
    <w:unhideWhenUsed/>
    <w:rsid w:val="0081794E"/>
  </w:style>
  <w:style w:type="paragraph" w:styleId="Title">
    <w:name w:val="Title"/>
    <w:basedOn w:val="Normal"/>
    <w:next w:val="Normal"/>
    <w:link w:val="TitleChar"/>
    <w:uiPriority w:val="10"/>
    <w:qFormat/>
    <w:rsid w:val="003020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02D"/>
    <w:rPr>
      <w:rFonts w:asciiTheme="majorHAnsi" w:eastAsiaTheme="majorEastAsia" w:hAnsiTheme="majorHAnsi" w:cstheme="majorBidi"/>
      <w:spacing w:val="-10"/>
      <w:kern w:val="28"/>
      <w:sz w:val="56"/>
      <w:szCs w:val="56"/>
    </w:rPr>
  </w:style>
  <w:style w:type="character" w:customStyle="1" w:styleId="topic-highlight">
    <w:name w:val="topic-highlight"/>
    <w:basedOn w:val="DefaultParagraphFont"/>
    <w:rsid w:val="004D133A"/>
  </w:style>
  <w:style w:type="paragraph" w:styleId="Caption">
    <w:name w:val="caption"/>
    <w:basedOn w:val="Normal"/>
    <w:next w:val="Normal"/>
    <w:uiPriority w:val="35"/>
    <w:unhideWhenUsed/>
    <w:qFormat/>
    <w:rsid w:val="007A7742"/>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82F9D"/>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182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F9D"/>
  </w:style>
  <w:style w:type="paragraph" w:styleId="Footer">
    <w:name w:val="footer"/>
    <w:basedOn w:val="Normal"/>
    <w:link w:val="FooterChar"/>
    <w:uiPriority w:val="99"/>
    <w:unhideWhenUsed/>
    <w:rsid w:val="00182F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40284">
      <w:bodyDiv w:val="1"/>
      <w:marLeft w:val="0"/>
      <w:marRight w:val="0"/>
      <w:marTop w:val="0"/>
      <w:marBottom w:val="0"/>
      <w:divBdr>
        <w:top w:val="none" w:sz="0" w:space="0" w:color="auto"/>
        <w:left w:val="none" w:sz="0" w:space="0" w:color="auto"/>
        <w:bottom w:val="none" w:sz="0" w:space="0" w:color="auto"/>
        <w:right w:val="none" w:sz="0" w:space="0" w:color="auto"/>
      </w:divBdr>
    </w:div>
    <w:div w:id="113445821">
      <w:bodyDiv w:val="1"/>
      <w:marLeft w:val="0"/>
      <w:marRight w:val="0"/>
      <w:marTop w:val="0"/>
      <w:marBottom w:val="0"/>
      <w:divBdr>
        <w:top w:val="none" w:sz="0" w:space="0" w:color="auto"/>
        <w:left w:val="none" w:sz="0" w:space="0" w:color="auto"/>
        <w:bottom w:val="none" w:sz="0" w:space="0" w:color="auto"/>
        <w:right w:val="none" w:sz="0" w:space="0" w:color="auto"/>
      </w:divBdr>
    </w:div>
    <w:div w:id="308482263">
      <w:bodyDiv w:val="1"/>
      <w:marLeft w:val="0"/>
      <w:marRight w:val="0"/>
      <w:marTop w:val="0"/>
      <w:marBottom w:val="0"/>
      <w:divBdr>
        <w:top w:val="none" w:sz="0" w:space="0" w:color="auto"/>
        <w:left w:val="none" w:sz="0" w:space="0" w:color="auto"/>
        <w:bottom w:val="none" w:sz="0" w:space="0" w:color="auto"/>
        <w:right w:val="none" w:sz="0" w:space="0" w:color="auto"/>
      </w:divBdr>
    </w:div>
    <w:div w:id="454836709">
      <w:bodyDiv w:val="1"/>
      <w:marLeft w:val="0"/>
      <w:marRight w:val="0"/>
      <w:marTop w:val="0"/>
      <w:marBottom w:val="0"/>
      <w:divBdr>
        <w:top w:val="none" w:sz="0" w:space="0" w:color="auto"/>
        <w:left w:val="none" w:sz="0" w:space="0" w:color="auto"/>
        <w:bottom w:val="none" w:sz="0" w:space="0" w:color="auto"/>
        <w:right w:val="none" w:sz="0" w:space="0" w:color="auto"/>
      </w:divBdr>
    </w:div>
    <w:div w:id="790321713">
      <w:bodyDiv w:val="1"/>
      <w:marLeft w:val="0"/>
      <w:marRight w:val="0"/>
      <w:marTop w:val="0"/>
      <w:marBottom w:val="0"/>
      <w:divBdr>
        <w:top w:val="none" w:sz="0" w:space="0" w:color="auto"/>
        <w:left w:val="none" w:sz="0" w:space="0" w:color="auto"/>
        <w:bottom w:val="none" w:sz="0" w:space="0" w:color="auto"/>
        <w:right w:val="none" w:sz="0" w:space="0" w:color="auto"/>
      </w:divBdr>
    </w:div>
    <w:div w:id="844057381">
      <w:bodyDiv w:val="1"/>
      <w:marLeft w:val="0"/>
      <w:marRight w:val="0"/>
      <w:marTop w:val="0"/>
      <w:marBottom w:val="0"/>
      <w:divBdr>
        <w:top w:val="none" w:sz="0" w:space="0" w:color="auto"/>
        <w:left w:val="none" w:sz="0" w:space="0" w:color="auto"/>
        <w:bottom w:val="none" w:sz="0" w:space="0" w:color="auto"/>
        <w:right w:val="none" w:sz="0" w:space="0" w:color="auto"/>
      </w:divBdr>
    </w:div>
    <w:div w:id="889730810">
      <w:bodyDiv w:val="1"/>
      <w:marLeft w:val="0"/>
      <w:marRight w:val="0"/>
      <w:marTop w:val="0"/>
      <w:marBottom w:val="0"/>
      <w:divBdr>
        <w:top w:val="none" w:sz="0" w:space="0" w:color="auto"/>
        <w:left w:val="none" w:sz="0" w:space="0" w:color="auto"/>
        <w:bottom w:val="none" w:sz="0" w:space="0" w:color="auto"/>
        <w:right w:val="none" w:sz="0" w:space="0" w:color="auto"/>
      </w:divBdr>
    </w:div>
    <w:div w:id="1077365061">
      <w:bodyDiv w:val="1"/>
      <w:marLeft w:val="0"/>
      <w:marRight w:val="0"/>
      <w:marTop w:val="0"/>
      <w:marBottom w:val="0"/>
      <w:divBdr>
        <w:top w:val="none" w:sz="0" w:space="0" w:color="auto"/>
        <w:left w:val="none" w:sz="0" w:space="0" w:color="auto"/>
        <w:bottom w:val="none" w:sz="0" w:space="0" w:color="auto"/>
        <w:right w:val="none" w:sz="0" w:space="0" w:color="auto"/>
      </w:divBdr>
    </w:div>
    <w:div w:id="1168789223">
      <w:bodyDiv w:val="1"/>
      <w:marLeft w:val="0"/>
      <w:marRight w:val="0"/>
      <w:marTop w:val="0"/>
      <w:marBottom w:val="0"/>
      <w:divBdr>
        <w:top w:val="none" w:sz="0" w:space="0" w:color="auto"/>
        <w:left w:val="none" w:sz="0" w:space="0" w:color="auto"/>
        <w:bottom w:val="none" w:sz="0" w:space="0" w:color="auto"/>
        <w:right w:val="none" w:sz="0" w:space="0" w:color="auto"/>
      </w:divBdr>
    </w:div>
    <w:div w:id="1264068465">
      <w:bodyDiv w:val="1"/>
      <w:marLeft w:val="0"/>
      <w:marRight w:val="0"/>
      <w:marTop w:val="0"/>
      <w:marBottom w:val="0"/>
      <w:divBdr>
        <w:top w:val="none" w:sz="0" w:space="0" w:color="auto"/>
        <w:left w:val="none" w:sz="0" w:space="0" w:color="auto"/>
        <w:bottom w:val="none" w:sz="0" w:space="0" w:color="auto"/>
        <w:right w:val="none" w:sz="0" w:space="0" w:color="auto"/>
      </w:divBdr>
    </w:div>
    <w:div w:id="1335690791">
      <w:bodyDiv w:val="1"/>
      <w:marLeft w:val="0"/>
      <w:marRight w:val="0"/>
      <w:marTop w:val="0"/>
      <w:marBottom w:val="0"/>
      <w:divBdr>
        <w:top w:val="none" w:sz="0" w:space="0" w:color="auto"/>
        <w:left w:val="none" w:sz="0" w:space="0" w:color="auto"/>
        <w:bottom w:val="none" w:sz="0" w:space="0" w:color="auto"/>
        <w:right w:val="none" w:sz="0" w:space="0" w:color="auto"/>
      </w:divBdr>
    </w:div>
    <w:div w:id="1379237344">
      <w:bodyDiv w:val="1"/>
      <w:marLeft w:val="0"/>
      <w:marRight w:val="0"/>
      <w:marTop w:val="0"/>
      <w:marBottom w:val="0"/>
      <w:divBdr>
        <w:top w:val="none" w:sz="0" w:space="0" w:color="auto"/>
        <w:left w:val="none" w:sz="0" w:space="0" w:color="auto"/>
        <w:bottom w:val="none" w:sz="0" w:space="0" w:color="auto"/>
        <w:right w:val="none" w:sz="0" w:space="0" w:color="auto"/>
      </w:divBdr>
    </w:div>
    <w:div w:id="1410229538">
      <w:bodyDiv w:val="1"/>
      <w:marLeft w:val="0"/>
      <w:marRight w:val="0"/>
      <w:marTop w:val="0"/>
      <w:marBottom w:val="0"/>
      <w:divBdr>
        <w:top w:val="none" w:sz="0" w:space="0" w:color="auto"/>
        <w:left w:val="none" w:sz="0" w:space="0" w:color="auto"/>
        <w:bottom w:val="none" w:sz="0" w:space="0" w:color="auto"/>
        <w:right w:val="none" w:sz="0" w:space="0" w:color="auto"/>
      </w:divBdr>
    </w:div>
    <w:div w:id="1491559706">
      <w:bodyDiv w:val="1"/>
      <w:marLeft w:val="0"/>
      <w:marRight w:val="0"/>
      <w:marTop w:val="0"/>
      <w:marBottom w:val="0"/>
      <w:divBdr>
        <w:top w:val="none" w:sz="0" w:space="0" w:color="auto"/>
        <w:left w:val="none" w:sz="0" w:space="0" w:color="auto"/>
        <w:bottom w:val="none" w:sz="0" w:space="0" w:color="auto"/>
        <w:right w:val="none" w:sz="0" w:space="0" w:color="auto"/>
      </w:divBdr>
    </w:div>
    <w:div w:id="1512261269">
      <w:bodyDiv w:val="1"/>
      <w:marLeft w:val="0"/>
      <w:marRight w:val="0"/>
      <w:marTop w:val="0"/>
      <w:marBottom w:val="0"/>
      <w:divBdr>
        <w:top w:val="none" w:sz="0" w:space="0" w:color="auto"/>
        <w:left w:val="none" w:sz="0" w:space="0" w:color="auto"/>
        <w:bottom w:val="none" w:sz="0" w:space="0" w:color="auto"/>
        <w:right w:val="none" w:sz="0" w:space="0" w:color="auto"/>
      </w:divBdr>
    </w:div>
    <w:div w:id="1566449047">
      <w:bodyDiv w:val="1"/>
      <w:marLeft w:val="0"/>
      <w:marRight w:val="0"/>
      <w:marTop w:val="0"/>
      <w:marBottom w:val="0"/>
      <w:divBdr>
        <w:top w:val="none" w:sz="0" w:space="0" w:color="auto"/>
        <w:left w:val="none" w:sz="0" w:space="0" w:color="auto"/>
        <w:bottom w:val="none" w:sz="0" w:space="0" w:color="auto"/>
        <w:right w:val="none" w:sz="0" w:space="0" w:color="auto"/>
      </w:divBdr>
    </w:div>
    <w:div w:id="1619600385">
      <w:bodyDiv w:val="1"/>
      <w:marLeft w:val="0"/>
      <w:marRight w:val="0"/>
      <w:marTop w:val="0"/>
      <w:marBottom w:val="0"/>
      <w:divBdr>
        <w:top w:val="none" w:sz="0" w:space="0" w:color="auto"/>
        <w:left w:val="none" w:sz="0" w:space="0" w:color="auto"/>
        <w:bottom w:val="none" w:sz="0" w:space="0" w:color="auto"/>
        <w:right w:val="none" w:sz="0" w:space="0" w:color="auto"/>
      </w:divBdr>
    </w:div>
    <w:div w:id="1800143419">
      <w:bodyDiv w:val="1"/>
      <w:marLeft w:val="0"/>
      <w:marRight w:val="0"/>
      <w:marTop w:val="0"/>
      <w:marBottom w:val="0"/>
      <w:divBdr>
        <w:top w:val="none" w:sz="0" w:space="0" w:color="auto"/>
        <w:left w:val="none" w:sz="0" w:space="0" w:color="auto"/>
        <w:bottom w:val="none" w:sz="0" w:space="0" w:color="auto"/>
        <w:right w:val="none" w:sz="0" w:space="0" w:color="auto"/>
      </w:divBdr>
    </w:div>
    <w:div w:id="1872066761">
      <w:bodyDiv w:val="1"/>
      <w:marLeft w:val="0"/>
      <w:marRight w:val="0"/>
      <w:marTop w:val="0"/>
      <w:marBottom w:val="0"/>
      <w:divBdr>
        <w:top w:val="none" w:sz="0" w:space="0" w:color="auto"/>
        <w:left w:val="none" w:sz="0" w:space="0" w:color="auto"/>
        <w:bottom w:val="none" w:sz="0" w:space="0" w:color="auto"/>
        <w:right w:val="none" w:sz="0" w:space="0" w:color="auto"/>
      </w:divBdr>
    </w:div>
    <w:div w:id="1886716864">
      <w:bodyDiv w:val="1"/>
      <w:marLeft w:val="0"/>
      <w:marRight w:val="0"/>
      <w:marTop w:val="0"/>
      <w:marBottom w:val="0"/>
      <w:divBdr>
        <w:top w:val="none" w:sz="0" w:space="0" w:color="auto"/>
        <w:left w:val="none" w:sz="0" w:space="0" w:color="auto"/>
        <w:bottom w:val="none" w:sz="0" w:space="0" w:color="auto"/>
        <w:right w:val="none" w:sz="0" w:space="0" w:color="auto"/>
      </w:divBdr>
    </w:div>
    <w:div w:id="1916469925">
      <w:bodyDiv w:val="1"/>
      <w:marLeft w:val="0"/>
      <w:marRight w:val="0"/>
      <w:marTop w:val="0"/>
      <w:marBottom w:val="0"/>
      <w:divBdr>
        <w:top w:val="none" w:sz="0" w:space="0" w:color="auto"/>
        <w:left w:val="none" w:sz="0" w:space="0" w:color="auto"/>
        <w:bottom w:val="none" w:sz="0" w:space="0" w:color="auto"/>
        <w:right w:val="none" w:sz="0" w:space="0" w:color="auto"/>
      </w:divBdr>
    </w:div>
    <w:div w:id="1972898681">
      <w:bodyDiv w:val="1"/>
      <w:marLeft w:val="0"/>
      <w:marRight w:val="0"/>
      <w:marTop w:val="0"/>
      <w:marBottom w:val="0"/>
      <w:divBdr>
        <w:top w:val="none" w:sz="0" w:space="0" w:color="auto"/>
        <w:left w:val="none" w:sz="0" w:space="0" w:color="auto"/>
        <w:bottom w:val="none" w:sz="0" w:space="0" w:color="auto"/>
        <w:right w:val="none" w:sz="0" w:space="0" w:color="auto"/>
      </w:divBdr>
    </w:div>
    <w:div w:id="1975983322">
      <w:bodyDiv w:val="1"/>
      <w:marLeft w:val="0"/>
      <w:marRight w:val="0"/>
      <w:marTop w:val="0"/>
      <w:marBottom w:val="0"/>
      <w:divBdr>
        <w:top w:val="none" w:sz="0" w:space="0" w:color="auto"/>
        <w:left w:val="none" w:sz="0" w:space="0" w:color="auto"/>
        <w:bottom w:val="none" w:sz="0" w:space="0" w:color="auto"/>
        <w:right w:val="none" w:sz="0" w:space="0" w:color="auto"/>
      </w:divBdr>
    </w:div>
    <w:div w:id="2023704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Bla22</b:Tag>
    <b:SourceType>InternetSite</b:SourceType>
    <b:Guid>{DF059961-F6DB-495E-9549-BFBB9E03C86B}</b:Guid>
    <b:Author>
      <b:Author>
        <b:Corporate>Black Ninja</b:Corporate>
      </b:Author>
    </b:Author>
    <b:Title>The importance of design.</b:Title>
    <b:InternetSiteTitle>www.black.ninja</b:InternetSiteTitle>
    <b:Year>2022</b:Year>
    <b:URL>https://www.black.ninja/the-importance-of-design/</b:URL>
    <b:RefOrder>4</b:RefOrder>
  </b:Source>
  <b:Source>
    <b:Tag>Ali17</b:Tag>
    <b:SourceType>InternetSite</b:SourceType>
    <b:Guid>{45350A3C-D7B3-4FFA-8C5E-1909A36FF92C}</b:Guid>
    <b:Author>
      <b:Author>
        <b:NameList>
          <b:Person>
            <b:Last>Bradford</b:Last>
            <b:First>Alina</b:First>
          </b:Person>
        </b:NameList>
      </b:Author>
    </b:Author>
    <b:Title>Live Science</b:Title>
    <b:InternetSiteTitle>Live science.com</b:InternetSiteTitle>
    <b:Year>2017</b:Year>
    <b:Month>10</b:Month>
    <b:Day>14</b:Day>
    <b:URL>https://www.livescience.com/60682-polymers.html</b:URL>
    <b:RefOrder>5</b:RefOrder>
  </b:Source>
  <b:Source>
    <b:Tag>Ope22</b:Tag>
    <b:SourceType>InternetSite</b:SourceType>
    <b:Guid>{0BA1B585-C300-4D15-97F4-6B4B9576765B}</b:Guid>
    <b:Author>
      <b:Author>
        <b:Corporate>Open access government.</b:Corporate>
      </b:Author>
    </b:Author>
    <b:Title>Polymetric division.</b:Title>
    <b:InternetSiteTitle>openaccessgovernment.org</b:InternetSiteTitle>
    <b:Year>2022</b:Year>
    <b:URL>https://www.openaccessgovernment.org/polymeric-materials-division/35845/</b:URL>
    <b:RefOrder>6</b:RefOrder>
  </b:Source>
  <b:Source>
    <b:Tag>Hea211</b:Tag>
    <b:SourceType>InternetSite</b:SourceType>
    <b:Guid>{D026270F-258A-4565-B345-8EC409A3F082}</b:Guid>
    <b:Author>
      <b:Author>
        <b:Corporate>Health and Safety Excecutive</b:Corporate>
      </b:Author>
    </b:Author>
    <b:Title>Managing risks and risk assessment at work</b:Title>
    <b:InternetSiteTitle>hse.gov.uk</b:InternetSiteTitle>
    <b:Year>2021</b:Year>
    <b:URL>https://www.hse.gov.uk/simple-health-safety/risk/index.htm</b:URL>
    <b:RefOrder>7</b:RefOrder>
  </b:Source>
  <b:Source>
    <b:Tag>Aji17</b:Tag>
    <b:SourceType>InternetSite</b:SourceType>
    <b:Guid>{C23F1457-9E19-4DE9-BFBA-3C6E5FC4B018}</b:Guid>
    <b:Author>
      <b:Author>
        <b:NameList>
          <b:Person>
            <b:Last>Ajit Panesar</b:Last>
            <b:First>Ian</b:First>
            <b:Middle>Ashcroft, David Brackett, Ricky Wildman, Richard Hague,</b:Middle>
          </b:Person>
        </b:NameList>
      </b:Author>
    </b:Author>
    <b:Title>science direct</b:Title>
    <b:InternetSiteTitle>science diredct.com</b:InternetSiteTitle>
    <b:Year>2017</b:Year>
    <b:Month>aug</b:Month>
    <b:URL>https://www.sciencedirect.com/science/article/pii/S2214860416302998#:~:text=Multifunctionality%2C%20by%20definition%2C%20necessitates%20the,chemical%20and%20thermal%20%5B1%5D.</b:URL>
    <b:RefOrder>8</b:RefOrder>
  </b:Source>
  <b:Source>
    <b:Tag>Ame211</b:Tag>
    <b:SourceType>InternetSite</b:SourceType>
    <b:Guid>{0592DC39-0D62-4E24-948E-85BF39C981C3}</b:Guid>
    <b:Author>
      <b:Author>
        <b:NameList>
          <b:Person>
            <b:Last>Quality</b:Last>
            <b:First>American</b:First>
            <b:Middle>Society For</b:Middle>
          </b:Person>
        </b:NameList>
      </b:Author>
    </b:Author>
    <b:Title>What is FMEA</b:Title>
    <b:InternetSiteTitle>ASQ.ORG</b:InternetSiteTitle>
    <b:Year>2021</b:Year>
    <b:URL>https://asq.org/quality-resources/fmea</b:URL>
    <b:RefOrder>9</b:RefOrder>
  </b:Source>
  <b:Source>
    <b:Tag>Els22</b:Tag>
    <b:SourceType>InternetSite</b:SourceType>
    <b:Guid>{79B8D50A-4355-4082-A5BA-8B7DE6FBBB4B}</b:Guid>
    <b:Author>
      <b:Author>
        <b:NameList>
          <b:Person>
            <b:Last>B.V.</b:Last>
            <b:First>Elsevier</b:First>
          </b:Person>
        </b:NameList>
      </b:Author>
    </b:Author>
    <b:Title>www.sciencedirect.com</b:Title>
    <b:InternetSiteTitle>www.sciencedirect.com</b:InternetSiteTitle>
    <b:Year>2022</b:Year>
    <b:Month>feb</b:Month>
    <b:URL>https://www.sciencedirect.com/topics/engineering/quality-function-deployment#:~:text=Quality%20Function%20Deployment%20(QFD)%20is,unstated%20customer%20needs%20or%20requirements.</b:URL>
    <b:RefOrder>1</b:RefOrder>
  </b:Source>
  <b:Source>
    <b:Tag>Chr22</b:Tag>
    <b:SourceType>Report</b:SourceType>
    <b:Guid>{13FF0B7A-DE6D-4615-9269-D1267F88D1C8}</b:Guid>
    <b:Title>Lesson 7C</b:Title>
    <b:Year>2022</b:Year>
    <b:Author>
      <b:Author>
        <b:NameList>
          <b:Person>
            <b:Last>Wyatt</b:Last>
            <b:First>Chris</b:First>
          </b:Person>
        </b:NameList>
      </b:Author>
    </b:Author>
    <b:Publisher>Chris Wyatt </b:Publisher>
    <b:City>Swansea</b:City>
    <b:RefOrder>2</b:RefOrder>
  </b:Source>
  <b:Source>
    <b:Tag>saf22</b:Tag>
    <b:SourceType>InternetSite</b:SourceType>
    <b:Guid>{47B0D57F-BDF1-4AD2-A994-E4D72241F9FD}</b:Guid>
    <b:Title>https://www.safetysigns4less.co.uk</b:Title>
    <b:InternetSiteTitle>https://www.safetysigns4less.co.uk</b:InternetSiteTitle>
    <b:Year>2022</b:Year>
    <b:Month>Febuary</b:Month>
    <b:URL>https://www.safetysigns4less.co.uk/Safety-Signs/Machinery-Signs/Eye-Protection-Must-Be-Worn-Portrait?utm_source=google&amp;utm_medium=product_feed_or_listings&amp;pl=STD&amp;ccv=Y&amp;gclid=EAIaIQobChMIsITu38GV9gIVdWHmCh3AUgIsEAQYAyABEgINjvD_BwE</b:URL>
    <b:Author>
      <b:Author>
        <b:NameList>
          <b:Person>
            <b:Last>safetysigns4less</b:Last>
          </b:Person>
        </b:NameList>
      </b:Author>
    </b:Author>
    <b:RefOrder>3</b:RefOrder>
  </b:Source>
</b:Sources>
</file>

<file path=customXml/itemProps1.xml><?xml version="1.0" encoding="utf-8"?>
<ds:datastoreItem xmlns:ds="http://schemas.openxmlformats.org/officeDocument/2006/customXml" ds:itemID="{D0E9D44F-B27F-4A99-A9CB-6423A7B48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1671</Words>
  <Characters>9530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Barrie John</dc:creator>
  <cp:keywords/>
  <dc:description/>
  <cp:lastModifiedBy>Adam Evans</cp:lastModifiedBy>
  <cp:revision>3</cp:revision>
  <dcterms:created xsi:type="dcterms:W3CDTF">2022-02-23T10:59:00Z</dcterms:created>
  <dcterms:modified xsi:type="dcterms:W3CDTF">2022-02-23T11:01:00Z</dcterms:modified>
</cp:coreProperties>
</file>