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7042"/>
      </w:tblGrid>
      <w:tr w:rsidR="00112203" w14:paraId="0D026C24" w14:textId="77777777" w:rsidTr="00112203">
        <w:trPr>
          <w:trHeight w:val="702"/>
        </w:trPr>
        <w:tc>
          <w:tcPr>
            <w:tcW w:w="3556" w:type="dxa"/>
          </w:tcPr>
          <w:p w14:paraId="6CCE4959" w14:textId="77777777" w:rsidR="00112203" w:rsidRDefault="00112203" w:rsidP="00112203">
            <w:r>
              <w:rPr>
                <w:noProof/>
              </w:rPr>
              <w:drawing>
                <wp:inline distT="0" distB="0" distL="0" distR="0" wp14:anchorId="30FB5B60" wp14:editId="35ED317D">
                  <wp:extent cx="1143000" cy="40034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7">
                            <a:extLst>
                              <a:ext uri="{28A0092B-C50C-407E-A947-70E740481C1C}">
                                <a14:useLocalDpi xmlns:a14="http://schemas.microsoft.com/office/drawing/2010/main" val="0"/>
                              </a:ext>
                            </a:extLst>
                          </a:blip>
                          <a:stretch>
                            <a:fillRect/>
                          </a:stretch>
                        </pic:blipFill>
                        <pic:spPr>
                          <a:xfrm>
                            <a:off x="0" y="0"/>
                            <a:ext cx="1144729" cy="400946"/>
                          </a:xfrm>
                          <a:prstGeom prst="rect">
                            <a:avLst/>
                          </a:prstGeom>
                        </pic:spPr>
                      </pic:pic>
                    </a:graphicData>
                  </a:graphic>
                </wp:inline>
              </w:drawing>
            </w:r>
          </w:p>
        </w:tc>
        <w:tc>
          <w:tcPr>
            <w:tcW w:w="7042" w:type="dxa"/>
          </w:tcPr>
          <w:p w14:paraId="40E0D970" w14:textId="77777777" w:rsidR="00112203" w:rsidRDefault="00112203" w:rsidP="00112203">
            <w:pPr>
              <w:ind w:right="93"/>
              <w:jc w:val="right"/>
            </w:pPr>
            <w:r>
              <w:rPr>
                <w:noProof/>
              </w:rPr>
              <w:drawing>
                <wp:inline distT="0" distB="0" distL="0" distR="0" wp14:anchorId="67906A6A" wp14:editId="2A4F54D4">
                  <wp:extent cx="1008497" cy="399579"/>
                  <wp:effectExtent l="0" t="0" r="762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8">
                            <a:extLst>
                              <a:ext uri="{28A0092B-C50C-407E-A947-70E740481C1C}">
                                <a14:useLocalDpi xmlns:a14="http://schemas.microsoft.com/office/drawing/2010/main" val="0"/>
                              </a:ext>
                            </a:extLst>
                          </a:blip>
                          <a:stretch>
                            <a:fillRect/>
                          </a:stretch>
                        </pic:blipFill>
                        <pic:spPr>
                          <a:xfrm>
                            <a:off x="0" y="0"/>
                            <a:ext cx="1010683" cy="400445"/>
                          </a:xfrm>
                          <a:prstGeom prst="rect">
                            <a:avLst/>
                          </a:prstGeom>
                        </pic:spPr>
                      </pic:pic>
                    </a:graphicData>
                  </a:graphic>
                </wp:inline>
              </w:drawing>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598"/>
      </w:tblGrid>
      <w:tr w:rsidR="00E725F5" w14:paraId="73E8943E" w14:textId="77777777" w:rsidTr="00D9187F">
        <w:tc>
          <w:tcPr>
            <w:tcW w:w="10598" w:type="dxa"/>
            <w:shd w:val="clear" w:color="auto" w:fill="D9D9D9" w:themeFill="background1" w:themeFillShade="D9"/>
            <w:vAlign w:val="center"/>
          </w:tcPr>
          <w:p w14:paraId="5444F144" w14:textId="56750598" w:rsidR="00E725F5" w:rsidRPr="00637656" w:rsidRDefault="00406574" w:rsidP="00D9187F">
            <w:pPr>
              <w:spacing w:before="20" w:after="20"/>
              <w:jc w:val="center"/>
              <w:rPr>
                <w:sz w:val="40"/>
                <w:szCs w:val="40"/>
              </w:rPr>
            </w:pPr>
            <w:r>
              <w:rPr>
                <w:rFonts w:ascii="Calibri" w:hAnsi="Calibri" w:cs="Arial"/>
                <w:b/>
                <w:sz w:val="40"/>
                <w:szCs w:val="40"/>
              </w:rPr>
              <w:t>FOR</w:t>
            </w:r>
            <w:r w:rsidR="00037C31">
              <w:rPr>
                <w:rFonts w:ascii="Calibri" w:hAnsi="Calibri" w:cs="Arial"/>
                <w:b/>
                <w:sz w:val="40"/>
                <w:szCs w:val="40"/>
              </w:rPr>
              <w:t>MATIVE</w:t>
            </w:r>
            <w:r w:rsidR="00480190">
              <w:rPr>
                <w:rFonts w:ascii="Calibri" w:hAnsi="Calibri" w:cs="Arial"/>
                <w:b/>
                <w:sz w:val="40"/>
                <w:szCs w:val="40"/>
              </w:rPr>
              <w:t xml:space="preserve"> </w:t>
            </w:r>
            <w:r w:rsidR="004E121C" w:rsidRPr="009A0165">
              <w:rPr>
                <w:rFonts w:ascii="Calibri" w:hAnsi="Calibri" w:cs="Arial"/>
                <w:b/>
                <w:sz w:val="40"/>
                <w:szCs w:val="40"/>
              </w:rPr>
              <w:t>ASSESSMENT &amp; STUDENT FEEDBACK</w:t>
            </w:r>
            <w:r w:rsidR="00112203">
              <w:rPr>
                <w:rFonts w:ascii="Calibri" w:hAnsi="Calibri" w:cs="Arial"/>
                <w:b/>
                <w:sz w:val="40"/>
                <w:szCs w:val="40"/>
              </w:rPr>
              <w:t xml:space="preserve"> </w:t>
            </w:r>
            <w:r w:rsidR="00112203" w:rsidRPr="00112203">
              <w:rPr>
                <w:rFonts w:ascii="Calibri" w:hAnsi="Calibri" w:cs="Arial"/>
                <w:sz w:val="40"/>
                <w:szCs w:val="40"/>
              </w:rPr>
              <w:t>(UG)</w:t>
            </w:r>
          </w:p>
        </w:tc>
      </w:tr>
    </w:tbl>
    <w:p w14:paraId="3C8C06DC" w14:textId="77777777" w:rsidR="00E725F5" w:rsidRPr="00DC6D8B" w:rsidRDefault="00E725F5" w:rsidP="00E725F5">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112203" w:rsidRPr="00394874" w14:paraId="22E62D3A" w14:textId="77777777" w:rsidTr="00112203">
        <w:trPr>
          <w:trHeight w:hRule="exact" w:val="374"/>
        </w:trPr>
        <w:tc>
          <w:tcPr>
            <w:tcW w:w="2235" w:type="dxa"/>
            <w:shd w:val="clear" w:color="auto" w:fill="D9D9D9" w:themeFill="background1" w:themeFillShade="D9"/>
            <w:vAlign w:val="center"/>
          </w:tcPr>
          <w:p w14:paraId="33811CCB" w14:textId="77777777" w:rsidR="00112203" w:rsidRPr="00394874" w:rsidRDefault="00112203" w:rsidP="00112203">
            <w:pPr>
              <w:rPr>
                <w:rFonts w:cs="Arial"/>
                <w:b/>
                <w:sz w:val="22"/>
                <w:szCs w:val="22"/>
              </w:rPr>
            </w:pPr>
            <w:r>
              <w:rPr>
                <w:rFonts w:ascii="Calibri" w:hAnsi="Calibri" w:cs="Calibri"/>
                <w:b/>
                <w:sz w:val="22"/>
                <w:szCs w:val="22"/>
              </w:rPr>
              <w:t>Student N</w:t>
            </w:r>
            <w:r w:rsidRPr="006011ED">
              <w:rPr>
                <w:rFonts w:ascii="Calibri" w:hAnsi="Calibri" w:cs="Calibri"/>
                <w:b/>
                <w:sz w:val="22"/>
                <w:szCs w:val="22"/>
              </w:rPr>
              <w:t>ame:</w:t>
            </w:r>
          </w:p>
        </w:tc>
        <w:tc>
          <w:tcPr>
            <w:tcW w:w="4110" w:type="dxa"/>
            <w:shd w:val="clear" w:color="auto" w:fill="auto"/>
            <w:vAlign w:val="center"/>
          </w:tcPr>
          <w:p w14:paraId="7B3A6957" w14:textId="78FB9564" w:rsidR="00112203" w:rsidRDefault="00551768" w:rsidP="00112203">
            <w:pPr>
              <w:rPr>
                <w:rFonts w:cs="Arial"/>
                <w:b/>
                <w:sz w:val="22"/>
                <w:szCs w:val="22"/>
              </w:rPr>
            </w:pPr>
            <w:r>
              <w:rPr>
                <w:rFonts w:cs="Arial"/>
                <w:b/>
                <w:sz w:val="22"/>
                <w:szCs w:val="22"/>
              </w:rPr>
              <w:t xml:space="preserve">Rebecca </w:t>
            </w:r>
            <w:proofErr w:type="spellStart"/>
            <w:r>
              <w:rPr>
                <w:rFonts w:cs="Arial"/>
                <w:b/>
                <w:sz w:val="22"/>
                <w:szCs w:val="22"/>
              </w:rPr>
              <w:t>Cowley</w:t>
            </w:r>
            <w:proofErr w:type="spellEnd"/>
          </w:p>
        </w:tc>
        <w:tc>
          <w:tcPr>
            <w:tcW w:w="2552" w:type="dxa"/>
            <w:shd w:val="clear" w:color="auto" w:fill="D9D9D9" w:themeFill="background1" w:themeFillShade="D9"/>
            <w:vAlign w:val="center"/>
          </w:tcPr>
          <w:p w14:paraId="0AE82765" w14:textId="77777777" w:rsidR="00112203" w:rsidRDefault="00112203" w:rsidP="00112203">
            <w:pPr>
              <w:rPr>
                <w:rFonts w:cs="Arial"/>
                <w:b/>
                <w:sz w:val="22"/>
                <w:szCs w:val="22"/>
              </w:rPr>
            </w:pPr>
            <w:r w:rsidRPr="006011ED">
              <w:rPr>
                <w:rFonts w:ascii="Calibri" w:hAnsi="Calibri" w:cs="Calibri"/>
                <w:b/>
                <w:sz w:val="22"/>
                <w:szCs w:val="22"/>
              </w:rPr>
              <w:t xml:space="preserve">Student P </w:t>
            </w:r>
            <w:r>
              <w:rPr>
                <w:rFonts w:ascii="Calibri" w:hAnsi="Calibri" w:cs="Calibri"/>
                <w:b/>
                <w:sz w:val="22"/>
                <w:szCs w:val="22"/>
              </w:rPr>
              <w:t>Number</w:t>
            </w:r>
            <w:r w:rsidRPr="006011ED">
              <w:rPr>
                <w:rFonts w:ascii="Calibri" w:hAnsi="Calibri" w:cs="Calibri"/>
                <w:b/>
                <w:sz w:val="22"/>
                <w:szCs w:val="22"/>
              </w:rPr>
              <w:t>:</w:t>
            </w:r>
          </w:p>
        </w:tc>
        <w:tc>
          <w:tcPr>
            <w:tcW w:w="1701" w:type="dxa"/>
            <w:shd w:val="clear" w:color="auto" w:fill="auto"/>
            <w:vAlign w:val="center"/>
          </w:tcPr>
          <w:p w14:paraId="073BF9AE" w14:textId="77777777" w:rsidR="00112203" w:rsidRDefault="00112203" w:rsidP="00112203">
            <w:pPr>
              <w:rPr>
                <w:rFonts w:cs="Arial"/>
                <w:b/>
                <w:sz w:val="22"/>
                <w:szCs w:val="22"/>
              </w:rPr>
            </w:pPr>
          </w:p>
        </w:tc>
      </w:tr>
      <w:tr w:rsidR="00112203" w:rsidRPr="00394874" w14:paraId="58D56EE7" w14:textId="77777777" w:rsidTr="00112203">
        <w:trPr>
          <w:trHeight w:hRule="exact" w:val="374"/>
        </w:trPr>
        <w:tc>
          <w:tcPr>
            <w:tcW w:w="2235" w:type="dxa"/>
            <w:tcBorders>
              <w:bottom w:val="single" w:sz="4" w:space="0" w:color="auto"/>
            </w:tcBorders>
            <w:shd w:val="clear" w:color="auto" w:fill="D9D9D9" w:themeFill="background1" w:themeFillShade="D9"/>
            <w:vAlign w:val="center"/>
          </w:tcPr>
          <w:p w14:paraId="7361D991" w14:textId="77777777" w:rsidR="00112203" w:rsidRPr="00394874" w:rsidRDefault="00112203" w:rsidP="00112203">
            <w:pPr>
              <w:rPr>
                <w:rFonts w:cs="Arial"/>
                <w:b/>
                <w:sz w:val="22"/>
                <w:szCs w:val="22"/>
              </w:rPr>
            </w:pPr>
            <w:r w:rsidRPr="00394874">
              <w:rPr>
                <w:rFonts w:cs="Arial"/>
                <w:b/>
                <w:sz w:val="22"/>
                <w:szCs w:val="22"/>
              </w:rPr>
              <w:t>Programme:</w:t>
            </w:r>
          </w:p>
        </w:tc>
        <w:tc>
          <w:tcPr>
            <w:tcW w:w="8363" w:type="dxa"/>
            <w:gridSpan w:val="3"/>
            <w:tcBorders>
              <w:bottom w:val="single" w:sz="4" w:space="0" w:color="auto"/>
            </w:tcBorders>
            <w:vAlign w:val="center"/>
          </w:tcPr>
          <w:p w14:paraId="0BE4852B" w14:textId="2BE82BC8" w:rsidR="00112203" w:rsidRPr="0057274A" w:rsidRDefault="00480190" w:rsidP="00112203">
            <w:pPr>
              <w:rPr>
                <w:rFonts w:cs="Arial"/>
                <w:b/>
                <w:sz w:val="22"/>
                <w:szCs w:val="22"/>
              </w:rPr>
            </w:pPr>
            <w:r>
              <w:rPr>
                <w:rFonts w:cs="Arial"/>
                <w:b/>
                <w:sz w:val="22"/>
                <w:szCs w:val="22"/>
              </w:rPr>
              <w:t>Illustration</w:t>
            </w:r>
          </w:p>
        </w:tc>
      </w:tr>
      <w:tr w:rsidR="00112203" w:rsidRPr="00394874" w14:paraId="6A83BBD6" w14:textId="77777777" w:rsidTr="00112203">
        <w:trPr>
          <w:trHeight w:hRule="exact" w:val="374"/>
        </w:trPr>
        <w:tc>
          <w:tcPr>
            <w:tcW w:w="2235" w:type="dxa"/>
            <w:shd w:val="clear" w:color="auto" w:fill="D9D9D9" w:themeFill="background1" w:themeFillShade="D9"/>
            <w:vAlign w:val="center"/>
          </w:tcPr>
          <w:p w14:paraId="1C98FEA0" w14:textId="77777777" w:rsidR="00112203" w:rsidRPr="00394874" w:rsidRDefault="00112203" w:rsidP="00112203">
            <w:pPr>
              <w:rPr>
                <w:rFonts w:cs="Arial"/>
                <w:b/>
                <w:sz w:val="22"/>
                <w:szCs w:val="22"/>
              </w:rPr>
            </w:pPr>
            <w:r w:rsidRPr="00394874">
              <w:rPr>
                <w:rFonts w:cs="Arial"/>
                <w:b/>
                <w:sz w:val="22"/>
                <w:szCs w:val="22"/>
              </w:rPr>
              <w:t>Module:</w:t>
            </w:r>
          </w:p>
        </w:tc>
        <w:tc>
          <w:tcPr>
            <w:tcW w:w="4110" w:type="dxa"/>
            <w:shd w:val="clear" w:color="auto" w:fill="auto"/>
            <w:vAlign w:val="center"/>
          </w:tcPr>
          <w:p w14:paraId="346D04AF" w14:textId="428435E7" w:rsidR="00112203" w:rsidRPr="00394874" w:rsidRDefault="00406574" w:rsidP="00112203">
            <w:pPr>
              <w:rPr>
                <w:rFonts w:cs="Arial"/>
                <w:b/>
                <w:sz w:val="22"/>
                <w:szCs w:val="22"/>
              </w:rPr>
            </w:pPr>
            <w:r>
              <w:rPr>
                <w:rFonts w:cs="Arial"/>
                <w:b/>
                <w:sz w:val="22"/>
                <w:szCs w:val="22"/>
              </w:rPr>
              <w:t>Graphic Communication &amp; Design</w:t>
            </w:r>
          </w:p>
        </w:tc>
        <w:tc>
          <w:tcPr>
            <w:tcW w:w="2552" w:type="dxa"/>
            <w:shd w:val="clear" w:color="auto" w:fill="D9D9D9" w:themeFill="background1" w:themeFillShade="D9"/>
            <w:vAlign w:val="center"/>
          </w:tcPr>
          <w:p w14:paraId="55598F21" w14:textId="34E6421D" w:rsidR="00112203" w:rsidRPr="00394874" w:rsidRDefault="00112203" w:rsidP="00112203">
            <w:pPr>
              <w:rPr>
                <w:rFonts w:cs="Arial"/>
                <w:b/>
                <w:sz w:val="22"/>
                <w:szCs w:val="22"/>
              </w:rPr>
            </w:pPr>
            <w:r w:rsidRPr="00394874">
              <w:rPr>
                <w:rFonts w:cs="Arial"/>
                <w:b/>
                <w:sz w:val="22"/>
                <w:szCs w:val="22"/>
              </w:rPr>
              <w:t>Module Level (4, 5, 6):</w:t>
            </w:r>
          </w:p>
        </w:tc>
        <w:tc>
          <w:tcPr>
            <w:tcW w:w="1701" w:type="dxa"/>
            <w:shd w:val="clear" w:color="auto" w:fill="auto"/>
            <w:vAlign w:val="center"/>
          </w:tcPr>
          <w:p w14:paraId="67D4D1DB" w14:textId="5EC70622" w:rsidR="00112203" w:rsidRPr="00394874" w:rsidRDefault="00480190" w:rsidP="00112203">
            <w:pPr>
              <w:rPr>
                <w:rFonts w:cs="Arial"/>
                <w:b/>
                <w:sz w:val="22"/>
                <w:szCs w:val="22"/>
              </w:rPr>
            </w:pPr>
            <w:r>
              <w:rPr>
                <w:rFonts w:cs="Arial"/>
                <w:b/>
                <w:sz w:val="22"/>
                <w:szCs w:val="22"/>
              </w:rPr>
              <w:t>4</w:t>
            </w:r>
          </w:p>
        </w:tc>
      </w:tr>
      <w:tr w:rsidR="00112203" w:rsidRPr="00394874" w14:paraId="5D60922E" w14:textId="77777777" w:rsidTr="00112203">
        <w:trPr>
          <w:trHeight w:hRule="exact" w:val="374"/>
        </w:trPr>
        <w:tc>
          <w:tcPr>
            <w:tcW w:w="2235" w:type="dxa"/>
            <w:shd w:val="clear" w:color="auto" w:fill="D9D9D9" w:themeFill="background1" w:themeFillShade="D9"/>
            <w:vAlign w:val="center"/>
          </w:tcPr>
          <w:p w14:paraId="5AC9F58E" w14:textId="77777777" w:rsidR="00112203" w:rsidRPr="00394874" w:rsidRDefault="00112203" w:rsidP="00112203">
            <w:pPr>
              <w:rPr>
                <w:rFonts w:cs="Arial"/>
                <w:b/>
                <w:sz w:val="22"/>
                <w:szCs w:val="22"/>
              </w:rPr>
            </w:pPr>
            <w:r>
              <w:rPr>
                <w:rFonts w:cs="Arial"/>
                <w:b/>
                <w:sz w:val="22"/>
                <w:szCs w:val="22"/>
              </w:rPr>
              <w:t>Module C</w:t>
            </w:r>
            <w:r w:rsidRPr="00394874">
              <w:rPr>
                <w:rFonts w:cs="Arial"/>
                <w:b/>
                <w:sz w:val="22"/>
                <w:szCs w:val="22"/>
              </w:rPr>
              <w:t>ode:</w:t>
            </w:r>
          </w:p>
        </w:tc>
        <w:tc>
          <w:tcPr>
            <w:tcW w:w="4110" w:type="dxa"/>
            <w:vAlign w:val="center"/>
          </w:tcPr>
          <w:p w14:paraId="10DE293F" w14:textId="6853ECE3" w:rsidR="00112203" w:rsidRPr="00394874" w:rsidRDefault="00406574" w:rsidP="00112203">
            <w:pPr>
              <w:rPr>
                <w:rFonts w:cs="Arial"/>
                <w:b/>
                <w:sz w:val="22"/>
                <w:szCs w:val="22"/>
              </w:rPr>
            </w:pPr>
            <w:r>
              <w:rPr>
                <w:rFonts w:cs="Arial"/>
                <w:b/>
                <w:sz w:val="22"/>
                <w:szCs w:val="22"/>
              </w:rPr>
              <w:t>M4X02140</w:t>
            </w:r>
          </w:p>
        </w:tc>
        <w:tc>
          <w:tcPr>
            <w:tcW w:w="2552" w:type="dxa"/>
            <w:shd w:val="clear" w:color="auto" w:fill="D9D9D9" w:themeFill="background1" w:themeFillShade="D9"/>
            <w:vAlign w:val="center"/>
          </w:tcPr>
          <w:p w14:paraId="35E11580" w14:textId="77777777" w:rsidR="00112203" w:rsidRPr="00394874" w:rsidRDefault="00112203" w:rsidP="00112203">
            <w:pPr>
              <w:pStyle w:val="Heading2"/>
              <w:jc w:val="left"/>
              <w:rPr>
                <w:rFonts w:cs="Arial"/>
                <w:b w:val="0"/>
                <w:sz w:val="22"/>
                <w:szCs w:val="22"/>
              </w:rPr>
            </w:pPr>
            <w:r>
              <w:rPr>
                <w:rFonts w:cs="Arial"/>
                <w:sz w:val="22"/>
                <w:szCs w:val="22"/>
              </w:rPr>
              <w:t>Contribution to Module:</w:t>
            </w:r>
          </w:p>
        </w:tc>
        <w:tc>
          <w:tcPr>
            <w:tcW w:w="1701" w:type="dxa"/>
            <w:vAlign w:val="center"/>
          </w:tcPr>
          <w:p w14:paraId="1702B182" w14:textId="0B0C6E63" w:rsidR="00112203" w:rsidRPr="00394874" w:rsidRDefault="00480190" w:rsidP="00112203">
            <w:pPr>
              <w:rPr>
                <w:rFonts w:cs="Arial"/>
                <w:b/>
                <w:sz w:val="22"/>
                <w:szCs w:val="22"/>
              </w:rPr>
            </w:pPr>
            <w:r>
              <w:rPr>
                <w:rFonts w:cs="Arial"/>
                <w:b/>
                <w:sz w:val="22"/>
                <w:szCs w:val="22"/>
              </w:rPr>
              <w:t>50%</w:t>
            </w:r>
          </w:p>
        </w:tc>
      </w:tr>
      <w:tr w:rsidR="00112203" w:rsidRPr="00394874" w14:paraId="4C7E42F2" w14:textId="77777777" w:rsidTr="00112203">
        <w:trPr>
          <w:trHeight w:hRule="exact" w:val="374"/>
        </w:trPr>
        <w:tc>
          <w:tcPr>
            <w:tcW w:w="2235" w:type="dxa"/>
            <w:shd w:val="clear" w:color="auto" w:fill="D9D9D9" w:themeFill="background1" w:themeFillShade="D9"/>
            <w:vAlign w:val="center"/>
          </w:tcPr>
          <w:p w14:paraId="5CD4D343" w14:textId="77777777" w:rsidR="00112203" w:rsidRPr="00394874" w:rsidRDefault="00112203" w:rsidP="00112203">
            <w:pPr>
              <w:rPr>
                <w:rFonts w:cs="Arial"/>
                <w:b/>
                <w:sz w:val="22"/>
                <w:szCs w:val="22"/>
              </w:rPr>
            </w:pPr>
            <w:r w:rsidRPr="00394874">
              <w:rPr>
                <w:rFonts w:cs="Arial"/>
                <w:b/>
                <w:sz w:val="22"/>
                <w:szCs w:val="22"/>
              </w:rPr>
              <w:t>Assignment Title:</w:t>
            </w:r>
          </w:p>
        </w:tc>
        <w:tc>
          <w:tcPr>
            <w:tcW w:w="8363" w:type="dxa"/>
            <w:gridSpan w:val="3"/>
            <w:shd w:val="clear" w:color="auto" w:fill="auto"/>
            <w:vAlign w:val="center"/>
          </w:tcPr>
          <w:p w14:paraId="6BB9A866" w14:textId="25697E6F" w:rsidR="00112203" w:rsidRDefault="00551768" w:rsidP="00112203">
            <w:pPr>
              <w:rPr>
                <w:rFonts w:cs="Arial"/>
                <w:b/>
                <w:sz w:val="22"/>
                <w:szCs w:val="22"/>
              </w:rPr>
            </w:pPr>
            <w:r>
              <w:rPr>
                <w:rFonts w:cs="Arial"/>
                <w:b/>
                <w:sz w:val="22"/>
                <w:szCs w:val="22"/>
              </w:rPr>
              <w:t>CD project</w:t>
            </w:r>
          </w:p>
        </w:tc>
      </w:tr>
    </w:tbl>
    <w:p w14:paraId="2257B340" w14:textId="77777777" w:rsidR="00E725F5" w:rsidRDefault="00E725F5" w:rsidP="00E725F5">
      <w:pPr>
        <w:rPr>
          <w:rFonts w:ascii="Calibri" w:hAnsi="Calibri"/>
          <w:sz w:val="16"/>
          <w:szCs w:val="16"/>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9"/>
        <w:gridCol w:w="529"/>
        <w:gridCol w:w="530"/>
        <w:gridCol w:w="496"/>
        <w:gridCol w:w="566"/>
        <w:gridCol w:w="530"/>
        <w:gridCol w:w="528"/>
        <w:gridCol w:w="519"/>
        <w:gridCol w:w="568"/>
        <w:gridCol w:w="528"/>
        <w:gridCol w:w="532"/>
        <w:gridCol w:w="528"/>
        <w:gridCol w:w="528"/>
        <w:gridCol w:w="566"/>
        <w:gridCol w:w="498"/>
        <w:gridCol w:w="528"/>
        <w:gridCol w:w="534"/>
      </w:tblGrid>
      <w:tr w:rsidR="00112203" w:rsidRPr="00266B32" w14:paraId="00664301" w14:textId="77777777" w:rsidTr="00103199">
        <w:trPr>
          <w:trHeight w:val="85"/>
        </w:trPr>
        <w:tc>
          <w:tcPr>
            <w:tcW w:w="986" w:type="pct"/>
            <w:vMerge w:val="restart"/>
            <w:tcBorders>
              <w:left w:val="single" w:sz="4" w:space="0" w:color="auto"/>
              <w:right w:val="single" w:sz="4" w:space="0" w:color="auto"/>
            </w:tcBorders>
            <w:shd w:val="clear" w:color="auto" w:fill="D9D9D9" w:themeFill="background1" w:themeFillShade="D9"/>
            <w:vAlign w:val="center"/>
          </w:tcPr>
          <w:p w14:paraId="4FE60791" w14:textId="77777777" w:rsidR="00112203" w:rsidRDefault="00112203" w:rsidP="00112203">
            <w:r w:rsidRPr="00DF2934">
              <w:rPr>
                <w:rFonts w:ascii="Calibri" w:hAnsi="Calibri"/>
                <w:b/>
                <w:sz w:val="22"/>
                <w:szCs w:val="22"/>
              </w:rPr>
              <w:t>Common Assessment Criteria Applied</w:t>
            </w:r>
          </w:p>
          <w:p w14:paraId="46BD213D" w14:textId="77777777" w:rsidR="00112203" w:rsidRPr="00DF2934" w:rsidRDefault="00112203" w:rsidP="00112203">
            <w:pPr>
              <w:rPr>
                <w:rFonts w:ascii="Calibri" w:hAnsi="Calibri"/>
                <w:b/>
                <w:sz w:val="22"/>
                <w:szCs w:val="22"/>
              </w:rPr>
            </w:pPr>
          </w:p>
        </w:tc>
        <w:tc>
          <w:tcPr>
            <w:tcW w:w="4014"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B0F9A6" w14:textId="77777777" w:rsidR="00112203" w:rsidRDefault="00112203" w:rsidP="00112203">
            <w:pPr>
              <w:jc w:val="center"/>
              <w:rPr>
                <w:rFonts w:ascii="Calibri" w:hAnsi="Calibri"/>
                <w:b/>
                <w:sz w:val="22"/>
                <w:szCs w:val="22"/>
              </w:rPr>
            </w:pPr>
            <w:r>
              <w:rPr>
                <w:rFonts w:ascii="Calibri" w:hAnsi="Calibri"/>
                <w:b/>
                <w:sz w:val="22"/>
                <w:szCs w:val="22"/>
              </w:rPr>
              <w:t>Level of Achievement</w:t>
            </w:r>
          </w:p>
        </w:tc>
      </w:tr>
      <w:tr w:rsidR="00112203" w:rsidRPr="00266B32" w14:paraId="5C260E03" w14:textId="77777777" w:rsidTr="006718F8">
        <w:trPr>
          <w:trHeight w:val="85"/>
        </w:trPr>
        <w:tc>
          <w:tcPr>
            <w:tcW w:w="986" w:type="pct"/>
            <w:vMerge/>
            <w:tcBorders>
              <w:left w:val="single" w:sz="4" w:space="0" w:color="auto"/>
              <w:right w:val="single" w:sz="4" w:space="0" w:color="auto"/>
            </w:tcBorders>
            <w:shd w:val="clear" w:color="auto" w:fill="D9D9D9" w:themeFill="background1" w:themeFillShade="D9"/>
            <w:vAlign w:val="bottom"/>
          </w:tcPr>
          <w:p w14:paraId="6E252DD7" w14:textId="77777777" w:rsidR="00112203" w:rsidRPr="00DF2934" w:rsidRDefault="00112203" w:rsidP="00112203">
            <w:pPr>
              <w:jc w:val="cente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35C7EF4" w14:textId="77777777" w:rsidR="00112203" w:rsidRDefault="00112203" w:rsidP="00112203">
            <w:pPr>
              <w:jc w:val="center"/>
              <w:rPr>
                <w:rFonts w:ascii="Calibri" w:hAnsi="Calibri"/>
                <w:b/>
                <w:sz w:val="22"/>
                <w:szCs w:val="22"/>
              </w:rPr>
            </w:pPr>
            <w:r>
              <w:rPr>
                <w:rFonts w:ascii="Calibri" w:hAnsi="Calibri"/>
                <w:b/>
                <w:szCs w:val="22"/>
              </w:rPr>
              <w:t xml:space="preserve">Outright </w:t>
            </w:r>
            <w:r w:rsidRPr="00F076CB">
              <w:rPr>
                <w:rFonts w:ascii="Calibri" w:hAnsi="Calibri"/>
                <w:b/>
                <w:szCs w:val="22"/>
              </w:rPr>
              <w:t>Fail</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2E7F2372" w14:textId="77777777" w:rsidR="00112203" w:rsidRDefault="00112203" w:rsidP="00112203">
            <w:pPr>
              <w:jc w:val="center"/>
              <w:rPr>
                <w:rFonts w:ascii="Calibri" w:hAnsi="Calibri"/>
                <w:b/>
                <w:sz w:val="22"/>
                <w:szCs w:val="22"/>
              </w:rPr>
            </w:pPr>
            <w:r>
              <w:rPr>
                <w:rFonts w:ascii="Calibri" w:hAnsi="Calibri"/>
                <w:b/>
                <w:szCs w:val="22"/>
              </w:rPr>
              <w:t>MF</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5E7F86DB" w14:textId="77777777" w:rsidR="00112203" w:rsidRDefault="00112203" w:rsidP="00112203">
            <w:pPr>
              <w:jc w:val="center"/>
              <w:rPr>
                <w:rFonts w:ascii="Calibri" w:hAnsi="Calibri"/>
                <w:b/>
                <w:sz w:val="22"/>
                <w:szCs w:val="22"/>
              </w:rPr>
            </w:pPr>
            <w:r>
              <w:rPr>
                <w:rFonts w:ascii="Calibri" w:hAnsi="Calibri"/>
                <w:b/>
                <w:sz w:val="22"/>
                <w:szCs w:val="22"/>
              </w:rPr>
              <w:t>3</w:t>
            </w:r>
          </w:p>
          <w:p w14:paraId="5D657379" w14:textId="77777777" w:rsidR="00112203" w:rsidRDefault="00112203" w:rsidP="00112203">
            <w:pPr>
              <w:jc w:val="center"/>
              <w:rPr>
                <w:rFonts w:ascii="Calibri" w:hAnsi="Calibri"/>
                <w:b/>
                <w:sz w:val="22"/>
                <w:szCs w:val="22"/>
              </w:rPr>
            </w:pPr>
            <w:r>
              <w:rPr>
                <w:rFonts w:ascii="Calibri" w:hAnsi="Calibri"/>
                <w:b/>
                <w:szCs w:val="22"/>
              </w:rPr>
              <w:t>Satisfactory</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80BC2B9" w14:textId="77777777" w:rsidR="00112203" w:rsidRDefault="00112203" w:rsidP="00112203">
            <w:pPr>
              <w:jc w:val="center"/>
              <w:rPr>
                <w:rFonts w:ascii="Calibri" w:hAnsi="Calibri"/>
                <w:b/>
                <w:sz w:val="22"/>
                <w:szCs w:val="22"/>
              </w:rPr>
            </w:pPr>
            <w:r>
              <w:rPr>
                <w:rFonts w:ascii="Calibri" w:hAnsi="Calibri"/>
                <w:b/>
                <w:sz w:val="22"/>
                <w:szCs w:val="22"/>
              </w:rPr>
              <w:t>2:2</w:t>
            </w:r>
          </w:p>
          <w:p w14:paraId="1639FDEA" w14:textId="77777777" w:rsidR="00112203" w:rsidRDefault="00112203" w:rsidP="00112203">
            <w:pPr>
              <w:jc w:val="center"/>
              <w:rPr>
                <w:rFonts w:ascii="Calibri" w:hAnsi="Calibri"/>
                <w:b/>
                <w:sz w:val="22"/>
                <w:szCs w:val="22"/>
              </w:rPr>
            </w:pPr>
            <w:r>
              <w:rPr>
                <w:rFonts w:ascii="Calibri" w:hAnsi="Calibri"/>
                <w:b/>
                <w:szCs w:val="22"/>
              </w:rPr>
              <w:t>Good</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49CEB128" w14:textId="77777777" w:rsidR="00112203" w:rsidRDefault="00112203" w:rsidP="00112203">
            <w:pPr>
              <w:jc w:val="center"/>
              <w:rPr>
                <w:rFonts w:ascii="Calibri" w:hAnsi="Calibri"/>
                <w:b/>
                <w:sz w:val="22"/>
                <w:szCs w:val="22"/>
              </w:rPr>
            </w:pPr>
            <w:r>
              <w:rPr>
                <w:rFonts w:ascii="Calibri" w:hAnsi="Calibri"/>
                <w:b/>
                <w:sz w:val="22"/>
                <w:szCs w:val="22"/>
              </w:rPr>
              <w:t>2:1</w:t>
            </w:r>
          </w:p>
          <w:p w14:paraId="196F1962" w14:textId="77777777" w:rsidR="00112203" w:rsidRDefault="00112203" w:rsidP="00112203">
            <w:pPr>
              <w:jc w:val="center"/>
              <w:rPr>
                <w:rFonts w:ascii="Calibri" w:hAnsi="Calibri"/>
                <w:b/>
                <w:sz w:val="22"/>
                <w:szCs w:val="22"/>
              </w:rPr>
            </w:pPr>
            <w:r>
              <w:rPr>
                <w:rFonts w:ascii="Calibri" w:hAnsi="Calibri"/>
                <w:b/>
                <w:szCs w:val="22"/>
              </w:rPr>
              <w:t>Very Good</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562D93E0" w14:textId="77777777" w:rsidR="00112203" w:rsidRDefault="00112203" w:rsidP="00112203">
            <w:pPr>
              <w:jc w:val="center"/>
              <w:rPr>
                <w:rFonts w:ascii="Calibri" w:hAnsi="Calibri"/>
                <w:b/>
                <w:sz w:val="22"/>
                <w:szCs w:val="22"/>
              </w:rPr>
            </w:pPr>
            <w:r>
              <w:rPr>
                <w:rFonts w:ascii="Calibri" w:hAnsi="Calibri"/>
                <w:b/>
                <w:sz w:val="22"/>
                <w:szCs w:val="22"/>
              </w:rPr>
              <w:t>1</w:t>
            </w:r>
            <w:r w:rsidRPr="00CD2F80">
              <w:rPr>
                <w:rFonts w:ascii="Calibri" w:hAnsi="Calibri"/>
                <w:b/>
                <w:sz w:val="22"/>
                <w:szCs w:val="22"/>
                <w:vertAlign w:val="superscript"/>
              </w:rPr>
              <w:t>st</w:t>
            </w:r>
          </w:p>
          <w:p w14:paraId="2D8ED8F6" w14:textId="77777777" w:rsidR="00112203" w:rsidRDefault="00112203" w:rsidP="00112203">
            <w:pPr>
              <w:jc w:val="center"/>
              <w:rPr>
                <w:rFonts w:ascii="Calibri" w:hAnsi="Calibri"/>
                <w:b/>
                <w:sz w:val="22"/>
                <w:szCs w:val="22"/>
              </w:rPr>
            </w:pPr>
            <w:r>
              <w:rPr>
                <w:rFonts w:ascii="Calibri" w:hAnsi="Calibri"/>
                <w:b/>
                <w:szCs w:val="22"/>
              </w:rPr>
              <w:t>Exceptional</w:t>
            </w:r>
          </w:p>
        </w:tc>
      </w:tr>
      <w:tr w:rsidR="00112203" w:rsidRPr="00266B32" w14:paraId="45944422" w14:textId="77777777" w:rsidTr="006718F8">
        <w:trPr>
          <w:trHeight w:val="85"/>
        </w:trPr>
        <w:tc>
          <w:tcPr>
            <w:tcW w:w="986" w:type="pct"/>
            <w:vMerge/>
            <w:tcBorders>
              <w:left w:val="single" w:sz="4" w:space="0" w:color="auto"/>
              <w:right w:val="single" w:sz="4" w:space="0" w:color="auto"/>
            </w:tcBorders>
            <w:shd w:val="clear" w:color="auto" w:fill="D9D9D9" w:themeFill="background1" w:themeFillShade="D9"/>
            <w:vAlign w:val="center"/>
          </w:tcPr>
          <w:p w14:paraId="3AF46F38" w14:textId="77777777" w:rsidR="00112203" w:rsidRPr="00DF2934" w:rsidRDefault="00112203" w:rsidP="00112203">
            <w:pP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5B80EC" w14:textId="77777777" w:rsidR="00112203" w:rsidRPr="00DF2934" w:rsidRDefault="00112203" w:rsidP="00112203">
            <w:pPr>
              <w:jc w:val="center"/>
              <w:rPr>
                <w:rFonts w:ascii="Calibri" w:hAnsi="Calibri"/>
                <w:b/>
                <w:sz w:val="22"/>
                <w:szCs w:val="22"/>
              </w:rPr>
            </w:pPr>
            <w:r>
              <w:rPr>
                <w:rFonts w:ascii="Calibri" w:hAnsi="Calibri"/>
                <w:b/>
                <w:sz w:val="22"/>
                <w:szCs w:val="22"/>
              </w:rPr>
              <w:t>F</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76DC5D0" w14:textId="77777777" w:rsidR="00112203" w:rsidRPr="00DF2934" w:rsidRDefault="00112203" w:rsidP="00112203">
            <w:pPr>
              <w:jc w:val="center"/>
              <w:rPr>
                <w:rFonts w:ascii="Calibri" w:hAnsi="Calibri"/>
                <w:b/>
                <w:sz w:val="22"/>
                <w:szCs w:val="22"/>
              </w:rPr>
            </w:pPr>
            <w:r>
              <w:rPr>
                <w:rFonts w:ascii="Calibri" w:hAnsi="Calibri"/>
                <w:b/>
                <w:sz w:val="22"/>
                <w:szCs w:val="22"/>
              </w:rPr>
              <w:t>E</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394A7B81" w14:textId="77777777" w:rsidR="00112203" w:rsidRPr="00DF2934" w:rsidRDefault="00112203" w:rsidP="00112203">
            <w:pPr>
              <w:jc w:val="center"/>
              <w:rPr>
                <w:rFonts w:ascii="Calibri" w:hAnsi="Calibri"/>
                <w:b/>
                <w:sz w:val="22"/>
                <w:szCs w:val="22"/>
              </w:rPr>
            </w:pPr>
            <w:r>
              <w:rPr>
                <w:rFonts w:ascii="Calibri" w:hAnsi="Calibri"/>
                <w:b/>
                <w:sz w:val="22"/>
                <w:szCs w:val="22"/>
              </w:rPr>
              <w:t>D</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70CD84" w14:textId="77777777" w:rsidR="00112203" w:rsidRPr="00DF2934" w:rsidRDefault="00112203" w:rsidP="00112203">
            <w:pPr>
              <w:jc w:val="center"/>
              <w:rPr>
                <w:rFonts w:ascii="Calibri" w:hAnsi="Calibri"/>
                <w:b/>
                <w:sz w:val="22"/>
                <w:szCs w:val="22"/>
              </w:rPr>
            </w:pPr>
            <w:r>
              <w:rPr>
                <w:rFonts w:ascii="Calibri" w:hAnsi="Calibri"/>
                <w:b/>
                <w:sz w:val="22"/>
                <w:szCs w:val="22"/>
              </w:rPr>
              <w:t>C</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892FFE" w14:textId="77777777" w:rsidR="00112203" w:rsidRPr="00DF2934" w:rsidRDefault="00112203" w:rsidP="00112203">
            <w:pPr>
              <w:jc w:val="center"/>
              <w:rPr>
                <w:rFonts w:ascii="Calibri" w:hAnsi="Calibri"/>
                <w:b/>
                <w:sz w:val="22"/>
                <w:szCs w:val="22"/>
              </w:rPr>
            </w:pPr>
            <w:r>
              <w:rPr>
                <w:rFonts w:ascii="Calibri" w:hAnsi="Calibri"/>
                <w:b/>
                <w:sz w:val="22"/>
                <w:szCs w:val="22"/>
              </w:rPr>
              <w:t>B</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032AF7" w14:textId="77777777" w:rsidR="00112203" w:rsidRPr="00DF2934" w:rsidRDefault="00112203" w:rsidP="00112203">
            <w:pPr>
              <w:jc w:val="center"/>
              <w:rPr>
                <w:rFonts w:ascii="Calibri" w:hAnsi="Calibri"/>
                <w:b/>
                <w:sz w:val="22"/>
                <w:szCs w:val="22"/>
              </w:rPr>
            </w:pPr>
            <w:r>
              <w:rPr>
                <w:rFonts w:ascii="Calibri" w:hAnsi="Calibri"/>
                <w:b/>
                <w:sz w:val="22"/>
                <w:szCs w:val="22"/>
              </w:rPr>
              <w:t>A</w:t>
            </w:r>
          </w:p>
        </w:tc>
      </w:tr>
      <w:tr w:rsidR="00112203" w:rsidRPr="00266B32" w14:paraId="67B80BAD" w14:textId="77777777" w:rsidTr="006718F8">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6406B699" w14:textId="77777777" w:rsidR="00112203" w:rsidRPr="00DF2934" w:rsidRDefault="00112203" w:rsidP="00112203">
            <w:pPr>
              <w:rPr>
                <w:rFonts w:ascii="Calibri" w:hAnsi="Calibri"/>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97FB26" w14:textId="77777777" w:rsidR="00112203" w:rsidRPr="00486DBC" w:rsidRDefault="00112203" w:rsidP="00112203">
            <w:pPr>
              <w:jc w:val="center"/>
              <w:rPr>
                <w:rFonts w:ascii="Calibri" w:hAnsi="Calibri"/>
                <w:b/>
                <w:szCs w:val="22"/>
              </w:rPr>
            </w:pPr>
            <w:r w:rsidRPr="00486DBC">
              <w:rPr>
                <w:rFonts w:ascii="Calibri" w:hAnsi="Calibri"/>
                <w:b/>
                <w:szCs w:val="22"/>
              </w:rPr>
              <w:t>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8ACC68" w14:textId="77777777" w:rsidR="00112203" w:rsidRPr="00486DBC" w:rsidRDefault="00112203" w:rsidP="00112203">
            <w:pPr>
              <w:jc w:val="center"/>
              <w:rPr>
                <w:rFonts w:ascii="Calibri" w:hAnsi="Calibri"/>
                <w:b/>
                <w:szCs w:val="22"/>
              </w:rPr>
            </w:pPr>
            <w:r w:rsidRPr="00486DBC">
              <w:rPr>
                <w:rFonts w:ascii="Calibri" w:hAnsi="Calibri"/>
                <w:b/>
                <w:szCs w:val="22"/>
              </w:rPr>
              <w:t>2</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D05EF7" w14:textId="77777777" w:rsidR="00112203" w:rsidRPr="00486DBC" w:rsidRDefault="00112203" w:rsidP="00112203">
            <w:pPr>
              <w:jc w:val="center"/>
              <w:rPr>
                <w:rFonts w:ascii="Calibri" w:hAnsi="Calibri"/>
                <w:b/>
                <w:szCs w:val="22"/>
              </w:rPr>
            </w:pPr>
            <w:r w:rsidRPr="00486DBC">
              <w:rPr>
                <w:rFonts w:ascii="Calibri" w:hAnsi="Calibri"/>
                <w:b/>
                <w:szCs w:val="22"/>
              </w:rPr>
              <w:t>3</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18D7F184" w14:textId="77777777" w:rsidR="00112203" w:rsidRPr="00486DBC" w:rsidRDefault="00112203" w:rsidP="00112203">
            <w:pPr>
              <w:jc w:val="center"/>
              <w:rPr>
                <w:rFonts w:ascii="Calibri" w:hAnsi="Calibri"/>
                <w:b/>
                <w:szCs w:val="22"/>
              </w:rPr>
            </w:pPr>
            <w:r w:rsidRPr="00486DBC">
              <w:rPr>
                <w:rFonts w:ascii="Calibri" w:hAnsi="Calibri"/>
                <w:b/>
                <w:szCs w:val="22"/>
              </w:rPr>
              <w:t>4</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F5908E1" w14:textId="77777777" w:rsidR="00112203" w:rsidRPr="00486DBC" w:rsidRDefault="00112203" w:rsidP="00112203">
            <w:pPr>
              <w:jc w:val="center"/>
              <w:rPr>
                <w:rFonts w:ascii="Calibri" w:hAnsi="Calibri"/>
                <w:b/>
                <w:szCs w:val="22"/>
              </w:rPr>
            </w:pPr>
            <w:r w:rsidRPr="00486DBC">
              <w:rPr>
                <w:rFonts w:ascii="Calibri" w:hAnsi="Calibri"/>
                <w:b/>
                <w:szCs w:val="22"/>
              </w:rPr>
              <w:t>5</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B674DC" w14:textId="77777777" w:rsidR="00112203" w:rsidRPr="00486DBC" w:rsidRDefault="00112203" w:rsidP="00112203">
            <w:pPr>
              <w:jc w:val="center"/>
              <w:rPr>
                <w:rFonts w:ascii="Calibri" w:hAnsi="Calibri"/>
                <w:b/>
                <w:szCs w:val="22"/>
              </w:rPr>
            </w:pPr>
            <w:r w:rsidRPr="00486DBC">
              <w:rPr>
                <w:rFonts w:ascii="Calibri" w:hAnsi="Calibri"/>
                <w:b/>
                <w:szCs w:val="22"/>
              </w:rPr>
              <w:t>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ADDC96" w14:textId="77777777" w:rsidR="00112203" w:rsidRPr="00486DBC" w:rsidRDefault="00112203" w:rsidP="00112203">
            <w:pPr>
              <w:jc w:val="center"/>
              <w:rPr>
                <w:rFonts w:ascii="Calibri" w:hAnsi="Calibri"/>
                <w:b/>
                <w:szCs w:val="22"/>
              </w:rPr>
            </w:pPr>
            <w:r w:rsidRPr="00486DBC">
              <w:rPr>
                <w:rFonts w:ascii="Calibri" w:hAnsi="Calibri"/>
                <w:b/>
                <w:szCs w:val="22"/>
              </w:rPr>
              <w:t>7</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F436F6" w14:textId="77777777" w:rsidR="00112203" w:rsidRPr="00486DBC" w:rsidRDefault="00112203" w:rsidP="00112203">
            <w:pPr>
              <w:jc w:val="center"/>
              <w:rPr>
                <w:rFonts w:ascii="Calibri" w:hAnsi="Calibri"/>
                <w:b/>
                <w:szCs w:val="22"/>
              </w:rPr>
            </w:pPr>
            <w:r w:rsidRPr="00486DBC">
              <w:rPr>
                <w:rFonts w:ascii="Calibri" w:hAnsi="Calibri"/>
                <w:b/>
                <w:szCs w:val="22"/>
              </w:rPr>
              <w:t>8</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ED7EB7" w14:textId="77777777" w:rsidR="00112203" w:rsidRPr="00486DBC" w:rsidRDefault="00112203" w:rsidP="00112203">
            <w:pPr>
              <w:jc w:val="center"/>
              <w:rPr>
                <w:rFonts w:ascii="Calibri" w:hAnsi="Calibri"/>
                <w:b/>
                <w:szCs w:val="22"/>
              </w:rPr>
            </w:pPr>
            <w:r w:rsidRPr="00486DBC">
              <w:rPr>
                <w:rFonts w:ascii="Calibri" w:hAnsi="Calibri"/>
                <w:b/>
                <w:szCs w:val="22"/>
              </w:rPr>
              <w:t>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231C5A" w14:textId="77777777" w:rsidR="00112203" w:rsidRPr="00486DBC" w:rsidRDefault="00112203" w:rsidP="00112203">
            <w:pPr>
              <w:jc w:val="center"/>
              <w:rPr>
                <w:rFonts w:ascii="Calibri" w:hAnsi="Calibri"/>
                <w:b/>
                <w:szCs w:val="22"/>
              </w:rPr>
            </w:pPr>
            <w:r w:rsidRPr="00486DBC">
              <w:rPr>
                <w:rFonts w:ascii="Calibri" w:hAnsi="Calibri"/>
                <w:b/>
                <w:szCs w:val="22"/>
              </w:rPr>
              <w:t>10</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039BCA" w14:textId="77777777" w:rsidR="00112203" w:rsidRPr="00486DBC" w:rsidRDefault="00112203" w:rsidP="00112203">
            <w:pPr>
              <w:jc w:val="center"/>
              <w:rPr>
                <w:rFonts w:ascii="Calibri" w:hAnsi="Calibri"/>
                <w:b/>
                <w:szCs w:val="22"/>
              </w:rPr>
            </w:pPr>
            <w:r w:rsidRPr="00486DBC">
              <w:rPr>
                <w:rFonts w:ascii="Calibri" w:hAnsi="Calibri"/>
                <w:b/>
                <w:szCs w:val="22"/>
              </w:rPr>
              <w:t>11</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7C47DC" w14:textId="77777777" w:rsidR="00112203" w:rsidRPr="00486DBC" w:rsidRDefault="00112203" w:rsidP="00112203">
            <w:pPr>
              <w:jc w:val="center"/>
              <w:rPr>
                <w:rFonts w:ascii="Calibri" w:hAnsi="Calibri"/>
                <w:b/>
                <w:szCs w:val="22"/>
              </w:rPr>
            </w:pPr>
            <w:r w:rsidRPr="00486DBC">
              <w:rPr>
                <w:rFonts w:ascii="Calibri" w:hAnsi="Calibri"/>
                <w:b/>
                <w:szCs w:val="22"/>
              </w:rPr>
              <w:t>12</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D9498" w14:textId="77777777" w:rsidR="00112203" w:rsidRPr="00486DBC" w:rsidRDefault="00112203" w:rsidP="00112203">
            <w:pPr>
              <w:jc w:val="center"/>
              <w:rPr>
                <w:rFonts w:ascii="Calibri" w:hAnsi="Calibri"/>
                <w:b/>
                <w:szCs w:val="22"/>
              </w:rPr>
            </w:pPr>
            <w:r w:rsidRPr="00486DBC">
              <w:rPr>
                <w:rFonts w:ascii="Calibri" w:hAnsi="Calibri"/>
                <w:b/>
                <w:szCs w:val="22"/>
              </w:rPr>
              <w:t>13</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9A649C" w14:textId="77777777" w:rsidR="00112203" w:rsidRPr="00486DBC" w:rsidRDefault="00112203" w:rsidP="00112203">
            <w:pPr>
              <w:jc w:val="center"/>
              <w:rPr>
                <w:rFonts w:ascii="Calibri" w:hAnsi="Calibri"/>
                <w:b/>
                <w:szCs w:val="22"/>
              </w:rPr>
            </w:pPr>
            <w:r w:rsidRPr="00486DBC">
              <w:rPr>
                <w:rFonts w:ascii="Calibri" w:hAnsi="Calibri"/>
                <w:b/>
                <w:szCs w:val="22"/>
              </w:rPr>
              <w:t>14</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1282E6" w14:textId="77777777" w:rsidR="00112203" w:rsidRPr="00486DBC" w:rsidRDefault="00112203" w:rsidP="00112203">
            <w:pPr>
              <w:jc w:val="center"/>
              <w:rPr>
                <w:rFonts w:ascii="Calibri" w:hAnsi="Calibri"/>
                <w:b/>
                <w:szCs w:val="22"/>
              </w:rPr>
            </w:pPr>
            <w:r w:rsidRPr="00486DBC">
              <w:rPr>
                <w:rFonts w:ascii="Calibri" w:hAnsi="Calibri"/>
                <w:b/>
                <w:szCs w:val="22"/>
              </w:rPr>
              <w:t>15</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47D4F" w14:textId="77777777" w:rsidR="00112203" w:rsidRPr="00486DBC" w:rsidRDefault="00112203" w:rsidP="00112203">
            <w:pPr>
              <w:jc w:val="center"/>
              <w:rPr>
                <w:rFonts w:ascii="Calibri" w:hAnsi="Calibri"/>
                <w:b/>
                <w:szCs w:val="22"/>
              </w:rPr>
            </w:pPr>
            <w:r w:rsidRPr="00486DBC">
              <w:rPr>
                <w:rFonts w:ascii="Calibri" w:hAnsi="Calibri"/>
                <w:b/>
                <w:szCs w:val="22"/>
              </w:rPr>
              <w:t>16</w:t>
            </w:r>
          </w:p>
        </w:tc>
      </w:tr>
      <w:tr w:rsidR="00112203" w:rsidRPr="009E5E5A" w14:paraId="6CE1A9E5" w14:textId="77777777" w:rsidTr="006718F8">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1AA4CCBC" w14:textId="77777777" w:rsidR="00112203" w:rsidRPr="009E5E5A" w:rsidRDefault="00112203" w:rsidP="00112203">
            <w:pPr>
              <w:rPr>
                <w:rFonts w:ascii="Calibri" w:hAnsi="Calibri"/>
                <w:b/>
                <w:sz w:val="16"/>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4EF674"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0-15%</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5195C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16-30%</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C0B1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31-34%</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9729813"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35-39%</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C40CA39"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40-43%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9AC4D2"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44-46%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7D9D81"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47-49%</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104950" w14:textId="77777777" w:rsidR="00112203" w:rsidRPr="009E5E5A" w:rsidRDefault="00112203" w:rsidP="00112203">
            <w:pPr>
              <w:jc w:val="center"/>
              <w:rPr>
                <w:rFonts w:ascii="Calibri" w:hAnsi="Calibri"/>
                <w:b/>
                <w:sz w:val="16"/>
                <w:szCs w:val="22"/>
              </w:rPr>
            </w:pPr>
            <w:r>
              <w:rPr>
                <w:rFonts w:ascii="Calibri" w:hAnsi="Calibri"/>
                <w:b/>
                <w:sz w:val="16"/>
                <w:szCs w:val="22"/>
              </w:rPr>
              <w:t>50-53%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947AC" w14:textId="77777777" w:rsidR="00112203" w:rsidRPr="009E5E5A" w:rsidRDefault="00112203" w:rsidP="00112203">
            <w:pPr>
              <w:jc w:val="center"/>
              <w:rPr>
                <w:rFonts w:ascii="Calibri" w:hAnsi="Calibri"/>
                <w:b/>
                <w:sz w:val="16"/>
                <w:szCs w:val="22"/>
              </w:rPr>
            </w:pPr>
            <w:r>
              <w:rPr>
                <w:rFonts w:ascii="Calibri" w:hAnsi="Calibri"/>
                <w:b/>
                <w:sz w:val="16"/>
                <w:szCs w:val="22"/>
              </w:rPr>
              <w:t>54-56%</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9F6183" w14:textId="77777777" w:rsidR="00112203" w:rsidRPr="009E5E5A" w:rsidRDefault="00112203" w:rsidP="00112203">
            <w:pPr>
              <w:jc w:val="center"/>
              <w:rPr>
                <w:rFonts w:ascii="Calibri" w:hAnsi="Calibri"/>
                <w:b/>
                <w:sz w:val="16"/>
                <w:szCs w:val="22"/>
              </w:rPr>
            </w:pPr>
            <w:r>
              <w:rPr>
                <w:rFonts w:ascii="Calibri" w:hAnsi="Calibri"/>
                <w:b/>
                <w:sz w:val="16"/>
                <w:szCs w:val="22"/>
              </w:rPr>
              <w:t>57-59%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6C91C3" w14:textId="77777777" w:rsidR="00112203" w:rsidRPr="009E5E5A" w:rsidRDefault="00112203" w:rsidP="00112203">
            <w:pPr>
              <w:jc w:val="center"/>
              <w:rPr>
                <w:rFonts w:ascii="Calibri" w:hAnsi="Calibri"/>
                <w:b/>
                <w:sz w:val="16"/>
                <w:szCs w:val="22"/>
              </w:rPr>
            </w:pPr>
            <w:r>
              <w:rPr>
                <w:rFonts w:ascii="Calibri" w:hAnsi="Calibri"/>
                <w:b/>
                <w:sz w:val="16"/>
                <w:szCs w:val="22"/>
              </w:rPr>
              <w:t>60-63%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20E85E" w14:textId="77777777" w:rsidR="00112203" w:rsidRPr="009E5E5A" w:rsidRDefault="00112203" w:rsidP="00112203">
            <w:pPr>
              <w:jc w:val="center"/>
              <w:rPr>
                <w:rFonts w:ascii="Calibri" w:hAnsi="Calibri"/>
                <w:b/>
                <w:sz w:val="16"/>
                <w:szCs w:val="22"/>
              </w:rPr>
            </w:pPr>
            <w:r>
              <w:rPr>
                <w:rFonts w:ascii="Calibri" w:hAnsi="Calibri"/>
                <w:b/>
                <w:sz w:val="16"/>
                <w:szCs w:val="22"/>
              </w:rPr>
              <w:t>64-66%</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7F21CF" w14:textId="77777777" w:rsidR="00112203" w:rsidRPr="009E5E5A" w:rsidRDefault="00112203" w:rsidP="00112203">
            <w:pPr>
              <w:jc w:val="center"/>
              <w:rPr>
                <w:rFonts w:ascii="Calibri" w:hAnsi="Calibri"/>
                <w:b/>
                <w:sz w:val="16"/>
                <w:szCs w:val="22"/>
              </w:rPr>
            </w:pPr>
            <w:r>
              <w:rPr>
                <w:rFonts w:ascii="Calibri" w:hAnsi="Calibri"/>
                <w:b/>
                <w:sz w:val="16"/>
                <w:szCs w:val="22"/>
              </w:rPr>
              <w:t>67-69%</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40DCDC" w14:textId="77777777" w:rsidR="00112203" w:rsidRPr="009E5E5A" w:rsidRDefault="00112203" w:rsidP="00112203">
            <w:pPr>
              <w:jc w:val="center"/>
              <w:rPr>
                <w:rFonts w:ascii="Calibri" w:hAnsi="Calibri"/>
                <w:b/>
                <w:sz w:val="16"/>
                <w:szCs w:val="22"/>
              </w:rPr>
            </w:pPr>
            <w:r>
              <w:rPr>
                <w:rFonts w:ascii="Calibri" w:hAnsi="Calibri"/>
                <w:b/>
                <w:sz w:val="16"/>
                <w:szCs w:val="22"/>
              </w:rPr>
              <w:t>70-79%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65DBE2" w14:textId="77777777" w:rsidR="00112203" w:rsidRPr="009E5E5A" w:rsidRDefault="00112203" w:rsidP="00112203">
            <w:pPr>
              <w:jc w:val="center"/>
              <w:rPr>
                <w:rFonts w:ascii="Calibri" w:hAnsi="Calibri"/>
                <w:b/>
                <w:sz w:val="16"/>
                <w:szCs w:val="22"/>
              </w:rPr>
            </w:pPr>
            <w:r>
              <w:rPr>
                <w:rFonts w:ascii="Calibri" w:hAnsi="Calibri"/>
                <w:b/>
                <w:sz w:val="16"/>
                <w:szCs w:val="22"/>
              </w:rPr>
              <w:t>80-89%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B13F99" w14:textId="77777777" w:rsidR="00112203" w:rsidRPr="009E5E5A" w:rsidRDefault="00112203" w:rsidP="00112203">
            <w:pPr>
              <w:jc w:val="center"/>
              <w:rPr>
                <w:rFonts w:ascii="Calibri" w:hAnsi="Calibri"/>
                <w:b/>
                <w:sz w:val="16"/>
                <w:szCs w:val="22"/>
              </w:rPr>
            </w:pPr>
            <w:r>
              <w:rPr>
                <w:rFonts w:ascii="Calibri" w:hAnsi="Calibri"/>
                <w:b/>
                <w:sz w:val="16"/>
                <w:szCs w:val="22"/>
              </w:rPr>
              <w:t>90-100</w:t>
            </w:r>
          </w:p>
        </w:tc>
      </w:tr>
      <w:tr w:rsidR="00112203" w:rsidRPr="00CC0370" w14:paraId="51A22290" w14:textId="77777777" w:rsidTr="006718F8">
        <w:trPr>
          <w:trHeight w:val="488"/>
        </w:trPr>
        <w:tc>
          <w:tcPr>
            <w:tcW w:w="986" w:type="pct"/>
            <w:vAlign w:val="center"/>
          </w:tcPr>
          <w:p w14:paraId="283FA3D0" w14:textId="1CFD6FAD" w:rsidR="00112203" w:rsidRPr="00C02AB0" w:rsidRDefault="00103199" w:rsidP="0011541F">
            <w:pPr>
              <w:rPr>
                <w:rFonts w:ascii="Calibri" w:hAnsi="Calibri"/>
                <w:b/>
              </w:rPr>
            </w:pPr>
            <w:r>
              <w:rPr>
                <w:rFonts w:ascii="Calibri" w:hAnsi="Calibri"/>
                <w:b/>
              </w:rPr>
              <w:t>1. Research &amp; Analysis</w:t>
            </w:r>
          </w:p>
        </w:tc>
        <w:tc>
          <w:tcPr>
            <w:tcW w:w="250" w:type="pct"/>
          </w:tcPr>
          <w:p w14:paraId="2C7C3283" w14:textId="77777777" w:rsidR="00112203" w:rsidRPr="000A2682" w:rsidRDefault="00112203" w:rsidP="00112203">
            <w:pPr>
              <w:rPr>
                <w:rFonts w:ascii="Calibri" w:hAnsi="Calibri"/>
                <w:sz w:val="18"/>
                <w:szCs w:val="18"/>
              </w:rPr>
            </w:pPr>
          </w:p>
        </w:tc>
        <w:tc>
          <w:tcPr>
            <w:tcW w:w="250" w:type="pct"/>
          </w:tcPr>
          <w:p w14:paraId="33AA9E29" w14:textId="77777777" w:rsidR="00112203" w:rsidRPr="000A2682" w:rsidRDefault="00112203" w:rsidP="00112203">
            <w:pPr>
              <w:rPr>
                <w:rFonts w:ascii="Calibri" w:hAnsi="Calibri"/>
                <w:sz w:val="18"/>
                <w:szCs w:val="18"/>
              </w:rPr>
            </w:pPr>
          </w:p>
        </w:tc>
        <w:tc>
          <w:tcPr>
            <w:tcW w:w="234" w:type="pct"/>
          </w:tcPr>
          <w:p w14:paraId="33826B2E" w14:textId="77777777" w:rsidR="00112203" w:rsidRPr="000A2682" w:rsidRDefault="00112203" w:rsidP="00112203">
            <w:pPr>
              <w:rPr>
                <w:rFonts w:ascii="Calibri" w:hAnsi="Calibri"/>
                <w:sz w:val="18"/>
                <w:szCs w:val="18"/>
              </w:rPr>
            </w:pPr>
          </w:p>
        </w:tc>
        <w:tc>
          <w:tcPr>
            <w:tcW w:w="267" w:type="pct"/>
            <w:tcBorders>
              <w:right w:val="thinThickLargeGap" w:sz="24" w:space="0" w:color="auto"/>
            </w:tcBorders>
          </w:tcPr>
          <w:p w14:paraId="2D5686D9" w14:textId="77777777" w:rsidR="00112203" w:rsidRPr="000A2682" w:rsidRDefault="00112203" w:rsidP="00112203">
            <w:pPr>
              <w:rPr>
                <w:rFonts w:ascii="Calibri" w:hAnsi="Calibri"/>
                <w:sz w:val="18"/>
                <w:szCs w:val="18"/>
              </w:rPr>
            </w:pPr>
          </w:p>
        </w:tc>
        <w:tc>
          <w:tcPr>
            <w:tcW w:w="250" w:type="pct"/>
            <w:tcBorders>
              <w:left w:val="thinThickLargeGap" w:sz="24" w:space="0" w:color="auto"/>
              <w:right w:val="single" w:sz="4" w:space="0" w:color="auto"/>
            </w:tcBorders>
          </w:tcPr>
          <w:p w14:paraId="6B800314" w14:textId="77777777" w:rsidR="00112203" w:rsidRPr="000A2682" w:rsidRDefault="00112203" w:rsidP="00112203">
            <w:pPr>
              <w:rPr>
                <w:rFonts w:ascii="Calibri" w:hAnsi="Calibri"/>
                <w:b/>
                <w:sz w:val="18"/>
                <w:szCs w:val="18"/>
              </w:rPr>
            </w:pPr>
          </w:p>
        </w:tc>
        <w:tc>
          <w:tcPr>
            <w:tcW w:w="249" w:type="pct"/>
            <w:tcBorders>
              <w:left w:val="single" w:sz="4" w:space="0" w:color="auto"/>
              <w:right w:val="single" w:sz="4" w:space="0" w:color="auto"/>
            </w:tcBorders>
          </w:tcPr>
          <w:p w14:paraId="290304B6" w14:textId="77777777" w:rsidR="00112203" w:rsidRPr="000A2682" w:rsidRDefault="00112203" w:rsidP="00112203">
            <w:pPr>
              <w:rPr>
                <w:rFonts w:ascii="Calibri" w:hAnsi="Calibri"/>
                <w:b/>
                <w:sz w:val="18"/>
                <w:szCs w:val="18"/>
              </w:rPr>
            </w:pPr>
          </w:p>
        </w:tc>
        <w:tc>
          <w:tcPr>
            <w:tcW w:w="245" w:type="pct"/>
            <w:tcBorders>
              <w:left w:val="single" w:sz="4" w:space="0" w:color="auto"/>
            </w:tcBorders>
          </w:tcPr>
          <w:p w14:paraId="73D88A10" w14:textId="77777777" w:rsidR="00112203" w:rsidRPr="000A2682" w:rsidRDefault="00112203" w:rsidP="00112203">
            <w:pPr>
              <w:rPr>
                <w:rFonts w:ascii="Calibri" w:hAnsi="Calibri"/>
                <w:b/>
                <w:sz w:val="18"/>
                <w:szCs w:val="18"/>
              </w:rPr>
            </w:pPr>
          </w:p>
        </w:tc>
        <w:tc>
          <w:tcPr>
            <w:tcW w:w="268" w:type="pct"/>
          </w:tcPr>
          <w:p w14:paraId="553580BF" w14:textId="77777777" w:rsidR="00112203" w:rsidRPr="000A2682" w:rsidRDefault="00112203" w:rsidP="00112203">
            <w:pPr>
              <w:rPr>
                <w:rFonts w:ascii="Calibri" w:hAnsi="Calibri"/>
                <w:b/>
                <w:sz w:val="18"/>
                <w:szCs w:val="18"/>
              </w:rPr>
            </w:pPr>
          </w:p>
        </w:tc>
        <w:tc>
          <w:tcPr>
            <w:tcW w:w="249" w:type="pct"/>
          </w:tcPr>
          <w:p w14:paraId="0098FFD3" w14:textId="77777777" w:rsidR="00112203" w:rsidRPr="000A2682" w:rsidRDefault="00112203" w:rsidP="00112203">
            <w:pPr>
              <w:rPr>
                <w:rFonts w:ascii="Calibri" w:hAnsi="Calibri"/>
                <w:b/>
                <w:sz w:val="18"/>
                <w:szCs w:val="18"/>
              </w:rPr>
            </w:pPr>
          </w:p>
        </w:tc>
        <w:tc>
          <w:tcPr>
            <w:tcW w:w="251" w:type="pct"/>
          </w:tcPr>
          <w:p w14:paraId="089AEC5D" w14:textId="77347414" w:rsidR="00112203" w:rsidRPr="000A2682" w:rsidRDefault="00112203" w:rsidP="00112203">
            <w:pPr>
              <w:rPr>
                <w:rFonts w:ascii="Calibri" w:hAnsi="Calibri"/>
                <w:b/>
                <w:sz w:val="18"/>
                <w:szCs w:val="18"/>
              </w:rPr>
            </w:pPr>
          </w:p>
        </w:tc>
        <w:tc>
          <w:tcPr>
            <w:tcW w:w="249" w:type="pct"/>
          </w:tcPr>
          <w:p w14:paraId="3A6A73CB" w14:textId="32562B69" w:rsidR="00112203" w:rsidRPr="000A2682" w:rsidRDefault="005914C5" w:rsidP="00112203">
            <w:pPr>
              <w:rPr>
                <w:rFonts w:ascii="Calibri" w:hAnsi="Calibri"/>
                <w:b/>
                <w:sz w:val="18"/>
                <w:szCs w:val="18"/>
              </w:rPr>
            </w:pPr>
            <w:r>
              <w:rPr>
                <w:rFonts w:ascii="Calibri" w:hAnsi="Calibri"/>
                <w:b/>
                <w:sz w:val="18"/>
                <w:szCs w:val="18"/>
              </w:rPr>
              <w:t>X</w:t>
            </w:r>
          </w:p>
        </w:tc>
        <w:tc>
          <w:tcPr>
            <w:tcW w:w="249" w:type="pct"/>
          </w:tcPr>
          <w:p w14:paraId="20E90715" w14:textId="77777777" w:rsidR="00112203" w:rsidRPr="000A2682" w:rsidRDefault="00112203" w:rsidP="00112203">
            <w:pPr>
              <w:rPr>
                <w:rFonts w:ascii="Calibri" w:hAnsi="Calibri"/>
                <w:b/>
                <w:sz w:val="18"/>
                <w:szCs w:val="18"/>
              </w:rPr>
            </w:pPr>
          </w:p>
        </w:tc>
        <w:tc>
          <w:tcPr>
            <w:tcW w:w="267" w:type="pct"/>
          </w:tcPr>
          <w:p w14:paraId="26C161A2" w14:textId="77777777" w:rsidR="00112203" w:rsidRPr="000A2682" w:rsidRDefault="00112203" w:rsidP="00112203">
            <w:pPr>
              <w:rPr>
                <w:rFonts w:ascii="Calibri" w:hAnsi="Calibri"/>
                <w:b/>
                <w:sz w:val="18"/>
                <w:szCs w:val="18"/>
              </w:rPr>
            </w:pPr>
          </w:p>
        </w:tc>
        <w:tc>
          <w:tcPr>
            <w:tcW w:w="235" w:type="pct"/>
          </w:tcPr>
          <w:p w14:paraId="63CB55BF" w14:textId="77777777" w:rsidR="00112203" w:rsidRPr="000A2682" w:rsidRDefault="00112203" w:rsidP="00112203">
            <w:pPr>
              <w:jc w:val="center"/>
              <w:rPr>
                <w:rFonts w:ascii="Calibri" w:hAnsi="Calibri"/>
                <w:b/>
                <w:sz w:val="18"/>
                <w:szCs w:val="18"/>
              </w:rPr>
            </w:pPr>
          </w:p>
        </w:tc>
        <w:tc>
          <w:tcPr>
            <w:tcW w:w="249" w:type="pct"/>
          </w:tcPr>
          <w:p w14:paraId="0AA56EAF" w14:textId="77777777" w:rsidR="00112203" w:rsidRPr="000A2682" w:rsidRDefault="00112203" w:rsidP="00112203">
            <w:pPr>
              <w:jc w:val="center"/>
              <w:rPr>
                <w:rFonts w:ascii="Calibri" w:hAnsi="Calibri"/>
                <w:b/>
                <w:sz w:val="18"/>
                <w:szCs w:val="18"/>
              </w:rPr>
            </w:pPr>
          </w:p>
        </w:tc>
        <w:tc>
          <w:tcPr>
            <w:tcW w:w="251" w:type="pct"/>
          </w:tcPr>
          <w:p w14:paraId="0793F171" w14:textId="77777777" w:rsidR="00112203" w:rsidRPr="000A2682" w:rsidRDefault="00112203" w:rsidP="00112203">
            <w:pPr>
              <w:jc w:val="center"/>
              <w:rPr>
                <w:rFonts w:ascii="Calibri" w:hAnsi="Calibri"/>
                <w:b/>
                <w:sz w:val="18"/>
                <w:szCs w:val="18"/>
              </w:rPr>
            </w:pPr>
          </w:p>
        </w:tc>
      </w:tr>
      <w:tr w:rsidR="00112203" w:rsidRPr="00CC0370" w14:paraId="10989236" w14:textId="77777777" w:rsidTr="006718F8">
        <w:trPr>
          <w:trHeight w:val="488"/>
        </w:trPr>
        <w:tc>
          <w:tcPr>
            <w:tcW w:w="986" w:type="pct"/>
            <w:vAlign w:val="center"/>
          </w:tcPr>
          <w:p w14:paraId="5414D616" w14:textId="5C6EAD5B" w:rsidR="00112203" w:rsidRPr="00C02AB0" w:rsidRDefault="00103199" w:rsidP="0011541F">
            <w:pPr>
              <w:rPr>
                <w:rFonts w:ascii="Calibri" w:hAnsi="Calibri"/>
                <w:b/>
              </w:rPr>
            </w:pPr>
            <w:r>
              <w:rPr>
                <w:rFonts w:ascii="Calibri" w:hAnsi="Calibri"/>
                <w:b/>
              </w:rPr>
              <w:t>2. Development</w:t>
            </w:r>
          </w:p>
        </w:tc>
        <w:tc>
          <w:tcPr>
            <w:tcW w:w="250" w:type="pct"/>
          </w:tcPr>
          <w:p w14:paraId="3E65F9C9" w14:textId="77777777" w:rsidR="00112203" w:rsidRPr="00F61A20" w:rsidRDefault="00112203" w:rsidP="00112203">
            <w:pPr>
              <w:rPr>
                <w:rFonts w:ascii="Calibri" w:hAnsi="Calibri"/>
                <w:sz w:val="18"/>
              </w:rPr>
            </w:pPr>
          </w:p>
        </w:tc>
        <w:tc>
          <w:tcPr>
            <w:tcW w:w="250" w:type="pct"/>
          </w:tcPr>
          <w:p w14:paraId="692C6E28" w14:textId="77777777" w:rsidR="00112203" w:rsidRPr="00F61A20" w:rsidRDefault="00112203" w:rsidP="00112203">
            <w:pPr>
              <w:rPr>
                <w:rFonts w:ascii="Calibri" w:hAnsi="Calibri"/>
                <w:sz w:val="18"/>
              </w:rPr>
            </w:pPr>
          </w:p>
        </w:tc>
        <w:tc>
          <w:tcPr>
            <w:tcW w:w="234" w:type="pct"/>
          </w:tcPr>
          <w:p w14:paraId="688AE213" w14:textId="77777777" w:rsidR="00112203" w:rsidRPr="00F61A20" w:rsidRDefault="00112203" w:rsidP="00112203">
            <w:pPr>
              <w:rPr>
                <w:rFonts w:ascii="Calibri" w:hAnsi="Calibri"/>
                <w:sz w:val="18"/>
              </w:rPr>
            </w:pPr>
          </w:p>
        </w:tc>
        <w:tc>
          <w:tcPr>
            <w:tcW w:w="267" w:type="pct"/>
            <w:tcBorders>
              <w:right w:val="thinThickLargeGap" w:sz="24" w:space="0" w:color="auto"/>
            </w:tcBorders>
          </w:tcPr>
          <w:p w14:paraId="330FE22C"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036481B6"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41D0E0C9" w14:textId="77777777" w:rsidR="00112203" w:rsidRPr="00F61A20" w:rsidRDefault="00112203" w:rsidP="00112203">
            <w:pPr>
              <w:rPr>
                <w:rFonts w:ascii="Calibri" w:hAnsi="Calibri"/>
                <w:b/>
                <w:sz w:val="18"/>
              </w:rPr>
            </w:pPr>
          </w:p>
        </w:tc>
        <w:tc>
          <w:tcPr>
            <w:tcW w:w="245" w:type="pct"/>
            <w:tcBorders>
              <w:left w:val="single" w:sz="4" w:space="0" w:color="auto"/>
            </w:tcBorders>
          </w:tcPr>
          <w:p w14:paraId="054C454E" w14:textId="77777777" w:rsidR="00112203" w:rsidRPr="00F61A20" w:rsidRDefault="00112203" w:rsidP="00112203">
            <w:pPr>
              <w:rPr>
                <w:rFonts w:ascii="Calibri" w:hAnsi="Calibri"/>
                <w:b/>
                <w:sz w:val="18"/>
              </w:rPr>
            </w:pPr>
          </w:p>
        </w:tc>
        <w:tc>
          <w:tcPr>
            <w:tcW w:w="268" w:type="pct"/>
          </w:tcPr>
          <w:p w14:paraId="5A0B8359" w14:textId="77777777" w:rsidR="00112203" w:rsidRPr="00F61A20" w:rsidRDefault="00112203" w:rsidP="00112203">
            <w:pPr>
              <w:rPr>
                <w:rFonts w:ascii="Calibri" w:hAnsi="Calibri"/>
                <w:b/>
                <w:sz w:val="18"/>
              </w:rPr>
            </w:pPr>
          </w:p>
        </w:tc>
        <w:tc>
          <w:tcPr>
            <w:tcW w:w="249" w:type="pct"/>
          </w:tcPr>
          <w:p w14:paraId="06BAC826" w14:textId="77777777" w:rsidR="00112203" w:rsidRPr="00F61A20" w:rsidRDefault="00112203" w:rsidP="00112203">
            <w:pPr>
              <w:rPr>
                <w:rFonts w:ascii="Calibri" w:hAnsi="Calibri"/>
                <w:b/>
                <w:sz w:val="18"/>
              </w:rPr>
            </w:pPr>
          </w:p>
        </w:tc>
        <w:tc>
          <w:tcPr>
            <w:tcW w:w="251" w:type="pct"/>
          </w:tcPr>
          <w:p w14:paraId="469D12FA" w14:textId="77777777" w:rsidR="00112203" w:rsidRPr="00F61A20" w:rsidRDefault="00112203" w:rsidP="00112203">
            <w:pPr>
              <w:rPr>
                <w:rFonts w:ascii="Calibri" w:hAnsi="Calibri"/>
                <w:b/>
                <w:sz w:val="18"/>
              </w:rPr>
            </w:pPr>
          </w:p>
        </w:tc>
        <w:tc>
          <w:tcPr>
            <w:tcW w:w="249" w:type="pct"/>
          </w:tcPr>
          <w:p w14:paraId="12EDCB01" w14:textId="03D292B2" w:rsidR="00112203" w:rsidRPr="00F61A20" w:rsidRDefault="00112203" w:rsidP="00112203">
            <w:pPr>
              <w:rPr>
                <w:rFonts w:ascii="Calibri" w:hAnsi="Calibri"/>
                <w:b/>
                <w:sz w:val="18"/>
              </w:rPr>
            </w:pPr>
          </w:p>
        </w:tc>
        <w:tc>
          <w:tcPr>
            <w:tcW w:w="249" w:type="pct"/>
          </w:tcPr>
          <w:p w14:paraId="47919218" w14:textId="0DD20910" w:rsidR="00112203" w:rsidRPr="00F61A20" w:rsidRDefault="005914C5" w:rsidP="00112203">
            <w:pPr>
              <w:rPr>
                <w:rFonts w:ascii="Calibri" w:hAnsi="Calibri"/>
                <w:b/>
                <w:sz w:val="18"/>
              </w:rPr>
            </w:pPr>
            <w:r>
              <w:rPr>
                <w:rFonts w:ascii="Calibri" w:hAnsi="Calibri"/>
                <w:b/>
                <w:sz w:val="18"/>
              </w:rPr>
              <w:t>X</w:t>
            </w:r>
          </w:p>
        </w:tc>
        <w:tc>
          <w:tcPr>
            <w:tcW w:w="267" w:type="pct"/>
          </w:tcPr>
          <w:p w14:paraId="369E8D6B" w14:textId="77777777" w:rsidR="00112203" w:rsidRPr="00F61A20" w:rsidRDefault="00112203" w:rsidP="00112203">
            <w:pPr>
              <w:rPr>
                <w:rFonts w:ascii="Calibri" w:hAnsi="Calibri"/>
                <w:b/>
                <w:sz w:val="18"/>
              </w:rPr>
            </w:pPr>
          </w:p>
        </w:tc>
        <w:tc>
          <w:tcPr>
            <w:tcW w:w="235" w:type="pct"/>
          </w:tcPr>
          <w:p w14:paraId="7BA40E85" w14:textId="77777777" w:rsidR="00112203" w:rsidRPr="00F61A20" w:rsidRDefault="00112203" w:rsidP="00112203">
            <w:pPr>
              <w:jc w:val="center"/>
              <w:rPr>
                <w:rFonts w:ascii="Calibri" w:hAnsi="Calibri"/>
                <w:b/>
                <w:sz w:val="18"/>
              </w:rPr>
            </w:pPr>
          </w:p>
        </w:tc>
        <w:tc>
          <w:tcPr>
            <w:tcW w:w="249" w:type="pct"/>
          </w:tcPr>
          <w:p w14:paraId="5FCDFD8C" w14:textId="77777777" w:rsidR="00112203" w:rsidRPr="00F61A20" w:rsidRDefault="00112203" w:rsidP="00112203">
            <w:pPr>
              <w:jc w:val="center"/>
              <w:rPr>
                <w:rFonts w:ascii="Calibri" w:hAnsi="Calibri"/>
                <w:b/>
                <w:sz w:val="18"/>
              </w:rPr>
            </w:pPr>
          </w:p>
        </w:tc>
        <w:tc>
          <w:tcPr>
            <w:tcW w:w="251" w:type="pct"/>
          </w:tcPr>
          <w:p w14:paraId="7C84E029" w14:textId="77777777" w:rsidR="00112203" w:rsidRPr="00F61A20" w:rsidRDefault="00112203" w:rsidP="00112203">
            <w:pPr>
              <w:jc w:val="center"/>
              <w:rPr>
                <w:rFonts w:ascii="Calibri" w:hAnsi="Calibri"/>
                <w:b/>
                <w:sz w:val="18"/>
              </w:rPr>
            </w:pPr>
          </w:p>
        </w:tc>
      </w:tr>
      <w:tr w:rsidR="00112203" w:rsidRPr="00B97C42" w14:paraId="0ECC8D17" w14:textId="77777777" w:rsidTr="006718F8">
        <w:trPr>
          <w:trHeight w:val="488"/>
        </w:trPr>
        <w:tc>
          <w:tcPr>
            <w:tcW w:w="986" w:type="pct"/>
            <w:vAlign w:val="center"/>
          </w:tcPr>
          <w:p w14:paraId="24A7A51D" w14:textId="7273B835" w:rsidR="00112203" w:rsidRPr="00B97C42" w:rsidRDefault="00103199" w:rsidP="0011541F">
            <w:pPr>
              <w:rPr>
                <w:rFonts w:ascii="Calibri" w:hAnsi="Calibri"/>
                <w:b/>
                <w:szCs w:val="16"/>
              </w:rPr>
            </w:pPr>
            <w:r>
              <w:rPr>
                <w:rFonts w:ascii="Calibri" w:hAnsi="Calibri"/>
                <w:b/>
                <w:szCs w:val="16"/>
              </w:rPr>
              <w:t>3. Technical Skill</w:t>
            </w:r>
          </w:p>
        </w:tc>
        <w:tc>
          <w:tcPr>
            <w:tcW w:w="250" w:type="pct"/>
          </w:tcPr>
          <w:p w14:paraId="4E76045A" w14:textId="77777777" w:rsidR="00112203" w:rsidRPr="00B97C42" w:rsidRDefault="00112203" w:rsidP="00112203">
            <w:pPr>
              <w:rPr>
                <w:rFonts w:ascii="Calibri" w:hAnsi="Calibri"/>
                <w:sz w:val="18"/>
              </w:rPr>
            </w:pPr>
          </w:p>
        </w:tc>
        <w:tc>
          <w:tcPr>
            <w:tcW w:w="250" w:type="pct"/>
          </w:tcPr>
          <w:p w14:paraId="2091E117" w14:textId="77777777" w:rsidR="00112203" w:rsidRPr="00B97C42" w:rsidRDefault="00112203" w:rsidP="00112203">
            <w:pPr>
              <w:rPr>
                <w:rFonts w:ascii="Calibri" w:hAnsi="Calibri"/>
                <w:sz w:val="18"/>
              </w:rPr>
            </w:pPr>
          </w:p>
        </w:tc>
        <w:tc>
          <w:tcPr>
            <w:tcW w:w="234" w:type="pct"/>
          </w:tcPr>
          <w:p w14:paraId="1774F484" w14:textId="77777777" w:rsidR="00112203" w:rsidRPr="00B97C42" w:rsidRDefault="00112203" w:rsidP="00112203">
            <w:pPr>
              <w:rPr>
                <w:rFonts w:ascii="Calibri" w:hAnsi="Calibri"/>
                <w:sz w:val="18"/>
              </w:rPr>
            </w:pPr>
          </w:p>
        </w:tc>
        <w:tc>
          <w:tcPr>
            <w:tcW w:w="267" w:type="pct"/>
            <w:tcBorders>
              <w:right w:val="thinThickLargeGap" w:sz="24" w:space="0" w:color="auto"/>
            </w:tcBorders>
          </w:tcPr>
          <w:p w14:paraId="7CD53887" w14:textId="77777777" w:rsidR="00112203" w:rsidRPr="00B97C42" w:rsidRDefault="00112203" w:rsidP="00112203">
            <w:pPr>
              <w:rPr>
                <w:rFonts w:ascii="Calibri" w:hAnsi="Calibri"/>
                <w:sz w:val="18"/>
              </w:rPr>
            </w:pPr>
          </w:p>
        </w:tc>
        <w:tc>
          <w:tcPr>
            <w:tcW w:w="250" w:type="pct"/>
            <w:tcBorders>
              <w:left w:val="thinThickLargeGap" w:sz="24" w:space="0" w:color="auto"/>
              <w:right w:val="single" w:sz="4" w:space="0" w:color="auto"/>
            </w:tcBorders>
          </w:tcPr>
          <w:p w14:paraId="1AE68550" w14:textId="77777777" w:rsidR="00112203" w:rsidRPr="00B97C42" w:rsidRDefault="00112203" w:rsidP="00112203">
            <w:pPr>
              <w:rPr>
                <w:rFonts w:ascii="Calibri" w:hAnsi="Calibri"/>
                <w:b/>
                <w:sz w:val="18"/>
              </w:rPr>
            </w:pPr>
          </w:p>
        </w:tc>
        <w:tc>
          <w:tcPr>
            <w:tcW w:w="249" w:type="pct"/>
            <w:tcBorders>
              <w:left w:val="single" w:sz="4" w:space="0" w:color="auto"/>
              <w:right w:val="single" w:sz="4" w:space="0" w:color="auto"/>
            </w:tcBorders>
          </w:tcPr>
          <w:p w14:paraId="189501B1" w14:textId="77777777" w:rsidR="00112203" w:rsidRPr="00B97C42" w:rsidRDefault="00112203" w:rsidP="00112203">
            <w:pPr>
              <w:rPr>
                <w:rFonts w:ascii="Calibri" w:hAnsi="Calibri"/>
                <w:b/>
                <w:sz w:val="18"/>
              </w:rPr>
            </w:pPr>
          </w:p>
        </w:tc>
        <w:tc>
          <w:tcPr>
            <w:tcW w:w="245" w:type="pct"/>
            <w:tcBorders>
              <w:left w:val="single" w:sz="4" w:space="0" w:color="auto"/>
            </w:tcBorders>
          </w:tcPr>
          <w:p w14:paraId="276E9C8C" w14:textId="77777777" w:rsidR="00112203" w:rsidRPr="00B97C42" w:rsidRDefault="00112203" w:rsidP="00112203">
            <w:pPr>
              <w:rPr>
                <w:rFonts w:ascii="Calibri" w:hAnsi="Calibri"/>
                <w:b/>
                <w:sz w:val="18"/>
              </w:rPr>
            </w:pPr>
          </w:p>
        </w:tc>
        <w:tc>
          <w:tcPr>
            <w:tcW w:w="268" w:type="pct"/>
          </w:tcPr>
          <w:p w14:paraId="59787801" w14:textId="77777777" w:rsidR="00112203" w:rsidRPr="00B97C42" w:rsidRDefault="00112203" w:rsidP="00112203">
            <w:pPr>
              <w:rPr>
                <w:rFonts w:ascii="Calibri" w:hAnsi="Calibri"/>
                <w:b/>
                <w:sz w:val="18"/>
              </w:rPr>
            </w:pPr>
          </w:p>
        </w:tc>
        <w:tc>
          <w:tcPr>
            <w:tcW w:w="249" w:type="pct"/>
          </w:tcPr>
          <w:p w14:paraId="7DA0B3B3" w14:textId="77777777" w:rsidR="00112203" w:rsidRPr="00B97C42" w:rsidRDefault="00112203" w:rsidP="00112203">
            <w:pPr>
              <w:rPr>
                <w:rFonts w:ascii="Calibri" w:hAnsi="Calibri"/>
                <w:b/>
                <w:sz w:val="18"/>
              </w:rPr>
            </w:pPr>
          </w:p>
        </w:tc>
        <w:tc>
          <w:tcPr>
            <w:tcW w:w="251" w:type="pct"/>
          </w:tcPr>
          <w:p w14:paraId="191AC51A" w14:textId="77777777" w:rsidR="00112203" w:rsidRPr="00B97C42" w:rsidRDefault="00112203" w:rsidP="00112203">
            <w:pPr>
              <w:rPr>
                <w:rFonts w:ascii="Calibri" w:hAnsi="Calibri"/>
                <w:b/>
                <w:sz w:val="18"/>
              </w:rPr>
            </w:pPr>
          </w:p>
        </w:tc>
        <w:tc>
          <w:tcPr>
            <w:tcW w:w="249" w:type="pct"/>
          </w:tcPr>
          <w:p w14:paraId="33083FA7" w14:textId="77777777" w:rsidR="00112203" w:rsidRPr="00B97C42" w:rsidRDefault="00112203" w:rsidP="00112203">
            <w:pPr>
              <w:rPr>
                <w:rFonts w:ascii="Calibri" w:hAnsi="Calibri"/>
                <w:b/>
                <w:sz w:val="18"/>
              </w:rPr>
            </w:pPr>
          </w:p>
        </w:tc>
        <w:tc>
          <w:tcPr>
            <w:tcW w:w="249" w:type="pct"/>
          </w:tcPr>
          <w:p w14:paraId="5E7EAEE6" w14:textId="77777777" w:rsidR="00112203" w:rsidRPr="00B97C42" w:rsidRDefault="00112203" w:rsidP="00112203">
            <w:pPr>
              <w:rPr>
                <w:rFonts w:ascii="Calibri" w:hAnsi="Calibri"/>
                <w:b/>
                <w:sz w:val="18"/>
              </w:rPr>
            </w:pPr>
          </w:p>
        </w:tc>
        <w:tc>
          <w:tcPr>
            <w:tcW w:w="267" w:type="pct"/>
          </w:tcPr>
          <w:p w14:paraId="3D08A777" w14:textId="77777777" w:rsidR="00112203" w:rsidRPr="00B97C42" w:rsidRDefault="00112203" w:rsidP="00112203">
            <w:pPr>
              <w:rPr>
                <w:rFonts w:ascii="Calibri" w:hAnsi="Calibri"/>
                <w:b/>
                <w:sz w:val="18"/>
              </w:rPr>
            </w:pPr>
          </w:p>
        </w:tc>
        <w:tc>
          <w:tcPr>
            <w:tcW w:w="235" w:type="pct"/>
          </w:tcPr>
          <w:p w14:paraId="100D4804" w14:textId="5DD08ADE" w:rsidR="00112203" w:rsidRPr="00B97C42" w:rsidRDefault="000C5FCD" w:rsidP="00112203">
            <w:pPr>
              <w:jc w:val="center"/>
              <w:rPr>
                <w:rFonts w:ascii="Calibri" w:hAnsi="Calibri"/>
                <w:b/>
                <w:sz w:val="18"/>
              </w:rPr>
            </w:pPr>
            <w:r>
              <w:rPr>
                <w:rFonts w:ascii="Calibri" w:hAnsi="Calibri"/>
                <w:b/>
                <w:sz w:val="18"/>
              </w:rPr>
              <w:t>X</w:t>
            </w:r>
            <w:bookmarkStart w:id="0" w:name="_GoBack"/>
            <w:bookmarkEnd w:id="0"/>
          </w:p>
        </w:tc>
        <w:tc>
          <w:tcPr>
            <w:tcW w:w="249" w:type="pct"/>
          </w:tcPr>
          <w:p w14:paraId="68907560" w14:textId="77777777" w:rsidR="00112203" w:rsidRPr="00B97C42" w:rsidRDefault="00112203" w:rsidP="00112203">
            <w:pPr>
              <w:jc w:val="center"/>
              <w:rPr>
                <w:rFonts w:ascii="Calibri" w:hAnsi="Calibri"/>
                <w:b/>
                <w:sz w:val="18"/>
              </w:rPr>
            </w:pPr>
          </w:p>
        </w:tc>
        <w:tc>
          <w:tcPr>
            <w:tcW w:w="251" w:type="pct"/>
          </w:tcPr>
          <w:p w14:paraId="08F3DF5C" w14:textId="77777777" w:rsidR="00112203" w:rsidRPr="00B97C42" w:rsidRDefault="00112203" w:rsidP="00112203">
            <w:pPr>
              <w:jc w:val="center"/>
              <w:rPr>
                <w:rFonts w:ascii="Calibri" w:hAnsi="Calibri"/>
                <w:b/>
                <w:sz w:val="18"/>
              </w:rPr>
            </w:pPr>
          </w:p>
        </w:tc>
      </w:tr>
      <w:tr w:rsidR="00103199" w:rsidRPr="00CC0370" w14:paraId="2C273639" w14:textId="77777777" w:rsidTr="006718F8">
        <w:trPr>
          <w:trHeight w:val="488"/>
        </w:trPr>
        <w:tc>
          <w:tcPr>
            <w:tcW w:w="986" w:type="pct"/>
            <w:vAlign w:val="center"/>
          </w:tcPr>
          <w:p w14:paraId="28EB866C" w14:textId="28557B9B" w:rsidR="00103199" w:rsidRPr="00DF2934" w:rsidRDefault="00103199" w:rsidP="0011541F">
            <w:pPr>
              <w:rPr>
                <w:rFonts w:ascii="Calibri" w:hAnsi="Calibri"/>
                <w:b/>
                <w:szCs w:val="16"/>
              </w:rPr>
            </w:pPr>
            <w:r>
              <w:rPr>
                <w:rFonts w:ascii="Calibri" w:hAnsi="Calibri"/>
                <w:b/>
                <w:szCs w:val="16"/>
              </w:rPr>
              <w:t>4. Subject Knowledge</w:t>
            </w:r>
          </w:p>
        </w:tc>
        <w:tc>
          <w:tcPr>
            <w:tcW w:w="250" w:type="pct"/>
          </w:tcPr>
          <w:p w14:paraId="6E90A936" w14:textId="77777777" w:rsidR="00103199" w:rsidRPr="00F61A20" w:rsidRDefault="00103199" w:rsidP="00112203">
            <w:pPr>
              <w:rPr>
                <w:rFonts w:ascii="Calibri" w:hAnsi="Calibri"/>
                <w:sz w:val="18"/>
              </w:rPr>
            </w:pPr>
          </w:p>
        </w:tc>
        <w:tc>
          <w:tcPr>
            <w:tcW w:w="250" w:type="pct"/>
          </w:tcPr>
          <w:p w14:paraId="3EB85D80" w14:textId="77777777" w:rsidR="00103199" w:rsidRPr="00F61A20" w:rsidRDefault="00103199" w:rsidP="00112203">
            <w:pPr>
              <w:rPr>
                <w:rFonts w:ascii="Calibri" w:hAnsi="Calibri"/>
                <w:sz w:val="18"/>
              </w:rPr>
            </w:pPr>
          </w:p>
        </w:tc>
        <w:tc>
          <w:tcPr>
            <w:tcW w:w="234" w:type="pct"/>
          </w:tcPr>
          <w:p w14:paraId="41E7CC18" w14:textId="77777777" w:rsidR="00103199" w:rsidRPr="00F61A20" w:rsidRDefault="00103199" w:rsidP="00112203">
            <w:pPr>
              <w:rPr>
                <w:rFonts w:ascii="Calibri" w:hAnsi="Calibri"/>
                <w:sz w:val="18"/>
              </w:rPr>
            </w:pPr>
          </w:p>
        </w:tc>
        <w:tc>
          <w:tcPr>
            <w:tcW w:w="267" w:type="pct"/>
            <w:tcBorders>
              <w:right w:val="thinThickLargeGap" w:sz="24" w:space="0" w:color="auto"/>
            </w:tcBorders>
          </w:tcPr>
          <w:p w14:paraId="748D9154" w14:textId="77777777" w:rsidR="00103199" w:rsidRPr="00F61A20" w:rsidRDefault="00103199" w:rsidP="00112203">
            <w:pPr>
              <w:rPr>
                <w:rFonts w:ascii="Calibri" w:hAnsi="Calibri"/>
                <w:sz w:val="18"/>
              </w:rPr>
            </w:pPr>
          </w:p>
        </w:tc>
        <w:tc>
          <w:tcPr>
            <w:tcW w:w="250" w:type="pct"/>
            <w:tcBorders>
              <w:left w:val="thinThickLargeGap" w:sz="24" w:space="0" w:color="auto"/>
              <w:right w:val="single" w:sz="4" w:space="0" w:color="auto"/>
            </w:tcBorders>
          </w:tcPr>
          <w:p w14:paraId="760D30D5" w14:textId="77777777" w:rsidR="00103199" w:rsidRPr="00F61A20" w:rsidRDefault="00103199" w:rsidP="00112203">
            <w:pPr>
              <w:rPr>
                <w:rFonts w:ascii="Calibri" w:hAnsi="Calibri"/>
                <w:b/>
                <w:sz w:val="18"/>
              </w:rPr>
            </w:pPr>
          </w:p>
        </w:tc>
        <w:tc>
          <w:tcPr>
            <w:tcW w:w="249" w:type="pct"/>
            <w:tcBorders>
              <w:left w:val="single" w:sz="4" w:space="0" w:color="auto"/>
              <w:right w:val="single" w:sz="4" w:space="0" w:color="auto"/>
            </w:tcBorders>
          </w:tcPr>
          <w:p w14:paraId="73175C2E" w14:textId="77777777" w:rsidR="00103199" w:rsidRPr="00F61A20" w:rsidRDefault="00103199" w:rsidP="00112203">
            <w:pPr>
              <w:rPr>
                <w:rFonts w:ascii="Calibri" w:hAnsi="Calibri"/>
                <w:b/>
                <w:sz w:val="18"/>
              </w:rPr>
            </w:pPr>
          </w:p>
        </w:tc>
        <w:tc>
          <w:tcPr>
            <w:tcW w:w="245" w:type="pct"/>
            <w:tcBorders>
              <w:left w:val="single" w:sz="4" w:space="0" w:color="auto"/>
            </w:tcBorders>
          </w:tcPr>
          <w:p w14:paraId="623833D7" w14:textId="77777777" w:rsidR="00103199" w:rsidRPr="00F61A20" w:rsidRDefault="00103199" w:rsidP="00112203">
            <w:pPr>
              <w:rPr>
                <w:rFonts w:ascii="Calibri" w:hAnsi="Calibri"/>
                <w:b/>
                <w:sz w:val="18"/>
              </w:rPr>
            </w:pPr>
          </w:p>
        </w:tc>
        <w:tc>
          <w:tcPr>
            <w:tcW w:w="268" w:type="pct"/>
          </w:tcPr>
          <w:p w14:paraId="2129A4EF" w14:textId="77777777" w:rsidR="00103199" w:rsidRPr="00F61A20" w:rsidRDefault="00103199" w:rsidP="00112203">
            <w:pPr>
              <w:rPr>
                <w:rFonts w:ascii="Calibri" w:hAnsi="Calibri"/>
                <w:b/>
                <w:sz w:val="18"/>
              </w:rPr>
            </w:pPr>
          </w:p>
        </w:tc>
        <w:tc>
          <w:tcPr>
            <w:tcW w:w="249" w:type="pct"/>
          </w:tcPr>
          <w:p w14:paraId="55A938E5" w14:textId="77777777" w:rsidR="00103199" w:rsidRPr="00F61A20" w:rsidRDefault="00103199" w:rsidP="00112203">
            <w:pPr>
              <w:rPr>
                <w:rFonts w:ascii="Calibri" w:hAnsi="Calibri"/>
                <w:b/>
                <w:sz w:val="18"/>
              </w:rPr>
            </w:pPr>
          </w:p>
        </w:tc>
        <w:tc>
          <w:tcPr>
            <w:tcW w:w="251" w:type="pct"/>
          </w:tcPr>
          <w:p w14:paraId="57F87B63" w14:textId="2ECC36A2" w:rsidR="00103199" w:rsidRPr="00F61A20" w:rsidRDefault="00103199" w:rsidP="00112203">
            <w:pPr>
              <w:rPr>
                <w:rFonts w:ascii="Calibri" w:hAnsi="Calibri"/>
                <w:b/>
                <w:sz w:val="18"/>
              </w:rPr>
            </w:pPr>
          </w:p>
        </w:tc>
        <w:tc>
          <w:tcPr>
            <w:tcW w:w="249" w:type="pct"/>
          </w:tcPr>
          <w:p w14:paraId="72A268C4" w14:textId="6B58B65F" w:rsidR="00103199" w:rsidRPr="00F61A20" w:rsidRDefault="005914C5" w:rsidP="00112203">
            <w:pPr>
              <w:rPr>
                <w:rFonts w:ascii="Calibri" w:hAnsi="Calibri"/>
                <w:b/>
                <w:sz w:val="18"/>
              </w:rPr>
            </w:pPr>
            <w:r>
              <w:rPr>
                <w:rFonts w:ascii="Calibri" w:hAnsi="Calibri"/>
                <w:b/>
                <w:sz w:val="18"/>
              </w:rPr>
              <w:t>X</w:t>
            </w:r>
          </w:p>
        </w:tc>
        <w:tc>
          <w:tcPr>
            <w:tcW w:w="249" w:type="pct"/>
          </w:tcPr>
          <w:p w14:paraId="5B9A254E" w14:textId="77777777" w:rsidR="00103199" w:rsidRPr="00F61A20" w:rsidRDefault="00103199" w:rsidP="00112203">
            <w:pPr>
              <w:rPr>
                <w:rFonts w:ascii="Calibri" w:hAnsi="Calibri"/>
                <w:b/>
                <w:sz w:val="18"/>
              </w:rPr>
            </w:pPr>
          </w:p>
        </w:tc>
        <w:tc>
          <w:tcPr>
            <w:tcW w:w="267" w:type="pct"/>
          </w:tcPr>
          <w:p w14:paraId="43961626" w14:textId="77777777" w:rsidR="00103199" w:rsidRPr="00F61A20" w:rsidRDefault="00103199" w:rsidP="00112203">
            <w:pPr>
              <w:rPr>
                <w:rFonts w:ascii="Calibri" w:hAnsi="Calibri"/>
                <w:b/>
                <w:sz w:val="18"/>
              </w:rPr>
            </w:pPr>
          </w:p>
        </w:tc>
        <w:tc>
          <w:tcPr>
            <w:tcW w:w="235" w:type="pct"/>
          </w:tcPr>
          <w:p w14:paraId="6FDC9076" w14:textId="77777777" w:rsidR="00103199" w:rsidRPr="00F61A20" w:rsidRDefault="00103199" w:rsidP="00112203">
            <w:pPr>
              <w:jc w:val="center"/>
              <w:rPr>
                <w:rFonts w:ascii="Calibri" w:hAnsi="Calibri"/>
                <w:b/>
                <w:sz w:val="18"/>
              </w:rPr>
            </w:pPr>
          </w:p>
        </w:tc>
        <w:tc>
          <w:tcPr>
            <w:tcW w:w="249" w:type="pct"/>
          </w:tcPr>
          <w:p w14:paraId="7B9EE4D7" w14:textId="77777777" w:rsidR="00103199" w:rsidRPr="00F61A20" w:rsidRDefault="00103199" w:rsidP="00112203">
            <w:pPr>
              <w:jc w:val="center"/>
              <w:rPr>
                <w:rFonts w:ascii="Calibri" w:hAnsi="Calibri"/>
                <w:b/>
                <w:sz w:val="18"/>
              </w:rPr>
            </w:pPr>
          </w:p>
        </w:tc>
        <w:tc>
          <w:tcPr>
            <w:tcW w:w="251" w:type="pct"/>
          </w:tcPr>
          <w:p w14:paraId="19BE148D" w14:textId="77777777" w:rsidR="00103199" w:rsidRPr="00F61A20" w:rsidRDefault="00103199" w:rsidP="00112203">
            <w:pPr>
              <w:jc w:val="center"/>
              <w:rPr>
                <w:rFonts w:ascii="Calibri" w:hAnsi="Calibri"/>
                <w:b/>
                <w:sz w:val="18"/>
              </w:rPr>
            </w:pPr>
          </w:p>
        </w:tc>
      </w:tr>
      <w:tr w:rsidR="00103199" w:rsidRPr="00CC0370" w14:paraId="3086DD2F" w14:textId="77777777" w:rsidTr="006718F8">
        <w:trPr>
          <w:trHeight w:val="488"/>
        </w:trPr>
        <w:tc>
          <w:tcPr>
            <w:tcW w:w="986" w:type="pct"/>
            <w:vAlign w:val="center"/>
          </w:tcPr>
          <w:p w14:paraId="7757E9BE" w14:textId="2EAA9C81" w:rsidR="00103199" w:rsidRPr="00DF2934" w:rsidRDefault="00103199" w:rsidP="0011541F">
            <w:pPr>
              <w:rPr>
                <w:rFonts w:ascii="Calibri" w:hAnsi="Calibri"/>
                <w:b/>
                <w:szCs w:val="16"/>
              </w:rPr>
            </w:pPr>
            <w:r>
              <w:rPr>
                <w:rFonts w:ascii="Calibri" w:hAnsi="Calibri"/>
                <w:b/>
                <w:szCs w:val="16"/>
              </w:rPr>
              <w:t xml:space="preserve">5. Presentation </w:t>
            </w:r>
            <w:r w:rsidR="0011541F">
              <w:rPr>
                <w:rFonts w:ascii="Calibri" w:hAnsi="Calibri"/>
                <w:b/>
                <w:szCs w:val="16"/>
              </w:rPr>
              <w:t>&amp; Communication</w:t>
            </w:r>
          </w:p>
        </w:tc>
        <w:tc>
          <w:tcPr>
            <w:tcW w:w="250" w:type="pct"/>
          </w:tcPr>
          <w:p w14:paraId="02AF1158" w14:textId="77777777" w:rsidR="00103199" w:rsidRPr="00F61A20" w:rsidRDefault="00103199" w:rsidP="00112203">
            <w:pPr>
              <w:rPr>
                <w:rFonts w:ascii="Calibri" w:hAnsi="Calibri"/>
                <w:sz w:val="18"/>
              </w:rPr>
            </w:pPr>
          </w:p>
        </w:tc>
        <w:tc>
          <w:tcPr>
            <w:tcW w:w="250" w:type="pct"/>
          </w:tcPr>
          <w:p w14:paraId="1138FF10" w14:textId="77777777" w:rsidR="00103199" w:rsidRPr="00F61A20" w:rsidRDefault="00103199" w:rsidP="00112203">
            <w:pPr>
              <w:rPr>
                <w:rFonts w:ascii="Calibri" w:hAnsi="Calibri"/>
                <w:sz w:val="18"/>
              </w:rPr>
            </w:pPr>
          </w:p>
        </w:tc>
        <w:tc>
          <w:tcPr>
            <w:tcW w:w="234" w:type="pct"/>
          </w:tcPr>
          <w:p w14:paraId="529DD517" w14:textId="77777777" w:rsidR="00103199" w:rsidRPr="00F61A20" w:rsidRDefault="00103199" w:rsidP="00112203">
            <w:pPr>
              <w:rPr>
                <w:rFonts w:ascii="Calibri" w:hAnsi="Calibri"/>
                <w:sz w:val="18"/>
              </w:rPr>
            </w:pPr>
          </w:p>
        </w:tc>
        <w:tc>
          <w:tcPr>
            <w:tcW w:w="267" w:type="pct"/>
            <w:tcBorders>
              <w:right w:val="thinThickLargeGap" w:sz="24" w:space="0" w:color="auto"/>
            </w:tcBorders>
          </w:tcPr>
          <w:p w14:paraId="0C04C0C1" w14:textId="77777777" w:rsidR="00103199" w:rsidRPr="00F61A20" w:rsidRDefault="00103199" w:rsidP="00112203">
            <w:pPr>
              <w:rPr>
                <w:rFonts w:ascii="Calibri" w:hAnsi="Calibri"/>
                <w:sz w:val="18"/>
              </w:rPr>
            </w:pPr>
          </w:p>
        </w:tc>
        <w:tc>
          <w:tcPr>
            <w:tcW w:w="250" w:type="pct"/>
            <w:tcBorders>
              <w:left w:val="thinThickLargeGap" w:sz="24" w:space="0" w:color="auto"/>
              <w:right w:val="single" w:sz="4" w:space="0" w:color="auto"/>
            </w:tcBorders>
          </w:tcPr>
          <w:p w14:paraId="2D636715" w14:textId="77777777" w:rsidR="00103199" w:rsidRPr="00F61A20" w:rsidRDefault="00103199" w:rsidP="00112203">
            <w:pPr>
              <w:rPr>
                <w:rFonts w:ascii="Calibri" w:hAnsi="Calibri"/>
                <w:b/>
                <w:sz w:val="18"/>
              </w:rPr>
            </w:pPr>
          </w:p>
        </w:tc>
        <w:tc>
          <w:tcPr>
            <w:tcW w:w="249" w:type="pct"/>
            <w:tcBorders>
              <w:left w:val="single" w:sz="4" w:space="0" w:color="auto"/>
              <w:right w:val="single" w:sz="4" w:space="0" w:color="auto"/>
            </w:tcBorders>
          </w:tcPr>
          <w:p w14:paraId="59766898" w14:textId="77777777" w:rsidR="00103199" w:rsidRPr="00F61A20" w:rsidRDefault="00103199" w:rsidP="00112203">
            <w:pPr>
              <w:rPr>
                <w:rFonts w:ascii="Calibri" w:hAnsi="Calibri"/>
                <w:b/>
                <w:sz w:val="18"/>
              </w:rPr>
            </w:pPr>
          </w:p>
        </w:tc>
        <w:tc>
          <w:tcPr>
            <w:tcW w:w="245" w:type="pct"/>
            <w:tcBorders>
              <w:left w:val="single" w:sz="4" w:space="0" w:color="auto"/>
            </w:tcBorders>
          </w:tcPr>
          <w:p w14:paraId="2E977280" w14:textId="77777777" w:rsidR="00103199" w:rsidRPr="00F61A20" w:rsidRDefault="00103199" w:rsidP="00112203">
            <w:pPr>
              <w:rPr>
                <w:rFonts w:ascii="Calibri" w:hAnsi="Calibri"/>
                <w:b/>
                <w:sz w:val="18"/>
              </w:rPr>
            </w:pPr>
          </w:p>
        </w:tc>
        <w:tc>
          <w:tcPr>
            <w:tcW w:w="268" w:type="pct"/>
          </w:tcPr>
          <w:p w14:paraId="031065D4" w14:textId="77777777" w:rsidR="00103199" w:rsidRPr="00F61A20" w:rsidRDefault="00103199" w:rsidP="00112203">
            <w:pPr>
              <w:rPr>
                <w:rFonts w:ascii="Calibri" w:hAnsi="Calibri"/>
                <w:b/>
                <w:sz w:val="18"/>
              </w:rPr>
            </w:pPr>
          </w:p>
        </w:tc>
        <w:tc>
          <w:tcPr>
            <w:tcW w:w="249" w:type="pct"/>
          </w:tcPr>
          <w:p w14:paraId="271F3AE0" w14:textId="77777777" w:rsidR="00103199" w:rsidRPr="00F61A20" w:rsidRDefault="00103199" w:rsidP="00112203">
            <w:pPr>
              <w:rPr>
                <w:rFonts w:ascii="Calibri" w:hAnsi="Calibri"/>
                <w:b/>
                <w:sz w:val="18"/>
              </w:rPr>
            </w:pPr>
          </w:p>
        </w:tc>
        <w:tc>
          <w:tcPr>
            <w:tcW w:w="251" w:type="pct"/>
          </w:tcPr>
          <w:p w14:paraId="74227A71" w14:textId="77777777" w:rsidR="00103199" w:rsidRPr="00F61A20" w:rsidRDefault="00103199" w:rsidP="00112203">
            <w:pPr>
              <w:rPr>
                <w:rFonts w:ascii="Calibri" w:hAnsi="Calibri"/>
                <w:b/>
                <w:sz w:val="18"/>
              </w:rPr>
            </w:pPr>
          </w:p>
        </w:tc>
        <w:tc>
          <w:tcPr>
            <w:tcW w:w="249" w:type="pct"/>
          </w:tcPr>
          <w:p w14:paraId="69C03470" w14:textId="77777777" w:rsidR="00103199" w:rsidRPr="00F61A20" w:rsidRDefault="00103199" w:rsidP="00112203">
            <w:pPr>
              <w:rPr>
                <w:rFonts w:ascii="Calibri" w:hAnsi="Calibri"/>
                <w:b/>
                <w:sz w:val="18"/>
              </w:rPr>
            </w:pPr>
          </w:p>
        </w:tc>
        <w:tc>
          <w:tcPr>
            <w:tcW w:w="249" w:type="pct"/>
          </w:tcPr>
          <w:p w14:paraId="0DA8A267" w14:textId="6DBE2922" w:rsidR="00103199" w:rsidRPr="00F61A20" w:rsidRDefault="000C5FCD" w:rsidP="00112203">
            <w:pPr>
              <w:rPr>
                <w:rFonts w:ascii="Calibri" w:hAnsi="Calibri"/>
                <w:b/>
                <w:sz w:val="18"/>
              </w:rPr>
            </w:pPr>
            <w:r>
              <w:rPr>
                <w:rFonts w:ascii="Calibri" w:hAnsi="Calibri"/>
                <w:b/>
                <w:sz w:val="18"/>
              </w:rPr>
              <w:t>X</w:t>
            </w:r>
          </w:p>
        </w:tc>
        <w:tc>
          <w:tcPr>
            <w:tcW w:w="267" w:type="pct"/>
          </w:tcPr>
          <w:p w14:paraId="196B0A9C" w14:textId="77777777" w:rsidR="00103199" w:rsidRPr="00F61A20" w:rsidRDefault="00103199" w:rsidP="00112203">
            <w:pPr>
              <w:rPr>
                <w:rFonts w:ascii="Calibri" w:hAnsi="Calibri"/>
                <w:b/>
                <w:sz w:val="18"/>
              </w:rPr>
            </w:pPr>
          </w:p>
        </w:tc>
        <w:tc>
          <w:tcPr>
            <w:tcW w:w="235" w:type="pct"/>
          </w:tcPr>
          <w:p w14:paraId="3A82B733" w14:textId="77777777" w:rsidR="00103199" w:rsidRPr="00F61A20" w:rsidRDefault="00103199" w:rsidP="00112203">
            <w:pPr>
              <w:jc w:val="center"/>
              <w:rPr>
                <w:rFonts w:ascii="Calibri" w:hAnsi="Calibri"/>
                <w:b/>
                <w:sz w:val="18"/>
              </w:rPr>
            </w:pPr>
          </w:p>
        </w:tc>
        <w:tc>
          <w:tcPr>
            <w:tcW w:w="249" w:type="pct"/>
          </w:tcPr>
          <w:p w14:paraId="43BADFAB" w14:textId="77777777" w:rsidR="00103199" w:rsidRPr="00F61A20" w:rsidRDefault="00103199" w:rsidP="00112203">
            <w:pPr>
              <w:jc w:val="center"/>
              <w:rPr>
                <w:rFonts w:ascii="Calibri" w:hAnsi="Calibri"/>
                <w:b/>
                <w:sz w:val="18"/>
              </w:rPr>
            </w:pPr>
          </w:p>
        </w:tc>
        <w:tc>
          <w:tcPr>
            <w:tcW w:w="251" w:type="pct"/>
          </w:tcPr>
          <w:p w14:paraId="7323692D" w14:textId="77777777" w:rsidR="00103199" w:rsidRPr="00F61A20" w:rsidRDefault="00103199" w:rsidP="00112203">
            <w:pPr>
              <w:jc w:val="center"/>
              <w:rPr>
                <w:rFonts w:ascii="Calibri" w:hAnsi="Calibri"/>
                <w:b/>
                <w:sz w:val="18"/>
              </w:rPr>
            </w:pPr>
          </w:p>
        </w:tc>
      </w:tr>
      <w:tr w:rsidR="00112203" w:rsidRPr="00CC0370" w14:paraId="374D89FB" w14:textId="77777777" w:rsidTr="006718F8">
        <w:trPr>
          <w:trHeight w:val="488"/>
        </w:trPr>
        <w:tc>
          <w:tcPr>
            <w:tcW w:w="986" w:type="pct"/>
            <w:vAlign w:val="center"/>
          </w:tcPr>
          <w:p w14:paraId="584D5577" w14:textId="5283338B" w:rsidR="00112203" w:rsidRPr="00DF2934" w:rsidRDefault="00103199" w:rsidP="0011541F">
            <w:pPr>
              <w:rPr>
                <w:rFonts w:ascii="Calibri" w:hAnsi="Calibri"/>
                <w:b/>
                <w:szCs w:val="16"/>
              </w:rPr>
            </w:pPr>
            <w:r>
              <w:rPr>
                <w:rFonts w:ascii="Calibri" w:hAnsi="Calibri"/>
                <w:b/>
                <w:szCs w:val="16"/>
              </w:rPr>
              <w:t>6. Personal Learning &amp; Development</w:t>
            </w:r>
          </w:p>
        </w:tc>
        <w:tc>
          <w:tcPr>
            <w:tcW w:w="250" w:type="pct"/>
          </w:tcPr>
          <w:p w14:paraId="29D49338" w14:textId="77777777" w:rsidR="00112203" w:rsidRPr="00F61A20" w:rsidRDefault="00112203" w:rsidP="00112203">
            <w:pPr>
              <w:rPr>
                <w:rFonts w:ascii="Calibri" w:hAnsi="Calibri"/>
                <w:sz w:val="18"/>
              </w:rPr>
            </w:pPr>
          </w:p>
        </w:tc>
        <w:tc>
          <w:tcPr>
            <w:tcW w:w="250" w:type="pct"/>
          </w:tcPr>
          <w:p w14:paraId="5B208EC7" w14:textId="77777777" w:rsidR="00112203" w:rsidRPr="00F61A20" w:rsidRDefault="00112203" w:rsidP="00112203">
            <w:pPr>
              <w:rPr>
                <w:rFonts w:ascii="Calibri" w:hAnsi="Calibri"/>
                <w:sz w:val="18"/>
              </w:rPr>
            </w:pPr>
          </w:p>
        </w:tc>
        <w:tc>
          <w:tcPr>
            <w:tcW w:w="234" w:type="pct"/>
          </w:tcPr>
          <w:p w14:paraId="0B12546B" w14:textId="77777777" w:rsidR="00112203" w:rsidRPr="00F61A20" w:rsidRDefault="00112203" w:rsidP="00112203">
            <w:pPr>
              <w:rPr>
                <w:rFonts w:ascii="Calibri" w:hAnsi="Calibri"/>
                <w:sz w:val="18"/>
              </w:rPr>
            </w:pPr>
          </w:p>
        </w:tc>
        <w:tc>
          <w:tcPr>
            <w:tcW w:w="267" w:type="pct"/>
            <w:tcBorders>
              <w:right w:val="thinThickLargeGap" w:sz="24" w:space="0" w:color="auto"/>
            </w:tcBorders>
          </w:tcPr>
          <w:p w14:paraId="593D4477"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1E7880E5"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0FF587BE" w14:textId="77777777" w:rsidR="00112203" w:rsidRPr="00F61A20" w:rsidRDefault="00112203" w:rsidP="00112203">
            <w:pPr>
              <w:rPr>
                <w:rFonts w:ascii="Calibri" w:hAnsi="Calibri"/>
                <w:b/>
                <w:sz w:val="18"/>
              </w:rPr>
            </w:pPr>
          </w:p>
        </w:tc>
        <w:tc>
          <w:tcPr>
            <w:tcW w:w="245" w:type="pct"/>
            <w:tcBorders>
              <w:left w:val="single" w:sz="4" w:space="0" w:color="auto"/>
            </w:tcBorders>
          </w:tcPr>
          <w:p w14:paraId="5965407D" w14:textId="77777777" w:rsidR="00112203" w:rsidRPr="00F61A20" w:rsidRDefault="00112203" w:rsidP="00112203">
            <w:pPr>
              <w:rPr>
                <w:rFonts w:ascii="Calibri" w:hAnsi="Calibri"/>
                <w:b/>
                <w:sz w:val="18"/>
              </w:rPr>
            </w:pPr>
          </w:p>
        </w:tc>
        <w:tc>
          <w:tcPr>
            <w:tcW w:w="268" w:type="pct"/>
          </w:tcPr>
          <w:p w14:paraId="1C67EBA8" w14:textId="77777777" w:rsidR="00112203" w:rsidRPr="00F61A20" w:rsidRDefault="00112203" w:rsidP="00112203">
            <w:pPr>
              <w:rPr>
                <w:rFonts w:ascii="Calibri" w:hAnsi="Calibri"/>
                <w:b/>
                <w:sz w:val="18"/>
              </w:rPr>
            </w:pPr>
          </w:p>
        </w:tc>
        <w:tc>
          <w:tcPr>
            <w:tcW w:w="249" w:type="pct"/>
          </w:tcPr>
          <w:p w14:paraId="59C84341" w14:textId="77777777" w:rsidR="00112203" w:rsidRPr="00F61A20" w:rsidRDefault="00112203" w:rsidP="00112203">
            <w:pPr>
              <w:rPr>
                <w:rFonts w:ascii="Calibri" w:hAnsi="Calibri"/>
                <w:b/>
                <w:sz w:val="18"/>
              </w:rPr>
            </w:pPr>
          </w:p>
        </w:tc>
        <w:tc>
          <w:tcPr>
            <w:tcW w:w="251" w:type="pct"/>
          </w:tcPr>
          <w:p w14:paraId="72C8E96E" w14:textId="77777777" w:rsidR="00112203" w:rsidRPr="00F61A20" w:rsidRDefault="00112203" w:rsidP="00112203">
            <w:pPr>
              <w:rPr>
                <w:rFonts w:ascii="Calibri" w:hAnsi="Calibri"/>
                <w:b/>
                <w:sz w:val="18"/>
              </w:rPr>
            </w:pPr>
          </w:p>
        </w:tc>
        <w:tc>
          <w:tcPr>
            <w:tcW w:w="249" w:type="pct"/>
          </w:tcPr>
          <w:p w14:paraId="20B0127B" w14:textId="30C505E1" w:rsidR="00112203" w:rsidRPr="00F61A20" w:rsidRDefault="000C5FCD" w:rsidP="00112203">
            <w:pPr>
              <w:rPr>
                <w:rFonts w:ascii="Calibri" w:hAnsi="Calibri"/>
                <w:b/>
                <w:sz w:val="18"/>
              </w:rPr>
            </w:pPr>
            <w:r>
              <w:rPr>
                <w:rFonts w:ascii="Calibri" w:hAnsi="Calibri"/>
                <w:b/>
                <w:sz w:val="18"/>
              </w:rPr>
              <w:t>X</w:t>
            </w:r>
          </w:p>
        </w:tc>
        <w:tc>
          <w:tcPr>
            <w:tcW w:w="249" w:type="pct"/>
          </w:tcPr>
          <w:p w14:paraId="1DC1B35B" w14:textId="77777777" w:rsidR="00112203" w:rsidRPr="00F61A20" w:rsidRDefault="00112203" w:rsidP="00112203">
            <w:pPr>
              <w:rPr>
                <w:rFonts w:ascii="Calibri" w:hAnsi="Calibri"/>
                <w:b/>
                <w:sz w:val="18"/>
              </w:rPr>
            </w:pPr>
          </w:p>
        </w:tc>
        <w:tc>
          <w:tcPr>
            <w:tcW w:w="267" w:type="pct"/>
          </w:tcPr>
          <w:p w14:paraId="2B0A6627" w14:textId="77777777" w:rsidR="00112203" w:rsidRPr="00F61A20" w:rsidRDefault="00112203" w:rsidP="00112203">
            <w:pPr>
              <w:rPr>
                <w:rFonts w:ascii="Calibri" w:hAnsi="Calibri"/>
                <w:b/>
                <w:sz w:val="18"/>
              </w:rPr>
            </w:pPr>
          </w:p>
        </w:tc>
        <w:tc>
          <w:tcPr>
            <w:tcW w:w="235" w:type="pct"/>
          </w:tcPr>
          <w:p w14:paraId="48FDB392" w14:textId="77777777" w:rsidR="00112203" w:rsidRPr="00F61A20" w:rsidRDefault="00112203" w:rsidP="00112203">
            <w:pPr>
              <w:jc w:val="center"/>
              <w:rPr>
                <w:rFonts w:ascii="Calibri" w:hAnsi="Calibri"/>
                <w:b/>
                <w:sz w:val="18"/>
              </w:rPr>
            </w:pPr>
          </w:p>
        </w:tc>
        <w:tc>
          <w:tcPr>
            <w:tcW w:w="249" w:type="pct"/>
          </w:tcPr>
          <w:p w14:paraId="47DEB3DE" w14:textId="77777777" w:rsidR="00112203" w:rsidRPr="00F61A20" w:rsidRDefault="00112203" w:rsidP="00112203">
            <w:pPr>
              <w:jc w:val="center"/>
              <w:rPr>
                <w:rFonts w:ascii="Calibri" w:hAnsi="Calibri"/>
                <w:b/>
                <w:sz w:val="18"/>
              </w:rPr>
            </w:pPr>
          </w:p>
        </w:tc>
        <w:tc>
          <w:tcPr>
            <w:tcW w:w="251" w:type="pct"/>
          </w:tcPr>
          <w:p w14:paraId="45A71E98" w14:textId="77777777" w:rsidR="00112203" w:rsidRPr="00F61A20" w:rsidRDefault="00112203" w:rsidP="00112203">
            <w:pPr>
              <w:jc w:val="center"/>
              <w:rPr>
                <w:rFonts w:ascii="Calibri" w:hAnsi="Calibri"/>
                <w:b/>
                <w:sz w:val="18"/>
              </w:rPr>
            </w:pPr>
          </w:p>
        </w:tc>
      </w:tr>
      <w:tr w:rsidR="00112203" w:rsidRPr="00CC0370" w14:paraId="62ACA866" w14:textId="77777777" w:rsidTr="006718F8">
        <w:trPr>
          <w:trHeight w:val="489"/>
        </w:trPr>
        <w:tc>
          <w:tcPr>
            <w:tcW w:w="986" w:type="pct"/>
            <w:vAlign w:val="center"/>
          </w:tcPr>
          <w:p w14:paraId="34B33714" w14:textId="608E69F1" w:rsidR="00112203" w:rsidRPr="00DF2934" w:rsidRDefault="00103199" w:rsidP="0011541F">
            <w:pPr>
              <w:rPr>
                <w:rFonts w:ascii="Calibri" w:hAnsi="Calibri"/>
                <w:b/>
                <w:szCs w:val="16"/>
              </w:rPr>
            </w:pPr>
            <w:r>
              <w:rPr>
                <w:rFonts w:ascii="Calibri" w:hAnsi="Calibri"/>
                <w:b/>
                <w:szCs w:val="16"/>
              </w:rPr>
              <w:t>7. Professional Practice</w:t>
            </w:r>
          </w:p>
        </w:tc>
        <w:tc>
          <w:tcPr>
            <w:tcW w:w="250" w:type="pct"/>
          </w:tcPr>
          <w:p w14:paraId="5A54CC63" w14:textId="77777777" w:rsidR="00112203" w:rsidRPr="00F61A20" w:rsidRDefault="00112203" w:rsidP="00112203">
            <w:pPr>
              <w:rPr>
                <w:rFonts w:ascii="Calibri" w:hAnsi="Calibri"/>
                <w:sz w:val="18"/>
              </w:rPr>
            </w:pPr>
          </w:p>
        </w:tc>
        <w:tc>
          <w:tcPr>
            <w:tcW w:w="250" w:type="pct"/>
          </w:tcPr>
          <w:p w14:paraId="0231CECE" w14:textId="77777777" w:rsidR="00112203" w:rsidRPr="00F61A20" w:rsidRDefault="00112203" w:rsidP="00112203">
            <w:pPr>
              <w:rPr>
                <w:rFonts w:ascii="Calibri" w:hAnsi="Calibri"/>
                <w:sz w:val="18"/>
              </w:rPr>
            </w:pPr>
          </w:p>
        </w:tc>
        <w:tc>
          <w:tcPr>
            <w:tcW w:w="234" w:type="pct"/>
          </w:tcPr>
          <w:p w14:paraId="4BD76A56" w14:textId="77777777" w:rsidR="00112203" w:rsidRPr="00F61A20" w:rsidRDefault="00112203" w:rsidP="00112203">
            <w:pPr>
              <w:rPr>
                <w:rFonts w:ascii="Calibri" w:hAnsi="Calibri"/>
                <w:sz w:val="18"/>
              </w:rPr>
            </w:pPr>
          </w:p>
        </w:tc>
        <w:tc>
          <w:tcPr>
            <w:tcW w:w="267" w:type="pct"/>
            <w:tcBorders>
              <w:right w:val="thinThickLargeGap" w:sz="24" w:space="0" w:color="auto"/>
            </w:tcBorders>
          </w:tcPr>
          <w:p w14:paraId="2217333F" w14:textId="77777777" w:rsidR="00112203" w:rsidRPr="00F61A20" w:rsidRDefault="00112203" w:rsidP="00112203">
            <w:pPr>
              <w:rPr>
                <w:rFonts w:ascii="Calibri" w:hAnsi="Calibri"/>
                <w:sz w:val="18"/>
              </w:rPr>
            </w:pPr>
          </w:p>
        </w:tc>
        <w:tc>
          <w:tcPr>
            <w:tcW w:w="250" w:type="pct"/>
            <w:tcBorders>
              <w:left w:val="thinThickLargeGap" w:sz="24" w:space="0" w:color="auto"/>
              <w:right w:val="single" w:sz="4" w:space="0" w:color="auto"/>
            </w:tcBorders>
          </w:tcPr>
          <w:p w14:paraId="6F15C5BC" w14:textId="77777777" w:rsidR="00112203" w:rsidRPr="00F61A20" w:rsidRDefault="00112203" w:rsidP="00112203">
            <w:pPr>
              <w:rPr>
                <w:rFonts w:ascii="Calibri" w:hAnsi="Calibri"/>
                <w:b/>
                <w:sz w:val="18"/>
              </w:rPr>
            </w:pPr>
          </w:p>
        </w:tc>
        <w:tc>
          <w:tcPr>
            <w:tcW w:w="249" w:type="pct"/>
            <w:tcBorders>
              <w:left w:val="single" w:sz="4" w:space="0" w:color="auto"/>
              <w:right w:val="single" w:sz="4" w:space="0" w:color="auto"/>
            </w:tcBorders>
          </w:tcPr>
          <w:p w14:paraId="314FB2EF" w14:textId="77777777" w:rsidR="00112203" w:rsidRPr="00F61A20" w:rsidRDefault="00112203" w:rsidP="00112203">
            <w:pPr>
              <w:rPr>
                <w:rFonts w:ascii="Calibri" w:hAnsi="Calibri"/>
                <w:b/>
                <w:sz w:val="18"/>
              </w:rPr>
            </w:pPr>
          </w:p>
        </w:tc>
        <w:tc>
          <w:tcPr>
            <w:tcW w:w="245" w:type="pct"/>
            <w:tcBorders>
              <w:left w:val="single" w:sz="4" w:space="0" w:color="auto"/>
            </w:tcBorders>
          </w:tcPr>
          <w:p w14:paraId="59905B8E" w14:textId="77777777" w:rsidR="00112203" w:rsidRPr="00F61A20" w:rsidRDefault="00112203" w:rsidP="00112203">
            <w:pPr>
              <w:rPr>
                <w:rFonts w:ascii="Calibri" w:hAnsi="Calibri"/>
                <w:b/>
                <w:sz w:val="18"/>
              </w:rPr>
            </w:pPr>
          </w:p>
        </w:tc>
        <w:tc>
          <w:tcPr>
            <w:tcW w:w="268" w:type="pct"/>
          </w:tcPr>
          <w:p w14:paraId="12154389" w14:textId="77777777" w:rsidR="00112203" w:rsidRPr="00F61A20" w:rsidRDefault="00112203" w:rsidP="00112203">
            <w:pPr>
              <w:rPr>
                <w:rFonts w:ascii="Calibri" w:hAnsi="Calibri"/>
                <w:b/>
                <w:sz w:val="18"/>
              </w:rPr>
            </w:pPr>
          </w:p>
        </w:tc>
        <w:tc>
          <w:tcPr>
            <w:tcW w:w="249" w:type="pct"/>
          </w:tcPr>
          <w:p w14:paraId="54CC964A" w14:textId="77777777" w:rsidR="00112203" w:rsidRPr="00F61A20" w:rsidRDefault="00112203" w:rsidP="00112203">
            <w:pPr>
              <w:rPr>
                <w:rFonts w:ascii="Calibri" w:hAnsi="Calibri"/>
                <w:b/>
                <w:sz w:val="18"/>
              </w:rPr>
            </w:pPr>
          </w:p>
        </w:tc>
        <w:tc>
          <w:tcPr>
            <w:tcW w:w="251" w:type="pct"/>
          </w:tcPr>
          <w:p w14:paraId="47AE8593" w14:textId="77777777" w:rsidR="00112203" w:rsidRPr="00F61A20" w:rsidRDefault="00112203" w:rsidP="00112203">
            <w:pPr>
              <w:rPr>
                <w:rFonts w:ascii="Calibri" w:hAnsi="Calibri"/>
                <w:b/>
                <w:sz w:val="18"/>
              </w:rPr>
            </w:pPr>
          </w:p>
        </w:tc>
        <w:tc>
          <w:tcPr>
            <w:tcW w:w="249" w:type="pct"/>
          </w:tcPr>
          <w:p w14:paraId="0D473970" w14:textId="77777777" w:rsidR="00112203" w:rsidRPr="00F61A20" w:rsidRDefault="00112203" w:rsidP="00112203">
            <w:pPr>
              <w:rPr>
                <w:rFonts w:ascii="Calibri" w:hAnsi="Calibri"/>
                <w:b/>
                <w:sz w:val="18"/>
              </w:rPr>
            </w:pPr>
          </w:p>
        </w:tc>
        <w:tc>
          <w:tcPr>
            <w:tcW w:w="249" w:type="pct"/>
          </w:tcPr>
          <w:p w14:paraId="007339C9" w14:textId="117F5BB0" w:rsidR="00112203" w:rsidRPr="00F61A20" w:rsidRDefault="000C5FCD" w:rsidP="00112203">
            <w:pPr>
              <w:rPr>
                <w:rFonts w:ascii="Calibri" w:hAnsi="Calibri"/>
                <w:b/>
                <w:sz w:val="18"/>
              </w:rPr>
            </w:pPr>
            <w:r>
              <w:rPr>
                <w:rFonts w:ascii="Calibri" w:hAnsi="Calibri"/>
                <w:b/>
                <w:sz w:val="18"/>
              </w:rPr>
              <w:t>X</w:t>
            </w:r>
          </w:p>
        </w:tc>
        <w:tc>
          <w:tcPr>
            <w:tcW w:w="267" w:type="pct"/>
          </w:tcPr>
          <w:p w14:paraId="5F7C7B0E" w14:textId="77777777" w:rsidR="00112203" w:rsidRPr="00F61A20" w:rsidRDefault="00112203" w:rsidP="00112203">
            <w:pPr>
              <w:rPr>
                <w:rFonts w:ascii="Calibri" w:hAnsi="Calibri"/>
                <w:b/>
                <w:sz w:val="18"/>
              </w:rPr>
            </w:pPr>
          </w:p>
        </w:tc>
        <w:tc>
          <w:tcPr>
            <w:tcW w:w="235" w:type="pct"/>
          </w:tcPr>
          <w:p w14:paraId="4589BA47" w14:textId="77777777" w:rsidR="00112203" w:rsidRPr="00F61A20" w:rsidRDefault="00112203" w:rsidP="00112203">
            <w:pPr>
              <w:jc w:val="center"/>
              <w:rPr>
                <w:rFonts w:ascii="Calibri" w:hAnsi="Calibri"/>
                <w:b/>
                <w:sz w:val="18"/>
              </w:rPr>
            </w:pPr>
          </w:p>
        </w:tc>
        <w:tc>
          <w:tcPr>
            <w:tcW w:w="249" w:type="pct"/>
          </w:tcPr>
          <w:p w14:paraId="4FBC1434" w14:textId="77777777" w:rsidR="00112203" w:rsidRPr="00F61A20" w:rsidRDefault="00112203" w:rsidP="00112203">
            <w:pPr>
              <w:jc w:val="center"/>
              <w:rPr>
                <w:rFonts w:ascii="Calibri" w:hAnsi="Calibri"/>
                <w:b/>
                <w:sz w:val="18"/>
              </w:rPr>
            </w:pPr>
          </w:p>
        </w:tc>
        <w:tc>
          <w:tcPr>
            <w:tcW w:w="251" w:type="pct"/>
          </w:tcPr>
          <w:p w14:paraId="7D5FE3A2" w14:textId="77777777" w:rsidR="00112203" w:rsidRPr="00F61A20" w:rsidRDefault="00112203" w:rsidP="00112203">
            <w:pPr>
              <w:jc w:val="center"/>
              <w:rPr>
                <w:rFonts w:ascii="Calibri" w:hAnsi="Calibri"/>
                <w:b/>
                <w:sz w:val="18"/>
              </w:rPr>
            </w:pPr>
          </w:p>
        </w:tc>
      </w:tr>
    </w:tbl>
    <w:p w14:paraId="306C903B" w14:textId="77777777" w:rsidR="00112203" w:rsidRDefault="00112203" w:rsidP="00E725F5">
      <w:pPr>
        <w:rPr>
          <w:rFonts w:ascii="Calibri" w:hAnsi="Calibri"/>
          <w:sz w:val="16"/>
          <w:szCs w:val="16"/>
        </w:rPr>
      </w:pPr>
    </w:p>
    <w:tbl>
      <w:tblPr>
        <w:tblW w:w="49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9427"/>
        <w:gridCol w:w="1189"/>
      </w:tblGrid>
      <w:tr w:rsidR="00DC6D8B" w:rsidRPr="00CC0370" w14:paraId="04721A15" w14:textId="77777777" w:rsidTr="006A4304">
        <w:trPr>
          <w:trHeight w:val="312"/>
        </w:trPr>
        <w:tc>
          <w:tcPr>
            <w:tcW w:w="5000" w:type="pct"/>
            <w:gridSpan w:val="2"/>
            <w:shd w:val="clear" w:color="auto" w:fill="D9D9D9" w:themeFill="background1" w:themeFillShade="D9"/>
            <w:vAlign w:val="center"/>
          </w:tcPr>
          <w:p w14:paraId="36AC20C6" w14:textId="6242C6EB" w:rsidR="00DC6D8B" w:rsidRPr="00F61A20" w:rsidRDefault="00112203" w:rsidP="00493AB5">
            <w:pPr>
              <w:rPr>
                <w:rFonts w:ascii="Calibri" w:hAnsi="Calibri"/>
                <w:b/>
                <w:sz w:val="18"/>
              </w:rPr>
            </w:pPr>
            <w:r>
              <w:rPr>
                <w:rFonts w:ascii="Calibri" w:hAnsi="Calibri"/>
                <w:b/>
                <w:szCs w:val="16"/>
              </w:rPr>
              <w:t xml:space="preserve">Assessment </w:t>
            </w:r>
            <w:r w:rsidR="00DC6D8B" w:rsidRPr="00DC6D8B">
              <w:rPr>
                <w:rFonts w:ascii="Calibri" w:hAnsi="Calibri"/>
                <w:b/>
                <w:szCs w:val="16"/>
              </w:rPr>
              <w:t xml:space="preserve">Component – </w:t>
            </w:r>
            <w:r w:rsidR="0011541F" w:rsidRPr="0011541F">
              <w:rPr>
                <w:rFonts w:ascii="Calibri" w:hAnsi="Calibri"/>
                <w:i/>
                <w:szCs w:val="16"/>
              </w:rPr>
              <w:t xml:space="preserve">Lecturer insert here </w:t>
            </w:r>
            <w:r w:rsidRPr="0011541F">
              <w:rPr>
                <w:rFonts w:ascii="Calibri" w:hAnsi="Calibri"/>
                <w:i/>
                <w:szCs w:val="16"/>
              </w:rPr>
              <w:t>e.g.</w:t>
            </w:r>
            <w:r w:rsidRPr="00103199">
              <w:rPr>
                <w:rFonts w:ascii="Calibri" w:hAnsi="Calibri"/>
                <w:i/>
                <w:szCs w:val="16"/>
              </w:rPr>
              <w:t xml:space="preserve"> 5</w:t>
            </w:r>
            <w:r w:rsidR="00DC6D8B" w:rsidRPr="00103199">
              <w:rPr>
                <w:rFonts w:ascii="Calibri" w:hAnsi="Calibri"/>
                <w:i/>
                <w:szCs w:val="16"/>
              </w:rPr>
              <w:t xml:space="preserve">0%: </w:t>
            </w:r>
            <w:r w:rsidR="00D73E05" w:rsidRPr="00103199">
              <w:rPr>
                <w:rFonts w:ascii="Calibri" w:hAnsi="Calibri"/>
                <w:i/>
              </w:rPr>
              <w:t xml:space="preserve">Coursework – Project </w:t>
            </w:r>
            <w:r w:rsidR="00493AB5" w:rsidRPr="00103199">
              <w:rPr>
                <w:rFonts w:ascii="Calibri" w:hAnsi="Calibri"/>
                <w:i/>
              </w:rPr>
              <w:t>Portfolio</w:t>
            </w:r>
            <w:r w:rsidR="00DC6D8B" w:rsidRPr="00103199">
              <w:rPr>
                <w:rFonts w:ascii="Calibri" w:hAnsi="Calibri"/>
                <w:i/>
              </w:rPr>
              <w:t>.</w:t>
            </w:r>
          </w:p>
        </w:tc>
      </w:tr>
      <w:tr w:rsidR="004E121C" w:rsidRPr="00CC0370" w14:paraId="205A0D1F" w14:textId="77777777" w:rsidTr="006A4304">
        <w:trPr>
          <w:trHeight w:val="340"/>
        </w:trPr>
        <w:tc>
          <w:tcPr>
            <w:tcW w:w="4440" w:type="pct"/>
            <w:tcBorders>
              <w:right w:val="single" w:sz="18" w:space="0" w:color="auto"/>
            </w:tcBorders>
          </w:tcPr>
          <w:p w14:paraId="66D70624" w14:textId="6F59F05A" w:rsidR="004E121C" w:rsidRPr="00103199" w:rsidRDefault="00112203" w:rsidP="00493AB5">
            <w:pPr>
              <w:rPr>
                <w:rFonts w:ascii="Calibri" w:hAnsi="Calibri"/>
                <w:i/>
                <w:sz w:val="18"/>
              </w:rPr>
            </w:pPr>
            <w:r w:rsidRPr="00103199">
              <w:rPr>
                <w:rFonts w:ascii="Calibri" w:hAnsi="Calibri"/>
                <w:bCs/>
                <w:i/>
                <w:sz w:val="18"/>
              </w:rPr>
              <w:t xml:space="preserve">Additional specific details of the work assessed </w:t>
            </w:r>
            <w:r w:rsidR="00493AB5" w:rsidRPr="00103199">
              <w:rPr>
                <w:rFonts w:ascii="Calibri" w:hAnsi="Calibri"/>
                <w:bCs/>
                <w:i/>
                <w:sz w:val="18"/>
              </w:rPr>
              <w:t xml:space="preserve">(as per assignment specification) </w:t>
            </w:r>
            <w:r w:rsidRPr="00103199">
              <w:rPr>
                <w:rFonts w:ascii="Calibri" w:hAnsi="Calibri"/>
                <w:bCs/>
                <w:i/>
                <w:sz w:val="18"/>
              </w:rPr>
              <w:t xml:space="preserve">may be inserted here </w:t>
            </w:r>
            <w:r w:rsidR="00493AB5" w:rsidRPr="00103199">
              <w:rPr>
                <w:rFonts w:ascii="Calibri" w:hAnsi="Calibri"/>
                <w:bCs/>
                <w:i/>
                <w:sz w:val="18"/>
              </w:rPr>
              <w:t>e.g. Portfolio of design research and development drawings, including photographs of models and test samples.</w:t>
            </w:r>
          </w:p>
        </w:tc>
        <w:tc>
          <w:tcPr>
            <w:tcW w:w="560" w:type="pct"/>
            <w:tcBorders>
              <w:top w:val="single" w:sz="18" w:space="0" w:color="auto"/>
              <w:left w:val="single" w:sz="18" w:space="0" w:color="auto"/>
              <w:bottom w:val="single" w:sz="18" w:space="0" w:color="auto"/>
              <w:right w:val="single" w:sz="18" w:space="0" w:color="auto"/>
            </w:tcBorders>
          </w:tcPr>
          <w:p w14:paraId="529261FB" w14:textId="77777777" w:rsidR="004E121C" w:rsidRDefault="004E121C" w:rsidP="004E121C">
            <w:pPr>
              <w:jc w:val="right"/>
              <w:rPr>
                <w:rFonts w:ascii="Calibri" w:hAnsi="Calibri"/>
                <w:b/>
                <w:sz w:val="18"/>
              </w:rPr>
            </w:pPr>
          </w:p>
          <w:p w14:paraId="54C5C268" w14:textId="6FD9CF6C" w:rsidR="004E121C" w:rsidRDefault="0083510B" w:rsidP="004E121C">
            <w:pPr>
              <w:jc w:val="right"/>
              <w:rPr>
                <w:rFonts w:ascii="Calibri" w:hAnsi="Calibri"/>
                <w:b/>
                <w:sz w:val="18"/>
              </w:rPr>
            </w:pPr>
            <w:r>
              <w:rPr>
                <w:rFonts w:ascii="Calibri" w:hAnsi="Calibri" w:cs="Arial"/>
                <w:b/>
                <w:bCs/>
              </w:rPr>
              <w:t>66</w:t>
            </w:r>
            <w:r w:rsidR="004E121C">
              <w:rPr>
                <w:rFonts w:ascii="Calibri" w:hAnsi="Calibri" w:cs="Arial"/>
                <w:b/>
                <w:bCs/>
              </w:rPr>
              <w:t>%</w:t>
            </w:r>
          </w:p>
          <w:p w14:paraId="62137AC7" w14:textId="77777777" w:rsidR="004E121C" w:rsidRPr="00F61A20" w:rsidRDefault="004E121C" w:rsidP="004E121C">
            <w:pPr>
              <w:jc w:val="right"/>
              <w:rPr>
                <w:rFonts w:ascii="Calibri" w:hAnsi="Calibri"/>
                <w:b/>
                <w:sz w:val="18"/>
              </w:rPr>
            </w:pPr>
          </w:p>
        </w:tc>
      </w:tr>
      <w:tr w:rsidR="004B2243" w:rsidRPr="00971172" w14:paraId="3448A952" w14:textId="77777777" w:rsidTr="006A430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hRule="exact" w:val="374"/>
        </w:trPr>
        <w:tc>
          <w:tcPr>
            <w:tcW w:w="5000" w:type="pct"/>
            <w:gridSpan w:val="2"/>
            <w:shd w:val="clear" w:color="auto" w:fill="D9D9D9" w:themeFill="background1" w:themeFillShade="D9"/>
            <w:vAlign w:val="center"/>
          </w:tcPr>
          <w:p w14:paraId="1D969116" w14:textId="63AD1CE3" w:rsidR="004B2243" w:rsidRPr="000F5E31" w:rsidRDefault="004B2243" w:rsidP="004B2243">
            <w:pPr>
              <w:rPr>
                <w:rFonts w:ascii="Calibri" w:hAnsi="Calibri" w:cs="Calibri"/>
                <w:b/>
                <w:sz w:val="22"/>
                <w:szCs w:val="22"/>
              </w:rPr>
            </w:pPr>
            <w:r w:rsidRPr="000F5E31">
              <w:rPr>
                <w:rFonts w:ascii="Calibri" w:hAnsi="Calibri" w:cs="Calibri"/>
                <w:b/>
                <w:sz w:val="22"/>
                <w:szCs w:val="22"/>
              </w:rPr>
              <w:t>Comment</w:t>
            </w:r>
            <w:r>
              <w:rPr>
                <w:rFonts w:ascii="Calibri" w:hAnsi="Calibri" w:cs="Calibri"/>
                <w:b/>
                <w:sz w:val="22"/>
                <w:szCs w:val="22"/>
              </w:rPr>
              <w:t>s</w:t>
            </w:r>
            <w:r w:rsidRPr="000F5E31">
              <w:rPr>
                <w:rFonts w:ascii="Calibri" w:hAnsi="Calibri" w:cs="Calibri"/>
                <w:b/>
                <w:sz w:val="22"/>
                <w:szCs w:val="22"/>
              </w:rPr>
              <w:t>:</w:t>
            </w:r>
          </w:p>
        </w:tc>
      </w:tr>
      <w:tr w:rsidR="004B2243" w:rsidRPr="00971172" w14:paraId="388AAD43" w14:textId="77777777" w:rsidTr="0024782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3168"/>
        </w:trPr>
        <w:tc>
          <w:tcPr>
            <w:tcW w:w="5000" w:type="pct"/>
            <w:gridSpan w:val="2"/>
            <w:tcBorders>
              <w:bottom w:val="single" w:sz="4" w:space="0" w:color="auto"/>
            </w:tcBorders>
          </w:tcPr>
          <w:p w14:paraId="5EB9316D" w14:textId="731E052D" w:rsidR="004B2243" w:rsidRPr="000F5E31" w:rsidRDefault="004B2243" w:rsidP="004B2243">
            <w:pPr>
              <w:pStyle w:val="BulletedList"/>
              <w:numPr>
                <w:ilvl w:val="0"/>
                <w:numId w:val="0"/>
              </w:numPr>
              <w:spacing w:before="0" w:after="0"/>
              <w:rPr>
                <w:rFonts w:ascii="Calibri" w:hAnsi="Calibri"/>
                <w:sz w:val="22"/>
                <w:szCs w:val="22"/>
              </w:rPr>
            </w:pPr>
          </w:p>
          <w:p w14:paraId="01AA0F53" w14:textId="1F4B2C52" w:rsidR="004B2243" w:rsidRDefault="00FC5842" w:rsidP="00A235AE">
            <w:pPr>
              <w:pStyle w:val="BulletedList"/>
              <w:numPr>
                <w:ilvl w:val="0"/>
                <w:numId w:val="44"/>
              </w:numPr>
              <w:spacing w:before="0" w:after="0"/>
              <w:rPr>
                <w:rFonts w:ascii="Calibri" w:hAnsi="Calibri"/>
                <w:sz w:val="22"/>
                <w:szCs w:val="22"/>
              </w:rPr>
            </w:pPr>
            <w:r>
              <w:rPr>
                <w:rFonts w:ascii="Calibri" w:hAnsi="Calibri"/>
                <w:sz w:val="22"/>
                <w:szCs w:val="22"/>
              </w:rPr>
              <w:t>Research &amp; Analysis</w:t>
            </w:r>
            <w:r w:rsidR="009B7C45">
              <w:rPr>
                <w:rFonts w:ascii="Calibri" w:hAnsi="Calibri"/>
                <w:sz w:val="22"/>
                <w:szCs w:val="22"/>
              </w:rPr>
              <w:t>- some interesting visual primary research</w:t>
            </w:r>
            <w:r w:rsidR="000D5F28">
              <w:rPr>
                <w:rFonts w:ascii="Calibri" w:hAnsi="Calibri"/>
                <w:sz w:val="22"/>
                <w:szCs w:val="22"/>
              </w:rPr>
              <w:t>,</w:t>
            </w:r>
            <w:r w:rsidR="009B7C45">
              <w:rPr>
                <w:rFonts w:ascii="Calibri" w:hAnsi="Calibri"/>
                <w:sz w:val="22"/>
                <w:szCs w:val="22"/>
              </w:rPr>
              <w:t xml:space="preserve"> would </w:t>
            </w:r>
            <w:r w:rsidR="000D5F28">
              <w:rPr>
                <w:rFonts w:ascii="Calibri" w:hAnsi="Calibri"/>
                <w:sz w:val="22"/>
                <w:szCs w:val="22"/>
              </w:rPr>
              <w:t>like</w:t>
            </w:r>
            <w:r w:rsidR="009B7C45">
              <w:rPr>
                <w:rFonts w:ascii="Calibri" w:hAnsi="Calibri"/>
                <w:sz w:val="22"/>
                <w:szCs w:val="22"/>
              </w:rPr>
              <w:t xml:space="preserve"> to know why you chose those particular</w:t>
            </w:r>
            <w:r w:rsidR="006843D6">
              <w:rPr>
                <w:rFonts w:ascii="Calibri" w:hAnsi="Calibri"/>
                <w:sz w:val="22"/>
                <w:szCs w:val="22"/>
              </w:rPr>
              <w:t xml:space="preserve"> covers at HMV. You again with this project started out with interesting leads regarding research but they then</w:t>
            </w:r>
            <w:r w:rsidR="00DD2B40">
              <w:rPr>
                <w:rFonts w:ascii="Calibri" w:hAnsi="Calibri"/>
                <w:sz w:val="22"/>
                <w:szCs w:val="22"/>
              </w:rPr>
              <w:t xml:space="preserve"> stop when they could really spa</w:t>
            </w:r>
            <w:r w:rsidR="006843D6">
              <w:rPr>
                <w:rFonts w:ascii="Calibri" w:hAnsi="Calibri"/>
                <w:sz w:val="22"/>
                <w:szCs w:val="22"/>
              </w:rPr>
              <w:t xml:space="preserve">rk off some interesting ideas. You wouldn’t need to follow them through but it would enrich your work further. For </w:t>
            </w:r>
            <w:proofErr w:type="gramStart"/>
            <w:r w:rsidR="006843D6">
              <w:rPr>
                <w:rFonts w:ascii="Calibri" w:hAnsi="Calibri"/>
                <w:sz w:val="22"/>
                <w:szCs w:val="22"/>
              </w:rPr>
              <w:t>example</w:t>
            </w:r>
            <w:proofErr w:type="gramEnd"/>
            <w:r w:rsidR="006843D6">
              <w:rPr>
                <w:rFonts w:ascii="Calibri" w:hAnsi="Calibri"/>
                <w:sz w:val="22"/>
                <w:szCs w:val="22"/>
              </w:rPr>
              <w:t xml:space="preserve"> you started to look at Italian art but the operative word here is started.</w:t>
            </w:r>
          </w:p>
          <w:p w14:paraId="07419293" w14:textId="77777777" w:rsidR="00E55F26" w:rsidRDefault="00E55F26" w:rsidP="004B2243">
            <w:pPr>
              <w:pStyle w:val="BulletedList"/>
              <w:numPr>
                <w:ilvl w:val="0"/>
                <w:numId w:val="0"/>
              </w:numPr>
              <w:spacing w:before="0" w:after="0"/>
              <w:rPr>
                <w:rFonts w:ascii="Calibri" w:hAnsi="Calibri"/>
                <w:sz w:val="22"/>
                <w:szCs w:val="22"/>
              </w:rPr>
            </w:pPr>
          </w:p>
          <w:p w14:paraId="7B35773A" w14:textId="77777777" w:rsidR="00A235AE" w:rsidRDefault="00A235AE" w:rsidP="004B2243">
            <w:pPr>
              <w:pStyle w:val="BulletedList"/>
              <w:numPr>
                <w:ilvl w:val="0"/>
                <w:numId w:val="0"/>
              </w:numPr>
              <w:spacing w:before="0" w:after="0"/>
              <w:rPr>
                <w:rFonts w:ascii="Calibri" w:hAnsi="Calibri"/>
                <w:sz w:val="22"/>
                <w:szCs w:val="22"/>
              </w:rPr>
            </w:pPr>
          </w:p>
          <w:p w14:paraId="5DA1E157" w14:textId="5B60A294" w:rsidR="00D73E05" w:rsidRDefault="00FC5842" w:rsidP="00A235AE">
            <w:pPr>
              <w:pStyle w:val="BulletedList"/>
              <w:numPr>
                <w:ilvl w:val="0"/>
                <w:numId w:val="44"/>
              </w:numPr>
              <w:spacing w:before="0" w:after="0"/>
              <w:rPr>
                <w:rFonts w:ascii="Calibri" w:hAnsi="Calibri"/>
                <w:sz w:val="22"/>
                <w:szCs w:val="22"/>
              </w:rPr>
            </w:pPr>
            <w:r>
              <w:rPr>
                <w:rFonts w:ascii="Calibri" w:hAnsi="Calibri"/>
                <w:sz w:val="22"/>
                <w:szCs w:val="22"/>
              </w:rPr>
              <w:t>Development</w:t>
            </w:r>
            <w:r w:rsidR="006A4304">
              <w:rPr>
                <w:rFonts w:ascii="Calibri" w:hAnsi="Calibri"/>
                <w:sz w:val="22"/>
                <w:szCs w:val="22"/>
              </w:rPr>
              <w:t>/Experimentation with Media</w:t>
            </w:r>
            <w:r w:rsidR="00BF2243">
              <w:rPr>
                <w:rFonts w:ascii="Calibri" w:hAnsi="Calibri"/>
                <w:sz w:val="22"/>
                <w:szCs w:val="22"/>
              </w:rPr>
              <w:t>- the experiments on the cloth you did are quite beautiful</w:t>
            </w:r>
            <w:r w:rsidR="00713C8F">
              <w:rPr>
                <w:rFonts w:ascii="Calibri" w:hAnsi="Calibri"/>
                <w:sz w:val="22"/>
                <w:szCs w:val="22"/>
              </w:rPr>
              <w:t>. Also</w:t>
            </w:r>
            <w:r w:rsidR="00B702CF">
              <w:rPr>
                <w:rFonts w:ascii="Calibri" w:hAnsi="Calibri"/>
                <w:sz w:val="22"/>
                <w:szCs w:val="22"/>
              </w:rPr>
              <w:t>,</w:t>
            </w:r>
            <w:r w:rsidR="00713C8F">
              <w:rPr>
                <w:rFonts w:ascii="Calibri" w:hAnsi="Calibri"/>
                <w:sz w:val="22"/>
                <w:szCs w:val="22"/>
              </w:rPr>
              <w:t xml:space="preserve"> you developed your final ideas </w:t>
            </w:r>
            <w:r w:rsidR="00D50445">
              <w:rPr>
                <w:rFonts w:ascii="Calibri" w:hAnsi="Calibri"/>
                <w:sz w:val="22"/>
                <w:szCs w:val="22"/>
              </w:rPr>
              <w:t xml:space="preserve">for your music very </w:t>
            </w:r>
            <w:r w:rsidR="00713C8F">
              <w:rPr>
                <w:rFonts w:ascii="Calibri" w:hAnsi="Calibri"/>
                <w:sz w:val="22"/>
                <w:szCs w:val="22"/>
              </w:rPr>
              <w:t>well. Quite a strange experience I don’t think I have ever assessed work while being enveloped in a scent before. Quite extraordinary actually</w:t>
            </w:r>
            <w:r w:rsidR="00DD2B40">
              <w:rPr>
                <w:rFonts w:ascii="Calibri" w:hAnsi="Calibri"/>
                <w:sz w:val="22"/>
                <w:szCs w:val="22"/>
              </w:rPr>
              <w:t>, looking at im</w:t>
            </w:r>
            <w:r w:rsidR="00713C8F">
              <w:rPr>
                <w:rFonts w:ascii="Calibri" w:hAnsi="Calibri"/>
                <w:sz w:val="22"/>
                <w:szCs w:val="22"/>
              </w:rPr>
              <w:t>agery</w:t>
            </w:r>
            <w:r w:rsidR="00DD2B40">
              <w:rPr>
                <w:rFonts w:ascii="Calibri" w:hAnsi="Calibri"/>
                <w:sz w:val="22"/>
                <w:szCs w:val="22"/>
              </w:rPr>
              <w:t>,</w:t>
            </w:r>
            <w:r w:rsidR="00713C8F">
              <w:rPr>
                <w:rFonts w:ascii="Calibri" w:hAnsi="Calibri"/>
                <w:sz w:val="22"/>
                <w:szCs w:val="22"/>
              </w:rPr>
              <w:t xml:space="preserve"> listening to music and smelling scent!</w:t>
            </w:r>
          </w:p>
          <w:p w14:paraId="55595ED8" w14:textId="77777777" w:rsidR="00103199" w:rsidRDefault="00103199" w:rsidP="004B2243">
            <w:pPr>
              <w:pStyle w:val="BulletedList"/>
              <w:numPr>
                <w:ilvl w:val="0"/>
                <w:numId w:val="0"/>
              </w:numPr>
              <w:spacing w:before="0" w:after="0"/>
              <w:rPr>
                <w:rFonts w:ascii="Calibri" w:hAnsi="Calibri"/>
                <w:sz w:val="22"/>
                <w:szCs w:val="22"/>
              </w:rPr>
            </w:pPr>
          </w:p>
          <w:p w14:paraId="76B3A64A" w14:textId="77777777" w:rsidR="00406574" w:rsidRDefault="00406574" w:rsidP="004B2243">
            <w:pPr>
              <w:pStyle w:val="BulletedList"/>
              <w:numPr>
                <w:ilvl w:val="0"/>
                <w:numId w:val="0"/>
              </w:numPr>
              <w:spacing w:before="0" w:after="0"/>
              <w:rPr>
                <w:rFonts w:ascii="Calibri" w:hAnsi="Calibri"/>
                <w:sz w:val="22"/>
                <w:szCs w:val="22"/>
              </w:rPr>
            </w:pPr>
          </w:p>
          <w:p w14:paraId="4D2BF1F7" w14:textId="0A976A3D" w:rsidR="00A235AE" w:rsidRDefault="00A235AE" w:rsidP="00A235AE">
            <w:pPr>
              <w:pStyle w:val="BulletedList"/>
              <w:numPr>
                <w:ilvl w:val="0"/>
                <w:numId w:val="44"/>
              </w:numPr>
              <w:spacing w:before="0" w:after="0"/>
              <w:rPr>
                <w:rFonts w:ascii="Calibri" w:hAnsi="Calibri"/>
                <w:sz w:val="22"/>
                <w:szCs w:val="22"/>
              </w:rPr>
            </w:pPr>
            <w:r>
              <w:rPr>
                <w:rFonts w:ascii="Calibri" w:hAnsi="Calibri"/>
                <w:sz w:val="22"/>
                <w:szCs w:val="22"/>
              </w:rPr>
              <w:t>Technical skill</w:t>
            </w:r>
            <w:r w:rsidR="00551768">
              <w:rPr>
                <w:rFonts w:ascii="Calibri" w:hAnsi="Calibri"/>
                <w:sz w:val="22"/>
                <w:szCs w:val="22"/>
              </w:rPr>
              <w:t xml:space="preserve">- </w:t>
            </w:r>
            <w:r w:rsidR="00B702CF">
              <w:rPr>
                <w:rFonts w:ascii="Calibri" w:hAnsi="Calibri"/>
                <w:sz w:val="22"/>
                <w:szCs w:val="22"/>
              </w:rPr>
              <w:t xml:space="preserve">Excellent final piece. </w:t>
            </w:r>
            <w:r w:rsidR="00551768">
              <w:rPr>
                <w:rFonts w:ascii="Calibri" w:hAnsi="Calibri"/>
                <w:sz w:val="22"/>
                <w:szCs w:val="22"/>
              </w:rPr>
              <w:t xml:space="preserve">Your work Rebecca is charming it has such an elegance to it. You are very talented and as I have said before have a lovely painting </w:t>
            </w:r>
            <w:r w:rsidR="00355D1B">
              <w:rPr>
                <w:rFonts w:ascii="Calibri" w:hAnsi="Calibri"/>
                <w:sz w:val="22"/>
                <w:szCs w:val="22"/>
              </w:rPr>
              <w:t>skill</w:t>
            </w:r>
            <w:r w:rsidR="00BF2243">
              <w:rPr>
                <w:rFonts w:ascii="Calibri" w:hAnsi="Calibri"/>
                <w:sz w:val="22"/>
                <w:szCs w:val="22"/>
              </w:rPr>
              <w:t>.</w:t>
            </w:r>
            <w:r w:rsidR="00355D1B">
              <w:rPr>
                <w:rFonts w:ascii="Calibri" w:hAnsi="Calibri"/>
                <w:sz w:val="22"/>
                <w:szCs w:val="22"/>
              </w:rPr>
              <w:t xml:space="preserve"> Lovely to see this coming out in your final piece. Strong </w:t>
            </w:r>
            <w:r w:rsidR="00DD2B40">
              <w:rPr>
                <w:rFonts w:ascii="Calibri" w:hAnsi="Calibri"/>
                <w:sz w:val="22"/>
                <w:szCs w:val="22"/>
              </w:rPr>
              <w:t xml:space="preserve">with a </w:t>
            </w:r>
            <w:r w:rsidR="00355D1B">
              <w:rPr>
                <w:rFonts w:ascii="Calibri" w:hAnsi="Calibri"/>
                <w:sz w:val="22"/>
                <w:szCs w:val="22"/>
              </w:rPr>
              <w:t xml:space="preserve">great </w:t>
            </w:r>
            <w:proofErr w:type="spellStart"/>
            <w:r w:rsidR="00355D1B">
              <w:rPr>
                <w:rFonts w:ascii="Calibri" w:hAnsi="Calibri"/>
                <w:sz w:val="22"/>
                <w:szCs w:val="22"/>
              </w:rPr>
              <w:t>colour</w:t>
            </w:r>
            <w:proofErr w:type="spellEnd"/>
            <w:r w:rsidR="00355D1B">
              <w:rPr>
                <w:rFonts w:ascii="Calibri" w:hAnsi="Calibri"/>
                <w:sz w:val="22"/>
                <w:szCs w:val="22"/>
              </w:rPr>
              <w:t xml:space="preserve"> sense would love to see you paint some big canvases in future.</w:t>
            </w:r>
            <w:r w:rsidR="00DD2B40">
              <w:rPr>
                <w:rFonts w:ascii="Calibri" w:hAnsi="Calibri"/>
                <w:sz w:val="22"/>
                <w:szCs w:val="22"/>
              </w:rPr>
              <w:t xml:space="preserve"> The only piece I would really question here is the use of the straight line around the front cover design it is strong and takes the eye away from the hand holding the rose. It also does not work as well when all the other pieces are more painterly and fluid. Something to think about, a minor point really but worth evaluating.</w:t>
            </w:r>
            <w:r w:rsidR="00281ABB">
              <w:rPr>
                <w:rFonts w:ascii="Calibri" w:hAnsi="Calibri"/>
                <w:sz w:val="22"/>
                <w:szCs w:val="22"/>
              </w:rPr>
              <w:t xml:space="preserve"> </w:t>
            </w:r>
            <w:r w:rsidR="00281ABB">
              <w:rPr>
                <w:rFonts w:ascii="Calibri" w:hAnsi="Calibri"/>
                <w:sz w:val="22"/>
                <w:szCs w:val="22"/>
              </w:rPr>
              <w:lastRenderedPageBreak/>
              <w:t>Have you ever looked at Waterhouse paintings?</w:t>
            </w:r>
          </w:p>
          <w:p w14:paraId="29EE8159" w14:textId="77777777" w:rsidR="00A235AE" w:rsidRDefault="00A235AE" w:rsidP="00A235AE">
            <w:pPr>
              <w:pStyle w:val="BulletedList"/>
              <w:numPr>
                <w:ilvl w:val="0"/>
                <w:numId w:val="0"/>
              </w:numPr>
              <w:spacing w:before="0" w:after="0"/>
              <w:rPr>
                <w:rFonts w:ascii="Calibri" w:hAnsi="Calibri"/>
                <w:sz w:val="22"/>
                <w:szCs w:val="22"/>
              </w:rPr>
            </w:pPr>
          </w:p>
          <w:p w14:paraId="173FC245" w14:textId="77777777" w:rsidR="00A235AE" w:rsidRDefault="00A235AE" w:rsidP="00A235AE">
            <w:pPr>
              <w:pStyle w:val="BulletedList"/>
              <w:numPr>
                <w:ilvl w:val="0"/>
                <w:numId w:val="0"/>
              </w:numPr>
              <w:spacing w:before="0" w:after="0"/>
              <w:rPr>
                <w:rFonts w:ascii="Calibri" w:hAnsi="Calibri"/>
                <w:sz w:val="22"/>
                <w:szCs w:val="22"/>
              </w:rPr>
            </w:pPr>
          </w:p>
          <w:p w14:paraId="60986067" w14:textId="64DA09EC" w:rsidR="00103199" w:rsidRDefault="00FC5842" w:rsidP="00A235AE">
            <w:pPr>
              <w:pStyle w:val="BulletedList"/>
              <w:numPr>
                <w:ilvl w:val="0"/>
                <w:numId w:val="44"/>
              </w:numPr>
              <w:spacing w:before="0" w:after="0"/>
              <w:rPr>
                <w:rFonts w:ascii="Calibri" w:hAnsi="Calibri"/>
                <w:sz w:val="22"/>
                <w:szCs w:val="22"/>
              </w:rPr>
            </w:pPr>
            <w:r>
              <w:rPr>
                <w:rFonts w:ascii="Calibri" w:hAnsi="Calibri"/>
                <w:sz w:val="22"/>
                <w:szCs w:val="22"/>
              </w:rPr>
              <w:t>Subject Knowledge</w:t>
            </w:r>
            <w:r w:rsidR="00DD2B40">
              <w:rPr>
                <w:rFonts w:ascii="Calibri" w:hAnsi="Calibri"/>
                <w:sz w:val="22"/>
                <w:szCs w:val="22"/>
              </w:rPr>
              <w:t>- subject knowledge is a little better in this project. You have looked at other music genres and have also explored artists</w:t>
            </w:r>
            <w:r w:rsidR="00B702CF">
              <w:rPr>
                <w:rFonts w:ascii="Calibri" w:hAnsi="Calibri"/>
                <w:sz w:val="22"/>
                <w:szCs w:val="22"/>
              </w:rPr>
              <w:t>,</w:t>
            </w:r>
            <w:r w:rsidR="00DD2B40">
              <w:rPr>
                <w:rFonts w:ascii="Calibri" w:hAnsi="Calibri"/>
                <w:sz w:val="22"/>
                <w:szCs w:val="22"/>
              </w:rPr>
              <w:t xml:space="preserve"> painters and fashion etc</w:t>
            </w:r>
            <w:r w:rsidR="00B702CF">
              <w:rPr>
                <w:rFonts w:ascii="Calibri" w:hAnsi="Calibri"/>
                <w:sz w:val="22"/>
                <w:szCs w:val="22"/>
              </w:rPr>
              <w:t>.</w:t>
            </w:r>
            <w:r w:rsidR="00DD2B40">
              <w:rPr>
                <w:rFonts w:ascii="Calibri" w:hAnsi="Calibri"/>
                <w:sz w:val="22"/>
                <w:szCs w:val="22"/>
              </w:rPr>
              <w:t xml:space="preserve"> but this area could be developed even further to enrich your ideas and concepts.</w:t>
            </w:r>
          </w:p>
          <w:p w14:paraId="50B74AC0" w14:textId="77777777" w:rsidR="00103199" w:rsidRDefault="00103199" w:rsidP="004B2243">
            <w:pPr>
              <w:pStyle w:val="BulletedList"/>
              <w:numPr>
                <w:ilvl w:val="0"/>
                <w:numId w:val="0"/>
              </w:numPr>
              <w:spacing w:before="0" w:after="0"/>
              <w:rPr>
                <w:rFonts w:ascii="Calibri" w:hAnsi="Calibri"/>
                <w:sz w:val="22"/>
                <w:szCs w:val="22"/>
              </w:rPr>
            </w:pPr>
          </w:p>
          <w:p w14:paraId="22BB80D8" w14:textId="77777777" w:rsidR="00103199" w:rsidRDefault="00103199" w:rsidP="004B2243">
            <w:pPr>
              <w:pStyle w:val="BulletedList"/>
              <w:numPr>
                <w:ilvl w:val="0"/>
                <w:numId w:val="0"/>
              </w:numPr>
              <w:spacing w:before="0" w:after="0"/>
              <w:rPr>
                <w:rFonts w:ascii="Calibri" w:hAnsi="Calibri"/>
                <w:sz w:val="22"/>
                <w:szCs w:val="22"/>
              </w:rPr>
            </w:pPr>
          </w:p>
          <w:p w14:paraId="0E4A90D3" w14:textId="57F8EE15" w:rsidR="00103199" w:rsidRDefault="00FC5842" w:rsidP="00A235AE">
            <w:pPr>
              <w:pStyle w:val="BulletedList"/>
              <w:numPr>
                <w:ilvl w:val="0"/>
                <w:numId w:val="44"/>
              </w:numPr>
              <w:spacing w:before="0" w:after="0"/>
              <w:rPr>
                <w:rFonts w:ascii="Calibri" w:hAnsi="Calibri"/>
                <w:sz w:val="22"/>
                <w:szCs w:val="22"/>
              </w:rPr>
            </w:pPr>
            <w:r>
              <w:rPr>
                <w:rFonts w:ascii="Calibri" w:hAnsi="Calibri"/>
                <w:sz w:val="22"/>
                <w:szCs w:val="22"/>
              </w:rPr>
              <w:t>Presentation &amp; Communication</w:t>
            </w:r>
            <w:r w:rsidR="00DD2B40">
              <w:rPr>
                <w:rFonts w:ascii="Calibri" w:hAnsi="Calibri"/>
                <w:sz w:val="22"/>
                <w:szCs w:val="22"/>
              </w:rPr>
              <w:t>- very well presented the materials really illustrate and communicate the music well. The soft sad romantic aspect.</w:t>
            </w:r>
            <w:r w:rsidR="00200AA7">
              <w:rPr>
                <w:rFonts w:ascii="Calibri" w:hAnsi="Calibri"/>
                <w:sz w:val="22"/>
                <w:szCs w:val="22"/>
              </w:rPr>
              <w:t xml:space="preserve"> What happened to the disc in the CD case?</w:t>
            </w:r>
          </w:p>
          <w:p w14:paraId="5DA2A486" w14:textId="77777777" w:rsidR="00103199" w:rsidRDefault="00103199" w:rsidP="004B2243">
            <w:pPr>
              <w:pStyle w:val="BulletedList"/>
              <w:numPr>
                <w:ilvl w:val="0"/>
                <w:numId w:val="0"/>
              </w:numPr>
              <w:spacing w:before="0" w:after="0"/>
              <w:rPr>
                <w:rFonts w:ascii="Calibri" w:hAnsi="Calibri"/>
                <w:sz w:val="22"/>
                <w:szCs w:val="22"/>
              </w:rPr>
            </w:pPr>
          </w:p>
          <w:p w14:paraId="10EA388E" w14:textId="77777777" w:rsidR="00A235AE" w:rsidRDefault="00A235AE" w:rsidP="004B2243">
            <w:pPr>
              <w:pStyle w:val="BulletedList"/>
              <w:numPr>
                <w:ilvl w:val="0"/>
                <w:numId w:val="0"/>
              </w:numPr>
              <w:spacing w:before="0" w:after="0"/>
              <w:rPr>
                <w:rFonts w:ascii="Calibri" w:hAnsi="Calibri"/>
                <w:sz w:val="22"/>
                <w:szCs w:val="22"/>
              </w:rPr>
            </w:pPr>
          </w:p>
          <w:p w14:paraId="04884833" w14:textId="05841250" w:rsidR="00A235AE" w:rsidRDefault="00A235AE" w:rsidP="00A235AE">
            <w:pPr>
              <w:pStyle w:val="BulletedList"/>
              <w:numPr>
                <w:ilvl w:val="0"/>
                <w:numId w:val="44"/>
              </w:numPr>
              <w:spacing w:before="0" w:after="0"/>
              <w:rPr>
                <w:rFonts w:ascii="Calibri" w:hAnsi="Calibri"/>
                <w:sz w:val="22"/>
                <w:szCs w:val="22"/>
              </w:rPr>
            </w:pPr>
            <w:r>
              <w:rPr>
                <w:rFonts w:ascii="Calibri" w:hAnsi="Calibri"/>
                <w:sz w:val="22"/>
                <w:szCs w:val="22"/>
              </w:rPr>
              <w:t>Personal Learning &amp; Developmen</w:t>
            </w:r>
            <w:r w:rsidR="000C5FCD">
              <w:rPr>
                <w:rFonts w:ascii="Calibri" w:hAnsi="Calibri"/>
                <w:sz w:val="22"/>
                <w:szCs w:val="22"/>
              </w:rPr>
              <w:t>t-good personal learning. You are self-motivated and self-reflect and evaluate as you progress through your project work. The work is also well managed.</w:t>
            </w:r>
          </w:p>
          <w:p w14:paraId="59303F9B" w14:textId="77777777" w:rsidR="004B2243" w:rsidRDefault="004B2243" w:rsidP="004B2243">
            <w:pPr>
              <w:pStyle w:val="BulletedList"/>
              <w:numPr>
                <w:ilvl w:val="0"/>
                <w:numId w:val="0"/>
              </w:numPr>
              <w:spacing w:before="0" w:after="0"/>
              <w:rPr>
                <w:rFonts w:ascii="Calibri" w:hAnsi="Calibri"/>
                <w:sz w:val="22"/>
                <w:szCs w:val="22"/>
              </w:rPr>
            </w:pPr>
          </w:p>
          <w:p w14:paraId="2B0511C0" w14:textId="77777777" w:rsidR="00A235AE" w:rsidRDefault="00A235AE" w:rsidP="004B2243">
            <w:pPr>
              <w:pStyle w:val="BulletedList"/>
              <w:numPr>
                <w:ilvl w:val="0"/>
                <w:numId w:val="0"/>
              </w:numPr>
              <w:spacing w:before="0" w:after="0"/>
              <w:rPr>
                <w:rFonts w:ascii="Calibri" w:hAnsi="Calibri"/>
                <w:sz w:val="22"/>
                <w:szCs w:val="22"/>
              </w:rPr>
            </w:pPr>
          </w:p>
          <w:p w14:paraId="7B0FA178" w14:textId="046750E7" w:rsidR="006A4304" w:rsidRPr="006A4304" w:rsidRDefault="00A235AE" w:rsidP="006A4304">
            <w:pPr>
              <w:pStyle w:val="BulletedList"/>
              <w:numPr>
                <w:ilvl w:val="0"/>
                <w:numId w:val="44"/>
              </w:numPr>
              <w:spacing w:before="0" w:after="0"/>
              <w:rPr>
                <w:rFonts w:ascii="Calibri" w:hAnsi="Calibri"/>
                <w:sz w:val="22"/>
                <w:szCs w:val="22"/>
              </w:rPr>
            </w:pPr>
            <w:r>
              <w:rPr>
                <w:rFonts w:ascii="Calibri" w:hAnsi="Calibri"/>
                <w:sz w:val="22"/>
                <w:szCs w:val="22"/>
              </w:rPr>
              <w:t>Professional practice</w:t>
            </w:r>
            <w:r w:rsidR="00B702CF">
              <w:rPr>
                <w:rFonts w:ascii="Calibri" w:hAnsi="Calibri"/>
                <w:sz w:val="22"/>
                <w:szCs w:val="22"/>
              </w:rPr>
              <w:t xml:space="preserve"> </w:t>
            </w:r>
            <w:r w:rsidR="000C5FCD">
              <w:rPr>
                <w:rFonts w:ascii="Calibri" w:hAnsi="Calibri"/>
                <w:sz w:val="22"/>
                <w:szCs w:val="22"/>
              </w:rPr>
              <w:t xml:space="preserve">-You meet most </w:t>
            </w:r>
            <w:r w:rsidR="0084496C">
              <w:rPr>
                <w:rFonts w:ascii="Calibri" w:hAnsi="Calibri"/>
                <w:sz w:val="22"/>
                <w:szCs w:val="22"/>
              </w:rPr>
              <w:t>of the relevant standards and</w:t>
            </w:r>
            <w:r w:rsidR="000C5FCD">
              <w:rPr>
                <w:rFonts w:ascii="Calibri" w:hAnsi="Calibri"/>
                <w:sz w:val="22"/>
                <w:szCs w:val="22"/>
              </w:rPr>
              <w:t xml:space="preserve"> your painting skills are exc</w:t>
            </w:r>
            <w:r w:rsidR="0084496C">
              <w:rPr>
                <w:rFonts w:ascii="Calibri" w:hAnsi="Calibri"/>
                <w:sz w:val="22"/>
                <w:szCs w:val="22"/>
              </w:rPr>
              <w:t>ellent. Over all this is a well-</w:t>
            </w:r>
            <w:r w:rsidR="000C5FCD">
              <w:rPr>
                <w:rFonts w:ascii="Calibri" w:hAnsi="Calibri"/>
                <w:sz w:val="22"/>
                <w:szCs w:val="22"/>
              </w:rPr>
              <w:t>balanced project with a sophisticated outcome.</w:t>
            </w:r>
            <w:r w:rsidR="0084496C">
              <w:rPr>
                <w:rFonts w:ascii="Calibri" w:hAnsi="Calibri"/>
                <w:sz w:val="22"/>
                <w:szCs w:val="22"/>
              </w:rPr>
              <w:t xml:space="preserve"> If all of your research is developed</w:t>
            </w:r>
            <w:r w:rsidR="00B702CF">
              <w:rPr>
                <w:rFonts w:ascii="Calibri" w:hAnsi="Calibri"/>
                <w:sz w:val="22"/>
                <w:szCs w:val="22"/>
              </w:rPr>
              <w:t>,</w:t>
            </w:r>
            <w:r w:rsidR="0084496C">
              <w:rPr>
                <w:rFonts w:ascii="Calibri" w:hAnsi="Calibri"/>
                <w:sz w:val="22"/>
                <w:szCs w:val="22"/>
              </w:rPr>
              <w:t xml:space="preserve"> then there is no reason why you should not achieve distinctions in future.</w:t>
            </w:r>
            <w:r w:rsidR="000C5FCD">
              <w:rPr>
                <w:rFonts w:ascii="Calibri" w:hAnsi="Calibri"/>
                <w:sz w:val="22"/>
                <w:szCs w:val="22"/>
              </w:rPr>
              <w:t xml:space="preserve"> Well done.</w:t>
            </w:r>
          </w:p>
          <w:p w14:paraId="56307EE5" w14:textId="77777777" w:rsidR="00A235AE" w:rsidRDefault="00A235AE" w:rsidP="004B2243">
            <w:pPr>
              <w:pStyle w:val="BulletedList"/>
              <w:numPr>
                <w:ilvl w:val="0"/>
                <w:numId w:val="0"/>
              </w:numPr>
              <w:spacing w:before="0" w:after="0"/>
              <w:rPr>
                <w:rFonts w:ascii="Calibri" w:hAnsi="Calibri"/>
                <w:sz w:val="22"/>
                <w:szCs w:val="22"/>
              </w:rPr>
            </w:pPr>
          </w:p>
          <w:p w14:paraId="1F98AD2C" w14:textId="77777777" w:rsidR="00A235AE" w:rsidRDefault="00A235AE" w:rsidP="004B2243">
            <w:pPr>
              <w:pStyle w:val="BulletedList"/>
              <w:numPr>
                <w:ilvl w:val="0"/>
                <w:numId w:val="0"/>
              </w:numPr>
              <w:spacing w:before="0" w:after="0"/>
              <w:rPr>
                <w:rFonts w:ascii="Calibri" w:hAnsi="Calibri"/>
                <w:sz w:val="22"/>
                <w:szCs w:val="22"/>
              </w:rPr>
            </w:pPr>
          </w:p>
          <w:p w14:paraId="741A85C4" w14:textId="77777777" w:rsidR="006A4304" w:rsidRPr="000F5E31" w:rsidRDefault="006A4304" w:rsidP="004B2243">
            <w:pPr>
              <w:pStyle w:val="BulletedList"/>
              <w:numPr>
                <w:ilvl w:val="0"/>
                <w:numId w:val="0"/>
              </w:numPr>
              <w:spacing w:before="0" w:after="0"/>
              <w:rPr>
                <w:rFonts w:ascii="Calibri" w:hAnsi="Calibri"/>
                <w:sz w:val="22"/>
                <w:szCs w:val="22"/>
              </w:rPr>
            </w:pPr>
          </w:p>
        </w:tc>
      </w:tr>
    </w:tbl>
    <w:tbl>
      <w:tblPr>
        <w:tblpPr w:leftFromText="180" w:rightFromText="180" w:vertAnchor="text" w:horzAnchor="margin" w:tblpY="82"/>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2693"/>
        <w:gridCol w:w="1559"/>
        <w:gridCol w:w="1701"/>
        <w:gridCol w:w="1134"/>
        <w:gridCol w:w="851"/>
        <w:gridCol w:w="567"/>
        <w:gridCol w:w="567"/>
      </w:tblGrid>
      <w:tr w:rsidR="004B2243" w:rsidRPr="00525F5D" w14:paraId="0099116A" w14:textId="77777777" w:rsidTr="00FA7D57">
        <w:trPr>
          <w:cantSplit/>
        </w:trPr>
        <w:tc>
          <w:tcPr>
            <w:tcW w:w="7479" w:type="dxa"/>
            <w:gridSpan w:val="4"/>
            <w:vMerge w:val="restart"/>
            <w:shd w:val="clear" w:color="auto" w:fill="D9D9D9" w:themeFill="background1" w:themeFillShade="D9"/>
            <w:vAlign w:val="center"/>
          </w:tcPr>
          <w:p w14:paraId="183D48FF" w14:textId="02260F7E" w:rsidR="00112203" w:rsidRDefault="004B2243" w:rsidP="00112203">
            <w:pPr>
              <w:rPr>
                <w:rFonts w:ascii="Calibri" w:hAnsi="Calibri"/>
                <w:sz w:val="16"/>
                <w:szCs w:val="16"/>
              </w:rPr>
            </w:pPr>
            <w:r w:rsidRPr="004E513E">
              <w:rPr>
                <w:rFonts w:ascii="Calibri" w:hAnsi="Calibri"/>
                <w:sz w:val="16"/>
                <w:szCs w:val="16"/>
              </w:rPr>
              <w:lastRenderedPageBreak/>
              <w:t xml:space="preserve">These marks </w:t>
            </w:r>
            <w:r w:rsidR="00112203">
              <w:rPr>
                <w:rFonts w:ascii="Calibri" w:hAnsi="Calibri"/>
                <w:sz w:val="16"/>
                <w:szCs w:val="16"/>
              </w:rPr>
              <w:t xml:space="preserve">and comments </w:t>
            </w:r>
            <w:r w:rsidRPr="004E513E">
              <w:rPr>
                <w:rFonts w:ascii="Calibri" w:hAnsi="Calibri"/>
                <w:sz w:val="16"/>
                <w:szCs w:val="16"/>
              </w:rPr>
              <w:t xml:space="preserve">are </w:t>
            </w:r>
            <w:r w:rsidR="00112203">
              <w:rPr>
                <w:rFonts w:ascii="Calibri" w:hAnsi="Calibri"/>
                <w:sz w:val="16"/>
                <w:szCs w:val="16"/>
              </w:rPr>
              <w:t xml:space="preserve">provided </w:t>
            </w:r>
            <w:r w:rsidRPr="004E513E">
              <w:rPr>
                <w:rFonts w:ascii="Calibri" w:hAnsi="Calibri"/>
                <w:sz w:val="16"/>
                <w:szCs w:val="16"/>
              </w:rPr>
              <w:t xml:space="preserve">to give feedback on </w:t>
            </w:r>
            <w:r w:rsidR="00112203">
              <w:rPr>
                <w:rFonts w:ascii="Calibri" w:hAnsi="Calibri"/>
                <w:sz w:val="16"/>
                <w:szCs w:val="16"/>
              </w:rPr>
              <w:t>your performance</w:t>
            </w:r>
            <w:r w:rsidRPr="004E513E">
              <w:rPr>
                <w:rFonts w:ascii="Calibri" w:hAnsi="Calibri"/>
                <w:sz w:val="16"/>
                <w:szCs w:val="16"/>
              </w:rPr>
              <w:t xml:space="preserve"> and </w:t>
            </w:r>
            <w:r w:rsidR="00112203">
              <w:rPr>
                <w:rFonts w:ascii="Calibri" w:hAnsi="Calibri"/>
                <w:sz w:val="16"/>
                <w:szCs w:val="16"/>
              </w:rPr>
              <w:t>level of achievement for the assessed module component.</w:t>
            </w:r>
          </w:p>
          <w:p w14:paraId="2EBE0314" w14:textId="1FB5B068" w:rsidR="004B2243" w:rsidRPr="004E513E" w:rsidRDefault="00112203" w:rsidP="00112203">
            <w:pPr>
              <w:rPr>
                <w:rFonts w:ascii="Calibri" w:hAnsi="Calibri"/>
                <w:sz w:val="16"/>
                <w:szCs w:val="16"/>
              </w:rPr>
            </w:pPr>
            <w:r>
              <w:rPr>
                <w:rFonts w:ascii="Calibri" w:hAnsi="Calibri"/>
                <w:sz w:val="16"/>
                <w:szCs w:val="16"/>
              </w:rPr>
              <w:t xml:space="preserve">They are </w:t>
            </w:r>
            <w:r w:rsidRPr="004E513E">
              <w:rPr>
                <w:rFonts w:ascii="Calibri" w:hAnsi="Calibri"/>
                <w:sz w:val="16"/>
                <w:szCs w:val="16"/>
              </w:rPr>
              <w:t>subject to ratification at the Exam</w:t>
            </w:r>
            <w:r>
              <w:rPr>
                <w:rFonts w:ascii="Calibri" w:hAnsi="Calibri"/>
                <w:sz w:val="16"/>
                <w:szCs w:val="16"/>
              </w:rPr>
              <w:t>ination</w:t>
            </w:r>
            <w:r w:rsidRPr="004E513E">
              <w:rPr>
                <w:rFonts w:ascii="Calibri" w:hAnsi="Calibri"/>
                <w:sz w:val="16"/>
                <w:szCs w:val="16"/>
              </w:rPr>
              <w:t xml:space="preserve"> Board </w:t>
            </w:r>
            <w:r>
              <w:rPr>
                <w:rFonts w:ascii="Calibri" w:hAnsi="Calibri"/>
                <w:sz w:val="16"/>
                <w:szCs w:val="16"/>
              </w:rPr>
              <w:t xml:space="preserve">and </w:t>
            </w:r>
            <w:r w:rsidR="004B2243" w:rsidRPr="004E513E">
              <w:rPr>
                <w:rFonts w:ascii="Calibri" w:hAnsi="Calibri"/>
                <w:sz w:val="16"/>
                <w:szCs w:val="16"/>
              </w:rPr>
              <w:t>are for guidance only until they are confirmed.</w:t>
            </w:r>
          </w:p>
        </w:tc>
        <w:tc>
          <w:tcPr>
            <w:tcW w:w="3119" w:type="dxa"/>
            <w:gridSpan w:val="4"/>
            <w:shd w:val="clear" w:color="auto" w:fill="D9D9D9" w:themeFill="background1" w:themeFillShade="D9"/>
            <w:vAlign w:val="bottom"/>
          </w:tcPr>
          <w:p w14:paraId="4A88E22B" w14:textId="77777777" w:rsidR="004B2243" w:rsidRPr="00EB4F96" w:rsidRDefault="004B2243" w:rsidP="004B2243">
            <w:pPr>
              <w:rPr>
                <w:rFonts w:ascii="Calibri" w:hAnsi="Calibri" w:cs="Arial"/>
                <w:b/>
                <w:bCs/>
                <w:sz w:val="16"/>
                <w:szCs w:val="16"/>
              </w:rPr>
            </w:pPr>
            <w:r w:rsidRPr="00EB4F96">
              <w:rPr>
                <w:rFonts w:ascii="Calibri" w:hAnsi="Calibri" w:cs="Arial"/>
                <w:b/>
                <w:sz w:val="16"/>
                <w:szCs w:val="16"/>
              </w:rPr>
              <w:t xml:space="preserve">Late Submission Penalties </w:t>
            </w:r>
            <w:r w:rsidRPr="004E513E">
              <w:rPr>
                <w:rFonts w:ascii="Calibri" w:hAnsi="Calibri" w:cs="Arial"/>
                <w:b/>
                <w:sz w:val="12"/>
                <w:szCs w:val="16"/>
              </w:rPr>
              <w:t>(tick if appropriate)</w:t>
            </w:r>
          </w:p>
        </w:tc>
      </w:tr>
      <w:tr w:rsidR="004B2243" w:rsidRPr="00525F5D" w14:paraId="6952806A" w14:textId="77777777" w:rsidTr="00FA7D57">
        <w:trPr>
          <w:cantSplit/>
        </w:trPr>
        <w:tc>
          <w:tcPr>
            <w:tcW w:w="7479" w:type="dxa"/>
            <w:gridSpan w:val="4"/>
            <w:vMerge/>
            <w:shd w:val="clear" w:color="auto" w:fill="D9D9D9" w:themeFill="background1" w:themeFillShade="D9"/>
            <w:vAlign w:val="bottom"/>
          </w:tcPr>
          <w:p w14:paraId="0B3DBE6B" w14:textId="77777777" w:rsidR="004B2243" w:rsidRPr="00525F5D" w:rsidRDefault="004B2243" w:rsidP="004B2243">
            <w:pPr>
              <w:rPr>
                <w:rFonts w:ascii="Calibri" w:hAnsi="Calibri" w:cs="Arial"/>
              </w:rPr>
            </w:pPr>
          </w:p>
        </w:tc>
        <w:tc>
          <w:tcPr>
            <w:tcW w:w="2552" w:type="dxa"/>
            <w:gridSpan w:val="3"/>
            <w:vAlign w:val="center"/>
          </w:tcPr>
          <w:p w14:paraId="5ABEC57B" w14:textId="2945A398" w:rsidR="004B2243" w:rsidRPr="00FA7D57" w:rsidRDefault="004B2243" w:rsidP="00112203">
            <w:pPr>
              <w:rPr>
                <w:rFonts w:ascii="Calibri" w:hAnsi="Calibri" w:cs="Arial"/>
                <w:b/>
                <w:bCs/>
                <w:sz w:val="16"/>
                <w:szCs w:val="16"/>
              </w:rPr>
            </w:pPr>
            <w:r w:rsidRPr="00FA7D57">
              <w:rPr>
                <w:rFonts w:ascii="Calibri" w:hAnsi="Calibri" w:cs="Arial"/>
                <w:b/>
                <w:sz w:val="16"/>
                <w:szCs w:val="16"/>
              </w:rPr>
              <w:t xml:space="preserve">Up to </w:t>
            </w:r>
            <w:r w:rsidR="00480190">
              <w:rPr>
                <w:rFonts w:ascii="Calibri" w:hAnsi="Calibri" w:cs="Arial"/>
                <w:b/>
                <w:sz w:val="16"/>
                <w:szCs w:val="16"/>
              </w:rPr>
              <w:t>one week</w:t>
            </w:r>
            <w:r w:rsidRPr="00FA7D57">
              <w:rPr>
                <w:rFonts w:ascii="Calibri" w:hAnsi="Calibri" w:cs="Arial"/>
                <w:b/>
                <w:sz w:val="16"/>
                <w:szCs w:val="16"/>
              </w:rPr>
              <w:t xml:space="preserve"> late</w:t>
            </w:r>
            <w:r w:rsidR="00112203" w:rsidRPr="00FA7D57">
              <w:rPr>
                <w:rFonts w:ascii="Calibri" w:hAnsi="Calibri" w:cs="Arial"/>
                <w:b/>
                <w:sz w:val="16"/>
                <w:szCs w:val="16"/>
              </w:rPr>
              <w:t xml:space="preserve"> – max. 40%</w:t>
            </w:r>
          </w:p>
        </w:tc>
        <w:tc>
          <w:tcPr>
            <w:tcW w:w="567" w:type="dxa"/>
            <w:vAlign w:val="bottom"/>
          </w:tcPr>
          <w:p w14:paraId="63AADE17" w14:textId="77777777" w:rsidR="004B2243" w:rsidRPr="00525F5D" w:rsidRDefault="004B2243" w:rsidP="004B2243">
            <w:pPr>
              <w:jc w:val="center"/>
              <w:rPr>
                <w:rFonts w:ascii="Calibri" w:hAnsi="Calibri" w:cs="Arial"/>
                <w:sz w:val="12"/>
                <w:szCs w:val="12"/>
              </w:rPr>
            </w:pPr>
          </w:p>
        </w:tc>
      </w:tr>
      <w:tr w:rsidR="00E55F26" w:rsidRPr="00525F5D" w14:paraId="5BD093B5" w14:textId="77777777" w:rsidTr="00FA7D57">
        <w:trPr>
          <w:cantSplit/>
        </w:trPr>
        <w:tc>
          <w:tcPr>
            <w:tcW w:w="7479" w:type="dxa"/>
            <w:gridSpan w:val="4"/>
            <w:vMerge/>
            <w:tcBorders>
              <w:bottom w:val="single" w:sz="4" w:space="0" w:color="auto"/>
            </w:tcBorders>
            <w:shd w:val="clear" w:color="auto" w:fill="D9D9D9" w:themeFill="background1" w:themeFillShade="D9"/>
            <w:vAlign w:val="bottom"/>
          </w:tcPr>
          <w:p w14:paraId="1D154797" w14:textId="77777777" w:rsidR="00E55F26" w:rsidRPr="00525F5D" w:rsidRDefault="00E55F26" w:rsidP="004B2243">
            <w:pPr>
              <w:rPr>
                <w:rFonts w:ascii="Calibri" w:hAnsi="Calibri" w:cs="Arial"/>
              </w:rPr>
            </w:pPr>
          </w:p>
        </w:tc>
        <w:tc>
          <w:tcPr>
            <w:tcW w:w="2552" w:type="dxa"/>
            <w:gridSpan w:val="3"/>
            <w:tcBorders>
              <w:bottom w:val="single" w:sz="4" w:space="0" w:color="auto"/>
            </w:tcBorders>
            <w:vAlign w:val="center"/>
          </w:tcPr>
          <w:p w14:paraId="5468209B" w14:textId="0511745D" w:rsidR="00E55F26" w:rsidRPr="00FA7D57" w:rsidRDefault="00E55F26" w:rsidP="00112203">
            <w:pPr>
              <w:rPr>
                <w:rFonts w:ascii="Calibri" w:hAnsi="Calibri" w:cs="Arial"/>
                <w:b/>
                <w:bCs/>
                <w:sz w:val="16"/>
                <w:szCs w:val="16"/>
              </w:rPr>
            </w:pPr>
            <w:r w:rsidRPr="00FA7D57">
              <w:rPr>
                <w:rFonts w:ascii="Calibri" w:hAnsi="Calibri" w:cs="Arial"/>
                <w:b/>
                <w:sz w:val="16"/>
                <w:szCs w:val="16"/>
              </w:rPr>
              <w:t xml:space="preserve">Over </w:t>
            </w:r>
            <w:r w:rsidR="00112203" w:rsidRPr="00FA7D57">
              <w:rPr>
                <w:rFonts w:ascii="Calibri" w:hAnsi="Calibri" w:cs="Arial"/>
                <w:b/>
                <w:sz w:val="16"/>
                <w:szCs w:val="16"/>
              </w:rPr>
              <w:t xml:space="preserve">for </w:t>
            </w:r>
            <w:r w:rsidRPr="00FA7D57">
              <w:rPr>
                <w:rFonts w:ascii="Calibri" w:hAnsi="Calibri" w:cs="Arial"/>
                <w:b/>
                <w:sz w:val="16"/>
                <w:szCs w:val="16"/>
              </w:rPr>
              <w:t>week</w:t>
            </w:r>
            <w:r w:rsidR="00112203" w:rsidRPr="00FA7D57">
              <w:rPr>
                <w:rFonts w:ascii="Calibri" w:hAnsi="Calibri" w:cs="Arial"/>
                <w:b/>
                <w:sz w:val="16"/>
                <w:szCs w:val="16"/>
              </w:rPr>
              <w:t>s</w:t>
            </w:r>
            <w:r w:rsidRPr="00FA7D57">
              <w:rPr>
                <w:rFonts w:ascii="Calibri" w:hAnsi="Calibri" w:cs="Arial"/>
                <w:b/>
                <w:sz w:val="16"/>
                <w:szCs w:val="16"/>
              </w:rPr>
              <w:t xml:space="preserve"> late</w:t>
            </w:r>
            <w:r w:rsidR="00112203" w:rsidRPr="00FA7D57">
              <w:rPr>
                <w:rFonts w:ascii="Calibri" w:hAnsi="Calibri" w:cs="Arial"/>
                <w:b/>
                <w:sz w:val="16"/>
                <w:szCs w:val="16"/>
              </w:rPr>
              <w:t xml:space="preserve"> – max. 0%</w:t>
            </w:r>
          </w:p>
        </w:tc>
        <w:tc>
          <w:tcPr>
            <w:tcW w:w="567" w:type="dxa"/>
            <w:tcBorders>
              <w:bottom w:val="single" w:sz="4" w:space="0" w:color="auto"/>
            </w:tcBorders>
            <w:vAlign w:val="bottom"/>
          </w:tcPr>
          <w:p w14:paraId="39B7AF5A" w14:textId="77777777" w:rsidR="00E55F26" w:rsidRPr="00525F5D" w:rsidRDefault="00E55F26" w:rsidP="004B2243">
            <w:pPr>
              <w:jc w:val="center"/>
              <w:rPr>
                <w:rFonts w:ascii="Calibri" w:hAnsi="Calibri" w:cs="Arial"/>
                <w:sz w:val="12"/>
                <w:szCs w:val="12"/>
              </w:rPr>
            </w:pPr>
          </w:p>
        </w:tc>
      </w:tr>
      <w:tr w:rsidR="00E55F26" w:rsidRPr="0011541F" w14:paraId="4F97942C" w14:textId="77777777" w:rsidTr="0011541F">
        <w:trPr>
          <w:cantSplit/>
          <w:trHeight w:val="218"/>
        </w:trPr>
        <w:tc>
          <w:tcPr>
            <w:tcW w:w="1526" w:type="dxa"/>
            <w:tcBorders>
              <w:left w:val="nil"/>
              <w:right w:val="nil"/>
            </w:tcBorders>
            <w:vAlign w:val="center"/>
          </w:tcPr>
          <w:p w14:paraId="6BBF635D" w14:textId="77777777" w:rsidR="00E55F26" w:rsidRPr="0011541F" w:rsidRDefault="00E55F26" w:rsidP="004B2243">
            <w:pPr>
              <w:rPr>
                <w:rFonts w:ascii="Calibri" w:hAnsi="Calibri" w:cs="Arial"/>
                <w:b/>
                <w:bCs/>
              </w:rPr>
            </w:pPr>
          </w:p>
        </w:tc>
        <w:tc>
          <w:tcPr>
            <w:tcW w:w="2693" w:type="dxa"/>
            <w:tcBorders>
              <w:left w:val="nil"/>
              <w:right w:val="nil"/>
            </w:tcBorders>
            <w:vAlign w:val="center"/>
          </w:tcPr>
          <w:p w14:paraId="2853D41B" w14:textId="77777777" w:rsidR="00E55F26" w:rsidRPr="0011541F" w:rsidRDefault="00E55F26" w:rsidP="004B2243">
            <w:pPr>
              <w:rPr>
                <w:rFonts w:ascii="Calibri" w:hAnsi="Calibri" w:cs="Arial"/>
                <w:b/>
              </w:rPr>
            </w:pPr>
          </w:p>
        </w:tc>
        <w:tc>
          <w:tcPr>
            <w:tcW w:w="1559" w:type="dxa"/>
            <w:tcBorders>
              <w:left w:val="nil"/>
              <w:right w:val="nil"/>
            </w:tcBorders>
            <w:vAlign w:val="center"/>
          </w:tcPr>
          <w:p w14:paraId="32FCEA40" w14:textId="77777777" w:rsidR="00E55F26" w:rsidRPr="0011541F" w:rsidRDefault="00E55F26" w:rsidP="004B2243">
            <w:pPr>
              <w:rPr>
                <w:rFonts w:ascii="Calibri" w:hAnsi="Calibri" w:cs="Arial"/>
                <w:b/>
                <w:bCs/>
              </w:rPr>
            </w:pPr>
          </w:p>
        </w:tc>
        <w:tc>
          <w:tcPr>
            <w:tcW w:w="2835" w:type="dxa"/>
            <w:gridSpan w:val="2"/>
            <w:tcBorders>
              <w:left w:val="nil"/>
              <w:right w:val="nil"/>
            </w:tcBorders>
            <w:vAlign w:val="center"/>
          </w:tcPr>
          <w:p w14:paraId="2BB355F2" w14:textId="77777777" w:rsidR="00E55F26" w:rsidRPr="0011541F" w:rsidRDefault="00E55F26" w:rsidP="004B2243">
            <w:pPr>
              <w:rPr>
                <w:rFonts w:ascii="Calibri" w:hAnsi="Calibri" w:cs="Arial"/>
                <w:b/>
              </w:rPr>
            </w:pPr>
          </w:p>
        </w:tc>
        <w:tc>
          <w:tcPr>
            <w:tcW w:w="1985" w:type="dxa"/>
            <w:gridSpan w:val="3"/>
            <w:tcBorders>
              <w:left w:val="nil"/>
              <w:right w:val="nil"/>
            </w:tcBorders>
            <w:shd w:val="clear" w:color="auto" w:fill="auto"/>
            <w:vAlign w:val="center"/>
          </w:tcPr>
          <w:p w14:paraId="19F4DD56" w14:textId="77777777" w:rsidR="00E55F26" w:rsidRPr="0011541F" w:rsidRDefault="00E55F26" w:rsidP="004B2243">
            <w:pPr>
              <w:rPr>
                <w:rFonts w:ascii="Calibri" w:hAnsi="Calibri" w:cs="Arial"/>
                <w:b/>
              </w:rPr>
            </w:pPr>
          </w:p>
        </w:tc>
      </w:tr>
      <w:tr w:rsidR="00E55F26" w:rsidRPr="00525F5D" w14:paraId="5523D49F" w14:textId="77777777" w:rsidTr="0011541F">
        <w:trPr>
          <w:cantSplit/>
          <w:trHeight w:val="391"/>
        </w:trPr>
        <w:tc>
          <w:tcPr>
            <w:tcW w:w="1526" w:type="dxa"/>
            <w:tcBorders>
              <w:bottom w:val="single" w:sz="4" w:space="0" w:color="auto"/>
            </w:tcBorders>
            <w:shd w:val="clear" w:color="auto" w:fill="D9D9D9" w:themeFill="background1" w:themeFillShade="D9"/>
            <w:vAlign w:val="center"/>
          </w:tcPr>
          <w:p w14:paraId="051C42F1" w14:textId="77777777" w:rsidR="00E55F26" w:rsidRPr="004E513E" w:rsidRDefault="00E55F26" w:rsidP="004B2243">
            <w:pPr>
              <w:rPr>
                <w:rFonts w:ascii="Calibri" w:hAnsi="Calibri" w:cs="Arial"/>
                <w:b/>
                <w:bCs/>
                <w:sz w:val="22"/>
                <w:szCs w:val="22"/>
              </w:rPr>
            </w:pPr>
            <w:r>
              <w:rPr>
                <w:rFonts w:ascii="Calibri" w:hAnsi="Calibri" w:cs="Arial"/>
                <w:b/>
                <w:bCs/>
                <w:sz w:val="22"/>
                <w:szCs w:val="22"/>
              </w:rPr>
              <w:t>Assessed by:</w:t>
            </w:r>
          </w:p>
        </w:tc>
        <w:tc>
          <w:tcPr>
            <w:tcW w:w="2693" w:type="dxa"/>
            <w:tcBorders>
              <w:bottom w:val="single" w:sz="4" w:space="0" w:color="auto"/>
            </w:tcBorders>
            <w:vAlign w:val="center"/>
          </w:tcPr>
          <w:p w14:paraId="2840BAB2" w14:textId="43649677" w:rsidR="00E55F26" w:rsidRPr="004E513E" w:rsidRDefault="00480190" w:rsidP="00406574">
            <w:pPr>
              <w:rPr>
                <w:rFonts w:ascii="Calibri" w:hAnsi="Calibri" w:cs="Arial"/>
                <w:b/>
                <w:sz w:val="22"/>
                <w:szCs w:val="12"/>
              </w:rPr>
            </w:pPr>
            <w:r>
              <w:rPr>
                <w:rFonts w:ascii="Calibri" w:hAnsi="Calibri" w:cs="Arial"/>
                <w:b/>
                <w:sz w:val="22"/>
                <w:szCs w:val="12"/>
              </w:rPr>
              <w:t xml:space="preserve">Tracy </w:t>
            </w:r>
            <w:r w:rsidR="0084496C">
              <w:rPr>
                <w:rFonts w:ascii="Calibri" w:hAnsi="Calibri" w:cs="Arial"/>
                <w:b/>
                <w:sz w:val="22"/>
                <w:szCs w:val="12"/>
              </w:rPr>
              <w:t>Thompson</w:t>
            </w:r>
          </w:p>
        </w:tc>
        <w:tc>
          <w:tcPr>
            <w:tcW w:w="1559" w:type="dxa"/>
            <w:tcBorders>
              <w:bottom w:val="single" w:sz="4" w:space="0" w:color="auto"/>
            </w:tcBorders>
            <w:shd w:val="clear" w:color="auto" w:fill="D9D9D9" w:themeFill="background1" w:themeFillShade="D9"/>
            <w:vAlign w:val="center"/>
          </w:tcPr>
          <w:p w14:paraId="5646F968" w14:textId="77777777" w:rsidR="00E55F26" w:rsidRPr="004E513E" w:rsidRDefault="00E55F26" w:rsidP="004B2243">
            <w:pPr>
              <w:rPr>
                <w:rFonts w:ascii="Calibri" w:hAnsi="Calibri" w:cs="Arial"/>
                <w:b/>
                <w:sz w:val="22"/>
                <w:szCs w:val="12"/>
              </w:rPr>
            </w:pPr>
            <w:r>
              <w:rPr>
                <w:rFonts w:ascii="Calibri" w:hAnsi="Calibri" w:cs="Arial"/>
                <w:b/>
                <w:bCs/>
                <w:sz w:val="22"/>
                <w:szCs w:val="22"/>
              </w:rPr>
              <w:t>Verified by:</w:t>
            </w:r>
          </w:p>
        </w:tc>
        <w:tc>
          <w:tcPr>
            <w:tcW w:w="2835" w:type="dxa"/>
            <w:gridSpan w:val="2"/>
            <w:tcBorders>
              <w:bottom w:val="single" w:sz="4" w:space="0" w:color="auto"/>
            </w:tcBorders>
            <w:vAlign w:val="center"/>
          </w:tcPr>
          <w:p w14:paraId="7BDAF434" w14:textId="77777777" w:rsidR="00E55F26" w:rsidRPr="004E513E" w:rsidRDefault="00E55F26" w:rsidP="004B2243">
            <w:pPr>
              <w:rPr>
                <w:rFonts w:ascii="Calibri" w:hAnsi="Calibri" w:cs="Arial"/>
                <w:b/>
                <w:sz w:val="22"/>
                <w:szCs w:val="12"/>
              </w:rPr>
            </w:pPr>
          </w:p>
        </w:tc>
        <w:tc>
          <w:tcPr>
            <w:tcW w:w="851" w:type="dxa"/>
            <w:tcBorders>
              <w:bottom w:val="single" w:sz="4" w:space="0" w:color="auto"/>
            </w:tcBorders>
            <w:shd w:val="clear" w:color="auto" w:fill="D9D9D9" w:themeFill="background1" w:themeFillShade="D9"/>
            <w:vAlign w:val="center"/>
          </w:tcPr>
          <w:p w14:paraId="660D898F" w14:textId="77777777" w:rsidR="00E55F26" w:rsidRPr="004E513E" w:rsidRDefault="00E55F26" w:rsidP="004B2243">
            <w:pPr>
              <w:rPr>
                <w:rFonts w:ascii="Calibri" w:hAnsi="Calibri" w:cs="Arial"/>
                <w:b/>
                <w:sz w:val="22"/>
                <w:szCs w:val="12"/>
              </w:rPr>
            </w:pPr>
            <w:r w:rsidRPr="004E513E">
              <w:rPr>
                <w:rFonts w:ascii="Calibri" w:hAnsi="Calibri" w:cs="Arial"/>
                <w:b/>
                <w:sz w:val="22"/>
                <w:szCs w:val="12"/>
              </w:rPr>
              <w:t>D</w:t>
            </w:r>
            <w:r>
              <w:rPr>
                <w:rFonts w:ascii="Calibri" w:hAnsi="Calibri" w:cs="Arial"/>
                <w:b/>
                <w:sz w:val="22"/>
                <w:szCs w:val="12"/>
              </w:rPr>
              <w:t>ate:</w:t>
            </w:r>
          </w:p>
        </w:tc>
        <w:tc>
          <w:tcPr>
            <w:tcW w:w="1134" w:type="dxa"/>
            <w:gridSpan w:val="2"/>
            <w:tcBorders>
              <w:bottom w:val="single" w:sz="4" w:space="0" w:color="auto"/>
            </w:tcBorders>
            <w:shd w:val="clear" w:color="auto" w:fill="auto"/>
            <w:vAlign w:val="center"/>
          </w:tcPr>
          <w:p w14:paraId="19D75E89" w14:textId="7573DF2F" w:rsidR="00E55F26" w:rsidRPr="004E513E" w:rsidRDefault="00406574" w:rsidP="004B2243">
            <w:pPr>
              <w:rPr>
                <w:rFonts w:ascii="Calibri" w:hAnsi="Calibri" w:cs="Arial"/>
                <w:b/>
                <w:sz w:val="22"/>
                <w:szCs w:val="12"/>
              </w:rPr>
            </w:pPr>
            <w:r>
              <w:rPr>
                <w:rFonts w:ascii="Calibri" w:hAnsi="Calibri" w:cs="Arial"/>
                <w:b/>
                <w:sz w:val="22"/>
                <w:szCs w:val="12"/>
              </w:rPr>
              <w:t>28</w:t>
            </w:r>
            <w:r w:rsidR="00037C31" w:rsidRPr="00037C31">
              <w:rPr>
                <w:rFonts w:ascii="Calibri" w:hAnsi="Calibri" w:cs="Arial"/>
                <w:b/>
                <w:sz w:val="22"/>
                <w:szCs w:val="12"/>
                <w:vertAlign w:val="superscript"/>
              </w:rPr>
              <w:t>th</w:t>
            </w:r>
            <w:r>
              <w:rPr>
                <w:rFonts w:ascii="Calibri" w:hAnsi="Calibri" w:cs="Arial"/>
                <w:b/>
                <w:sz w:val="22"/>
                <w:szCs w:val="12"/>
              </w:rPr>
              <w:t xml:space="preserve"> March </w:t>
            </w:r>
            <w:r w:rsidR="00037C31">
              <w:rPr>
                <w:rFonts w:ascii="Calibri" w:hAnsi="Calibri" w:cs="Arial"/>
                <w:b/>
                <w:sz w:val="22"/>
                <w:szCs w:val="12"/>
              </w:rPr>
              <w:t>201</w:t>
            </w:r>
            <w:r>
              <w:rPr>
                <w:rFonts w:ascii="Calibri" w:hAnsi="Calibri" w:cs="Arial"/>
                <w:b/>
                <w:sz w:val="22"/>
                <w:szCs w:val="12"/>
              </w:rPr>
              <w:t>8</w:t>
            </w:r>
          </w:p>
        </w:tc>
      </w:tr>
    </w:tbl>
    <w:p w14:paraId="0BAB3D12" w14:textId="77777777" w:rsidR="00E725F5" w:rsidRDefault="00E725F5" w:rsidP="00E725F5">
      <w:pPr>
        <w:rPr>
          <w:rFonts w:ascii="Calibri" w:hAnsi="Calibri"/>
        </w:rPr>
      </w:pPr>
    </w:p>
    <w:p w14:paraId="1398542A" w14:textId="77777777" w:rsidR="00E55F26" w:rsidRDefault="00E55F26" w:rsidP="00E725F5">
      <w:pPr>
        <w:rPr>
          <w:rFonts w:ascii="Calibri" w:hAnsi="Calibri"/>
        </w:rPr>
        <w:sectPr w:rsidR="00E55F26" w:rsidSect="00DE7897">
          <w:pgSz w:w="11894" w:h="16834"/>
          <w:pgMar w:top="567" w:right="720" w:bottom="426" w:left="720" w:header="706" w:footer="275" w:gutter="0"/>
          <w:paperSrc w:first="1" w:other="1"/>
          <w:cols w:space="720"/>
          <w:titlePg/>
          <w:docGrid w:linePitch="272"/>
        </w:sectPr>
      </w:pPr>
    </w:p>
    <w:tbl>
      <w:tblPr>
        <w:tblStyle w:val="TableGrid1"/>
        <w:tblW w:w="5000" w:type="pct"/>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96"/>
        <w:gridCol w:w="1114"/>
        <w:gridCol w:w="1210"/>
        <w:gridCol w:w="1214"/>
        <w:gridCol w:w="1370"/>
        <w:gridCol w:w="1135"/>
        <w:gridCol w:w="1276"/>
        <w:gridCol w:w="1455"/>
      </w:tblGrid>
      <w:tr w:rsidR="00FA7D57" w:rsidRPr="00FA7D57" w14:paraId="5F8891BD" w14:textId="77777777" w:rsidTr="0011541F">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71A19972" w14:textId="3A26AB2B" w:rsidR="00FA7D57" w:rsidRPr="00FA7D57" w:rsidRDefault="00FA7D57" w:rsidP="00FA7D57">
            <w:pPr>
              <w:spacing w:before="100" w:beforeAutospacing="1" w:after="100" w:afterAutospacing="1"/>
              <w:jc w:val="center"/>
              <w:rPr>
                <w:rFonts w:ascii="Calibri" w:hAnsi="Calibri"/>
                <w:b/>
                <w:sz w:val="28"/>
                <w:szCs w:val="16"/>
              </w:rPr>
            </w:pPr>
            <w:r>
              <w:rPr>
                <w:rFonts w:ascii="Calibri" w:hAnsi="Calibri"/>
                <w:b/>
                <w:sz w:val="28"/>
                <w:szCs w:val="16"/>
              </w:rPr>
              <w:lastRenderedPageBreak/>
              <w:t>MODULE LEARNING OUTCOMES</w:t>
            </w:r>
          </w:p>
        </w:tc>
      </w:tr>
      <w:tr w:rsidR="00FA7D57" w:rsidRPr="00FA7D57" w14:paraId="550E8096" w14:textId="77777777" w:rsidTr="00FA7D57">
        <w:tc>
          <w:tcPr>
            <w:tcW w:w="5000" w:type="pct"/>
            <w:gridSpan w:val="8"/>
            <w:tcBorders>
              <w:top w:val="single" w:sz="4" w:space="0" w:color="auto"/>
              <w:left w:val="single" w:sz="4" w:space="0" w:color="auto"/>
              <w:right w:val="single" w:sz="4" w:space="0" w:color="auto"/>
            </w:tcBorders>
          </w:tcPr>
          <w:p w14:paraId="7F1B4AB8" w14:textId="32D17212" w:rsidR="00FA7D57" w:rsidRPr="00FA7D57" w:rsidRDefault="00FA7D57" w:rsidP="00FA7D57">
            <w:pPr>
              <w:pStyle w:val="ListParagraph"/>
              <w:numPr>
                <w:ilvl w:val="0"/>
                <w:numId w:val="43"/>
              </w:numPr>
              <w:spacing w:before="100" w:beforeAutospacing="1" w:after="100" w:afterAutospacing="1"/>
              <w:rPr>
                <w:rFonts w:ascii="Calibri" w:hAnsi="Calibri"/>
                <w:i/>
                <w:sz w:val="16"/>
                <w:szCs w:val="16"/>
              </w:rPr>
            </w:pPr>
            <w:r w:rsidRPr="00FA7D57">
              <w:rPr>
                <w:rFonts w:ascii="Calibri" w:hAnsi="Calibri"/>
                <w:i/>
                <w:sz w:val="16"/>
                <w:szCs w:val="16"/>
              </w:rPr>
              <w:t>Insert here</w:t>
            </w:r>
          </w:p>
        </w:tc>
      </w:tr>
      <w:tr w:rsidR="00FA7D57" w:rsidRPr="00FA7D57" w14:paraId="7660E593" w14:textId="77777777" w:rsidTr="0011541F">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0AF865AA" w14:textId="29BF7BB7" w:rsidR="00FA7D57" w:rsidRPr="00FA7D57" w:rsidRDefault="00FA7D57" w:rsidP="00FA7D57">
            <w:pPr>
              <w:spacing w:before="100" w:beforeAutospacing="1" w:after="100" w:afterAutospacing="1"/>
              <w:jc w:val="center"/>
              <w:rPr>
                <w:rFonts w:ascii="Calibri" w:hAnsi="Calibri"/>
                <w:b/>
                <w:sz w:val="28"/>
                <w:szCs w:val="16"/>
              </w:rPr>
            </w:pPr>
            <w:r w:rsidRPr="00FA7D57">
              <w:rPr>
                <w:rFonts w:ascii="Calibri" w:hAnsi="Calibri"/>
                <w:b/>
                <w:sz w:val="28"/>
                <w:szCs w:val="16"/>
              </w:rPr>
              <w:t>COMMON ASSESSMENT AND MARKING CRITERIA</w:t>
            </w:r>
          </w:p>
        </w:tc>
      </w:tr>
      <w:tr w:rsidR="00FA7D57" w:rsidRPr="00FA7D57" w14:paraId="74366ACD" w14:textId="77777777" w:rsidTr="0011541F">
        <w:tc>
          <w:tcPr>
            <w:tcW w:w="888" w:type="pct"/>
            <w:vMerge w:val="restart"/>
            <w:tcBorders>
              <w:top w:val="single" w:sz="4" w:space="0" w:color="auto"/>
              <w:left w:val="single" w:sz="4" w:space="0" w:color="auto"/>
              <w:right w:val="single" w:sz="4" w:space="0" w:color="auto"/>
            </w:tcBorders>
            <w:shd w:val="clear" w:color="auto" w:fill="D9D9D9" w:themeFill="background1" w:themeFillShade="D9"/>
          </w:tcPr>
          <w:p w14:paraId="533504C5" w14:textId="2E65589F" w:rsidR="00FA7D57" w:rsidRPr="00FA7D57" w:rsidRDefault="006718F8" w:rsidP="00FA7D57">
            <w:pPr>
              <w:spacing w:before="100" w:beforeAutospacing="1" w:after="100" w:afterAutospacing="1"/>
              <w:rPr>
                <w:rFonts w:ascii="Calibri" w:hAnsi="Calibri"/>
                <w:b/>
                <w:sz w:val="16"/>
                <w:szCs w:val="16"/>
                <w:lang w:eastAsia="zh-CN"/>
              </w:rPr>
            </w:pPr>
            <w:r>
              <w:rPr>
                <w:rFonts w:ascii="Calibri" w:hAnsi="Calibri"/>
                <w:b/>
                <w:sz w:val="16"/>
                <w:szCs w:val="16"/>
                <w:lang w:eastAsia="zh-CN"/>
              </w:rPr>
              <w:t>ASSESSMENT CRITERIA</w:t>
            </w: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bottom"/>
          </w:tcPr>
          <w:p w14:paraId="3404E923" w14:textId="24DB6E68"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OUTRIGHT FAIL</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bottom"/>
          </w:tcPr>
          <w:p w14:paraId="3B70A8F3" w14:textId="11275A3C"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MARGINAL FAIL</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6C0E45D2" w14:textId="58BE15BB"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SATISFACTORY</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A99776E" w14:textId="0F54881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GOOD</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6C87B7C3" w14:textId="38F6B0E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VERY GOOD</w:t>
            </w:r>
          </w:p>
        </w:tc>
        <w:tc>
          <w:tcPr>
            <w:tcW w:w="128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B298DEC" w14:textId="452129D9"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EXCEPTIONAL</w:t>
            </w:r>
          </w:p>
        </w:tc>
      </w:tr>
      <w:tr w:rsidR="00FA7D57" w:rsidRPr="00FA7D57" w14:paraId="672BE604" w14:textId="77777777" w:rsidTr="0011541F">
        <w:trPr>
          <w:trHeight w:val="258"/>
        </w:trPr>
        <w:tc>
          <w:tcPr>
            <w:tcW w:w="888" w:type="pct"/>
            <w:vMerge/>
            <w:tcBorders>
              <w:left w:val="single" w:sz="4" w:space="0" w:color="auto"/>
              <w:bottom w:val="single" w:sz="4" w:space="0" w:color="auto"/>
              <w:right w:val="single" w:sz="4" w:space="0" w:color="auto"/>
            </w:tcBorders>
            <w:shd w:val="clear" w:color="auto" w:fill="D9D9D9" w:themeFill="background1" w:themeFillShade="D9"/>
          </w:tcPr>
          <w:p w14:paraId="47168E53" w14:textId="77777777" w:rsidR="00FA7D57" w:rsidRPr="00FA7D57" w:rsidRDefault="00FA7D57" w:rsidP="00FA7D57">
            <w:pPr>
              <w:spacing w:before="100" w:beforeAutospacing="1" w:after="100" w:afterAutospacing="1"/>
              <w:rPr>
                <w:rFonts w:ascii="Calibri" w:hAnsi="Calibri"/>
                <w:b/>
                <w:sz w:val="16"/>
                <w:szCs w:val="16"/>
                <w:lang w:eastAsia="zh-CN"/>
              </w:rPr>
            </w:pP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475EEDDA" w14:textId="2DBD6A18"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0-34%</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center"/>
          </w:tcPr>
          <w:p w14:paraId="1FD7AD06" w14:textId="569BDA55"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35-39%</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center"/>
          </w:tcPr>
          <w:p w14:paraId="30157714" w14:textId="55D72356"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40-49%</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860113" w14:textId="39738CA9"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50-59%</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E40255" w14:textId="20E7F0E2"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60-69%</w:t>
            </w:r>
          </w:p>
        </w:tc>
        <w:tc>
          <w:tcPr>
            <w:tcW w:w="598"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2B3A34D9" w14:textId="7D10DE7F"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70-79%</w:t>
            </w:r>
          </w:p>
        </w:tc>
        <w:tc>
          <w:tcPr>
            <w:tcW w:w="682"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tcPr>
          <w:p w14:paraId="730A249F" w14:textId="7CC0C4FE"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80-100%</w:t>
            </w:r>
          </w:p>
        </w:tc>
      </w:tr>
      <w:tr w:rsidR="00FA7D57" w:rsidRPr="0058717F" w14:paraId="40E5D058" w14:textId="77777777" w:rsidTr="00FA7D57">
        <w:tc>
          <w:tcPr>
            <w:tcW w:w="888" w:type="pct"/>
            <w:tcBorders>
              <w:top w:val="single" w:sz="4" w:space="0" w:color="auto"/>
              <w:left w:val="single" w:sz="4" w:space="0" w:color="auto"/>
              <w:bottom w:val="single" w:sz="4" w:space="0" w:color="auto"/>
              <w:right w:val="single" w:sz="4" w:space="0" w:color="auto"/>
            </w:tcBorders>
          </w:tcPr>
          <w:p w14:paraId="56CEE857"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1. Research &amp; Analysis</w:t>
            </w:r>
          </w:p>
          <w:p w14:paraId="5AB4333C"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Systematic exploration and selection of sources; effective interpretation and evaluation of findings.</w:t>
            </w:r>
          </w:p>
        </w:tc>
        <w:tc>
          <w:tcPr>
            <w:tcW w:w="522" w:type="pct"/>
            <w:tcBorders>
              <w:top w:val="single" w:sz="4" w:space="0" w:color="auto"/>
              <w:left w:val="single" w:sz="4" w:space="0" w:color="auto"/>
              <w:bottom w:val="single" w:sz="4" w:space="0" w:color="auto"/>
              <w:right w:val="dashed" w:sz="4" w:space="0" w:color="auto"/>
            </w:tcBorders>
          </w:tcPr>
          <w:p w14:paraId="4E1E78A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material presented with limited or no evidence of critical enquiry.</w:t>
            </w:r>
          </w:p>
        </w:tc>
        <w:tc>
          <w:tcPr>
            <w:tcW w:w="567" w:type="pct"/>
            <w:tcBorders>
              <w:top w:val="single" w:sz="4" w:space="0" w:color="auto"/>
              <w:left w:val="dashed" w:sz="4" w:space="0" w:color="auto"/>
              <w:bottom w:val="single" w:sz="4" w:space="0" w:color="auto"/>
              <w:right w:val="thinThickLargeGap" w:sz="24" w:space="0" w:color="auto"/>
            </w:tcBorders>
          </w:tcPr>
          <w:p w14:paraId="0206D80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Material presented indicates a basic degree of insight and is of limited relevance to the task. </w:t>
            </w:r>
          </w:p>
        </w:tc>
        <w:tc>
          <w:tcPr>
            <w:tcW w:w="569" w:type="pct"/>
            <w:tcBorders>
              <w:top w:val="single" w:sz="4" w:space="0" w:color="auto"/>
              <w:left w:val="thinThickLargeGap" w:sz="24" w:space="0" w:color="auto"/>
              <w:bottom w:val="single" w:sz="4" w:space="0" w:color="auto"/>
              <w:right w:val="single" w:sz="4" w:space="0" w:color="auto"/>
            </w:tcBorders>
          </w:tcPr>
          <w:p w14:paraId="5B99B9EA"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is adequate and relevant demonstrating the application of standard research techniques.</w:t>
            </w:r>
          </w:p>
        </w:tc>
        <w:tc>
          <w:tcPr>
            <w:tcW w:w="642" w:type="pct"/>
            <w:tcBorders>
              <w:top w:val="single" w:sz="4" w:space="0" w:color="auto"/>
              <w:left w:val="single" w:sz="4" w:space="0" w:color="auto"/>
              <w:bottom w:val="single" w:sz="4" w:space="0" w:color="auto"/>
              <w:right w:val="single" w:sz="4" w:space="0" w:color="auto"/>
            </w:tcBorders>
          </w:tcPr>
          <w:p w14:paraId="337E232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shows a good range of sources, is well organised and interpreted in a manner relevant to the task.</w:t>
            </w:r>
          </w:p>
        </w:tc>
        <w:tc>
          <w:tcPr>
            <w:tcW w:w="532" w:type="pct"/>
            <w:tcBorders>
              <w:top w:val="single" w:sz="4" w:space="0" w:color="auto"/>
              <w:left w:val="single" w:sz="4" w:space="0" w:color="auto"/>
              <w:bottom w:val="single" w:sz="4" w:space="0" w:color="auto"/>
              <w:right w:val="single" w:sz="4" w:space="0" w:color="auto"/>
            </w:tcBorders>
          </w:tcPr>
          <w:p w14:paraId="09172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Connections have been made between sources and qualitative judgements have been made in the interpretation of these findings.</w:t>
            </w:r>
          </w:p>
        </w:tc>
        <w:tc>
          <w:tcPr>
            <w:tcW w:w="598" w:type="pct"/>
            <w:tcBorders>
              <w:top w:val="single" w:sz="4" w:space="0" w:color="auto"/>
              <w:left w:val="single" w:sz="4" w:space="0" w:color="auto"/>
              <w:bottom w:val="single" w:sz="4" w:space="0" w:color="auto"/>
              <w:right w:val="dashed" w:sz="4" w:space="0" w:color="auto"/>
            </w:tcBorders>
          </w:tcPr>
          <w:p w14:paraId="58D26EB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is extensive, well documented and critically evaluated with new personal judgements made and applied.</w:t>
            </w:r>
          </w:p>
        </w:tc>
        <w:tc>
          <w:tcPr>
            <w:tcW w:w="682" w:type="pct"/>
            <w:tcBorders>
              <w:top w:val="single" w:sz="4" w:space="0" w:color="auto"/>
              <w:left w:val="dashed" w:sz="4" w:space="0" w:color="auto"/>
              <w:bottom w:val="single" w:sz="4" w:space="0" w:color="auto"/>
              <w:right w:val="single" w:sz="4" w:space="0" w:color="auto"/>
            </w:tcBorders>
          </w:tcPr>
          <w:p w14:paraId="1BEF283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and exploration is impressive both in extent and depth and the level of interpretation and critical insight is highly advanced.</w:t>
            </w:r>
          </w:p>
        </w:tc>
      </w:tr>
      <w:tr w:rsidR="00FA7D57" w:rsidRPr="0058717F" w14:paraId="5382BDB9" w14:textId="77777777" w:rsidTr="00FA7D57">
        <w:tc>
          <w:tcPr>
            <w:tcW w:w="888" w:type="pct"/>
            <w:tcBorders>
              <w:top w:val="single" w:sz="4" w:space="0" w:color="auto"/>
              <w:left w:val="single" w:sz="4" w:space="0" w:color="auto"/>
              <w:bottom w:val="single" w:sz="4" w:space="0" w:color="auto"/>
              <w:right w:val="single" w:sz="4" w:space="0" w:color="auto"/>
            </w:tcBorders>
          </w:tcPr>
          <w:p w14:paraId="4B769310"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2. Development</w:t>
            </w:r>
          </w:p>
          <w:p w14:paraId="1EF4B783"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Formulation of innovative and effective concepts through appropriate application of problem solving, creative experimentation and testing methods.</w:t>
            </w:r>
          </w:p>
        </w:tc>
        <w:tc>
          <w:tcPr>
            <w:tcW w:w="522" w:type="pct"/>
            <w:tcBorders>
              <w:top w:val="single" w:sz="4" w:space="0" w:color="auto"/>
              <w:left w:val="single" w:sz="4" w:space="0" w:color="auto"/>
              <w:bottom w:val="single" w:sz="4" w:space="0" w:color="auto"/>
              <w:right w:val="dashed" w:sz="4" w:space="0" w:color="auto"/>
            </w:tcBorders>
          </w:tcPr>
          <w:p w14:paraId="2D30E9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engagement with the practical and creative processes of ideation.</w:t>
            </w:r>
          </w:p>
        </w:tc>
        <w:tc>
          <w:tcPr>
            <w:tcW w:w="567" w:type="pct"/>
            <w:tcBorders>
              <w:top w:val="single" w:sz="4" w:space="0" w:color="auto"/>
              <w:left w:val="dashed" w:sz="4" w:space="0" w:color="auto"/>
              <w:bottom w:val="single" w:sz="4" w:space="0" w:color="auto"/>
              <w:right w:val="thinThickLargeGap" w:sz="24" w:space="0" w:color="auto"/>
            </w:tcBorders>
          </w:tcPr>
          <w:p w14:paraId="4870C265"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proposals have been made but limited in scope and lacking in considered and focused development processes.</w:t>
            </w:r>
          </w:p>
        </w:tc>
        <w:tc>
          <w:tcPr>
            <w:tcW w:w="569" w:type="pct"/>
            <w:tcBorders>
              <w:top w:val="single" w:sz="4" w:space="0" w:color="auto"/>
              <w:left w:val="thinThickLargeGap" w:sz="24" w:space="0" w:color="auto"/>
              <w:bottom w:val="single" w:sz="4" w:space="0" w:color="auto"/>
              <w:right w:val="single" w:sz="4" w:space="0" w:color="auto"/>
            </w:tcBorders>
          </w:tcPr>
          <w:p w14:paraId="28DE727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are adequate and are delivered within a familiar and well established framework of methods.</w:t>
            </w:r>
          </w:p>
        </w:tc>
        <w:tc>
          <w:tcPr>
            <w:tcW w:w="642" w:type="pct"/>
            <w:tcBorders>
              <w:top w:val="single" w:sz="4" w:space="0" w:color="auto"/>
              <w:left w:val="single" w:sz="4" w:space="0" w:color="auto"/>
              <w:bottom w:val="single" w:sz="4" w:space="0" w:color="auto"/>
              <w:right w:val="single" w:sz="4" w:space="0" w:color="auto"/>
            </w:tcBorders>
          </w:tcPr>
          <w:p w14:paraId="78DAD80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Proposed concepts are formulated with a good degree of detail through the use of a variety of systematic and exploratory methods.</w:t>
            </w:r>
          </w:p>
        </w:tc>
        <w:tc>
          <w:tcPr>
            <w:tcW w:w="532" w:type="pct"/>
            <w:tcBorders>
              <w:top w:val="single" w:sz="4" w:space="0" w:color="auto"/>
              <w:left w:val="single" w:sz="4" w:space="0" w:color="auto"/>
              <w:bottom w:val="single" w:sz="4" w:space="0" w:color="auto"/>
              <w:right w:val="single" w:sz="4" w:space="0" w:color="auto"/>
            </w:tcBorders>
          </w:tcPr>
          <w:p w14:paraId="7E9FAF8E" w14:textId="29AB814B"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Concepts display innovative ideas within established territories, which are well resolved through sound practical and creative processes.</w:t>
            </w:r>
          </w:p>
        </w:tc>
        <w:tc>
          <w:tcPr>
            <w:tcW w:w="598" w:type="pct"/>
            <w:tcBorders>
              <w:top w:val="single" w:sz="4" w:space="0" w:color="auto"/>
              <w:left w:val="single" w:sz="4" w:space="0" w:color="auto"/>
              <w:bottom w:val="single" w:sz="4" w:space="0" w:color="auto"/>
              <w:right w:val="dashed" w:sz="4" w:space="0" w:color="auto"/>
            </w:tcBorders>
          </w:tcPr>
          <w:p w14:paraId="4F1EE16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respond effectively to unfamiliar or new conceptual territories and expand perceptions of process and/or product.</w:t>
            </w:r>
          </w:p>
        </w:tc>
        <w:tc>
          <w:tcPr>
            <w:tcW w:w="682" w:type="pct"/>
            <w:tcBorders>
              <w:top w:val="single" w:sz="4" w:space="0" w:color="auto"/>
              <w:left w:val="dashed" w:sz="4" w:space="0" w:color="auto"/>
              <w:bottom w:val="single" w:sz="4" w:space="0" w:color="auto"/>
              <w:right w:val="single" w:sz="4" w:space="0" w:color="auto"/>
            </w:tcBorders>
          </w:tcPr>
          <w:p w14:paraId="6EB93DB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both challenge and extend the conceptual territory and set new benchmarks for innovation and effectiveness within the field.</w:t>
            </w:r>
          </w:p>
        </w:tc>
      </w:tr>
      <w:tr w:rsidR="00FA7D57" w:rsidRPr="0058717F" w14:paraId="54DAFEFF" w14:textId="77777777" w:rsidTr="00FA7D57">
        <w:tc>
          <w:tcPr>
            <w:tcW w:w="888" w:type="pct"/>
            <w:tcBorders>
              <w:top w:val="single" w:sz="4" w:space="0" w:color="auto"/>
              <w:left w:val="single" w:sz="4" w:space="0" w:color="auto"/>
              <w:bottom w:val="single" w:sz="4" w:space="0" w:color="auto"/>
              <w:right w:val="single" w:sz="4" w:space="0" w:color="auto"/>
            </w:tcBorders>
          </w:tcPr>
          <w:p w14:paraId="59B54D6E"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3. Technical Skill</w:t>
            </w:r>
          </w:p>
          <w:p w14:paraId="1B684C08"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Effective utilisation of appropriate materials, tools and techniques and the level of skill demonstrated in their application to the realisation process.</w:t>
            </w:r>
          </w:p>
        </w:tc>
        <w:tc>
          <w:tcPr>
            <w:tcW w:w="522" w:type="pct"/>
            <w:tcBorders>
              <w:top w:val="single" w:sz="4" w:space="0" w:color="auto"/>
              <w:left w:val="single" w:sz="4" w:space="0" w:color="auto"/>
              <w:bottom w:val="single" w:sz="4" w:space="0" w:color="auto"/>
              <w:right w:val="dashed" w:sz="4" w:space="0" w:color="auto"/>
            </w:tcBorders>
          </w:tcPr>
          <w:p w14:paraId="0B3984E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awareness and utilisation of tools and techniques are demonstrated.</w:t>
            </w:r>
          </w:p>
        </w:tc>
        <w:tc>
          <w:tcPr>
            <w:tcW w:w="567" w:type="pct"/>
            <w:tcBorders>
              <w:top w:val="single" w:sz="4" w:space="0" w:color="auto"/>
              <w:left w:val="dashed" w:sz="4" w:space="0" w:color="auto"/>
              <w:bottom w:val="single" w:sz="4" w:space="0" w:color="auto"/>
              <w:right w:val="thinThickLargeGap" w:sz="24" w:space="0" w:color="auto"/>
            </w:tcBorders>
          </w:tcPr>
          <w:p w14:paraId="38AD76E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Rudimentary processes may have been applied but without consideration and competence.</w:t>
            </w:r>
          </w:p>
        </w:tc>
        <w:tc>
          <w:tcPr>
            <w:tcW w:w="569" w:type="pct"/>
            <w:tcBorders>
              <w:top w:val="single" w:sz="4" w:space="0" w:color="auto"/>
              <w:left w:val="thinThickLargeGap" w:sz="24" w:space="0" w:color="auto"/>
              <w:bottom w:val="single" w:sz="4" w:space="0" w:color="auto"/>
              <w:right w:val="single" w:sz="4" w:space="0" w:color="auto"/>
            </w:tcBorders>
          </w:tcPr>
          <w:p w14:paraId="71B6561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Skills demonstrated display adequate awareness and appropriate application of standard materials and methods.</w:t>
            </w:r>
          </w:p>
        </w:tc>
        <w:tc>
          <w:tcPr>
            <w:tcW w:w="642" w:type="pct"/>
            <w:tcBorders>
              <w:top w:val="single" w:sz="4" w:space="0" w:color="auto"/>
              <w:left w:val="single" w:sz="4" w:space="0" w:color="auto"/>
              <w:bottom w:val="single" w:sz="4" w:space="0" w:color="auto"/>
              <w:right w:val="single" w:sz="4" w:space="0" w:color="auto"/>
            </w:tcBorders>
          </w:tcPr>
          <w:p w14:paraId="7B11FE6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Controlled application of a range of materials and methods with good standards of finishing evident.</w:t>
            </w:r>
          </w:p>
        </w:tc>
        <w:tc>
          <w:tcPr>
            <w:tcW w:w="532" w:type="pct"/>
            <w:tcBorders>
              <w:top w:val="single" w:sz="4" w:space="0" w:color="auto"/>
              <w:left w:val="single" w:sz="4" w:space="0" w:color="auto"/>
              <w:bottom w:val="single" w:sz="4" w:space="0" w:color="auto"/>
              <w:right w:val="single" w:sz="4" w:space="0" w:color="auto"/>
            </w:tcBorders>
          </w:tcPr>
          <w:p w14:paraId="7C59C96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of intent is fully executed demonstrating diversity of process and effective technique.</w:t>
            </w:r>
          </w:p>
        </w:tc>
        <w:tc>
          <w:tcPr>
            <w:tcW w:w="598" w:type="pct"/>
            <w:tcBorders>
              <w:top w:val="single" w:sz="4" w:space="0" w:color="auto"/>
              <w:left w:val="single" w:sz="4" w:space="0" w:color="auto"/>
              <w:bottom w:val="single" w:sz="4" w:space="0" w:color="auto"/>
              <w:right w:val="dashed" w:sz="4" w:space="0" w:color="auto"/>
            </w:tcBorders>
          </w:tcPr>
          <w:p w14:paraId="1B90445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Extensive and highly advanced technical skills in established processes demonstrating sensitivity and excellence in idea realisation.</w:t>
            </w:r>
          </w:p>
        </w:tc>
        <w:tc>
          <w:tcPr>
            <w:tcW w:w="682" w:type="pct"/>
            <w:tcBorders>
              <w:top w:val="single" w:sz="4" w:space="0" w:color="auto"/>
              <w:left w:val="dashed" w:sz="4" w:space="0" w:color="auto"/>
              <w:bottom w:val="single" w:sz="4" w:space="0" w:color="auto"/>
              <w:right w:val="single" w:sz="4" w:space="0" w:color="auto"/>
            </w:tcBorders>
          </w:tcPr>
          <w:p w14:paraId="089B9CC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Outstanding levels of technical skill in all aspects of the realisation process demonstrating the assimilation and development of cutting edge processes and techniques.</w:t>
            </w:r>
          </w:p>
        </w:tc>
      </w:tr>
      <w:tr w:rsidR="00FA7D57" w:rsidRPr="0058717F" w14:paraId="78A0F058" w14:textId="77777777" w:rsidTr="00FA7D57">
        <w:tc>
          <w:tcPr>
            <w:tcW w:w="888" w:type="pct"/>
            <w:tcBorders>
              <w:top w:val="single" w:sz="4" w:space="0" w:color="auto"/>
              <w:left w:val="single" w:sz="4" w:space="0" w:color="auto"/>
              <w:bottom w:val="single" w:sz="4" w:space="0" w:color="auto"/>
              <w:right w:val="single" w:sz="4" w:space="0" w:color="auto"/>
            </w:tcBorders>
          </w:tcPr>
          <w:p w14:paraId="70756203"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4. Subject Knowledge</w:t>
            </w:r>
          </w:p>
          <w:p w14:paraId="623E0413"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Understanding and application of concepts and underlying principles associated with the discipline and the specific context of study.</w:t>
            </w:r>
          </w:p>
        </w:tc>
        <w:tc>
          <w:tcPr>
            <w:tcW w:w="522" w:type="pct"/>
            <w:tcBorders>
              <w:top w:val="single" w:sz="4" w:space="0" w:color="auto"/>
              <w:left w:val="single" w:sz="4" w:space="0" w:color="auto"/>
              <w:bottom w:val="single" w:sz="4" w:space="0" w:color="auto"/>
              <w:right w:val="dashed" w:sz="4" w:space="0" w:color="auto"/>
            </w:tcBorders>
          </w:tcPr>
          <w:p w14:paraId="002F37D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Unable to grasp or communicate key principles or knowledge.</w:t>
            </w:r>
          </w:p>
        </w:tc>
        <w:tc>
          <w:tcPr>
            <w:tcW w:w="567" w:type="pct"/>
            <w:tcBorders>
              <w:top w:val="single" w:sz="4" w:space="0" w:color="auto"/>
              <w:left w:val="dashed" w:sz="4" w:space="0" w:color="auto"/>
              <w:bottom w:val="single" w:sz="4" w:space="0" w:color="auto"/>
              <w:right w:val="thinThickLargeGap" w:sz="24" w:space="0" w:color="auto"/>
            </w:tcBorders>
          </w:tcPr>
          <w:p w14:paraId="2E7D7B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understanding and communication of key principles or knowledge.</w:t>
            </w:r>
          </w:p>
        </w:tc>
        <w:tc>
          <w:tcPr>
            <w:tcW w:w="569" w:type="pct"/>
            <w:tcBorders>
              <w:top w:val="single" w:sz="4" w:space="0" w:color="auto"/>
              <w:left w:val="thinThickLargeGap" w:sz="24" w:space="0" w:color="auto"/>
              <w:bottom w:val="single" w:sz="4" w:space="0" w:color="auto"/>
              <w:right w:val="single" w:sz="4" w:space="0" w:color="auto"/>
            </w:tcBorders>
          </w:tcPr>
          <w:p w14:paraId="1EEC8D2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Evidence of basic understanding of the relevant concepts and underlying principles.</w:t>
            </w:r>
          </w:p>
        </w:tc>
        <w:tc>
          <w:tcPr>
            <w:tcW w:w="642" w:type="pct"/>
            <w:tcBorders>
              <w:top w:val="single" w:sz="4" w:space="0" w:color="auto"/>
              <w:left w:val="single" w:sz="4" w:space="0" w:color="auto"/>
              <w:bottom w:val="single" w:sz="4" w:space="0" w:color="auto"/>
              <w:right w:val="single" w:sz="4" w:space="0" w:color="auto"/>
            </w:tcBorders>
          </w:tcPr>
          <w:p w14:paraId="73EEE9E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accurate and effectively applied in relation to the specific context.</w:t>
            </w:r>
          </w:p>
        </w:tc>
        <w:tc>
          <w:tcPr>
            <w:tcW w:w="532" w:type="pct"/>
            <w:tcBorders>
              <w:top w:val="single" w:sz="4" w:space="0" w:color="auto"/>
              <w:left w:val="single" w:sz="4" w:space="0" w:color="auto"/>
              <w:bottom w:val="single" w:sz="4" w:space="0" w:color="auto"/>
              <w:right w:val="single" w:sz="4" w:space="0" w:color="auto"/>
            </w:tcBorders>
          </w:tcPr>
          <w:p w14:paraId="2F91191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extensive and the understanding of the context exhibits awareness of the breadth and depth of established views.</w:t>
            </w:r>
          </w:p>
        </w:tc>
        <w:tc>
          <w:tcPr>
            <w:tcW w:w="598" w:type="pct"/>
            <w:tcBorders>
              <w:top w:val="single" w:sz="4" w:space="0" w:color="auto"/>
              <w:left w:val="single" w:sz="4" w:space="0" w:color="auto"/>
              <w:bottom w:val="single" w:sz="4" w:space="0" w:color="auto"/>
              <w:right w:val="dashed" w:sz="4" w:space="0" w:color="auto"/>
            </w:tcBorders>
          </w:tcPr>
          <w:p w14:paraId="6C7D5CA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has been assimilated and individual and personal perspectives have been formulated and debated with effectiveness.</w:t>
            </w:r>
          </w:p>
        </w:tc>
        <w:tc>
          <w:tcPr>
            <w:tcW w:w="682" w:type="pct"/>
            <w:tcBorders>
              <w:top w:val="single" w:sz="4" w:space="0" w:color="auto"/>
              <w:left w:val="dashed" w:sz="4" w:space="0" w:color="auto"/>
              <w:bottom w:val="single" w:sz="4" w:space="0" w:color="auto"/>
              <w:right w:val="single" w:sz="4" w:space="0" w:color="auto"/>
            </w:tcBorders>
          </w:tcPr>
          <w:p w14:paraId="20585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Discipline and context specific knowledge are substantive and a highly advanced synthesis of these elements creates new or expanded perspectives.</w:t>
            </w:r>
          </w:p>
        </w:tc>
      </w:tr>
      <w:tr w:rsidR="00FA7D57" w:rsidRPr="0058717F" w14:paraId="7223B199" w14:textId="77777777" w:rsidTr="00FA7D57">
        <w:tc>
          <w:tcPr>
            <w:tcW w:w="888" w:type="pct"/>
            <w:tcBorders>
              <w:top w:val="single" w:sz="4" w:space="0" w:color="auto"/>
              <w:left w:val="single" w:sz="4" w:space="0" w:color="auto"/>
              <w:bottom w:val="single" w:sz="4" w:space="0" w:color="auto"/>
              <w:right w:val="single" w:sz="4" w:space="0" w:color="auto"/>
            </w:tcBorders>
          </w:tcPr>
          <w:p w14:paraId="513159CD"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5. Presentation &amp; Communication</w:t>
            </w:r>
          </w:p>
          <w:p w14:paraId="6D4EF4CC"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Clarity and effectiveness in the deployment of appropriate media to communicate a message relevant to specialist and non-specialist audiences.</w:t>
            </w:r>
          </w:p>
        </w:tc>
        <w:tc>
          <w:tcPr>
            <w:tcW w:w="522" w:type="pct"/>
            <w:tcBorders>
              <w:top w:val="single" w:sz="4" w:space="0" w:color="auto"/>
              <w:left w:val="single" w:sz="4" w:space="0" w:color="auto"/>
              <w:bottom w:val="single" w:sz="4" w:space="0" w:color="auto"/>
              <w:right w:val="dashed" w:sz="4" w:space="0" w:color="auto"/>
            </w:tcBorders>
          </w:tcPr>
          <w:p w14:paraId="0912227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Appropriate media for communication have not been identified or applied effectively.</w:t>
            </w:r>
          </w:p>
        </w:tc>
        <w:tc>
          <w:tcPr>
            <w:tcW w:w="567" w:type="pct"/>
            <w:tcBorders>
              <w:top w:val="single" w:sz="4" w:space="0" w:color="auto"/>
              <w:left w:val="dashed" w:sz="4" w:space="0" w:color="auto"/>
              <w:bottom w:val="single" w:sz="4" w:space="0" w:color="auto"/>
              <w:right w:val="thinThickLargeGap" w:sz="24" w:space="0" w:color="auto"/>
            </w:tcBorders>
          </w:tcPr>
          <w:p w14:paraId="17C0AF2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awareness of the audience and a lack of clarity and organisation are demonstrated.</w:t>
            </w:r>
          </w:p>
        </w:tc>
        <w:tc>
          <w:tcPr>
            <w:tcW w:w="569" w:type="pct"/>
            <w:tcBorders>
              <w:top w:val="single" w:sz="4" w:space="0" w:color="auto"/>
              <w:left w:val="thinThickLargeGap" w:sz="24" w:space="0" w:color="auto"/>
              <w:bottom w:val="single" w:sz="4" w:space="0" w:color="auto"/>
              <w:right w:val="single" w:sz="4" w:space="0" w:color="auto"/>
            </w:tcBorders>
          </w:tcPr>
          <w:p w14:paraId="560C64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awareness of the audience and clarity of message is demonstrated in deployment of standard communication forms.</w:t>
            </w:r>
          </w:p>
        </w:tc>
        <w:tc>
          <w:tcPr>
            <w:tcW w:w="642" w:type="pct"/>
            <w:tcBorders>
              <w:top w:val="single" w:sz="4" w:space="0" w:color="auto"/>
              <w:left w:val="single" w:sz="4" w:space="0" w:color="auto"/>
              <w:bottom w:val="single" w:sz="4" w:space="0" w:color="auto"/>
              <w:right w:val="single" w:sz="4" w:space="0" w:color="auto"/>
            </w:tcBorders>
          </w:tcPr>
          <w:p w14:paraId="347499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Selection and application of media and conventions show good understanding of the audience and context.</w:t>
            </w:r>
          </w:p>
        </w:tc>
        <w:tc>
          <w:tcPr>
            <w:tcW w:w="532" w:type="pct"/>
            <w:tcBorders>
              <w:top w:val="single" w:sz="4" w:space="0" w:color="auto"/>
              <w:left w:val="single" w:sz="4" w:space="0" w:color="auto"/>
              <w:bottom w:val="single" w:sz="4" w:space="0" w:color="auto"/>
              <w:right w:val="single" w:sz="4" w:space="0" w:color="auto"/>
            </w:tcBorders>
          </w:tcPr>
          <w:p w14:paraId="782685A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media have been selected and deployed to maximise impact for the selected audience and context.</w:t>
            </w:r>
          </w:p>
        </w:tc>
        <w:tc>
          <w:tcPr>
            <w:tcW w:w="598" w:type="pct"/>
            <w:tcBorders>
              <w:top w:val="single" w:sz="4" w:space="0" w:color="auto"/>
              <w:left w:val="single" w:sz="4" w:space="0" w:color="auto"/>
              <w:bottom w:val="single" w:sz="4" w:space="0" w:color="auto"/>
              <w:right w:val="dashed" w:sz="4" w:space="0" w:color="auto"/>
            </w:tcBorders>
          </w:tcPr>
          <w:p w14:paraId="78E1699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Individual stylistic approaches have been implemented to communicate to a diverse range of audiences in a highly compelling and effective way.</w:t>
            </w:r>
          </w:p>
        </w:tc>
        <w:tc>
          <w:tcPr>
            <w:tcW w:w="682" w:type="pct"/>
            <w:tcBorders>
              <w:top w:val="single" w:sz="4" w:space="0" w:color="auto"/>
              <w:left w:val="dashed" w:sz="4" w:space="0" w:color="auto"/>
              <w:bottom w:val="single" w:sz="4" w:space="0" w:color="auto"/>
              <w:right w:val="single" w:sz="4" w:space="0" w:color="auto"/>
            </w:tcBorders>
          </w:tcPr>
          <w:p w14:paraId="7A9CF30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Presentation and communication methods employed are not only highly individual, compelling and effective but also combine media in an innovative way.</w:t>
            </w:r>
          </w:p>
        </w:tc>
      </w:tr>
      <w:tr w:rsidR="00FA7D57" w:rsidRPr="0058717F" w14:paraId="371D761C" w14:textId="77777777" w:rsidTr="00FA7D57">
        <w:tc>
          <w:tcPr>
            <w:tcW w:w="888" w:type="pct"/>
            <w:tcBorders>
              <w:top w:val="single" w:sz="4" w:space="0" w:color="auto"/>
              <w:left w:val="single" w:sz="4" w:space="0" w:color="auto"/>
              <w:bottom w:val="single" w:sz="4" w:space="0" w:color="auto"/>
              <w:right w:val="single" w:sz="4" w:space="0" w:color="auto"/>
            </w:tcBorders>
          </w:tcPr>
          <w:p w14:paraId="5E612FFE" w14:textId="77777777" w:rsidR="00FA7D57" w:rsidRPr="0058717F" w:rsidRDefault="00FA7D57" w:rsidP="00103199">
            <w:pPr>
              <w:rPr>
                <w:rFonts w:ascii="Calibri" w:hAnsi="Calibri"/>
                <w:sz w:val="16"/>
                <w:szCs w:val="16"/>
                <w:lang w:eastAsia="zh-CN"/>
              </w:rPr>
            </w:pPr>
            <w:r w:rsidRPr="0058717F">
              <w:rPr>
                <w:rFonts w:ascii="Calibri" w:hAnsi="Calibri"/>
                <w:b/>
                <w:sz w:val="16"/>
                <w:szCs w:val="16"/>
                <w:lang w:eastAsia="zh-CN"/>
              </w:rPr>
              <w:t xml:space="preserve">6. Personal Learning &amp; Development            </w:t>
            </w:r>
            <w:r w:rsidRPr="0058717F">
              <w:rPr>
                <w:rFonts w:ascii="Calibri" w:hAnsi="Calibri"/>
                <w:sz w:val="16"/>
                <w:szCs w:val="16"/>
                <w:lang w:eastAsia="zh-CN"/>
              </w:rPr>
              <w:t>Personal responsibility demonstrated in managing own learning through programme engagement, self-directed study and reflective practice.</w:t>
            </w:r>
          </w:p>
        </w:tc>
        <w:tc>
          <w:tcPr>
            <w:tcW w:w="522" w:type="pct"/>
            <w:tcBorders>
              <w:top w:val="single" w:sz="4" w:space="0" w:color="auto"/>
              <w:left w:val="single" w:sz="4" w:space="0" w:color="auto"/>
              <w:bottom w:val="single" w:sz="4" w:space="0" w:color="auto"/>
              <w:right w:val="dashed" w:sz="4" w:space="0" w:color="auto"/>
            </w:tcBorders>
          </w:tcPr>
          <w:p w14:paraId="517B156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Little or no responsibility taken for own learning demonstrated by poor attendance, engagement and reflection. </w:t>
            </w:r>
          </w:p>
        </w:tc>
        <w:tc>
          <w:tcPr>
            <w:tcW w:w="567" w:type="pct"/>
            <w:tcBorders>
              <w:top w:val="single" w:sz="4" w:space="0" w:color="auto"/>
              <w:left w:val="dashed" w:sz="4" w:space="0" w:color="auto"/>
              <w:bottom w:val="single" w:sz="4" w:space="0" w:color="auto"/>
              <w:right w:val="thinThickLargeGap" w:sz="24" w:space="0" w:color="auto"/>
            </w:tcBorders>
          </w:tcPr>
          <w:p w14:paraId="79F0694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Inconsistency in programme engagement and poor awareness of personal learning and development needs.</w:t>
            </w:r>
          </w:p>
        </w:tc>
        <w:tc>
          <w:tcPr>
            <w:tcW w:w="569" w:type="pct"/>
            <w:tcBorders>
              <w:top w:val="single" w:sz="4" w:space="0" w:color="auto"/>
              <w:left w:val="thinThickLargeGap" w:sz="24" w:space="0" w:color="auto"/>
              <w:bottom w:val="single" w:sz="4" w:space="0" w:color="auto"/>
              <w:right w:val="single" w:sz="4" w:space="0" w:color="auto"/>
            </w:tcBorders>
          </w:tcPr>
          <w:p w14:paraId="1704B63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Evidence of some reflective practice contributing to appropriate effort and engagement to further personal development.</w:t>
            </w:r>
          </w:p>
        </w:tc>
        <w:tc>
          <w:tcPr>
            <w:tcW w:w="642" w:type="pct"/>
            <w:tcBorders>
              <w:top w:val="single" w:sz="4" w:space="0" w:color="auto"/>
              <w:left w:val="single" w:sz="4" w:space="0" w:color="auto"/>
              <w:bottom w:val="single" w:sz="4" w:space="0" w:color="auto"/>
              <w:right w:val="single" w:sz="4" w:space="0" w:color="auto"/>
            </w:tcBorders>
          </w:tcPr>
          <w:p w14:paraId="2ACF56F0"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Evidence of regular reflective practice and awareness of individual strengths and weaknesses demonstrable in core learning and </w:t>
            </w:r>
            <w:proofErr w:type="spellStart"/>
            <w:r w:rsidRPr="0058717F">
              <w:rPr>
                <w:rFonts w:ascii="Calibri" w:hAnsi="Calibri"/>
                <w:sz w:val="12"/>
                <w:szCs w:val="16"/>
                <w:lang w:eastAsia="zh-CN"/>
              </w:rPr>
              <w:t>self directed</w:t>
            </w:r>
            <w:proofErr w:type="spellEnd"/>
            <w:r w:rsidRPr="0058717F">
              <w:rPr>
                <w:rFonts w:ascii="Calibri" w:hAnsi="Calibri"/>
                <w:sz w:val="12"/>
                <w:szCs w:val="16"/>
                <w:lang w:eastAsia="zh-CN"/>
              </w:rPr>
              <w:t xml:space="preserve"> study.</w:t>
            </w:r>
          </w:p>
        </w:tc>
        <w:tc>
          <w:tcPr>
            <w:tcW w:w="532" w:type="pct"/>
            <w:tcBorders>
              <w:top w:val="single" w:sz="4" w:space="0" w:color="auto"/>
              <w:left w:val="single" w:sz="4" w:space="0" w:color="auto"/>
              <w:bottom w:val="single" w:sz="4" w:space="0" w:color="auto"/>
              <w:right w:val="single" w:sz="4" w:space="0" w:color="auto"/>
            </w:tcBorders>
          </w:tcPr>
          <w:p w14:paraId="6F4711C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Reflective practice and individual development is extended beyond core learning, is well managed and documented.</w:t>
            </w:r>
          </w:p>
        </w:tc>
        <w:tc>
          <w:tcPr>
            <w:tcW w:w="598" w:type="pct"/>
            <w:tcBorders>
              <w:top w:val="single" w:sz="4" w:space="0" w:color="auto"/>
              <w:left w:val="single" w:sz="4" w:space="0" w:color="auto"/>
              <w:bottom w:val="single" w:sz="4" w:space="0" w:color="auto"/>
              <w:right w:val="dashed" w:sz="4" w:space="0" w:color="auto"/>
            </w:tcBorders>
          </w:tcPr>
          <w:p w14:paraId="1482AC6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Full responsibility for own learning and development is evidenced in detail demonstrating critical appraisal of purpose, progress and future direction.</w:t>
            </w:r>
          </w:p>
        </w:tc>
        <w:tc>
          <w:tcPr>
            <w:tcW w:w="682" w:type="pct"/>
            <w:tcBorders>
              <w:top w:val="single" w:sz="4" w:space="0" w:color="auto"/>
              <w:left w:val="dashed" w:sz="4" w:space="0" w:color="auto"/>
              <w:bottom w:val="single" w:sz="4" w:space="0" w:color="auto"/>
              <w:right w:val="single" w:sz="4" w:space="0" w:color="auto"/>
            </w:tcBorders>
          </w:tcPr>
          <w:p w14:paraId="741DD26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Outstanding level of engagement with all elements of the programme enhanced by the personal drive and passion to extend learning beyond established parameters and into new domains.</w:t>
            </w:r>
          </w:p>
        </w:tc>
      </w:tr>
      <w:tr w:rsidR="00FA7D57" w:rsidRPr="0058717F" w14:paraId="54F163AF" w14:textId="77777777" w:rsidTr="00FA7D57">
        <w:trPr>
          <w:trHeight w:val="1448"/>
        </w:trPr>
        <w:tc>
          <w:tcPr>
            <w:tcW w:w="888" w:type="pct"/>
            <w:tcBorders>
              <w:top w:val="single" w:sz="4" w:space="0" w:color="auto"/>
              <w:left w:val="single" w:sz="4" w:space="0" w:color="auto"/>
              <w:bottom w:val="single" w:sz="4" w:space="0" w:color="auto"/>
              <w:right w:val="single" w:sz="4" w:space="0" w:color="auto"/>
            </w:tcBorders>
          </w:tcPr>
          <w:p w14:paraId="0048EF1C" w14:textId="77777777" w:rsidR="00FA7D57" w:rsidRPr="0058717F" w:rsidRDefault="00FA7D57" w:rsidP="00103199">
            <w:pPr>
              <w:rPr>
                <w:rFonts w:ascii="Calibri" w:hAnsi="Calibri"/>
                <w:sz w:val="16"/>
                <w:szCs w:val="16"/>
                <w:lang w:eastAsia="zh-CN"/>
              </w:rPr>
            </w:pPr>
            <w:r w:rsidRPr="0058717F">
              <w:rPr>
                <w:rFonts w:ascii="Calibri" w:hAnsi="Calibri"/>
                <w:b/>
                <w:sz w:val="16"/>
                <w:szCs w:val="16"/>
                <w:lang w:eastAsia="zh-CN"/>
              </w:rPr>
              <w:t xml:space="preserve">7. Professional Practice </w:t>
            </w:r>
            <w:r w:rsidRPr="0058717F">
              <w:rPr>
                <w:rFonts w:ascii="Calibri" w:hAnsi="Calibri"/>
                <w:sz w:val="16"/>
                <w:szCs w:val="16"/>
                <w:lang w:eastAsia="zh-CN"/>
              </w:rPr>
              <w:t>Demonstrates those attributes expected in professional practice including individual initiative, project management, collaborative working and inter-personal skills.</w:t>
            </w:r>
          </w:p>
        </w:tc>
        <w:tc>
          <w:tcPr>
            <w:tcW w:w="522" w:type="pct"/>
            <w:tcBorders>
              <w:top w:val="single" w:sz="4" w:space="0" w:color="auto"/>
              <w:left w:val="single" w:sz="4" w:space="0" w:color="auto"/>
              <w:bottom w:val="single" w:sz="4" w:space="0" w:color="auto"/>
              <w:right w:val="dashed" w:sz="4" w:space="0" w:color="auto"/>
            </w:tcBorders>
          </w:tcPr>
          <w:p w14:paraId="0909BDF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No demonstrable understanding of professional expectations and does not work effectively as an individual or with others.</w:t>
            </w:r>
          </w:p>
        </w:tc>
        <w:tc>
          <w:tcPr>
            <w:tcW w:w="567" w:type="pct"/>
            <w:tcBorders>
              <w:top w:val="single" w:sz="4" w:space="0" w:color="auto"/>
              <w:left w:val="dashed" w:sz="4" w:space="0" w:color="auto"/>
              <w:bottom w:val="single" w:sz="4" w:space="0" w:color="auto"/>
              <w:right w:val="thinThickLargeGap" w:sz="24" w:space="0" w:color="auto"/>
            </w:tcBorders>
          </w:tcPr>
          <w:p w14:paraId="55C9A0CB"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Poor level of productivity as an individual or in a collaborative context, ineffective management and little understanding of professional life.</w:t>
            </w:r>
          </w:p>
        </w:tc>
        <w:tc>
          <w:tcPr>
            <w:tcW w:w="569" w:type="pct"/>
            <w:tcBorders>
              <w:top w:val="single" w:sz="4" w:space="0" w:color="auto"/>
              <w:left w:val="thinThickLargeGap" w:sz="24" w:space="0" w:color="auto"/>
              <w:bottom w:val="single" w:sz="4" w:space="0" w:color="auto"/>
              <w:right w:val="single" w:sz="4" w:space="0" w:color="auto"/>
            </w:tcBorders>
          </w:tcPr>
          <w:p w14:paraId="332A81D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Demonstrates awareness of the relevant attributes for professional practice and delivers work to the minimum requirements as an individual and/or in collaboration. </w:t>
            </w:r>
          </w:p>
        </w:tc>
        <w:tc>
          <w:tcPr>
            <w:tcW w:w="642" w:type="pct"/>
            <w:tcBorders>
              <w:top w:val="single" w:sz="4" w:space="0" w:color="auto"/>
              <w:left w:val="single" w:sz="4" w:space="0" w:color="auto"/>
              <w:bottom w:val="single" w:sz="4" w:space="0" w:color="auto"/>
              <w:right w:val="single" w:sz="4" w:space="0" w:color="auto"/>
            </w:tcBorders>
          </w:tcPr>
          <w:p w14:paraId="00C350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Works to the relevant standards and meets most requirements as stipulated in both individual and team working scenarios.</w:t>
            </w:r>
          </w:p>
        </w:tc>
        <w:tc>
          <w:tcPr>
            <w:tcW w:w="532" w:type="pct"/>
            <w:tcBorders>
              <w:top w:val="single" w:sz="4" w:space="0" w:color="auto"/>
              <w:left w:val="single" w:sz="4" w:space="0" w:color="auto"/>
              <w:bottom w:val="single" w:sz="4" w:space="0" w:color="auto"/>
              <w:right w:val="single" w:sz="4" w:space="0" w:color="auto"/>
            </w:tcBorders>
          </w:tcPr>
          <w:p w14:paraId="5FF01D3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Meets most or all of the relevant standards and in some </w:t>
            </w:r>
            <w:proofErr w:type="gramStart"/>
            <w:r w:rsidRPr="0058717F">
              <w:rPr>
                <w:rFonts w:ascii="Calibri" w:hAnsi="Calibri"/>
                <w:sz w:val="12"/>
                <w:szCs w:val="16"/>
                <w:lang w:eastAsia="zh-CN"/>
              </w:rPr>
              <w:t>areas</w:t>
            </w:r>
            <w:proofErr w:type="gramEnd"/>
            <w:r w:rsidRPr="0058717F">
              <w:rPr>
                <w:rFonts w:ascii="Calibri" w:hAnsi="Calibri"/>
                <w:sz w:val="12"/>
                <w:szCs w:val="16"/>
                <w:lang w:eastAsia="zh-CN"/>
              </w:rPr>
              <w:t xml:space="preserve"> exceeds the requirements as stipulated, taking control of some aspects of project management.</w:t>
            </w:r>
          </w:p>
        </w:tc>
        <w:tc>
          <w:tcPr>
            <w:tcW w:w="598" w:type="pct"/>
            <w:tcBorders>
              <w:top w:val="single" w:sz="4" w:space="0" w:color="auto"/>
              <w:left w:val="single" w:sz="4" w:space="0" w:color="auto"/>
              <w:bottom w:val="single" w:sz="4" w:space="0" w:color="auto"/>
              <w:right w:val="dashed" w:sz="4" w:space="0" w:color="auto"/>
            </w:tcBorders>
          </w:tcPr>
          <w:p w14:paraId="199E92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Often works above the relevant standards and exceeds the requirements as a team member, leader or individual in a variety of working scenarios</w:t>
            </w:r>
          </w:p>
        </w:tc>
        <w:tc>
          <w:tcPr>
            <w:tcW w:w="682" w:type="pct"/>
            <w:tcBorders>
              <w:top w:val="single" w:sz="4" w:space="0" w:color="auto"/>
              <w:left w:val="dashed" w:sz="4" w:space="0" w:color="auto"/>
              <w:bottom w:val="single" w:sz="4" w:space="0" w:color="auto"/>
              <w:right w:val="single" w:sz="4" w:space="0" w:color="auto"/>
            </w:tcBorders>
          </w:tcPr>
          <w:p w14:paraId="735D14B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Always works well above the relevant standards and demonstrates outstanding individual and collaborative professional attributes in every working scenario encountered.</w:t>
            </w:r>
          </w:p>
        </w:tc>
      </w:tr>
    </w:tbl>
    <w:p w14:paraId="2B846B19" w14:textId="77777777" w:rsidR="00AE2BF5" w:rsidRPr="003565DA" w:rsidRDefault="00AE2BF5" w:rsidP="00DE7897"/>
    <w:sectPr w:rsidR="00AE2BF5" w:rsidRPr="003565DA" w:rsidSect="00E55F26">
      <w:footerReference w:type="first" r:id="rId9"/>
      <w:pgSz w:w="11894" w:h="16834"/>
      <w:pgMar w:top="709" w:right="720" w:bottom="567" w:left="720" w:header="706" w:footer="5" w:gutter="0"/>
      <w:paperSrc w:first="1" w:other="1"/>
      <w:cols w:space="720"/>
      <w:titlePg/>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43FA77" w14:textId="77777777" w:rsidR="006300F4" w:rsidRDefault="006300F4">
      <w:r>
        <w:separator/>
      </w:r>
    </w:p>
  </w:endnote>
  <w:endnote w:type="continuationSeparator" w:id="0">
    <w:p w14:paraId="65EBC9FD" w14:textId="77777777" w:rsidR="006300F4" w:rsidRDefault="006300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DIN-Medium">
    <w:panose1 w:val="00000000000000000000"/>
    <w:charset w:val="00"/>
    <w:family w:val="auto"/>
    <w:notTrueType/>
    <w:pitch w:val="default"/>
    <w:sig w:usb0="00000003" w:usb1="00000000" w:usb2="00000000" w:usb3="00000000" w:csb0="00000001" w:csb1="00000000"/>
  </w:font>
  <w:font w:name="Verdana">
    <w:panose1 w:val="020B0604030504040204"/>
    <w:charset w:val="4D"/>
    <w:family w:val="roman"/>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08AF54" w14:textId="77777777" w:rsidR="00FA7D57" w:rsidRPr="00FE6BAE" w:rsidRDefault="00FA7D57" w:rsidP="00FE6BA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A9DCBD" w14:textId="77777777" w:rsidR="006300F4" w:rsidRDefault="006300F4">
      <w:r>
        <w:separator/>
      </w:r>
    </w:p>
  </w:footnote>
  <w:footnote w:type="continuationSeparator" w:id="0">
    <w:p w14:paraId="3F5B9B2C" w14:textId="77777777" w:rsidR="006300F4" w:rsidRDefault="006300F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1">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1790B94"/>
    <w:multiLevelType w:val="hybridMultilevel"/>
    <w:tmpl w:val="B8E6C6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54478AE"/>
    <w:multiLevelType w:val="hybridMultilevel"/>
    <w:tmpl w:val="D5444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60C4DB1"/>
    <w:multiLevelType w:val="hybridMultilevel"/>
    <w:tmpl w:val="0548DFF8"/>
    <w:lvl w:ilvl="0" w:tplc="5C7ED4C4">
      <w:numFmt w:val="bullet"/>
      <w:lvlText w:val="•"/>
      <w:lvlJc w:val="left"/>
      <w:pPr>
        <w:ind w:left="360" w:hanging="360"/>
      </w:pPr>
      <w:rPr>
        <w:rFonts w:ascii="Calibri" w:eastAsiaTheme="minorHAnsi" w:hAnsi="Calibri" w:cs="DIN-Medium" w:hint="default"/>
      </w:rPr>
    </w:lvl>
    <w:lvl w:ilvl="1" w:tplc="6ED440E0">
      <w:numFmt w:val="bullet"/>
      <w:lvlText w:val="–"/>
      <w:lvlJc w:val="left"/>
      <w:pPr>
        <w:ind w:left="1440" w:hanging="360"/>
      </w:pPr>
      <w:rPr>
        <w:rFonts w:ascii="Calibri" w:eastAsiaTheme="minorHAnsi" w:hAnsi="Calibri" w:cs="DIN-Medium" w:hint="default"/>
      </w:rPr>
    </w:lvl>
    <w:lvl w:ilvl="2" w:tplc="BEFEBF56">
      <w:numFmt w:val="bullet"/>
      <w:lvlText w:val="-"/>
      <w:lvlJc w:val="left"/>
      <w:pPr>
        <w:ind w:left="2160" w:hanging="360"/>
      </w:pPr>
      <w:rPr>
        <w:rFonts w:ascii="Calibri" w:eastAsiaTheme="minorHAnsi" w:hAnsi="Calibri" w:cs="DIN-Medium"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86730EA"/>
    <w:multiLevelType w:val="hybridMultilevel"/>
    <w:tmpl w:val="7BF253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EE94C04"/>
    <w:multiLevelType w:val="hybridMultilevel"/>
    <w:tmpl w:val="E9CA8B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F672FF4"/>
    <w:multiLevelType w:val="hybridMultilevel"/>
    <w:tmpl w:val="D9C85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10268B0"/>
    <w:multiLevelType w:val="hybridMultilevel"/>
    <w:tmpl w:val="E17E45D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35677F44"/>
    <w:multiLevelType w:val="hybridMultilevel"/>
    <w:tmpl w:val="38F2270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nsid w:val="438D4A58"/>
    <w:multiLevelType w:val="hybridMultilevel"/>
    <w:tmpl w:val="C54EE05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441D5732"/>
    <w:multiLevelType w:val="hybridMultilevel"/>
    <w:tmpl w:val="D8BE7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5B155F0"/>
    <w:multiLevelType w:val="hybridMultilevel"/>
    <w:tmpl w:val="BDBEA3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5C14E23"/>
    <w:multiLevelType w:val="hybridMultilevel"/>
    <w:tmpl w:val="65060928"/>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6E16D56"/>
    <w:multiLevelType w:val="hybridMultilevel"/>
    <w:tmpl w:val="A7561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83736D5"/>
    <w:multiLevelType w:val="hybridMultilevel"/>
    <w:tmpl w:val="97A2A1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CCC616F"/>
    <w:multiLevelType w:val="hybridMultilevel"/>
    <w:tmpl w:val="5316F8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8">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9">
    <w:nsid w:val="571B67AF"/>
    <w:multiLevelType w:val="hybridMultilevel"/>
    <w:tmpl w:val="D0C6B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31">
    <w:nsid w:val="587B35BE"/>
    <w:multiLevelType w:val="hybridMultilevel"/>
    <w:tmpl w:val="CDEE9F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635E6A03"/>
    <w:multiLevelType w:val="hybridMultilevel"/>
    <w:tmpl w:val="8BFA81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63C7221C"/>
    <w:multiLevelType w:val="hybridMultilevel"/>
    <w:tmpl w:val="9A067F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65413034"/>
    <w:multiLevelType w:val="hybridMultilevel"/>
    <w:tmpl w:val="0626358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6658082A"/>
    <w:multiLevelType w:val="hybridMultilevel"/>
    <w:tmpl w:val="7A86C8BE"/>
    <w:lvl w:ilvl="0" w:tplc="F8D4A280">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nsid w:val="68CF278E"/>
    <w:multiLevelType w:val="hybridMultilevel"/>
    <w:tmpl w:val="5F40B588"/>
    <w:lvl w:ilvl="0" w:tplc="5C7ED4C4">
      <w:numFmt w:val="bullet"/>
      <w:lvlText w:val="•"/>
      <w:lvlJc w:val="left"/>
      <w:pPr>
        <w:ind w:left="360" w:hanging="360"/>
      </w:pPr>
      <w:rPr>
        <w:rFonts w:ascii="Calibri" w:eastAsiaTheme="minorHAnsi" w:hAnsi="Calibri" w:cs="DIN-Medium"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2">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7C384F19"/>
    <w:multiLevelType w:val="hybridMultilevel"/>
    <w:tmpl w:val="D9DA2B58"/>
    <w:lvl w:ilvl="0" w:tplc="54CA5C26">
      <w:start w:val="1"/>
      <w:numFmt w:val="decimal"/>
      <w:lvlText w:val="%1."/>
      <w:lvlJc w:val="left"/>
      <w:pPr>
        <w:ind w:left="170" w:hanging="170"/>
      </w:pPr>
      <w:rPr>
        <w:rFonts w:hint="default"/>
        <w:b w:val="0"/>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3"/>
  </w:num>
  <w:num w:numId="2">
    <w:abstractNumId w:val="17"/>
  </w:num>
  <w:num w:numId="3">
    <w:abstractNumId w:val="41"/>
  </w:num>
  <w:num w:numId="4">
    <w:abstractNumId w:val="22"/>
  </w:num>
  <w:num w:numId="5">
    <w:abstractNumId w:val="13"/>
  </w:num>
  <w:num w:numId="6">
    <w:abstractNumId w:val="5"/>
  </w:num>
  <w:num w:numId="7">
    <w:abstractNumId w:val="1"/>
  </w:num>
  <w:num w:numId="8">
    <w:abstractNumId w:val="43"/>
  </w:num>
  <w:num w:numId="9">
    <w:abstractNumId w:val="21"/>
  </w:num>
  <w:num w:numId="10">
    <w:abstractNumId w:val="28"/>
  </w:num>
  <w:num w:numId="11">
    <w:abstractNumId w:val="27"/>
  </w:num>
  <w:num w:numId="12">
    <w:abstractNumId w:val="30"/>
  </w:num>
  <w:num w:numId="13">
    <w:abstractNumId w:val="25"/>
  </w:num>
  <w:num w:numId="14">
    <w:abstractNumId w:val="6"/>
  </w:num>
  <w:num w:numId="15">
    <w:abstractNumId w:val="38"/>
  </w:num>
  <w:num w:numId="16">
    <w:abstractNumId w:val="9"/>
  </w:num>
  <w:num w:numId="17">
    <w:abstractNumId w:val="15"/>
  </w:num>
  <w:num w:numId="18">
    <w:abstractNumId w:val="32"/>
  </w:num>
  <w:num w:numId="19">
    <w:abstractNumId w:val="0"/>
  </w:num>
  <w:num w:numId="20">
    <w:abstractNumId w:val="39"/>
  </w:num>
  <w:num w:numId="21">
    <w:abstractNumId w:val="14"/>
  </w:num>
  <w:num w:numId="22">
    <w:abstractNumId w:val="7"/>
  </w:num>
  <w:num w:numId="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2"/>
  </w:num>
  <w:num w:numId="25">
    <w:abstractNumId w:val="33"/>
  </w:num>
  <w:num w:numId="26">
    <w:abstractNumId w:val="37"/>
  </w:num>
  <w:num w:numId="27">
    <w:abstractNumId w:val="26"/>
  </w:num>
  <w:num w:numId="28">
    <w:abstractNumId w:val="18"/>
  </w:num>
  <w:num w:numId="29">
    <w:abstractNumId w:val="35"/>
  </w:num>
  <w:num w:numId="30">
    <w:abstractNumId w:val="4"/>
  </w:num>
  <w:num w:numId="31">
    <w:abstractNumId w:val="24"/>
  </w:num>
  <w:num w:numId="32">
    <w:abstractNumId w:val="29"/>
  </w:num>
  <w:num w:numId="33">
    <w:abstractNumId w:val="12"/>
  </w:num>
  <w:num w:numId="34">
    <w:abstractNumId w:val="11"/>
  </w:num>
  <w:num w:numId="35">
    <w:abstractNumId w:val="36"/>
  </w:num>
  <w:num w:numId="36">
    <w:abstractNumId w:val="10"/>
  </w:num>
  <w:num w:numId="37">
    <w:abstractNumId w:val="23"/>
  </w:num>
  <w:num w:numId="38">
    <w:abstractNumId w:val="2"/>
  </w:num>
  <w:num w:numId="39">
    <w:abstractNumId w:val="16"/>
  </w:num>
  <w:num w:numId="40">
    <w:abstractNumId w:val="34"/>
  </w:num>
  <w:num w:numId="41">
    <w:abstractNumId w:val="19"/>
  </w:num>
  <w:num w:numId="42">
    <w:abstractNumId w:val="31"/>
  </w:num>
  <w:num w:numId="43">
    <w:abstractNumId w:val="8"/>
  </w:num>
  <w:num w:numId="4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588A"/>
    <w:rsid w:val="00007ECB"/>
    <w:rsid w:val="000119D1"/>
    <w:rsid w:val="000136A9"/>
    <w:rsid w:val="00030B30"/>
    <w:rsid w:val="00037C31"/>
    <w:rsid w:val="000641A8"/>
    <w:rsid w:val="00090A47"/>
    <w:rsid w:val="00095B8C"/>
    <w:rsid w:val="000971FC"/>
    <w:rsid w:val="000A2682"/>
    <w:rsid w:val="000A2A3A"/>
    <w:rsid w:val="000A492A"/>
    <w:rsid w:val="000B1997"/>
    <w:rsid w:val="000B3FD9"/>
    <w:rsid w:val="000B4365"/>
    <w:rsid w:val="000C27C9"/>
    <w:rsid w:val="000C5FCD"/>
    <w:rsid w:val="000D5F28"/>
    <w:rsid w:val="000E411D"/>
    <w:rsid w:val="000E413A"/>
    <w:rsid w:val="000E5735"/>
    <w:rsid w:val="000F4710"/>
    <w:rsid w:val="000F5AA3"/>
    <w:rsid w:val="000F5E31"/>
    <w:rsid w:val="000F6DC8"/>
    <w:rsid w:val="00100396"/>
    <w:rsid w:val="00100B5C"/>
    <w:rsid w:val="00103199"/>
    <w:rsid w:val="00103C84"/>
    <w:rsid w:val="001106E9"/>
    <w:rsid w:val="001110C2"/>
    <w:rsid w:val="00112203"/>
    <w:rsid w:val="0011541F"/>
    <w:rsid w:val="00120D9A"/>
    <w:rsid w:val="00120FBD"/>
    <w:rsid w:val="00125706"/>
    <w:rsid w:val="00125CE3"/>
    <w:rsid w:val="00134F77"/>
    <w:rsid w:val="00154487"/>
    <w:rsid w:val="0015556C"/>
    <w:rsid w:val="00155B44"/>
    <w:rsid w:val="001A2FEA"/>
    <w:rsid w:val="001B342A"/>
    <w:rsid w:val="001B5F45"/>
    <w:rsid w:val="001C42D7"/>
    <w:rsid w:val="001E1050"/>
    <w:rsid w:val="001E1E1F"/>
    <w:rsid w:val="001E57C1"/>
    <w:rsid w:val="001F07EF"/>
    <w:rsid w:val="001F6D7A"/>
    <w:rsid w:val="00200AA7"/>
    <w:rsid w:val="00210AC7"/>
    <w:rsid w:val="00211FC0"/>
    <w:rsid w:val="00222FA3"/>
    <w:rsid w:val="00224187"/>
    <w:rsid w:val="00227A55"/>
    <w:rsid w:val="0023139E"/>
    <w:rsid w:val="00235F71"/>
    <w:rsid w:val="002444CA"/>
    <w:rsid w:val="00247824"/>
    <w:rsid w:val="00247F59"/>
    <w:rsid w:val="002573A9"/>
    <w:rsid w:val="00260276"/>
    <w:rsid w:val="00260DE6"/>
    <w:rsid w:val="00272C1A"/>
    <w:rsid w:val="00273FEE"/>
    <w:rsid w:val="00281ABB"/>
    <w:rsid w:val="0028204E"/>
    <w:rsid w:val="0028552F"/>
    <w:rsid w:val="0028591B"/>
    <w:rsid w:val="00285E17"/>
    <w:rsid w:val="00291841"/>
    <w:rsid w:val="00296238"/>
    <w:rsid w:val="00297419"/>
    <w:rsid w:val="002A39BF"/>
    <w:rsid w:val="002B3605"/>
    <w:rsid w:val="002B676E"/>
    <w:rsid w:val="002C2550"/>
    <w:rsid w:val="002C3EEF"/>
    <w:rsid w:val="002C449B"/>
    <w:rsid w:val="002C6040"/>
    <w:rsid w:val="002D5B3F"/>
    <w:rsid w:val="002E272E"/>
    <w:rsid w:val="002F0C29"/>
    <w:rsid w:val="002F2959"/>
    <w:rsid w:val="002F5778"/>
    <w:rsid w:val="00303044"/>
    <w:rsid w:val="003130DD"/>
    <w:rsid w:val="00316EDD"/>
    <w:rsid w:val="00320E18"/>
    <w:rsid w:val="003223E0"/>
    <w:rsid w:val="003271FA"/>
    <w:rsid w:val="00341EFE"/>
    <w:rsid w:val="00352C4A"/>
    <w:rsid w:val="00355D1B"/>
    <w:rsid w:val="003565DA"/>
    <w:rsid w:val="00362560"/>
    <w:rsid w:val="00365705"/>
    <w:rsid w:val="00370022"/>
    <w:rsid w:val="003732FD"/>
    <w:rsid w:val="003750BC"/>
    <w:rsid w:val="003753B2"/>
    <w:rsid w:val="00376559"/>
    <w:rsid w:val="00384D73"/>
    <w:rsid w:val="003875D2"/>
    <w:rsid w:val="00393EB6"/>
    <w:rsid w:val="00394874"/>
    <w:rsid w:val="00395241"/>
    <w:rsid w:val="003A3CE5"/>
    <w:rsid w:val="003B366F"/>
    <w:rsid w:val="003B3F9D"/>
    <w:rsid w:val="003C53B3"/>
    <w:rsid w:val="003E5F06"/>
    <w:rsid w:val="00404C50"/>
    <w:rsid w:val="00406574"/>
    <w:rsid w:val="0041385F"/>
    <w:rsid w:val="00415501"/>
    <w:rsid w:val="0041763A"/>
    <w:rsid w:val="00423934"/>
    <w:rsid w:val="00426244"/>
    <w:rsid w:val="00427184"/>
    <w:rsid w:val="004321F3"/>
    <w:rsid w:val="00440EDA"/>
    <w:rsid w:val="00452439"/>
    <w:rsid w:val="00453AA8"/>
    <w:rsid w:val="00455B9F"/>
    <w:rsid w:val="00457DE3"/>
    <w:rsid w:val="004732AC"/>
    <w:rsid w:val="00480190"/>
    <w:rsid w:val="004832B0"/>
    <w:rsid w:val="00484680"/>
    <w:rsid w:val="004874DE"/>
    <w:rsid w:val="00493AB5"/>
    <w:rsid w:val="004A065B"/>
    <w:rsid w:val="004A4928"/>
    <w:rsid w:val="004A703A"/>
    <w:rsid w:val="004B2243"/>
    <w:rsid w:val="004B5334"/>
    <w:rsid w:val="004B6C14"/>
    <w:rsid w:val="004D0F13"/>
    <w:rsid w:val="004E121C"/>
    <w:rsid w:val="004E3853"/>
    <w:rsid w:val="004E513E"/>
    <w:rsid w:val="005018B7"/>
    <w:rsid w:val="0050249F"/>
    <w:rsid w:val="00507C75"/>
    <w:rsid w:val="00511853"/>
    <w:rsid w:val="00522486"/>
    <w:rsid w:val="0052351F"/>
    <w:rsid w:val="00524566"/>
    <w:rsid w:val="00525EA3"/>
    <w:rsid w:val="00530A72"/>
    <w:rsid w:val="00530BEF"/>
    <w:rsid w:val="00533E5F"/>
    <w:rsid w:val="00542542"/>
    <w:rsid w:val="00551768"/>
    <w:rsid w:val="005528B2"/>
    <w:rsid w:val="00555708"/>
    <w:rsid w:val="0056190D"/>
    <w:rsid w:val="00561D23"/>
    <w:rsid w:val="00561F00"/>
    <w:rsid w:val="00562DEC"/>
    <w:rsid w:val="0057274A"/>
    <w:rsid w:val="00576334"/>
    <w:rsid w:val="00576AB4"/>
    <w:rsid w:val="00577917"/>
    <w:rsid w:val="00590667"/>
    <w:rsid w:val="005914C5"/>
    <w:rsid w:val="005969E2"/>
    <w:rsid w:val="005A680A"/>
    <w:rsid w:val="005B3F79"/>
    <w:rsid w:val="005B61CD"/>
    <w:rsid w:val="005D1D58"/>
    <w:rsid w:val="005D37BE"/>
    <w:rsid w:val="005D432C"/>
    <w:rsid w:val="005E285E"/>
    <w:rsid w:val="005E2DE1"/>
    <w:rsid w:val="005E72F8"/>
    <w:rsid w:val="005F52DF"/>
    <w:rsid w:val="006011ED"/>
    <w:rsid w:val="00605D26"/>
    <w:rsid w:val="00610E08"/>
    <w:rsid w:val="006122EE"/>
    <w:rsid w:val="006140BF"/>
    <w:rsid w:val="00615675"/>
    <w:rsid w:val="00620DF8"/>
    <w:rsid w:val="006300F4"/>
    <w:rsid w:val="00632434"/>
    <w:rsid w:val="00632DC4"/>
    <w:rsid w:val="00637656"/>
    <w:rsid w:val="006420E1"/>
    <w:rsid w:val="00644256"/>
    <w:rsid w:val="006520EA"/>
    <w:rsid w:val="00661D6F"/>
    <w:rsid w:val="0066725E"/>
    <w:rsid w:val="006716C7"/>
    <w:rsid w:val="006718F8"/>
    <w:rsid w:val="00673075"/>
    <w:rsid w:val="00681208"/>
    <w:rsid w:val="006843D6"/>
    <w:rsid w:val="006934D4"/>
    <w:rsid w:val="006A4304"/>
    <w:rsid w:val="006A6AB3"/>
    <w:rsid w:val="006A6DC3"/>
    <w:rsid w:val="006C2C49"/>
    <w:rsid w:val="006D49B2"/>
    <w:rsid w:val="006D49ED"/>
    <w:rsid w:val="006D55CE"/>
    <w:rsid w:val="006D637A"/>
    <w:rsid w:val="006E1543"/>
    <w:rsid w:val="006E2EF8"/>
    <w:rsid w:val="006F0C3E"/>
    <w:rsid w:val="006F3CBB"/>
    <w:rsid w:val="006F45BF"/>
    <w:rsid w:val="006F60E0"/>
    <w:rsid w:val="00702F71"/>
    <w:rsid w:val="00704C34"/>
    <w:rsid w:val="00713C8F"/>
    <w:rsid w:val="007366DF"/>
    <w:rsid w:val="00752FDF"/>
    <w:rsid w:val="00757839"/>
    <w:rsid w:val="00770C81"/>
    <w:rsid w:val="007804E3"/>
    <w:rsid w:val="007B497E"/>
    <w:rsid w:val="007C4399"/>
    <w:rsid w:val="007C682C"/>
    <w:rsid w:val="007C70FF"/>
    <w:rsid w:val="007D2385"/>
    <w:rsid w:val="007D416C"/>
    <w:rsid w:val="007E2570"/>
    <w:rsid w:val="007E4831"/>
    <w:rsid w:val="007E6C4B"/>
    <w:rsid w:val="00800069"/>
    <w:rsid w:val="00800947"/>
    <w:rsid w:val="0080179D"/>
    <w:rsid w:val="008032F7"/>
    <w:rsid w:val="0082263E"/>
    <w:rsid w:val="00823D40"/>
    <w:rsid w:val="0082550E"/>
    <w:rsid w:val="008310A0"/>
    <w:rsid w:val="00832797"/>
    <w:rsid w:val="0083510B"/>
    <w:rsid w:val="00842E7F"/>
    <w:rsid w:val="0084496C"/>
    <w:rsid w:val="00845C22"/>
    <w:rsid w:val="008521CA"/>
    <w:rsid w:val="00852933"/>
    <w:rsid w:val="00854EC7"/>
    <w:rsid w:val="00865B46"/>
    <w:rsid w:val="008831EA"/>
    <w:rsid w:val="008852B8"/>
    <w:rsid w:val="008928F7"/>
    <w:rsid w:val="00896134"/>
    <w:rsid w:val="00897286"/>
    <w:rsid w:val="008A62BC"/>
    <w:rsid w:val="008B43E7"/>
    <w:rsid w:val="008C0455"/>
    <w:rsid w:val="008D763F"/>
    <w:rsid w:val="008F0300"/>
    <w:rsid w:val="008F036F"/>
    <w:rsid w:val="008F75BE"/>
    <w:rsid w:val="008F78C2"/>
    <w:rsid w:val="00905966"/>
    <w:rsid w:val="00907114"/>
    <w:rsid w:val="0090751D"/>
    <w:rsid w:val="00911394"/>
    <w:rsid w:val="00923EF2"/>
    <w:rsid w:val="00926D25"/>
    <w:rsid w:val="00926E9D"/>
    <w:rsid w:val="00932C6E"/>
    <w:rsid w:val="00933EA2"/>
    <w:rsid w:val="00933F10"/>
    <w:rsid w:val="00943089"/>
    <w:rsid w:val="009433C5"/>
    <w:rsid w:val="00945CD5"/>
    <w:rsid w:val="0095124C"/>
    <w:rsid w:val="00965881"/>
    <w:rsid w:val="00965DB1"/>
    <w:rsid w:val="00967F50"/>
    <w:rsid w:val="009731E7"/>
    <w:rsid w:val="009871FF"/>
    <w:rsid w:val="00991F7D"/>
    <w:rsid w:val="009969C4"/>
    <w:rsid w:val="00997DBD"/>
    <w:rsid w:val="009A0165"/>
    <w:rsid w:val="009A785F"/>
    <w:rsid w:val="009B3A44"/>
    <w:rsid w:val="009B7C45"/>
    <w:rsid w:val="009C0850"/>
    <w:rsid w:val="009D3EA4"/>
    <w:rsid w:val="009D6EDC"/>
    <w:rsid w:val="009E4BC1"/>
    <w:rsid w:val="009F4C27"/>
    <w:rsid w:val="009F69B4"/>
    <w:rsid w:val="00A03BB8"/>
    <w:rsid w:val="00A15CAF"/>
    <w:rsid w:val="00A20F6D"/>
    <w:rsid w:val="00A226D0"/>
    <w:rsid w:val="00A235AE"/>
    <w:rsid w:val="00A334A1"/>
    <w:rsid w:val="00A35DB0"/>
    <w:rsid w:val="00A4036F"/>
    <w:rsid w:val="00A4641C"/>
    <w:rsid w:val="00A5476C"/>
    <w:rsid w:val="00A5523E"/>
    <w:rsid w:val="00A55876"/>
    <w:rsid w:val="00A638E1"/>
    <w:rsid w:val="00A71EEF"/>
    <w:rsid w:val="00AA0C19"/>
    <w:rsid w:val="00AA16A1"/>
    <w:rsid w:val="00AB6FE7"/>
    <w:rsid w:val="00AB7AD7"/>
    <w:rsid w:val="00AC32F0"/>
    <w:rsid w:val="00AD2430"/>
    <w:rsid w:val="00AE2BF5"/>
    <w:rsid w:val="00AE5196"/>
    <w:rsid w:val="00AE757E"/>
    <w:rsid w:val="00AF0E34"/>
    <w:rsid w:val="00AF120D"/>
    <w:rsid w:val="00AF271D"/>
    <w:rsid w:val="00AF35C2"/>
    <w:rsid w:val="00AF56C2"/>
    <w:rsid w:val="00AF5D91"/>
    <w:rsid w:val="00B003D7"/>
    <w:rsid w:val="00B004E6"/>
    <w:rsid w:val="00B0744D"/>
    <w:rsid w:val="00B12325"/>
    <w:rsid w:val="00B13EDF"/>
    <w:rsid w:val="00B14AF0"/>
    <w:rsid w:val="00B21853"/>
    <w:rsid w:val="00B26A69"/>
    <w:rsid w:val="00B40299"/>
    <w:rsid w:val="00B47B6A"/>
    <w:rsid w:val="00B56D96"/>
    <w:rsid w:val="00B62755"/>
    <w:rsid w:val="00B702CF"/>
    <w:rsid w:val="00B70C5A"/>
    <w:rsid w:val="00B771B1"/>
    <w:rsid w:val="00B7723C"/>
    <w:rsid w:val="00B81AD3"/>
    <w:rsid w:val="00B82049"/>
    <w:rsid w:val="00B829D8"/>
    <w:rsid w:val="00B84B5B"/>
    <w:rsid w:val="00B86726"/>
    <w:rsid w:val="00BA1176"/>
    <w:rsid w:val="00BB21F2"/>
    <w:rsid w:val="00BC39FC"/>
    <w:rsid w:val="00BC493F"/>
    <w:rsid w:val="00BE0B01"/>
    <w:rsid w:val="00BE79C7"/>
    <w:rsid w:val="00BF2243"/>
    <w:rsid w:val="00BF3CB5"/>
    <w:rsid w:val="00BF6FA0"/>
    <w:rsid w:val="00C02AB0"/>
    <w:rsid w:val="00C04210"/>
    <w:rsid w:val="00C1285B"/>
    <w:rsid w:val="00C1306C"/>
    <w:rsid w:val="00C1361B"/>
    <w:rsid w:val="00C17FC2"/>
    <w:rsid w:val="00C2405E"/>
    <w:rsid w:val="00C36D9A"/>
    <w:rsid w:val="00C44A72"/>
    <w:rsid w:val="00C51B01"/>
    <w:rsid w:val="00C53491"/>
    <w:rsid w:val="00C544BC"/>
    <w:rsid w:val="00C565BF"/>
    <w:rsid w:val="00C67BA2"/>
    <w:rsid w:val="00C77CCD"/>
    <w:rsid w:val="00C80F0F"/>
    <w:rsid w:val="00C91192"/>
    <w:rsid w:val="00C93BCB"/>
    <w:rsid w:val="00C95902"/>
    <w:rsid w:val="00CA4D16"/>
    <w:rsid w:val="00CB2B2E"/>
    <w:rsid w:val="00CB59D7"/>
    <w:rsid w:val="00CC241A"/>
    <w:rsid w:val="00CE6574"/>
    <w:rsid w:val="00CE65AB"/>
    <w:rsid w:val="00CF4266"/>
    <w:rsid w:val="00D01515"/>
    <w:rsid w:val="00D14626"/>
    <w:rsid w:val="00D16854"/>
    <w:rsid w:val="00D241F1"/>
    <w:rsid w:val="00D275CB"/>
    <w:rsid w:val="00D37B19"/>
    <w:rsid w:val="00D46643"/>
    <w:rsid w:val="00D50445"/>
    <w:rsid w:val="00D64C59"/>
    <w:rsid w:val="00D6641D"/>
    <w:rsid w:val="00D73E05"/>
    <w:rsid w:val="00D74571"/>
    <w:rsid w:val="00D9187F"/>
    <w:rsid w:val="00DA16F9"/>
    <w:rsid w:val="00DB116D"/>
    <w:rsid w:val="00DB1B99"/>
    <w:rsid w:val="00DC6D8B"/>
    <w:rsid w:val="00DD17CC"/>
    <w:rsid w:val="00DD2580"/>
    <w:rsid w:val="00DD2B40"/>
    <w:rsid w:val="00DE45E4"/>
    <w:rsid w:val="00DE7897"/>
    <w:rsid w:val="00DF2934"/>
    <w:rsid w:val="00DF2ABD"/>
    <w:rsid w:val="00E0065C"/>
    <w:rsid w:val="00E2280B"/>
    <w:rsid w:val="00E230E0"/>
    <w:rsid w:val="00E25788"/>
    <w:rsid w:val="00E27442"/>
    <w:rsid w:val="00E50D32"/>
    <w:rsid w:val="00E51AAC"/>
    <w:rsid w:val="00E55F26"/>
    <w:rsid w:val="00E57A54"/>
    <w:rsid w:val="00E64D0D"/>
    <w:rsid w:val="00E66CC0"/>
    <w:rsid w:val="00E70CDF"/>
    <w:rsid w:val="00E725F5"/>
    <w:rsid w:val="00E728A9"/>
    <w:rsid w:val="00E77A50"/>
    <w:rsid w:val="00E829E7"/>
    <w:rsid w:val="00E82C76"/>
    <w:rsid w:val="00E906E6"/>
    <w:rsid w:val="00E94582"/>
    <w:rsid w:val="00EA0F4E"/>
    <w:rsid w:val="00EA26EE"/>
    <w:rsid w:val="00EA295B"/>
    <w:rsid w:val="00EB22B2"/>
    <w:rsid w:val="00EB4F96"/>
    <w:rsid w:val="00EC1438"/>
    <w:rsid w:val="00EC1B29"/>
    <w:rsid w:val="00ED1E7A"/>
    <w:rsid w:val="00ED2D57"/>
    <w:rsid w:val="00ED60F9"/>
    <w:rsid w:val="00EE3132"/>
    <w:rsid w:val="00EE3D9D"/>
    <w:rsid w:val="00EE6F25"/>
    <w:rsid w:val="00EF0F1A"/>
    <w:rsid w:val="00EF6618"/>
    <w:rsid w:val="00F02126"/>
    <w:rsid w:val="00F03D85"/>
    <w:rsid w:val="00F059A2"/>
    <w:rsid w:val="00F11686"/>
    <w:rsid w:val="00F249F1"/>
    <w:rsid w:val="00F25B9D"/>
    <w:rsid w:val="00F2664E"/>
    <w:rsid w:val="00F301A5"/>
    <w:rsid w:val="00F31163"/>
    <w:rsid w:val="00F31C04"/>
    <w:rsid w:val="00F5558C"/>
    <w:rsid w:val="00F61A20"/>
    <w:rsid w:val="00F6373D"/>
    <w:rsid w:val="00F65E10"/>
    <w:rsid w:val="00F76FBB"/>
    <w:rsid w:val="00F8381F"/>
    <w:rsid w:val="00F94C95"/>
    <w:rsid w:val="00FA04CD"/>
    <w:rsid w:val="00FA288C"/>
    <w:rsid w:val="00FA68F8"/>
    <w:rsid w:val="00FA7D57"/>
    <w:rsid w:val="00FB0B0A"/>
    <w:rsid w:val="00FB1DC0"/>
    <w:rsid w:val="00FB4521"/>
    <w:rsid w:val="00FB4F84"/>
    <w:rsid w:val="00FB5CF8"/>
    <w:rsid w:val="00FC5842"/>
    <w:rsid w:val="00FD1293"/>
    <w:rsid w:val="00FE6BAE"/>
  </w:rsids>
  <m:mathPr>
    <m:mathFont m:val="Cambria Math"/>
    <m:brkBin m:val="before"/>
    <m:brkBinSub m:val="--"/>
    <m:smallFrac m:val="0"/>
    <m:dispDef/>
    <m:lMargin m:val="0"/>
    <m:rMargin m:val="0"/>
    <m:defJc m:val="centerGroup"/>
    <m:wrapIndent m:val="1440"/>
    <m:intLim m:val="subSup"/>
    <m:naryLim m:val="undOvr"/>
  </m:mathPr>
  <w:themeFontLang w:val="en-GB" w:eastAsia="ja-JP"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447673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qFormat/>
    <w:rsid w:val="00341EFE"/>
    <w:pPr>
      <w:ind w:left="720"/>
      <w:contextualSpacing/>
    </w:pPr>
  </w:style>
  <w:style w:type="character" w:styleId="Hyperlink">
    <w:name w:val="Hyperlink"/>
    <w:basedOn w:val="DefaultParagraphFont"/>
    <w:rsid w:val="00B82049"/>
    <w:rPr>
      <w:color w:val="0000FF" w:themeColor="hyperlink"/>
      <w:u w:val="single"/>
    </w:rPr>
  </w:style>
  <w:style w:type="table" w:customStyle="1" w:styleId="TableGrid1">
    <w:name w:val="Table Grid1"/>
    <w:basedOn w:val="TableNormal"/>
    <w:next w:val="TableGrid"/>
    <w:uiPriority w:val="59"/>
    <w:rsid w:val="0010319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emf"/><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47</TotalTime>
  <Pages>3</Pages>
  <Words>1683</Words>
  <Characters>9599</Characters>
  <Application>Microsoft Macintosh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11260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Tracy Thompson</cp:lastModifiedBy>
  <cp:revision>7</cp:revision>
  <cp:lastPrinted>2014-12-03T15:52:00Z</cp:lastPrinted>
  <dcterms:created xsi:type="dcterms:W3CDTF">2018-03-28T08:26:00Z</dcterms:created>
  <dcterms:modified xsi:type="dcterms:W3CDTF">2018-04-25T07:53:00Z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