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SimSun"/>
          <w:sz w:val="2"/>
          <w:lang w:val="en-GB"/>
        </w:rPr>
        <w:id w:val="643316935"/>
        <w:docPartObj>
          <w:docPartGallery w:val="Cover Pages"/>
          <w:docPartUnique/>
        </w:docPartObj>
      </w:sdtPr>
      <w:sdtEndPr>
        <w:rPr>
          <w:sz w:val="22"/>
        </w:rPr>
      </w:sdtEndPr>
      <w:sdtContent>
        <w:p w14:paraId="4FB0199C" w14:textId="1B728384" w:rsidR="00DD1CD8" w:rsidRDefault="00DD1CD8">
          <w:pPr>
            <w:pStyle w:val="NoSpacing"/>
            <w:rPr>
              <w:sz w:val="2"/>
            </w:rPr>
          </w:pPr>
        </w:p>
        <w:p w14:paraId="31D35C40" w14:textId="1F3E44F3" w:rsidR="00DD1CD8" w:rsidRDefault="00DD1CD8">
          <w:r>
            <w:rPr>
              <w:noProof/>
            </w:rPr>
            <mc:AlternateContent>
              <mc:Choice Requires="wps">
                <w:drawing>
                  <wp:anchor distT="0" distB="0" distL="114300" distR="114300" simplePos="0" relativeHeight="251666432" behindDoc="0" locked="0" layoutInCell="1" allowOverlap="1" wp14:anchorId="1486D047" wp14:editId="12F10325">
                    <wp:simplePos x="0" y="0"/>
                    <wp:positionH relativeFrom="page">
                      <wp:align>center</wp:align>
                    </wp:positionH>
                    <wp:positionV relativeFrom="margin">
                      <wp:align>top</wp:align>
                    </wp:positionV>
                    <wp:extent cx="5943600" cy="91440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31F4687" w14:textId="5FD3D75E" w:rsidR="00DD1CD8" w:rsidRDefault="00745DC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Feasibility study into the use of on machine gauging on high explosives</w:t>
                                    </w:r>
                                  </w:p>
                                </w:sdtContent>
                              </w:sdt>
                              <w:p w14:paraId="51E177DE" w14:textId="11313715" w:rsidR="00DD1CD8"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45DCB">
                                      <w:rPr>
                                        <w:color w:val="4472C4" w:themeColor="accent1"/>
                                        <w:sz w:val="36"/>
                                        <w:szCs w:val="36"/>
                                      </w:rPr>
                                      <w:t>George Goddard</w:t>
                                    </w:r>
                                  </w:sdtContent>
                                </w:sdt>
                              </w:p>
                              <w:p w14:paraId="51C05CC9" w14:textId="77777777" w:rsidR="00DD1CD8" w:rsidRDefault="00DD1C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486D047" id="_x0000_t202" coordsize="21600,21600" o:spt="202" path="m,l,21600r21600,l21600,xe">
                    <v:stroke joinstyle="miter"/>
                    <v:path gradientshapeok="t" o:connecttype="rect"/>
                  </v:shapetype>
                  <v:shape id="Text Box 1" o:spid="_x0000_s1026" type="#_x0000_t202" style="position:absolute;margin-left:0;margin-top:0;width:468pt;height:1in;z-index:25166643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31F4687" w14:textId="5FD3D75E" w:rsidR="00DD1CD8" w:rsidRDefault="00745DC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Feasibility study into the use of on machine gauging on high explosives</w:t>
                              </w:r>
                            </w:p>
                          </w:sdtContent>
                        </w:sdt>
                        <w:p w14:paraId="51E177DE" w14:textId="11313715" w:rsidR="00DD1CD8"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45DCB">
                                <w:rPr>
                                  <w:color w:val="4472C4" w:themeColor="accent1"/>
                                  <w:sz w:val="36"/>
                                  <w:szCs w:val="36"/>
                                </w:rPr>
                                <w:t>George Goddard</w:t>
                              </w:r>
                            </w:sdtContent>
                          </w:sdt>
                        </w:p>
                        <w:p w14:paraId="51C05CC9" w14:textId="77777777" w:rsidR="00DD1CD8" w:rsidRDefault="00DD1CD8"/>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5408" behindDoc="1" locked="0" layoutInCell="1" allowOverlap="1" wp14:anchorId="431263A1" wp14:editId="3384F26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1C29089" id="Group 2" o:spid="_x0000_s1026" style="position:absolute;margin-left:0;margin-top:0;width:432.65pt;height:448.55pt;z-index:-25165107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" path="m,2732r,-4l2722,r5,5l,2732xe" filled="f" stroked="f">
                      <v:path arrowok="t" o:connecttype="custom" o:connectlocs="0,4337050;0,4330700;4321175,0;4329113,7938;0,4337050" o:connectangles="0,0,0,0,0"/>
                    </v:shape>
                    <w10:wrap anchorx="page" anchory="page"/>
                  </v:group>
                </w:pict>
              </mc:Fallback>
            </mc:AlternateContent>
          </w:r>
        </w:p>
        <w:p w14:paraId="727C375F" w14:textId="2B85C3FA" w:rsidR="00DD1CD8" w:rsidRDefault="00DD1CD8">
          <w:pPr>
            <w:rPr>
              <w:rFonts w:asciiTheme="majorHAnsi" w:eastAsiaTheme="majorEastAsia" w:hAnsiTheme="majorHAnsi" w:cstheme="majorBidi"/>
              <w:color w:val="2F5496" w:themeColor="accent1" w:themeShade="BF"/>
              <w:sz w:val="32"/>
              <w:szCs w:val="32"/>
              <w:lang w:val="en-US"/>
            </w:rPr>
          </w:pPr>
          <w:r>
            <w:rPr>
              <w:lang w:val="en-US"/>
            </w:rPr>
            <w:br w:type="page"/>
          </w:r>
        </w:p>
      </w:sdtContent>
    </w:sdt>
    <w:sdt>
      <w:sdtPr>
        <w:rPr>
          <w:rFonts w:asciiTheme="minorHAnsi" w:eastAsia="SimSun" w:hAnsiTheme="minorHAnsi" w:cstheme="minorBidi"/>
          <w:color w:val="auto"/>
          <w:sz w:val="22"/>
          <w:szCs w:val="22"/>
          <w:lang w:val="en-GB"/>
        </w:rPr>
        <w:id w:val="146411248"/>
        <w:docPartObj>
          <w:docPartGallery w:val="Table of Contents"/>
          <w:docPartUnique/>
        </w:docPartObj>
      </w:sdtPr>
      <w:sdtEndPr>
        <w:rPr>
          <w:b/>
          <w:bCs/>
          <w:noProof/>
        </w:rPr>
      </w:sdtEndPr>
      <w:sdtContent>
        <w:p w14:paraId="6FF9C16A" w14:textId="1579FFF6" w:rsidR="00745DCB" w:rsidRDefault="00745DCB">
          <w:pPr>
            <w:pStyle w:val="TOCHeading"/>
          </w:pPr>
          <w:r>
            <w:t>Contents</w:t>
          </w:r>
        </w:p>
        <w:p w14:paraId="2B36B043" w14:textId="24A678B6" w:rsidR="00745DCB" w:rsidRDefault="00745DCB">
          <w:pPr>
            <w:pStyle w:val="TOC1"/>
            <w:tabs>
              <w:tab w:val="right" w:leader="dot" w:pos="9016"/>
            </w:tabs>
            <w:rPr>
              <w:noProof/>
            </w:rPr>
          </w:pPr>
          <w:r>
            <w:fldChar w:fldCharType="begin"/>
          </w:r>
          <w:r>
            <w:instrText xml:space="preserve"> TOC \o "1-3" \h \z \u </w:instrText>
          </w:r>
          <w:r>
            <w:fldChar w:fldCharType="separate"/>
          </w:r>
          <w:hyperlink w:anchor="_Toc120105345" w:history="1">
            <w:r w:rsidRPr="00784979">
              <w:rPr>
                <w:rStyle w:val="Hyperlink"/>
                <w:noProof/>
                <w:lang w:val="en-US"/>
              </w:rPr>
              <w:t>Abstract</w:t>
            </w:r>
            <w:r>
              <w:rPr>
                <w:noProof/>
                <w:webHidden/>
              </w:rPr>
              <w:tab/>
            </w:r>
            <w:r>
              <w:rPr>
                <w:noProof/>
                <w:webHidden/>
              </w:rPr>
              <w:fldChar w:fldCharType="begin"/>
            </w:r>
            <w:r>
              <w:rPr>
                <w:noProof/>
                <w:webHidden/>
              </w:rPr>
              <w:instrText xml:space="preserve"> PAGEREF _Toc120105345 \h </w:instrText>
            </w:r>
            <w:r>
              <w:rPr>
                <w:noProof/>
                <w:webHidden/>
              </w:rPr>
            </w:r>
            <w:r>
              <w:rPr>
                <w:noProof/>
                <w:webHidden/>
              </w:rPr>
              <w:fldChar w:fldCharType="separate"/>
            </w:r>
            <w:r>
              <w:rPr>
                <w:noProof/>
                <w:webHidden/>
              </w:rPr>
              <w:t>3</w:t>
            </w:r>
            <w:r>
              <w:rPr>
                <w:noProof/>
                <w:webHidden/>
              </w:rPr>
              <w:fldChar w:fldCharType="end"/>
            </w:r>
          </w:hyperlink>
        </w:p>
        <w:p w14:paraId="6C14C078" w14:textId="6C9104D3" w:rsidR="00745DCB" w:rsidRDefault="00000000">
          <w:pPr>
            <w:pStyle w:val="TOC1"/>
            <w:tabs>
              <w:tab w:val="right" w:leader="dot" w:pos="9016"/>
            </w:tabs>
            <w:rPr>
              <w:noProof/>
            </w:rPr>
          </w:pPr>
          <w:hyperlink w:anchor="_Toc120105346" w:history="1">
            <w:r w:rsidR="00745DCB" w:rsidRPr="00784979">
              <w:rPr>
                <w:rStyle w:val="Hyperlink"/>
                <w:noProof/>
                <w:lang w:val="en-US"/>
              </w:rPr>
              <w:t>Report classification</w:t>
            </w:r>
            <w:r w:rsidR="00745DCB">
              <w:rPr>
                <w:noProof/>
                <w:webHidden/>
              </w:rPr>
              <w:tab/>
            </w:r>
            <w:r w:rsidR="00745DCB">
              <w:rPr>
                <w:noProof/>
                <w:webHidden/>
              </w:rPr>
              <w:fldChar w:fldCharType="begin"/>
            </w:r>
            <w:r w:rsidR="00745DCB">
              <w:rPr>
                <w:noProof/>
                <w:webHidden/>
              </w:rPr>
              <w:instrText xml:space="preserve"> PAGEREF _Toc120105346 \h </w:instrText>
            </w:r>
            <w:r w:rsidR="00745DCB">
              <w:rPr>
                <w:noProof/>
                <w:webHidden/>
              </w:rPr>
            </w:r>
            <w:r w:rsidR="00745DCB">
              <w:rPr>
                <w:noProof/>
                <w:webHidden/>
              </w:rPr>
              <w:fldChar w:fldCharType="separate"/>
            </w:r>
            <w:r w:rsidR="00745DCB">
              <w:rPr>
                <w:noProof/>
                <w:webHidden/>
              </w:rPr>
              <w:t>3</w:t>
            </w:r>
            <w:r w:rsidR="00745DCB">
              <w:rPr>
                <w:noProof/>
                <w:webHidden/>
              </w:rPr>
              <w:fldChar w:fldCharType="end"/>
            </w:r>
          </w:hyperlink>
        </w:p>
        <w:p w14:paraId="7328BC65" w14:textId="19EF3A7B" w:rsidR="00745DCB" w:rsidRDefault="00000000">
          <w:pPr>
            <w:pStyle w:val="TOC1"/>
            <w:tabs>
              <w:tab w:val="right" w:leader="dot" w:pos="9016"/>
            </w:tabs>
            <w:rPr>
              <w:noProof/>
            </w:rPr>
          </w:pPr>
          <w:hyperlink w:anchor="_Toc120105347" w:history="1">
            <w:r w:rsidR="00745DCB" w:rsidRPr="00784979">
              <w:rPr>
                <w:rStyle w:val="Hyperlink"/>
                <w:noProof/>
                <w:lang w:val="en-US"/>
              </w:rPr>
              <w:t>Background</w:t>
            </w:r>
            <w:r w:rsidR="00745DCB">
              <w:rPr>
                <w:noProof/>
                <w:webHidden/>
              </w:rPr>
              <w:tab/>
            </w:r>
            <w:r w:rsidR="00745DCB">
              <w:rPr>
                <w:noProof/>
                <w:webHidden/>
              </w:rPr>
              <w:fldChar w:fldCharType="begin"/>
            </w:r>
            <w:r w:rsidR="00745DCB">
              <w:rPr>
                <w:noProof/>
                <w:webHidden/>
              </w:rPr>
              <w:instrText xml:space="preserve"> PAGEREF _Toc120105347 \h </w:instrText>
            </w:r>
            <w:r w:rsidR="00745DCB">
              <w:rPr>
                <w:noProof/>
                <w:webHidden/>
              </w:rPr>
            </w:r>
            <w:r w:rsidR="00745DCB">
              <w:rPr>
                <w:noProof/>
                <w:webHidden/>
              </w:rPr>
              <w:fldChar w:fldCharType="separate"/>
            </w:r>
            <w:r w:rsidR="00745DCB">
              <w:rPr>
                <w:noProof/>
                <w:webHidden/>
              </w:rPr>
              <w:t>3</w:t>
            </w:r>
            <w:r w:rsidR="00745DCB">
              <w:rPr>
                <w:noProof/>
                <w:webHidden/>
              </w:rPr>
              <w:fldChar w:fldCharType="end"/>
            </w:r>
          </w:hyperlink>
        </w:p>
        <w:p w14:paraId="7CD051D1" w14:textId="7FBDB5AC" w:rsidR="00745DCB" w:rsidRDefault="00000000">
          <w:pPr>
            <w:pStyle w:val="TOC1"/>
            <w:tabs>
              <w:tab w:val="right" w:leader="dot" w:pos="9016"/>
            </w:tabs>
            <w:rPr>
              <w:noProof/>
            </w:rPr>
          </w:pPr>
          <w:hyperlink w:anchor="_Toc120105348" w:history="1">
            <w:r w:rsidR="00745DCB" w:rsidRPr="00784979">
              <w:rPr>
                <w:rStyle w:val="Hyperlink"/>
                <w:noProof/>
              </w:rPr>
              <w:t>Production timings</w:t>
            </w:r>
            <w:r w:rsidR="00745DCB">
              <w:rPr>
                <w:noProof/>
                <w:webHidden/>
              </w:rPr>
              <w:tab/>
            </w:r>
            <w:r w:rsidR="00745DCB">
              <w:rPr>
                <w:noProof/>
                <w:webHidden/>
              </w:rPr>
              <w:fldChar w:fldCharType="begin"/>
            </w:r>
            <w:r w:rsidR="00745DCB">
              <w:rPr>
                <w:noProof/>
                <w:webHidden/>
              </w:rPr>
              <w:instrText xml:space="preserve"> PAGEREF _Toc120105348 \h </w:instrText>
            </w:r>
            <w:r w:rsidR="00745DCB">
              <w:rPr>
                <w:noProof/>
                <w:webHidden/>
              </w:rPr>
            </w:r>
            <w:r w:rsidR="00745DCB">
              <w:rPr>
                <w:noProof/>
                <w:webHidden/>
              </w:rPr>
              <w:fldChar w:fldCharType="separate"/>
            </w:r>
            <w:r w:rsidR="00745DCB">
              <w:rPr>
                <w:noProof/>
                <w:webHidden/>
              </w:rPr>
              <w:t>5</w:t>
            </w:r>
            <w:r w:rsidR="00745DCB">
              <w:rPr>
                <w:noProof/>
                <w:webHidden/>
              </w:rPr>
              <w:fldChar w:fldCharType="end"/>
            </w:r>
          </w:hyperlink>
        </w:p>
        <w:p w14:paraId="5EDFCB1D" w14:textId="52D336B8" w:rsidR="00745DCB" w:rsidRDefault="00000000">
          <w:pPr>
            <w:pStyle w:val="TOC1"/>
            <w:tabs>
              <w:tab w:val="right" w:leader="dot" w:pos="9016"/>
            </w:tabs>
            <w:rPr>
              <w:noProof/>
            </w:rPr>
          </w:pPr>
          <w:hyperlink w:anchor="_Toc120105349" w:history="1">
            <w:r w:rsidR="00745DCB" w:rsidRPr="00784979">
              <w:rPr>
                <w:rStyle w:val="Hyperlink"/>
                <w:noProof/>
                <w:lang w:val="en-US"/>
              </w:rPr>
              <w:t>Key customer requirements</w:t>
            </w:r>
            <w:r w:rsidR="00745DCB">
              <w:rPr>
                <w:noProof/>
                <w:webHidden/>
              </w:rPr>
              <w:tab/>
            </w:r>
            <w:r w:rsidR="00745DCB">
              <w:rPr>
                <w:noProof/>
                <w:webHidden/>
              </w:rPr>
              <w:fldChar w:fldCharType="begin"/>
            </w:r>
            <w:r w:rsidR="00745DCB">
              <w:rPr>
                <w:noProof/>
                <w:webHidden/>
              </w:rPr>
              <w:instrText xml:space="preserve"> PAGEREF _Toc120105349 \h </w:instrText>
            </w:r>
            <w:r w:rsidR="00745DCB">
              <w:rPr>
                <w:noProof/>
                <w:webHidden/>
              </w:rPr>
            </w:r>
            <w:r w:rsidR="00745DCB">
              <w:rPr>
                <w:noProof/>
                <w:webHidden/>
              </w:rPr>
              <w:fldChar w:fldCharType="separate"/>
            </w:r>
            <w:r w:rsidR="00745DCB">
              <w:rPr>
                <w:noProof/>
                <w:webHidden/>
              </w:rPr>
              <w:t>5</w:t>
            </w:r>
            <w:r w:rsidR="00745DCB">
              <w:rPr>
                <w:noProof/>
                <w:webHidden/>
              </w:rPr>
              <w:fldChar w:fldCharType="end"/>
            </w:r>
          </w:hyperlink>
        </w:p>
        <w:p w14:paraId="4A80120B" w14:textId="7B884ADD" w:rsidR="00745DCB" w:rsidRDefault="00000000">
          <w:pPr>
            <w:pStyle w:val="TOC2"/>
            <w:tabs>
              <w:tab w:val="right" w:leader="dot" w:pos="9016"/>
            </w:tabs>
            <w:rPr>
              <w:noProof/>
            </w:rPr>
          </w:pPr>
          <w:hyperlink w:anchor="_Toc120105350" w:history="1">
            <w:r w:rsidR="00745DCB" w:rsidRPr="00784979">
              <w:rPr>
                <w:rStyle w:val="Hyperlink"/>
                <w:noProof/>
                <w:lang w:val="en-US"/>
              </w:rPr>
              <w:t>Stakeholders</w:t>
            </w:r>
            <w:r w:rsidR="00745DCB">
              <w:rPr>
                <w:noProof/>
                <w:webHidden/>
              </w:rPr>
              <w:tab/>
            </w:r>
            <w:r w:rsidR="00745DCB">
              <w:rPr>
                <w:noProof/>
                <w:webHidden/>
              </w:rPr>
              <w:fldChar w:fldCharType="begin"/>
            </w:r>
            <w:r w:rsidR="00745DCB">
              <w:rPr>
                <w:noProof/>
                <w:webHidden/>
              </w:rPr>
              <w:instrText xml:space="preserve"> PAGEREF _Toc120105350 \h </w:instrText>
            </w:r>
            <w:r w:rsidR="00745DCB">
              <w:rPr>
                <w:noProof/>
                <w:webHidden/>
              </w:rPr>
            </w:r>
            <w:r w:rsidR="00745DCB">
              <w:rPr>
                <w:noProof/>
                <w:webHidden/>
              </w:rPr>
              <w:fldChar w:fldCharType="separate"/>
            </w:r>
            <w:r w:rsidR="00745DCB">
              <w:rPr>
                <w:noProof/>
                <w:webHidden/>
              </w:rPr>
              <w:t>6</w:t>
            </w:r>
            <w:r w:rsidR="00745DCB">
              <w:rPr>
                <w:noProof/>
                <w:webHidden/>
              </w:rPr>
              <w:fldChar w:fldCharType="end"/>
            </w:r>
          </w:hyperlink>
        </w:p>
        <w:p w14:paraId="2E41092A" w14:textId="45B968AD" w:rsidR="00745DCB" w:rsidRDefault="00000000">
          <w:pPr>
            <w:pStyle w:val="TOC2"/>
            <w:tabs>
              <w:tab w:val="right" w:leader="dot" w:pos="9016"/>
            </w:tabs>
            <w:rPr>
              <w:noProof/>
            </w:rPr>
          </w:pPr>
          <w:hyperlink w:anchor="_Toc120105351" w:history="1">
            <w:r w:rsidR="00745DCB" w:rsidRPr="00784979">
              <w:rPr>
                <w:rStyle w:val="Hyperlink"/>
                <w:noProof/>
                <w:lang w:val="en-US"/>
              </w:rPr>
              <w:t>Operational requirement</w:t>
            </w:r>
            <w:r w:rsidR="00745DCB">
              <w:rPr>
                <w:noProof/>
                <w:webHidden/>
              </w:rPr>
              <w:tab/>
            </w:r>
            <w:r w:rsidR="00745DCB">
              <w:rPr>
                <w:noProof/>
                <w:webHidden/>
              </w:rPr>
              <w:fldChar w:fldCharType="begin"/>
            </w:r>
            <w:r w:rsidR="00745DCB">
              <w:rPr>
                <w:noProof/>
                <w:webHidden/>
              </w:rPr>
              <w:instrText xml:space="preserve"> PAGEREF _Toc120105351 \h </w:instrText>
            </w:r>
            <w:r w:rsidR="00745DCB">
              <w:rPr>
                <w:noProof/>
                <w:webHidden/>
              </w:rPr>
            </w:r>
            <w:r w:rsidR="00745DCB">
              <w:rPr>
                <w:noProof/>
                <w:webHidden/>
              </w:rPr>
              <w:fldChar w:fldCharType="separate"/>
            </w:r>
            <w:r w:rsidR="00745DCB">
              <w:rPr>
                <w:noProof/>
                <w:webHidden/>
              </w:rPr>
              <w:t>6</w:t>
            </w:r>
            <w:r w:rsidR="00745DCB">
              <w:rPr>
                <w:noProof/>
                <w:webHidden/>
              </w:rPr>
              <w:fldChar w:fldCharType="end"/>
            </w:r>
          </w:hyperlink>
        </w:p>
        <w:p w14:paraId="10094995" w14:textId="39FDACA7" w:rsidR="00745DCB" w:rsidRDefault="00000000">
          <w:pPr>
            <w:pStyle w:val="TOC2"/>
            <w:tabs>
              <w:tab w:val="right" w:leader="dot" w:pos="9016"/>
            </w:tabs>
            <w:rPr>
              <w:noProof/>
            </w:rPr>
          </w:pPr>
          <w:hyperlink w:anchor="_Toc120105352" w:history="1">
            <w:r w:rsidR="00745DCB" w:rsidRPr="00784979">
              <w:rPr>
                <w:rStyle w:val="Hyperlink"/>
                <w:noProof/>
                <w:lang w:val="en-US"/>
              </w:rPr>
              <w:t>Requirements</w:t>
            </w:r>
            <w:r w:rsidR="00745DCB">
              <w:rPr>
                <w:noProof/>
                <w:webHidden/>
              </w:rPr>
              <w:tab/>
            </w:r>
            <w:r w:rsidR="00745DCB">
              <w:rPr>
                <w:noProof/>
                <w:webHidden/>
              </w:rPr>
              <w:fldChar w:fldCharType="begin"/>
            </w:r>
            <w:r w:rsidR="00745DCB">
              <w:rPr>
                <w:noProof/>
                <w:webHidden/>
              </w:rPr>
              <w:instrText xml:space="preserve"> PAGEREF _Toc120105352 \h </w:instrText>
            </w:r>
            <w:r w:rsidR="00745DCB">
              <w:rPr>
                <w:noProof/>
                <w:webHidden/>
              </w:rPr>
            </w:r>
            <w:r w:rsidR="00745DCB">
              <w:rPr>
                <w:noProof/>
                <w:webHidden/>
              </w:rPr>
              <w:fldChar w:fldCharType="separate"/>
            </w:r>
            <w:r w:rsidR="00745DCB">
              <w:rPr>
                <w:noProof/>
                <w:webHidden/>
              </w:rPr>
              <w:t>6</w:t>
            </w:r>
            <w:r w:rsidR="00745DCB">
              <w:rPr>
                <w:noProof/>
                <w:webHidden/>
              </w:rPr>
              <w:fldChar w:fldCharType="end"/>
            </w:r>
          </w:hyperlink>
        </w:p>
        <w:p w14:paraId="4F588AE1" w14:textId="255503C1" w:rsidR="00745DCB" w:rsidRDefault="00000000">
          <w:pPr>
            <w:pStyle w:val="TOC2"/>
            <w:tabs>
              <w:tab w:val="right" w:leader="dot" w:pos="9016"/>
            </w:tabs>
            <w:rPr>
              <w:noProof/>
            </w:rPr>
          </w:pPr>
          <w:hyperlink w:anchor="_Toc120105353" w:history="1">
            <w:r w:rsidR="00745DCB" w:rsidRPr="00784979">
              <w:rPr>
                <w:rStyle w:val="Hyperlink"/>
                <w:noProof/>
                <w:lang w:val="en-US"/>
              </w:rPr>
              <w:t>Quad of aims</w:t>
            </w:r>
            <w:r w:rsidR="00745DCB">
              <w:rPr>
                <w:noProof/>
                <w:webHidden/>
              </w:rPr>
              <w:tab/>
            </w:r>
            <w:r w:rsidR="00745DCB">
              <w:rPr>
                <w:noProof/>
                <w:webHidden/>
              </w:rPr>
              <w:fldChar w:fldCharType="begin"/>
            </w:r>
            <w:r w:rsidR="00745DCB">
              <w:rPr>
                <w:noProof/>
                <w:webHidden/>
              </w:rPr>
              <w:instrText xml:space="preserve"> PAGEREF _Toc120105353 \h </w:instrText>
            </w:r>
            <w:r w:rsidR="00745DCB">
              <w:rPr>
                <w:noProof/>
                <w:webHidden/>
              </w:rPr>
            </w:r>
            <w:r w:rsidR="00745DCB">
              <w:rPr>
                <w:noProof/>
                <w:webHidden/>
              </w:rPr>
              <w:fldChar w:fldCharType="separate"/>
            </w:r>
            <w:r w:rsidR="00745DCB">
              <w:rPr>
                <w:noProof/>
                <w:webHidden/>
              </w:rPr>
              <w:t>7</w:t>
            </w:r>
            <w:r w:rsidR="00745DCB">
              <w:rPr>
                <w:noProof/>
                <w:webHidden/>
              </w:rPr>
              <w:fldChar w:fldCharType="end"/>
            </w:r>
          </w:hyperlink>
        </w:p>
        <w:p w14:paraId="12D4CAF5" w14:textId="67791D72" w:rsidR="00745DCB" w:rsidRDefault="00000000">
          <w:pPr>
            <w:pStyle w:val="TOC1"/>
            <w:tabs>
              <w:tab w:val="right" w:leader="dot" w:pos="9016"/>
            </w:tabs>
            <w:rPr>
              <w:noProof/>
            </w:rPr>
          </w:pPr>
          <w:hyperlink w:anchor="_Toc120105354" w:history="1">
            <w:r w:rsidR="00745DCB" w:rsidRPr="00784979">
              <w:rPr>
                <w:rStyle w:val="Hyperlink"/>
                <w:noProof/>
                <w:lang w:val="en-US"/>
              </w:rPr>
              <w:t>Literature review</w:t>
            </w:r>
            <w:r w:rsidR="00745DCB">
              <w:rPr>
                <w:noProof/>
                <w:webHidden/>
              </w:rPr>
              <w:tab/>
            </w:r>
            <w:r w:rsidR="00745DCB">
              <w:rPr>
                <w:noProof/>
                <w:webHidden/>
              </w:rPr>
              <w:fldChar w:fldCharType="begin"/>
            </w:r>
            <w:r w:rsidR="00745DCB">
              <w:rPr>
                <w:noProof/>
                <w:webHidden/>
              </w:rPr>
              <w:instrText xml:space="preserve"> PAGEREF _Toc120105354 \h </w:instrText>
            </w:r>
            <w:r w:rsidR="00745DCB">
              <w:rPr>
                <w:noProof/>
                <w:webHidden/>
              </w:rPr>
            </w:r>
            <w:r w:rsidR="00745DCB">
              <w:rPr>
                <w:noProof/>
                <w:webHidden/>
              </w:rPr>
              <w:fldChar w:fldCharType="separate"/>
            </w:r>
            <w:r w:rsidR="00745DCB">
              <w:rPr>
                <w:noProof/>
                <w:webHidden/>
              </w:rPr>
              <w:t>8</w:t>
            </w:r>
            <w:r w:rsidR="00745DCB">
              <w:rPr>
                <w:noProof/>
                <w:webHidden/>
              </w:rPr>
              <w:fldChar w:fldCharType="end"/>
            </w:r>
          </w:hyperlink>
        </w:p>
        <w:p w14:paraId="087ADE17" w14:textId="129C10BD" w:rsidR="00745DCB" w:rsidRDefault="00000000">
          <w:pPr>
            <w:pStyle w:val="TOC2"/>
            <w:tabs>
              <w:tab w:val="right" w:leader="dot" w:pos="9016"/>
            </w:tabs>
            <w:rPr>
              <w:noProof/>
            </w:rPr>
          </w:pPr>
          <w:hyperlink w:anchor="_Toc120105355" w:history="1">
            <w:r w:rsidR="00745DCB" w:rsidRPr="00784979">
              <w:rPr>
                <w:rStyle w:val="Hyperlink"/>
                <w:noProof/>
                <w:lang w:val="en-US"/>
              </w:rPr>
              <w:t>Lean manufacturing</w:t>
            </w:r>
            <w:r w:rsidR="00745DCB">
              <w:rPr>
                <w:noProof/>
                <w:webHidden/>
              </w:rPr>
              <w:tab/>
            </w:r>
            <w:r w:rsidR="00745DCB">
              <w:rPr>
                <w:noProof/>
                <w:webHidden/>
              </w:rPr>
              <w:fldChar w:fldCharType="begin"/>
            </w:r>
            <w:r w:rsidR="00745DCB">
              <w:rPr>
                <w:noProof/>
                <w:webHidden/>
              </w:rPr>
              <w:instrText xml:space="preserve"> PAGEREF _Toc120105355 \h </w:instrText>
            </w:r>
            <w:r w:rsidR="00745DCB">
              <w:rPr>
                <w:noProof/>
                <w:webHidden/>
              </w:rPr>
            </w:r>
            <w:r w:rsidR="00745DCB">
              <w:rPr>
                <w:noProof/>
                <w:webHidden/>
              </w:rPr>
              <w:fldChar w:fldCharType="separate"/>
            </w:r>
            <w:r w:rsidR="00745DCB">
              <w:rPr>
                <w:noProof/>
                <w:webHidden/>
              </w:rPr>
              <w:t>8</w:t>
            </w:r>
            <w:r w:rsidR="00745DCB">
              <w:rPr>
                <w:noProof/>
                <w:webHidden/>
              </w:rPr>
              <w:fldChar w:fldCharType="end"/>
            </w:r>
          </w:hyperlink>
        </w:p>
        <w:p w14:paraId="6CA6DDF6" w14:textId="67B99B61" w:rsidR="00745DCB" w:rsidRDefault="00000000">
          <w:pPr>
            <w:pStyle w:val="TOC2"/>
            <w:tabs>
              <w:tab w:val="right" w:leader="dot" w:pos="9016"/>
            </w:tabs>
            <w:rPr>
              <w:noProof/>
            </w:rPr>
          </w:pPr>
          <w:hyperlink w:anchor="_Toc120105356" w:history="1">
            <w:r w:rsidR="00745DCB" w:rsidRPr="00784979">
              <w:rPr>
                <w:rStyle w:val="Hyperlink"/>
                <w:noProof/>
                <w:lang w:val="en-US"/>
              </w:rPr>
              <w:t>On machine inspection</w:t>
            </w:r>
            <w:r w:rsidR="00745DCB">
              <w:rPr>
                <w:noProof/>
                <w:webHidden/>
              </w:rPr>
              <w:tab/>
            </w:r>
            <w:r w:rsidR="00745DCB">
              <w:rPr>
                <w:noProof/>
                <w:webHidden/>
              </w:rPr>
              <w:fldChar w:fldCharType="begin"/>
            </w:r>
            <w:r w:rsidR="00745DCB">
              <w:rPr>
                <w:noProof/>
                <w:webHidden/>
              </w:rPr>
              <w:instrText xml:space="preserve"> PAGEREF _Toc120105356 \h </w:instrText>
            </w:r>
            <w:r w:rsidR="00745DCB">
              <w:rPr>
                <w:noProof/>
                <w:webHidden/>
              </w:rPr>
            </w:r>
            <w:r w:rsidR="00745DCB">
              <w:rPr>
                <w:noProof/>
                <w:webHidden/>
              </w:rPr>
              <w:fldChar w:fldCharType="separate"/>
            </w:r>
            <w:r w:rsidR="00745DCB">
              <w:rPr>
                <w:noProof/>
                <w:webHidden/>
              </w:rPr>
              <w:t>9</w:t>
            </w:r>
            <w:r w:rsidR="00745DCB">
              <w:rPr>
                <w:noProof/>
                <w:webHidden/>
              </w:rPr>
              <w:fldChar w:fldCharType="end"/>
            </w:r>
          </w:hyperlink>
        </w:p>
        <w:p w14:paraId="589E1CC1" w14:textId="2B4BE3A1" w:rsidR="00745DCB" w:rsidRDefault="00000000">
          <w:pPr>
            <w:pStyle w:val="TOC2"/>
            <w:tabs>
              <w:tab w:val="right" w:leader="dot" w:pos="9016"/>
            </w:tabs>
            <w:rPr>
              <w:noProof/>
            </w:rPr>
          </w:pPr>
          <w:hyperlink w:anchor="_Toc120105357" w:history="1">
            <w:r w:rsidR="00745DCB" w:rsidRPr="00784979">
              <w:rPr>
                <w:rStyle w:val="Hyperlink"/>
                <w:noProof/>
                <w:lang w:val="en-US"/>
              </w:rPr>
              <w:t>Probing forces</w:t>
            </w:r>
            <w:r w:rsidR="00745DCB">
              <w:rPr>
                <w:noProof/>
                <w:webHidden/>
              </w:rPr>
              <w:tab/>
            </w:r>
            <w:r w:rsidR="00745DCB">
              <w:rPr>
                <w:noProof/>
                <w:webHidden/>
              </w:rPr>
              <w:fldChar w:fldCharType="begin"/>
            </w:r>
            <w:r w:rsidR="00745DCB">
              <w:rPr>
                <w:noProof/>
                <w:webHidden/>
              </w:rPr>
              <w:instrText xml:space="preserve"> PAGEREF _Toc120105357 \h </w:instrText>
            </w:r>
            <w:r w:rsidR="00745DCB">
              <w:rPr>
                <w:noProof/>
                <w:webHidden/>
              </w:rPr>
            </w:r>
            <w:r w:rsidR="00745DCB">
              <w:rPr>
                <w:noProof/>
                <w:webHidden/>
              </w:rPr>
              <w:fldChar w:fldCharType="separate"/>
            </w:r>
            <w:r w:rsidR="00745DCB">
              <w:rPr>
                <w:noProof/>
                <w:webHidden/>
              </w:rPr>
              <w:t>11</w:t>
            </w:r>
            <w:r w:rsidR="00745DCB">
              <w:rPr>
                <w:noProof/>
                <w:webHidden/>
              </w:rPr>
              <w:fldChar w:fldCharType="end"/>
            </w:r>
          </w:hyperlink>
        </w:p>
        <w:p w14:paraId="44C1F1A7" w14:textId="3E474BEC" w:rsidR="00745DCB" w:rsidRDefault="00000000">
          <w:pPr>
            <w:pStyle w:val="TOC1"/>
            <w:tabs>
              <w:tab w:val="right" w:leader="dot" w:pos="9016"/>
            </w:tabs>
            <w:rPr>
              <w:noProof/>
            </w:rPr>
          </w:pPr>
          <w:hyperlink w:anchor="_Toc120105358" w:history="1">
            <w:r w:rsidR="00745DCB" w:rsidRPr="00784979">
              <w:rPr>
                <w:rStyle w:val="Hyperlink"/>
                <w:noProof/>
                <w:lang w:val="en-US"/>
              </w:rPr>
              <w:t>Hardware</w:t>
            </w:r>
            <w:r w:rsidR="00745DCB">
              <w:rPr>
                <w:noProof/>
                <w:webHidden/>
              </w:rPr>
              <w:tab/>
            </w:r>
            <w:r w:rsidR="00745DCB">
              <w:rPr>
                <w:noProof/>
                <w:webHidden/>
              </w:rPr>
              <w:fldChar w:fldCharType="begin"/>
            </w:r>
            <w:r w:rsidR="00745DCB">
              <w:rPr>
                <w:noProof/>
                <w:webHidden/>
              </w:rPr>
              <w:instrText xml:space="preserve"> PAGEREF _Toc120105358 \h </w:instrText>
            </w:r>
            <w:r w:rsidR="00745DCB">
              <w:rPr>
                <w:noProof/>
                <w:webHidden/>
              </w:rPr>
            </w:r>
            <w:r w:rsidR="00745DCB">
              <w:rPr>
                <w:noProof/>
                <w:webHidden/>
              </w:rPr>
              <w:fldChar w:fldCharType="separate"/>
            </w:r>
            <w:r w:rsidR="00745DCB">
              <w:rPr>
                <w:noProof/>
                <w:webHidden/>
              </w:rPr>
              <w:t>12</w:t>
            </w:r>
            <w:r w:rsidR="00745DCB">
              <w:rPr>
                <w:noProof/>
                <w:webHidden/>
              </w:rPr>
              <w:fldChar w:fldCharType="end"/>
            </w:r>
          </w:hyperlink>
        </w:p>
        <w:p w14:paraId="5F606FD4" w14:textId="0F93F0CB" w:rsidR="00745DCB" w:rsidRDefault="00000000">
          <w:pPr>
            <w:pStyle w:val="TOC2"/>
            <w:tabs>
              <w:tab w:val="right" w:leader="dot" w:pos="9016"/>
            </w:tabs>
            <w:rPr>
              <w:noProof/>
            </w:rPr>
          </w:pPr>
          <w:hyperlink w:anchor="_Toc120105359" w:history="1">
            <w:r w:rsidR="00745DCB" w:rsidRPr="00784979">
              <w:rPr>
                <w:rStyle w:val="Hyperlink"/>
                <w:noProof/>
                <w:lang w:val="en-US"/>
              </w:rPr>
              <w:t>Chiron 1250 5 axis mill</w:t>
            </w:r>
            <w:r w:rsidR="00745DCB">
              <w:rPr>
                <w:noProof/>
                <w:webHidden/>
              </w:rPr>
              <w:tab/>
            </w:r>
            <w:r w:rsidR="00745DCB">
              <w:rPr>
                <w:noProof/>
                <w:webHidden/>
              </w:rPr>
              <w:fldChar w:fldCharType="begin"/>
            </w:r>
            <w:r w:rsidR="00745DCB">
              <w:rPr>
                <w:noProof/>
                <w:webHidden/>
              </w:rPr>
              <w:instrText xml:space="preserve"> PAGEREF _Toc120105359 \h </w:instrText>
            </w:r>
            <w:r w:rsidR="00745DCB">
              <w:rPr>
                <w:noProof/>
                <w:webHidden/>
              </w:rPr>
            </w:r>
            <w:r w:rsidR="00745DCB">
              <w:rPr>
                <w:noProof/>
                <w:webHidden/>
              </w:rPr>
              <w:fldChar w:fldCharType="separate"/>
            </w:r>
            <w:r w:rsidR="00745DCB">
              <w:rPr>
                <w:noProof/>
                <w:webHidden/>
              </w:rPr>
              <w:t>12</w:t>
            </w:r>
            <w:r w:rsidR="00745DCB">
              <w:rPr>
                <w:noProof/>
                <w:webHidden/>
              </w:rPr>
              <w:fldChar w:fldCharType="end"/>
            </w:r>
          </w:hyperlink>
        </w:p>
        <w:p w14:paraId="11AF01E4" w14:textId="76D75216" w:rsidR="00745DCB" w:rsidRDefault="00000000">
          <w:pPr>
            <w:pStyle w:val="TOC2"/>
            <w:tabs>
              <w:tab w:val="right" w:leader="dot" w:pos="9016"/>
            </w:tabs>
            <w:rPr>
              <w:noProof/>
            </w:rPr>
          </w:pPr>
          <w:hyperlink w:anchor="_Toc120105360" w:history="1">
            <w:r w:rsidR="00745DCB" w:rsidRPr="00784979">
              <w:rPr>
                <w:rStyle w:val="Hyperlink"/>
                <w:noProof/>
                <w:lang w:val="en-US"/>
              </w:rPr>
              <w:t>Renishaw OMP 400 probe</w:t>
            </w:r>
            <w:r w:rsidR="00745DCB">
              <w:rPr>
                <w:noProof/>
                <w:webHidden/>
              </w:rPr>
              <w:tab/>
            </w:r>
            <w:r w:rsidR="00745DCB">
              <w:rPr>
                <w:noProof/>
                <w:webHidden/>
              </w:rPr>
              <w:fldChar w:fldCharType="begin"/>
            </w:r>
            <w:r w:rsidR="00745DCB">
              <w:rPr>
                <w:noProof/>
                <w:webHidden/>
              </w:rPr>
              <w:instrText xml:space="preserve"> PAGEREF _Toc120105360 \h </w:instrText>
            </w:r>
            <w:r w:rsidR="00745DCB">
              <w:rPr>
                <w:noProof/>
                <w:webHidden/>
              </w:rPr>
            </w:r>
            <w:r w:rsidR="00745DCB">
              <w:rPr>
                <w:noProof/>
                <w:webHidden/>
              </w:rPr>
              <w:fldChar w:fldCharType="separate"/>
            </w:r>
            <w:r w:rsidR="00745DCB">
              <w:rPr>
                <w:noProof/>
                <w:webHidden/>
              </w:rPr>
              <w:t>13</w:t>
            </w:r>
            <w:r w:rsidR="00745DCB">
              <w:rPr>
                <w:noProof/>
                <w:webHidden/>
              </w:rPr>
              <w:fldChar w:fldCharType="end"/>
            </w:r>
          </w:hyperlink>
        </w:p>
        <w:p w14:paraId="01E8548F" w14:textId="001A8538" w:rsidR="00745DCB" w:rsidRDefault="00000000">
          <w:pPr>
            <w:pStyle w:val="TOC2"/>
            <w:tabs>
              <w:tab w:val="right" w:leader="dot" w:pos="9016"/>
            </w:tabs>
            <w:rPr>
              <w:noProof/>
            </w:rPr>
          </w:pPr>
          <w:hyperlink w:anchor="_Toc120105361" w:history="1">
            <w:r w:rsidR="00745DCB" w:rsidRPr="00784979">
              <w:rPr>
                <w:rStyle w:val="Hyperlink"/>
                <w:noProof/>
                <w:lang w:val="en-US"/>
              </w:rPr>
              <w:t>Schmit ds- force meter</w:t>
            </w:r>
            <w:r w:rsidR="00745DCB">
              <w:rPr>
                <w:noProof/>
                <w:webHidden/>
              </w:rPr>
              <w:tab/>
            </w:r>
            <w:r w:rsidR="00745DCB">
              <w:rPr>
                <w:noProof/>
                <w:webHidden/>
              </w:rPr>
              <w:fldChar w:fldCharType="begin"/>
            </w:r>
            <w:r w:rsidR="00745DCB">
              <w:rPr>
                <w:noProof/>
                <w:webHidden/>
              </w:rPr>
              <w:instrText xml:space="preserve"> PAGEREF _Toc120105361 \h </w:instrText>
            </w:r>
            <w:r w:rsidR="00745DCB">
              <w:rPr>
                <w:noProof/>
                <w:webHidden/>
              </w:rPr>
            </w:r>
            <w:r w:rsidR="00745DCB">
              <w:rPr>
                <w:noProof/>
                <w:webHidden/>
              </w:rPr>
              <w:fldChar w:fldCharType="separate"/>
            </w:r>
            <w:r w:rsidR="00745DCB">
              <w:rPr>
                <w:noProof/>
                <w:webHidden/>
              </w:rPr>
              <w:t>14</w:t>
            </w:r>
            <w:r w:rsidR="00745DCB">
              <w:rPr>
                <w:noProof/>
                <w:webHidden/>
              </w:rPr>
              <w:fldChar w:fldCharType="end"/>
            </w:r>
          </w:hyperlink>
        </w:p>
        <w:p w14:paraId="4900A56D" w14:textId="302C6B2F" w:rsidR="00745DCB" w:rsidRDefault="00000000">
          <w:pPr>
            <w:pStyle w:val="TOC2"/>
            <w:tabs>
              <w:tab w:val="right" w:leader="dot" w:pos="9016"/>
            </w:tabs>
            <w:rPr>
              <w:noProof/>
            </w:rPr>
          </w:pPr>
          <w:hyperlink w:anchor="_Toc120105362" w:history="1">
            <w:r w:rsidR="00745DCB" w:rsidRPr="00784979">
              <w:rPr>
                <w:rStyle w:val="Hyperlink"/>
                <w:noProof/>
                <w:lang w:val="en-US"/>
              </w:rPr>
              <w:t>Force meter stand</w:t>
            </w:r>
            <w:r w:rsidR="00745DCB">
              <w:rPr>
                <w:noProof/>
                <w:webHidden/>
              </w:rPr>
              <w:tab/>
            </w:r>
            <w:r w:rsidR="00745DCB">
              <w:rPr>
                <w:noProof/>
                <w:webHidden/>
              </w:rPr>
              <w:fldChar w:fldCharType="begin"/>
            </w:r>
            <w:r w:rsidR="00745DCB">
              <w:rPr>
                <w:noProof/>
                <w:webHidden/>
              </w:rPr>
              <w:instrText xml:space="preserve"> PAGEREF _Toc120105362 \h </w:instrText>
            </w:r>
            <w:r w:rsidR="00745DCB">
              <w:rPr>
                <w:noProof/>
                <w:webHidden/>
              </w:rPr>
            </w:r>
            <w:r w:rsidR="00745DCB">
              <w:rPr>
                <w:noProof/>
                <w:webHidden/>
              </w:rPr>
              <w:fldChar w:fldCharType="separate"/>
            </w:r>
            <w:r w:rsidR="00745DCB">
              <w:rPr>
                <w:noProof/>
                <w:webHidden/>
              </w:rPr>
              <w:t>14</w:t>
            </w:r>
            <w:r w:rsidR="00745DCB">
              <w:rPr>
                <w:noProof/>
                <w:webHidden/>
              </w:rPr>
              <w:fldChar w:fldCharType="end"/>
            </w:r>
          </w:hyperlink>
        </w:p>
        <w:p w14:paraId="38D71846" w14:textId="6D6E1F5D" w:rsidR="00745DCB" w:rsidRDefault="00000000">
          <w:pPr>
            <w:pStyle w:val="TOC2"/>
            <w:tabs>
              <w:tab w:val="right" w:leader="dot" w:pos="9016"/>
            </w:tabs>
            <w:rPr>
              <w:noProof/>
            </w:rPr>
          </w:pPr>
          <w:hyperlink w:anchor="_Toc120105363" w:history="1">
            <w:r w:rsidR="00745DCB" w:rsidRPr="00784979">
              <w:rPr>
                <w:rStyle w:val="Hyperlink"/>
                <w:noProof/>
                <w:lang w:val="en-US"/>
              </w:rPr>
              <w:t>QC20 ball bar</w:t>
            </w:r>
            <w:r w:rsidR="00745DCB">
              <w:rPr>
                <w:noProof/>
                <w:webHidden/>
              </w:rPr>
              <w:tab/>
            </w:r>
            <w:r w:rsidR="00745DCB">
              <w:rPr>
                <w:noProof/>
                <w:webHidden/>
              </w:rPr>
              <w:fldChar w:fldCharType="begin"/>
            </w:r>
            <w:r w:rsidR="00745DCB">
              <w:rPr>
                <w:noProof/>
                <w:webHidden/>
              </w:rPr>
              <w:instrText xml:space="preserve"> PAGEREF _Toc120105363 \h </w:instrText>
            </w:r>
            <w:r w:rsidR="00745DCB">
              <w:rPr>
                <w:noProof/>
                <w:webHidden/>
              </w:rPr>
            </w:r>
            <w:r w:rsidR="00745DCB">
              <w:rPr>
                <w:noProof/>
                <w:webHidden/>
              </w:rPr>
              <w:fldChar w:fldCharType="separate"/>
            </w:r>
            <w:r w:rsidR="00745DCB">
              <w:rPr>
                <w:noProof/>
                <w:webHidden/>
              </w:rPr>
              <w:t>14</w:t>
            </w:r>
            <w:r w:rsidR="00745DCB">
              <w:rPr>
                <w:noProof/>
                <w:webHidden/>
              </w:rPr>
              <w:fldChar w:fldCharType="end"/>
            </w:r>
          </w:hyperlink>
        </w:p>
        <w:p w14:paraId="2ECAFF76" w14:textId="65A3161E" w:rsidR="00745DCB" w:rsidRDefault="00000000">
          <w:pPr>
            <w:pStyle w:val="TOC1"/>
            <w:tabs>
              <w:tab w:val="right" w:leader="dot" w:pos="9016"/>
            </w:tabs>
            <w:rPr>
              <w:noProof/>
            </w:rPr>
          </w:pPr>
          <w:hyperlink w:anchor="_Toc120105364" w:history="1">
            <w:r w:rsidR="00745DCB" w:rsidRPr="00784979">
              <w:rPr>
                <w:rStyle w:val="Hyperlink"/>
                <w:noProof/>
                <w:lang w:val="en-US"/>
              </w:rPr>
              <w:t>Software</w:t>
            </w:r>
            <w:r w:rsidR="00745DCB">
              <w:rPr>
                <w:noProof/>
                <w:webHidden/>
              </w:rPr>
              <w:tab/>
            </w:r>
            <w:r w:rsidR="00745DCB">
              <w:rPr>
                <w:noProof/>
                <w:webHidden/>
              </w:rPr>
              <w:fldChar w:fldCharType="begin"/>
            </w:r>
            <w:r w:rsidR="00745DCB">
              <w:rPr>
                <w:noProof/>
                <w:webHidden/>
              </w:rPr>
              <w:instrText xml:space="preserve"> PAGEREF _Toc120105364 \h </w:instrText>
            </w:r>
            <w:r w:rsidR="00745DCB">
              <w:rPr>
                <w:noProof/>
                <w:webHidden/>
              </w:rPr>
            </w:r>
            <w:r w:rsidR="00745DCB">
              <w:rPr>
                <w:noProof/>
                <w:webHidden/>
              </w:rPr>
              <w:fldChar w:fldCharType="separate"/>
            </w:r>
            <w:r w:rsidR="00745DCB">
              <w:rPr>
                <w:noProof/>
                <w:webHidden/>
              </w:rPr>
              <w:t>15</w:t>
            </w:r>
            <w:r w:rsidR="00745DCB">
              <w:rPr>
                <w:noProof/>
                <w:webHidden/>
              </w:rPr>
              <w:fldChar w:fldCharType="end"/>
            </w:r>
          </w:hyperlink>
        </w:p>
        <w:p w14:paraId="3CB71707" w14:textId="1AE8328F" w:rsidR="00745DCB" w:rsidRDefault="00000000">
          <w:pPr>
            <w:pStyle w:val="TOC1"/>
            <w:tabs>
              <w:tab w:val="right" w:leader="dot" w:pos="9016"/>
            </w:tabs>
            <w:rPr>
              <w:noProof/>
            </w:rPr>
          </w:pPr>
          <w:hyperlink w:anchor="_Toc120105365" w:history="1">
            <w:r w:rsidR="00745DCB" w:rsidRPr="00784979">
              <w:rPr>
                <w:rStyle w:val="Hyperlink"/>
                <w:noProof/>
                <w:lang w:val="en-US"/>
              </w:rPr>
              <w:t>Test plan</w:t>
            </w:r>
            <w:r w:rsidR="00745DCB">
              <w:rPr>
                <w:noProof/>
                <w:webHidden/>
              </w:rPr>
              <w:tab/>
            </w:r>
            <w:r w:rsidR="00745DCB">
              <w:rPr>
                <w:noProof/>
                <w:webHidden/>
              </w:rPr>
              <w:fldChar w:fldCharType="begin"/>
            </w:r>
            <w:r w:rsidR="00745DCB">
              <w:rPr>
                <w:noProof/>
                <w:webHidden/>
              </w:rPr>
              <w:instrText xml:space="preserve"> PAGEREF _Toc120105365 \h </w:instrText>
            </w:r>
            <w:r w:rsidR="00745DCB">
              <w:rPr>
                <w:noProof/>
                <w:webHidden/>
              </w:rPr>
            </w:r>
            <w:r w:rsidR="00745DCB">
              <w:rPr>
                <w:noProof/>
                <w:webHidden/>
              </w:rPr>
              <w:fldChar w:fldCharType="separate"/>
            </w:r>
            <w:r w:rsidR="00745DCB">
              <w:rPr>
                <w:noProof/>
                <w:webHidden/>
              </w:rPr>
              <w:t>16</w:t>
            </w:r>
            <w:r w:rsidR="00745DCB">
              <w:rPr>
                <w:noProof/>
                <w:webHidden/>
              </w:rPr>
              <w:fldChar w:fldCharType="end"/>
            </w:r>
          </w:hyperlink>
        </w:p>
        <w:p w14:paraId="56FB341E" w14:textId="248F64D3" w:rsidR="00745DCB" w:rsidRDefault="00000000">
          <w:pPr>
            <w:pStyle w:val="TOC2"/>
            <w:tabs>
              <w:tab w:val="right" w:leader="dot" w:pos="9016"/>
            </w:tabs>
            <w:rPr>
              <w:noProof/>
            </w:rPr>
          </w:pPr>
          <w:hyperlink w:anchor="_Toc120105366" w:history="1">
            <w:r w:rsidR="00745DCB" w:rsidRPr="00784979">
              <w:rPr>
                <w:rStyle w:val="Hyperlink"/>
                <w:noProof/>
                <w:lang w:val="en-US"/>
              </w:rPr>
              <w:t>Safety test</w:t>
            </w:r>
            <w:r w:rsidR="00745DCB">
              <w:rPr>
                <w:noProof/>
                <w:webHidden/>
              </w:rPr>
              <w:tab/>
            </w:r>
            <w:r w:rsidR="00745DCB">
              <w:rPr>
                <w:noProof/>
                <w:webHidden/>
              </w:rPr>
              <w:fldChar w:fldCharType="begin"/>
            </w:r>
            <w:r w:rsidR="00745DCB">
              <w:rPr>
                <w:noProof/>
                <w:webHidden/>
              </w:rPr>
              <w:instrText xml:space="preserve"> PAGEREF _Toc120105366 \h </w:instrText>
            </w:r>
            <w:r w:rsidR="00745DCB">
              <w:rPr>
                <w:noProof/>
                <w:webHidden/>
              </w:rPr>
            </w:r>
            <w:r w:rsidR="00745DCB">
              <w:rPr>
                <w:noProof/>
                <w:webHidden/>
              </w:rPr>
              <w:fldChar w:fldCharType="separate"/>
            </w:r>
            <w:r w:rsidR="00745DCB">
              <w:rPr>
                <w:noProof/>
                <w:webHidden/>
              </w:rPr>
              <w:t>16</w:t>
            </w:r>
            <w:r w:rsidR="00745DCB">
              <w:rPr>
                <w:noProof/>
                <w:webHidden/>
              </w:rPr>
              <w:fldChar w:fldCharType="end"/>
            </w:r>
          </w:hyperlink>
        </w:p>
        <w:p w14:paraId="7E0B5529" w14:textId="2603348A" w:rsidR="00745DCB" w:rsidRDefault="00000000">
          <w:pPr>
            <w:pStyle w:val="TOC2"/>
            <w:tabs>
              <w:tab w:val="right" w:leader="dot" w:pos="9016"/>
            </w:tabs>
            <w:rPr>
              <w:noProof/>
            </w:rPr>
          </w:pPr>
          <w:hyperlink w:anchor="_Toc120105367" w:history="1">
            <w:r w:rsidR="00745DCB" w:rsidRPr="00784979">
              <w:rPr>
                <w:rStyle w:val="Hyperlink"/>
                <w:noProof/>
                <w:lang w:val="en-US"/>
              </w:rPr>
              <w:t>Performance test</w:t>
            </w:r>
            <w:r w:rsidR="00745DCB">
              <w:rPr>
                <w:noProof/>
                <w:webHidden/>
              </w:rPr>
              <w:tab/>
            </w:r>
            <w:r w:rsidR="00745DCB">
              <w:rPr>
                <w:noProof/>
                <w:webHidden/>
              </w:rPr>
              <w:fldChar w:fldCharType="begin"/>
            </w:r>
            <w:r w:rsidR="00745DCB">
              <w:rPr>
                <w:noProof/>
                <w:webHidden/>
              </w:rPr>
              <w:instrText xml:space="preserve"> PAGEREF _Toc120105367 \h </w:instrText>
            </w:r>
            <w:r w:rsidR="00745DCB">
              <w:rPr>
                <w:noProof/>
                <w:webHidden/>
              </w:rPr>
            </w:r>
            <w:r w:rsidR="00745DCB">
              <w:rPr>
                <w:noProof/>
                <w:webHidden/>
              </w:rPr>
              <w:fldChar w:fldCharType="separate"/>
            </w:r>
            <w:r w:rsidR="00745DCB">
              <w:rPr>
                <w:noProof/>
                <w:webHidden/>
              </w:rPr>
              <w:t>17</w:t>
            </w:r>
            <w:r w:rsidR="00745DCB">
              <w:rPr>
                <w:noProof/>
                <w:webHidden/>
              </w:rPr>
              <w:fldChar w:fldCharType="end"/>
            </w:r>
          </w:hyperlink>
        </w:p>
        <w:p w14:paraId="13CF062D" w14:textId="5F8F8910" w:rsidR="00745DCB" w:rsidRDefault="00000000">
          <w:pPr>
            <w:pStyle w:val="TOC1"/>
            <w:tabs>
              <w:tab w:val="right" w:leader="dot" w:pos="9016"/>
            </w:tabs>
            <w:rPr>
              <w:noProof/>
            </w:rPr>
          </w:pPr>
          <w:hyperlink w:anchor="_Toc120105368" w:history="1">
            <w:r w:rsidR="00745DCB" w:rsidRPr="00784979">
              <w:rPr>
                <w:rStyle w:val="Hyperlink"/>
                <w:noProof/>
              </w:rPr>
              <w:t>On machine testing</w:t>
            </w:r>
            <w:r w:rsidR="00745DCB">
              <w:rPr>
                <w:noProof/>
                <w:webHidden/>
              </w:rPr>
              <w:tab/>
            </w:r>
            <w:r w:rsidR="00745DCB">
              <w:rPr>
                <w:noProof/>
                <w:webHidden/>
              </w:rPr>
              <w:fldChar w:fldCharType="begin"/>
            </w:r>
            <w:r w:rsidR="00745DCB">
              <w:rPr>
                <w:noProof/>
                <w:webHidden/>
              </w:rPr>
              <w:instrText xml:space="preserve"> PAGEREF _Toc120105368 \h </w:instrText>
            </w:r>
            <w:r w:rsidR="00745DCB">
              <w:rPr>
                <w:noProof/>
                <w:webHidden/>
              </w:rPr>
            </w:r>
            <w:r w:rsidR="00745DCB">
              <w:rPr>
                <w:noProof/>
                <w:webHidden/>
              </w:rPr>
              <w:fldChar w:fldCharType="separate"/>
            </w:r>
            <w:r w:rsidR="00745DCB">
              <w:rPr>
                <w:noProof/>
                <w:webHidden/>
              </w:rPr>
              <w:t>17</w:t>
            </w:r>
            <w:r w:rsidR="00745DCB">
              <w:rPr>
                <w:noProof/>
                <w:webHidden/>
              </w:rPr>
              <w:fldChar w:fldCharType="end"/>
            </w:r>
          </w:hyperlink>
        </w:p>
        <w:p w14:paraId="082C9EA1" w14:textId="2E0B0142" w:rsidR="00745DCB" w:rsidRDefault="00000000">
          <w:pPr>
            <w:pStyle w:val="TOC2"/>
            <w:tabs>
              <w:tab w:val="right" w:leader="dot" w:pos="9016"/>
            </w:tabs>
            <w:rPr>
              <w:noProof/>
            </w:rPr>
          </w:pPr>
          <w:hyperlink w:anchor="_Toc120105369" w:history="1">
            <w:r w:rsidR="00745DCB" w:rsidRPr="00784979">
              <w:rPr>
                <w:rStyle w:val="Hyperlink"/>
                <w:noProof/>
              </w:rPr>
              <w:t>Test set up</w:t>
            </w:r>
            <w:r w:rsidR="00745DCB">
              <w:rPr>
                <w:noProof/>
                <w:webHidden/>
              </w:rPr>
              <w:tab/>
            </w:r>
            <w:r w:rsidR="00745DCB">
              <w:rPr>
                <w:noProof/>
                <w:webHidden/>
              </w:rPr>
              <w:fldChar w:fldCharType="begin"/>
            </w:r>
            <w:r w:rsidR="00745DCB">
              <w:rPr>
                <w:noProof/>
                <w:webHidden/>
              </w:rPr>
              <w:instrText xml:space="preserve"> PAGEREF _Toc120105369 \h </w:instrText>
            </w:r>
            <w:r w:rsidR="00745DCB">
              <w:rPr>
                <w:noProof/>
                <w:webHidden/>
              </w:rPr>
            </w:r>
            <w:r w:rsidR="00745DCB">
              <w:rPr>
                <w:noProof/>
                <w:webHidden/>
              </w:rPr>
              <w:fldChar w:fldCharType="separate"/>
            </w:r>
            <w:r w:rsidR="00745DCB">
              <w:rPr>
                <w:noProof/>
                <w:webHidden/>
              </w:rPr>
              <w:t>17</w:t>
            </w:r>
            <w:r w:rsidR="00745DCB">
              <w:rPr>
                <w:noProof/>
                <w:webHidden/>
              </w:rPr>
              <w:fldChar w:fldCharType="end"/>
            </w:r>
          </w:hyperlink>
        </w:p>
        <w:p w14:paraId="32CE3565" w14:textId="43FC680D" w:rsidR="00745DCB" w:rsidRDefault="00000000">
          <w:pPr>
            <w:pStyle w:val="TOC2"/>
            <w:tabs>
              <w:tab w:val="right" w:leader="dot" w:pos="9016"/>
            </w:tabs>
            <w:rPr>
              <w:noProof/>
            </w:rPr>
          </w:pPr>
          <w:hyperlink w:anchor="_Toc120105370" w:history="1">
            <w:r w:rsidR="00745DCB" w:rsidRPr="00784979">
              <w:rPr>
                <w:rStyle w:val="Hyperlink"/>
                <w:noProof/>
              </w:rPr>
              <w:t>Daily plan</w:t>
            </w:r>
            <w:r w:rsidR="00745DCB">
              <w:rPr>
                <w:noProof/>
                <w:webHidden/>
              </w:rPr>
              <w:tab/>
            </w:r>
            <w:r w:rsidR="00745DCB">
              <w:rPr>
                <w:noProof/>
                <w:webHidden/>
              </w:rPr>
              <w:fldChar w:fldCharType="begin"/>
            </w:r>
            <w:r w:rsidR="00745DCB">
              <w:rPr>
                <w:noProof/>
                <w:webHidden/>
              </w:rPr>
              <w:instrText xml:space="preserve"> PAGEREF _Toc120105370 \h </w:instrText>
            </w:r>
            <w:r w:rsidR="00745DCB">
              <w:rPr>
                <w:noProof/>
                <w:webHidden/>
              </w:rPr>
            </w:r>
            <w:r w:rsidR="00745DCB">
              <w:rPr>
                <w:noProof/>
                <w:webHidden/>
              </w:rPr>
              <w:fldChar w:fldCharType="separate"/>
            </w:r>
            <w:r w:rsidR="00745DCB">
              <w:rPr>
                <w:noProof/>
                <w:webHidden/>
              </w:rPr>
              <w:t>17</w:t>
            </w:r>
            <w:r w:rsidR="00745DCB">
              <w:rPr>
                <w:noProof/>
                <w:webHidden/>
              </w:rPr>
              <w:fldChar w:fldCharType="end"/>
            </w:r>
          </w:hyperlink>
        </w:p>
        <w:p w14:paraId="2BE3324B" w14:textId="5AEE055E" w:rsidR="00745DCB" w:rsidRDefault="00000000">
          <w:pPr>
            <w:pStyle w:val="TOC2"/>
            <w:tabs>
              <w:tab w:val="right" w:leader="dot" w:pos="9016"/>
            </w:tabs>
            <w:rPr>
              <w:noProof/>
            </w:rPr>
          </w:pPr>
          <w:hyperlink w:anchor="_Toc120105371" w:history="1">
            <w:r w:rsidR="00745DCB" w:rsidRPr="00784979">
              <w:rPr>
                <w:rStyle w:val="Hyperlink"/>
                <w:noProof/>
              </w:rPr>
              <w:t>Issues</w:t>
            </w:r>
            <w:r w:rsidR="00745DCB">
              <w:rPr>
                <w:noProof/>
                <w:webHidden/>
              </w:rPr>
              <w:tab/>
            </w:r>
            <w:r w:rsidR="00745DCB">
              <w:rPr>
                <w:noProof/>
                <w:webHidden/>
              </w:rPr>
              <w:fldChar w:fldCharType="begin"/>
            </w:r>
            <w:r w:rsidR="00745DCB">
              <w:rPr>
                <w:noProof/>
                <w:webHidden/>
              </w:rPr>
              <w:instrText xml:space="preserve"> PAGEREF _Toc120105371 \h </w:instrText>
            </w:r>
            <w:r w:rsidR="00745DCB">
              <w:rPr>
                <w:noProof/>
                <w:webHidden/>
              </w:rPr>
            </w:r>
            <w:r w:rsidR="00745DCB">
              <w:rPr>
                <w:noProof/>
                <w:webHidden/>
              </w:rPr>
              <w:fldChar w:fldCharType="separate"/>
            </w:r>
            <w:r w:rsidR="00745DCB">
              <w:rPr>
                <w:noProof/>
                <w:webHidden/>
              </w:rPr>
              <w:t>18</w:t>
            </w:r>
            <w:r w:rsidR="00745DCB">
              <w:rPr>
                <w:noProof/>
                <w:webHidden/>
              </w:rPr>
              <w:fldChar w:fldCharType="end"/>
            </w:r>
          </w:hyperlink>
        </w:p>
        <w:p w14:paraId="460D2F7A" w14:textId="5B60C0BB" w:rsidR="00745DCB" w:rsidRDefault="00000000">
          <w:pPr>
            <w:pStyle w:val="TOC2"/>
            <w:tabs>
              <w:tab w:val="right" w:leader="dot" w:pos="9016"/>
            </w:tabs>
            <w:rPr>
              <w:noProof/>
            </w:rPr>
          </w:pPr>
          <w:hyperlink w:anchor="_Toc120105372" w:history="1">
            <w:r w:rsidR="00745DCB" w:rsidRPr="00784979">
              <w:rPr>
                <w:rStyle w:val="Hyperlink"/>
                <w:noProof/>
              </w:rPr>
              <w:t>PE testing</w:t>
            </w:r>
            <w:r w:rsidR="00745DCB">
              <w:rPr>
                <w:noProof/>
                <w:webHidden/>
              </w:rPr>
              <w:tab/>
            </w:r>
            <w:r w:rsidR="00745DCB">
              <w:rPr>
                <w:noProof/>
                <w:webHidden/>
              </w:rPr>
              <w:fldChar w:fldCharType="begin"/>
            </w:r>
            <w:r w:rsidR="00745DCB">
              <w:rPr>
                <w:noProof/>
                <w:webHidden/>
              </w:rPr>
              <w:instrText xml:space="preserve"> PAGEREF _Toc120105372 \h </w:instrText>
            </w:r>
            <w:r w:rsidR="00745DCB">
              <w:rPr>
                <w:noProof/>
                <w:webHidden/>
              </w:rPr>
            </w:r>
            <w:r w:rsidR="00745DCB">
              <w:rPr>
                <w:noProof/>
                <w:webHidden/>
              </w:rPr>
              <w:fldChar w:fldCharType="separate"/>
            </w:r>
            <w:r w:rsidR="00745DCB">
              <w:rPr>
                <w:noProof/>
                <w:webHidden/>
              </w:rPr>
              <w:t>18</w:t>
            </w:r>
            <w:r w:rsidR="00745DCB">
              <w:rPr>
                <w:noProof/>
                <w:webHidden/>
              </w:rPr>
              <w:fldChar w:fldCharType="end"/>
            </w:r>
          </w:hyperlink>
        </w:p>
        <w:p w14:paraId="02E3390F" w14:textId="2BC87444" w:rsidR="00745DCB" w:rsidRDefault="00000000">
          <w:pPr>
            <w:pStyle w:val="TOC1"/>
            <w:tabs>
              <w:tab w:val="right" w:leader="dot" w:pos="9016"/>
            </w:tabs>
            <w:rPr>
              <w:noProof/>
            </w:rPr>
          </w:pPr>
          <w:hyperlink w:anchor="_Toc120105373" w:history="1">
            <w:r w:rsidR="00745DCB" w:rsidRPr="00784979">
              <w:rPr>
                <w:rStyle w:val="Hyperlink"/>
                <w:noProof/>
                <w:lang w:val="en-US"/>
              </w:rPr>
              <w:t>Results and discussion</w:t>
            </w:r>
            <w:r w:rsidR="00745DCB">
              <w:rPr>
                <w:noProof/>
                <w:webHidden/>
              </w:rPr>
              <w:tab/>
            </w:r>
            <w:r w:rsidR="00745DCB">
              <w:rPr>
                <w:noProof/>
                <w:webHidden/>
              </w:rPr>
              <w:fldChar w:fldCharType="begin"/>
            </w:r>
            <w:r w:rsidR="00745DCB">
              <w:rPr>
                <w:noProof/>
                <w:webHidden/>
              </w:rPr>
              <w:instrText xml:space="preserve"> PAGEREF _Toc120105373 \h </w:instrText>
            </w:r>
            <w:r w:rsidR="00745DCB">
              <w:rPr>
                <w:noProof/>
                <w:webHidden/>
              </w:rPr>
            </w:r>
            <w:r w:rsidR="00745DCB">
              <w:rPr>
                <w:noProof/>
                <w:webHidden/>
              </w:rPr>
              <w:fldChar w:fldCharType="separate"/>
            </w:r>
            <w:r w:rsidR="00745DCB">
              <w:rPr>
                <w:noProof/>
                <w:webHidden/>
              </w:rPr>
              <w:t>19</w:t>
            </w:r>
            <w:r w:rsidR="00745DCB">
              <w:rPr>
                <w:noProof/>
                <w:webHidden/>
              </w:rPr>
              <w:fldChar w:fldCharType="end"/>
            </w:r>
          </w:hyperlink>
        </w:p>
        <w:p w14:paraId="6210B0D7" w14:textId="59D86C91" w:rsidR="00745DCB" w:rsidRDefault="00000000">
          <w:pPr>
            <w:pStyle w:val="TOC1"/>
            <w:tabs>
              <w:tab w:val="right" w:leader="dot" w:pos="9016"/>
            </w:tabs>
            <w:rPr>
              <w:noProof/>
            </w:rPr>
          </w:pPr>
          <w:hyperlink w:anchor="_Toc120105374" w:history="1">
            <w:r w:rsidR="00745DCB" w:rsidRPr="00784979">
              <w:rPr>
                <w:rStyle w:val="Hyperlink"/>
                <w:noProof/>
                <w:lang w:val="en-US"/>
              </w:rPr>
              <w:t>Future research</w:t>
            </w:r>
            <w:r w:rsidR="00745DCB">
              <w:rPr>
                <w:noProof/>
                <w:webHidden/>
              </w:rPr>
              <w:tab/>
            </w:r>
            <w:r w:rsidR="00745DCB">
              <w:rPr>
                <w:noProof/>
                <w:webHidden/>
              </w:rPr>
              <w:fldChar w:fldCharType="begin"/>
            </w:r>
            <w:r w:rsidR="00745DCB">
              <w:rPr>
                <w:noProof/>
                <w:webHidden/>
              </w:rPr>
              <w:instrText xml:space="preserve"> PAGEREF _Toc120105374 \h </w:instrText>
            </w:r>
            <w:r w:rsidR="00745DCB">
              <w:rPr>
                <w:noProof/>
                <w:webHidden/>
              </w:rPr>
            </w:r>
            <w:r w:rsidR="00745DCB">
              <w:rPr>
                <w:noProof/>
                <w:webHidden/>
              </w:rPr>
              <w:fldChar w:fldCharType="separate"/>
            </w:r>
            <w:r w:rsidR="00745DCB">
              <w:rPr>
                <w:noProof/>
                <w:webHidden/>
              </w:rPr>
              <w:t>19</w:t>
            </w:r>
            <w:r w:rsidR="00745DCB">
              <w:rPr>
                <w:noProof/>
                <w:webHidden/>
              </w:rPr>
              <w:fldChar w:fldCharType="end"/>
            </w:r>
          </w:hyperlink>
        </w:p>
        <w:p w14:paraId="355D1162" w14:textId="2A33B74B" w:rsidR="00745DCB" w:rsidRDefault="00000000">
          <w:pPr>
            <w:pStyle w:val="TOC2"/>
            <w:tabs>
              <w:tab w:val="right" w:leader="dot" w:pos="9016"/>
            </w:tabs>
            <w:rPr>
              <w:noProof/>
            </w:rPr>
          </w:pPr>
          <w:hyperlink w:anchor="_Toc120105375" w:history="1">
            <w:r w:rsidR="00745DCB" w:rsidRPr="00784979">
              <w:rPr>
                <w:rStyle w:val="Hyperlink"/>
                <w:noProof/>
                <w:lang w:val="en-US"/>
              </w:rPr>
              <w:t>Complex measuring</w:t>
            </w:r>
            <w:r w:rsidR="00745DCB">
              <w:rPr>
                <w:noProof/>
                <w:webHidden/>
              </w:rPr>
              <w:tab/>
            </w:r>
            <w:r w:rsidR="00745DCB">
              <w:rPr>
                <w:noProof/>
                <w:webHidden/>
              </w:rPr>
              <w:fldChar w:fldCharType="begin"/>
            </w:r>
            <w:r w:rsidR="00745DCB">
              <w:rPr>
                <w:noProof/>
                <w:webHidden/>
              </w:rPr>
              <w:instrText xml:space="preserve"> PAGEREF _Toc120105375 \h </w:instrText>
            </w:r>
            <w:r w:rsidR="00745DCB">
              <w:rPr>
                <w:noProof/>
                <w:webHidden/>
              </w:rPr>
            </w:r>
            <w:r w:rsidR="00745DCB">
              <w:rPr>
                <w:noProof/>
                <w:webHidden/>
              </w:rPr>
              <w:fldChar w:fldCharType="separate"/>
            </w:r>
            <w:r w:rsidR="00745DCB">
              <w:rPr>
                <w:noProof/>
                <w:webHidden/>
              </w:rPr>
              <w:t>19</w:t>
            </w:r>
            <w:r w:rsidR="00745DCB">
              <w:rPr>
                <w:noProof/>
                <w:webHidden/>
              </w:rPr>
              <w:fldChar w:fldCharType="end"/>
            </w:r>
          </w:hyperlink>
        </w:p>
        <w:p w14:paraId="4E70AEF2" w14:textId="7FF47B34" w:rsidR="00745DCB" w:rsidRDefault="00000000">
          <w:pPr>
            <w:pStyle w:val="TOC2"/>
            <w:tabs>
              <w:tab w:val="right" w:leader="dot" w:pos="9016"/>
            </w:tabs>
            <w:rPr>
              <w:noProof/>
            </w:rPr>
          </w:pPr>
          <w:hyperlink w:anchor="_Toc120105376" w:history="1">
            <w:r w:rsidR="00745DCB" w:rsidRPr="00784979">
              <w:rPr>
                <w:rStyle w:val="Hyperlink"/>
                <w:noProof/>
                <w:lang w:val="en-US"/>
              </w:rPr>
              <w:t>Fixture and work offset setting</w:t>
            </w:r>
            <w:r w:rsidR="00745DCB">
              <w:rPr>
                <w:noProof/>
                <w:webHidden/>
              </w:rPr>
              <w:tab/>
            </w:r>
            <w:r w:rsidR="00745DCB">
              <w:rPr>
                <w:noProof/>
                <w:webHidden/>
              </w:rPr>
              <w:fldChar w:fldCharType="begin"/>
            </w:r>
            <w:r w:rsidR="00745DCB">
              <w:rPr>
                <w:noProof/>
                <w:webHidden/>
              </w:rPr>
              <w:instrText xml:space="preserve"> PAGEREF _Toc120105376 \h </w:instrText>
            </w:r>
            <w:r w:rsidR="00745DCB">
              <w:rPr>
                <w:noProof/>
                <w:webHidden/>
              </w:rPr>
            </w:r>
            <w:r w:rsidR="00745DCB">
              <w:rPr>
                <w:noProof/>
                <w:webHidden/>
              </w:rPr>
              <w:fldChar w:fldCharType="separate"/>
            </w:r>
            <w:r w:rsidR="00745DCB">
              <w:rPr>
                <w:noProof/>
                <w:webHidden/>
              </w:rPr>
              <w:t>19</w:t>
            </w:r>
            <w:r w:rsidR="00745DCB">
              <w:rPr>
                <w:noProof/>
                <w:webHidden/>
              </w:rPr>
              <w:fldChar w:fldCharType="end"/>
            </w:r>
          </w:hyperlink>
        </w:p>
        <w:p w14:paraId="53F46BA8" w14:textId="720AF140" w:rsidR="00745DCB" w:rsidRDefault="00000000">
          <w:pPr>
            <w:pStyle w:val="TOC2"/>
            <w:tabs>
              <w:tab w:val="right" w:leader="dot" w:pos="9016"/>
            </w:tabs>
            <w:rPr>
              <w:noProof/>
            </w:rPr>
          </w:pPr>
          <w:hyperlink w:anchor="_Toc120105377" w:history="1">
            <w:r w:rsidR="00745DCB" w:rsidRPr="00784979">
              <w:rPr>
                <w:rStyle w:val="Hyperlink"/>
                <w:noProof/>
                <w:lang w:val="en-US"/>
              </w:rPr>
              <w:t>Update tool offsets</w:t>
            </w:r>
            <w:r w:rsidR="00745DCB">
              <w:rPr>
                <w:noProof/>
                <w:webHidden/>
              </w:rPr>
              <w:tab/>
            </w:r>
            <w:r w:rsidR="00745DCB">
              <w:rPr>
                <w:noProof/>
                <w:webHidden/>
              </w:rPr>
              <w:fldChar w:fldCharType="begin"/>
            </w:r>
            <w:r w:rsidR="00745DCB">
              <w:rPr>
                <w:noProof/>
                <w:webHidden/>
              </w:rPr>
              <w:instrText xml:space="preserve"> PAGEREF _Toc120105377 \h </w:instrText>
            </w:r>
            <w:r w:rsidR="00745DCB">
              <w:rPr>
                <w:noProof/>
                <w:webHidden/>
              </w:rPr>
            </w:r>
            <w:r w:rsidR="00745DCB">
              <w:rPr>
                <w:noProof/>
                <w:webHidden/>
              </w:rPr>
              <w:fldChar w:fldCharType="separate"/>
            </w:r>
            <w:r w:rsidR="00745DCB">
              <w:rPr>
                <w:noProof/>
                <w:webHidden/>
              </w:rPr>
              <w:t>20</w:t>
            </w:r>
            <w:r w:rsidR="00745DCB">
              <w:rPr>
                <w:noProof/>
                <w:webHidden/>
              </w:rPr>
              <w:fldChar w:fldCharType="end"/>
            </w:r>
          </w:hyperlink>
        </w:p>
        <w:p w14:paraId="62D2DB87" w14:textId="01D1F111" w:rsidR="00745DCB" w:rsidRDefault="00000000">
          <w:pPr>
            <w:pStyle w:val="TOC2"/>
            <w:tabs>
              <w:tab w:val="right" w:leader="dot" w:pos="9016"/>
            </w:tabs>
            <w:rPr>
              <w:noProof/>
            </w:rPr>
          </w:pPr>
          <w:hyperlink w:anchor="_Toc120105378" w:history="1">
            <w:r w:rsidR="00745DCB" w:rsidRPr="00784979">
              <w:rPr>
                <w:rStyle w:val="Hyperlink"/>
                <w:noProof/>
                <w:lang w:val="en-US"/>
              </w:rPr>
              <w:t>Automatic measuring cycles</w:t>
            </w:r>
            <w:r w:rsidR="00745DCB">
              <w:rPr>
                <w:noProof/>
                <w:webHidden/>
              </w:rPr>
              <w:tab/>
            </w:r>
            <w:r w:rsidR="00745DCB">
              <w:rPr>
                <w:noProof/>
                <w:webHidden/>
              </w:rPr>
              <w:fldChar w:fldCharType="begin"/>
            </w:r>
            <w:r w:rsidR="00745DCB">
              <w:rPr>
                <w:noProof/>
                <w:webHidden/>
              </w:rPr>
              <w:instrText xml:space="preserve"> PAGEREF _Toc120105378 \h </w:instrText>
            </w:r>
            <w:r w:rsidR="00745DCB">
              <w:rPr>
                <w:noProof/>
                <w:webHidden/>
              </w:rPr>
            </w:r>
            <w:r w:rsidR="00745DCB">
              <w:rPr>
                <w:noProof/>
                <w:webHidden/>
              </w:rPr>
              <w:fldChar w:fldCharType="separate"/>
            </w:r>
            <w:r w:rsidR="00745DCB">
              <w:rPr>
                <w:noProof/>
                <w:webHidden/>
              </w:rPr>
              <w:t>20</w:t>
            </w:r>
            <w:r w:rsidR="00745DCB">
              <w:rPr>
                <w:noProof/>
                <w:webHidden/>
              </w:rPr>
              <w:fldChar w:fldCharType="end"/>
            </w:r>
          </w:hyperlink>
        </w:p>
        <w:p w14:paraId="4E3CBF88" w14:textId="366A5F49" w:rsidR="00745DCB" w:rsidRDefault="00000000">
          <w:pPr>
            <w:pStyle w:val="TOC2"/>
            <w:tabs>
              <w:tab w:val="right" w:leader="dot" w:pos="9016"/>
            </w:tabs>
            <w:rPr>
              <w:noProof/>
            </w:rPr>
          </w:pPr>
          <w:hyperlink w:anchor="_Toc120105379" w:history="1">
            <w:r w:rsidR="00745DCB" w:rsidRPr="00784979">
              <w:rPr>
                <w:rStyle w:val="Hyperlink"/>
                <w:noProof/>
                <w:lang w:val="en-US"/>
              </w:rPr>
              <w:t>Ultra-low trigger force probes</w:t>
            </w:r>
            <w:r w:rsidR="00745DCB">
              <w:rPr>
                <w:noProof/>
                <w:webHidden/>
              </w:rPr>
              <w:tab/>
            </w:r>
            <w:r w:rsidR="00745DCB">
              <w:rPr>
                <w:noProof/>
                <w:webHidden/>
              </w:rPr>
              <w:fldChar w:fldCharType="begin"/>
            </w:r>
            <w:r w:rsidR="00745DCB">
              <w:rPr>
                <w:noProof/>
                <w:webHidden/>
              </w:rPr>
              <w:instrText xml:space="preserve"> PAGEREF _Toc120105379 \h </w:instrText>
            </w:r>
            <w:r w:rsidR="00745DCB">
              <w:rPr>
                <w:noProof/>
                <w:webHidden/>
              </w:rPr>
            </w:r>
            <w:r w:rsidR="00745DCB">
              <w:rPr>
                <w:noProof/>
                <w:webHidden/>
              </w:rPr>
              <w:fldChar w:fldCharType="separate"/>
            </w:r>
            <w:r w:rsidR="00745DCB">
              <w:rPr>
                <w:noProof/>
                <w:webHidden/>
              </w:rPr>
              <w:t>21</w:t>
            </w:r>
            <w:r w:rsidR="00745DCB">
              <w:rPr>
                <w:noProof/>
                <w:webHidden/>
              </w:rPr>
              <w:fldChar w:fldCharType="end"/>
            </w:r>
          </w:hyperlink>
        </w:p>
        <w:p w14:paraId="0B8C970E" w14:textId="46A3441A" w:rsidR="00745DCB" w:rsidRDefault="00000000">
          <w:pPr>
            <w:pStyle w:val="TOC2"/>
            <w:tabs>
              <w:tab w:val="right" w:leader="dot" w:pos="9016"/>
            </w:tabs>
            <w:rPr>
              <w:noProof/>
            </w:rPr>
          </w:pPr>
          <w:hyperlink w:anchor="_Toc120105380" w:history="1">
            <w:r w:rsidR="00745DCB" w:rsidRPr="00784979">
              <w:rPr>
                <w:rStyle w:val="Hyperlink"/>
                <w:noProof/>
                <w:lang w:val="en-US"/>
              </w:rPr>
              <w:t>ATEX rated probe</w:t>
            </w:r>
            <w:r w:rsidR="00745DCB">
              <w:rPr>
                <w:noProof/>
                <w:webHidden/>
              </w:rPr>
              <w:tab/>
            </w:r>
            <w:r w:rsidR="00745DCB">
              <w:rPr>
                <w:noProof/>
                <w:webHidden/>
              </w:rPr>
              <w:fldChar w:fldCharType="begin"/>
            </w:r>
            <w:r w:rsidR="00745DCB">
              <w:rPr>
                <w:noProof/>
                <w:webHidden/>
              </w:rPr>
              <w:instrText xml:space="preserve"> PAGEREF _Toc120105380 \h </w:instrText>
            </w:r>
            <w:r w:rsidR="00745DCB">
              <w:rPr>
                <w:noProof/>
                <w:webHidden/>
              </w:rPr>
            </w:r>
            <w:r w:rsidR="00745DCB">
              <w:rPr>
                <w:noProof/>
                <w:webHidden/>
              </w:rPr>
              <w:fldChar w:fldCharType="separate"/>
            </w:r>
            <w:r w:rsidR="00745DCB">
              <w:rPr>
                <w:noProof/>
                <w:webHidden/>
              </w:rPr>
              <w:t>21</w:t>
            </w:r>
            <w:r w:rsidR="00745DCB">
              <w:rPr>
                <w:noProof/>
                <w:webHidden/>
              </w:rPr>
              <w:fldChar w:fldCharType="end"/>
            </w:r>
          </w:hyperlink>
        </w:p>
        <w:p w14:paraId="2B8BB4FA" w14:textId="36F7AF27" w:rsidR="00745DCB" w:rsidRDefault="00000000">
          <w:pPr>
            <w:pStyle w:val="TOC2"/>
            <w:tabs>
              <w:tab w:val="right" w:leader="dot" w:pos="9016"/>
            </w:tabs>
            <w:rPr>
              <w:noProof/>
            </w:rPr>
          </w:pPr>
          <w:hyperlink w:anchor="_Toc120105381" w:history="1">
            <w:r w:rsidR="00745DCB" w:rsidRPr="00784979">
              <w:rPr>
                <w:rStyle w:val="Hyperlink"/>
                <w:noProof/>
                <w:lang w:val="en-US"/>
              </w:rPr>
              <w:t>Latheing</w:t>
            </w:r>
            <w:r w:rsidR="00745DCB">
              <w:rPr>
                <w:noProof/>
                <w:webHidden/>
              </w:rPr>
              <w:tab/>
            </w:r>
            <w:r w:rsidR="00745DCB">
              <w:rPr>
                <w:noProof/>
                <w:webHidden/>
              </w:rPr>
              <w:fldChar w:fldCharType="begin"/>
            </w:r>
            <w:r w:rsidR="00745DCB">
              <w:rPr>
                <w:noProof/>
                <w:webHidden/>
              </w:rPr>
              <w:instrText xml:space="preserve"> PAGEREF _Toc120105381 \h </w:instrText>
            </w:r>
            <w:r w:rsidR="00745DCB">
              <w:rPr>
                <w:noProof/>
                <w:webHidden/>
              </w:rPr>
            </w:r>
            <w:r w:rsidR="00745DCB">
              <w:rPr>
                <w:noProof/>
                <w:webHidden/>
              </w:rPr>
              <w:fldChar w:fldCharType="separate"/>
            </w:r>
            <w:r w:rsidR="00745DCB">
              <w:rPr>
                <w:noProof/>
                <w:webHidden/>
              </w:rPr>
              <w:t>21</w:t>
            </w:r>
            <w:r w:rsidR="00745DCB">
              <w:rPr>
                <w:noProof/>
                <w:webHidden/>
              </w:rPr>
              <w:fldChar w:fldCharType="end"/>
            </w:r>
          </w:hyperlink>
        </w:p>
        <w:p w14:paraId="29AA99D6" w14:textId="08DA1351" w:rsidR="00745DCB" w:rsidRDefault="00000000">
          <w:pPr>
            <w:pStyle w:val="TOC2"/>
            <w:tabs>
              <w:tab w:val="right" w:leader="dot" w:pos="9016"/>
            </w:tabs>
            <w:rPr>
              <w:noProof/>
            </w:rPr>
          </w:pPr>
          <w:hyperlink w:anchor="_Toc120105382" w:history="1">
            <w:r w:rsidR="00745DCB" w:rsidRPr="00784979">
              <w:rPr>
                <w:rStyle w:val="Hyperlink"/>
                <w:noProof/>
                <w:lang w:val="en-US"/>
              </w:rPr>
              <w:t>Laser measurement</w:t>
            </w:r>
            <w:r w:rsidR="00745DCB">
              <w:rPr>
                <w:noProof/>
                <w:webHidden/>
              </w:rPr>
              <w:tab/>
            </w:r>
            <w:r w:rsidR="00745DCB">
              <w:rPr>
                <w:noProof/>
                <w:webHidden/>
              </w:rPr>
              <w:fldChar w:fldCharType="begin"/>
            </w:r>
            <w:r w:rsidR="00745DCB">
              <w:rPr>
                <w:noProof/>
                <w:webHidden/>
              </w:rPr>
              <w:instrText xml:space="preserve"> PAGEREF _Toc120105382 \h </w:instrText>
            </w:r>
            <w:r w:rsidR="00745DCB">
              <w:rPr>
                <w:noProof/>
                <w:webHidden/>
              </w:rPr>
            </w:r>
            <w:r w:rsidR="00745DCB">
              <w:rPr>
                <w:noProof/>
                <w:webHidden/>
              </w:rPr>
              <w:fldChar w:fldCharType="separate"/>
            </w:r>
            <w:r w:rsidR="00745DCB">
              <w:rPr>
                <w:noProof/>
                <w:webHidden/>
              </w:rPr>
              <w:t>22</w:t>
            </w:r>
            <w:r w:rsidR="00745DCB">
              <w:rPr>
                <w:noProof/>
                <w:webHidden/>
              </w:rPr>
              <w:fldChar w:fldCharType="end"/>
            </w:r>
          </w:hyperlink>
        </w:p>
        <w:p w14:paraId="10DC775E" w14:textId="7E2CF6DB" w:rsidR="00745DCB" w:rsidRDefault="00000000">
          <w:pPr>
            <w:pStyle w:val="TOC1"/>
            <w:tabs>
              <w:tab w:val="right" w:leader="dot" w:pos="9016"/>
            </w:tabs>
            <w:rPr>
              <w:noProof/>
            </w:rPr>
          </w:pPr>
          <w:hyperlink w:anchor="_Toc120105383" w:history="1">
            <w:r w:rsidR="00745DCB" w:rsidRPr="00784979">
              <w:rPr>
                <w:rStyle w:val="Hyperlink"/>
                <w:noProof/>
                <w:lang w:val="en-US"/>
              </w:rPr>
              <w:t>Summary</w:t>
            </w:r>
            <w:r w:rsidR="00745DCB">
              <w:rPr>
                <w:noProof/>
                <w:webHidden/>
              </w:rPr>
              <w:tab/>
            </w:r>
            <w:r w:rsidR="00745DCB">
              <w:rPr>
                <w:noProof/>
                <w:webHidden/>
              </w:rPr>
              <w:fldChar w:fldCharType="begin"/>
            </w:r>
            <w:r w:rsidR="00745DCB">
              <w:rPr>
                <w:noProof/>
                <w:webHidden/>
              </w:rPr>
              <w:instrText xml:space="preserve"> PAGEREF _Toc120105383 \h </w:instrText>
            </w:r>
            <w:r w:rsidR="00745DCB">
              <w:rPr>
                <w:noProof/>
                <w:webHidden/>
              </w:rPr>
            </w:r>
            <w:r w:rsidR="00745DCB">
              <w:rPr>
                <w:noProof/>
                <w:webHidden/>
              </w:rPr>
              <w:fldChar w:fldCharType="separate"/>
            </w:r>
            <w:r w:rsidR="00745DCB">
              <w:rPr>
                <w:noProof/>
                <w:webHidden/>
              </w:rPr>
              <w:t>22</w:t>
            </w:r>
            <w:r w:rsidR="00745DCB">
              <w:rPr>
                <w:noProof/>
                <w:webHidden/>
              </w:rPr>
              <w:fldChar w:fldCharType="end"/>
            </w:r>
          </w:hyperlink>
        </w:p>
        <w:p w14:paraId="74DC15B4" w14:textId="4C70D5DB" w:rsidR="00745DCB" w:rsidRDefault="00000000">
          <w:pPr>
            <w:pStyle w:val="TOC1"/>
            <w:tabs>
              <w:tab w:val="right" w:leader="dot" w:pos="9016"/>
            </w:tabs>
            <w:rPr>
              <w:noProof/>
            </w:rPr>
          </w:pPr>
          <w:hyperlink w:anchor="_Toc120105384" w:history="1">
            <w:r w:rsidR="00745DCB" w:rsidRPr="00784979">
              <w:rPr>
                <w:rStyle w:val="Hyperlink"/>
                <w:noProof/>
                <w:lang w:val="en-US"/>
              </w:rPr>
              <w:t>Appendices</w:t>
            </w:r>
            <w:r w:rsidR="00745DCB">
              <w:rPr>
                <w:noProof/>
                <w:webHidden/>
              </w:rPr>
              <w:tab/>
            </w:r>
            <w:r w:rsidR="00745DCB">
              <w:rPr>
                <w:noProof/>
                <w:webHidden/>
              </w:rPr>
              <w:fldChar w:fldCharType="begin"/>
            </w:r>
            <w:r w:rsidR="00745DCB">
              <w:rPr>
                <w:noProof/>
                <w:webHidden/>
              </w:rPr>
              <w:instrText xml:space="preserve"> PAGEREF _Toc120105384 \h </w:instrText>
            </w:r>
            <w:r w:rsidR="00745DCB">
              <w:rPr>
                <w:noProof/>
                <w:webHidden/>
              </w:rPr>
            </w:r>
            <w:r w:rsidR="00745DCB">
              <w:rPr>
                <w:noProof/>
                <w:webHidden/>
              </w:rPr>
              <w:fldChar w:fldCharType="separate"/>
            </w:r>
            <w:r w:rsidR="00745DCB">
              <w:rPr>
                <w:noProof/>
                <w:webHidden/>
              </w:rPr>
              <w:t>22</w:t>
            </w:r>
            <w:r w:rsidR="00745DCB">
              <w:rPr>
                <w:noProof/>
                <w:webHidden/>
              </w:rPr>
              <w:fldChar w:fldCharType="end"/>
            </w:r>
          </w:hyperlink>
        </w:p>
        <w:p w14:paraId="3A39A250" w14:textId="2462ABED" w:rsidR="00745DCB" w:rsidRDefault="00000000">
          <w:pPr>
            <w:pStyle w:val="TOC2"/>
            <w:tabs>
              <w:tab w:val="right" w:leader="dot" w:pos="9016"/>
            </w:tabs>
            <w:rPr>
              <w:noProof/>
            </w:rPr>
          </w:pPr>
          <w:hyperlink w:anchor="_Toc120105385" w:history="1">
            <w:r w:rsidR="00745DCB" w:rsidRPr="00784979">
              <w:rPr>
                <w:rStyle w:val="Hyperlink"/>
                <w:noProof/>
                <w:lang w:val="en-US"/>
              </w:rPr>
              <w:t>Appendix 1 – Probe programs</w:t>
            </w:r>
            <w:r w:rsidR="00745DCB">
              <w:rPr>
                <w:noProof/>
                <w:webHidden/>
              </w:rPr>
              <w:tab/>
            </w:r>
            <w:r w:rsidR="00745DCB">
              <w:rPr>
                <w:noProof/>
                <w:webHidden/>
              </w:rPr>
              <w:fldChar w:fldCharType="begin"/>
            </w:r>
            <w:r w:rsidR="00745DCB">
              <w:rPr>
                <w:noProof/>
                <w:webHidden/>
              </w:rPr>
              <w:instrText xml:space="preserve"> PAGEREF _Toc120105385 \h </w:instrText>
            </w:r>
            <w:r w:rsidR="00745DCB">
              <w:rPr>
                <w:noProof/>
                <w:webHidden/>
              </w:rPr>
            </w:r>
            <w:r w:rsidR="00745DCB">
              <w:rPr>
                <w:noProof/>
                <w:webHidden/>
              </w:rPr>
              <w:fldChar w:fldCharType="separate"/>
            </w:r>
            <w:r w:rsidR="00745DCB">
              <w:rPr>
                <w:noProof/>
                <w:webHidden/>
              </w:rPr>
              <w:t>23</w:t>
            </w:r>
            <w:r w:rsidR="00745DCB">
              <w:rPr>
                <w:noProof/>
                <w:webHidden/>
              </w:rPr>
              <w:fldChar w:fldCharType="end"/>
            </w:r>
          </w:hyperlink>
        </w:p>
        <w:p w14:paraId="50149DB8" w14:textId="00705327" w:rsidR="00745DCB" w:rsidRDefault="00000000">
          <w:pPr>
            <w:pStyle w:val="TOC2"/>
            <w:tabs>
              <w:tab w:val="right" w:leader="dot" w:pos="9016"/>
            </w:tabs>
            <w:rPr>
              <w:noProof/>
            </w:rPr>
          </w:pPr>
          <w:hyperlink w:anchor="_Toc120105386" w:history="1">
            <w:r w:rsidR="00745DCB" w:rsidRPr="00784979">
              <w:rPr>
                <w:rStyle w:val="Hyperlink"/>
                <w:noProof/>
                <w:lang w:val="en-US"/>
              </w:rPr>
              <w:t>Appendix 2 – OEE data</w:t>
            </w:r>
            <w:r w:rsidR="00745DCB">
              <w:rPr>
                <w:noProof/>
                <w:webHidden/>
              </w:rPr>
              <w:tab/>
            </w:r>
            <w:r w:rsidR="00745DCB">
              <w:rPr>
                <w:noProof/>
                <w:webHidden/>
              </w:rPr>
              <w:fldChar w:fldCharType="begin"/>
            </w:r>
            <w:r w:rsidR="00745DCB">
              <w:rPr>
                <w:noProof/>
                <w:webHidden/>
              </w:rPr>
              <w:instrText xml:space="preserve"> PAGEREF _Toc120105386 \h </w:instrText>
            </w:r>
            <w:r w:rsidR="00745DCB">
              <w:rPr>
                <w:noProof/>
                <w:webHidden/>
              </w:rPr>
            </w:r>
            <w:r w:rsidR="00745DCB">
              <w:rPr>
                <w:noProof/>
                <w:webHidden/>
              </w:rPr>
              <w:fldChar w:fldCharType="separate"/>
            </w:r>
            <w:r w:rsidR="00745DCB">
              <w:rPr>
                <w:noProof/>
                <w:webHidden/>
              </w:rPr>
              <w:t>23</w:t>
            </w:r>
            <w:r w:rsidR="00745DCB">
              <w:rPr>
                <w:noProof/>
                <w:webHidden/>
              </w:rPr>
              <w:fldChar w:fldCharType="end"/>
            </w:r>
          </w:hyperlink>
        </w:p>
        <w:p w14:paraId="41F380B3" w14:textId="38A4F414" w:rsidR="00745DCB" w:rsidRDefault="00000000">
          <w:pPr>
            <w:pStyle w:val="TOC2"/>
            <w:tabs>
              <w:tab w:val="right" w:leader="dot" w:pos="9016"/>
            </w:tabs>
            <w:rPr>
              <w:noProof/>
            </w:rPr>
          </w:pPr>
          <w:hyperlink w:anchor="_Toc120105387" w:history="1">
            <w:r w:rsidR="00745DCB" w:rsidRPr="00784979">
              <w:rPr>
                <w:rStyle w:val="Hyperlink"/>
                <w:noProof/>
                <w:lang w:val="en-US"/>
              </w:rPr>
              <w:t>Appendix 3 – OMP400 specifications</w:t>
            </w:r>
            <w:r w:rsidR="00745DCB">
              <w:rPr>
                <w:noProof/>
                <w:webHidden/>
              </w:rPr>
              <w:tab/>
            </w:r>
            <w:r w:rsidR="00745DCB">
              <w:rPr>
                <w:noProof/>
                <w:webHidden/>
              </w:rPr>
              <w:fldChar w:fldCharType="begin"/>
            </w:r>
            <w:r w:rsidR="00745DCB">
              <w:rPr>
                <w:noProof/>
                <w:webHidden/>
              </w:rPr>
              <w:instrText xml:space="preserve"> PAGEREF _Toc120105387 \h </w:instrText>
            </w:r>
            <w:r w:rsidR="00745DCB">
              <w:rPr>
                <w:noProof/>
                <w:webHidden/>
              </w:rPr>
            </w:r>
            <w:r w:rsidR="00745DCB">
              <w:rPr>
                <w:noProof/>
                <w:webHidden/>
              </w:rPr>
              <w:fldChar w:fldCharType="separate"/>
            </w:r>
            <w:r w:rsidR="00745DCB">
              <w:rPr>
                <w:noProof/>
                <w:webHidden/>
              </w:rPr>
              <w:t>23</w:t>
            </w:r>
            <w:r w:rsidR="00745DCB">
              <w:rPr>
                <w:noProof/>
                <w:webHidden/>
              </w:rPr>
              <w:fldChar w:fldCharType="end"/>
            </w:r>
          </w:hyperlink>
        </w:p>
        <w:p w14:paraId="5B7DF585" w14:textId="2B346E58" w:rsidR="00745DCB" w:rsidRDefault="00745DCB">
          <w:r>
            <w:rPr>
              <w:b/>
              <w:bCs/>
              <w:noProof/>
            </w:rPr>
            <w:fldChar w:fldCharType="end"/>
          </w:r>
        </w:p>
      </w:sdtContent>
    </w:sdt>
    <w:p w14:paraId="4FEC30F7" w14:textId="77777777" w:rsidR="005C0A88" w:rsidRDefault="005C0A88" w:rsidP="00AE446F">
      <w:pPr>
        <w:rPr>
          <w:lang w:val="en-US"/>
        </w:rPr>
      </w:pPr>
    </w:p>
    <w:p w14:paraId="2014596F" w14:textId="37FDDB80" w:rsidR="005C0A88" w:rsidRDefault="00F669CB" w:rsidP="00F669CB">
      <w:pPr>
        <w:pStyle w:val="Heading1"/>
        <w:rPr>
          <w:lang w:val="en-US"/>
        </w:rPr>
      </w:pPr>
      <w:r>
        <w:rPr>
          <w:lang w:val="en-US"/>
        </w:rPr>
        <w:t>Abbreviations</w:t>
      </w:r>
    </w:p>
    <w:p w14:paraId="394F4FC4" w14:textId="77777777" w:rsidR="00F669CB" w:rsidRDefault="00F669CB" w:rsidP="00F669CB">
      <w:pPr>
        <w:rPr>
          <w:lang w:val="en-US"/>
        </w:rPr>
      </w:pPr>
    </w:p>
    <w:p w14:paraId="5315288E" w14:textId="581AFFA7" w:rsidR="00F669CB" w:rsidRDefault="008B0A1E" w:rsidP="00F669CB">
      <w:pPr>
        <w:rPr>
          <w:lang w:val="en-US"/>
        </w:rPr>
      </w:pPr>
      <w:r>
        <w:rPr>
          <w:lang w:val="en-US"/>
        </w:rPr>
        <w:t>AWE – Atomic weapons establishment</w:t>
      </w:r>
    </w:p>
    <w:p w14:paraId="7DA5A2FE" w14:textId="26E7B0BE" w:rsidR="00237240" w:rsidRDefault="00237240" w:rsidP="00F669CB">
      <w:pPr>
        <w:rPr>
          <w:lang w:val="en-US"/>
        </w:rPr>
      </w:pPr>
      <w:r>
        <w:rPr>
          <w:lang w:val="en-US"/>
        </w:rPr>
        <w:t xml:space="preserve">CMM – </w:t>
      </w:r>
      <w:r w:rsidR="00A56437">
        <w:rPr>
          <w:lang w:val="en-US"/>
        </w:rPr>
        <w:t>C</w:t>
      </w:r>
      <w:r>
        <w:rPr>
          <w:lang w:val="en-US"/>
        </w:rPr>
        <w:t>o-ordinate measuring machine</w:t>
      </w:r>
    </w:p>
    <w:p w14:paraId="3A59DD08" w14:textId="37116B43" w:rsidR="00635B4C" w:rsidRDefault="00635B4C" w:rsidP="00F669CB">
      <w:pPr>
        <w:rPr>
          <w:lang w:val="en-US"/>
        </w:rPr>
      </w:pPr>
      <w:r>
        <w:rPr>
          <w:lang w:val="en-US"/>
        </w:rPr>
        <w:t>DAP – duly appointed person</w:t>
      </w:r>
    </w:p>
    <w:p w14:paraId="726CFCCF" w14:textId="18D43AAD" w:rsidR="008B0A1E" w:rsidRDefault="008B0A1E" w:rsidP="00F669CB">
      <w:pPr>
        <w:rPr>
          <w:lang w:val="en-US"/>
        </w:rPr>
      </w:pPr>
      <w:r>
        <w:rPr>
          <w:lang w:val="en-US"/>
        </w:rPr>
        <w:t xml:space="preserve">HEFF – </w:t>
      </w:r>
      <w:r w:rsidR="00A56437">
        <w:rPr>
          <w:lang w:val="en-US"/>
        </w:rPr>
        <w:t>H</w:t>
      </w:r>
      <w:r>
        <w:rPr>
          <w:lang w:val="en-US"/>
        </w:rPr>
        <w:t>igh explosives fabrication facility</w:t>
      </w:r>
    </w:p>
    <w:p w14:paraId="43345CA9" w14:textId="3F48DC76" w:rsidR="00DA5E6A" w:rsidRDefault="00DA5E6A" w:rsidP="00F669CB">
      <w:pPr>
        <w:rPr>
          <w:lang w:val="en-US"/>
        </w:rPr>
      </w:pPr>
      <w:r>
        <w:rPr>
          <w:lang w:val="en-US"/>
        </w:rPr>
        <w:t xml:space="preserve">MAM – </w:t>
      </w:r>
      <w:r w:rsidR="00A56437">
        <w:rPr>
          <w:lang w:val="en-US"/>
        </w:rPr>
        <w:t>M</w:t>
      </w:r>
      <w:r>
        <w:rPr>
          <w:lang w:val="en-US"/>
        </w:rPr>
        <w:t>ulti axis machine</w:t>
      </w:r>
    </w:p>
    <w:p w14:paraId="1B768B4E" w14:textId="77777777" w:rsidR="0012544F" w:rsidRDefault="0012544F" w:rsidP="0012544F">
      <w:pPr>
        <w:rPr>
          <w:lang w:val="en-US"/>
        </w:rPr>
      </w:pPr>
      <w:r>
        <w:rPr>
          <w:lang w:val="en-US"/>
        </w:rPr>
        <w:t>OEE – overall equipment effectiveness</w:t>
      </w:r>
    </w:p>
    <w:p w14:paraId="477534B1" w14:textId="0D125AB1" w:rsidR="007E71F8" w:rsidRDefault="007E71F8" w:rsidP="0012544F">
      <w:pPr>
        <w:rPr>
          <w:lang w:val="en-US"/>
        </w:rPr>
      </w:pPr>
      <w:r>
        <w:rPr>
          <w:lang w:val="en-US"/>
        </w:rPr>
        <w:t>OMG – On machine gauging</w:t>
      </w:r>
    </w:p>
    <w:p w14:paraId="55202209" w14:textId="4A4A9F26" w:rsidR="00C5406E" w:rsidRDefault="00C5406E" w:rsidP="0012544F">
      <w:pPr>
        <w:rPr>
          <w:lang w:val="en-US"/>
        </w:rPr>
      </w:pPr>
      <w:r>
        <w:rPr>
          <w:lang w:val="en-US"/>
        </w:rPr>
        <w:t>RPM – revolutions per minute</w:t>
      </w:r>
    </w:p>
    <w:p w14:paraId="691666E7" w14:textId="537800B4" w:rsidR="0012544F" w:rsidRDefault="0012544F" w:rsidP="00F669CB">
      <w:pPr>
        <w:rPr>
          <w:lang w:val="en-US"/>
        </w:rPr>
      </w:pPr>
      <w:r>
        <w:rPr>
          <w:lang w:val="en-US"/>
        </w:rPr>
        <w:t>TPM – Total preventative maintenance</w:t>
      </w:r>
    </w:p>
    <w:p w14:paraId="16E9AFB1" w14:textId="55FB6FB5" w:rsidR="0013136C" w:rsidRDefault="0013136C" w:rsidP="00F669CB">
      <w:pPr>
        <w:rPr>
          <w:lang w:val="en-US"/>
        </w:rPr>
      </w:pPr>
      <w:r>
        <w:rPr>
          <w:lang w:val="en-US"/>
        </w:rPr>
        <w:t>QMAS – Q</w:t>
      </w:r>
      <w:r w:rsidR="00A94286">
        <w:rPr>
          <w:lang w:val="en-US"/>
        </w:rPr>
        <w:t>in</w:t>
      </w:r>
      <w:r w:rsidR="009933AA">
        <w:rPr>
          <w:lang w:val="en-US"/>
        </w:rPr>
        <w:t>etiQ</w:t>
      </w:r>
      <w:r>
        <w:rPr>
          <w:lang w:val="en-US"/>
        </w:rPr>
        <w:t xml:space="preserve"> munition accounting system</w:t>
      </w:r>
    </w:p>
    <w:p w14:paraId="6EC3CDC0" w14:textId="77777777" w:rsidR="005C0A88" w:rsidRDefault="005C0A88" w:rsidP="00AE446F">
      <w:pPr>
        <w:rPr>
          <w:lang w:val="en-US"/>
        </w:rPr>
      </w:pPr>
    </w:p>
    <w:p w14:paraId="24385942" w14:textId="77777777" w:rsidR="005C0A88" w:rsidRDefault="005C0A88" w:rsidP="00AE446F">
      <w:pPr>
        <w:rPr>
          <w:lang w:val="en-US"/>
        </w:rPr>
      </w:pPr>
    </w:p>
    <w:p w14:paraId="3E090BCE" w14:textId="77777777" w:rsidR="005C0A88" w:rsidRDefault="005C0A88" w:rsidP="00AE446F">
      <w:pPr>
        <w:rPr>
          <w:lang w:val="en-US"/>
        </w:rPr>
      </w:pPr>
    </w:p>
    <w:p w14:paraId="0C9A3028" w14:textId="77777777" w:rsidR="005C0A88" w:rsidRDefault="005C0A88" w:rsidP="00AE446F">
      <w:pPr>
        <w:rPr>
          <w:lang w:val="en-US"/>
        </w:rPr>
      </w:pPr>
    </w:p>
    <w:p w14:paraId="408D065E" w14:textId="77777777" w:rsidR="005C0A88" w:rsidRDefault="005C0A88" w:rsidP="00AE446F">
      <w:pPr>
        <w:rPr>
          <w:lang w:val="en-US"/>
        </w:rPr>
      </w:pPr>
    </w:p>
    <w:p w14:paraId="37419FBE" w14:textId="77777777" w:rsidR="005C0A88" w:rsidRDefault="005C0A88" w:rsidP="00AE446F">
      <w:pPr>
        <w:rPr>
          <w:lang w:val="en-US"/>
        </w:rPr>
      </w:pPr>
    </w:p>
    <w:p w14:paraId="0EAAAEF7" w14:textId="77777777" w:rsidR="005C0A88" w:rsidRDefault="005C0A88" w:rsidP="00AE446F">
      <w:pPr>
        <w:rPr>
          <w:lang w:val="en-US"/>
        </w:rPr>
      </w:pPr>
    </w:p>
    <w:p w14:paraId="3548619E" w14:textId="77777777" w:rsidR="005C0A88" w:rsidRDefault="005C0A88" w:rsidP="00AE446F">
      <w:pPr>
        <w:rPr>
          <w:lang w:val="en-US"/>
        </w:rPr>
      </w:pPr>
    </w:p>
    <w:p w14:paraId="06327CB8" w14:textId="77777777" w:rsidR="005C0A88" w:rsidRDefault="005C0A88" w:rsidP="00AE446F">
      <w:pPr>
        <w:rPr>
          <w:lang w:val="en-US"/>
        </w:rPr>
      </w:pPr>
    </w:p>
    <w:p w14:paraId="186AFB31" w14:textId="77777777" w:rsidR="005C0A88" w:rsidRDefault="005C0A88" w:rsidP="00AE446F">
      <w:pPr>
        <w:rPr>
          <w:lang w:val="en-US"/>
        </w:rPr>
      </w:pPr>
    </w:p>
    <w:p w14:paraId="57834523" w14:textId="77777777" w:rsidR="005C0A88" w:rsidRDefault="005C0A88" w:rsidP="00AE446F">
      <w:pPr>
        <w:rPr>
          <w:lang w:val="en-US"/>
        </w:rPr>
      </w:pPr>
    </w:p>
    <w:p w14:paraId="3B977AA3" w14:textId="77777777" w:rsidR="005C0A88" w:rsidRDefault="005C0A88" w:rsidP="00AE446F">
      <w:pPr>
        <w:rPr>
          <w:lang w:val="en-US"/>
        </w:rPr>
      </w:pPr>
    </w:p>
    <w:p w14:paraId="3E413C27" w14:textId="77777777" w:rsidR="005C0A88" w:rsidRDefault="005C0A88" w:rsidP="00F669CB">
      <w:pPr>
        <w:rPr>
          <w:lang w:val="en-US"/>
        </w:rPr>
      </w:pPr>
    </w:p>
    <w:p w14:paraId="2A11BD14" w14:textId="4D6F3496" w:rsidR="009B2EE5" w:rsidRDefault="009B2EE5" w:rsidP="00AF22C1">
      <w:pPr>
        <w:pStyle w:val="Heading1"/>
        <w:rPr>
          <w:lang w:val="en-US"/>
        </w:rPr>
      </w:pPr>
      <w:bookmarkStart w:id="0" w:name="_Toc120105345"/>
      <w:r>
        <w:rPr>
          <w:lang w:val="en-US"/>
        </w:rPr>
        <w:t>Abstract</w:t>
      </w:r>
      <w:bookmarkEnd w:id="0"/>
    </w:p>
    <w:p w14:paraId="23468980" w14:textId="6415A70C" w:rsidR="009B2EE5" w:rsidRDefault="009B2EE5" w:rsidP="009B2EE5">
      <w:pPr>
        <w:rPr>
          <w:lang w:val="en-US"/>
        </w:rPr>
      </w:pPr>
    </w:p>
    <w:p w14:paraId="2DB6765D" w14:textId="38F4E4A8" w:rsidR="009B2EE5" w:rsidRDefault="00036000" w:rsidP="009B2EE5">
      <w:pPr>
        <w:rPr>
          <w:lang w:val="en-US"/>
        </w:rPr>
      </w:pPr>
      <w:r>
        <w:rPr>
          <w:lang w:val="en-US"/>
        </w:rPr>
        <w:t xml:space="preserve">The aim of this report is to determine </w:t>
      </w:r>
      <w:r w:rsidR="003A6598">
        <w:rPr>
          <w:lang w:val="en-US"/>
        </w:rPr>
        <w:t>if on machine gauging can be implemented into high explosive precision machining</w:t>
      </w:r>
      <w:r w:rsidR="007F2D9A">
        <w:rPr>
          <w:lang w:val="en-US"/>
        </w:rPr>
        <w:t xml:space="preserve"> within HEFF (high explosive fabrication facility) at AWE (atomic weapons establishment).</w:t>
      </w:r>
      <w:r w:rsidR="00044DF3">
        <w:rPr>
          <w:lang w:val="en-US"/>
        </w:rPr>
        <w:t xml:space="preserve"> </w:t>
      </w:r>
      <w:r w:rsidR="0018576F">
        <w:rPr>
          <w:lang w:val="en-US"/>
        </w:rPr>
        <w:t xml:space="preserve">Increasing production </w:t>
      </w:r>
      <w:r w:rsidR="007C38B3">
        <w:rPr>
          <w:lang w:val="en-US"/>
        </w:rPr>
        <w:t>and improving safety are the two aims of this project. Production will be improved by reducing the time spent waiting for components to be measure</w:t>
      </w:r>
      <w:r w:rsidR="0011617B">
        <w:rPr>
          <w:lang w:val="en-US"/>
        </w:rPr>
        <w:t>d on a CMM (co-ordinate measuring machine)</w:t>
      </w:r>
      <w:r w:rsidR="003938A3">
        <w:rPr>
          <w:lang w:val="en-US"/>
        </w:rPr>
        <w:t xml:space="preserve"> by measuring components in situ. Safety will be improved</w:t>
      </w:r>
      <w:r w:rsidR="00FE1EC0">
        <w:rPr>
          <w:lang w:val="en-US"/>
        </w:rPr>
        <w:t xml:space="preserve"> by the reduction of set up, </w:t>
      </w:r>
      <w:r w:rsidR="006645BD">
        <w:rPr>
          <w:lang w:val="en-US"/>
        </w:rPr>
        <w:t>handing,</w:t>
      </w:r>
      <w:r w:rsidR="00FE1EC0">
        <w:rPr>
          <w:lang w:val="en-US"/>
        </w:rPr>
        <w:t xml:space="preserve"> and moving of explosive components.</w:t>
      </w:r>
      <w:r w:rsidR="00E96836">
        <w:rPr>
          <w:lang w:val="en-US"/>
        </w:rPr>
        <w:t xml:space="preserve"> First the report will explore the customer requirements, </w:t>
      </w:r>
      <w:r w:rsidR="000772B0">
        <w:rPr>
          <w:lang w:val="en-US"/>
        </w:rPr>
        <w:t xml:space="preserve">ensuring all stakeholders are involved in </w:t>
      </w:r>
      <w:r w:rsidR="00044DF3">
        <w:rPr>
          <w:lang w:val="en-US"/>
        </w:rPr>
        <w:t xml:space="preserve">generating requirements. </w:t>
      </w:r>
      <w:r w:rsidR="00321EF5">
        <w:rPr>
          <w:lang w:val="en-US"/>
        </w:rPr>
        <w:t xml:space="preserve"> </w:t>
      </w:r>
    </w:p>
    <w:p w14:paraId="25F4C12C" w14:textId="6EDA1A94" w:rsidR="006645BD" w:rsidRPr="009B2EE5" w:rsidRDefault="0072452F" w:rsidP="009B2EE5">
      <w:pPr>
        <w:rPr>
          <w:lang w:val="en-US"/>
        </w:rPr>
      </w:pPr>
      <w:r>
        <w:rPr>
          <w:lang w:val="en-US"/>
        </w:rPr>
        <w:t xml:space="preserve">Safety and performance tests will be carried out to determine the suitability and accuracy of on machine gauging. </w:t>
      </w:r>
      <w:r w:rsidR="0031116C">
        <w:rPr>
          <w:lang w:val="en-US"/>
        </w:rPr>
        <w:t xml:space="preserve">The safety tests will involve probing a force gauge and measuring the force applied by the </w:t>
      </w:r>
      <w:r w:rsidR="003C55BD">
        <w:rPr>
          <w:lang w:val="en-US"/>
        </w:rPr>
        <w:t xml:space="preserve">probe. Performance tests will involve measuring an artifact several times to ensure the </w:t>
      </w:r>
      <w:r w:rsidR="003E40A0">
        <w:rPr>
          <w:lang w:val="en-US"/>
        </w:rPr>
        <w:t>probe is giving accurate and reliable results.</w:t>
      </w:r>
    </w:p>
    <w:p w14:paraId="47858590" w14:textId="77777777" w:rsidR="00C57749" w:rsidRDefault="00C57749" w:rsidP="00C57749">
      <w:pPr>
        <w:rPr>
          <w:lang w:val="en-US"/>
        </w:rPr>
      </w:pPr>
    </w:p>
    <w:p w14:paraId="0AA9B8ED" w14:textId="77777777" w:rsidR="00C57749" w:rsidRDefault="00C57749" w:rsidP="00C57749">
      <w:pPr>
        <w:rPr>
          <w:lang w:val="en-US"/>
        </w:rPr>
      </w:pPr>
    </w:p>
    <w:p w14:paraId="4EC1356B" w14:textId="2C2820A9" w:rsidR="009B4D5C" w:rsidRDefault="00AF22C1" w:rsidP="00C57749">
      <w:pPr>
        <w:pStyle w:val="Heading1"/>
        <w:rPr>
          <w:lang w:val="en-US"/>
        </w:rPr>
      </w:pPr>
      <w:bookmarkStart w:id="1" w:name="_Toc120105347"/>
      <w:r>
        <w:rPr>
          <w:lang w:val="en-US"/>
        </w:rPr>
        <w:t>Background</w:t>
      </w:r>
      <w:bookmarkEnd w:id="1"/>
    </w:p>
    <w:p w14:paraId="51493072" w14:textId="3BE3051A" w:rsidR="00AF22C1" w:rsidRDefault="00AF22C1" w:rsidP="00AF22C1">
      <w:pPr>
        <w:rPr>
          <w:lang w:val="en-US"/>
        </w:rPr>
      </w:pPr>
    </w:p>
    <w:p w14:paraId="02C229B8" w14:textId="6F11FE3E" w:rsidR="00583949" w:rsidRDefault="008B537D" w:rsidP="00AF22C1">
      <w:pPr>
        <w:rPr>
          <w:lang w:val="en-US"/>
        </w:rPr>
      </w:pPr>
      <w:r>
        <w:rPr>
          <w:lang w:val="en-US"/>
        </w:rPr>
        <w:t xml:space="preserve">Quality control is a key aspect of any production </w:t>
      </w:r>
      <w:r w:rsidR="00E20C41">
        <w:rPr>
          <w:lang w:val="en-US"/>
        </w:rPr>
        <w:t xml:space="preserve">facility </w:t>
      </w:r>
      <w:r w:rsidR="00FC66C0">
        <w:rPr>
          <w:lang w:val="en-US"/>
        </w:rPr>
        <w:t xml:space="preserve">however this can cause bottlenecks and </w:t>
      </w:r>
      <w:r w:rsidR="00F846C0">
        <w:rPr>
          <w:lang w:val="en-US"/>
        </w:rPr>
        <w:t xml:space="preserve">hold up production while components are waiting </w:t>
      </w:r>
      <w:r w:rsidR="00211BFB">
        <w:rPr>
          <w:lang w:val="en-US"/>
        </w:rPr>
        <w:t>for</w:t>
      </w:r>
      <w:r w:rsidR="00F846C0">
        <w:rPr>
          <w:lang w:val="en-US"/>
        </w:rPr>
        <w:t xml:space="preserve"> inspection. </w:t>
      </w:r>
      <w:r w:rsidR="004D2580">
        <w:rPr>
          <w:lang w:val="en-US"/>
        </w:rPr>
        <w:t xml:space="preserve">AWE’s high explosive fabrication facility (HEFF) uses the batch production system to </w:t>
      </w:r>
      <w:r w:rsidR="009F5127">
        <w:rPr>
          <w:lang w:val="en-US"/>
        </w:rPr>
        <w:t>manufacture</w:t>
      </w:r>
      <w:r w:rsidR="004D2580">
        <w:rPr>
          <w:lang w:val="en-US"/>
        </w:rPr>
        <w:t xml:space="preserve"> components. </w:t>
      </w:r>
      <w:r w:rsidR="00473819">
        <w:rPr>
          <w:lang w:val="en-US"/>
        </w:rPr>
        <w:t>Th</w:t>
      </w:r>
      <w:r w:rsidR="00B43846">
        <w:rPr>
          <w:lang w:val="en-US"/>
        </w:rPr>
        <w:t>is</w:t>
      </w:r>
    </w:p>
    <w:p w14:paraId="0F478B1E" w14:textId="50CDB82F" w:rsidR="00010DC0" w:rsidRDefault="00473819" w:rsidP="00AF22C1">
      <w:pPr>
        <w:rPr>
          <w:lang w:val="en-US"/>
        </w:rPr>
      </w:pPr>
      <w:r>
        <w:rPr>
          <w:lang w:val="en-US"/>
        </w:rPr>
        <w:t xml:space="preserve"> increases efficiency as components need to be </w:t>
      </w:r>
      <w:r w:rsidR="00C135AB">
        <w:rPr>
          <w:lang w:val="en-US"/>
        </w:rPr>
        <w:t>inspected at each stage</w:t>
      </w:r>
      <w:r w:rsidR="00B7127A">
        <w:rPr>
          <w:lang w:val="en-US"/>
        </w:rPr>
        <w:t>.</w:t>
      </w:r>
      <w:r w:rsidR="00C135AB">
        <w:rPr>
          <w:lang w:val="en-US"/>
        </w:rPr>
        <w:t xml:space="preserve"> </w:t>
      </w:r>
      <w:r w:rsidR="00B7127A">
        <w:rPr>
          <w:lang w:val="en-US"/>
        </w:rPr>
        <w:t>W</w:t>
      </w:r>
      <w:r w:rsidR="00C135AB">
        <w:rPr>
          <w:lang w:val="en-US"/>
        </w:rPr>
        <w:t xml:space="preserve">hile a component is </w:t>
      </w:r>
      <w:r w:rsidR="00F33C44">
        <w:rPr>
          <w:lang w:val="en-US"/>
        </w:rPr>
        <w:t xml:space="preserve">being inspected or waiting to be inspected the machine sits idle waiting on results. </w:t>
      </w:r>
      <w:r w:rsidR="00610CA5">
        <w:rPr>
          <w:lang w:val="en-US"/>
        </w:rPr>
        <w:t xml:space="preserve">Batch production </w:t>
      </w:r>
      <w:r w:rsidR="008F2989">
        <w:rPr>
          <w:lang w:val="en-US"/>
        </w:rPr>
        <w:t xml:space="preserve">means once the first component has been inspected the machine can continue with production </w:t>
      </w:r>
      <w:r w:rsidR="006C1231">
        <w:rPr>
          <w:lang w:val="en-US"/>
        </w:rPr>
        <w:t xml:space="preserve">of all components in the batch on that operation. </w:t>
      </w:r>
      <w:r w:rsidR="007957A6">
        <w:rPr>
          <w:lang w:val="en-US"/>
        </w:rPr>
        <w:t>The machine will then be cleaned, fixturing and tooling changed for the next operation</w:t>
      </w:r>
      <w:r w:rsidR="00924472">
        <w:rPr>
          <w:lang w:val="en-US"/>
        </w:rPr>
        <w:t>. The cycle then begins again with the first component</w:t>
      </w:r>
      <w:r w:rsidR="003144B3">
        <w:rPr>
          <w:lang w:val="en-US"/>
        </w:rPr>
        <w:t xml:space="preserve"> in the batch</w:t>
      </w:r>
      <w:r w:rsidR="00924472">
        <w:rPr>
          <w:lang w:val="en-US"/>
        </w:rPr>
        <w:t xml:space="preserve"> being inspected </w:t>
      </w:r>
      <w:r w:rsidR="0003148C">
        <w:rPr>
          <w:lang w:val="en-US"/>
        </w:rPr>
        <w:t xml:space="preserve">for the second operation </w:t>
      </w:r>
      <w:r w:rsidR="00924472">
        <w:rPr>
          <w:lang w:val="en-US"/>
        </w:rPr>
        <w:t xml:space="preserve">and the machine waiting </w:t>
      </w:r>
      <w:r w:rsidR="009C6469">
        <w:rPr>
          <w:lang w:val="en-US"/>
        </w:rPr>
        <w:t xml:space="preserve">on quality control. </w:t>
      </w:r>
    </w:p>
    <w:p w14:paraId="050730BD" w14:textId="7FE57708" w:rsidR="00010DC0" w:rsidRDefault="00010DC0" w:rsidP="00AF22C1">
      <w:pPr>
        <w:rPr>
          <w:lang w:val="en-US"/>
        </w:rPr>
      </w:pPr>
    </w:p>
    <w:p w14:paraId="5FC23264" w14:textId="6163A1E7" w:rsidR="004C4954" w:rsidRDefault="0003148C" w:rsidP="00AF22C1">
      <w:pPr>
        <w:rPr>
          <w:lang w:val="en-US"/>
        </w:rPr>
      </w:pPr>
      <w:r>
        <w:rPr>
          <w:lang w:val="en-US"/>
        </w:rPr>
        <w:t xml:space="preserve">Getting a component measured </w:t>
      </w:r>
      <w:r w:rsidR="00632991">
        <w:rPr>
          <w:lang w:val="en-US"/>
        </w:rPr>
        <w:t>in HEFF is not a</w:t>
      </w:r>
      <w:r w:rsidR="00632420">
        <w:rPr>
          <w:lang w:val="en-US"/>
        </w:rPr>
        <w:t>s</w:t>
      </w:r>
      <w:r w:rsidR="00632991">
        <w:rPr>
          <w:lang w:val="en-US"/>
        </w:rPr>
        <w:t xml:space="preserve"> simple as carrying it to the quality department and having it measured on a coordinate measuring machine</w:t>
      </w:r>
      <w:r w:rsidR="00D532ED">
        <w:rPr>
          <w:lang w:val="en-US"/>
        </w:rPr>
        <w:t xml:space="preserve"> (CMM)</w:t>
      </w:r>
      <w:r w:rsidR="00632991">
        <w:rPr>
          <w:lang w:val="en-US"/>
        </w:rPr>
        <w:t>.</w:t>
      </w:r>
      <w:r w:rsidR="0014779B">
        <w:rPr>
          <w:lang w:val="en-US"/>
        </w:rPr>
        <w:t xml:space="preserve"> </w:t>
      </w:r>
      <w:r w:rsidR="00A9714B">
        <w:rPr>
          <w:lang w:val="en-US"/>
        </w:rPr>
        <w:t xml:space="preserve">First the component must be removed from the machine, cleaned, </w:t>
      </w:r>
      <w:r w:rsidR="006F66DD">
        <w:rPr>
          <w:lang w:val="en-US"/>
        </w:rPr>
        <w:t>weighed,</w:t>
      </w:r>
      <w:r w:rsidR="00A9714B">
        <w:rPr>
          <w:lang w:val="en-US"/>
        </w:rPr>
        <w:t xml:space="preserve"> and packed in a suitable container. The </w:t>
      </w:r>
      <w:r w:rsidR="006F66DD">
        <w:rPr>
          <w:lang w:val="en-US"/>
        </w:rPr>
        <w:t>explosive accounting database must be updated to reflect the new weight of the component and the weight of swarf collected in the vacuum system.</w:t>
      </w:r>
      <w:r w:rsidR="00632991">
        <w:rPr>
          <w:lang w:val="en-US"/>
        </w:rPr>
        <w:t xml:space="preserve"> </w:t>
      </w:r>
      <w:r w:rsidR="00285FBA">
        <w:rPr>
          <w:lang w:val="en-US"/>
        </w:rPr>
        <w:t>The material will need to be moved on the database</w:t>
      </w:r>
      <w:r w:rsidR="00E84F00">
        <w:rPr>
          <w:lang w:val="en-US"/>
        </w:rPr>
        <w:t xml:space="preserve"> before it can be physically moved, </w:t>
      </w:r>
      <w:r w:rsidR="007511F2">
        <w:rPr>
          <w:lang w:val="en-US"/>
        </w:rPr>
        <w:t>and a new sheet printed out displaying what material is present in the processing cell.</w:t>
      </w:r>
      <w:r w:rsidR="00126F9C">
        <w:rPr>
          <w:lang w:val="en-US"/>
        </w:rPr>
        <w:t xml:space="preserve"> Once all of that has been completed the move must be booked in with the operations room who co</w:t>
      </w:r>
      <w:r w:rsidR="00A16244">
        <w:rPr>
          <w:lang w:val="en-US"/>
        </w:rPr>
        <w:t xml:space="preserve">ordinate all explosive moves within the facility. This requires contacting the </w:t>
      </w:r>
      <w:r w:rsidR="00912CDF">
        <w:rPr>
          <w:lang w:val="en-US"/>
        </w:rPr>
        <w:t>operations room manager and giving them</w:t>
      </w:r>
      <w:r w:rsidR="00A16244">
        <w:rPr>
          <w:lang w:val="en-US"/>
        </w:rPr>
        <w:t xml:space="preserve"> </w:t>
      </w:r>
      <w:r w:rsidR="00912CDF">
        <w:rPr>
          <w:lang w:val="en-US"/>
        </w:rPr>
        <w:t xml:space="preserve">the details of the move including; where the material is </w:t>
      </w:r>
      <w:r w:rsidR="00912CDF">
        <w:rPr>
          <w:lang w:val="en-US"/>
        </w:rPr>
        <w:lastRenderedPageBreak/>
        <w:t>moving from, where the material is being moved to, the weight of the material</w:t>
      </w:r>
      <w:r w:rsidR="00C74AAA">
        <w:rPr>
          <w:lang w:val="en-US"/>
        </w:rPr>
        <w:t xml:space="preserve">, the unique identifier and who is carrying out the move. They will then </w:t>
      </w:r>
      <w:r w:rsidR="006C2FDD">
        <w:rPr>
          <w:lang w:val="en-US"/>
        </w:rPr>
        <w:t xml:space="preserve">organize the move and remove any non-explosive workers from the facility before the move commences. </w:t>
      </w:r>
      <w:r w:rsidR="00307199">
        <w:rPr>
          <w:lang w:val="en-US"/>
        </w:rPr>
        <w:t xml:space="preserve">After </w:t>
      </w:r>
      <w:r w:rsidR="003E7798">
        <w:rPr>
          <w:lang w:val="en-US"/>
        </w:rPr>
        <w:t>all</w:t>
      </w:r>
      <w:r w:rsidR="00057B85">
        <w:rPr>
          <w:lang w:val="en-US"/>
        </w:rPr>
        <w:t xml:space="preserve"> the preparation</w:t>
      </w:r>
      <w:r w:rsidR="003E7798">
        <w:rPr>
          <w:lang w:val="en-US"/>
        </w:rPr>
        <w:t>s</w:t>
      </w:r>
      <w:r w:rsidR="00057B85">
        <w:rPr>
          <w:lang w:val="en-US"/>
        </w:rPr>
        <w:t xml:space="preserve"> are complete the move can take place, </w:t>
      </w:r>
      <w:r w:rsidR="00BC6160">
        <w:rPr>
          <w:lang w:val="en-US"/>
        </w:rPr>
        <w:t xml:space="preserve">however </w:t>
      </w:r>
      <w:r w:rsidR="00057B85">
        <w:rPr>
          <w:lang w:val="en-US"/>
        </w:rPr>
        <w:t xml:space="preserve">the main blast door between the process building and support building </w:t>
      </w:r>
      <w:r w:rsidR="00BC6160">
        <w:rPr>
          <w:lang w:val="en-US"/>
        </w:rPr>
        <w:t xml:space="preserve">must be </w:t>
      </w:r>
      <w:r w:rsidR="00CF21A1">
        <w:rPr>
          <w:lang w:val="en-US"/>
        </w:rPr>
        <w:t>closed</w:t>
      </w:r>
      <w:r w:rsidR="00BC6160">
        <w:rPr>
          <w:lang w:val="en-US"/>
        </w:rPr>
        <w:t xml:space="preserve"> first. Confirmation will then be given via phone call that the </w:t>
      </w:r>
      <w:r w:rsidR="00AB6AFC">
        <w:rPr>
          <w:lang w:val="en-US"/>
        </w:rPr>
        <w:t>move can take place</w:t>
      </w:r>
      <w:r w:rsidR="002A349E">
        <w:rPr>
          <w:lang w:val="en-US"/>
        </w:rPr>
        <w:t>.</w:t>
      </w:r>
    </w:p>
    <w:p w14:paraId="69C9D526" w14:textId="77777777" w:rsidR="002A349E" w:rsidRDefault="002A349E" w:rsidP="00AF22C1">
      <w:pPr>
        <w:rPr>
          <w:lang w:val="en-US"/>
        </w:rPr>
      </w:pPr>
    </w:p>
    <w:p w14:paraId="2E6EEE16" w14:textId="3482EE6D" w:rsidR="00C7077B" w:rsidRDefault="0037203A" w:rsidP="00AF22C1">
      <w:pPr>
        <w:rPr>
          <w:lang w:val="en-US"/>
        </w:rPr>
      </w:pPr>
      <w:r>
        <w:rPr>
          <w:lang w:val="en-US"/>
        </w:rPr>
        <w:t>After confirmation has been received the first blast door can be opened and the material moved into the lobby, this door must be closed before the door into the central corridor can be opened</w:t>
      </w:r>
      <w:r w:rsidR="00FC33F6">
        <w:rPr>
          <w:lang w:val="en-US"/>
        </w:rPr>
        <w:t>. Each door takes up to 7 minutes to open and clos</w:t>
      </w:r>
      <w:r w:rsidR="001C1F48">
        <w:rPr>
          <w:lang w:val="en-US"/>
        </w:rPr>
        <w:t xml:space="preserve">e. Once in the central corridor the material is moved to the appropriate lobby where the doors are opened and closed to gain access to the process cell. </w:t>
      </w:r>
      <w:r w:rsidR="00C6052F">
        <w:rPr>
          <w:lang w:val="en-US"/>
        </w:rPr>
        <w:t>Once the material is in the process cell the move has been finished and all restrictions are lifted</w:t>
      </w:r>
      <w:r w:rsidR="00913188">
        <w:rPr>
          <w:lang w:val="en-US"/>
        </w:rPr>
        <w:t xml:space="preserve"> once the main blast door has been opened. </w:t>
      </w:r>
    </w:p>
    <w:p w14:paraId="1E2F984A" w14:textId="77777777" w:rsidR="00EA4E43" w:rsidRDefault="00EA4E43" w:rsidP="00AF22C1">
      <w:pPr>
        <w:rPr>
          <w:lang w:val="en-US"/>
        </w:rPr>
      </w:pPr>
    </w:p>
    <w:p w14:paraId="3C92EF97" w14:textId="0A3AC860" w:rsidR="00EA4E43" w:rsidRDefault="00EA4E43" w:rsidP="00AF22C1">
      <w:pPr>
        <w:rPr>
          <w:lang w:val="en-US"/>
        </w:rPr>
      </w:pPr>
      <w:r>
        <w:rPr>
          <w:lang w:val="en-US"/>
        </w:rPr>
        <w:t xml:space="preserve">In a perfect scenario each move takes </w:t>
      </w:r>
      <w:r w:rsidR="009D64F7">
        <w:rPr>
          <w:lang w:val="en-US"/>
        </w:rPr>
        <w:t>approximately 45 minutes</w:t>
      </w:r>
      <w:r w:rsidR="00DB793B">
        <w:rPr>
          <w:lang w:val="en-US"/>
        </w:rPr>
        <w:t xml:space="preserve">, however </w:t>
      </w:r>
      <w:r w:rsidR="00E51A2C">
        <w:rPr>
          <w:lang w:val="en-US"/>
        </w:rPr>
        <w:t>this can easily be increased due to factors out of the machinist’s control. If another move is taking place</w:t>
      </w:r>
      <w:r w:rsidR="00FA2D9E">
        <w:rPr>
          <w:lang w:val="en-US"/>
        </w:rPr>
        <w:t xml:space="preserve"> this</w:t>
      </w:r>
      <w:r w:rsidR="00E51A2C">
        <w:rPr>
          <w:lang w:val="en-US"/>
        </w:rPr>
        <w:t xml:space="preserve"> </w:t>
      </w:r>
      <w:r w:rsidR="00043092">
        <w:rPr>
          <w:lang w:val="en-US"/>
        </w:rPr>
        <w:t>preven</w:t>
      </w:r>
      <w:r w:rsidR="00FA2D9E">
        <w:rPr>
          <w:lang w:val="en-US"/>
        </w:rPr>
        <w:t>ts the operator</w:t>
      </w:r>
      <w:r w:rsidR="00043092">
        <w:rPr>
          <w:lang w:val="en-US"/>
        </w:rPr>
        <w:t xml:space="preserve"> from leaving the process building to </w:t>
      </w:r>
      <w:r w:rsidR="006070BE">
        <w:rPr>
          <w:lang w:val="en-US"/>
        </w:rPr>
        <w:t>access the explosive database</w:t>
      </w:r>
      <w:r w:rsidR="0019664B">
        <w:rPr>
          <w:lang w:val="en-US"/>
        </w:rPr>
        <w:t xml:space="preserve">. </w:t>
      </w:r>
      <w:r w:rsidR="00F963A6">
        <w:rPr>
          <w:lang w:val="en-US"/>
        </w:rPr>
        <w:t xml:space="preserve">Two duly appointed people are required for a move to take place, if </w:t>
      </w:r>
      <w:r w:rsidR="00F90A18">
        <w:rPr>
          <w:lang w:val="en-US"/>
        </w:rPr>
        <w:t xml:space="preserve">no one is available </w:t>
      </w:r>
      <w:r w:rsidR="000B59DD">
        <w:rPr>
          <w:lang w:val="en-US"/>
        </w:rPr>
        <w:t xml:space="preserve">then the move will be postponed until the required people are present. Factors such as lightening evacuations </w:t>
      </w:r>
      <w:r w:rsidR="0008565E">
        <w:rPr>
          <w:lang w:val="en-US"/>
        </w:rPr>
        <w:t>and weather warning can prevent you entering the process building stopping the move from taking place.</w:t>
      </w:r>
    </w:p>
    <w:p w14:paraId="749BE92B" w14:textId="49C826ED" w:rsidR="004C4954" w:rsidRDefault="00601D83" w:rsidP="00AF22C1">
      <w:pPr>
        <w:rPr>
          <w:lang w:val="en-US"/>
        </w:rPr>
      </w:pPr>
      <w:r>
        <w:rPr>
          <w:lang w:val="en-US"/>
        </w:rPr>
        <w:t xml:space="preserve">The component will then need to be returned </w:t>
      </w:r>
      <w:r w:rsidR="00D532ED">
        <w:rPr>
          <w:lang w:val="en-US"/>
        </w:rPr>
        <w:t xml:space="preserve">to the processing cell for re machining if it does not meet drawing tolerances </w:t>
      </w:r>
      <w:r w:rsidR="004467C4">
        <w:rPr>
          <w:lang w:val="en-US"/>
        </w:rPr>
        <w:t>or returned for the next operation once all</w:t>
      </w:r>
      <w:r w:rsidR="004B784D">
        <w:rPr>
          <w:lang w:val="en-US"/>
        </w:rPr>
        <w:t xml:space="preserve"> components in the batch have been machined.</w:t>
      </w:r>
    </w:p>
    <w:p w14:paraId="38C9A512" w14:textId="31FFAA44" w:rsidR="004B784D" w:rsidRDefault="004B784D" w:rsidP="00AF22C1">
      <w:pPr>
        <w:rPr>
          <w:lang w:val="en-US"/>
        </w:rPr>
      </w:pPr>
      <w:r>
        <w:rPr>
          <w:lang w:val="en-US"/>
        </w:rPr>
        <w:t>The next bottleneck is the measurement of the component</w:t>
      </w:r>
      <w:r w:rsidR="00FE0B14">
        <w:rPr>
          <w:lang w:val="en-US"/>
        </w:rPr>
        <w:t>.</w:t>
      </w:r>
      <w:r w:rsidR="00A61B75">
        <w:rPr>
          <w:lang w:val="en-US"/>
        </w:rPr>
        <w:t xml:space="preserve"> Before any component measurement can take place the </w:t>
      </w:r>
      <w:r w:rsidR="001628DB">
        <w:rPr>
          <w:lang w:val="en-US"/>
        </w:rPr>
        <w:t>CMM must be calibrated, this can take between 15 minutes to an hour.</w:t>
      </w:r>
      <w:r w:rsidR="00FE0B14">
        <w:rPr>
          <w:lang w:val="en-US"/>
        </w:rPr>
        <w:t xml:space="preserve"> Once in the inspection cell the component will be unboxed, </w:t>
      </w:r>
      <w:r w:rsidR="00A61B75">
        <w:rPr>
          <w:lang w:val="en-US"/>
        </w:rPr>
        <w:t>cleaned and placed onto the</w:t>
      </w:r>
      <w:r w:rsidR="00CC0C21">
        <w:rPr>
          <w:lang w:val="en-US"/>
        </w:rPr>
        <w:t xml:space="preserve"> CMM. The CMM will then measure the component and output a</w:t>
      </w:r>
      <w:r w:rsidR="000529A1">
        <w:rPr>
          <w:lang w:val="en-US"/>
        </w:rPr>
        <w:t xml:space="preserve">n inspection report detailing if the component meets the drawing or not. If the component fails it will need to be moved back to the machining cell, re machined then moved back and re inspected. </w:t>
      </w:r>
    </w:p>
    <w:p w14:paraId="33C3E86C" w14:textId="77777777" w:rsidR="00A45E86" w:rsidRDefault="00A45E86" w:rsidP="00AF22C1">
      <w:pPr>
        <w:rPr>
          <w:lang w:val="en-US"/>
        </w:rPr>
      </w:pPr>
    </w:p>
    <w:p w14:paraId="1FEBFB87" w14:textId="6EBCF03E" w:rsidR="00A45E86" w:rsidRDefault="00A45E86" w:rsidP="00AF22C1">
      <w:pPr>
        <w:rPr>
          <w:lang w:val="en-US"/>
        </w:rPr>
      </w:pPr>
      <w:r>
        <w:rPr>
          <w:lang w:val="en-US"/>
        </w:rPr>
        <w:t>The whole process can</w:t>
      </w:r>
      <w:r w:rsidR="007306BB">
        <w:rPr>
          <w:lang w:val="en-US"/>
        </w:rPr>
        <w:t xml:space="preserve"> take</w:t>
      </w:r>
      <w:r w:rsidR="006D7890">
        <w:rPr>
          <w:lang w:val="en-US"/>
        </w:rPr>
        <w:t xml:space="preserve"> </w:t>
      </w:r>
      <w:r w:rsidR="00DD4970">
        <w:rPr>
          <w:lang w:val="en-US"/>
        </w:rPr>
        <w:t xml:space="preserve">as little as two hours but can take up to 4 hours or longer if there </w:t>
      </w:r>
      <w:r w:rsidR="009923FC">
        <w:rPr>
          <w:lang w:val="en-US"/>
        </w:rPr>
        <w:t xml:space="preserve">are delays in moving material or </w:t>
      </w:r>
      <w:r w:rsidR="00681AC3">
        <w:rPr>
          <w:lang w:val="en-US"/>
        </w:rPr>
        <w:t xml:space="preserve">a higher priority component needs to be measured. Other CMM </w:t>
      </w:r>
      <w:r w:rsidR="00285E9B">
        <w:rPr>
          <w:lang w:val="en-US"/>
        </w:rPr>
        <w:t>operations</w:t>
      </w:r>
      <w:r w:rsidR="00681AC3">
        <w:rPr>
          <w:lang w:val="en-US"/>
        </w:rPr>
        <w:t xml:space="preserve"> can take</w:t>
      </w:r>
      <w:r w:rsidR="00285E9B">
        <w:rPr>
          <w:lang w:val="en-US"/>
        </w:rPr>
        <w:t xml:space="preserve"> up to two hours, and only one operation can be carried out at a time. </w:t>
      </w:r>
      <w:r w:rsidR="00F46CBC">
        <w:rPr>
          <w:lang w:val="en-US"/>
        </w:rPr>
        <w:t>Therefore</w:t>
      </w:r>
      <w:r w:rsidR="00285E9B">
        <w:rPr>
          <w:lang w:val="en-US"/>
        </w:rPr>
        <w:t xml:space="preserve"> if radiography is taking place no CMM operations are permitted. </w:t>
      </w:r>
      <w:r w:rsidR="00681AC3">
        <w:rPr>
          <w:lang w:val="en-US"/>
        </w:rPr>
        <w:t xml:space="preserve"> </w:t>
      </w:r>
    </w:p>
    <w:p w14:paraId="505B1D79" w14:textId="6C498617" w:rsidR="004C4954" w:rsidRDefault="004C4954" w:rsidP="00AF22C1">
      <w:pPr>
        <w:rPr>
          <w:lang w:val="en-US"/>
        </w:rPr>
      </w:pPr>
    </w:p>
    <w:p w14:paraId="288C5B8E" w14:textId="60F36A8F" w:rsidR="00997C87" w:rsidRDefault="008A2378" w:rsidP="00997C87">
      <w:pPr>
        <w:pStyle w:val="Heading1"/>
      </w:pPr>
      <w:bookmarkStart w:id="2" w:name="_Toc120105348"/>
      <w:r>
        <w:t>Production timings</w:t>
      </w:r>
      <w:bookmarkEnd w:id="2"/>
    </w:p>
    <w:p w14:paraId="2BA12A22" w14:textId="77777777" w:rsidR="00997C87" w:rsidRDefault="00997C87" w:rsidP="00997C87"/>
    <w:p w14:paraId="60DA2222" w14:textId="50659D8B" w:rsidR="00997C87" w:rsidRDefault="00997C87" w:rsidP="00997C87">
      <w:r>
        <w:t>The time saving to be had by using on machine gauging will be the same with every batch of components made. As every first component need</w:t>
      </w:r>
      <w:r w:rsidR="009F4540">
        <w:t>s</w:t>
      </w:r>
      <w:r>
        <w:t xml:space="preserve"> to be inspected, the approximate timing of this are detailed in </w:t>
      </w:r>
      <w:r w:rsidR="000016A6">
        <w:fldChar w:fldCharType="begin"/>
      </w:r>
      <w:r w:rsidR="000016A6">
        <w:instrText xml:space="preserve"> REF _Ref120105469 \h </w:instrText>
      </w:r>
      <w:r w:rsidR="000016A6">
        <w:fldChar w:fldCharType="separate"/>
      </w:r>
      <w:r w:rsidR="000016A6">
        <w:t xml:space="preserve">Table </w:t>
      </w:r>
      <w:r w:rsidR="000016A6">
        <w:rPr>
          <w:noProof/>
        </w:rPr>
        <w:t>1</w:t>
      </w:r>
      <w:r w:rsidR="000016A6">
        <w:fldChar w:fldCharType="end"/>
      </w:r>
      <w:r w:rsidR="000016A6">
        <w:t>.</w:t>
      </w:r>
    </w:p>
    <w:p w14:paraId="2B5C4CA4" w14:textId="77777777" w:rsidR="00997C87" w:rsidRDefault="00997C87" w:rsidP="00997C87"/>
    <w:p w14:paraId="0EF504B3" w14:textId="77777777" w:rsidR="00997C87" w:rsidRDefault="00997C87" w:rsidP="00997C87"/>
    <w:tbl>
      <w:tblPr>
        <w:tblStyle w:val="TableGrid"/>
        <w:tblW w:w="0" w:type="auto"/>
        <w:tblLook w:val="04A0" w:firstRow="1" w:lastRow="0" w:firstColumn="1" w:lastColumn="0" w:noHBand="0" w:noVBand="1"/>
      </w:tblPr>
      <w:tblGrid>
        <w:gridCol w:w="3115"/>
        <w:gridCol w:w="3047"/>
        <w:gridCol w:w="2854"/>
      </w:tblGrid>
      <w:tr w:rsidR="00997C87" w14:paraId="36760BE2" w14:textId="77777777" w:rsidTr="00EE2E3F">
        <w:tc>
          <w:tcPr>
            <w:tcW w:w="3115" w:type="dxa"/>
          </w:tcPr>
          <w:p w14:paraId="68C207B0" w14:textId="77777777" w:rsidR="00997C87" w:rsidRDefault="00997C87" w:rsidP="00EE2E3F">
            <w:r>
              <w:t xml:space="preserve">Process </w:t>
            </w:r>
          </w:p>
        </w:tc>
        <w:tc>
          <w:tcPr>
            <w:tcW w:w="3047" w:type="dxa"/>
          </w:tcPr>
          <w:p w14:paraId="76ADE1C5" w14:textId="77777777" w:rsidR="00997C87" w:rsidRDefault="00997C87" w:rsidP="00EE2E3F">
            <w:r>
              <w:t>Time taken (hours)</w:t>
            </w:r>
          </w:p>
        </w:tc>
        <w:tc>
          <w:tcPr>
            <w:tcW w:w="2854" w:type="dxa"/>
          </w:tcPr>
          <w:p w14:paraId="07BB45EB" w14:textId="77777777" w:rsidR="00997C87" w:rsidRDefault="00997C87" w:rsidP="00EE2E3F">
            <w:r>
              <w:t>Eliminated by on machine gauging</w:t>
            </w:r>
          </w:p>
        </w:tc>
      </w:tr>
      <w:tr w:rsidR="00997C87" w14:paraId="590F42D2" w14:textId="77777777" w:rsidTr="00EE2E3F">
        <w:tc>
          <w:tcPr>
            <w:tcW w:w="3115" w:type="dxa"/>
          </w:tcPr>
          <w:p w14:paraId="69B2A9D3" w14:textId="77777777" w:rsidR="00997C87" w:rsidRDefault="00997C87" w:rsidP="00EE2E3F">
            <w:r>
              <w:t>Remove component from machine, clean and pack</w:t>
            </w:r>
          </w:p>
        </w:tc>
        <w:tc>
          <w:tcPr>
            <w:tcW w:w="3047" w:type="dxa"/>
          </w:tcPr>
          <w:p w14:paraId="062A03DC" w14:textId="77777777" w:rsidR="00997C87" w:rsidRDefault="00997C87" w:rsidP="00EE2E3F">
            <w:r>
              <w:t>0.5</w:t>
            </w:r>
          </w:p>
        </w:tc>
        <w:tc>
          <w:tcPr>
            <w:tcW w:w="2854" w:type="dxa"/>
          </w:tcPr>
          <w:p w14:paraId="14E2BA3C" w14:textId="77777777" w:rsidR="00997C87" w:rsidRDefault="00997C87" w:rsidP="00EE2E3F">
            <w:r>
              <w:t>N</w:t>
            </w:r>
          </w:p>
        </w:tc>
      </w:tr>
      <w:tr w:rsidR="008A2378" w14:paraId="77A4D5AA" w14:textId="77777777" w:rsidTr="00EE2E3F">
        <w:tc>
          <w:tcPr>
            <w:tcW w:w="3115" w:type="dxa"/>
          </w:tcPr>
          <w:p w14:paraId="2F7CF0B8" w14:textId="7B34B8BA" w:rsidR="008A2378" w:rsidRDefault="008A2378" w:rsidP="00EE2E3F">
            <w:r>
              <w:t>Manually measure component</w:t>
            </w:r>
          </w:p>
        </w:tc>
        <w:tc>
          <w:tcPr>
            <w:tcW w:w="3047" w:type="dxa"/>
          </w:tcPr>
          <w:p w14:paraId="672B7E43" w14:textId="4EF36785" w:rsidR="008A2378" w:rsidRDefault="008A2378" w:rsidP="00EE2E3F">
            <w:r>
              <w:t>0.5</w:t>
            </w:r>
          </w:p>
        </w:tc>
        <w:tc>
          <w:tcPr>
            <w:tcW w:w="2854" w:type="dxa"/>
          </w:tcPr>
          <w:p w14:paraId="0A97ABC2" w14:textId="6AD7370D" w:rsidR="008A2378" w:rsidRDefault="008A2378" w:rsidP="00EE2E3F">
            <w:r>
              <w:t>Y</w:t>
            </w:r>
          </w:p>
        </w:tc>
      </w:tr>
      <w:tr w:rsidR="00997C87" w14:paraId="6DD658A2" w14:textId="77777777" w:rsidTr="00EE2E3F">
        <w:tc>
          <w:tcPr>
            <w:tcW w:w="3115" w:type="dxa"/>
          </w:tcPr>
          <w:p w14:paraId="398366E1" w14:textId="77777777" w:rsidR="00997C87" w:rsidRDefault="00997C87" w:rsidP="00EE2E3F">
            <w:r>
              <w:t>Carry out explosive move</w:t>
            </w:r>
          </w:p>
        </w:tc>
        <w:tc>
          <w:tcPr>
            <w:tcW w:w="3047" w:type="dxa"/>
          </w:tcPr>
          <w:p w14:paraId="010E917F" w14:textId="77777777" w:rsidR="00997C87" w:rsidRDefault="00997C87" w:rsidP="00EE2E3F">
            <w:r>
              <w:t>0.5</w:t>
            </w:r>
          </w:p>
        </w:tc>
        <w:tc>
          <w:tcPr>
            <w:tcW w:w="2854" w:type="dxa"/>
          </w:tcPr>
          <w:p w14:paraId="26F05AC1" w14:textId="77777777" w:rsidR="00997C87" w:rsidRDefault="00997C87" w:rsidP="00EE2E3F">
            <w:r>
              <w:t>Y</w:t>
            </w:r>
          </w:p>
        </w:tc>
      </w:tr>
      <w:tr w:rsidR="00997C87" w14:paraId="0DF50CBC" w14:textId="77777777" w:rsidTr="00EE2E3F">
        <w:tc>
          <w:tcPr>
            <w:tcW w:w="3115" w:type="dxa"/>
          </w:tcPr>
          <w:p w14:paraId="53131EDF" w14:textId="77777777" w:rsidR="00997C87" w:rsidRDefault="00997C87" w:rsidP="00EE2E3F">
            <w:r>
              <w:t>Update QMAS &amp; holding boards</w:t>
            </w:r>
          </w:p>
        </w:tc>
        <w:tc>
          <w:tcPr>
            <w:tcW w:w="3047" w:type="dxa"/>
          </w:tcPr>
          <w:p w14:paraId="1F943558" w14:textId="77777777" w:rsidR="00997C87" w:rsidRDefault="00997C87" w:rsidP="00EE2E3F">
            <w:r>
              <w:t>0.5</w:t>
            </w:r>
          </w:p>
        </w:tc>
        <w:tc>
          <w:tcPr>
            <w:tcW w:w="2854" w:type="dxa"/>
          </w:tcPr>
          <w:p w14:paraId="13CF2CC4" w14:textId="77777777" w:rsidR="00997C87" w:rsidRDefault="00997C87" w:rsidP="00EE2E3F">
            <w:r>
              <w:t>Y</w:t>
            </w:r>
          </w:p>
        </w:tc>
      </w:tr>
      <w:tr w:rsidR="00997C87" w14:paraId="6EB76D28" w14:textId="77777777" w:rsidTr="00EE2E3F">
        <w:tc>
          <w:tcPr>
            <w:tcW w:w="3115" w:type="dxa"/>
          </w:tcPr>
          <w:p w14:paraId="0CF63E40" w14:textId="77777777" w:rsidR="00997C87" w:rsidRDefault="00997C87" w:rsidP="00EE2E3F">
            <w:r>
              <w:t>Calibrate CMM if required</w:t>
            </w:r>
          </w:p>
        </w:tc>
        <w:tc>
          <w:tcPr>
            <w:tcW w:w="3047" w:type="dxa"/>
          </w:tcPr>
          <w:p w14:paraId="5DBEC855" w14:textId="77777777" w:rsidR="00997C87" w:rsidRDefault="00997C87" w:rsidP="00EE2E3F">
            <w:r>
              <w:t>1</w:t>
            </w:r>
          </w:p>
        </w:tc>
        <w:tc>
          <w:tcPr>
            <w:tcW w:w="2854" w:type="dxa"/>
          </w:tcPr>
          <w:p w14:paraId="7B184FB9" w14:textId="77777777" w:rsidR="00997C87" w:rsidRDefault="00997C87" w:rsidP="00EE2E3F">
            <w:r>
              <w:t>Y</w:t>
            </w:r>
          </w:p>
        </w:tc>
      </w:tr>
      <w:tr w:rsidR="00997C87" w14:paraId="1E2D3335" w14:textId="77777777" w:rsidTr="00EE2E3F">
        <w:tc>
          <w:tcPr>
            <w:tcW w:w="3115" w:type="dxa"/>
          </w:tcPr>
          <w:p w14:paraId="0DE3889A" w14:textId="23CD182A" w:rsidR="00997C87" w:rsidRDefault="00997C87" w:rsidP="00EE2E3F">
            <w:r>
              <w:t xml:space="preserve">Measure component </w:t>
            </w:r>
            <w:r w:rsidR="00120409">
              <w:t>on CMM</w:t>
            </w:r>
          </w:p>
        </w:tc>
        <w:tc>
          <w:tcPr>
            <w:tcW w:w="3047" w:type="dxa"/>
          </w:tcPr>
          <w:p w14:paraId="6CFC332A" w14:textId="77777777" w:rsidR="00997C87" w:rsidRDefault="00997C87" w:rsidP="00EE2E3F">
            <w:r>
              <w:t>2</w:t>
            </w:r>
          </w:p>
        </w:tc>
        <w:tc>
          <w:tcPr>
            <w:tcW w:w="2854" w:type="dxa"/>
          </w:tcPr>
          <w:p w14:paraId="2243CD71" w14:textId="77777777" w:rsidR="00997C87" w:rsidRDefault="00997C87" w:rsidP="00EE2E3F">
            <w:r>
              <w:t>Y</w:t>
            </w:r>
          </w:p>
        </w:tc>
      </w:tr>
      <w:tr w:rsidR="00120409" w14:paraId="641876F7" w14:textId="77777777" w:rsidTr="00EE2E3F">
        <w:tc>
          <w:tcPr>
            <w:tcW w:w="3115" w:type="dxa"/>
          </w:tcPr>
          <w:p w14:paraId="030B3976" w14:textId="73A9A5B1" w:rsidR="00120409" w:rsidRDefault="00120409" w:rsidP="00EE2E3F">
            <w:r>
              <w:t>Measure component on MAM</w:t>
            </w:r>
          </w:p>
        </w:tc>
        <w:tc>
          <w:tcPr>
            <w:tcW w:w="3047" w:type="dxa"/>
          </w:tcPr>
          <w:p w14:paraId="60A8128C" w14:textId="4E467122" w:rsidR="00120409" w:rsidRDefault="00120409" w:rsidP="00EE2E3F">
            <w:r>
              <w:t>1</w:t>
            </w:r>
          </w:p>
        </w:tc>
        <w:tc>
          <w:tcPr>
            <w:tcW w:w="2854" w:type="dxa"/>
          </w:tcPr>
          <w:p w14:paraId="2ADC64EC" w14:textId="506F380A" w:rsidR="00120409" w:rsidRDefault="000032AD" w:rsidP="00EE2E3F">
            <w:r>
              <w:t>OMG</w:t>
            </w:r>
          </w:p>
        </w:tc>
      </w:tr>
      <w:tr w:rsidR="00997C87" w14:paraId="7424F183" w14:textId="77777777" w:rsidTr="00EE2E3F">
        <w:tc>
          <w:tcPr>
            <w:tcW w:w="3115" w:type="dxa"/>
          </w:tcPr>
          <w:p w14:paraId="471232D9" w14:textId="77777777" w:rsidR="00997C87" w:rsidRDefault="00997C87" w:rsidP="00EE2E3F">
            <w:r>
              <w:t>Carry out explosive move</w:t>
            </w:r>
          </w:p>
        </w:tc>
        <w:tc>
          <w:tcPr>
            <w:tcW w:w="3047" w:type="dxa"/>
          </w:tcPr>
          <w:p w14:paraId="20358A52" w14:textId="77777777" w:rsidR="00997C87" w:rsidRDefault="00997C87" w:rsidP="00EE2E3F">
            <w:r>
              <w:t>0.5</w:t>
            </w:r>
          </w:p>
        </w:tc>
        <w:tc>
          <w:tcPr>
            <w:tcW w:w="2854" w:type="dxa"/>
          </w:tcPr>
          <w:p w14:paraId="41083D50" w14:textId="77777777" w:rsidR="00997C87" w:rsidRDefault="00997C87" w:rsidP="00EE2E3F">
            <w:r>
              <w:t>Y</w:t>
            </w:r>
          </w:p>
        </w:tc>
      </w:tr>
      <w:tr w:rsidR="00997C87" w14:paraId="51CA7839" w14:textId="77777777" w:rsidTr="00EE2E3F">
        <w:tc>
          <w:tcPr>
            <w:tcW w:w="3115" w:type="dxa"/>
          </w:tcPr>
          <w:p w14:paraId="48522B6C" w14:textId="77777777" w:rsidR="00997C87" w:rsidRDefault="00997C87" w:rsidP="00EE2E3F">
            <w:r>
              <w:t>Update QMAS &amp; holding boards</w:t>
            </w:r>
          </w:p>
        </w:tc>
        <w:tc>
          <w:tcPr>
            <w:tcW w:w="3047" w:type="dxa"/>
          </w:tcPr>
          <w:p w14:paraId="13589964" w14:textId="77777777" w:rsidR="00997C87" w:rsidRDefault="00997C87" w:rsidP="00EE2E3F">
            <w:r>
              <w:t>0.5</w:t>
            </w:r>
          </w:p>
        </w:tc>
        <w:tc>
          <w:tcPr>
            <w:tcW w:w="2854" w:type="dxa"/>
          </w:tcPr>
          <w:p w14:paraId="49014BEC" w14:textId="77777777" w:rsidR="00997C87" w:rsidRDefault="00997C87" w:rsidP="00EE2E3F">
            <w:r>
              <w:t>Y</w:t>
            </w:r>
          </w:p>
        </w:tc>
      </w:tr>
      <w:tr w:rsidR="00997C87" w14:paraId="5206C3D4" w14:textId="77777777" w:rsidTr="00EE2E3F">
        <w:tc>
          <w:tcPr>
            <w:tcW w:w="3115" w:type="dxa"/>
          </w:tcPr>
          <w:p w14:paraId="5F72F43A" w14:textId="77777777" w:rsidR="00997C87" w:rsidRDefault="00997C87" w:rsidP="00EE2E3F"/>
        </w:tc>
        <w:tc>
          <w:tcPr>
            <w:tcW w:w="3047" w:type="dxa"/>
          </w:tcPr>
          <w:p w14:paraId="581046E3" w14:textId="77777777" w:rsidR="00997C87" w:rsidRDefault="00997C87" w:rsidP="00EE2E3F">
            <w:r>
              <w:t>5.5 hours per batch minimum</w:t>
            </w:r>
          </w:p>
        </w:tc>
        <w:tc>
          <w:tcPr>
            <w:tcW w:w="2854" w:type="dxa"/>
          </w:tcPr>
          <w:p w14:paraId="037C48F0" w14:textId="77777777" w:rsidR="00997C87" w:rsidRDefault="00997C87" w:rsidP="000016A6">
            <w:pPr>
              <w:keepNext/>
            </w:pPr>
          </w:p>
        </w:tc>
      </w:tr>
    </w:tbl>
    <w:p w14:paraId="68936F09" w14:textId="079EF7D6" w:rsidR="00997C87" w:rsidRDefault="000016A6" w:rsidP="000016A6">
      <w:pPr>
        <w:pStyle w:val="Caption"/>
      </w:pPr>
      <w:bookmarkStart w:id="3" w:name="_Ref120105469"/>
      <w:r>
        <w:t xml:space="preserve">Table </w:t>
      </w:r>
      <w:fldSimple w:instr=" SEQ Table \* ARABIC ">
        <w:r w:rsidR="008F6E81">
          <w:rPr>
            <w:noProof/>
          </w:rPr>
          <w:t>1</w:t>
        </w:r>
      </w:fldSimple>
      <w:bookmarkEnd w:id="3"/>
      <w:r>
        <w:t xml:space="preserve"> - shows the time taken to complete operations within HEFF</w:t>
      </w:r>
    </w:p>
    <w:p w14:paraId="7B178FFF" w14:textId="77777777" w:rsidR="00997C87" w:rsidRDefault="00997C87" w:rsidP="00997C87"/>
    <w:p w14:paraId="51FC20C6" w14:textId="3D500858" w:rsidR="00997C87" w:rsidRDefault="00997C87" w:rsidP="00997C87">
      <w:r>
        <w:t>These timings are based on a perfect scenario, unfortunately things don’t always go this smoothly. All of these processes require people to be in the correct place when required, to complete an explosive move two duly appointed people</w:t>
      </w:r>
      <w:r w:rsidR="00DA43BA">
        <w:rPr>
          <w:rStyle w:val="FootnoteReference"/>
        </w:rPr>
        <w:footnoteReference w:id="1"/>
      </w:r>
      <w:r>
        <w:t xml:space="preserve"> (DAP’s) are required, if one is unavailable the move cannot take place. Other work can take priority on the CMM causing the measuring of the component to be delayed sometimes by weeks to enable high priority work to be completed.</w:t>
      </w:r>
    </w:p>
    <w:p w14:paraId="5BAA032F" w14:textId="24491265" w:rsidR="00D7322D" w:rsidRDefault="00D7322D" w:rsidP="00AF22C1">
      <w:pPr>
        <w:rPr>
          <w:lang w:val="en-US"/>
        </w:rPr>
      </w:pPr>
    </w:p>
    <w:p w14:paraId="22536AE2" w14:textId="753830CC" w:rsidR="00D7322D" w:rsidRDefault="00D7322D" w:rsidP="00AF22C1">
      <w:pPr>
        <w:rPr>
          <w:lang w:val="en-US"/>
        </w:rPr>
      </w:pPr>
    </w:p>
    <w:p w14:paraId="07B4F401" w14:textId="44018170" w:rsidR="00D7322D" w:rsidRDefault="00D7322D" w:rsidP="00AF22C1">
      <w:pPr>
        <w:rPr>
          <w:lang w:val="en-US"/>
        </w:rPr>
      </w:pPr>
    </w:p>
    <w:p w14:paraId="08CF6C93" w14:textId="77777777" w:rsidR="00D7322D" w:rsidRDefault="00D7322D" w:rsidP="00AF22C1">
      <w:pPr>
        <w:rPr>
          <w:lang w:val="en-US"/>
        </w:rPr>
      </w:pPr>
    </w:p>
    <w:p w14:paraId="12B5C283" w14:textId="545201AF" w:rsidR="00AF22C1" w:rsidRDefault="00AF22C1" w:rsidP="00AF22C1">
      <w:pPr>
        <w:rPr>
          <w:lang w:val="en-US"/>
        </w:rPr>
      </w:pPr>
    </w:p>
    <w:p w14:paraId="2B563FB0" w14:textId="77777777" w:rsidR="0015292F" w:rsidRDefault="0015292F" w:rsidP="00AF22C1">
      <w:pPr>
        <w:rPr>
          <w:lang w:val="en-US"/>
        </w:rPr>
      </w:pPr>
    </w:p>
    <w:p w14:paraId="7F8DCACA" w14:textId="77777777" w:rsidR="0015292F" w:rsidRDefault="0015292F" w:rsidP="00AF22C1">
      <w:pPr>
        <w:rPr>
          <w:lang w:val="en-US"/>
        </w:rPr>
      </w:pPr>
    </w:p>
    <w:p w14:paraId="633C7B54" w14:textId="77777777" w:rsidR="0015292F" w:rsidRDefault="0015292F" w:rsidP="00AF22C1">
      <w:pPr>
        <w:rPr>
          <w:lang w:val="en-US"/>
        </w:rPr>
      </w:pPr>
    </w:p>
    <w:p w14:paraId="4B01574A" w14:textId="77777777" w:rsidR="0015292F" w:rsidRDefault="0015292F" w:rsidP="00AF22C1">
      <w:pPr>
        <w:rPr>
          <w:lang w:val="en-US"/>
        </w:rPr>
      </w:pPr>
    </w:p>
    <w:p w14:paraId="02EF292F" w14:textId="77777777" w:rsidR="0015292F" w:rsidRDefault="0015292F" w:rsidP="00AF22C1">
      <w:pPr>
        <w:rPr>
          <w:lang w:val="en-US"/>
        </w:rPr>
      </w:pPr>
    </w:p>
    <w:p w14:paraId="36A09D32" w14:textId="77777777" w:rsidR="0015292F" w:rsidRDefault="0015292F" w:rsidP="00AF22C1">
      <w:pPr>
        <w:rPr>
          <w:lang w:val="en-US"/>
        </w:rPr>
      </w:pPr>
    </w:p>
    <w:p w14:paraId="7EC4A625" w14:textId="77777777" w:rsidR="0015292F" w:rsidRDefault="0015292F" w:rsidP="00AF22C1">
      <w:pPr>
        <w:rPr>
          <w:lang w:val="en-US"/>
        </w:rPr>
      </w:pPr>
    </w:p>
    <w:p w14:paraId="0D9C0674" w14:textId="77777777" w:rsidR="0015292F" w:rsidRDefault="0015292F" w:rsidP="00AF22C1">
      <w:pPr>
        <w:rPr>
          <w:lang w:val="en-US"/>
        </w:rPr>
      </w:pPr>
    </w:p>
    <w:p w14:paraId="27571BB7" w14:textId="77777777" w:rsidR="0015292F" w:rsidRDefault="0015292F" w:rsidP="00AF22C1">
      <w:pPr>
        <w:rPr>
          <w:lang w:val="en-US"/>
        </w:rPr>
      </w:pPr>
    </w:p>
    <w:p w14:paraId="5576211D" w14:textId="77777777" w:rsidR="0015292F" w:rsidRDefault="0015292F" w:rsidP="00AF22C1">
      <w:pPr>
        <w:rPr>
          <w:lang w:val="en-US"/>
        </w:rPr>
      </w:pPr>
    </w:p>
    <w:p w14:paraId="499C8877" w14:textId="0DD76266" w:rsidR="005A70AE" w:rsidRDefault="00AF35B4" w:rsidP="004A1B85">
      <w:pPr>
        <w:pStyle w:val="Heading1"/>
        <w:rPr>
          <w:lang w:val="en-US"/>
        </w:rPr>
      </w:pPr>
      <w:bookmarkStart w:id="4" w:name="_Toc120105349"/>
      <w:r>
        <w:rPr>
          <w:lang w:val="en-US"/>
        </w:rPr>
        <w:t>Key customer requirements</w:t>
      </w:r>
      <w:bookmarkEnd w:id="4"/>
    </w:p>
    <w:p w14:paraId="1BC7C9F8" w14:textId="77777777" w:rsidR="00AF35B4" w:rsidRDefault="00AF35B4" w:rsidP="00AF35B4">
      <w:pPr>
        <w:rPr>
          <w:lang w:val="en-US"/>
        </w:rPr>
      </w:pPr>
    </w:p>
    <w:p w14:paraId="29C5A769" w14:textId="506ECA7C" w:rsidR="00AF35B4" w:rsidRPr="00AF35B4" w:rsidRDefault="00AF35B4" w:rsidP="00AF35B4">
      <w:pPr>
        <w:pStyle w:val="Heading2"/>
        <w:rPr>
          <w:lang w:val="en-US"/>
        </w:rPr>
      </w:pPr>
      <w:bookmarkStart w:id="5" w:name="_Toc120105350"/>
      <w:r>
        <w:rPr>
          <w:lang w:val="en-US"/>
        </w:rPr>
        <w:t>Stakeholders</w:t>
      </w:r>
      <w:bookmarkEnd w:id="5"/>
    </w:p>
    <w:p w14:paraId="202FA006" w14:textId="77777777" w:rsidR="00C96472" w:rsidRDefault="00C96472" w:rsidP="00C96472">
      <w:pPr>
        <w:rPr>
          <w:lang w:val="en-US"/>
        </w:rPr>
      </w:pPr>
    </w:p>
    <w:p w14:paraId="6F19B5D6" w14:textId="298A752E" w:rsidR="00537D08" w:rsidRDefault="00052538" w:rsidP="0016533A">
      <w:pPr>
        <w:rPr>
          <w:lang w:val="en-US"/>
        </w:rPr>
      </w:pPr>
      <w:r>
        <w:rPr>
          <w:lang w:val="en-US"/>
        </w:rPr>
        <w:t xml:space="preserve">To ensure the implementation of OMG is carried out in a safe and practical way </w:t>
      </w:r>
      <w:r w:rsidR="00BA446B">
        <w:rPr>
          <w:lang w:val="en-US"/>
        </w:rPr>
        <w:t xml:space="preserve">numerous stakeholders must be </w:t>
      </w:r>
      <w:r w:rsidR="00E91F58">
        <w:rPr>
          <w:lang w:val="en-US"/>
        </w:rPr>
        <w:t>involved</w:t>
      </w:r>
      <w:r w:rsidR="00274F20">
        <w:rPr>
          <w:lang w:val="en-US"/>
        </w:rPr>
        <w:t xml:space="preserve">. These are individuals or groups of people </w:t>
      </w:r>
      <w:r w:rsidR="00B03172">
        <w:rPr>
          <w:lang w:val="en-US"/>
        </w:rPr>
        <w:t>tha</w:t>
      </w:r>
      <w:r w:rsidR="00DA3ED8">
        <w:rPr>
          <w:lang w:val="en-US"/>
        </w:rPr>
        <w:t xml:space="preserve">t will have </w:t>
      </w:r>
      <w:r w:rsidR="00FB30D4">
        <w:rPr>
          <w:lang w:val="en-US"/>
        </w:rPr>
        <w:t>a requirement for the project</w:t>
      </w:r>
      <w:r w:rsidR="008C767D">
        <w:rPr>
          <w:lang w:val="en-US"/>
        </w:rPr>
        <w:t>. The sta</w:t>
      </w:r>
      <w:r w:rsidR="008F2631">
        <w:rPr>
          <w:lang w:val="en-US"/>
        </w:rPr>
        <w:t>ke holders for this project are shown in FIGURE…</w:t>
      </w:r>
    </w:p>
    <w:p w14:paraId="69AD3944" w14:textId="329C8D00" w:rsidR="00537D08" w:rsidRDefault="007D17AF" w:rsidP="0016533A">
      <w:pPr>
        <w:rPr>
          <w:lang w:val="en-US"/>
        </w:rPr>
      </w:pPr>
      <w:r w:rsidRPr="00795861">
        <w:rPr>
          <w:noProof/>
        </w:rPr>
        <mc:AlternateContent>
          <mc:Choice Requires="wpg">
            <w:drawing>
              <wp:anchor distT="0" distB="0" distL="114300" distR="114300" simplePos="0" relativeHeight="251661312" behindDoc="0" locked="0" layoutInCell="1" allowOverlap="1" wp14:anchorId="4FD0E083" wp14:editId="033F5BFA">
                <wp:simplePos x="0" y="0"/>
                <wp:positionH relativeFrom="column">
                  <wp:posOffset>-891540</wp:posOffset>
                </wp:positionH>
                <wp:positionV relativeFrom="paragraph">
                  <wp:posOffset>-326513</wp:posOffset>
                </wp:positionV>
                <wp:extent cx="7581693" cy="3917057"/>
                <wp:effectExtent l="0" t="0" r="0" b="26670"/>
                <wp:wrapNone/>
                <wp:docPr id="55" name="Group 1"/>
                <wp:cNvGraphicFramePr/>
                <a:graphic xmlns:a="http://schemas.openxmlformats.org/drawingml/2006/main">
                  <a:graphicData uri="http://schemas.microsoft.com/office/word/2010/wordprocessingGroup">
                    <wpg:wgp>
                      <wpg:cNvGrpSpPr/>
                      <wpg:grpSpPr>
                        <a:xfrm>
                          <a:off x="0" y="0"/>
                          <a:ext cx="7581693" cy="3917057"/>
                          <a:chOff x="0" y="0"/>
                          <a:chExt cx="8368803" cy="4619725"/>
                        </a:xfrm>
                      </wpg:grpSpPr>
                      <wps:wsp>
                        <wps:cNvPr id="56" name="Oval 56"/>
                        <wps:cNvSpPr/>
                        <wps:spPr>
                          <a:xfrm>
                            <a:off x="6660675" y="817515"/>
                            <a:ext cx="1167242" cy="65494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F925C4"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Manufacturing engineer</w:t>
                              </w:r>
                            </w:p>
                          </w:txbxContent>
                        </wps:txbx>
                        <wps:bodyPr rtlCol="0" anchor="ctr"/>
                      </wps:wsp>
                      <wps:wsp>
                        <wps:cNvPr id="57" name="Oval 57"/>
                        <wps:cNvSpPr/>
                        <wps:spPr>
                          <a:xfrm>
                            <a:off x="6835140" y="2478594"/>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2AC8D7"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Machinists (User)</w:t>
                              </w:r>
                            </w:p>
                          </w:txbxContent>
                        </wps:txbx>
                        <wps:bodyPr rtlCol="0" anchor="ctr"/>
                      </wps:wsp>
                      <wps:wsp>
                        <wps:cNvPr id="58" name="Oval 58"/>
                        <wps:cNvSpPr/>
                        <wps:spPr>
                          <a:xfrm>
                            <a:off x="0" y="519339"/>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67A485"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ESH</w:t>
                              </w:r>
                            </w:p>
                          </w:txbxContent>
                        </wps:txbx>
                        <wps:bodyPr rtlCol="0" anchor="ctr"/>
                      </wps:wsp>
                      <wps:wsp>
                        <wps:cNvPr id="59" name="Oval 59"/>
                        <wps:cNvSpPr/>
                        <wps:spPr>
                          <a:xfrm>
                            <a:off x="992777" y="1719140"/>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1F2F93"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Explosive safety</w:t>
                              </w:r>
                            </w:p>
                          </w:txbxContent>
                        </wps:txbx>
                        <wps:bodyPr rtlCol="0" anchor="ctr"/>
                      </wps:wsp>
                      <wps:wsp>
                        <wps:cNvPr id="60" name="Oval 60"/>
                        <wps:cNvSpPr/>
                        <wps:spPr>
                          <a:xfrm>
                            <a:off x="4763043" y="499571"/>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70E927"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Quality</w:t>
                              </w:r>
                            </w:p>
                          </w:txbxContent>
                        </wps:txbx>
                        <wps:bodyPr rtlCol="0" anchor="ctr"/>
                      </wps:wsp>
                      <wps:wsp>
                        <wps:cNvPr id="61" name="Oval 61"/>
                        <wps:cNvSpPr/>
                        <wps:spPr>
                          <a:xfrm>
                            <a:off x="3417570" y="2178148"/>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AD5356"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Project manager</w:t>
                              </w:r>
                            </w:p>
                          </w:txbxContent>
                        </wps:txbx>
                        <wps:bodyPr rtlCol="0" anchor="ctr"/>
                      </wps:wsp>
                      <wps:wsp>
                        <wps:cNvPr id="62" name="Oval 62"/>
                        <wps:cNvSpPr/>
                        <wps:spPr>
                          <a:xfrm>
                            <a:off x="465786" y="2715045"/>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62DFBD"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Finance</w:t>
                              </w:r>
                            </w:p>
                          </w:txbxContent>
                        </wps:txbx>
                        <wps:bodyPr rtlCol="0" anchor="ctr"/>
                      </wps:wsp>
                      <wps:wsp>
                        <wps:cNvPr id="63" name="Oval 63"/>
                        <wps:cNvSpPr/>
                        <wps:spPr>
                          <a:xfrm>
                            <a:off x="5259432" y="1635485"/>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2E12CE"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SQEP ME</w:t>
                              </w:r>
                            </w:p>
                          </w:txbxContent>
                        </wps:txbx>
                        <wps:bodyPr rtlCol="0" anchor="ctr"/>
                      </wps:wsp>
                      <wps:wsp>
                        <wps:cNvPr id="64" name="Oval 64"/>
                        <wps:cNvSpPr/>
                        <wps:spPr>
                          <a:xfrm>
                            <a:off x="1743892" y="586287"/>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9424B4"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Technical authority</w:t>
                              </w:r>
                            </w:p>
                          </w:txbxContent>
                        </wps:txbx>
                        <wps:bodyPr rtlCol="0" anchor="ctr"/>
                      </wps:wsp>
                      <wps:wsp>
                        <wps:cNvPr id="65" name="Oval 65"/>
                        <wps:cNvSpPr/>
                        <wps:spPr>
                          <a:xfrm>
                            <a:off x="3117192" y="4018833"/>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50EC41"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Facility engineering</w:t>
                              </w:r>
                            </w:p>
                          </w:txbxContent>
                        </wps:txbx>
                        <wps:bodyPr rtlCol="0" anchor="ctr"/>
                      </wps:wsp>
                      <wps:wsp>
                        <wps:cNvPr id="66" name="Connector: Curved 66"/>
                        <wps:cNvCnPr>
                          <a:cxnSpLocks/>
                        </wps:cNvCnPr>
                        <wps:spPr>
                          <a:xfrm rot="10800000" flipV="1">
                            <a:off x="4264957" y="2018125"/>
                            <a:ext cx="1048361" cy="248021"/>
                          </a:xfrm>
                          <a:prstGeom prst="curved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7" name="Connector: Curved 67"/>
                        <wps:cNvCnPr>
                          <a:cxnSpLocks/>
                        </wps:cNvCnPr>
                        <wps:spPr>
                          <a:xfrm rot="16200000" flipH="1">
                            <a:off x="605325" y="1274296"/>
                            <a:ext cx="774905" cy="290778"/>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8" name="Connector: Curved 68"/>
                        <wps:cNvCnPr>
                          <a:cxnSpLocks/>
                        </wps:cNvCnPr>
                        <wps:spPr>
                          <a:xfrm rot="16200000" flipH="1">
                            <a:off x="2505586" y="1566611"/>
                            <a:ext cx="246561" cy="1577405"/>
                          </a:xfrm>
                          <a:prstGeom prst="curved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9" name="Connector: Curved 69"/>
                        <wps:cNvCnPr>
                          <a:cxnSpLocks/>
                        </wps:cNvCnPr>
                        <wps:spPr>
                          <a:xfrm rot="5400000">
                            <a:off x="1730243" y="1297100"/>
                            <a:ext cx="619959" cy="400116"/>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0" name="Connector: Curved 70"/>
                        <wps:cNvCnPr>
                          <a:cxnSpLocks/>
                        </wps:cNvCnPr>
                        <wps:spPr>
                          <a:xfrm flipV="1">
                            <a:off x="1458563" y="2691042"/>
                            <a:ext cx="2104395" cy="324449"/>
                          </a:xfrm>
                          <a:prstGeom prst="curved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1" name="Connector: Curved 71"/>
                        <wps:cNvCnPr>
                          <a:cxnSpLocks/>
                        </wps:cNvCnPr>
                        <wps:spPr>
                          <a:xfrm rot="5400000" flipH="1" flipV="1">
                            <a:off x="6565346" y="1887644"/>
                            <a:ext cx="1094132" cy="263767"/>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2" name="Connector: Curved 72"/>
                        <wps:cNvCnPr>
                          <a:cxnSpLocks/>
                        </wps:cNvCnPr>
                        <wps:spPr>
                          <a:xfrm rot="5400000">
                            <a:off x="3873256" y="1183794"/>
                            <a:ext cx="1206506" cy="863846"/>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3" name="Oval 73"/>
                        <wps:cNvSpPr/>
                        <wps:spPr>
                          <a:xfrm>
                            <a:off x="1138166" y="3874772"/>
                            <a:ext cx="1074421"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842B71"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Facility management</w:t>
                              </w:r>
                            </w:p>
                          </w:txbxContent>
                        </wps:txbx>
                        <wps:bodyPr rtlCol="0" anchor="ctr"/>
                      </wps:wsp>
                      <wps:wsp>
                        <wps:cNvPr id="74" name="Connector: Curved 74"/>
                        <wps:cNvCnPr>
                          <a:cxnSpLocks/>
                        </wps:cNvCnPr>
                        <wps:spPr>
                          <a:xfrm flipV="1">
                            <a:off x="1993797" y="2762201"/>
                            <a:ext cx="1696199" cy="1240706"/>
                          </a:xfrm>
                          <a:prstGeom prst="curvedConnector3">
                            <a:avLst>
                              <a:gd name="adj1" fmla="val 60695"/>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5" name="Connector: Curved 75"/>
                        <wps:cNvCnPr>
                          <a:cxnSpLocks/>
                        </wps:cNvCnPr>
                        <wps:spPr>
                          <a:xfrm rot="5400000" flipH="1" flipV="1">
                            <a:off x="3129984" y="3084706"/>
                            <a:ext cx="1275518" cy="592736"/>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6" name="Oval 76"/>
                        <wps:cNvSpPr/>
                        <wps:spPr>
                          <a:xfrm>
                            <a:off x="4783572" y="3232637"/>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835FE0"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Supply chain</w:t>
                              </w:r>
                            </w:p>
                          </w:txbxContent>
                        </wps:txbx>
                        <wps:bodyPr rtlCol="0" anchor="ctr"/>
                      </wps:wsp>
                      <wps:wsp>
                        <wps:cNvPr id="77" name="Oval 77"/>
                        <wps:cNvSpPr/>
                        <wps:spPr>
                          <a:xfrm>
                            <a:off x="6493290" y="3582142"/>
                            <a:ext cx="992776" cy="66867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01EC57"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External training supplier</w:t>
                              </w:r>
                            </w:p>
                          </w:txbxContent>
                        </wps:txbx>
                        <wps:bodyPr rtlCol="0" anchor="ctr"/>
                      </wps:wsp>
                      <wps:wsp>
                        <wps:cNvPr id="78" name="Connector: Curved 78"/>
                        <wps:cNvCnPr>
                          <a:cxnSpLocks/>
                        </wps:cNvCnPr>
                        <wps:spPr>
                          <a:xfrm rot="5400000" flipH="1" flipV="1">
                            <a:off x="7121613" y="3298919"/>
                            <a:ext cx="590998" cy="152137"/>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9" name="Connector: Curved 79"/>
                        <wps:cNvCnPr>
                          <a:cxnSpLocks/>
                        </wps:cNvCnPr>
                        <wps:spPr>
                          <a:xfrm rot="16200000" flipV="1">
                            <a:off x="4282163" y="2673837"/>
                            <a:ext cx="629595" cy="664003"/>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0" name="Connector: Curved 80"/>
                        <wps:cNvCnPr>
                          <a:cxnSpLocks/>
                        </wps:cNvCnPr>
                        <wps:spPr>
                          <a:xfrm rot="10800000" flipV="1">
                            <a:off x="5987751" y="1144988"/>
                            <a:ext cx="672924" cy="520266"/>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1" name="Connector: Curved 81"/>
                        <wps:cNvCnPr>
                          <a:cxnSpLocks/>
                        </wps:cNvCnPr>
                        <wps:spPr>
                          <a:xfrm rot="10800000">
                            <a:off x="4369512" y="2372638"/>
                            <a:ext cx="2465629" cy="406403"/>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2" name="TextBox 28"/>
                        <wps:cNvSpPr txBox="1"/>
                        <wps:spPr>
                          <a:xfrm>
                            <a:off x="5824293" y="2565376"/>
                            <a:ext cx="848995" cy="293370"/>
                          </a:xfrm>
                          <a:prstGeom prst="rect">
                            <a:avLst/>
                          </a:prstGeom>
                          <a:noFill/>
                        </wps:spPr>
                        <wps:txbx>
                          <w:txbxContent>
                            <w:p w14:paraId="2ED4A8E3"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Requirements</w:t>
                              </w:r>
                            </w:p>
                          </w:txbxContent>
                        </wps:txbx>
                        <wps:bodyPr wrap="square" rtlCol="0">
                          <a:noAutofit/>
                        </wps:bodyPr>
                      </wps:wsp>
                      <wps:wsp>
                        <wps:cNvPr id="83" name="TextBox 29"/>
                        <wps:cNvSpPr txBox="1"/>
                        <wps:spPr>
                          <a:xfrm>
                            <a:off x="274392" y="1342682"/>
                            <a:ext cx="711835" cy="405846"/>
                          </a:xfrm>
                          <a:prstGeom prst="rect">
                            <a:avLst/>
                          </a:prstGeom>
                          <a:noFill/>
                        </wps:spPr>
                        <wps:txbx>
                          <w:txbxContent>
                            <w:p w14:paraId="2F5FD9CB"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Risk assessments</w:t>
                              </w:r>
                            </w:p>
                          </w:txbxContent>
                        </wps:txbx>
                        <wps:bodyPr wrap="square" rtlCol="0">
                          <a:noAutofit/>
                        </wps:bodyPr>
                      </wps:wsp>
                      <wps:wsp>
                        <wps:cNvPr id="84" name="TextBox 30"/>
                        <wps:cNvSpPr txBox="1"/>
                        <wps:spPr>
                          <a:xfrm>
                            <a:off x="2132341" y="1357781"/>
                            <a:ext cx="711835" cy="390747"/>
                          </a:xfrm>
                          <a:prstGeom prst="rect">
                            <a:avLst/>
                          </a:prstGeom>
                          <a:noFill/>
                        </wps:spPr>
                        <wps:txbx>
                          <w:txbxContent>
                            <w:p w14:paraId="0B33059C"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Explosive advice</w:t>
                              </w:r>
                            </w:p>
                          </w:txbxContent>
                        </wps:txbx>
                        <wps:bodyPr wrap="square" rtlCol="0">
                          <a:noAutofit/>
                        </wps:bodyPr>
                      </wps:wsp>
                      <wps:wsp>
                        <wps:cNvPr id="85" name="TextBox 31"/>
                        <wps:cNvSpPr txBox="1"/>
                        <wps:spPr>
                          <a:xfrm>
                            <a:off x="6306045" y="2165335"/>
                            <a:ext cx="782320" cy="293370"/>
                          </a:xfrm>
                          <a:prstGeom prst="rect">
                            <a:avLst/>
                          </a:prstGeom>
                          <a:noFill/>
                        </wps:spPr>
                        <wps:txbx>
                          <w:txbxContent>
                            <w:p w14:paraId="3F6AE260"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Requirements</w:t>
                              </w:r>
                            </w:p>
                          </w:txbxContent>
                        </wps:txbx>
                        <wps:bodyPr wrap="square" rtlCol="0">
                          <a:noAutofit/>
                        </wps:bodyPr>
                      </wps:wsp>
                      <wps:wsp>
                        <wps:cNvPr id="86" name="TextBox 32"/>
                        <wps:cNvSpPr txBox="1"/>
                        <wps:spPr>
                          <a:xfrm>
                            <a:off x="2186193" y="2089607"/>
                            <a:ext cx="755015" cy="393700"/>
                          </a:xfrm>
                          <a:prstGeom prst="rect">
                            <a:avLst/>
                          </a:prstGeom>
                          <a:noFill/>
                        </wps:spPr>
                        <wps:txbx>
                          <w:txbxContent>
                            <w:p w14:paraId="027B5944"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Safety requirements</w:t>
                              </w:r>
                            </w:p>
                          </w:txbxContent>
                        </wps:txbx>
                        <wps:bodyPr wrap="square" rtlCol="0">
                          <a:noAutofit/>
                        </wps:bodyPr>
                      </wps:wsp>
                      <wps:wsp>
                        <wps:cNvPr id="87" name="TextBox 33"/>
                        <wps:cNvSpPr txBox="1"/>
                        <wps:spPr>
                          <a:xfrm>
                            <a:off x="1703445" y="3045742"/>
                            <a:ext cx="711835" cy="293370"/>
                          </a:xfrm>
                          <a:prstGeom prst="rect">
                            <a:avLst/>
                          </a:prstGeom>
                          <a:noFill/>
                        </wps:spPr>
                        <wps:txbx>
                          <w:txbxContent>
                            <w:p w14:paraId="511C37C1"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Budget</w:t>
                              </w:r>
                            </w:p>
                          </w:txbxContent>
                        </wps:txbx>
                        <wps:bodyPr wrap="square" rtlCol="0">
                          <a:noAutofit/>
                        </wps:bodyPr>
                      </wps:wsp>
                      <wps:wsp>
                        <wps:cNvPr id="88" name="TextBox 34"/>
                        <wps:cNvSpPr txBox="1"/>
                        <wps:spPr>
                          <a:xfrm>
                            <a:off x="1703445" y="3512207"/>
                            <a:ext cx="711835" cy="393700"/>
                          </a:xfrm>
                          <a:prstGeom prst="rect">
                            <a:avLst/>
                          </a:prstGeom>
                          <a:noFill/>
                        </wps:spPr>
                        <wps:txbx>
                          <w:txbxContent>
                            <w:p w14:paraId="4293CDD8"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Authority to operate</w:t>
                              </w:r>
                            </w:p>
                          </w:txbxContent>
                        </wps:txbx>
                        <wps:bodyPr wrap="square" rtlCol="0">
                          <a:noAutofit/>
                        </wps:bodyPr>
                      </wps:wsp>
                      <wps:wsp>
                        <wps:cNvPr id="89" name="TextBox 35"/>
                        <wps:cNvSpPr txBox="1"/>
                        <wps:spPr>
                          <a:xfrm>
                            <a:off x="2977979" y="3551726"/>
                            <a:ext cx="711835" cy="393700"/>
                          </a:xfrm>
                          <a:prstGeom prst="rect">
                            <a:avLst/>
                          </a:prstGeom>
                          <a:noFill/>
                        </wps:spPr>
                        <wps:txbx>
                          <w:txbxContent>
                            <w:p w14:paraId="3B4CA312"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Interface with machines</w:t>
                              </w:r>
                            </w:p>
                          </w:txbxContent>
                        </wps:txbx>
                        <wps:bodyPr wrap="square" rtlCol="0">
                          <a:noAutofit/>
                        </wps:bodyPr>
                      </wps:wsp>
                      <wps:wsp>
                        <wps:cNvPr id="90" name="TextBox 36"/>
                        <wps:cNvSpPr txBox="1"/>
                        <wps:spPr>
                          <a:xfrm>
                            <a:off x="4932666" y="2761936"/>
                            <a:ext cx="712470" cy="409767"/>
                          </a:xfrm>
                          <a:prstGeom prst="rect">
                            <a:avLst/>
                          </a:prstGeom>
                          <a:noFill/>
                        </wps:spPr>
                        <wps:txbx>
                          <w:txbxContent>
                            <w:p w14:paraId="0618CDF2"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Order hardware</w:t>
                              </w:r>
                            </w:p>
                          </w:txbxContent>
                        </wps:txbx>
                        <wps:bodyPr wrap="square" rtlCol="0">
                          <a:noAutofit/>
                        </wps:bodyPr>
                      </wps:wsp>
                      <wps:wsp>
                        <wps:cNvPr id="91" name="TextBox 37"/>
                        <wps:cNvSpPr txBox="1"/>
                        <wps:spPr>
                          <a:xfrm>
                            <a:off x="6821836" y="3171399"/>
                            <a:ext cx="711835" cy="377068"/>
                          </a:xfrm>
                          <a:prstGeom prst="rect">
                            <a:avLst/>
                          </a:prstGeom>
                          <a:noFill/>
                        </wps:spPr>
                        <wps:txbx>
                          <w:txbxContent>
                            <w:p w14:paraId="00A17FAE"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Deliver training</w:t>
                              </w:r>
                            </w:p>
                          </w:txbxContent>
                        </wps:txbx>
                        <wps:bodyPr wrap="square" rtlCol="0">
                          <a:noAutofit/>
                        </wps:bodyPr>
                      </wps:wsp>
                      <wps:wsp>
                        <wps:cNvPr id="92" name="Connector: Curved 92"/>
                        <wps:cNvCnPr>
                          <a:cxnSpLocks/>
                        </wps:cNvCnPr>
                        <wps:spPr>
                          <a:xfrm flipH="1">
                            <a:off x="7486433" y="1144988"/>
                            <a:ext cx="341484" cy="2737945"/>
                          </a:xfrm>
                          <a:prstGeom prst="curvedConnector3">
                            <a:avLst>
                              <a:gd name="adj1" fmla="val -6694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93" name="TextBox 39"/>
                        <wps:cNvSpPr txBox="1"/>
                        <wps:spPr>
                          <a:xfrm>
                            <a:off x="7604263" y="3689747"/>
                            <a:ext cx="764540" cy="393701"/>
                          </a:xfrm>
                          <a:prstGeom prst="rect">
                            <a:avLst/>
                          </a:prstGeom>
                          <a:noFill/>
                        </wps:spPr>
                        <wps:txbx>
                          <w:txbxContent>
                            <w:p w14:paraId="4EABE39E"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Training requirements</w:t>
                              </w:r>
                            </w:p>
                          </w:txbxContent>
                        </wps:txbx>
                        <wps:bodyPr wrap="square" rtlCol="0">
                          <a:noAutofit/>
                        </wps:bodyPr>
                      </wps:wsp>
                      <wps:wsp>
                        <wps:cNvPr id="94" name="TextBox 40"/>
                        <wps:cNvSpPr txBox="1"/>
                        <wps:spPr>
                          <a:xfrm>
                            <a:off x="4077046" y="1274876"/>
                            <a:ext cx="711835" cy="293370"/>
                          </a:xfrm>
                          <a:prstGeom prst="rect">
                            <a:avLst/>
                          </a:prstGeom>
                          <a:noFill/>
                        </wps:spPr>
                        <wps:txbx>
                          <w:txbxContent>
                            <w:p w14:paraId="33480116"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Update QCP</w:t>
                              </w:r>
                            </w:p>
                          </w:txbxContent>
                        </wps:txbx>
                        <wps:bodyPr wrap="square" rtlCol="0">
                          <a:noAutofit/>
                        </wps:bodyPr>
                      </wps:wsp>
                      <wps:wsp>
                        <wps:cNvPr id="95" name="TextBox 41"/>
                        <wps:cNvSpPr txBox="1"/>
                        <wps:spPr>
                          <a:xfrm>
                            <a:off x="6283019" y="1390242"/>
                            <a:ext cx="711835" cy="293370"/>
                          </a:xfrm>
                          <a:prstGeom prst="rect">
                            <a:avLst/>
                          </a:prstGeom>
                          <a:noFill/>
                        </wps:spPr>
                        <wps:txbx>
                          <w:txbxContent>
                            <w:p w14:paraId="6C5E8261"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Write process</w:t>
                              </w:r>
                            </w:p>
                          </w:txbxContent>
                        </wps:txbx>
                        <wps:bodyPr wrap="square" rtlCol="0">
                          <a:noAutofit/>
                        </wps:bodyPr>
                      </wps:wsp>
                      <wps:wsp>
                        <wps:cNvPr id="96" name="TextBox 42"/>
                        <wps:cNvSpPr txBox="1"/>
                        <wps:spPr>
                          <a:xfrm>
                            <a:off x="4547071" y="1635328"/>
                            <a:ext cx="711835" cy="406542"/>
                          </a:xfrm>
                          <a:prstGeom prst="rect">
                            <a:avLst/>
                          </a:prstGeom>
                          <a:noFill/>
                        </wps:spPr>
                        <wps:txbx>
                          <w:txbxContent>
                            <w:p w14:paraId="00BCB7D5"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Process approval</w:t>
                              </w:r>
                            </w:p>
                          </w:txbxContent>
                        </wps:txbx>
                        <wps:bodyPr wrap="square" rtlCol="0">
                          <a:noAutofit/>
                        </wps:bodyPr>
                      </wps:wsp>
                      <wps:wsp>
                        <wps:cNvPr id="97" name="Connector: Curved 97"/>
                        <wps:cNvCnPr>
                          <a:cxnSpLocks/>
                        </wps:cNvCnPr>
                        <wps:spPr>
                          <a:xfrm rot="10800000" flipV="1">
                            <a:off x="1313174" y="2580276"/>
                            <a:ext cx="2141127" cy="222767"/>
                          </a:xfrm>
                          <a:prstGeom prst="curved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98" name="TextBox 44"/>
                        <wps:cNvSpPr txBox="1"/>
                        <wps:spPr>
                          <a:xfrm>
                            <a:off x="1792088" y="2660229"/>
                            <a:ext cx="711835" cy="293370"/>
                          </a:xfrm>
                          <a:prstGeom prst="rect">
                            <a:avLst/>
                          </a:prstGeom>
                          <a:noFill/>
                        </wps:spPr>
                        <wps:txbx>
                          <w:txbxContent>
                            <w:p w14:paraId="62E50BC4"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Business case</w:t>
                              </w:r>
                            </w:p>
                          </w:txbxContent>
                        </wps:txbx>
                        <wps:bodyPr wrap="square" rtlCol="0">
                          <a:noAutofit/>
                        </wps:bodyPr>
                      </wps:wsp>
                      <wps:wsp>
                        <wps:cNvPr id="99" name="Connector: Curved 99"/>
                        <wps:cNvCnPr>
                          <a:cxnSpLocks/>
                        </wps:cNvCnPr>
                        <wps:spPr>
                          <a:xfrm rot="16200000" flipH="1">
                            <a:off x="6986103" y="1870166"/>
                            <a:ext cx="1130879" cy="261973"/>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00" name="TextBox 46"/>
                        <wps:cNvSpPr txBox="1"/>
                        <wps:spPr>
                          <a:xfrm>
                            <a:off x="7246539" y="2168128"/>
                            <a:ext cx="711835" cy="293370"/>
                          </a:xfrm>
                          <a:prstGeom prst="rect">
                            <a:avLst/>
                          </a:prstGeom>
                          <a:noFill/>
                        </wps:spPr>
                        <wps:txbx>
                          <w:txbxContent>
                            <w:p w14:paraId="0801508C"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Write process</w:t>
                              </w:r>
                            </w:p>
                          </w:txbxContent>
                        </wps:txbx>
                        <wps:bodyPr wrap="square" rtlCol="0">
                          <a:noAutofit/>
                        </wps:bodyPr>
                      </wps:wsp>
                      <wps:wsp>
                        <wps:cNvPr id="101" name="Oval 101"/>
                        <wps:cNvSpPr/>
                        <wps:spPr>
                          <a:xfrm>
                            <a:off x="5963127" y="0"/>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7BD0D8"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Quality inspectors</w:t>
                              </w:r>
                            </w:p>
                          </w:txbxContent>
                        </wps:txbx>
                        <wps:bodyPr rtlCol="0" anchor="ctr"/>
                      </wps:wsp>
                      <wps:wsp>
                        <wps:cNvPr id="102" name="Oval 102"/>
                        <wps:cNvSpPr/>
                        <wps:spPr>
                          <a:xfrm>
                            <a:off x="3440364" y="118545"/>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07BAF8"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Quality engineers</w:t>
                              </w:r>
                            </w:p>
                          </w:txbxContent>
                        </wps:txbx>
                        <wps:bodyPr rtlCol="0" anchor="ctr"/>
                      </wps:wsp>
                      <wps:wsp>
                        <wps:cNvPr id="103" name="Connector: Curved 103"/>
                        <wps:cNvCnPr>
                          <a:cxnSpLocks/>
                        </wps:cNvCnPr>
                        <wps:spPr>
                          <a:xfrm>
                            <a:off x="4336736" y="591819"/>
                            <a:ext cx="426307" cy="208198"/>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04" name="Connector: Curved 104"/>
                        <wps:cNvCnPr>
                          <a:cxnSpLocks/>
                        </wps:cNvCnPr>
                        <wps:spPr>
                          <a:xfrm rot="10800000" flipV="1">
                            <a:off x="5755820" y="552055"/>
                            <a:ext cx="495699" cy="247962"/>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05" name="Oval 105"/>
                        <wps:cNvSpPr/>
                        <wps:spPr>
                          <a:xfrm>
                            <a:off x="5600739" y="3986679"/>
                            <a:ext cx="992777" cy="6008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9CA764"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External suppliers</w:t>
                              </w:r>
                            </w:p>
                          </w:txbxContent>
                        </wps:txbx>
                        <wps:bodyPr rtlCol="0" anchor="ctr"/>
                      </wps:wsp>
                      <wps:wsp>
                        <wps:cNvPr id="106" name="Connector: Curved 106"/>
                        <wps:cNvCnPr>
                          <a:cxnSpLocks/>
                        </wps:cNvCnPr>
                        <wps:spPr>
                          <a:xfrm rot="16200000" flipV="1">
                            <a:off x="5494273" y="3822823"/>
                            <a:ext cx="278090" cy="225620"/>
                          </a:xfrm>
                          <a:prstGeom prst="curvedConnector3">
                            <a:avLst>
                              <a:gd name="adj1" fmla="val 5000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07" name="TextBox 53"/>
                        <wps:cNvSpPr txBox="1"/>
                        <wps:spPr>
                          <a:xfrm>
                            <a:off x="4988934" y="4090816"/>
                            <a:ext cx="711835" cy="293370"/>
                          </a:xfrm>
                          <a:prstGeom prst="rect">
                            <a:avLst/>
                          </a:prstGeom>
                          <a:noFill/>
                        </wps:spPr>
                        <wps:txbx>
                          <w:txbxContent>
                            <w:p w14:paraId="25CE855D"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Supply hardware</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FD0E083" id="Group 1" o:spid="_x0000_s1027" style="position:absolute;margin-left:-70.2pt;margin-top:-25.7pt;width:597pt;height:308.45pt;z-index:251661312;mso-width-relative:margin;mso-height-relative:margin" coordsize="83688,46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">
                <v:oval id="Oval 56" o:spid="_x0000_s1028" style="position:absolute;left:66606;top:8175;width:11673;height:65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" fillcolor="#4472c4 [3204]" strokecolor="#1f3763 [1604]" strokeweight="1pt">
                  <v:stroke joinstyle="miter"/>
                  <v:textbox>
                    <w:txbxContent>
                      <w:p w14:paraId="62F925C4"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Manufacturing engineer</w:t>
                        </w:r>
                      </w:p>
                    </w:txbxContent>
                  </v:textbox>
                </v:oval>
                <v:oval id="Oval 57" o:spid="_x0000_s1029" style="position:absolute;left:68351;top:24785;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" fillcolor="#4472c4 [3204]" strokecolor="#1f3763 [1604]" strokeweight="1pt">
                  <v:stroke joinstyle="miter"/>
                  <v:textbox>
                    <w:txbxContent>
                      <w:p w14:paraId="0B2AC8D7"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Machinists (User)</w:t>
                        </w:r>
                      </w:p>
                    </w:txbxContent>
                  </v:textbox>
                </v:oval>
                <v:oval id="Oval 58" o:spid="_x0000_s1030" style="position:absolute;top:5193;width:9927;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" fillcolor="#4472c4 [3204]" strokecolor="#1f3763 [1604]" strokeweight="1pt">
                  <v:stroke joinstyle="miter"/>
                  <v:textbox>
                    <w:txbxContent>
                      <w:p w14:paraId="0367A485"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ESH</w:t>
                        </w:r>
                      </w:p>
                    </w:txbxContent>
                  </v:textbox>
                </v:oval>
                <v:oval id="Oval 59" o:spid="_x0000_s1031" style="position:absolute;left:9927;top:17191;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" fillcolor="#4472c4 [3204]" strokecolor="#1f3763 [1604]" strokeweight="1pt">
                  <v:stroke joinstyle="miter"/>
                  <v:textbox>
                    <w:txbxContent>
                      <w:p w14:paraId="3A1F2F93"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Explosive safety</w:t>
                        </w:r>
                      </w:p>
                    </w:txbxContent>
                  </v:textbox>
                </v:oval>
                <v:oval id="Oval 60" o:spid="_x0000_s1032" style="position:absolute;left:47630;top:4995;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" fillcolor="#4472c4 [3204]" strokecolor="#1f3763 [1604]" strokeweight="1pt">
                  <v:stroke joinstyle="miter"/>
                  <v:textbox>
                    <w:txbxContent>
                      <w:p w14:paraId="5970E927"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Quality</w:t>
                        </w:r>
                      </w:p>
                    </w:txbxContent>
                  </v:textbox>
                </v:oval>
                <v:oval id="Oval 61" o:spid="_x0000_s1033" style="position:absolute;left:34175;top:21781;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" fillcolor="#4472c4 [3204]" strokecolor="#1f3763 [1604]" strokeweight="1pt">
                  <v:stroke joinstyle="miter"/>
                  <v:textbox>
                    <w:txbxContent>
                      <w:p w14:paraId="5BAD5356"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Project manager</w:t>
                        </w:r>
                      </w:p>
                    </w:txbxContent>
                  </v:textbox>
                </v:oval>
                <v:oval id="Oval 62" o:spid="_x0000_s1034" style="position:absolute;left:4657;top:27150;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" fillcolor="#4472c4 [3204]" strokecolor="#1f3763 [1604]" strokeweight="1pt">
                  <v:stroke joinstyle="miter"/>
                  <v:textbox>
                    <w:txbxContent>
                      <w:p w14:paraId="2362DFBD"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Finance</w:t>
                        </w:r>
                      </w:p>
                    </w:txbxContent>
                  </v:textbox>
                </v:oval>
                <v:oval id="Oval 63" o:spid="_x0000_s1035" style="position:absolute;left:52594;top:16354;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" fillcolor="#4472c4 [3204]" strokecolor="#1f3763 [1604]" strokeweight="1pt">
                  <v:stroke joinstyle="miter"/>
                  <v:textbox>
                    <w:txbxContent>
                      <w:p w14:paraId="232E12CE"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SQEP ME</w:t>
                        </w:r>
                      </w:p>
                    </w:txbxContent>
                  </v:textbox>
                </v:oval>
                <v:oval id="Oval 64" o:spid="_x0000_s1036" style="position:absolute;left:17438;top:5862;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" fillcolor="#4472c4 [3204]" strokecolor="#1f3763 [1604]" strokeweight="1pt">
                  <v:stroke joinstyle="miter"/>
                  <v:textbox>
                    <w:txbxContent>
                      <w:p w14:paraId="399424B4"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Technical authority</w:t>
                        </w:r>
                      </w:p>
                    </w:txbxContent>
                  </v:textbox>
                </v:oval>
                <v:oval id="Oval 65" o:spid="_x0000_s1037" style="position:absolute;left:31171;top:40188;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" fillcolor="#4472c4 [3204]" strokecolor="#1f3763 [1604]" strokeweight="1pt">
                  <v:stroke joinstyle="miter"/>
                  <v:textbox>
                    <w:txbxContent>
                      <w:p w14:paraId="0350EC41"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Facility engineering</w:t>
                        </w:r>
                      </w:p>
                    </w:txbxContent>
                  </v:textbox>
                </v:oval>
                <v:shapetype id="_x0000_t37" coordsize="21600,21600" o:spt="37" o:oned="t" path="m,c10800,,21600,10800,21600,21600e" filled="f">
                  <v:path arrowok="t" fillok="f" o:connecttype="none"/>
                  <o:lock v:ext="edit" shapetype="t"/>
                </v:shapetype>
                <v:shape id="Connector: Curved 66" o:spid="_x0000_s1038" type="#_x0000_t37" style="position:absolute;left:42649;top:20181;width:10484;height:2480;rotation:18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" strokecolor="#4472c4 [3204]" strokeweight=".5pt">
                  <v:stroke endarrow="block" joinstyle="miter"/>
                  <o:lock v:ext="edit" shapetype="f"/>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7" o:spid="_x0000_s1039" type="#_x0000_t38" style="position:absolute;left:6052;top:12743;width:7749;height:2908;rotation:90;flip:x;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" adj="10800" strokecolor="#4472c4 [3204]" strokeweight=".5pt">
                  <v:stroke endarrow="block" joinstyle="miter"/>
                  <o:lock v:ext="edit" shapetype="f"/>
                </v:shape>
                <v:shape id="Connector: Curved 68" o:spid="_x0000_s1040" type="#_x0000_t37" style="position:absolute;left:25055;top:15666;width:2465;height:15774;rotation:90;flip:x;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" strokecolor="#4472c4 [3204]" strokeweight=".5pt">
                  <v:stroke endarrow="block" joinstyle="miter"/>
                  <o:lock v:ext="edit" shapetype="f"/>
                </v:shape>
                <v:shape id="Connector: Curved 69" o:spid="_x0000_s1041" type="#_x0000_t38" style="position:absolute;left:17302;top:12970;width:6200;height:4001;rotation:9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" adj="10800" strokecolor="#4472c4 [3204]" strokeweight=".5pt">
                  <v:stroke endarrow="block" joinstyle="miter"/>
                  <o:lock v:ext="edit" shapetype="f"/>
                </v:shape>
                <v:shape id="Connector: Curved 70" o:spid="_x0000_s1042" type="#_x0000_t37" style="position:absolute;left:14585;top:26910;width:21044;height:3244;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" strokecolor="#4472c4 [3204]" strokeweight=".5pt">
                  <v:stroke endarrow="block" joinstyle="miter"/>
                  <o:lock v:ext="edit" shapetype="f"/>
                </v:shape>
                <v:shape id="Connector: Curved 71" o:spid="_x0000_s1043" type="#_x0000_t38" style="position:absolute;left:65653;top:18876;width:10941;height:2637;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" adj="10800" strokecolor="#4472c4 [3204]" strokeweight=".5pt">
                  <v:stroke endarrow="block" joinstyle="miter"/>
                  <o:lock v:ext="edit" shapetype="f"/>
                </v:shape>
                <v:shape id="Connector: Curved 72" o:spid="_x0000_s1044" type="#_x0000_t38" style="position:absolute;left:38732;top:11837;width:12065;height:8639;rotation:9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" adj="10800" strokecolor="#4472c4 [3204]" strokeweight=".5pt">
                  <v:stroke endarrow="block" joinstyle="miter"/>
                  <o:lock v:ext="edit" shapetype="f"/>
                </v:shape>
                <v:oval id="Oval 73" o:spid="_x0000_s1045" style="position:absolute;left:11381;top:38747;width:10744;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" fillcolor="#4472c4 [3204]" strokecolor="#1f3763 [1604]" strokeweight="1pt">
                  <v:stroke joinstyle="miter"/>
                  <v:textbox>
                    <w:txbxContent>
                      <w:p w14:paraId="52842B71"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Facility management</w:t>
                        </w:r>
                      </w:p>
                    </w:txbxContent>
                  </v:textbox>
                </v:oval>
                <v:shape id="Connector: Curved 74" o:spid="_x0000_s1046" type="#_x0000_t38" style="position:absolute;left:19937;top:27622;width:16962;height:12407;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" adj="13110" strokecolor="#4472c4 [3204]" strokeweight=".5pt">
                  <v:stroke endarrow="block" joinstyle="miter"/>
                  <o:lock v:ext="edit" shapetype="f"/>
                </v:shape>
                <v:shape id="Connector: Curved 75" o:spid="_x0000_s1047" type="#_x0000_t38" style="position:absolute;left:31299;top:30847;width:12755;height:5928;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" adj="10800" strokecolor="#4472c4 [3204]" strokeweight=".5pt">
                  <v:stroke endarrow="block" joinstyle="miter"/>
                  <o:lock v:ext="edit" shapetype="f"/>
                </v:shape>
                <v:oval id="Oval 76" o:spid="_x0000_s1048" style="position:absolute;left:47835;top:32326;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" fillcolor="#4472c4 [3204]" strokecolor="#1f3763 [1604]" strokeweight="1pt">
                  <v:stroke joinstyle="miter"/>
                  <v:textbox>
                    <w:txbxContent>
                      <w:p w14:paraId="33835FE0"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Supply chain</w:t>
                        </w:r>
                      </w:p>
                    </w:txbxContent>
                  </v:textbox>
                </v:oval>
                <v:oval id="Oval 77" o:spid="_x0000_s1049" style="position:absolute;left:64932;top:35821;width:9928;height:66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" fillcolor="#4472c4 [3204]" strokecolor="#1f3763 [1604]" strokeweight="1pt">
                  <v:stroke joinstyle="miter"/>
                  <v:textbox>
                    <w:txbxContent>
                      <w:p w14:paraId="5201EC57"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External training supplier</w:t>
                        </w:r>
                      </w:p>
                    </w:txbxContent>
                  </v:textbox>
                </v:oval>
                <v:shape id="Connector: Curved 78" o:spid="_x0000_s1050" type="#_x0000_t38" style="position:absolute;left:71216;top:32988;width:5910;height:1521;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" adj="10800" strokecolor="#4472c4 [3204]" strokeweight=".5pt">
                  <v:stroke endarrow="block" joinstyle="miter"/>
                  <o:lock v:ext="edit" shapetype="f"/>
                </v:shape>
                <v:shape id="Connector: Curved 79" o:spid="_x0000_s1051" type="#_x0000_t38" style="position:absolute;left:42821;top:26738;width:6296;height:6640;rotation:9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" adj="10800" strokecolor="#4472c4 [3204]" strokeweight=".5pt">
                  <v:stroke endarrow="block" joinstyle="miter"/>
                  <o:lock v:ext="edit" shapetype="f"/>
                </v:shape>
                <v:shape id="Connector: Curved 80" o:spid="_x0000_s1052" type="#_x0000_t38" style="position:absolute;left:59877;top:11449;width:6729;height:5203;rotation:18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" adj="10800" strokecolor="#4472c4 [3204]" strokeweight=".5pt">
                  <v:stroke endarrow="block" joinstyle="miter"/>
                  <o:lock v:ext="edit" shapetype="f"/>
                </v:shape>
                <v:shape id="Connector: Curved 81" o:spid="_x0000_s1053" type="#_x0000_t38" style="position:absolute;left:43695;top:23726;width:24656;height:4064;rotation:18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" adj="10800" strokecolor="#4472c4 [3204]" strokeweight=".5pt">
                  <v:stroke endarrow="block" joinstyle="miter"/>
                  <o:lock v:ext="edit" shapetype="f"/>
                </v:shape>
                <v:shape id="TextBox 28" o:spid="_x0000_s1054" type="#_x0000_t202" style="position:absolute;left:58242;top:25653;width:8490;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2ED4A8E3"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Requirements</w:t>
                        </w:r>
                      </w:p>
                    </w:txbxContent>
                  </v:textbox>
                </v:shape>
                <v:shape id="TextBox 29" o:spid="_x0000_s1055" type="#_x0000_t202" style="position:absolute;left:2743;top:13426;width:7119;height:4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2F5FD9CB"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Risk assessments</w:t>
                        </w:r>
                      </w:p>
                    </w:txbxContent>
                  </v:textbox>
                </v:shape>
                <v:shape id="TextBox 30" o:spid="_x0000_s1056" type="#_x0000_t202" style="position:absolute;left:21323;top:13577;width:7118;height:3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" filled="f" stroked="f">
                  <v:textbox>
                    <w:txbxContent>
                      <w:p w14:paraId="0B33059C"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Explosive advice</w:t>
                        </w:r>
                      </w:p>
                    </w:txbxContent>
                  </v:textbox>
                </v:shape>
                <v:shape id="TextBox 31" o:spid="_x0000_s1057" type="#_x0000_t202" style="position:absolute;left:63060;top:21653;width:7823;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14:paraId="3F6AE260"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Requirements</w:t>
                        </w:r>
                      </w:p>
                    </w:txbxContent>
                  </v:textbox>
                </v:shape>
                <v:shape id="TextBox 32" o:spid="_x0000_s1058" type="#_x0000_t202" style="position:absolute;left:21861;top:20896;width:7551;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" filled="f" stroked="f">
                  <v:textbox>
                    <w:txbxContent>
                      <w:p w14:paraId="027B5944"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Safety requirements</w:t>
                        </w:r>
                      </w:p>
                    </w:txbxContent>
                  </v:textbox>
                </v:shape>
                <v:shape id="TextBox 33" o:spid="_x0000_s1059" type="#_x0000_t202" style="position:absolute;left:17034;top:30457;width:7118;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14:paraId="511C37C1"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Budget</w:t>
                        </w:r>
                      </w:p>
                    </w:txbxContent>
                  </v:textbox>
                </v:shape>
                <v:shape id="TextBox 34" o:spid="_x0000_s1060" type="#_x0000_t202" style="position:absolute;left:17034;top:35122;width:7118;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" filled="f" stroked="f">
                  <v:textbox>
                    <w:txbxContent>
                      <w:p w14:paraId="4293CDD8"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Authority to operate</w:t>
                        </w:r>
                      </w:p>
                    </w:txbxContent>
                  </v:textbox>
                </v:shape>
                <v:shape id="TextBox 35" o:spid="_x0000_s1061" type="#_x0000_t202" style="position:absolute;left:29779;top:35517;width:711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3B4CA312"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Interface with machines</w:t>
                        </w:r>
                      </w:p>
                    </w:txbxContent>
                  </v:textbox>
                </v:shape>
                <v:shape id="TextBox 36" o:spid="_x0000_s1062" type="#_x0000_t202" style="position:absolute;left:49326;top:27619;width:7125;height:4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14:paraId="0618CDF2"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Order hardware</w:t>
                        </w:r>
                      </w:p>
                    </w:txbxContent>
                  </v:textbox>
                </v:shape>
                <v:shape id="TextBox 37" o:spid="_x0000_s1063" type="#_x0000_t202" style="position:absolute;left:68218;top:31713;width:7118;height:3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00A17FAE"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Deliver training</w:t>
                        </w:r>
                      </w:p>
                    </w:txbxContent>
                  </v:textbox>
                </v:shape>
                <v:shape id="Connector: Curved 92" o:spid="_x0000_s1064" type="#_x0000_t38" style="position:absolute;left:74864;top:11449;width:3415;height:27380;flip:x;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" adj="-14460" strokecolor="#4472c4 [3204]" strokeweight=".5pt">
                  <v:stroke endarrow="block" joinstyle="miter"/>
                  <o:lock v:ext="edit" shapetype="f"/>
                </v:shape>
                <v:shape id="TextBox 39" o:spid="_x0000_s1065" type="#_x0000_t202" style="position:absolute;left:76042;top:36897;width:7646;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" filled="f" stroked="f">
                  <v:textbox>
                    <w:txbxContent>
                      <w:p w14:paraId="4EABE39E"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Training requirements</w:t>
                        </w:r>
                      </w:p>
                    </w:txbxContent>
                  </v:textbox>
                </v:shape>
                <v:shape id="TextBox 40" o:spid="_x0000_s1066" type="#_x0000_t202" style="position:absolute;left:40770;top:12748;width:7118;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14:paraId="33480116"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Update QCP</w:t>
                        </w:r>
                      </w:p>
                    </w:txbxContent>
                  </v:textbox>
                </v:shape>
                <v:shape id="TextBox 41" o:spid="_x0000_s1067" type="#_x0000_t202" style="position:absolute;left:62830;top:13902;width:7118;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6C5E8261"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Write process</w:t>
                        </w:r>
                      </w:p>
                    </w:txbxContent>
                  </v:textbox>
                </v:shape>
                <v:shape id="TextBox 42" o:spid="_x0000_s1068" type="#_x0000_t202" style="position:absolute;left:45470;top:16353;width:7119;height:4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" filled="f" stroked="f">
                  <v:textbox>
                    <w:txbxContent>
                      <w:p w14:paraId="00BCB7D5"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Process approval</w:t>
                        </w:r>
                      </w:p>
                    </w:txbxContent>
                  </v:textbox>
                </v:shape>
                <v:shape id="Connector: Curved 97" o:spid="_x0000_s1069" type="#_x0000_t37" style="position:absolute;left:13131;top:25802;width:21412;height:2228;rotation:18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" strokecolor="#4472c4 [3204]" strokeweight=".5pt">
                  <v:stroke endarrow="block" joinstyle="miter"/>
                  <o:lock v:ext="edit" shapetype="f"/>
                </v:shape>
                <v:shape id="TextBox 44" o:spid="_x0000_s1070" type="#_x0000_t202" style="position:absolute;left:17920;top:26602;width:7119;height:2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62E50BC4"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Business case</w:t>
                        </w:r>
                      </w:p>
                    </w:txbxContent>
                  </v:textbox>
                </v:shape>
                <v:shape id="Connector: Curved 99" o:spid="_x0000_s1071" type="#_x0000_t38" style="position:absolute;left:69861;top:18701;width:11308;height:2620;rotation:90;flip:x;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" adj="10800" strokecolor="#4472c4 [3204]" strokeweight=".5pt">
                  <v:stroke endarrow="block" joinstyle="miter"/>
                  <o:lock v:ext="edit" shapetype="f"/>
                </v:shape>
                <v:shape id="TextBox 46" o:spid="_x0000_s1072" type="#_x0000_t202" style="position:absolute;left:72465;top:21681;width:7118;height:2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14:paraId="0801508C"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Write process</w:t>
                        </w:r>
                      </w:p>
                    </w:txbxContent>
                  </v:textbox>
                </v:shape>
                <v:oval id="Oval 101" o:spid="_x0000_s1073" style="position:absolute;left:59631;width:9928;height:60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" fillcolor="#4472c4 [3204]" strokecolor="#1f3763 [1604]" strokeweight="1pt">
                  <v:stroke joinstyle="miter"/>
                  <v:textbox>
                    <w:txbxContent>
                      <w:p w14:paraId="357BD0D8"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Quality inspectors</w:t>
                        </w:r>
                      </w:p>
                    </w:txbxContent>
                  </v:textbox>
                </v:oval>
                <v:oval id="Oval 102" o:spid="_x0000_s1074" style="position:absolute;left:34403;top:1185;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" fillcolor="#4472c4 [3204]" strokecolor="#1f3763 [1604]" strokeweight="1pt">
                  <v:stroke joinstyle="miter"/>
                  <v:textbox>
                    <w:txbxContent>
                      <w:p w14:paraId="6A07BAF8"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Quality engineers</w:t>
                        </w:r>
                      </w:p>
                    </w:txbxContent>
                  </v:textbox>
                </v:oval>
                <v:shape id="Connector: Curved 103" o:spid="_x0000_s1075" type="#_x0000_t38" style="position:absolute;left:43367;top:5918;width:4263;height:2082;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" adj="10800" strokecolor="#4472c4 [3204]" strokeweight=".5pt">
                  <v:stroke endarrow="block" joinstyle="miter"/>
                  <o:lock v:ext="edit" shapetype="f"/>
                </v:shape>
                <v:shape id="Connector: Curved 104" o:spid="_x0000_s1076" type="#_x0000_t38" style="position:absolute;left:57558;top:5520;width:4957;height:2480;rotation:18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" adj="10800" strokecolor="#4472c4 [3204]" strokeweight=".5pt">
                  <v:stroke endarrow="block" joinstyle="miter"/>
                  <o:lock v:ext="edit" shapetype="f"/>
                </v:shape>
                <v:oval id="Oval 105" o:spid="_x0000_s1077" style="position:absolute;left:56007;top:39866;width:9928;height:6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" fillcolor="#4472c4 [3204]" strokecolor="#1f3763 [1604]" strokeweight="1pt">
                  <v:stroke joinstyle="miter"/>
                  <v:textbox>
                    <w:txbxContent>
                      <w:p w14:paraId="459CA764" w14:textId="77777777" w:rsidR="00E30532" w:rsidRDefault="00E30532" w:rsidP="00E30532">
                        <w:pPr>
                          <w:jc w:val="center"/>
                          <w:rPr>
                            <w:rFonts w:hAnsi="Calibri"/>
                            <w:color w:val="FFFFFF" w:themeColor="light1"/>
                            <w:kern w:val="24"/>
                            <w:sz w:val="12"/>
                            <w:szCs w:val="12"/>
                          </w:rPr>
                        </w:pPr>
                        <w:r>
                          <w:rPr>
                            <w:rFonts w:hAnsi="Calibri"/>
                            <w:color w:val="FFFFFF" w:themeColor="light1"/>
                            <w:kern w:val="24"/>
                            <w:sz w:val="12"/>
                            <w:szCs w:val="12"/>
                          </w:rPr>
                          <w:t>External suppliers</w:t>
                        </w:r>
                      </w:p>
                    </w:txbxContent>
                  </v:textbox>
                </v:oval>
                <v:shape id="Connector: Curved 106" o:spid="_x0000_s1078" type="#_x0000_t38" style="position:absolute;left:54942;top:38228;width:2781;height:2256;rotation:90;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" adj="10800" strokecolor="#4472c4 [3204]" strokeweight=".5pt">
                  <v:stroke endarrow="block" joinstyle="miter"/>
                  <o:lock v:ext="edit" shapetype="f"/>
                </v:shape>
                <v:shape id="TextBox 53" o:spid="_x0000_s1079" type="#_x0000_t202" style="position:absolute;left:49889;top:40908;width:7118;height:2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" filled="f" stroked="f">
                  <v:textbox>
                    <w:txbxContent>
                      <w:p w14:paraId="25CE855D" w14:textId="77777777" w:rsidR="00E30532" w:rsidRDefault="00E30532" w:rsidP="00E30532">
                        <w:pPr>
                          <w:rPr>
                            <w:rFonts w:hAnsi="Calibri"/>
                            <w:color w:val="000000" w:themeColor="text1"/>
                            <w:kern w:val="24"/>
                            <w:sz w:val="12"/>
                            <w:szCs w:val="12"/>
                          </w:rPr>
                        </w:pPr>
                        <w:r>
                          <w:rPr>
                            <w:rFonts w:hAnsi="Calibri"/>
                            <w:color w:val="000000" w:themeColor="text1"/>
                            <w:kern w:val="24"/>
                            <w:sz w:val="12"/>
                            <w:szCs w:val="12"/>
                          </w:rPr>
                          <w:t>Supply hardware</w:t>
                        </w:r>
                      </w:p>
                    </w:txbxContent>
                  </v:textbox>
                </v:shape>
              </v:group>
            </w:pict>
          </mc:Fallback>
        </mc:AlternateContent>
      </w:r>
    </w:p>
    <w:p w14:paraId="6DD527C2" w14:textId="54BEEAC9" w:rsidR="007D17AF" w:rsidRDefault="007D17AF" w:rsidP="0016533A">
      <w:pPr>
        <w:rPr>
          <w:lang w:val="en-US"/>
        </w:rPr>
      </w:pPr>
    </w:p>
    <w:p w14:paraId="6B6A4C25" w14:textId="77777777" w:rsidR="007D17AF" w:rsidRDefault="007D17AF" w:rsidP="0016533A">
      <w:pPr>
        <w:rPr>
          <w:lang w:val="en-US"/>
        </w:rPr>
      </w:pPr>
    </w:p>
    <w:p w14:paraId="342A2CBB" w14:textId="77777777" w:rsidR="007D17AF" w:rsidRDefault="007D17AF" w:rsidP="0016533A">
      <w:pPr>
        <w:rPr>
          <w:lang w:val="en-US"/>
        </w:rPr>
      </w:pPr>
    </w:p>
    <w:p w14:paraId="72045726" w14:textId="3BEFB69A" w:rsidR="007D17AF" w:rsidRDefault="007D17AF" w:rsidP="0016533A">
      <w:pPr>
        <w:rPr>
          <w:lang w:val="en-US"/>
        </w:rPr>
      </w:pPr>
    </w:p>
    <w:p w14:paraId="560D23C2" w14:textId="77777777" w:rsidR="007D17AF" w:rsidRDefault="007D17AF" w:rsidP="0016533A">
      <w:pPr>
        <w:rPr>
          <w:lang w:val="en-US"/>
        </w:rPr>
      </w:pPr>
    </w:p>
    <w:p w14:paraId="3C422BAD" w14:textId="54FE15F0" w:rsidR="0016533A" w:rsidRDefault="0016533A" w:rsidP="0016533A">
      <w:pPr>
        <w:rPr>
          <w:lang w:val="en-US"/>
        </w:rPr>
      </w:pPr>
    </w:p>
    <w:p w14:paraId="32AAA567" w14:textId="0850C002" w:rsidR="0016533A" w:rsidRDefault="0016533A" w:rsidP="0016533A">
      <w:pPr>
        <w:rPr>
          <w:lang w:val="en-US"/>
        </w:rPr>
      </w:pPr>
    </w:p>
    <w:p w14:paraId="0B244B49" w14:textId="5533F400" w:rsidR="00FA2375" w:rsidRDefault="00FA2375" w:rsidP="0016533A">
      <w:pPr>
        <w:rPr>
          <w:lang w:val="en-US"/>
        </w:rPr>
      </w:pPr>
    </w:p>
    <w:p w14:paraId="748B85CC" w14:textId="40B15B1D" w:rsidR="00FA2375" w:rsidRDefault="00FA2375" w:rsidP="0016533A">
      <w:pPr>
        <w:rPr>
          <w:lang w:val="en-US"/>
        </w:rPr>
      </w:pPr>
    </w:p>
    <w:p w14:paraId="2EB16D42" w14:textId="55723F7C" w:rsidR="00FA2375" w:rsidRDefault="00FA2375" w:rsidP="0016533A">
      <w:pPr>
        <w:rPr>
          <w:lang w:val="en-US"/>
        </w:rPr>
      </w:pPr>
    </w:p>
    <w:p w14:paraId="493F2463" w14:textId="77777777" w:rsidR="00FA2375" w:rsidRDefault="00FA2375" w:rsidP="0016533A">
      <w:pPr>
        <w:rPr>
          <w:lang w:val="en-US"/>
        </w:rPr>
      </w:pPr>
    </w:p>
    <w:p w14:paraId="0BB1EF24" w14:textId="77777777" w:rsidR="00FA2375" w:rsidRDefault="00FA2375" w:rsidP="0016533A">
      <w:pPr>
        <w:rPr>
          <w:lang w:val="en-US"/>
        </w:rPr>
      </w:pPr>
    </w:p>
    <w:p w14:paraId="7F4C82A8" w14:textId="77777777" w:rsidR="00FA2375" w:rsidRDefault="00FA2375" w:rsidP="0016533A">
      <w:pPr>
        <w:rPr>
          <w:lang w:val="en-US"/>
        </w:rPr>
      </w:pPr>
    </w:p>
    <w:p w14:paraId="0FF6173D" w14:textId="77777777" w:rsidR="00FA2375" w:rsidRDefault="00FA2375" w:rsidP="0016533A">
      <w:pPr>
        <w:rPr>
          <w:lang w:val="en-US"/>
        </w:rPr>
      </w:pPr>
    </w:p>
    <w:p w14:paraId="11EEF4D8" w14:textId="77777777" w:rsidR="00FA2375" w:rsidRDefault="00FA2375" w:rsidP="0016533A">
      <w:pPr>
        <w:rPr>
          <w:lang w:val="en-US"/>
        </w:rPr>
      </w:pPr>
    </w:p>
    <w:p w14:paraId="37CC0016" w14:textId="18881241" w:rsidR="00FA2375" w:rsidRDefault="00281916" w:rsidP="00281916">
      <w:pPr>
        <w:pStyle w:val="Heading2"/>
        <w:rPr>
          <w:lang w:val="en-US"/>
        </w:rPr>
      </w:pPr>
      <w:bookmarkStart w:id="6" w:name="_Toc120105351"/>
      <w:r>
        <w:rPr>
          <w:lang w:val="en-US"/>
        </w:rPr>
        <w:t>Operational requirement</w:t>
      </w:r>
      <w:bookmarkEnd w:id="6"/>
    </w:p>
    <w:p w14:paraId="4B9D1938" w14:textId="77777777" w:rsidR="00281916" w:rsidRDefault="00281916" w:rsidP="00281916">
      <w:pPr>
        <w:rPr>
          <w:lang w:val="en-US"/>
        </w:rPr>
      </w:pPr>
    </w:p>
    <w:p w14:paraId="3806C782" w14:textId="1964EB0F" w:rsidR="009163ED" w:rsidRDefault="00281916" w:rsidP="009163ED">
      <w:r>
        <w:rPr>
          <w:lang w:val="en-US"/>
        </w:rPr>
        <w:t>The operational requirement for this project is</w:t>
      </w:r>
      <w:r w:rsidR="009163ED">
        <w:rPr>
          <w:lang w:val="en-US"/>
        </w:rPr>
        <w:t xml:space="preserve"> ‘</w:t>
      </w:r>
      <w:r w:rsidR="009163ED" w:rsidRPr="009163ED">
        <w:t>To increase production by accurately measuring components without removing the component from the machine tool.</w:t>
      </w:r>
      <w:r w:rsidR="009163ED">
        <w:t>’</w:t>
      </w:r>
    </w:p>
    <w:p w14:paraId="7136E0E2" w14:textId="77777777" w:rsidR="009163ED" w:rsidRDefault="009163ED" w:rsidP="009163ED"/>
    <w:p w14:paraId="061E1226" w14:textId="77777777" w:rsidR="00CD06A3" w:rsidRDefault="00CD06A3" w:rsidP="00AF35B4">
      <w:pPr>
        <w:pStyle w:val="Heading2"/>
        <w:rPr>
          <w:lang w:val="en-US"/>
        </w:rPr>
      </w:pPr>
      <w:bookmarkStart w:id="7" w:name="_Toc120105352"/>
      <w:r>
        <w:rPr>
          <w:lang w:val="en-US"/>
        </w:rPr>
        <w:t>Requirements</w:t>
      </w:r>
      <w:bookmarkEnd w:id="7"/>
    </w:p>
    <w:p w14:paraId="45CA60F2" w14:textId="77777777" w:rsidR="00991FAF" w:rsidRDefault="00991FAF" w:rsidP="00991FAF">
      <w:pPr>
        <w:rPr>
          <w:lang w:val="en-US"/>
        </w:rPr>
      </w:pPr>
    </w:p>
    <w:p w14:paraId="19A79736" w14:textId="75D24746" w:rsidR="00991FAF" w:rsidRPr="00991FAF" w:rsidRDefault="00991FAF" w:rsidP="00991FAF">
      <w:pPr>
        <w:rPr>
          <w:lang w:val="en-US"/>
        </w:rPr>
      </w:pPr>
    </w:p>
    <w:p w14:paraId="49FEEA34" w14:textId="77777777" w:rsidR="005A70AE" w:rsidRDefault="005A70AE" w:rsidP="00AF22C1">
      <w:pPr>
        <w:rPr>
          <w:lang w:val="en-US"/>
        </w:rPr>
      </w:pPr>
    </w:p>
    <w:p w14:paraId="22867723" w14:textId="77777777" w:rsidR="00991FAF" w:rsidRPr="00991FAF" w:rsidRDefault="00991FAF" w:rsidP="00991FAF">
      <w:pPr>
        <w:pStyle w:val="ListParagraph"/>
        <w:numPr>
          <w:ilvl w:val="0"/>
          <w:numId w:val="2"/>
        </w:numPr>
      </w:pPr>
      <w:r w:rsidRPr="00991FAF">
        <w:t>Cheap – The budget holder requires the system to cost less than £10,000</w:t>
      </w:r>
    </w:p>
    <w:p w14:paraId="1B954FE3" w14:textId="77777777" w:rsidR="00991FAF" w:rsidRPr="00991FAF" w:rsidRDefault="00991FAF" w:rsidP="00991FAF">
      <w:pPr>
        <w:pStyle w:val="ListParagraph"/>
        <w:numPr>
          <w:ilvl w:val="0"/>
          <w:numId w:val="2"/>
        </w:numPr>
      </w:pPr>
      <w:r w:rsidRPr="00991FAF">
        <w:t>Safe – ESH and explosive safety require the system to be safe for the user and the material</w:t>
      </w:r>
    </w:p>
    <w:p w14:paraId="4A266698" w14:textId="77777777" w:rsidR="00991FAF" w:rsidRPr="00991FAF" w:rsidRDefault="00991FAF" w:rsidP="00991FAF">
      <w:pPr>
        <w:pStyle w:val="ListParagraph"/>
        <w:numPr>
          <w:ilvl w:val="0"/>
          <w:numId w:val="2"/>
        </w:numPr>
      </w:pPr>
      <w:r w:rsidRPr="00991FAF">
        <w:t>Accurate – The user required the system to be accurate to within +- 10µm</w:t>
      </w:r>
    </w:p>
    <w:p w14:paraId="3E3AB8B9" w14:textId="77777777" w:rsidR="00991FAF" w:rsidRPr="00991FAF" w:rsidRDefault="00991FAF" w:rsidP="00991FAF">
      <w:pPr>
        <w:pStyle w:val="ListParagraph"/>
        <w:numPr>
          <w:ilvl w:val="0"/>
          <w:numId w:val="2"/>
        </w:numPr>
      </w:pPr>
      <w:r w:rsidRPr="00991FAF">
        <w:t>Easy to use – The user required the system to be easy to use</w:t>
      </w:r>
    </w:p>
    <w:p w14:paraId="6DCD7370" w14:textId="77777777" w:rsidR="00991FAF" w:rsidRPr="00991FAF" w:rsidRDefault="00991FAF" w:rsidP="00991FAF">
      <w:pPr>
        <w:pStyle w:val="ListParagraph"/>
        <w:numPr>
          <w:ilvl w:val="0"/>
          <w:numId w:val="2"/>
        </w:numPr>
      </w:pPr>
      <w:r w:rsidRPr="00991FAF">
        <w:t>Work with existing machine tool – The system is required to interface with the existing machine tool</w:t>
      </w:r>
    </w:p>
    <w:p w14:paraId="7DD26E8B" w14:textId="77777777" w:rsidR="00991FAF" w:rsidRPr="00991FAF" w:rsidRDefault="00991FAF" w:rsidP="00991FAF">
      <w:pPr>
        <w:pStyle w:val="ListParagraph"/>
        <w:numPr>
          <w:ilvl w:val="0"/>
          <w:numId w:val="2"/>
        </w:numPr>
      </w:pPr>
      <w:r w:rsidRPr="00991FAF">
        <w:t>Reliable – The user requires the system to function as required when required</w:t>
      </w:r>
    </w:p>
    <w:p w14:paraId="0CE7C934" w14:textId="5DF61E21" w:rsidR="00991FAF" w:rsidRPr="00991FAF" w:rsidRDefault="00991FAF" w:rsidP="00991FAF">
      <w:pPr>
        <w:pStyle w:val="ListParagraph"/>
        <w:numPr>
          <w:ilvl w:val="0"/>
          <w:numId w:val="2"/>
        </w:numPr>
      </w:pPr>
      <w:r w:rsidRPr="00991FAF">
        <w:t xml:space="preserve">Apply an acceptable probe force – Explosive safety &amp; </w:t>
      </w:r>
      <w:r w:rsidR="009933AA" w:rsidRPr="00991FAF">
        <w:t>the</w:t>
      </w:r>
      <w:r w:rsidRPr="00991FAF">
        <w:t xml:space="preserve"> technical authority require the system to deliver a probe force of less than 23g</w:t>
      </w:r>
    </w:p>
    <w:p w14:paraId="331E895D" w14:textId="77777777" w:rsidR="00991FAF" w:rsidRPr="00991FAF" w:rsidRDefault="00991FAF" w:rsidP="00991FAF">
      <w:pPr>
        <w:pStyle w:val="ListParagraph"/>
        <w:numPr>
          <w:ilvl w:val="0"/>
          <w:numId w:val="2"/>
        </w:numPr>
      </w:pPr>
      <w:r w:rsidRPr="00991FAF">
        <w:t>Easy to maintain – The user &amp; facility engineering require the system to be maintainable</w:t>
      </w:r>
    </w:p>
    <w:p w14:paraId="3588747A" w14:textId="77777777" w:rsidR="00991FAF" w:rsidRPr="00991FAF" w:rsidRDefault="00991FAF" w:rsidP="00991FAF">
      <w:pPr>
        <w:pStyle w:val="ListParagraph"/>
        <w:numPr>
          <w:ilvl w:val="0"/>
          <w:numId w:val="2"/>
        </w:numPr>
      </w:pPr>
      <w:r w:rsidRPr="00991FAF">
        <w:t>Easy to calibrate – The user requires the system to be easy to calibrate</w:t>
      </w:r>
    </w:p>
    <w:p w14:paraId="4EE92EEE" w14:textId="14D186F0" w:rsidR="00991FAF" w:rsidRPr="00991FAF" w:rsidRDefault="00991FAF" w:rsidP="00991FAF">
      <w:pPr>
        <w:pStyle w:val="ListParagraph"/>
        <w:numPr>
          <w:ilvl w:val="0"/>
          <w:numId w:val="2"/>
        </w:numPr>
      </w:pPr>
      <w:r w:rsidRPr="00991FAF">
        <w:t xml:space="preserve">Simple to program – The user requires the system to be easy to </w:t>
      </w:r>
      <w:r w:rsidR="00A52F9D">
        <w:t>program</w:t>
      </w:r>
    </w:p>
    <w:p w14:paraId="62BA4CA8" w14:textId="77777777" w:rsidR="00991FAF" w:rsidRPr="00991FAF" w:rsidRDefault="00991FAF" w:rsidP="00991FAF">
      <w:pPr>
        <w:pStyle w:val="ListParagraph"/>
        <w:numPr>
          <w:ilvl w:val="0"/>
          <w:numId w:val="2"/>
        </w:numPr>
      </w:pPr>
      <w:r w:rsidRPr="00991FAF">
        <w:t xml:space="preserve">Interpretable results – The user requires the results to be easy to read and understand </w:t>
      </w:r>
    </w:p>
    <w:p w14:paraId="201BADF6" w14:textId="466B3503" w:rsidR="00991FAF" w:rsidRPr="00991FAF" w:rsidRDefault="00991FAF" w:rsidP="00991FAF">
      <w:pPr>
        <w:pStyle w:val="ListParagraph"/>
        <w:numPr>
          <w:ilvl w:val="0"/>
          <w:numId w:val="2"/>
        </w:numPr>
      </w:pPr>
      <w:r w:rsidRPr="00991FAF">
        <w:t xml:space="preserve">Compatible with existing tool holder – The system is required to use the existing </w:t>
      </w:r>
      <w:r w:rsidR="00001C68">
        <w:t>tooling</w:t>
      </w:r>
    </w:p>
    <w:p w14:paraId="60ED838B" w14:textId="77777777" w:rsidR="00991FAF" w:rsidRPr="00991FAF" w:rsidRDefault="00991FAF" w:rsidP="00991FAF">
      <w:pPr>
        <w:pStyle w:val="ListParagraph"/>
        <w:numPr>
          <w:ilvl w:val="0"/>
          <w:numId w:val="2"/>
        </w:numPr>
      </w:pPr>
      <w:r w:rsidRPr="00991FAF">
        <w:t>Futureproof with new machine tool – The system is required to be compatible with any new machine tools purchased</w:t>
      </w:r>
    </w:p>
    <w:p w14:paraId="12DC48C9" w14:textId="77777777" w:rsidR="00991FAF" w:rsidRPr="00991FAF" w:rsidRDefault="00991FAF" w:rsidP="00991FAF">
      <w:pPr>
        <w:pStyle w:val="ListParagraph"/>
        <w:numPr>
          <w:ilvl w:val="0"/>
          <w:numId w:val="2"/>
        </w:numPr>
      </w:pPr>
      <w:r w:rsidRPr="00991FAF">
        <w:t>Save production time – The system must cut production time</w:t>
      </w:r>
    </w:p>
    <w:p w14:paraId="27E0FFF8" w14:textId="33A2C39E" w:rsidR="00991FAF" w:rsidRPr="00991FAF" w:rsidRDefault="00991FAF" w:rsidP="00991FAF">
      <w:pPr>
        <w:pStyle w:val="ListParagraph"/>
        <w:numPr>
          <w:ilvl w:val="0"/>
          <w:numId w:val="2"/>
        </w:numPr>
      </w:pPr>
      <w:r w:rsidRPr="00991FAF">
        <w:t>Not dent or mark the component – Explosive safety &amp; quality require the system not mark or dent the component</w:t>
      </w:r>
    </w:p>
    <w:p w14:paraId="7DC8825D" w14:textId="77777777" w:rsidR="00991FAF" w:rsidRPr="00991FAF" w:rsidRDefault="00991FAF" w:rsidP="00991FAF">
      <w:pPr>
        <w:pStyle w:val="ListParagraph"/>
        <w:numPr>
          <w:ilvl w:val="0"/>
          <w:numId w:val="2"/>
        </w:numPr>
      </w:pPr>
      <w:r w:rsidRPr="00991FAF">
        <w:t>Remote operation – Safety require the measuring operation to be carried out remotely</w:t>
      </w:r>
    </w:p>
    <w:p w14:paraId="659A3213" w14:textId="77777777" w:rsidR="005A70AE" w:rsidRDefault="005A70AE" w:rsidP="00AF22C1">
      <w:pPr>
        <w:rPr>
          <w:lang w:val="en-US"/>
        </w:rPr>
      </w:pPr>
    </w:p>
    <w:p w14:paraId="33ADE3DF" w14:textId="77777777" w:rsidR="005A70AE" w:rsidRDefault="005A70AE" w:rsidP="00AF22C1">
      <w:pPr>
        <w:rPr>
          <w:lang w:val="en-US"/>
        </w:rPr>
      </w:pPr>
    </w:p>
    <w:p w14:paraId="28E21B00" w14:textId="77777777" w:rsidR="005A70AE" w:rsidRDefault="005A70AE" w:rsidP="00AF22C1">
      <w:pPr>
        <w:rPr>
          <w:lang w:val="en-US"/>
        </w:rPr>
      </w:pPr>
    </w:p>
    <w:p w14:paraId="00F78F23" w14:textId="77777777" w:rsidR="005A70AE" w:rsidRDefault="005A70AE" w:rsidP="00AF22C1">
      <w:pPr>
        <w:rPr>
          <w:lang w:val="en-US"/>
        </w:rPr>
      </w:pPr>
    </w:p>
    <w:p w14:paraId="549C61C6" w14:textId="77777777" w:rsidR="005A70AE" w:rsidRDefault="005A70AE" w:rsidP="00AF22C1">
      <w:pPr>
        <w:rPr>
          <w:lang w:val="en-US"/>
        </w:rPr>
      </w:pPr>
    </w:p>
    <w:p w14:paraId="096E1066" w14:textId="1A59CA81" w:rsidR="005A70AE" w:rsidRDefault="00A642D0" w:rsidP="00A642D0">
      <w:pPr>
        <w:pStyle w:val="Heading2"/>
        <w:rPr>
          <w:lang w:val="en-US"/>
        </w:rPr>
      </w:pPr>
      <w:bookmarkStart w:id="8" w:name="_Toc120105353"/>
      <w:r>
        <w:rPr>
          <w:lang w:val="en-US"/>
        </w:rPr>
        <w:t>Quad of aims</w:t>
      </w:r>
      <w:bookmarkEnd w:id="8"/>
    </w:p>
    <w:p w14:paraId="672CA1AC" w14:textId="77777777" w:rsidR="00A642D0" w:rsidRDefault="00A642D0" w:rsidP="00A642D0">
      <w:pPr>
        <w:rPr>
          <w:lang w:val="en-US"/>
        </w:rPr>
      </w:pPr>
    </w:p>
    <w:p w14:paraId="4B77B768" w14:textId="5DB6F1D1" w:rsidR="00A642D0" w:rsidRDefault="00217DAE" w:rsidP="00A642D0">
      <w:pPr>
        <w:rPr>
          <w:lang w:val="en-US"/>
        </w:rPr>
      </w:pPr>
      <w:r>
        <w:rPr>
          <w:noProof/>
          <w:lang w:val="en-US"/>
        </w:rPr>
        <w:lastRenderedPageBreak/>
        <w:drawing>
          <wp:anchor distT="0" distB="0" distL="114300" distR="114300" simplePos="0" relativeHeight="251662336" behindDoc="0" locked="0" layoutInCell="1" allowOverlap="1" wp14:anchorId="642B1B98" wp14:editId="5B9EFF04">
            <wp:simplePos x="0" y="0"/>
            <wp:positionH relativeFrom="column">
              <wp:posOffset>-251460</wp:posOffset>
            </wp:positionH>
            <wp:positionV relativeFrom="paragraph">
              <wp:posOffset>0</wp:posOffset>
            </wp:positionV>
            <wp:extent cx="6443980" cy="3664813"/>
            <wp:effectExtent l="0" t="0" r="0" b="0"/>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3980" cy="3664813"/>
                    </a:xfrm>
                    <a:prstGeom prst="rect">
                      <a:avLst/>
                    </a:prstGeom>
                    <a:noFill/>
                  </pic:spPr>
                </pic:pic>
              </a:graphicData>
            </a:graphic>
          </wp:anchor>
        </w:drawing>
      </w:r>
    </w:p>
    <w:p w14:paraId="5C066529" w14:textId="77777777" w:rsidR="00A642D0" w:rsidRPr="00A642D0" w:rsidRDefault="00A642D0" w:rsidP="00A642D0">
      <w:pPr>
        <w:rPr>
          <w:lang w:val="en-US"/>
        </w:rPr>
      </w:pPr>
    </w:p>
    <w:p w14:paraId="37EAECAE" w14:textId="5B2E9E96" w:rsidR="005A70AE" w:rsidRDefault="00154415" w:rsidP="00AF22C1">
      <w:pPr>
        <w:rPr>
          <w:lang w:val="en-US"/>
        </w:rPr>
      </w:pPr>
      <w:r>
        <w:rPr>
          <w:lang w:val="en-US"/>
        </w:rPr>
        <w:t xml:space="preserve">This quad of aims gives a </w:t>
      </w:r>
      <w:r w:rsidR="00E57875">
        <w:rPr>
          <w:lang w:val="en-US"/>
        </w:rPr>
        <w:t>quick overview of the project, sh</w:t>
      </w:r>
      <w:r w:rsidR="00342B5C">
        <w:rPr>
          <w:lang w:val="en-US"/>
        </w:rPr>
        <w:t>owing the aim of the project, the stakeholders</w:t>
      </w:r>
      <w:r w:rsidR="00AA284E">
        <w:rPr>
          <w:lang w:val="en-US"/>
        </w:rPr>
        <w:t xml:space="preserve">, deliverables and </w:t>
      </w:r>
      <w:r w:rsidR="004051A7">
        <w:rPr>
          <w:lang w:val="en-US"/>
        </w:rPr>
        <w:t xml:space="preserve">measures of success. This is a useful tool to used to </w:t>
      </w:r>
    </w:p>
    <w:p w14:paraId="6080059D" w14:textId="77777777" w:rsidR="005A70AE" w:rsidRDefault="005A70AE" w:rsidP="00AF22C1">
      <w:pPr>
        <w:rPr>
          <w:lang w:val="en-US"/>
        </w:rPr>
      </w:pPr>
    </w:p>
    <w:p w14:paraId="60AF189B" w14:textId="29104361" w:rsidR="00AF22C1" w:rsidRDefault="004C4954" w:rsidP="009D2EB9">
      <w:pPr>
        <w:pStyle w:val="Heading1"/>
        <w:rPr>
          <w:lang w:val="en-US"/>
        </w:rPr>
      </w:pPr>
      <w:bookmarkStart w:id="9" w:name="_Toc120105354"/>
      <w:r>
        <w:rPr>
          <w:lang w:val="en-US"/>
        </w:rPr>
        <w:t>Literature review</w:t>
      </w:r>
      <w:bookmarkEnd w:id="9"/>
    </w:p>
    <w:p w14:paraId="247F974E" w14:textId="77777777" w:rsidR="00B30B68" w:rsidRDefault="00B30B68" w:rsidP="00B30B68">
      <w:pPr>
        <w:rPr>
          <w:lang w:val="en-US"/>
        </w:rPr>
      </w:pPr>
    </w:p>
    <w:p w14:paraId="1867C073" w14:textId="6AC5ECD9" w:rsidR="00B30B68" w:rsidRDefault="00B30B68" w:rsidP="00B30B68">
      <w:pPr>
        <w:pStyle w:val="Heading2"/>
        <w:rPr>
          <w:lang w:val="en-US"/>
        </w:rPr>
      </w:pPr>
      <w:bookmarkStart w:id="10" w:name="_Toc120105355"/>
      <w:r>
        <w:rPr>
          <w:lang w:val="en-US"/>
        </w:rPr>
        <w:t>Lean manufacturing</w:t>
      </w:r>
      <w:bookmarkEnd w:id="10"/>
    </w:p>
    <w:p w14:paraId="4B48E936" w14:textId="77777777" w:rsidR="006E1605" w:rsidRDefault="006E1605" w:rsidP="006E1605">
      <w:pPr>
        <w:rPr>
          <w:lang w:val="en-US"/>
        </w:rPr>
      </w:pPr>
    </w:p>
    <w:p w14:paraId="73139974" w14:textId="094FB954" w:rsidR="00423570" w:rsidRDefault="00C144E9" w:rsidP="00423570">
      <w:pPr>
        <w:rPr>
          <w:lang w:val="en-US"/>
        </w:rPr>
      </w:pPr>
      <w:r>
        <w:rPr>
          <w:lang w:val="en-US"/>
        </w:rPr>
        <w:t xml:space="preserve">The term </w:t>
      </w:r>
      <w:r w:rsidR="00F171E5">
        <w:rPr>
          <w:lang w:val="en-US"/>
        </w:rPr>
        <w:t>lean manufacturing applies to a range of tools</w:t>
      </w:r>
      <w:r w:rsidR="001C11DD">
        <w:rPr>
          <w:lang w:val="en-US"/>
        </w:rPr>
        <w:t xml:space="preserve"> and practices used to improve production in a manufacturing setting. </w:t>
      </w:r>
      <w:r w:rsidR="00B86301">
        <w:rPr>
          <w:lang w:val="en-US"/>
        </w:rPr>
        <w:t xml:space="preserve">Using lean production methods saves time, </w:t>
      </w:r>
      <w:r w:rsidR="00A25FF1">
        <w:rPr>
          <w:lang w:val="en-US"/>
        </w:rPr>
        <w:t xml:space="preserve">cut costs, </w:t>
      </w:r>
      <w:r w:rsidR="00FC54A6">
        <w:rPr>
          <w:lang w:val="en-US"/>
        </w:rPr>
        <w:t>eliminate waste</w:t>
      </w:r>
      <w:r w:rsidR="00BF5363">
        <w:rPr>
          <w:lang w:val="en-US"/>
        </w:rPr>
        <w:t>,</w:t>
      </w:r>
      <w:r w:rsidR="00FC54A6">
        <w:rPr>
          <w:lang w:val="en-US"/>
        </w:rPr>
        <w:t xml:space="preserve"> and improve quality. </w:t>
      </w:r>
      <w:r w:rsidR="00BF5363">
        <w:rPr>
          <w:lang w:val="en-US"/>
        </w:rPr>
        <w:t xml:space="preserve">Lean manufacturing </w:t>
      </w:r>
      <w:r w:rsidR="00CE0D58">
        <w:rPr>
          <w:lang w:val="en-US"/>
        </w:rPr>
        <w:t>processes</w:t>
      </w:r>
      <w:r w:rsidR="00BF5363">
        <w:rPr>
          <w:lang w:val="en-US"/>
        </w:rPr>
        <w:t xml:space="preserve"> were developed in the early 20</w:t>
      </w:r>
      <w:r w:rsidR="00BF5363" w:rsidRPr="00BF5363">
        <w:rPr>
          <w:vertAlign w:val="superscript"/>
          <w:lang w:val="en-US"/>
        </w:rPr>
        <w:t>th</w:t>
      </w:r>
      <w:r w:rsidR="00BF5363">
        <w:rPr>
          <w:lang w:val="en-US"/>
        </w:rPr>
        <w:t xml:space="preserve"> cent</w:t>
      </w:r>
      <w:r w:rsidR="008A5145">
        <w:rPr>
          <w:lang w:val="en-US"/>
        </w:rPr>
        <w:t>ury</w:t>
      </w:r>
      <w:r w:rsidR="00CE0D58">
        <w:rPr>
          <w:lang w:val="en-US"/>
        </w:rPr>
        <w:t xml:space="preserve"> </w:t>
      </w:r>
      <w:r w:rsidR="00404D5B">
        <w:rPr>
          <w:lang w:val="en-US"/>
        </w:rPr>
        <w:t xml:space="preserve">when </w:t>
      </w:r>
      <w:r w:rsidR="008576F8">
        <w:rPr>
          <w:lang w:val="en-US"/>
        </w:rPr>
        <w:t xml:space="preserve">mass production began to take off and the </w:t>
      </w:r>
      <w:r w:rsidR="003360DA">
        <w:rPr>
          <w:lang w:val="en-US"/>
        </w:rPr>
        <w:t>demand</w:t>
      </w:r>
      <w:r w:rsidR="008576F8">
        <w:rPr>
          <w:lang w:val="en-US"/>
        </w:rPr>
        <w:t xml:space="preserve"> for efficient pr</w:t>
      </w:r>
      <w:r w:rsidR="003360DA">
        <w:rPr>
          <w:lang w:val="en-US"/>
        </w:rPr>
        <w:t>oduction grew. The</w:t>
      </w:r>
      <w:r w:rsidR="000D5D58">
        <w:rPr>
          <w:lang w:val="en-US"/>
        </w:rPr>
        <w:t xml:space="preserve">se process are still relevant today and techniques such as 5 or 6 S, </w:t>
      </w:r>
      <w:r w:rsidR="0065298D">
        <w:rPr>
          <w:lang w:val="en-US"/>
        </w:rPr>
        <w:t>overall equipment effectiveness (OEE)</w:t>
      </w:r>
      <w:r w:rsidR="00383253">
        <w:rPr>
          <w:lang w:val="en-US"/>
        </w:rPr>
        <w:t>, a</w:t>
      </w:r>
      <w:r w:rsidR="008B7D11">
        <w:rPr>
          <w:lang w:val="en-US"/>
        </w:rPr>
        <w:t>nd</w:t>
      </w:r>
      <w:r w:rsidR="00383253">
        <w:rPr>
          <w:lang w:val="en-US"/>
        </w:rPr>
        <w:t xml:space="preserve">  total preventative </w:t>
      </w:r>
      <w:r w:rsidR="00C21CEC">
        <w:rPr>
          <w:lang w:val="en-US"/>
        </w:rPr>
        <w:t>maintenance</w:t>
      </w:r>
      <w:r w:rsidR="008B7D11">
        <w:rPr>
          <w:lang w:val="en-US"/>
        </w:rPr>
        <w:t xml:space="preserve"> TPM are still implemented into manufacturing and production settings.</w:t>
      </w:r>
    </w:p>
    <w:p w14:paraId="0F0E6C88" w14:textId="1667E922" w:rsidR="00423570" w:rsidRDefault="00423570" w:rsidP="00423570">
      <w:pPr>
        <w:rPr>
          <w:lang w:val="en-US"/>
        </w:rPr>
      </w:pPr>
    </w:p>
    <w:p w14:paraId="3E219155" w14:textId="50574A3F" w:rsidR="00BA106A" w:rsidRDefault="005F4966" w:rsidP="00423570">
      <w:pPr>
        <w:rPr>
          <w:lang w:val="en-US"/>
        </w:rPr>
      </w:pPr>
      <w:r>
        <w:rPr>
          <w:lang w:val="en-US"/>
        </w:rPr>
        <w:t xml:space="preserve">A method used to </w:t>
      </w:r>
      <w:r w:rsidR="00FB1AA0">
        <w:rPr>
          <w:lang w:val="en-US"/>
        </w:rPr>
        <w:t xml:space="preserve">measure productiveness </w:t>
      </w:r>
      <w:r w:rsidR="000D6F28">
        <w:rPr>
          <w:lang w:val="en-US"/>
        </w:rPr>
        <w:t xml:space="preserve">is </w:t>
      </w:r>
      <w:r w:rsidR="0065298D">
        <w:rPr>
          <w:lang w:val="en-US"/>
        </w:rPr>
        <w:t xml:space="preserve">OEE. </w:t>
      </w:r>
      <w:r w:rsidR="000D6F28">
        <w:rPr>
          <w:lang w:val="en-US"/>
        </w:rPr>
        <w:t xml:space="preserve">This metric uses data collected on the shop floor </w:t>
      </w:r>
      <w:r w:rsidR="001B77C0">
        <w:rPr>
          <w:lang w:val="en-US"/>
        </w:rPr>
        <w:t xml:space="preserve">to determine how well a machine, process or production line is running. It involves the </w:t>
      </w:r>
      <w:r w:rsidR="00386F0C">
        <w:rPr>
          <w:lang w:val="en-US"/>
        </w:rPr>
        <w:t>machinists or operators recording what the equipment is doing at set intervals</w:t>
      </w:r>
      <w:r w:rsidR="002C3B34">
        <w:rPr>
          <w:lang w:val="en-US"/>
        </w:rPr>
        <w:t xml:space="preserve">. </w:t>
      </w:r>
      <w:r w:rsidR="008D794B">
        <w:rPr>
          <w:lang w:val="en-US"/>
        </w:rPr>
        <w:t xml:space="preserve">This data can be used to </w:t>
      </w:r>
      <w:r w:rsidR="00D10ECE">
        <w:rPr>
          <w:lang w:val="en-US"/>
        </w:rPr>
        <w:t xml:space="preserve">identify bottlenecks and losses in production because each data entry is set against </w:t>
      </w:r>
      <w:r w:rsidR="00191616">
        <w:rPr>
          <w:lang w:val="en-US"/>
        </w:rPr>
        <w:t xml:space="preserve">a specific loss. These trends can be monitored and an OEE score awarded to </w:t>
      </w:r>
      <w:r w:rsidR="00CE68F3">
        <w:rPr>
          <w:lang w:val="en-US"/>
        </w:rPr>
        <w:t xml:space="preserve">each machine. A score of </w:t>
      </w:r>
      <w:r w:rsidR="00854D08">
        <w:rPr>
          <w:lang w:val="en-US"/>
        </w:rPr>
        <w:t xml:space="preserve">40% is common where no </w:t>
      </w:r>
      <w:r w:rsidR="00A02746">
        <w:rPr>
          <w:lang w:val="en-US"/>
        </w:rPr>
        <w:t xml:space="preserve">improvements have been made to production, a score of </w:t>
      </w:r>
      <w:r w:rsidR="00EB115E">
        <w:rPr>
          <w:lang w:val="en-US"/>
        </w:rPr>
        <w:t xml:space="preserve">60% is average for </w:t>
      </w:r>
      <w:r w:rsidR="004A4001">
        <w:rPr>
          <w:lang w:val="en-US"/>
        </w:rPr>
        <w:t xml:space="preserve">a standard </w:t>
      </w:r>
      <w:r w:rsidR="00A8177D">
        <w:rPr>
          <w:lang w:val="en-US"/>
        </w:rPr>
        <w:lastRenderedPageBreak/>
        <w:t xml:space="preserve">manufacturing </w:t>
      </w:r>
      <w:r w:rsidR="00881F22">
        <w:rPr>
          <w:lang w:val="en-US"/>
        </w:rPr>
        <w:t xml:space="preserve">area with lean production practices. A score </w:t>
      </w:r>
      <w:r w:rsidR="0020471D">
        <w:rPr>
          <w:lang w:val="en-US"/>
        </w:rPr>
        <w:t>of</w:t>
      </w:r>
      <w:r w:rsidR="00881F22">
        <w:rPr>
          <w:lang w:val="en-US"/>
        </w:rPr>
        <w:t xml:space="preserve"> 80% and above is regarded as a world class </w:t>
      </w:r>
      <w:r w:rsidR="00150395">
        <w:rPr>
          <w:lang w:val="en-US"/>
        </w:rPr>
        <w:t xml:space="preserve">manufacturing </w:t>
      </w:r>
      <w:r w:rsidR="00BA106A">
        <w:rPr>
          <w:lang w:val="en-US"/>
        </w:rPr>
        <w:t xml:space="preserve">process, and 100% being a perfect score which </w:t>
      </w:r>
      <w:r w:rsidR="00B337CA">
        <w:rPr>
          <w:lang w:val="en-US"/>
        </w:rPr>
        <w:t>is</w:t>
      </w:r>
      <w:r w:rsidR="00BA106A">
        <w:rPr>
          <w:lang w:val="en-US"/>
        </w:rPr>
        <w:t xml:space="preserve"> practically unachievable.</w:t>
      </w:r>
    </w:p>
    <w:p w14:paraId="47BFDDF6" w14:textId="77777777" w:rsidR="00D91D8A" w:rsidRDefault="00D91D8A" w:rsidP="00423570">
      <w:pPr>
        <w:rPr>
          <w:lang w:val="en-US"/>
        </w:rPr>
      </w:pPr>
    </w:p>
    <w:p w14:paraId="3AD9D169" w14:textId="350A56F6" w:rsidR="00D91D8A" w:rsidRDefault="004D1182" w:rsidP="00423570">
      <w:pPr>
        <w:rPr>
          <w:lang w:val="en-US"/>
        </w:rPr>
      </w:pPr>
      <w:r>
        <w:rPr>
          <w:lang w:val="en-US"/>
        </w:rPr>
        <w:t>Total preventative maintenance or total productive maintenance (TPM)</w:t>
      </w:r>
      <w:r w:rsidR="009B06A7">
        <w:rPr>
          <w:lang w:val="en-US"/>
        </w:rPr>
        <w:t xml:space="preserve"> is an approach to equipment maintenance that </w:t>
      </w:r>
      <w:r w:rsidR="0003127C">
        <w:rPr>
          <w:lang w:val="en-US"/>
        </w:rPr>
        <w:t xml:space="preserve">get the user involved </w:t>
      </w:r>
      <w:r w:rsidR="000B4995">
        <w:rPr>
          <w:lang w:val="en-US"/>
        </w:rPr>
        <w:t>maintaining</w:t>
      </w:r>
      <w:r w:rsidR="0003127C">
        <w:rPr>
          <w:lang w:val="en-US"/>
        </w:rPr>
        <w:t xml:space="preserve"> their own equipment.</w:t>
      </w:r>
      <w:r w:rsidR="00F4722B">
        <w:rPr>
          <w:lang w:val="en-US"/>
        </w:rPr>
        <w:t xml:space="preserve"> </w:t>
      </w:r>
      <w:r w:rsidR="004F2756">
        <w:rPr>
          <w:lang w:val="en-US"/>
        </w:rPr>
        <w:t xml:space="preserve">These maintenance activities include checking fluid </w:t>
      </w:r>
      <w:r w:rsidR="00AD376B">
        <w:rPr>
          <w:lang w:val="en-US"/>
        </w:rPr>
        <w:t>levels, lubricating moving parts</w:t>
      </w:r>
      <w:r w:rsidR="00990433">
        <w:rPr>
          <w:lang w:val="en-US"/>
        </w:rPr>
        <w:t>, checking machine accuracy</w:t>
      </w:r>
      <w:r w:rsidR="00AD376B">
        <w:rPr>
          <w:lang w:val="en-US"/>
        </w:rPr>
        <w:t xml:space="preserve"> </w:t>
      </w:r>
      <w:r w:rsidR="00912464">
        <w:rPr>
          <w:lang w:val="en-US"/>
        </w:rPr>
        <w:t xml:space="preserve">and cleaning of the machine. </w:t>
      </w:r>
      <w:r w:rsidR="00990433">
        <w:rPr>
          <w:lang w:val="en-US"/>
        </w:rPr>
        <w:t xml:space="preserve">The aim of TPM is to reduce machine </w:t>
      </w:r>
      <w:r w:rsidR="00C74B12">
        <w:rPr>
          <w:lang w:val="en-US"/>
        </w:rPr>
        <w:t xml:space="preserve">downtime due to </w:t>
      </w:r>
      <w:r w:rsidR="00B9154D">
        <w:rPr>
          <w:lang w:val="en-US"/>
        </w:rPr>
        <w:t>easily</w:t>
      </w:r>
      <w:r w:rsidR="00C74B12">
        <w:rPr>
          <w:lang w:val="en-US"/>
        </w:rPr>
        <w:t xml:space="preserve"> avoidable breakdowns</w:t>
      </w:r>
      <w:r w:rsidR="00B742EA">
        <w:rPr>
          <w:lang w:val="en-US"/>
        </w:rPr>
        <w:t xml:space="preserve"> and putting responsibility on the user to report any abnormalities that could lead to a failure. TPM checks </w:t>
      </w:r>
      <w:r w:rsidR="00207282">
        <w:rPr>
          <w:lang w:val="en-US"/>
        </w:rPr>
        <w:t>can be carried out daily, weekly monthly or a combination of all depending on the maintenance task.</w:t>
      </w:r>
      <w:r w:rsidR="00B742EA">
        <w:rPr>
          <w:lang w:val="en-US"/>
        </w:rPr>
        <w:t xml:space="preserve"> </w:t>
      </w:r>
      <w:r w:rsidR="00C00597">
        <w:rPr>
          <w:lang w:val="en-US"/>
        </w:rPr>
        <w:t xml:space="preserve">Full training is provided </w:t>
      </w:r>
      <w:r w:rsidR="004A0C15">
        <w:rPr>
          <w:lang w:val="en-US"/>
        </w:rPr>
        <w:t>to keep the operators and equipment</w:t>
      </w:r>
      <w:r w:rsidR="00355284">
        <w:rPr>
          <w:lang w:val="en-US"/>
        </w:rPr>
        <w:t xml:space="preserve"> </w:t>
      </w:r>
      <w:r w:rsidR="004A0C15">
        <w:rPr>
          <w:lang w:val="en-US"/>
        </w:rPr>
        <w:t>safe</w:t>
      </w:r>
      <w:r w:rsidR="00D274D7">
        <w:rPr>
          <w:lang w:val="en-US"/>
        </w:rPr>
        <w:t>.</w:t>
      </w:r>
    </w:p>
    <w:p w14:paraId="41B5670E" w14:textId="77777777" w:rsidR="00B9154D" w:rsidRDefault="00B9154D" w:rsidP="00423570">
      <w:pPr>
        <w:rPr>
          <w:lang w:val="en-US"/>
        </w:rPr>
      </w:pPr>
    </w:p>
    <w:p w14:paraId="0716E6D9" w14:textId="77777777" w:rsidR="00B9154D" w:rsidRDefault="00B9154D" w:rsidP="00423570">
      <w:pPr>
        <w:rPr>
          <w:lang w:val="en-US"/>
        </w:rPr>
      </w:pPr>
    </w:p>
    <w:p w14:paraId="44482EBE" w14:textId="77777777" w:rsidR="00B9154D" w:rsidRDefault="00B9154D" w:rsidP="00423570">
      <w:pPr>
        <w:rPr>
          <w:lang w:val="en-US"/>
        </w:rPr>
      </w:pPr>
    </w:p>
    <w:p w14:paraId="51FC4F1B" w14:textId="232B4416" w:rsidR="00B9154D" w:rsidRDefault="00B9154D" w:rsidP="00B9154D">
      <w:pPr>
        <w:pStyle w:val="Heading2"/>
        <w:rPr>
          <w:lang w:val="en-US"/>
        </w:rPr>
      </w:pPr>
      <w:bookmarkStart w:id="11" w:name="_Toc120105356"/>
      <w:r>
        <w:rPr>
          <w:lang w:val="en-US"/>
        </w:rPr>
        <w:t>On machine inspection</w:t>
      </w:r>
      <w:bookmarkEnd w:id="11"/>
    </w:p>
    <w:p w14:paraId="3E557AB1" w14:textId="77777777" w:rsidR="00DB2791" w:rsidRDefault="00DB2791" w:rsidP="00DB2791">
      <w:pPr>
        <w:rPr>
          <w:lang w:val="en-US"/>
        </w:rPr>
      </w:pPr>
    </w:p>
    <w:p w14:paraId="6119F468" w14:textId="77777777" w:rsidR="00DB2791" w:rsidRDefault="00DB2791" w:rsidP="00DB2791">
      <w:pPr>
        <w:rPr>
          <w:lang w:val="en-US"/>
        </w:rPr>
      </w:pPr>
    </w:p>
    <w:p w14:paraId="773B9E69" w14:textId="2227FD30" w:rsidR="00E22B6C" w:rsidRDefault="00C11B6E" w:rsidP="00DB2791">
      <w:pPr>
        <w:rPr>
          <w:lang w:val="en-US"/>
        </w:rPr>
      </w:pPr>
      <w:r>
        <w:rPr>
          <w:lang w:val="en-US"/>
        </w:rPr>
        <w:t xml:space="preserve">Holub et al </w:t>
      </w:r>
      <w:r w:rsidR="0096179C">
        <w:rPr>
          <w:lang w:val="en-US"/>
        </w:rPr>
        <w:t xml:space="preserve">carried out a capability assessment </w:t>
      </w:r>
      <w:r w:rsidR="0048340F">
        <w:rPr>
          <w:lang w:val="en-US"/>
        </w:rPr>
        <w:t>on the use of machining centers as inspection devices. To do this they milled a slot in a piece of material and measured it using a touch probe</w:t>
      </w:r>
      <w:r w:rsidR="00252A9C">
        <w:rPr>
          <w:lang w:val="en-US"/>
        </w:rPr>
        <w:t xml:space="preserve">, to validate this data they used a laser </w:t>
      </w:r>
      <w:r w:rsidR="00D13C3E">
        <w:rPr>
          <w:lang w:val="en-US"/>
        </w:rPr>
        <w:t>interferometer linked into the machine software to validate the results.</w:t>
      </w:r>
      <w:r w:rsidR="000B3E77">
        <w:rPr>
          <w:lang w:val="en-US"/>
        </w:rPr>
        <w:t xml:space="preserve"> The laser </w:t>
      </w:r>
      <w:r w:rsidR="00ED4175">
        <w:rPr>
          <w:lang w:val="en-US"/>
        </w:rPr>
        <w:t>was fitted with an environmental monitoring unit that enabled it to compensate for thermal and humidity changes in the machine area.</w:t>
      </w:r>
      <w:r w:rsidR="00D13C3E">
        <w:rPr>
          <w:lang w:val="en-US"/>
        </w:rPr>
        <w:t xml:space="preserve"> </w:t>
      </w:r>
      <w:r w:rsidR="00F10030">
        <w:rPr>
          <w:lang w:val="en-US"/>
        </w:rPr>
        <w:t xml:space="preserve">Before the </w:t>
      </w:r>
      <w:r w:rsidR="008B4434">
        <w:rPr>
          <w:lang w:val="en-US"/>
        </w:rPr>
        <w:t xml:space="preserve">measurements were carried out the machine underwent a thermal warm up cycle to bring the axis and spindle up to operating temperatures that would be found under normal machining procedures. </w:t>
      </w:r>
      <w:r w:rsidR="00F10030">
        <w:rPr>
          <w:lang w:val="en-US"/>
        </w:rPr>
        <w:t xml:space="preserve"> </w:t>
      </w:r>
      <w:r w:rsidR="00063B63">
        <w:rPr>
          <w:lang w:val="en-US"/>
        </w:rPr>
        <w:t>In the experiment the slot was measured 69 times</w:t>
      </w:r>
      <w:r w:rsidR="00AD6C62">
        <w:rPr>
          <w:lang w:val="en-US"/>
        </w:rPr>
        <w:t xml:space="preserve">, the </w:t>
      </w:r>
      <w:r w:rsidR="003614F9">
        <w:rPr>
          <w:lang w:val="en-US"/>
        </w:rPr>
        <w:t>true value of the slot was deemed to be 4</w:t>
      </w:r>
      <w:r w:rsidR="003614F9" w:rsidRPr="003614F9">
        <w:rPr>
          <w:lang w:val="en-US"/>
        </w:rPr>
        <w:t>1.93813</w:t>
      </w:r>
      <w:r w:rsidR="003614F9">
        <w:rPr>
          <w:lang w:val="en-US"/>
        </w:rPr>
        <w:t>mm</w:t>
      </w:r>
      <w:r w:rsidR="00A377CE">
        <w:rPr>
          <w:lang w:val="en-US"/>
        </w:rPr>
        <w:t xml:space="preserve">. </w:t>
      </w:r>
      <w:r w:rsidR="00F22F1F">
        <w:rPr>
          <w:lang w:val="en-US"/>
        </w:rPr>
        <w:t xml:space="preserve">After the 69 measurements the average reading from the touch probe was </w:t>
      </w:r>
      <w:r w:rsidR="00280D69">
        <w:rPr>
          <w:lang w:val="en-US"/>
        </w:rPr>
        <w:t>41.9202</w:t>
      </w:r>
      <w:r w:rsidR="007127B8">
        <w:rPr>
          <w:lang w:val="en-US"/>
        </w:rPr>
        <w:t>mm</w:t>
      </w:r>
      <w:r w:rsidR="00280D69">
        <w:rPr>
          <w:lang w:val="en-US"/>
        </w:rPr>
        <w:t>, however u</w:t>
      </w:r>
      <w:r w:rsidR="00F52EA6">
        <w:rPr>
          <w:lang w:val="en-US"/>
        </w:rPr>
        <w:t xml:space="preserve">sing the laser to help compensate for any thermal expansion the </w:t>
      </w:r>
      <w:r w:rsidR="00280D69">
        <w:rPr>
          <w:lang w:val="en-US"/>
        </w:rPr>
        <w:t xml:space="preserve">actual average measured size was </w:t>
      </w:r>
      <w:r w:rsidR="007127B8">
        <w:rPr>
          <w:lang w:val="en-US"/>
        </w:rPr>
        <w:t>41.9379mm.</w:t>
      </w:r>
      <w:r w:rsidR="00705640">
        <w:rPr>
          <w:lang w:val="en-US"/>
        </w:rPr>
        <w:t xml:space="preserve"> </w:t>
      </w:r>
      <w:r w:rsidR="00DB0F0B">
        <w:rPr>
          <w:lang w:val="en-US"/>
        </w:rPr>
        <w:t xml:space="preserve">The report concludes that </w:t>
      </w:r>
      <w:r w:rsidR="008A0379">
        <w:rPr>
          <w:lang w:val="en-US"/>
        </w:rPr>
        <w:t>the machine tool can accurately</w:t>
      </w:r>
      <w:r w:rsidR="004F27B5">
        <w:rPr>
          <w:lang w:val="en-US"/>
        </w:rPr>
        <w:t xml:space="preserve"> and repeatedly</w:t>
      </w:r>
      <w:r w:rsidR="008A0379">
        <w:rPr>
          <w:lang w:val="en-US"/>
        </w:rPr>
        <w:t xml:space="preserve"> measure components with a tolerance of 0.0</w:t>
      </w:r>
      <w:r w:rsidR="004F27B5">
        <w:rPr>
          <w:lang w:val="en-US"/>
        </w:rPr>
        <w:t xml:space="preserve">15mm. </w:t>
      </w:r>
      <w:r w:rsidR="00E058D5">
        <w:rPr>
          <w:lang w:val="en-US"/>
        </w:rPr>
        <w:t>This method of on machine inspection</w:t>
      </w:r>
      <w:r w:rsidR="0042479B">
        <w:rPr>
          <w:lang w:val="en-US"/>
        </w:rPr>
        <w:t xml:space="preserve"> could reduce the cost of inspection and </w:t>
      </w:r>
      <w:r w:rsidR="00BA63EB">
        <w:rPr>
          <w:lang w:val="en-US"/>
        </w:rPr>
        <w:t xml:space="preserve">time taken to manufacture components. </w:t>
      </w:r>
      <w:r w:rsidR="00E44B36">
        <w:rPr>
          <w:lang w:val="en-US"/>
        </w:rPr>
        <w:t xml:space="preserve">One disadvantage Holub noted is that </w:t>
      </w:r>
      <w:r w:rsidR="008509E7">
        <w:rPr>
          <w:lang w:val="en-US"/>
        </w:rPr>
        <w:t>a calibration cycle must be run before each measurement. However</w:t>
      </w:r>
      <w:r w:rsidR="00C80068">
        <w:rPr>
          <w:lang w:val="en-US"/>
        </w:rPr>
        <w:t>,</w:t>
      </w:r>
      <w:r w:rsidR="008509E7">
        <w:rPr>
          <w:lang w:val="en-US"/>
        </w:rPr>
        <w:t xml:space="preserve"> </w:t>
      </w:r>
      <w:r w:rsidR="008157BD">
        <w:rPr>
          <w:lang w:val="en-US"/>
        </w:rPr>
        <w:t>this time will be minimal compared to the time saved by not having components measured on a CMM.</w:t>
      </w:r>
      <w:r w:rsidR="000A3D3F">
        <w:rPr>
          <w:lang w:val="en-US"/>
        </w:rPr>
        <w:t xml:space="preserve"> </w:t>
      </w:r>
      <w:sdt>
        <w:sdtPr>
          <w:rPr>
            <w:lang w:val="en-US"/>
          </w:rPr>
          <w:id w:val="1339421575"/>
          <w:citation/>
        </w:sdtPr>
        <w:sdtContent>
          <w:r w:rsidR="00607783">
            <w:rPr>
              <w:lang w:val="en-US"/>
            </w:rPr>
            <w:fldChar w:fldCharType="begin"/>
          </w:r>
          <w:r w:rsidR="00607783">
            <w:rPr>
              <w:lang w:val="en-US"/>
            </w:rPr>
            <w:instrText xml:space="preserve"> CITATION Pet18 \l 1033 </w:instrText>
          </w:r>
          <w:r w:rsidR="00607783">
            <w:rPr>
              <w:lang w:val="en-US"/>
            </w:rPr>
            <w:fldChar w:fldCharType="separate"/>
          </w:r>
          <w:r w:rsidR="0026092E" w:rsidRPr="0026092E">
            <w:rPr>
              <w:noProof/>
              <w:lang w:val="en-US"/>
            </w:rPr>
            <w:t>[1]</w:t>
          </w:r>
          <w:r w:rsidR="00607783">
            <w:rPr>
              <w:lang w:val="en-US"/>
            </w:rPr>
            <w:fldChar w:fldCharType="end"/>
          </w:r>
        </w:sdtContent>
      </w:sdt>
    </w:p>
    <w:p w14:paraId="583C3ACC" w14:textId="77777777" w:rsidR="00AD2683" w:rsidRDefault="00AD2683" w:rsidP="00DB2791">
      <w:pPr>
        <w:rPr>
          <w:lang w:val="en-US"/>
        </w:rPr>
      </w:pPr>
    </w:p>
    <w:p w14:paraId="392461E5" w14:textId="52DD7C14" w:rsidR="00E22B6C" w:rsidRDefault="000270BD" w:rsidP="00DB2791">
      <w:pPr>
        <w:rPr>
          <w:lang w:val="en-US"/>
        </w:rPr>
      </w:pPr>
      <w:r>
        <w:rPr>
          <w:lang w:val="en-US"/>
        </w:rPr>
        <w:t xml:space="preserve">One potential issue with </w:t>
      </w:r>
      <w:r w:rsidR="009B3F28">
        <w:rPr>
          <w:lang w:val="en-US"/>
        </w:rPr>
        <w:t xml:space="preserve">using on machine gauging to measure components is you are using the same machine that made the component to measure it. </w:t>
      </w:r>
      <w:r w:rsidR="00D608F9">
        <w:rPr>
          <w:lang w:val="en-US"/>
        </w:rPr>
        <w:t>If there is an error on one of the axis and it is machin</w:t>
      </w:r>
      <w:r w:rsidR="006962FF">
        <w:rPr>
          <w:lang w:val="en-US"/>
        </w:rPr>
        <w:t xml:space="preserve">ing 0.5mm too large that same axis will measure that dimension 0.5mm too large. </w:t>
      </w:r>
      <w:r w:rsidR="00841F66">
        <w:rPr>
          <w:lang w:val="en-US"/>
        </w:rPr>
        <w:t xml:space="preserve">These errors are known as kinematic errors. </w:t>
      </w:r>
      <w:r w:rsidR="00AD2683">
        <w:rPr>
          <w:lang w:val="en-US"/>
        </w:rPr>
        <w:t>To ensure the machine is accurately machining and measuring components an independent check must be carried out.</w:t>
      </w:r>
      <w:r w:rsidR="0075347B">
        <w:rPr>
          <w:lang w:val="en-US"/>
        </w:rPr>
        <w:t xml:space="preserve"> This can be done via laser alignment or ball bar testing. A report by Dr </w:t>
      </w:r>
      <w:proofErr w:type="spellStart"/>
      <w:r w:rsidR="0075347B">
        <w:rPr>
          <w:lang w:val="en-US"/>
        </w:rPr>
        <w:t>Muelaner</w:t>
      </w:r>
      <w:proofErr w:type="spellEnd"/>
      <w:r w:rsidR="0075347B">
        <w:rPr>
          <w:lang w:val="en-US"/>
        </w:rPr>
        <w:t xml:space="preserve"> </w:t>
      </w:r>
      <w:r w:rsidR="00F117D0">
        <w:rPr>
          <w:lang w:val="en-US"/>
        </w:rPr>
        <w:t>details how th</w:t>
      </w:r>
      <w:r w:rsidR="0053466F">
        <w:rPr>
          <w:lang w:val="en-US"/>
        </w:rPr>
        <w:t>ese</w:t>
      </w:r>
      <w:r w:rsidR="00F117D0">
        <w:rPr>
          <w:lang w:val="en-US"/>
        </w:rPr>
        <w:t xml:space="preserve"> errors can go undetected</w:t>
      </w:r>
      <w:r w:rsidR="00260BD9">
        <w:rPr>
          <w:lang w:val="en-US"/>
        </w:rPr>
        <w:t xml:space="preserve"> with regular checking and calibration of the machine tool. Ball bar testing is a common way machine accuracy is verified and can be carried out in </w:t>
      </w:r>
      <w:r w:rsidR="00590639">
        <w:rPr>
          <w:lang w:val="en-US"/>
        </w:rPr>
        <w:t xml:space="preserve">as little as 20 minutes. </w:t>
      </w:r>
      <w:r w:rsidR="006D005B">
        <w:rPr>
          <w:lang w:val="en-US"/>
        </w:rPr>
        <w:t xml:space="preserve">A laser can also be used to calibrate machine </w:t>
      </w:r>
      <w:r w:rsidR="00135B72">
        <w:rPr>
          <w:lang w:val="en-US"/>
        </w:rPr>
        <w:t>tools;</w:t>
      </w:r>
      <w:r w:rsidR="006D005B">
        <w:rPr>
          <w:lang w:val="en-US"/>
        </w:rPr>
        <w:t xml:space="preserve"> </w:t>
      </w:r>
      <w:r w:rsidR="00E23304">
        <w:rPr>
          <w:lang w:val="en-US"/>
        </w:rPr>
        <w:t>however,</w:t>
      </w:r>
      <w:r w:rsidR="006D005B">
        <w:rPr>
          <w:lang w:val="en-US"/>
        </w:rPr>
        <w:t xml:space="preserve"> this process takes longer and the equipment is very expensive</w:t>
      </w:r>
      <w:r w:rsidR="00581446">
        <w:rPr>
          <w:lang w:val="en-US"/>
        </w:rPr>
        <w:t>. Measuring a known artifact like a calibration sphere</w:t>
      </w:r>
      <w:r w:rsidR="00E24B6D">
        <w:rPr>
          <w:lang w:val="en-US"/>
        </w:rPr>
        <w:t xml:space="preserve"> after the machine has been calibrated and</w:t>
      </w:r>
      <w:r w:rsidR="00581446">
        <w:rPr>
          <w:lang w:val="en-US"/>
        </w:rPr>
        <w:t xml:space="preserve"> before m</w:t>
      </w:r>
      <w:r w:rsidR="00E23304">
        <w:rPr>
          <w:lang w:val="en-US"/>
        </w:rPr>
        <w:t>achining</w:t>
      </w:r>
      <w:r w:rsidR="00581446">
        <w:rPr>
          <w:lang w:val="en-US"/>
        </w:rPr>
        <w:t xml:space="preserve"> </w:t>
      </w:r>
      <w:r w:rsidR="00E23304">
        <w:rPr>
          <w:lang w:val="en-US"/>
        </w:rPr>
        <w:lastRenderedPageBreak/>
        <w:t>a</w:t>
      </w:r>
      <w:r w:rsidR="00136843">
        <w:rPr>
          <w:lang w:val="en-US"/>
        </w:rPr>
        <w:t xml:space="preserve"> </w:t>
      </w:r>
      <w:r w:rsidR="00E23304">
        <w:rPr>
          <w:lang w:val="en-US"/>
        </w:rPr>
        <w:t>component check that any kinematic errors are within tolerance before work commences. The artifact can be measured before measuring the machined component giving further confidence in the on machine gauging.</w:t>
      </w:r>
      <w:r w:rsidR="001500E4">
        <w:rPr>
          <w:lang w:val="en-US"/>
        </w:rPr>
        <w:t xml:space="preserve"> </w:t>
      </w:r>
      <w:sdt>
        <w:sdtPr>
          <w:rPr>
            <w:lang w:val="en-US"/>
          </w:rPr>
          <w:id w:val="460622860"/>
          <w:citation/>
        </w:sdtPr>
        <w:sdtContent>
          <w:r w:rsidR="00DC6098">
            <w:rPr>
              <w:lang w:val="en-US"/>
            </w:rPr>
            <w:fldChar w:fldCharType="begin"/>
          </w:r>
          <w:r w:rsidR="00DC6098">
            <w:rPr>
              <w:lang w:val="en-US"/>
            </w:rPr>
            <w:instrText xml:space="preserve"> CITATION DrJ19 \l 1033 </w:instrText>
          </w:r>
          <w:r w:rsidR="00DC6098">
            <w:rPr>
              <w:lang w:val="en-US"/>
            </w:rPr>
            <w:fldChar w:fldCharType="separate"/>
          </w:r>
          <w:r w:rsidR="0026092E" w:rsidRPr="0026092E">
            <w:rPr>
              <w:noProof/>
              <w:lang w:val="en-US"/>
            </w:rPr>
            <w:t>[2]</w:t>
          </w:r>
          <w:r w:rsidR="00DC6098">
            <w:rPr>
              <w:lang w:val="en-US"/>
            </w:rPr>
            <w:fldChar w:fldCharType="end"/>
          </w:r>
        </w:sdtContent>
      </w:sdt>
    </w:p>
    <w:p w14:paraId="10EE059E" w14:textId="77777777" w:rsidR="00AD6C62" w:rsidRDefault="00AD6C62" w:rsidP="00DB2791">
      <w:pPr>
        <w:rPr>
          <w:lang w:val="en-US"/>
        </w:rPr>
      </w:pPr>
    </w:p>
    <w:p w14:paraId="6EE45EFB" w14:textId="2C6F9FDD" w:rsidR="006B2926" w:rsidRDefault="006B2926" w:rsidP="00DB2791">
      <w:pPr>
        <w:rPr>
          <w:lang w:val="en-US"/>
        </w:rPr>
      </w:pPr>
      <w:r>
        <w:rPr>
          <w:lang w:val="en-US"/>
        </w:rPr>
        <w:t xml:space="preserve">A project was carried out </w:t>
      </w:r>
      <w:r w:rsidR="003D61AF">
        <w:rPr>
          <w:lang w:val="en-US"/>
        </w:rPr>
        <w:t xml:space="preserve">by </w:t>
      </w:r>
      <w:r w:rsidR="003D61AF">
        <w:rPr>
          <w:rFonts w:cstheme="minorHAnsi"/>
        </w:rPr>
        <w:t>HARDPRECISION Europe</w:t>
      </w:r>
      <w:r w:rsidR="00EA01BD">
        <w:rPr>
          <w:rFonts w:cstheme="minorHAnsi"/>
        </w:rPr>
        <w:t xml:space="preserve"> to investigate </w:t>
      </w:r>
      <w:r w:rsidR="006572CB">
        <w:rPr>
          <w:rFonts w:cstheme="minorHAnsi"/>
        </w:rPr>
        <w:t>the possibility of removing CMM machines</w:t>
      </w:r>
      <w:r w:rsidR="00A2664C">
        <w:rPr>
          <w:rFonts w:cstheme="minorHAnsi"/>
        </w:rPr>
        <w:t>.</w:t>
      </w:r>
      <w:r w:rsidR="00052BA1">
        <w:rPr>
          <w:rFonts w:cstheme="minorHAnsi"/>
        </w:rPr>
        <w:t xml:space="preserve"> </w:t>
      </w:r>
      <w:proofErr w:type="spellStart"/>
      <w:r w:rsidR="00052BA1">
        <w:rPr>
          <w:rFonts w:cstheme="minorHAnsi"/>
        </w:rPr>
        <w:t>Zeleny</w:t>
      </w:r>
      <w:proofErr w:type="spellEnd"/>
      <w:r w:rsidR="00052BA1">
        <w:rPr>
          <w:rFonts w:cstheme="minorHAnsi"/>
        </w:rPr>
        <w:t xml:space="preserve"> and </w:t>
      </w:r>
      <w:proofErr w:type="spellStart"/>
      <w:r w:rsidR="00052BA1">
        <w:rPr>
          <w:rFonts w:cstheme="minorHAnsi"/>
        </w:rPr>
        <w:t>Janda</w:t>
      </w:r>
      <w:proofErr w:type="spellEnd"/>
      <w:r w:rsidR="00052BA1">
        <w:rPr>
          <w:rFonts w:cstheme="minorHAnsi"/>
        </w:rPr>
        <w:t xml:space="preserve"> </w:t>
      </w:r>
      <w:r w:rsidR="009007A3">
        <w:rPr>
          <w:rFonts w:cstheme="minorHAnsi"/>
        </w:rPr>
        <w:t>measured a calibration sphere using two different on machine probes to test the accuracy of the probe and the machine. The report concludes that over three tests the OMG accurately and reliably measured the component to within microns each time.</w:t>
      </w:r>
      <w:r w:rsidR="00F34686">
        <w:rPr>
          <w:rFonts w:cstheme="minorHAnsi"/>
        </w:rPr>
        <w:t xml:space="preserve"> It was noted in the report </w:t>
      </w:r>
      <w:r w:rsidR="00D87C03">
        <w:rPr>
          <w:rFonts w:cstheme="minorHAnsi"/>
        </w:rPr>
        <w:t xml:space="preserve">that </w:t>
      </w:r>
      <w:r w:rsidR="001B48E9">
        <w:rPr>
          <w:rFonts w:cstheme="minorHAnsi"/>
        </w:rPr>
        <w:t>repeatability</w:t>
      </w:r>
      <w:r w:rsidR="00D87C03">
        <w:rPr>
          <w:rFonts w:cstheme="minorHAnsi"/>
        </w:rPr>
        <w:t xml:space="preserve"> was poor</w:t>
      </w:r>
      <w:r w:rsidR="001B48E9">
        <w:rPr>
          <w:rFonts w:cstheme="minorHAnsi"/>
        </w:rPr>
        <w:t>. T</w:t>
      </w:r>
      <w:r w:rsidR="00F36CFB">
        <w:rPr>
          <w:rFonts w:cstheme="minorHAnsi"/>
        </w:rPr>
        <w:t xml:space="preserve">his </w:t>
      </w:r>
      <w:r w:rsidR="00F34686">
        <w:rPr>
          <w:rFonts w:cstheme="minorHAnsi"/>
        </w:rPr>
        <w:t>study was carried out in 2008 and</w:t>
      </w:r>
      <w:r w:rsidR="001B48E9">
        <w:rPr>
          <w:rFonts w:cstheme="minorHAnsi"/>
        </w:rPr>
        <w:t xml:space="preserve"> on machine </w:t>
      </w:r>
      <w:r w:rsidR="00486B9B">
        <w:rPr>
          <w:rFonts w:cstheme="minorHAnsi"/>
        </w:rPr>
        <w:t>measurement accuracy and repeatability has improved greatly.</w:t>
      </w:r>
      <w:r w:rsidR="00F34686">
        <w:rPr>
          <w:rFonts w:cstheme="minorHAnsi"/>
        </w:rPr>
        <w:t xml:space="preserve"> </w:t>
      </w:r>
      <w:r w:rsidR="009007A3">
        <w:rPr>
          <w:rFonts w:cstheme="minorHAnsi"/>
        </w:rPr>
        <w:t xml:space="preserve"> </w:t>
      </w:r>
      <w:sdt>
        <w:sdtPr>
          <w:rPr>
            <w:rFonts w:cstheme="minorHAnsi"/>
          </w:rPr>
          <w:id w:val="780611349"/>
          <w:citation/>
        </w:sdtPr>
        <w:sdtContent>
          <w:r w:rsidR="009007A3">
            <w:rPr>
              <w:rFonts w:cstheme="minorHAnsi"/>
            </w:rPr>
            <w:fldChar w:fldCharType="begin"/>
          </w:r>
          <w:r w:rsidR="009007A3">
            <w:rPr>
              <w:rFonts w:cstheme="minorHAnsi"/>
            </w:rPr>
            <w:instrText xml:space="preserve"> CITATION Jar08 \l 2057 </w:instrText>
          </w:r>
          <w:r w:rsidR="009007A3">
            <w:rPr>
              <w:rFonts w:cstheme="minorHAnsi"/>
            </w:rPr>
            <w:fldChar w:fldCharType="separate"/>
          </w:r>
          <w:r w:rsidR="0026092E" w:rsidRPr="0026092E">
            <w:rPr>
              <w:rFonts w:cstheme="minorHAnsi"/>
              <w:noProof/>
            </w:rPr>
            <w:t>[3]</w:t>
          </w:r>
          <w:r w:rsidR="009007A3">
            <w:rPr>
              <w:rFonts w:cstheme="minorHAnsi"/>
            </w:rPr>
            <w:fldChar w:fldCharType="end"/>
          </w:r>
        </w:sdtContent>
      </w:sdt>
    </w:p>
    <w:p w14:paraId="1EFB7BBF" w14:textId="77777777" w:rsidR="00AD6C62" w:rsidRDefault="00AD6C62" w:rsidP="00DB2791">
      <w:pPr>
        <w:rPr>
          <w:rFonts w:cstheme="minorHAnsi"/>
        </w:rPr>
      </w:pPr>
    </w:p>
    <w:p w14:paraId="3668B4E4" w14:textId="77777777" w:rsidR="00486B9B" w:rsidRDefault="00486B9B" w:rsidP="00DB2791">
      <w:pPr>
        <w:rPr>
          <w:rFonts w:cstheme="minorHAnsi"/>
        </w:rPr>
      </w:pPr>
    </w:p>
    <w:p w14:paraId="18684D67" w14:textId="63F2490A" w:rsidR="00A509ED" w:rsidRPr="00A637D0" w:rsidRDefault="0015614D" w:rsidP="00A637D0">
      <w:pPr>
        <w:rPr>
          <w:rFonts w:eastAsia="Arial" w:cstheme="minorHAnsi"/>
          <w:lang w:eastAsia="zh-CN"/>
        </w:rPr>
      </w:pPr>
      <w:r>
        <w:rPr>
          <w:rFonts w:cstheme="minorHAnsi"/>
        </w:rPr>
        <w:t xml:space="preserve">Inter axis parameters </w:t>
      </w:r>
      <w:r w:rsidR="009C514C">
        <w:rPr>
          <w:rFonts w:cstheme="minorHAnsi"/>
        </w:rPr>
        <w:t xml:space="preserve">can affect a </w:t>
      </w:r>
      <w:r w:rsidR="00230945">
        <w:rPr>
          <w:rFonts w:cstheme="minorHAnsi"/>
        </w:rPr>
        <w:t>machines</w:t>
      </w:r>
      <w:r w:rsidR="009C514C">
        <w:rPr>
          <w:rFonts w:cstheme="minorHAnsi"/>
        </w:rPr>
        <w:t xml:space="preserve"> accuracy when it is being used for on machine </w:t>
      </w:r>
      <w:r w:rsidR="00230945">
        <w:rPr>
          <w:rFonts w:cstheme="minorHAnsi"/>
        </w:rPr>
        <w:t xml:space="preserve">gauging. </w:t>
      </w:r>
      <w:proofErr w:type="spellStart"/>
      <w:r w:rsidR="00230945">
        <w:t>Rashman</w:t>
      </w:r>
      <w:proofErr w:type="spellEnd"/>
      <w:r w:rsidR="00230945">
        <w:t xml:space="preserve"> and Mayer </w:t>
      </w:r>
      <w:r w:rsidR="003920FF">
        <w:t xml:space="preserve">used a 5 axis machine and a calibration sphere </w:t>
      </w:r>
      <w:r w:rsidR="0011060D">
        <w:t xml:space="preserve">to </w:t>
      </w:r>
      <w:r w:rsidR="00502D99">
        <w:t xml:space="preserve">test the machines accuracy. </w:t>
      </w:r>
      <w:r w:rsidR="006A5D68">
        <w:t>In t</w:t>
      </w:r>
      <w:r w:rsidR="008A3DC3">
        <w:t xml:space="preserve">he first test </w:t>
      </w:r>
      <w:r w:rsidR="007C1D50">
        <w:t xml:space="preserve">the sphere was probed at 20 B- and C- </w:t>
      </w:r>
      <w:r w:rsidR="006A5D68">
        <w:t>position</w:t>
      </w:r>
      <w:r w:rsidR="0004522D">
        <w:t>s used for machine calibration,</w:t>
      </w:r>
      <w:r w:rsidR="006A5D68">
        <w:t xml:space="preserve"> the second test</w:t>
      </w:r>
      <w:r w:rsidR="00FD24CA">
        <w:t xml:space="preserve"> used</w:t>
      </w:r>
      <w:r w:rsidR="006A5D68">
        <w:t xml:space="preserve"> 21 new B- and C-axis orientations. Th</w:t>
      </w:r>
      <w:r w:rsidR="00941051">
        <w:t xml:space="preserve">e touch probe used was a Renishaw MP700 </w:t>
      </w:r>
      <w:r w:rsidR="00D70B70">
        <w:t>touch</w:t>
      </w:r>
      <w:r w:rsidR="00941051">
        <w:t xml:space="preserve"> probe. </w:t>
      </w:r>
      <w:r w:rsidR="00234D9C">
        <w:t xml:space="preserve">A mathematical simulation was carried out to </w:t>
      </w:r>
      <w:r w:rsidR="008C5C70">
        <w:t>calculate the stylus tip positions</w:t>
      </w:r>
      <w:r w:rsidR="00C8487C">
        <w:t xml:space="preserve"> using the data from the two tests. </w:t>
      </w:r>
      <w:r w:rsidR="008B0907">
        <w:t xml:space="preserve">All the data </w:t>
      </w:r>
      <w:r w:rsidR="00FD24CA">
        <w:t>was</w:t>
      </w:r>
      <w:r w:rsidR="008B0907">
        <w:t xml:space="preserve"> input to a </w:t>
      </w:r>
      <w:r w:rsidR="003D3F58">
        <w:t xml:space="preserve">model sphere with </w:t>
      </w:r>
      <w:r w:rsidR="00061070">
        <w:t xml:space="preserve">anything not on the perfect sphere </w:t>
      </w:r>
      <w:r w:rsidR="00F1378D">
        <w:t>calculated</w:t>
      </w:r>
      <w:r w:rsidR="00163841">
        <w:t xml:space="preserve"> to give the estimated error</w:t>
      </w:r>
      <w:r w:rsidR="00BB74F7">
        <w:t>s.</w:t>
      </w:r>
      <w:r w:rsidR="00D25D4F">
        <w:t xml:space="preserve"> The </w:t>
      </w:r>
      <w:r w:rsidR="00860B25">
        <w:t xml:space="preserve">data output from the machine was compensated </w:t>
      </w:r>
      <w:r w:rsidR="007130A3">
        <w:t xml:space="preserve">using the </w:t>
      </w:r>
      <w:r w:rsidR="001A27AE">
        <w:t xml:space="preserve">estimated error parameters from the </w:t>
      </w:r>
      <w:r w:rsidR="008C4048">
        <w:t xml:space="preserve">model. The </w:t>
      </w:r>
      <w:r w:rsidR="00E1546B">
        <w:t>machine had an out of spher</w:t>
      </w:r>
      <w:r w:rsidR="00247595">
        <w:t xml:space="preserve">icity of </w:t>
      </w:r>
      <w:r w:rsidR="00247595" w:rsidRPr="00D432DF">
        <w:t>267.27</w:t>
      </w:r>
      <w:r w:rsidR="00E46940" w:rsidRPr="00D432DF">
        <w:rPr>
          <w:rFonts w:hint="eastAsia"/>
        </w:rPr>
        <w:t>µ</w:t>
      </w:r>
      <w:r w:rsidR="00F43ADC">
        <w:t>m</w:t>
      </w:r>
      <w:r w:rsidR="00D432DF" w:rsidRPr="00D432DF">
        <w:t xml:space="preserve"> however</w:t>
      </w:r>
      <w:r w:rsidR="00D432DF">
        <w:t xml:space="preserve"> </w:t>
      </w:r>
      <w:r w:rsidR="00C57F11">
        <w:t>when using the model this was reduced to 60.51µ</w:t>
      </w:r>
      <w:r w:rsidR="00F43ADC">
        <w:t>m</w:t>
      </w:r>
      <w:r w:rsidR="00C57F11">
        <w:t xml:space="preserve"> for t</w:t>
      </w:r>
      <w:r w:rsidR="00F43ADC">
        <w:t>e</w:t>
      </w:r>
      <w:r w:rsidR="00C57F11">
        <w:t>st one and 71.12µ</w:t>
      </w:r>
      <w:r w:rsidR="00F43ADC">
        <w:t>m</w:t>
      </w:r>
      <w:r w:rsidR="00C57F11">
        <w:t xml:space="preserve"> for test two. The </w:t>
      </w:r>
      <w:r w:rsidR="00F43ADC">
        <w:t>standard deviation was 10.36µm</w:t>
      </w:r>
      <w:r w:rsidR="00A637D0">
        <w:rPr>
          <w:rFonts w:ascii="Arial" w:eastAsia="Arial"/>
        </w:rPr>
        <w:t xml:space="preserve"> </w:t>
      </w:r>
      <w:r w:rsidR="00A637D0">
        <w:rPr>
          <w:rFonts w:eastAsia="Arial" w:cstheme="minorHAnsi"/>
        </w:rPr>
        <w:t>and 11.3µm</w:t>
      </w:r>
      <w:r w:rsidR="00A74058">
        <w:rPr>
          <w:rFonts w:eastAsia="Arial" w:cstheme="minorHAnsi"/>
        </w:rPr>
        <w:t xml:space="preserve"> for the two tests.</w:t>
      </w:r>
      <w:r w:rsidR="007204AE">
        <w:rPr>
          <w:rFonts w:eastAsia="Arial" w:cstheme="minorHAnsi"/>
        </w:rPr>
        <w:t xml:space="preserve"> From the simulations </w:t>
      </w:r>
      <w:r w:rsidR="00C27ADA">
        <w:rPr>
          <w:rFonts w:eastAsia="Arial" w:cstheme="minorHAnsi"/>
        </w:rPr>
        <w:t xml:space="preserve">it was seen that </w:t>
      </w:r>
      <w:r w:rsidR="00393F28">
        <w:rPr>
          <w:rFonts w:eastAsia="Arial" w:cstheme="minorHAnsi"/>
        </w:rPr>
        <w:t xml:space="preserve">offsets and alignment errors between the axis </w:t>
      </w:r>
      <w:r w:rsidR="00E04820">
        <w:rPr>
          <w:rFonts w:eastAsia="Arial" w:cstheme="minorHAnsi"/>
        </w:rPr>
        <w:t xml:space="preserve">and linear axis </w:t>
      </w:r>
      <w:r w:rsidR="00BC34B5">
        <w:rPr>
          <w:rFonts w:eastAsia="Arial" w:cstheme="minorHAnsi"/>
        </w:rPr>
        <w:t>strongly affected the sphericity.</w:t>
      </w:r>
      <w:r w:rsidR="00BC3AE0">
        <w:rPr>
          <w:rFonts w:eastAsia="Arial" w:cstheme="minorHAnsi"/>
        </w:rPr>
        <w:t xml:space="preserve"> The report concludes that although a simple technique </w:t>
      </w:r>
      <w:r w:rsidR="0071610B">
        <w:rPr>
          <w:rFonts w:eastAsia="Arial" w:cstheme="minorHAnsi"/>
        </w:rPr>
        <w:t>it is a good way to assess a machines measuring ability.</w:t>
      </w:r>
      <w:r w:rsidR="00BC34B5">
        <w:rPr>
          <w:rFonts w:eastAsia="Arial" w:cstheme="minorHAnsi"/>
        </w:rPr>
        <w:t xml:space="preserve"> </w:t>
      </w:r>
      <w:sdt>
        <w:sdtPr>
          <w:rPr>
            <w:rFonts w:eastAsia="Arial" w:cstheme="minorHAnsi"/>
          </w:rPr>
          <w:id w:val="-262071464"/>
          <w:citation/>
        </w:sdtPr>
        <w:sdtContent>
          <w:r w:rsidR="0071610B">
            <w:rPr>
              <w:rFonts w:eastAsia="Arial" w:cstheme="minorHAnsi"/>
            </w:rPr>
            <w:fldChar w:fldCharType="begin"/>
          </w:r>
          <w:r w:rsidR="0071610B">
            <w:rPr>
              <w:rFonts w:eastAsia="Arial" w:cstheme="minorHAnsi"/>
              <w:lang w:val="en-US"/>
            </w:rPr>
            <w:instrText xml:space="preserve"> CITATION MdM16 \l 1033 </w:instrText>
          </w:r>
          <w:r w:rsidR="0071610B">
            <w:rPr>
              <w:rFonts w:eastAsia="Arial" w:cstheme="minorHAnsi"/>
            </w:rPr>
            <w:fldChar w:fldCharType="separate"/>
          </w:r>
          <w:r w:rsidR="0026092E" w:rsidRPr="0026092E">
            <w:rPr>
              <w:rFonts w:eastAsia="Arial" w:cstheme="minorHAnsi"/>
              <w:noProof/>
              <w:lang w:val="en-US"/>
            </w:rPr>
            <w:t>[4]</w:t>
          </w:r>
          <w:r w:rsidR="0071610B">
            <w:rPr>
              <w:rFonts w:eastAsia="Arial" w:cstheme="minorHAnsi"/>
            </w:rPr>
            <w:fldChar w:fldCharType="end"/>
          </w:r>
        </w:sdtContent>
      </w:sdt>
    </w:p>
    <w:p w14:paraId="3E117ECC" w14:textId="77E1B82C" w:rsidR="00A509ED" w:rsidRDefault="00A509ED" w:rsidP="00DB2791">
      <w:pPr>
        <w:rPr>
          <w:rFonts w:cstheme="minorHAnsi"/>
        </w:rPr>
      </w:pPr>
    </w:p>
    <w:p w14:paraId="4283BA8B" w14:textId="2DE2AB26" w:rsidR="007C1D50" w:rsidRDefault="004E5618" w:rsidP="00DB2791">
      <w:proofErr w:type="spellStart"/>
      <w:r>
        <w:t>Cauchick</w:t>
      </w:r>
      <w:proofErr w:type="spellEnd"/>
      <w:r>
        <w:t>-Miguel et al.</w:t>
      </w:r>
      <w:r w:rsidR="00A01065">
        <w:t xml:space="preserve"> </w:t>
      </w:r>
      <w:r w:rsidR="009C2B36">
        <w:t>explored</w:t>
      </w:r>
      <w:r w:rsidR="00A01065">
        <w:t xml:space="preserve"> </w:t>
      </w:r>
      <w:r w:rsidR="00763244">
        <w:t>the parameters that affect touch probe performance on CMMs.</w:t>
      </w:r>
      <w:r w:rsidR="001F274F">
        <w:t xml:space="preserve"> </w:t>
      </w:r>
      <w:r w:rsidR="0038408B">
        <w:t xml:space="preserve">The report looked at approach direction, </w:t>
      </w:r>
      <w:r w:rsidR="00BF5D32">
        <w:t xml:space="preserve">spring pressure, probe angle, measuring speed, </w:t>
      </w:r>
      <w:r w:rsidR="00626F6D">
        <w:t>and length of the probe.</w:t>
      </w:r>
      <w:r w:rsidR="00763244">
        <w:t xml:space="preserve"> </w:t>
      </w:r>
      <w:r w:rsidR="00A01065">
        <w:t xml:space="preserve"> </w:t>
      </w:r>
      <w:r w:rsidR="005A32C5">
        <w:t xml:space="preserve">Each </w:t>
      </w:r>
      <w:r w:rsidR="00526AC8">
        <w:t>experiment was carried out 10 times</w:t>
      </w:r>
      <w:r w:rsidR="00A921B2">
        <w:t xml:space="preserve"> </w:t>
      </w:r>
      <w:r w:rsidR="00B145A6">
        <w:t xml:space="preserve">to ensure </w:t>
      </w:r>
      <w:r w:rsidR="00C4058A">
        <w:t xml:space="preserve">accurate data was recorded. </w:t>
      </w:r>
      <w:r w:rsidR="00807EBB">
        <w:t xml:space="preserve">Keeping the probe </w:t>
      </w:r>
      <w:r w:rsidR="00BB4DA6">
        <w:t xml:space="preserve">length as short as possible </w:t>
      </w:r>
      <w:r w:rsidR="00E2456A">
        <w:t xml:space="preserve">can help reduce </w:t>
      </w:r>
      <w:r w:rsidR="00BD37CA">
        <w:t>the probe</w:t>
      </w:r>
      <w:r w:rsidR="00236590">
        <w:t xml:space="preserve"> bending</w:t>
      </w:r>
      <w:r w:rsidR="008C5240">
        <w:t xml:space="preserve"> on</w:t>
      </w:r>
      <w:r w:rsidR="00236590">
        <w:t xml:space="preserve"> contact with the component. The </w:t>
      </w:r>
      <w:r w:rsidR="008C210D">
        <w:t>reliability</w:t>
      </w:r>
      <w:r w:rsidR="00153F9C">
        <w:t xml:space="preserve"> of the measurements can be </w:t>
      </w:r>
      <w:r w:rsidR="008C210D">
        <w:t xml:space="preserve">improved by repeating touch points </w:t>
      </w:r>
      <w:r w:rsidR="000020DB">
        <w:t>and taking the average</w:t>
      </w:r>
      <w:r w:rsidR="00CE29C4">
        <w:t xml:space="preserve">, this removes any spurious data. </w:t>
      </w:r>
      <w:sdt>
        <w:sdtPr>
          <w:id w:val="1394539284"/>
          <w:citation/>
        </w:sdtPr>
        <w:sdtContent>
          <w:r w:rsidR="00CE29C4">
            <w:fldChar w:fldCharType="begin"/>
          </w:r>
          <w:r w:rsidR="00CE29C4">
            <w:rPr>
              <w:lang w:val="en-US"/>
            </w:rPr>
            <w:instrText xml:space="preserve"> CITATION PAC98 \l 1033 </w:instrText>
          </w:r>
          <w:r w:rsidR="00CE29C4">
            <w:fldChar w:fldCharType="separate"/>
          </w:r>
          <w:r w:rsidR="0026092E" w:rsidRPr="0026092E">
            <w:rPr>
              <w:noProof/>
              <w:lang w:val="en-US"/>
            </w:rPr>
            <w:t>[5]</w:t>
          </w:r>
          <w:r w:rsidR="00CE29C4">
            <w:fldChar w:fldCharType="end"/>
          </w:r>
        </w:sdtContent>
      </w:sdt>
    </w:p>
    <w:p w14:paraId="39B0FB2D" w14:textId="77777777" w:rsidR="003041DA" w:rsidRDefault="003041DA" w:rsidP="00DB2791"/>
    <w:p w14:paraId="13BB917A" w14:textId="77777777" w:rsidR="003041DA" w:rsidRDefault="003041DA" w:rsidP="00DB2791">
      <w:pPr>
        <w:rPr>
          <w:rFonts w:cstheme="minorHAnsi"/>
        </w:rPr>
      </w:pPr>
    </w:p>
    <w:p w14:paraId="17301ADD" w14:textId="1781CC5F" w:rsidR="00C74014" w:rsidRDefault="003E7890" w:rsidP="00DB2791">
      <w:pPr>
        <w:rPr>
          <w:lang w:val="en-US"/>
        </w:rPr>
      </w:pPr>
      <w:r>
        <w:rPr>
          <w:lang w:val="en-US"/>
        </w:rPr>
        <w:t xml:space="preserve">A study into the feasibility of using </w:t>
      </w:r>
      <w:proofErr w:type="spellStart"/>
      <w:r w:rsidR="00F23D78">
        <w:rPr>
          <w:lang w:val="en-US"/>
        </w:rPr>
        <w:t>using</w:t>
      </w:r>
      <w:proofErr w:type="spellEnd"/>
      <w:r w:rsidR="00F23D78">
        <w:rPr>
          <w:lang w:val="en-US"/>
        </w:rPr>
        <w:t xml:space="preserve"> OMG to eliminate the need for CMM measurement was carried out by Choi et al. </w:t>
      </w:r>
      <w:r w:rsidR="005B2ABF">
        <w:rPr>
          <w:lang w:val="en-US"/>
        </w:rPr>
        <w:t xml:space="preserve">The study involved machining a component, measuring it then finish machining it using the measured data. </w:t>
      </w:r>
      <w:r w:rsidR="00DB0389">
        <w:rPr>
          <w:lang w:val="en-US"/>
        </w:rPr>
        <w:t>The finish</w:t>
      </w:r>
      <w:r w:rsidR="00062EA3">
        <w:rPr>
          <w:lang w:val="en-US"/>
        </w:rPr>
        <w:t>ed</w:t>
      </w:r>
      <w:r w:rsidR="00DB0389">
        <w:rPr>
          <w:lang w:val="en-US"/>
        </w:rPr>
        <w:t xml:space="preserve"> component was measured on the machine again before being measured on a CMM</w:t>
      </w:r>
      <w:r w:rsidR="0019021A">
        <w:rPr>
          <w:lang w:val="en-US"/>
        </w:rPr>
        <w:t>.</w:t>
      </w:r>
      <w:r w:rsidR="00301B99">
        <w:rPr>
          <w:lang w:val="en-US"/>
        </w:rPr>
        <w:t xml:space="preserve"> The difference between the </w:t>
      </w:r>
      <w:r w:rsidR="00F77FB8">
        <w:rPr>
          <w:lang w:val="en-US"/>
        </w:rPr>
        <w:t xml:space="preserve">machine measured values and the CMM vales differed by 4.4 and 3.3µm </w:t>
      </w:r>
      <w:r w:rsidR="008E5EB4">
        <w:rPr>
          <w:lang w:val="en-US"/>
        </w:rPr>
        <w:t>for the two components tested. This shows a very accurate on machine measurement</w:t>
      </w:r>
      <w:r w:rsidR="009B2ADC">
        <w:rPr>
          <w:lang w:val="en-US"/>
        </w:rPr>
        <w:t>, however the report does not mention the temperature condition</w:t>
      </w:r>
      <w:r w:rsidR="00413B7C">
        <w:rPr>
          <w:lang w:val="en-US"/>
        </w:rPr>
        <w:t>s of the work shop and this could cause e</w:t>
      </w:r>
      <w:r w:rsidR="008945F2">
        <w:rPr>
          <w:lang w:val="en-US"/>
        </w:rPr>
        <w:t xml:space="preserve">rrors if it is not consistent with the inspection department. </w:t>
      </w:r>
      <w:sdt>
        <w:sdtPr>
          <w:rPr>
            <w:lang w:val="en-US"/>
          </w:rPr>
          <w:id w:val="-1095932071"/>
          <w:citation/>
        </w:sdtPr>
        <w:sdtContent>
          <w:r w:rsidR="007541CD">
            <w:rPr>
              <w:lang w:val="en-US"/>
            </w:rPr>
            <w:fldChar w:fldCharType="begin"/>
          </w:r>
          <w:r w:rsidR="007541CD">
            <w:rPr>
              <w:lang w:val="en-US"/>
            </w:rPr>
            <w:instrText xml:space="preserve"> CITATION JPC04 \l 1033 </w:instrText>
          </w:r>
          <w:r w:rsidR="007541CD">
            <w:rPr>
              <w:lang w:val="en-US"/>
            </w:rPr>
            <w:fldChar w:fldCharType="separate"/>
          </w:r>
          <w:r w:rsidR="0026092E" w:rsidRPr="0026092E">
            <w:rPr>
              <w:noProof/>
              <w:lang w:val="en-US"/>
            </w:rPr>
            <w:t>[6]</w:t>
          </w:r>
          <w:r w:rsidR="007541CD">
            <w:rPr>
              <w:lang w:val="en-US"/>
            </w:rPr>
            <w:fldChar w:fldCharType="end"/>
          </w:r>
        </w:sdtContent>
      </w:sdt>
    </w:p>
    <w:p w14:paraId="35EADC16" w14:textId="77777777" w:rsidR="00C74014" w:rsidRDefault="00C74014" w:rsidP="00DB2791">
      <w:pPr>
        <w:rPr>
          <w:lang w:val="en-US"/>
        </w:rPr>
      </w:pPr>
    </w:p>
    <w:p w14:paraId="5D3EBCC6" w14:textId="77777777" w:rsidR="0043171F" w:rsidRDefault="0043171F" w:rsidP="00DB2791">
      <w:pPr>
        <w:rPr>
          <w:lang w:val="en-US"/>
        </w:rPr>
      </w:pPr>
    </w:p>
    <w:p w14:paraId="185C16B8" w14:textId="5DB14A87" w:rsidR="0043171F" w:rsidRDefault="0043171F" w:rsidP="00DB2791">
      <w:pPr>
        <w:rPr>
          <w:lang w:val="en-US"/>
        </w:rPr>
      </w:pPr>
      <w:r>
        <w:rPr>
          <w:lang w:val="en-US"/>
        </w:rPr>
        <w:t xml:space="preserve">Numerous reports </w:t>
      </w:r>
      <w:r w:rsidR="00245AAB">
        <w:rPr>
          <w:lang w:val="en-US"/>
        </w:rPr>
        <w:t>written on the topics of on machine m</w:t>
      </w:r>
      <w:r w:rsidR="0011434A">
        <w:rPr>
          <w:lang w:val="en-US"/>
        </w:rPr>
        <w:t xml:space="preserve">easurement and CMM performance </w:t>
      </w:r>
      <w:sdt>
        <w:sdtPr>
          <w:rPr>
            <w:lang w:val="en-US"/>
          </w:rPr>
          <w:id w:val="524982716"/>
          <w:citation/>
        </w:sdtPr>
        <w:sdtContent>
          <w:r w:rsidR="00F05AD4">
            <w:rPr>
              <w:lang w:val="en-US"/>
            </w:rPr>
            <w:fldChar w:fldCharType="begin"/>
          </w:r>
          <w:r w:rsidR="00F05AD4">
            <w:rPr>
              <w:lang w:val="en-US"/>
            </w:rPr>
            <w:instrText xml:space="preserve"> CITATION JMo92 \l 1033 </w:instrText>
          </w:r>
          <w:r w:rsidR="00F05AD4">
            <w:rPr>
              <w:lang w:val="en-US"/>
            </w:rPr>
            <w:fldChar w:fldCharType="separate"/>
          </w:r>
          <w:r w:rsidR="0026092E" w:rsidRPr="0026092E">
            <w:rPr>
              <w:noProof/>
              <w:lang w:val="en-US"/>
            </w:rPr>
            <w:t>[7]</w:t>
          </w:r>
          <w:r w:rsidR="00F05AD4">
            <w:rPr>
              <w:lang w:val="en-US"/>
            </w:rPr>
            <w:fldChar w:fldCharType="end"/>
          </w:r>
        </w:sdtContent>
      </w:sdt>
      <w:r w:rsidR="00A119BF">
        <w:rPr>
          <w:lang w:val="en-US"/>
        </w:rPr>
        <w:t xml:space="preserve">, </w:t>
      </w:r>
      <w:sdt>
        <w:sdtPr>
          <w:rPr>
            <w:lang w:val="en-US"/>
          </w:rPr>
          <w:id w:val="1509017913"/>
          <w:citation/>
        </w:sdtPr>
        <w:sdtContent>
          <w:r w:rsidR="00A119BF">
            <w:rPr>
              <w:lang w:val="en-US"/>
            </w:rPr>
            <w:fldChar w:fldCharType="begin"/>
          </w:r>
          <w:r w:rsidR="00A119BF">
            <w:rPr>
              <w:lang w:val="en-US"/>
            </w:rPr>
            <w:instrText xml:space="preserve"> CITATION Pet22 \l 1033 </w:instrText>
          </w:r>
          <w:r w:rsidR="00A119BF">
            <w:rPr>
              <w:lang w:val="en-US"/>
            </w:rPr>
            <w:fldChar w:fldCharType="separate"/>
          </w:r>
          <w:r w:rsidR="0026092E" w:rsidRPr="0026092E">
            <w:rPr>
              <w:noProof/>
              <w:lang w:val="en-US"/>
            </w:rPr>
            <w:t>[8]</w:t>
          </w:r>
          <w:r w:rsidR="00A119BF">
            <w:rPr>
              <w:lang w:val="en-US"/>
            </w:rPr>
            <w:fldChar w:fldCharType="end"/>
          </w:r>
        </w:sdtContent>
      </w:sdt>
      <w:r w:rsidR="00217E86">
        <w:rPr>
          <w:lang w:val="en-US"/>
        </w:rPr>
        <w:t xml:space="preserve">, </w:t>
      </w:r>
      <w:sdt>
        <w:sdtPr>
          <w:rPr>
            <w:lang w:val="en-US"/>
          </w:rPr>
          <w:id w:val="709843771"/>
          <w:citation/>
        </w:sdtPr>
        <w:sdtContent>
          <w:r w:rsidR="00217E86">
            <w:rPr>
              <w:lang w:val="en-US"/>
            </w:rPr>
            <w:fldChar w:fldCharType="begin"/>
          </w:r>
          <w:r w:rsidR="00217E86">
            <w:rPr>
              <w:lang w:val="en-US"/>
            </w:rPr>
            <w:instrText xml:space="preserve"> CITATION Rya17 \l 1033 </w:instrText>
          </w:r>
          <w:r w:rsidR="00217E86">
            <w:rPr>
              <w:lang w:val="en-US"/>
            </w:rPr>
            <w:fldChar w:fldCharType="separate"/>
          </w:r>
          <w:r w:rsidR="0026092E" w:rsidRPr="0026092E">
            <w:rPr>
              <w:noProof/>
              <w:lang w:val="en-US"/>
            </w:rPr>
            <w:t>[9]</w:t>
          </w:r>
          <w:r w:rsidR="00217E86">
            <w:rPr>
              <w:lang w:val="en-US"/>
            </w:rPr>
            <w:fldChar w:fldCharType="end"/>
          </w:r>
        </w:sdtContent>
      </w:sdt>
      <w:r w:rsidR="009F2513">
        <w:rPr>
          <w:lang w:val="en-US"/>
        </w:rPr>
        <w:t xml:space="preserve">, </w:t>
      </w:r>
      <w:sdt>
        <w:sdtPr>
          <w:rPr>
            <w:lang w:val="en-US"/>
          </w:rPr>
          <w:id w:val="-682742519"/>
          <w:citation/>
        </w:sdtPr>
        <w:sdtContent>
          <w:r w:rsidR="009F2513">
            <w:rPr>
              <w:lang w:val="en-US"/>
            </w:rPr>
            <w:fldChar w:fldCharType="begin"/>
          </w:r>
          <w:r w:rsidR="009F2513">
            <w:rPr>
              <w:lang w:val="en-US"/>
            </w:rPr>
            <w:instrText xml:space="preserve"> CITATION Nae19 \l 1033 </w:instrText>
          </w:r>
          <w:r w:rsidR="009F2513">
            <w:rPr>
              <w:lang w:val="en-US"/>
            </w:rPr>
            <w:fldChar w:fldCharType="separate"/>
          </w:r>
          <w:r w:rsidR="0026092E" w:rsidRPr="0026092E">
            <w:rPr>
              <w:noProof/>
              <w:lang w:val="en-US"/>
            </w:rPr>
            <w:t>[10]</w:t>
          </w:r>
          <w:r w:rsidR="009F2513">
            <w:rPr>
              <w:lang w:val="en-US"/>
            </w:rPr>
            <w:fldChar w:fldCharType="end"/>
          </w:r>
        </w:sdtContent>
      </w:sdt>
      <w:r w:rsidR="00217E86">
        <w:rPr>
          <w:lang w:val="en-US"/>
        </w:rPr>
        <w:t xml:space="preserve"> </w:t>
      </w:r>
      <w:r w:rsidR="00CF00AE">
        <w:rPr>
          <w:lang w:val="en-US"/>
        </w:rPr>
        <w:t xml:space="preserve">note that the temperature of the workshop </w:t>
      </w:r>
      <w:r w:rsidR="009C6973">
        <w:rPr>
          <w:lang w:val="en-US"/>
        </w:rPr>
        <w:t>and machine affect the accuracy of OMG and CMM</w:t>
      </w:r>
      <w:r w:rsidR="00F13B6F">
        <w:rPr>
          <w:lang w:val="en-US"/>
        </w:rPr>
        <w:t xml:space="preserve"> performance</w:t>
      </w:r>
      <w:r w:rsidR="00CF443B">
        <w:rPr>
          <w:lang w:val="en-US"/>
        </w:rPr>
        <w:t>.</w:t>
      </w:r>
      <w:r w:rsidR="00F13B6F">
        <w:rPr>
          <w:lang w:val="en-US"/>
        </w:rPr>
        <w:t xml:space="preserve"> </w:t>
      </w:r>
      <w:r w:rsidR="00D73CED">
        <w:rPr>
          <w:lang w:val="en-US"/>
        </w:rPr>
        <w:t xml:space="preserve">Most inspection departments have a separate </w:t>
      </w:r>
      <w:r w:rsidR="007C1522">
        <w:rPr>
          <w:lang w:val="en-US"/>
        </w:rPr>
        <w:t>temperature-controlled</w:t>
      </w:r>
      <w:r w:rsidR="00D73CED">
        <w:rPr>
          <w:lang w:val="en-US"/>
        </w:rPr>
        <w:t xml:space="preserve"> </w:t>
      </w:r>
      <w:r w:rsidR="000B1613">
        <w:rPr>
          <w:lang w:val="en-US"/>
        </w:rPr>
        <w:t xml:space="preserve">facility that is kept at a </w:t>
      </w:r>
      <w:r w:rsidR="00A0756B">
        <w:rPr>
          <w:lang w:val="en-US"/>
        </w:rPr>
        <w:t>constant</w:t>
      </w:r>
      <w:r w:rsidR="000B1613">
        <w:rPr>
          <w:lang w:val="en-US"/>
        </w:rPr>
        <w:t xml:space="preserve"> temperature and out of direct sunlight. </w:t>
      </w:r>
      <w:r w:rsidR="00A0756B">
        <w:rPr>
          <w:lang w:val="en-US"/>
        </w:rPr>
        <w:t>Whereas</w:t>
      </w:r>
      <w:r w:rsidR="000B1613">
        <w:rPr>
          <w:lang w:val="en-US"/>
        </w:rPr>
        <w:t xml:space="preserve"> many workshops, </w:t>
      </w:r>
      <w:r w:rsidR="00A0756B">
        <w:rPr>
          <w:lang w:val="en-US"/>
        </w:rPr>
        <w:t>especially</w:t>
      </w:r>
      <w:r w:rsidR="000B1613">
        <w:rPr>
          <w:lang w:val="en-US"/>
        </w:rPr>
        <w:t xml:space="preserve"> </w:t>
      </w:r>
      <w:r w:rsidR="00A0756B">
        <w:rPr>
          <w:lang w:val="en-US"/>
        </w:rPr>
        <w:t xml:space="preserve">older facilities have large temperature fluctuations depending on the time of year and the </w:t>
      </w:r>
      <w:r w:rsidR="002A5EBF">
        <w:rPr>
          <w:lang w:val="en-US"/>
        </w:rPr>
        <w:t xml:space="preserve">current weather conditions. Other factors such as roller shutter doors being open and ceiling windows allowing sunlight to heat up machines can affect </w:t>
      </w:r>
      <w:r w:rsidR="008F2212">
        <w:rPr>
          <w:lang w:val="en-US"/>
        </w:rPr>
        <w:t xml:space="preserve">the thermal stability of the machine. </w:t>
      </w:r>
    </w:p>
    <w:p w14:paraId="5F60AFE0" w14:textId="77777777" w:rsidR="00600E96" w:rsidRDefault="00600E96" w:rsidP="00600E96">
      <w:pPr>
        <w:rPr>
          <w:lang w:val="en-US"/>
        </w:rPr>
      </w:pPr>
    </w:p>
    <w:p w14:paraId="266C69A5" w14:textId="77777777" w:rsidR="007975DE" w:rsidRDefault="007975DE" w:rsidP="00DB2791">
      <w:pPr>
        <w:rPr>
          <w:lang w:val="en-US"/>
        </w:rPr>
      </w:pPr>
    </w:p>
    <w:p w14:paraId="0174A1D8" w14:textId="77777777" w:rsidR="00DB2791" w:rsidRDefault="00DB2791" w:rsidP="00DB2791">
      <w:pPr>
        <w:rPr>
          <w:lang w:val="en-US"/>
        </w:rPr>
      </w:pPr>
    </w:p>
    <w:p w14:paraId="066C4F49" w14:textId="6CF5463B" w:rsidR="00DB2791" w:rsidRDefault="00DB2791" w:rsidP="00DB2791">
      <w:pPr>
        <w:pStyle w:val="Heading2"/>
        <w:rPr>
          <w:lang w:val="en-US"/>
        </w:rPr>
      </w:pPr>
      <w:bookmarkStart w:id="12" w:name="_Toc120105357"/>
      <w:r>
        <w:rPr>
          <w:lang w:val="en-US"/>
        </w:rPr>
        <w:t>Probing forces</w:t>
      </w:r>
      <w:bookmarkEnd w:id="12"/>
    </w:p>
    <w:p w14:paraId="0B6E4DE5" w14:textId="77777777" w:rsidR="00DB2791" w:rsidRDefault="00DB2791" w:rsidP="00DB2791">
      <w:pPr>
        <w:rPr>
          <w:lang w:val="en-US"/>
        </w:rPr>
      </w:pPr>
    </w:p>
    <w:p w14:paraId="530E37AF" w14:textId="192A2BE2" w:rsidR="00E06DF7" w:rsidRDefault="00E03293" w:rsidP="00DB2791">
      <w:pPr>
        <w:rPr>
          <w:lang w:val="en-US"/>
        </w:rPr>
      </w:pPr>
      <w:r>
        <w:rPr>
          <w:lang w:val="en-US"/>
        </w:rPr>
        <w:t xml:space="preserve">Wang </w:t>
      </w:r>
      <w:r w:rsidR="00175311">
        <w:rPr>
          <w:lang w:val="en-US"/>
        </w:rPr>
        <w:t xml:space="preserve">researched the </w:t>
      </w:r>
      <w:r w:rsidR="00155754">
        <w:rPr>
          <w:lang w:val="en-US"/>
        </w:rPr>
        <w:t xml:space="preserve">‘influence of </w:t>
      </w:r>
      <w:r w:rsidR="00D97306">
        <w:rPr>
          <w:lang w:val="en-US"/>
        </w:rPr>
        <w:t>measuring force on CMM accuracy’</w:t>
      </w:r>
      <w:r w:rsidR="003A6609">
        <w:rPr>
          <w:lang w:val="en-US"/>
        </w:rPr>
        <w:t xml:space="preserve"> </w:t>
      </w:r>
      <w:r w:rsidR="000204F5">
        <w:rPr>
          <w:lang w:val="en-US"/>
        </w:rPr>
        <w:t xml:space="preserve">to understand the bending </w:t>
      </w:r>
      <w:r w:rsidR="001E53DA">
        <w:rPr>
          <w:lang w:val="en-US"/>
        </w:rPr>
        <w:t>and contact deformation of the component.</w:t>
      </w:r>
      <w:r w:rsidR="000204F5">
        <w:rPr>
          <w:lang w:val="en-US"/>
        </w:rPr>
        <w:t xml:space="preserve"> </w:t>
      </w:r>
      <w:r w:rsidR="00E90ADB">
        <w:rPr>
          <w:lang w:val="en-US"/>
        </w:rPr>
        <w:t xml:space="preserve">He </w:t>
      </w:r>
      <w:r w:rsidR="00414328">
        <w:rPr>
          <w:lang w:val="en-US"/>
        </w:rPr>
        <w:t xml:space="preserve">used mathematical calculation to </w:t>
      </w:r>
      <w:r w:rsidR="000D64BD">
        <w:rPr>
          <w:lang w:val="en-US"/>
        </w:rPr>
        <w:t xml:space="preserve">calculate the deformation on thin walled and </w:t>
      </w:r>
      <w:r w:rsidR="00AA2FC0">
        <w:rPr>
          <w:lang w:val="en-US"/>
        </w:rPr>
        <w:t>U-shaped</w:t>
      </w:r>
      <w:r w:rsidR="000D64BD">
        <w:rPr>
          <w:lang w:val="en-US"/>
        </w:rPr>
        <w:t xml:space="preserve"> parts. </w:t>
      </w:r>
      <w:r w:rsidR="00AA2FC0">
        <w:rPr>
          <w:lang w:val="en-US"/>
        </w:rPr>
        <w:t>The calculations showed that</w:t>
      </w:r>
      <w:r w:rsidR="00E60A56">
        <w:rPr>
          <w:lang w:val="en-US"/>
        </w:rPr>
        <w:t xml:space="preserve"> </w:t>
      </w:r>
      <w:r w:rsidR="002562E0">
        <w:rPr>
          <w:lang w:val="en-US"/>
        </w:rPr>
        <w:t xml:space="preserve">the </w:t>
      </w:r>
      <w:r w:rsidR="00654D7B">
        <w:rPr>
          <w:lang w:val="en-US"/>
        </w:rPr>
        <w:t>force applied by the</w:t>
      </w:r>
      <w:r w:rsidR="002562E0">
        <w:rPr>
          <w:lang w:val="en-US"/>
        </w:rPr>
        <w:t xml:space="preserve"> probe affected the component deformation</w:t>
      </w:r>
      <w:r w:rsidR="000B3B7E">
        <w:rPr>
          <w:lang w:val="en-US"/>
        </w:rPr>
        <w:t xml:space="preserve">. </w:t>
      </w:r>
      <w:r w:rsidR="00654D7B">
        <w:rPr>
          <w:lang w:val="en-US"/>
        </w:rPr>
        <w:t>The highest force appl</w:t>
      </w:r>
      <w:r w:rsidR="00E666EC">
        <w:rPr>
          <w:lang w:val="en-US"/>
        </w:rPr>
        <w:t>i</w:t>
      </w:r>
      <w:r w:rsidR="00654D7B">
        <w:rPr>
          <w:lang w:val="en-US"/>
        </w:rPr>
        <w:t>ed was</w:t>
      </w:r>
      <w:r w:rsidR="00E666EC">
        <w:rPr>
          <w:lang w:val="en-US"/>
        </w:rPr>
        <w:t xml:space="preserve"> 150 N/m which gave a calculated deformation of 6.2</w:t>
      </w:r>
      <w:r w:rsidR="00654D7B">
        <w:rPr>
          <w:lang w:val="en-US"/>
        </w:rPr>
        <w:t xml:space="preserve"> </w:t>
      </w:r>
      <w:r w:rsidR="0038491B">
        <w:rPr>
          <w:lang w:val="en-US"/>
        </w:rPr>
        <w:t>µ</w:t>
      </w:r>
      <w:r w:rsidR="00264A4C">
        <w:rPr>
          <w:lang w:val="en-US"/>
        </w:rPr>
        <w:t>m</w:t>
      </w:r>
      <w:r w:rsidR="00A45078">
        <w:rPr>
          <w:lang w:val="en-US"/>
        </w:rPr>
        <w:t xml:space="preserve">. Another conclusion drawn from Wang’s report </w:t>
      </w:r>
      <w:r w:rsidR="00626BC8">
        <w:rPr>
          <w:lang w:val="en-US"/>
        </w:rPr>
        <w:t xml:space="preserve">is that the length of the probe affects the force applied by the probe, with longer probes </w:t>
      </w:r>
      <w:r w:rsidR="00DD183B">
        <w:rPr>
          <w:lang w:val="en-US"/>
        </w:rPr>
        <w:t xml:space="preserve">applying less force than a shorter probe. </w:t>
      </w:r>
      <w:sdt>
        <w:sdtPr>
          <w:rPr>
            <w:lang w:val="en-US"/>
          </w:rPr>
          <w:id w:val="-2101857024"/>
          <w:citation/>
        </w:sdtPr>
        <w:sdtContent>
          <w:r w:rsidR="00DD183B">
            <w:rPr>
              <w:lang w:val="en-US"/>
            </w:rPr>
            <w:fldChar w:fldCharType="begin"/>
          </w:r>
          <w:r w:rsidR="00DD183B">
            <w:rPr>
              <w:lang w:val="en-US"/>
            </w:rPr>
            <w:instrText xml:space="preserve"> CITATION WAN18 \l 1033 </w:instrText>
          </w:r>
          <w:r w:rsidR="00DD183B">
            <w:rPr>
              <w:lang w:val="en-US"/>
            </w:rPr>
            <w:fldChar w:fldCharType="separate"/>
          </w:r>
          <w:r w:rsidR="0026092E" w:rsidRPr="0026092E">
            <w:rPr>
              <w:noProof/>
              <w:lang w:val="en-US"/>
            </w:rPr>
            <w:t>[11]</w:t>
          </w:r>
          <w:r w:rsidR="00DD183B">
            <w:rPr>
              <w:lang w:val="en-US"/>
            </w:rPr>
            <w:fldChar w:fldCharType="end"/>
          </w:r>
        </w:sdtContent>
      </w:sdt>
    </w:p>
    <w:p w14:paraId="1DC1463B" w14:textId="77777777" w:rsidR="0044671D" w:rsidRDefault="0044671D" w:rsidP="00DB2791">
      <w:pPr>
        <w:rPr>
          <w:lang w:val="en-US"/>
        </w:rPr>
      </w:pPr>
    </w:p>
    <w:p w14:paraId="6523A23A" w14:textId="77777777" w:rsidR="00412407" w:rsidRDefault="00412407" w:rsidP="00DB2791">
      <w:pPr>
        <w:rPr>
          <w:lang w:val="en-US"/>
        </w:rPr>
      </w:pPr>
    </w:p>
    <w:p w14:paraId="375CF8E0" w14:textId="59877DC6" w:rsidR="00051C96" w:rsidRPr="00D35108" w:rsidRDefault="001538D3" w:rsidP="00DB2791">
      <w:pPr>
        <w:rPr>
          <w:rFonts w:cstheme="minorHAnsi"/>
        </w:rPr>
      </w:pPr>
      <w:r>
        <w:rPr>
          <w:lang w:val="en-US"/>
        </w:rPr>
        <w:t>The force applied by a probe could mark or dent the component in the process of measuring it,</w:t>
      </w:r>
      <w:r w:rsidR="009F0633">
        <w:rPr>
          <w:lang w:val="en-US"/>
        </w:rPr>
        <w:t xml:space="preserve"> this could affect the</w:t>
      </w:r>
      <w:r w:rsidR="00D67353">
        <w:rPr>
          <w:lang w:val="en-US"/>
        </w:rPr>
        <w:t xml:space="preserve"> component</w:t>
      </w:r>
      <w:r w:rsidR="00E40EAB">
        <w:rPr>
          <w:lang w:val="en-US"/>
        </w:rPr>
        <w:t xml:space="preserve"> when it gets to final inspection especially if it a soft material.</w:t>
      </w:r>
      <w:r w:rsidR="00A92E9D">
        <w:rPr>
          <w:lang w:val="en-US"/>
        </w:rPr>
        <w:t xml:space="preserve"> </w:t>
      </w:r>
      <w:r w:rsidR="00377C2E">
        <w:rPr>
          <w:lang w:val="en-US"/>
        </w:rPr>
        <w:t xml:space="preserve">The precision engineering department (PED) at AWE conducted </w:t>
      </w:r>
      <w:r w:rsidR="007E7F61" w:rsidRPr="00614D26">
        <w:rPr>
          <w:rFonts w:cstheme="minorHAnsi"/>
        </w:rPr>
        <w:t>titled ‘On Machine Gauging</w:t>
      </w:r>
      <w:r w:rsidR="007E7F61">
        <w:rPr>
          <w:rFonts w:cstheme="minorHAnsi"/>
        </w:rPr>
        <w:t xml:space="preserve"> </w:t>
      </w:r>
      <w:r w:rsidR="007E7F61" w:rsidRPr="00614D26">
        <w:rPr>
          <w:rFonts w:cstheme="minorHAnsi"/>
        </w:rPr>
        <w:t>Assessment of probe force and probe indentation of soft materials</w:t>
      </w:r>
      <w:r w:rsidR="007E7F61">
        <w:rPr>
          <w:rFonts w:cstheme="minorHAnsi"/>
        </w:rPr>
        <w:t xml:space="preserve">’. </w:t>
      </w:r>
      <w:r w:rsidR="00F2003B">
        <w:rPr>
          <w:rFonts w:cstheme="minorHAnsi"/>
        </w:rPr>
        <w:t xml:space="preserve">The experiment in this report </w:t>
      </w:r>
      <w:r w:rsidR="00D87E0E">
        <w:rPr>
          <w:rFonts w:cstheme="minorHAnsi"/>
        </w:rPr>
        <w:t xml:space="preserve">was </w:t>
      </w:r>
      <w:r w:rsidR="00D04464">
        <w:rPr>
          <w:rFonts w:cstheme="minorHAnsi"/>
        </w:rPr>
        <w:t>carried out on a horizontal lathe</w:t>
      </w:r>
      <w:r w:rsidR="00D87E0E">
        <w:rPr>
          <w:rFonts w:cstheme="minorHAnsi"/>
        </w:rPr>
        <w:t xml:space="preserve"> in two stages</w:t>
      </w:r>
      <w:r w:rsidR="0037000A">
        <w:rPr>
          <w:rFonts w:cstheme="minorHAnsi"/>
        </w:rPr>
        <w:t>. T</w:t>
      </w:r>
      <w:r w:rsidR="00D87E0E">
        <w:rPr>
          <w:rFonts w:cstheme="minorHAnsi"/>
        </w:rPr>
        <w:t xml:space="preserve">he first experiments used a test setup to measure the force that was applied to the component </w:t>
      </w:r>
      <w:r w:rsidR="00281521">
        <w:rPr>
          <w:rFonts w:cstheme="minorHAnsi"/>
        </w:rPr>
        <w:t xml:space="preserve">using four different probe configurations. These </w:t>
      </w:r>
      <w:r w:rsidR="00620D0B">
        <w:rPr>
          <w:rFonts w:cstheme="minorHAnsi"/>
        </w:rPr>
        <w:t>were,</w:t>
      </w:r>
      <w:r w:rsidR="001733BB">
        <w:rPr>
          <w:rFonts w:cstheme="minorHAnsi"/>
        </w:rPr>
        <w:t xml:space="preserve"> straight probe, offset crank,</w:t>
      </w:r>
      <w:r w:rsidR="001D4704">
        <w:rPr>
          <w:rFonts w:cstheme="minorHAnsi"/>
        </w:rPr>
        <w:t xml:space="preserve"> 90° crank </w:t>
      </w:r>
      <w:r w:rsidR="00620D0B">
        <w:rPr>
          <w:rFonts w:cstheme="minorHAnsi"/>
        </w:rPr>
        <w:t xml:space="preserve">and straight probe at 45°. Each </w:t>
      </w:r>
      <w:r w:rsidR="008B62F5">
        <w:rPr>
          <w:rFonts w:cstheme="minorHAnsi"/>
        </w:rPr>
        <w:t>probe con</w:t>
      </w:r>
      <w:r w:rsidR="0042391B">
        <w:rPr>
          <w:rFonts w:cstheme="minorHAnsi"/>
        </w:rPr>
        <w:t xml:space="preserve">figuration was tested in </w:t>
      </w:r>
      <w:r w:rsidR="00ED48E7">
        <w:rPr>
          <w:rFonts w:cstheme="minorHAnsi"/>
        </w:rPr>
        <w:t xml:space="preserve">two machine directions, x and z </w:t>
      </w:r>
      <w:r w:rsidR="00D04464">
        <w:rPr>
          <w:rFonts w:cstheme="minorHAnsi"/>
        </w:rPr>
        <w:t>at various feed rate</w:t>
      </w:r>
      <w:r w:rsidR="00223E4F">
        <w:rPr>
          <w:rFonts w:cstheme="minorHAnsi"/>
        </w:rPr>
        <w:t>s</w:t>
      </w:r>
      <w:r w:rsidR="00D04464">
        <w:rPr>
          <w:rFonts w:cstheme="minorHAnsi"/>
        </w:rPr>
        <w:t>.</w:t>
      </w:r>
      <w:r w:rsidR="007F47E5">
        <w:rPr>
          <w:rFonts w:cstheme="minorHAnsi"/>
        </w:rPr>
        <w:t xml:space="preserve"> The force </w:t>
      </w:r>
      <w:r w:rsidR="00E35A3A">
        <w:rPr>
          <w:rFonts w:cstheme="minorHAnsi"/>
        </w:rPr>
        <w:t xml:space="preserve">measured varied </w:t>
      </w:r>
      <w:r w:rsidR="000032A5">
        <w:rPr>
          <w:rFonts w:cstheme="minorHAnsi"/>
        </w:rPr>
        <w:t xml:space="preserve">from 4.090N to </w:t>
      </w:r>
      <w:r w:rsidR="007264AC">
        <w:rPr>
          <w:rFonts w:cstheme="minorHAnsi"/>
        </w:rPr>
        <w:t>0.49N</w:t>
      </w:r>
      <w:r w:rsidR="0099354D">
        <w:rPr>
          <w:rFonts w:cstheme="minorHAnsi"/>
        </w:rPr>
        <w:t xml:space="preserve">, these measurements were taken using a </w:t>
      </w:r>
      <w:proofErr w:type="spellStart"/>
      <w:r w:rsidR="00A20D95">
        <w:rPr>
          <w:rFonts w:cstheme="minorHAnsi"/>
        </w:rPr>
        <w:t>Imada</w:t>
      </w:r>
      <w:proofErr w:type="spellEnd"/>
      <w:r w:rsidR="00A20D95">
        <w:rPr>
          <w:rFonts w:cstheme="minorHAnsi"/>
        </w:rPr>
        <w:t xml:space="preserve"> DS2 force gauge. </w:t>
      </w:r>
      <w:r w:rsidR="00AA1311">
        <w:rPr>
          <w:rFonts w:cstheme="minorHAnsi"/>
        </w:rPr>
        <w:t>The indentation left behind by the probe head was the second set of tests carried out by the PED team.</w:t>
      </w:r>
      <w:r w:rsidR="00AF25D3">
        <w:rPr>
          <w:rFonts w:cstheme="minorHAnsi"/>
        </w:rPr>
        <w:t xml:space="preserve"> Two ductile materials were chosen for these indentation tests, an</w:t>
      </w:r>
      <w:r w:rsidR="000C4A13">
        <w:rPr>
          <w:rFonts w:cstheme="minorHAnsi"/>
        </w:rPr>
        <w:t xml:space="preserve">nealed </w:t>
      </w:r>
      <w:r w:rsidR="002811B6">
        <w:rPr>
          <w:rFonts w:cstheme="minorHAnsi"/>
        </w:rPr>
        <w:t>copper,</w:t>
      </w:r>
      <w:r w:rsidR="000C4A13">
        <w:rPr>
          <w:rFonts w:cstheme="minorHAnsi"/>
        </w:rPr>
        <w:t xml:space="preserve"> and antimonial lead.</w:t>
      </w:r>
      <w:r w:rsidR="002811B6">
        <w:rPr>
          <w:rFonts w:cstheme="minorHAnsi"/>
        </w:rPr>
        <w:t xml:space="preserve"> These materials were machined prior to the test to give an accurate representation of a machined component. </w:t>
      </w:r>
      <w:r w:rsidR="000310FE">
        <w:rPr>
          <w:rFonts w:cstheme="minorHAnsi"/>
        </w:rPr>
        <w:t>As with the force measurement various feed rates were used on each material, however only the standard probe configuration was used.</w:t>
      </w:r>
      <w:r w:rsidR="00645F93">
        <w:rPr>
          <w:rFonts w:cstheme="minorHAnsi"/>
        </w:rPr>
        <w:t xml:space="preserve"> The </w:t>
      </w:r>
      <w:r w:rsidR="00CF088E">
        <w:rPr>
          <w:rFonts w:cstheme="minorHAnsi"/>
        </w:rPr>
        <w:t>copper test</w:t>
      </w:r>
      <w:r w:rsidR="00F454F8">
        <w:rPr>
          <w:rFonts w:cstheme="minorHAnsi"/>
        </w:rPr>
        <w:t>s</w:t>
      </w:r>
      <w:r w:rsidR="00CF088E">
        <w:rPr>
          <w:rFonts w:cstheme="minorHAnsi"/>
        </w:rPr>
        <w:t xml:space="preserve"> showed a</w:t>
      </w:r>
      <w:r w:rsidR="00F454F8">
        <w:rPr>
          <w:rFonts w:cstheme="minorHAnsi"/>
        </w:rPr>
        <w:t xml:space="preserve">n indentation of </w:t>
      </w:r>
      <w:r w:rsidR="00925329">
        <w:rPr>
          <w:rFonts w:cstheme="minorHAnsi"/>
        </w:rPr>
        <w:t xml:space="preserve">0.6µm to 1µm with the lead </w:t>
      </w:r>
      <w:r w:rsidR="00441A1D">
        <w:rPr>
          <w:rFonts w:cstheme="minorHAnsi"/>
        </w:rPr>
        <w:t>values</w:t>
      </w:r>
      <w:r w:rsidR="00342B6B">
        <w:rPr>
          <w:rFonts w:cstheme="minorHAnsi"/>
        </w:rPr>
        <w:t xml:space="preserve"> </w:t>
      </w:r>
      <w:r w:rsidR="00101923">
        <w:rPr>
          <w:rFonts w:cstheme="minorHAnsi"/>
        </w:rPr>
        <w:t xml:space="preserve">ranging from 0.38µm to 3.45µm. </w:t>
      </w:r>
      <w:r w:rsidR="0095678C">
        <w:rPr>
          <w:rFonts w:cstheme="minorHAnsi"/>
        </w:rPr>
        <w:t>T</w:t>
      </w:r>
      <w:r w:rsidR="00FC1110">
        <w:rPr>
          <w:rFonts w:cstheme="minorHAnsi"/>
        </w:rPr>
        <w:t>hese indentations w</w:t>
      </w:r>
      <w:r w:rsidR="0095678C">
        <w:rPr>
          <w:rFonts w:cstheme="minorHAnsi"/>
        </w:rPr>
        <w:t>ere</w:t>
      </w:r>
      <w:r w:rsidR="00FC1110">
        <w:rPr>
          <w:rFonts w:cstheme="minorHAnsi"/>
        </w:rPr>
        <w:t xml:space="preserve"> visible </w:t>
      </w:r>
      <w:r w:rsidR="0037000A">
        <w:rPr>
          <w:rFonts w:cstheme="minorHAnsi"/>
        </w:rPr>
        <w:t>to</w:t>
      </w:r>
      <w:r w:rsidR="00FC1110">
        <w:rPr>
          <w:rFonts w:cstheme="minorHAnsi"/>
        </w:rPr>
        <w:t xml:space="preserve"> the naked eye</w:t>
      </w:r>
      <w:r w:rsidR="0095678C">
        <w:rPr>
          <w:rFonts w:cstheme="minorHAnsi"/>
        </w:rPr>
        <w:t xml:space="preserve"> however were best seen under a microscope. A </w:t>
      </w:r>
      <w:r w:rsidR="0095678C" w:rsidRPr="0095678C">
        <w:rPr>
          <w:rFonts w:cstheme="minorHAnsi"/>
          <w:color w:val="FF0000"/>
        </w:rPr>
        <w:t>scanning electron microscope SEM</w:t>
      </w:r>
      <w:r w:rsidR="0095678C">
        <w:rPr>
          <w:rFonts w:cstheme="minorHAnsi"/>
        </w:rPr>
        <w:t xml:space="preserve"> was used to measure the depth of the indentations.</w:t>
      </w:r>
      <w:r w:rsidR="00974A85">
        <w:rPr>
          <w:rFonts w:cstheme="minorHAnsi"/>
        </w:rPr>
        <w:t xml:space="preserve"> One of the main conclusions from </w:t>
      </w:r>
      <w:r w:rsidR="006E2D7B">
        <w:rPr>
          <w:rFonts w:cstheme="minorHAnsi"/>
        </w:rPr>
        <w:t xml:space="preserve">the report was the </w:t>
      </w:r>
      <w:r w:rsidR="000454B1">
        <w:rPr>
          <w:rFonts w:cstheme="minorHAnsi"/>
        </w:rPr>
        <w:t>indentations left by the probe was smaller than expected and they would pass quality control.</w:t>
      </w:r>
    </w:p>
    <w:p w14:paraId="002A464C" w14:textId="77777777" w:rsidR="00051C96" w:rsidRDefault="00051C96" w:rsidP="00DB2791"/>
    <w:p w14:paraId="14702D52" w14:textId="36665AFA" w:rsidR="00051C96" w:rsidRDefault="00051C96" w:rsidP="00DB2791">
      <w:pPr>
        <w:rPr>
          <w:lang w:val="en-US"/>
        </w:rPr>
      </w:pPr>
    </w:p>
    <w:p w14:paraId="0FBCEE82" w14:textId="5E16A1DB" w:rsidR="000F4100" w:rsidRDefault="000F4100" w:rsidP="00DB2791">
      <w:pPr>
        <w:rPr>
          <w:lang w:val="en-US"/>
        </w:rPr>
      </w:pPr>
    </w:p>
    <w:p w14:paraId="254C23FB" w14:textId="750D0A5B" w:rsidR="000F4100" w:rsidRDefault="000F4100" w:rsidP="00DB2791">
      <w:pPr>
        <w:rPr>
          <w:lang w:val="en-US"/>
        </w:rPr>
      </w:pPr>
    </w:p>
    <w:p w14:paraId="10532B6A" w14:textId="61B539C7" w:rsidR="000F4100" w:rsidRDefault="000F4100" w:rsidP="00DB2791">
      <w:pPr>
        <w:rPr>
          <w:lang w:val="en-US"/>
        </w:rPr>
      </w:pPr>
    </w:p>
    <w:p w14:paraId="007670F2" w14:textId="5AD7ABBC" w:rsidR="000F4100" w:rsidRDefault="000F4100" w:rsidP="00DB2791">
      <w:pPr>
        <w:rPr>
          <w:lang w:val="en-US"/>
        </w:rPr>
      </w:pPr>
    </w:p>
    <w:p w14:paraId="1EE43181" w14:textId="77777777" w:rsidR="000F4100" w:rsidRDefault="000F4100" w:rsidP="00DB2791">
      <w:pPr>
        <w:rPr>
          <w:lang w:val="en-US"/>
        </w:rPr>
      </w:pPr>
    </w:p>
    <w:p w14:paraId="0244C150" w14:textId="7E9D9A04" w:rsidR="00DD183B" w:rsidRDefault="003E588F" w:rsidP="003E588F">
      <w:pPr>
        <w:pStyle w:val="Heading1"/>
        <w:rPr>
          <w:lang w:val="en-US"/>
        </w:rPr>
      </w:pPr>
      <w:bookmarkStart w:id="13" w:name="_Toc120105358"/>
      <w:r>
        <w:rPr>
          <w:lang w:val="en-US"/>
        </w:rPr>
        <w:t>Hardware</w:t>
      </w:r>
      <w:bookmarkEnd w:id="13"/>
    </w:p>
    <w:p w14:paraId="322E4B32" w14:textId="77777777" w:rsidR="003E588F" w:rsidRDefault="003E588F" w:rsidP="003E588F">
      <w:pPr>
        <w:rPr>
          <w:lang w:val="en-US"/>
        </w:rPr>
      </w:pPr>
    </w:p>
    <w:p w14:paraId="1D060BBF" w14:textId="600D9564" w:rsidR="003E588F" w:rsidRDefault="003E588F" w:rsidP="003E588F">
      <w:pPr>
        <w:pStyle w:val="Heading2"/>
        <w:rPr>
          <w:lang w:val="en-US"/>
        </w:rPr>
      </w:pPr>
      <w:bookmarkStart w:id="14" w:name="_Toc120105359"/>
      <w:r>
        <w:rPr>
          <w:lang w:val="en-US"/>
        </w:rPr>
        <w:t>Chiron 1250 5 axis mill</w:t>
      </w:r>
      <w:bookmarkEnd w:id="14"/>
    </w:p>
    <w:p w14:paraId="34008E63" w14:textId="77777777" w:rsidR="003E588F" w:rsidRDefault="003E588F" w:rsidP="003E588F">
      <w:pPr>
        <w:rPr>
          <w:lang w:val="en-US"/>
        </w:rPr>
      </w:pPr>
    </w:p>
    <w:p w14:paraId="3E2F3061" w14:textId="6ADC11C7" w:rsidR="003E588F" w:rsidRDefault="001938CB" w:rsidP="003E588F">
      <w:pPr>
        <w:rPr>
          <w:lang w:val="en-US"/>
        </w:rPr>
      </w:pPr>
      <w:r>
        <w:rPr>
          <w:lang w:val="en-US"/>
        </w:rPr>
        <w:t xml:space="preserve">The five axis milling machines used in HEFF are Chiron 1250’s. </w:t>
      </w:r>
      <w:r w:rsidR="00EB5B25">
        <w:rPr>
          <w:lang w:val="en-US"/>
        </w:rPr>
        <w:t>These machines are fully customizable with a choice of five axis options depending on the needs of the machine. The</w:t>
      </w:r>
      <w:r w:rsidR="005314D6">
        <w:rPr>
          <w:lang w:val="en-US"/>
        </w:rPr>
        <w:t>re are five bed options and two head configurations and 5 tool chain options.</w:t>
      </w:r>
      <w:r w:rsidR="000F7EFC">
        <w:rPr>
          <w:lang w:val="en-US"/>
        </w:rPr>
        <w:t xml:space="preserve"> </w:t>
      </w:r>
      <w:r w:rsidR="00F744F6">
        <w:rPr>
          <w:lang w:val="en-US"/>
        </w:rPr>
        <w:t>A standard machine has a tool change time of 1.5 seconds, a maximum spindle speed of 20,000 RPM</w:t>
      </w:r>
      <w:r w:rsidR="00AE31AE">
        <w:rPr>
          <w:lang w:val="en-US"/>
        </w:rPr>
        <w:t xml:space="preserve">, </w:t>
      </w:r>
      <w:r w:rsidR="005E3E88">
        <w:rPr>
          <w:lang w:val="en-US"/>
        </w:rPr>
        <w:t xml:space="preserve">and </w:t>
      </w:r>
      <w:r w:rsidR="00AE31AE">
        <w:rPr>
          <w:lang w:val="en-US"/>
        </w:rPr>
        <w:t>a rapid traverse speed of 75 meters per minute</w:t>
      </w:r>
      <w:r w:rsidR="00B21576">
        <w:rPr>
          <w:rStyle w:val="FootnoteReference"/>
          <w:lang w:val="en-US"/>
        </w:rPr>
        <w:footnoteReference w:id="2"/>
      </w:r>
      <w:r w:rsidR="00AE31AE">
        <w:rPr>
          <w:lang w:val="en-US"/>
        </w:rPr>
        <w:t xml:space="preserve"> (mm/min)</w:t>
      </w:r>
      <w:r w:rsidR="00876D25">
        <w:rPr>
          <w:lang w:val="en-US"/>
        </w:rPr>
        <w:t xml:space="preserve"> </w:t>
      </w:r>
      <w:sdt>
        <w:sdtPr>
          <w:rPr>
            <w:lang w:val="en-US"/>
          </w:rPr>
          <w:id w:val="-1257134144"/>
          <w:citation/>
        </w:sdtPr>
        <w:sdtContent>
          <w:r w:rsidR="00876D25">
            <w:rPr>
              <w:lang w:val="en-US"/>
            </w:rPr>
            <w:fldChar w:fldCharType="begin"/>
          </w:r>
          <w:r w:rsidR="00876D25">
            <w:rPr>
              <w:lang w:val="en-US"/>
            </w:rPr>
            <w:instrText xml:space="preserve"> CITATION MIL20 \l 1033 </w:instrText>
          </w:r>
          <w:r w:rsidR="00876D25">
            <w:rPr>
              <w:lang w:val="en-US"/>
            </w:rPr>
            <w:fldChar w:fldCharType="separate"/>
          </w:r>
          <w:r w:rsidR="0026092E" w:rsidRPr="0026092E">
            <w:rPr>
              <w:noProof/>
              <w:lang w:val="en-US"/>
            </w:rPr>
            <w:t>[12]</w:t>
          </w:r>
          <w:r w:rsidR="00876D25">
            <w:rPr>
              <w:lang w:val="en-US"/>
            </w:rPr>
            <w:fldChar w:fldCharType="end"/>
          </w:r>
        </w:sdtContent>
      </w:sdt>
      <w:r w:rsidR="001741C1">
        <w:rPr>
          <w:lang w:val="en-US"/>
        </w:rPr>
        <w:t xml:space="preserve">. </w:t>
      </w:r>
    </w:p>
    <w:p w14:paraId="197F1014" w14:textId="4C22CE42" w:rsidR="00CC7540" w:rsidRDefault="001741C1" w:rsidP="003E588F">
      <w:pPr>
        <w:rPr>
          <w:lang w:val="en-US"/>
        </w:rPr>
      </w:pPr>
      <w:r>
        <w:rPr>
          <w:lang w:val="en-US"/>
        </w:rPr>
        <w:t xml:space="preserve">Because machining explosives is not a standard procedure </w:t>
      </w:r>
      <w:r w:rsidR="00BF4C62">
        <w:rPr>
          <w:lang w:val="en-US"/>
        </w:rPr>
        <w:t>these machines have been</w:t>
      </w:r>
      <w:r w:rsidR="00DB6A69">
        <w:rPr>
          <w:lang w:val="en-US"/>
        </w:rPr>
        <w:t xml:space="preserve"> designed and</w:t>
      </w:r>
      <w:r w:rsidR="00BF4C62">
        <w:rPr>
          <w:lang w:val="en-US"/>
        </w:rPr>
        <w:t xml:space="preserve"> heavily modified to </w:t>
      </w:r>
      <w:r w:rsidR="00505D92">
        <w:rPr>
          <w:lang w:val="en-US"/>
        </w:rPr>
        <w:t>reduce the risk of fire, explosion</w:t>
      </w:r>
      <w:r w:rsidR="00B902F7">
        <w:rPr>
          <w:lang w:val="en-US"/>
        </w:rPr>
        <w:t>,</w:t>
      </w:r>
      <w:r w:rsidR="00505D92">
        <w:rPr>
          <w:lang w:val="en-US"/>
        </w:rPr>
        <w:t xml:space="preserve"> </w:t>
      </w:r>
      <w:r w:rsidR="006444D9">
        <w:rPr>
          <w:lang w:val="en-US"/>
        </w:rPr>
        <w:t>and damage to the material.</w:t>
      </w:r>
      <w:r w:rsidR="009E04AF">
        <w:rPr>
          <w:lang w:val="en-US"/>
        </w:rPr>
        <w:t xml:space="preserve"> One of the design choices made was to fit a</w:t>
      </w:r>
      <w:r w:rsidR="00021637">
        <w:rPr>
          <w:lang w:val="en-US"/>
        </w:rPr>
        <w:t xml:space="preserve"> fixed</w:t>
      </w:r>
      <w:r w:rsidR="009E04AF">
        <w:rPr>
          <w:lang w:val="en-US"/>
        </w:rPr>
        <w:t xml:space="preserve"> rotary </w:t>
      </w:r>
      <w:r w:rsidR="00021637">
        <w:rPr>
          <w:lang w:val="en-US"/>
        </w:rPr>
        <w:t>C</w:t>
      </w:r>
      <w:r w:rsidR="009E04AF">
        <w:rPr>
          <w:lang w:val="en-US"/>
        </w:rPr>
        <w:t xml:space="preserve"> axis</w:t>
      </w:r>
      <w:r w:rsidR="00021637">
        <w:rPr>
          <w:lang w:val="en-US"/>
        </w:rPr>
        <w:t xml:space="preserve"> and a swivel B </w:t>
      </w:r>
      <w:r w:rsidR="006D5C74">
        <w:rPr>
          <w:lang w:val="en-US"/>
        </w:rPr>
        <w:t xml:space="preserve">axis, </w:t>
      </w:r>
      <w:r w:rsidR="006B7CDC">
        <w:rPr>
          <w:lang w:val="en-US"/>
        </w:rPr>
        <w:fldChar w:fldCharType="begin"/>
      </w:r>
      <w:r w:rsidR="006B7CDC">
        <w:rPr>
          <w:lang w:val="en-US"/>
        </w:rPr>
        <w:instrText xml:space="preserve"> REF _Ref120189916 \h </w:instrText>
      </w:r>
      <w:r w:rsidR="006B7CDC">
        <w:rPr>
          <w:lang w:val="en-US"/>
        </w:rPr>
      </w:r>
      <w:r w:rsidR="006B7CDC">
        <w:rPr>
          <w:lang w:val="en-US"/>
        </w:rPr>
        <w:fldChar w:fldCharType="separate"/>
      </w:r>
      <w:r w:rsidR="006B7CDC">
        <w:t xml:space="preserve">Figure </w:t>
      </w:r>
      <w:r w:rsidR="006B7CDC">
        <w:rPr>
          <w:noProof/>
        </w:rPr>
        <w:t>1</w:t>
      </w:r>
      <w:r w:rsidR="006B7CDC">
        <w:rPr>
          <w:lang w:val="en-US"/>
        </w:rPr>
        <w:fldChar w:fldCharType="end"/>
      </w:r>
      <w:r w:rsidR="006D5C74">
        <w:rPr>
          <w:lang w:val="en-US"/>
        </w:rPr>
        <w:t xml:space="preserve"> shows the axis of a CNC machine. This design choice was made as it </w:t>
      </w:r>
      <w:r w:rsidR="002643F9">
        <w:rPr>
          <w:lang w:val="en-US"/>
        </w:rPr>
        <w:t xml:space="preserve">keeps the material on the bed with the tool swiveling rather </w:t>
      </w:r>
      <w:proofErr w:type="spellStart"/>
      <w:r w:rsidR="002643F9">
        <w:rPr>
          <w:lang w:val="en-US"/>
        </w:rPr>
        <w:t>then</w:t>
      </w:r>
      <w:proofErr w:type="spellEnd"/>
      <w:r w:rsidR="002643F9">
        <w:rPr>
          <w:lang w:val="en-US"/>
        </w:rPr>
        <w:t xml:space="preserve"> the material.</w:t>
      </w:r>
      <w:r w:rsidR="00DB155F">
        <w:rPr>
          <w:lang w:val="en-US"/>
        </w:rPr>
        <w:t xml:space="preserve"> </w:t>
      </w:r>
      <w:r w:rsidR="00712B60">
        <w:rPr>
          <w:lang w:val="en-US"/>
        </w:rPr>
        <w:t xml:space="preserve">A chain tool changer is fitted as standard however this was changed to </w:t>
      </w:r>
      <w:r w:rsidR="00E83FC9">
        <w:rPr>
          <w:lang w:val="en-US"/>
        </w:rPr>
        <w:t xml:space="preserve">cassette tool changer within the enclosure of the machine. This modification was made to ensure </w:t>
      </w:r>
      <w:r w:rsidR="003B3403">
        <w:rPr>
          <w:lang w:val="en-US"/>
        </w:rPr>
        <w:t>no material entered the</w:t>
      </w:r>
      <w:r w:rsidR="00F869FD">
        <w:rPr>
          <w:lang w:val="en-US"/>
        </w:rPr>
        <w:t xml:space="preserve"> technical area where </w:t>
      </w:r>
      <w:r w:rsidR="003B3403">
        <w:rPr>
          <w:lang w:val="en-US"/>
        </w:rPr>
        <w:t>there is a risk of pinch, crush</w:t>
      </w:r>
      <w:r w:rsidR="001736A5">
        <w:rPr>
          <w:lang w:val="en-US"/>
        </w:rPr>
        <w:t>,</w:t>
      </w:r>
      <w:r w:rsidR="003B3403">
        <w:rPr>
          <w:lang w:val="en-US"/>
        </w:rPr>
        <w:t xml:space="preserve"> and live electrical cables. </w:t>
      </w:r>
      <w:r w:rsidR="001736A5">
        <w:rPr>
          <w:lang w:val="en-US"/>
        </w:rPr>
        <w:t xml:space="preserve">The whole machine is unrecognizable from the factory design due to the </w:t>
      </w:r>
      <w:r w:rsidR="007048B1">
        <w:rPr>
          <w:lang w:val="en-US"/>
        </w:rPr>
        <w:t>outer casing being replaced to allow space for the tool changer, cameras</w:t>
      </w:r>
      <w:r w:rsidR="005569DC">
        <w:rPr>
          <w:lang w:val="en-US"/>
        </w:rPr>
        <w:t xml:space="preserve">, and </w:t>
      </w:r>
      <w:r w:rsidR="00D674C0">
        <w:rPr>
          <w:lang w:val="en-US"/>
        </w:rPr>
        <w:t xml:space="preserve">the inside </w:t>
      </w:r>
      <w:r w:rsidR="003725C7">
        <w:rPr>
          <w:lang w:val="en-US"/>
        </w:rPr>
        <w:t>of the machine painted in a</w:t>
      </w:r>
      <w:r w:rsidR="008952B0">
        <w:rPr>
          <w:lang w:val="en-US"/>
        </w:rPr>
        <w:t>n</w:t>
      </w:r>
      <w:r w:rsidR="003725C7">
        <w:rPr>
          <w:lang w:val="en-US"/>
        </w:rPr>
        <w:t xml:space="preserve"> explosive compatible paint</w:t>
      </w:r>
      <w:r w:rsidR="008952B0">
        <w:rPr>
          <w:lang w:val="en-US"/>
        </w:rPr>
        <w:t>.</w:t>
      </w:r>
      <w:r w:rsidR="00CC7540">
        <w:rPr>
          <w:lang w:val="en-US"/>
        </w:rPr>
        <w:t xml:space="preserve"> </w:t>
      </w:r>
    </w:p>
    <w:p w14:paraId="37F1FEDD" w14:textId="2D756ACF" w:rsidR="006B7CDC" w:rsidRDefault="00746234" w:rsidP="003E588F">
      <w:pPr>
        <w:rPr>
          <w:lang w:val="en-US"/>
        </w:rPr>
      </w:pPr>
      <w:r>
        <w:rPr>
          <w:lang w:val="en-US"/>
        </w:rPr>
        <w:t xml:space="preserve"> </w:t>
      </w:r>
    </w:p>
    <w:p w14:paraId="1E240724" w14:textId="77777777" w:rsidR="006B7CDC" w:rsidRDefault="006B7CDC" w:rsidP="006B7CDC">
      <w:pPr>
        <w:keepNext/>
      </w:pPr>
      <w:r>
        <w:rPr>
          <w:noProof/>
        </w:rPr>
        <w:lastRenderedPageBreak/>
        <w:drawing>
          <wp:inline distT="0" distB="0" distL="0" distR="0" wp14:anchorId="0F434C8D" wp14:editId="45C220D4">
            <wp:extent cx="4572000" cy="3352800"/>
            <wp:effectExtent l="0" t="0" r="0" b="0"/>
            <wp:docPr id="11" name="Picture 11" descr="a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x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3352800"/>
                    </a:xfrm>
                    <a:prstGeom prst="rect">
                      <a:avLst/>
                    </a:prstGeom>
                    <a:noFill/>
                    <a:ln>
                      <a:noFill/>
                    </a:ln>
                  </pic:spPr>
                </pic:pic>
              </a:graphicData>
            </a:graphic>
          </wp:inline>
        </w:drawing>
      </w:r>
    </w:p>
    <w:p w14:paraId="0CD599EA" w14:textId="4B90DCE8" w:rsidR="006B7CDC" w:rsidRDefault="006B7CDC" w:rsidP="006B7CDC">
      <w:pPr>
        <w:pStyle w:val="Caption"/>
        <w:rPr>
          <w:lang w:val="en-US"/>
        </w:rPr>
      </w:pPr>
      <w:bookmarkStart w:id="15" w:name="_Ref120189916"/>
      <w:r>
        <w:t xml:space="preserve">Figure </w:t>
      </w:r>
      <w:fldSimple w:instr=" SEQ Figure \* ARABIC ">
        <w:r>
          <w:rPr>
            <w:noProof/>
          </w:rPr>
          <w:t>1</w:t>
        </w:r>
      </w:fldSimple>
      <w:bookmarkEnd w:id="15"/>
      <w:r>
        <w:t xml:space="preserve"> - shows the five axis of a CNC mill </w:t>
      </w:r>
      <w:sdt>
        <w:sdtPr>
          <w:id w:val="-3200717"/>
          <w:citation/>
        </w:sdtPr>
        <w:sdtContent>
          <w:r>
            <w:fldChar w:fldCharType="begin"/>
          </w:r>
          <w:r>
            <w:rPr>
              <w:lang w:val="en-US"/>
            </w:rPr>
            <w:instrText xml:space="preserve"> CITATION 3ER22 \l 1033 </w:instrText>
          </w:r>
          <w:r>
            <w:fldChar w:fldCharType="separate"/>
          </w:r>
          <w:r w:rsidR="0026092E" w:rsidRPr="0026092E">
            <w:rPr>
              <w:noProof/>
              <w:lang w:val="en-US"/>
            </w:rPr>
            <w:t>[13]</w:t>
          </w:r>
          <w:r>
            <w:fldChar w:fldCharType="end"/>
          </w:r>
        </w:sdtContent>
      </w:sdt>
    </w:p>
    <w:p w14:paraId="01834178" w14:textId="77777777" w:rsidR="006B7CDC" w:rsidRDefault="006B7CDC" w:rsidP="003E588F">
      <w:pPr>
        <w:rPr>
          <w:lang w:val="en-US"/>
        </w:rPr>
      </w:pPr>
    </w:p>
    <w:p w14:paraId="1A48540F" w14:textId="77777777" w:rsidR="006B7CDC" w:rsidRDefault="006B7CDC" w:rsidP="003E588F">
      <w:pPr>
        <w:rPr>
          <w:lang w:val="en-US"/>
        </w:rPr>
      </w:pPr>
    </w:p>
    <w:p w14:paraId="0B887A69" w14:textId="6901622B" w:rsidR="00CC7540" w:rsidRDefault="00272193" w:rsidP="003E588F">
      <w:pPr>
        <w:rPr>
          <w:lang w:val="en-US"/>
        </w:rPr>
      </w:pPr>
      <w:r>
        <w:rPr>
          <w:lang w:val="en-US"/>
        </w:rPr>
        <w:t xml:space="preserve">The feeds and speeds at which the machine can operate </w:t>
      </w:r>
      <w:r w:rsidR="006B0EB6">
        <w:rPr>
          <w:lang w:val="en-US"/>
        </w:rPr>
        <w:t xml:space="preserve">at have been greatly reduced. The maximum allowable spindle speed </w:t>
      </w:r>
      <w:r w:rsidR="003610FC">
        <w:rPr>
          <w:lang w:val="en-US"/>
        </w:rPr>
        <w:t xml:space="preserve">is 1000 RPM for milling operations and 500 RPM for turning operations using the C axis. </w:t>
      </w:r>
      <w:r w:rsidR="00053E05">
        <w:rPr>
          <w:lang w:val="en-US"/>
        </w:rPr>
        <w:t xml:space="preserve">These limits are set through the </w:t>
      </w:r>
      <w:r w:rsidR="0062381D">
        <w:rPr>
          <w:lang w:val="en-US"/>
        </w:rPr>
        <w:t xml:space="preserve">machine </w:t>
      </w:r>
      <w:r w:rsidR="00053E05">
        <w:rPr>
          <w:lang w:val="en-US"/>
        </w:rPr>
        <w:t xml:space="preserve">software </w:t>
      </w:r>
      <w:r w:rsidR="0062381D">
        <w:rPr>
          <w:lang w:val="en-US"/>
        </w:rPr>
        <w:t xml:space="preserve">and cannot be overridden by any </w:t>
      </w:r>
      <w:r w:rsidR="00AE4793">
        <w:rPr>
          <w:lang w:val="en-US"/>
        </w:rPr>
        <w:t xml:space="preserve">means. If a program is written with a spindle speed of 5000 RPM the machine will only run it at 1000 RPM. The speed at which the machine axis move is called the feed rate. The feed rates of the machine are </w:t>
      </w:r>
      <w:r w:rsidR="00A04285">
        <w:rPr>
          <w:lang w:val="en-US"/>
        </w:rPr>
        <w:t xml:space="preserve">limited </w:t>
      </w:r>
      <w:r w:rsidR="00205E6B">
        <w:rPr>
          <w:lang w:val="en-US"/>
        </w:rPr>
        <w:t>to</w:t>
      </w:r>
      <w:r w:rsidR="007401FE">
        <w:rPr>
          <w:lang w:val="en-US"/>
        </w:rPr>
        <w:t xml:space="preserve"> a rapid feed of</w:t>
      </w:r>
      <w:r w:rsidR="00205E6B">
        <w:rPr>
          <w:lang w:val="en-US"/>
        </w:rPr>
        <w:t xml:space="preserve"> 600 </w:t>
      </w:r>
      <w:r w:rsidR="007401FE">
        <w:rPr>
          <w:lang w:val="en-US"/>
        </w:rPr>
        <w:t>mm</w:t>
      </w:r>
      <w:r w:rsidR="00205E6B">
        <w:rPr>
          <w:lang w:val="en-US"/>
        </w:rPr>
        <w:t>/min</w:t>
      </w:r>
      <w:r w:rsidR="007401FE">
        <w:rPr>
          <w:lang w:val="en-US"/>
        </w:rPr>
        <w:t xml:space="preserve"> </w:t>
      </w:r>
      <w:r w:rsidR="00A04285">
        <w:rPr>
          <w:lang w:val="en-US"/>
        </w:rPr>
        <w:t>by the software and physically limited by gearboxe</w:t>
      </w:r>
      <w:r w:rsidR="00F54F11">
        <w:rPr>
          <w:lang w:val="en-US"/>
        </w:rPr>
        <w:t>s fitted to each axis. If a br</w:t>
      </w:r>
      <w:r w:rsidR="00DF053D">
        <w:rPr>
          <w:lang w:val="en-US"/>
        </w:rPr>
        <w:t>a</w:t>
      </w:r>
      <w:r w:rsidR="00F54F11">
        <w:rPr>
          <w:lang w:val="en-US"/>
        </w:rPr>
        <w:t>k</w:t>
      </w:r>
      <w:r w:rsidR="00DF053D">
        <w:rPr>
          <w:lang w:val="en-US"/>
        </w:rPr>
        <w:t>e</w:t>
      </w:r>
      <w:r w:rsidR="00F54F11">
        <w:rPr>
          <w:lang w:val="en-US"/>
        </w:rPr>
        <w:t xml:space="preserve"> or motor were to fail the gearbox would limit the speed the axis would move or fall at to a safe allowable speed.</w:t>
      </w:r>
      <w:r w:rsidR="0011329C">
        <w:rPr>
          <w:lang w:val="en-US"/>
        </w:rPr>
        <w:t xml:space="preserve"> </w:t>
      </w:r>
      <w:r w:rsidR="00205E6B">
        <w:rPr>
          <w:lang w:val="en-US"/>
        </w:rPr>
        <w:t>As well as being limited</w:t>
      </w:r>
      <w:r w:rsidR="007401FE">
        <w:rPr>
          <w:lang w:val="en-US"/>
        </w:rPr>
        <w:t xml:space="preserve"> the axis speeds are moni</w:t>
      </w:r>
      <w:r w:rsidR="00D500E3">
        <w:rPr>
          <w:lang w:val="en-US"/>
        </w:rPr>
        <w:t>tored by the software and if the feed rate is exceeded the machine will shut down.</w:t>
      </w:r>
      <w:r w:rsidR="00126711">
        <w:rPr>
          <w:lang w:val="en-US"/>
        </w:rPr>
        <w:t xml:space="preserve"> </w:t>
      </w:r>
      <w:r w:rsidR="00556337">
        <w:rPr>
          <w:lang w:val="en-US"/>
        </w:rPr>
        <w:t xml:space="preserve">A rubber diaphragm is fitted to the rear of the machine, this acts as a physical barrier stopping any material getting trapped in the </w:t>
      </w:r>
      <w:r w:rsidR="004069DA">
        <w:rPr>
          <w:lang w:val="en-US"/>
        </w:rPr>
        <w:t>conc</w:t>
      </w:r>
      <w:r w:rsidR="00CB3E41">
        <w:rPr>
          <w:lang w:val="en-US"/>
        </w:rPr>
        <w:t>ert</w:t>
      </w:r>
      <w:r w:rsidR="004069DA">
        <w:rPr>
          <w:lang w:val="en-US"/>
        </w:rPr>
        <w:t>ina</w:t>
      </w:r>
      <w:r w:rsidR="00CB3E41">
        <w:rPr>
          <w:lang w:val="en-US"/>
        </w:rPr>
        <w:t xml:space="preserve"> cover. The diaphragm is changed every 11 month</w:t>
      </w:r>
      <w:r w:rsidR="00931637">
        <w:rPr>
          <w:lang w:val="en-US"/>
        </w:rPr>
        <w:t xml:space="preserve">s to prevent failure. </w:t>
      </w:r>
      <w:r w:rsidR="00BE42EA">
        <w:rPr>
          <w:lang w:val="en-US"/>
        </w:rPr>
        <w:t xml:space="preserve">This also acts as a secondary barrier to the technical area at the rear of the machine, </w:t>
      </w:r>
      <w:r w:rsidR="00650FB7">
        <w:rPr>
          <w:lang w:val="en-US"/>
        </w:rPr>
        <w:t>stopping any material getting into the exposed lead screws of the machine.</w:t>
      </w:r>
      <w:r w:rsidR="004069DA">
        <w:rPr>
          <w:lang w:val="en-US"/>
        </w:rPr>
        <w:t xml:space="preserve"> </w:t>
      </w:r>
      <w:r w:rsidR="004069DA">
        <w:rPr>
          <w:lang w:val="en-US"/>
        </w:rPr>
        <w:tab/>
      </w:r>
      <w:r w:rsidR="00205E6B">
        <w:rPr>
          <w:lang w:val="en-US"/>
        </w:rPr>
        <w:t xml:space="preserve"> </w:t>
      </w:r>
    </w:p>
    <w:p w14:paraId="21C5B846" w14:textId="0E82955C" w:rsidR="002B5686" w:rsidRDefault="000A1EC4" w:rsidP="003E588F">
      <w:pPr>
        <w:rPr>
          <w:lang w:val="en-US"/>
        </w:rPr>
      </w:pPr>
      <w:r>
        <w:rPr>
          <w:lang w:val="en-US"/>
        </w:rPr>
        <w:t xml:space="preserve">All explosive machining is carried out remotely </w:t>
      </w:r>
      <w:r w:rsidR="00EB2584">
        <w:rPr>
          <w:lang w:val="en-US"/>
        </w:rPr>
        <w:t xml:space="preserve">therefore cameras are required so the process can be monitored from a </w:t>
      </w:r>
      <w:r w:rsidR="00A0040E">
        <w:rPr>
          <w:lang w:val="en-US"/>
        </w:rPr>
        <w:t>remote location</w:t>
      </w:r>
      <w:r w:rsidR="00EB2584">
        <w:rPr>
          <w:lang w:val="en-US"/>
        </w:rPr>
        <w:t xml:space="preserve">. These cameras </w:t>
      </w:r>
      <w:r w:rsidR="000509E2">
        <w:rPr>
          <w:lang w:val="en-US"/>
        </w:rPr>
        <w:t>are located within the machine enclosure and therefore need to be ATEX</w:t>
      </w:r>
      <w:r w:rsidR="00191742">
        <w:rPr>
          <w:lang w:val="en-US"/>
        </w:rPr>
        <w:t xml:space="preserve"> rated</w:t>
      </w:r>
      <w:r w:rsidR="00103406">
        <w:rPr>
          <w:lang w:val="en-US"/>
        </w:rPr>
        <w:t xml:space="preserve">. An ATEX rated </w:t>
      </w:r>
      <w:r w:rsidR="00646A3B">
        <w:rPr>
          <w:lang w:val="en-US"/>
        </w:rPr>
        <w:t xml:space="preserve">component has passed tests that approve it for use in explosive and hazardous environments. </w:t>
      </w:r>
      <w:r w:rsidR="00626509">
        <w:rPr>
          <w:lang w:val="en-US"/>
        </w:rPr>
        <w:t xml:space="preserve">There are three cameras used to remotely monitor </w:t>
      </w:r>
      <w:r w:rsidR="00F17EB0">
        <w:rPr>
          <w:lang w:val="en-US"/>
        </w:rPr>
        <w:t xml:space="preserve">machining, two pan tilt zoom (PTZ) cameras are fitted within the machine and a small </w:t>
      </w:r>
      <w:r w:rsidR="0043766B">
        <w:rPr>
          <w:lang w:val="en-US"/>
        </w:rPr>
        <w:t>fixed view golf ball camera</w:t>
      </w:r>
      <w:r w:rsidR="00CA391D">
        <w:rPr>
          <w:lang w:val="en-US"/>
        </w:rPr>
        <w:t xml:space="preserve">. The golf ball camera is mounted on a magnetic base and arm and positioned to give a different view that </w:t>
      </w:r>
      <w:proofErr w:type="spellStart"/>
      <w:r w:rsidR="00CA391D">
        <w:rPr>
          <w:lang w:val="en-US"/>
        </w:rPr>
        <w:t>cant</w:t>
      </w:r>
      <w:proofErr w:type="spellEnd"/>
      <w:r w:rsidR="00CA391D">
        <w:rPr>
          <w:lang w:val="en-US"/>
        </w:rPr>
        <w:t xml:space="preserve"> be seen by the PTZ cameras. </w:t>
      </w:r>
      <w:r w:rsidR="006D14D2">
        <w:rPr>
          <w:lang w:val="en-US"/>
        </w:rPr>
        <w:t xml:space="preserve"> A fortress key interlock system is fitted to each machine.</w:t>
      </w:r>
      <w:r w:rsidR="00B76F54">
        <w:rPr>
          <w:lang w:val="en-US"/>
        </w:rPr>
        <w:t xml:space="preserve"> When this unique key is turned in</w:t>
      </w:r>
      <w:r w:rsidR="00A95B05">
        <w:rPr>
          <w:lang w:val="en-US"/>
        </w:rPr>
        <w:t xml:space="preserve"> the remote control station (RCS) the machine can operate, when the key is in the RCS </w:t>
      </w:r>
      <w:r w:rsidR="00093F30">
        <w:rPr>
          <w:lang w:val="en-US"/>
        </w:rPr>
        <w:t>the door into the production cell will not open stopping anyone entering a</w:t>
      </w:r>
      <w:r w:rsidR="00CB473E">
        <w:rPr>
          <w:lang w:val="en-US"/>
        </w:rPr>
        <w:t xml:space="preserve"> hazardous work area.</w:t>
      </w:r>
    </w:p>
    <w:p w14:paraId="5E9ACE7A" w14:textId="77777777" w:rsidR="003E588F" w:rsidRDefault="003E588F" w:rsidP="003E588F">
      <w:pPr>
        <w:rPr>
          <w:lang w:val="en-US"/>
        </w:rPr>
      </w:pPr>
    </w:p>
    <w:p w14:paraId="57BCB251" w14:textId="259BCF3C" w:rsidR="003E588F" w:rsidRDefault="003E588F" w:rsidP="003E588F">
      <w:pPr>
        <w:pStyle w:val="Heading2"/>
        <w:rPr>
          <w:lang w:val="en-US"/>
        </w:rPr>
      </w:pPr>
      <w:bookmarkStart w:id="16" w:name="_Toc120105360"/>
      <w:r>
        <w:rPr>
          <w:lang w:val="en-US"/>
        </w:rPr>
        <w:t>Renishaw OMP 400 probe</w:t>
      </w:r>
      <w:bookmarkEnd w:id="16"/>
    </w:p>
    <w:p w14:paraId="2BCE72F0" w14:textId="77777777" w:rsidR="003E588F" w:rsidRDefault="003E588F" w:rsidP="003E588F">
      <w:pPr>
        <w:rPr>
          <w:lang w:val="en-US"/>
        </w:rPr>
      </w:pPr>
    </w:p>
    <w:p w14:paraId="0638B819" w14:textId="46E6FE61" w:rsidR="00E06624" w:rsidRPr="00490479" w:rsidRDefault="00075522" w:rsidP="00480984">
      <w:pPr>
        <w:rPr>
          <w:rFonts w:cstheme="minorHAnsi"/>
          <w:color w:val="4C4743"/>
        </w:rPr>
      </w:pPr>
      <w:r w:rsidRPr="009B5A70">
        <w:rPr>
          <w:lang w:val="en-US"/>
        </w:rPr>
        <w:t>There are several Renishaw probes on the market each designed for a different application</w:t>
      </w:r>
      <w:r w:rsidR="006039A7">
        <w:rPr>
          <w:lang w:val="en-US"/>
        </w:rPr>
        <w:t>s</w:t>
      </w:r>
      <w:r w:rsidRPr="009B5A70">
        <w:rPr>
          <w:lang w:val="en-US"/>
        </w:rPr>
        <w:t xml:space="preserve"> </w:t>
      </w:r>
      <w:r w:rsidR="006039A7">
        <w:rPr>
          <w:lang w:val="en-US"/>
        </w:rPr>
        <w:t>and</w:t>
      </w:r>
      <w:r w:rsidRPr="009B5A70">
        <w:rPr>
          <w:lang w:val="en-US"/>
        </w:rPr>
        <w:t xml:space="preserve"> </w:t>
      </w:r>
      <w:r w:rsidRPr="0077372E">
        <w:t>environment</w:t>
      </w:r>
      <w:r w:rsidR="006039A7">
        <w:t>s</w:t>
      </w:r>
      <w:r w:rsidRPr="0077372E">
        <w:t>.</w:t>
      </w:r>
      <w:r w:rsidR="00DC2C7D" w:rsidRPr="0077372E">
        <w:t xml:space="preserve"> </w:t>
      </w:r>
      <w:r w:rsidR="00561A3B">
        <w:t xml:space="preserve">Standard accuracy probes use </w:t>
      </w:r>
      <w:r w:rsidR="00972338">
        <w:t xml:space="preserve">kinematic </w:t>
      </w:r>
      <w:r w:rsidR="00612214">
        <w:t xml:space="preserve">technology </w:t>
      </w:r>
      <w:r w:rsidR="0036120B">
        <w:t>to trigger the probe.</w:t>
      </w:r>
      <w:r w:rsidR="00480984">
        <w:t xml:space="preserve"> </w:t>
      </w:r>
      <w:r w:rsidR="009B5A70" w:rsidRPr="0077372E">
        <w:t xml:space="preserve">RENGAGE™ technology probes use </w:t>
      </w:r>
      <w:r w:rsidR="00CD42FD" w:rsidRPr="0077372E">
        <w:t>‘</w:t>
      </w:r>
      <w:r w:rsidR="00637CC9" w:rsidRPr="0077372E">
        <w:t xml:space="preserve">precise silicone </w:t>
      </w:r>
      <w:r w:rsidR="002D1907" w:rsidRPr="0077372E">
        <w:t xml:space="preserve">strain gauge sensors with </w:t>
      </w:r>
      <w:r w:rsidR="00CD42FD" w:rsidRPr="0077372E">
        <w:t>ultra-compact</w:t>
      </w:r>
      <w:r w:rsidR="002D1907" w:rsidRPr="0077372E">
        <w:t xml:space="preserve"> electric</w:t>
      </w:r>
      <w:r w:rsidR="00CD42FD" w:rsidRPr="0077372E">
        <w:t>s to deliver superior performance’ REF RENISHAW.</w:t>
      </w:r>
      <w:r w:rsidR="005E0FA9">
        <w:t xml:space="preserve"> </w:t>
      </w:r>
      <w:r w:rsidR="002B1AF6">
        <w:t>SPRINT</w:t>
      </w:r>
      <w:r w:rsidR="002B1AF6" w:rsidRPr="002B1AF6">
        <w:rPr>
          <w:vertAlign w:val="superscript"/>
        </w:rPr>
        <w:t>TM</w:t>
      </w:r>
      <w:r w:rsidR="002B1AF6">
        <w:t xml:space="preserve"> </w:t>
      </w:r>
      <w:r w:rsidR="00B57B30">
        <w:t xml:space="preserve">technology </w:t>
      </w:r>
      <w:r w:rsidR="002B1AF6">
        <w:t>p</w:t>
      </w:r>
      <w:r w:rsidR="005E0FA9">
        <w:t xml:space="preserve">robes </w:t>
      </w:r>
      <w:r w:rsidR="00B57B30">
        <w:t>can</w:t>
      </w:r>
      <w:r w:rsidR="00FA0464">
        <w:t xml:space="preserve"> touch probe and scan </w:t>
      </w:r>
      <w:r w:rsidR="00B57B30">
        <w:t>components</w:t>
      </w:r>
      <w:r w:rsidR="00FA0464">
        <w:t>.</w:t>
      </w:r>
      <w:r w:rsidR="00A97694">
        <w:t xml:space="preserve"> Scanning is where the probe touches the material and move</w:t>
      </w:r>
      <w:r w:rsidR="00640F74">
        <w:t>s</w:t>
      </w:r>
      <w:r w:rsidR="00A97694">
        <w:t xml:space="preserve"> across the </w:t>
      </w:r>
      <w:r w:rsidR="00640F74">
        <w:t xml:space="preserve">surface measuring </w:t>
      </w:r>
      <w:r w:rsidR="00553E07">
        <w:t xml:space="preserve">as it moves. </w:t>
      </w:r>
    </w:p>
    <w:p w14:paraId="209DF582" w14:textId="5ED5567C" w:rsidR="008F2F5D" w:rsidRDefault="00553E07" w:rsidP="00D2560B">
      <w:pPr>
        <w:rPr>
          <w:lang w:val="en-US"/>
        </w:rPr>
      </w:pPr>
      <w:r>
        <w:rPr>
          <w:lang w:val="en-US"/>
        </w:rPr>
        <w:t>The majority of Renishaw</w:t>
      </w:r>
      <w:r w:rsidR="00CB640C">
        <w:t xml:space="preserve"> probe comes in two sizes</w:t>
      </w:r>
      <w:r w:rsidR="00751B91">
        <w:t>, t</w:t>
      </w:r>
      <w:r w:rsidR="00D2560B">
        <w:t>he</w:t>
      </w:r>
      <w:r w:rsidR="00BE15D0">
        <w:t xml:space="preserve"> 40 or</w:t>
      </w:r>
      <w:r w:rsidR="00075522">
        <w:rPr>
          <w:lang w:val="en-US"/>
        </w:rPr>
        <w:t xml:space="preserve"> 400</w:t>
      </w:r>
      <w:r w:rsidR="00A07DD3">
        <w:rPr>
          <w:lang w:val="en-US"/>
        </w:rPr>
        <w:t xml:space="preserve"> series</w:t>
      </w:r>
      <w:r w:rsidR="00075522">
        <w:rPr>
          <w:lang w:val="en-US"/>
        </w:rPr>
        <w:t xml:space="preserve"> is for small to medium </w:t>
      </w:r>
      <w:r w:rsidR="004D55A2">
        <w:rPr>
          <w:lang w:val="en-US"/>
        </w:rPr>
        <w:t>machine tools with the</w:t>
      </w:r>
      <w:r w:rsidR="00BE15D0">
        <w:rPr>
          <w:lang w:val="en-US"/>
        </w:rPr>
        <w:t xml:space="preserve"> 60 or</w:t>
      </w:r>
      <w:r w:rsidR="004D55A2">
        <w:rPr>
          <w:lang w:val="en-US"/>
        </w:rPr>
        <w:t xml:space="preserve"> 600</w:t>
      </w:r>
      <w:r w:rsidR="00A07DD3">
        <w:rPr>
          <w:lang w:val="en-US"/>
        </w:rPr>
        <w:t xml:space="preserve"> series</w:t>
      </w:r>
      <w:r w:rsidR="004D55A2">
        <w:rPr>
          <w:lang w:val="en-US"/>
        </w:rPr>
        <w:t xml:space="preserve"> designed for medium to large machines. </w:t>
      </w:r>
      <w:r w:rsidR="008E748D">
        <w:rPr>
          <w:lang w:val="en-US"/>
        </w:rPr>
        <w:t>Optical</w:t>
      </w:r>
      <w:r w:rsidR="006A7F9B">
        <w:rPr>
          <w:lang w:val="en-US"/>
        </w:rPr>
        <w:t>,</w:t>
      </w:r>
      <w:r w:rsidR="008E748D">
        <w:rPr>
          <w:lang w:val="en-US"/>
        </w:rPr>
        <w:t xml:space="preserve"> radio</w:t>
      </w:r>
      <w:r w:rsidR="006A7F9B">
        <w:rPr>
          <w:lang w:val="en-US"/>
        </w:rPr>
        <w:t xml:space="preserve"> and hard wired</w:t>
      </w:r>
      <w:r w:rsidR="008E748D">
        <w:rPr>
          <w:lang w:val="en-US"/>
        </w:rPr>
        <w:t xml:space="preserve"> are the </w:t>
      </w:r>
      <w:r w:rsidR="009D19E5">
        <w:rPr>
          <w:lang w:val="en-US"/>
        </w:rPr>
        <w:t>transmission options</w:t>
      </w:r>
      <w:r w:rsidR="00AB27B2">
        <w:rPr>
          <w:lang w:val="en-US"/>
        </w:rPr>
        <w:t xml:space="preserve">. Best practice when working with explosives is to avoid </w:t>
      </w:r>
      <w:r w:rsidR="002C1E49">
        <w:rPr>
          <w:lang w:val="en-US"/>
        </w:rPr>
        <w:t xml:space="preserve">radio transmissions at all </w:t>
      </w:r>
      <w:r w:rsidR="007474A1">
        <w:rPr>
          <w:lang w:val="en-US"/>
        </w:rPr>
        <w:t>costs</w:t>
      </w:r>
      <w:r w:rsidR="009D19E5">
        <w:rPr>
          <w:lang w:val="en-US"/>
        </w:rPr>
        <w:t xml:space="preserve"> </w:t>
      </w:r>
      <w:r w:rsidR="002C1E49">
        <w:rPr>
          <w:lang w:val="en-US"/>
        </w:rPr>
        <w:t>so the radio probes were discounted</w:t>
      </w:r>
      <w:r w:rsidR="007474A1">
        <w:rPr>
          <w:lang w:val="en-US"/>
        </w:rPr>
        <w:t>.</w:t>
      </w:r>
    </w:p>
    <w:p w14:paraId="6CA4180A" w14:textId="33482556" w:rsidR="002818ED" w:rsidRDefault="002818ED" w:rsidP="00D2560B">
      <w:pPr>
        <w:rPr>
          <w:lang w:val="en-US"/>
        </w:rPr>
      </w:pPr>
    </w:p>
    <w:p w14:paraId="744200AE" w14:textId="249A4226" w:rsidR="00A2430B" w:rsidRDefault="002B7ACC" w:rsidP="003E588F">
      <w:pPr>
        <w:rPr>
          <w:lang w:val="en-US"/>
        </w:rPr>
      </w:pPr>
      <w:r>
        <w:rPr>
          <w:lang w:val="en-US"/>
        </w:rPr>
        <w:t xml:space="preserve">The high accuracy </w:t>
      </w:r>
      <w:r w:rsidR="001D256C">
        <w:rPr>
          <w:lang w:val="en-US"/>
        </w:rPr>
        <w:t xml:space="preserve">optical OMP 400 has been chosen </w:t>
      </w:r>
      <w:r w:rsidR="008472C9">
        <w:rPr>
          <w:lang w:val="en-US"/>
        </w:rPr>
        <w:t xml:space="preserve">as it </w:t>
      </w:r>
      <w:r w:rsidR="00773FDB">
        <w:rPr>
          <w:lang w:val="en-US"/>
        </w:rPr>
        <w:t xml:space="preserve">fits the necessary safety and accuracy criteria. The SPRINT probes were not chosen to the </w:t>
      </w:r>
      <w:r w:rsidR="00D325C9">
        <w:rPr>
          <w:lang w:val="en-US"/>
        </w:rPr>
        <w:t xml:space="preserve">scanning ability as dragging a probe over explosives </w:t>
      </w:r>
      <w:r w:rsidR="005E232C">
        <w:rPr>
          <w:lang w:val="en-US"/>
        </w:rPr>
        <w:t xml:space="preserve">is not </w:t>
      </w:r>
      <w:r w:rsidR="00126E11">
        <w:rPr>
          <w:lang w:val="en-US"/>
        </w:rPr>
        <w:t xml:space="preserve">desirable. The </w:t>
      </w:r>
      <w:r w:rsidR="00126E11" w:rsidRPr="0077372E">
        <w:t>RENGAGE™</w:t>
      </w:r>
      <w:r w:rsidR="00126E11">
        <w:t xml:space="preserve"> probe was chosen due to its high accuracy and repeatability </w:t>
      </w:r>
      <w:r w:rsidR="00A2430B">
        <w:t xml:space="preserve">vs the standard probe as ‘it offers a repeatability better than 0.5 µm and the 3D lobing error is around ± 2 µm for a 100 mm stylus length’ </w:t>
      </w:r>
      <w:r w:rsidR="00BB5E73">
        <w:t xml:space="preserve"> The standard feed rate recommended by Renishaw for on machine measurement is 30 mm/minute</w:t>
      </w:r>
      <w:r w:rsidR="00FF47DF">
        <w:t xml:space="preserve"> </w:t>
      </w:r>
      <w:sdt>
        <w:sdtPr>
          <w:id w:val="-899753819"/>
          <w:citation/>
        </w:sdtPr>
        <w:sdtContent>
          <w:r w:rsidR="00FF47DF">
            <w:fldChar w:fldCharType="begin"/>
          </w:r>
          <w:r w:rsidR="00FF47DF">
            <w:rPr>
              <w:lang w:val="en-US"/>
            </w:rPr>
            <w:instrText xml:space="preserve"> CITATION Ren11 \l 1033 </w:instrText>
          </w:r>
          <w:r w:rsidR="00FF47DF">
            <w:fldChar w:fldCharType="separate"/>
          </w:r>
          <w:r w:rsidR="0026092E" w:rsidRPr="0026092E">
            <w:rPr>
              <w:noProof/>
              <w:lang w:val="en-US"/>
            </w:rPr>
            <w:t>[14]</w:t>
          </w:r>
          <w:r w:rsidR="00FF47DF">
            <w:fldChar w:fldCharType="end"/>
          </w:r>
        </w:sdtContent>
      </w:sdt>
      <w:r w:rsidR="00BB5E73">
        <w:t xml:space="preserve">. </w:t>
      </w:r>
    </w:p>
    <w:p w14:paraId="50C4E907" w14:textId="2D2C84CA" w:rsidR="0000272F" w:rsidRDefault="0000272F" w:rsidP="003E588F"/>
    <w:p w14:paraId="1FEF0BA8" w14:textId="54951F6D" w:rsidR="0000272F" w:rsidRDefault="00314A0D" w:rsidP="0000272F">
      <w:pPr>
        <w:pStyle w:val="Heading2"/>
        <w:rPr>
          <w:lang w:val="en-US"/>
        </w:rPr>
      </w:pPr>
      <w:bookmarkStart w:id="17" w:name="_Toc120105361"/>
      <w:proofErr w:type="spellStart"/>
      <w:r>
        <w:rPr>
          <w:lang w:val="en-US"/>
        </w:rPr>
        <w:t>Schmit</w:t>
      </w:r>
      <w:proofErr w:type="spellEnd"/>
      <w:r>
        <w:rPr>
          <w:lang w:val="en-US"/>
        </w:rPr>
        <w:t xml:space="preserve"> ds- force meter</w:t>
      </w:r>
      <w:bookmarkEnd w:id="17"/>
    </w:p>
    <w:p w14:paraId="77E378BB" w14:textId="6C9B84F5" w:rsidR="00314A0D" w:rsidRDefault="00314A0D" w:rsidP="00314A0D">
      <w:pPr>
        <w:rPr>
          <w:lang w:val="en-US"/>
        </w:rPr>
      </w:pPr>
    </w:p>
    <w:p w14:paraId="2548A1EB" w14:textId="3F7AD2AA" w:rsidR="00314A0D" w:rsidRPr="00314A0D" w:rsidRDefault="00314A0D" w:rsidP="00314A0D">
      <w:pPr>
        <w:rPr>
          <w:lang w:val="en-US"/>
        </w:rPr>
      </w:pPr>
      <w:r>
        <w:rPr>
          <w:lang w:val="en-US"/>
        </w:rPr>
        <w:t xml:space="preserve">Two force meters will be used to measure </w:t>
      </w:r>
      <w:r w:rsidR="00AA1014">
        <w:rPr>
          <w:lang w:val="en-US"/>
        </w:rPr>
        <w:t xml:space="preserve">the force applied by the probe. Bot will be </w:t>
      </w:r>
      <w:proofErr w:type="spellStart"/>
      <w:r w:rsidR="00AA1014">
        <w:rPr>
          <w:lang w:val="en-US"/>
        </w:rPr>
        <w:t>schmit</w:t>
      </w:r>
      <w:proofErr w:type="spellEnd"/>
      <w:r w:rsidR="00AA1014">
        <w:rPr>
          <w:lang w:val="en-US"/>
        </w:rPr>
        <w:t xml:space="preserve"> force meters, the first having a 0-500N range, with the second having a 0-5N range. The </w:t>
      </w:r>
      <w:r w:rsidR="00007CF6">
        <w:rPr>
          <w:lang w:val="en-US"/>
        </w:rPr>
        <w:t>higher ran</w:t>
      </w:r>
      <w:r w:rsidR="00923E0D">
        <w:rPr>
          <w:lang w:val="en-US"/>
        </w:rPr>
        <w:t>g</w:t>
      </w:r>
      <w:r w:rsidR="00007CF6">
        <w:rPr>
          <w:lang w:val="en-US"/>
        </w:rPr>
        <w:t>e meter will be used to ascertain the peak force applied</w:t>
      </w:r>
      <w:r w:rsidR="00FE7069">
        <w:rPr>
          <w:lang w:val="en-US"/>
        </w:rPr>
        <w:t>, this is done to ensure the force isn’t too high and damage the more sensitive force meter.</w:t>
      </w:r>
      <w:r w:rsidR="00C13973">
        <w:rPr>
          <w:lang w:val="en-US"/>
        </w:rPr>
        <w:t xml:space="preserve"> </w:t>
      </w:r>
      <w:r w:rsidR="005C6047">
        <w:rPr>
          <w:lang w:val="en-US"/>
        </w:rPr>
        <w:t xml:space="preserve">Due to the large range on the 0-500N meter the resolution </w:t>
      </w:r>
      <w:r w:rsidR="00933524">
        <w:rPr>
          <w:lang w:val="en-US"/>
        </w:rPr>
        <w:t xml:space="preserve">is 0.1N, </w:t>
      </w:r>
      <w:r w:rsidR="00D4065E">
        <w:rPr>
          <w:lang w:val="en-US"/>
        </w:rPr>
        <w:t xml:space="preserve">meaning a less accurate measurement is taken. </w:t>
      </w:r>
      <w:r w:rsidR="00D2029F">
        <w:rPr>
          <w:lang w:val="en-US"/>
        </w:rPr>
        <w:t>The resolution on the 0-5N meter is 0.001N, th</w:t>
      </w:r>
      <w:r w:rsidR="006A79E4">
        <w:rPr>
          <w:lang w:val="en-US"/>
        </w:rPr>
        <w:t>erefore giving a more accurate measurement.</w:t>
      </w:r>
    </w:p>
    <w:p w14:paraId="782F5E08" w14:textId="77777777" w:rsidR="00B773C8" w:rsidRPr="003E588F" w:rsidRDefault="00B773C8" w:rsidP="003E588F">
      <w:pPr>
        <w:rPr>
          <w:lang w:val="en-US"/>
        </w:rPr>
      </w:pPr>
    </w:p>
    <w:p w14:paraId="01695B41" w14:textId="509F36B1" w:rsidR="00E06DF7" w:rsidRDefault="00C145A4" w:rsidP="00C145A4">
      <w:pPr>
        <w:pStyle w:val="Heading2"/>
        <w:rPr>
          <w:lang w:val="en-US"/>
        </w:rPr>
      </w:pPr>
      <w:bookmarkStart w:id="18" w:name="_Toc120105362"/>
      <w:r>
        <w:rPr>
          <w:lang w:val="en-US"/>
        </w:rPr>
        <w:t>Force meter stand</w:t>
      </w:r>
      <w:bookmarkEnd w:id="18"/>
    </w:p>
    <w:p w14:paraId="070212C0" w14:textId="7595F92F" w:rsidR="00C145A4" w:rsidRDefault="00C145A4" w:rsidP="00C145A4">
      <w:pPr>
        <w:rPr>
          <w:lang w:val="en-US"/>
        </w:rPr>
      </w:pPr>
    </w:p>
    <w:p w14:paraId="3A697A11" w14:textId="04635196" w:rsidR="00C145A4" w:rsidRPr="00906209" w:rsidRDefault="00C145A4" w:rsidP="00C145A4">
      <w:r>
        <w:t>A fixture was additive manufactured to hold the force gauge, the material used was ABS-ESD7. This material is an electrostatic discharge safe material</w:t>
      </w:r>
      <w:r w:rsidR="004C27C1">
        <w:t xml:space="preserve"> (ESD)</w:t>
      </w:r>
      <w:r>
        <w:t xml:space="preserve">, although not required to be an ESD safe material as there was no explosive material in the production cell the material was chosen to future proof the fixture against any further tests. A </w:t>
      </w:r>
      <w:proofErr w:type="spellStart"/>
      <w:r>
        <w:t>Fortus</w:t>
      </w:r>
      <w:proofErr w:type="spellEnd"/>
      <w:r>
        <w:t xml:space="preserve"> 900mc fused deposition modelling (FDM) additive printing machine was used to print the fixture.  The 3D CAD models of the fixture can be seen in APPENDIX… The fixture enable the force gauge to he held horizontally and vertically to allow testing in the three standard machine axis X, Y &amp; Z. </w:t>
      </w:r>
      <w:r w:rsidR="003E35A5">
        <w:fldChar w:fldCharType="begin"/>
      </w:r>
      <w:r w:rsidR="003E35A5">
        <w:instrText xml:space="preserve"> REF _Ref120189916 \h </w:instrText>
      </w:r>
      <w:r w:rsidR="003E35A5">
        <w:fldChar w:fldCharType="separate"/>
      </w:r>
      <w:r w:rsidR="003E35A5">
        <w:t xml:space="preserve">Figure </w:t>
      </w:r>
      <w:r w:rsidR="003E35A5">
        <w:rPr>
          <w:noProof/>
        </w:rPr>
        <w:t>1</w:t>
      </w:r>
      <w:r w:rsidR="003E35A5">
        <w:fldChar w:fldCharType="end"/>
      </w:r>
      <w:r>
        <w:t xml:space="preserve"> shows these axis in relation to a milling machine.</w:t>
      </w:r>
    </w:p>
    <w:p w14:paraId="05314773" w14:textId="77777777" w:rsidR="00C145A4" w:rsidRDefault="00C145A4" w:rsidP="00DB2791">
      <w:pPr>
        <w:rPr>
          <w:lang w:val="en-US"/>
        </w:rPr>
      </w:pPr>
    </w:p>
    <w:p w14:paraId="10DBF8E9" w14:textId="5DDA219C" w:rsidR="00E06DF7" w:rsidRDefault="00FF1AA3" w:rsidP="00FF1AA3">
      <w:pPr>
        <w:pStyle w:val="Heading2"/>
        <w:rPr>
          <w:lang w:val="en-US"/>
        </w:rPr>
      </w:pPr>
      <w:bookmarkStart w:id="19" w:name="_Toc120105363"/>
      <w:r>
        <w:rPr>
          <w:lang w:val="en-US"/>
        </w:rPr>
        <w:lastRenderedPageBreak/>
        <w:t>QC20 ball bar</w:t>
      </w:r>
      <w:bookmarkEnd w:id="19"/>
    </w:p>
    <w:p w14:paraId="14485735" w14:textId="3646578F" w:rsidR="00FF1AA3" w:rsidRDefault="00FF1AA3" w:rsidP="00FF1AA3">
      <w:pPr>
        <w:rPr>
          <w:lang w:val="en-US"/>
        </w:rPr>
      </w:pPr>
    </w:p>
    <w:p w14:paraId="4399D17B" w14:textId="169F4BEA" w:rsidR="00FF1AA3" w:rsidRPr="00FF1AA3" w:rsidRDefault="00FF1AA3" w:rsidP="00FF1AA3">
      <w:pPr>
        <w:rPr>
          <w:lang w:val="en-US"/>
        </w:rPr>
      </w:pPr>
      <w:r>
        <w:rPr>
          <w:lang w:val="en-US"/>
        </w:rPr>
        <w:t xml:space="preserve">The QC20 ball bar is </w:t>
      </w:r>
      <w:r w:rsidR="00581278">
        <w:rPr>
          <w:lang w:val="en-US"/>
        </w:rPr>
        <w:t>used to</w:t>
      </w:r>
      <w:r w:rsidR="001D1A03">
        <w:rPr>
          <w:lang w:val="en-US"/>
        </w:rPr>
        <w:t xml:space="preserve"> check the accuracy of machine tools. It uses a </w:t>
      </w:r>
      <w:r w:rsidR="001E7FDC">
        <w:rPr>
          <w:lang w:val="en-US"/>
        </w:rPr>
        <w:t>telescoping linear sensor with a precision ball at each end. The</w:t>
      </w:r>
      <w:r w:rsidR="001B1F76">
        <w:rPr>
          <w:lang w:val="en-US"/>
        </w:rPr>
        <w:t>se</w:t>
      </w:r>
      <w:r w:rsidR="001E7FDC">
        <w:rPr>
          <w:lang w:val="en-US"/>
        </w:rPr>
        <w:t xml:space="preserve"> balls sit in precision magnetic cups</w:t>
      </w:r>
      <w:r w:rsidR="00DA60AC">
        <w:rPr>
          <w:lang w:val="en-US"/>
        </w:rPr>
        <w:t xml:space="preserve">, one mounted to the machine spindle with the other mounted to the </w:t>
      </w:r>
      <w:r w:rsidR="00573217">
        <w:rPr>
          <w:lang w:val="en-US"/>
        </w:rPr>
        <w:t xml:space="preserve">machine table or </w:t>
      </w:r>
      <w:r w:rsidR="00793D04">
        <w:rPr>
          <w:lang w:val="en-US"/>
        </w:rPr>
        <w:t xml:space="preserve">tool holder. </w:t>
      </w:r>
      <w:r w:rsidR="00480F5A">
        <w:rPr>
          <w:lang w:val="en-US"/>
        </w:rPr>
        <w:t xml:space="preserve">Once set up the machine follows a circular path </w:t>
      </w:r>
      <w:r w:rsidR="00A25124">
        <w:rPr>
          <w:lang w:val="en-US"/>
        </w:rPr>
        <w:t xml:space="preserve">while the sensor measures deviations </w:t>
      </w:r>
      <w:r w:rsidR="007F2DD5">
        <w:rPr>
          <w:lang w:val="en-US"/>
        </w:rPr>
        <w:t xml:space="preserve">and </w:t>
      </w:r>
      <w:r w:rsidR="000656D1">
        <w:rPr>
          <w:lang w:val="en-US"/>
        </w:rPr>
        <w:t xml:space="preserve">small vibrations. This data is then </w:t>
      </w:r>
      <w:r w:rsidR="00B10D19">
        <w:rPr>
          <w:lang w:val="en-US"/>
        </w:rPr>
        <w:t>shown as a report</w:t>
      </w:r>
      <w:r w:rsidR="00F964B3">
        <w:rPr>
          <w:lang w:val="en-US"/>
        </w:rPr>
        <w:t xml:space="preserve"> </w:t>
      </w:r>
      <w:r w:rsidR="00AD78E9">
        <w:rPr>
          <w:lang w:val="en-US"/>
        </w:rPr>
        <w:t xml:space="preserve">that shows ‘sphericity’ </w:t>
      </w:r>
      <w:r w:rsidR="000F1BC9">
        <w:rPr>
          <w:lang w:val="en-US"/>
        </w:rPr>
        <w:t xml:space="preserve">and maximum and minimum </w:t>
      </w:r>
      <w:r w:rsidR="008C7E68">
        <w:rPr>
          <w:lang w:val="en-US"/>
        </w:rPr>
        <w:t xml:space="preserve">values for the circular path followed. </w:t>
      </w:r>
      <w:r w:rsidR="008B515B">
        <w:rPr>
          <w:lang w:val="en-US"/>
        </w:rPr>
        <w:t xml:space="preserve"> </w:t>
      </w:r>
      <w:r w:rsidR="00AD78E9">
        <w:rPr>
          <w:lang w:val="en-US"/>
        </w:rPr>
        <w:t xml:space="preserve"> </w:t>
      </w:r>
      <w:r w:rsidR="000656D1">
        <w:rPr>
          <w:lang w:val="en-US"/>
        </w:rPr>
        <w:t xml:space="preserve"> </w:t>
      </w:r>
    </w:p>
    <w:p w14:paraId="4A381316" w14:textId="5207E86C" w:rsidR="00AA1B87" w:rsidRPr="00871F2B" w:rsidRDefault="00AA1B87" w:rsidP="00D462D8">
      <w:pPr>
        <w:rPr>
          <w:lang w:eastAsia="en-GB"/>
        </w:rPr>
      </w:pPr>
      <w:r>
        <w:rPr>
          <w:lang w:eastAsia="en-GB"/>
        </w:rPr>
        <w:t>Regular ball bar testing has several benefits including:</w:t>
      </w:r>
    </w:p>
    <w:p w14:paraId="0C84BF4B" w14:textId="5B84D43B" w:rsidR="00871F2B" w:rsidRPr="00871F2B" w:rsidRDefault="00D462D8" w:rsidP="00D462D8">
      <w:pPr>
        <w:pStyle w:val="ListParagraph"/>
        <w:numPr>
          <w:ilvl w:val="0"/>
          <w:numId w:val="4"/>
        </w:numPr>
        <w:rPr>
          <w:lang w:eastAsia="en-GB"/>
        </w:rPr>
      </w:pPr>
      <w:r>
        <w:rPr>
          <w:lang w:eastAsia="en-GB"/>
        </w:rPr>
        <w:t>‘</w:t>
      </w:r>
      <w:r w:rsidR="00C5123A" w:rsidRPr="00871F2B">
        <w:rPr>
          <w:lang w:eastAsia="en-GB"/>
        </w:rPr>
        <w:t>Ensure</w:t>
      </w:r>
      <w:r w:rsidR="00871F2B" w:rsidRPr="00871F2B">
        <w:rPr>
          <w:lang w:eastAsia="en-GB"/>
        </w:rPr>
        <w:t xml:space="preserve"> accurate parts, first time, from CNC machines</w:t>
      </w:r>
    </w:p>
    <w:p w14:paraId="5BAB554B" w14:textId="43A81D9C" w:rsidR="00871F2B" w:rsidRPr="00871F2B" w:rsidRDefault="00C5123A" w:rsidP="00D462D8">
      <w:pPr>
        <w:pStyle w:val="ListParagraph"/>
        <w:numPr>
          <w:ilvl w:val="0"/>
          <w:numId w:val="4"/>
        </w:numPr>
        <w:rPr>
          <w:lang w:eastAsia="en-GB"/>
        </w:rPr>
      </w:pPr>
      <w:r>
        <w:rPr>
          <w:lang w:eastAsia="en-GB"/>
        </w:rPr>
        <w:t>R</w:t>
      </w:r>
      <w:r w:rsidR="00871F2B" w:rsidRPr="00871F2B">
        <w:rPr>
          <w:lang w:eastAsia="en-GB"/>
        </w:rPr>
        <w:t>educe machine down-time, scrap and inspection costs</w:t>
      </w:r>
    </w:p>
    <w:p w14:paraId="56F40F29" w14:textId="352842F7" w:rsidR="00871F2B" w:rsidRPr="00871F2B" w:rsidRDefault="00C5123A" w:rsidP="00D462D8">
      <w:pPr>
        <w:pStyle w:val="ListParagraph"/>
        <w:numPr>
          <w:ilvl w:val="0"/>
          <w:numId w:val="4"/>
        </w:numPr>
        <w:rPr>
          <w:lang w:eastAsia="en-GB"/>
        </w:rPr>
      </w:pPr>
      <w:r>
        <w:rPr>
          <w:lang w:eastAsia="en-GB"/>
        </w:rPr>
        <w:t>D</w:t>
      </w:r>
      <w:r w:rsidR="00871F2B" w:rsidRPr="00871F2B">
        <w:rPr>
          <w:lang w:eastAsia="en-GB"/>
        </w:rPr>
        <w:t>emonstrate compliance with machine performance and quality management standards</w:t>
      </w:r>
    </w:p>
    <w:p w14:paraId="6BF68DD4" w14:textId="6C5820BB" w:rsidR="00871F2B" w:rsidRDefault="00C5123A" w:rsidP="00D462D8">
      <w:pPr>
        <w:pStyle w:val="ListParagraph"/>
        <w:numPr>
          <w:ilvl w:val="0"/>
          <w:numId w:val="4"/>
        </w:numPr>
        <w:rPr>
          <w:lang w:eastAsia="en-GB"/>
        </w:rPr>
      </w:pPr>
      <w:r>
        <w:rPr>
          <w:lang w:eastAsia="en-GB"/>
        </w:rPr>
        <w:t>I</w:t>
      </w:r>
      <w:r w:rsidR="00871F2B" w:rsidRPr="00871F2B">
        <w:rPr>
          <w:lang w:eastAsia="en-GB"/>
        </w:rPr>
        <w:t>mplement fact based predictive maintenance</w:t>
      </w:r>
      <w:r w:rsidR="00D462D8">
        <w:rPr>
          <w:lang w:eastAsia="en-GB"/>
        </w:rPr>
        <w:t xml:space="preserve">’ </w:t>
      </w:r>
      <w:sdt>
        <w:sdtPr>
          <w:rPr>
            <w:lang w:eastAsia="en-GB"/>
          </w:rPr>
          <w:id w:val="933018986"/>
          <w:citation/>
        </w:sdtPr>
        <w:sdtContent>
          <w:r w:rsidR="00D462D8">
            <w:rPr>
              <w:lang w:eastAsia="en-GB"/>
            </w:rPr>
            <w:fldChar w:fldCharType="begin"/>
          </w:r>
          <w:r w:rsidR="00D462D8">
            <w:rPr>
              <w:lang w:val="en-US" w:eastAsia="en-GB"/>
            </w:rPr>
            <w:instrText xml:space="preserve"> CITATION Ren22 \l 1033 </w:instrText>
          </w:r>
          <w:r w:rsidR="00D462D8">
            <w:rPr>
              <w:lang w:eastAsia="en-GB"/>
            </w:rPr>
            <w:fldChar w:fldCharType="separate"/>
          </w:r>
          <w:r w:rsidR="0026092E" w:rsidRPr="0026092E">
            <w:rPr>
              <w:noProof/>
              <w:lang w:val="en-US" w:eastAsia="en-GB"/>
            </w:rPr>
            <w:t>[15]</w:t>
          </w:r>
          <w:r w:rsidR="00D462D8">
            <w:rPr>
              <w:lang w:eastAsia="en-GB"/>
            </w:rPr>
            <w:fldChar w:fldCharType="end"/>
          </w:r>
        </w:sdtContent>
      </w:sdt>
    </w:p>
    <w:p w14:paraId="77F79FD6" w14:textId="4C48941E" w:rsidR="00C5123A" w:rsidRDefault="00C5123A" w:rsidP="004E00C6">
      <w:pPr>
        <w:rPr>
          <w:lang w:eastAsia="en-GB"/>
        </w:rPr>
      </w:pPr>
    </w:p>
    <w:p w14:paraId="4CEB04D6" w14:textId="5D5F5D50" w:rsidR="00C5123A" w:rsidRDefault="004554F1" w:rsidP="004E00C6">
      <w:pPr>
        <w:rPr>
          <w:lang w:eastAsia="en-GB"/>
        </w:rPr>
      </w:pPr>
      <w:r>
        <w:rPr>
          <w:lang w:eastAsia="en-GB"/>
        </w:rPr>
        <w:t xml:space="preserve">Ball bar can be used to catch issues with machines before they </w:t>
      </w:r>
      <w:r w:rsidR="00E62858">
        <w:rPr>
          <w:lang w:eastAsia="en-GB"/>
        </w:rPr>
        <w:t xml:space="preserve">become bigger issues, a small vibration picked </w:t>
      </w:r>
      <w:r w:rsidR="005F2CD2">
        <w:rPr>
          <w:lang w:eastAsia="en-GB"/>
        </w:rPr>
        <w:t xml:space="preserve">early can be monitored and if the issue deteriorates maintenance engineers can </w:t>
      </w:r>
      <w:r w:rsidR="009C1B46">
        <w:rPr>
          <w:lang w:eastAsia="en-GB"/>
        </w:rPr>
        <w:t xml:space="preserve">be called in to diagnose the problem before the machine fails. </w:t>
      </w:r>
      <w:r w:rsidR="00B45440">
        <w:rPr>
          <w:lang w:eastAsia="en-GB"/>
        </w:rPr>
        <w:t xml:space="preserve">Another key use of ball bar testing </w:t>
      </w:r>
      <w:r w:rsidR="006B2FD8">
        <w:rPr>
          <w:lang w:eastAsia="en-GB"/>
        </w:rPr>
        <w:t xml:space="preserve">is independent machine verification, as </w:t>
      </w:r>
      <w:r w:rsidR="006B2FD8">
        <w:rPr>
          <w:lang w:val="en-US"/>
        </w:rPr>
        <w:t xml:space="preserve">Dr </w:t>
      </w:r>
      <w:proofErr w:type="spellStart"/>
      <w:r w:rsidR="006B2FD8">
        <w:rPr>
          <w:lang w:val="en-US"/>
        </w:rPr>
        <w:t>Muelaner</w:t>
      </w:r>
      <w:proofErr w:type="spellEnd"/>
      <w:r w:rsidR="006B2FD8">
        <w:rPr>
          <w:lang w:val="en-US"/>
        </w:rPr>
        <w:t xml:space="preserve"> writes without independent verification errors can go undetected. </w:t>
      </w:r>
      <w:r w:rsidR="008D2960">
        <w:rPr>
          <w:lang w:val="en-US"/>
        </w:rPr>
        <w:t xml:space="preserve">AS CNC machines use the same axis for machining and on machine gauging </w:t>
      </w:r>
      <w:r w:rsidR="00DB4D71">
        <w:rPr>
          <w:lang w:val="en-US"/>
        </w:rPr>
        <w:t xml:space="preserve">any kinematic errors will be carried across from machining to measurement potentially giving incorrect results. </w:t>
      </w:r>
      <w:r w:rsidR="008B657F">
        <w:rPr>
          <w:lang w:val="en-US"/>
        </w:rPr>
        <w:t xml:space="preserve">Regular ball bar inspections validate that the machine is performing accurately and prevent </w:t>
      </w:r>
      <w:r w:rsidR="00422747">
        <w:rPr>
          <w:lang w:val="en-US"/>
        </w:rPr>
        <w:t>scrapped components due to kinematic errors.</w:t>
      </w:r>
    </w:p>
    <w:p w14:paraId="09BF128F" w14:textId="77777777" w:rsidR="00C5123A" w:rsidRPr="00871F2B" w:rsidRDefault="00C5123A" w:rsidP="004E00C6">
      <w:pPr>
        <w:rPr>
          <w:lang w:eastAsia="en-GB"/>
        </w:rPr>
      </w:pPr>
    </w:p>
    <w:p w14:paraId="10F49D47" w14:textId="13427746" w:rsidR="008D794A" w:rsidRDefault="008D794A" w:rsidP="00DB2791">
      <w:pPr>
        <w:rPr>
          <w:lang w:val="en-US"/>
        </w:rPr>
      </w:pPr>
    </w:p>
    <w:p w14:paraId="77E68108" w14:textId="34AC05AB" w:rsidR="008D794A" w:rsidRDefault="008D794A" w:rsidP="008D794A">
      <w:pPr>
        <w:pStyle w:val="Heading1"/>
        <w:rPr>
          <w:lang w:val="en-US"/>
        </w:rPr>
      </w:pPr>
      <w:bookmarkStart w:id="20" w:name="_Toc120105364"/>
      <w:r>
        <w:rPr>
          <w:lang w:val="en-US"/>
        </w:rPr>
        <w:t>Software</w:t>
      </w:r>
      <w:bookmarkEnd w:id="20"/>
    </w:p>
    <w:p w14:paraId="466231C9" w14:textId="2321101E" w:rsidR="008D794A" w:rsidRDefault="008D794A" w:rsidP="008D794A">
      <w:pPr>
        <w:rPr>
          <w:lang w:val="en-US"/>
        </w:rPr>
      </w:pPr>
    </w:p>
    <w:p w14:paraId="467420F2" w14:textId="7020B9C7" w:rsidR="00A2430B" w:rsidRDefault="00A2430B" w:rsidP="008D794A">
      <w:pPr>
        <w:rPr>
          <w:lang w:val="en-US"/>
        </w:rPr>
      </w:pPr>
    </w:p>
    <w:p w14:paraId="32840DA4" w14:textId="5C1599F4" w:rsidR="00A2430B" w:rsidRDefault="005E0A82" w:rsidP="008D794A">
      <w:pPr>
        <w:rPr>
          <w:lang w:val="en-US"/>
        </w:rPr>
      </w:pPr>
      <w:r>
        <w:rPr>
          <w:lang w:val="en-US"/>
        </w:rPr>
        <w:t xml:space="preserve">Two software options were considered for </w:t>
      </w:r>
      <w:r w:rsidR="006E05E3">
        <w:rPr>
          <w:lang w:val="en-US"/>
        </w:rPr>
        <w:t>this report, Renishaw SOFTWARE NAME and PC</w:t>
      </w:r>
      <w:r w:rsidR="006E5FB0">
        <w:rPr>
          <w:lang w:val="en-US"/>
        </w:rPr>
        <w:t>-DMIS SOFTWARE NAME.</w:t>
      </w:r>
      <w:r w:rsidR="0005773F">
        <w:rPr>
          <w:lang w:val="en-US"/>
        </w:rPr>
        <w:t xml:space="preserve"> </w:t>
      </w:r>
      <w:r w:rsidR="00C10CBA">
        <w:rPr>
          <w:lang w:val="en-US"/>
        </w:rPr>
        <w:t xml:space="preserve">Both software packages are compatible with </w:t>
      </w:r>
      <w:r w:rsidR="00C54294">
        <w:rPr>
          <w:lang w:val="en-US"/>
        </w:rPr>
        <w:t xml:space="preserve">Renishaw </w:t>
      </w:r>
      <w:r w:rsidR="004F7DB1">
        <w:rPr>
          <w:lang w:val="en-US"/>
        </w:rPr>
        <w:t>probes,</w:t>
      </w:r>
      <w:r w:rsidR="00FB1BE8">
        <w:rPr>
          <w:lang w:val="en-US"/>
        </w:rPr>
        <w:t xml:space="preserve"> and </w:t>
      </w:r>
      <w:r w:rsidR="004F7DB1">
        <w:rPr>
          <w:lang w:val="en-US"/>
        </w:rPr>
        <w:t>both are compatible with the Siemens 840d controller fitted to the Chiron</w:t>
      </w:r>
      <w:r w:rsidR="0084321D">
        <w:rPr>
          <w:lang w:val="en-US"/>
        </w:rPr>
        <w:t>.</w:t>
      </w:r>
    </w:p>
    <w:p w14:paraId="7A9720D0" w14:textId="21A07EB2" w:rsidR="009A6FB9" w:rsidRDefault="009A6FB9" w:rsidP="008D794A">
      <w:pPr>
        <w:rPr>
          <w:lang w:val="en-US"/>
        </w:rPr>
      </w:pPr>
    </w:p>
    <w:p w14:paraId="25293E92" w14:textId="6E825E2F" w:rsidR="009A6FB9" w:rsidRDefault="002C3F19" w:rsidP="008D794A">
      <w:pPr>
        <w:rPr>
          <w:lang w:val="en-US"/>
        </w:rPr>
      </w:pPr>
      <w:r>
        <w:rPr>
          <w:lang w:val="en-US"/>
        </w:rPr>
        <w:t xml:space="preserve">Each software has its </w:t>
      </w:r>
      <w:r w:rsidR="00B142C7">
        <w:rPr>
          <w:lang w:val="en-US"/>
        </w:rPr>
        <w:t xml:space="preserve">own advantages and disadvantages. The </w:t>
      </w:r>
      <w:r w:rsidR="00E9780B">
        <w:rPr>
          <w:lang w:val="en-US"/>
        </w:rPr>
        <w:t>PC-DMIS software offers better</w:t>
      </w:r>
      <w:r w:rsidR="00CB07D6">
        <w:rPr>
          <w:lang w:val="en-US"/>
        </w:rPr>
        <w:t xml:space="preserve"> measurement options and cycles</w:t>
      </w:r>
      <w:r w:rsidR="00314D80">
        <w:rPr>
          <w:lang w:val="en-US"/>
        </w:rPr>
        <w:t xml:space="preserve"> using more touch points. However </w:t>
      </w:r>
      <w:r w:rsidR="000E2592">
        <w:rPr>
          <w:lang w:val="en-US"/>
        </w:rPr>
        <w:t>specific training is required to operate the software</w:t>
      </w:r>
      <w:r w:rsidR="00F961C4">
        <w:rPr>
          <w:lang w:val="en-US"/>
        </w:rPr>
        <w:t xml:space="preserve">. Another </w:t>
      </w:r>
      <w:r w:rsidR="00FC02BA">
        <w:rPr>
          <w:lang w:val="en-US"/>
        </w:rPr>
        <w:t>disadvantage of PC-DMIS is that a laptop is required to run the software</w:t>
      </w:r>
      <w:r w:rsidR="009F335D">
        <w:rPr>
          <w:lang w:val="en-US"/>
        </w:rPr>
        <w:t xml:space="preserve"> rather than </w:t>
      </w:r>
      <w:r w:rsidR="00436B7E">
        <w:rPr>
          <w:lang w:val="en-US"/>
        </w:rPr>
        <w:t>the machine tool</w:t>
      </w:r>
      <w:r w:rsidR="00F535BB">
        <w:rPr>
          <w:lang w:val="en-US"/>
        </w:rPr>
        <w:t xml:space="preserve">. This means that </w:t>
      </w:r>
      <w:r w:rsidR="009D4A7E">
        <w:rPr>
          <w:lang w:val="en-US"/>
        </w:rPr>
        <w:t>a laptop will need to be plugged into the machine</w:t>
      </w:r>
      <w:r w:rsidR="00A66701">
        <w:rPr>
          <w:lang w:val="en-US"/>
        </w:rPr>
        <w:t xml:space="preserve"> each time a measurement or calibration is taken. Using a laptop does make </w:t>
      </w:r>
      <w:r w:rsidR="00DB7119">
        <w:rPr>
          <w:lang w:val="en-US"/>
        </w:rPr>
        <w:t xml:space="preserve">interpreting results easier as laptops </w:t>
      </w:r>
      <w:r w:rsidR="00045189">
        <w:rPr>
          <w:lang w:val="en-US"/>
        </w:rPr>
        <w:t xml:space="preserve">are easier to use than a machine tool. It also means the results can be interpreted </w:t>
      </w:r>
      <w:r w:rsidR="00E878E7">
        <w:rPr>
          <w:lang w:val="en-US"/>
        </w:rPr>
        <w:t xml:space="preserve">away from the </w:t>
      </w:r>
      <w:r w:rsidR="002D79D8">
        <w:rPr>
          <w:lang w:val="en-US"/>
        </w:rPr>
        <w:t>machine</w:t>
      </w:r>
      <w:r w:rsidR="00373FDD">
        <w:rPr>
          <w:lang w:val="en-US"/>
        </w:rPr>
        <w:t xml:space="preserve"> and data analysis can </w:t>
      </w:r>
      <w:r w:rsidR="000A4AA4">
        <w:rPr>
          <w:lang w:val="en-US"/>
        </w:rPr>
        <w:t>take place without stopping the machine from working.</w:t>
      </w:r>
    </w:p>
    <w:p w14:paraId="4DD6D003" w14:textId="57056B66" w:rsidR="00EB4C8E" w:rsidRDefault="000A4AA4" w:rsidP="008D794A">
      <w:pPr>
        <w:rPr>
          <w:lang w:val="en-US"/>
        </w:rPr>
      </w:pPr>
      <w:r>
        <w:rPr>
          <w:lang w:val="en-US"/>
        </w:rPr>
        <w:lastRenderedPageBreak/>
        <w:t xml:space="preserve">Renishaw’s INSPECT PLUS software is built into the machine controller eliminating the need for </w:t>
      </w:r>
      <w:r w:rsidR="00EB4C8E">
        <w:rPr>
          <w:lang w:val="en-US"/>
        </w:rPr>
        <w:t>a laptop</w:t>
      </w:r>
      <w:r w:rsidR="00F4361B">
        <w:rPr>
          <w:lang w:val="en-US"/>
        </w:rPr>
        <w:t xml:space="preserve"> to </w:t>
      </w:r>
      <w:r w:rsidR="001338AB">
        <w:rPr>
          <w:lang w:val="en-US"/>
        </w:rPr>
        <w:t>measure components.</w:t>
      </w:r>
      <w:r w:rsidR="001157D4">
        <w:rPr>
          <w:lang w:val="en-US"/>
        </w:rPr>
        <w:t xml:space="preserve"> </w:t>
      </w:r>
      <w:r w:rsidR="008A5631">
        <w:rPr>
          <w:lang w:val="en-US"/>
        </w:rPr>
        <w:t xml:space="preserve">Using the machine softkeys measuring cycles can be programmed </w:t>
      </w:r>
      <w:r w:rsidR="00946F8B">
        <w:rPr>
          <w:lang w:val="en-US"/>
        </w:rPr>
        <w:t xml:space="preserve">on the 840d controller. The use of measuring cycles </w:t>
      </w:r>
      <w:r w:rsidR="00EC42F7">
        <w:rPr>
          <w:lang w:val="en-US"/>
        </w:rPr>
        <w:t xml:space="preserve">makes the programming simple and intuitive and therefore reducing the need for long training courses to use the software. </w:t>
      </w:r>
      <w:r w:rsidR="00103421">
        <w:rPr>
          <w:lang w:val="en-US"/>
        </w:rPr>
        <w:t xml:space="preserve">Cycles are already heavily used in </w:t>
      </w:r>
      <w:r w:rsidR="00E83FD0">
        <w:rPr>
          <w:lang w:val="en-US"/>
        </w:rPr>
        <w:t>machine</w:t>
      </w:r>
      <w:r w:rsidR="00103421">
        <w:rPr>
          <w:lang w:val="en-US"/>
        </w:rPr>
        <w:t xml:space="preserve"> programming </w:t>
      </w:r>
      <w:r w:rsidR="00E83FD0">
        <w:rPr>
          <w:lang w:val="en-US"/>
        </w:rPr>
        <w:t>for drilling</w:t>
      </w:r>
      <w:r w:rsidR="00BC0ED9">
        <w:rPr>
          <w:lang w:val="en-US"/>
        </w:rPr>
        <w:t xml:space="preserve">, </w:t>
      </w:r>
      <w:r w:rsidR="00184189">
        <w:rPr>
          <w:lang w:val="en-US"/>
        </w:rPr>
        <w:t xml:space="preserve">milling cycles, boring holes etc. </w:t>
      </w:r>
      <w:r w:rsidR="00A645D6">
        <w:rPr>
          <w:lang w:val="en-US"/>
        </w:rPr>
        <w:t xml:space="preserve">Because </w:t>
      </w:r>
      <w:r w:rsidR="00AA05A0">
        <w:rPr>
          <w:lang w:val="en-US"/>
        </w:rPr>
        <w:t xml:space="preserve">these cycles are </w:t>
      </w:r>
      <w:r w:rsidR="001E3418">
        <w:rPr>
          <w:lang w:val="en-US"/>
        </w:rPr>
        <w:t>buil</w:t>
      </w:r>
      <w:r w:rsidR="00F56D1E">
        <w:rPr>
          <w:lang w:val="en-US"/>
        </w:rPr>
        <w:t>t</w:t>
      </w:r>
      <w:r w:rsidR="001E3418">
        <w:rPr>
          <w:lang w:val="en-US"/>
        </w:rPr>
        <w:t xml:space="preserve"> into the machine controller they can be run as </w:t>
      </w:r>
      <w:r w:rsidR="00EF34A3">
        <w:rPr>
          <w:lang w:val="en-US"/>
        </w:rPr>
        <w:t>stand-alone</w:t>
      </w:r>
      <w:r w:rsidR="001E3418">
        <w:rPr>
          <w:lang w:val="en-US"/>
        </w:rPr>
        <w:t xml:space="preserve"> measuring </w:t>
      </w:r>
      <w:r w:rsidR="00EF34A3">
        <w:rPr>
          <w:lang w:val="en-US"/>
        </w:rPr>
        <w:t>programs,</w:t>
      </w:r>
      <w:r w:rsidR="001E3418">
        <w:rPr>
          <w:lang w:val="en-US"/>
        </w:rPr>
        <w:t xml:space="preserve"> or they can be integrated into machining programs. </w:t>
      </w:r>
      <w:r w:rsidR="0023140C">
        <w:rPr>
          <w:lang w:val="en-US"/>
        </w:rPr>
        <w:t>The ability to write these cycles into machining programs</w:t>
      </w:r>
      <w:r w:rsidR="00F56D1E">
        <w:rPr>
          <w:lang w:val="en-US"/>
        </w:rPr>
        <w:t xml:space="preserve"> </w:t>
      </w:r>
      <w:r w:rsidR="00EF34A3">
        <w:rPr>
          <w:lang w:val="en-US"/>
        </w:rPr>
        <w:t xml:space="preserve">enables the </w:t>
      </w:r>
      <w:r w:rsidR="00261C9A">
        <w:rPr>
          <w:lang w:val="en-US"/>
        </w:rPr>
        <w:t xml:space="preserve">machinist to create complex programs </w:t>
      </w:r>
      <w:r w:rsidR="00AC00A3">
        <w:rPr>
          <w:lang w:val="en-US"/>
        </w:rPr>
        <w:t>of machining and measurement with ease.</w:t>
      </w:r>
    </w:p>
    <w:p w14:paraId="05F60EEF" w14:textId="72D1FEF5" w:rsidR="00AC00A3" w:rsidRDefault="00607046" w:rsidP="008D794A">
      <w:pPr>
        <w:rPr>
          <w:lang w:val="en-US"/>
        </w:rPr>
      </w:pPr>
      <w:r>
        <w:rPr>
          <w:lang w:val="en-US"/>
        </w:rPr>
        <w:t xml:space="preserve">As the software is </w:t>
      </w:r>
      <w:proofErr w:type="spellStart"/>
      <w:r>
        <w:rPr>
          <w:lang w:val="en-US"/>
        </w:rPr>
        <w:t>build</w:t>
      </w:r>
      <w:proofErr w:type="spellEnd"/>
      <w:r>
        <w:rPr>
          <w:lang w:val="en-US"/>
        </w:rPr>
        <w:t xml:space="preserve"> into the machine it enables the machine to self-update after a measuring cycle. This means that if a </w:t>
      </w:r>
      <w:r w:rsidR="0064201E">
        <w:rPr>
          <w:lang w:val="en-US"/>
        </w:rPr>
        <w:t xml:space="preserve">measuring cycle is run and the </w:t>
      </w:r>
      <w:r w:rsidR="00F527C3">
        <w:rPr>
          <w:lang w:val="en-US"/>
        </w:rPr>
        <w:t xml:space="preserve">measured dimension is different from the </w:t>
      </w:r>
      <w:r w:rsidR="006B0189">
        <w:rPr>
          <w:lang w:val="en-US"/>
        </w:rPr>
        <w:t xml:space="preserve">expected dimension the machine will update the tool offset and re machine the </w:t>
      </w:r>
      <w:r w:rsidR="00BC2E31">
        <w:rPr>
          <w:lang w:val="en-US"/>
        </w:rPr>
        <w:t>component,</w:t>
      </w:r>
      <w:r w:rsidR="006B0189">
        <w:rPr>
          <w:lang w:val="en-US"/>
        </w:rPr>
        <w:t xml:space="preserve"> if </w:t>
      </w:r>
      <w:r w:rsidR="007C7435">
        <w:rPr>
          <w:lang w:val="en-US"/>
        </w:rPr>
        <w:t>possible,</w:t>
      </w:r>
      <w:r w:rsidR="006B0189">
        <w:rPr>
          <w:lang w:val="en-US"/>
        </w:rPr>
        <w:t xml:space="preserve"> to the correct size. </w:t>
      </w:r>
      <w:r w:rsidR="007C7435">
        <w:rPr>
          <w:lang w:val="en-US"/>
        </w:rPr>
        <w:t>This is only possible if the measurement cycle has been run before the component is finished, as if the component is machined too small the error cannot be corrected.</w:t>
      </w:r>
      <w:r w:rsidR="00041B49">
        <w:rPr>
          <w:lang w:val="en-US"/>
        </w:rPr>
        <w:t xml:space="preserve"> These cycles can be programmed in during the roughing stage of machining before the component reaches its finished size</w:t>
      </w:r>
      <w:r w:rsidR="00837168">
        <w:rPr>
          <w:lang w:val="en-US"/>
        </w:rPr>
        <w:t xml:space="preserve">. </w:t>
      </w:r>
    </w:p>
    <w:p w14:paraId="7D2EF017" w14:textId="5E2F1ACC" w:rsidR="00450F94" w:rsidRDefault="008918DD" w:rsidP="008D794A">
      <w:pPr>
        <w:rPr>
          <w:lang w:val="en-US"/>
        </w:rPr>
      </w:pPr>
      <w:r>
        <w:rPr>
          <w:lang w:val="en-US"/>
        </w:rPr>
        <w:t xml:space="preserve">Because </w:t>
      </w:r>
      <w:r w:rsidR="00301C4F">
        <w:rPr>
          <w:lang w:val="en-US"/>
        </w:rPr>
        <w:t xml:space="preserve">a laptop is not used with the Renishaw software it means that all </w:t>
      </w:r>
      <w:r w:rsidR="00451575">
        <w:rPr>
          <w:lang w:val="en-US"/>
        </w:rPr>
        <w:t xml:space="preserve">measurement report have to be viewed and interpreted on the machine or removed from the machine using </w:t>
      </w:r>
      <w:r w:rsidR="00575CE4">
        <w:rPr>
          <w:lang w:val="en-US"/>
        </w:rPr>
        <w:t xml:space="preserve">a portable hard drive to be viewed on a computer. </w:t>
      </w:r>
      <w:r w:rsidR="00BF655C">
        <w:rPr>
          <w:lang w:val="en-US"/>
        </w:rPr>
        <w:t xml:space="preserve"> This means comparing results and reports can be time consuming </w:t>
      </w:r>
      <w:r w:rsidR="00E407F0">
        <w:rPr>
          <w:lang w:val="en-US"/>
        </w:rPr>
        <w:t xml:space="preserve">as the machine interface is designed for running programs not comparing </w:t>
      </w:r>
      <w:r w:rsidR="00E86575">
        <w:rPr>
          <w:lang w:val="en-US"/>
        </w:rPr>
        <w:t xml:space="preserve">reports. Another disadvantage of the Renishaw software over PC-DMIS is the complexity of </w:t>
      </w:r>
      <w:r w:rsidR="006D600C">
        <w:rPr>
          <w:lang w:val="en-US"/>
        </w:rPr>
        <w:t xml:space="preserve">measurements that can be taken. Renishaw’s software while simple and easy to program is also simple </w:t>
      </w:r>
      <w:r w:rsidR="00AD0025">
        <w:rPr>
          <w:lang w:val="en-US"/>
        </w:rPr>
        <w:t>in its</w:t>
      </w:r>
      <w:r w:rsidR="006D600C">
        <w:rPr>
          <w:lang w:val="en-US"/>
        </w:rPr>
        <w:t xml:space="preserve"> measurements </w:t>
      </w:r>
      <w:r w:rsidR="00CE6C66">
        <w:rPr>
          <w:lang w:val="en-US"/>
        </w:rPr>
        <w:t>whereas</w:t>
      </w:r>
      <w:r w:rsidR="006D600C">
        <w:rPr>
          <w:lang w:val="en-US"/>
        </w:rPr>
        <w:t xml:space="preserve"> PC-DMIS can probe complex shapes and features</w:t>
      </w:r>
      <w:r w:rsidR="001653B8">
        <w:rPr>
          <w:lang w:val="en-US"/>
        </w:rPr>
        <w:t>.</w:t>
      </w:r>
    </w:p>
    <w:p w14:paraId="7A1913A6" w14:textId="77777777" w:rsidR="00AC00A3" w:rsidRPr="008D794A" w:rsidRDefault="00AC00A3" w:rsidP="008D794A">
      <w:pPr>
        <w:rPr>
          <w:lang w:val="en-US"/>
        </w:rPr>
      </w:pPr>
    </w:p>
    <w:p w14:paraId="37E771B4" w14:textId="77777777" w:rsidR="00E06DF7" w:rsidRDefault="00E06DF7" w:rsidP="00DB2791">
      <w:pPr>
        <w:rPr>
          <w:lang w:val="en-US"/>
        </w:rPr>
      </w:pPr>
    </w:p>
    <w:p w14:paraId="7001D746" w14:textId="17B2E496" w:rsidR="00E06DF7" w:rsidRDefault="00E06DF7" w:rsidP="00E06DF7">
      <w:pPr>
        <w:pStyle w:val="Heading1"/>
        <w:rPr>
          <w:lang w:val="en-US"/>
        </w:rPr>
      </w:pPr>
      <w:bookmarkStart w:id="21" w:name="_Toc120105365"/>
      <w:r>
        <w:rPr>
          <w:lang w:val="en-US"/>
        </w:rPr>
        <w:t>Test plan</w:t>
      </w:r>
      <w:bookmarkEnd w:id="21"/>
    </w:p>
    <w:p w14:paraId="58440ACD" w14:textId="77777777" w:rsidR="004169BC" w:rsidRDefault="004169BC" w:rsidP="004169BC">
      <w:pPr>
        <w:rPr>
          <w:lang w:val="en-US"/>
        </w:rPr>
      </w:pPr>
    </w:p>
    <w:p w14:paraId="719A44E5" w14:textId="2663DC73" w:rsidR="004169BC" w:rsidRDefault="004169BC" w:rsidP="004169BC">
      <w:pPr>
        <w:rPr>
          <w:lang w:val="en-US"/>
        </w:rPr>
      </w:pPr>
      <w:r>
        <w:rPr>
          <w:lang w:val="en-US"/>
        </w:rPr>
        <w:t xml:space="preserve">To ensure </w:t>
      </w:r>
      <w:r w:rsidR="00AB506E">
        <w:rPr>
          <w:lang w:val="en-US"/>
        </w:rPr>
        <w:t xml:space="preserve">the </w:t>
      </w:r>
      <w:r w:rsidR="00E32A68">
        <w:rPr>
          <w:lang w:val="en-US"/>
        </w:rPr>
        <w:t>on-machine</w:t>
      </w:r>
      <w:r w:rsidR="00AB506E">
        <w:rPr>
          <w:lang w:val="en-US"/>
        </w:rPr>
        <w:t xml:space="preserve"> gauging </w:t>
      </w:r>
      <w:r w:rsidR="00887709">
        <w:rPr>
          <w:lang w:val="en-US"/>
        </w:rPr>
        <w:t xml:space="preserve">is safe for use on explosives and </w:t>
      </w:r>
      <w:r w:rsidR="00BA06C0">
        <w:rPr>
          <w:lang w:val="en-US"/>
        </w:rPr>
        <w:t xml:space="preserve">is accurate a series of safety and </w:t>
      </w:r>
      <w:r w:rsidR="00370010">
        <w:rPr>
          <w:lang w:val="en-US"/>
        </w:rPr>
        <w:t xml:space="preserve">performance tests must be carried out to satisfy the </w:t>
      </w:r>
      <w:r w:rsidR="00F90162">
        <w:rPr>
          <w:lang w:val="en-US"/>
        </w:rPr>
        <w:t xml:space="preserve">relevant </w:t>
      </w:r>
      <w:r w:rsidR="005D0983">
        <w:rPr>
          <w:lang w:val="en-US"/>
        </w:rPr>
        <w:t xml:space="preserve">stakeholders. </w:t>
      </w:r>
      <w:r w:rsidR="00EF4E0C">
        <w:rPr>
          <w:lang w:val="en-US"/>
        </w:rPr>
        <w:t>These test</w:t>
      </w:r>
      <w:r w:rsidR="002A6DB4">
        <w:rPr>
          <w:lang w:val="en-US"/>
        </w:rPr>
        <w:t xml:space="preserve">s consist of </w:t>
      </w:r>
      <w:r w:rsidR="00503EF3">
        <w:rPr>
          <w:lang w:val="en-US"/>
        </w:rPr>
        <w:t xml:space="preserve">measuring the force the probe will apply </w:t>
      </w:r>
      <w:r w:rsidR="000D1EAC">
        <w:rPr>
          <w:lang w:val="en-US"/>
        </w:rPr>
        <w:t xml:space="preserve">to a </w:t>
      </w:r>
      <w:r w:rsidR="00D95599">
        <w:rPr>
          <w:lang w:val="en-US"/>
        </w:rPr>
        <w:t>component and</w:t>
      </w:r>
      <w:r w:rsidR="000D1EAC">
        <w:rPr>
          <w:lang w:val="en-US"/>
        </w:rPr>
        <w:t xml:space="preserve"> measuring an artifact </w:t>
      </w:r>
      <w:r w:rsidR="00D95599">
        <w:rPr>
          <w:lang w:val="en-US"/>
        </w:rPr>
        <w:t xml:space="preserve">of a known size. The </w:t>
      </w:r>
      <w:r w:rsidR="00E32A68">
        <w:rPr>
          <w:lang w:val="en-US"/>
        </w:rPr>
        <w:t>pass-fail</w:t>
      </w:r>
      <w:r w:rsidR="00D95599">
        <w:rPr>
          <w:lang w:val="en-US"/>
        </w:rPr>
        <w:t xml:space="preserve"> criteria for each test is decided by the stakeholders responsible for that area</w:t>
      </w:r>
      <w:r w:rsidR="00D32079">
        <w:rPr>
          <w:lang w:val="en-US"/>
        </w:rPr>
        <w:t xml:space="preserve">, should the system fail any tests it cannot go </w:t>
      </w:r>
      <w:r w:rsidR="00A25FC5">
        <w:rPr>
          <w:lang w:val="en-US"/>
        </w:rPr>
        <w:t>be used on any live mat</w:t>
      </w:r>
      <w:r w:rsidR="00E32A68">
        <w:rPr>
          <w:lang w:val="en-US"/>
        </w:rPr>
        <w:t xml:space="preserve">erial until the issue is solved and all stakeholders </w:t>
      </w:r>
      <w:r w:rsidR="00AE7D6D">
        <w:rPr>
          <w:lang w:val="en-US"/>
        </w:rPr>
        <w:t>are satisfied the system is safe</w:t>
      </w:r>
      <w:r w:rsidR="00E32A68">
        <w:rPr>
          <w:lang w:val="en-US"/>
        </w:rPr>
        <w:t xml:space="preserve">. </w:t>
      </w:r>
      <w:r w:rsidR="00996FF3">
        <w:rPr>
          <w:lang w:val="en-US"/>
        </w:rPr>
        <w:t xml:space="preserve"> </w:t>
      </w:r>
    </w:p>
    <w:p w14:paraId="57CEE4D0" w14:textId="63497BB7" w:rsidR="00211E68" w:rsidRDefault="00211E68" w:rsidP="00211E68">
      <w:pPr>
        <w:rPr>
          <w:lang w:val="en-US"/>
        </w:rPr>
      </w:pPr>
      <w:r>
        <w:rPr>
          <w:lang w:val="en-US"/>
        </w:rPr>
        <w:t xml:space="preserve">Temperature plays </w:t>
      </w:r>
      <w:r w:rsidR="000E1E86">
        <w:rPr>
          <w:lang w:val="en-US"/>
        </w:rPr>
        <w:t>a major part in manufacturing and inspection of components due to expansion and contraction.</w:t>
      </w:r>
      <w:r w:rsidR="005758C8">
        <w:rPr>
          <w:lang w:val="en-US"/>
        </w:rPr>
        <w:t xml:space="preserve"> This does not need to be considered as HEFF</w:t>
      </w:r>
      <w:r>
        <w:rPr>
          <w:lang w:val="en-US"/>
        </w:rPr>
        <w:t xml:space="preserve"> is temperature and humidity controlled with an ambient temperature of 20</w:t>
      </w:r>
      <w:r>
        <w:rPr>
          <w:rFonts w:cstheme="minorHAnsi"/>
          <w:lang w:val="en-US"/>
        </w:rPr>
        <w:t>°</w:t>
      </w:r>
      <w:r>
        <w:rPr>
          <w:lang w:val="en-US"/>
        </w:rPr>
        <w:t>c with a tolerance of plus or minus 3</w:t>
      </w:r>
      <w:r>
        <w:rPr>
          <w:rFonts w:cstheme="minorHAnsi"/>
          <w:lang w:val="en-US"/>
        </w:rPr>
        <w:t>°</w:t>
      </w:r>
      <w:r>
        <w:rPr>
          <w:lang w:val="en-US"/>
        </w:rPr>
        <w:t xml:space="preserve">c for storage and machining, </w:t>
      </w:r>
      <w:r w:rsidR="005A498B">
        <w:rPr>
          <w:lang w:val="en-US"/>
        </w:rPr>
        <w:t xml:space="preserve">while </w:t>
      </w:r>
      <w:r>
        <w:rPr>
          <w:lang w:val="en-US"/>
        </w:rPr>
        <w:t>inspection cells have a tolerance of plus or minus 1</w:t>
      </w:r>
      <w:r>
        <w:rPr>
          <w:rFonts w:cstheme="minorHAnsi"/>
          <w:lang w:val="en-US"/>
        </w:rPr>
        <w:t>°</w:t>
      </w:r>
      <w:r>
        <w:rPr>
          <w:lang w:val="en-US"/>
        </w:rPr>
        <w:t>c.</w:t>
      </w:r>
    </w:p>
    <w:p w14:paraId="52AFAA00" w14:textId="27E588D2" w:rsidR="00211E68" w:rsidRDefault="00407E02" w:rsidP="004169BC">
      <w:pPr>
        <w:rPr>
          <w:lang w:val="en-US"/>
        </w:rPr>
      </w:pPr>
      <w:r>
        <w:rPr>
          <w:lang w:val="en-US"/>
        </w:rPr>
        <w:t xml:space="preserve">Standard Renishaw cycles use a two touch system where the probe contacts the component at high speed, backs off then measures at a reduced speed. This technique </w:t>
      </w:r>
      <w:r w:rsidR="00DF0D8C">
        <w:rPr>
          <w:lang w:val="en-US"/>
        </w:rPr>
        <w:t xml:space="preserve">speeds up the </w:t>
      </w:r>
      <w:r w:rsidR="00134E2D">
        <w:rPr>
          <w:lang w:val="en-US"/>
        </w:rPr>
        <w:t xml:space="preserve">measuring process, however we do not want to contact the component at high speed. </w:t>
      </w:r>
      <w:r w:rsidR="00094D1C">
        <w:rPr>
          <w:lang w:val="en-US"/>
        </w:rPr>
        <w:t xml:space="preserve">To alleviate this, basic </w:t>
      </w:r>
      <w:r w:rsidR="007257C3">
        <w:rPr>
          <w:lang w:val="en-US"/>
        </w:rPr>
        <w:t xml:space="preserve">move cycles were written into the program to which we could adjust the feed </w:t>
      </w:r>
      <w:r w:rsidR="00AB3EF1">
        <w:rPr>
          <w:lang w:val="en-US"/>
        </w:rPr>
        <w:t>used.</w:t>
      </w:r>
    </w:p>
    <w:p w14:paraId="3C6A61E2" w14:textId="77777777" w:rsidR="009F28E3" w:rsidRDefault="009F28E3" w:rsidP="004169BC">
      <w:pPr>
        <w:rPr>
          <w:lang w:val="en-US"/>
        </w:rPr>
      </w:pPr>
    </w:p>
    <w:p w14:paraId="40D2E61B" w14:textId="6AF43452" w:rsidR="009F28E3" w:rsidRDefault="0010023B" w:rsidP="0049007D">
      <w:pPr>
        <w:pStyle w:val="Heading2"/>
        <w:tabs>
          <w:tab w:val="left" w:pos="1824"/>
        </w:tabs>
        <w:rPr>
          <w:lang w:val="en-US"/>
        </w:rPr>
      </w:pPr>
      <w:bookmarkStart w:id="22" w:name="_Toc120105366"/>
      <w:r>
        <w:rPr>
          <w:lang w:val="en-US"/>
        </w:rPr>
        <w:lastRenderedPageBreak/>
        <w:t>Safety test</w:t>
      </w:r>
      <w:bookmarkEnd w:id="22"/>
      <w:r w:rsidR="0049007D">
        <w:rPr>
          <w:lang w:val="en-US"/>
        </w:rPr>
        <w:tab/>
      </w:r>
    </w:p>
    <w:p w14:paraId="44B58AA2" w14:textId="77777777" w:rsidR="0010023B" w:rsidRDefault="0010023B" w:rsidP="0010023B">
      <w:pPr>
        <w:rPr>
          <w:lang w:val="en-US"/>
        </w:rPr>
      </w:pPr>
    </w:p>
    <w:p w14:paraId="6B284274" w14:textId="12766EDA" w:rsidR="0010023B" w:rsidRDefault="00A06FDB" w:rsidP="0010023B">
      <w:pPr>
        <w:rPr>
          <w:lang w:val="en-US"/>
        </w:rPr>
      </w:pPr>
      <w:r>
        <w:rPr>
          <w:lang w:val="en-US"/>
        </w:rPr>
        <w:t xml:space="preserve">Safety testing will underpin the </w:t>
      </w:r>
      <w:r w:rsidR="00D405B5">
        <w:rPr>
          <w:lang w:val="en-US"/>
        </w:rPr>
        <w:t xml:space="preserve">safety case enabling </w:t>
      </w:r>
      <w:r w:rsidR="005F7743">
        <w:rPr>
          <w:lang w:val="en-US"/>
        </w:rPr>
        <w:t>on machine gauging to be used on live explosives. Th</w:t>
      </w:r>
      <w:r w:rsidR="004B3D73">
        <w:rPr>
          <w:lang w:val="en-US"/>
        </w:rPr>
        <w:t>is</w:t>
      </w:r>
      <w:r w:rsidR="005F7743">
        <w:rPr>
          <w:lang w:val="en-US"/>
        </w:rPr>
        <w:t xml:space="preserve"> test </w:t>
      </w:r>
      <w:r w:rsidR="00F460F0">
        <w:rPr>
          <w:lang w:val="en-US"/>
        </w:rPr>
        <w:t xml:space="preserve">will ensure the force being applied by the probe will not insult or damage the component endangering </w:t>
      </w:r>
      <w:r w:rsidR="00233278">
        <w:rPr>
          <w:lang w:val="en-US"/>
        </w:rPr>
        <w:t>people’s safety</w:t>
      </w:r>
      <w:r w:rsidR="004B3D73">
        <w:rPr>
          <w:lang w:val="en-US"/>
        </w:rPr>
        <w:t xml:space="preserve"> and the production facility</w:t>
      </w:r>
      <w:r w:rsidR="00233278">
        <w:rPr>
          <w:lang w:val="en-US"/>
        </w:rPr>
        <w:t xml:space="preserve">. They are also to protect the material from a quality perspective and ensure the </w:t>
      </w:r>
      <w:r w:rsidR="00A36499">
        <w:rPr>
          <w:lang w:val="en-US"/>
        </w:rPr>
        <w:t xml:space="preserve">probe will not mark or dent the component causing it to fail quality inspection. </w:t>
      </w:r>
    </w:p>
    <w:p w14:paraId="7EFD06DF" w14:textId="161C1687" w:rsidR="00BF7AFC" w:rsidRDefault="007F4E89" w:rsidP="0010023B">
      <w:pPr>
        <w:rPr>
          <w:lang w:val="en-US"/>
        </w:rPr>
      </w:pPr>
      <w:r>
        <w:rPr>
          <w:lang w:val="en-US"/>
        </w:rPr>
        <w:t xml:space="preserve">A force gauge will be used to measure the force applied by the probe in different </w:t>
      </w:r>
      <w:r w:rsidR="003C495A">
        <w:rPr>
          <w:lang w:val="en-US"/>
        </w:rPr>
        <w:t>axis and orientations. The positions will be determined by how the components will be measured</w:t>
      </w:r>
      <w:r w:rsidR="002F1A76">
        <w:rPr>
          <w:lang w:val="en-US"/>
        </w:rPr>
        <w:t xml:space="preserve">, the main use will be to measure component heights and diameters. </w:t>
      </w:r>
      <w:r w:rsidR="00C6136D">
        <w:rPr>
          <w:lang w:val="en-US"/>
        </w:rPr>
        <w:t xml:space="preserve">This will involve probing in the X and Z axis </w:t>
      </w:r>
      <w:r w:rsidR="00DC31E1">
        <w:rPr>
          <w:lang w:val="en-US"/>
        </w:rPr>
        <w:t>with X measuring diameters and Z the component height.</w:t>
      </w:r>
      <w:r w:rsidR="0093099D">
        <w:rPr>
          <w:lang w:val="en-US"/>
        </w:rPr>
        <w:t xml:space="preserve"> </w:t>
      </w:r>
      <w:r w:rsidR="00BD1C33">
        <w:rPr>
          <w:lang w:val="en-US"/>
        </w:rPr>
        <w:t xml:space="preserve">The allowable force applied by the probe is 17-23 grams of force. This figure comes from the </w:t>
      </w:r>
      <w:r w:rsidR="006B3436">
        <w:rPr>
          <w:lang w:val="en-US"/>
        </w:rPr>
        <w:t xml:space="preserve">risk assessment </w:t>
      </w:r>
      <w:r w:rsidR="0025383C">
        <w:rPr>
          <w:lang w:val="en-US"/>
        </w:rPr>
        <w:t>for CMM measurement which is a similar process</w:t>
      </w:r>
      <w:r w:rsidR="002F1A76">
        <w:rPr>
          <w:lang w:val="en-US"/>
        </w:rPr>
        <w:t xml:space="preserve"> </w:t>
      </w:r>
      <w:r w:rsidR="00736C19">
        <w:rPr>
          <w:lang w:val="en-US"/>
        </w:rPr>
        <w:t>to on machine gauging.</w:t>
      </w:r>
      <w:r w:rsidR="00DF14DA">
        <w:rPr>
          <w:lang w:val="en-US"/>
        </w:rPr>
        <w:t xml:space="preserve"> </w:t>
      </w:r>
    </w:p>
    <w:p w14:paraId="4E99016C" w14:textId="36E7856B" w:rsidR="00DF14DA" w:rsidRDefault="00DF14DA" w:rsidP="0010023B">
      <w:pPr>
        <w:rPr>
          <w:lang w:val="en-US"/>
        </w:rPr>
      </w:pPr>
      <w:r>
        <w:rPr>
          <w:lang w:val="en-US"/>
        </w:rPr>
        <w:t xml:space="preserve">These </w:t>
      </w:r>
      <w:r w:rsidR="00AA3572">
        <w:rPr>
          <w:lang w:val="en-US"/>
        </w:rPr>
        <w:t xml:space="preserve">tests were designed to replicate how the machine will measure </w:t>
      </w:r>
      <w:r w:rsidR="00EB78DA">
        <w:rPr>
          <w:lang w:val="en-US"/>
        </w:rPr>
        <w:t xml:space="preserve">components by placing the test ring </w:t>
      </w:r>
      <w:r w:rsidR="004205BB">
        <w:rPr>
          <w:lang w:val="en-US"/>
        </w:rPr>
        <w:t xml:space="preserve">in the positions where components will be measured. For </w:t>
      </w:r>
      <w:r w:rsidR="000A6629">
        <w:rPr>
          <w:lang w:val="en-US"/>
        </w:rPr>
        <w:t>Z height measurements this will be directly above the center of the C axis spindle</w:t>
      </w:r>
      <w:r w:rsidR="00E1232C">
        <w:rPr>
          <w:lang w:val="en-US"/>
        </w:rPr>
        <w:t xml:space="preserve">, for diameter measurements in the x </w:t>
      </w:r>
      <w:r w:rsidR="00F937D7">
        <w:rPr>
          <w:lang w:val="en-US"/>
        </w:rPr>
        <w:t>axis</w:t>
      </w:r>
      <w:r w:rsidR="00E1232C">
        <w:rPr>
          <w:lang w:val="en-US"/>
        </w:rPr>
        <w:t xml:space="preserve"> these will be taken off the center of the C axis. </w:t>
      </w:r>
    </w:p>
    <w:p w14:paraId="46CB9AC5" w14:textId="21A36909" w:rsidR="00B83615" w:rsidRDefault="00C276EB" w:rsidP="0010023B">
      <w:pPr>
        <w:rPr>
          <w:lang w:val="en-US"/>
        </w:rPr>
      </w:pPr>
      <w:r>
        <w:rPr>
          <w:lang w:val="en-US"/>
        </w:rPr>
        <w:t>The results from the tests will be recorded in a table and then input into an excel spreadsheet</w:t>
      </w:r>
      <w:r w:rsidR="00172FA2">
        <w:rPr>
          <w:lang w:val="en-US"/>
        </w:rPr>
        <w:t>. F</w:t>
      </w:r>
      <w:r>
        <w:rPr>
          <w:lang w:val="en-US"/>
        </w:rPr>
        <w:t>rom this</w:t>
      </w:r>
      <w:r w:rsidR="004E0B1B">
        <w:rPr>
          <w:lang w:val="en-US"/>
        </w:rPr>
        <w:t xml:space="preserve"> data</w:t>
      </w:r>
      <w:r w:rsidR="00172FA2">
        <w:rPr>
          <w:lang w:val="en-US"/>
        </w:rPr>
        <w:t>,</w:t>
      </w:r>
      <w:r>
        <w:rPr>
          <w:lang w:val="en-US"/>
        </w:rPr>
        <w:t xml:space="preserve"> graphs can be drawn showing </w:t>
      </w:r>
      <w:r w:rsidR="000E48D5">
        <w:rPr>
          <w:lang w:val="en-US"/>
        </w:rPr>
        <w:t xml:space="preserve">the </w:t>
      </w:r>
      <w:r w:rsidR="00C45E65">
        <w:rPr>
          <w:lang w:val="en-US"/>
        </w:rPr>
        <w:t>force applied on each test, average forces and maximum for</w:t>
      </w:r>
      <w:r w:rsidR="00EC751D">
        <w:rPr>
          <w:lang w:val="en-US"/>
        </w:rPr>
        <w:t xml:space="preserve">ce applied </w:t>
      </w:r>
      <w:r w:rsidR="00AB7A0C">
        <w:rPr>
          <w:lang w:val="en-US"/>
        </w:rPr>
        <w:t>can be calculated ready to be presented to the safety stakeholders.</w:t>
      </w:r>
    </w:p>
    <w:p w14:paraId="0DBBF064" w14:textId="77777777" w:rsidR="00B83615" w:rsidRDefault="00B83615" w:rsidP="0010023B">
      <w:pPr>
        <w:rPr>
          <w:lang w:val="en-US"/>
        </w:rPr>
      </w:pPr>
    </w:p>
    <w:p w14:paraId="2A0D66D6" w14:textId="31FE88D8" w:rsidR="00B83615" w:rsidRDefault="00B83615" w:rsidP="00B83615">
      <w:pPr>
        <w:pStyle w:val="Heading2"/>
        <w:rPr>
          <w:lang w:val="en-US"/>
        </w:rPr>
      </w:pPr>
      <w:bookmarkStart w:id="23" w:name="_Toc120105367"/>
      <w:r>
        <w:rPr>
          <w:lang w:val="en-US"/>
        </w:rPr>
        <w:t>Performance test</w:t>
      </w:r>
      <w:bookmarkEnd w:id="23"/>
    </w:p>
    <w:p w14:paraId="172E28B7" w14:textId="51A038BB" w:rsidR="00B83615" w:rsidRDefault="00B83615" w:rsidP="00B83615">
      <w:pPr>
        <w:rPr>
          <w:lang w:val="en-US"/>
        </w:rPr>
      </w:pPr>
    </w:p>
    <w:p w14:paraId="6D179D72" w14:textId="3D728571" w:rsidR="000949ED" w:rsidRDefault="003670B0" w:rsidP="00B83615">
      <w:pPr>
        <w:rPr>
          <w:lang w:val="en-US"/>
        </w:rPr>
      </w:pPr>
      <w:r>
        <w:rPr>
          <w:lang w:val="en-US"/>
        </w:rPr>
        <w:t xml:space="preserve">Knowing the </w:t>
      </w:r>
      <w:r w:rsidR="005B2BAF">
        <w:rPr>
          <w:lang w:val="en-US"/>
        </w:rPr>
        <w:t xml:space="preserve">machine is accurately measuring </w:t>
      </w:r>
      <w:r w:rsidR="005273D7">
        <w:rPr>
          <w:lang w:val="en-US"/>
        </w:rPr>
        <w:t>components is critical to on machine gauging, as if it is not accurate or giving un</w:t>
      </w:r>
      <w:r w:rsidR="00964FAC">
        <w:rPr>
          <w:lang w:val="en-US"/>
        </w:rPr>
        <w:t>reliable</w:t>
      </w:r>
      <w:r w:rsidR="005273D7">
        <w:rPr>
          <w:lang w:val="en-US"/>
        </w:rPr>
        <w:t xml:space="preserve"> results </w:t>
      </w:r>
      <w:r w:rsidR="00113228">
        <w:rPr>
          <w:lang w:val="en-US"/>
        </w:rPr>
        <w:t xml:space="preserve">it </w:t>
      </w:r>
      <w:r w:rsidR="00952B11">
        <w:rPr>
          <w:lang w:val="en-US"/>
        </w:rPr>
        <w:t xml:space="preserve">would render </w:t>
      </w:r>
      <w:r w:rsidR="002E4ECE">
        <w:rPr>
          <w:lang w:val="en-US"/>
        </w:rPr>
        <w:t>the use of on machine gauging unsuitable</w:t>
      </w:r>
      <w:r w:rsidR="00113228">
        <w:rPr>
          <w:lang w:val="en-US"/>
        </w:rPr>
        <w:t>.</w:t>
      </w:r>
      <w:r w:rsidR="00714040">
        <w:rPr>
          <w:lang w:val="en-US"/>
        </w:rPr>
        <w:t xml:space="preserve"> The user must have full confidence in the system </w:t>
      </w:r>
      <w:r w:rsidR="0031507A">
        <w:rPr>
          <w:lang w:val="en-US"/>
        </w:rPr>
        <w:t>or they will not use it</w:t>
      </w:r>
      <w:r w:rsidR="009A1831">
        <w:rPr>
          <w:lang w:val="en-US"/>
        </w:rPr>
        <w:t xml:space="preserve">. Therefore a performance test will be carried out </w:t>
      </w:r>
      <w:r w:rsidR="0015523B">
        <w:rPr>
          <w:lang w:val="en-US"/>
        </w:rPr>
        <w:t xml:space="preserve">to give the machinist and stakeholders confidence that the </w:t>
      </w:r>
      <w:r w:rsidR="007D17AF">
        <w:rPr>
          <w:lang w:val="en-US"/>
        </w:rPr>
        <w:t xml:space="preserve">system is functioning as required and is accurate. </w:t>
      </w:r>
    </w:p>
    <w:p w14:paraId="113A3EC2" w14:textId="77777777" w:rsidR="005B2BAF" w:rsidRDefault="005B2BAF" w:rsidP="00B83615">
      <w:pPr>
        <w:rPr>
          <w:lang w:val="en-US"/>
        </w:rPr>
      </w:pPr>
    </w:p>
    <w:p w14:paraId="3652AC2D" w14:textId="6F6C828A" w:rsidR="00962B90" w:rsidRDefault="000949ED" w:rsidP="00B83615">
      <w:pPr>
        <w:rPr>
          <w:lang w:val="en-US"/>
        </w:rPr>
      </w:pPr>
      <w:r>
        <w:rPr>
          <w:lang w:val="en-US"/>
        </w:rPr>
        <w:t>As this initial trial is to see if on machine gauging is viable for use on explosives only simple features will be measure</w:t>
      </w:r>
      <w:r w:rsidR="00E0080B">
        <w:rPr>
          <w:lang w:val="en-US"/>
        </w:rPr>
        <w:t xml:space="preserve">d. These are the height of a component </w:t>
      </w:r>
      <w:r w:rsidR="00423FE9">
        <w:rPr>
          <w:lang w:val="en-US"/>
        </w:rPr>
        <w:t xml:space="preserve">and the length or diameter of a component.  As these features do not require complex measurements the artifact used to </w:t>
      </w:r>
      <w:r w:rsidR="00ED5415">
        <w:rPr>
          <w:lang w:val="en-US"/>
        </w:rPr>
        <w:t>validate the probe w</w:t>
      </w:r>
      <w:r w:rsidR="006A4D59">
        <w:rPr>
          <w:lang w:val="en-US"/>
        </w:rPr>
        <w:t>ill be</w:t>
      </w:r>
      <w:r w:rsidR="00ED5415">
        <w:rPr>
          <w:lang w:val="en-US"/>
        </w:rPr>
        <w:t xml:space="preserve"> a granite parallel. A parallel is a precision manufactured bar</w:t>
      </w:r>
      <w:r w:rsidR="008632AF">
        <w:rPr>
          <w:lang w:val="en-US"/>
        </w:rPr>
        <w:t xml:space="preserve"> made from hardened steel, ceramic </w:t>
      </w:r>
      <w:r w:rsidR="00375974">
        <w:rPr>
          <w:lang w:val="en-US"/>
        </w:rPr>
        <w:t xml:space="preserve"> </w:t>
      </w:r>
      <w:r w:rsidR="008632AF">
        <w:rPr>
          <w:lang w:val="en-US"/>
        </w:rPr>
        <w:t xml:space="preserve">or granite. </w:t>
      </w:r>
      <w:r w:rsidR="00F44316">
        <w:rPr>
          <w:lang w:val="en-US"/>
        </w:rPr>
        <w:t xml:space="preserve">The probe will measure the height and length of the parallel </w:t>
      </w:r>
      <w:r w:rsidR="00DC2B57">
        <w:rPr>
          <w:lang w:val="en-US"/>
        </w:rPr>
        <w:t>which will be compared to the calibrated length and height.</w:t>
      </w:r>
      <w:r w:rsidR="005D565E">
        <w:rPr>
          <w:lang w:val="en-US"/>
        </w:rPr>
        <w:t xml:space="preserve"> The parallel will be placed in different areas of the machine </w:t>
      </w:r>
      <w:r w:rsidR="00F12FE1">
        <w:rPr>
          <w:lang w:val="en-US"/>
        </w:rPr>
        <w:t xml:space="preserve">and measurements taken, this will prove if the probe is measuring accurately and reliably </w:t>
      </w:r>
      <w:r w:rsidR="0023307E">
        <w:rPr>
          <w:lang w:val="en-US"/>
        </w:rPr>
        <w:t>over the</w:t>
      </w:r>
      <w:r w:rsidR="00D551F0">
        <w:rPr>
          <w:lang w:val="en-US"/>
        </w:rPr>
        <w:t xml:space="preserve"> machining envelope</w:t>
      </w:r>
      <w:r w:rsidR="0023307E">
        <w:rPr>
          <w:lang w:val="en-US"/>
        </w:rPr>
        <w:t>.</w:t>
      </w:r>
      <w:r w:rsidR="00D551F0">
        <w:rPr>
          <w:lang w:val="en-US"/>
        </w:rPr>
        <w:t xml:space="preserve"> </w:t>
      </w:r>
      <w:r w:rsidR="0023307E">
        <w:rPr>
          <w:lang w:val="en-US"/>
        </w:rPr>
        <w:t xml:space="preserve"> </w:t>
      </w:r>
    </w:p>
    <w:p w14:paraId="30D8DC59" w14:textId="77777777" w:rsidR="007D17AF" w:rsidRDefault="007D17AF" w:rsidP="00B83615">
      <w:pPr>
        <w:rPr>
          <w:lang w:val="en-US"/>
        </w:rPr>
      </w:pPr>
    </w:p>
    <w:p w14:paraId="2C93B469" w14:textId="77777777" w:rsidR="00CC045D" w:rsidRDefault="00CC045D" w:rsidP="00CC045D">
      <w:pPr>
        <w:pStyle w:val="Heading1"/>
      </w:pPr>
      <w:bookmarkStart w:id="24" w:name="_Toc120105368"/>
      <w:r>
        <w:t>On machine testing</w:t>
      </w:r>
      <w:bookmarkEnd w:id="24"/>
    </w:p>
    <w:p w14:paraId="397CE5C1" w14:textId="77777777" w:rsidR="00CC045D" w:rsidRDefault="00CC045D" w:rsidP="00CC045D"/>
    <w:p w14:paraId="5E443141" w14:textId="31524D1E" w:rsidR="00CC045D" w:rsidRDefault="00CC045D" w:rsidP="00EB1294">
      <w:pPr>
        <w:pStyle w:val="Heading2"/>
      </w:pPr>
      <w:bookmarkStart w:id="25" w:name="_Toc120105369"/>
      <w:r>
        <w:lastRenderedPageBreak/>
        <w:t>Test set up</w:t>
      </w:r>
      <w:bookmarkEnd w:id="25"/>
    </w:p>
    <w:p w14:paraId="3D6544DA" w14:textId="77777777" w:rsidR="00EB1294" w:rsidRPr="00EB1294" w:rsidRDefault="00EB1294" w:rsidP="00EB1294"/>
    <w:p w14:paraId="37CDA3CE" w14:textId="7E6C4F56" w:rsidR="00CC045D" w:rsidRDefault="00EB1294" w:rsidP="00CC045D">
      <w:r>
        <w:t xml:space="preserve">The force meter will be bolted to the </w:t>
      </w:r>
      <w:r w:rsidR="008A08C8">
        <w:t>test stand with the whole assembly being bolted to the C axis of the machin</w:t>
      </w:r>
      <w:r w:rsidR="00686C1C">
        <w:t>e</w:t>
      </w:r>
      <w:r w:rsidR="00A45230">
        <w:t xml:space="preserve">. The test assembly </w:t>
      </w:r>
      <w:r w:rsidR="000D0DE1">
        <w:t xml:space="preserve">will be bolted to the centre of the C axis </w:t>
      </w:r>
      <w:r w:rsidR="00377B2C">
        <w:t xml:space="preserve">for the </w:t>
      </w:r>
      <w:r w:rsidR="00666D5C">
        <w:t>Z</w:t>
      </w:r>
      <w:r w:rsidR="00377B2C">
        <w:t xml:space="preserve"> axis tests, and clamped </w:t>
      </w:r>
      <w:r w:rsidR="00C74F72">
        <w:t xml:space="preserve">off centre using a clamping kit to measure the force in the </w:t>
      </w:r>
      <w:r w:rsidR="00666D5C">
        <w:t>X</w:t>
      </w:r>
      <w:r w:rsidR="00C74F72">
        <w:t xml:space="preserve"> axis.</w:t>
      </w:r>
    </w:p>
    <w:p w14:paraId="6711E2A3" w14:textId="77777777" w:rsidR="00CC045D" w:rsidRPr="00C32477" w:rsidRDefault="00CC045D" w:rsidP="00CC045D">
      <w:pPr>
        <w:pStyle w:val="Heading2"/>
      </w:pPr>
      <w:bookmarkStart w:id="26" w:name="_Toc120105370"/>
      <w:r>
        <w:t>Daily plan</w:t>
      </w:r>
      <w:bookmarkEnd w:id="26"/>
    </w:p>
    <w:p w14:paraId="1BB4769B" w14:textId="77777777" w:rsidR="00CC045D" w:rsidRDefault="00CC045D" w:rsidP="00CC045D"/>
    <w:p w14:paraId="56BB1B92" w14:textId="3A0BFCA2" w:rsidR="00CC045D" w:rsidRDefault="003426DC" w:rsidP="00CC045D">
      <w:r>
        <w:t>Three days were allocated</w:t>
      </w:r>
      <w:r w:rsidR="008C344D">
        <w:t xml:space="preserve"> in the production plan</w:t>
      </w:r>
      <w:r>
        <w:t xml:space="preserve"> to allow the </w:t>
      </w:r>
      <w:r w:rsidR="00FE0D83">
        <w:t>on-machine</w:t>
      </w:r>
      <w:r>
        <w:t xml:space="preserve"> </w:t>
      </w:r>
      <w:r w:rsidR="00FE0D83">
        <w:t xml:space="preserve">force measurement to take place. </w:t>
      </w:r>
    </w:p>
    <w:p w14:paraId="631DA4B3" w14:textId="63989331" w:rsidR="00CC045D" w:rsidRDefault="00CC045D" w:rsidP="00CC045D">
      <w:r>
        <w:t>The plan was</w:t>
      </w:r>
      <w:r w:rsidR="0008546B">
        <w:t xml:space="preserve"> as  fo</w:t>
      </w:r>
      <w:r w:rsidR="00A41E66">
        <w:t>l</w:t>
      </w:r>
      <w:r w:rsidR="0008546B">
        <w:t>lows</w:t>
      </w:r>
      <w:r>
        <w:t xml:space="preserve">: </w:t>
      </w:r>
    </w:p>
    <w:p w14:paraId="0344601E" w14:textId="77777777" w:rsidR="00CC045D" w:rsidRDefault="00CC045D" w:rsidP="00CC045D">
      <w:r>
        <w:t xml:space="preserve">Monday </w:t>
      </w:r>
    </w:p>
    <w:p w14:paraId="71280064" w14:textId="77777777" w:rsidR="00CC045D" w:rsidRDefault="00CC045D" w:rsidP="00CC045D">
      <w:pPr>
        <w:pStyle w:val="ListParagraph"/>
        <w:numPr>
          <w:ilvl w:val="0"/>
          <w:numId w:val="5"/>
        </w:numPr>
      </w:pPr>
      <w:r>
        <w:t>Remove all material from cell</w:t>
      </w:r>
    </w:p>
    <w:p w14:paraId="26A3DD97" w14:textId="726CA993" w:rsidR="00CC045D" w:rsidRDefault="00CC045D" w:rsidP="00CC045D">
      <w:pPr>
        <w:pStyle w:val="ListParagraph"/>
        <w:numPr>
          <w:ilvl w:val="0"/>
          <w:numId w:val="5"/>
        </w:numPr>
      </w:pPr>
      <w:r>
        <w:t>Clean the c</w:t>
      </w:r>
      <w:r w:rsidR="00666D5C">
        <w:t>e</w:t>
      </w:r>
      <w:r>
        <w:t>ll and machine</w:t>
      </w:r>
    </w:p>
    <w:p w14:paraId="7778AB91" w14:textId="77777777" w:rsidR="00CC045D" w:rsidRDefault="00CC045D" w:rsidP="00CC045D">
      <w:pPr>
        <w:pStyle w:val="ListParagraph"/>
        <w:numPr>
          <w:ilvl w:val="0"/>
          <w:numId w:val="5"/>
        </w:numPr>
      </w:pPr>
      <w:r>
        <w:t>Remove all tools and fixtures from machine</w:t>
      </w:r>
    </w:p>
    <w:p w14:paraId="6B5ABEFA" w14:textId="77777777" w:rsidR="00CC045D" w:rsidRDefault="00CC045D" w:rsidP="00CC045D"/>
    <w:p w14:paraId="135D6CD7" w14:textId="77777777" w:rsidR="00CC045D" w:rsidRDefault="00CC045D" w:rsidP="00CC045D">
      <w:r>
        <w:t>Tuesday</w:t>
      </w:r>
    </w:p>
    <w:p w14:paraId="02253CDD" w14:textId="77777777" w:rsidR="00CC045D" w:rsidRDefault="00CC045D" w:rsidP="00CC045D">
      <w:pPr>
        <w:pStyle w:val="ListParagraph"/>
        <w:numPr>
          <w:ilvl w:val="0"/>
          <w:numId w:val="6"/>
        </w:numPr>
      </w:pPr>
      <w:r>
        <w:t>Write programs</w:t>
      </w:r>
    </w:p>
    <w:p w14:paraId="699CAC12" w14:textId="77777777" w:rsidR="00CC045D" w:rsidRDefault="00CC045D" w:rsidP="00CC045D">
      <w:pPr>
        <w:pStyle w:val="ListParagraph"/>
        <w:numPr>
          <w:ilvl w:val="0"/>
          <w:numId w:val="6"/>
        </w:numPr>
      </w:pPr>
      <w:r>
        <w:t>Set machine offsets</w:t>
      </w:r>
    </w:p>
    <w:p w14:paraId="3A821AD0" w14:textId="77777777" w:rsidR="00CC045D" w:rsidRDefault="00CC045D" w:rsidP="00CC045D">
      <w:pPr>
        <w:pStyle w:val="ListParagraph"/>
        <w:numPr>
          <w:ilvl w:val="0"/>
          <w:numId w:val="6"/>
        </w:numPr>
      </w:pPr>
      <w:r>
        <w:t xml:space="preserve">Familiarisation of software and hardware </w:t>
      </w:r>
    </w:p>
    <w:p w14:paraId="2C4B7A1A" w14:textId="77777777" w:rsidR="00CC045D" w:rsidRDefault="00CC045D" w:rsidP="00CC045D">
      <w:pPr>
        <w:pStyle w:val="ListParagraph"/>
        <w:numPr>
          <w:ilvl w:val="0"/>
          <w:numId w:val="6"/>
        </w:numPr>
      </w:pPr>
      <w:r>
        <w:t>Set up fixture and force gauge</w:t>
      </w:r>
    </w:p>
    <w:p w14:paraId="6697F76F" w14:textId="77777777" w:rsidR="00CC045D" w:rsidRDefault="00CC045D" w:rsidP="00CC045D">
      <w:pPr>
        <w:pStyle w:val="ListParagraph"/>
        <w:numPr>
          <w:ilvl w:val="0"/>
          <w:numId w:val="6"/>
        </w:numPr>
      </w:pPr>
      <w:r>
        <w:t xml:space="preserve">Demonstrate on machine gauging </w:t>
      </w:r>
    </w:p>
    <w:p w14:paraId="6EFC3BCE" w14:textId="77777777" w:rsidR="00CC045D" w:rsidRDefault="00CC045D" w:rsidP="00CC045D"/>
    <w:p w14:paraId="5DF98412" w14:textId="09AE57FF" w:rsidR="00CC045D" w:rsidRDefault="00CC045D" w:rsidP="00CC045D">
      <w:r>
        <w:t>Wednesday</w:t>
      </w:r>
    </w:p>
    <w:p w14:paraId="484C8BFE" w14:textId="007295D3" w:rsidR="00CC045D" w:rsidRDefault="00CC045D" w:rsidP="00CC045D">
      <w:pPr>
        <w:pStyle w:val="ListParagraph"/>
        <w:numPr>
          <w:ilvl w:val="0"/>
          <w:numId w:val="7"/>
        </w:numPr>
      </w:pPr>
      <w:r>
        <w:t>Carry out on machine gauging tests</w:t>
      </w:r>
    </w:p>
    <w:p w14:paraId="46EA7E5E" w14:textId="77777777" w:rsidR="00FE0D83" w:rsidRPr="0082570C" w:rsidRDefault="00FE0D83" w:rsidP="00FE0D83"/>
    <w:p w14:paraId="3BA366DD" w14:textId="77777777" w:rsidR="00CC045D" w:rsidRDefault="00CC045D" w:rsidP="00CC045D">
      <w:pPr>
        <w:pStyle w:val="Heading2"/>
      </w:pPr>
      <w:bookmarkStart w:id="27" w:name="_Toc120105371"/>
      <w:r>
        <w:t>Issues</w:t>
      </w:r>
      <w:bookmarkEnd w:id="27"/>
    </w:p>
    <w:p w14:paraId="06AE1317" w14:textId="77777777" w:rsidR="00CC045D" w:rsidRDefault="00CC045D" w:rsidP="00CC045D"/>
    <w:p w14:paraId="5F1F14EC" w14:textId="1F335D39" w:rsidR="00CC045D" w:rsidRDefault="00CC045D" w:rsidP="00CC045D">
      <w:r>
        <w:t xml:space="preserve">A fault with the </w:t>
      </w:r>
      <w:r w:rsidR="00B85BA3">
        <w:t>machine’s</w:t>
      </w:r>
      <w:r>
        <w:t xml:space="preserve"> </w:t>
      </w:r>
      <w:r w:rsidR="003200A1">
        <w:t>pneumatics</w:t>
      </w:r>
      <w:r w:rsidR="00B85BA3">
        <w:t xml:space="preserve"> system</w:t>
      </w:r>
      <w:r>
        <w:t xml:space="preserve"> delayed the start of the preparation activities on Monday while a machine tool engineer investigated the issue. While resolving the pneumatics issue a coolant leak was identified the needed urgent repair. Machine tool engineers attended the machine Tuesday morning to fix the leak and pneumatics issue, while making progress with the repairs a thunderstorm was identified within the area meaning all work </w:t>
      </w:r>
      <w:r w:rsidR="00761ADD">
        <w:t>had to</w:t>
      </w:r>
      <w:r>
        <w:t xml:space="preserve"> cease until the storm has passed, thus delaying the repairs further. The thunderstorm evacuation delayed the engineers by an hour and a half into Tuesday afternoon. Unfortunately, this meant the on-machine gauging specialists could not attend the facility and their visit had to be pushed back to Wednesday afternoon. Wednesday morning was spen</w:t>
      </w:r>
      <w:r w:rsidR="00761ADD">
        <w:t>t carrying out</w:t>
      </w:r>
      <w:r>
        <w:t xml:space="preserve"> Tuesdays planned work, writing the programs and getting the hardware set up ready for the precision engineering teams arrival. Due to the delays the full team couldn’t attend the facility due to prior commitments. </w:t>
      </w:r>
    </w:p>
    <w:p w14:paraId="70DA8656" w14:textId="7703F5AA" w:rsidR="00030008" w:rsidRDefault="00024AA8" w:rsidP="00CC045D">
      <w:r>
        <w:lastRenderedPageBreak/>
        <w:t xml:space="preserve">Once set up </w:t>
      </w:r>
      <w:r w:rsidR="00EC008A">
        <w:t xml:space="preserve">a serious problem was discovered. The machine would not run any of the calibration or measuring programs. </w:t>
      </w:r>
      <w:r w:rsidR="00B146CD">
        <w:t>The software works by calling up sub programs</w:t>
      </w:r>
      <w:r w:rsidR="00634584">
        <w:t xml:space="preserve"> </w:t>
      </w:r>
      <w:r w:rsidR="003E036A">
        <w:t>or</w:t>
      </w:r>
      <w:r w:rsidR="00634584">
        <w:t xml:space="preserve"> cycles</w:t>
      </w:r>
      <w:r w:rsidR="00B146CD">
        <w:t xml:space="preserve"> and running these within the main part program. An issue was identified that the machine would not run any of the Renishaw </w:t>
      </w:r>
      <w:r w:rsidR="00634584">
        <w:t>cycles.</w:t>
      </w:r>
      <w:r w:rsidR="00E23DE6">
        <w:t xml:space="preserve"> This stopp</w:t>
      </w:r>
      <w:r w:rsidR="0080123F">
        <w:t xml:space="preserve">ed the testing </w:t>
      </w:r>
      <w:r w:rsidR="00E23DE6">
        <w:t xml:space="preserve">and without </w:t>
      </w:r>
      <w:r w:rsidR="00A85B75">
        <w:t xml:space="preserve">an external Renishaw engineer attending site the issue could not be resolved within the allocated time. </w:t>
      </w:r>
    </w:p>
    <w:p w14:paraId="49BCCCE4" w14:textId="6B0D2157" w:rsidR="003C1FF8" w:rsidRDefault="003C1FF8" w:rsidP="00CC045D"/>
    <w:p w14:paraId="71C4F0A0" w14:textId="13279EA4" w:rsidR="003C1FF8" w:rsidRDefault="003C1FF8" w:rsidP="003C1FF8">
      <w:pPr>
        <w:pStyle w:val="Heading2"/>
      </w:pPr>
      <w:bookmarkStart w:id="28" w:name="_Toc120105372"/>
      <w:r>
        <w:t xml:space="preserve">PE </w:t>
      </w:r>
      <w:r w:rsidR="001403C3">
        <w:t>testing</w:t>
      </w:r>
      <w:bookmarkEnd w:id="28"/>
    </w:p>
    <w:p w14:paraId="71FDA69B" w14:textId="2AED8EE2" w:rsidR="001403C3" w:rsidRDefault="001403C3" w:rsidP="001403C3"/>
    <w:p w14:paraId="32136844" w14:textId="50CF25B0" w:rsidR="003E62A8" w:rsidRDefault="001403C3" w:rsidP="003E62A8">
      <w:pPr>
        <w:rPr>
          <w:lang w:val="en-US"/>
        </w:rPr>
      </w:pPr>
      <w:r>
        <w:t>The precision engineering team conducted the testing on</w:t>
      </w:r>
      <w:r w:rsidR="007F4DDE">
        <w:t xml:space="preserve"> a </w:t>
      </w:r>
      <w:proofErr w:type="spellStart"/>
      <w:r w:rsidR="007F4DDE">
        <w:t>Hemburg</w:t>
      </w:r>
      <w:proofErr w:type="spellEnd"/>
      <w:r w:rsidR="007F4DDE">
        <w:t xml:space="preserve"> </w:t>
      </w:r>
      <w:proofErr w:type="spellStart"/>
      <w:r w:rsidR="007F4DDE">
        <w:t>Microturn</w:t>
      </w:r>
      <w:proofErr w:type="spellEnd"/>
      <w:r w:rsidR="007F4DDE">
        <w:t xml:space="preserve"> 100 CNC. The tests carried out were </w:t>
      </w:r>
      <w:r w:rsidR="0083459B">
        <w:t xml:space="preserve">similar to the ones planned in HEFF but were carried out on a lather rather than a 5 axis mill. APPENDIX… shows the test set up </w:t>
      </w:r>
      <w:r w:rsidR="00E5549D">
        <w:t>used.</w:t>
      </w:r>
      <w:r w:rsidR="00230946">
        <w:t xml:space="preserve"> Th</w:t>
      </w:r>
      <w:r w:rsidR="002D43EE">
        <w:t>e same force meter was used however the 3D printed test bracket was not used</w:t>
      </w:r>
      <w:r w:rsidR="003C0C73">
        <w:t xml:space="preserve">. The results are shown in </w:t>
      </w:r>
      <w:r w:rsidR="008F6E81">
        <w:fldChar w:fldCharType="begin"/>
      </w:r>
      <w:r w:rsidR="008F6E81">
        <w:instrText xml:space="preserve"> REF _Ref120105619 \h </w:instrText>
      </w:r>
      <w:r w:rsidR="008F6E81">
        <w:fldChar w:fldCharType="separate"/>
      </w:r>
      <w:r w:rsidR="008F6E81">
        <w:t xml:space="preserve">Table </w:t>
      </w:r>
      <w:r w:rsidR="008F6E81">
        <w:rPr>
          <w:noProof/>
        </w:rPr>
        <w:t>2</w:t>
      </w:r>
      <w:r w:rsidR="008F6E81">
        <w:fldChar w:fldCharType="end"/>
      </w:r>
      <w:r w:rsidR="003E62A8">
        <w:t xml:space="preserve"> </w:t>
      </w:r>
      <w:r w:rsidR="00C168CF">
        <w:t>f</w:t>
      </w:r>
      <w:r w:rsidR="004B5BAC">
        <w:t>or t</w:t>
      </w:r>
      <w:r w:rsidR="003E62A8">
        <w:rPr>
          <w:lang w:val="en-US"/>
        </w:rPr>
        <w:t>he performance test</w:t>
      </w:r>
      <w:r w:rsidR="00C168CF">
        <w:rPr>
          <w:lang w:val="en-US"/>
        </w:rPr>
        <w:t>.</w:t>
      </w:r>
      <w:r w:rsidR="00CD3FBF">
        <w:rPr>
          <w:lang w:val="en-US"/>
        </w:rPr>
        <w:t xml:space="preserve"> For this test</w:t>
      </w:r>
      <w:r w:rsidR="003E62A8">
        <w:rPr>
          <w:lang w:val="en-US"/>
        </w:rPr>
        <w:t xml:space="preserve"> the force gauge was used as the artifact. Each time the probe was triggered the machine position was noted down</w:t>
      </w:r>
      <w:r w:rsidR="00892A09">
        <w:rPr>
          <w:lang w:val="en-US"/>
        </w:rPr>
        <w:t xml:space="preserve">, allowing the </w:t>
      </w:r>
      <w:r w:rsidR="006E1BE9">
        <w:rPr>
          <w:lang w:val="en-US"/>
        </w:rPr>
        <w:t>repeatability</w:t>
      </w:r>
      <w:r w:rsidR="00892A09">
        <w:rPr>
          <w:lang w:val="en-US"/>
        </w:rPr>
        <w:t xml:space="preserve"> of the probe to be </w:t>
      </w:r>
      <w:r w:rsidR="006E1BE9">
        <w:rPr>
          <w:lang w:val="en-US"/>
        </w:rPr>
        <w:t>calculated.</w:t>
      </w:r>
    </w:p>
    <w:p w14:paraId="1D29D90F" w14:textId="77777777" w:rsidR="009E37B3" w:rsidRDefault="009E37B3" w:rsidP="003E62A8">
      <w:pPr>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0"/>
        <w:gridCol w:w="718"/>
        <w:gridCol w:w="718"/>
        <w:gridCol w:w="718"/>
        <w:gridCol w:w="718"/>
        <w:gridCol w:w="718"/>
        <w:gridCol w:w="718"/>
      </w:tblGrid>
      <w:tr w:rsidR="00656DCE" w:rsidRPr="00656DCE" w14:paraId="23DA6A04" w14:textId="77777777" w:rsidTr="00A40A9C">
        <w:trPr>
          <w:trHeight w:val="321"/>
          <w:jc w:val="center"/>
        </w:trPr>
        <w:tc>
          <w:tcPr>
            <w:tcW w:w="0" w:type="auto"/>
            <w:shd w:val="clear" w:color="auto" w:fill="auto"/>
            <w:vAlign w:val="center"/>
          </w:tcPr>
          <w:p w14:paraId="323D38F0" w14:textId="77777777" w:rsidR="00656DCE" w:rsidRPr="00656DCE" w:rsidRDefault="00656DCE" w:rsidP="00B866BC">
            <w:pPr>
              <w:jc w:val="center"/>
              <w:rPr>
                <w:rFonts w:cstheme="minorHAnsi"/>
                <w:b/>
                <w:szCs w:val="24"/>
                <w:lang w:eastAsia="en-GB"/>
              </w:rPr>
            </w:pPr>
          </w:p>
        </w:tc>
        <w:tc>
          <w:tcPr>
            <w:tcW w:w="0" w:type="auto"/>
            <w:gridSpan w:val="6"/>
            <w:shd w:val="clear" w:color="auto" w:fill="auto"/>
            <w:vAlign w:val="center"/>
          </w:tcPr>
          <w:p w14:paraId="71BE128C" w14:textId="77777777" w:rsidR="00656DCE" w:rsidRPr="00656DCE" w:rsidRDefault="00656DCE" w:rsidP="00B866BC">
            <w:pPr>
              <w:jc w:val="center"/>
              <w:rPr>
                <w:rFonts w:cstheme="minorHAnsi"/>
                <w:b/>
                <w:szCs w:val="24"/>
                <w:lang w:eastAsia="en-GB"/>
              </w:rPr>
            </w:pPr>
            <w:r w:rsidRPr="00656DCE">
              <w:rPr>
                <w:rFonts w:cstheme="minorHAnsi"/>
                <w:b/>
                <w:szCs w:val="24"/>
                <w:lang w:eastAsia="en-GB"/>
              </w:rPr>
              <w:t>Standard Configuration</w:t>
            </w:r>
          </w:p>
        </w:tc>
      </w:tr>
      <w:tr w:rsidR="00656DCE" w:rsidRPr="00656DCE" w14:paraId="290D4CF6" w14:textId="77777777" w:rsidTr="00A40A9C">
        <w:trPr>
          <w:trHeight w:val="322"/>
          <w:jc w:val="center"/>
        </w:trPr>
        <w:tc>
          <w:tcPr>
            <w:tcW w:w="0" w:type="auto"/>
            <w:shd w:val="clear" w:color="auto" w:fill="auto"/>
            <w:vAlign w:val="center"/>
          </w:tcPr>
          <w:p w14:paraId="0D21D753" w14:textId="77777777" w:rsidR="00656DCE" w:rsidRPr="00656DCE" w:rsidRDefault="00656DCE" w:rsidP="00B866BC">
            <w:pPr>
              <w:jc w:val="center"/>
              <w:rPr>
                <w:rFonts w:cstheme="minorHAnsi"/>
                <w:b/>
                <w:szCs w:val="24"/>
                <w:lang w:eastAsia="en-GB"/>
              </w:rPr>
            </w:pPr>
          </w:p>
        </w:tc>
        <w:tc>
          <w:tcPr>
            <w:tcW w:w="0" w:type="auto"/>
            <w:gridSpan w:val="3"/>
            <w:shd w:val="clear" w:color="auto" w:fill="auto"/>
            <w:vAlign w:val="center"/>
          </w:tcPr>
          <w:p w14:paraId="664E43A5" w14:textId="77777777" w:rsidR="00656DCE" w:rsidRPr="00656DCE" w:rsidRDefault="00656DCE" w:rsidP="00B866BC">
            <w:pPr>
              <w:jc w:val="center"/>
              <w:rPr>
                <w:rFonts w:cstheme="minorHAnsi"/>
                <w:szCs w:val="24"/>
                <w:lang w:eastAsia="en-GB"/>
              </w:rPr>
            </w:pPr>
            <w:r w:rsidRPr="00656DCE">
              <w:rPr>
                <w:rFonts w:cstheme="minorHAnsi"/>
                <w:b/>
                <w:szCs w:val="24"/>
                <w:lang w:eastAsia="en-GB"/>
              </w:rPr>
              <w:t>Radial</w:t>
            </w:r>
          </w:p>
        </w:tc>
        <w:tc>
          <w:tcPr>
            <w:tcW w:w="0" w:type="auto"/>
            <w:gridSpan w:val="3"/>
            <w:shd w:val="clear" w:color="auto" w:fill="auto"/>
            <w:vAlign w:val="center"/>
          </w:tcPr>
          <w:p w14:paraId="63860F7E" w14:textId="77777777" w:rsidR="00656DCE" w:rsidRPr="00656DCE" w:rsidRDefault="00656DCE" w:rsidP="00B866BC">
            <w:pPr>
              <w:jc w:val="center"/>
              <w:rPr>
                <w:rFonts w:cstheme="minorHAnsi"/>
                <w:szCs w:val="24"/>
                <w:lang w:eastAsia="en-GB"/>
              </w:rPr>
            </w:pPr>
            <w:r w:rsidRPr="00656DCE">
              <w:rPr>
                <w:rFonts w:cstheme="minorHAnsi"/>
                <w:b/>
                <w:szCs w:val="24"/>
                <w:lang w:eastAsia="en-GB"/>
              </w:rPr>
              <w:t>Axial</w:t>
            </w:r>
          </w:p>
        </w:tc>
      </w:tr>
      <w:tr w:rsidR="00656DCE" w:rsidRPr="00656DCE" w14:paraId="38A0FF52" w14:textId="77777777" w:rsidTr="00A40A9C">
        <w:trPr>
          <w:trHeight w:val="322"/>
          <w:jc w:val="center"/>
        </w:trPr>
        <w:tc>
          <w:tcPr>
            <w:tcW w:w="0" w:type="auto"/>
            <w:shd w:val="clear" w:color="auto" w:fill="auto"/>
            <w:vAlign w:val="center"/>
          </w:tcPr>
          <w:p w14:paraId="7E4E3A54" w14:textId="77777777" w:rsidR="00656DCE" w:rsidRPr="00656DCE" w:rsidRDefault="00656DCE" w:rsidP="00B866BC">
            <w:pPr>
              <w:rPr>
                <w:rFonts w:cstheme="minorHAnsi"/>
                <w:b/>
                <w:szCs w:val="24"/>
                <w:lang w:eastAsia="en-GB"/>
              </w:rPr>
            </w:pPr>
            <w:r w:rsidRPr="00656DCE">
              <w:rPr>
                <w:rFonts w:cstheme="minorHAnsi"/>
                <w:b/>
                <w:szCs w:val="24"/>
                <w:lang w:eastAsia="en-GB"/>
              </w:rPr>
              <w:t>Feed (mm/min)</w:t>
            </w:r>
          </w:p>
        </w:tc>
        <w:tc>
          <w:tcPr>
            <w:tcW w:w="0" w:type="auto"/>
            <w:shd w:val="clear" w:color="auto" w:fill="auto"/>
            <w:vAlign w:val="center"/>
          </w:tcPr>
          <w:p w14:paraId="1A2094DD" w14:textId="77777777" w:rsidR="00656DCE" w:rsidRPr="00656DCE" w:rsidRDefault="00656DCE" w:rsidP="00B866BC">
            <w:pPr>
              <w:jc w:val="center"/>
              <w:rPr>
                <w:rFonts w:cstheme="minorHAnsi"/>
                <w:b/>
                <w:szCs w:val="24"/>
                <w:lang w:eastAsia="en-GB"/>
              </w:rPr>
            </w:pPr>
            <w:r w:rsidRPr="00656DCE">
              <w:rPr>
                <w:rFonts w:cstheme="minorHAnsi"/>
                <w:b/>
                <w:szCs w:val="24"/>
                <w:lang w:eastAsia="en-GB"/>
              </w:rPr>
              <w:t>5</w:t>
            </w:r>
          </w:p>
        </w:tc>
        <w:tc>
          <w:tcPr>
            <w:tcW w:w="0" w:type="auto"/>
            <w:shd w:val="clear" w:color="auto" w:fill="auto"/>
            <w:vAlign w:val="center"/>
          </w:tcPr>
          <w:p w14:paraId="6EFBAEEF" w14:textId="77777777" w:rsidR="00656DCE" w:rsidRPr="00656DCE" w:rsidRDefault="00656DCE" w:rsidP="00B866BC">
            <w:pPr>
              <w:jc w:val="center"/>
              <w:rPr>
                <w:rFonts w:cstheme="minorHAnsi"/>
                <w:b/>
                <w:szCs w:val="24"/>
                <w:lang w:eastAsia="en-GB"/>
              </w:rPr>
            </w:pPr>
            <w:r w:rsidRPr="00656DCE">
              <w:rPr>
                <w:rFonts w:cstheme="minorHAnsi"/>
                <w:b/>
                <w:szCs w:val="24"/>
                <w:lang w:eastAsia="en-GB"/>
              </w:rPr>
              <w:t>10</w:t>
            </w:r>
          </w:p>
        </w:tc>
        <w:tc>
          <w:tcPr>
            <w:tcW w:w="0" w:type="auto"/>
            <w:shd w:val="clear" w:color="auto" w:fill="auto"/>
            <w:vAlign w:val="center"/>
          </w:tcPr>
          <w:p w14:paraId="4873000F" w14:textId="77777777" w:rsidR="00656DCE" w:rsidRPr="00656DCE" w:rsidRDefault="00656DCE" w:rsidP="00B866BC">
            <w:pPr>
              <w:jc w:val="center"/>
              <w:rPr>
                <w:rFonts w:cstheme="minorHAnsi"/>
                <w:b/>
                <w:szCs w:val="24"/>
                <w:lang w:eastAsia="en-GB"/>
              </w:rPr>
            </w:pPr>
            <w:r w:rsidRPr="00656DCE">
              <w:rPr>
                <w:rFonts w:cstheme="minorHAnsi"/>
                <w:b/>
                <w:szCs w:val="24"/>
                <w:lang w:eastAsia="en-GB"/>
              </w:rPr>
              <w:t>30</w:t>
            </w:r>
          </w:p>
        </w:tc>
        <w:tc>
          <w:tcPr>
            <w:tcW w:w="0" w:type="auto"/>
            <w:shd w:val="clear" w:color="auto" w:fill="auto"/>
            <w:vAlign w:val="center"/>
          </w:tcPr>
          <w:p w14:paraId="7ED61563" w14:textId="77777777" w:rsidR="00656DCE" w:rsidRPr="00656DCE" w:rsidRDefault="00656DCE" w:rsidP="00B866BC">
            <w:pPr>
              <w:jc w:val="center"/>
              <w:rPr>
                <w:rFonts w:cstheme="minorHAnsi"/>
                <w:b/>
                <w:szCs w:val="24"/>
                <w:lang w:eastAsia="en-GB"/>
              </w:rPr>
            </w:pPr>
            <w:r w:rsidRPr="00656DCE">
              <w:rPr>
                <w:rFonts w:cstheme="minorHAnsi"/>
                <w:b/>
                <w:szCs w:val="24"/>
                <w:lang w:eastAsia="en-GB"/>
              </w:rPr>
              <w:t>5</w:t>
            </w:r>
          </w:p>
        </w:tc>
        <w:tc>
          <w:tcPr>
            <w:tcW w:w="0" w:type="auto"/>
            <w:shd w:val="clear" w:color="auto" w:fill="auto"/>
            <w:vAlign w:val="center"/>
          </w:tcPr>
          <w:p w14:paraId="75FF8447" w14:textId="77777777" w:rsidR="00656DCE" w:rsidRPr="00656DCE" w:rsidRDefault="00656DCE" w:rsidP="00B866BC">
            <w:pPr>
              <w:jc w:val="center"/>
              <w:rPr>
                <w:rFonts w:cstheme="minorHAnsi"/>
                <w:b/>
                <w:szCs w:val="24"/>
                <w:lang w:eastAsia="en-GB"/>
              </w:rPr>
            </w:pPr>
            <w:r w:rsidRPr="00656DCE">
              <w:rPr>
                <w:rFonts w:cstheme="minorHAnsi"/>
                <w:b/>
                <w:szCs w:val="24"/>
                <w:lang w:eastAsia="en-GB"/>
              </w:rPr>
              <w:t>10</w:t>
            </w:r>
          </w:p>
        </w:tc>
        <w:tc>
          <w:tcPr>
            <w:tcW w:w="0" w:type="auto"/>
            <w:shd w:val="clear" w:color="auto" w:fill="auto"/>
            <w:vAlign w:val="center"/>
          </w:tcPr>
          <w:p w14:paraId="668287CF" w14:textId="77777777" w:rsidR="00656DCE" w:rsidRPr="00656DCE" w:rsidRDefault="00656DCE" w:rsidP="00B866BC">
            <w:pPr>
              <w:jc w:val="center"/>
              <w:rPr>
                <w:rFonts w:cstheme="minorHAnsi"/>
                <w:b/>
                <w:szCs w:val="24"/>
                <w:lang w:eastAsia="en-GB"/>
              </w:rPr>
            </w:pPr>
            <w:r w:rsidRPr="00656DCE">
              <w:rPr>
                <w:rFonts w:cstheme="minorHAnsi"/>
                <w:b/>
                <w:szCs w:val="24"/>
                <w:lang w:eastAsia="en-GB"/>
              </w:rPr>
              <w:t>30</w:t>
            </w:r>
          </w:p>
        </w:tc>
      </w:tr>
      <w:tr w:rsidR="00656DCE" w:rsidRPr="00656DCE" w14:paraId="6B3F534B" w14:textId="77777777" w:rsidTr="00A40A9C">
        <w:trPr>
          <w:trHeight w:val="322"/>
          <w:jc w:val="center"/>
        </w:trPr>
        <w:tc>
          <w:tcPr>
            <w:tcW w:w="0" w:type="auto"/>
            <w:shd w:val="clear" w:color="auto" w:fill="auto"/>
            <w:vAlign w:val="center"/>
          </w:tcPr>
          <w:p w14:paraId="136FAE94" w14:textId="77777777" w:rsidR="00656DCE" w:rsidRPr="00656DCE" w:rsidRDefault="00656DCE" w:rsidP="00B866BC">
            <w:pPr>
              <w:rPr>
                <w:rFonts w:cstheme="minorHAnsi"/>
                <w:b/>
                <w:szCs w:val="24"/>
                <w:lang w:eastAsia="en-GB"/>
              </w:rPr>
            </w:pPr>
            <w:r w:rsidRPr="00656DCE">
              <w:rPr>
                <w:rFonts w:cstheme="minorHAnsi"/>
                <w:b/>
                <w:szCs w:val="24"/>
                <w:lang w:eastAsia="en-GB"/>
              </w:rPr>
              <w:t>Range over 20 hits taken (</w:t>
            </w:r>
            <w:proofErr w:type="spellStart"/>
            <w:r w:rsidRPr="00656DCE">
              <w:rPr>
                <w:rFonts w:cstheme="minorHAnsi"/>
                <w:b/>
                <w:szCs w:val="24"/>
                <w:lang w:eastAsia="en-GB"/>
              </w:rPr>
              <w:t>μm</w:t>
            </w:r>
            <w:proofErr w:type="spellEnd"/>
            <w:r w:rsidRPr="00656DCE">
              <w:rPr>
                <w:rFonts w:cstheme="minorHAnsi"/>
                <w:b/>
                <w:szCs w:val="24"/>
                <w:lang w:eastAsia="en-GB"/>
              </w:rPr>
              <w:t>)</w:t>
            </w:r>
          </w:p>
        </w:tc>
        <w:tc>
          <w:tcPr>
            <w:tcW w:w="0" w:type="auto"/>
            <w:shd w:val="clear" w:color="auto" w:fill="auto"/>
            <w:vAlign w:val="center"/>
          </w:tcPr>
          <w:p w14:paraId="3E8929AD" w14:textId="77777777" w:rsidR="00656DCE" w:rsidRPr="00656DCE" w:rsidRDefault="00656DCE" w:rsidP="00B866BC">
            <w:pPr>
              <w:jc w:val="center"/>
              <w:rPr>
                <w:rFonts w:cstheme="minorHAnsi"/>
                <w:szCs w:val="24"/>
                <w:lang w:eastAsia="en-GB"/>
              </w:rPr>
            </w:pPr>
            <w:r w:rsidRPr="00656DCE">
              <w:rPr>
                <w:rFonts w:cstheme="minorHAnsi"/>
                <w:szCs w:val="24"/>
                <w:lang w:eastAsia="en-GB"/>
              </w:rPr>
              <w:t>0.55</w:t>
            </w:r>
          </w:p>
        </w:tc>
        <w:tc>
          <w:tcPr>
            <w:tcW w:w="0" w:type="auto"/>
            <w:shd w:val="clear" w:color="auto" w:fill="auto"/>
            <w:vAlign w:val="center"/>
          </w:tcPr>
          <w:p w14:paraId="2F109762" w14:textId="77777777" w:rsidR="00656DCE" w:rsidRPr="00656DCE" w:rsidRDefault="00656DCE" w:rsidP="00B866BC">
            <w:pPr>
              <w:jc w:val="center"/>
              <w:rPr>
                <w:rFonts w:cstheme="minorHAnsi"/>
                <w:szCs w:val="24"/>
                <w:lang w:eastAsia="en-GB"/>
              </w:rPr>
            </w:pPr>
            <w:r w:rsidRPr="00656DCE">
              <w:rPr>
                <w:rFonts w:cstheme="minorHAnsi"/>
                <w:szCs w:val="24"/>
                <w:lang w:eastAsia="en-GB"/>
              </w:rPr>
              <w:t>0.39</w:t>
            </w:r>
          </w:p>
        </w:tc>
        <w:tc>
          <w:tcPr>
            <w:tcW w:w="0" w:type="auto"/>
            <w:shd w:val="clear" w:color="auto" w:fill="auto"/>
            <w:vAlign w:val="center"/>
          </w:tcPr>
          <w:p w14:paraId="2A8C53A9" w14:textId="77777777" w:rsidR="00656DCE" w:rsidRPr="00656DCE" w:rsidRDefault="00656DCE" w:rsidP="00B866BC">
            <w:pPr>
              <w:jc w:val="center"/>
              <w:rPr>
                <w:rFonts w:cstheme="minorHAnsi"/>
                <w:szCs w:val="24"/>
                <w:lang w:eastAsia="en-GB"/>
              </w:rPr>
            </w:pPr>
            <w:r w:rsidRPr="00656DCE">
              <w:rPr>
                <w:rFonts w:cstheme="minorHAnsi"/>
                <w:szCs w:val="24"/>
                <w:lang w:eastAsia="en-GB"/>
              </w:rPr>
              <w:t>0.53</w:t>
            </w:r>
          </w:p>
        </w:tc>
        <w:tc>
          <w:tcPr>
            <w:tcW w:w="0" w:type="auto"/>
            <w:shd w:val="clear" w:color="auto" w:fill="auto"/>
            <w:vAlign w:val="center"/>
          </w:tcPr>
          <w:p w14:paraId="647231B1" w14:textId="77777777" w:rsidR="00656DCE" w:rsidRPr="00656DCE" w:rsidRDefault="00656DCE" w:rsidP="00B866BC">
            <w:pPr>
              <w:jc w:val="center"/>
              <w:rPr>
                <w:rFonts w:cstheme="minorHAnsi"/>
                <w:szCs w:val="24"/>
                <w:lang w:eastAsia="en-GB"/>
              </w:rPr>
            </w:pPr>
            <w:r w:rsidRPr="00656DCE">
              <w:rPr>
                <w:rFonts w:cstheme="minorHAnsi"/>
                <w:szCs w:val="24"/>
                <w:lang w:eastAsia="en-GB"/>
              </w:rPr>
              <w:t>0.24</w:t>
            </w:r>
          </w:p>
        </w:tc>
        <w:tc>
          <w:tcPr>
            <w:tcW w:w="0" w:type="auto"/>
            <w:shd w:val="clear" w:color="auto" w:fill="auto"/>
            <w:vAlign w:val="center"/>
          </w:tcPr>
          <w:p w14:paraId="0BE92F17" w14:textId="77777777" w:rsidR="00656DCE" w:rsidRPr="00656DCE" w:rsidRDefault="00656DCE" w:rsidP="00B866BC">
            <w:pPr>
              <w:jc w:val="center"/>
              <w:rPr>
                <w:rFonts w:cstheme="minorHAnsi"/>
                <w:szCs w:val="24"/>
                <w:lang w:eastAsia="en-GB"/>
              </w:rPr>
            </w:pPr>
            <w:r w:rsidRPr="00656DCE">
              <w:rPr>
                <w:rFonts w:cstheme="minorHAnsi"/>
                <w:szCs w:val="24"/>
                <w:lang w:eastAsia="en-GB"/>
              </w:rPr>
              <w:t>0.21</w:t>
            </w:r>
          </w:p>
        </w:tc>
        <w:tc>
          <w:tcPr>
            <w:tcW w:w="0" w:type="auto"/>
            <w:shd w:val="clear" w:color="auto" w:fill="auto"/>
            <w:vAlign w:val="center"/>
          </w:tcPr>
          <w:p w14:paraId="0BC04C64" w14:textId="77777777" w:rsidR="00656DCE" w:rsidRPr="00656DCE" w:rsidRDefault="00656DCE" w:rsidP="00B866BC">
            <w:pPr>
              <w:jc w:val="center"/>
              <w:rPr>
                <w:rFonts w:cstheme="minorHAnsi"/>
                <w:szCs w:val="24"/>
                <w:lang w:eastAsia="en-GB"/>
              </w:rPr>
            </w:pPr>
            <w:r w:rsidRPr="00656DCE">
              <w:rPr>
                <w:rFonts w:cstheme="minorHAnsi"/>
                <w:szCs w:val="24"/>
                <w:lang w:eastAsia="en-GB"/>
              </w:rPr>
              <w:t>0.44</w:t>
            </w:r>
          </w:p>
        </w:tc>
      </w:tr>
      <w:tr w:rsidR="00656DCE" w:rsidRPr="00656DCE" w14:paraId="5EE79F58" w14:textId="77777777" w:rsidTr="00A40A9C">
        <w:trPr>
          <w:trHeight w:val="322"/>
          <w:jc w:val="center"/>
        </w:trPr>
        <w:tc>
          <w:tcPr>
            <w:tcW w:w="0" w:type="auto"/>
            <w:shd w:val="clear" w:color="auto" w:fill="auto"/>
            <w:vAlign w:val="center"/>
          </w:tcPr>
          <w:p w14:paraId="776B6292" w14:textId="77777777" w:rsidR="00656DCE" w:rsidRPr="00656DCE" w:rsidRDefault="00656DCE" w:rsidP="00B866BC">
            <w:pPr>
              <w:rPr>
                <w:rFonts w:cstheme="minorHAnsi"/>
                <w:b/>
                <w:szCs w:val="24"/>
                <w:lang w:eastAsia="en-GB"/>
              </w:rPr>
            </w:pPr>
            <w:r w:rsidRPr="00656DCE">
              <w:rPr>
                <w:rFonts w:cstheme="minorHAnsi"/>
                <w:b/>
                <w:szCs w:val="24"/>
                <w:lang w:eastAsia="en-GB"/>
              </w:rPr>
              <w:t>SD (</w:t>
            </w:r>
            <w:proofErr w:type="spellStart"/>
            <w:r w:rsidRPr="00656DCE">
              <w:rPr>
                <w:rFonts w:cstheme="minorHAnsi"/>
                <w:b/>
                <w:szCs w:val="24"/>
                <w:lang w:eastAsia="en-GB"/>
              </w:rPr>
              <w:t>μm</w:t>
            </w:r>
            <w:proofErr w:type="spellEnd"/>
            <w:r w:rsidRPr="00656DCE">
              <w:rPr>
                <w:rFonts w:cstheme="minorHAnsi"/>
                <w:b/>
                <w:szCs w:val="24"/>
                <w:lang w:eastAsia="en-GB"/>
              </w:rPr>
              <w:t>)</w:t>
            </w:r>
          </w:p>
        </w:tc>
        <w:tc>
          <w:tcPr>
            <w:tcW w:w="0" w:type="auto"/>
            <w:shd w:val="clear" w:color="auto" w:fill="auto"/>
            <w:vAlign w:val="center"/>
          </w:tcPr>
          <w:p w14:paraId="6DB184D4" w14:textId="77777777" w:rsidR="00656DCE" w:rsidRPr="00656DCE" w:rsidRDefault="00656DCE" w:rsidP="00B866BC">
            <w:pPr>
              <w:jc w:val="center"/>
              <w:rPr>
                <w:rFonts w:cstheme="minorHAnsi"/>
                <w:szCs w:val="24"/>
                <w:lang w:eastAsia="en-GB"/>
              </w:rPr>
            </w:pPr>
            <w:r w:rsidRPr="00656DCE">
              <w:rPr>
                <w:rFonts w:cstheme="minorHAnsi"/>
                <w:szCs w:val="24"/>
                <w:lang w:eastAsia="en-GB"/>
              </w:rPr>
              <w:t>0.14</w:t>
            </w:r>
          </w:p>
        </w:tc>
        <w:tc>
          <w:tcPr>
            <w:tcW w:w="0" w:type="auto"/>
            <w:shd w:val="clear" w:color="auto" w:fill="auto"/>
            <w:vAlign w:val="center"/>
          </w:tcPr>
          <w:p w14:paraId="4E41BAB7" w14:textId="77777777" w:rsidR="00656DCE" w:rsidRPr="00656DCE" w:rsidRDefault="00656DCE" w:rsidP="00B866BC">
            <w:pPr>
              <w:jc w:val="center"/>
              <w:rPr>
                <w:rFonts w:cstheme="minorHAnsi"/>
                <w:szCs w:val="24"/>
                <w:lang w:eastAsia="en-GB"/>
              </w:rPr>
            </w:pPr>
            <w:r w:rsidRPr="00656DCE">
              <w:rPr>
                <w:rFonts w:cstheme="minorHAnsi"/>
                <w:szCs w:val="24"/>
                <w:lang w:eastAsia="en-GB"/>
              </w:rPr>
              <w:t>0.12</w:t>
            </w:r>
          </w:p>
        </w:tc>
        <w:tc>
          <w:tcPr>
            <w:tcW w:w="0" w:type="auto"/>
            <w:shd w:val="clear" w:color="auto" w:fill="auto"/>
            <w:vAlign w:val="center"/>
          </w:tcPr>
          <w:p w14:paraId="4AA4E881" w14:textId="77777777" w:rsidR="00656DCE" w:rsidRPr="00656DCE" w:rsidRDefault="00656DCE" w:rsidP="00B866BC">
            <w:pPr>
              <w:jc w:val="center"/>
              <w:rPr>
                <w:rFonts w:cstheme="minorHAnsi"/>
                <w:szCs w:val="24"/>
                <w:lang w:eastAsia="en-GB"/>
              </w:rPr>
            </w:pPr>
            <w:r w:rsidRPr="00656DCE">
              <w:rPr>
                <w:rFonts w:cstheme="minorHAnsi"/>
                <w:szCs w:val="24"/>
                <w:lang w:eastAsia="en-GB"/>
              </w:rPr>
              <w:t>0.14</w:t>
            </w:r>
          </w:p>
        </w:tc>
        <w:tc>
          <w:tcPr>
            <w:tcW w:w="0" w:type="auto"/>
            <w:shd w:val="clear" w:color="auto" w:fill="auto"/>
            <w:vAlign w:val="center"/>
          </w:tcPr>
          <w:p w14:paraId="33787787" w14:textId="77777777" w:rsidR="00656DCE" w:rsidRPr="00656DCE" w:rsidRDefault="00656DCE" w:rsidP="00B866BC">
            <w:pPr>
              <w:jc w:val="center"/>
              <w:rPr>
                <w:rFonts w:cstheme="minorHAnsi"/>
                <w:szCs w:val="24"/>
                <w:lang w:eastAsia="en-GB"/>
              </w:rPr>
            </w:pPr>
            <w:r w:rsidRPr="00656DCE">
              <w:rPr>
                <w:rFonts w:cstheme="minorHAnsi"/>
                <w:szCs w:val="24"/>
                <w:lang w:eastAsia="en-GB"/>
              </w:rPr>
              <w:t>0.06</w:t>
            </w:r>
          </w:p>
        </w:tc>
        <w:tc>
          <w:tcPr>
            <w:tcW w:w="0" w:type="auto"/>
            <w:shd w:val="clear" w:color="auto" w:fill="auto"/>
            <w:vAlign w:val="center"/>
          </w:tcPr>
          <w:p w14:paraId="2F8E47A4" w14:textId="77777777" w:rsidR="00656DCE" w:rsidRPr="00656DCE" w:rsidRDefault="00656DCE" w:rsidP="00B866BC">
            <w:pPr>
              <w:jc w:val="center"/>
              <w:rPr>
                <w:rFonts w:cstheme="minorHAnsi"/>
                <w:szCs w:val="24"/>
                <w:lang w:eastAsia="en-GB"/>
              </w:rPr>
            </w:pPr>
            <w:r w:rsidRPr="00656DCE">
              <w:rPr>
                <w:rFonts w:cstheme="minorHAnsi"/>
                <w:szCs w:val="24"/>
                <w:lang w:eastAsia="en-GB"/>
              </w:rPr>
              <w:t>0.06</w:t>
            </w:r>
          </w:p>
        </w:tc>
        <w:tc>
          <w:tcPr>
            <w:tcW w:w="0" w:type="auto"/>
            <w:shd w:val="clear" w:color="auto" w:fill="auto"/>
            <w:vAlign w:val="center"/>
          </w:tcPr>
          <w:p w14:paraId="005F3101" w14:textId="77777777" w:rsidR="00656DCE" w:rsidRPr="00656DCE" w:rsidRDefault="00656DCE" w:rsidP="00B866BC">
            <w:pPr>
              <w:jc w:val="center"/>
              <w:rPr>
                <w:rFonts w:cstheme="minorHAnsi"/>
                <w:szCs w:val="24"/>
                <w:lang w:eastAsia="en-GB"/>
              </w:rPr>
            </w:pPr>
            <w:r w:rsidRPr="00656DCE">
              <w:rPr>
                <w:rFonts w:cstheme="minorHAnsi"/>
                <w:szCs w:val="24"/>
                <w:lang w:eastAsia="en-GB"/>
              </w:rPr>
              <w:t>0.11</w:t>
            </w:r>
          </w:p>
        </w:tc>
      </w:tr>
      <w:tr w:rsidR="00656DCE" w:rsidRPr="00656DCE" w14:paraId="39D8DE11" w14:textId="77777777" w:rsidTr="00A40A9C">
        <w:trPr>
          <w:trHeight w:val="322"/>
          <w:jc w:val="center"/>
        </w:trPr>
        <w:tc>
          <w:tcPr>
            <w:tcW w:w="0" w:type="auto"/>
            <w:shd w:val="clear" w:color="auto" w:fill="auto"/>
            <w:vAlign w:val="center"/>
          </w:tcPr>
          <w:p w14:paraId="76D8E4B5" w14:textId="77777777" w:rsidR="00656DCE" w:rsidRPr="00656DCE" w:rsidRDefault="00656DCE" w:rsidP="00B866BC">
            <w:pPr>
              <w:rPr>
                <w:rFonts w:cstheme="minorHAnsi"/>
                <w:b/>
                <w:szCs w:val="24"/>
                <w:lang w:eastAsia="en-GB"/>
              </w:rPr>
            </w:pPr>
            <w:r w:rsidRPr="00656DCE">
              <w:rPr>
                <w:rFonts w:cstheme="minorHAnsi"/>
                <w:b/>
                <w:szCs w:val="24"/>
                <w:lang w:eastAsia="en-GB"/>
              </w:rPr>
              <w:t>Force (N)</w:t>
            </w:r>
          </w:p>
        </w:tc>
        <w:tc>
          <w:tcPr>
            <w:tcW w:w="0" w:type="auto"/>
            <w:shd w:val="clear" w:color="auto" w:fill="auto"/>
            <w:vAlign w:val="center"/>
          </w:tcPr>
          <w:p w14:paraId="79CAF800" w14:textId="77777777" w:rsidR="00656DCE" w:rsidRPr="00656DCE" w:rsidRDefault="00656DCE" w:rsidP="00B866BC">
            <w:pPr>
              <w:jc w:val="center"/>
              <w:rPr>
                <w:rFonts w:cstheme="minorHAnsi"/>
                <w:szCs w:val="24"/>
                <w:lang w:eastAsia="en-GB"/>
              </w:rPr>
            </w:pPr>
            <w:r w:rsidRPr="00656DCE">
              <w:rPr>
                <w:rFonts w:cstheme="minorHAnsi"/>
                <w:szCs w:val="24"/>
                <w:lang w:eastAsia="en-GB"/>
              </w:rPr>
              <w:t>0.054</w:t>
            </w:r>
          </w:p>
        </w:tc>
        <w:tc>
          <w:tcPr>
            <w:tcW w:w="0" w:type="auto"/>
            <w:shd w:val="clear" w:color="auto" w:fill="auto"/>
            <w:vAlign w:val="center"/>
          </w:tcPr>
          <w:p w14:paraId="7A9908C4" w14:textId="77777777" w:rsidR="00656DCE" w:rsidRPr="00656DCE" w:rsidRDefault="00656DCE" w:rsidP="00B866BC">
            <w:pPr>
              <w:jc w:val="center"/>
              <w:rPr>
                <w:rFonts w:cstheme="minorHAnsi"/>
                <w:szCs w:val="24"/>
                <w:lang w:eastAsia="en-GB"/>
              </w:rPr>
            </w:pPr>
            <w:r w:rsidRPr="00656DCE">
              <w:rPr>
                <w:rFonts w:cstheme="minorHAnsi"/>
                <w:szCs w:val="24"/>
                <w:lang w:eastAsia="en-GB"/>
              </w:rPr>
              <w:t>0.072</w:t>
            </w:r>
          </w:p>
        </w:tc>
        <w:tc>
          <w:tcPr>
            <w:tcW w:w="0" w:type="auto"/>
            <w:shd w:val="clear" w:color="auto" w:fill="auto"/>
            <w:vAlign w:val="center"/>
          </w:tcPr>
          <w:p w14:paraId="5BF22F47" w14:textId="77777777" w:rsidR="00656DCE" w:rsidRPr="00656DCE" w:rsidRDefault="00656DCE" w:rsidP="00B866BC">
            <w:pPr>
              <w:jc w:val="center"/>
              <w:rPr>
                <w:rFonts w:cstheme="minorHAnsi"/>
                <w:szCs w:val="24"/>
                <w:lang w:eastAsia="en-GB"/>
              </w:rPr>
            </w:pPr>
            <w:r w:rsidRPr="00656DCE">
              <w:rPr>
                <w:rFonts w:cstheme="minorHAnsi"/>
                <w:szCs w:val="24"/>
                <w:lang w:eastAsia="en-GB"/>
              </w:rPr>
              <w:t>0.143</w:t>
            </w:r>
          </w:p>
        </w:tc>
        <w:tc>
          <w:tcPr>
            <w:tcW w:w="0" w:type="auto"/>
            <w:shd w:val="clear" w:color="auto" w:fill="auto"/>
            <w:vAlign w:val="center"/>
          </w:tcPr>
          <w:p w14:paraId="750C9C2B" w14:textId="77777777" w:rsidR="00656DCE" w:rsidRPr="00656DCE" w:rsidRDefault="00656DCE" w:rsidP="00B866BC">
            <w:pPr>
              <w:jc w:val="center"/>
              <w:rPr>
                <w:rFonts w:cstheme="minorHAnsi"/>
                <w:szCs w:val="24"/>
                <w:lang w:eastAsia="en-GB"/>
              </w:rPr>
            </w:pPr>
            <w:r w:rsidRPr="00656DCE">
              <w:rPr>
                <w:rFonts w:cstheme="minorHAnsi"/>
                <w:szCs w:val="24"/>
                <w:lang w:eastAsia="en-GB"/>
              </w:rPr>
              <w:t>2.710</w:t>
            </w:r>
          </w:p>
        </w:tc>
        <w:tc>
          <w:tcPr>
            <w:tcW w:w="0" w:type="auto"/>
            <w:shd w:val="clear" w:color="auto" w:fill="auto"/>
            <w:vAlign w:val="center"/>
          </w:tcPr>
          <w:p w14:paraId="7FD0149B" w14:textId="77777777" w:rsidR="00656DCE" w:rsidRPr="00656DCE" w:rsidRDefault="00656DCE" w:rsidP="00B866BC">
            <w:pPr>
              <w:jc w:val="center"/>
              <w:rPr>
                <w:rFonts w:cstheme="minorHAnsi"/>
                <w:szCs w:val="24"/>
                <w:lang w:eastAsia="en-GB"/>
              </w:rPr>
            </w:pPr>
            <w:r w:rsidRPr="00656DCE">
              <w:rPr>
                <w:rFonts w:cstheme="minorHAnsi"/>
                <w:szCs w:val="24"/>
                <w:lang w:eastAsia="en-GB"/>
              </w:rPr>
              <w:t>3.010</w:t>
            </w:r>
          </w:p>
        </w:tc>
        <w:tc>
          <w:tcPr>
            <w:tcW w:w="0" w:type="auto"/>
            <w:shd w:val="clear" w:color="auto" w:fill="auto"/>
            <w:vAlign w:val="center"/>
          </w:tcPr>
          <w:p w14:paraId="6CB3693B" w14:textId="77777777" w:rsidR="00656DCE" w:rsidRPr="00656DCE" w:rsidRDefault="00656DCE" w:rsidP="008F6E81">
            <w:pPr>
              <w:keepNext/>
              <w:jc w:val="center"/>
              <w:rPr>
                <w:rFonts w:cstheme="minorHAnsi"/>
                <w:szCs w:val="24"/>
                <w:lang w:eastAsia="en-GB"/>
              </w:rPr>
            </w:pPr>
            <w:r w:rsidRPr="00656DCE">
              <w:rPr>
                <w:rFonts w:cstheme="minorHAnsi"/>
                <w:szCs w:val="24"/>
                <w:lang w:eastAsia="en-GB"/>
              </w:rPr>
              <w:t>4.090</w:t>
            </w:r>
          </w:p>
        </w:tc>
      </w:tr>
    </w:tbl>
    <w:p w14:paraId="768F3044" w14:textId="6AF42DD5" w:rsidR="001403C3" w:rsidRPr="00FF47DF" w:rsidRDefault="008F6E81" w:rsidP="00FF47DF">
      <w:pPr>
        <w:pStyle w:val="Caption"/>
        <w:rPr>
          <w:lang w:val="en-US"/>
        </w:rPr>
      </w:pPr>
      <w:bookmarkStart w:id="29" w:name="_Ref120105619"/>
      <w:r>
        <w:t xml:space="preserve">Table </w:t>
      </w:r>
      <w:fldSimple w:instr=" SEQ Table \* ARABIC ">
        <w:r>
          <w:rPr>
            <w:noProof/>
          </w:rPr>
          <w:t>2</w:t>
        </w:r>
      </w:fldSimple>
      <w:bookmarkEnd w:id="29"/>
      <w:r>
        <w:t xml:space="preserve"> - shows the results from the PE testing</w:t>
      </w:r>
    </w:p>
    <w:p w14:paraId="25F1C965" w14:textId="77777777" w:rsidR="00CC045D" w:rsidRDefault="00CC045D" w:rsidP="00B83615">
      <w:pPr>
        <w:rPr>
          <w:lang w:val="en-US"/>
        </w:rPr>
      </w:pPr>
    </w:p>
    <w:p w14:paraId="2CC295CB" w14:textId="77777777" w:rsidR="004E0942" w:rsidRDefault="004E0942" w:rsidP="004E0942">
      <w:pPr>
        <w:pStyle w:val="Heading1"/>
        <w:rPr>
          <w:lang w:val="en-US"/>
        </w:rPr>
      </w:pPr>
      <w:bookmarkStart w:id="30" w:name="_Toc120105373"/>
      <w:r>
        <w:rPr>
          <w:lang w:val="en-US"/>
        </w:rPr>
        <w:t>Results and discussion</w:t>
      </w:r>
      <w:bookmarkEnd w:id="30"/>
    </w:p>
    <w:p w14:paraId="3FF94A0A" w14:textId="77777777" w:rsidR="004E0942" w:rsidRDefault="004E0942" w:rsidP="004E0942">
      <w:pPr>
        <w:rPr>
          <w:lang w:val="en-US"/>
        </w:rPr>
      </w:pPr>
    </w:p>
    <w:p w14:paraId="599A2B70" w14:textId="4CC662D1" w:rsidR="004E0942" w:rsidRDefault="003E036A" w:rsidP="004E0942">
      <w:pPr>
        <w:rPr>
          <w:lang w:val="en-US"/>
        </w:rPr>
      </w:pPr>
      <w:r>
        <w:rPr>
          <w:lang w:val="en-US"/>
        </w:rPr>
        <w:t xml:space="preserve">Due to the issue with the machine </w:t>
      </w:r>
      <w:r w:rsidR="00E21702">
        <w:rPr>
          <w:lang w:val="en-US"/>
        </w:rPr>
        <w:t>no data could be collected</w:t>
      </w:r>
      <w:r w:rsidR="00963645">
        <w:rPr>
          <w:lang w:val="en-US"/>
        </w:rPr>
        <w:t xml:space="preserve">, </w:t>
      </w:r>
      <w:r w:rsidR="00494919">
        <w:rPr>
          <w:lang w:val="en-US"/>
        </w:rPr>
        <w:t xml:space="preserve">however data </w:t>
      </w:r>
      <w:r w:rsidR="00E96995">
        <w:rPr>
          <w:lang w:val="en-US"/>
        </w:rPr>
        <w:t xml:space="preserve">has been collected </w:t>
      </w:r>
      <w:r w:rsidR="006D5155">
        <w:rPr>
          <w:lang w:val="en-US"/>
        </w:rPr>
        <w:t xml:space="preserve">by the </w:t>
      </w:r>
      <w:r w:rsidR="00346F93">
        <w:rPr>
          <w:lang w:val="en-US"/>
        </w:rPr>
        <w:t>PE</w:t>
      </w:r>
      <w:r w:rsidR="00FB1522">
        <w:rPr>
          <w:lang w:val="en-US"/>
        </w:rPr>
        <w:t xml:space="preserve"> team.</w:t>
      </w:r>
      <w:r w:rsidR="00860E0D">
        <w:rPr>
          <w:lang w:val="en-US"/>
        </w:rPr>
        <w:t xml:space="preserve"> The data collected by PE was collected on a lathe rather than a 5 axis mill, h</w:t>
      </w:r>
      <w:r w:rsidR="00D57ECB">
        <w:rPr>
          <w:lang w:val="en-US"/>
        </w:rPr>
        <w:t>owever the principle is the same</w:t>
      </w:r>
      <w:r w:rsidR="00031546">
        <w:rPr>
          <w:lang w:val="en-US"/>
        </w:rPr>
        <w:t xml:space="preserve">. </w:t>
      </w:r>
      <w:r w:rsidR="00D72B41">
        <w:rPr>
          <w:lang w:val="en-US"/>
        </w:rPr>
        <w:t>For the PE testing all the standard parameters were used</w:t>
      </w:r>
      <w:r w:rsidR="003E21F9">
        <w:rPr>
          <w:lang w:val="en-US"/>
        </w:rPr>
        <w:t xml:space="preserve">, the MAM testing would have been carried out in the same way using the default </w:t>
      </w:r>
      <w:r w:rsidR="00C106E5">
        <w:rPr>
          <w:lang w:val="en-US"/>
        </w:rPr>
        <w:t>parameters and different feed rates</w:t>
      </w:r>
      <w:r w:rsidR="00270EFC">
        <w:rPr>
          <w:lang w:val="en-US"/>
        </w:rPr>
        <w:t>.</w:t>
      </w:r>
      <w:r w:rsidR="0052651C">
        <w:rPr>
          <w:lang w:val="en-US"/>
        </w:rPr>
        <w:t xml:space="preserve"> </w:t>
      </w:r>
      <w:r w:rsidR="00825DF5">
        <w:rPr>
          <w:lang w:val="en-US"/>
        </w:rPr>
        <w:t xml:space="preserve">Because the default parameters were used this data </w:t>
      </w:r>
      <w:r w:rsidR="00AC6D37">
        <w:rPr>
          <w:lang w:val="en-US"/>
        </w:rPr>
        <w:t>is accurate and reliable machine data.</w:t>
      </w:r>
    </w:p>
    <w:p w14:paraId="0AE33785" w14:textId="77777777" w:rsidR="0028467A" w:rsidRDefault="0028467A" w:rsidP="004E0942">
      <w:pPr>
        <w:rPr>
          <w:lang w:val="en-US"/>
        </w:rPr>
      </w:pPr>
    </w:p>
    <w:p w14:paraId="5D425D22" w14:textId="654BAF81" w:rsidR="00AC6D37" w:rsidRDefault="00086206" w:rsidP="004E0942">
      <w:pPr>
        <w:rPr>
          <w:lang w:val="en-US"/>
        </w:rPr>
      </w:pPr>
      <w:r>
        <w:rPr>
          <w:lang w:val="en-US"/>
        </w:rPr>
        <w:t>Appendix… shows the raw data collected from each</w:t>
      </w:r>
      <w:r w:rsidR="00451911">
        <w:rPr>
          <w:lang w:val="en-US"/>
        </w:rPr>
        <w:t xml:space="preserve"> test run. These were done at three feed rates in each axis, X and Z. </w:t>
      </w:r>
      <w:r w:rsidR="001B23F6">
        <w:rPr>
          <w:lang w:val="en-US"/>
        </w:rPr>
        <w:t xml:space="preserve">The average data is shown in </w:t>
      </w:r>
      <w:r w:rsidR="00CD3FBF">
        <w:rPr>
          <w:lang w:val="en-US"/>
        </w:rPr>
        <w:fldChar w:fldCharType="begin"/>
      </w:r>
      <w:r w:rsidR="00CD3FBF">
        <w:rPr>
          <w:lang w:val="en-US"/>
        </w:rPr>
        <w:instrText xml:space="preserve"> REF _Ref120105619 \h </w:instrText>
      </w:r>
      <w:r w:rsidR="00CD3FBF">
        <w:rPr>
          <w:lang w:val="en-US"/>
        </w:rPr>
      </w:r>
      <w:r w:rsidR="00CD3FBF">
        <w:rPr>
          <w:lang w:val="en-US"/>
        </w:rPr>
        <w:fldChar w:fldCharType="separate"/>
      </w:r>
      <w:r w:rsidR="00CD3FBF">
        <w:t xml:space="preserve">Table </w:t>
      </w:r>
      <w:r w:rsidR="00CD3FBF">
        <w:rPr>
          <w:noProof/>
        </w:rPr>
        <w:t>2</w:t>
      </w:r>
      <w:r w:rsidR="00CD3FBF">
        <w:rPr>
          <w:lang w:val="en-US"/>
        </w:rPr>
        <w:fldChar w:fldCharType="end"/>
      </w:r>
      <w:r w:rsidR="001B23F6">
        <w:rPr>
          <w:lang w:val="en-US"/>
        </w:rPr>
        <w:t xml:space="preserve"> </w:t>
      </w:r>
      <w:r w:rsidR="0035591A">
        <w:rPr>
          <w:lang w:val="en-US"/>
        </w:rPr>
        <w:t xml:space="preserve">The data that was collected shows the higher the feed rate the </w:t>
      </w:r>
      <w:r w:rsidR="004F53A6">
        <w:rPr>
          <w:lang w:val="en-US"/>
        </w:rPr>
        <w:t xml:space="preserve">greater the force applied. This was to be expected </w:t>
      </w:r>
      <w:r w:rsidR="002870A8">
        <w:rPr>
          <w:lang w:val="en-US"/>
        </w:rPr>
        <w:t>as a higher</w:t>
      </w:r>
      <w:r w:rsidR="00E7108E">
        <w:rPr>
          <w:lang w:val="en-US"/>
        </w:rPr>
        <w:t xml:space="preserve"> impact</w:t>
      </w:r>
      <w:r w:rsidR="002870A8">
        <w:rPr>
          <w:lang w:val="en-US"/>
        </w:rPr>
        <w:t xml:space="preserve"> speed </w:t>
      </w:r>
      <w:r w:rsidR="00E7108E">
        <w:rPr>
          <w:lang w:val="en-US"/>
        </w:rPr>
        <w:t xml:space="preserve">means the probe has to </w:t>
      </w:r>
      <w:r w:rsidR="00481D91">
        <w:rPr>
          <w:lang w:val="en-US"/>
        </w:rPr>
        <w:t>react</w:t>
      </w:r>
      <w:r w:rsidR="00495AA9">
        <w:rPr>
          <w:lang w:val="en-US"/>
        </w:rPr>
        <w:t xml:space="preserve"> quicker</w:t>
      </w:r>
      <w:r w:rsidR="00F915A6">
        <w:rPr>
          <w:lang w:val="en-US"/>
        </w:rPr>
        <w:t xml:space="preserve"> to the trigger signal and stop the machine axis</w:t>
      </w:r>
      <w:r w:rsidR="0094687F">
        <w:rPr>
          <w:lang w:val="en-US"/>
        </w:rPr>
        <w:t xml:space="preserve"> without overtravel which will apply</w:t>
      </w:r>
      <w:r w:rsidR="00DD270A">
        <w:rPr>
          <w:lang w:val="en-US"/>
        </w:rPr>
        <w:t xml:space="preserve"> more force. </w:t>
      </w:r>
      <w:r w:rsidR="00E813EE">
        <w:rPr>
          <w:lang w:val="en-US"/>
        </w:rPr>
        <w:t xml:space="preserve">If the feed rate were to be slowed further the </w:t>
      </w:r>
      <w:r w:rsidR="00591C8D">
        <w:rPr>
          <w:lang w:val="en-US"/>
        </w:rPr>
        <w:t>probe could not register the trigger giving incorrect measurements.</w:t>
      </w:r>
    </w:p>
    <w:p w14:paraId="66A8ECA1" w14:textId="77777777" w:rsidR="00201469" w:rsidRDefault="00201469" w:rsidP="004E0942">
      <w:pPr>
        <w:rPr>
          <w:lang w:val="en-US"/>
        </w:rPr>
      </w:pPr>
    </w:p>
    <w:p w14:paraId="5EABCAB2" w14:textId="77777777" w:rsidR="00201469" w:rsidRDefault="00201469" w:rsidP="004E0942">
      <w:pPr>
        <w:rPr>
          <w:lang w:val="en-US"/>
        </w:rPr>
      </w:pPr>
    </w:p>
    <w:p w14:paraId="60A439C9" w14:textId="0E93CC6E" w:rsidR="001F4FC4" w:rsidRDefault="001F4FC4" w:rsidP="004E0942">
      <w:pPr>
        <w:rPr>
          <w:lang w:val="en-US"/>
        </w:rPr>
      </w:pPr>
    </w:p>
    <w:p w14:paraId="0396E193" w14:textId="77777777" w:rsidR="004E0942" w:rsidRDefault="004E0942" w:rsidP="004E0942"/>
    <w:p w14:paraId="47AB5DF1" w14:textId="22EE16B6" w:rsidR="00E812BA" w:rsidRDefault="00E812BA" w:rsidP="00E812BA">
      <w:pPr>
        <w:pStyle w:val="Heading1"/>
        <w:rPr>
          <w:lang w:val="en-US"/>
        </w:rPr>
      </w:pPr>
      <w:bookmarkStart w:id="31" w:name="_Toc120105374"/>
      <w:r>
        <w:rPr>
          <w:lang w:val="en-US"/>
        </w:rPr>
        <w:t>Future research</w:t>
      </w:r>
      <w:bookmarkEnd w:id="31"/>
    </w:p>
    <w:p w14:paraId="22EA0229" w14:textId="2224AD90" w:rsidR="00E812BA" w:rsidRDefault="00E812BA" w:rsidP="00E812BA">
      <w:pPr>
        <w:rPr>
          <w:lang w:val="en-US"/>
        </w:rPr>
      </w:pPr>
    </w:p>
    <w:p w14:paraId="74233D42" w14:textId="06F205EA" w:rsidR="002369B1" w:rsidRDefault="002369B1" w:rsidP="00E812BA">
      <w:pPr>
        <w:rPr>
          <w:lang w:val="en-US"/>
        </w:rPr>
      </w:pPr>
    </w:p>
    <w:p w14:paraId="59A9257A" w14:textId="1BBAD83D" w:rsidR="002369B1" w:rsidRDefault="002369B1" w:rsidP="002369B1">
      <w:pPr>
        <w:pStyle w:val="Heading2"/>
        <w:rPr>
          <w:lang w:val="en-US"/>
        </w:rPr>
      </w:pPr>
      <w:bookmarkStart w:id="32" w:name="_Toc120105375"/>
      <w:r>
        <w:rPr>
          <w:lang w:val="en-US"/>
        </w:rPr>
        <w:t>Complex measuring</w:t>
      </w:r>
      <w:bookmarkEnd w:id="32"/>
    </w:p>
    <w:p w14:paraId="6A064E49" w14:textId="0EF63438" w:rsidR="00F130CE" w:rsidRDefault="00F130CE" w:rsidP="00F130CE">
      <w:pPr>
        <w:rPr>
          <w:lang w:val="en-US"/>
        </w:rPr>
      </w:pPr>
    </w:p>
    <w:p w14:paraId="163DF8D3" w14:textId="3FFCA5D9" w:rsidR="00F130CE" w:rsidRPr="00F130CE" w:rsidRDefault="00F130CE" w:rsidP="00F130CE">
      <w:pPr>
        <w:rPr>
          <w:lang w:val="en-US"/>
        </w:rPr>
      </w:pPr>
      <w:r>
        <w:rPr>
          <w:lang w:val="en-US"/>
        </w:rPr>
        <w:t xml:space="preserve">Many of the components manufactured from </w:t>
      </w:r>
      <w:r w:rsidR="00766E69">
        <w:rPr>
          <w:lang w:val="en-US"/>
        </w:rPr>
        <w:t xml:space="preserve">high explosives </w:t>
      </w:r>
      <w:r w:rsidR="003C38E2">
        <w:rPr>
          <w:lang w:val="en-US"/>
        </w:rPr>
        <w:t>are designed with</w:t>
      </w:r>
      <w:r w:rsidR="00766E69">
        <w:rPr>
          <w:lang w:val="en-US"/>
        </w:rPr>
        <w:t xml:space="preserve"> complex forms and features</w:t>
      </w:r>
      <w:r w:rsidR="002E6E11">
        <w:rPr>
          <w:lang w:val="en-US"/>
        </w:rPr>
        <w:t>, and many of these have tight tolerances. As the machinists can</w:t>
      </w:r>
      <w:r w:rsidR="00B557F6">
        <w:rPr>
          <w:lang w:val="en-US"/>
        </w:rPr>
        <w:t xml:space="preserve"> only measure basic heights, lengths and diameters is where o</w:t>
      </w:r>
      <w:r w:rsidR="00FC1FD4">
        <w:rPr>
          <w:lang w:val="en-US"/>
        </w:rPr>
        <w:t>n</w:t>
      </w:r>
      <w:r w:rsidR="00B557F6">
        <w:rPr>
          <w:lang w:val="en-US"/>
        </w:rPr>
        <w:t xml:space="preserve"> machine gauging </w:t>
      </w:r>
      <w:r w:rsidR="00C54379">
        <w:rPr>
          <w:lang w:val="en-US"/>
        </w:rPr>
        <w:t xml:space="preserve">has started. However </w:t>
      </w:r>
      <w:r w:rsidR="00FC1FD4">
        <w:rPr>
          <w:lang w:val="en-US"/>
        </w:rPr>
        <w:t>The probe</w:t>
      </w:r>
      <w:r w:rsidR="00F205CC">
        <w:rPr>
          <w:lang w:val="en-US"/>
        </w:rPr>
        <w:t>s and software have the ability to measure complex designs</w:t>
      </w:r>
      <w:r w:rsidR="00792C6F">
        <w:rPr>
          <w:lang w:val="en-US"/>
        </w:rPr>
        <w:t>, shapes and features</w:t>
      </w:r>
      <w:r w:rsidR="0065336B">
        <w:rPr>
          <w:lang w:val="en-US"/>
        </w:rPr>
        <w:t xml:space="preserve">. Measuring these complex design features </w:t>
      </w:r>
      <w:r w:rsidR="002276B1">
        <w:rPr>
          <w:lang w:val="en-US"/>
        </w:rPr>
        <w:t xml:space="preserve">will use the full ability of the probes and software. </w:t>
      </w:r>
      <w:r w:rsidR="004B6530">
        <w:rPr>
          <w:lang w:val="en-US"/>
        </w:rPr>
        <w:t>To achieve</w:t>
      </w:r>
      <w:r w:rsidR="002276B1">
        <w:rPr>
          <w:lang w:val="en-US"/>
        </w:rPr>
        <w:t xml:space="preserve"> this</w:t>
      </w:r>
      <w:r w:rsidR="004B6530">
        <w:rPr>
          <w:lang w:val="en-US"/>
        </w:rPr>
        <w:t>,</w:t>
      </w:r>
      <w:r w:rsidR="002276B1">
        <w:rPr>
          <w:lang w:val="en-US"/>
        </w:rPr>
        <w:t xml:space="preserve"> complex</w:t>
      </w:r>
      <w:r w:rsidR="004B6530">
        <w:rPr>
          <w:lang w:val="en-US"/>
        </w:rPr>
        <w:t xml:space="preserve"> programs will need to be written fully utilizing all the features available within the software packages. New probe heads </w:t>
      </w:r>
      <w:r w:rsidR="00275021">
        <w:rPr>
          <w:lang w:val="en-US"/>
        </w:rPr>
        <w:t>could</w:t>
      </w:r>
      <w:r w:rsidR="004B6530">
        <w:rPr>
          <w:lang w:val="en-US"/>
        </w:rPr>
        <w:t xml:space="preserve"> be required to </w:t>
      </w:r>
      <w:r w:rsidR="00275021">
        <w:rPr>
          <w:lang w:val="en-US"/>
        </w:rPr>
        <w:t xml:space="preserve">ensure accurate measurements are taken. As seen </w:t>
      </w:r>
      <w:r w:rsidR="00492310">
        <w:rPr>
          <w:lang w:val="en-US"/>
        </w:rPr>
        <w:t xml:space="preserve">from the timing </w:t>
      </w:r>
      <w:r w:rsidR="00D960C0">
        <w:rPr>
          <w:lang w:val="en-US"/>
        </w:rPr>
        <w:t>calculations large amounts of time are spent moving material and waiting for inspection</w:t>
      </w:r>
      <w:r w:rsidR="0035380A">
        <w:rPr>
          <w:lang w:val="en-US"/>
        </w:rPr>
        <w:t xml:space="preserve">. </w:t>
      </w:r>
      <w:r w:rsidR="00C71C40">
        <w:rPr>
          <w:lang w:val="en-US"/>
        </w:rPr>
        <w:t xml:space="preserve">If </w:t>
      </w:r>
      <w:r w:rsidR="005E7AC4">
        <w:rPr>
          <w:lang w:val="en-US"/>
        </w:rPr>
        <w:t xml:space="preserve">it can be achieved that a component can be </w:t>
      </w:r>
      <w:r w:rsidR="00B2306D">
        <w:rPr>
          <w:lang w:val="en-US"/>
        </w:rPr>
        <w:t>measur</w:t>
      </w:r>
      <w:r w:rsidR="005E7AC4">
        <w:rPr>
          <w:lang w:val="en-US"/>
        </w:rPr>
        <w:t>ed</w:t>
      </w:r>
      <w:r w:rsidR="00B2306D">
        <w:rPr>
          <w:lang w:val="en-US"/>
        </w:rPr>
        <w:t xml:space="preserve"> </w:t>
      </w:r>
      <w:r w:rsidR="00C71C40">
        <w:rPr>
          <w:lang w:val="en-US"/>
        </w:rPr>
        <w:t>from</w:t>
      </w:r>
      <w:r w:rsidR="0035380A">
        <w:rPr>
          <w:lang w:val="en-US"/>
        </w:rPr>
        <w:t xml:space="preserve"> start to finish</w:t>
      </w:r>
      <w:r w:rsidR="001415CA">
        <w:rPr>
          <w:lang w:val="en-US"/>
        </w:rPr>
        <w:t xml:space="preserve"> on machine</w:t>
      </w:r>
      <w:r w:rsidR="0035380A">
        <w:rPr>
          <w:lang w:val="en-US"/>
        </w:rPr>
        <w:t xml:space="preserve"> </w:t>
      </w:r>
      <w:r w:rsidR="00C72C00">
        <w:rPr>
          <w:lang w:val="en-US"/>
        </w:rPr>
        <w:t xml:space="preserve">and given full CMM inspection when finished this will give a large time saving. </w:t>
      </w:r>
      <w:r w:rsidR="00204A20">
        <w:rPr>
          <w:lang w:val="en-US"/>
        </w:rPr>
        <w:t>PC</w:t>
      </w:r>
      <w:r w:rsidR="00EE571A">
        <w:rPr>
          <w:lang w:val="en-US"/>
        </w:rPr>
        <w:t xml:space="preserve">-DMIS software will likely need to be used for these complex measuring cycles which will require </w:t>
      </w:r>
      <w:r w:rsidR="00C90DE9">
        <w:rPr>
          <w:lang w:val="en-US"/>
        </w:rPr>
        <w:t xml:space="preserve">extra training </w:t>
      </w:r>
      <w:r w:rsidR="009F38C4">
        <w:rPr>
          <w:lang w:val="en-US"/>
        </w:rPr>
        <w:t xml:space="preserve">and potential machine </w:t>
      </w:r>
      <w:r w:rsidR="008E24DF">
        <w:rPr>
          <w:lang w:val="en-US"/>
        </w:rPr>
        <w:t>upgrades,</w:t>
      </w:r>
      <w:r w:rsidR="009F38C4">
        <w:rPr>
          <w:lang w:val="en-US"/>
        </w:rPr>
        <w:t xml:space="preserve"> </w:t>
      </w:r>
      <w:r w:rsidR="00CB2512">
        <w:rPr>
          <w:lang w:val="en-US"/>
        </w:rPr>
        <w:t>or a laptop be</w:t>
      </w:r>
      <w:r w:rsidR="00E238C6">
        <w:rPr>
          <w:lang w:val="en-US"/>
        </w:rPr>
        <w:t xml:space="preserve">ing plugged in to use the advanced PC-DMIS software. </w:t>
      </w:r>
    </w:p>
    <w:p w14:paraId="27CD762D" w14:textId="103B652E" w:rsidR="002369B1" w:rsidRDefault="002369B1" w:rsidP="002369B1">
      <w:pPr>
        <w:rPr>
          <w:lang w:val="en-US"/>
        </w:rPr>
      </w:pPr>
    </w:p>
    <w:p w14:paraId="51A55E77" w14:textId="5A73487A" w:rsidR="002369B1" w:rsidRDefault="002369B1" w:rsidP="002369B1">
      <w:pPr>
        <w:pStyle w:val="Heading2"/>
        <w:rPr>
          <w:lang w:val="en-US"/>
        </w:rPr>
      </w:pPr>
      <w:bookmarkStart w:id="33" w:name="_Toc120105376"/>
      <w:r>
        <w:rPr>
          <w:lang w:val="en-US"/>
        </w:rPr>
        <w:t>Fixture and work offset setting</w:t>
      </w:r>
      <w:bookmarkEnd w:id="33"/>
    </w:p>
    <w:p w14:paraId="13B05793" w14:textId="6F1C616A" w:rsidR="008E24DF" w:rsidRDefault="008E24DF" w:rsidP="008E24DF">
      <w:pPr>
        <w:rPr>
          <w:lang w:val="en-US"/>
        </w:rPr>
      </w:pPr>
    </w:p>
    <w:p w14:paraId="2ED2167F" w14:textId="592F8C7A" w:rsidR="008E24DF" w:rsidRPr="008E24DF" w:rsidRDefault="00CD61BE" w:rsidP="008E24DF">
      <w:pPr>
        <w:rPr>
          <w:lang w:val="en-US"/>
        </w:rPr>
      </w:pPr>
      <w:r>
        <w:rPr>
          <w:lang w:val="en-US"/>
        </w:rPr>
        <w:t>The</w:t>
      </w:r>
      <w:r w:rsidR="00B319AC">
        <w:rPr>
          <w:lang w:val="en-US"/>
        </w:rPr>
        <w:t xml:space="preserve"> Renishaw on machine measuring </w:t>
      </w:r>
      <w:r w:rsidR="00F8064E">
        <w:rPr>
          <w:lang w:val="en-US"/>
        </w:rPr>
        <w:t xml:space="preserve">package has </w:t>
      </w:r>
      <w:r w:rsidR="00913298">
        <w:rPr>
          <w:lang w:val="en-US"/>
        </w:rPr>
        <w:t>several</w:t>
      </w:r>
      <w:r w:rsidR="00F8064E">
        <w:rPr>
          <w:lang w:val="en-US"/>
        </w:rPr>
        <w:t xml:space="preserve"> features that currently aren’t used </w:t>
      </w:r>
      <w:r w:rsidR="00913298">
        <w:rPr>
          <w:lang w:val="en-US"/>
        </w:rPr>
        <w:t xml:space="preserve">within HEFF. One of these features </w:t>
      </w:r>
      <w:r w:rsidR="00E03C96">
        <w:rPr>
          <w:lang w:val="en-US"/>
        </w:rPr>
        <w:t xml:space="preserve">is using the OMP 400 probe to set fixture and work offsets. Currently the work offset is set using the standard method </w:t>
      </w:r>
      <w:r w:rsidR="0068519E">
        <w:rPr>
          <w:lang w:val="en-US"/>
        </w:rPr>
        <w:t xml:space="preserve">using a tool of a known length and a slip gauge to </w:t>
      </w:r>
      <w:r w:rsidR="00973145">
        <w:rPr>
          <w:lang w:val="en-US"/>
        </w:rPr>
        <w:t>set the height of the fixture.</w:t>
      </w:r>
      <w:r w:rsidR="00D463C5">
        <w:rPr>
          <w:lang w:val="en-US"/>
        </w:rPr>
        <w:t xml:space="preserve"> The probe can be used to set this fixture height, the probe will measure the height of the fixture and automatically update the</w:t>
      </w:r>
      <w:r w:rsidR="00153301">
        <w:rPr>
          <w:lang w:val="en-US"/>
        </w:rPr>
        <w:t xml:space="preserve"> relevant</w:t>
      </w:r>
      <w:r w:rsidR="00D463C5">
        <w:rPr>
          <w:lang w:val="en-US"/>
        </w:rPr>
        <w:t xml:space="preserve"> work offset </w:t>
      </w:r>
      <w:r w:rsidR="00153301">
        <w:rPr>
          <w:lang w:val="en-US"/>
        </w:rPr>
        <w:t xml:space="preserve">in the work offset table. This </w:t>
      </w:r>
      <w:r w:rsidR="004C1024">
        <w:rPr>
          <w:lang w:val="en-US"/>
        </w:rPr>
        <w:t xml:space="preserve">has the advantage of ensuring the correct work offset is set for each fixture, </w:t>
      </w:r>
      <w:r w:rsidR="00946AF6">
        <w:rPr>
          <w:lang w:val="en-US"/>
        </w:rPr>
        <w:t xml:space="preserve">with multiple work offsets in the table </w:t>
      </w:r>
      <w:r w:rsidR="00421083">
        <w:rPr>
          <w:lang w:val="en-US"/>
        </w:rPr>
        <w:t xml:space="preserve">the wrong value can be </w:t>
      </w:r>
      <w:r w:rsidR="008E383F">
        <w:rPr>
          <w:lang w:val="en-US"/>
        </w:rPr>
        <w:t xml:space="preserve">changed by mistake. With several fixtures used for each process ensuring the </w:t>
      </w:r>
      <w:r w:rsidR="004B6667">
        <w:rPr>
          <w:lang w:val="en-US"/>
        </w:rPr>
        <w:t>fixture height is set correctly is very important to ensure the tool follows the correct path and does not collide with</w:t>
      </w:r>
      <w:r w:rsidR="004B1F4D">
        <w:rPr>
          <w:lang w:val="en-US"/>
        </w:rPr>
        <w:t xml:space="preserve"> </w:t>
      </w:r>
      <w:r w:rsidR="00AC2CFB">
        <w:rPr>
          <w:lang w:val="en-US"/>
        </w:rPr>
        <w:t xml:space="preserve">the fixture or component. </w:t>
      </w:r>
      <w:r w:rsidR="004B6FA4">
        <w:rPr>
          <w:lang w:val="en-US"/>
        </w:rPr>
        <w:t>The probe can also be used to set the</w:t>
      </w:r>
      <w:r w:rsidR="004675CC">
        <w:rPr>
          <w:lang w:val="en-US"/>
        </w:rPr>
        <w:t xml:space="preserve"> angular C axis</w:t>
      </w:r>
      <w:r w:rsidR="004B6FA4">
        <w:rPr>
          <w:lang w:val="en-US"/>
        </w:rPr>
        <w:t xml:space="preserve"> </w:t>
      </w:r>
      <w:r w:rsidR="004675CC">
        <w:rPr>
          <w:lang w:val="en-US"/>
        </w:rPr>
        <w:t>work offset. This is used when milling sample components</w:t>
      </w:r>
      <w:r w:rsidR="003B3990">
        <w:rPr>
          <w:lang w:val="en-US"/>
        </w:rPr>
        <w:t xml:space="preserve"> currently this offset is set by running a clock along the fixture and indexing the C axis </w:t>
      </w:r>
      <w:r w:rsidR="00A65A2E">
        <w:rPr>
          <w:lang w:val="en-US"/>
        </w:rPr>
        <w:t>until</w:t>
      </w:r>
      <w:r w:rsidR="003B3990">
        <w:rPr>
          <w:lang w:val="en-US"/>
        </w:rPr>
        <w:t xml:space="preserve"> the </w:t>
      </w:r>
      <w:r w:rsidR="00A65A2E">
        <w:rPr>
          <w:lang w:val="en-US"/>
        </w:rPr>
        <w:t xml:space="preserve">fixture is square with the X axis. </w:t>
      </w:r>
      <w:r w:rsidR="002454FA">
        <w:rPr>
          <w:lang w:val="en-US"/>
        </w:rPr>
        <w:t xml:space="preserve">The probe can take two points, one at each end of the axis and automatically </w:t>
      </w:r>
      <w:r w:rsidR="00BB0854">
        <w:rPr>
          <w:lang w:val="en-US"/>
        </w:rPr>
        <w:t>calculate</w:t>
      </w:r>
      <w:r w:rsidR="002454FA">
        <w:rPr>
          <w:lang w:val="en-US"/>
        </w:rPr>
        <w:t xml:space="preserve"> </w:t>
      </w:r>
      <w:r w:rsidR="00554590">
        <w:rPr>
          <w:lang w:val="en-US"/>
        </w:rPr>
        <w:t xml:space="preserve">the correct orientation </w:t>
      </w:r>
      <w:r w:rsidR="000B2637">
        <w:rPr>
          <w:lang w:val="en-US"/>
        </w:rPr>
        <w:t>of the fixture</w:t>
      </w:r>
      <w:r w:rsidR="009C24F4">
        <w:rPr>
          <w:lang w:val="en-US"/>
        </w:rPr>
        <w:t>.</w:t>
      </w:r>
    </w:p>
    <w:p w14:paraId="08494971" w14:textId="7E931816" w:rsidR="00B81968" w:rsidRDefault="00B81968" w:rsidP="00B81968">
      <w:pPr>
        <w:rPr>
          <w:lang w:val="en-US"/>
        </w:rPr>
      </w:pPr>
    </w:p>
    <w:p w14:paraId="6C10125B" w14:textId="66630539" w:rsidR="00B81968" w:rsidRDefault="00B81968" w:rsidP="00B81968">
      <w:pPr>
        <w:pStyle w:val="Heading2"/>
        <w:rPr>
          <w:lang w:val="en-US"/>
        </w:rPr>
      </w:pPr>
      <w:bookmarkStart w:id="34" w:name="_Toc120105377"/>
      <w:r>
        <w:rPr>
          <w:lang w:val="en-US"/>
        </w:rPr>
        <w:t>Update tool offsets</w:t>
      </w:r>
      <w:bookmarkEnd w:id="34"/>
    </w:p>
    <w:p w14:paraId="7FCC4CEC" w14:textId="5BAFE52E" w:rsidR="002671B1" w:rsidRDefault="002671B1" w:rsidP="002671B1">
      <w:pPr>
        <w:rPr>
          <w:lang w:val="en-US"/>
        </w:rPr>
      </w:pPr>
    </w:p>
    <w:p w14:paraId="05F801D6" w14:textId="1B1EA8B4" w:rsidR="002671B1" w:rsidRPr="002671B1" w:rsidRDefault="003207BC" w:rsidP="002671B1">
      <w:pPr>
        <w:rPr>
          <w:lang w:val="en-US"/>
        </w:rPr>
      </w:pPr>
      <w:r>
        <w:rPr>
          <w:lang w:val="en-US"/>
        </w:rPr>
        <w:lastRenderedPageBreak/>
        <w:t xml:space="preserve">Both 5 axis machines are fitted with a Renishaw tool measuring probe and a </w:t>
      </w:r>
      <w:proofErr w:type="spellStart"/>
      <w:r>
        <w:rPr>
          <w:lang w:val="en-US"/>
        </w:rPr>
        <w:t>blum</w:t>
      </w:r>
      <w:proofErr w:type="spellEnd"/>
      <w:r>
        <w:rPr>
          <w:lang w:val="en-US"/>
        </w:rPr>
        <w:t xml:space="preserve"> tool measuring laser</w:t>
      </w:r>
      <w:r w:rsidR="00047B12">
        <w:rPr>
          <w:lang w:val="en-US"/>
        </w:rPr>
        <w:t>, these are</w:t>
      </w:r>
      <w:r w:rsidR="00D969B1">
        <w:rPr>
          <w:lang w:val="en-US"/>
        </w:rPr>
        <w:t xml:space="preserve"> used to measure and orientate tools.</w:t>
      </w:r>
      <w:r w:rsidR="00F24BC4">
        <w:rPr>
          <w:lang w:val="en-US"/>
        </w:rPr>
        <w:t xml:space="preserve"> These are used</w:t>
      </w:r>
      <w:r w:rsidR="00FE5668">
        <w:rPr>
          <w:lang w:val="en-US"/>
        </w:rPr>
        <w:t xml:space="preserve"> measure new tools, measure a tool if the indexable </w:t>
      </w:r>
      <w:r w:rsidR="00917D9D">
        <w:rPr>
          <w:lang w:val="en-US"/>
        </w:rPr>
        <w:t>tool tip has been changed and periodically measur</w:t>
      </w:r>
      <w:r w:rsidR="001A6306">
        <w:rPr>
          <w:lang w:val="en-US"/>
        </w:rPr>
        <w:t>e</w:t>
      </w:r>
      <w:r w:rsidR="00917D9D">
        <w:rPr>
          <w:lang w:val="en-US"/>
        </w:rPr>
        <w:t xml:space="preserve"> tools to check for tool wear.</w:t>
      </w:r>
      <w:r w:rsidR="00F24BC4">
        <w:rPr>
          <w:lang w:val="en-US"/>
        </w:rPr>
        <w:t xml:space="preserve"> </w:t>
      </w:r>
      <w:r w:rsidR="00FD063B">
        <w:rPr>
          <w:lang w:val="en-US"/>
        </w:rPr>
        <w:t xml:space="preserve"> </w:t>
      </w:r>
      <w:r w:rsidR="00D969B1">
        <w:rPr>
          <w:lang w:val="en-US"/>
        </w:rPr>
        <w:t xml:space="preserve"> The OMP 400 can also be used to </w:t>
      </w:r>
      <w:r w:rsidR="00917D9D">
        <w:rPr>
          <w:lang w:val="en-US"/>
        </w:rPr>
        <w:t xml:space="preserve">adjust tool offsets </w:t>
      </w:r>
      <w:r w:rsidR="00DC74B0">
        <w:rPr>
          <w:lang w:val="en-US"/>
        </w:rPr>
        <w:t>due to tool wear. This is done by</w:t>
      </w:r>
      <w:r w:rsidR="00AE6280">
        <w:rPr>
          <w:lang w:val="en-US"/>
        </w:rPr>
        <w:t xml:space="preserve"> machining a component,</w:t>
      </w:r>
      <w:r w:rsidR="00DC74B0">
        <w:rPr>
          <w:lang w:val="en-US"/>
        </w:rPr>
        <w:t xml:space="preserve"> measuring</w:t>
      </w:r>
      <w:r w:rsidR="00AE6280">
        <w:rPr>
          <w:lang w:val="en-US"/>
        </w:rPr>
        <w:t xml:space="preserve"> it</w:t>
      </w:r>
      <w:r w:rsidR="00DC74B0">
        <w:rPr>
          <w:lang w:val="en-US"/>
        </w:rPr>
        <w:t xml:space="preserve"> and comparing the measured value to the machined value</w:t>
      </w:r>
      <w:r w:rsidR="008B28E8">
        <w:rPr>
          <w:lang w:val="en-US"/>
        </w:rPr>
        <w:t>. This is all done by the software</w:t>
      </w:r>
      <w:r w:rsidR="007B3647">
        <w:rPr>
          <w:lang w:val="en-US"/>
        </w:rPr>
        <w:t xml:space="preserve"> and no operator intervention.</w:t>
      </w:r>
      <w:r w:rsidR="00A36DAA">
        <w:rPr>
          <w:lang w:val="en-US"/>
        </w:rPr>
        <w:t xml:space="preserve"> Currently tool wear is compensated for by measuring the component with a micrometer </w:t>
      </w:r>
      <w:r w:rsidR="00155D20">
        <w:rPr>
          <w:lang w:val="en-US"/>
        </w:rPr>
        <w:t xml:space="preserve">and adjusting the tool offset manually. This has two </w:t>
      </w:r>
      <w:r w:rsidR="00261518">
        <w:rPr>
          <w:lang w:val="en-US"/>
        </w:rPr>
        <w:t xml:space="preserve">areas for error, the first being the measurement taken and the second being the math’s done to adjust the offset, </w:t>
      </w:r>
      <w:r w:rsidR="00B67961">
        <w:rPr>
          <w:lang w:val="en-US"/>
        </w:rPr>
        <w:t>both</w:t>
      </w:r>
      <w:r w:rsidR="00261518">
        <w:rPr>
          <w:lang w:val="en-US"/>
        </w:rPr>
        <w:t xml:space="preserve"> potential areas for error are eliminated </w:t>
      </w:r>
      <w:r w:rsidR="00A6683C">
        <w:rPr>
          <w:lang w:val="en-US"/>
        </w:rPr>
        <w:t>by using the probe.</w:t>
      </w:r>
    </w:p>
    <w:p w14:paraId="6A2BCAA3" w14:textId="2D09B0C6" w:rsidR="002369B1" w:rsidRDefault="002369B1" w:rsidP="002369B1">
      <w:pPr>
        <w:rPr>
          <w:lang w:val="en-US"/>
        </w:rPr>
      </w:pPr>
    </w:p>
    <w:p w14:paraId="67CF626F" w14:textId="1D345C29" w:rsidR="002369B1" w:rsidRDefault="00633F39" w:rsidP="00633F39">
      <w:pPr>
        <w:pStyle w:val="Heading2"/>
        <w:rPr>
          <w:lang w:val="en-US"/>
        </w:rPr>
      </w:pPr>
      <w:bookmarkStart w:id="35" w:name="_Toc120105378"/>
      <w:r>
        <w:rPr>
          <w:lang w:val="en-US"/>
        </w:rPr>
        <w:t>Automatic measuring cycles</w:t>
      </w:r>
      <w:bookmarkEnd w:id="35"/>
    </w:p>
    <w:p w14:paraId="732FBCB8" w14:textId="69438702" w:rsidR="00505E58" w:rsidRDefault="00505E58" w:rsidP="00505E58">
      <w:pPr>
        <w:rPr>
          <w:lang w:val="en-US"/>
        </w:rPr>
      </w:pPr>
    </w:p>
    <w:p w14:paraId="15DB9053" w14:textId="2A563B9C" w:rsidR="000421BE" w:rsidRDefault="000421BE" w:rsidP="00505E58">
      <w:pPr>
        <w:rPr>
          <w:lang w:val="en-US"/>
        </w:rPr>
      </w:pPr>
      <w:r>
        <w:rPr>
          <w:lang w:val="en-US"/>
        </w:rPr>
        <w:t xml:space="preserve">For this project </w:t>
      </w:r>
      <w:r w:rsidR="008C5081">
        <w:rPr>
          <w:lang w:val="en-US"/>
        </w:rPr>
        <w:t xml:space="preserve">the programs and measuring cycles that have been written and used were all </w:t>
      </w:r>
      <w:proofErr w:type="spellStart"/>
      <w:r w:rsidR="008C5081">
        <w:rPr>
          <w:lang w:val="en-US"/>
        </w:rPr>
        <w:t>stand alone</w:t>
      </w:r>
      <w:proofErr w:type="spellEnd"/>
      <w:r w:rsidR="008C5081">
        <w:rPr>
          <w:lang w:val="en-US"/>
        </w:rPr>
        <w:t xml:space="preserve"> programs. This means th</w:t>
      </w:r>
      <w:r w:rsidR="000C509C">
        <w:rPr>
          <w:lang w:val="en-US"/>
        </w:rPr>
        <w:t xml:space="preserve">e program is selected </w:t>
      </w:r>
      <w:r w:rsidR="00015F01">
        <w:rPr>
          <w:lang w:val="en-US"/>
        </w:rPr>
        <w:t xml:space="preserve">and run </w:t>
      </w:r>
      <w:r w:rsidR="001802A5">
        <w:rPr>
          <w:lang w:val="en-US"/>
        </w:rPr>
        <w:t xml:space="preserve">by the machinist to measure the artifact or force gauge. </w:t>
      </w:r>
      <w:r w:rsidR="004035C2">
        <w:rPr>
          <w:lang w:val="en-US"/>
        </w:rPr>
        <w:t xml:space="preserve">Programs have also been written </w:t>
      </w:r>
      <w:r w:rsidR="00B81968">
        <w:rPr>
          <w:lang w:val="en-US"/>
        </w:rPr>
        <w:t xml:space="preserve">to measure </w:t>
      </w:r>
      <w:r w:rsidR="00B3174E">
        <w:rPr>
          <w:lang w:val="en-US"/>
        </w:rPr>
        <w:t xml:space="preserve">real components however this cannot happen until the ACR has been completed. </w:t>
      </w:r>
      <w:r w:rsidR="00EA42D3">
        <w:rPr>
          <w:lang w:val="en-US"/>
        </w:rPr>
        <w:t xml:space="preserve">These measuring programs and cycles can be incorporated into </w:t>
      </w:r>
      <w:r w:rsidR="0084190C">
        <w:rPr>
          <w:lang w:val="en-US"/>
        </w:rPr>
        <w:t>machining programs</w:t>
      </w:r>
      <w:r w:rsidR="00FB45EC">
        <w:rPr>
          <w:lang w:val="en-US"/>
        </w:rPr>
        <w:t xml:space="preserve">. By doing this the machine will count how many components have been machined </w:t>
      </w:r>
      <w:r w:rsidR="008038B6">
        <w:rPr>
          <w:lang w:val="en-US"/>
        </w:rPr>
        <w:t>and every x components a measuring cycle will be triggered</w:t>
      </w:r>
      <w:r w:rsidR="007C3FDD">
        <w:rPr>
          <w:lang w:val="en-US"/>
        </w:rPr>
        <w:t xml:space="preserve">. This will measure the component and tell the machinist if the tool tip has worn and needs changing or an offset needs updating. </w:t>
      </w:r>
      <w:r w:rsidR="00AF2411">
        <w:rPr>
          <w:lang w:val="en-US"/>
        </w:rPr>
        <w:t xml:space="preserve">The advantage of this is </w:t>
      </w:r>
      <w:r w:rsidR="00C82597">
        <w:rPr>
          <w:lang w:val="en-US"/>
        </w:rPr>
        <w:t>the machinist doesn’t have to do anything to trigger the measurement, they don’t have to count how many have been produced</w:t>
      </w:r>
      <w:r w:rsidR="00FB4293">
        <w:rPr>
          <w:lang w:val="en-US"/>
        </w:rPr>
        <w:t xml:space="preserve"> and remember when to measure a component. Another advantage is this gives traceability of when </w:t>
      </w:r>
      <w:r w:rsidR="005169EB">
        <w:rPr>
          <w:lang w:val="en-US"/>
        </w:rPr>
        <w:t>a component was measured and what it measured. If a component fails</w:t>
      </w:r>
      <w:r w:rsidR="0023771E">
        <w:rPr>
          <w:lang w:val="en-US"/>
        </w:rPr>
        <w:t xml:space="preserve"> final</w:t>
      </w:r>
      <w:r w:rsidR="005169EB">
        <w:rPr>
          <w:lang w:val="en-US"/>
        </w:rPr>
        <w:t xml:space="preserve"> inspection </w:t>
      </w:r>
      <w:r w:rsidR="0023771E">
        <w:rPr>
          <w:lang w:val="en-US"/>
        </w:rPr>
        <w:t xml:space="preserve">it can be traced back to the machine it was manufactured on </w:t>
      </w:r>
      <w:r w:rsidR="00A96607">
        <w:rPr>
          <w:lang w:val="en-US"/>
        </w:rPr>
        <w:t xml:space="preserve">and any components manufactured after that can be </w:t>
      </w:r>
      <w:r w:rsidR="00BA0A5F">
        <w:rPr>
          <w:lang w:val="en-US"/>
        </w:rPr>
        <w:t xml:space="preserve">re-machined </w:t>
      </w:r>
      <w:r w:rsidR="008A17F2">
        <w:rPr>
          <w:lang w:val="en-US"/>
        </w:rPr>
        <w:t>or scrapped if they are also out of tolerance.</w:t>
      </w:r>
    </w:p>
    <w:p w14:paraId="49399368" w14:textId="40D8DE6A" w:rsidR="00F570D7" w:rsidRDefault="00F570D7" w:rsidP="00505E58">
      <w:pPr>
        <w:rPr>
          <w:lang w:val="en-US"/>
        </w:rPr>
      </w:pPr>
    </w:p>
    <w:p w14:paraId="5AD955FB" w14:textId="2A2909E4" w:rsidR="00F570D7" w:rsidRPr="00505E58" w:rsidRDefault="00ED175F" w:rsidP="00F570D7">
      <w:pPr>
        <w:pStyle w:val="Heading2"/>
        <w:rPr>
          <w:lang w:val="en-US"/>
        </w:rPr>
      </w:pPr>
      <w:bookmarkStart w:id="36" w:name="_Toc120105379"/>
      <w:r>
        <w:rPr>
          <w:lang w:val="en-US"/>
        </w:rPr>
        <w:t>Ultra-low trigger force probes</w:t>
      </w:r>
      <w:bookmarkEnd w:id="36"/>
    </w:p>
    <w:p w14:paraId="45230C96" w14:textId="6CA69D12" w:rsidR="00633F39" w:rsidRDefault="00633F39" w:rsidP="00633F39">
      <w:pPr>
        <w:rPr>
          <w:lang w:val="en-US"/>
        </w:rPr>
      </w:pPr>
    </w:p>
    <w:p w14:paraId="4EE92546" w14:textId="4C3208DF" w:rsidR="002369B1" w:rsidRDefault="00703FC7" w:rsidP="00E812BA">
      <w:pPr>
        <w:rPr>
          <w:lang w:val="en-US"/>
        </w:rPr>
      </w:pPr>
      <w:r>
        <w:rPr>
          <w:lang w:val="en-US"/>
        </w:rPr>
        <w:t xml:space="preserve">The probes used </w:t>
      </w:r>
      <w:r w:rsidR="00B4541F">
        <w:rPr>
          <w:lang w:val="en-US"/>
        </w:rPr>
        <w:t xml:space="preserve">in this trial were standard </w:t>
      </w:r>
      <w:r w:rsidR="00983791">
        <w:rPr>
          <w:lang w:val="en-US"/>
        </w:rPr>
        <w:t>Renishaw</w:t>
      </w:r>
      <w:r w:rsidR="00B4541F">
        <w:rPr>
          <w:lang w:val="en-US"/>
        </w:rPr>
        <w:t xml:space="preserve"> off the shelf probes. </w:t>
      </w:r>
      <w:r w:rsidR="008E0FBE">
        <w:rPr>
          <w:lang w:val="en-US"/>
        </w:rPr>
        <w:t xml:space="preserve">Renishaw could be contacted to inquire about </w:t>
      </w:r>
      <w:r w:rsidR="001956D2">
        <w:rPr>
          <w:lang w:val="en-US"/>
        </w:rPr>
        <w:t xml:space="preserve">modifying the standard probe, or having a bespoke </w:t>
      </w:r>
      <w:r w:rsidR="00367900">
        <w:rPr>
          <w:lang w:val="en-US"/>
        </w:rPr>
        <w:t xml:space="preserve">probe manufactured </w:t>
      </w:r>
      <w:r w:rsidR="00380EF6">
        <w:rPr>
          <w:lang w:val="en-US"/>
        </w:rPr>
        <w:t>for use on sensitive material.</w:t>
      </w:r>
      <w:r w:rsidR="0085591E">
        <w:rPr>
          <w:lang w:val="en-US"/>
        </w:rPr>
        <w:t xml:space="preserve"> This will lower the </w:t>
      </w:r>
      <w:r w:rsidR="00B4788B">
        <w:rPr>
          <w:lang w:val="en-US"/>
        </w:rPr>
        <w:t xml:space="preserve">force required to trigger the probe, doing this will reduce the risk of the probe </w:t>
      </w:r>
      <w:r w:rsidR="00F344D4">
        <w:rPr>
          <w:lang w:val="en-US"/>
        </w:rPr>
        <w:t>marking or damaging the material.</w:t>
      </w:r>
      <w:r w:rsidR="009B7261">
        <w:rPr>
          <w:lang w:val="en-US"/>
        </w:rPr>
        <w:t xml:space="preserve"> </w:t>
      </w:r>
    </w:p>
    <w:p w14:paraId="0D37F390" w14:textId="368794B5" w:rsidR="009A6F3F" w:rsidRDefault="009A6F3F" w:rsidP="00E812BA">
      <w:pPr>
        <w:rPr>
          <w:lang w:val="en-US"/>
        </w:rPr>
      </w:pPr>
    </w:p>
    <w:p w14:paraId="0A60C2D7" w14:textId="33AADA11" w:rsidR="009A6F3F" w:rsidRDefault="008D141F" w:rsidP="008D141F">
      <w:pPr>
        <w:pStyle w:val="Heading2"/>
        <w:rPr>
          <w:lang w:val="en-US"/>
        </w:rPr>
      </w:pPr>
      <w:bookmarkStart w:id="37" w:name="_Toc120105380"/>
      <w:r>
        <w:rPr>
          <w:lang w:val="en-US"/>
        </w:rPr>
        <w:t>ATEX rated probe</w:t>
      </w:r>
      <w:bookmarkEnd w:id="37"/>
    </w:p>
    <w:p w14:paraId="1B61BF27" w14:textId="63668889" w:rsidR="002369B1" w:rsidRDefault="002369B1" w:rsidP="00E812BA">
      <w:pPr>
        <w:rPr>
          <w:lang w:val="en-US"/>
        </w:rPr>
      </w:pPr>
    </w:p>
    <w:p w14:paraId="6F90EE78" w14:textId="51EACF78" w:rsidR="00C4778B" w:rsidRDefault="00864EE5" w:rsidP="00E812BA">
      <w:pPr>
        <w:rPr>
          <w:lang w:val="en-US"/>
        </w:rPr>
      </w:pPr>
      <w:r>
        <w:rPr>
          <w:lang w:val="en-US"/>
        </w:rPr>
        <w:t xml:space="preserve">As on machine gauging probes are used in an environment where </w:t>
      </w:r>
      <w:r w:rsidR="002D3280">
        <w:rPr>
          <w:lang w:val="en-US"/>
        </w:rPr>
        <w:t>metal working fluids are used the probe is designed stop the ingress of water</w:t>
      </w:r>
      <w:r w:rsidR="003A27DF">
        <w:rPr>
          <w:lang w:val="en-US"/>
        </w:rPr>
        <w:t xml:space="preserve"> but not dust</w:t>
      </w:r>
      <w:r w:rsidR="002D3280">
        <w:rPr>
          <w:lang w:val="en-US"/>
        </w:rPr>
        <w:t xml:space="preserve">. </w:t>
      </w:r>
      <w:r w:rsidR="00851EFE">
        <w:rPr>
          <w:lang w:val="en-US"/>
        </w:rPr>
        <w:t>A</w:t>
      </w:r>
      <w:r w:rsidR="002D3280">
        <w:rPr>
          <w:lang w:val="en-US"/>
        </w:rPr>
        <w:t xml:space="preserve">s ingress of liquid is the main concern for the sensitive electronics held within </w:t>
      </w:r>
      <w:r w:rsidR="007321F2">
        <w:rPr>
          <w:lang w:val="en-US"/>
        </w:rPr>
        <w:t xml:space="preserve">the probe </w:t>
      </w:r>
      <w:r w:rsidR="00851EFE">
        <w:rPr>
          <w:lang w:val="en-US"/>
        </w:rPr>
        <w:t xml:space="preserve"> it has only been tested for </w:t>
      </w:r>
      <w:r w:rsidR="0093071A">
        <w:rPr>
          <w:lang w:val="en-US"/>
        </w:rPr>
        <w:t>liquid ingress. T</w:t>
      </w:r>
      <w:r w:rsidR="007321F2">
        <w:rPr>
          <w:lang w:val="en-US"/>
        </w:rPr>
        <w:t>he probe has an IP rating of IP</w:t>
      </w:r>
      <w:r w:rsidR="00852CF2">
        <w:rPr>
          <w:lang w:val="en-US"/>
        </w:rPr>
        <w:t>X8</w:t>
      </w:r>
      <w:r w:rsidR="001940C5">
        <w:rPr>
          <w:lang w:val="en-US"/>
        </w:rPr>
        <w:t>, t</w:t>
      </w:r>
      <w:r w:rsidR="00852CF2">
        <w:rPr>
          <w:lang w:val="en-US"/>
        </w:rPr>
        <w:t xml:space="preserve">his means the probe can withstand </w:t>
      </w:r>
      <w:r w:rsidR="00183E1E">
        <w:rPr>
          <w:lang w:val="en-US"/>
        </w:rPr>
        <w:t xml:space="preserve">being submerged in 1 </w:t>
      </w:r>
      <w:r w:rsidR="001940C5">
        <w:rPr>
          <w:lang w:val="en-US"/>
        </w:rPr>
        <w:t>meter of water</w:t>
      </w:r>
      <w:sdt>
        <w:sdtPr>
          <w:rPr>
            <w:lang w:val="en-US"/>
          </w:rPr>
          <w:id w:val="727422156"/>
          <w:citation/>
        </w:sdtPr>
        <w:sdtContent>
          <w:r w:rsidR="001940C5">
            <w:rPr>
              <w:lang w:val="en-US"/>
            </w:rPr>
            <w:fldChar w:fldCharType="begin"/>
          </w:r>
          <w:r w:rsidR="001940C5">
            <w:rPr>
              <w:lang w:val="en-US"/>
            </w:rPr>
            <w:instrText xml:space="preserve"> CITATION Cla22 \l 1033 </w:instrText>
          </w:r>
          <w:r w:rsidR="001940C5">
            <w:rPr>
              <w:lang w:val="en-US"/>
            </w:rPr>
            <w:fldChar w:fldCharType="separate"/>
          </w:r>
          <w:r w:rsidR="0026092E">
            <w:rPr>
              <w:noProof/>
              <w:lang w:val="en-US"/>
            </w:rPr>
            <w:t xml:space="preserve"> </w:t>
          </w:r>
          <w:r w:rsidR="0026092E" w:rsidRPr="0026092E">
            <w:rPr>
              <w:noProof/>
              <w:lang w:val="en-US"/>
            </w:rPr>
            <w:t>[16]</w:t>
          </w:r>
          <w:r w:rsidR="001940C5">
            <w:rPr>
              <w:lang w:val="en-US"/>
            </w:rPr>
            <w:fldChar w:fldCharType="end"/>
          </w:r>
        </w:sdtContent>
      </w:sdt>
      <w:r w:rsidR="0093071A">
        <w:rPr>
          <w:lang w:val="en-US"/>
        </w:rPr>
        <w:t xml:space="preserve"> but has not </w:t>
      </w:r>
      <w:proofErr w:type="spellStart"/>
      <w:r w:rsidR="0093071A">
        <w:rPr>
          <w:lang w:val="en-US"/>
        </w:rPr>
        <w:t>ben</w:t>
      </w:r>
      <w:proofErr w:type="spellEnd"/>
      <w:r w:rsidR="0093071A">
        <w:rPr>
          <w:lang w:val="en-US"/>
        </w:rPr>
        <w:t xml:space="preserve"> tested for ingress of dust.</w:t>
      </w:r>
    </w:p>
    <w:p w14:paraId="0108EA51" w14:textId="4C7D98DB" w:rsidR="0093071A" w:rsidRDefault="0093071A" w:rsidP="00E812BA">
      <w:pPr>
        <w:rPr>
          <w:lang w:val="en-US"/>
        </w:rPr>
      </w:pPr>
      <w:r>
        <w:rPr>
          <w:lang w:val="en-US"/>
        </w:rPr>
        <w:t xml:space="preserve">Ensuring explosive dusts do not enter the probe </w:t>
      </w:r>
      <w:r w:rsidR="003101C9">
        <w:rPr>
          <w:lang w:val="en-US"/>
        </w:rPr>
        <w:t xml:space="preserve">is a key safety requirement. As the </w:t>
      </w:r>
      <w:r w:rsidR="00DD4D7E">
        <w:rPr>
          <w:lang w:val="en-US"/>
        </w:rPr>
        <w:t>probe</w:t>
      </w:r>
      <w:r w:rsidR="003101C9">
        <w:rPr>
          <w:lang w:val="en-US"/>
        </w:rPr>
        <w:t xml:space="preserve"> is not ATEX rated it cannot stay within the </w:t>
      </w:r>
      <w:r w:rsidR="00DD4D7E">
        <w:rPr>
          <w:lang w:val="en-US"/>
        </w:rPr>
        <w:t>machine</w:t>
      </w:r>
      <w:r w:rsidR="003101C9">
        <w:rPr>
          <w:lang w:val="en-US"/>
        </w:rPr>
        <w:t xml:space="preserve"> while machining is taking place</w:t>
      </w:r>
      <w:r w:rsidR="00DD4D7E">
        <w:rPr>
          <w:lang w:val="en-US"/>
        </w:rPr>
        <w:t xml:space="preserve">, meaning it will need to </w:t>
      </w:r>
      <w:r w:rsidR="00DD4D7E">
        <w:rPr>
          <w:lang w:val="en-US"/>
        </w:rPr>
        <w:lastRenderedPageBreak/>
        <w:t xml:space="preserve">be put in and taken out of the machine before and after use. It is recommended that the probe is tested </w:t>
      </w:r>
      <w:r w:rsidR="00F5510C">
        <w:rPr>
          <w:lang w:val="en-US"/>
        </w:rPr>
        <w:t>and given an IP rating</w:t>
      </w:r>
      <w:r w:rsidR="00B46A53">
        <w:rPr>
          <w:lang w:val="en-US"/>
        </w:rPr>
        <w:t xml:space="preserve">. If  a high enough rating is given it could be deemed acceptable by explosive safety that the probe can stay in the machine </w:t>
      </w:r>
      <w:r w:rsidR="003366E7">
        <w:rPr>
          <w:lang w:val="en-US"/>
        </w:rPr>
        <w:t>thus saving time.</w:t>
      </w:r>
    </w:p>
    <w:p w14:paraId="5BED6154" w14:textId="2C1A36AF" w:rsidR="003366E7" w:rsidRDefault="003366E7" w:rsidP="00E812BA">
      <w:pPr>
        <w:rPr>
          <w:lang w:val="en-US"/>
        </w:rPr>
      </w:pPr>
      <w:r>
        <w:rPr>
          <w:lang w:val="en-US"/>
        </w:rPr>
        <w:t>An alternative probe manufacturer could be identified that</w:t>
      </w:r>
      <w:r w:rsidR="00515A96">
        <w:rPr>
          <w:lang w:val="en-US"/>
        </w:rPr>
        <w:t xml:space="preserve"> sells </w:t>
      </w:r>
      <w:r>
        <w:rPr>
          <w:lang w:val="en-US"/>
        </w:rPr>
        <w:t>an ATEX rated probe, however non</w:t>
      </w:r>
      <w:r w:rsidR="00E307BF">
        <w:rPr>
          <w:lang w:val="en-US"/>
        </w:rPr>
        <w:t>e</w:t>
      </w:r>
      <w:r>
        <w:rPr>
          <w:lang w:val="en-US"/>
        </w:rPr>
        <w:t xml:space="preserve"> have been found. </w:t>
      </w:r>
      <w:r w:rsidR="00E307BF">
        <w:rPr>
          <w:lang w:val="en-US"/>
        </w:rPr>
        <w:t>Manufacturers</w:t>
      </w:r>
      <w:r w:rsidR="008D29E4">
        <w:rPr>
          <w:lang w:val="en-US"/>
        </w:rPr>
        <w:t xml:space="preserve"> could be approached </w:t>
      </w:r>
      <w:r w:rsidR="00E307BF">
        <w:rPr>
          <w:lang w:val="en-US"/>
        </w:rPr>
        <w:t>with a view of designing and producing an ATEX rated probe</w:t>
      </w:r>
      <w:r w:rsidR="001455F3">
        <w:rPr>
          <w:lang w:val="en-US"/>
        </w:rPr>
        <w:t xml:space="preserve">. This would come with high costs and cost benefit analysis would need to be carried out to determine if </w:t>
      </w:r>
      <w:r w:rsidR="00C81A20">
        <w:rPr>
          <w:lang w:val="en-US"/>
        </w:rPr>
        <w:t>it is viable.</w:t>
      </w:r>
    </w:p>
    <w:p w14:paraId="3A1286B7" w14:textId="77777777" w:rsidR="00C4778B" w:rsidRDefault="00C4778B" w:rsidP="00E812BA">
      <w:pPr>
        <w:rPr>
          <w:lang w:val="en-US"/>
        </w:rPr>
      </w:pPr>
    </w:p>
    <w:p w14:paraId="7021BDC3" w14:textId="5979CE69" w:rsidR="00F41919" w:rsidRDefault="00F41919" w:rsidP="00E812BA">
      <w:pPr>
        <w:rPr>
          <w:lang w:val="en-US"/>
        </w:rPr>
      </w:pPr>
    </w:p>
    <w:p w14:paraId="6A837DCC" w14:textId="4EEA08BE" w:rsidR="00E812BA" w:rsidRDefault="0070701D" w:rsidP="00E812BA">
      <w:pPr>
        <w:pStyle w:val="Heading2"/>
        <w:rPr>
          <w:lang w:val="en-US"/>
        </w:rPr>
      </w:pPr>
      <w:r>
        <w:rPr>
          <w:lang w:val="en-US"/>
        </w:rPr>
        <w:t>Use on</w:t>
      </w:r>
      <w:r w:rsidR="001A6B05">
        <w:rPr>
          <w:lang w:val="en-US"/>
        </w:rPr>
        <w:t xml:space="preserve"> horizontal lathes</w:t>
      </w:r>
    </w:p>
    <w:p w14:paraId="5D14448F" w14:textId="29868CFE" w:rsidR="00E812BA" w:rsidRDefault="00E812BA" w:rsidP="00E812BA">
      <w:pPr>
        <w:rPr>
          <w:lang w:val="en-US"/>
        </w:rPr>
      </w:pPr>
    </w:p>
    <w:p w14:paraId="29DBC3DE" w14:textId="748397BC" w:rsidR="00505E58" w:rsidRDefault="003C1F9D" w:rsidP="00E812BA">
      <w:pPr>
        <w:rPr>
          <w:lang w:val="en-US"/>
        </w:rPr>
      </w:pPr>
      <w:r>
        <w:rPr>
          <w:lang w:val="en-US"/>
        </w:rPr>
        <w:t>HEFF also uses two horizontal lathes to produce high explosive samples and components</w:t>
      </w:r>
      <w:r w:rsidR="00C87F0E">
        <w:rPr>
          <w:lang w:val="en-US"/>
        </w:rPr>
        <w:t>,</w:t>
      </w:r>
      <w:r w:rsidR="00AC05F7">
        <w:rPr>
          <w:lang w:val="en-US"/>
        </w:rPr>
        <w:t xml:space="preserve"> these machines could also benefit from the use of on machine gauging. </w:t>
      </w:r>
      <w:r w:rsidR="00A112E2">
        <w:rPr>
          <w:lang w:val="en-US"/>
        </w:rPr>
        <w:t xml:space="preserve">The probes used on the lathes will be RENISHAW&gt;&gt;&gt; </w:t>
      </w:r>
      <w:r w:rsidR="007310F4">
        <w:rPr>
          <w:lang w:val="en-US"/>
        </w:rPr>
        <w:t xml:space="preserve">probes that operate in the same way the probes work on the Chiron 1250. They can be used for </w:t>
      </w:r>
      <w:r w:rsidR="00F22E40">
        <w:rPr>
          <w:lang w:val="en-US"/>
        </w:rPr>
        <w:t xml:space="preserve">setting work offsets, </w:t>
      </w:r>
      <w:r w:rsidR="0042551F">
        <w:rPr>
          <w:lang w:val="en-US"/>
        </w:rPr>
        <w:t xml:space="preserve">measuring components and used to </w:t>
      </w:r>
      <w:r w:rsidR="00D57E54">
        <w:rPr>
          <w:lang w:val="en-US"/>
        </w:rPr>
        <w:t xml:space="preserve">set and adjust cutting tools. </w:t>
      </w:r>
      <w:r w:rsidR="00B402A7">
        <w:rPr>
          <w:lang w:val="en-US"/>
        </w:rPr>
        <w:t xml:space="preserve">As with the MAM’s the lathes suffer from the backlog caused by inspection, and the associated time losses such as moving material and waiting for the component to be inspected. </w:t>
      </w:r>
      <w:r w:rsidR="00845CD3">
        <w:rPr>
          <w:lang w:val="en-US"/>
        </w:rPr>
        <w:t xml:space="preserve">Most components manufactured on the lathes are simple cylinders that are easily </w:t>
      </w:r>
      <w:r w:rsidR="004600E9">
        <w:rPr>
          <w:lang w:val="en-US"/>
        </w:rPr>
        <w:t xml:space="preserve">measured using micrometers and verniers. However certain components have internal features that are difficult to measure by hand. This is where on machine gauging would save time as these components have to go for interim inspection to ensure the tool is cutting correctly. </w:t>
      </w:r>
      <w:r w:rsidR="00A742D7">
        <w:rPr>
          <w:lang w:val="en-US"/>
        </w:rPr>
        <w:t xml:space="preserve">Being able to </w:t>
      </w:r>
      <w:r w:rsidR="006548A1">
        <w:rPr>
          <w:lang w:val="en-US"/>
        </w:rPr>
        <w:t>measure the component in situ and adjust the tool accordingly will save hours of time as often components</w:t>
      </w:r>
      <w:r w:rsidR="0015709A">
        <w:rPr>
          <w:lang w:val="en-US"/>
        </w:rPr>
        <w:t xml:space="preserve"> manufactured on the lathe</w:t>
      </w:r>
      <w:r w:rsidR="006548A1">
        <w:rPr>
          <w:lang w:val="en-US"/>
        </w:rPr>
        <w:t xml:space="preserve"> have a lower priority than </w:t>
      </w:r>
      <w:r w:rsidR="0015709A">
        <w:rPr>
          <w:lang w:val="en-US"/>
        </w:rPr>
        <w:t>service</w:t>
      </w:r>
      <w:r w:rsidR="00F04018">
        <w:rPr>
          <w:lang w:val="en-US"/>
        </w:rPr>
        <w:t xml:space="preserve"> components</w:t>
      </w:r>
      <w:r w:rsidR="0015709A">
        <w:rPr>
          <w:lang w:val="en-US"/>
        </w:rPr>
        <w:t>.</w:t>
      </w:r>
    </w:p>
    <w:p w14:paraId="6F19FC20" w14:textId="52EA5C2C" w:rsidR="001712D0" w:rsidRDefault="001712D0" w:rsidP="00E812BA">
      <w:pPr>
        <w:rPr>
          <w:lang w:val="en-US"/>
        </w:rPr>
      </w:pPr>
    </w:p>
    <w:p w14:paraId="03DEEA44" w14:textId="2C246AFE" w:rsidR="001712D0" w:rsidRDefault="001712D0" w:rsidP="00AE446F">
      <w:pPr>
        <w:rPr>
          <w:lang w:val="en-US"/>
        </w:rPr>
      </w:pPr>
    </w:p>
    <w:p w14:paraId="07539D39" w14:textId="2DC33FEB" w:rsidR="003C1F9D" w:rsidRDefault="003C1F9D" w:rsidP="00E812BA">
      <w:pPr>
        <w:rPr>
          <w:lang w:val="en-US"/>
        </w:rPr>
      </w:pPr>
    </w:p>
    <w:p w14:paraId="3677D44B" w14:textId="2E180462" w:rsidR="003C1F9D" w:rsidRDefault="003C1F9D" w:rsidP="00E812BA">
      <w:pPr>
        <w:rPr>
          <w:lang w:val="en-US"/>
        </w:rPr>
      </w:pPr>
    </w:p>
    <w:p w14:paraId="690919EC" w14:textId="5E632061" w:rsidR="00505E58" w:rsidRDefault="00216FE6" w:rsidP="0068065B">
      <w:pPr>
        <w:pStyle w:val="Heading1"/>
        <w:rPr>
          <w:lang w:val="en-US"/>
        </w:rPr>
      </w:pPr>
      <w:r>
        <w:rPr>
          <w:lang w:val="en-US"/>
        </w:rPr>
        <w:t>Conclusion</w:t>
      </w:r>
    </w:p>
    <w:p w14:paraId="4C99CFE5" w14:textId="4A5C58FB" w:rsidR="00B662AB" w:rsidRDefault="00B662AB" w:rsidP="00B662AB">
      <w:pPr>
        <w:rPr>
          <w:lang w:val="en-US"/>
        </w:rPr>
      </w:pPr>
    </w:p>
    <w:p w14:paraId="130497F7" w14:textId="3833D872" w:rsidR="004A032C" w:rsidRDefault="006710DF" w:rsidP="00B662AB">
      <w:pPr>
        <w:rPr>
          <w:lang w:val="en-US"/>
        </w:rPr>
      </w:pPr>
      <w:r>
        <w:rPr>
          <w:lang w:val="en-US"/>
        </w:rPr>
        <w:t>Although the</w:t>
      </w:r>
      <w:r w:rsidR="00256650">
        <w:rPr>
          <w:lang w:val="en-US"/>
        </w:rPr>
        <w:t xml:space="preserve"> full OMG test program could not be carried out, the data that was acquired </w:t>
      </w:r>
      <w:r w:rsidR="003F046A">
        <w:rPr>
          <w:lang w:val="en-US"/>
        </w:rPr>
        <w:t xml:space="preserve">has </w:t>
      </w:r>
      <w:r w:rsidR="00D4216A">
        <w:rPr>
          <w:lang w:val="en-US"/>
        </w:rPr>
        <w:t>given confidence that on machine gau</w:t>
      </w:r>
      <w:r w:rsidR="006465B1">
        <w:rPr>
          <w:lang w:val="en-US"/>
        </w:rPr>
        <w:t xml:space="preserve">ging can be used on explosives once the full </w:t>
      </w:r>
      <w:r w:rsidR="00E72975">
        <w:rPr>
          <w:lang w:val="en-US"/>
        </w:rPr>
        <w:t>verification</w:t>
      </w:r>
      <w:r w:rsidR="006465B1">
        <w:rPr>
          <w:lang w:val="en-US"/>
        </w:rPr>
        <w:t xml:space="preserve"> program has been carried out</w:t>
      </w:r>
      <w:r w:rsidR="00CF60F4">
        <w:rPr>
          <w:lang w:val="en-US"/>
        </w:rPr>
        <w:t xml:space="preserve"> and approved by every stakeholder</w:t>
      </w:r>
      <w:r w:rsidR="002F2B48">
        <w:rPr>
          <w:lang w:val="en-US"/>
        </w:rPr>
        <w:t xml:space="preserve">. The repeatability tests </w:t>
      </w:r>
      <w:r w:rsidR="002D7584">
        <w:rPr>
          <w:lang w:val="en-US"/>
        </w:rPr>
        <w:t xml:space="preserve">showed </w:t>
      </w:r>
      <w:r w:rsidR="002F2C1A">
        <w:rPr>
          <w:lang w:val="en-US"/>
        </w:rPr>
        <w:t>a maximum range of 0.55</w:t>
      </w:r>
      <w:r w:rsidR="002F2C1A">
        <w:rPr>
          <w:rFonts w:cstheme="minorHAnsi"/>
          <w:lang w:val="en-US"/>
        </w:rPr>
        <w:t>µ</w:t>
      </w:r>
      <w:r w:rsidR="002F2C1A">
        <w:rPr>
          <w:lang w:val="en-US"/>
        </w:rPr>
        <w:t>m</w:t>
      </w:r>
      <w:r w:rsidR="001D6C81">
        <w:rPr>
          <w:lang w:val="en-US"/>
        </w:rPr>
        <w:t xml:space="preserve"> with </w:t>
      </w:r>
      <w:r w:rsidR="00247EDB">
        <w:rPr>
          <w:lang w:val="en-US"/>
        </w:rPr>
        <w:t>a maximum standard deviation of 0.14</w:t>
      </w:r>
      <w:r w:rsidR="00247EDB">
        <w:rPr>
          <w:rFonts w:cstheme="minorHAnsi"/>
          <w:lang w:val="en-US"/>
        </w:rPr>
        <w:t>µ</w:t>
      </w:r>
      <w:r w:rsidR="00247EDB">
        <w:rPr>
          <w:lang w:val="en-US"/>
        </w:rPr>
        <w:t xml:space="preserve">m over the 20 </w:t>
      </w:r>
      <w:r w:rsidR="004E61E2">
        <w:rPr>
          <w:lang w:val="en-US"/>
        </w:rPr>
        <w:t>tests run</w:t>
      </w:r>
      <w:r w:rsidR="00247EDB">
        <w:rPr>
          <w:lang w:val="en-US"/>
        </w:rPr>
        <w:t xml:space="preserve">. These results are far more accurate and </w:t>
      </w:r>
      <w:r w:rsidR="004E61E2">
        <w:rPr>
          <w:lang w:val="en-US"/>
        </w:rPr>
        <w:t>repeatable</w:t>
      </w:r>
      <w:r w:rsidR="002F2C1A">
        <w:rPr>
          <w:lang w:val="en-US"/>
        </w:rPr>
        <w:t xml:space="preserve"> </w:t>
      </w:r>
      <w:r w:rsidR="004E61E2">
        <w:rPr>
          <w:lang w:val="en-US"/>
        </w:rPr>
        <w:t>than the current method using micrometers.</w:t>
      </w:r>
      <w:r w:rsidR="00342217">
        <w:rPr>
          <w:lang w:val="en-US"/>
        </w:rPr>
        <w:t xml:space="preserve"> A machinist with a micrometer can measure to 10</w:t>
      </w:r>
      <w:r w:rsidR="00CC0329">
        <w:rPr>
          <w:rFonts w:cstheme="minorHAnsi"/>
          <w:lang w:val="en-US"/>
        </w:rPr>
        <w:t>µ</w:t>
      </w:r>
      <w:r w:rsidR="00CC0329">
        <w:rPr>
          <w:lang w:val="en-US"/>
        </w:rPr>
        <w:t xml:space="preserve">m so for the machine to accurately measure to </w:t>
      </w:r>
      <w:r w:rsidR="000646BE">
        <w:rPr>
          <w:lang w:val="en-US"/>
        </w:rPr>
        <w:t>less than a micron is a great improvement</w:t>
      </w:r>
      <w:r w:rsidR="00DB7A5B">
        <w:rPr>
          <w:lang w:val="en-US"/>
        </w:rPr>
        <w:t xml:space="preserve"> with </w:t>
      </w:r>
      <w:r w:rsidR="0014502F">
        <w:rPr>
          <w:lang w:val="en-US"/>
        </w:rPr>
        <w:t xml:space="preserve">fantastic reliability. </w:t>
      </w:r>
    </w:p>
    <w:p w14:paraId="53CE6CB3" w14:textId="4B7A3611" w:rsidR="004E0942" w:rsidRDefault="004A032C" w:rsidP="00B662AB">
      <w:pPr>
        <w:rPr>
          <w:lang w:val="en-US"/>
        </w:rPr>
      </w:pPr>
      <w:r>
        <w:rPr>
          <w:lang w:val="en-US"/>
        </w:rPr>
        <w:t xml:space="preserve">Once on machine gauging is approved any fully operational </w:t>
      </w:r>
      <w:r w:rsidR="002C47F3">
        <w:rPr>
          <w:lang w:val="en-US"/>
        </w:rPr>
        <w:t xml:space="preserve">it will be a great asset to the facility and will save hours in machine down time. </w:t>
      </w:r>
      <w:r w:rsidR="00C017DF">
        <w:rPr>
          <w:lang w:val="en-US"/>
        </w:rPr>
        <w:t>Th</w:t>
      </w:r>
      <w:r w:rsidR="00B54C21">
        <w:rPr>
          <w:lang w:val="en-US"/>
        </w:rPr>
        <w:t>e</w:t>
      </w:r>
      <w:r w:rsidR="00CC2A4B">
        <w:rPr>
          <w:lang w:val="en-US"/>
        </w:rPr>
        <w:t xml:space="preserve"> time gained will enable the </w:t>
      </w:r>
      <w:r w:rsidR="00794595">
        <w:rPr>
          <w:lang w:val="en-US"/>
        </w:rPr>
        <w:t>facility to increase throughput</w:t>
      </w:r>
      <w:r w:rsidR="00D2350A">
        <w:rPr>
          <w:lang w:val="en-US"/>
        </w:rPr>
        <w:t>.</w:t>
      </w:r>
      <w:r w:rsidR="0054604E">
        <w:rPr>
          <w:lang w:val="en-US"/>
        </w:rPr>
        <w:t xml:space="preserve"> T</w:t>
      </w:r>
      <w:r w:rsidR="00BD1BA4">
        <w:rPr>
          <w:lang w:val="en-US"/>
        </w:rPr>
        <w:t>he extra time in the production schedule will</w:t>
      </w:r>
      <w:r w:rsidR="00D2350A">
        <w:rPr>
          <w:lang w:val="en-US"/>
        </w:rPr>
        <w:t xml:space="preserve"> also</w:t>
      </w:r>
      <w:r w:rsidR="00BD1BA4">
        <w:rPr>
          <w:lang w:val="en-US"/>
        </w:rPr>
        <w:t xml:space="preserve"> be used to carry out more operator lead </w:t>
      </w:r>
      <w:r w:rsidR="0054604E">
        <w:rPr>
          <w:lang w:val="en-US"/>
        </w:rPr>
        <w:t xml:space="preserve">maintenance </w:t>
      </w:r>
      <w:r w:rsidR="00F62955">
        <w:rPr>
          <w:lang w:val="en-US"/>
        </w:rPr>
        <w:t xml:space="preserve">including the regular </w:t>
      </w:r>
      <w:r w:rsidR="005D5F11">
        <w:rPr>
          <w:lang w:val="en-US"/>
        </w:rPr>
        <w:t>ball bar checking of the machines</w:t>
      </w:r>
      <w:r w:rsidR="002D0361">
        <w:rPr>
          <w:lang w:val="en-US"/>
        </w:rPr>
        <w:t>.</w:t>
      </w:r>
      <w:r w:rsidR="006253D2">
        <w:rPr>
          <w:lang w:val="en-US"/>
        </w:rPr>
        <w:t xml:space="preserve"> </w:t>
      </w:r>
    </w:p>
    <w:p w14:paraId="54295F9A" w14:textId="2B42DB71" w:rsidR="002D7584" w:rsidRDefault="00AA6A14" w:rsidP="00B662AB">
      <w:pPr>
        <w:rPr>
          <w:lang w:val="en-US"/>
        </w:rPr>
      </w:pPr>
      <w:r>
        <w:rPr>
          <w:lang w:val="en-US"/>
        </w:rPr>
        <w:lastRenderedPageBreak/>
        <w:t xml:space="preserve">There are </w:t>
      </w:r>
      <w:r w:rsidR="00D77EFA">
        <w:rPr>
          <w:lang w:val="en-US"/>
        </w:rPr>
        <w:t xml:space="preserve">more ways that the OMP400 probe can be used to </w:t>
      </w:r>
      <w:r w:rsidR="003276EA">
        <w:rPr>
          <w:lang w:val="en-US"/>
        </w:rPr>
        <w:t>help mach</w:t>
      </w:r>
      <w:r w:rsidR="004F128A">
        <w:rPr>
          <w:lang w:val="en-US"/>
        </w:rPr>
        <w:t>inists and reduce human error. Using the probe to set work offsets</w:t>
      </w:r>
      <w:r w:rsidR="002C33E9">
        <w:rPr>
          <w:lang w:val="en-US"/>
        </w:rPr>
        <w:t xml:space="preserve"> in Z and C orientation for milling </w:t>
      </w:r>
      <w:r w:rsidR="00873EBB">
        <w:rPr>
          <w:lang w:val="en-US"/>
        </w:rPr>
        <w:t xml:space="preserve">applications will save time and ensure that there has been no </w:t>
      </w:r>
      <w:r w:rsidR="008A0072">
        <w:rPr>
          <w:lang w:val="en-US"/>
        </w:rPr>
        <w:t>e</w:t>
      </w:r>
      <w:r w:rsidR="00873EBB">
        <w:rPr>
          <w:lang w:val="en-US"/>
        </w:rPr>
        <w:t>rror while calculating and setting the work offset.</w:t>
      </w:r>
    </w:p>
    <w:p w14:paraId="3EE93E1D" w14:textId="5F3A7BF4" w:rsidR="008A0072" w:rsidRDefault="00973C38" w:rsidP="00B662AB">
      <w:pPr>
        <w:rPr>
          <w:lang w:val="en-US"/>
        </w:rPr>
      </w:pPr>
      <w:r>
        <w:rPr>
          <w:lang w:val="en-US"/>
        </w:rPr>
        <w:t xml:space="preserve">In an ideal manufacturing </w:t>
      </w:r>
      <w:r w:rsidR="00D75D97">
        <w:rPr>
          <w:lang w:val="en-US"/>
        </w:rPr>
        <w:t>facility,</w:t>
      </w:r>
      <w:r>
        <w:rPr>
          <w:lang w:val="en-US"/>
        </w:rPr>
        <w:t xml:space="preserve"> there would be no CMM machines</w:t>
      </w:r>
      <w:r w:rsidR="00013035">
        <w:rPr>
          <w:lang w:val="en-US"/>
        </w:rPr>
        <w:t xml:space="preserve"> and all inspection would take place on the machines. Due to the complex nature of the components produced </w:t>
      </w:r>
      <w:r w:rsidR="00FC6A5A">
        <w:rPr>
          <w:lang w:val="en-US"/>
        </w:rPr>
        <w:t xml:space="preserve">in HEFF </w:t>
      </w:r>
      <w:r w:rsidR="00013035">
        <w:rPr>
          <w:lang w:val="en-US"/>
        </w:rPr>
        <w:t xml:space="preserve">this </w:t>
      </w:r>
      <w:r w:rsidR="00E777F0">
        <w:rPr>
          <w:lang w:val="en-US"/>
        </w:rPr>
        <w:t xml:space="preserve">will not be the reality </w:t>
      </w:r>
      <w:r w:rsidR="00FC6A5A">
        <w:rPr>
          <w:lang w:val="en-US"/>
        </w:rPr>
        <w:t xml:space="preserve">however </w:t>
      </w:r>
      <w:r w:rsidR="00740690">
        <w:rPr>
          <w:lang w:val="en-US"/>
        </w:rPr>
        <w:t xml:space="preserve">the use of on machine gauging </w:t>
      </w:r>
      <w:r w:rsidR="00FF4713">
        <w:rPr>
          <w:lang w:val="en-US"/>
        </w:rPr>
        <w:t>will reduce</w:t>
      </w:r>
      <w:r w:rsidR="00740690">
        <w:rPr>
          <w:lang w:val="en-US"/>
        </w:rPr>
        <w:t xml:space="preserve"> </w:t>
      </w:r>
      <w:r w:rsidR="000C5046">
        <w:rPr>
          <w:lang w:val="en-US"/>
        </w:rPr>
        <w:t>the total inspection operations from f</w:t>
      </w:r>
      <w:r w:rsidR="005006B3">
        <w:rPr>
          <w:lang w:val="en-US"/>
        </w:rPr>
        <w:t xml:space="preserve">our </w:t>
      </w:r>
      <w:r w:rsidR="002A33EF">
        <w:rPr>
          <w:lang w:val="en-US"/>
        </w:rPr>
        <w:t xml:space="preserve">plus final inspection to just final inspection </w:t>
      </w:r>
      <w:r w:rsidR="00FF4713">
        <w:rPr>
          <w:lang w:val="en-US"/>
        </w:rPr>
        <w:t>delivering</w:t>
      </w:r>
      <w:r w:rsidR="002A33EF">
        <w:rPr>
          <w:lang w:val="en-US"/>
        </w:rPr>
        <w:t xml:space="preserve"> a huge time.</w:t>
      </w:r>
      <w:r w:rsidR="000C5046">
        <w:rPr>
          <w:lang w:val="en-US"/>
        </w:rPr>
        <w:t xml:space="preserve"> </w:t>
      </w:r>
    </w:p>
    <w:p w14:paraId="4F12A906" w14:textId="77777777" w:rsidR="002D7584" w:rsidRDefault="002D7584" w:rsidP="00B662AB">
      <w:pPr>
        <w:rPr>
          <w:lang w:val="en-US"/>
        </w:rPr>
      </w:pPr>
    </w:p>
    <w:sdt>
      <w:sdtPr>
        <w:id w:val="-669409066"/>
        <w:docPartObj>
          <w:docPartGallery w:val="Bibliographies"/>
          <w:docPartUnique/>
        </w:docPartObj>
      </w:sdtPr>
      <w:sdtEndPr>
        <w:rPr>
          <w:rFonts w:asciiTheme="minorHAnsi" w:eastAsia="SimSun" w:hAnsiTheme="minorHAnsi" w:cstheme="minorBidi"/>
          <w:color w:val="auto"/>
          <w:sz w:val="22"/>
          <w:szCs w:val="22"/>
        </w:rPr>
      </w:sdtEndPr>
      <w:sdtContent>
        <w:p w14:paraId="12393014" w14:textId="2F7664FE" w:rsidR="00C07F19" w:rsidRDefault="00C07F19">
          <w:pPr>
            <w:pStyle w:val="Heading1"/>
          </w:pPr>
          <w:r>
            <w:t>Bibliography</w:t>
          </w:r>
        </w:p>
        <w:sdt>
          <w:sdtPr>
            <w:id w:val="111145805"/>
            <w:bibliography/>
          </w:sdtPr>
          <w:sdtContent>
            <w:p w14:paraId="64B63838" w14:textId="77777777" w:rsidR="0026092E" w:rsidRDefault="00C07F1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1"/>
                <w:gridCol w:w="8605"/>
              </w:tblGrid>
              <w:tr w:rsidR="0026092E" w14:paraId="5BF285FE" w14:textId="77777777">
                <w:trPr>
                  <w:divId w:val="952400474"/>
                  <w:tblCellSpacing w:w="15" w:type="dxa"/>
                </w:trPr>
                <w:tc>
                  <w:tcPr>
                    <w:tcW w:w="50" w:type="pct"/>
                    <w:hideMark/>
                  </w:tcPr>
                  <w:p w14:paraId="6AD05913" w14:textId="2692B1A8" w:rsidR="0026092E" w:rsidRDefault="0026092E">
                    <w:pPr>
                      <w:pStyle w:val="Bibliography"/>
                      <w:rPr>
                        <w:noProof/>
                        <w:sz w:val="24"/>
                        <w:szCs w:val="24"/>
                      </w:rPr>
                    </w:pPr>
                    <w:r>
                      <w:rPr>
                        <w:noProof/>
                      </w:rPr>
                      <w:t xml:space="preserve">[1] </w:t>
                    </w:r>
                  </w:p>
                </w:tc>
                <w:tc>
                  <w:tcPr>
                    <w:tcW w:w="0" w:type="auto"/>
                    <w:hideMark/>
                  </w:tcPr>
                  <w:p w14:paraId="55F610E2" w14:textId="77777777" w:rsidR="0026092E" w:rsidRDefault="0026092E">
                    <w:pPr>
                      <w:pStyle w:val="Bibliography"/>
                      <w:rPr>
                        <w:noProof/>
                      </w:rPr>
                    </w:pPr>
                    <w:r>
                      <w:rPr>
                        <w:noProof/>
                      </w:rPr>
                      <w:t xml:space="preserve">M. H. T. M. R. J. F. M. J. S. M. M. Petr Blecha, “Capability of measurement with a touch probe on CNC machine tools,” </w:t>
                    </w:r>
                    <w:r>
                      <w:rPr>
                        <w:i/>
                        <w:iCs/>
                        <w:noProof/>
                      </w:rPr>
                      <w:t xml:space="preserve">Measurement, </w:t>
                    </w:r>
                    <w:r>
                      <w:rPr>
                        <w:noProof/>
                      </w:rPr>
                      <w:t xml:space="preserve">vol. 118, pp. 52 -60, 2018. </w:t>
                    </w:r>
                  </w:p>
                </w:tc>
              </w:tr>
              <w:tr w:rsidR="0026092E" w14:paraId="1E01060A" w14:textId="77777777">
                <w:trPr>
                  <w:divId w:val="952400474"/>
                  <w:tblCellSpacing w:w="15" w:type="dxa"/>
                </w:trPr>
                <w:tc>
                  <w:tcPr>
                    <w:tcW w:w="50" w:type="pct"/>
                    <w:hideMark/>
                  </w:tcPr>
                  <w:p w14:paraId="020B3D97" w14:textId="77777777" w:rsidR="0026092E" w:rsidRDefault="0026092E">
                    <w:pPr>
                      <w:pStyle w:val="Bibliography"/>
                      <w:rPr>
                        <w:noProof/>
                      </w:rPr>
                    </w:pPr>
                    <w:r>
                      <w:rPr>
                        <w:noProof/>
                      </w:rPr>
                      <w:t xml:space="preserve">[2] </w:t>
                    </w:r>
                  </w:p>
                </w:tc>
                <w:tc>
                  <w:tcPr>
                    <w:tcW w:w="0" w:type="auto"/>
                    <w:hideMark/>
                  </w:tcPr>
                  <w:p w14:paraId="044674F1" w14:textId="77777777" w:rsidR="0026092E" w:rsidRDefault="0026092E">
                    <w:pPr>
                      <w:pStyle w:val="Bibliography"/>
                      <w:rPr>
                        <w:noProof/>
                      </w:rPr>
                    </w:pPr>
                    <w:r>
                      <w:rPr>
                        <w:noProof/>
                      </w:rPr>
                      <w:t xml:space="preserve">D. J. Muelaner, “On-machine measurement removes CMM bottleneck and cuts inspection time,” </w:t>
                    </w:r>
                    <w:r>
                      <w:rPr>
                        <w:i/>
                        <w:iCs/>
                        <w:noProof/>
                      </w:rPr>
                      <w:t xml:space="preserve">Professional engineering, </w:t>
                    </w:r>
                    <w:r>
                      <w:rPr>
                        <w:noProof/>
                      </w:rPr>
                      <w:t xml:space="preserve">p. N/A, 11 October 2019. </w:t>
                    </w:r>
                  </w:p>
                </w:tc>
              </w:tr>
              <w:tr w:rsidR="0026092E" w14:paraId="11B825F3" w14:textId="77777777">
                <w:trPr>
                  <w:divId w:val="952400474"/>
                  <w:tblCellSpacing w:w="15" w:type="dxa"/>
                </w:trPr>
                <w:tc>
                  <w:tcPr>
                    <w:tcW w:w="50" w:type="pct"/>
                    <w:hideMark/>
                  </w:tcPr>
                  <w:p w14:paraId="285178DA" w14:textId="77777777" w:rsidR="0026092E" w:rsidRDefault="0026092E">
                    <w:pPr>
                      <w:pStyle w:val="Bibliography"/>
                      <w:rPr>
                        <w:noProof/>
                      </w:rPr>
                    </w:pPr>
                    <w:r>
                      <w:rPr>
                        <w:noProof/>
                      </w:rPr>
                      <w:t xml:space="preserve">[3] </w:t>
                    </w:r>
                  </w:p>
                </w:tc>
                <w:tc>
                  <w:tcPr>
                    <w:tcW w:w="0" w:type="auto"/>
                    <w:hideMark/>
                  </w:tcPr>
                  <w:p w14:paraId="58961BDF" w14:textId="77777777" w:rsidR="0026092E" w:rsidRDefault="0026092E">
                    <w:pPr>
                      <w:pStyle w:val="Bibliography"/>
                      <w:rPr>
                        <w:noProof/>
                      </w:rPr>
                    </w:pPr>
                    <w:r>
                      <w:rPr>
                        <w:noProof/>
                      </w:rPr>
                      <w:t xml:space="preserve">M. J. Jaromir ZELENY, “ON-MACHINE MEASUREMENT SYSTEMS FOR HIGH-PRECISION WORKPIECES, PRODUCED ON FIVE-AXIS MILLING MACHINES,” </w:t>
                    </w:r>
                    <w:r>
                      <w:rPr>
                        <w:i/>
                        <w:iCs/>
                        <w:noProof/>
                      </w:rPr>
                      <w:t xml:space="preserve">Journal of Machine Engineering, </w:t>
                    </w:r>
                    <w:r>
                      <w:rPr>
                        <w:noProof/>
                      </w:rPr>
                      <w:t xml:space="preserve">vol. 8, no. 1, pp. 11-18, 2008. </w:t>
                    </w:r>
                  </w:p>
                </w:tc>
              </w:tr>
              <w:tr w:rsidR="0026092E" w14:paraId="2696CCC6" w14:textId="77777777">
                <w:trPr>
                  <w:divId w:val="952400474"/>
                  <w:tblCellSpacing w:w="15" w:type="dxa"/>
                </w:trPr>
                <w:tc>
                  <w:tcPr>
                    <w:tcW w:w="50" w:type="pct"/>
                    <w:hideMark/>
                  </w:tcPr>
                  <w:p w14:paraId="609494AC" w14:textId="77777777" w:rsidR="0026092E" w:rsidRDefault="0026092E">
                    <w:pPr>
                      <w:pStyle w:val="Bibliography"/>
                      <w:rPr>
                        <w:noProof/>
                      </w:rPr>
                    </w:pPr>
                    <w:r>
                      <w:rPr>
                        <w:noProof/>
                      </w:rPr>
                      <w:t xml:space="preserve">[4] </w:t>
                    </w:r>
                  </w:p>
                </w:tc>
                <w:tc>
                  <w:tcPr>
                    <w:tcW w:w="0" w:type="auto"/>
                    <w:hideMark/>
                  </w:tcPr>
                  <w:p w14:paraId="3F186992" w14:textId="77777777" w:rsidR="0026092E" w:rsidRDefault="0026092E">
                    <w:pPr>
                      <w:pStyle w:val="Bibliography"/>
                      <w:rPr>
                        <w:noProof/>
                      </w:rPr>
                    </w:pPr>
                    <w:r>
                      <w:rPr>
                        <w:noProof/>
                      </w:rPr>
                      <w:t xml:space="preserve">M. M. R. a. R. MAYER, “Performance of a five-axis machine tool as a coordinate measuring machine (CMM),” </w:t>
                    </w:r>
                    <w:r>
                      <w:rPr>
                        <w:i/>
                        <w:iCs/>
                        <w:noProof/>
                      </w:rPr>
                      <w:t xml:space="preserve">Journal of Advanced Mechanical Design, Systems, and Manufacturing, </w:t>
                    </w:r>
                    <w:r>
                      <w:rPr>
                        <w:noProof/>
                      </w:rPr>
                      <w:t xml:space="preserve">vol. 10, no. 5, pp. 1-14, 2016. </w:t>
                    </w:r>
                  </w:p>
                </w:tc>
              </w:tr>
              <w:tr w:rsidR="0026092E" w14:paraId="3F767F4B" w14:textId="77777777">
                <w:trPr>
                  <w:divId w:val="952400474"/>
                  <w:tblCellSpacing w:w="15" w:type="dxa"/>
                </w:trPr>
                <w:tc>
                  <w:tcPr>
                    <w:tcW w:w="50" w:type="pct"/>
                    <w:hideMark/>
                  </w:tcPr>
                  <w:p w14:paraId="023A8D64" w14:textId="77777777" w:rsidR="0026092E" w:rsidRDefault="0026092E">
                    <w:pPr>
                      <w:pStyle w:val="Bibliography"/>
                      <w:rPr>
                        <w:noProof/>
                      </w:rPr>
                    </w:pPr>
                    <w:r>
                      <w:rPr>
                        <w:noProof/>
                      </w:rPr>
                      <w:t xml:space="preserve">[5] </w:t>
                    </w:r>
                  </w:p>
                </w:tc>
                <w:tc>
                  <w:tcPr>
                    <w:tcW w:w="0" w:type="auto"/>
                    <w:hideMark/>
                  </w:tcPr>
                  <w:p w14:paraId="1B4EF76B" w14:textId="77777777" w:rsidR="0026092E" w:rsidRDefault="0026092E">
                    <w:pPr>
                      <w:pStyle w:val="Bibliography"/>
                      <w:rPr>
                        <w:noProof/>
                      </w:rPr>
                    </w:pPr>
                    <w:r>
                      <w:rPr>
                        <w:noProof/>
                      </w:rPr>
                      <w:t xml:space="preserve">P. A. C.-M. a. T. G. KING, “FACTORS WHICH INFLUENCE CMM TOUCH TRIGGER PROBE PERFORMANCE,” </w:t>
                    </w:r>
                    <w:r>
                      <w:rPr>
                        <w:i/>
                        <w:iCs/>
                        <w:noProof/>
                      </w:rPr>
                      <w:t xml:space="preserve">Int. J. Mach. Tools Manufact, </w:t>
                    </w:r>
                    <w:r>
                      <w:rPr>
                        <w:noProof/>
                      </w:rPr>
                      <w:t xml:space="preserve">vol. 38, no. 4, pp. 343-354, 1998. </w:t>
                    </w:r>
                  </w:p>
                </w:tc>
              </w:tr>
              <w:tr w:rsidR="0026092E" w14:paraId="47204A44" w14:textId="77777777">
                <w:trPr>
                  <w:divId w:val="952400474"/>
                  <w:tblCellSpacing w:w="15" w:type="dxa"/>
                </w:trPr>
                <w:tc>
                  <w:tcPr>
                    <w:tcW w:w="50" w:type="pct"/>
                    <w:hideMark/>
                  </w:tcPr>
                  <w:p w14:paraId="3FFE2C4C" w14:textId="77777777" w:rsidR="0026092E" w:rsidRDefault="0026092E">
                    <w:pPr>
                      <w:pStyle w:val="Bibliography"/>
                      <w:rPr>
                        <w:noProof/>
                      </w:rPr>
                    </w:pPr>
                    <w:r>
                      <w:rPr>
                        <w:noProof/>
                      </w:rPr>
                      <w:t xml:space="preserve">[6] </w:t>
                    </w:r>
                  </w:p>
                </w:tc>
                <w:tc>
                  <w:tcPr>
                    <w:tcW w:w="0" w:type="auto"/>
                    <w:hideMark/>
                  </w:tcPr>
                  <w:p w14:paraId="14F64777" w14:textId="77777777" w:rsidR="0026092E" w:rsidRDefault="0026092E">
                    <w:pPr>
                      <w:pStyle w:val="Bibliography"/>
                      <w:rPr>
                        <w:noProof/>
                      </w:rPr>
                    </w:pPr>
                    <w:r>
                      <w:rPr>
                        <w:noProof/>
                      </w:rPr>
                      <w:t xml:space="preserve">B. M. S. L. J.P. Choi, “Reduction of machining errors of a three-axis machine tool by on-machine measurement and error compensation system,” </w:t>
                    </w:r>
                    <w:r>
                      <w:rPr>
                        <w:i/>
                        <w:iCs/>
                        <w:noProof/>
                      </w:rPr>
                      <w:t xml:space="preserve">Journal of Materials Processing Technology, </w:t>
                    </w:r>
                    <w:r>
                      <w:rPr>
                        <w:noProof/>
                      </w:rPr>
                      <w:t xml:space="preserve">Vols. 155-156, pp. 2056-2064, 2004. </w:t>
                    </w:r>
                  </w:p>
                </w:tc>
              </w:tr>
              <w:tr w:rsidR="0026092E" w14:paraId="55D3CC96" w14:textId="77777777">
                <w:trPr>
                  <w:divId w:val="952400474"/>
                  <w:tblCellSpacing w:w="15" w:type="dxa"/>
                </w:trPr>
                <w:tc>
                  <w:tcPr>
                    <w:tcW w:w="50" w:type="pct"/>
                    <w:hideMark/>
                  </w:tcPr>
                  <w:p w14:paraId="3CCDE8B9" w14:textId="77777777" w:rsidR="0026092E" w:rsidRDefault="0026092E">
                    <w:pPr>
                      <w:pStyle w:val="Bibliography"/>
                      <w:rPr>
                        <w:noProof/>
                      </w:rPr>
                    </w:pPr>
                    <w:r>
                      <w:rPr>
                        <w:noProof/>
                      </w:rPr>
                      <w:t xml:space="preserve">[7] </w:t>
                    </w:r>
                  </w:p>
                </w:tc>
                <w:tc>
                  <w:tcPr>
                    <w:tcW w:w="0" w:type="auto"/>
                    <w:hideMark/>
                  </w:tcPr>
                  <w:p w14:paraId="4265C8C4" w14:textId="77777777" w:rsidR="0026092E" w:rsidRDefault="0026092E">
                    <w:pPr>
                      <w:pStyle w:val="Bibliography"/>
                      <w:rPr>
                        <w:noProof/>
                      </w:rPr>
                    </w:pPr>
                    <w:r>
                      <w:rPr>
                        <w:noProof/>
                      </w:rPr>
                      <w:t xml:space="preserve">C. R. L. J. Mou, “A method for enhancing the accuracy of CNC machine tools for on-machine inspection,” </w:t>
                    </w:r>
                    <w:r>
                      <w:rPr>
                        <w:i/>
                        <w:iCs/>
                        <w:noProof/>
                      </w:rPr>
                      <w:t xml:space="preserve">Journal of Manufacturing Systems, </w:t>
                    </w:r>
                    <w:r>
                      <w:rPr>
                        <w:noProof/>
                      </w:rPr>
                      <w:t xml:space="preserve">vol. 11, no. 4, pp. 229-237, 1992. </w:t>
                    </w:r>
                  </w:p>
                </w:tc>
              </w:tr>
              <w:tr w:rsidR="0026092E" w14:paraId="06D0B177" w14:textId="77777777">
                <w:trPr>
                  <w:divId w:val="952400474"/>
                  <w:tblCellSpacing w:w="15" w:type="dxa"/>
                </w:trPr>
                <w:tc>
                  <w:tcPr>
                    <w:tcW w:w="50" w:type="pct"/>
                    <w:hideMark/>
                  </w:tcPr>
                  <w:p w14:paraId="395C77FA" w14:textId="77777777" w:rsidR="0026092E" w:rsidRDefault="0026092E">
                    <w:pPr>
                      <w:pStyle w:val="Bibliography"/>
                      <w:rPr>
                        <w:noProof/>
                      </w:rPr>
                    </w:pPr>
                    <w:r>
                      <w:rPr>
                        <w:noProof/>
                      </w:rPr>
                      <w:t xml:space="preserve">[8] </w:t>
                    </w:r>
                  </w:p>
                </w:tc>
                <w:tc>
                  <w:tcPr>
                    <w:tcW w:w="0" w:type="auto"/>
                    <w:hideMark/>
                  </w:tcPr>
                  <w:p w14:paraId="2B73715C" w14:textId="77777777" w:rsidR="0026092E" w:rsidRDefault="0026092E">
                    <w:pPr>
                      <w:pStyle w:val="Bibliography"/>
                      <w:rPr>
                        <w:noProof/>
                      </w:rPr>
                    </w:pPr>
                    <w:r>
                      <w:rPr>
                        <w:noProof/>
                      </w:rPr>
                      <w:t xml:space="preserve">M. H. T. M. R. J. F. M. J. S. M. M. Petr Blecha, “Capability of measurement with a touch probe on CNC machine tools,” </w:t>
                    </w:r>
                    <w:r>
                      <w:rPr>
                        <w:i/>
                        <w:iCs/>
                        <w:noProof/>
                      </w:rPr>
                      <w:t xml:space="preserve">measurement, </w:t>
                    </w:r>
                    <w:r>
                      <w:rPr>
                        <w:noProof/>
                      </w:rPr>
                      <w:t xml:space="preserve">vol. 195, 2022. </w:t>
                    </w:r>
                  </w:p>
                </w:tc>
              </w:tr>
              <w:tr w:rsidR="0026092E" w14:paraId="21F30828" w14:textId="77777777">
                <w:trPr>
                  <w:divId w:val="952400474"/>
                  <w:tblCellSpacing w:w="15" w:type="dxa"/>
                </w:trPr>
                <w:tc>
                  <w:tcPr>
                    <w:tcW w:w="50" w:type="pct"/>
                    <w:hideMark/>
                  </w:tcPr>
                  <w:p w14:paraId="0F34C9F2" w14:textId="77777777" w:rsidR="0026092E" w:rsidRDefault="0026092E">
                    <w:pPr>
                      <w:pStyle w:val="Bibliography"/>
                      <w:rPr>
                        <w:noProof/>
                      </w:rPr>
                    </w:pPr>
                    <w:r>
                      <w:rPr>
                        <w:noProof/>
                      </w:rPr>
                      <w:t xml:space="preserve">[9] </w:t>
                    </w:r>
                  </w:p>
                </w:tc>
                <w:tc>
                  <w:tcPr>
                    <w:tcW w:w="0" w:type="auto"/>
                    <w:hideMark/>
                  </w:tcPr>
                  <w:p w14:paraId="773406BA" w14:textId="77777777" w:rsidR="0026092E" w:rsidRDefault="0026092E">
                    <w:pPr>
                      <w:pStyle w:val="Bibliography"/>
                      <w:rPr>
                        <w:noProof/>
                      </w:rPr>
                    </w:pPr>
                    <w:r>
                      <w:rPr>
                        <w:noProof/>
                      </w:rPr>
                      <w:t xml:space="preserve">R. toole, “Controlling the Accuracy of a Shop Floor CMM,” </w:t>
                    </w:r>
                    <w:r>
                      <w:rPr>
                        <w:i/>
                        <w:iCs/>
                        <w:noProof/>
                      </w:rPr>
                      <w:t xml:space="preserve">Quality magazine, </w:t>
                    </w:r>
                    <w:r>
                      <w:rPr>
                        <w:noProof/>
                      </w:rPr>
                      <w:t xml:space="preserve">1 19 2017. </w:t>
                    </w:r>
                  </w:p>
                </w:tc>
              </w:tr>
              <w:tr w:rsidR="0026092E" w14:paraId="0D85B143" w14:textId="77777777">
                <w:trPr>
                  <w:divId w:val="952400474"/>
                  <w:tblCellSpacing w:w="15" w:type="dxa"/>
                </w:trPr>
                <w:tc>
                  <w:tcPr>
                    <w:tcW w:w="50" w:type="pct"/>
                    <w:hideMark/>
                  </w:tcPr>
                  <w:p w14:paraId="038CA04E" w14:textId="77777777" w:rsidR="0026092E" w:rsidRDefault="0026092E">
                    <w:pPr>
                      <w:pStyle w:val="Bibliography"/>
                      <w:rPr>
                        <w:noProof/>
                      </w:rPr>
                    </w:pPr>
                    <w:r>
                      <w:rPr>
                        <w:noProof/>
                      </w:rPr>
                      <w:t xml:space="preserve">[10] </w:t>
                    </w:r>
                  </w:p>
                </w:tc>
                <w:tc>
                  <w:tcPr>
                    <w:tcW w:w="0" w:type="auto"/>
                    <w:hideMark/>
                  </w:tcPr>
                  <w:p w14:paraId="44EE8589" w14:textId="77777777" w:rsidR="0026092E" w:rsidRDefault="0026092E">
                    <w:pPr>
                      <w:pStyle w:val="Bibliography"/>
                      <w:rPr>
                        <w:noProof/>
                      </w:rPr>
                    </w:pPr>
                    <w:r>
                      <w:rPr>
                        <w:noProof/>
                      </w:rPr>
                      <w:t xml:space="preserve">S. F. A. L. Naeem S. Mian, “Reducing the latency between machining and measurement using FEA to predict thermal transient effects on CMM measurement,,” </w:t>
                    </w:r>
                    <w:r>
                      <w:rPr>
                        <w:i/>
                        <w:iCs/>
                        <w:noProof/>
                      </w:rPr>
                      <w:t xml:space="preserve">Measurement, </w:t>
                    </w:r>
                    <w:r>
                      <w:rPr>
                        <w:noProof/>
                      </w:rPr>
                      <w:t xml:space="preserve">vol. 135, pp. 260-277, 2019. </w:t>
                    </w:r>
                  </w:p>
                </w:tc>
              </w:tr>
              <w:tr w:rsidR="0026092E" w14:paraId="5889F4FF" w14:textId="77777777">
                <w:trPr>
                  <w:divId w:val="952400474"/>
                  <w:tblCellSpacing w:w="15" w:type="dxa"/>
                </w:trPr>
                <w:tc>
                  <w:tcPr>
                    <w:tcW w:w="50" w:type="pct"/>
                    <w:hideMark/>
                  </w:tcPr>
                  <w:p w14:paraId="5CEE1EAC" w14:textId="77777777" w:rsidR="0026092E" w:rsidRDefault="0026092E">
                    <w:pPr>
                      <w:pStyle w:val="Bibliography"/>
                      <w:rPr>
                        <w:noProof/>
                      </w:rPr>
                    </w:pPr>
                    <w:r>
                      <w:rPr>
                        <w:noProof/>
                      </w:rPr>
                      <w:t xml:space="preserve">[11] </w:t>
                    </w:r>
                  </w:p>
                </w:tc>
                <w:tc>
                  <w:tcPr>
                    <w:tcW w:w="0" w:type="auto"/>
                    <w:hideMark/>
                  </w:tcPr>
                  <w:p w14:paraId="361B8354" w14:textId="77777777" w:rsidR="0026092E" w:rsidRDefault="0026092E">
                    <w:pPr>
                      <w:pStyle w:val="Bibliography"/>
                      <w:rPr>
                        <w:noProof/>
                      </w:rPr>
                    </w:pPr>
                    <w:r>
                      <w:rPr>
                        <w:noProof/>
                      </w:rPr>
                      <w:t>W. Bin, “Influence of measuring force on CMM accuracy,” MATEC Web of Conferences 208, Tianjin, 2018.</w:t>
                    </w:r>
                  </w:p>
                </w:tc>
              </w:tr>
              <w:tr w:rsidR="0026092E" w14:paraId="1296B6B4" w14:textId="77777777">
                <w:trPr>
                  <w:divId w:val="952400474"/>
                  <w:tblCellSpacing w:w="15" w:type="dxa"/>
                </w:trPr>
                <w:tc>
                  <w:tcPr>
                    <w:tcW w:w="50" w:type="pct"/>
                    <w:hideMark/>
                  </w:tcPr>
                  <w:p w14:paraId="3F88BF6A" w14:textId="77777777" w:rsidR="0026092E" w:rsidRDefault="0026092E">
                    <w:pPr>
                      <w:pStyle w:val="Bibliography"/>
                      <w:rPr>
                        <w:noProof/>
                      </w:rPr>
                    </w:pPr>
                    <w:r>
                      <w:rPr>
                        <w:noProof/>
                      </w:rPr>
                      <w:lastRenderedPageBreak/>
                      <w:t xml:space="preserve">[12] </w:t>
                    </w:r>
                  </w:p>
                </w:tc>
                <w:tc>
                  <w:tcPr>
                    <w:tcW w:w="0" w:type="auto"/>
                    <w:hideMark/>
                  </w:tcPr>
                  <w:p w14:paraId="7C242B1B" w14:textId="77777777" w:rsidR="0026092E" w:rsidRDefault="0026092E">
                    <w:pPr>
                      <w:pStyle w:val="Bibliography"/>
                      <w:rPr>
                        <w:noProof/>
                      </w:rPr>
                    </w:pPr>
                    <w:r>
                      <w:rPr>
                        <w:noProof/>
                      </w:rPr>
                      <w:t>“MILL Series Universal precision machining centers for high-performance cutting from small parts to large workpieces,” 09 2020. [Online]. Available: https://chiron-group.com/products/mill-series. [Accessed 15 10 2022].</w:t>
                    </w:r>
                  </w:p>
                </w:tc>
              </w:tr>
              <w:tr w:rsidR="0026092E" w14:paraId="70F9342E" w14:textId="77777777">
                <w:trPr>
                  <w:divId w:val="952400474"/>
                  <w:tblCellSpacing w:w="15" w:type="dxa"/>
                </w:trPr>
                <w:tc>
                  <w:tcPr>
                    <w:tcW w:w="50" w:type="pct"/>
                    <w:hideMark/>
                  </w:tcPr>
                  <w:p w14:paraId="3AEBCFAA" w14:textId="77777777" w:rsidR="0026092E" w:rsidRDefault="0026092E">
                    <w:pPr>
                      <w:pStyle w:val="Bibliography"/>
                      <w:rPr>
                        <w:noProof/>
                      </w:rPr>
                    </w:pPr>
                    <w:r>
                      <w:rPr>
                        <w:noProof/>
                      </w:rPr>
                      <w:t xml:space="preserve">[13] </w:t>
                    </w:r>
                  </w:p>
                </w:tc>
                <w:tc>
                  <w:tcPr>
                    <w:tcW w:w="0" w:type="auto"/>
                    <w:hideMark/>
                  </w:tcPr>
                  <w:p w14:paraId="038A700C" w14:textId="77777777" w:rsidR="0026092E" w:rsidRDefault="0026092E">
                    <w:pPr>
                      <w:pStyle w:val="Bibliography"/>
                      <w:rPr>
                        <w:noProof/>
                      </w:rPr>
                    </w:pPr>
                    <w:r>
                      <w:rPr>
                        <w:noProof/>
                      </w:rPr>
                      <w:t>3. R. P. Limited, “How 4-axis and 5-axis CNC machines can produce complex parts,” 3E rapid prototyping, 2022. [Online]. Available: https://www.3erp.com/blog/5-axis-cnc-machining/. [Accessed 1 11 2022].</w:t>
                    </w:r>
                  </w:p>
                </w:tc>
              </w:tr>
              <w:tr w:rsidR="0026092E" w14:paraId="6D16868A" w14:textId="77777777">
                <w:trPr>
                  <w:divId w:val="952400474"/>
                  <w:tblCellSpacing w:w="15" w:type="dxa"/>
                </w:trPr>
                <w:tc>
                  <w:tcPr>
                    <w:tcW w:w="50" w:type="pct"/>
                    <w:hideMark/>
                  </w:tcPr>
                  <w:p w14:paraId="2353AEEA" w14:textId="77777777" w:rsidR="0026092E" w:rsidRDefault="0026092E">
                    <w:pPr>
                      <w:pStyle w:val="Bibliography"/>
                      <w:rPr>
                        <w:noProof/>
                      </w:rPr>
                    </w:pPr>
                    <w:r>
                      <w:rPr>
                        <w:noProof/>
                      </w:rPr>
                      <w:t xml:space="preserve">[14] </w:t>
                    </w:r>
                  </w:p>
                </w:tc>
                <w:tc>
                  <w:tcPr>
                    <w:tcW w:w="0" w:type="auto"/>
                    <w:hideMark/>
                  </w:tcPr>
                  <w:p w14:paraId="5C6A178E" w14:textId="77777777" w:rsidR="0026092E" w:rsidRDefault="0026092E">
                    <w:pPr>
                      <w:pStyle w:val="Bibliography"/>
                      <w:rPr>
                        <w:noProof/>
                      </w:rPr>
                    </w:pPr>
                    <w:r>
                      <w:rPr>
                        <w:noProof/>
                      </w:rPr>
                      <w:t xml:space="preserve">Renishaw, </w:t>
                    </w:r>
                    <w:r>
                      <w:rPr>
                        <w:i/>
                        <w:iCs/>
                        <w:noProof/>
                      </w:rPr>
                      <w:t xml:space="preserve">OMP400 optical machine probe systems - installation guide, </w:t>
                    </w:r>
                    <w:r>
                      <w:rPr>
                        <w:noProof/>
                      </w:rPr>
                      <w:t xml:space="preserve">Renishaw, 2011. </w:t>
                    </w:r>
                  </w:p>
                </w:tc>
              </w:tr>
              <w:tr w:rsidR="0026092E" w14:paraId="6FEAFCF8" w14:textId="77777777">
                <w:trPr>
                  <w:divId w:val="952400474"/>
                  <w:tblCellSpacing w:w="15" w:type="dxa"/>
                </w:trPr>
                <w:tc>
                  <w:tcPr>
                    <w:tcW w:w="50" w:type="pct"/>
                    <w:hideMark/>
                  </w:tcPr>
                  <w:p w14:paraId="143441D0" w14:textId="77777777" w:rsidR="0026092E" w:rsidRDefault="0026092E">
                    <w:pPr>
                      <w:pStyle w:val="Bibliography"/>
                      <w:rPr>
                        <w:noProof/>
                      </w:rPr>
                    </w:pPr>
                    <w:r>
                      <w:rPr>
                        <w:noProof/>
                      </w:rPr>
                      <w:t xml:space="preserve">[15] </w:t>
                    </w:r>
                  </w:p>
                </w:tc>
                <w:tc>
                  <w:tcPr>
                    <w:tcW w:w="0" w:type="auto"/>
                    <w:hideMark/>
                  </w:tcPr>
                  <w:p w14:paraId="33CD8EC5" w14:textId="77777777" w:rsidR="0026092E" w:rsidRDefault="0026092E">
                    <w:pPr>
                      <w:pStyle w:val="Bibliography"/>
                      <w:rPr>
                        <w:noProof/>
                      </w:rPr>
                    </w:pPr>
                    <w:r>
                      <w:rPr>
                        <w:noProof/>
                      </w:rPr>
                      <w:t>Renishaw, “QC20 ballbar,” Renishaw, 2022. [Online]. Available: https://www.renishaw.com/en/qc20-ballbar--11075. [Accessed 12 09 2022].</w:t>
                    </w:r>
                  </w:p>
                </w:tc>
              </w:tr>
              <w:tr w:rsidR="0026092E" w14:paraId="0753CAFC" w14:textId="77777777">
                <w:trPr>
                  <w:divId w:val="952400474"/>
                  <w:tblCellSpacing w:w="15" w:type="dxa"/>
                </w:trPr>
                <w:tc>
                  <w:tcPr>
                    <w:tcW w:w="50" w:type="pct"/>
                    <w:hideMark/>
                  </w:tcPr>
                  <w:p w14:paraId="24F7BB65" w14:textId="77777777" w:rsidR="0026092E" w:rsidRDefault="0026092E">
                    <w:pPr>
                      <w:pStyle w:val="Bibliography"/>
                      <w:rPr>
                        <w:noProof/>
                      </w:rPr>
                    </w:pPr>
                    <w:r>
                      <w:rPr>
                        <w:noProof/>
                      </w:rPr>
                      <w:t xml:space="preserve">[16] </w:t>
                    </w:r>
                  </w:p>
                </w:tc>
                <w:tc>
                  <w:tcPr>
                    <w:tcW w:w="0" w:type="auto"/>
                    <w:hideMark/>
                  </w:tcPr>
                  <w:p w14:paraId="4EDCCA90" w14:textId="77777777" w:rsidR="0026092E" w:rsidRDefault="0026092E">
                    <w:pPr>
                      <w:pStyle w:val="Bibliography"/>
                      <w:rPr>
                        <w:noProof/>
                      </w:rPr>
                    </w:pPr>
                    <w:r>
                      <w:rPr>
                        <w:noProof/>
                      </w:rPr>
                      <w:t>Clarion, “IP Ratings Explained,” Clarion, 2022. [Online]. Available: https://clarionuk.com/resources/ip-ratings/#:~:text=An%20IP%20Rating%20(also%20known,and%20accidental%20contact%20(2022).. [Accessed 15 10 2022].</w:t>
                    </w:r>
                  </w:p>
                </w:tc>
              </w:tr>
              <w:tr w:rsidR="0026092E" w14:paraId="7602265E" w14:textId="77777777">
                <w:trPr>
                  <w:divId w:val="952400474"/>
                  <w:tblCellSpacing w:w="15" w:type="dxa"/>
                </w:trPr>
                <w:tc>
                  <w:tcPr>
                    <w:tcW w:w="50" w:type="pct"/>
                    <w:hideMark/>
                  </w:tcPr>
                  <w:p w14:paraId="349EE2C4" w14:textId="77777777" w:rsidR="0026092E" w:rsidRDefault="0026092E">
                    <w:pPr>
                      <w:pStyle w:val="Bibliography"/>
                      <w:rPr>
                        <w:noProof/>
                      </w:rPr>
                    </w:pPr>
                    <w:r>
                      <w:rPr>
                        <w:noProof/>
                      </w:rPr>
                      <w:t xml:space="preserve">[17] </w:t>
                    </w:r>
                  </w:p>
                </w:tc>
                <w:tc>
                  <w:tcPr>
                    <w:tcW w:w="0" w:type="auto"/>
                    <w:hideMark/>
                  </w:tcPr>
                  <w:p w14:paraId="4E6E3C0A" w14:textId="77777777" w:rsidR="0026092E" w:rsidRDefault="0026092E">
                    <w:pPr>
                      <w:pStyle w:val="Bibliography"/>
                      <w:rPr>
                        <w:noProof/>
                      </w:rPr>
                    </w:pPr>
                    <w:r>
                      <w:rPr>
                        <w:noProof/>
                      </w:rPr>
                      <w:t xml:space="preserve">Schmidt, </w:t>
                    </w:r>
                    <w:r>
                      <w:rPr>
                        <w:i/>
                        <w:iCs/>
                        <w:noProof/>
                      </w:rPr>
                      <w:t xml:space="preserve">Schmidt DS specifications, </w:t>
                    </w:r>
                    <w:r>
                      <w:rPr>
                        <w:noProof/>
                      </w:rPr>
                      <w:t xml:space="preserve">Schmidt, 2022. </w:t>
                    </w:r>
                  </w:p>
                </w:tc>
              </w:tr>
              <w:tr w:rsidR="0026092E" w14:paraId="07D30124" w14:textId="77777777">
                <w:trPr>
                  <w:divId w:val="952400474"/>
                  <w:tblCellSpacing w:w="15" w:type="dxa"/>
                </w:trPr>
                <w:tc>
                  <w:tcPr>
                    <w:tcW w:w="50" w:type="pct"/>
                    <w:hideMark/>
                  </w:tcPr>
                  <w:p w14:paraId="4B86E314" w14:textId="77777777" w:rsidR="0026092E" w:rsidRDefault="0026092E">
                    <w:pPr>
                      <w:pStyle w:val="Bibliography"/>
                      <w:rPr>
                        <w:noProof/>
                      </w:rPr>
                    </w:pPr>
                    <w:r>
                      <w:rPr>
                        <w:noProof/>
                      </w:rPr>
                      <w:t xml:space="preserve">[18] </w:t>
                    </w:r>
                  </w:p>
                </w:tc>
                <w:tc>
                  <w:tcPr>
                    <w:tcW w:w="0" w:type="auto"/>
                    <w:hideMark/>
                  </w:tcPr>
                  <w:p w14:paraId="10C244B8" w14:textId="77777777" w:rsidR="0026092E" w:rsidRDefault="0026092E">
                    <w:pPr>
                      <w:pStyle w:val="Bibliography"/>
                      <w:rPr>
                        <w:noProof/>
                      </w:rPr>
                    </w:pPr>
                    <w:r>
                      <w:rPr>
                        <w:noProof/>
                      </w:rPr>
                      <w:t>PED, “On machine gauging, Assessment of probe force and probe indentation of soft materials,” AWE, Reading, 2020.</w:t>
                    </w:r>
                  </w:p>
                </w:tc>
              </w:tr>
            </w:tbl>
            <w:p w14:paraId="44DF81B1" w14:textId="77777777" w:rsidR="0026092E" w:rsidRDefault="0026092E">
              <w:pPr>
                <w:divId w:val="952400474"/>
                <w:rPr>
                  <w:rFonts w:eastAsia="Times New Roman"/>
                  <w:noProof/>
                </w:rPr>
              </w:pPr>
            </w:p>
            <w:p w14:paraId="36F61ABA" w14:textId="03715FD7" w:rsidR="00C07F19" w:rsidRDefault="00C07F19">
              <w:r>
                <w:rPr>
                  <w:b/>
                  <w:bCs/>
                  <w:noProof/>
                </w:rPr>
                <w:fldChar w:fldCharType="end"/>
              </w:r>
            </w:p>
          </w:sdtContent>
        </w:sdt>
      </w:sdtContent>
    </w:sdt>
    <w:p w14:paraId="1AE97CC4" w14:textId="3450CEB9" w:rsidR="00B662AB" w:rsidRDefault="00B662AB" w:rsidP="00B662AB">
      <w:pPr>
        <w:rPr>
          <w:lang w:val="en-US"/>
        </w:rPr>
      </w:pPr>
    </w:p>
    <w:p w14:paraId="1B176FF1" w14:textId="6D2E3721" w:rsidR="00962B90" w:rsidRDefault="00962B90" w:rsidP="00B662AB">
      <w:pPr>
        <w:rPr>
          <w:lang w:val="en-US"/>
        </w:rPr>
      </w:pPr>
    </w:p>
    <w:p w14:paraId="2105F13D" w14:textId="7C047B90" w:rsidR="00962B90" w:rsidRDefault="00962B90" w:rsidP="00B662AB">
      <w:pPr>
        <w:rPr>
          <w:lang w:val="en-US"/>
        </w:rPr>
      </w:pPr>
    </w:p>
    <w:p w14:paraId="53052B50" w14:textId="085B7A67" w:rsidR="00962B90" w:rsidRDefault="00962B90" w:rsidP="00B662AB">
      <w:pPr>
        <w:rPr>
          <w:lang w:val="en-US"/>
        </w:rPr>
      </w:pPr>
    </w:p>
    <w:p w14:paraId="387368D5" w14:textId="3E897BAF" w:rsidR="00962B90" w:rsidRDefault="00962B90" w:rsidP="00B662AB">
      <w:pPr>
        <w:rPr>
          <w:lang w:val="en-US"/>
        </w:rPr>
      </w:pPr>
    </w:p>
    <w:p w14:paraId="3B5ACD47" w14:textId="49C97770" w:rsidR="00962B90" w:rsidRDefault="00962B90" w:rsidP="00962B90">
      <w:pPr>
        <w:pStyle w:val="Heading1"/>
        <w:rPr>
          <w:lang w:val="en-US"/>
        </w:rPr>
      </w:pPr>
      <w:bookmarkStart w:id="38" w:name="_Toc120105384"/>
      <w:r>
        <w:rPr>
          <w:lang w:val="en-US"/>
        </w:rPr>
        <w:t>Appendices</w:t>
      </w:r>
      <w:bookmarkEnd w:id="38"/>
    </w:p>
    <w:p w14:paraId="3CD7DEE6" w14:textId="50F7E1F2" w:rsidR="00962B90" w:rsidRDefault="00962B90" w:rsidP="00962B90">
      <w:pPr>
        <w:rPr>
          <w:lang w:val="en-US"/>
        </w:rPr>
      </w:pPr>
    </w:p>
    <w:p w14:paraId="50A3EE15" w14:textId="0775B6CE" w:rsidR="00962B90" w:rsidRDefault="00962B90" w:rsidP="00962B90">
      <w:pPr>
        <w:pStyle w:val="Heading2"/>
        <w:rPr>
          <w:lang w:val="en-US"/>
        </w:rPr>
      </w:pPr>
      <w:bookmarkStart w:id="39" w:name="_Toc120105385"/>
      <w:r>
        <w:rPr>
          <w:lang w:val="en-US"/>
        </w:rPr>
        <w:t xml:space="preserve">Appendix 1 </w:t>
      </w:r>
      <w:r w:rsidR="00BC4E1D">
        <w:rPr>
          <w:lang w:val="en-US"/>
        </w:rPr>
        <w:t>–</w:t>
      </w:r>
      <w:r>
        <w:rPr>
          <w:lang w:val="en-US"/>
        </w:rPr>
        <w:t xml:space="preserve"> </w:t>
      </w:r>
      <w:r w:rsidR="00BC4E1D">
        <w:rPr>
          <w:lang w:val="en-US"/>
        </w:rPr>
        <w:t>Probe programs</w:t>
      </w:r>
      <w:bookmarkEnd w:id="39"/>
    </w:p>
    <w:p w14:paraId="49F2A213" w14:textId="7C40974E" w:rsidR="00E579E1" w:rsidRDefault="00E579E1" w:rsidP="00E579E1">
      <w:pPr>
        <w:rPr>
          <w:lang w:val="en-US"/>
        </w:rPr>
      </w:pPr>
    </w:p>
    <w:p w14:paraId="54F97476" w14:textId="4E34109F" w:rsidR="00E579E1" w:rsidRPr="00250949" w:rsidRDefault="00FB5346" w:rsidP="00FB5346">
      <w:pPr>
        <w:rPr>
          <w:lang w:val="en-US"/>
        </w:rPr>
      </w:pPr>
      <w:r>
        <w:rPr>
          <w:lang w:val="en-US"/>
        </w:rPr>
        <w:t>Z</w:t>
      </w:r>
      <w:r w:rsidR="00E579E1" w:rsidRPr="00250949">
        <w:rPr>
          <w:lang w:val="en-US"/>
        </w:rPr>
        <w:t xml:space="preserve"> axis probe </w:t>
      </w:r>
      <w:r w:rsidR="00291446" w:rsidRPr="00250949">
        <w:rPr>
          <w:lang w:val="en-US"/>
        </w:rPr>
        <w:t>measurement</w:t>
      </w:r>
    </w:p>
    <w:p w14:paraId="7EA5B9FC" w14:textId="7CD3800F" w:rsidR="00BC4E1D" w:rsidRPr="00250949" w:rsidRDefault="00BC4E1D" w:rsidP="00BC4E1D">
      <w:pPr>
        <w:rPr>
          <w:rFonts w:ascii="Times New Roman" w:hAnsi="Times New Roman" w:cs="Times New Roman"/>
          <w:lang w:val="en-US"/>
        </w:rPr>
      </w:pPr>
    </w:p>
    <w:p w14:paraId="58E4AB45" w14:textId="43C0982D" w:rsidR="004A79AC" w:rsidRPr="00250949" w:rsidRDefault="004A79AC" w:rsidP="00BC4E1D">
      <w:pPr>
        <w:rPr>
          <w:rFonts w:ascii="Times New Roman" w:hAnsi="Times New Roman" w:cs="Times New Roman"/>
          <w:lang w:val="en-US"/>
        </w:rPr>
      </w:pPr>
      <w:r w:rsidRPr="00250949">
        <w:rPr>
          <w:rFonts w:ascii="Times New Roman" w:hAnsi="Times New Roman" w:cs="Times New Roman"/>
          <w:lang w:val="en-US"/>
        </w:rPr>
        <w:t>T=Probe</w:t>
      </w:r>
    </w:p>
    <w:p w14:paraId="4E9AD8A7" w14:textId="1E183374" w:rsidR="004A79AC" w:rsidRPr="00250949" w:rsidRDefault="004A79AC" w:rsidP="00BC4E1D">
      <w:pPr>
        <w:rPr>
          <w:rFonts w:ascii="Times New Roman" w:hAnsi="Times New Roman" w:cs="Times New Roman"/>
          <w:lang w:val="en-US"/>
        </w:rPr>
      </w:pPr>
      <w:r w:rsidRPr="00250949">
        <w:rPr>
          <w:rFonts w:ascii="Times New Roman" w:hAnsi="Times New Roman" w:cs="Times New Roman"/>
          <w:lang w:val="en-US"/>
        </w:rPr>
        <w:t>M6</w:t>
      </w:r>
    </w:p>
    <w:p w14:paraId="217AA696" w14:textId="3CF75D9C" w:rsidR="004A79AC" w:rsidRPr="00250949" w:rsidRDefault="004A79AC" w:rsidP="00BC4E1D">
      <w:pPr>
        <w:rPr>
          <w:rFonts w:ascii="Times New Roman" w:hAnsi="Times New Roman" w:cs="Times New Roman"/>
          <w:lang w:val="en-US"/>
        </w:rPr>
      </w:pPr>
      <w:r w:rsidRPr="00250949">
        <w:rPr>
          <w:rFonts w:ascii="Times New Roman" w:hAnsi="Times New Roman" w:cs="Times New Roman"/>
          <w:lang w:val="en-US"/>
        </w:rPr>
        <w:t>SAFEPARK</w:t>
      </w:r>
    </w:p>
    <w:p w14:paraId="676AD013" w14:textId="3F491EEF" w:rsidR="00CC6A84" w:rsidRPr="00250949" w:rsidRDefault="00EA0498" w:rsidP="00BC4E1D">
      <w:pPr>
        <w:rPr>
          <w:rFonts w:ascii="Times New Roman" w:hAnsi="Times New Roman" w:cs="Times New Roman"/>
          <w:lang w:val="en-US"/>
        </w:rPr>
      </w:pPr>
      <w:r w:rsidRPr="00250949">
        <w:rPr>
          <w:rFonts w:ascii="Times New Roman" w:hAnsi="Times New Roman" w:cs="Times New Roman"/>
          <w:lang w:val="en-US"/>
        </w:rPr>
        <w:lastRenderedPageBreak/>
        <w:t>G517</w:t>
      </w:r>
    </w:p>
    <w:p w14:paraId="40C170E6" w14:textId="032E31E6" w:rsidR="00EA0498" w:rsidRPr="00250949" w:rsidRDefault="00EA0498" w:rsidP="00BC4E1D">
      <w:pPr>
        <w:rPr>
          <w:rFonts w:ascii="Times New Roman" w:hAnsi="Times New Roman" w:cs="Times New Roman"/>
          <w:lang w:val="en-US"/>
        </w:rPr>
      </w:pPr>
      <w:r w:rsidRPr="00250949">
        <w:rPr>
          <w:rFonts w:ascii="Times New Roman" w:hAnsi="Times New Roman" w:cs="Times New Roman"/>
          <w:lang w:val="en-US"/>
        </w:rPr>
        <w:t>G0 X0 Y0 Z300</w:t>
      </w:r>
    </w:p>
    <w:p w14:paraId="2A49FFB1" w14:textId="2C8C5293" w:rsidR="001E3F40" w:rsidRPr="00250949" w:rsidRDefault="001E3F40" w:rsidP="00BC4E1D">
      <w:pPr>
        <w:rPr>
          <w:rFonts w:ascii="Times New Roman" w:hAnsi="Times New Roman" w:cs="Times New Roman"/>
          <w:lang w:val="en-US"/>
        </w:rPr>
      </w:pPr>
      <w:r w:rsidRPr="00250949">
        <w:rPr>
          <w:rFonts w:ascii="Times New Roman" w:hAnsi="Times New Roman" w:cs="Times New Roman"/>
          <w:lang w:val="en-US"/>
        </w:rPr>
        <w:t>L9832</w:t>
      </w:r>
    </w:p>
    <w:p w14:paraId="5FD39543" w14:textId="2BE4DBB1" w:rsidR="001E3F40" w:rsidRPr="00250949" w:rsidRDefault="001E3F40" w:rsidP="00BC4E1D">
      <w:pPr>
        <w:rPr>
          <w:rFonts w:ascii="Times New Roman" w:hAnsi="Times New Roman" w:cs="Times New Roman"/>
          <w:lang w:val="en-US"/>
        </w:rPr>
      </w:pPr>
      <w:r w:rsidRPr="00250949">
        <w:rPr>
          <w:rFonts w:ascii="Times New Roman" w:hAnsi="Times New Roman" w:cs="Times New Roman"/>
          <w:lang w:val="en-US"/>
        </w:rPr>
        <w:t>L9800</w:t>
      </w:r>
    </w:p>
    <w:p w14:paraId="62BB6A2D" w14:textId="1AE4BA27" w:rsidR="00CB3EE3" w:rsidRPr="00250949" w:rsidRDefault="00CB3EE3" w:rsidP="00BC4E1D">
      <w:pPr>
        <w:rPr>
          <w:rFonts w:ascii="Times New Roman" w:hAnsi="Times New Roman" w:cs="Times New Roman"/>
          <w:noProof/>
        </w:rPr>
      </w:pPr>
      <w:r w:rsidRPr="00250949">
        <w:rPr>
          <w:rFonts w:ascii="Times New Roman" w:hAnsi="Times New Roman" w:cs="Times New Roman"/>
          <w:noProof/>
        </w:rPr>
        <w:t>L9810</w:t>
      </w:r>
    </w:p>
    <w:p w14:paraId="73A56684" w14:textId="1D3F9A35" w:rsidR="00CB3EE3" w:rsidRPr="00250949" w:rsidRDefault="00950B4C" w:rsidP="00BC4E1D">
      <w:pPr>
        <w:rPr>
          <w:rFonts w:ascii="Times New Roman" w:hAnsi="Times New Roman" w:cs="Times New Roman"/>
          <w:noProof/>
        </w:rPr>
      </w:pPr>
      <w:r w:rsidRPr="00250949">
        <w:rPr>
          <w:rFonts w:ascii="Times New Roman" w:hAnsi="Times New Roman" w:cs="Times New Roman"/>
          <w:noProof/>
        </w:rPr>
        <w:t>R</w:t>
      </w:r>
      <w:r w:rsidR="00A94BEB" w:rsidRPr="00250949">
        <w:rPr>
          <w:rFonts w:ascii="Times New Roman" w:hAnsi="Times New Roman" w:cs="Times New Roman"/>
          <w:noProof/>
        </w:rPr>
        <w:t>26 = 50</w:t>
      </w:r>
    </w:p>
    <w:p w14:paraId="573A2C38" w14:textId="2B7F8BB3" w:rsidR="00A94BEB" w:rsidRPr="00250949" w:rsidRDefault="00A94BEB" w:rsidP="00BC4E1D">
      <w:pPr>
        <w:rPr>
          <w:rFonts w:ascii="Times New Roman" w:hAnsi="Times New Roman" w:cs="Times New Roman"/>
          <w:noProof/>
        </w:rPr>
      </w:pPr>
      <w:r w:rsidRPr="00250949">
        <w:rPr>
          <w:rFonts w:ascii="Times New Roman" w:hAnsi="Times New Roman" w:cs="Times New Roman"/>
          <w:noProof/>
        </w:rPr>
        <w:t>L9811</w:t>
      </w:r>
      <w:r w:rsidR="007F136B" w:rsidRPr="00250949">
        <w:rPr>
          <w:rFonts w:ascii="Times New Roman" w:hAnsi="Times New Roman" w:cs="Times New Roman"/>
          <w:noProof/>
        </w:rPr>
        <w:t xml:space="preserve"> </w:t>
      </w:r>
    </w:p>
    <w:p w14:paraId="5EFFF68E" w14:textId="3293F900" w:rsidR="007F136B" w:rsidRPr="00250949" w:rsidRDefault="007F136B" w:rsidP="00BC4E1D">
      <w:pPr>
        <w:rPr>
          <w:rFonts w:ascii="Times New Roman" w:hAnsi="Times New Roman" w:cs="Times New Roman"/>
          <w:noProof/>
        </w:rPr>
      </w:pPr>
      <w:r w:rsidRPr="00250949">
        <w:rPr>
          <w:rFonts w:ascii="Times New Roman" w:hAnsi="Times New Roman" w:cs="Times New Roman"/>
          <w:noProof/>
        </w:rPr>
        <w:t>R26 = 0</w:t>
      </w:r>
    </w:p>
    <w:p w14:paraId="1253A851" w14:textId="5666E10C" w:rsidR="007F136B" w:rsidRPr="00250949" w:rsidRDefault="007F136B" w:rsidP="00BC4E1D">
      <w:pPr>
        <w:rPr>
          <w:rFonts w:ascii="Times New Roman" w:hAnsi="Times New Roman" w:cs="Times New Roman"/>
          <w:noProof/>
        </w:rPr>
      </w:pPr>
      <w:r w:rsidRPr="00250949">
        <w:rPr>
          <w:rFonts w:ascii="Times New Roman" w:hAnsi="Times New Roman" w:cs="Times New Roman"/>
          <w:noProof/>
        </w:rPr>
        <w:t>L9810</w:t>
      </w:r>
    </w:p>
    <w:p w14:paraId="46D182FB" w14:textId="4564690B" w:rsidR="007F136B" w:rsidRPr="00250949" w:rsidRDefault="007F136B" w:rsidP="00BC4E1D">
      <w:pPr>
        <w:rPr>
          <w:rFonts w:ascii="Times New Roman" w:hAnsi="Times New Roman" w:cs="Times New Roman"/>
          <w:noProof/>
        </w:rPr>
      </w:pPr>
      <w:r w:rsidRPr="00250949">
        <w:rPr>
          <w:rFonts w:ascii="Times New Roman" w:hAnsi="Times New Roman" w:cs="Times New Roman"/>
          <w:noProof/>
        </w:rPr>
        <w:t>R26 = 50</w:t>
      </w:r>
    </w:p>
    <w:p w14:paraId="09420774" w14:textId="3417FB85" w:rsidR="007F136B" w:rsidRPr="00250949" w:rsidRDefault="00E63E34" w:rsidP="00BC4E1D">
      <w:pPr>
        <w:rPr>
          <w:rFonts w:ascii="Times New Roman" w:hAnsi="Times New Roman" w:cs="Times New Roman"/>
          <w:noProof/>
        </w:rPr>
      </w:pPr>
      <w:r w:rsidRPr="00250949">
        <w:rPr>
          <w:rFonts w:ascii="Times New Roman" w:hAnsi="Times New Roman" w:cs="Times New Roman"/>
          <w:noProof/>
        </w:rPr>
        <w:t>L9810</w:t>
      </w:r>
    </w:p>
    <w:p w14:paraId="31A983E8" w14:textId="152EFEF9" w:rsidR="00E63E34" w:rsidRPr="00250949" w:rsidRDefault="00D57B17" w:rsidP="00BC4E1D">
      <w:pPr>
        <w:rPr>
          <w:rFonts w:ascii="Times New Roman" w:hAnsi="Times New Roman" w:cs="Times New Roman"/>
          <w:noProof/>
        </w:rPr>
      </w:pPr>
      <w:r w:rsidRPr="00250949">
        <w:rPr>
          <w:rFonts w:ascii="Times New Roman" w:hAnsi="Times New Roman" w:cs="Times New Roman"/>
          <w:noProof/>
        </w:rPr>
        <w:t>G0 Z300</w:t>
      </w:r>
    </w:p>
    <w:p w14:paraId="3D41F29E" w14:textId="5A56E34D" w:rsidR="00D57B17" w:rsidRPr="00250949" w:rsidRDefault="00D57B17" w:rsidP="00BC4E1D">
      <w:pPr>
        <w:rPr>
          <w:rFonts w:ascii="Times New Roman" w:hAnsi="Times New Roman" w:cs="Times New Roman"/>
          <w:noProof/>
        </w:rPr>
      </w:pPr>
      <w:r w:rsidRPr="00250949">
        <w:rPr>
          <w:rFonts w:ascii="Times New Roman" w:hAnsi="Times New Roman" w:cs="Times New Roman"/>
          <w:noProof/>
        </w:rPr>
        <w:t>L9833</w:t>
      </w:r>
    </w:p>
    <w:p w14:paraId="0474B920" w14:textId="1D28418A" w:rsidR="00D57B17" w:rsidRDefault="00D57B17" w:rsidP="00BC4E1D">
      <w:pPr>
        <w:rPr>
          <w:rFonts w:ascii="Times New Roman" w:hAnsi="Times New Roman" w:cs="Times New Roman"/>
          <w:noProof/>
        </w:rPr>
      </w:pPr>
      <w:r w:rsidRPr="00250949">
        <w:rPr>
          <w:rFonts w:ascii="Times New Roman" w:hAnsi="Times New Roman" w:cs="Times New Roman"/>
          <w:noProof/>
        </w:rPr>
        <w:t>SAFEPARK</w:t>
      </w:r>
    </w:p>
    <w:p w14:paraId="2FD26EBF" w14:textId="77777777" w:rsidR="00FB5346" w:rsidRDefault="00FB5346" w:rsidP="00BC4E1D">
      <w:pPr>
        <w:rPr>
          <w:rFonts w:ascii="Times New Roman" w:hAnsi="Times New Roman" w:cs="Times New Roman"/>
          <w:noProof/>
        </w:rPr>
      </w:pPr>
    </w:p>
    <w:p w14:paraId="1B17AF68" w14:textId="0CE391F4" w:rsidR="00FB5346" w:rsidRDefault="00FB5346" w:rsidP="00FB5346">
      <w:pPr>
        <w:rPr>
          <w:noProof/>
        </w:rPr>
      </w:pPr>
      <w:r>
        <w:rPr>
          <w:noProof/>
        </w:rPr>
        <w:t>X axis probe measurement</w:t>
      </w:r>
    </w:p>
    <w:p w14:paraId="281D3BEA" w14:textId="77777777" w:rsidR="00250949" w:rsidRDefault="00250949" w:rsidP="00BC4E1D">
      <w:pPr>
        <w:rPr>
          <w:rFonts w:ascii="Times New Roman" w:hAnsi="Times New Roman" w:cs="Times New Roman"/>
          <w:noProof/>
        </w:rPr>
      </w:pPr>
    </w:p>
    <w:p w14:paraId="3F998520" w14:textId="77777777" w:rsidR="00250949" w:rsidRPr="00250949" w:rsidRDefault="00250949" w:rsidP="00250949">
      <w:pPr>
        <w:rPr>
          <w:rFonts w:ascii="Times New Roman" w:hAnsi="Times New Roman" w:cs="Times New Roman"/>
          <w:lang w:val="en-US"/>
        </w:rPr>
      </w:pPr>
      <w:r w:rsidRPr="00250949">
        <w:rPr>
          <w:rFonts w:ascii="Times New Roman" w:hAnsi="Times New Roman" w:cs="Times New Roman"/>
          <w:lang w:val="en-US"/>
        </w:rPr>
        <w:t>T=Probe</w:t>
      </w:r>
    </w:p>
    <w:p w14:paraId="7F94F63C" w14:textId="77777777" w:rsidR="00250949" w:rsidRPr="00250949" w:rsidRDefault="00250949" w:rsidP="00250949">
      <w:pPr>
        <w:rPr>
          <w:rFonts w:ascii="Times New Roman" w:hAnsi="Times New Roman" w:cs="Times New Roman"/>
          <w:lang w:val="en-US"/>
        </w:rPr>
      </w:pPr>
      <w:r w:rsidRPr="00250949">
        <w:rPr>
          <w:rFonts w:ascii="Times New Roman" w:hAnsi="Times New Roman" w:cs="Times New Roman"/>
          <w:lang w:val="en-US"/>
        </w:rPr>
        <w:t>M6</w:t>
      </w:r>
    </w:p>
    <w:p w14:paraId="10B7654B" w14:textId="77777777" w:rsidR="00250949" w:rsidRPr="00250949" w:rsidRDefault="00250949" w:rsidP="00250949">
      <w:pPr>
        <w:rPr>
          <w:rFonts w:ascii="Times New Roman" w:hAnsi="Times New Roman" w:cs="Times New Roman"/>
          <w:lang w:val="en-US"/>
        </w:rPr>
      </w:pPr>
      <w:r w:rsidRPr="00250949">
        <w:rPr>
          <w:rFonts w:ascii="Times New Roman" w:hAnsi="Times New Roman" w:cs="Times New Roman"/>
          <w:lang w:val="en-US"/>
        </w:rPr>
        <w:t>SAFEPARK</w:t>
      </w:r>
    </w:p>
    <w:p w14:paraId="66B5ADB5" w14:textId="77777777" w:rsidR="00250949" w:rsidRPr="00250949" w:rsidRDefault="00250949" w:rsidP="00250949">
      <w:pPr>
        <w:rPr>
          <w:rFonts w:ascii="Times New Roman" w:hAnsi="Times New Roman" w:cs="Times New Roman"/>
          <w:lang w:val="en-US"/>
        </w:rPr>
      </w:pPr>
      <w:r w:rsidRPr="00250949">
        <w:rPr>
          <w:rFonts w:ascii="Times New Roman" w:hAnsi="Times New Roman" w:cs="Times New Roman"/>
          <w:lang w:val="en-US"/>
        </w:rPr>
        <w:t>G517</w:t>
      </w:r>
    </w:p>
    <w:p w14:paraId="62D5F32F" w14:textId="3608750E" w:rsidR="00250949" w:rsidRPr="00250949" w:rsidRDefault="00250949" w:rsidP="00250949">
      <w:pPr>
        <w:rPr>
          <w:rFonts w:ascii="Times New Roman" w:hAnsi="Times New Roman" w:cs="Times New Roman"/>
          <w:lang w:val="en-US"/>
        </w:rPr>
      </w:pPr>
      <w:r w:rsidRPr="00250949">
        <w:rPr>
          <w:rFonts w:ascii="Times New Roman" w:hAnsi="Times New Roman" w:cs="Times New Roman"/>
          <w:lang w:val="en-US"/>
        </w:rPr>
        <w:t>G0 X</w:t>
      </w:r>
      <w:r w:rsidR="00C5388A">
        <w:rPr>
          <w:rFonts w:ascii="Times New Roman" w:hAnsi="Times New Roman" w:cs="Times New Roman"/>
          <w:lang w:val="en-US"/>
        </w:rPr>
        <w:t>10</w:t>
      </w:r>
      <w:r w:rsidRPr="00250949">
        <w:rPr>
          <w:rFonts w:ascii="Times New Roman" w:hAnsi="Times New Roman" w:cs="Times New Roman"/>
          <w:lang w:val="en-US"/>
        </w:rPr>
        <w:t>0 Y0 Z</w:t>
      </w:r>
      <w:r w:rsidR="00EE07E5">
        <w:rPr>
          <w:rFonts w:ascii="Times New Roman" w:hAnsi="Times New Roman" w:cs="Times New Roman"/>
          <w:lang w:val="en-US"/>
        </w:rPr>
        <w:t>1</w:t>
      </w:r>
      <w:r w:rsidRPr="00250949">
        <w:rPr>
          <w:rFonts w:ascii="Times New Roman" w:hAnsi="Times New Roman" w:cs="Times New Roman"/>
          <w:lang w:val="en-US"/>
        </w:rPr>
        <w:t>00</w:t>
      </w:r>
    </w:p>
    <w:p w14:paraId="44DF4AA2" w14:textId="77777777" w:rsidR="00250949" w:rsidRPr="00250949" w:rsidRDefault="00250949" w:rsidP="00250949">
      <w:pPr>
        <w:rPr>
          <w:rFonts w:ascii="Times New Roman" w:hAnsi="Times New Roman" w:cs="Times New Roman"/>
          <w:lang w:val="en-US"/>
        </w:rPr>
      </w:pPr>
      <w:r w:rsidRPr="00250949">
        <w:rPr>
          <w:rFonts w:ascii="Times New Roman" w:hAnsi="Times New Roman" w:cs="Times New Roman"/>
          <w:lang w:val="en-US"/>
        </w:rPr>
        <w:t>L9832</w:t>
      </w:r>
    </w:p>
    <w:p w14:paraId="453F0CA8" w14:textId="77777777" w:rsidR="00250949" w:rsidRPr="00250949" w:rsidRDefault="00250949" w:rsidP="00250949">
      <w:pPr>
        <w:rPr>
          <w:rFonts w:ascii="Times New Roman" w:hAnsi="Times New Roman" w:cs="Times New Roman"/>
          <w:lang w:val="en-US"/>
        </w:rPr>
      </w:pPr>
      <w:r w:rsidRPr="00250949">
        <w:rPr>
          <w:rFonts w:ascii="Times New Roman" w:hAnsi="Times New Roman" w:cs="Times New Roman"/>
          <w:lang w:val="en-US"/>
        </w:rPr>
        <w:t>L9800</w:t>
      </w:r>
    </w:p>
    <w:p w14:paraId="1ED560C6" w14:textId="77777777"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L9810</w:t>
      </w:r>
    </w:p>
    <w:p w14:paraId="7AEE5A4D" w14:textId="6FE89CF8"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R</w:t>
      </w:r>
      <w:r w:rsidR="00C33B26">
        <w:rPr>
          <w:rFonts w:ascii="Times New Roman" w:hAnsi="Times New Roman" w:cs="Times New Roman"/>
          <w:noProof/>
        </w:rPr>
        <w:t>24</w:t>
      </w:r>
      <w:r w:rsidRPr="00250949">
        <w:rPr>
          <w:rFonts w:ascii="Times New Roman" w:hAnsi="Times New Roman" w:cs="Times New Roman"/>
          <w:noProof/>
        </w:rPr>
        <w:t xml:space="preserve"> = </w:t>
      </w:r>
      <w:r w:rsidR="00C5388A">
        <w:rPr>
          <w:rFonts w:ascii="Times New Roman" w:hAnsi="Times New Roman" w:cs="Times New Roman"/>
          <w:noProof/>
        </w:rPr>
        <w:t>5</w:t>
      </w:r>
      <w:r w:rsidRPr="00250949">
        <w:rPr>
          <w:rFonts w:ascii="Times New Roman" w:hAnsi="Times New Roman" w:cs="Times New Roman"/>
          <w:noProof/>
        </w:rPr>
        <w:t>0</w:t>
      </w:r>
    </w:p>
    <w:p w14:paraId="250B3C07" w14:textId="77777777"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 xml:space="preserve">L9811 </w:t>
      </w:r>
    </w:p>
    <w:p w14:paraId="3B0A9C5B" w14:textId="31AAB27E"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R2</w:t>
      </w:r>
      <w:r w:rsidR="00EE07E5">
        <w:rPr>
          <w:rFonts w:ascii="Times New Roman" w:hAnsi="Times New Roman" w:cs="Times New Roman"/>
          <w:noProof/>
        </w:rPr>
        <w:t>4</w:t>
      </w:r>
      <w:r w:rsidRPr="00250949">
        <w:rPr>
          <w:rFonts w:ascii="Times New Roman" w:hAnsi="Times New Roman" w:cs="Times New Roman"/>
          <w:noProof/>
        </w:rPr>
        <w:t xml:space="preserve"> = </w:t>
      </w:r>
      <w:r w:rsidR="00C5388A">
        <w:rPr>
          <w:rFonts w:ascii="Times New Roman" w:hAnsi="Times New Roman" w:cs="Times New Roman"/>
          <w:noProof/>
        </w:rPr>
        <w:t>30</w:t>
      </w:r>
    </w:p>
    <w:p w14:paraId="211D114C" w14:textId="77777777"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L9810</w:t>
      </w:r>
    </w:p>
    <w:p w14:paraId="732D59F6" w14:textId="7CC63640"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R2</w:t>
      </w:r>
      <w:r w:rsidR="00C5388A">
        <w:rPr>
          <w:rFonts w:ascii="Times New Roman" w:hAnsi="Times New Roman" w:cs="Times New Roman"/>
          <w:noProof/>
        </w:rPr>
        <w:t>4</w:t>
      </w:r>
      <w:r w:rsidRPr="00250949">
        <w:rPr>
          <w:rFonts w:ascii="Times New Roman" w:hAnsi="Times New Roman" w:cs="Times New Roman"/>
          <w:noProof/>
        </w:rPr>
        <w:t xml:space="preserve"> = 50</w:t>
      </w:r>
    </w:p>
    <w:p w14:paraId="2DE12BE7" w14:textId="77777777"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L9810</w:t>
      </w:r>
    </w:p>
    <w:p w14:paraId="325E085F" w14:textId="77777777"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G0 Z300</w:t>
      </w:r>
    </w:p>
    <w:p w14:paraId="5C73FAFA" w14:textId="77777777"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lastRenderedPageBreak/>
        <w:t>L9833</w:t>
      </w:r>
    </w:p>
    <w:p w14:paraId="68703A2F" w14:textId="77777777" w:rsidR="00250949" w:rsidRPr="00250949" w:rsidRDefault="00250949" w:rsidP="00250949">
      <w:pPr>
        <w:rPr>
          <w:rFonts w:ascii="Times New Roman" w:hAnsi="Times New Roman" w:cs="Times New Roman"/>
          <w:noProof/>
        </w:rPr>
      </w:pPr>
      <w:r w:rsidRPr="00250949">
        <w:rPr>
          <w:rFonts w:ascii="Times New Roman" w:hAnsi="Times New Roman" w:cs="Times New Roman"/>
          <w:noProof/>
        </w:rPr>
        <w:t>SAFEPARK</w:t>
      </w:r>
    </w:p>
    <w:p w14:paraId="3004B4D1" w14:textId="77777777" w:rsidR="00250949" w:rsidRPr="00250949" w:rsidRDefault="00250949" w:rsidP="00BC4E1D">
      <w:pPr>
        <w:rPr>
          <w:rFonts w:ascii="Times New Roman" w:hAnsi="Times New Roman" w:cs="Times New Roman"/>
          <w:noProof/>
        </w:rPr>
      </w:pPr>
    </w:p>
    <w:p w14:paraId="4ED6235F" w14:textId="77777777" w:rsidR="004A79AC" w:rsidRDefault="004A79AC" w:rsidP="00BC4E1D">
      <w:pPr>
        <w:rPr>
          <w:lang w:val="en-US"/>
        </w:rPr>
      </w:pPr>
    </w:p>
    <w:p w14:paraId="582E1940" w14:textId="040C03C5" w:rsidR="00BC4E1D" w:rsidRDefault="00BC4E1D" w:rsidP="00BC4E1D">
      <w:pPr>
        <w:pStyle w:val="Heading2"/>
        <w:rPr>
          <w:lang w:val="en-US"/>
        </w:rPr>
      </w:pPr>
      <w:bookmarkStart w:id="40" w:name="_Toc120105386"/>
      <w:r>
        <w:rPr>
          <w:lang w:val="en-US"/>
        </w:rPr>
        <w:t xml:space="preserve">Appendix 2 – </w:t>
      </w:r>
      <w:r w:rsidR="00C274FA">
        <w:rPr>
          <w:lang w:val="en-US"/>
        </w:rPr>
        <w:t>P</w:t>
      </w:r>
      <w:r>
        <w:rPr>
          <w:lang w:val="en-US"/>
        </w:rPr>
        <w:t>E dat</w:t>
      </w:r>
      <w:bookmarkEnd w:id="40"/>
      <w:r w:rsidR="00C274FA">
        <w:rPr>
          <w:lang w:val="en-US"/>
        </w:rPr>
        <w:t>a</w:t>
      </w:r>
    </w:p>
    <w:p w14:paraId="723FFD2D" w14:textId="77777777" w:rsidR="00746234" w:rsidRDefault="00746234" w:rsidP="00BC4E1D">
      <w:pPr>
        <w:rPr>
          <w:lang w:val="en-US"/>
        </w:rPr>
      </w:pPr>
    </w:p>
    <w:p w14:paraId="10BFE9A1" w14:textId="77777777" w:rsidR="00746234" w:rsidRDefault="00746234" w:rsidP="00BC4E1D">
      <w:pPr>
        <w:rPr>
          <w:lang w:val="en-US"/>
        </w:rPr>
      </w:pPr>
    </w:p>
    <w:p w14:paraId="5F01138A" w14:textId="4A3293FA" w:rsidR="00BC4E1D" w:rsidRDefault="00BC4E1D" w:rsidP="00BC4E1D">
      <w:pPr>
        <w:pStyle w:val="Heading2"/>
        <w:rPr>
          <w:lang w:val="en-US"/>
        </w:rPr>
      </w:pPr>
      <w:bookmarkStart w:id="41" w:name="_Toc120105387"/>
      <w:r>
        <w:rPr>
          <w:lang w:val="en-US"/>
        </w:rPr>
        <w:t xml:space="preserve">Appendix 3 </w:t>
      </w:r>
      <w:r w:rsidR="00264B2B">
        <w:rPr>
          <w:lang w:val="en-US"/>
        </w:rPr>
        <w:t>–</w:t>
      </w:r>
      <w:r>
        <w:rPr>
          <w:lang w:val="en-US"/>
        </w:rPr>
        <w:t xml:space="preserve"> </w:t>
      </w:r>
      <w:r w:rsidR="00062F46">
        <w:rPr>
          <w:lang w:val="en-US"/>
        </w:rPr>
        <w:t>OMP400 specifications</w:t>
      </w:r>
      <w:bookmarkEnd w:id="41"/>
    </w:p>
    <w:p w14:paraId="2A7983E9" w14:textId="2C4BF6BA" w:rsidR="00264B2B" w:rsidRDefault="00264B2B" w:rsidP="00264B2B">
      <w:pPr>
        <w:rPr>
          <w:lang w:val="en-US"/>
        </w:rPr>
      </w:pPr>
    </w:p>
    <w:p w14:paraId="79450414" w14:textId="67BA612F" w:rsidR="001B0270" w:rsidRDefault="001B0270" w:rsidP="00264B2B">
      <w:pPr>
        <w:rPr>
          <w:lang w:val="en-US"/>
        </w:rPr>
      </w:pPr>
    </w:p>
    <w:p w14:paraId="1E09389A" w14:textId="77777777" w:rsidR="001B0270" w:rsidRDefault="001B0270" w:rsidP="00264B2B">
      <w:pPr>
        <w:rPr>
          <w:noProof/>
        </w:rPr>
      </w:pPr>
    </w:p>
    <w:p w14:paraId="742F33E5" w14:textId="1FB280F0" w:rsidR="001B0270" w:rsidRDefault="001B0270" w:rsidP="00264B2B">
      <w:pPr>
        <w:rPr>
          <w:lang w:val="en-US"/>
        </w:rPr>
      </w:pPr>
      <w:r>
        <w:rPr>
          <w:noProof/>
        </w:rPr>
        <w:lastRenderedPageBreak/>
        <w:drawing>
          <wp:inline distT="0" distB="0" distL="0" distR="0" wp14:anchorId="7AE90D6B" wp14:editId="0005C138">
            <wp:extent cx="5920740" cy="7622953"/>
            <wp:effectExtent l="0" t="0" r="3810" b="0"/>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13"/>
                    <a:srcRect l="34434" t="18673" r="33658" b="8292"/>
                    <a:stretch/>
                  </pic:blipFill>
                  <pic:spPr bwMode="auto">
                    <a:xfrm>
                      <a:off x="0" y="0"/>
                      <a:ext cx="5933416" cy="7639273"/>
                    </a:xfrm>
                    <a:prstGeom prst="rect">
                      <a:avLst/>
                    </a:prstGeom>
                    <a:ln>
                      <a:noFill/>
                    </a:ln>
                    <a:extLst>
                      <a:ext uri="{53640926-AAD7-44D8-BBD7-CCE9431645EC}">
                        <a14:shadowObscured xmlns:a14="http://schemas.microsoft.com/office/drawing/2010/main"/>
                      </a:ext>
                    </a:extLst>
                  </pic:spPr>
                </pic:pic>
              </a:graphicData>
            </a:graphic>
          </wp:inline>
        </w:drawing>
      </w:r>
    </w:p>
    <w:p w14:paraId="5E9C569F" w14:textId="0458D1DB" w:rsidR="00264B2B" w:rsidRPr="00264B2B" w:rsidRDefault="00264B2B" w:rsidP="00264B2B">
      <w:pPr>
        <w:rPr>
          <w:lang w:val="en-US"/>
        </w:rPr>
      </w:pPr>
    </w:p>
    <w:p w14:paraId="3D83F030" w14:textId="09A223FA" w:rsidR="00B662AB" w:rsidRDefault="00B662AB" w:rsidP="00B662AB">
      <w:pPr>
        <w:rPr>
          <w:lang w:val="en-US"/>
        </w:rPr>
      </w:pPr>
    </w:p>
    <w:p w14:paraId="2C4AECB0" w14:textId="37EF892E" w:rsidR="00B662AB" w:rsidRDefault="00C5388A" w:rsidP="00B662AB">
      <w:pPr>
        <w:rPr>
          <w:lang w:val="en-US"/>
        </w:rPr>
      </w:pPr>
      <w:sdt>
        <w:sdtPr>
          <w:rPr>
            <w:lang w:val="en-US"/>
          </w:rPr>
          <w:id w:val="118576267"/>
          <w:citation/>
        </w:sdtPr>
        <w:sdtContent>
          <w:r>
            <w:rPr>
              <w:lang w:val="en-US"/>
            </w:rPr>
            <w:fldChar w:fldCharType="begin"/>
          </w:r>
          <w:r>
            <w:rPr>
              <w:lang w:val="en-US"/>
            </w:rPr>
            <w:instrText xml:space="preserve"> CITATION Ren11 \l 1033 </w:instrText>
          </w:r>
          <w:r>
            <w:rPr>
              <w:lang w:val="en-US"/>
            </w:rPr>
            <w:fldChar w:fldCharType="separate"/>
          </w:r>
          <w:r w:rsidR="0026092E" w:rsidRPr="0026092E">
            <w:rPr>
              <w:noProof/>
              <w:lang w:val="en-US"/>
            </w:rPr>
            <w:t>[14]</w:t>
          </w:r>
          <w:r>
            <w:rPr>
              <w:lang w:val="en-US"/>
            </w:rPr>
            <w:fldChar w:fldCharType="end"/>
          </w:r>
        </w:sdtContent>
      </w:sdt>
    </w:p>
    <w:p w14:paraId="0B769908" w14:textId="77777777" w:rsidR="00062F46" w:rsidRDefault="00062F46" w:rsidP="00B662AB">
      <w:pPr>
        <w:rPr>
          <w:noProof/>
        </w:rPr>
      </w:pPr>
    </w:p>
    <w:p w14:paraId="66804DA1" w14:textId="1DE97001" w:rsidR="001B0270" w:rsidRDefault="001B0270" w:rsidP="00B662AB">
      <w:pPr>
        <w:rPr>
          <w:lang w:val="en-US"/>
        </w:rPr>
      </w:pPr>
    </w:p>
    <w:p w14:paraId="0E775189" w14:textId="69D00CE1" w:rsidR="00E32A68" w:rsidRDefault="008C2365" w:rsidP="001C619E">
      <w:pPr>
        <w:pStyle w:val="Heading2"/>
        <w:rPr>
          <w:lang w:val="en-US"/>
        </w:rPr>
      </w:pPr>
      <w:r>
        <w:rPr>
          <w:lang w:val="en-US"/>
        </w:rPr>
        <w:t xml:space="preserve">Appendix 4 - </w:t>
      </w:r>
      <w:r w:rsidR="001C619E">
        <w:rPr>
          <w:lang w:val="en-US"/>
        </w:rPr>
        <w:t>Schmidt DS force gauge specifications</w:t>
      </w:r>
    </w:p>
    <w:p w14:paraId="23092A69" w14:textId="77777777" w:rsidR="008F529E" w:rsidRDefault="008F529E" w:rsidP="008F529E">
      <w:pPr>
        <w:rPr>
          <w:lang w:val="en-US"/>
        </w:rPr>
      </w:pPr>
    </w:p>
    <w:p w14:paraId="326CF684" w14:textId="77777777" w:rsidR="00C463BC" w:rsidRDefault="00C463BC" w:rsidP="008F529E">
      <w:pPr>
        <w:rPr>
          <w:noProof/>
        </w:rPr>
      </w:pPr>
    </w:p>
    <w:p w14:paraId="4C239008" w14:textId="4FCE24F7" w:rsidR="008F529E" w:rsidRPr="008F529E" w:rsidRDefault="00C463BC" w:rsidP="008F529E">
      <w:pPr>
        <w:rPr>
          <w:lang w:val="en-US"/>
        </w:rPr>
      </w:pPr>
      <w:r>
        <w:rPr>
          <w:noProof/>
        </w:rPr>
        <w:drawing>
          <wp:inline distT="0" distB="0" distL="0" distR="0" wp14:anchorId="439E407F" wp14:editId="52B80816">
            <wp:extent cx="5009826" cy="5693410"/>
            <wp:effectExtent l="0" t="0" r="635" b="254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rotWithShape="1">
                    <a:blip r:embed="rId14"/>
                    <a:srcRect l="11467" t="18970" r="53468" b="10183"/>
                    <a:stretch/>
                  </pic:blipFill>
                  <pic:spPr bwMode="auto">
                    <a:xfrm>
                      <a:off x="0" y="0"/>
                      <a:ext cx="5021054" cy="5706170"/>
                    </a:xfrm>
                    <a:prstGeom prst="rect">
                      <a:avLst/>
                    </a:prstGeom>
                    <a:ln>
                      <a:noFill/>
                    </a:ln>
                    <a:extLst>
                      <a:ext uri="{53640926-AAD7-44D8-BBD7-CCE9431645EC}">
                        <a14:shadowObscured xmlns:a14="http://schemas.microsoft.com/office/drawing/2010/main"/>
                      </a:ext>
                    </a:extLst>
                  </pic:spPr>
                </pic:pic>
              </a:graphicData>
            </a:graphic>
          </wp:inline>
        </w:drawing>
      </w:r>
    </w:p>
    <w:p w14:paraId="452738EA" w14:textId="77777777" w:rsidR="00E32A68" w:rsidRDefault="00E32A68" w:rsidP="004169BC">
      <w:pPr>
        <w:rPr>
          <w:lang w:val="en-US"/>
        </w:rPr>
      </w:pPr>
    </w:p>
    <w:p w14:paraId="39350714" w14:textId="77777777" w:rsidR="007B63E9" w:rsidRDefault="007B63E9" w:rsidP="004C4954">
      <w:pPr>
        <w:rPr>
          <w:noProof/>
        </w:rPr>
      </w:pPr>
    </w:p>
    <w:p w14:paraId="34253146" w14:textId="5CDAA15B" w:rsidR="004C4954" w:rsidRDefault="00D44FC3" w:rsidP="004C4954">
      <w:pPr>
        <w:rPr>
          <w:lang w:val="en-US"/>
        </w:rPr>
      </w:pPr>
      <w:sdt>
        <w:sdtPr>
          <w:rPr>
            <w:lang w:val="en-US"/>
          </w:rPr>
          <w:id w:val="-431277029"/>
          <w:citation/>
        </w:sdtPr>
        <w:sdtContent>
          <w:r>
            <w:rPr>
              <w:lang w:val="en-US"/>
            </w:rPr>
            <w:fldChar w:fldCharType="begin"/>
          </w:r>
          <w:r>
            <w:rPr>
              <w:noProof/>
              <w:lang w:val="en-US"/>
            </w:rPr>
            <w:instrText xml:space="preserve"> CITATION Sch22 \l 1033 </w:instrText>
          </w:r>
          <w:r>
            <w:rPr>
              <w:lang w:val="en-US"/>
            </w:rPr>
            <w:fldChar w:fldCharType="separate"/>
          </w:r>
          <w:r w:rsidR="0026092E" w:rsidRPr="0026092E">
            <w:rPr>
              <w:noProof/>
              <w:lang w:val="en-US"/>
            </w:rPr>
            <w:t>[17]</w:t>
          </w:r>
          <w:r>
            <w:rPr>
              <w:lang w:val="en-US"/>
            </w:rPr>
            <w:fldChar w:fldCharType="end"/>
          </w:r>
        </w:sdtContent>
      </w:sdt>
    </w:p>
    <w:p w14:paraId="79196332" w14:textId="77777777" w:rsidR="00746234" w:rsidRDefault="00746234" w:rsidP="004C4954">
      <w:pPr>
        <w:rPr>
          <w:lang w:val="en-US"/>
        </w:rPr>
      </w:pPr>
    </w:p>
    <w:p w14:paraId="2AED786A" w14:textId="77777777" w:rsidR="00746234" w:rsidRDefault="00746234" w:rsidP="004C4954">
      <w:pPr>
        <w:rPr>
          <w:lang w:val="en-US"/>
        </w:rPr>
      </w:pPr>
    </w:p>
    <w:p w14:paraId="37408E08" w14:textId="77777777" w:rsidR="008C2365" w:rsidRDefault="008C2365" w:rsidP="004C4954">
      <w:pPr>
        <w:rPr>
          <w:lang w:val="en-US"/>
        </w:rPr>
      </w:pPr>
    </w:p>
    <w:p w14:paraId="01382F12" w14:textId="77777777" w:rsidR="008C2365" w:rsidRDefault="008C2365" w:rsidP="004C4954">
      <w:pPr>
        <w:rPr>
          <w:lang w:val="en-US"/>
        </w:rPr>
      </w:pPr>
    </w:p>
    <w:p w14:paraId="3B6DEB0C" w14:textId="77777777" w:rsidR="008C2365" w:rsidRDefault="008C2365" w:rsidP="004C4954">
      <w:pPr>
        <w:rPr>
          <w:lang w:val="en-US"/>
        </w:rPr>
      </w:pPr>
    </w:p>
    <w:p w14:paraId="3F8F95F1" w14:textId="09F0A897" w:rsidR="008C2365" w:rsidRDefault="008C2365" w:rsidP="008C2365">
      <w:pPr>
        <w:pStyle w:val="Heading2"/>
        <w:rPr>
          <w:lang w:val="en-US"/>
        </w:rPr>
      </w:pPr>
      <w:r>
        <w:rPr>
          <w:lang w:val="en-US"/>
        </w:rPr>
        <w:t>Appendix 5 – test rig models</w:t>
      </w:r>
    </w:p>
    <w:p w14:paraId="60C59A33" w14:textId="77777777" w:rsidR="00166A79" w:rsidRDefault="00166A79" w:rsidP="00166A79">
      <w:pPr>
        <w:rPr>
          <w:lang w:val="en-US"/>
        </w:rPr>
      </w:pPr>
    </w:p>
    <w:p w14:paraId="419406C0" w14:textId="77777777" w:rsidR="00166A79" w:rsidRPr="00166A79" w:rsidRDefault="00166A79" w:rsidP="00166A79">
      <w:pPr>
        <w:rPr>
          <w:lang w:val="en-US"/>
        </w:rPr>
      </w:pPr>
    </w:p>
    <w:sectPr w:rsidR="00166A79" w:rsidRPr="00166A79" w:rsidSect="00DD1C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30B7A" w14:textId="77777777" w:rsidR="00786638" w:rsidRDefault="00786638" w:rsidP="00DA43BA">
      <w:pPr>
        <w:spacing w:after="0" w:line="240" w:lineRule="auto"/>
      </w:pPr>
      <w:r>
        <w:separator/>
      </w:r>
    </w:p>
  </w:endnote>
  <w:endnote w:type="continuationSeparator" w:id="0">
    <w:p w14:paraId="02FF3C4B" w14:textId="77777777" w:rsidR="00786638" w:rsidRDefault="00786638" w:rsidP="00DA4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50456" w14:textId="77777777" w:rsidR="00786638" w:rsidRDefault="00786638" w:rsidP="00DA43BA">
      <w:pPr>
        <w:spacing w:after="0" w:line="240" w:lineRule="auto"/>
      </w:pPr>
      <w:r>
        <w:separator/>
      </w:r>
    </w:p>
  </w:footnote>
  <w:footnote w:type="continuationSeparator" w:id="0">
    <w:p w14:paraId="384AF70E" w14:textId="77777777" w:rsidR="00786638" w:rsidRDefault="00786638" w:rsidP="00DA43BA">
      <w:pPr>
        <w:spacing w:after="0" w:line="240" w:lineRule="auto"/>
      </w:pPr>
      <w:r>
        <w:continuationSeparator/>
      </w:r>
    </w:p>
  </w:footnote>
  <w:footnote w:id="1">
    <w:p w14:paraId="425CE2AC" w14:textId="13D3625D" w:rsidR="00DA43BA" w:rsidRPr="00DA43BA" w:rsidRDefault="00DA43BA">
      <w:pPr>
        <w:pStyle w:val="FootnoteText"/>
        <w:rPr>
          <w:lang w:val="en-US"/>
        </w:rPr>
      </w:pPr>
      <w:r>
        <w:rPr>
          <w:rStyle w:val="FootnoteReference"/>
        </w:rPr>
        <w:footnoteRef/>
      </w:r>
      <w:r>
        <w:t xml:space="preserve"> </w:t>
      </w:r>
      <w:r w:rsidR="0015292F">
        <w:rPr>
          <w:lang w:val="en-US"/>
        </w:rPr>
        <w:t>DAP’s are trained staff who oversee explosive moves and are responsible for ensuring the move is carried ou</w:t>
      </w:r>
      <w:r w:rsidR="00D13DC6">
        <w:rPr>
          <w:lang w:val="en-US"/>
        </w:rPr>
        <w:t>t correctly and only authorized people are in the facility.</w:t>
      </w:r>
    </w:p>
  </w:footnote>
  <w:footnote w:id="2">
    <w:p w14:paraId="261939B8" w14:textId="57C9A112" w:rsidR="00B21576" w:rsidRPr="00B21576" w:rsidRDefault="00B21576">
      <w:pPr>
        <w:pStyle w:val="FootnoteText"/>
        <w:rPr>
          <w:lang w:val="en-US"/>
        </w:rPr>
      </w:pPr>
      <w:r>
        <w:rPr>
          <w:rStyle w:val="FootnoteReference"/>
        </w:rPr>
        <w:footnoteRef/>
      </w:r>
      <w:r>
        <w:t xml:space="preserve"> </w:t>
      </w:r>
      <w:r w:rsidR="00C5406E">
        <w:rPr>
          <w:lang w:val="en-US"/>
        </w:rPr>
        <w:t xml:space="preserve">mm/min is </w:t>
      </w:r>
      <w:r w:rsidR="00743D58">
        <w:rPr>
          <w:lang w:val="en-US"/>
        </w:rPr>
        <w:t>the speed that a machine moves at described as the distance travelled per minute, mm per revolution is also used as a machine feed 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E35E2"/>
    <w:multiLevelType w:val="hybridMultilevel"/>
    <w:tmpl w:val="C760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A625B"/>
    <w:multiLevelType w:val="hybridMultilevel"/>
    <w:tmpl w:val="249E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D4A8E"/>
    <w:multiLevelType w:val="multilevel"/>
    <w:tmpl w:val="D2E4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2B2999"/>
    <w:multiLevelType w:val="hybridMultilevel"/>
    <w:tmpl w:val="FE0A6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6B6085"/>
    <w:multiLevelType w:val="hybridMultilevel"/>
    <w:tmpl w:val="35C8B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16139"/>
    <w:multiLevelType w:val="hybridMultilevel"/>
    <w:tmpl w:val="3B7A0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165E82"/>
    <w:multiLevelType w:val="hybridMultilevel"/>
    <w:tmpl w:val="F09C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461407">
    <w:abstractNumId w:val="5"/>
  </w:num>
  <w:num w:numId="2" w16cid:durableId="600141899">
    <w:abstractNumId w:val="3"/>
  </w:num>
  <w:num w:numId="3" w16cid:durableId="1327586326">
    <w:abstractNumId w:val="2"/>
  </w:num>
  <w:num w:numId="4" w16cid:durableId="1643347963">
    <w:abstractNumId w:val="1"/>
  </w:num>
  <w:num w:numId="5" w16cid:durableId="414910125">
    <w:abstractNumId w:val="6"/>
  </w:num>
  <w:num w:numId="6" w16cid:durableId="1281834689">
    <w:abstractNumId w:val="0"/>
  </w:num>
  <w:num w:numId="7" w16cid:durableId="6624677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D5C"/>
    <w:rsid w:val="000016A6"/>
    <w:rsid w:val="00001C68"/>
    <w:rsid w:val="000020DB"/>
    <w:rsid w:val="0000272F"/>
    <w:rsid w:val="000032A5"/>
    <w:rsid w:val="000032AD"/>
    <w:rsid w:val="00007CF6"/>
    <w:rsid w:val="00010DC0"/>
    <w:rsid w:val="00013035"/>
    <w:rsid w:val="00015F01"/>
    <w:rsid w:val="00017EE7"/>
    <w:rsid w:val="000204F5"/>
    <w:rsid w:val="00021637"/>
    <w:rsid w:val="00024AA8"/>
    <w:rsid w:val="00025D16"/>
    <w:rsid w:val="000270BD"/>
    <w:rsid w:val="00030008"/>
    <w:rsid w:val="000310FE"/>
    <w:rsid w:val="0003127C"/>
    <w:rsid w:val="0003148C"/>
    <w:rsid w:val="00031546"/>
    <w:rsid w:val="00036000"/>
    <w:rsid w:val="00041B49"/>
    <w:rsid w:val="000421BE"/>
    <w:rsid w:val="00043092"/>
    <w:rsid w:val="00044757"/>
    <w:rsid w:val="00044DF3"/>
    <w:rsid w:val="00045189"/>
    <w:rsid w:val="0004522D"/>
    <w:rsid w:val="000454B1"/>
    <w:rsid w:val="000472B2"/>
    <w:rsid w:val="00047B12"/>
    <w:rsid w:val="000509E2"/>
    <w:rsid w:val="00051C96"/>
    <w:rsid w:val="00052538"/>
    <w:rsid w:val="000529A1"/>
    <w:rsid w:val="00052BA1"/>
    <w:rsid w:val="00053E05"/>
    <w:rsid w:val="0005773F"/>
    <w:rsid w:val="00057B85"/>
    <w:rsid w:val="00061070"/>
    <w:rsid w:val="00062E84"/>
    <w:rsid w:val="00062EA3"/>
    <w:rsid w:val="00062F46"/>
    <w:rsid w:val="00063B63"/>
    <w:rsid w:val="000646BE"/>
    <w:rsid w:val="000656D1"/>
    <w:rsid w:val="00067CB1"/>
    <w:rsid w:val="00073899"/>
    <w:rsid w:val="00075522"/>
    <w:rsid w:val="000772B0"/>
    <w:rsid w:val="0008546B"/>
    <w:rsid w:val="0008565E"/>
    <w:rsid w:val="00085688"/>
    <w:rsid w:val="00085C89"/>
    <w:rsid w:val="00086206"/>
    <w:rsid w:val="00087ED3"/>
    <w:rsid w:val="00091F86"/>
    <w:rsid w:val="00093F30"/>
    <w:rsid w:val="000949ED"/>
    <w:rsid w:val="00094D1C"/>
    <w:rsid w:val="000A00CD"/>
    <w:rsid w:val="000A1EC4"/>
    <w:rsid w:val="000A3D3F"/>
    <w:rsid w:val="000A4AA4"/>
    <w:rsid w:val="000A6629"/>
    <w:rsid w:val="000B1613"/>
    <w:rsid w:val="000B1C86"/>
    <w:rsid w:val="000B2637"/>
    <w:rsid w:val="000B3B7E"/>
    <w:rsid w:val="000B3E77"/>
    <w:rsid w:val="000B4995"/>
    <w:rsid w:val="000B59DD"/>
    <w:rsid w:val="000B63CE"/>
    <w:rsid w:val="000C4A13"/>
    <w:rsid w:val="000C5046"/>
    <w:rsid w:val="000C509C"/>
    <w:rsid w:val="000D0DE1"/>
    <w:rsid w:val="000D1EAC"/>
    <w:rsid w:val="000D4CFA"/>
    <w:rsid w:val="000D5D58"/>
    <w:rsid w:val="000D64BD"/>
    <w:rsid w:val="000D6F28"/>
    <w:rsid w:val="000D7BE9"/>
    <w:rsid w:val="000E1E86"/>
    <w:rsid w:val="000E20A3"/>
    <w:rsid w:val="000E2592"/>
    <w:rsid w:val="000E48D5"/>
    <w:rsid w:val="000F1BC9"/>
    <w:rsid w:val="000F4100"/>
    <w:rsid w:val="000F6FFF"/>
    <w:rsid w:val="000F7EFC"/>
    <w:rsid w:val="0010023B"/>
    <w:rsid w:val="00101923"/>
    <w:rsid w:val="00103406"/>
    <w:rsid w:val="00103421"/>
    <w:rsid w:val="0011060D"/>
    <w:rsid w:val="00112901"/>
    <w:rsid w:val="00113228"/>
    <w:rsid w:val="0011329C"/>
    <w:rsid w:val="0011434A"/>
    <w:rsid w:val="001157D4"/>
    <w:rsid w:val="0011617B"/>
    <w:rsid w:val="00117411"/>
    <w:rsid w:val="00120409"/>
    <w:rsid w:val="001235F3"/>
    <w:rsid w:val="0012544F"/>
    <w:rsid w:val="00125B7A"/>
    <w:rsid w:val="00126711"/>
    <w:rsid w:val="00126E11"/>
    <w:rsid w:val="00126F9C"/>
    <w:rsid w:val="0013136C"/>
    <w:rsid w:val="001338AB"/>
    <w:rsid w:val="00134E2D"/>
    <w:rsid w:val="00135617"/>
    <w:rsid w:val="00135B72"/>
    <w:rsid w:val="00136843"/>
    <w:rsid w:val="0013796C"/>
    <w:rsid w:val="001403C3"/>
    <w:rsid w:val="00140776"/>
    <w:rsid w:val="001415CA"/>
    <w:rsid w:val="0014502F"/>
    <w:rsid w:val="001455F3"/>
    <w:rsid w:val="0014779B"/>
    <w:rsid w:val="001500E4"/>
    <w:rsid w:val="00150395"/>
    <w:rsid w:val="0015292F"/>
    <w:rsid w:val="00153301"/>
    <w:rsid w:val="001538D3"/>
    <w:rsid w:val="00153F9C"/>
    <w:rsid w:val="00154415"/>
    <w:rsid w:val="0015523B"/>
    <w:rsid w:val="00155253"/>
    <w:rsid w:val="00155754"/>
    <w:rsid w:val="00155D20"/>
    <w:rsid w:val="0015614D"/>
    <w:rsid w:val="0015709A"/>
    <w:rsid w:val="001628DB"/>
    <w:rsid w:val="00163841"/>
    <w:rsid w:val="0016533A"/>
    <w:rsid w:val="001653B8"/>
    <w:rsid w:val="00166A79"/>
    <w:rsid w:val="001712D0"/>
    <w:rsid w:val="001712FF"/>
    <w:rsid w:val="00172FA2"/>
    <w:rsid w:val="001733BB"/>
    <w:rsid w:val="001736A5"/>
    <w:rsid w:val="001741C1"/>
    <w:rsid w:val="00174602"/>
    <w:rsid w:val="00175311"/>
    <w:rsid w:val="001802A5"/>
    <w:rsid w:val="00183E1E"/>
    <w:rsid w:val="00184189"/>
    <w:rsid w:val="0018576F"/>
    <w:rsid w:val="0019021A"/>
    <w:rsid w:val="00191616"/>
    <w:rsid w:val="00191742"/>
    <w:rsid w:val="001938CB"/>
    <w:rsid w:val="001940C5"/>
    <w:rsid w:val="001956D2"/>
    <w:rsid w:val="0019664B"/>
    <w:rsid w:val="001972A5"/>
    <w:rsid w:val="001A27AE"/>
    <w:rsid w:val="001A6306"/>
    <w:rsid w:val="001A6B05"/>
    <w:rsid w:val="001A7617"/>
    <w:rsid w:val="001B0270"/>
    <w:rsid w:val="001B1F76"/>
    <w:rsid w:val="001B23F6"/>
    <w:rsid w:val="001B48E9"/>
    <w:rsid w:val="001B708C"/>
    <w:rsid w:val="001B77C0"/>
    <w:rsid w:val="001C11DD"/>
    <w:rsid w:val="001C1F48"/>
    <w:rsid w:val="001C619E"/>
    <w:rsid w:val="001D09E8"/>
    <w:rsid w:val="001D1A03"/>
    <w:rsid w:val="001D256C"/>
    <w:rsid w:val="001D4704"/>
    <w:rsid w:val="001D6C81"/>
    <w:rsid w:val="001E0F82"/>
    <w:rsid w:val="001E30C1"/>
    <w:rsid w:val="001E3418"/>
    <w:rsid w:val="001E3F40"/>
    <w:rsid w:val="001E53DA"/>
    <w:rsid w:val="001E7FDC"/>
    <w:rsid w:val="001F274F"/>
    <w:rsid w:val="001F4FC4"/>
    <w:rsid w:val="00201469"/>
    <w:rsid w:val="0020471D"/>
    <w:rsid w:val="00204A20"/>
    <w:rsid w:val="00205E6B"/>
    <w:rsid w:val="00207282"/>
    <w:rsid w:val="00211BFB"/>
    <w:rsid w:val="00211E68"/>
    <w:rsid w:val="00216FE6"/>
    <w:rsid w:val="00217DAE"/>
    <w:rsid w:val="00217E86"/>
    <w:rsid w:val="00223E4F"/>
    <w:rsid w:val="00224CBB"/>
    <w:rsid w:val="002276B1"/>
    <w:rsid w:val="00230945"/>
    <w:rsid w:val="00230946"/>
    <w:rsid w:val="0023140C"/>
    <w:rsid w:val="0023307E"/>
    <w:rsid w:val="00233278"/>
    <w:rsid w:val="00233C66"/>
    <w:rsid w:val="00234D9C"/>
    <w:rsid w:val="00236590"/>
    <w:rsid w:val="002369B1"/>
    <w:rsid w:val="00237240"/>
    <w:rsid w:val="0023771E"/>
    <w:rsid w:val="002454FA"/>
    <w:rsid w:val="00245AAB"/>
    <w:rsid w:val="00247595"/>
    <w:rsid w:val="00247EDB"/>
    <w:rsid w:val="00250949"/>
    <w:rsid w:val="00252A9C"/>
    <w:rsid w:val="0025383C"/>
    <w:rsid w:val="002562E0"/>
    <w:rsid w:val="00256650"/>
    <w:rsid w:val="0026092E"/>
    <w:rsid w:val="00260B56"/>
    <w:rsid w:val="00260BD9"/>
    <w:rsid w:val="00261518"/>
    <w:rsid w:val="00261C9A"/>
    <w:rsid w:val="002643F9"/>
    <w:rsid w:val="00264A4C"/>
    <w:rsid w:val="00264B2B"/>
    <w:rsid w:val="002671B1"/>
    <w:rsid w:val="00270BEB"/>
    <w:rsid w:val="00270EFC"/>
    <w:rsid w:val="00272193"/>
    <w:rsid w:val="00274F20"/>
    <w:rsid w:val="00275021"/>
    <w:rsid w:val="00280D69"/>
    <w:rsid w:val="002811B6"/>
    <w:rsid w:val="00281521"/>
    <w:rsid w:val="002818ED"/>
    <w:rsid w:val="00281916"/>
    <w:rsid w:val="00283F36"/>
    <w:rsid w:val="0028467A"/>
    <w:rsid w:val="00285E9B"/>
    <w:rsid w:val="00285FBA"/>
    <w:rsid w:val="00286332"/>
    <w:rsid w:val="00286FF1"/>
    <w:rsid w:val="002870A8"/>
    <w:rsid w:val="00291446"/>
    <w:rsid w:val="002A33EF"/>
    <w:rsid w:val="002A349E"/>
    <w:rsid w:val="002A5EBF"/>
    <w:rsid w:val="002A6DB4"/>
    <w:rsid w:val="002B1AF6"/>
    <w:rsid w:val="002B21EB"/>
    <w:rsid w:val="002B5686"/>
    <w:rsid w:val="002B7ACC"/>
    <w:rsid w:val="002C1E49"/>
    <w:rsid w:val="002C33E9"/>
    <w:rsid w:val="002C3B34"/>
    <w:rsid w:val="002C3F19"/>
    <w:rsid w:val="002C47F3"/>
    <w:rsid w:val="002D0361"/>
    <w:rsid w:val="002D1907"/>
    <w:rsid w:val="002D304A"/>
    <w:rsid w:val="002D3280"/>
    <w:rsid w:val="002D43EE"/>
    <w:rsid w:val="002D7584"/>
    <w:rsid w:val="002D79D8"/>
    <w:rsid w:val="002E4ECE"/>
    <w:rsid w:val="002E6E11"/>
    <w:rsid w:val="002E7421"/>
    <w:rsid w:val="002F1A76"/>
    <w:rsid w:val="002F2B48"/>
    <w:rsid w:val="002F2C1A"/>
    <w:rsid w:val="00301B99"/>
    <w:rsid w:val="00301C4F"/>
    <w:rsid w:val="003041DA"/>
    <w:rsid w:val="00305BF5"/>
    <w:rsid w:val="00307199"/>
    <w:rsid w:val="003101C9"/>
    <w:rsid w:val="0031116C"/>
    <w:rsid w:val="003144B3"/>
    <w:rsid w:val="00314A0D"/>
    <w:rsid w:val="00314D80"/>
    <w:rsid w:val="0031507A"/>
    <w:rsid w:val="003200A1"/>
    <w:rsid w:val="003207BC"/>
    <w:rsid w:val="00321EF5"/>
    <w:rsid w:val="00326809"/>
    <w:rsid w:val="003276EA"/>
    <w:rsid w:val="00331772"/>
    <w:rsid w:val="003360DA"/>
    <w:rsid w:val="003366E7"/>
    <w:rsid w:val="00336B6E"/>
    <w:rsid w:val="00340C1C"/>
    <w:rsid w:val="00342217"/>
    <w:rsid w:val="003426DC"/>
    <w:rsid w:val="00342B5C"/>
    <w:rsid w:val="00342B6B"/>
    <w:rsid w:val="00346F93"/>
    <w:rsid w:val="00350D26"/>
    <w:rsid w:val="0035380A"/>
    <w:rsid w:val="00355284"/>
    <w:rsid w:val="0035591A"/>
    <w:rsid w:val="003610FC"/>
    <w:rsid w:val="0036120B"/>
    <w:rsid w:val="003614F9"/>
    <w:rsid w:val="003670B0"/>
    <w:rsid w:val="00367900"/>
    <w:rsid w:val="0037000A"/>
    <w:rsid w:val="00370010"/>
    <w:rsid w:val="0037203A"/>
    <w:rsid w:val="003725C7"/>
    <w:rsid w:val="003733CE"/>
    <w:rsid w:val="00373FDD"/>
    <w:rsid w:val="00375974"/>
    <w:rsid w:val="00377B2C"/>
    <w:rsid w:val="00377C2E"/>
    <w:rsid w:val="00380EF6"/>
    <w:rsid w:val="00383253"/>
    <w:rsid w:val="00383A39"/>
    <w:rsid w:val="0038408B"/>
    <w:rsid w:val="0038491B"/>
    <w:rsid w:val="00386F0C"/>
    <w:rsid w:val="003920FF"/>
    <w:rsid w:val="003938A3"/>
    <w:rsid w:val="00393F28"/>
    <w:rsid w:val="003A2058"/>
    <w:rsid w:val="003A27DF"/>
    <w:rsid w:val="003A2B1B"/>
    <w:rsid w:val="003A6598"/>
    <w:rsid w:val="003A6609"/>
    <w:rsid w:val="003A6B8D"/>
    <w:rsid w:val="003B3403"/>
    <w:rsid w:val="003B3990"/>
    <w:rsid w:val="003C0C73"/>
    <w:rsid w:val="003C1F9D"/>
    <w:rsid w:val="003C1FF8"/>
    <w:rsid w:val="003C38E2"/>
    <w:rsid w:val="003C454F"/>
    <w:rsid w:val="003C495A"/>
    <w:rsid w:val="003C55BD"/>
    <w:rsid w:val="003D3F58"/>
    <w:rsid w:val="003D61AF"/>
    <w:rsid w:val="003E036A"/>
    <w:rsid w:val="003E21F9"/>
    <w:rsid w:val="003E35A5"/>
    <w:rsid w:val="003E40A0"/>
    <w:rsid w:val="003E4436"/>
    <w:rsid w:val="003E588F"/>
    <w:rsid w:val="003E62A8"/>
    <w:rsid w:val="003E7798"/>
    <w:rsid w:val="003E7890"/>
    <w:rsid w:val="003F046A"/>
    <w:rsid w:val="003F0925"/>
    <w:rsid w:val="003F11EA"/>
    <w:rsid w:val="004035C2"/>
    <w:rsid w:val="00404D5B"/>
    <w:rsid w:val="004051A7"/>
    <w:rsid w:val="004069DA"/>
    <w:rsid w:val="00407E02"/>
    <w:rsid w:val="00412407"/>
    <w:rsid w:val="00413B7C"/>
    <w:rsid w:val="00414328"/>
    <w:rsid w:val="004169BC"/>
    <w:rsid w:val="004205BB"/>
    <w:rsid w:val="00421083"/>
    <w:rsid w:val="00422747"/>
    <w:rsid w:val="00423570"/>
    <w:rsid w:val="0042391B"/>
    <w:rsid w:val="00423FE9"/>
    <w:rsid w:val="0042479B"/>
    <w:rsid w:val="0042551F"/>
    <w:rsid w:val="0043171F"/>
    <w:rsid w:val="00436B7E"/>
    <w:rsid w:val="0043766B"/>
    <w:rsid w:val="00441A1D"/>
    <w:rsid w:val="0044671D"/>
    <w:rsid w:val="004467C4"/>
    <w:rsid w:val="00450F94"/>
    <w:rsid w:val="00451575"/>
    <w:rsid w:val="00451911"/>
    <w:rsid w:val="004554F1"/>
    <w:rsid w:val="004600E9"/>
    <w:rsid w:val="00467089"/>
    <w:rsid w:val="004675CC"/>
    <w:rsid w:val="00473819"/>
    <w:rsid w:val="004769B5"/>
    <w:rsid w:val="00476FA0"/>
    <w:rsid w:val="00480871"/>
    <w:rsid w:val="00480984"/>
    <w:rsid w:val="00480F5A"/>
    <w:rsid w:val="00481D91"/>
    <w:rsid w:val="0048340F"/>
    <w:rsid w:val="00486B9B"/>
    <w:rsid w:val="0049007D"/>
    <w:rsid w:val="00490479"/>
    <w:rsid w:val="00492310"/>
    <w:rsid w:val="00494919"/>
    <w:rsid w:val="00495AA9"/>
    <w:rsid w:val="004A032C"/>
    <w:rsid w:val="004A0C15"/>
    <w:rsid w:val="004A1B85"/>
    <w:rsid w:val="004A4001"/>
    <w:rsid w:val="004A79AC"/>
    <w:rsid w:val="004B1F4D"/>
    <w:rsid w:val="004B3D73"/>
    <w:rsid w:val="004B5BAC"/>
    <w:rsid w:val="004B6530"/>
    <w:rsid w:val="004B6667"/>
    <w:rsid w:val="004B6FA4"/>
    <w:rsid w:val="004B784D"/>
    <w:rsid w:val="004C1024"/>
    <w:rsid w:val="004C27C1"/>
    <w:rsid w:val="004C4954"/>
    <w:rsid w:val="004C4EF5"/>
    <w:rsid w:val="004D1182"/>
    <w:rsid w:val="004D2580"/>
    <w:rsid w:val="004D55A2"/>
    <w:rsid w:val="004E00C6"/>
    <w:rsid w:val="004E0942"/>
    <w:rsid w:val="004E0B1B"/>
    <w:rsid w:val="004E5618"/>
    <w:rsid w:val="004E61E2"/>
    <w:rsid w:val="004F128A"/>
    <w:rsid w:val="004F2756"/>
    <w:rsid w:val="004F27B5"/>
    <w:rsid w:val="004F4DD6"/>
    <w:rsid w:val="004F53A6"/>
    <w:rsid w:val="004F6538"/>
    <w:rsid w:val="004F7DB1"/>
    <w:rsid w:val="005006B3"/>
    <w:rsid w:val="00502D99"/>
    <w:rsid w:val="00503EF3"/>
    <w:rsid w:val="00505D92"/>
    <w:rsid w:val="00505E58"/>
    <w:rsid w:val="0050611E"/>
    <w:rsid w:val="0051017A"/>
    <w:rsid w:val="00515A96"/>
    <w:rsid w:val="005169EB"/>
    <w:rsid w:val="00517E44"/>
    <w:rsid w:val="00524B7B"/>
    <w:rsid w:val="0052651C"/>
    <w:rsid w:val="00526AC8"/>
    <w:rsid w:val="005273D7"/>
    <w:rsid w:val="005314D6"/>
    <w:rsid w:val="00532434"/>
    <w:rsid w:val="0053466F"/>
    <w:rsid w:val="00537D08"/>
    <w:rsid w:val="0054604E"/>
    <w:rsid w:val="00553E07"/>
    <w:rsid w:val="00554590"/>
    <w:rsid w:val="00556337"/>
    <w:rsid w:val="005569DC"/>
    <w:rsid w:val="00561A3B"/>
    <w:rsid w:val="00573217"/>
    <w:rsid w:val="005758C8"/>
    <w:rsid w:val="00575CE4"/>
    <w:rsid w:val="00581278"/>
    <w:rsid w:val="00581446"/>
    <w:rsid w:val="00583949"/>
    <w:rsid w:val="00590639"/>
    <w:rsid w:val="00591C8D"/>
    <w:rsid w:val="005A32C5"/>
    <w:rsid w:val="005A498B"/>
    <w:rsid w:val="005A70AE"/>
    <w:rsid w:val="005B2ABF"/>
    <w:rsid w:val="005B2BAF"/>
    <w:rsid w:val="005B72DD"/>
    <w:rsid w:val="005C0779"/>
    <w:rsid w:val="005C0A88"/>
    <w:rsid w:val="005C3D06"/>
    <w:rsid w:val="005C6047"/>
    <w:rsid w:val="005D0983"/>
    <w:rsid w:val="005D34FB"/>
    <w:rsid w:val="005D565E"/>
    <w:rsid w:val="005D5F11"/>
    <w:rsid w:val="005D62E6"/>
    <w:rsid w:val="005E0A82"/>
    <w:rsid w:val="005E0FA9"/>
    <w:rsid w:val="005E232C"/>
    <w:rsid w:val="005E3E88"/>
    <w:rsid w:val="005E7AC4"/>
    <w:rsid w:val="005E7BBE"/>
    <w:rsid w:val="005F2CD2"/>
    <w:rsid w:val="005F4966"/>
    <w:rsid w:val="005F76BC"/>
    <w:rsid w:val="005F7743"/>
    <w:rsid w:val="00600E96"/>
    <w:rsid w:val="00601D83"/>
    <w:rsid w:val="006039A7"/>
    <w:rsid w:val="00606F34"/>
    <w:rsid w:val="00607046"/>
    <w:rsid w:val="006070BE"/>
    <w:rsid w:val="00607783"/>
    <w:rsid w:val="00610CA5"/>
    <w:rsid w:val="00612214"/>
    <w:rsid w:val="00613B7F"/>
    <w:rsid w:val="00620D0B"/>
    <w:rsid w:val="0062381D"/>
    <w:rsid w:val="006253D2"/>
    <w:rsid w:val="00626509"/>
    <w:rsid w:val="00626BC8"/>
    <w:rsid w:val="00626F6D"/>
    <w:rsid w:val="00632420"/>
    <w:rsid w:val="00632991"/>
    <w:rsid w:val="00633F39"/>
    <w:rsid w:val="00634584"/>
    <w:rsid w:val="00635B4C"/>
    <w:rsid w:val="00637CC9"/>
    <w:rsid w:val="00640F74"/>
    <w:rsid w:val="0064201E"/>
    <w:rsid w:val="006444D9"/>
    <w:rsid w:val="00645F93"/>
    <w:rsid w:val="006462D8"/>
    <w:rsid w:val="006465B1"/>
    <w:rsid w:val="00646A3B"/>
    <w:rsid w:val="00650FB7"/>
    <w:rsid w:val="0065298D"/>
    <w:rsid w:val="0065336B"/>
    <w:rsid w:val="006547A9"/>
    <w:rsid w:val="006548A1"/>
    <w:rsid w:val="006549C2"/>
    <w:rsid w:val="00654D7B"/>
    <w:rsid w:val="00656DCE"/>
    <w:rsid w:val="006572CB"/>
    <w:rsid w:val="006645BD"/>
    <w:rsid w:val="00666D5C"/>
    <w:rsid w:val="006710DF"/>
    <w:rsid w:val="0068065B"/>
    <w:rsid w:val="00681AC3"/>
    <w:rsid w:val="0068519E"/>
    <w:rsid w:val="00686C1C"/>
    <w:rsid w:val="006962FF"/>
    <w:rsid w:val="006A4D59"/>
    <w:rsid w:val="006A5D68"/>
    <w:rsid w:val="006A79E4"/>
    <w:rsid w:val="006A7F9B"/>
    <w:rsid w:val="006B0189"/>
    <w:rsid w:val="006B0EB6"/>
    <w:rsid w:val="006B2926"/>
    <w:rsid w:val="006B2FD8"/>
    <w:rsid w:val="006B3436"/>
    <w:rsid w:val="006B7CDC"/>
    <w:rsid w:val="006C02C7"/>
    <w:rsid w:val="006C1231"/>
    <w:rsid w:val="006C2FDD"/>
    <w:rsid w:val="006C7E15"/>
    <w:rsid w:val="006D005B"/>
    <w:rsid w:val="006D14D2"/>
    <w:rsid w:val="006D42DC"/>
    <w:rsid w:val="006D5155"/>
    <w:rsid w:val="006D5C74"/>
    <w:rsid w:val="006D600C"/>
    <w:rsid w:val="006D7890"/>
    <w:rsid w:val="006E05E3"/>
    <w:rsid w:val="006E1605"/>
    <w:rsid w:val="006E1BE9"/>
    <w:rsid w:val="006E2D7B"/>
    <w:rsid w:val="006E5366"/>
    <w:rsid w:val="006E5FB0"/>
    <w:rsid w:val="006E6986"/>
    <w:rsid w:val="006E776E"/>
    <w:rsid w:val="006E7907"/>
    <w:rsid w:val="006F66DD"/>
    <w:rsid w:val="00702E32"/>
    <w:rsid w:val="00703FC7"/>
    <w:rsid w:val="007048B1"/>
    <w:rsid w:val="00705640"/>
    <w:rsid w:val="00706404"/>
    <w:rsid w:val="0070701D"/>
    <w:rsid w:val="007127B8"/>
    <w:rsid w:val="00712B60"/>
    <w:rsid w:val="007130A3"/>
    <w:rsid w:val="00714040"/>
    <w:rsid w:val="0071610B"/>
    <w:rsid w:val="007204AE"/>
    <w:rsid w:val="00721915"/>
    <w:rsid w:val="0072452F"/>
    <w:rsid w:val="007257C3"/>
    <w:rsid w:val="00725A98"/>
    <w:rsid w:val="007264AC"/>
    <w:rsid w:val="007306BB"/>
    <w:rsid w:val="007310F4"/>
    <w:rsid w:val="007321F2"/>
    <w:rsid w:val="00736C19"/>
    <w:rsid w:val="007401FE"/>
    <w:rsid w:val="00740690"/>
    <w:rsid w:val="007415E8"/>
    <w:rsid w:val="00743D58"/>
    <w:rsid w:val="00745DCB"/>
    <w:rsid w:val="00746234"/>
    <w:rsid w:val="007474A1"/>
    <w:rsid w:val="007511F2"/>
    <w:rsid w:val="00751B91"/>
    <w:rsid w:val="0075347B"/>
    <w:rsid w:val="007541CD"/>
    <w:rsid w:val="00761ADD"/>
    <w:rsid w:val="00763244"/>
    <w:rsid w:val="00766E69"/>
    <w:rsid w:val="0077372E"/>
    <w:rsid w:val="00773AC1"/>
    <w:rsid w:val="00773FDB"/>
    <w:rsid w:val="0077589E"/>
    <w:rsid w:val="00786638"/>
    <w:rsid w:val="00792C6F"/>
    <w:rsid w:val="00793D04"/>
    <w:rsid w:val="00794595"/>
    <w:rsid w:val="007957A6"/>
    <w:rsid w:val="00795861"/>
    <w:rsid w:val="0079721E"/>
    <w:rsid w:val="007975DE"/>
    <w:rsid w:val="007B04E0"/>
    <w:rsid w:val="007B3647"/>
    <w:rsid w:val="007B63E9"/>
    <w:rsid w:val="007C1522"/>
    <w:rsid w:val="007C1D50"/>
    <w:rsid w:val="007C38B3"/>
    <w:rsid w:val="007C3FDD"/>
    <w:rsid w:val="007C569F"/>
    <w:rsid w:val="007C7435"/>
    <w:rsid w:val="007D17AF"/>
    <w:rsid w:val="007E71F8"/>
    <w:rsid w:val="007E7F61"/>
    <w:rsid w:val="007F1168"/>
    <w:rsid w:val="007F136B"/>
    <w:rsid w:val="007F2D9A"/>
    <w:rsid w:val="007F2DD5"/>
    <w:rsid w:val="007F47E5"/>
    <w:rsid w:val="007F4DDE"/>
    <w:rsid w:val="007F4E89"/>
    <w:rsid w:val="0080123F"/>
    <w:rsid w:val="00802C8E"/>
    <w:rsid w:val="008038B6"/>
    <w:rsid w:val="00804C4F"/>
    <w:rsid w:val="00806EC0"/>
    <w:rsid w:val="00807EBB"/>
    <w:rsid w:val="008157BD"/>
    <w:rsid w:val="0082339C"/>
    <w:rsid w:val="00825DF5"/>
    <w:rsid w:val="0083459B"/>
    <w:rsid w:val="00837168"/>
    <w:rsid w:val="0084190C"/>
    <w:rsid w:val="00841F66"/>
    <w:rsid w:val="0084321D"/>
    <w:rsid w:val="00845CD3"/>
    <w:rsid w:val="008471E7"/>
    <w:rsid w:val="008472C9"/>
    <w:rsid w:val="008509E7"/>
    <w:rsid w:val="00851EFE"/>
    <w:rsid w:val="00852672"/>
    <w:rsid w:val="00852CF2"/>
    <w:rsid w:val="00854D08"/>
    <w:rsid w:val="0085591E"/>
    <w:rsid w:val="008576F8"/>
    <w:rsid w:val="00860B25"/>
    <w:rsid w:val="00860E0D"/>
    <w:rsid w:val="008632AF"/>
    <w:rsid w:val="00863525"/>
    <w:rsid w:val="00864EE5"/>
    <w:rsid w:val="00870867"/>
    <w:rsid w:val="00871F2B"/>
    <w:rsid w:val="00873EBB"/>
    <w:rsid w:val="00873F47"/>
    <w:rsid w:val="00876D25"/>
    <w:rsid w:val="00881F22"/>
    <w:rsid w:val="00885855"/>
    <w:rsid w:val="00886695"/>
    <w:rsid w:val="00886A3E"/>
    <w:rsid w:val="00887709"/>
    <w:rsid w:val="008918DD"/>
    <w:rsid w:val="00892A09"/>
    <w:rsid w:val="008945F2"/>
    <w:rsid w:val="008952B0"/>
    <w:rsid w:val="008A0072"/>
    <w:rsid w:val="008A0379"/>
    <w:rsid w:val="008A08C8"/>
    <w:rsid w:val="008A17F2"/>
    <w:rsid w:val="008A2378"/>
    <w:rsid w:val="008A3DC3"/>
    <w:rsid w:val="008A5145"/>
    <w:rsid w:val="008A5631"/>
    <w:rsid w:val="008A5DA8"/>
    <w:rsid w:val="008B0907"/>
    <w:rsid w:val="008B0A1E"/>
    <w:rsid w:val="008B22FE"/>
    <w:rsid w:val="008B28E8"/>
    <w:rsid w:val="008B4434"/>
    <w:rsid w:val="008B4A9E"/>
    <w:rsid w:val="008B515B"/>
    <w:rsid w:val="008B537D"/>
    <w:rsid w:val="008B62F5"/>
    <w:rsid w:val="008B657F"/>
    <w:rsid w:val="008B7D11"/>
    <w:rsid w:val="008C210D"/>
    <w:rsid w:val="008C2365"/>
    <w:rsid w:val="008C344D"/>
    <w:rsid w:val="008C4048"/>
    <w:rsid w:val="008C5081"/>
    <w:rsid w:val="008C5240"/>
    <w:rsid w:val="008C5C70"/>
    <w:rsid w:val="008C767D"/>
    <w:rsid w:val="008C7E68"/>
    <w:rsid w:val="008D141F"/>
    <w:rsid w:val="008D27D0"/>
    <w:rsid w:val="008D2960"/>
    <w:rsid w:val="008D29E4"/>
    <w:rsid w:val="008D5A34"/>
    <w:rsid w:val="008D794A"/>
    <w:rsid w:val="008D794B"/>
    <w:rsid w:val="008E0FBE"/>
    <w:rsid w:val="008E24DF"/>
    <w:rsid w:val="008E383F"/>
    <w:rsid w:val="008E5EB4"/>
    <w:rsid w:val="008E67C3"/>
    <w:rsid w:val="008E748D"/>
    <w:rsid w:val="008F2212"/>
    <w:rsid w:val="008F2631"/>
    <w:rsid w:val="008F2989"/>
    <w:rsid w:val="008F2F5D"/>
    <w:rsid w:val="008F436C"/>
    <w:rsid w:val="008F529E"/>
    <w:rsid w:val="008F6E81"/>
    <w:rsid w:val="008F7937"/>
    <w:rsid w:val="009007A3"/>
    <w:rsid w:val="009043BE"/>
    <w:rsid w:val="00912464"/>
    <w:rsid w:val="0091274C"/>
    <w:rsid w:val="00912CDF"/>
    <w:rsid w:val="00913188"/>
    <w:rsid w:val="00913298"/>
    <w:rsid w:val="009163ED"/>
    <w:rsid w:val="00917D9D"/>
    <w:rsid w:val="00923E0D"/>
    <w:rsid w:val="00924472"/>
    <w:rsid w:val="00925329"/>
    <w:rsid w:val="00927EEE"/>
    <w:rsid w:val="0093071A"/>
    <w:rsid w:val="0093099D"/>
    <w:rsid w:val="00931637"/>
    <w:rsid w:val="00933524"/>
    <w:rsid w:val="009368FD"/>
    <w:rsid w:val="00941051"/>
    <w:rsid w:val="0094480C"/>
    <w:rsid w:val="0094687F"/>
    <w:rsid w:val="00946AF6"/>
    <w:rsid w:val="00946F8B"/>
    <w:rsid w:val="00950B4C"/>
    <w:rsid w:val="00952B11"/>
    <w:rsid w:val="0095678C"/>
    <w:rsid w:val="0096179C"/>
    <w:rsid w:val="00962B90"/>
    <w:rsid w:val="00963645"/>
    <w:rsid w:val="00964FAC"/>
    <w:rsid w:val="00965E33"/>
    <w:rsid w:val="00972338"/>
    <w:rsid w:val="00973145"/>
    <w:rsid w:val="00973C38"/>
    <w:rsid w:val="00974A85"/>
    <w:rsid w:val="009802E0"/>
    <w:rsid w:val="00983791"/>
    <w:rsid w:val="00990433"/>
    <w:rsid w:val="00991FAF"/>
    <w:rsid w:val="009923FC"/>
    <w:rsid w:val="009933AA"/>
    <w:rsid w:val="0099354D"/>
    <w:rsid w:val="00996B10"/>
    <w:rsid w:val="00996FF3"/>
    <w:rsid w:val="00997C87"/>
    <w:rsid w:val="009A11AB"/>
    <w:rsid w:val="009A1831"/>
    <w:rsid w:val="009A23CB"/>
    <w:rsid w:val="009A518B"/>
    <w:rsid w:val="009A6F3F"/>
    <w:rsid w:val="009A6FB9"/>
    <w:rsid w:val="009A72DE"/>
    <w:rsid w:val="009B06A7"/>
    <w:rsid w:val="009B19F4"/>
    <w:rsid w:val="009B2ADC"/>
    <w:rsid w:val="009B2EE5"/>
    <w:rsid w:val="009B3F28"/>
    <w:rsid w:val="009B4D5C"/>
    <w:rsid w:val="009B5A70"/>
    <w:rsid w:val="009B7261"/>
    <w:rsid w:val="009C1B46"/>
    <w:rsid w:val="009C24F4"/>
    <w:rsid w:val="009C2B36"/>
    <w:rsid w:val="009C514C"/>
    <w:rsid w:val="009C6469"/>
    <w:rsid w:val="009C6973"/>
    <w:rsid w:val="009C79E3"/>
    <w:rsid w:val="009D1380"/>
    <w:rsid w:val="009D1624"/>
    <w:rsid w:val="009D19E5"/>
    <w:rsid w:val="009D2EB9"/>
    <w:rsid w:val="009D37D1"/>
    <w:rsid w:val="009D460C"/>
    <w:rsid w:val="009D4A7E"/>
    <w:rsid w:val="009D5989"/>
    <w:rsid w:val="009D64F7"/>
    <w:rsid w:val="009E04AF"/>
    <w:rsid w:val="009E37B3"/>
    <w:rsid w:val="009E525D"/>
    <w:rsid w:val="009F0633"/>
    <w:rsid w:val="009F0A4C"/>
    <w:rsid w:val="009F0B77"/>
    <w:rsid w:val="009F236B"/>
    <w:rsid w:val="009F2513"/>
    <w:rsid w:val="009F28E3"/>
    <w:rsid w:val="009F335D"/>
    <w:rsid w:val="009F38C4"/>
    <w:rsid w:val="009F4540"/>
    <w:rsid w:val="009F5127"/>
    <w:rsid w:val="00A0040E"/>
    <w:rsid w:val="00A01065"/>
    <w:rsid w:val="00A02746"/>
    <w:rsid w:val="00A04285"/>
    <w:rsid w:val="00A06FDB"/>
    <w:rsid w:val="00A0756B"/>
    <w:rsid w:val="00A07DD3"/>
    <w:rsid w:val="00A112E2"/>
    <w:rsid w:val="00A119BF"/>
    <w:rsid w:val="00A16244"/>
    <w:rsid w:val="00A1797D"/>
    <w:rsid w:val="00A20D95"/>
    <w:rsid w:val="00A22DE0"/>
    <w:rsid w:val="00A2430B"/>
    <w:rsid w:val="00A25124"/>
    <w:rsid w:val="00A25FC5"/>
    <w:rsid w:val="00A25FF1"/>
    <w:rsid w:val="00A2664C"/>
    <w:rsid w:val="00A33307"/>
    <w:rsid w:val="00A36499"/>
    <w:rsid w:val="00A36DAA"/>
    <w:rsid w:val="00A377CE"/>
    <w:rsid w:val="00A40A9C"/>
    <w:rsid w:val="00A41E66"/>
    <w:rsid w:val="00A45078"/>
    <w:rsid w:val="00A45230"/>
    <w:rsid w:val="00A45E86"/>
    <w:rsid w:val="00A47634"/>
    <w:rsid w:val="00A509ED"/>
    <w:rsid w:val="00A52F9D"/>
    <w:rsid w:val="00A56437"/>
    <w:rsid w:val="00A61B75"/>
    <w:rsid w:val="00A62298"/>
    <w:rsid w:val="00A637D0"/>
    <w:rsid w:val="00A63929"/>
    <w:rsid w:val="00A642D0"/>
    <w:rsid w:val="00A645D6"/>
    <w:rsid w:val="00A65A2E"/>
    <w:rsid w:val="00A66701"/>
    <w:rsid w:val="00A6683C"/>
    <w:rsid w:val="00A67F32"/>
    <w:rsid w:val="00A72CFE"/>
    <w:rsid w:val="00A73555"/>
    <w:rsid w:val="00A74058"/>
    <w:rsid w:val="00A742D7"/>
    <w:rsid w:val="00A8177D"/>
    <w:rsid w:val="00A83027"/>
    <w:rsid w:val="00A85B75"/>
    <w:rsid w:val="00A87071"/>
    <w:rsid w:val="00A921B2"/>
    <w:rsid w:val="00A92E9D"/>
    <w:rsid w:val="00A94286"/>
    <w:rsid w:val="00A94BEB"/>
    <w:rsid w:val="00A95B05"/>
    <w:rsid w:val="00A96607"/>
    <w:rsid w:val="00A9714B"/>
    <w:rsid w:val="00A97694"/>
    <w:rsid w:val="00AA05A0"/>
    <w:rsid w:val="00AA1014"/>
    <w:rsid w:val="00AA1311"/>
    <w:rsid w:val="00AA1B87"/>
    <w:rsid w:val="00AA284E"/>
    <w:rsid w:val="00AA2FC0"/>
    <w:rsid w:val="00AA3572"/>
    <w:rsid w:val="00AA6A14"/>
    <w:rsid w:val="00AB27B2"/>
    <w:rsid w:val="00AB3EF1"/>
    <w:rsid w:val="00AB506E"/>
    <w:rsid w:val="00AB6AFC"/>
    <w:rsid w:val="00AB7A0C"/>
    <w:rsid w:val="00AC00A3"/>
    <w:rsid w:val="00AC0112"/>
    <w:rsid w:val="00AC05F7"/>
    <w:rsid w:val="00AC2CFB"/>
    <w:rsid w:val="00AC6D37"/>
    <w:rsid w:val="00AD0025"/>
    <w:rsid w:val="00AD2683"/>
    <w:rsid w:val="00AD376B"/>
    <w:rsid w:val="00AD6C62"/>
    <w:rsid w:val="00AD78E9"/>
    <w:rsid w:val="00AE31AE"/>
    <w:rsid w:val="00AE446F"/>
    <w:rsid w:val="00AE4793"/>
    <w:rsid w:val="00AE6280"/>
    <w:rsid w:val="00AE7887"/>
    <w:rsid w:val="00AE7D6D"/>
    <w:rsid w:val="00AF22C1"/>
    <w:rsid w:val="00AF2411"/>
    <w:rsid w:val="00AF25D3"/>
    <w:rsid w:val="00AF35B4"/>
    <w:rsid w:val="00AF7921"/>
    <w:rsid w:val="00B02714"/>
    <w:rsid w:val="00B03172"/>
    <w:rsid w:val="00B04300"/>
    <w:rsid w:val="00B10498"/>
    <w:rsid w:val="00B10D19"/>
    <w:rsid w:val="00B11C4D"/>
    <w:rsid w:val="00B11F7B"/>
    <w:rsid w:val="00B140B8"/>
    <w:rsid w:val="00B142C7"/>
    <w:rsid w:val="00B145A6"/>
    <w:rsid w:val="00B146CD"/>
    <w:rsid w:val="00B21576"/>
    <w:rsid w:val="00B2306D"/>
    <w:rsid w:val="00B30B68"/>
    <w:rsid w:val="00B3174E"/>
    <w:rsid w:val="00B319AC"/>
    <w:rsid w:val="00B337CA"/>
    <w:rsid w:val="00B402A7"/>
    <w:rsid w:val="00B43846"/>
    <w:rsid w:val="00B4541F"/>
    <w:rsid w:val="00B45440"/>
    <w:rsid w:val="00B46A53"/>
    <w:rsid w:val="00B4788B"/>
    <w:rsid w:val="00B47D2D"/>
    <w:rsid w:val="00B51563"/>
    <w:rsid w:val="00B54C21"/>
    <w:rsid w:val="00B557F6"/>
    <w:rsid w:val="00B567CA"/>
    <w:rsid w:val="00B57B30"/>
    <w:rsid w:val="00B62C34"/>
    <w:rsid w:val="00B662AB"/>
    <w:rsid w:val="00B67961"/>
    <w:rsid w:val="00B7127A"/>
    <w:rsid w:val="00B742EA"/>
    <w:rsid w:val="00B76F54"/>
    <w:rsid w:val="00B773C8"/>
    <w:rsid w:val="00B81968"/>
    <w:rsid w:val="00B83615"/>
    <w:rsid w:val="00B85BA3"/>
    <w:rsid w:val="00B86301"/>
    <w:rsid w:val="00B902F7"/>
    <w:rsid w:val="00B9154D"/>
    <w:rsid w:val="00B951DB"/>
    <w:rsid w:val="00BA06C0"/>
    <w:rsid w:val="00BA0A5F"/>
    <w:rsid w:val="00BA106A"/>
    <w:rsid w:val="00BA1D1D"/>
    <w:rsid w:val="00BA446B"/>
    <w:rsid w:val="00BA5966"/>
    <w:rsid w:val="00BA63EB"/>
    <w:rsid w:val="00BB0854"/>
    <w:rsid w:val="00BB4DA6"/>
    <w:rsid w:val="00BB5E73"/>
    <w:rsid w:val="00BB74F7"/>
    <w:rsid w:val="00BC0ED9"/>
    <w:rsid w:val="00BC2E31"/>
    <w:rsid w:val="00BC34B5"/>
    <w:rsid w:val="00BC3AE0"/>
    <w:rsid w:val="00BC4E1D"/>
    <w:rsid w:val="00BC6160"/>
    <w:rsid w:val="00BD1BA4"/>
    <w:rsid w:val="00BD1C33"/>
    <w:rsid w:val="00BD37CA"/>
    <w:rsid w:val="00BE15D0"/>
    <w:rsid w:val="00BE42EA"/>
    <w:rsid w:val="00BF4C62"/>
    <w:rsid w:val="00BF5363"/>
    <w:rsid w:val="00BF5D32"/>
    <w:rsid w:val="00BF655C"/>
    <w:rsid w:val="00BF7AFC"/>
    <w:rsid w:val="00C00597"/>
    <w:rsid w:val="00C017DF"/>
    <w:rsid w:val="00C07F19"/>
    <w:rsid w:val="00C106E5"/>
    <w:rsid w:val="00C10CBA"/>
    <w:rsid w:val="00C11B6E"/>
    <w:rsid w:val="00C135AB"/>
    <w:rsid w:val="00C13973"/>
    <w:rsid w:val="00C144E9"/>
    <w:rsid w:val="00C145A4"/>
    <w:rsid w:val="00C168CF"/>
    <w:rsid w:val="00C17ACD"/>
    <w:rsid w:val="00C21CEC"/>
    <w:rsid w:val="00C2592F"/>
    <w:rsid w:val="00C26210"/>
    <w:rsid w:val="00C274FA"/>
    <w:rsid w:val="00C276EB"/>
    <w:rsid w:val="00C27ADA"/>
    <w:rsid w:val="00C31156"/>
    <w:rsid w:val="00C33B26"/>
    <w:rsid w:val="00C4009A"/>
    <w:rsid w:val="00C4058A"/>
    <w:rsid w:val="00C45237"/>
    <w:rsid w:val="00C45E65"/>
    <w:rsid w:val="00C463BC"/>
    <w:rsid w:val="00C4778B"/>
    <w:rsid w:val="00C5123A"/>
    <w:rsid w:val="00C5388A"/>
    <w:rsid w:val="00C5406E"/>
    <w:rsid w:val="00C54294"/>
    <w:rsid w:val="00C54379"/>
    <w:rsid w:val="00C57749"/>
    <w:rsid w:val="00C57F11"/>
    <w:rsid w:val="00C6052F"/>
    <w:rsid w:val="00C6136D"/>
    <w:rsid w:val="00C659D8"/>
    <w:rsid w:val="00C7077B"/>
    <w:rsid w:val="00C71C40"/>
    <w:rsid w:val="00C72C00"/>
    <w:rsid w:val="00C74014"/>
    <w:rsid w:val="00C74AAA"/>
    <w:rsid w:val="00C74B12"/>
    <w:rsid w:val="00C74F72"/>
    <w:rsid w:val="00C77D41"/>
    <w:rsid w:val="00C80068"/>
    <w:rsid w:val="00C81A20"/>
    <w:rsid w:val="00C82597"/>
    <w:rsid w:val="00C8487C"/>
    <w:rsid w:val="00C87F0E"/>
    <w:rsid w:val="00C90B5A"/>
    <w:rsid w:val="00C90DE9"/>
    <w:rsid w:val="00C956FF"/>
    <w:rsid w:val="00C96472"/>
    <w:rsid w:val="00CA0A50"/>
    <w:rsid w:val="00CA162B"/>
    <w:rsid w:val="00CA1766"/>
    <w:rsid w:val="00CA391D"/>
    <w:rsid w:val="00CA46F8"/>
    <w:rsid w:val="00CA72A6"/>
    <w:rsid w:val="00CB07D6"/>
    <w:rsid w:val="00CB2512"/>
    <w:rsid w:val="00CB3E41"/>
    <w:rsid w:val="00CB3EE3"/>
    <w:rsid w:val="00CB473E"/>
    <w:rsid w:val="00CB640C"/>
    <w:rsid w:val="00CC0329"/>
    <w:rsid w:val="00CC045D"/>
    <w:rsid w:val="00CC0C21"/>
    <w:rsid w:val="00CC2A4B"/>
    <w:rsid w:val="00CC3514"/>
    <w:rsid w:val="00CC6A84"/>
    <w:rsid w:val="00CC7540"/>
    <w:rsid w:val="00CD06A3"/>
    <w:rsid w:val="00CD2BE4"/>
    <w:rsid w:val="00CD3FBF"/>
    <w:rsid w:val="00CD42FD"/>
    <w:rsid w:val="00CD61BE"/>
    <w:rsid w:val="00CD7441"/>
    <w:rsid w:val="00CE0D58"/>
    <w:rsid w:val="00CE29C4"/>
    <w:rsid w:val="00CE68F3"/>
    <w:rsid w:val="00CE6A34"/>
    <w:rsid w:val="00CE6C66"/>
    <w:rsid w:val="00CF00AE"/>
    <w:rsid w:val="00CF088E"/>
    <w:rsid w:val="00CF21A1"/>
    <w:rsid w:val="00CF443B"/>
    <w:rsid w:val="00CF60F4"/>
    <w:rsid w:val="00D04464"/>
    <w:rsid w:val="00D10ECE"/>
    <w:rsid w:val="00D1199C"/>
    <w:rsid w:val="00D13C3E"/>
    <w:rsid w:val="00D13DC6"/>
    <w:rsid w:val="00D2029F"/>
    <w:rsid w:val="00D2350A"/>
    <w:rsid w:val="00D2560B"/>
    <w:rsid w:val="00D25D4F"/>
    <w:rsid w:val="00D274D7"/>
    <w:rsid w:val="00D32079"/>
    <w:rsid w:val="00D325C9"/>
    <w:rsid w:val="00D35108"/>
    <w:rsid w:val="00D405B5"/>
    <w:rsid w:val="00D4065E"/>
    <w:rsid w:val="00D4216A"/>
    <w:rsid w:val="00D432DF"/>
    <w:rsid w:val="00D44FC3"/>
    <w:rsid w:val="00D462D8"/>
    <w:rsid w:val="00D463C5"/>
    <w:rsid w:val="00D500E3"/>
    <w:rsid w:val="00D50789"/>
    <w:rsid w:val="00D532ED"/>
    <w:rsid w:val="00D53982"/>
    <w:rsid w:val="00D551F0"/>
    <w:rsid w:val="00D57B17"/>
    <w:rsid w:val="00D57E54"/>
    <w:rsid w:val="00D57ECB"/>
    <w:rsid w:val="00D608F9"/>
    <w:rsid w:val="00D629B4"/>
    <w:rsid w:val="00D67353"/>
    <w:rsid w:val="00D674C0"/>
    <w:rsid w:val="00D70B70"/>
    <w:rsid w:val="00D72B41"/>
    <w:rsid w:val="00D7322D"/>
    <w:rsid w:val="00D73CED"/>
    <w:rsid w:val="00D740F5"/>
    <w:rsid w:val="00D75D97"/>
    <w:rsid w:val="00D77EFA"/>
    <w:rsid w:val="00D87C03"/>
    <w:rsid w:val="00D87E0E"/>
    <w:rsid w:val="00D91D8A"/>
    <w:rsid w:val="00D95599"/>
    <w:rsid w:val="00D960C0"/>
    <w:rsid w:val="00D969B1"/>
    <w:rsid w:val="00D96C21"/>
    <w:rsid w:val="00D97306"/>
    <w:rsid w:val="00DA3ED8"/>
    <w:rsid w:val="00DA43BA"/>
    <w:rsid w:val="00DA5E6A"/>
    <w:rsid w:val="00DA60AC"/>
    <w:rsid w:val="00DB0389"/>
    <w:rsid w:val="00DB0F0B"/>
    <w:rsid w:val="00DB155F"/>
    <w:rsid w:val="00DB1EB6"/>
    <w:rsid w:val="00DB2791"/>
    <w:rsid w:val="00DB4D71"/>
    <w:rsid w:val="00DB6A69"/>
    <w:rsid w:val="00DB7119"/>
    <w:rsid w:val="00DB793B"/>
    <w:rsid w:val="00DB7A5B"/>
    <w:rsid w:val="00DC06B3"/>
    <w:rsid w:val="00DC2B57"/>
    <w:rsid w:val="00DC2C7D"/>
    <w:rsid w:val="00DC31E1"/>
    <w:rsid w:val="00DC4C41"/>
    <w:rsid w:val="00DC6098"/>
    <w:rsid w:val="00DC74B0"/>
    <w:rsid w:val="00DD183B"/>
    <w:rsid w:val="00DD1CD8"/>
    <w:rsid w:val="00DD270A"/>
    <w:rsid w:val="00DD290A"/>
    <w:rsid w:val="00DD4970"/>
    <w:rsid w:val="00DD4D7E"/>
    <w:rsid w:val="00DE49E5"/>
    <w:rsid w:val="00DE76BD"/>
    <w:rsid w:val="00DF053D"/>
    <w:rsid w:val="00DF0C94"/>
    <w:rsid w:val="00DF0D8C"/>
    <w:rsid w:val="00DF14DA"/>
    <w:rsid w:val="00E0080B"/>
    <w:rsid w:val="00E03293"/>
    <w:rsid w:val="00E03C96"/>
    <w:rsid w:val="00E04820"/>
    <w:rsid w:val="00E058D5"/>
    <w:rsid w:val="00E06624"/>
    <w:rsid w:val="00E06DF7"/>
    <w:rsid w:val="00E116E2"/>
    <w:rsid w:val="00E1232C"/>
    <w:rsid w:val="00E1546B"/>
    <w:rsid w:val="00E20C41"/>
    <w:rsid w:val="00E21702"/>
    <w:rsid w:val="00E22B6C"/>
    <w:rsid w:val="00E23304"/>
    <w:rsid w:val="00E238C6"/>
    <w:rsid w:val="00E23DE6"/>
    <w:rsid w:val="00E2456A"/>
    <w:rsid w:val="00E24B6D"/>
    <w:rsid w:val="00E2656B"/>
    <w:rsid w:val="00E27D71"/>
    <w:rsid w:val="00E30532"/>
    <w:rsid w:val="00E307BF"/>
    <w:rsid w:val="00E32A68"/>
    <w:rsid w:val="00E35A3A"/>
    <w:rsid w:val="00E36C78"/>
    <w:rsid w:val="00E36CEE"/>
    <w:rsid w:val="00E407F0"/>
    <w:rsid w:val="00E40EAB"/>
    <w:rsid w:val="00E44B36"/>
    <w:rsid w:val="00E46940"/>
    <w:rsid w:val="00E51A2C"/>
    <w:rsid w:val="00E5549D"/>
    <w:rsid w:val="00E57875"/>
    <w:rsid w:val="00E579E1"/>
    <w:rsid w:val="00E60A56"/>
    <w:rsid w:val="00E62858"/>
    <w:rsid w:val="00E63E34"/>
    <w:rsid w:val="00E666EC"/>
    <w:rsid w:val="00E66D5E"/>
    <w:rsid w:val="00E7108E"/>
    <w:rsid w:val="00E72975"/>
    <w:rsid w:val="00E777F0"/>
    <w:rsid w:val="00E77C2C"/>
    <w:rsid w:val="00E812BA"/>
    <w:rsid w:val="00E813EE"/>
    <w:rsid w:val="00E83FC9"/>
    <w:rsid w:val="00E83FD0"/>
    <w:rsid w:val="00E84F00"/>
    <w:rsid w:val="00E86575"/>
    <w:rsid w:val="00E878E7"/>
    <w:rsid w:val="00E90ADB"/>
    <w:rsid w:val="00E91F58"/>
    <w:rsid w:val="00E95486"/>
    <w:rsid w:val="00E96836"/>
    <w:rsid w:val="00E96995"/>
    <w:rsid w:val="00E9780B"/>
    <w:rsid w:val="00EA01BD"/>
    <w:rsid w:val="00EA0498"/>
    <w:rsid w:val="00EA42D3"/>
    <w:rsid w:val="00EA4E43"/>
    <w:rsid w:val="00EB115E"/>
    <w:rsid w:val="00EB1294"/>
    <w:rsid w:val="00EB2584"/>
    <w:rsid w:val="00EB4C8E"/>
    <w:rsid w:val="00EB5B25"/>
    <w:rsid w:val="00EB78DA"/>
    <w:rsid w:val="00EB7D1D"/>
    <w:rsid w:val="00EC008A"/>
    <w:rsid w:val="00EC096C"/>
    <w:rsid w:val="00EC42F7"/>
    <w:rsid w:val="00EC751D"/>
    <w:rsid w:val="00ED175F"/>
    <w:rsid w:val="00ED4175"/>
    <w:rsid w:val="00ED48E7"/>
    <w:rsid w:val="00ED5415"/>
    <w:rsid w:val="00EE07E5"/>
    <w:rsid w:val="00EE3554"/>
    <w:rsid w:val="00EE571A"/>
    <w:rsid w:val="00EE5C08"/>
    <w:rsid w:val="00EF1D8A"/>
    <w:rsid w:val="00EF34A3"/>
    <w:rsid w:val="00EF4E0C"/>
    <w:rsid w:val="00F04018"/>
    <w:rsid w:val="00F05AD4"/>
    <w:rsid w:val="00F10030"/>
    <w:rsid w:val="00F117D0"/>
    <w:rsid w:val="00F1276C"/>
    <w:rsid w:val="00F1293A"/>
    <w:rsid w:val="00F12FE1"/>
    <w:rsid w:val="00F130CE"/>
    <w:rsid w:val="00F1378D"/>
    <w:rsid w:val="00F13B6F"/>
    <w:rsid w:val="00F171E5"/>
    <w:rsid w:val="00F17EB0"/>
    <w:rsid w:val="00F2003B"/>
    <w:rsid w:val="00F205CC"/>
    <w:rsid w:val="00F227CD"/>
    <w:rsid w:val="00F22E40"/>
    <w:rsid w:val="00F22F1F"/>
    <w:rsid w:val="00F23D78"/>
    <w:rsid w:val="00F24BC4"/>
    <w:rsid w:val="00F2539E"/>
    <w:rsid w:val="00F32D6C"/>
    <w:rsid w:val="00F33C44"/>
    <w:rsid w:val="00F344D4"/>
    <w:rsid w:val="00F34686"/>
    <w:rsid w:val="00F36CFB"/>
    <w:rsid w:val="00F41919"/>
    <w:rsid w:val="00F4361B"/>
    <w:rsid w:val="00F43ADC"/>
    <w:rsid w:val="00F44316"/>
    <w:rsid w:val="00F454F8"/>
    <w:rsid w:val="00F460F0"/>
    <w:rsid w:val="00F46CBC"/>
    <w:rsid w:val="00F4722B"/>
    <w:rsid w:val="00F51FE2"/>
    <w:rsid w:val="00F527C3"/>
    <w:rsid w:val="00F52EA6"/>
    <w:rsid w:val="00F535BB"/>
    <w:rsid w:val="00F53B3D"/>
    <w:rsid w:val="00F54EB0"/>
    <w:rsid w:val="00F54F11"/>
    <w:rsid w:val="00F5510C"/>
    <w:rsid w:val="00F56D1E"/>
    <w:rsid w:val="00F570D7"/>
    <w:rsid w:val="00F62955"/>
    <w:rsid w:val="00F669CB"/>
    <w:rsid w:val="00F672D6"/>
    <w:rsid w:val="00F73B6F"/>
    <w:rsid w:val="00F744F6"/>
    <w:rsid w:val="00F762BF"/>
    <w:rsid w:val="00F77FB8"/>
    <w:rsid w:val="00F8064E"/>
    <w:rsid w:val="00F82086"/>
    <w:rsid w:val="00F846C0"/>
    <w:rsid w:val="00F869FD"/>
    <w:rsid w:val="00F870E7"/>
    <w:rsid w:val="00F90162"/>
    <w:rsid w:val="00F90A18"/>
    <w:rsid w:val="00F90D51"/>
    <w:rsid w:val="00F915A6"/>
    <w:rsid w:val="00F937D7"/>
    <w:rsid w:val="00F95F1D"/>
    <w:rsid w:val="00F96018"/>
    <w:rsid w:val="00F961C4"/>
    <w:rsid w:val="00F963A6"/>
    <w:rsid w:val="00F964B3"/>
    <w:rsid w:val="00FA0464"/>
    <w:rsid w:val="00FA2375"/>
    <w:rsid w:val="00FA2D9E"/>
    <w:rsid w:val="00FA590C"/>
    <w:rsid w:val="00FB1522"/>
    <w:rsid w:val="00FB1AA0"/>
    <w:rsid w:val="00FB1BE8"/>
    <w:rsid w:val="00FB30D4"/>
    <w:rsid w:val="00FB4293"/>
    <w:rsid w:val="00FB45EC"/>
    <w:rsid w:val="00FB5346"/>
    <w:rsid w:val="00FC02BA"/>
    <w:rsid w:val="00FC1110"/>
    <w:rsid w:val="00FC197F"/>
    <w:rsid w:val="00FC1FD4"/>
    <w:rsid w:val="00FC33F6"/>
    <w:rsid w:val="00FC4228"/>
    <w:rsid w:val="00FC54A6"/>
    <w:rsid w:val="00FC66C0"/>
    <w:rsid w:val="00FC6A5A"/>
    <w:rsid w:val="00FC73AD"/>
    <w:rsid w:val="00FD063B"/>
    <w:rsid w:val="00FD24CA"/>
    <w:rsid w:val="00FE0B14"/>
    <w:rsid w:val="00FE0D83"/>
    <w:rsid w:val="00FE1EC0"/>
    <w:rsid w:val="00FE5668"/>
    <w:rsid w:val="00FE7069"/>
    <w:rsid w:val="00FF0EF1"/>
    <w:rsid w:val="00FF1AA3"/>
    <w:rsid w:val="00FF4713"/>
    <w:rsid w:val="00FF47DF"/>
    <w:rsid w:val="00FF5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F2B18"/>
  <w15:chartTrackingRefBased/>
  <w15:docId w15:val="{9EA92391-6493-498B-B8D9-6F6FEDE72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0B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5A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2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0B6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773C8"/>
    <w:rPr>
      <w:color w:val="0000FF"/>
      <w:u w:val="single"/>
    </w:rPr>
  </w:style>
  <w:style w:type="paragraph" w:styleId="NormalWeb">
    <w:name w:val="Normal (Web)"/>
    <w:basedOn w:val="Normal"/>
    <w:uiPriority w:val="99"/>
    <w:semiHidden/>
    <w:unhideWhenUsed/>
    <w:rsid w:val="009163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91FAF"/>
    <w:pPr>
      <w:ind w:left="720"/>
      <w:contextualSpacing/>
    </w:pPr>
  </w:style>
  <w:style w:type="character" w:customStyle="1" w:styleId="Heading3Char">
    <w:name w:val="Heading 3 Char"/>
    <w:basedOn w:val="DefaultParagraphFont"/>
    <w:link w:val="Heading3"/>
    <w:uiPriority w:val="9"/>
    <w:semiHidden/>
    <w:rsid w:val="009B5A70"/>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A1797D"/>
    <w:rPr>
      <w:color w:val="954F72" w:themeColor="followedHyperlink"/>
      <w:u w:val="single"/>
    </w:rPr>
  </w:style>
  <w:style w:type="table" w:styleId="TableGrid">
    <w:name w:val="Table Grid"/>
    <w:basedOn w:val="TableNormal"/>
    <w:uiPriority w:val="39"/>
    <w:rsid w:val="00997C8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C0329"/>
    <w:rPr>
      <w:color w:val="808080"/>
    </w:rPr>
  </w:style>
  <w:style w:type="paragraph" w:styleId="NoSpacing">
    <w:name w:val="No Spacing"/>
    <w:link w:val="NoSpacingChar"/>
    <w:uiPriority w:val="1"/>
    <w:qFormat/>
    <w:rsid w:val="00DD1C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1CD8"/>
    <w:rPr>
      <w:rFonts w:eastAsiaTheme="minorEastAsia"/>
      <w:lang w:val="en-US"/>
    </w:rPr>
  </w:style>
  <w:style w:type="paragraph" w:styleId="TOCHeading">
    <w:name w:val="TOC Heading"/>
    <w:basedOn w:val="Heading1"/>
    <w:next w:val="Normal"/>
    <w:uiPriority w:val="39"/>
    <w:unhideWhenUsed/>
    <w:qFormat/>
    <w:rsid w:val="00745DCB"/>
    <w:pPr>
      <w:outlineLvl w:val="9"/>
    </w:pPr>
    <w:rPr>
      <w:lang w:val="en-US"/>
    </w:rPr>
  </w:style>
  <w:style w:type="paragraph" w:styleId="TOC1">
    <w:name w:val="toc 1"/>
    <w:basedOn w:val="Normal"/>
    <w:next w:val="Normal"/>
    <w:autoRedefine/>
    <w:uiPriority w:val="39"/>
    <w:unhideWhenUsed/>
    <w:rsid w:val="00745DCB"/>
    <w:pPr>
      <w:spacing w:after="100"/>
    </w:pPr>
  </w:style>
  <w:style w:type="paragraph" w:styleId="TOC2">
    <w:name w:val="toc 2"/>
    <w:basedOn w:val="Normal"/>
    <w:next w:val="Normal"/>
    <w:autoRedefine/>
    <w:uiPriority w:val="39"/>
    <w:unhideWhenUsed/>
    <w:rsid w:val="00745DCB"/>
    <w:pPr>
      <w:spacing w:after="100"/>
      <w:ind w:left="220"/>
    </w:pPr>
  </w:style>
  <w:style w:type="paragraph" w:styleId="Caption">
    <w:name w:val="caption"/>
    <w:basedOn w:val="Normal"/>
    <w:next w:val="Normal"/>
    <w:uiPriority w:val="35"/>
    <w:unhideWhenUsed/>
    <w:qFormat/>
    <w:rsid w:val="000016A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07F19"/>
  </w:style>
  <w:style w:type="paragraph" w:styleId="FootnoteText">
    <w:name w:val="footnote text"/>
    <w:basedOn w:val="Normal"/>
    <w:link w:val="FootnoteTextChar"/>
    <w:uiPriority w:val="99"/>
    <w:semiHidden/>
    <w:unhideWhenUsed/>
    <w:rsid w:val="00DA43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43BA"/>
    <w:rPr>
      <w:sz w:val="20"/>
      <w:szCs w:val="20"/>
    </w:rPr>
  </w:style>
  <w:style w:type="character" w:styleId="FootnoteReference">
    <w:name w:val="footnote reference"/>
    <w:basedOn w:val="DefaultParagraphFont"/>
    <w:uiPriority w:val="99"/>
    <w:semiHidden/>
    <w:unhideWhenUsed/>
    <w:rsid w:val="00DA43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50289">
      <w:bodyDiv w:val="1"/>
      <w:marLeft w:val="0"/>
      <w:marRight w:val="0"/>
      <w:marTop w:val="0"/>
      <w:marBottom w:val="0"/>
      <w:divBdr>
        <w:top w:val="none" w:sz="0" w:space="0" w:color="auto"/>
        <w:left w:val="none" w:sz="0" w:space="0" w:color="auto"/>
        <w:bottom w:val="none" w:sz="0" w:space="0" w:color="auto"/>
        <w:right w:val="none" w:sz="0" w:space="0" w:color="auto"/>
      </w:divBdr>
    </w:div>
    <w:div w:id="51075663">
      <w:bodyDiv w:val="1"/>
      <w:marLeft w:val="0"/>
      <w:marRight w:val="0"/>
      <w:marTop w:val="0"/>
      <w:marBottom w:val="0"/>
      <w:divBdr>
        <w:top w:val="none" w:sz="0" w:space="0" w:color="auto"/>
        <w:left w:val="none" w:sz="0" w:space="0" w:color="auto"/>
        <w:bottom w:val="none" w:sz="0" w:space="0" w:color="auto"/>
        <w:right w:val="none" w:sz="0" w:space="0" w:color="auto"/>
      </w:divBdr>
    </w:div>
    <w:div w:id="80034321">
      <w:bodyDiv w:val="1"/>
      <w:marLeft w:val="0"/>
      <w:marRight w:val="0"/>
      <w:marTop w:val="0"/>
      <w:marBottom w:val="0"/>
      <w:divBdr>
        <w:top w:val="none" w:sz="0" w:space="0" w:color="auto"/>
        <w:left w:val="none" w:sz="0" w:space="0" w:color="auto"/>
        <w:bottom w:val="none" w:sz="0" w:space="0" w:color="auto"/>
        <w:right w:val="none" w:sz="0" w:space="0" w:color="auto"/>
      </w:divBdr>
    </w:div>
    <w:div w:id="82921002">
      <w:bodyDiv w:val="1"/>
      <w:marLeft w:val="0"/>
      <w:marRight w:val="0"/>
      <w:marTop w:val="0"/>
      <w:marBottom w:val="0"/>
      <w:divBdr>
        <w:top w:val="none" w:sz="0" w:space="0" w:color="auto"/>
        <w:left w:val="none" w:sz="0" w:space="0" w:color="auto"/>
        <w:bottom w:val="none" w:sz="0" w:space="0" w:color="auto"/>
        <w:right w:val="none" w:sz="0" w:space="0" w:color="auto"/>
      </w:divBdr>
    </w:div>
    <w:div w:id="90201911">
      <w:bodyDiv w:val="1"/>
      <w:marLeft w:val="0"/>
      <w:marRight w:val="0"/>
      <w:marTop w:val="0"/>
      <w:marBottom w:val="0"/>
      <w:divBdr>
        <w:top w:val="none" w:sz="0" w:space="0" w:color="auto"/>
        <w:left w:val="none" w:sz="0" w:space="0" w:color="auto"/>
        <w:bottom w:val="none" w:sz="0" w:space="0" w:color="auto"/>
        <w:right w:val="none" w:sz="0" w:space="0" w:color="auto"/>
      </w:divBdr>
    </w:div>
    <w:div w:id="102382997">
      <w:bodyDiv w:val="1"/>
      <w:marLeft w:val="0"/>
      <w:marRight w:val="0"/>
      <w:marTop w:val="0"/>
      <w:marBottom w:val="0"/>
      <w:divBdr>
        <w:top w:val="none" w:sz="0" w:space="0" w:color="auto"/>
        <w:left w:val="none" w:sz="0" w:space="0" w:color="auto"/>
        <w:bottom w:val="none" w:sz="0" w:space="0" w:color="auto"/>
        <w:right w:val="none" w:sz="0" w:space="0" w:color="auto"/>
      </w:divBdr>
    </w:div>
    <w:div w:id="116141251">
      <w:bodyDiv w:val="1"/>
      <w:marLeft w:val="0"/>
      <w:marRight w:val="0"/>
      <w:marTop w:val="0"/>
      <w:marBottom w:val="0"/>
      <w:divBdr>
        <w:top w:val="none" w:sz="0" w:space="0" w:color="auto"/>
        <w:left w:val="none" w:sz="0" w:space="0" w:color="auto"/>
        <w:bottom w:val="none" w:sz="0" w:space="0" w:color="auto"/>
        <w:right w:val="none" w:sz="0" w:space="0" w:color="auto"/>
      </w:divBdr>
    </w:div>
    <w:div w:id="165023520">
      <w:bodyDiv w:val="1"/>
      <w:marLeft w:val="0"/>
      <w:marRight w:val="0"/>
      <w:marTop w:val="0"/>
      <w:marBottom w:val="0"/>
      <w:divBdr>
        <w:top w:val="none" w:sz="0" w:space="0" w:color="auto"/>
        <w:left w:val="none" w:sz="0" w:space="0" w:color="auto"/>
        <w:bottom w:val="none" w:sz="0" w:space="0" w:color="auto"/>
        <w:right w:val="none" w:sz="0" w:space="0" w:color="auto"/>
      </w:divBdr>
      <w:divsChild>
        <w:div w:id="1272977744">
          <w:marLeft w:val="274"/>
          <w:marRight w:val="0"/>
          <w:marTop w:val="0"/>
          <w:marBottom w:val="0"/>
          <w:divBdr>
            <w:top w:val="none" w:sz="0" w:space="0" w:color="auto"/>
            <w:left w:val="none" w:sz="0" w:space="0" w:color="auto"/>
            <w:bottom w:val="none" w:sz="0" w:space="0" w:color="auto"/>
            <w:right w:val="none" w:sz="0" w:space="0" w:color="auto"/>
          </w:divBdr>
        </w:div>
        <w:div w:id="484974020">
          <w:marLeft w:val="274"/>
          <w:marRight w:val="0"/>
          <w:marTop w:val="0"/>
          <w:marBottom w:val="0"/>
          <w:divBdr>
            <w:top w:val="none" w:sz="0" w:space="0" w:color="auto"/>
            <w:left w:val="none" w:sz="0" w:space="0" w:color="auto"/>
            <w:bottom w:val="none" w:sz="0" w:space="0" w:color="auto"/>
            <w:right w:val="none" w:sz="0" w:space="0" w:color="auto"/>
          </w:divBdr>
        </w:div>
        <w:div w:id="1514418870">
          <w:marLeft w:val="274"/>
          <w:marRight w:val="0"/>
          <w:marTop w:val="0"/>
          <w:marBottom w:val="0"/>
          <w:divBdr>
            <w:top w:val="none" w:sz="0" w:space="0" w:color="auto"/>
            <w:left w:val="none" w:sz="0" w:space="0" w:color="auto"/>
            <w:bottom w:val="none" w:sz="0" w:space="0" w:color="auto"/>
            <w:right w:val="none" w:sz="0" w:space="0" w:color="auto"/>
          </w:divBdr>
        </w:div>
        <w:div w:id="270088212">
          <w:marLeft w:val="274"/>
          <w:marRight w:val="0"/>
          <w:marTop w:val="0"/>
          <w:marBottom w:val="0"/>
          <w:divBdr>
            <w:top w:val="none" w:sz="0" w:space="0" w:color="auto"/>
            <w:left w:val="none" w:sz="0" w:space="0" w:color="auto"/>
            <w:bottom w:val="none" w:sz="0" w:space="0" w:color="auto"/>
            <w:right w:val="none" w:sz="0" w:space="0" w:color="auto"/>
          </w:divBdr>
        </w:div>
        <w:div w:id="1626350323">
          <w:marLeft w:val="274"/>
          <w:marRight w:val="0"/>
          <w:marTop w:val="0"/>
          <w:marBottom w:val="0"/>
          <w:divBdr>
            <w:top w:val="none" w:sz="0" w:space="0" w:color="auto"/>
            <w:left w:val="none" w:sz="0" w:space="0" w:color="auto"/>
            <w:bottom w:val="none" w:sz="0" w:space="0" w:color="auto"/>
            <w:right w:val="none" w:sz="0" w:space="0" w:color="auto"/>
          </w:divBdr>
        </w:div>
        <w:div w:id="865338563">
          <w:marLeft w:val="274"/>
          <w:marRight w:val="0"/>
          <w:marTop w:val="0"/>
          <w:marBottom w:val="0"/>
          <w:divBdr>
            <w:top w:val="none" w:sz="0" w:space="0" w:color="auto"/>
            <w:left w:val="none" w:sz="0" w:space="0" w:color="auto"/>
            <w:bottom w:val="none" w:sz="0" w:space="0" w:color="auto"/>
            <w:right w:val="none" w:sz="0" w:space="0" w:color="auto"/>
          </w:divBdr>
        </w:div>
        <w:div w:id="1279988666">
          <w:marLeft w:val="274"/>
          <w:marRight w:val="0"/>
          <w:marTop w:val="0"/>
          <w:marBottom w:val="0"/>
          <w:divBdr>
            <w:top w:val="none" w:sz="0" w:space="0" w:color="auto"/>
            <w:left w:val="none" w:sz="0" w:space="0" w:color="auto"/>
            <w:bottom w:val="none" w:sz="0" w:space="0" w:color="auto"/>
            <w:right w:val="none" w:sz="0" w:space="0" w:color="auto"/>
          </w:divBdr>
        </w:div>
        <w:div w:id="1226336498">
          <w:marLeft w:val="274"/>
          <w:marRight w:val="0"/>
          <w:marTop w:val="0"/>
          <w:marBottom w:val="0"/>
          <w:divBdr>
            <w:top w:val="none" w:sz="0" w:space="0" w:color="auto"/>
            <w:left w:val="none" w:sz="0" w:space="0" w:color="auto"/>
            <w:bottom w:val="none" w:sz="0" w:space="0" w:color="auto"/>
            <w:right w:val="none" w:sz="0" w:space="0" w:color="auto"/>
          </w:divBdr>
        </w:div>
        <w:div w:id="1488741680">
          <w:marLeft w:val="274"/>
          <w:marRight w:val="0"/>
          <w:marTop w:val="0"/>
          <w:marBottom w:val="0"/>
          <w:divBdr>
            <w:top w:val="none" w:sz="0" w:space="0" w:color="auto"/>
            <w:left w:val="none" w:sz="0" w:space="0" w:color="auto"/>
            <w:bottom w:val="none" w:sz="0" w:space="0" w:color="auto"/>
            <w:right w:val="none" w:sz="0" w:space="0" w:color="auto"/>
          </w:divBdr>
        </w:div>
        <w:div w:id="614993221">
          <w:marLeft w:val="274"/>
          <w:marRight w:val="0"/>
          <w:marTop w:val="0"/>
          <w:marBottom w:val="0"/>
          <w:divBdr>
            <w:top w:val="none" w:sz="0" w:space="0" w:color="auto"/>
            <w:left w:val="none" w:sz="0" w:space="0" w:color="auto"/>
            <w:bottom w:val="none" w:sz="0" w:space="0" w:color="auto"/>
            <w:right w:val="none" w:sz="0" w:space="0" w:color="auto"/>
          </w:divBdr>
        </w:div>
        <w:div w:id="1917936311">
          <w:marLeft w:val="274"/>
          <w:marRight w:val="0"/>
          <w:marTop w:val="0"/>
          <w:marBottom w:val="0"/>
          <w:divBdr>
            <w:top w:val="none" w:sz="0" w:space="0" w:color="auto"/>
            <w:left w:val="none" w:sz="0" w:space="0" w:color="auto"/>
            <w:bottom w:val="none" w:sz="0" w:space="0" w:color="auto"/>
            <w:right w:val="none" w:sz="0" w:space="0" w:color="auto"/>
          </w:divBdr>
        </w:div>
        <w:div w:id="874778971">
          <w:marLeft w:val="274"/>
          <w:marRight w:val="0"/>
          <w:marTop w:val="0"/>
          <w:marBottom w:val="0"/>
          <w:divBdr>
            <w:top w:val="none" w:sz="0" w:space="0" w:color="auto"/>
            <w:left w:val="none" w:sz="0" w:space="0" w:color="auto"/>
            <w:bottom w:val="none" w:sz="0" w:space="0" w:color="auto"/>
            <w:right w:val="none" w:sz="0" w:space="0" w:color="auto"/>
          </w:divBdr>
        </w:div>
        <w:div w:id="1647661399">
          <w:marLeft w:val="274"/>
          <w:marRight w:val="0"/>
          <w:marTop w:val="0"/>
          <w:marBottom w:val="0"/>
          <w:divBdr>
            <w:top w:val="none" w:sz="0" w:space="0" w:color="auto"/>
            <w:left w:val="none" w:sz="0" w:space="0" w:color="auto"/>
            <w:bottom w:val="none" w:sz="0" w:space="0" w:color="auto"/>
            <w:right w:val="none" w:sz="0" w:space="0" w:color="auto"/>
          </w:divBdr>
        </w:div>
        <w:div w:id="1990133746">
          <w:marLeft w:val="274"/>
          <w:marRight w:val="0"/>
          <w:marTop w:val="0"/>
          <w:marBottom w:val="0"/>
          <w:divBdr>
            <w:top w:val="none" w:sz="0" w:space="0" w:color="auto"/>
            <w:left w:val="none" w:sz="0" w:space="0" w:color="auto"/>
            <w:bottom w:val="none" w:sz="0" w:space="0" w:color="auto"/>
            <w:right w:val="none" w:sz="0" w:space="0" w:color="auto"/>
          </w:divBdr>
        </w:div>
        <w:div w:id="1774402531">
          <w:marLeft w:val="274"/>
          <w:marRight w:val="0"/>
          <w:marTop w:val="0"/>
          <w:marBottom w:val="0"/>
          <w:divBdr>
            <w:top w:val="none" w:sz="0" w:space="0" w:color="auto"/>
            <w:left w:val="none" w:sz="0" w:space="0" w:color="auto"/>
            <w:bottom w:val="none" w:sz="0" w:space="0" w:color="auto"/>
            <w:right w:val="none" w:sz="0" w:space="0" w:color="auto"/>
          </w:divBdr>
        </w:div>
        <w:div w:id="756832551">
          <w:marLeft w:val="274"/>
          <w:marRight w:val="0"/>
          <w:marTop w:val="0"/>
          <w:marBottom w:val="0"/>
          <w:divBdr>
            <w:top w:val="none" w:sz="0" w:space="0" w:color="auto"/>
            <w:left w:val="none" w:sz="0" w:space="0" w:color="auto"/>
            <w:bottom w:val="none" w:sz="0" w:space="0" w:color="auto"/>
            <w:right w:val="none" w:sz="0" w:space="0" w:color="auto"/>
          </w:divBdr>
        </w:div>
        <w:div w:id="768308235">
          <w:marLeft w:val="274"/>
          <w:marRight w:val="0"/>
          <w:marTop w:val="0"/>
          <w:marBottom w:val="0"/>
          <w:divBdr>
            <w:top w:val="none" w:sz="0" w:space="0" w:color="auto"/>
            <w:left w:val="none" w:sz="0" w:space="0" w:color="auto"/>
            <w:bottom w:val="none" w:sz="0" w:space="0" w:color="auto"/>
            <w:right w:val="none" w:sz="0" w:space="0" w:color="auto"/>
          </w:divBdr>
        </w:div>
        <w:div w:id="1796022088">
          <w:marLeft w:val="274"/>
          <w:marRight w:val="0"/>
          <w:marTop w:val="0"/>
          <w:marBottom w:val="0"/>
          <w:divBdr>
            <w:top w:val="none" w:sz="0" w:space="0" w:color="auto"/>
            <w:left w:val="none" w:sz="0" w:space="0" w:color="auto"/>
            <w:bottom w:val="none" w:sz="0" w:space="0" w:color="auto"/>
            <w:right w:val="none" w:sz="0" w:space="0" w:color="auto"/>
          </w:divBdr>
        </w:div>
        <w:div w:id="1536693384">
          <w:marLeft w:val="274"/>
          <w:marRight w:val="0"/>
          <w:marTop w:val="0"/>
          <w:marBottom w:val="0"/>
          <w:divBdr>
            <w:top w:val="none" w:sz="0" w:space="0" w:color="auto"/>
            <w:left w:val="none" w:sz="0" w:space="0" w:color="auto"/>
            <w:bottom w:val="none" w:sz="0" w:space="0" w:color="auto"/>
            <w:right w:val="none" w:sz="0" w:space="0" w:color="auto"/>
          </w:divBdr>
        </w:div>
        <w:div w:id="1950579657">
          <w:marLeft w:val="274"/>
          <w:marRight w:val="0"/>
          <w:marTop w:val="0"/>
          <w:marBottom w:val="0"/>
          <w:divBdr>
            <w:top w:val="none" w:sz="0" w:space="0" w:color="auto"/>
            <w:left w:val="none" w:sz="0" w:space="0" w:color="auto"/>
            <w:bottom w:val="none" w:sz="0" w:space="0" w:color="auto"/>
            <w:right w:val="none" w:sz="0" w:space="0" w:color="auto"/>
          </w:divBdr>
        </w:div>
        <w:div w:id="96563388">
          <w:marLeft w:val="274"/>
          <w:marRight w:val="0"/>
          <w:marTop w:val="0"/>
          <w:marBottom w:val="0"/>
          <w:divBdr>
            <w:top w:val="none" w:sz="0" w:space="0" w:color="auto"/>
            <w:left w:val="none" w:sz="0" w:space="0" w:color="auto"/>
            <w:bottom w:val="none" w:sz="0" w:space="0" w:color="auto"/>
            <w:right w:val="none" w:sz="0" w:space="0" w:color="auto"/>
          </w:divBdr>
        </w:div>
        <w:div w:id="1613247738">
          <w:marLeft w:val="274"/>
          <w:marRight w:val="0"/>
          <w:marTop w:val="0"/>
          <w:marBottom w:val="0"/>
          <w:divBdr>
            <w:top w:val="none" w:sz="0" w:space="0" w:color="auto"/>
            <w:left w:val="none" w:sz="0" w:space="0" w:color="auto"/>
            <w:bottom w:val="none" w:sz="0" w:space="0" w:color="auto"/>
            <w:right w:val="none" w:sz="0" w:space="0" w:color="auto"/>
          </w:divBdr>
        </w:div>
        <w:div w:id="952247792">
          <w:marLeft w:val="274"/>
          <w:marRight w:val="0"/>
          <w:marTop w:val="0"/>
          <w:marBottom w:val="0"/>
          <w:divBdr>
            <w:top w:val="none" w:sz="0" w:space="0" w:color="auto"/>
            <w:left w:val="none" w:sz="0" w:space="0" w:color="auto"/>
            <w:bottom w:val="none" w:sz="0" w:space="0" w:color="auto"/>
            <w:right w:val="none" w:sz="0" w:space="0" w:color="auto"/>
          </w:divBdr>
        </w:div>
        <w:div w:id="1994215460">
          <w:marLeft w:val="274"/>
          <w:marRight w:val="0"/>
          <w:marTop w:val="0"/>
          <w:marBottom w:val="0"/>
          <w:divBdr>
            <w:top w:val="none" w:sz="0" w:space="0" w:color="auto"/>
            <w:left w:val="none" w:sz="0" w:space="0" w:color="auto"/>
            <w:bottom w:val="none" w:sz="0" w:space="0" w:color="auto"/>
            <w:right w:val="none" w:sz="0" w:space="0" w:color="auto"/>
          </w:divBdr>
        </w:div>
        <w:div w:id="651369907">
          <w:marLeft w:val="274"/>
          <w:marRight w:val="0"/>
          <w:marTop w:val="0"/>
          <w:marBottom w:val="0"/>
          <w:divBdr>
            <w:top w:val="none" w:sz="0" w:space="0" w:color="auto"/>
            <w:left w:val="none" w:sz="0" w:space="0" w:color="auto"/>
            <w:bottom w:val="none" w:sz="0" w:space="0" w:color="auto"/>
            <w:right w:val="none" w:sz="0" w:space="0" w:color="auto"/>
          </w:divBdr>
        </w:div>
        <w:div w:id="687952309">
          <w:marLeft w:val="274"/>
          <w:marRight w:val="0"/>
          <w:marTop w:val="0"/>
          <w:marBottom w:val="0"/>
          <w:divBdr>
            <w:top w:val="none" w:sz="0" w:space="0" w:color="auto"/>
            <w:left w:val="none" w:sz="0" w:space="0" w:color="auto"/>
            <w:bottom w:val="none" w:sz="0" w:space="0" w:color="auto"/>
            <w:right w:val="none" w:sz="0" w:space="0" w:color="auto"/>
          </w:divBdr>
        </w:div>
      </w:divsChild>
    </w:div>
    <w:div w:id="180553109">
      <w:bodyDiv w:val="1"/>
      <w:marLeft w:val="0"/>
      <w:marRight w:val="0"/>
      <w:marTop w:val="0"/>
      <w:marBottom w:val="0"/>
      <w:divBdr>
        <w:top w:val="none" w:sz="0" w:space="0" w:color="auto"/>
        <w:left w:val="none" w:sz="0" w:space="0" w:color="auto"/>
        <w:bottom w:val="none" w:sz="0" w:space="0" w:color="auto"/>
        <w:right w:val="none" w:sz="0" w:space="0" w:color="auto"/>
      </w:divBdr>
    </w:div>
    <w:div w:id="220798444">
      <w:bodyDiv w:val="1"/>
      <w:marLeft w:val="0"/>
      <w:marRight w:val="0"/>
      <w:marTop w:val="0"/>
      <w:marBottom w:val="0"/>
      <w:divBdr>
        <w:top w:val="none" w:sz="0" w:space="0" w:color="auto"/>
        <w:left w:val="none" w:sz="0" w:space="0" w:color="auto"/>
        <w:bottom w:val="none" w:sz="0" w:space="0" w:color="auto"/>
        <w:right w:val="none" w:sz="0" w:space="0" w:color="auto"/>
      </w:divBdr>
    </w:div>
    <w:div w:id="222982941">
      <w:bodyDiv w:val="1"/>
      <w:marLeft w:val="0"/>
      <w:marRight w:val="0"/>
      <w:marTop w:val="0"/>
      <w:marBottom w:val="0"/>
      <w:divBdr>
        <w:top w:val="none" w:sz="0" w:space="0" w:color="auto"/>
        <w:left w:val="none" w:sz="0" w:space="0" w:color="auto"/>
        <w:bottom w:val="none" w:sz="0" w:space="0" w:color="auto"/>
        <w:right w:val="none" w:sz="0" w:space="0" w:color="auto"/>
      </w:divBdr>
    </w:div>
    <w:div w:id="223180040">
      <w:bodyDiv w:val="1"/>
      <w:marLeft w:val="0"/>
      <w:marRight w:val="0"/>
      <w:marTop w:val="0"/>
      <w:marBottom w:val="0"/>
      <w:divBdr>
        <w:top w:val="none" w:sz="0" w:space="0" w:color="auto"/>
        <w:left w:val="none" w:sz="0" w:space="0" w:color="auto"/>
        <w:bottom w:val="none" w:sz="0" w:space="0" w:color="auto"/>
        <w:right w:val="none" w:sz="0" w:space="0" w:color="auto"/>
      </w:divBdr>
    </w:div>
    <w:div w:id="230701705">
      <w:bodyDiv w:val="1"/>
      <w:marLeft w:val="0"/>
      <w:marRight w:val="0"/>
      <w:marTop w:val="0"/>
      <w:marBottom w:val="0"/>
      <w:divBdr>
        <w:top w:val="none" w:sz="0" w:space="0" w:color="auto"/>
        <w:left w:val="none" w:sz="0" w:space="0" w:color="auto"/>
        <w:bottom w:val="none" w:sz="0" w:space="0" w:color="auto"/>
        <w:right w:val="none" w:sz="0" w:space="0" w:color="auto"/>
      </w:divBdr>
    </w:div>
    <w:div w:id="298538670">
      <w:bodyDiv w:val="1"/>
      <w:marLeft w:val="0"/>
      <w:marRight w:val="0"/>
      <w:marTop w:val="0"/>
      <w:marBottom w:val="0"/>
      <w:divBdr>
        <w:top w:val="none" w:sz="0" w:space="0" w:color="auto"/>
        <w:left w:val="none" w:sz="0" w:space="0" w:color="auto"/>
        <w:bottom w:val="none" w:sz="0" w:space="0" w:color="auto"/>
        <w:right w:val="none" w:sz="0" w:space="0" w:color="auto"/>
      </w:divBdr>
    </w:div>
    <w:div w:id="339432502">
      <w:bodyDiv w:val="1"/>
      <w:marLeft w:val="0"/>
      <w:marRight w:val="0"/>
      <w:marTop w:val="0"/>
      <w:marBottom w:val="0"/>
      <w:divBdr>
        <w:top w:val="none" w:sz="0" w:space="0" w:color="auto"/>
        <w:left w:val="none" w:sz="0" w:space="0" w:color="auto"/>
        <w:bottom w:val="none" w:sz="0" w:space="0" w:color="auto"/>
        <w:right w:val="none" w:sz="0" w:space="0" w:color="auto"/>
      </w:divBdr>
    </w:div>
    <w:div w:id="360935743">
      <w:bodyDiv w:val="1"/>
      <w:marLeft w:val="0"/>
      <w:marRight w:val="0"/>
      <w:marTop w:val="0"/>
      <w:marBottom w:val="0"/>
      <w:divBdr>
        <w:top w:val="none" w:sz="0" w:space="0" w:color="auto"/>
        <w:left w:val="none" w:sz="0" w:space="0" w:color="auto"/>
        <w:bottom w:val="none" w:sz="0" w:space="0" w:color="auto"/>
        <w:right w:val="none" w:sz="0" w:space="0" w:color="auto"/>
      </w:divBdr>
    </w:div>
    <w:div w:id="490412577">
      <w:bodyDiv w:val="1"/>
      <w:marLeft w:val="0"/>
      <w:marRight w:val="0"/>
      <w:marTop w:val="0"/>
      <w:marBottom w:val="0"/>
      <w:divBdr>
        <w:top w:val="none" w:sz="0" w:space="0" w:color="auto"/>
        <w:left w:val="none" w:sz="0" w:space="0" w:color="auto"/>
        <w:bottom w:val="none" w:sz="0" w:space="0" w:color="auto"/>
        <w:right w:val="none" w:sz="0" w:space="0" w:color="auto"/>
      </w:divBdr>
    </w:div>
    <w:div w:id="495151423">
      <w:bodyDiv w:val="1"/>
      <w:marLeft w:val="0"/>
      <w:marRight w:val="0"/>
      <w:marTop w:val="0"/>
      <w:marBottom w:val="0"/>
      <w:divBdr>
        <w:top w:val="none" w:sz="0" w:space="0" w:color="auto"/>
        <w:left w:val="none" w:sz="0" w:space="0" w:color="auto"/>
        <w:bottom w:val="none" w:sz="0" w:space="0" w:color="auto"/>
        <w:right w:val="none" w:sz="0" w:space="0" w:color="auto"/>
      </w:divBdr>
    </w:div>
    <w:div w:id="505635660">
      <w:bodyDiv w:val="1"/>
      <w:marLeft w:val="0"/>
      <w:marRight w:val="0"/>
      <w:marTop w:val="0"/>
      <w:marBottom w:val="0"/>
      <w:divBdr>
        <w:top w:val="none" w:sz="0" w:space="0" w:color="auto"/>
        <w:left w:val="none" w:sz="0" w:space="0" w:color="auto"/>
        <w:bottom w:val="none" w:sz="0" w:space="0" w:color="auto"/>
        <w:right w:val="none" w:sz="0" w:space="0" w:color="auto"/>
      </w:divBdr>
    </w:div>
    <w:div w:id="557018236">
      <w:bodyDiv w:val="1"/>
      <w:marLeft w:val="0"/>
      <w:marRight w:val="0"/>
      <w:marTop w:val="0"/>
      <w:marBottom w:val="0"/>
      <w:divBdr>
        <w:top w:val="none" w:sz="0" w:space="0" w:color="auto"/>
        <w:left w:val="none" w:sz="0" w:space="0" w:color="auto"/>
        <w:bottom w:val="none" w:sz="0" w:space="0" w:color="auto"/>
        <w:right w:val="none" w:sz="0" w:space="0" w:color="auto"/>
      </w:divBdr>
    </w:div>
    <w:div w:id="560289629">
      <w:bodyDiv w:val="1"/>
      <w:marLeft w:val="0"/>
      <w:marRight w:val="0"/>
      <w:marTop w:val="0"/>
      <w:marBottom w:val="0"/>
      <w:divBdr>
        <w:top w:val="none" w:sz="0" w:space="0" w:color="auto"/>
        <w:left w:val="none" w:sz="0" w:space="0" w:color="auto"/>
        <w:bottom w:val="none" w:sz="0" w:space="0" w:color="auto"/>
        <w:right w:val="none" w:sz="0" w:space="0" w:color="auto"/>
      </w:divBdr>
    </w:div>
    <w:div w:id="581646908">
      <w:bodyDiv w:val="1"/>
      <w:marLeft w:val="0"/>
      <w:marRight w:val="0"/>
      <w:marTop w:val="0"/>
      <w:marBottom w:val="0"/>
      <w:divBdr>
        <w:top w:val="none" w:sz="0" w:space="0" w:color="auto"/>
        <w:left w:val="none" w:sz="0" w:space="0" w:color="auto"/>
        <w:bottom w:val="none" w:sz="0" w:space="0" w:color="auto"/>
        <w:right w:val="none" w:sz="0" w:space="0" w:color="auto"/>
      </w:divBdr>
    </w:div>
    <w:div w:id="606426380">
      <w:bodyDiv w:val="1"/>
      <w:marLeft w:val="0"/>
      <w:marRight w:val="0"/>
      <w:marTop w:val="0"/>
      <w:marBottom w:val="0"/>
      <w:divBdr>
        <w:top w:val="none" w:sz="0" w:space="0" w:color="auto"/>
        <w:left w:val="none" w:sz="0" w:space="0" w:color="auto"/>
        <w:bottom w:val="none" w:sz="0" w:space="0" w:color="auto"/>
        <w:right w:val="none" w:sz="0" w:space="0" w:color="auto"/>
      </w:divBdr>
    </w:div>
    <w:div w:id="665207640">
      <w:bodyDiv w:val="1"/>
      <w:marLeft w:val="0"/>
      <w:marRight w:val="0"/>
      <w:marTop w:val="0"/>
      <w:marBottom w:val="0"/>
      <w:divBdr>
        <w:top w:val="none" w:sz="0" w:space="0" w:color="auto"/>
        <w:left w:val="none" w:sz="0" w:space="0" w:color="auto"/>
        <w:bottom w:val="none" w:sz="0" w:space="0" w:color="auto"/>
        <w:right w:val="none" w:sz="0" w:space="0" w:color="auto"/>
      </w:divBdr>
    </w:div>
    <w:div w:id="703679650">
      <w:bodyDiv w:val="1"/>
      <w:marLeft w:val="0"/>
      <w:marRight w:val="0"/>
      <w:marTop w:val="0"/>
      <w:marBottom w:val="0"/>
      <w:divBdr>
        <w:top w:val="none" w:sz="0" w:space="0" w:color="auto"/>
        <w:left w:val="none" w:sz="0" w:space="0" w:color="auto"/>
        <w:bottom w:val="none" w:sz="0" w:space="0" w:color="auto"/>
        <w:right w:val="none" w:sz="0" w:space="0" w:color="auto"/>
      </w:divBdr>
      <w:divsChild>
        <w:div w:id="1701936278">
          <w:marLeft w:val="0"/>
          <w:marRight w:val="0"/>
          <w:marTop w:val="0"/>
          <w:marBottom w:val="0"/>
          <w:divBdr>
            <w:top w:val="none" w:sz="0" w:space="0" w:color="auto"/>
            <w:left w:val="none" w:sz="0" w:space="0" w:color="auto"/>
            <w:bottom w:val="none" w:sz="0" w:space="0" w:color="auto"/>
            <w:right w:val="none" w:sz="0" w:space="0" w:color="auto"/>
          </w:divBdr>
        </w:div>
        <w:div w:id="761148717">
          <w:marLeft w:val="0"/>
          <w:marRight w:val="0"/>
          <w:marTop w:val="0"/>
          <w:marBottom w:val="0"/>
          <w:divBdr>
            <w:top w:val="none" w:sz="0" w:space="0" w:color="auto"/>
            <w:left w:val="none" w:sz="0" w:space="0" w:color="auto"/>
            <w:bottom w:val="none" w:sz="0" w:space="0" w:color="auto"/>
            <w:right w:val="none" w:sz="0" w:space="0" w:color="auto"/>
          </w:divBdr>
        </w:div>
        <w:div w:id="341053896">
          <w:marLeft w:val="0"/>
          <w:marRight w:val="0"/>
          <w:marTop w:val="0"/>
          <w:marBottom w:val="0"/>
          <w:divBdr>
            <w:top w:val="none" w:sz="0" w:space="0" w:color="auto"/>
            <w:left w:val="none" w:sz="0" w:space="0" w:color="auto"/>
            <w:bottom w:val="none" w:sz="0" w:space="0" w:color="auto"/>
            <w:right w:val="none" w:sz="0" w:space="0" w:color="auto"/>
          </w:divBdr>
        </w:div>
        <w:div w:id="709261198">
          <w:marLeft w:val="0"/>
          <w:marRight w:val="0"/>
          <w:marTop w:val="0"/>
          <w:marBottom w:val="0"/>
          <w:divBdr>
            <w:top w:val="none" w:sz="0" w:space="0" w:color="auto"/>
            <w:left w:val="none" w:sz="0" w:space="0" w:color="auto"/>
            <w:bottom w:val="none" w:sz="0" w:space="0" w:color="auto"/>
            <w:right w:val="none" w:sz="0" w:space="0" w:color="auto"/>
          </w:divBdr>
        </w:div>
      </w:divsChild>
    </w:div>
    <w:div w:id="720397093">
      <w:bodyDiv w:val="1"/>
      <w:marLeft w:val="0"/>
      <w:marRight w:val="0"/>
      <w:marTop w:val="0"/>
      <w:marBottom w:val="0"/>
      <w:divBdr>
        <w:top w:val="none" w:sz="0" w:space="0" w:color="auto"/>
        <w:left w:val="none" w:sz="0" w:space="0" w:color="auto"/>
        <w:bottom w:val="none" w:sz="0" w:space="0" w:color="auto"/>
        <w:right w:val="none" w:sz="0" w:space="0" w:color="auto"/>
      </w:divBdr>
    </w:div>
    <w:div w:id="738795427">
      <w:bodyDiv w:val="1"/>
      <w:marLeft w:val="0"/>
      <w:marRight w:val="0"/>
      <w:marTop w:val="0"/>
      <w:marBottom w:val="0"/>
      <w:divBdr>
        <w:top w:val="none" w:sz="0" w:space="0" w:color="auto"/>
        <w:left w:val="none" w:sz="0" w:space="0" w:color="auto"/>
        <w:bottom w:val="none" w:sz="0" w:space="0" w:color="auto"/>
        <w:right w:val="none" w:sz="0" w:space="0" w:color="auto"/>
      </w:divBdr>
    </w:div>
    <w:div w:id="740714652">
      <w:bodyDiv w:val="1"/>
      <w:marLeft w:val="0"/>
      <w:marRight w:val="0"/>
      <w:marTop w:val="0"/>
      <w:marBottom w:val="0"/>
      <w:divBdr>
        <w:top w:val="none" w:sz="0" w:space="0" w:color="auto"/>
        <w:left w:val="none" w:sz="0" w:space="0" w:color="auto"/>
        <w:bottom w:val="none" w:sz="0" w:space="0" w:color="auto"/>
        <w:right w:val="none" w:sz="0" w:space="0" w:color="auto"/>
      </w:divBdr>
    </w:div>
    <w:div w:id="765880164">
      <w:bodyDiv w:val="1"/>
      <w:marLeft w:val="0"/>
      <w:marRight w:val="0"/>
      <w:marTop w:val="0"/>
      <w:marBottom w:val="0"/>
      <w:divBdr>
        <w:top w:val="none" w:sz="0" w:space="0" w:color="auto"/>
        <w:left w:val="none" w:sz="0" w:space="0" w:color="auto"/>
        <w:bottom w:val="none" w:sz="0" w:space="0" w:color="auto"/>
        <w:right w:val="none" w:sz="0" w:space="0" w:color="auto"/>
      </w:divBdr>
    </w:div>
    <w:div w:id="766923947">
      <w:bodyDiv w:val="1"/>
      <w:marLeft w:val="0"/>
      <w:marRight w:val="0"/>
      <w:marTop w:val="0"/>
      <w:marBottom w:val="0"/>
      <w:divBdr>
        <w:top w:val="none" w:sz="0" w:space="0" w:color="auto"/>
        <w:left w:val="none" w:sz="0" w:space="0" w:color="auto"/>
        <w:bottom w:val="none" w:sz="0" w:space="0" w:color="auto"/>
        <w:right w:val="none" w:sz="0" w:space="0" w:color="auto"/>
      </w:divBdr>
    </w:div>
    <w:div w:id="778183764">
      <w:bodyDiv w:val="1"/>
      <w:marLeft w:val="0"/>
      <w:marRight w:val="0"/>
      <w:marTop w:val="0"/>
      <w:marBottom w:val="0"/>
      <w:divBdr>
        <w:top w:val="none" w:sz="0" w:space="0" w:color="auto"/>
        <w:left w:val="none" w:sz="0" w:space="0" w:color="auto"/>
        <w:bottom w:val="none" w:sz="0" w:space="0" w:color="auto"/>
        <w:right w:val="none" w:sz="0" w:space="0" w:color="auto"/>
      </w:divBdr>
    </w:div>
    <w:div w:id="798378109">
      <w:bodyDiv w:val="1"/>
      <w:marLeft w:val="0"/>
      <w:marRight w:val="0"/>
      <w:marTop w:val="0"/>
      <w:marBottom w:val="0"/>
      <w:divBdr>
        <w:top w:val="none" w:sz="0" w:space="0" w:color="auto"/>
        <w:left w:val="none" w:sz="0" w:space="0" w:color="auto"/>
        <w:bottom w:val="none" w:sz="0" w:space="0" w:color="auto"/>
        <w:right w:val="none" w:sz="0" w:space="0" w:color="auto"/>
      </w:divBdr>
    </w:div>
    <w:div w:id="805247139">
      <w:bodyDiv w:val="1"/>
      <w:marLeft w:val="0"/>
      <w:marRight w:val="0"/>
      <w:marTop w:val="0"/>
      <w:marBottom w:val="0"/>
      <w:divBdr>
        <w:top w:val="none" w:sz="0" w:space="0" w:color="auto"/>
        <w:left w:val="none" w:sz="0" w:space="0" w:color="auto"/>
        <w:bottom w:val="none" w:sz="0" w:space="0" w:color="auto"/>
        <w:right w:val="none" w:sz="0" w:space="0" w:color="auto"/>
      </w:divBdr>
    </w:div>
    <w:div w:id="812135554">
      <w:bodyDiv w:val="1"/>
      <w:marLeft w:val="0"/>
      <w:marRight w:val="0"/>
      <w:marTop w:val="0"/>
      <w:marBottom w:val="0"/>
      <w:divBdr>
        <w:top w:val="none" w:sz="0" w:space="0" w:color="auto"/>
        <w:left w:val="none" w:sz="0" w:space="0" w:color="auto"/>
        <w:bottom w:val="none" w:sz="0" w:space="0" w:color="auto"/>
        <w:right w:val="none" w:sz="0" w:space="0" w:color="auto"/>
      </w:divBdr>
    </w:div>
    <w:div w:id="895968911">
      <w:bodyDiv w:val="1"/>
      <w:marLeft w:val="0"/>
      <w:marRight w:val="0"/>
      <w:marTop w:val="0"/>
      <w:marBottom w:val="0"/>
      <w:divBdr>
        <w:top w:val="none" w:sz="0" w:space="0" w:color="auto"/>
        <w:left w:val="none" w:sz="0" w:space="0" w:color="auto"/>
        <w:bottom w:val="none" w:sz="0" w:space="0" w:color="auto"/>
        <w:right w:val="none" w:sz="0" w:space="0" w:color="auto"/>
      </w:divBdr>
    </w:div>
    <w:div w:id="916093410">
      <w:bodyDiv w:val="1"/>
      <w:marLeft w:val="0"/>
      <w:marRight w:val="0"/>
      <w:marTop w:val="0"/>
      <w:marBottom w:val="0"/>
      <w:divBdr>
        <w:top w:val="none" w:sz="0" w:space="0" w:color="auto"/>
        <w:left w:val="none" w:sz="0" w:space="0" w:color="auto"/>
        <w:bottom w:val="none" w:sz="0" w:space="0" w:color="auto"/>
        <w:right w:val="none" w:sz="0" w:space="0" w:color="auto"/>
      </w:divBdr>
    </w:div>
    <w:div w:id="927612643">
      <w:bodyDiv w:val="1"/>
      <w:marLeft w:val="0"/>
      <w:marRight w:val="0"/>
      <w:marTop w:val="0"/>
      <w:marBottom w:val="0"/>
      <w:divBdr>
        <w:top w:val="none" w:sz="0" w:space="0" w:color="auto"/>
        <w:left w:val="none" w:sz="0" w:space="0" w:color="auto"/>
        <w:bottom w:val="none" w:sz="0" w:space="0" w:color="auto"/>
        <w:right w:val="none" w:sz="0" w:space="0" w:color="auto"/>
      </w:divBdr>
    </w:div>
    <w:div w:id="952400474">
      <w:bodyDiv w:val="1"/>
      <w:marLeft w:val="0"/>
      <w:marRight w:val="0"/>
      <w:marTop w:val="0"/>
      <w:marBottom w:val="0"/>
      <w:divBdr>
        <w:top w:val="none" w:sz="0" w:space="0" w:color="auto"/>
        <w:left w:val="none" w:sz="0" w:space="0" w:color="auto"/>
        <w:bottom w:val="none" w:sz="0" w:space="0" w:color="auto"/>
        <w:right w:val="none" w:sz="0" w:space="0" w:color="auto"/>
      </w:divBdr>
    </w:div>
    <w:div w:id="984352040">
      <w:bodyDiv w:val="1"/>
      <w:marLeft w:val="0"/>
      <w:marRight w:val="0"/>
      <w:marTop w:val="0"/>
      <w:marBottom w:val="0"/>
      <w:divBdr>
        <w:top w:val="none" w:sz="0" w:space="0" w:color="auto"/>
        <w:left w:val="none" w:sz="0" w:space="0" w:color="auto"/>
        <w:bottom w:val="none" w:sz="0" w:space="0" w:color="auto"/>
        <w:right w:val="none" w:sz="0" w:space="0" w:color="auto"/>
      </w:divBdr>
    </w:div>
    <w:div w:id="1034770375">
      <w:bodyDiv w:val="1"/>
      <w:marLeft w:val="0"/>
      <w:marRight w:val="0"/>
      <w:marTop w:val="0"/>
      <w:marBottom w:val="0"/>
      <w:divBdr>
        <w:top w:val="none" w:sz="0" w:space="0" w:color="auto"/>
        <w:left w:val="none" w:sz="0" w:space="0" w:color="auto"/>
        <w:bottom w:val="none" w:sz="0" w:space="0" w:color="auto"/>
        <w:right w:val="none" w:sz="0" w:space="0" w:color="auto"/>
      </w:divBdr>
    </w:div>
    <w:div w:id="1044407977">
      <w:bodyDiv w:val="1"/>
      <w:marLeft w:val="0"/>
      <w:marRight w:val="0"/>
      <w:marTop w:val="0"/>
      <w:marBottom w:val="0"/>
      <w:divBdr>
        <w:top w:val="none" w:sz="0" w:space="0" w:color="auto"/>
        <w:left w:val="none" w:sz="0" w:space="0" w:color="auto"/>
        <w:bottom w:val="none" w:sz="0" w:space="0" w:color="auto"/>
        <w:right w:val="none" w:sz="0" w:space="0" w:color="auto"/>
      </w:divBdr>
    </w:div>
    <w:div w:id="1044643974">
      <w:bodyDiv w:val="1"/>
      <w:marLeft w:val="0"/>
      <w:marRight w:val="0"/>
      <w:marTop w:val="0"/>
      <w:marBottom w:val="0"/>
      <w:divBdr>
        <w:top w:val="none" w:sz="0" w:space="0" w:color="auto"/>
        <w:left w:val="none" w:sz="0" w:space="0" w:color="auto"/>
        <w:bottom w:val="none" w:sz="0" w:space="0" w:color="auto"/>
        <w:right w:val="none" w:sz="0" w:space="0" w:color="auto"/>
      </w:divBdr>
    </w:div>
    <w:div w:id="1073118002">
      <w:bodyDiv w:val="1"/>
      <w:marLeft w:val="0"/>
      <w:marRight w:val="0"/>
      <w:marTop w:val="0"/>
      <w:marBottom w:val="0"/>
      <w:divBdr>
        <w:top w:val="none" w:sz="0" w:space="0" w:color="auto"/>
        <w:left w:val="none" w:sz="0" w:space="0" w:color="auto"/>
        <w:bottom w:val="none" w:sz="0" w:space="0" w:color="auto"/>
        <w:right w:val="none" w:sz="0" w:space="0" w:color="auto"/>
      </w:divBdr>
    </w:div>
    <w:div w:id="1081365320">
      <w:bodyDiv w:val="1"/>
      <w:marLeft w:val="0"/>
      <w:marRight w:val="0"/>
      <w:marTop w:val="0"/>
      <w:marBottom w:val="0"/>
      <w:divBdr>
        <w:top w:val="none" w:sz="0" w:space="0" w:color="auto"/>
        <w:left w:val="none" w:sz="0" w:space="0" w:color="auto"/>
        <w:bottom w:val="none" w:sz="0" w:space="0" w:color="auto"/>
        <w:right w:val="none" w:sz="0" w:space="0" w:color="auto"/>
      </w:divBdr>
    </w:div>
    <w:div w:id="1085035757">
      <w:bodyDiv w:val="1"/>
      <w:marLeft w:val="0"/>
      <w:marRight w:val="0"/>
      <w:marTop w:val="0"/>
      <w:marBottom w:val="0"/>
      <w:divBdr>
        <w:top w:val="none" w:sz="0" w:space="0" w:color="auto"/>
        <w:left w:val="none" w:sz="0" w:space="0" w:color="auto"/>
        <w:bottom w:val="none" w:sz="0" w:space="0" w:color="auto"/>
        <w:right w:val="none" w:sz="0" w:space="0" w:color="auto"/>
      </w:divBdr>
    </w:div>
    <w:div w:id="1088191815">
      <w:bodyDiv w:val="1"/>
      <w:marLeft w:val="0"/>
      <w:marRight w:val="0"/>
      <w:marTop w:val="0"/>
      <w:marBottom w:val="0"/>
      <w:divBdr>
        <w:top w:val="none" w:sz="0" w:space="0" w:color="auto"/>
        <w:left w:val="none" w:sz="0" w:space="0" w:color="auto"/>
        <w:bottom w:val="none" w:sz="0" w:space="0" w:color="auto"/>
        <w:right w:val="none" w:sz="0" w:space="0" w:color="auto"/>
      </w:divBdr>
    </w:div>
    <w:div w:id="1089737844">
      <w:bodyDiv w:val="1"/>
      <w:marLeft w:val="0"/>
      <w:marRight w:val="0"/>
      <w:marTop w:val="0"/>
      <w:marBottom w:val="0"/>
      <w:divBdr>
        <w:top w:val="none" w:sz="0" w:space="0" w:color="auto"/>
        <w:left w:val="none" w:sz="0" w:space="0" w:color="auto"/>
        <w:bottom w:val="none" w:sz="0" w:space="0" w:color="auto"/>
        <w:right w:val="none" w:sz="0" w:space="0" w:color="auto"/>
      </w:divBdr>
    </w:div>
    <w:div w:id="1198544537">
      <w:bodyDiv w:val="1"/>
      <w:marLeft w:val="0"/>
      <w:marRight w:val="0"/>
      <w:marTop w:val="0"/>
      <w:marBottom w:val="0"/>
      <w:divBdr>
        <w:top w:val="none" w:sz="0" w:space="0" w:color="auto"/>
        <w:left w:val="none" w:sz="0" w:space="0" w:color="auto"/>
        <w:bottom w:val="none" w:sz="0" w:space="0" w:color="auto"/>
        <w:right w:val="none" w:sz="0" w:space="0" w:color="auto"/>
      </w:divBdr>
    </w:div>
    <w:div w:id="1208495647">
      <w:bodyDiv w:val="1"/>
      <w:marLeft w:val="0"/>
      <w:marRight w:val="0"/>
      <w:marTop w:val="0"/>
      <w:marBottom w:val="0"/>
      <w:divBdr>
        <w:top w:val="none" w:sz="0" w:space="0" w:color="auto"/>
        <w:left w:val="none" w:sz="0" w:space="0" w:color="auto"/>
        <w:bottom w:val="none" w:sz="0" w:space="0" w:color="auto"/>
        <w:right w:val="none" w:sz="0" w:space="0" w:color="auto"/>
      </w:divBdr>
    </w:div>
    <w:div w:id="1222137236">
      <w:bodyDiv w:val="1"/>
      <w:marLeft w:val="0"/>
      <w:marRight w:val="0"/>
      <w:marTop w:val="0"/>
      <w:marBottom w:val="0"/>
      <w:divBdr>
        <w:top w:val="none" w:sz="0" w:space="0" w:color="auto"/>
        <w:left w:val="none" w:sz="0" w:space="0" w:color="auto"/>
        <w:bottom w:val="none" w:sz="0" w:space="0" w:color="auto"/>
        <w:right w:val="none" w:sz="0" w:space="0" w:color="auto"/>
      </w:divBdr>
    </w:div>
    <w:div w:id="1244726262">
      <w:bodyDiv w:val="1"/>
      <w:marLeft w:val="0"/>
      <w:marRight w:val="0"/>
      <w:marTop w:val="0"/>
      <w:marBottom w:val="0"/>
      <w:divBdr>
        <w:top w:val="none" w:sz="0" w:space="0" w:color="auto"/>
        <w:left w:val="none" w:sz="0" w:space="0" w:color="auto"/>
        <w:bottom w:val="none" w:sz="0" w:space="0" w:color="auto"/>
        <w:right w:val="none" w:sz="0" w:space="0" w:color="auto"/>
      </w:divBdr>
    </w:div>
    <w:div w:id="1254391114">
      <w:bodyDiv w:val="1"/>
      <w:marLeft w:val="0"/>
      <w:marRight w:val="0"/>
      <w:marTop w:val="0"/>
      <w:marBottom w:val="0"/>
      <w:divBdr>
        <w:top w:val="none" w:sz="0" w:space="0" w:color="auto"/>
        <w:left w:val="none" w:sz="0" w:space="0" w:color="auto"/>
        <w:bottom w:val="none" w:sz="0" w:space="0" w:color="auto"/>
        <w:right w:val="none" w:sz="0" w:space="0" w:color="auto"/>
      </w:divBdr>
    </w:div>
    <w:div w:id="1318723945">
      <w:bodyDiv w:val="1"/>
      <w:marLeft w:val="0"/>
      <w:marRight w:val="0"/>
      <w:marTop w:val="0"/>
      <w:marBottom w:val="0"/>
      <w:divBdr>
        <w:top w:val="none" w:sz="0" w:space="0" w:color="auto"/>
        <w:left w:val="none" w:sz="0" w:space="0" w:color="auto"/>
        <w:bottom w:val="none" w:sz="0" w:space="0" w:color="auto"/>
        <w:right w:val="none" w:sz="0" w:space="0" w:color="auto"/>
      </w:divBdr>
    </w:div>
    <w:div w:id="1318803457">
      <w:bodyDiv w:val="1"/>
      <w:marLeft w:val="0"/>
      <w:marRight w:val="0"/>
      <w:marTop w:val="0"/>
      <w:marBottom w:val="0"/>
      <w:divBdr>
        <w:top w:val="none" w:sz="0" w:space="0" w:color="auto"/>
        <w:left w:val="none" w:sz="0" w:space="0" w:color="auto"/>
        <w:bottom w:val="none" w:sz="0" w:space="0" w:color="auto"/>
        <w:right w:val="none" w:sz="0" w:space="0" w:color="auto"/>
      </w:divBdr>
    </w:div>
    <w:div w:id="1370062443">
      <w:bodyDiv w:val="1"/>
      <w:marLeft w:val="0"/>
      <w:marRight w:val="0"/>
      <w:marTop w:val="0"/>
      <w:marBottom w:val="0"/>
      <w:divBdr>
        <w:top w:val="none" w:sz="0" w:space="0" w:color="auto"/>
        <w:left w:val="none" w:sz="0" w:space="0" w:color="auto"/>
        <w:bottom w:val="none" w:sz="0" w:space="0" w:color="auto"/>
        <w:right w:val="none" w:sz="0" w:space="0" w:color="auto"/>
      </w:divBdr>
    </w:div>
    <w:div w:id="1382679856">
      <w:bodyDiv w:val="1"/>
      <w:marLeft w:val="0"/>
      <w:marRight w:val="0"/>
      <w:marTop w:val="0"/>
      <w:marBottom w:val="0"/>
      <w:divBdr>
        <w:top w:val="none" w:sz="0" w:space="0" w:color="auto"/>
        <w:left w:val="none" w:sz="0" w:space="0" w:color="auto"/>
        <w:bottom w:val="none" w:sz="0" w:space="0" w:color="auto"/>
        <w:right w:val="none" w:sz="0" w:space="0" w:color="auto"/>
      </w:divBdr>
    </w:div>
    <w:div w:id="1420906976">
      <w:bodyDiv w:val="1"/>
      <w:marLeft w:val="0"/>
      <w:marRight w:val="0"/>
      <w:marTop w:val="0"/>
      <w:marBottom w:val="0"/>
      <w:divBdr>
        <w:top w:val="none" w:sz="0" w:space="0" w:color="auto"/>
        <w:left w:val="none" w:sz="0" w:space="0" w:color="auto"/>
        <w:bottom w:val="none" w:sz="0" w:space="0" w:color="auto"/>
        <w:right w:val="none" w:sz="0" w:space="0" w:color="auto"/>
      </w:divBdr>
    </w:div>
    <w:div w:id="1495295748">
      <w:bodyDiv w:val="1"/>
      <w:marLeft w:val="0"/>
      <w:marRight w:val="0"/>
      <w:marTop w:val="0"/>
      <w:marBottom w:val="0"/>
      <w:divBdr>
        <w:top w:val="none" w:sz="0" w:space="0" w:color="auto"/>
        <w:left w:val="none" w:sz="0" w:space="0" w:color="auto"/>
        <w:bottom w:val="none" w:sz="0" w:space="0" w:color="auto"/>
        <w:right w:val="none" w:sz="0" w:space="0" w:color="auto"/>
      </w:divBdr>
    </w:div>
    <w:div w:id="1543665456">
      <w:bodyDiv w:val="1"/>
      <w:marLeft w:val="0"/>
      <w:marRight w:val="0"/>
      <w:marTop w:val="0"/>
      <w:marBottom w:val="0"/>
      <w:divBdr>
        <w:top w:val="none" w:sz="0" w:space="0" w:color="auto"/>
        <w:left w:val="none" w:sz="0" w:space="0" w:color="auto"/>
        <w:bottom w:val="none" w:sz="0" w:space="0" w:color="auto"/>
        <w:right w:val="none" w:sz="0" w:space="0" w:color="auto"/>
      </w:divBdr>
    </w:div>
    <w:div w:id="1581284316">
      <w:bodyDiv w:val="1"/>
      <w:marLeft w:val="0"/>
      <w:marRight w:val="0"/>
      <w:marTop w:val="0"/>
      <w:marBottom w:val="0"/>
      <w:divBdr>
        <w:top w:val="none" w:sz="0" w:space="0" w:color="auto"/>
        <w:left w:val="none" w:sz="0" w:space="0" w:color="auto"/>
        <w:bottom w:val="none" w:sz="0" w:space="0" w:color="auto"/>
        <w:right w:val="none" w:sz="0" w:space="0" w:color="auto"/>
      </w:divBdr>
    </w:div>
    <w:div w:id="1587113502">
      <w:bodyDiv w:val="1"/>
      <w:marLeft w:val="0"/>
      <w:marRight w:val="0"/>
      <w:marTop w:val="0"/>
      <w:marBottom w:val="0"/>
      <w:divBdr>
        <w:top w:val="none" w:sz="0" w:space="0" w:color="auto"/>
        <w:left w:val="none" w:sz="0" w:space="0" w:color="auto"/>
        <w:bottom w:val="none" w:sz="0" w:space="0" w:color="auto"/>
        <w:right w:val="none" w:sz="0" w:space="0" w:color="auto"/>
      </w:divBdr>
    </w:div>
    <w:div w:id="1623000085">
      <w:bodyDiv w:val="1"/>
      <w:marLeft w:val="0"/>
      <w:marRight w:val="0"/>
      <w:marTop w:val="0"/>
      <w:marBottom w:val="0"/>
      <w:divBdr>
        <w:top w:val="none" w:sz="0" w:space="0" w:color="auto"/>
        <w:left w:val="none" w:sz="0" w:space="0" w:color="auto"/>
        <w:bottom w:val="none" w:sz="0" w:space="0" w:color="auto"/>
        <w:right w:val="none" w:sz="0" w:space="0" w:color="auto"/>
      </w:divBdr>
    </w:div>
    <w:div w:id="1643461298">
      <w:bodyDiv w:val="1"/>
      <w:marLeft w:val="0"/>
      <w:marRight w:val="0"/>
      <w:marTop w:val="0"/>
      <w:marBottom w:val="0"/>
      <w:divBdr>
        <w:top w:val="none" w:sz="0" w:space="0" w:color="auto"/>
        <w:left w:val="none" w:sz="0" w:space="0" w:color="auto"/>
        <w:bottom w:val="none" w:sz="0" w:space="0" w:color="auto"/>
        <w:right w:val="none" w:sz="0" w:space="0" w:color="auto"/>
      </w:divBdr>
    </w:div>
    <w:div w:id="1674450630">
      <w:bodyDiv w:val="1"/>
      <w:marLeft w:val="0"/>
      <w:marRight w:val="0"/>
      <w:marTop w:val="0"/>
      <w:marBottom w:val="0"/>
      <w:divBdr>
        <w:top w:val="none" w:sz="0" w:space="0" w:color="auto"/>
        <w:left w:val="none" w:sz="0" w:space="0" w:color="auto"/>
        <w:bottom w:val="none" w:sz="0" w:space="0" w:color="auto"/>
        <w:right w:val="none" w:sz="0" w:space="0" w:color="auto"/>
      </w:divBdr>
    </w:div>
    <w:div w:id="1690638853">
      <w:bodyDiv w:val="1"/>
      <w:marLeft w:val="0"/>
      <w:marRight w:val="0"/>
      <w:marTop w:val="0"/>
      <w:marBottom w:val="0"/>
      <w:divBdr>
        <w:top w:val="none" w:sz="0" w:space="0" w:color="auto"/>
        <w:left w:val="none" w:sz="0" w:space="0" w:color="auto"/>
        <w:bottom w:val="none" w:sz="0" w:space="0" w:color="auto"/>
        <w:right w:val="none" w:sz="0" w:space="0" w:color="auto"/>
      </w:divBdr>
    </w:div>
    <w:div w:id="1705515864">
      <w:bodyDiv w:val="1"/>
      <w:marLeft w:val="0"/>
      <w:marRight w:val="0"/>
      <w:marTop w:val="0"/>
      <w:marBottom w:val="0"/>
      <w:divBdr>
        <w:top w:val="none" w:sz="0" w:space="0" w:color="auto"/>
        <w:left w:val="none" w:sz="0" w:space="0" w:color="auto"/>
        <w:bottom w:val="none" w:sz="0" w:space="0" w:color="auto"/>
        <w:right w:val="none" w:sz="0" w:space="0" w:color="auto"/>
      </w:divBdr>
    </w:div>
    <w:div w:id="1714423462">
      <w:bodyDiv w:val="1"/>
      <w:marLeft w:val="0"/>
      <w:marRight w:val="0"/>
      <w:marTop w:val="0"/>
      <w:marBottom w:val="0"/>
      <w:divBdr>
        <w:top w:val="none" w:sz="0" w:space="0" w:color="auto"/>
        <w:left w:val="none" w:sz="0" w:space="0" w:color="auto"/>
        <w:bottom w:val="none" w:sz="0" w:space="0" w:color="auto"/>
        <w:right w:val="none" w:sz="0" w:space="0" w:color="auto"/>
      </w:divBdr>
    </w:div>
    <w:div w:id="1733381955">
      <w:bodyDiv w:val="1"/>
      <w:marLeft w:val="0"/>
      <w:marRight w:val="0"/>
      <w:marTop w:val="0"/>
      <w:marBottom w:val="0"/>
      <w:divBdr>
        <w:top w:val="none" w:sz="0" w:space="0" w:color="auto"/>
        <w:left w:val="none" w:sz="0" w:space="0" w:color="auto"/>
        <w:bottom w:val="none" w:sz="0" w:space="0" w:color="auto"/>
        <w:right w:val="none" w:sz="0" w:space="0" w:color="auto"/>
      </w:divBdr>
    </w:div>
    <w:div w:id="1741056495">
      <w:bodyDiv w:val="1"/>
      <w:marLeft w:val="0"/>
      <w:marRight w:val="0"/>
      <w:marTop w:val="0"/>
      <w:marBottom w:val="0"/>
      <w:divBdr>
        <w:top w:val="none" w:sz="0" w:space="0" w:color="auto"/>
        <w:left w:val="none" w:sz="0" w:space="0" w:color="auto"/>
        <w:bottom w:val="none" w:sz="0" w:space="0" w:color="auto"/>
        <w:right w:val="none" w:sz="0" w:space="0" w:color="auto"/>
      </w:divBdr>
    </w:div>
    <w:div w:id="1751998920">
      <w:bodyDiv w:val="1"/>
      <w:marLeft w:val="0"/>
      <w:marRight w:val="0"/>
      <w:marTop w:val="0"/>
      <w:marBottom w:val="0"/>
      <w:divBdr>
        <w:top w:val="none" w:sz="0" w:space="0" w:color="auto"/>
        <w:left w:val="none" w:sz="0" w:space="0" w:color="auto"/>
        <w:bottom w:val="none" w:sz="0" w:space="0" w:color="auto"/>
        <w:right w:val="none" w:sz="0" w:space="0" w:color="auto"/>
      </w:divBdr>
    </w:div>
    <w:div w:id="1755853965">
      <w:bodyDiv w:val="1"/>
      <w:marLeft w:val="0"/>
      <w:marRight w:val="0"/>
      <w:marTop w:val="0"/>
      <w:marBottom w:val="0"/>
      <w:divBdr>
        <w:top w:val="none" w:sz="0" w:space="0" w:color="auto"/>
        <w:left w:val="none" w:sz="0" w:space="0" w:color="auto"/>
        <w:bottom w:val="none" w:sz="0" w:space="0" w:color="auto"/>
        <w:right w:val="none" w:sz="0" w:space="0" w:color="auto"/>
      </w:divBdr>
    </w:div>
    <w:div w:id="1770927867">
      <w:bodyDiv w:val="1"/>
      <w:marLeft w:val="0"/>
      <w:marRight w:val="0"/>
      <w:marTop w:val="0"/>
      <w:marBottom w:val="0"/>
      <w:divBdr>
        <w:top w:val="none" w:sz="0" w:space="0" w:color="auto"/>
        <w:left w:val="none" w:sz="0" w:space="0" w:color="auto"/>
        <w:bottom w:val="none" w:sz="0" w:space="0" w:color="auto"/>
        <w:right w:val="none" w:sz="0" w:space="0" w:color="auto"/>
      </w:divBdr>
    </w:div>
    <w:div w:id="1782410386">
      <w:bodyDiv w:val="1"/>
      <w:marLeft w:val="0"/>
      <w:marRight w:val="0"/>
      <w:marTop w:val="0"/>
      <w:marBottom w:val="0"/>
      <w:divBdr>
        <w:top w:val="none" w:sz="0" w:space="0" w:color="auto"/>
        <w:left w:val="none" w:sz="0" w:space="0" w:color="auto"/>
        <w:bottom w:val="none" w:sz="0" w:space="0" w:color="auto"/>
        <w:right w:val="none" w:sz="0" w:space="0" w:color="auto"/>
      </w:divBdr>
    </w:div>
    <w:div w:id="1799491874">
      <w:bodyDiv w:val="1"/>
      <w:marLeft w:val="0"/>
      <w:marRight w:val="0"/>
      <w:marTop w:val="0"/>
      <w:marBottom w:val="0"/>
      <w:divBdr>
        <w:top w:val="none" w:sz="0" w:space="0" w:color="auto"/>
        <w:left w:val="none" w:sz="0" w:space="0" w:color="auto"/>
        <w:bottom w:val="none" w:sz="0" w:space="0" w:color="auto"/>
        <w:right w:val="none" w:sz="0" w:space="0" w:color="auto"/>
      </w:divBdr>
      <w:divsChild>
        <w:div w:id="891381735">
          <w:marLeft w:val="274"/>
          <w:marRight w:val="0"/>
          <w:marTop w:val="0"/>
          <w:marBottom w:val="0"/>
          <w:divBdr>
            <w:top w:val="none" w:sz="0" w:space="0" w:color="auto"/>
            <w:left w:val="none" w:sz="0" w:space="0" w:color="auto"/>
            <w:bottom w:val="none" w:sz="0" w:space="0" w:color="auto"/>
            <w:right w:val="none" w:sz="0" w:space="0" w:color="auto"/>
          </w:divBdr>
        </w:div>
        <w:div w:id="1742175263">
          <w:marLeft w:val="274"/>
          <w:marRight w:val="0"/>
          <w:marTop w:val="0"/>
          <w:marBottom w:val="0"/>
          <w:divBdr>
            <w:top w:val="none" w:sz="0" w:space="0" w:color="auto"/>
            <w:left w:val="none" w:sz="0" w:space="0" w:color="auto"/>
            <w:bottom w:val="none" w:sz="0" w:space="0" w:color="auto"/>
            <w:right w:val="none" w:sz="0" w:space="0" w:color="auto"/>
          </w:divBdr>
        </w:div>
        <w:div w:id="1714960028">
          <w:marLeft w:val="274"/>
          <w:marRight w:val="0"/>
          <w:marTop w:val="0"/>
          <w:marBottom w:val="0"/>
          <w:divBdr>
            <w:top w:val="none" w:sz="0" w:space="0" w:color="auto"/>
            <w:left w:val="none" w:sz="0" w:space="0" w:color="auto"/>
            <w:bottom w:val="none" w:sz="0" w:space="0" w:color="auto"/>
            <w:right w:val="none" w:sz="0" w:space="0" w:color="auto"/>
          </w:divBdr>
        </w:div>
        <w:div w:id="627012562">
          <w:marLeft w:val="274"/>
          <w:marRight w:val="0"/>
          <w:marTop w:val="0"/>
          <w:marBottom w:val="0"/>
          <w:divBdr>
            <w:top w:val="none" w:sz="0" w:space="0" w:color="auto"/>
            <w:left w:val="none" w:sz="0" w:space="0" w:color="auto"/>
            <w:bottom w:val="none" w:sz="0" w:space="0" w:color="auto"/>
            <w:right w:val="none" w:sz="0" w:space="0" w:color="auto"/>
          </w:divBdr>
        </w:div>
        <w:div w:id="1359431961">
          <w:marLeft w:val="274"/>
          <w:marRight w:val="0"/>
          <w:marTop w:val="0"/>
          <w:marBottom w:val="0"/>
          <w:divBdr>
            <w:top w:val="none" w:sz="0" w:space="0" w:color="auto"/>
            <w:left w:val="none" w:sz="0" w:space="0" w:color="auto"/>
            <w:bottom w:val="none" w:sz="0" w:space="0" w:color="auto"/>
            <w:right w:val="none" w:sz="0" w:space="0" w:color="auto"/>
          </w:divBdr>
        </w:div>
        <w:div w:id="625625231">
          <w:marLeft w:val="274"/>
          <w:marRight w:val="0"/>
          <w:marTop w:val="0"/>
          <w:marBottom w:val="0"/>
          <w:divBdr>
            <w:top w:val="none" w:sz="0" w:space="0" w:color="auto"/>
            <w:left w:val="none" w:sz="0" w:space="0" w:color="auto"/>
            <w:bottom w:val="none" w:sz="0" w:space="0" w:color="auto"/>
            <w:right w:val="none" w:sz="0" w:space="0" w:color="auto"/>
          </w:divBdr>
        </w:div>
        <w:div w:id="1115251080">
          <w:marLeft w:val="274"/>
          <w:marRight w:val="0"/>
          <w:marTop w:val="0"/>
          <w:marBottom w:val="0"/>
          <w:divBdr>
            <w:top w:val="none" w:sz="0" w:space="0" w:color="auto"/>
            <w:left w:val="none" w:sz="0" w:space="0" w:color="auto"/>
            <w:bottom w:val="none" w:sz="0" w:space="0" w:color="auto"/>
            <w:right w:val="none" w:sz="0" w:space="0" w:color="auto"/>
          </w:divBdr>
        </w:div>
        <w:div w:id="1341546635">
          <w:marLeft w:val="274"/>
          <w:marRight w:val="0"/>
          <w:marTop w:val="0"/>
          <w:marBottom w:val="0"/>
          <w:divBdr>
            <w:top w:val="none" w:sz="0" w:space="0" w:color="auto"/>
            <w:left w:val="none" w:sz="0" w:space="0" w:color="auto"/>
            <w:bottom w:val="none" w:sz="0" w:space="0" w:color="auto"/>
            <w:right w:val="none" w:sz="0" w:space="0" w:color="auto"/>
          </w:divBdr>
        </w:div>
        <w:div w:id="1706903454">
          <w:marLeft w:val="274"/>
          <w:marRight w:val="0"/>
          <w:marTop w:val="0"/>
          <w:marBottom w:val="0"/>
          <w:divBdr>
            <w:top w:val="none" w:sz="0" w:space="0" w:color="auto"/>
            <w:left w:val="none" w:sz="0" w:space="0" w:color="auto"/>
            <w:bottom w:val="none" w:sz="0" w:space="0" w:color="auto"/>
            <w:right w:val="none" w:sz="0" w:space="0" w:color="auto"/>
          </w:divBdr>
        </w:div>
        <w:div w:id="1434859560">
          <w:marLeft w:val="274"/>
          <w:marRight w:val="0"/>
          <w:marTop w:val="0"/>
          <w:marBottom w:val="0"/>
          <w:divBdr>
            <w:top w:val="none" w:sz="0" w:space="0" w:color="auto"/>
            <w:left w:val="none" w:sz="0" w:space="0" w:color="auto"/>
            <w:bottom w:val="none" w:sz="0" w:space="0" w:color="auto"/>
            <w:right w:val="none" w:sz="0" w:space="0" w:color="auto"/>
          </w:divBdr>
        </w:div>
        <w:div w:id="538200983">
          <w:marLeft w:val="274"/>
          <w:marRight w:val="0"/>
          <w:marTop w:val="0"/>
          <w:marBottom w:val="0"/>
          <w:divBdr>
            <w:top w:val="none" w:sz="0" w:space="0" w:color="auto"/>
            <w:left w:val="none" w:sz="0" w:space="0" w:color="auto"/>
            <w:bottom w:val="none" w:sz="0" w:space="0" w:color="auto"/>
            <w:right w:val="none" w:sz="0" w:space="0" w:color="auto"/>
          </w:divBdr>
        </w:div>
        <w:div w:id="220991168">
          <w:marLeft w:val="274"/>
          <w:marRight w:val="0"/>
          <w:marTop w:val="0"/>
          <w:marBottom w:val="0"/>
          <w:divBdr>
            <w:top w:val="none" w:sz="0" w:space="0" w:color="auto"/>
            <w:left w:val="none" w:sz="0" w:space="0" w:color="auto"/>
            <w:bottom w:val="none" w:sz="0" w:space="0" w:color="auto"/>
            <w:right w:val="none" w:sz="0" w:space="0" w:color="auto"/>
          </w:divBdr>
        </w:div>
        <w:div w:id="1807970867">
          <w:marLeft w:val="274"/>
          <w:marRight w:val="0"/>
          <w:marTop w:val="0"/>
          <w:marBottom w:val="0"/>
          <w:divBdr>
            <w:top w:val="none" w:sz="0" w:space="0" w:color="auto"/>
            <w:left w:val="none" w:sz="0" w:space="0" w:color="auto"/>
            <w:bottom w:val="none" w:sz="0" w:space="0" w:color="auto"/>
            <w:right w:val="none" w:sz="0" w:space="0" w:color="auto"/>
          </w:divBdr>
        </w:div>
        <w:div w:id="424963904">
          <w:marLeft w:val="274"/>
          <w:marRight w:val="0"/>
          <w:marTop w:val="0"/>
          <w:marBottom w:val="0"/>
          <w:divBdr>
            <w:top w:val="none" w:sz="0" w:space="0" w:color="auto"/>
            <w:left w:val="none" w:sz="0" w:space="0" w:color="auto"/>
            <w:bottom w:val="none" w:sz="0" w:space="0" w:color="auto"/>
            <w:right w:val="none" w:sz="0" w:space="0" w:color="auto"/>
          </w:divBdr>
        </w:div>
        <w:div w:id="410583306">
          <w:marLeft w:val="274"/>
          <w:marRight w:val="0"/>
          <w:marTop w:val="0"/>
          <w:marBottom w:val="0"/>
          <w:divBdr>
            <w:top w:val="none" w:sz="0" w:space="0" w:color="auto"/>
            <w:left w:val="none" w:sz="0" w:space="0" w:color="auto"/>
            <w:bottom w:val="none" w:sz="0" w:space="0" w:color="auto"/>
            <w:right w:val="none" w:sz="0" w:space="0" w:color="auto"/>
          </w:divBdr>
        </w:div>
        <w:div w:id="747115458">
          <w:marLeft w:val="274"/>
          <w:marRight w:val="0"/>
          <w:marTop w:val="0"/>
          <w:marBottom w:val="0"/>
          <w:divBdr>
            <w:top w:val="none" w:sz="0" w:space="0" w:color="auto"/>
            <w:left w:val="none" w:sz="0" w:space="0" w:color="auto"/>
            <w:bottom w:val="none" w:sz="0" w:space="0" w:color="auto"/>
            <w:right w:val="none" w:sz="0" w:space="0" w:color="auto"/>
          </w:divBdr>
        </w:div>
        <w:div w:id="1859276688">
          <w:marLeft w:val="274"/>
          <w:marRight w:val="0"/>
          <w:marTop w:val="0"/>
          <w:marBottom w:val="0"/>
          <w:divBdr>
            <w:top w:val="none" w:sz="0" w:space="0" w:color="auto"/>
            <w:left w:val="none" w:sz="0" w:space="0" w:color="auto"/>
            <w:bottom w:val="none" w:sz="0" w:space="0" w:color="auto"/>
            <w:right w:val="none" w:sz="0" w:space="0" w:color="auto"/>
          </w:divBdr>
        </w:div>
        <w:div w:id="778140914">
          <w:marLeft w:val="274"/>
          <w:marRight w:val="0"/>
          <w:marTop w:val="0"/>
          <w:marBottom w:val="0"/>
          <w:divBdr>
            <w:top w:val="none" w:sz="0" w:space="0" w:color="auto"/>
            <w:left w:val="none" w:sz="0" w:space="0" w:color="auto"/>
            <w:bottom w:val="none" w:sz="0" w:space="0" w:color="auto"/>
            <w:right w:val="none" w:sz="0" w:space="0" w:color="auto"/>
          </w:divBdr>
        </w:div>
        <w:div w:id="805902591">
          <w:marLeft w:val="274"/>
          <w:marRight w:val="0"/>
          <w:marTop w:val="0"/>
          <w:marBottom w:val="0"/>
          <w:divBdr>
            <w:top w:val="none" w:sz="0" w:space="0" w:color="auto"/>
            <w:left w:val="none" w:sz="0" w:space="0" w:color="auto"/>
            <w:bottom w:val="none" w:sz="0" w:space="0" w:color="auto"/>
            <w:right w:val="none" w:sz="0" w:space="0" w:color="auto"/>
          </w:divBdr>
        </w:div>
        <w:div w:id="1390181837">
          <w:marLeft w:val="274"/>
          <w:marRight w:val="0"/>
          <w:marTop w:val="0"/>
          <w:marBottom w:val="0"/>
          <w:divBdr>
            <w:top w:val="none" w:sz="0" w:space="0" w:color="auto"/>
            <w:left w:val="none" w:sz="0" w:space="0" w:color="auto"/>
            <w:bottom w:val="none" w:sz="0" w:space="0" w:color="auto"/>
            <w:right w:val="none" w:sz="0" w:space="0" w:color="auto"/>
          </w:divBdr>
        </w:div>
        <w:div w:id="1389838892">
          <w:marLeft w:val="274"/>
          <w:marRight w:val="0"/>
          <w:marTop w:val="0"/>
          <w:marBottom w:val="0"/>
          <w:divBdr>
            <w:top w:val="none" w:sz="0" w:space="0" w:color="auto"/>
            <w:left w:val="none" w:sz="0" w:space="0" w:color="auto"/>
            <w:bottom w:val="none" w:sz="0" w:space="0" w:color="auto"/>
            <w:right w:val="none" w:sz="0" w:space="0" w:color="auto"/>
          </w:divBdr>
        </w:div>
        <w:div w:id="459809316">
          <w:marLeft w:val="274"/>
          <w:marRight w:val="0"/>
          <w:marTop w:val="0"/>
          <w:marBottom w:val="0"/>
          <w:divBdr>
            <w:top w:val="none" w:sz="0" w:space="0" w:color="auto"/>
            <w:left w:val="none" w:sz="0" w:space="0" w:color="auto"/>
            <w:bottom w:val="none" w:sz="0" w:space="0" w:color="auto"/>
            <w:right w:val="none" w:sz="0" w:space="0" w:color="auto"/>
          </w:divBdr>
        </w:div>
        <w:div w:id="1880968694">
          <w:marLeft w:val="274"/>
          <w:marRight w:val="0"/>
          <w:marTop w:val="0"/>
          <w:marBottom w:val="0"/>
          <w:divBdr>
            <w:top w:val="none" w:sz="0" w:space="0" w:color="auto"/>
            <w:left w:val="none" w:sz="0" w:space="0" w:color="auto"/>
            <w:bottom w:val="none" w:sz="0" w:space="0" w:color="auto"/>
            <w:right w:val="none" w:sz="0" w:space="0" w:color="auto"/>
          </w:divBdr>
        </w:div>
        <w:div w:id="683749889">
          <w:marLeft w:val="274"/>
          <w:marRight w:val="0"/>
          <w:marTop w:val="0"/>
          <w:marBottom w:val="0"/>
          <w:divBdr>
            <w:top w:val="none" w:sz="0" w:space="0" w:color="auto"/>
            <w:left w:val="none" w:sz="0" w:space="0" w:color="auto"/>
            <w:bottom w:val="none" w:sz="0" w:space="0" w:color="auto"/>
            <w:right w:val="none" w:sz="0" w:space="0" w:color="auto"/>
          </w:divBdr>
        </w:div>
        <w:div w:id="711541107">
          <w:marLeft w:val="274"/>
          <w:marRight w:val="0"/>
          <w:marTop w:val="0"/>
          <w:marBottom w:val="0"/>
          <w:divBdr>
            <w:top w:val="none" w:sz="0" w:space="0" w:color="auto"/>
            <w:left w:val="none" w:sz="0" w:space="0" w:color="auto"/>
            <w:bottom w:val="none" w:sz="0" w:space="0" w:color="auto"/>
            <w:right w:val="none" w:sz="0" w:space="0" w:color="auto"/>
          </w:divBdr>
        </w:div>
        <w:div w:id="486943512">
          <w:marLeft w:val="274"/>
          <w:marRight w:val="0"/>
          <w:marTop w:val="0"/>
          <w:marBottom w:val="0"/>
          <w:divBdr>
            <w:top w:val="none" w:sz="0" w:space="0" w:color="auto"/>
            <w:left w:val="none" w:sz="0" w:space="0" w:color="auto"/>
            <w:bottom w:val="none" w:sz="0" w:space="0" w:color="auto"/>
            <w:right w:val="none" w:sz="0" w:space="0" w:color="auto"/>
          </w:divBdr>
        </w:div>
      </w:divsChild>
    </w:div>
    <w:div w:id="1813131192">
      <w:bodyDiv w:val="1"/>
      <w:marLeft w:val="0"/>
      <w:marRight w:val="0"/>
      <w:marTop w:val="0"/>
      <w:marBottom w:val="0"/>
      <w:divBdr>
        <w:top w:val="none" w:sz="0" w:space="0" w:color="auto"/>
        <w:left w:val="none" w:sz="0" w:space="0" w:color="auto"/>
        <w:bottom w:val="none" w:sz="0" w:space="0" w:color="auto"/>
        <w:right w:val="none" w:sz="0" w:space="0" w:color="auto"/>
      </w:divBdr>
    </w:div>
    <w:div w:id="1831629344">
      <w:bodyDiv w:val="1"/>
      <w:marLeft w:val="0"/>
      <w:marRight w:val="0"/>
      <w:marTop w:val="0"/>
      <w:marBottom w:val="0"/>
      <w:divBdr>
        <w:top w:val="none" w:sz="0" w:space="0" w:color="auto"/>
        <w:left w:val="none" w:sz="0" w:space="0" w:color="auto"/>
        <w:bottom w:val="none" w:sz="0" w:space="0" w:color="auto"/>
        <w:right w:val="none" w:sz="0" w:space="0" w:color="auto"/>
      </w:divBdr>
    </w:div>
    <w:div w:id="1842045587">
      <w:bodyDiv w:val="1"/>
      <w:marLeft w:val="0"/>
      <w:marRight w:val="0"/>
      <w:marTop w:val="0"/>
      <w:marBottom w:val="0"/>
      <w:divBdr>
        <w:top w:val="none" w:sz="0" w:space="0" w:color="auto"/>
        <w:left w:val="none" w:sz="0" w:space="0" w:color="auto"/>
        <w:bottom w:val="none" w:sz="0" w:space="0" w:color="auto"/>
        <w:right w:val="none" w:sz="0" w:space="0" w:color="auto"/>
      </w:divBdr>
    </w:div>
    <w:div w:id="1896353041">
      <w:bodyDiv w:val="1"/>
      <w:marLeft w:val="0"/>
      <w:marRight w:val="0"/>
      <w:marTop w:val="0"/>
      <w:marBottom w:val="0"/>
      <w:divBdr>
        <w:top w:val="none" w:sz="0" w:space="0" w:color="auto"/>
        <w:left w:val="none" w:sz="0" w:space="0" w:color="auto"/>
        <w:bottom w:val="none" w:sz="0" w:space="0" w:color="auto"/>
        <w:right w:val="none" w:sz="0" w:space="0" w:color="auto"/>
      </w:divBdr>
    </w:div>
    <w:div w:id="1940598690">
      <w:bodyDiv w:val="1"/>
      <w:marLeft w:val="0"/>
      <w:marRight w:val="0"/>
      <w:marTop w:val="0"/>
      <w:marBottom w:val="0"/>
      <w:divBdr>
        <w:top w:val="none" w:sz="0" w:space="0" w:color="auto"/>
        <w:left w:val="none" w:sz="0" w:space="0" w:color="auto"/>
        <w:bottom w:val="none" w:sz="0" w:space="0" w:color="auto"/>
        <w:right w:val="none" w:sz="0" w:space="0" w:color="auto"/>
      </w:divBdr>
    </w:div>
    <w:div w:id="1977223833">
      <w:bodyDiv w:val="1"/>
      <w:marLeft w:val="0"/>
      <w:marRight w:val="0"/>
      <w:marTop w:val="0"/>
      <w:marBottom w:val="0"/>
      <w:divBdr>
        <w:top w:val="none" w:sz="0" w:space="0" w:color="auto"/>
        <w:left w:val="none" w:sz="0" w:space="0" w:color="auto"/>
        <w:bottom w:val="none" w:sz="0" w:space="0" w:color="auto"/>
        <w:right w:val="none" w:sz="0" w:space="0" w:color="auto"/>
      </w:divBdr>
    </w:div>
    <w:div w:id="1991324444">
      <w:bodyDiv w:val="1"/>
      <w:marLeft w:val="0"/>
      <w:marRight w:val="0"/>
      <w:marTop w:val="0"/>
      <w:marBottom w:val="0"/>
      <w:divBdr>
        <w:top w:val="none" w:sz="0" w:space="0" w:color="auto"/>
        <w:left w:val="none" w:sz="0" w:space="0" w:color="auto"/>
        <w:bottom w:val="none" w:sz="0" w:space="0" w:color="auto"/>
        <w:right w:val="none" w:sz="0" w:space="0" w:color="auto"/>
      </w:divBdr>
    </w:div>
    <w:div w:id="2001038797">
      <w:bodyDiv w:val="1"/>
      <w:marLeft w:val="0"/>
      <w:marRight w:val="0"/>
      <w:marTop w:val="0"/>
      <w:marBottom w:val="0"/>
      <w:divBdr>
        <w:top w:val="none" w:sz="0" w:space="0" w:color="auto"/>
        <w:left w:val="none" w:sz="0" w:space="0" w:color="auto"/>
        <w:bottom w:val="none" w:sz="0" w:space="0" w:color="auto"/>
        <w:right w:val="none" w:sz="0" w:space="0" w:color="auto"/>
      </w:divBdr>
    </w:div>
    <w:div w:id="2007895862">
      <w:bodyDiv w:val="1"/>
      <w:marLeft w:val="0"/>
      <w:marRight w:val="0"/>
      <w:marTop w:val="0"/>
      <w:marBottom w:val="0"/>
      <w:divBdr>
        <w:top w:val="none" w:sz="0" w:space="0" w:color="auto"/>
        <w:left w:val="none" w:sz="0" w:space="0" w:color="auto"/>
        <w:bottom w:val="none" w:sz="0" w:space="0" w:color="auto"/>
        <w:right w:val="none" w:sz="0" w:space="0" w:color="auto"/>
      </w:divBdr>
    </w:div>
    <w:div w:id="2026520503">
      <w:bodyDiv w:val="1"/>
      <w:marLeft w:val="0"/>
      <w:marRight w:val="0"/>
      <w:marTop w:val="0"/>
      <w:marBottom w:val="0"/>
      <w:divBdr>
        <w:top w:val="none" w:sz="0" w:space="0" w:color="auto"/>
        <w:left w:val="none" w:sz="0" w:space="0" w:color="auto"/>
        <w:bottom w:val="none" w:sz="0" w:space="0" w:color="auto"/>
        <w:right w:val="none" w:sz="0" w:space="0" w:color="auto"/>
      </w:divBdr>
    </w:div>
    <w:div w:id="2049139746">
      <w:bodyDiv w:val="1"/>
      <w:marLeft w:val="0"/>
      <w:marRight w:val="0"/>
      <w:marTop w:val="0"/>
      <w:marBottom w:val="0"/>
      <w:divBdr>
        <w:top w:val="none" w:sz="0" w:space="0" w:color="auto"/>
        <w:left w:val="none" w:sz="0" w:space="0" w:color="auto"/>
        <w:bottom w:val="none" w:sz="0" w:space="0" w:color="auto"/>
        <w:right w:val="none" w:sz="0" w:space="0" w:color="auto"/>
      </w:divBdr>
    </w:div>
    <w:div w:id="2054380726">
      <w:bodyDiv w:val="1"/>
      <w:marLeft w:val="0"/>
      <w:marRight w:val="0"/>
      <w:marTop w:val="0"/>
      <w:marBottom w:val="0"/>
      <w:divBdr>
        <w:top w:val="none" w:sz="0" w:space="0" w:color="auto"/>
        <w:left w:val="none" w:sz="0" w:space="0" w:color="auto"/>
        <w:bottom w:val="none" w:sz="0" w:space="0" w:color="auto"/>
        <w:right w:val="none" w:sz="0" w:space="0" w:color="auto"/>
      </w:divBdr>
    </w:div>
    <w:div w:id="2061240983">
      <w:bodyDiv w:val="1"/>
      <w:marLeft w:val="0"/>
      <w:marRight w:val="0"/>
      <w:marTop w:val="0"/>
      <w:marBottom w:val="0"/>
      <w:divBdr>
        <w:top w:val="none" w:sz="0" w:space="0" w:color="auto"/>
        <w:left w:val="none" w:sz="0" w:space="0" w:color="auto"/>
        <w:bottom w:val="none" w:sz="0" w:space="0" w:color="auto"/>
        <w:right w:val="none" w:sz="0" w:space="0" w:color="auto"/>
      </w:divBdr>
    </w:div>
    <w:div w:id="2069303460">
      <w:bodyDiv w:val="1"/>
      <w:marLeft w:val="0"/>
      <w:marRight w:val="0"/>
      <w:marTop w:val="0"/>
      <w:marBottom w:val="0"/>
      <w:divBdr>
        <w:top w:val="none" w:sz="0" w:space="0" w:color="auto"/>
        <w:left w:val="none" w:sz="0" w:space="0" w:color="auto"/>
        <w:bottom w:val="none" w:sz="0" w:space="0" w:color="auto"/>
        <w:right w:val="none" w:sz="0" w:space="0" w:color="auto"/>
      </w:divBdr>
    </w:div>
    <w:div w:id="2111506495">
      <w:bodyDiv w:val="1"/>
      <w:marLeft w:val="0"/>
      <w:marRight w:val="0"/>
      <w:marTop w:val="0"/>
      <w:marBottom w:val="0"/>
      <w:divBdr>
        <w:top w:val="none" w:sz="0" w:space="0" w:color="auto"/>
        <w:left w:val="none" w:sz="0" w:space="0" w:color="auto"/>
        <w:bottom w:val="none" w:sz="0" w:space="0" w:color="auto"/>
        <w:right w:val="none" w:sz="0" w:space="0" w:color="auto"/>
      </w:divBdr>
    </w:div>
    <w:div w:id="2123648316">
      <w:bodyDiv w:val="1"/>
      <w:marLeft w:val="0"/>
      <w:marRight w:val="0"/>
      <w:marTop w:val="0"/>
      <w:marBottom w:val="0"/>
      <w:divBdr>
        <w:top w:val="none" w:sz="0" w:space="0" w:color="auto"/>
        <w:left w:val="none" w:sz="0" w:space="0" w:color="auto"/>
        <w:bottom w:val="none" w:sz="0" w:space="0" w:color="auto"/>
        <w:right w:val="none" w:sz="0" w:space="0" w:color="auto"/>
      </w:divBdr>
    </w:div>
    <w:div w:id="214711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2" ma:contentTypeDescription="Create a new document." ma:contentTypeScope="" ma:versionID="ed64843868c501aa81323c69375fbb0b">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cd8682eff8eeb14ad50d5eb85268eb33"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WAN18</b:Tag>
    <b:SourceType>Report</b:SourceType>
    <b:Guid>{B183DEEA-77A3-40EA-97BA-CBADA0B3B5FE}</b:Guid>
    <b:Title>Influence of measuring force on CMM accuracy</b:Title>
    <b:Year>2018</b:Year>
    <b:Author>
      <b:Author>
        <b:NameList>
          <b:Person>
            <b:Last>Bin</b:Last>
            <b:First>WANG</b:First>
          </b:Person>
        </b:NameList>
      </b:Author>
    </b:Author>
    <b:Publisher>MATEC Web of Conferences 208</b:Publisher>
    <b:City>Tianjin</b:City>
    <b:RefOrder>11</b:RefOrder>
  </b:Source>
  <b:Source>
    <b:Tag>Pet18</b:Tag>
    <b:SourceType>JournalArticle</b:SourceType>
    <b:Guid>{5D8E7307-DA32-40CB-86AB-7653B07ED7E3}</b:Guid>
    <b:Title>Capability of measurement with a touch probe on CNC machine tools</b:Title>
    <b:Year>2018</b:Year>
    <b:Author>
      <b:Author>
        <b:NameList>
          <b:Person>
            <b:Last>Petr Blecha</b:Last>
            <b:First>Michal</b:First>
            <b:Middle>Holub, Tomas Marek, Robert Jankovych, Filip Misun, Jan Smolik, Martin Machalka,</b:Middle>
          </b:Person>
        </b:NameList>
      </b:Author>
    </b:Author>
    <b:JournalName>Measurement</b:JournalName>
    <b:Pages>52 -60</b:Pages>
    <b:Volume>118</b:Volume>
    <b:RefOrder>1</b:RefOrder>
  </b:Source>
  <b:Source>
    <b:Tag>DrJ19</b:Tag>
    <b:SourceType>ArticleInAPeriodical</b:SourceType>
    <b:Guid>{E8605C27-1949-44A2-9782-159A1391B597}</b:Guid>
    <b:Title>On-machine measurement removes CMM bottleneck and cuts inspection time</b:Title>
    <b:Year>2019</b:Year>
    <b:Pages>N/A</b:Pages>
    <b:Author>
      <b:Author>
        <b:NameList>
          <b:Person>
            <b:Last>Muelaner</b:Last>
            <b:First>Dr</b:First>
            <b:Middle>Jody</b:Middle>
          </b:Person>
        </b:NameList>
      </b:Author>
    </b:Author>
    <b:PeriodicalTitle>Professional engineering</b:PeriodicalTitle>
    <b:Month>October</b:Month>
    <b:Day>11</b:Day>
    <b:RefOrder>2</b:RefOrder>
  </b:Source>
  <b:Source>
    <b:Tag>Jar08</b:Tag>
    <b:SourceType>JournalArticle</b:SourceType>
    <b:Guid>{9BA99567-BF49-4125-899F-CA22886D5333}</b:Guid>
    <b:Title>ON-MACHINE MEASUREMENT SYSTEMS FOR HIGH-PRECISION WORKPIECES, PRODUCED ON FIVE-AXIS MILLING MACHINES</b:Title>
    <b:Year>2008</b:Year>
    <b:Pages>11-18</b:Pages>
    <b:Author>
      <b:Author>
        <b:NameList>
          <b:Person>
            <b:Last>Jaromir ZELENY</b:Last>
            <b:First>Michal</b:First>
            <b:Middle>JANDA</b:Middle>
          </b:Person>
        </b:NameList>
      </b:Author>
    </b:Author>
    <b:JournalName>Journal of Machine Engineering</b:JournalName>
    <b:Volume>8</b:Volume>
    <b:Issue>1</b:Issue>
    <b:RefOrder>3</b:RefOrder>
  </b:Source>
  <b:Source>
    <b:Tag>MdM16</b:Tag>
    <b:SourceType>JournalArticle</b:SourceType>
    <b:Guid>{6F79CB0D-E7D8-461F-8896-D77624D3D96E}</b:Guid>
    <b:Author>
      <b:Author>
        <b:NameList>
          <b:Person>
            <b:Last>MAYER</b:Last>
            <b:First>Md</b:First>
            <b:Middle>Mizanur RAHMAN and Rene</b:Middle>
          </b:Person>
        </b:NameList>
      </b:Author>
    </b:Author>
    <b:Title>Performance of a five-axis machine tool as a coordinate measuring machine (CMM)</b:Title>
    <b:JournalName>Journal of Advanced Mechanical Design, Systems, and Manufacturing</b:JournalName>
    <b:Year>2016</b:Year>
    <b:Pages>1-14</b:Pages>
    <b:Volume>10</b:Volume>
    <b:Issue>5</b:Issue>
    <b:RefOrder>4</b:RefOrder>
  </b:Source>
  <b:Source>
    <b:Tag>PAC98</b:Tag>
    <b:SourceType>JournalArticle</b:SourceType>
    <b:Guid>{25BD458B-B5FD-4CFA-A66D-D792F6011C1B}</b:Guid>
    <b:Author>
      <b:Author>
        <b:NameList>
          <b:Person>
            <b:Last>KING</b:Last>
            <b:First>P.</b:First>
            <b:Middle>A. CAUCHICK-MIGUEL and T. G.</b:Middle>
          </b:Person>
        </b:NameList>
      </b:Author>
    </b:Author>
    <b:Title>FACTORS WHICH INFLUENCE CMM TOUCH TRIGGER PROBE PERFORMANCE</b:Title>
    <b:JournalName>Int. J. Mach. Tools Manufact</b:JournalName>
    <b:Year>1998</b:Year>
    <b:Pages>343-354</b:Pages>
    <b:Volume>38</b:Volume>
    <b:Issue>4</b:Issue>
    <b:RefOrder>5</b:RefOrder>
  </b:Source>
  <b:Source>
    <b:Tag>JPC04</b:Tag>
    <b:SourceType>JournalArticle</b:SourceType>
    <b:Guid>{4A7E524D-53FB-4D50-9650-3EA9A89E1504}</b:Guid>
    <b:Author>
      <b:Author>
        <b:NameList>
          <b:Person>
            <b:Last>J.P. Choi</b:Last>
            <b:First>B.K.</b:First>
            <b:Middle>Min, S.J. Lee</b:Middle>
          </b:Person>
        </b:NameList>
      </b:Author>
    </b:Author>
    <b:Title>Reduction of machining errors of a three-axis machine tool by on-machine measurement and error compensation system</b:Title>
    <b:JournalName>Journal of Materials Processing Technology</b:JournalName>
    <b:Year>2004</b:Year>
    <b:Pages>2056-2064</b:Pages>
    <b:Volume>155-156</b:Volume>
    <b:RefOrder>6</b:RefOrder>
  </b:Source>
  <b:Source>
    <b:Tag>Joh18</b:Tag>
    <b:SourceType>Report</b:SourceType>
    <b:Guid>{D31F94BB-07DC-4F2B-BDF8-771388214914}</b:Guid>
    <b:Author>
      <b:Author>
        <b:NameList>
          <b:Person>
            <b:Last>PED</b:Last>
          </b:Person>
        </b:NameList>
      </b:Author>
    </b:Author>
    <b:Title>On machine gauging,  Assessment of probe force and probe indentation of soft materials</b:Title>
    <b:Year>2020</b:Year>
    <b:Publisher>AWE</b:Publisher>
    <b:City>Reading</b:City>
    <b:RefOrder>18</b:RefOrder>
  </b:Source>
  <b:Source>
    <b:Tag>Ren22</b:Tag>
    <b:SourceType>InternetSite</b:SourceType>
    <b:Guid>{95646304-7F79-4ABD-B314-19221B1B853C}</b:Guid>
    <b:Title>QC20 ballbar</b:Title>
    <b:Year>2022</b:Year>
    <b:Author>
      <b:Author>
        <b:NameList>
          <b:Person>
            <b:Last>Renishaw</b:Last>
          </b:Person>
        </b:NameList>
      </b:Author>
    </b:Author>
    <b:ProductionCompany>Renishaw</b:ProductionCompany>
    <b:YearAccessed>2022</b:YearAccessed>
    <b:MonthAccessed>09</b:MonthAccessed>
    <b:DayAccessed>12</b:DayAccessed>
    <b:URL>https://www.renishaw.com/en/qc20-ballbar--11075</b:URL>
    <b:RefOrder>15</b:RefOrder>
  </b:Source>
  <b:Source>
    <b:Tag>Cla22</b:Tag>
    <b:SourceType>InternetSite</b:SourceType>
    <b:Guid>{CBA127B8-4D11-4F53-9F86-C9D12C3CAEFF}</b:Guid>
    <b:Author>
      <b:Author>
        <b:NameList>
          <b:Person>
            <b:Last>Clarion</b:Last>
          </b:Person>
        </b:NameList>
      </b:Author>
    </b:Author>
    <b:Title>IP Ratings Explained</b:Title>
    <b:ProductionCompany>Clarion</b:ProductionCompany>
    <b:Year>2022</b:Year>
    <b:YearAccessed>2022</b:YearAccessed>
    <b:MonthAccessed>10</b:MonthAccessed>
    <b:DayAccessed>15</b:DayAccessed>
    <b:URL>https://clarionuk.com/resources/ip-ratings/#:~:text=An%20IP%20Rating%20(also%20known,and%20accidental%20contact%20(2022).</b:URL>
    <b:RefOrder>16</b:RefOrder>
  </b:Source>
  <b:Source>
    <b:Tag>Ren11</b:Tag>
    <b:SourceType>Misc</b:SourceType>
    <b:Guid>{966617DF-FAC8-460D-8DB5-09900B69BCBF}</b:Guid>
    <b:Title>OMP400 optical machine probe systems - installation guide</b:Title>
    <b:Year>2011</b:Year>
    <b:Author>
      <b:Author>
        <b:NameList>
          <b:Person>
            <b:Last>Renishaw</b:Last>
          </b:Person>
        </b:NameList>
      </b:Author>
    </b:Author>
    <b:Publisher>Renishaw</b:Publisher>
    <b:RefOrder>14</b:RefOrder>
  </b:Source>
  <b:Source>
    <b:Tag>Sch22</b:Tag>
    <b:SourceType>Misc</b:SourceType>
    <b:Guid>{06A0FC9B-065C-495A-99AA-1E00895DD0F3}</b:Guid>
    <b:Author>
      <b:Author>
        <b:NameList>
          <b:Person>
            <b:Last>Schmidt</b:Last>
          </b:Person>
        </b:NameList>
      </b:Author>
    </b:Author>
    <b:Title>Schmidt DS specifications</b:Title>
    <b:Year>2022</b:Year>
    <b:Publisher>Schmidt</b:Publisher>
    <b:RefOrder>17</b:RefOrder>
  </b:Source>
  <b:Source>
    <b:Tag>MIL20</b:Tag>
    <b:SourceType>DocumentFromInternetSite</b:SourceType>
    <b:Guid>{981872AC-2C0D-4628-9009-5365E1736FD7}</b:Guid>
    <b:Title>MILL Series Universal precision machining centers for high-performance cutting from small parts to large workpieces</b:Title>
    <b:Year>2020</b:Year>
    <b:Month>09</b:Month>
    <b:YearAccessed>2022</b:YearAccessed>
    <b:MonthAccessed>10</b:MonthAccessed>
    <b:DayAccessed>15</b:DayAccessed>
    <b:URL>https://chiron-group.com/products/mill-series</b:URL>
    <b:RefOrder>12</b:RefOrder>
  </b:Source>
  <b:Source>
    <b:Tag>3ER22</b:Tag>
    <b:SourceType>InternetSite</b:SourceType>
    <b:Guid>{3BD59A37-1EF9-43A9-AAD3-A03D3F2CBE05}</b:Guid>
    <b:Title>How 4-axis and 5-axis CNC machines can produce complex parts</b:Title>
    <b:Year>2022</b:Year>
    <b:YearAccessed>2022</b:YearAccessed>
    <b:MonthAccessed>11</b:MonthAccessed>
    <b:DayAccessed>1</b:DayAccessed>
    <b:URL>https://www.3erp.com/blog/5-axis-cnc-machining/</b:URL>
    <b:Author>
      <b:Author>
        <b:NameList>
          <b:Person>
            <b:Last>Limited</b:Last>
            <b:First>3E</b:First>
            <b:Middle>Rapid Prototyping</b:Middle>
          </b:Person>
        </b:NameList>
      </b:Author>
    </b:Author>
    <b:ProductionCompany>3E rapid prototyping</b:ProductionCompany>
    <b:RefOrder>13</b:RefOrder>
  </b:Source>
  <b:Source>
    <b:Tag>JMo92</b:Tag>
    <b:SourceType>JournalArticle</b:SourceType>
    <b:Guid>{F20D9A7A-5BD3-49A4-BCB2-5742C43C0C41}</b:Guid>
    <b:Title>A method for enhancing the accuracy of CNC machine tools for on-machine inspection</b:Title>
    <b:Year>1992</b:Year>
    <b:Author>
      <b:Author>
        <b:NameList>
          <b:Person>
            <b:Last>J. Mou</b:Last>
            <b:First>C.</b:First>
            <b:Middle>Richard Liu</b:Middle>
          </b:Person>
        </b:NameList>
      </b:Author>
    </b:Author>
    <b:JournalName>Journal of Manufacturing Systems</b:JournalName>
    <b:Pages>229-237</b:Pages>
    <b:Volume>11</b:Volume>
    <b:Issue>4</b:Issue>
    <b:RefOrder>7</b:RefOrder>
  </b:Source>
  <b:Source>
    <b:Tag>Pet22</b:Tag>
    <b:SourceType>JournalArticle</b:SourceType>
    <b:Guid>{B4C971DE-8768-4262-B994-2B820B5FF701}</b:Guid>
    <b:Author>
      <b:Author>
        <b:NameList>
          <b:Person>
            <b:Last>Petr Blecha</b:Last>
            <b:First>Michal</b:First>
            <b:Middle>Holub, Tomas Marek, Robert Jankovych, Filip Misun, Jan Smolik, Martin Machalka</b:Middle>
          </b:Person>
        </b:NameList>
      </b:Author>
    </b:Author>
    <b:Title>Capability of measurement with a touch probe on CNC machine tools</b:Title>
    <b:JournalName>measurement</b:JournalName>
    <b:Year>2022</b:Year>
    <b:Volume>195</b:Volume>
    <b:RefOrder>8</b:RefOrder>
  </b:Source>
  <b:Source>
    <b:Tag>Rya17</b:Tag>
    <b:SourceType>ArticleInAPeriodical</b:SourceType>
    <b:Guid>{D53B1B97-2574-4750-9EA5-2C29931BC83C}</b:Guid>
    <b:Title>Controlling the Accuracy of a Shop Floor CMM</b:Title>
    <b:Year>2017</b:Year>
    <b:Author>
      <b:Author>
        <b:NameList>
          <b:Person>
            <b:Last>toole</b:Last>
            <b:First>Ryan</b:First>
          </b:Person>
        </b:NameList>
      </b:Author>
    </b:Author>
    <b:PeriodicalTitle>Quality magazine</b:PeriodicalTitle>
    <b:Month>19</b:Month>
    <b:Day>1</b:Day>
    <b:RefOrder>9</b:RefOrder>
  </b:Source>
  <b:Source>
    <b:Tag>Nae19</b:Tag>
    <b:SourceType>JournalArticle</b:SourceType>
    <b:Guid>{B64B9EA7-2968-4E50-9550-921FF0DF4D55}</b:Guid>
    <b:Title>Reducing the latency between machining and measurement using FEA to predict thermal transient effects on CMM measurement,</b:Title>
    <b:Year>2019</b:Year>
    <b:Pages>260-277</b:Pages>
    <b:Author>
      <b:Author>
        <b:NameList>
          <b:Person>
            <b:Last>Naeem S. Mian</b:Last>
            <b:First>S.</b:First>
            <b:Middle>Fletcher, AP. Longstaff</b:Middle>
          </b:Person>
        </b:NameList>
      </b:Author>
    </b:Author>
    <b:JournalName>Measurement</b:JournalName>
    <b:Volume>135</b:Volume>
    <b:RefOrder>10</b:RefOrder>
  </b:Source>
</b:Sources>
</file>

<file path=customXml/itemProps1.xml><?xml version="1.0" encoding="utf-8"?>
<ds:datastoreItem xmlns:ds="http://schemas.openxmlformats.org/officeDocument/2006/customXml" ds:itemID="{5FCCA33E-708A-4109-8CDD-389D8CAE86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7A6A0E-9DCE-4EFE-9F64-268D04C19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380EA1-2D21-4BE6-83D0-B6909932AC59}">
  <ds:schemaRefs>
    <ds:schemaRef ds:uri="http://schemas.microsoft.com/sharepoint/v3/contenttype/forms"/>
  </ds:schemaRefs>
</ds:datastoreItem>
</file>

<file path=customXml/itemProps4.xml><?xml version="1.0" encoding="utf-8"?>
<ds:datastoreItem xmlns:ds="http://schemas.openxmlformats.org/officeDocument/2006/customXml" ds:itemID="{B85EBB55-F246-4EC9-A5C6-BD5485AD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30</Pages>
  <Words>8289</Words>
  <Characters>47252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Feasibility study into the use of on machine gauging on high explosives</dc:title>
  <dc:subject>George Goddard</dc:subject>
  <dc:creator>George Goddard</dc:creator>
  <cp:keywords/>
  <dc:description/>
  <cp:lastModifiedBy>George Goddard</cp:lastModifiedBy>
  <cp:revision>87</cp:revision>
  <dcterms:created xsi:type="dcterms:W3CDTF">2022-11-22T14:37:00Z</dcterms:created>
  <dcterms:modified xsi:type="dcterms:W3CDTF">2022-11-24T15:45:00Z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