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D96260" w14:textId="723EDE43" w:rsidR="006618BB" w:rsidRDefault="006B3396" w:rsidP="006618BB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666666"/>
        </w:rPr>
      </w:pPr>
      <w:r>
        <w:rPr>
          <w:rFonts w:ascii="Segoe UI" w:hAnsi="Segoe UI" w:cs="Segoe UI"/>
          <w:color w:val="373A3C"/>
          <w:sz w:val="23"/>
          <w:szCs w:val="23"/>
        </w:rPr>
        <w:t>Further readin</w:t>
      </w:r>
      <w:r w:rsidR="006618BB">
        <w:rPr>
          <w:rFonts w:ascii="Segoe UI" w:hAnsi="Segoe UI" w:cs="Segoe UI"/>
          <w:color w:val="373A3C"/>
          <w:sz w:val="23"/>
          <w:szCs w:val="23"/>
        </w:rPr>
        <w:t>g</w:t>
      </w:r>
    </w:p>
    <w:p w14:paraId="622AF5EF" w14:textId="584DA81C" w:rsidR="002C3753" w:rsidRDefault="002C3753" w:rsidP="002C3753">
      <w:pPr>
        <w:pStyle w:val="Heading2"/>
        <w:shd w:val="clear" w:color="auto" w:fill="FFFFFF"/>
        <w:spacing w:before="0" w:beforeAutospacing="0"/>
        <w:rPr>
          <w:rFonts w:ascii="Segoe UI" w:hAnsi="Segoe UI" w:cs="Segoe UI"/>
          <w:color w:val="666666"/>
        </w:rPr>
      </w:pPr>
      <w:r>
        <w:rPr>
          <w:rFonts w:ascii="Segoe UI" w:hAnsi="Segoe UI" w:cs="Segoe UI"/>
          <w:color w:val="666666"/>
        </w:rPr>
        <w:t>Fourth Industrial Revolution</w:t>
      </w:r>
    </w:p>
    <w:p w14:paraId="2529CEE2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The trends shaping economies, societies and the world of work have a direct impact on how organisations manage people. This week we will be looking at the Fourth Industrial revolution and the megatrends that are affecting the world of work.</w:t>
      </w:r>
    </w:p>
    <w:p w14:paraId="4FF26DA5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Reading:</w:t>
      </w:r>
    </w:p>
    <w:p w14:paraId="22653FF7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Johannessen Jon-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Arild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. (2018). The Workplace of the </w:t>
      </w:r>
      <w:proofErr w:type="gramStart"/>
      <w:r>
        <w:rPr>
          <w:rFonts w:ascii="Segoe UI" w:hAnsi="Segoe UI" w:cs="Segoe UI"/>
          <w:color w:val="373A3C"/>
          <w:sz w:val="23"/>
          <w:szCs w:val="23"/>
        </w:rPr>
        <w:t>Future :</w:t>
      </w:r>
      <w:proofErr w:type="gramEnd"/>
      <w:r>
        <w:rPr>
          <w:rFonts w:ascii="Segoe UI" w:hAnsi="Segoe UI" w:cs="Segoe UI"/>
          <w:color w:val="373A3C"/>
          <w:sz w:val="23"/>
          <w:szCs w:val="23"/>
        </w:rPr>
        <w:t xml:space="preserve"> The Fourth Industrial Revolution, the Precariat and the Death of Hierarchies (1st ed.). CRC Press</w:t>
      </w:r>
    </w:p>
    <w:p w14:paraId="2153A539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Morgan, J. (2019). Will we work in twenty-first century capitalism? A critique of the fourth industrial revolution literature. Economy and Society, 48(3), 371–398. https://doi.org/10.1080/03085147.2019.1620027</w:t>
      </w:r>
    </w:p>
    <w:p w14:paraId="20F641EB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Klaus Schwab. (2017). The Fourth Industrial Revolution: its meaning and how to respond. Logistics and Transport Focus, 19(2), 40–.</w:t>
      </w:r>
    </w:p>
    <w:p w14:paraId="224B8F6B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Smith, P. A. C.,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Pourdehnad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J. (2018). Organizational leadership for the fourth industrial </w:t>
      </w:r>
      <w:proofErr w:type="gramStart"/>
      <w:r>
        <w:rPr>
          <w:rFonts w:ascii="Segoe UI" w:hAnsi="Segoe UI" w:cs="Segoe UI"/>
          <w:color w:val="373A3C"/>
          <w:sz w:val="23"/>
          <w:szCs w:val="23"/>
        </w:rPr>
        <w:t>revolution :</w:t>
      </w:r>
      <w:proofErr w:type="gramEnd"/>
      <w:r>
        <w:rPr>
          <w:rFonts w:ascii="Segoe UI" w:hAnsi="Segoe UI" w:cs="Segoe UI"/>
          <w:color w:val="373A3C"/>
          <w:sz w:val="23"/>
          <w:szCs w:val="23"/>
        </w:rPr>
        <w:t xml:space="preserve"> emerging research and opportunities. IGI Global.</w:t>
      </w:r>
    </w:p>
    <w:p w14:paraId="47C9B471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CIPD Labour Market Outlook: </w:t>
      </w:r>
      <w:hyperlink r:id="rId5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https://www.cipd.co.uk/knowledge/work/trends/labour-market-outlook</w:t>
        </w:r>
      </w:hyperlink>
    </w:p>
    <w:p w14:paraId="201C3236" w14:textId="77777777" w:rsidR="002C3753" w:rsidRDefault="002C3753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Watch: The Future of Work – three visions of </w:t>
      </w:r>
      <w:proofErr w:type="gramStart"/>
      <w:r>
        <w:rPr>
          <w:rFonts w:ascii="Segoe UI" w:hAnsi="Segoe UI" w:cs="Segoe UI"/>
          <w:color w:val="373A3C"/>
          <w:sz w:val="23"/>
          <w:szCs w:val="23"/>
        </w:rPr>
        <w:t>tomorrow  https://youtu.be/k6lcfTD2AYI</w:t>
      </w:r>
      <w:proofErr w:type="gramEnd"/>
    </w:p>
    <w:p w14:paraId="74BF0F51" w14:textId="77777777" w:rsidR="002C3753" w:rsidRDefault="006618BB" w:rsidP="002C3753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6" w:history="1">
        <w:r w:rsidR="002C3753">
          <w:rPr>
            <w:rStyle w:val="Hyperlink"/>
            <w:rFonts w:ascii="Segoe UI" w:hAnsi="Segoe UI" w:cs="Segoe UI"/>
            <w:color w:val="013E5B"/>
            <w:sz w:val="23"/>
            <w:szCs w:val="23"/>
          </w:rPr>
          <w:t xml:space="preserve">HR and the Fourth Industrial Revolution | </w:t>
        </w:r>
        <w:proofErr w:type="spellStart"/>
        <w:r w:rsidR="002C3753">
          <w:rPr>
            <w:rStyle w:val="Hyperlink"/>
            <w:rFonts w:ascii="Segoe UI" w:hAnsi="Segoe UI" w:cs="Segoe UI"/>
            <w:color w:val="013E5B"/>
            <w:sz w:val="23"/>
            <w:szCs w:val="23"/>
          </w:rPr>
          <w:t>theHRD</w:t>
        </w:r>
        <w:proofErr w:type="spellEnd"/>
        <w:r w:rsidR="002C3753">
          <w:rPr>
            <w:rStyle w:val="Hyperlink"/>
            <w:rFonts w:ascii="Segoe UI" w:hAnsi="Segoe UI" w:cs="Segoe UI"/>
            <w:color w:val="013E5B"/>
            <w:sz w:val="23"/>
            <w:szCs w:val="23"/>
          </w:rPr>
          <w:t xml:space="preserve"> (thehrdirector.com)</w:t>
        </w:r>
      </w:hyperlink>
    </w:p>
    <w:p w14:paraId="3611A5B8" w14:textId="77777777" w:rsidR="0013551B" w:rsidRDefault="0013551B"/>
    <w:sectPr w:rsidR="0013551B" w:rsidSect="004000F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0C69AC"/>
    <w:multiLevelType w:val="multilevel"/>
    <w:tmpl w:val="629ED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165459"/>
    <w:multiLevelType w:val="multilevel"/>
    <w:tmpl w:val="5B869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B94F89"/>
    <w:multiLevelType w:val="multilevel"/>
    <w:tmpl w:val="10C82F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43B3CEF"/>
    <w:multiLevelType w:val="multilevel"/>
    <w:tmpl w:val="B5366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1008B0"/>
    <w:multiLevelType w:val="multilevel"/>
    <w:tmpl w:val="079EA9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950"/>
    <w:rsid w:val="0013551B"/>
    <w:rsid w:val="002C3753"/>
    <w:rsid w:val="003E4E31"/>
    <w:rsid w:val="004000FB"/>
    <w:rsid w:val="006618BB"/>
    <w:rsid w:val="006B3396"/>
    <w:rsid w:val="00707950"/>
    <w:rsid w:val="00B05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BF76D"/>
  <w15:chartTrackingRefBased/>
  <w15:docId w15:val="{D534B51F-C2D8-8341-A4CD-34DBB6546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07950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07950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707950"/>
    <w:pPr>
      <w:spacing w:before="100" w:beforeAutospacing="1" w:after="100" w:afterAutospacing="1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0795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0795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707950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section">
    <w:name w:val="section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rmalWeb">
    <w:name w:val="Normal (Web)"/>
    <w:basedOn w:val="Normal"/>
    <w:uiPriority w:val="99"/>
    <w:unhideWhenUsed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07950"/>
    <w:rPr>
      <w:color w:val="0000FF"/>
      <w:u w:val="single"/>
    </w:rPr>
  </w:style>
  <w:style w:type="character" w:customStyle="1" w:styleId="vjs-control-text">
    <w:name w:val="vjs-control-text"/>
    <w:basedOn w:val="DefaultParagraphFont"/>
    <w:rsid w:val="00707950"/>
  </w:style>
  <w:style w:type="paragraph" w:customStyle="1" w:styleId="activity">
    <w:name w:val="activity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ctivitytitle">
    <w:name w:val="activitytitle"/>
    <w:basedOn w:val="DefaultParagraphFont"/>
    <w:rsid w:val="00707950"/>
  </w:style>
  <w:style w:type="paragraph" w:customStyle="1" w:styleId="tile">
    <w:name w:val="tile"/>
    <w:basedOn w:val="Normal"/>
    <w:rsid w:val="0070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badge">
    <w:name w:val="badge"/>
    <w:basedOn w:val="DefaultParagraphFont"/>
    <w:rsid w:val="00707950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07950"/>
    <w:pPr>
      <w:pBdr>
        <w:bottom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07950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Strong">
    <w:name w:val="Strong"/>
    <w:basedOn w:val="DefaultParagraphFont"/>
    <w:uiPriority w:val="22"/>
    <w:qFormat/>
    <w:rsid w:val="00707950"/>
    <w:rPr>
      <w:b/>
      <w:bCs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707950"/>
    <w:pPr>
      <w:pBdr>
        <w:top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707950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notifysuccess">
    <w:name w:val="notifysuccess"/>
    <w:basedOn w:val="DefaultParagraphFont"/>
    <w:rsid w:val="00707950"/>
  </w:style>
  <w:style w:type="character" w:customStyle="1" w:styleId="notifyproblem">
    <w:name w:val="notifyproblem"/>
    <w:basedOn w:val="DefaultParagraphFont"/>
    <w:rsid w:val="00707950"/>
  </w:style>
  <w:style w:type="character" w:customStyle="1" w:styleId="sr-only">
    <w:name w:val="sr-only"/>
    <w:basedOn w:val="DefaultParagraphFont"/>
    <w:rsid w:val="007079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665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0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035523">
              <w:marLeft w:val="12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117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13258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443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262438">
                  <w:marLeft w:val="0"/>
                  <w:marRight w:val="0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29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0029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028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005370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29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717028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435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813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1209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4463671">
                                  <w:marLeft w:val="0"/>
                                  <w:marRight w:val="1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5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23192153">
                                          <w:marLeft w:val="120"/>
                                          <w:marRight w:val="0"/>
                                          <w:marTop w:val="0"/>
                                          <w:marBottom w:val="1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67756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54062648">
                                      <w:marLeft w:val="3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1564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9834369">
                                              <w:marLeft w:val="0"/>
                                              <w:marRight w:val="0"/>
                                              <w:marTop w:val="75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2147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89086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61831700">
                                              <w:marLeft w:val="0"/>
                                              <w:marRight w:val="0"/>
                                              <w:marTop w:val="75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56470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66482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935028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8134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80358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739458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189988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226819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44206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4417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30690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009512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751638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188197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043943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5785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6532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46828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3503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52944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83414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9848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1802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41617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8198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06784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2069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55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46523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489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550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504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055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163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9974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5764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43397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78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762361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226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525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hrdirector.com/features/hr-in-business/hr-and-the-fourth-industrial-revolution/" TargetMode="External"/><Relationship Id="rId5" Type="http://schemas.openxmlformats.org/officeDocument/2006/relationships/hyperlink" Target="https://www.cipd.co.uk/knowledge/work/trends/labour-market-outloo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208</Words>
  <Characters>1186</Characters>
  <Application>Microsoft Office Word</Application>
  <DocSecurity>0</DocSecurity>
  <Lines>9</Lines>
  <Paragraphs>2</Paragraphs>
  <ScaleCrop>false</ScaleCrop>
  <Company/>
  <LinksUpToDate>false</LinksUpToDate>
  <CharactersWithSpaces>1392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Amare Desta</dc:creator>
  <cp:keywords/>
  <dc:description/>
  <cp:lastModifiedBy>Amare Desta</cp:lastModifiedBy>
  <cp:revision>3</cp:revision>
  <dcterms:created xsi:type="dcterms:W3CDTF">2022-03-05T10:30:00Z</dcterms:created>
  <dcterms:modified xsi:type="dcterms:W3CDTF">2022-03-10T01:42:00Z</dcterms:modified>
</cp:coreProperties>
</file>