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51D6" w:rsidRDefault="008251D6">
      <w:pPr>
        <w:spacing w:line="276" w:lineRule="auto"/>
        <w:jc w:val="left"/>
        <w:rPr>
          <w:lang w:val="en-GB"/>
        </w:rPr>
      </w:pPr>
      <w:bookmarkStart w:id="0" w:name="_GoBack"/>
      <w:bookmarkEnd w:id="0"/>
    </w:p>
    <w:p w:rsidR="008251D6" w:rsidRDefault="008251D6">
      <w:pPr>
        <w:spacing w:line="276" w:lineRule="auto"/>
        <w:jc w:val="left"/>
        <w:rPr>
          <w:lang w:val="en-GB"/>
        </w:rPr>
      </w:pPr>
    </w:p>
    <w:p w:rsidR="008251D6" w:rsidRDefault="008251D6">
      <w:pPr>
        <w:spacing w:line="276" w:lineRule="auto"/>
        <w:jc w:val="left"/>
        <w:rPr>
          <w:lang w:val="en-GB"/>
        </w:rPr>
      </w:pPr>
    </w:p>
    <w:p w:rsidR="00906ECC" w:rsidRPr="008251D6" w:rsidRDefault="005B0639">
      <w:pPr>
        <w:spacing w:line="276" w:lineRule="auto"/>
        <w:jc w:val="left"/>
        <w:rPr>
          <w:b/>
          <w:bCs/>
          <w:lang w:val="en-GB"/>
        </w:rPr>
      </w:pPr>
      <w:r w:rsidRPr="008251D6">
        <w:rPr>
          <w:b/>
          <w:bCs/>
          <w:lang w:val="en-GB"/>
        </w:rPr>
        <w:t>EFFECTIVE TEAMWORK AND COMMUNICATION</w:t>
      </w:r>
      <w:r w:rsidR="009D3BB3" w:rsidRPr="008251D6">
        <w:rPr>
          <w:b/>
          <w:bCs/>
          <w:lang w:val="en-GB"/>
        </w:rPr>
        <w:br w:type="page"/>
      </w:r>
    </w:p>
    <w:p w:rsidR="000F36ED" w:rsidRPr="008C0B87" w:rsidRDefault="000F36ED" w:rsidP="000F36ED">
      <w:pPr>
        <w:rPr>
          <w:b/>
          <w:lang w:val="en-GB"/>
        </w:rPr>
      </w:pPr>
      <w:r w:rsidRPr="008C0B87">
        <w:rPr>
          <w:b/>
          <w:lang w:val="en-GB"/>
        </w:rPr>
        <w:lastRenderedPageBreak/>
        <w:t>EXECUTIVE SUMMARY</w:t>
      </w:r>
    </w:p>
    <w:p w:rsidR="000F36ED" w:rsidRPr="008C0B87" w:rsidRDefault="000F36ED" w:rsidP="000F36ED">
      <w:pPr>
        <w:rPr>
          <w:lang w:val="en-GB"/>
        </w:rPr>
      </w:pPr>
      <w:r w:rsidRPr="008C0B87">
        <w:rPr>
          <w:lang w:val="en-GB"/>
        </w:rPr>
        <w:t xml:space="preserve">This case study is about capable of team working and communication among organisations and individuals. Starting with the introduction part, it defines group dynamics, team working and communication skills including group development, types of groups and their structure. Further, the theories related to group dynamics, teamwork and communication are explained along with the examples.  At last, the conclusion is given. </w:t>
      </w:r>
    </w:p>
    <w:p w:rsidR="00906ECC" w:rsidRPr="008C0B87" w:rsidRDefault="009D3BB3" w:rsidP="00906ECC">
      <w:pPr>
        <w:pStyle w:val="Heading1"/>
        <w:rPr>
          <w:lang w:val="en-GB"/>
        </w:rPr>
      </w:pPr>
      <w:r w:rsidRPr="008C0B87">
        <w:rPr>
          <w:lang w:val="en-GB"/>
        </w:rPr>
        <w:br w:type="page"/>
      </w:r>
    </w:p>
    <w:sdt>
      <w:sdtPr>
        <w:rPr>
          <w:rFonts w:ascii="Times New Roman" w:eastAsiaTheme="minorHAnsi" w:hAnsi="Times New Roman" w:cstheme="minorBidi"/>
          <w:b w:val="0"/>
          <w:bCs w:val="0"/>
          <w:color w:val="auto"/>
          <w:sz w:val="24"/>
          <w:szCs w:val="22"/>
        </w:rPr>
        <w:id w:val="-1438670045"/>
        <w:docPartObj>
          <w:docPartGallery w:val="Table of Contents"/>
          <w:docPartUnique/>
        </w:docPartObj>
      </w:sdtPr>
      <w:sdtEndPr/>
      <w:sdtContent>
        <w:p w:rsidR="005C2940" w:rsidRDefault="005C2940">
          <w:pPr>
            <w:pStyle w:val="TOCHeading"/>
          </w:pPr>
          <w:r>
            <w:t>Contents</w:t>
          </w:r>
        </w:p>
        <w:p w:rsidR="003D6DA8" w:rsidRDefault="001C72AD">
          <w:pPr>
            <w:pStyle w:val="TOC1"/>
            <w:tabs>
              <w:tab w:val="right" w:leader="dot" w:pos="9016"/>
            </w:tabs>
            <w:rPr>
              <w:rFonts w:asciiTheme="minorHAnsi" w:eastAsiaTheme="minorEastAsia" w:hAnsiTheme="minorHAnsi"/>
              <w:noProof/>
              <w:sz w:val="22"/>
            </w:rPr>
          </w:pPr>
          <w:r>
            <w:fldChar w:fldCharType="begin"/>
          </w:r>
          <w:r w:rsidR="005C2940">
            <w:instrText xml:space="preserve"> TOC \o "1-3" \h \z \u </w:instrText>
          </w:r>
          <w:r>
            <w:fldChar w:fldCharType="separate"/>
          </w:r>
          <w:hyperlink w:anchor="_Toc38539418" w:history="1">
            <w:r w:rsidR="003D6DA8" w:rsidRPr="001E288E">
              <w:rPr>
                <w:rStyle w:val="Hyperlink"/>
                <w:noProof/>
                <w:lang w:val="en-GB"/>
              </w:rPr>
              <w:t>INTRODUCTION</w:t>
            </w:r>
            <w:r w:rsidR="003D6DA8">
              <w:rPr>
                <w:noProof/>
                <w:webHidden/>
              </w:rPr>
              <w:tab/>
            </w:r>
            <w:r>
              <w:rPr>
                <w:noProof/>
                <w:webHidden/>
              </w:rPr>
              <w:fldChar w:fldCharType="begin"/>
            </w:r>
            <w:r w:rsidR="003D6DA8">
              <w:rPr>
                <w:noProof/>
                <w:webHidden/>
              </w:rPr>
              <w:instrText xml:space="preserve"> PAGEREF _Toc38539418 \h </w:instrText>
            </w:r>
            <w:r>
              <w:rPr>
                <w:noProof/>
                <w:webHidden/>
              </w:rPr>
            </w:r>
            <w:r>
              <w:rPr>
                <w:noProof/>
                <w:webHidden/>
              </w:rPr>
              <w:fldChar w:fldCharType="separate"/>
            </w:r>
            <w:r w:rsidR="003D6DA8">
              <w:rPr>
                <w:noProof/>
                <w:webHidden/>
              </w:rPr>
              <w:t>4</w:t>
            </w:r>
            <w:r>
              <w:rPr>
                <w:noProof/>
                <w:webHidden/>
              </w:rPr>
              <w:fldChar w:fldCharType="end"/>
            </w:r>
          </w:hyperlink>
        </w:p>
        <w:p w:rsidR="003D6DA8" w:rsidRDefault="00554709">
          <w:pPr>
            <w:pStyle w:val="TOC1"/>
            <w:tabs>
              <w:tab w:val="right" w:leader="dot" w:pos="9016"/>
            </w:tabs>
            <w:rPr>
              <w:rFonts w:asciiTheme="minorHAnsi" w:eastAsiaTheme="minorEastAsia" w:hAnsiTheme="minorHAnsi"/>
              <w:noProof/>
              <w:sz w:val="22"/>
            </w:rPr>
          </w:pPr>
          <w:hyperlink w:anchor="_Toc38539419" w:history="1">
            <w:r w:rsidR="003D6DA8" w:rsidRPr="001E288E">
              <w:rPr>
                <w:rStyle w:val="Hyperlink"/>
                <w:noProof/>
                <w:lang w:val="en-GB"/>
              </w:rPr>
              <w:t>GROUP DYNAMICS</w:t>
            </w:r>
            <w:r w:rsidR="003D6DA8">
              <w:rPr>
                <w:noProof/>
                <w:webHidden/>
              </w:rPr>
              <w:tab/>
            </w:r>
            <w:r w:rsidR="001C72AD">
              <w:rPr>
                <w:noProof/>
                <w:webHidden/>
              </w:rPr>
              <w:fldChar w:fldCharType="begin"/>
            </w:r>
            <w:r w:rsidR="003D6DA8">
              <w:rPr>
                <w:noProof/>
                <w:webHidden/>
              </w:rPr>
              <w:instrText xml:space="preserve"> PAGEREF _Toc38539419 \h </w:instrText>
            </w:r>
            <w:r w:rsidR="001C72AD">
              <w:rPr>
                <w:noProof/>
                <w:webHidden/>
              </w:rPr>
            </w:r>
            <w:r w:rsidR="001C72AD">
              <w:rPr>
                <w:noProof/>
                <w:webHidden/>
              </w:rPr>
              <w:fldChar w:fldCharType="separate"/>
            </w:r>
            <w:r w:rsidR="003D6DA8">
              <w:rPr>
                <w:noProof/>
                <w:webHidden/>
              </w:rPr>
              <w:t>4</w:t>
            </w:r>
            <w:r w:rsidR="001C72AD">
              <w:rPr>
                <w:noProof/>
                <w:webHidden/>
              </w:rPr>
              <w:fldChar w:fldCharType="end"/>
            </w:r>
          </w:hyperlink>
        </w:p>
        <w:p w:rsidR="003D6DA8" w:rsidRDefault="00554709">
          <w:pPr>
            <w:pStyle w:val="TOC2"/>
            <w:tabs>
              <w:tab w:val="right" w:leader="dot" w:pos="9016"/>
            </w:tabs>
            <w:rPr>
              <w:rFonts w:asciiTheme="minorHAnsi" w:eastAsiaTheme="minorEastAsia" w:hAnsiTheme="minorHAnsi"/>
              <w:noProof/>
              <w:sz w:val="22"/>
            </w:rPr>
          </w:pPr>
          <w:hyperlink w:anchor="_Toc38539420" w:history="1">
            <w:r w:rsidR="003D6DA8" w:rsidRPr="001E288E">
              <w:rPr>
                <w:rStyle w:val="Hyperlink"/>
                <w:noProof/>
                <w:lang w:val="en-GB"/>
              </w:rPr>
              <w:t>GROUP DYNAMICS THEORIES</w:t>
            </w:r>
            <w:r w:rsidR="003D6DA8">
              <w:rPr>
                <w:noProof/>
                <w:webHidden/>
              </w:rPr>
              <w:tab/>
            </w:r>
            <w:r w:rsidR="001C72AD">
              <w:rPr>
                <w:noProof/>
                <w:webHidden/>
              </w:rPr>
              <w:fldChar w:fldCharType="begin"/>
            </w:r>
            <w:r w:rsidR="003D6DA8">
              <w:rPr>
                <w:noProof/>
                <w:webHidden/>
              </w:rPr>
              <w:instrText xml:space="preserve"> PAGEREF _Toc38539420 \h </w:instrText>
            </w:r>
            <w:r w:rsidR="001C72AD">
              <w:rPr>
                <w:noProof/>
                <w:webHidden/>
              </w:rPr>
            </w:r>
            <w:r w:rsidR="001C72AD">
              <w:rPr>
                <w:noProof/>
                <w:webHidden/>
              </w:rPr>
              <w:fldChar w:fldCharType="separate"/>
            </w:r>
            <w:r w:rsidR="003D6DA8">
              <w:rPr>
                <w:noProof/>
                <w:webHidden/>
              </w:rPr>
              <w:t>5</w:t>
            </w:r>
            <w:r w:rsidR="001C72AD">
              <w:rPr>
                <w:noProof/>
                <w:webHidden/>
              </w:rPr>
              <w:fldChar w:fldCharType="end"/>
            </w:r>
          </w:hyperlink>
        </w:p>
        <w:p w:rsidR="003D6DA8" w:rsidRDefault="00554709">
          <w:pPr>
            <w:pStyle w:val="TOC1"/>
            <w:tabs>
              <w:tab w:val="right" w:leader="dot" w:pos="9016"/>
            </w:tabs>
            <w:rPr>
              <w:rFonts w:asciiTheme="minorHAnsi" w:eastAsiaTheme="minorEastAsia" w:hAnsiTheme="minorHAnsi"/>
              <w:noProof/>
              <w:sz w:val="22"/>
            </w:rPr>
          </w:pPr>
          <w:hyperlink w:anchor="_Toc38539421" w:history="1">
            <w:r w:rsidR="003D6DA8" w:rsidRPr="001E288E">
              <w:rPr>
                <w:rStyle w:val="Hyperlink"/>
                <w:noProof/>
                <w:lang w:val="en-GB"/>
              </w:rPr>
              <w:t>TEAM WORKING</w:t>
            </w:r>
            <w:r w:rsidR="003D6DA8">
              <w:rPr>
                <w:noProof/>
                <w:webHidden/>
              </w:rPr>
              <w:tab/>
            </w:r>
            <w:r w:rsidR="001C72AD">
              <w:rPr>
                <w:noProof/>
                <w:webHidden/>
              </w:rPr>
              <w:fldChar w:fldCharType="begin"/>
            </w:r>
            <w:r w:rsidR="003D6DA8">
              <w:rPr>
                <w:noProof/>
                <w:webHidden/>
              </w:rPr>
              <w:instrText xml:space="preserve"> PAGEREF _Toc38539421 \h </w:instrText>
            </w:r>
            <w:r w:rsidR="001C72AD">
              <w:rPr>
                <w:noProof/>
                <w:webHidden/>
              </w:rPr>
            </w:r>
            <w:r w:rsidR="001C72AD">
              <w:rPr>
                <w:noProof/>
                <w:webHidden/>
              </w:rPr>
              <w:fldChar w:fldCharType="separate"/>
            </w:r>
            <w:r w:rsidR="003D6DA8">
              <w:rPr>
                <w:noProof/>
                <w:webHidden/>
              </w:rPr>
              <w:t>6</w:t>
            </w:r>
            <w:r w:rsidR="001C72AD">
              <w:rPr>
                <w:noProof/>
                <w:webHidden/>
              </w:rPr>
              <w:fldChar w:fldCharType="end"/>
            </w:r>
          </w:hyperlink>
        </w:p>
        <w:p w:rsidR="003D6DA8" w:rsidRDefault="00554709">
          <w:pPr>
            <w:pStyle w:val="TOC2"/>
            <w:tabs>
              <w:tab w:val="right" w:leader="dot" w:pos="9016"/>
            </w:tabs>
            <w:rPr>
              <w:rFonts w:asciiTheme="minorHAnsi" w:eastAsiaTheme="minorEastAsia" w:hAnsiTheme="minorHAnsi"/>
              <w:noProof/>
              <w:sz w:val="22"/>
            </w:rPr>
          </w:pPr>
          <w:hyperlink w:anchor="_Toc38539422" w:history="1">
            <w:r w:rsidR="003D6DA8" w:rsidRPr="001E288E">
              <w:rPr>
                <w:rStyle w:val="Hyperlink"/>
                <w:noProof/>
                <w:lang w:val="en-GB"/>
              </w:rPr>
              <w:t>TEAM WORKING THEORIES</w:t>
            </w:r>
            <w:r w:rsidR="003D6DA8">
              <w:rPr>
                <w:noProof/>
                <w:webHidden/>
              </w:rPr>
              <w:tab/>
            </w:r>
            <w:r w:rsidR="001C72AD">
              <w:rPr>
                <w:noProof/>
                <w:webHidden/>
              </w:rPr>
              <w:fldChar w:fldCharType="begin"/>
            </w:r>
            <w:r w:rsidR="003D6DA8">
              <w:rPr>
                <w:noProof/>
                <w:webHidden/>
              </w:rPr>
              <w:instrText xml:space="preserve"> PAGEREF _Toc38539422 \h </w:instrText>
            </w:r>
            <w:r w:rsidR="001C72AD">
              <w:rPr>
                <w:noProof/>
                <w:webHidden/>
              </w:rPr>
            </w:r>
            <w:r w:rsidR="001C72AD">
              <w:rPr>
                <w:noProof/>
                <w:webHidden/>
              </w:rPr>
              <w:fldChar w:fldCharType="separate"/>
            </w:r>
            <w:r w:rsidR="003D6DA8">
              <w:rPr>
                <w:noProof/>
                <w:webHidden/>
              </w:rPr>
              <w:t>7</w:t>
            </w:r>
            <w:r w:rsidR="001C72AD">
              <w:rPr>
                <w:noProof/>
                <w:webHidden/>
              </w:rPr>
              <w:fldChar w:fldCharType="end"/>
            </w:r>
          </w:hyperlink>
        </w:p>
        <w:p w:rsidR="003D6DA8" w:rsidRDefault="00554709">
          <w:pPr>
            <w:pStyle w:val="TOC1"/>
            <w:tabs>
              <w:tab w:val="right" w:leader="dot" w:pos="9016"/>
            </w:tabs>
            <w:rPr>
              <w:rFonts w:asciiTheme="minorHAnsi" w:eastAsiaTheme="minorEastAsia" w:hAnsiTheme="minorHAnsi"/>
              <w:noProof/>
              <w:sz w:val="22"/>
            </w:rPr>
          </w:pPr>
          <w:hyperlink w:anchor="_Toc38539423" w:history="1">
            <w:r w:rsidR="003D6DA8" w:rsidRPr="001E288E">
              <w:rPr>
                <w:rStyle w:val="Hyperlink"/>
                <w:noProof/>
              </w:rPr>
              <w:t>COMMUNICATION</w:t>
            </w:r>
            <w:r w:rsidR="003D6DA8">
              <w:rPr>
                <w:noProof/>
                <w:webHidden/>
              </w:rPr>
              <w:tab/>
            </w:r>
            <w:r w:rsidR="001C72AD">
              <w:rPr>
                <w:noProof/>
                <w:webHidden/>
              </w:rPr>
              <w:fldChar w:fldCharType="begin"/>
            </w:r>
            <w:r w:rsidR="003D6DA8">
              <w:rPr>
                <w:noProof/>
                <w:webHidden/>
              </w:rPr>
              <w:instrText xml:space="preserve"> PAGEREF _Toc38539423 \h </w:instrText>
            </w:r>
            <w:r w:rsidR="001C72AD">
              <w:rPr>
                <w:noProof/>
                <w:webHidden/>
              </w:rPr>
            </w:r>
            <w:r w:rsidR="001C72AD">
              <w:rPr>
                <w:noProof/>
                <w:webHidden/>
              </w:rPr>
              <w:fldChar w:fldCharType="separate"/>
            </w:r>
            <w:r w:rsidR="003D6DA8">
              <w:rPr>
                <w:noProof/>
                <w:webHidden/>
              </w:rPr>
              <w:t>8</w:t>
            </w:r>
            <w:r w:rsidR="001C72AD">
              <w:rPr>
                <w:noProof/>
                <w:webHidden/>
              </w:rPr>
              <w:fldChar w:fldCharType="end"/>
            </w:r>
          </w:hyperlink>
        </w:p>
        <w:p w:rsidR="003D6DA8" w:rsidRDefault="00554709">
          <w:pPr>
            <w:pStyle w:val="TOC2"/>
            <w:tabs>
              <w:tab w:val="right" w:leader="dot" w:pos="9016"/>
            </w:tabs>
            <w:rPr>
              <w:rFonts w:asciiTheme="minorHAnsi" w:eastAsiaTheme="minorEastAsia" w:hAnsiTheme="minorHAnsi"/>
              <w:noProof/>
              <w:sz w:val="22"/>
            </w:rPr>
          </w:pPr>
          <w:hyperlink w:anchor="_Toc38539424" w:history="1">
            <w:r w:rsidR="003D6DA8" w:rsidRPr="001E288E">
              <w:rPr>
                <w:rStyle w:val="Hyperlink"/>
                <w:noProof/>
                <w:lang w:val="en-GB"/>
              </w:rPr>
              <w:t>COMMUNICATION THEORIES</w:t>
            </w:r>
            <w:r w:rsidR="003D6DA8">
              <w:rPr>
                <w:noProof/>
                <w:webHidden/>
              </w:rPr>
              <w:tab/>
            </w:r>
            <w:r w:rsidR="001C72AD">
              <w:rPr>
                <w:noProof/>
                <w:webHidden/>
              </w:rPr>
              <w:fldChar w:fldCharType="begin"/>
            </w:r>
            <w:r w:rsidR="003D6DA8">
              <w:rPr>
                <w:noProof/>
                <w:webHidden/>
              </w:rPr>
              <w:instrText xml:space="preserve"> PAGEREF _Toc38539424 \h </w:instrText>
            </w:r>
            <w:r w:rsidR="001C72AD">
              <w:rPr>
                <w:noProof/>
                <w:webHidden/>
              </w:rPr>
            </w:r>
            <w:r w:rsidR="001C72AD">
              <w:rPr>
                <w:noProof/>
                <w:webHidden/>
              </w:rPr>
              <w:fldChar w:fldCharType="separate"/>
            </w:r>
            <w:r w:rsidR="003D6DA8">
              <w:rPr>
                <w:noProof/>
                <w:webHidden/>
              </w:rPr>
              <w:t>9</w:t>
            </w:r>
            <w:r w:rsidR="001C72AD">
              <w:rPr>
                <w:noProof/>
                <w:webHidden/>
              </w:rPr>
              <w:fldChar w:fldCharType="end"/>
            </w:r>
          </w:hyperlink>
        </w:p>
        <w:p w:rsidR="003D6DA8" w:rsidRDefault="00554709">
          <w:pPr>
            <w:pStyle w:val="TOC1"/>
            <w:tabs>
              <w:tab w:val="right" w:leader="dot" w:pos="9016"/>
            </w:tabs>
            <w:rPr>
              <w:rFonts w:asciiTheme="minorHAnsi" w:eastAsiaTheme="minorEastAsia" w:hAnsiTheme="minorHAnsi"/>
              <w:noProof/>
              <w:sz w:val="22"/>
            </w:rPr>
          </w:pPr>
          <w:hyperlink w:anchor="_Toc38539425" w:history="1">
            <w:r w:rsidR="003D6DA8" w:rsidRPr="001E288E">
              <w:rPr>
                <w:rStyle w:val="Hyperlink"/>
                <w:noProof/>
              </w:rPr>
              <w:t>CONCLUSION</w:t>
            </w:r>
            <w:r w:rsidR="003D6DA8">
              <w:rPr>
                <w:noProof/>
                <w:webHidden/>
              </w:rPr>
              <w:tab/>
            </w:r>
            <w:r w:rsidR="001C72AD">
              <w:rPr>
                <w:noProof/>
                <w:webHidden/>
              </w:rPr>
              <w:fldChar w:fldCharType="begin"/>
            </w:r>
            <w:r w:rsidR="003D6DA8">
              <w:rPr>
                <w:noProof/>
                <w:webHidden/>
              </w:rPr>
              <w:instrText xml:space="preserve"> PAGEREF _Toc38539425 \h </w:instrText>
            </w:r>
            <w:r w:rsidR="001C72AD">
              <w:rPr>
                <w:noProof/>
                <w:webHidden/>
              </w:rPr>
            </w:r>
            <w:r w:rsidR="001C72AD">
              <w:rPr>
                <w:noProof/>
                <w:webHidden/>
              </w:rPr>
              <w:fldChar w:fldCharType="separate"/>
            </w:r>
            <w:r w:rsidR="003D6DA8">
              <w:rPr>
                <w:noProof/>
                <w:webHidden/>
              </w:rPr>
              <w:t>10</w:t>
            </w:r>
            <w:r w:rsidR="001C72AD">
              <w:rPr>
                <w:noProof/>
                <w:webHidden/>
              </w:rPr>
              <w:fldChar w:fldCharType="end"/>
            </w:r>
          </w:hyperlink>
        </w:p>
        <w:p w:rsidR="003D6DA8" w:rsidRDefault="00554709">
          <w:pPr>
            <w:pStyle w:val="TOC1"/>
            <w:tabs>
              <w:tab w:val="right" w:leader="dot" w:pos="9016"/>
            </w:tabs>
            <w:rPr>
              <w:rFonts w:asciiTheme="minorHAnsi" w:eastAsiaTheme="minorEastAsia" w:hAnsiTheme="minorHAnsi"/>
              <w:noProof/>
              <w:sz w:val="22"/>
            </w:rPr>
          </w:pPr>
          <w:hyperlink w:anchor="_Toc38539426" w:history="1">
            <w:r w:rsidR="003D6DA8" w:rsidRPr="001E288E">
              <w:rPr>
                <w:rStyle w:val="Hyperlink"/>
                <w:noProof/>
                <w:lang w:val="en-GB"/>
              </w:rPr>
              <w:t>References</w:t>
            </w:r>
            <w:r w:rsidR="003D6DA8">
              <w:rPr>
                <w:noProof/>
                <w:webHidden/>
              </w:rPr>
              <w:tab/>
            </w:r>
            <w:r w:rsidR="001C72AD">
              <w:rPr>
                <w:noProof/>
                <w:webHidden/>
              </w:rPr>
              <w:fldChar w:fldCharType="begin"/>
            </w:r>
            <w:r w:rsidR="003D6DA8">
              <w:rPr>
                <w:noProof/>
                <w:webHidden/>
              </w:rPr>
              <w:instrText xml:space="preserve"> PAGEREF _Toc38539426 \h </w:instrText>
            </w:r>
            <w:r w:rsidR="001C72AD">
              <w:rPr>
                <w:noProof/>
                <w:webHidden/>
              </w:rPr>
            </w:r>
            <w:r w:rsidR="001C72AD">
              <w:rPr>
                <w:noProof/>
                <w:webHidden/>
              </w:rPr>
              <w:fldChar w:fldCharType="separate"/>
            </w:r>
            <w:r w:rsidR="003D6DA8">
              <w:rPr>
                <w:noProof/>
                <w:webHidden/>
              </w:rPr>
              <w:t>11</w:t>
            </w:r>
            <w:r w:rsidR="001C72AD">
              <w:rPr>
                <w:noProof/>
                <w:webHidden/>
              </w:rPr>
              <w:fldChar w:fldCharType="end"/>
            </w:r>
          </w:hyperlink>
        </w:p>
        <w:p w:rsidR="005C2940" w:rsidRDefault="001C72AD">
          <w:r>
            <w:fldChar w:fldCharType="end"/>
          </w:r>
        </w:p>
      </w:sdtContent>
    </w:sdt>
    <w:p w:rsidR="00D03A67" w:rsidRPr="008C0B87" w:rsidRDefault="009D3BB3" w:rsidP="005B0639">
      <w:pPr>
        <w:spacing w:line="276" w:lineRule="auto"/>
        <w:jc w:val="left"/>
        <w:rPr>
          <w:lang w:val="en-GB"/>
        </w:rPr>
      </w:pPr>
      <w:r w:rsidRPr="008C0B87">
        <w:rPr>
          <w:lang w:val="en-GB"/>
        </w:rPr>
        <w:br w:type="page"/>
      </w:r>
    </w:p>
    <w:p w:rsidR="00906ECC" w:rsidRPr="008C0B87" w:rsidRDefault="00906ECC" w:rsidP="00906ECC">
      <w:pPr>
        <w:rPr>
          <w:lang w:val="en-GB"/>
        </w:rPr>
      </w:pPr>
    </w:p>
    <w:p w:rsidR="00906ECC" w:rsidRPr="008C0B87" w:rsidRDefault="009D3BB3" w:rsidP="00B75AE5">
      <w:pPr>
        <w:pStyle w:val="Heading1"/>
        <w:rPr>
          <w:lang w:val="en-GB"/>
        </w:rPr>
      </w:pPr>
      <w:bookmarkStart w:id="1" w:name="_Toc38539418"/>
      <w:r w:rsidRPr="008C0B87">
        <w:rPr>
          <w:lang w:val="en-GB"/>
        </w:rPr>
        <w:t>INTRODUCTION</w:t>
      </w:r>
      <w:bookmarkEnd w:id="1"/>
    </w:p>
    <w:p w:rsidR="00F9148C" w:rsidRPr="008C0B87" w:rsidRDefault="009D3BB3" w:rsidP="00906ECC">
      <w:pPr>
        <w:rPr>
          <w:lang w:val="en-GB"/>
        </w:rPr>
      </w:pPr>
      <w:r w:rsidRPr="008C0B87">
        <w:rPr>
          <w:lang w:val="en-GB"/>
        </w:rPr>
        <w:t>In today's environment, it is usual to see people are working in groups or teams to achieve their specific tasks</w:t>
      </w:r>
      <w:r w:rsidR="00BD1091" w:rsidRPr="008C0B87">
        <w:rPr>
          <w:lang w:val="en-GB"/>
        </w:rPr>
        <w:t xml:space="preserve">, goals or objectives. </w:t>
      </w:r>
      <w:r w:rsidR="00814B8A" w:rsidRPr="008C0B87">
        <w:rPr>
          <w:lang w:val="en-GB"/>
        </w:rPr>
        <w:t xml:space="preserve">Out, teachers and parents also encourage us during our youth through different methods for working as a team or a part of the team. </w:t>
      </w:r>
      <w:r w:rsidR="009538AF" w:rsidRPr="008C0B87">
        <w:rPr>
          <w:lang w:val="en-GB"/>
        </w:rPr>
        <w:t xml:space="preserve">Whether is a classroom team, sports team or activities after school, teachers, parents or other authority figures begin the introduction to work in groups and teach the importance of being in such an organisation that makes us able to work together for accomplishing a common goal. </w:t>
      </w:r>
      <w:r w:rsidR="005A25DB" w:rsidRPr="008C0B87">
        <w:rPr>
          <w:lang w:val="en-GB"/>
        </w:rPr>
        <w:t>Through various stages of lives, people progress, and everyone continues to strive to communicate</w:t>
      </w:r>
      <w:r w:rsidR="002148EA" w:rsidRPr="008C0B87">
        <w:rPr>
          <w:lang w:val="en-GB"/>
        </w:rPr>
        <w:t xml:space="preserve"> as communication is a vital part of our lives. </w:t>
      </w:r>
      <w:r w:rsidR="00154F97" w:rsidRPr="008C0B87">
        <w:rPr>
          <w:lang w:val="en-GB"/>
        </w:rPr>
        <w:t xml:space="preserve">It is of much importance when working in a team and dealing with a similar environment. </w:t>
      </w:r>
      <w:r w:rsidR="00CE5E87" w:rsidRPr="008C0B87">
        <w:rPr>
          <w:lang w:val="en-GB"/>
        </w:rPr>
        <w:t xml:space="preserve">People intensely work together to attain a common objective by forming a group or organisation, and this is called the teamwork. </w:t>
      </w:r>
      <w:r w:rsidR="000C69B5" w:rsidRPr="008C0B87">
        <w:rPr>
          <w:lang w:val="en-GB"/>
        </w:rPr>
        <w:t xml:space="preserve">It can help us in communicating in various ways too. </w:t>
      </w:r>
      <w:r w:rsidR="00AD3B4F" w:rsidRPr="008C0B87">
        <w:rPr>
          <w:lang w:val="en-GB"/>
        </w:rPr>
        <w:t xml:space="preserve">There </w:t>
      </w:r>
      <w:r w:rsidR="008C3C34" w:rsidRPr="008C0B87">
        <w:rPr>
          <w:lang w:val="en-GB"/>
        </w:rPr>
        <w:t xml:space="preserve">is a </w:t>
      </w:r>
      <w:r w:rsidR="00AD3B4F" w:rsidRPr="008C0B87">
        <w:rPr>
          <w:lang w:val="en-GB"/>
        </w:rPr>
        <w:t xml:space="preserve">sharing of ideas and information ineffective teams </w:t>
      </w:r>
      <w:r w:rsidR="008C3C34" w:rsidRPr="008C0B87">
        <w:rPr>
          <w:lang w:val="en-GB"/>
        </w:rPr>
        <w:t xml:space="preserve">and in the organisation as well. </w:t>
      </w:r>
      <w:r w:rsidR="003D1A76" w:rsidRPr="008C0B87">
        <w:rPr>
          <w:lang w:val="en-GB"/>
        </w:rPr>
        <w:t>This report introduces different strategies for capable team working and develops awareness about communication skills within the workplace, applying theories on group dynamics, communication and teamwork.</w:t>
      </w:r>
    </w:p>
    <w:p w:rsidR="00906ECC" w:rsidRPr="008C0B87" w:rsidRDefault="009D3BB3" w:rsidP="00B75AE5">
      <w:pPr>
        <w:pStyle w:val="Heading1"/>
        <w:rPr>
          <w:lang w:val="en-GB"/>
        </w:rPr>
      </w:pPr>
      <w:bookmarkStart w:id="2" w:name="_Toc38539419"/>
      <w:r w:rsidRPr="008C0B87">
        <w:rPr>
          <w:lang w:val="en-GB"/>
        </w:rPr>
        <w:t>GROUP DYNAMICS</w:t>
      </w:r>
      <w:bookmarkEnd w:id="2"/>
    </w:p>
    <w:p w:rsidR="00906ECC" w:rsidRPr="008C0B87" w:rsidRDefault="00EB0ACE" w:rsidP="00906ECC">
      <w:pPr>
        <w:rPr>
          <w:lang w:val="en-GB"/>
        </w:rPr>
      </w:pPr>
      <w:r w:rsidRPr="008C0B87">
        <w:rPr>
          <w:lang w:val="en-GB"/>
        </w:rPr>
        <w:t>A</w:t>
      </w:r>
      <w:r w:rsidR="001F25A6">
        <w:rPr>
          <w:lang w:val="en-GB"/>
        </w:rPr>
        <w:t>ny</w:t>
      </w:r>
      <w:r w:rsidRPr="008C0B87">
        <w:rPr>
          <w:lang w:val="en-GB"/>
        </w:rPr>
        <w:t xml:space="preserve"> group is defined as many individuals coming together to achieve a specific task or objective. G</w:t>
      </w:r>
      <w:r w:rsidR="001F25A6">
        <w:rPr>
          <w:lang w:val="en-GB"/>
        </w:rPr>
        <w:t>roup dynamics can be referred</w:t>
      </w:r>
      <w:r w:rsidRPr="008C0B87">
        <w:rPr>
          <w:lang w:val="en-GB"/>
        </w:rPr>
        <w:t xml:space="preserve"> as the behavioural and attitudinal characteristics of a group. It concerns about forming of groups, their working structure and processes and also their functions. </w:t>
      </w:r>
      <w:r w:rsidR="00543B91" w:rsidRPr="008C0B87">
        <w:rPr>
          <w:lang w:val="en-GB"/>
        </w:rPr>
        <w:t>Group dynamics are relevant to all types of groups, like formal or informal.</w:t>
      </w:r>
      <w:r w:rsidR="00D20E04" w:rsidRPr="008C0B87">
        <w:rPr>
          <w:lang w:val="en-GB"/>
        </w:rPr>
        <w:t xml:space="preserve"> Groups are prevalent in an organisational setting as organisational entities. Study of group dynamics or only groups in organisational behaviour is critical</w:t>
      </w:r>
      <w:r w:rsidR="00C54A25">
        <w:rPr>
          <w:lang w:val="en-GB"/>
        </w:rPr>
        <w:t xml:space="preserve"> (</w:t>
      </w:r>
      <w:r w:rsidR="00C54A25">
        <w:rPr>
          <w:rFonts w:cs="Times New Roman"/>
          <w:color w:val="222222"/>
          <w:szCs w:val="24"/>
          <w:shd w:val="clear" w:color="auto" w:fill="FFFFFF"/>
        </w:rPr>
        <w:t>Lewin</w:t>
      </w:r>
      <w:r w:rsidR="00C54A25" w:rsidRPr="00C54A25">
        <w:rPr>
          <w:rFonts w:cs="Times New Roman"/>
          <w:color w:val="222222"/>
          <w:szCs w:val="24"/>
          <w:shd w:val="clear" w:color="auto" w:fill="FFFFFF"/>
        </w:rPr>
        <w:t>, 2016</w:t>
      </w:r>
      <w:r w:rsidR="00C54A25">
        <w:rPr>
          <w:lang w:val="en-GB"/>
        </w:rPr>
        <w:t>)</w:t>
      </w:r>
      <w:r w:rsidR="00D20E04" w:rsidRPr="008C0B87">
        <w:rPr>
          <w:lang w:val="en-GB"/>
        </w:rPr>
        <w:t xml:space="preserve">.  </w:t>
      </w:r>
    </w:p>
    <w:p w:rsidR="00976EE8" w:rsidRPr="003D6DA8" w:rsidRDefault="009D3BB3" w:rsidP="003D6DA8">
      <w:pPr>
        <w:rPr>
          <w:b/>
          <w:bCs/>
          <w:lang w:val="en-GB"/>
        </w:rPr>
      </w:pPr>
      <w:r w:rsidRPr="003D6DA8">
        <w:rPr>
          <w:b/>
          <w:bCs/>
          <w:lang w:val="en-GB"/>
        </w:rPr>
        <w:t xml:space="preserve">Group development </w:t>
      </w:r>
    </w:p>
    <w:p w:rsidR="00976EE8" w:rsidRPr="008C0B87" w:rsidRDefault="009D3BB3" w:rsidP="00906ECC">
      <w:pPr>
        <w:rPr>
          <w:lang w:val="en-GB"/>
        </w:rPr>
      </w:pPr>
      <w:r w:rsidRPr="008C0B87">
        <w:rPr>
          <w:lang w:val="en-GB"/>
        </w:rPr>
        <w:t>Group dynamics is concerned with the development of different types of groups, and there are variou</w:t>
      </w:r>
      <w:r w:rsidR="001F25A6">
        <w:rPr>
          <w:lang w:val="en-GB"/>
        </w:rPr>
        <w:t>s theories of group development</w:t>
      </w:r>
      <w:r w:rsidR="0040018F" w:rsidRPr="008C0B87">
        <w:rPr>
          <w:lang w:val="en-GB"/>
        </w:rPr>
        <w:t>. Not only it concerns about the reason behind group formation but also how they are formed. In the essence of one of the theories developed by Bruce Tuckman, there are</w:t>
      </w:r>
      <w:r w:rsidR="001F25A6">
        <w:rPr>
          <w:lang w:val="en-GB"/>
        </w:rPr>
        <w:t xml:space="preserve"> total</w:t>
      </w:r>
      <w:r w:rsidR="0040018F" w:rsidRPr="008C0B87">
        <w:rPr>
          <w:lang w:val="en-GB"/>
        </w:rPr>
        <w:t xml:space="preserve"> five stages of group development for becoming active and productive. These stages are </w:t>
      </w:r>
      <w:r w:rsidR="001F25A6">
        <w:rPr>
          <w:lang w:val="en-GB"/>
        </w:rPr>
        <w:t>norming, forming,</w:t>
      </w:r>
      <w:r w:rsidR="0040018F" w:rsidRPr="008C0B87">
        <w:rPr>
          <w:lang w:val="en-GB"/>
        </w:rPr>
        <w:t xml:space="preserve"> performing</w:t>
      </w:r>
      <w:r w:rsidR="001F25A6">
        <w:rPr>
          <w:lang w:val="en-GB"/>
        </w:rPr>
        <w:t>, storming and adjourning. Members of a group ad</w:t>
      </w:r>
      <w:r w:rsidR="0040018F" w:rsidRPr="008C0B87">
        <w:rPr>
          <w:lang w:val="en-GB"/>
        </w:rPr>
        <w:t>dress</w:t>
      </w:r>
      <w:r w:rsidR="001F25A6">
        <w:rPr>
          <w:lang w:val="en-GB"/>
        </w:rPr>
        <w:t>es</w:t>
      </w:r>
      <w:r w:rsidR="00C16B01">
        <w:rPr>
          <w:lang w:val="en-GB"/>
        </w:rPr>
        <w:t xml:space="preserve"> different issues during the given</w:t>
      </w:r>
      <w:r w:rsidR="0040018F" w:rsidRPr="008C0B87">
        <w:rPr>
          <w:lang w:val="en-GB"/>
        </w:rPr>
        <w:t xml:space="preserve"> stages, and the </w:t>
      </w:r>
      <w:r w:rsidR="0040018F" w:rsidRPr="008C0B87">
        <w:rPr>
          <w:lang w:val="en-GB"/>
        </w:rPr>
        <w:lastRenderedPageBreak/>
        <w:t>way of resolution of these issues determines the success of a group to accomplish its goals</w:t>
      </w:r>
      <w:r w:rsidR="00C54A25">
        <w:rPr>
          <w:lang w:val="en-GB"/>
        </w:rPr>
        <w:t xml:space="preserve"> (</w:t>
      </w:r>
      <w:r w:rsidR="00C54A25">
        <w:rPr>
          <w:rFonts w:cs="Times New Roman"/>
          <w:color w:val="222222"/>
          <w:szCs w:val="24"/>
          <w:shd w:val="clear" w:color="auto" w:fill="FFFFFF"/>
        </w:rPr>
        <w:t>Singh, Wang and Zhu,</w:t>
      </w:r>
      <w:r w:rsidR="00C54A25" w:rsidRPr="00C54A25">
        <w:rPr>
          <w:rFonts w:cs="Times New Roman"/>
          <w:color w:val="222222"/>
          <w:szCs w:val="24"/>
          <w:shd w:val="clear" w:color="auto" w:fill="FFFFFF"/>
        </w:rPr>
        <w:t xml:space="preserve"> 2018</w:t>
      </w:r>
      <w:r w:rsidR="00C54A25">
        <w:rPr>
          <w:lang w:val="en-GB"/>
        </w:rPr>
        <w:t>)</w:t>
      </w:r>
      <w:r w:rsidR="0040018F" w:rsidRPr="008C0B87">
        <w:rPr>
          <w:lang w:val="en-GB"/>
        </w:rPr>
        <w:t>.</w:t>
      </w:r>
    </w:p>
    <w:p w:rsidR="007C4378" w:rsidRPr="003D6DA8" w:rsidRDefault="009D3BB3" w:rsidP="003D6DA8">
      <w:pPr>
        <w:rPr>
          <w:b/>
          <w:bCs/>
          <w:lang w:val="en-GB"/>
        </w:rPr>
      </w:pPr>
      <w:r w:rsidRPr="003D6DA8">
        <w:rPr>
          <w:b/>
          <w:bCs/>
          <w:lang w:val="en-GB"/>
        </w:rPr>
        <w:t>Types of Groups</w:t>
      </w:r>
    </w:p>
    <w:p w:rsidR="007C4378" w:rsidRPr="008C0B87" w:rsidRDefault="009D3BB3" w:rsidP="00906ECC">
      <w:pPr>
        <w:rPr>
          <w:lang w:val="en-GB"/>
        </w:rPr>
      </w:pPr>
      <w:r w:rsidRPr="008C0B87">
        <w:rPr>
          <w:lang w:val="en-GB"/>
        </w:rPr>
        <w:t xml:space="preserve">Generally, groups are classified into two types according to their nature – </w:t>
      </w:r>
      <w:r w:rsidR="00C16B01">
        <w:rPr>
          <w:lang w:val="en-GB"/>
        </w:rPr>
        <w:t xml:space="preserve">informal and </w:t>
      </w:r>
      <w:r w:rsidRPr="008C0B87">
        <w:rPr>
          <w:lang w:val="en-GB"/>
        </w:rPr>
        <w:t xml:space="preserve">formal. </w:t>
      </w:r>
      <w:r w:rsidR="005767CC" w:rsidRPr="008C0B87">
        <w:rPr>
          <w:lang w:val="en-GB"/>
        </w:rPr>
        <w:t xml:space="preserve">In which Formal groups are divided into </w:t>
      </w:r>
      <w:r w:rsidR="00CB1B48">
        <w:rPr>
          <w:lang w:val="en-GB"/>
        </w:rPr>
        <w:t>Task groups, Command groups,</w:t>
      </w:r>
      <w:r w:rsidR="005767CC" w:rsidRPr="008C0B87">
        <w:rPr>
          <w:lang w:val="en-GB"/>
        </w:rPr>
        <w:t xml:space="preserve"> and Functional groups, while Info</w:t>
      </w:r>
      <w:r w:rsidR="00CB1B48">
        <w:rPr>
          <w:lang w:val="en-GB"/>
        </w:rPr>
        <w:t xml:space="preserve">rmal groups are classified as Reference </w:t>
      </w:r>
      <w:r w:rsidR="005767CC" w:rsidRPr="008C0B87">
        <w:rPr>
          <w:lang w:val="en-GB"/>
        </w:rPr>
        <w:t>groups,</w:t>
      </w:r>
      <w:r w:rsidR="00CB1B48">
        <w:rPr>
          <w:lang w:val="en-GB"/>
        </w:rPr>
        <w:t xml:space="preserve"> Friendship groups and Interest</w:t>
      </w:r>
      <w:r w:rsidR="005767CC" w:rsidRPr="008C0B87">
        <w:rPr>
          <w:lang w:val="en-GB"/>
        </w:rPr>
        <w:t xml:space="preserve"> groups.</w:t>
      </w:r>
    </w:p>
    <w:p w:rsidR="00030D72" w:rsidRPr="008C0B87" w:rsidRDefault="009D3BB3" w:rsidP="003D6DA8">
      <w:pPr>
        <w:pStyle w:val="Heading2"/>
        <w:rPr>
          <w:lang w:val="en-GB"/>
        </w:rPr>
      </w:pPr>
      <w:bookmarkStart w:id="3" w:name="_Toc38539420"/>
      <w:r w:rsidRPr="008C0B87">
        <w:rPr>
          <w:lang w:val="en-GB"/>
        </w:rPr>
        <w:t>GROUP DYNAMICS THEORIES</w:t>
      </w:r>
      <w:bookmarkEnd w:id="3"/>
    </w:p>
    <w:p w:rsidR="00030D72" w:rsidRPr="008C0B87" w:rsidRDefault="009D3BB3" w:rsidP="00E63161">
      <w:pPr>
        <w:pStyle w:val="ListParagraph"/>
        <w:numPr>
          <w:ilvl w:val="0"/>
          <w:numId w:val="2"/>
        </w:numPr>
        <w:rPr>
          <w:b/>
          <w:lang w:val="en-GB"/>
        </w:rPr>
      </w:pPr>
      <w:r w:rsidRPr="008C0B87">
        <w:rPr>
          <w:b/>
          <w:lang w:val="en-GB"/>
        </w:rPr>
        <w:t>Theory</w:t>
      </w:r>
      <w:r w:rsidR="00CB1B48">
        <w:rPr>
          <w:b/>
          <w:lang w:val="en-GB"/>
        </w:rPr>
        <w:t xml:space="preserve"> of Tubbs</w:t>
      </w:r>
      <w:r w:rsidRPr="008C0B87">
        <w:rPr>
          <w:b/>
          <w:lang w:val="en-GB"/>
        </w:rPr>
        <w:t xml:space="preserve"> for Small Group Communication – </w:t>
      </w:r>
      <w:r w:rsidRPr="008C0B87">
        <w:rPr>
          <w:lang w:val="en-GB"/>
        </w:rPr>
        <w:t xml:space="preserve">Stewart L. Tubbs develops this theory, and it </w:t>
      </w:r>
      <w:r w:rsidR="009B599A" w:rsidRPr="008C0B87">
        <w:rPr>
          <w:lang w:val="en-GB"/>
        </w:rPr>
        <w:t>i</w:t>
      </w:r>
      <w:r w:rsidRPr="008C0B87">
        <w:rPr>
          <w:lang w:val="en-GB"/>
        </w:rPr>
        <w:t>s</w:t>
      </w:r>
      <w:r w:rsidR="009B599A" w:rsidRPr="008C0B87">
        <w:rPr>
          <w:lang w:val="en-GB"/>
        </w:rPr>
        <w:t xml:space="preserve"> among</w:t>
      </w:r>
      <w:r w:rsidRPr="008C0B87">
        <w:rPr>
          <w:lang w:val="en-GB"/>
        </w:rPr>
        <w:t xml:space="preserve"> one of the linear models for group development. </w:t>
      </w:r>
      <w:r w:rsidR="009B599A" w:rsidRPr="008C0B87">
        <w:rPr>
          <w:lang w:val="en-GB"/>
        </w:rPr>
        <w:t>According to this theory communication between or within groups involves the interaction of two or more people, and it transmits messages in verbal or non-verbal form. This interaction tries to persuade each other a</w:t>
      </w:r>
      <w:r w:rsidR="00CB1B48">
        <w:rPr>
          <w:lang w:val="en-GB"/>
        </w:rPr>
        <w:t>nd can be influential. Tubbs theory has four stages</w:t>
      </w:r>
      <w:r w:rsidR="009B599A" w:rsidRPr="008C0B87">
        <w:rPr>
          <w:lang w:val="en-GB"/>
        </w:rPr>
        <w:t xml:space="preserve"> – Orientation, Conflict, Consensus and Closure.</w:t>
      </w:r>
    </w:p>
    <w:p w:rsidR="009B599A" w:rsidRPr="008C0B87" w:rsidRDefault="009D3BB3" w:rsidP="009B599A">
      <w:pPr>
        <w:pStyle w:val="ListParagraph"/>
        <w:rPr>
          <w:lang w:val="en-GB"/>
        </w:rPr>
      </w:pPr>
      <w:r w:rsidRPr="008C0B87">
        <w:rPr>
          <w:lang w:val="en-GB"/>
        </w:rPr>
        <w:t>Example – Tubbs' theory is applied to a group of an ad agency that was approached by Pepsico for creating an ad campaign:</w:t>
      </w:r>
    </w:p>
    <w:p w:rsidR="009B599A" w:rsidRPr="008C0B87" w:rsidRDefault="00CB1B48" w:rsidP="009B599A">
      <w:pPr>
        <w:pStyle w:val="ListParagraph"/>
        <w:numPr>
          <w:ilvl w:val="0"/>
          <w:numId w:val="3"/>
        </w:numPr>
        <w:rPr>
          <w:lang w:val="en-GB"/>
        </w:rPr>
      </w:pPr>
      <w:r>
        <w:rPr>
          <w:lang w:val="en-GB"/>
        </w:rPr>
        <w:t>Orientation – E</w:t>
      </w:r>
      <w:r w:rsidR="009D3BB3" w:rsidRPr="008C0B87">
        <w:rPr>
          <w:lang w:val="en-GB"/>
        </w:rPr>
        <w:t>mployees</w:t>
      </w:r>
      <w:r>
        <w:rPr>
          <w:lang w:val="en-GB"/>
        </w:rPr>
        <w:t xml:space="preserve"> in a firm</w:t>
      </w:r>
      <w:r w:rsidR="00B75237">
        <w:rPr>
          <w:lang w:val="en-GB"/>
        </w:rPr>
        <w:t xml:space="preserve"> understand the demand for</w:t>
      </w:r>
      <w:r w:rsidR="009D3BB3" w:rsidRPr="008C0B87">
        <w:rPr>
          <w:lang w:val="en-GB"/>
        </w:rPr>
        <w:t xml:space="preserve"> agency and client.</w:t>
      </w:r>
    </w:p>
    <w:p w:rsidR="009B599A" w:rsidRPr="008C0B87" w:rsidRDefault="009D3BB3" w:rsidP="009B599A">
      <w:pPr>
        <w:pStyle w:val="ListParagraph"/>
        <w:numPr>
          <w:ilvl w:val="0"/>
          <w:numId w:val="3"/>
        </w:numPr>
        <w:rPr>
          <w:lang w:val="en-GB"/>
        </w:rPr>
      </w:pPr>
      <w:r w:rsidRPr="008C0B87">
        <w:rPr>
          <w:lang w:val="en-GB"/>
        </w:rPr>
        <w:t>Conflict – Everyone tries to come up with their ideas.</w:t>
      </w:r>
    </w:p>
    <w:p w:rsidR="009B599A" w:rsidRPr="008C0B87" w:rsidRDefault="009D3BB3" w:rsidP="009B599A">
      <w:pPr>
        <w:pStyle w:val="ListParagraph"/>
        <w:numPr>
          <w:ilvl w:val="0"/>
          <w:numId w:val="3"/>
        </w:numPr>
        <w:rPr>
          <w:lang w:val="en-GB"/>
        </w:rPr>
      </w:pPr>
      <w:r w:rsidRPr="008C0B87">
        <w:rPr>
          <w:lang w:val="en-GB"/>
        </w:rPr>
        <w:t>Consensus – The ideas being evaluated, and the best one is picked up.</w:t>
      </w:r>
    </w:p>
    <w:p w:rsidR="009B599A" w:rsidRPr="008C0B87" w:rsidRDefault="009D3BB3" w:rsidP="009B599A">
      <w:pPr>
        <w:pStyle w:val="ListParagraph"/>
        <w:numPr>
          <w:ilvl w:val="0"/>
          <w:numId w:val="3"/>
        </w:numPr>
        <w:rPr>
          <w:lang w:val="en-GB"/>
        </w:rPr>
      </w:pPr>
      <w:r w:rsidRPr="008C0B87">
        <w:rPr>
          <w:lang w:val="en-GB"/>
        </w:rPr>
        <w:t>Closure – The chosen idea is announced and applied for the ad campaign</w:t>
      </w:r>
      <w:r w:rsidR="00C54A25">
        <w:rPr>
          <w:lang w:val="en-GB"/>
        </w:rPr>
        <w:t xml:space="preserve"> (</w:t>
      </w:r>
      <w:r w:rsidR="00C54A25">
        <w:rPr>
          <w:rFonts w:cs="Times New Roman"/>
          <w:color w:val="222222"/>
          <w:szCs w:val="24"/>
          <w:shd w:val="clear" w:color="auto" w:fill="FFFFFF"/>
        </w:rPr>
        <w:t>Waitzman,</w:t>
      </w:r>
      <w:r w:rsidR="00C54A25" w:rsidRPr="00C54A25">
        <w:rPr>
          <w:rFonts w:cs="Times New Roman"/>
          <w:color w:val="222222"/>
          <w:szCs w:val="24"/>
          <w:shd w:val="clear" w:color="auto" w:fill="FFFFFF"/>
        </w:rPr>
        <w:t xml:space="preserve"> 2018</w:t>
      </w:r>
      <w:r w:rsidR="00C54A25">
        <w:rPr>
          <w:lang w:val="en-GB"/>
        </w:rPr>
        <w:t>)</w:t>
      </w:r>
      <w:r w:rsidRPr="008C0B87">
        <w:rPr>
          <w:lang w:val="en-GB"/>
        </w:rPr>
        <w:t xml:space="preserve">. </w:t>
      </w:r>
    </w:p>
    <w:p w:rsidR="00B71902" w:rsidRPr="008C0B87" w:rsidRDefault="009D3BB3" w:rsidP="00B71902">
      <w:pPr>
        <w:pStyle w:val="ListParagraph"/>
        <w:numPr>
          <w:ilvl w:val="0"/>
          <w:numId w:val="2"/>
        </w:numPr>
        <w:rPr>
          <w:b/>
          <w:lang w:val="en-GB"/>
        </w:rPr>
      </w:pPr>
      <w:r w:rsidRPr="008C0B87">
        <w:rPr>
          <w:b/>
          <w:lang w:val="en-GB"/>
        </w:rPr>
        <w:t xml:space="preserve">Riley &amp; Riley Model for Communication – </w:t>
      </w:r>
      <w:r w:rsidRPr="008C0B87">
        <w:rPr>
          <w:lang w:val="en-GB"/>
        </w:rPr>
        <w:t>This theory is published by the husband-wife duo, Matilda White Riley and John W. Riley</w:t>
      </w:r>
      <w:r w:rsidR="007154DF" w:rsidRPr="008C0B87">
        <w:rPr>
          <w:lang w:val="en-GB"/>
        </w:rPr>
        <w:t xml:space="preserve"> for the illustration of sociological implications on communication. </w:t>
      </w:r>
      <w:r w:rsidR="00B67175" w:rsidRPr="008C0B87">
        <w:rPr>
          <w:lang w:val="en-GB"/>
        </w:rPr>
        <w:t xml:space="preserve">The model consists of a Primary Group (friends or relatives) in which there are Communicators ( C ) and Receivers ( R ). </w:t>
      </w:r>
      <w:r w:rsidR="00810722" w:rsidRPr="008C0B87">
        <w:rPr>
          <w:lang w:val="en-GB"/>
        </w:rPr>
        <w:t>Both C and R acts as communicators, where the first one sends messages, and the second one receives the feedback.</w:t>
      </w:r>
    </w:p>
    <w:p w:rsidR="0089045C" w:rsidRPr="008C0B87" w:rsidRDefault="009D3BB3" w:rsidP="0089045C">
      <w:pPr>
        <w:pStyle w:val="ListParagraph"/>
        <w:rPr>
          <w:lang w:val="en-GB"/>
        </w:rPr>
      </w:pPr>
      <w:r w:rsidRPr="008C0B87">
        <w:rPr>
          <w:lang w:val="en-GB"/>
        </w:rPr>
        <w:t>Example – In a library, the library Dean could be the communicator ( C ) and the college students being the receiver ( R ). The receiver informs about any issue to the communicator directly, and the problems are solved by the communicator based on the receiver's compliant</w:t>
      </w:r>
      <w:r w:rsidR="00C54A25">
        <w:rPr>
          <w:lang w:val="en-GB"/>
        </w:rPr>
        <w:t xml:space="preserve"> (</w:t>
      </w:r>
      <w:r w:rsidR="00C54A25">
        <w:rPr>
          <w:rFonts w:cs="Times New Roman"/>
          <w:color w:val="222222"/>
          <w:szCs w:val="24"/>
          <w:shd w:val="clear" w:color="auto" w:fill="FFFFFF"/>
        </w:rPr>
        <w:t xml:space="preserve">Mosher </w:t>
      </w:r>
      <w:r w:rsidR="00C54A25" w:rsidRPr="005C2940">
        <w:rPr>
          <w:rFonts w:cs="Times New Roman"/>
          <w:i/>
          <w:color w:val="222222"/>
          <w:szCs w:val="24"/>
          <w:shd w:val="clear" w:color="auto" w:fill="FFFFFF"/>
        </w:rPr>
        <w:t>et al.</w:t>
      </w:r>
      <w:r w:rsidR="00C54A25">
        <w:rPr>
          <w:rFonts w:cs="Times New Roman"/>
          <w:color w:val="222222"/>
          <w:szCs w:val="24"/>
          <w:shd w:val="clear" w:color="auto" w:fill="FFFFFF"/>
        </w:rPr>
        <w:t>,</w:t>
      </w:r>
      <w:r w:rsidR="00C54A25" w:rsidRPr="00C54A25">
        <w:rPr>
          <w:rFonts w:cs="Times New Roman"/>
          <w:color w:val="222222"/>
          <w:szCs w:val="24"/>
          <w:shd w:val="clear" w:color="auto" w:fill="FFFFFF"/>
        </w:rPr>
        <w:t xml:space="preserve"> 2020</w:t>
      </w:r>
      <w:r w:rsidR="00C54A25">
        <w:rPr>
          <w:lang w:val="en-GB"/>
        </w:rPr>
        <w:t>)</w:t>
      </w:r>
      <w:r w:rsidRPr="008C0B87">
        <w:rPr>
          <w:lang w:val="en-GB"/>
        </w:rPr>
        <w:t>.</w:t>
      </w:r>
    </w:p>
    <w:p w:rsidR="00133F78" w:rsidRPr="008C0B87" w:rsidRDefault="00133F78" w:rsidP="0089045C">
      <w:pPr>
        <w:pStyle w:val="ListParagraph"/>
        <w:rPr>
          <w:lang w:val="en-GB"/>
        </w:rPr>
      </w:pPr>
    </w:p>
    <w:p w:rsidR="00133F78" w:rsidRPr="008C0B87" w:rsidRDefault="009D3BB3" w:rsidP="00133F78">
      <w:pPr>
        <w:pStyle w:val="ListParagraph"/>
        <w:numPr>
          <w:ilvl w:val="0"/>
          <w:numId w:val="2"/>
        </w:numPr>
        <w:rPr>
          <w:b/>
          <w:lang w:val="en-GB"/>
        </w:rPr>
      </w:pPr>
      <w:r w:rsidRPr="008C0B87">
        <w:rPr>
          <w:b/>
          <w:lang w:val="en-GB"/>
        </w:rPr>
        <w:t xml:space="preserve">Social Identity Theory – </w:t>
      </w:r>
      <w:r w:rsidR="00B75237">
        <w:rPr>
          <w:lang w:val="en-GB"/>
        </w:rPr>
        <w:t>It</w:t>
      </w:r>
      <w:r w:rsidR="00695414" w:rsidRPr="008C0B87">
        <w:rPr>
          <w:lang w:val="en-GB"/>
        </w:rPr>
        <w:t xml:space="preserve"> was established by John Turner and Henry Tajfel that</w:t>
      </w:r>
      <w:r w:rsidRPr="008C0B87">
        <w:rPr>
          <w:lang w:val="en-GB"/>
        </w:rPr>
        <w:t xml:space="preserve"> suggests </w:t>
      </w:r>
      <w:r w:rsidR="002B6A4D">
        <w:rPr>
          <w:lang w:val="en-GB"/>
        </w:rPr>
        <w:t>that individuals get</w:t>
      </w:r>
      <w:r w:rsidRPr="008C0B87">
        <w:rPr>
          <w:lang w:val="en-GB"/>
        </w:rPr>
        <w:t xml:space="preserve"> a sense of self-esteem and identity</w:t>
      </w:r>
      <w:r w:rsidR="002B6A4D">
        <w:rPr>
          <w:lang w:val="en-GB"/>
        </w:rPr>
        <w:t xml:space="preserve"> that is</w:t>
      </w:r>
      <w:r w:rsidRPr="008C0B87">
        <w:rPr>
          <w:lang w:val="en-GB"/>
        </w:rPr>
        <w:t xml:space="preserve"> b</w:t>
      </w:r>
      <w:r w:rsidR="002B6A4D">
        <w:rPr>
          <w:lang w:val="en-GB"/>
        </w:rPr>
        <w:t>ased on the membership in differen</w:t>
      </w:r>
      <w:r w:rsidRPr="008C0B87">
        <w:rPr>
          <w:lang w:val="en-GB"/>
        </w:rPr>
        <w:t>t groups. The group's nature may be culturally based, organizationally based or demographic</w:t>
      </w:r>
      <w:r w:rsidR="002B6A4D">
        <w:rPr>
          <w:lang w:val="en-GB"/>
        </w:rPr>
        <w:t>ally based. Because of the idea</w:t>
      </w:r>
      <w:r w:rsidRPr="008C0B87">
        <w:rPr>
          <w:lang w:val="en-GB"/>
        </w:rPr>
        <w:t xml:space="preserve"> of self-worth membership and belongingness in the group</w:t>
      </w:r>
      <w:r w:rsidR="002B6A4D">
        <w:rPr>
          <w:lang w:val="en-GB"/>
        </w:rPr>
        <w:t xml:space="preserve"> does impart</w:t>
      </w:r>
      <w:r w:rsidRPr="008C0B87">
        <w:rPr>
          <w:lang w:val="en-GB"/>
        </w:rPr>
        <w:t xml:space="preserve">, individuals are motivated for contributing and belonging to the identity groups.  </w:t>
      </w:r>
    </w:p>
    <w:p w:rsidR="00695414" w:rsidRPr="008C0B87" w:rsidRDefault="009D3BB3" w:rsidP="00695414">
      <w:pPr>
        <w:pStyle w:val="ListParagraph"/>
        <w:rPr>
          <w:lang w:val="en-GB"/>
        </w:rPr>
      </w:pPr>
      <w:r w:rsidRPr="008C0B87">
        <w:rPr>
          <w:lang w:val="en-GB"/>
        </w:rPr>
        <w:t>Example – All the m</w:t>
      </w:r>
      <w:r w:rsidR="00C47A5C" w:rsidRPr="008C0B87">
        <w:rPr>
          <w:lang w:val="en-GB"/>
        </w:rPr>
        <w:t>embers in a football match try</w:t>
      </w:r>
      <w:r w:rsidRPr="008C0B87">
        <w:rPr>
          <w:lang w:val="en-GB"/>
        </w:rPr>
        <w:t xml:space="preserve"> to </w:t>
      </w:r>
      <w:r w:rsidR="00C47A5C" w:rsidRPr="008C0B87">
        <w:rPr>
          <w:lang w:val="en-GB"/>
        </w:rPr>
        <w:t>achieve the common goal of winning the game as well as their objectives are also fulfilled</w:t>
      </w:r>
      <w:r w:rsidR="00A85193" w:rsidRPr="008C0B87">
        <w:rPr>
          <w:lang w:val="en-GB"/>
        </w:rPr>
        <w:t xml:space="preserve"> due to high-status level according to their performances</w:t>
      </w:r>
      <w:r w:rsidR="005C2940">
        <w:rPr>
          <w:lang w:val="en-GB"/>
        </w:rPr>
        <w:t xml:space="preserve"> (</w:t>
      </w:r>
      <w:r w:rsidR="005C2940">
        <w:rPr>
          <w:rFonts w:cs="Times New Roman"/>
          <w:color w:val="222222"/>
          <w:szCs w:val="24"/>
          <w:shd w:val="clear" w:color="auto" w:fill="FFFFFF"/>
        </w:rPr>
        <w:t>Scheepers and Ellemers,</w:t>
      </w:r>
      <w:r w:rsidR="005C2940" w:rsidRPr="00C54A25">
        <w:rPr>
          <w:rFonts w:cs="Times New Roman"/>
          <w:color w:val="222222"/>
          <w:szCs w:val="24"/>
          <w:shd w:val="clear" w:color="auto" w:fill="FFFFFF"/>
        </w:rPr>
        <w:t xml:space="preserve"> 2019</w:t>
      </w:r>
      <w:r w:rsidR="005C2940">
        <w:rPr>
          <w:lang w:val="en-GB"/>
        </w:rPr>
        <w:t>)</w:t>
      </w:r>
      <w:r w:rsidR="00A85193" w:rsidRPr="008C0B87">
        <w:rPr>
          <w:lang w:val="en-GB"/>
        </w:rPr>
        <w:t xml:space="preserve">.  </w:t>
      </w:r>
    </w:p>
    <w:p w:rsidR="00036F9E" w:rsidRPr="008C0B87" w:rsidRDefault="00036F9E" w:rsidP="00695414">
      <w:pPr>
        <w:pStyle w:val="ListParagraph"/>
        <w:rPr>
          <w:lang w:val="en-GB"/>
        </w:rPr>
      </w:pPr>
    </w:p>
    <w:p w:rsidR="00E96440" w:rsidRPr="008C0B87" w:rsidRDefault="009D3BB3" w:rsidP="00036F9E">
      <w:pPr>
        <w:pStyle w:val="ListParagraph"/>
        <w:numPr>
          <w:ilvl w:val="0"/>
          <w:numId w:val="2"/>
        </w:numPr>
        <w:rPr>
          <w:b/>
          <w:lang w:val="en-GB"/>
        </w:rPr>
      </w:pPr>
      <w:r w:rsidRPr="008C0B87">
        <w:rPr>
          <w:b/>
          <w:lang w:val="en-GB"/>
        </w:rPr>
        <w:t xml:space="preserve">Creativity in Groups – </w:t>
      </w:r>
      <w:r w:rsidRPr="008C0B87">
        <w:rPr>
          <w:lang w:val="en-GB"/>
        </w:rPr>
        <w:t xml:space="preserve">A group's creativity can be seen as a sequence of multi-dimensional behaviours. It develops an original idea of serving some need or purpose that is influential. </w:t>
      </w:r>
      <w:r w:rsidR="00F17A3D" w:rsidRPr="008C0B87">
        <w:rPr>
          <w:lang w:val="en-GB"/>
        </w:rPr>
        <w:t xml:space="preserve">Two or more individuals share a shared sense of urgency in a group and interact at some level. </w:t>
      </w:r>
      <w:r w:rsidR="001D581E" w:rsidRPr="008C0B87">
        <w:rPr>
          <w:lang w:val="en-GB"/>
        </w:rPr>
        <w:t>A creative group process should be managed carefully to make creativity in a group successful.</w:t>
      </w:r>
    </w:p>
    <w:p w:rsidR="00E63161" w:rsidRPr="008C0B87" w:rsidRDefault="009D3BB3" w:rsidP="00B75AE5">
      <w:pPr>
        <w:pStyle w:val="ListParagraph"/>
        <w:rPr>
          <w:lang w:val="en-GB"/>
        </w:rPr>
      </w:pPr>
      <w:r w:rsidRPr="008C0B87">
        <w:rPr>
          <w:lang w:val="en-GB"/>
        </w:rPr>
        <w:t>Example – Carefully selecting members for a group to maximise the potential for creativity in a group and then identifying the problem which required creativity.</w:t>
      </w:r>
    </w:p>
    <w:p w:rsidR="00906ECC" w:rsidRPr="008C0B87" w:rsidRDefault="009D3BB3" w:rsidP="00B75AE5">
      <w:pPr>
        <w:pStyle w:val="Heading1"/>
        <w:rPr>
          <w:lang w:val="en-GB"/>
        </w:rPr>
      </w:pPr>
      <w:bookmarkStart w:id="4" w:name="_Toc38539421"/>
      <w:r w:rsidRPr="008C0B87">
        <w:rPr>
          <w:lang w:val="en-GB"/>
        </w:rPr>
        <w:t>TEAM WORKING</w:t>
      </w:r>
      <w:bookmarkEnd w:id="4"/>
    </w:p>
    <w:p w:rsidR="00C33887" w:rsidRPr="008C0B87" w:rsidRDefault="009D3BB3" w:rsidP="00C33887">
      <w:pPr>
        <w:pStyle w:val="ListParagraph"/>
        <w:rPr>
          <w:lang w:val="en-GB"/>
        </w:rPr>
      </w:pPr>
      <w:r w:rsidRPr="008C0B87">
        <w:rPr>
          <w:lang w:val="en-GB"/>
        </w:rPr>
        <w:t>A</w:t>
      </w:r>
      <w:r w:rsidR="002B6A4D">
        <w:rPr>
          <w:lang w:val="en-GB"/>
        </w:rPr>
        <w:t>ny</w:t>
      </w:r>
      <w:r w:rsidRPr="008C0B87">
        <w:rPr>
          <w:lang w:val="en-GB"/>
        </w:rPr>
        <w:t xml:space="preserve"> team is also a group comprises people linked to a common purpose. High complexity tasks and many interdependent tasks are conducted by the organisations appropriately. </w:t>
      </w:r>
      <w:r w:rsidR="005F289C" w:rsidRPr="008C0B87">
        <w:rPr>
          <w:lang w:val="en-GB"/>
        </w:rPr>
        <w:t>These teams may be interconnected (football teams) or working for a common cause (</w:t>
      </w:r>
      <w:r w:rsidRPr="008C0B87">
        <w:rPr>
          <w:lang w:val="en-GB"/>
        </w:rPr>
        <w:t xml:space="preserve">project team in a </w:t>
      </w:r>
      <w:r w:rsidR="005F289C" w:rsidRPr="008C0B87">
        <w:rPr>
          <w:lang w:val="en-GB"/>
        </w:rPr>
        <w:t xml:space="preserve">business). </w:t>
      </w:r>
    </w:p>
    <w:p w:rsidR="00C33887" w:rsidRPr="008C0B87" w:rsidRDefault="009D3BB3" w:rsidP="00C33887">
      <w:pPr>
        <w:pStyle w:val="ListParagraph"/>
        <w:rPr>
          <w:lang w:val="en-GB"/>
        </w:rPr>
      </w:pPr>
      <w:r w:rsidRPr="008C0B87">
        <w:rPr>
          <w:b/>
          <w:lang w:val="en-GB"/>
        </w:rPr>
        <w:t>Importance of Team Work</w:t>
      </w:r>
    </w:p>
    <w:p w:rsidR="00C33887" w:rsidRPr="008C0B87" w:rsidRDefault="009D3BB3" w:rsidP="00E21A24">
      <w:pPr>
        <w:pStyle w:val="ListParagraph"/>
        <w:rPr>
          <w:lang w:val="en-GB"/>
        </w:rPr>
      </w:pPr>
      <w:r w:rsidRPr="008C0B87">
        <w:rPr>
          <w:lang w:val="en-GB"/>
        </w:rPr>
        <w:t xml:space="preserve">People meet in many work situations to work as groups or organisations. Team members may be self-appointed or chosen to work together for shorter or longer periods. </w:t>
      </w:r>
      <w:r w:rsidR="002708E9" w:rsidRPr="008C0B87">
        <w:rPr>
          <w:lang w:val="en-GB"/>
        </w:rPr>
        <w:t xml:space="preserve">Teamwork promotes and facilitates member interaction and leads to better productivity, services and decision making. </w:t>
      </w:r>
    </w:p>
    <w:p w:rsidR="00037B82" w:rsidRPr="008C0B87" w:rsidRDefault="009D3BB3" w:rsidP="00E21A24">
      <w:pPr>
        <w:pStyle w:val="ListParagraph"/>
        <w:rPr>
          <w:lang w:val="en-GB"/>
        </w:rPr>
      </w:pPr>
      <w:r w:rsidRPr="008C0B87">
        <w:rPr>
          <w:lang w:val="en-GB"/>
        </w:rPr>
        <w:t xml:space="preserve">Quality of </w:t>
      </w:r>
      <w:r w:rsidR="00010984" w:rsidRPr="008C0B87">
        <w:rPr>
          <w:lang w:val="en-GB"/>
        </w:rPr>
        <w:t>cooperation can be measured through the collaboration ofthe six components below:</w:t>
      </w:r>
    </w:p>
    <w:p w:rsidR="00010984" w:rsidRPr="008C0B87" w:rsidRDefault="009D3BB3" w:rsidP="00010984">
      <w:pPr>
        <w:pStyle w:val="ListParagraph"/>
        <w:numPr>
          <w:ilvl w:val="0"/>
          <w:numId w:val="4"/>
        </w:numPr>
        <w:rPr>
          <w:lang w:val="en-GB"/>
        </w:rPr>
      </w:pPr>
      <w:r w:rsidRPr="008C0B87">
        <w:rPr>
          <w:lang w:val="en-GB"/>
        </w:rPr>
        <w:t xml:space="preserve">Communication </w:t>
      </w:r>
    </w:p>
    <w:p w:rsidR="00010984" w:rsidRPr="008C0B87" w:rsidRDefault="009D3BB3" w:rsidP="00010984">
      <w:pPr>
        <w:pStyle w:val="ListParagraph"/>
        <w:numPr>
          <w:ilvl w:val="0"/>
          <w:numId w:val="4"/>
        </w:numPr>
        <w:rPr>
          <w:lang w:val="en-GB"/>
        </w:rPr>
      </w:pPr>
      <w:r w:rsidRPr="008C0B87">
        <w:rPr>
          <w:lang w:val="en-GB"/>
        </w:rPr>
        <w:t>Mutual support</w:t>
      </w:r>
    </w:p>
    <w:p w:rsidR="00010984" w:rsidRPr="008C0B87" w:rsidRDefault="009D3BB3" w:rsidP="00010984">
      <w:pPr>
        <w:pStyle w:val="ListParagraph"/>
        <w:numPr>
          <w:ilvl w:val="0"/>
          <w:numId w:val="4"/>
        </w:numPr>
        <w:rPr>
          <w:lang w:val="en-GB"/>
        </w:rPr>
      </w:pPr>
      <w:r w:rsidRPr="008C0B87">
        <w:rPr>
          <w:lang w:val="en-GB"/>
        </w:rPr>
        <w:lastRenderedPageBreak/>
        <w:t>Coordination</w:t>
      </w:r>
    </w:p>
    <w:p w:rsidR="00010984" w:rsidRPr="008C0B87" w:rsidRDefault="009D3BB3" w:rsidP="00010984">
      <w:pPr>
        <w:pStyle w:val="ListParagraph"/>
        <w:numPr>
          <w:ilvl w:val="0"/>
          <w:numId w:val="4"/>
        </w:numPr>
        <w:rPr>
          <w:lang w:val="en-GB"/>
        </w:rPr>
      </w:pPr>
      <w:r w:rsidRPr="008C0B87">
        <w:rPr>
          <w:lang w:val="en-GB"/>
        </w:rPr>
        <w:t>Efforts</w:t>
      </w:r>
    </w:p>
    <w:p w:rsidR="00010984" w:rsidRPr="008C0B87" w:rsidRDefault="009D3BB3" w:rsidP="00010984">
      <w:pPr>
        <w:pStyle w:val="ListParagraph"/>
        <w:numPr>
          <w:ilvl w:val="0"/>
          <w:numId w:val="4"/>
        </w:numPr>
        <w:rPr>
          <w:lang w:val="en-GB"/>
        </w:rPr>
      </w:pPr>
      <w:r w:rsidRPr="008C0B87">
        <w:rPr>
          <w:lang w:val="en-GB"/>
        </w:rPr>
        <w:t>Balance of members contribution</w:t>
      </w:r>
    </w:p>
    <w:p w:rsidR="004F06A3" w:rsidRPr="003D6DA8" w:rsidRDefault="009D3BB3" w:rsidP="004F06A3">
      <w:pPr>
        <w:pStyle w:val="ListParagraph"/>
        <w:numPr>
          <w:ilvl w:val="0"/>
          <w:numId w:val="4"/>
        </w:numPr>
        <w:rPr>
          <w:lang w:val="en-GB"/>
        </w:rPr>
      </w:pPr>
      <w:r w:rsidRPr="008C0B87">
        <w:rPr>
          <w:lang w:val="en-GB"/>
        </w:rPr>
        <w:t xml:space="preserve">Cohesion </w:t>
      </w:r>
    </w:p>
    <w:p w:rsidR="00010984" w:rsidRPr="008C0B87" w:rsidRDefault="009D3BB3" w:rsidP="003D6DA8">
      <w:pPr>
        <w:pStyle w:val="Heading2"/>
        <w:rPr>
          <w:lang w:val="en-GB"/>
        </w:rPr>
      </w:pPr>
      <w:bookmarkStart w:id="5" w:name="_Toc38539422"/>
      <w:r w:rsidRPr="008C0B87">
        <w:rPr>
          <w:lang w:val="en-GB"/>
        </w:rPr>
        <w:t>TEAM WORKING THEORIES</w:t>
      </w:r>
      <w:bookmarkEnd w:id="5"/>
    </w:p>
    <w:p w:rsidR="004F06A3" w:rsidRPr="008C0B87" w:rsidRDefault="002B6A4D" w:rsidP="007508E4">
      <w:pPr>
        <w:pStyle w:val="ListParagraph"/>
        <w:ind w:left="1080"/>
        <w:rPr>
          <w:b/>
          <w:lang w:val="en-GB"/>
        </w:rPr>
      </w:pPr>
      <w:r>
        <w:rPr>
          <w:b/>
          <w:lang w:val="en-GB"/>
        </w:rPr>
        <w:t>Theory of Team Analysis</w:t>
      </w:r>
      <w:r w:rsidR="009D3BB3" w:rsidRPr="008C0B87">
        <w:rPr>
          <w:b/>
          <w:lang w:val="en-GB"/>
        </w:rPr>
        <w:t xml:space="preserve"> – </w:t>
      </w:r>
      <w:r>
        <w:rPr>
          <w:lang w:val="en-GB"/>
        </w:rPr>
        <w:t>It</w:t>
      </w:r>
      <w:r w:rsidR="009D3BB3" w:rsidRPr="008C0B87">
        <w:rPr>
          <w:lang w:val="en-GB"/>
        </w:rPr>
        <w:t xml:space="preserve"> is applicable as when the team falls ap</w:t>
      </w:r>
      <w:r>
        <w:rPr>
          <w:lang w:val="en-GB"/>
        </w:rPr>
        <w:t>art. Eventually, it is necessary</w:t>
      </w:r>
      <w:r w:rsidR="009D3BB3" w:rsidRPr="008C0B87">
        <w:rPr>
          <w:lang w:val="en-GB"/>
        </w:rPr>
        <w:t xml:space="preserve"> to re-evaluate the condition and situation</w:t>
      </w:r>
      <w:r>
        <w:rPr>
          <w:lang w:val="en-GB"/>
        </w:rPr>
        <w:t xml:space="preserve"> and analysing what</w:t>
      </w:r>
      <w:r w:rsidR="004E3533" w:rsidRPr="008C0B87">
        <w:rPr>
          <w:lang w:val="en-GB"/>
        </w:rPr>
        <w:t xml:space="preserve"> went wrong. </w:t>
      </w:r>
    </w:p>
    <w:p w:rsidR="004E3533" w:rsidRPr="008C0B87" w:rsidRDefault="009D3BB3" w:rsidP="007508E4">
      <w:pPr>
        <w:pStyle w:val="ListParagraph"/>
        <w:ind w:left="1080"/>
        <w:rPr>
          <w:b/>
          <w:lang w:val="en-GB"/>
        </w:rPr>
      </w:pPr>
      <w:r w:rsidRPr="008C0B87">
        <w:rPr>
          <w:b/>
          <w:lang w:val="en-GB"/>
        </w:rPr>
        <w:t xml:space="preserve">Strength Theory – </w:t>
      </w:r>
      <w:r w:rsidR="00154898">
        <w:rPr>
          <w:lang w:val="en-GB"/>
        </w:rPr>
        <w:t>This theory gives idea to the</w:t>
      </w:r>
      <w:r w:rsidRPr="008C0B87">
        <w:rPr>
          <w:lang w:val="en-GB"/>
        </w:rPr>
        <w:t xml:space="preserve"> teamwork</w:t>
      </w:r>
      <w:r w:rsidR="00154898">
        <w:rPr>
          <w:lang w:val="en-GB"/>
        </w:rPr>
        <w:t xml:space="preserve"> at its best for</w:t>
      </w:r>
      <w:r w:rsidR="00B817D3">
        <w:rPr>
          <w:lang w:val="en-GB"/>
        </w:rPr>
        <w:t xml:space="preserve"> the</w:t>
      </w:r>
      <w:r w:rsidRPr="008C0B87">
        <w:rPr>
          <w:lang w:val="en-GB"/>
        </w:rPr>
        <w:t xml:space="preserve"> team has to work continually to become stronger than before.</w:t>
      </w:r>
    </w:p>
    <w:p w:rsidR="00776E20" w:rsidRPr="008C0B87" w:rsidRDefault="009D3BB3" w:rsidP="007508E4">
      <w:pPr>
        <w:pStyle w:val="ListParagraph"/>
        <w:ind w:left="1080"/>
        <w:rPr>
          <w:b/>
          <w:lang w:val="en-GB"/>
        </w:rPr>
      </w:pPr>
      <w:r w:rsidRPr="008C0B87">
        <w:rPr>
          <w:b/>
          <w:lang w:val="en-GB"/>
        </w:rPr>
        <w:t xml:space="preserve">Tajfel’s Social Identity Theory – </w:t>
      </w:r>
      <w:r w:rsidRPr="008C0B87">
        <w:rPr>
          <w:lang w:val="en-GB"/>
        </w:rPr>
        <w:t xml:space="preserve">This theory was developed by </w:t>
      </w:r>
      <w:r w:rsidR="004F538F">
        <w:rPr>
          <w:lang w:val="en-GB"/>
        </w:rPr>
        <w:t xml:space="preserve"> Professor </w:t>
      </w:r>
      <w:r w:rsidRPr="008C0B87">
        <w:rPr>
          <w:lang w:val="en-GB"/>
        </w:rPr>
        <w:t xml:space="preserve">Henry Tajfel along with John Turner in 1970 that explains the individual's self-concept perceiving due to the membership in a specific group. </w:t>
      </w:r>
      <w:r w:rsidR="00E44772" w:rsidRPr="008C0B87">
        <w:rPr>
          <w:lang w:val="en-GB"/>
        </w:rPr>
        <w:t xml:space="preserve">It calculates the particular intergroup behaviour based on credibility, professed status, permeability and legitimacy. </w:t>
      </w:r>
      <w:r w:rsidRPr="008C0B87">
        <w:rPr>
          <w:lang w:val="en-GB"/>
        </w:rPr>
        <w:t>According to this theory, the team members formulate different strategies for increasing their rank. For example, in a cricket match, individual players perform to achieve the common goal of winning as well as for their higher status due to performance-enhancing.</w:t>
      </w:r>
    </w:p>
    <w:p w:rsidR="0009303E" w:rsidRPr="008C0B87" w:rsidRDefault="009D3BB3" w:rsidP="007508E4">
      <w:pPr>
        <w:pStyle w:val="ListParagraph"/>
        <w:ind w:left="1080"/>
        <w:rPr>
          <w:b/>
          <w:lang w:val="en-GB"/>
        </w:rPr>
      </w:pPr>
      <w:r w:rsidRPr="008C0B87">
        <w:rPr>
          <w:b/>
          <w:lang w:val="en-GB"/>
        </w:rPr>
        <w:t xml:space="preserve">X and Y theory – </w:t>
      </w:r>
      <w:r w:rsidRPr="008C0B87">
        <w:rPr>
          <w:lang w:val="en-GB"/>
        </w:rPr>
        <w:t xml:space="preserve">This theory was established by Douglas McGregor that describes the development of motivation among humans. </w:t>
      </w:r>
      <w:r w:rsidR="000A6FF2" w:rsidRPr="008C0B87">
        <w:rPr>
          <w:lang w:val="en-GB"/>
        </w:rPr>
        <w:t>It is said to be one of the essential theories as in an organisation, employees and managers must be familiar with this.</w:t>
      </w:r>
    </w:p>
    <w:p w:rsidR="00E65DA8" w:rsidRPr="008C0B87" w:rsidRDefault="009D3BB3" w:rsidP="007508E4">
      <w:pPr>
        <w:pStyle w:val="ListParagraph"/>
        <w:ind w:left="1080"/>
        <w:rPr>
          <w:b/>
          <w:lang w:val="en-GB"/>
        </w:rPr>
      </w:pPr>
      <w:r w:rsidRPr="008C0B87">
        <w:rPr>
          <w:b/>
          <w:lang w:val="en-GB"/>
        </w:rPr>
        <w:t xml:space="preserve">Carl Jung’s Theory – </w:t>
      </w:r>
      <w:r w:rsidRPr="008C0B87">
        <w:rPr>
          <w:lang w:val="en-GB"/>
        </w:rPr>
        <w:t xml:space="preserve">This theory concerns human behaviour as to how colour can be a determinant in this. </w:t>
      </w:r>
      <w:r w:rsidR="004F66FE" w:rsidRPr="008C0B87">
        <w:rPr>
          <w:lang w:val="en-GB"/>
        </w:rPr>
        <w:t>People can better understand the behaviour of different team members in the team by understanding this theory.</w:t>
      </w:r>
    </w:p>
    <w:p w:rsidR="00AD3039" w:rsidRPr="008C0B87" w:rsidRDefault="009D3BB3" w:rsidP="007508E4">
      <w:pPr>
        <w:pStyle w:val="ListParagraph"/>
        <w:ind w:left="1080"/>
        <w:rPr>
          <w:b/>
          <w:lang w:val="en-GB"/>
        </w:rPr>
      </w:pPr>
      <w:r w:rsidRPr="008C0B87">
        <w:rPr>
          <w:b/>
          <w:lang w:val="en-GB"/>
        </w:rPr>
        <w:t xml:space="preserve">Leadership Theory – </w:t>
      </w:r>
      <w:r w:rsidRPr="008C0B87">
        <w:rPr>
          <w:lang w:val="en-GB"/>
        </w:rPr>
        <w:t xml:space="preserve">Developed by John Adair, this theory defines management and leadership among the teams and team members being a perfect model for this. </w:t>
      </w:r>
    </w:p>
    <w:p w:rsidR="00446DFB" w:rsidRPr="008C0B87" w:rsidRDefault="009D3BB3" w:rsidP="007508E4">
      <w:pPr>
        <w:pStyle w:val="ListParagraph"/>
        <w:ind w:left="1080"/>
        <w:rPr>
          <w:b/>
          <w:lang w:val="en-GB"/>
        </w:rPr>
      </w:pPr>
      <w:r w:rsidRPr="008C0B87">
        <w:rPr>
          <w:b/>
          <w:lang w:val="en-GB"/>
        </w:rPr>
        <w:t xml:space="preserve">MBTI Theory – </w:t>
      </w:r>
      <w:r w:rsidRPr="008C0B87">
        <w:rPr>
          <w:lang w:val="en-GB"/>
        </w:rPr>
        <w:t xml:space="preserve">This theory is established by Isabel Briggs and Myers that comes with an indicator named The Myers-Briggs Type Indicator or MBTI. It is a personal test which perceives that how people see in the world. </w:t>
      </w:r>
      <w:r w:rsidR="001C527F" w:rsidRPr="008C0B87">
        <w:rPr>
          <w:lang w:val="en-GB"/>
        </w:rPr>
        <w:t xml:space="preserve">This is said to be good teamwork as it helps the team in understanding </w:t>
      </w:r>
      <w:r w:rsidR="00185D25" w:rsidRPr="008C0B87">
        <w:rPr>
          <w:lang w:val="en-GB"/>
        </w:rPr>
        <w:t>each team member better</w:t>
      </w:r>
      <w:r w:rsidR="005C2940">
        <w:rPr>
          <w:lang w:val="en-GB"/>
        </w:rPr>
        <w:t xml:space="preserve"> (</w:t>
      </w:r>
      <w:r w:rsidR="005C2940">
        <w:rPr>
          <w:rFonts w:cs="Times New Roman"/>
          <w:color w:val="222222"/>
          <w:szCs w:val="24"/>
          <w:shd w:val="clear" w:color="auto" w:fill="FFFFFF"/>
        </w:rPr>
        <w:t>Freeman and Wohn</w:t>
      </w:r>
      <w:r w:rsidR="005C2940" w:rsidRPr="00C54A25">
        <w:rPr>
          <w:rFonts w:cs="Times New Roman"/>
          <w:color w:val="222222"/>
          <w:szCs w:val="24"/>
          <w:shd w:val="clear" w:color="auto" w:fill="FFFFFF"/>
        </w:rPr>
        <w:t>, 2019</w:t>
      </w:r>
      <w:r w:rsidR="005C2940">
        <w:rPr>
          <w:lang w:val="en-GB"/>
        </w:rPr>
        <w:t>)</w:t>
      </w:r>
      <w:r w:rsidR="00185D25" w:rsidRPr="008C0B87">
        <w:rPr>
          <w:lang w:val="en-GB"/>
        </w:rPr>
        <w:t xml:space="preserve">. </w:t>
      </w:r>
    </w:p>
    <w:p w:rsidR="00940335" w:rsidRPr="00A82E1B" w:rsidRDefault="00CA6ABA" w:rsidP="00A82E1B">
      <w:pPr>
        <w:rPr>
          <w:b/>
          <w:lang w:val="en-GB"/>
        </w:rPr>
      </w:pPr>
      <w:r>
        <w:rPr>
          <w:b/>
          <w:lang w:val="en-GB"/>
        </w:rPr>
        <w:lastRenderedPageBreak/>
        <w:t>Maslow’s Theory for</w:t>
      </w:r>
      <w:r w:rsidR="009D3BB3" w:rsidRPr="00A82E1B">
        <w:rPr>
          <w:b/>
          <w:lang w:val="en-GB"/>
        </w:rPr>
        <w:t xml:space="preserve"> Hierarchy of Needs – </w:t>
      </w:r>
      <w:r w:rsidR="009D3BB3" w:rsidRPr="00A82E1B">
        <w:rPr>
          <w:lang w:val="en-GB"/>
        </w:rPr>
        <w:t>In this theory, a pyramid of motivation among humans is created by Abraham Maslow</w:t>
      </w:r>
      <w:r w:rsidR="00FA127E" w:rsidRPr="00A82E1B">
        <w:rPr>
          <w:lang w:val="en-GB"/>
        </w:rPr>
        <w:t xml:space="preserve">. Among the four sections, the bottom </w:t>
      </w:r>
      <w:r w:rsidR="00F879D8">
        <w:rPr>
          <w:lang w:val="en-GB"/>
        </w:rPr>
        <w:t xml:space="preserve">section </w:t>
      </w:r>
      <w:r w:rsidR="00FA127E" w:rsidRPr="00A82E1B">
        <w:rPr>
          <w:lang w:val="en-GB"/>
        </w:rPr>
        <w:t>starts with</w:t>
      </w:r>
      <w:r w:rsidR="00F879D8">
        <w:rPr>
          <w:lang w:val="en-GB"/>
        </w:rPr>
        <w:t xml:space="preserve"> the</w:t>
      </w:r>
      <w:r w:rsidR="00FA127E" w:rsidRPr="00A82E1B">
        <w:rPr>
          <w:lang w:val="en-GB"/>
        </w:rPr>
        <w:t xml:space="preserve"> Physiological items su</w:t>
      </w:r>
      <w:r w:rsidR="00F879D8">
        <w:rPr>
          <w:lang w:val="en-GB"/>
        </w:rPr>
        <w:t>ch as food, and the next channel</w:t>
      </w:r>
      <w:r w:rsidR="00FA127E" w:rsidRPr="00A82E1B">
        <w:rPr>
          <w:lang w:val="en-GB"/>
        </w:rPr>
        <w:t xml:space="preserve"> is for Safety, such as security of health. </w:t>
      </w:r>
      <w:r w:rsidR="00420AF2" w:rsidRPr="00A82E1B">
        <w:rPr>
          <w:lang w:val="en-GB"/>
        </w:rPr>
        <w:t>The</w:t>
      </w:r>
      <w:r w:rsidR="00F879D8">
        <w:rPr>
          <w:lang w:val="en-GB"/>
        </w:rPr>
        <w:t>n the</w:t>
      </w:r>
      <w:r w:rsidR="00420AF2" w:rsidRPr="00A82E1B">
        <w:rPr>
          <w:lang w:val="en-GB"/>
        </w:rPr>
        <w:t xml:space="preserve"> third section is for Love or</w:t>
      </w:r>
      <w:r w:rsidR="00F879D8">
        <w:rPr>
          <w:lang w:val="en-GB"/>
        </w:rPr>
        <w:t xml:space="preserve"> the</w:t>
      </w:r>
      <w:r w:rsidR="00420AF2" w:rsidRPr="00A82E1B">
        <w:rPr>
          <w:lang w:val="en-GB"/>
        </w:rPr>
        <w:t xml:space="preserve"> </w:t>
      </w:r>
      <w:r w:rsidR="00F879D8">
        <w:rPr>
          <w:lang w:val="en-GB"/>
        </w:rPr>
        <w:t>belongings such as family. T</w:t>
      </w:r>
      <w:r w:rsidR="00420AF2" w:rsidRPr="00A82E1B">
        <w:rPr>
          <w:lang w:val="en-GB"/>
        </w:rPr>
        <w:t>he fourth one is for Esteem, that means respect by others. The final part denotes Self-actualisation, including an example of morality.</w:t>
      </w:r>
    </w:p>
    <w:p w:rsidR="001B52E0" w:rsidRPr="00A82E1B" w:rsidRDefault="007A78FE" w:rsidP="00A82E1B">
      <w:pPr>
        <w:rPr>
          <w:b/>
          <w:lang w:val="en-GB"/>
        </w:rPr>
      </w:pPr>
      <w:r>
        <w:rPr>
          <w:b/>
          <w:lang w:val="en-GB"/>
        </w:rPr>
        <w:t>Theory of Belbin</w:t>
      </w:r>
      <w:r w:rsidR="009D3BB3" w:rsidRPr="00A82E1B">
        <w:rPr>
          <w:b/>
          <w:lang w:val="en-GB"/>
        </w:rPr>
        <w:t xml:space="preserve"> – </w:t>
      </w:r>
      <w:r w:rsidR="009D3BB3" w:rsidRPr="00A82E1B">
        <w:rPr>
          <w:lang w:val="en-GB"/>
        </w:rPr>
        <w:t>This theory is for team roles created by Be</w:t>
      </w:r>
      <w:r>
        <w:rPr>
          <w:lang w:val="en-GB"/>
        </w:rPr>
        <w:t>lbin. According to him</w:t>
      </w:r>
      <w:r w:rsidR="009D3BB3" w:rsidRPr="00A82E1B">
        <w:rPr>
          <w:lang w:val="en-GB"/>
        </w:rPr>
        <w:t xml:space="preserve"> nine roles</w:t>
      </w:r>
      <w:r>
        <w:rPr>
          <w:lang w:val="en-GB"/>
        </w:rPr>
        <w:t xml:space="preserve"> are there</w:t>
      </w:r>
      <w:r w:rsidR="009D3BB3" w:rsidRPr="00A82E1B">
        <w:rPr>
          <w:lang w:val="en-GB"/>
        </w:rPr>
        <w:t xml:space="preserve"> that each and every team should have. Those roles are</w:t>
      </w:r>
      <w:r>
        <w:rPr>
          <w:lang w:val="en-GB"/>
        </w:rPr>
        <w:t xml:space="preserve"> given as</w:t>
      </w:r>
      <w:r w:rsidR="009D3BB3" w:rsidRPr="00A82E1B">
        <w:rPr>
          <w:lang w:val="en-GB"/>
        </w:rPr>
        <w:t xml:space="preserve"> Plant, Coordinator, Resource Investigator,</w:t>
      </w:r>
      <w:r>
        <w:rPr>
          <w:lang w:val="en-GB"/>
        </w:rPr>
        <w:t xml:space="preserve"> Implementer,</w:t>
      </w:r>
      <w:r w:rsidR="009D3BB3" w:rsidRPr="00A82E1B">
        <w:rPr>
          <w:lang w:val="en-GB"/>
        </w:rPr>
        <w:t xml:space="preserve"> Shaper, Team worker</w:t>
      </w:r>
      <w:r>
        <w:rPr>
          <w:lang w:val="en-GB"/>
        </w:rPr>
        <w:t>, Monitor Evaluator, Specialist and Completer-</w:t>
      </w:r>
      <w:r w:rsidR="009D3BB3" w:rsidRPr="00A82E1B">
        <w:rPr>
          <w:lang w:val="en-GB"/>
        </w:rPr>
        <w:t>finisher.</w:t>
      </w:r>
    </w:p>
    <w:p w:rsidR="00E21A24" w:rsidRPr="00A82E1B" w:rsidRDefault="009D3BB3" w:rsidP="00A82E1B">
      <w:pPr>
        <w:rPr>
          <w:b/>
          <w:lang w:val="en-GB"/>
        </w:rPr>
      </w:pPr>
      <w:r w:rsidRPr="00A82E1B">
        <w:rPr>
          <w:b/>
          <w:lang w:val="en-GB"/>
        </w:rPr>
        <w:t xml:space="preserve">Theory </w:t>
      </w:r>
      <w:r w:rsidR="007A78FE">
        <w:rPr>
          <w:b/>
          <w:lang w:val="en-GB"/>
        </w:rPr>
        <w:t>of Tuckman</w:t>
      </w:r>
      <w:r w:rsidRPr="00A82E1B">
        <w:rPr>
          <w:b/>
          <w:lang w:val="en-GB"/>
        </w:rPr>
        <w:t xml:space="preserve">– </w:t>
      </w:r>
      <w:r w:rsidRPr="00A82E1B">
        <w:rPr>
          <w:lang w:val="en-GB"/>
        </w:rPr>
        <w:t xml:space="preserve">This theory was proposed by Bruce Tuckman in 1965. Also called the </w:t>
      </w:r>
      <w:r w:rsidR="007A78FE">
        <w:rPr>
          <w:lang w:val="en-GB"/>
        </w:rPr>
        <w:t>‘</w:t>
      </w:r>
      <w:r w:rsidRPr="00A82E1B">
        <w:rPr>
          <w:lang w:val="en-GB"/>
        </w:rPr>
        <w:t>Model of Team Stages</w:t>
      </w:r>
      <w:r w:rsidR="007A78FE">
        <w:rPr>
          <w:lang w:val="en-GB"/>
        </w:rPr>
        <w:t>’</w:t>
      </w:r>
      <w:r w:rsidRPr="00A82E1B">
        <w:rPr>
          <w:lang w:val="en-GB"/>
        </w:rPr>
        <w:t xml:space="preserve">. This theory has been applied in infinite organisations as well as scenarios. </w:t>
      </w:r>
      <w:r w:rsidR="001F4339" w:rsidRPr="00A82E1B">
        <w:rPr>
          <w:lang w:val="en-GB"/>
        </w:rPr>
        <w:t xml:space="preserve">This contains four critical stages </w:t>
      </w:r>
      <w:r w:rsidR="007A78FE">
        <w:rPr>
          <w:lang w:val="en-GB"/>
        </w:rPr>
        <w:t xml:space="preserve">named </w:t>
      </w:r>
      <w:r w:rsidR="00A84BA5" w:rsidRPr="00A82E1B">
        <w:rPr>
          <w:lang w:val="en-GB"/>
        </w:rPr>
        <w:t xml:space="preserve">storming, </w:t>
      </w:r>
      <w:r w:rsidR="007A78FE">
        <w:rPr>
          <w:lang w:val="en-GB"/>
        </w:rPr>
        <w:t>forming, performing and n</w:t>
      </w:r>
      <w:r w:rsidR="00A84BA5" w:rsidRPr="00A82E1B">
        <w:rPr>
          <w:lang w:val="en-GB"/>
        </w:rPr>
        <w:t>orming. The theory</w:t>
      </w:r>
      <w:r w:rsidR="007A78FE">
        <w:rPr>
          <w:lang w:val="en-GB"/>
        </w:rPr>
        <w:t xml:space="preserve"> also referred as</w:t>
      </w:r>
      <w:r w:rsidR="00A84BA5" w:rsidRPr="00A82E1B">
        <w:rPr>
          <w:lang w:val="en-GB"/>
        </w:rPr>
        <w:t xml:space="preserve"> a successful </w:t>
      </w:r>
      <w:r w:rsidR="007A78FE">
        <w:rPr>
          <w:lang w:val="en-GB"/>
        </w:rPr>
        <w:t xml:space="preserve">base of </w:t>
      </w:r>
      <w:r w:rsidR="00A84BA5" w:rsidRPr="00A82E1B">
        <w:rPr>
          <w:lang w:val="en-GB"/>
        </w:rPr>
        <w:t>team building.</w:t>
      </w:r>
    </w:p>
    <w:p w:rsidR="00906ECC" w:rsidRPr="008C0B87" w:rsidRDefault="009D3BB3" w:rsidP="005C2940">
      <w:pPr>
        <w:pStyle w:val="Heading1"/>
        <w:rPr>
          <w:lang w:val="en-GB"/>
        </w:rPr>
      </w:pPr>
      <w:bookmarkStart w:id="6" w:name="_Toc38539423"/>
      <w:r w:rsidRPr="005C2940">
        <w:t>COMMUNICATION</w:t>
      </w:r>
      <w:bookmarkEnd w:id="6"/>
    </w:p>
    <w:p w:rsidR="004C1F7A" w:rsidRPr="008C0B87" w:rsidRDefault="009D3BB3" w:rsidP="00E21CB3">
      <w:pPr>
        <w:rPr>
          <w:lang w:val="en-GB"/>
        </w:rPr>
      </w:pPr>
      <w:r w:rsidRPr="008C0B87">
        <w:rPr>
          <w:lang w:val="en-GB"/>
        </w:rPr>
        <w:t xml:space="preserve">Communication is a simple act </w:t>
      </w:r>
      <w:r w:rsidR="00E75C78">
        <w:rPr>
          <w:lang w:val="en-GB"/>
        </w:rPr>
        <w:t xml:space="preserve">or performance </w:t>
      </w:r>
      <w:r w:rsidRPr="008C0B87">
        <w:rPr>
          <w:lang w:val="en-GB"/>
        </w:rPr>
        <w:t>of transferring</w:t>
      </w:r>
      <w:r w:rsidR="00E75C78">
        <w:rPr>
          <w:lang w:val="en-GB"/>
        </w:rPr>
        <w:t xml:space="preserve"> the</w:t>
      </w:r>
      <w:r w:rsidRPr="008C0B87">
        <w:rPr>
          <w:lang w:val="en-GB"/>
        </w:rPr>
        <w:t xml:space="preserve"> information from one person to another of one place to another place. </w:t>
      </w:r>
      <w:r w:rsidR="00E3150A" w:rsidRPr="008C0B87">
        <w:rPr>
          <w:lang w:val="en-GB"/>
        </w:rPr>
        <w:t xml:space="preserve">Each communication involves a sender, a message and a receiver or recipient. The message transmission from one to another may be affected by a big range of things that includes the cultural situation, emotions, location and the medium used for communication. Hence it requires a successful transmission of messages, information or ideas. </w:t>
      </w:r>
    </w:p>
    <w:p w:rsidR="00BF6B3B" w:rsidRPr="008C0B87" w:rsidRDefault="00BF6B3B" w:rsidP="004C1F7A">
      <w:pPr>
        <w:pStyle w:val="ListParagraph"/>
        <w:rPr>
          <w:b/>
          <w:lang w:val="en-GB"/>
        </w:rPr>
      </w:pPr>
    </w:p>
    <w:p w:rsidR="00BF6B3B" w:rsidRPr="008C0B87" w:rsidRDefault="009D3BB3" w:rsidP="00B54202">
      <w:pPr>
        <w:rPr>
          <w:b/>
          <w:lang w:val="en-GB"/>
        </w:rPr>
      </w:pPr>
      <w:r w:rsidRPr="008C0B87">
        <w:rPr>
          <w:b/>
          <w:lang w:val="en-GB"/>
        </w:rPr>
        <w:t xml:space="preserve">Parts of communication </w:t>
      </w:r>
    </w:p>
    <w:p w:rsidR="00BF6B3B" w:rsidRPr="008C0B87" w:rsidRDefault="009D3BB3" w:rsidP="007508E4">
      <w:pPr>
        <w:pStyle w:val="ListParagraph"/>
        <w:ind w:left="1440"/>
        <w:rPr>
          <w:b/>
          <w:lang w:val="en-GB"/>
        </w:rPr>
      </w:pPr>
      <w:r w:rsidRPr="008C0B87">
        <w:rPr>
          <w:b/>
          <w:lang w:val="en-GB"/>
        </w:rPr>
        <w:t xml:space="preserve">Verbal or Spoken – </w:t>
      </w:r>
      <w:r w:rsidRPr="008C0B87">
        <w:rPr>
          <w:lang w:val="en-GB"/>
        </w:rPr>
        <w:t>It is face to face</w:t>
      </w:r>
      <w:r w:rsidR="006D154C" w:rsidRPr="008C0B87">
        <w:rPr>
          <w:lang w:val="en-GB"/>
        </w:rPr>
        <w:t>, telephonic communication that also includes communication through radio, television or another source of media</w:t>
      </w:r>
    </w:p>
    <w:p w:rsidR="00BF6B3B" w:rsidRPr="008C0B87" w:rsidRDefault="009D3BB3" w:rsidP="007508E4">
      <w:pPr>
        <w:pStyle w:val="ListParagraph"/>
        <w:ind w:left="1440"/>
        <w:rPr>
          <w:b/>
          <w:lang w:val="en-GB"/>
        </w:rPr>
      </w:pPr>
      <w:r w:rsidRPr="008C0B87">
        <w:rPr>
          <w:b/>
          <w:lang w:val="en-GB"/>
        </w:rPr>
        <w:t xml:space="preserve">Non-verbal </w:t>
      </w:r>
      <w:r w:rsidR="006D154C" w:rsidRPr="008C0B87">
        <w:rPr>
          <w:b/>
          <w:lang w:val="en-GB"/>
        </w:rPr>
        <w:t>–</w:t>
      </w:r>
      <w:r w:rsidR="006D154C" w:rsidRPr="008C0B87">
        <w:rPr>
          <w:lang w:val="en-GB"/>
        </w:rPr>
        <w:t>It includes communication through body language, act or dress, gestures and standing position like the scent or even.</w:t>
      </w:r>
    </w:p>
    <w:p w:rsidR="00BF6B3B" w:rsidRPr="008C0B87" w:rsidRDefault="009D3BB3" w:rsidP="007508E4">
      <w:pPr>
        <w:pStyle w:val="ListParagraph"/>
        <w:ind w:left="1440"/>
        <w:rPr>
          <w:b/>
          <w:lang w:val="en-GB"/>
        </w:rPr>
      </w:pPr>
      <w:r w:rsidRPr="008C0B87">
        <w:rPr>
          <w:b/>
          <w:lang w:val="en-GB"/>
        </w:rPr>
        <w:t xml:space="preserve">Written – </w:t>
      </w:r>
      <w:r w:rsidR="00652279" w:rsidRPr="008C0B87">
        <w:rPr>
          <w:lang w:val="en-GB"/>
        </w:rPr>
        <w:t xml:space="preserve">It is the communication through writing letters, emails, books, social media, magazines, internet and other media sources. </w:t>
      </w:r>
    </w:p>
    <w:p w:rsidR="00BF6B3B" w:rsidRPr="008C0B87" w:rsidRDefault="009D3BB3" w:rsidP="007508E4">
      <w:pPr>
        <w:pStyle w:val="ListParagraph"/>
        <w:ind w:left="1440"/>
        <w:rPr>
          <w:b/>
          <w:lang w:val="en-GB"/>
        </w:rPr>
      </w:pPr>
      <w:r w:rsidRPr="008C0B87">
        <w:rPr>
          <w:b/>
          <w:lang w:val="en-GB"/>
        </w:rPr>
        <w:lastRenderedPageBreak/>
        <w:t xml:space="preserve">Visualisation </w:t>
      </w:r>
      <w:r w:rsidR="003F7AC0" w:rsidRPr="008C0B87">
        <w:rPr>
          <w:b/>
          <w:lang w:val="en-GB"/>
        </w:rPr>
        <w:t>–</w:t>
      </w:r>
      <w:r w:rsidR="003F7AC0" w:rsidRPr="008C0B87">
        <w:rPr>
          <w:lang w:val="en-GB"/>
        </w:rPr>
        <w:t>Communication through maps, charts and graphs, logos and other visualisations.</w:t>
      </w:r>
    </w:p>
    <w:p w:rsidR="00F21893" w:rsidRPr="008C0B87" w:rsidRDefault="009D3BB3" w:rsidP="003D6DA8">
      <w:pPr>
        <w:pStyle w:val="Heading2"/>
        <w:rPr>
          <w:lang w:val="en-GB"/>
        </w:rPr>
      </w:pPr>
      <w:bookmarkStart w:id="7" w:name="_Toc38539424"/>
      <w:r w:rsidRPr="008C0B87">
        <w:rPr>
          <w:lang w:val="en-GB"/>
        </w:rPr>
        <w:t>COMMUNICATION THEORIES</w:t>
      </w:r>
      <w:bookmarkEnd w:id="7"/>
    </w:p>
    <w:p w:rsidR="00F21893" w:rsidRPr="008C0B87" w:rsidRDefault="009D3BB3" w:rsidP="00442E7D">
      <w:pPr>
        <w:rPr>
          <w:b/>
          <w:lang w:val="en-GB"/>
        </w:rPr>
      </w:pPr>
      <w:r w:rsidRPr="008C0B87">
        <w:rPr>
          <w:b/>
          <w:lang w:val="en-GB"/>
        </w:rPr>
        <w:t xml:space="preserve">Berlo’s Theory – </w:t>
      </w:r>
      <w:r w:rsidRPr="008C0B87">
        <w:rPr>
          <w:lang w:val="en-GB"/>
        </w:rPr>
        <w:t>A model developed by Berlo named SMCR model that includes four factors. Those are Source</w:t>
      </w:r>
      <w:r w:rsidR="00195CA7">
        <w:rPr>
          <w:lang w:val="en-GB"/>
        </w:rPr>
        <w:t>s</w:t>
      </w:r>
      <w:r w:rsidRPr="008C0B87">
        <w:rPr>
          <w:lang w:val="en-GB"/>
        </w:rPr>
        <w:t>, Message</w:t>
      </w:r>
      <w:r w:rsidR="00195CA7">
        <w:rPr>
          <w:lang w:val="en-GB"/>
        </w:rPr>
        <w:t>s</w:t>
      </w:r>
      <w:r w:rsidRPr="008C0B87">
        <w:rPr>
          <w:lang w:val="en-GB"/>
        </w:rPr>
        <w:t>, Channel</w:t>
      </w:r>
      <w:r w:rsidR="00195CA7">
        <w:rPr>
          <w:lang w:val="en-GB"/>
        </w:rPr>
        <w:t>s</w:t>
      </w:r>
      <w:r w:rsidRPr="008C0B87">
        <w:rPr>
          <w:lang w:val="en-GB"/>
        </w:rPr>
        <w:t xml:space="preserve"> and Receiver</w:t>
      </w:r>
      <w:r w:rsidR="00195CA7">
        <w:rPr>
          <w:lang w:val="en-GB"/>
        </w:rPr>
        <w:t>s</w:t>
      </w:r>
      <w:r w:rsidRPr="008C0B87">
        <w:rPr>
          <w:lang w:val="en-GB"/>
        </w:rPr>
        <w:t>.</w:t>
      </w:r>
      <w:r w:rsidR="00195CA7">
        <w:rPr>
          <w:lang w:val="en-GB"/>
        </w:rPr>
        <w:t xml:space="preserve"> Every</w:t>
      </w:r>
      <w:r w:rsidR="00C95E82" w:rsidRPr="008C0B87">
        <w:rPr>
          <w:lang w:val="en-GB"/>
        </w:rPr>
        <w:t xml:space="preserve"> factor includes elements such as </w:t>
      </w:r>
      <w:r w:rsidR="00195CA7">
        <w:rPr>
          <w:lang w:val="en-GB"/>
        </w:rPr>
        <w:t xml:space="preserve">knowledge, </w:t>
      </w:r>
      <w:r w:rsidR="00C95E82" w:rsidRPr="008C0B87">
        <w:rPr>
          <w:lang w:val="en-GB"/>
        </w:rPr>
        <w:t>communicati</w:t>
      </w:r>
      <w:r w:rsidR="00195CA7">
        <w:rPr>
          <w:lang w:val="en-GB"/>
        </w:rPr>
        <w:t>on skills, attitudes, social-</w:t>
      </w:r>
      <w:r w:rsidR="00C95E82" w:rsidRPr="008C0B87">
        <w:rPr>
          <w:lang w:val="en-GB"/>
        </w:rPr>
        <w:t xml:space="preserve">system, culture, encoder, message content, treatment, the structure of the message, code, hearing channel, seeing, touching, smelling, tasting, decoder and receiver.  </w:t>
      </w:r>
    </w:p>
    <w:p w:rsidR="00F21893" w:rsidRPr="008C0B87" w:rsidRDefault="009D3BB3" w:rsidP="00F21893">
      <w:pPr>
        <w:pStyle w:val="ListParagraph"/>
        <w:ind w:left="1080"/>
        <w:rPr>
          <w:lang w:val="en-GB"/>
        </w:rPr>
      </w:pPr>
      <w:r w:rsidRPr="008C0B87">
        <w:rPr>
          <w:b/>
          <w:lang w:val="en-GB"/>
        </w:rPr>
        <w:t>Source</w:t>
      </w:r>
      <w:r w:rsidRPr="008C0B87">
        <w:rPr>
          <w:lang w:val="en-GB"/>
        </w:rPr>
        <w:t xml:space="preserve"> – It is situated at the place where a word originates. </w:t>
      </w:r>
    </w:p>
    <w:p w:rsidR="00C95E82" w:rsidRPr="008C0B87" w:rsidRDefault="009D3BB3" w:rsidP="00F21893">
      <w:pPr>
        <w:pStyle w:val="ListParagraph"/>
        <w:ind w:left="1080"/>
        <w:rPr>
          <w:lang w:val="en-GB"/>
        </w:rPr>
      </w:pPr>
      <w:r w:rsidRPr="008C0B87">
        <w:rPr>
          <w:b/>
          <w:lang w:val="en-GB"/>
        </w:rPr>
        <w:t xml:space="preserve">Message </w:t>
      </w:r>
      <w:r w:rsidRPr="008C0B87">
        <w:rPr>
          <w:lang w:val="en-GB"/>
        </w:rPr>
        <w:t>– it comprises of the content body.</w:t>
      </w:r>
    </w:p>
    <w:p w:rsidR="00C95E82" w:rsidRPr="008C0B87" w:rsidRDefault="009D3BB3" w:rsidP="00F21893">
      <w:pPr>
        <w:pStyle w:val="ListParagraph"/>
        <w:ind w:left="1080"/>
        <w:rPr>
          <w:lang w:val="en-GB"/>
        </w:rPr>
      </w:pPr>
      <w:r w:rsidRPr="008C0B87">
        <w:rPr>
          <w:b/>
          <w:lang w:val="en-GB"/>
        </w:rPr>
        <w:t xml:space="preserve">Channel </w:t>
      </w:r>
      <w:r w:rsidRPr="008C0B87">
        <w:rPr>
          <w:lang w:val="en-GB"/>
        </w:rPr>
        <w:t>– It refers to the functions of five sense organs like eyes, ears, nose, skin and tongue.</w:t>
      </w:r>
    </w:p>
    <w:p w:rsidR="00C95E82" w:rsidRPr="008C0B87" w:rsidRDefault="009D3BB3" w:rsidP="00F21893">
      <w:pPr>
        <w:pStyle w:val="ListParagraph"/>
        <w:ind w:left="1080"/>
        <w:rPr>
          <w:lang w:val="en-GB"/>
        </w:rPr>
      </w:pPr>
      <w:r w:rsidRPr="008C0B87">
        <w:rPr>
          <w:b/>
          <w:lang w:val="en-GB"/>
        </w:rPr>
        <w:t xml:space="preserve">Receiver </w:t>
      </w:r>
      <w:r w:rsidRPr="008C0B87">
        <w:rPr>
          <w:lang w:val="en-GB"/>
        </w:rPr>
        <w:t>– It needs to think about all elements and contents of the source to better communicating</w:t>
      </w:r>
      <w:r w:rsidR="005C2940">
        <w:rPr>
          <w:lang w:val="en-GB"/>
        </w:rPr>
        <w:t xml:space="preserve"> (</w:t>
      </w:r>
      <w:r w:rsidR="005C2940">
        <w:rPr>
          <w:rFonts w:cs="Times New Roman"/>
          <w:color w:val="222222"/>
          <w:szCs w:val="24"/>
          <w:shd w:val="clear" w:color="auto" w:fill="FFFFFF"/>
        </w:rPr>
        <w:t>James</w:t>
      </w:r>
      <w:r w:rsidR="005C2940" w:rsidRPr="00C54A25">
        <w:rPr>
          <w:rFonts w:cs="Times New Roman"/>
          <w:color w:val="222222"/>
          <w:szCs w:val="24"/>
          <w:shd w:val="clear" w:color="auto" w:fill="FFFFFF"/>
        </w:rPr>
        <w:t>, 2019</w:t>
      </w:r>
      <w:r w:rsidR="005C2940">
        <w:rPr>
          <w:lang w:val="en-GB"/>
        </w:rPr>
        <w:t>)</w:t>
      </w:r>
      <w:r w:rsidRPr="008C0B87">
        <w:rPr>
          <w:lang w:val="en-GB"/>
        </w:rPr>
        <w:t xml:space="preserve">. </w:t>
      </w:r>
    </w:p>
    <w:p w:rsidR="00FC30D5" w:rsidRPr="008C0B87" w:rsidRDefault="00FC30D5" w:rsidP="00F21893">
      <w:pPr>
        <w:pStyle w:val="ListParagraph"/>
        <w:ind w:left="1080"/>
        <w:rPr>
          <w:lang w:val="en-GB"/>
        </w:rPr>
      </w:pPr>
    </w:p>
    <w:p w:rsidR="00FC30D5" w:rsidRPr="008C0B87" w:rsidRDefault="009D3BB3" w:rsidP="00442E7D">
      <w:pPr>
        <w:rPr>
          <w:b/>
          <w:lang w:val="en-GB"/>
        </w:rPr>
      </w:pPr>
      <w:r w:rsidRPr="008C0B87">
        <w:rPr>
          <w:b/>
          <w:lang w:val="en-GB"/>
        </w:rPr>
        <w:t>Weaver</w:t>
      </w:r>
      <w:r w:rsidR="00D63817">
        <w:rPr>
          <w:b/>
          <w:lang w:val="en-GB"/>
        </w:rPr>
        <w:t xml:space="preserve"> and Shannon</w:t>
      </w:r>
      <w:r w:rsidRPr="008C0B87">
        <w:rPr>
          <w:b/>
          <w:lang w:val="en-GB"/>
        </w:rPr>
        <w:t xml:space="preserve"> Model Of Communication – </w:t>
      </w:r>
      <w:r w:rsidRPr="008C0B87">
        <w:rPr>
          <w:lang w:val="en-GB"/>
        </w:rPr>
        <w:t xml:space="preserve">Shannon developed this theory in 1948 along with Weaver. The model is designed specially to create effective communication between the sender and the receiver. </w:t>
      </w:r>
      <w:r w:rsidR="007D4844">
        <w:rPr>
          <w:lang w:val="en-GB"/>
        </w:rPr>
        <w:t>It acts with different concepts like</w:t>
      </w:r>
      <w:r w:rsidR="000D7310" w:rsidRPr="008C0B87">
        <w:rPr>
          <w:lang w:val="en-GB"/>
        </w:rPr>
        <w:t xml:space="preserve"> information source, noise, transmitter, channel, receiver, message, encode, decode and information destination. </w:t>
      </w:r>
    </w:p>
    <w:p w:rsidR="009903E1" w:rsidRPr="008C0B87" w:rsidRDefault="009D3BB3" w:rsidP="00442E7D">
      <w:pPr>
        <w:rPr>
          <w:lang w:val="en-GB"/>
        </w:rPr>
      </w:pPr>
      <w:r w:rsidRPr="008C0B87">
        <w:rPr>
          <w:lang w:val="en-GB"/>
        </w:rPr>
        <w:t>Example – During a conversation between Thomson and his assistant, a transmission error occurs</w:t>
      </w:r>
      <w:r w:rsidR="000C0D1B" w:rsidRPr="008C0B87">
        <w:rPr>
          <w:lang w:val="en-GB"/>
        </w:rPr>
        <w:t>, and due to the noise or</w:t>
      </w:r>
      <w:r w:rsidR="007D4844">
        <w:rPr>
          <w:lang w:val="en-GB"/>
        </w:rPr>
        <w:t xml:space="preserve"> failure, the assistant couldn’</w:t>
      </w:r>
      <w:r w:rsidR="000C0D1B" w:rsidRPr="008C0B87">
        <w:rPr>
          <w:lang w:val="en-GB"/>
        </w:rPr>
        <w:t>t understand Thomson's messages</w:t>
      </w:r>
      <w:r w:rsidR="005C2940">
        <w:rPr>
          <w:lang w:val="en-GB"/>
        </w:rPr>
        <w:t xml:space="preserve"> (</w:t>
      </w:r>
      <w:r w:rsidR="005C2940">
        <w:rPr>
          <w:rFonts w:cs="Times New Roman"/>
          <w:color w:val="222222"/>
          <w:szCs w:val="24"/>
          <w:shd w:val="clear" w:color="auto" w:fill="FFFFFF"/>
        </w:rPr>
        <w:t>Kubota,</w:t>
      </w:r>
      <w:r w:rsidR="005C2940" w:rsidRPr="00C54A25">
        <w:rPr>
          <w:rFonts w:cs="Times New Roman"/>
          <w:color w:val="222222"/>
          <w:szCs w:val="24"/>
          <w:shd w:val="clear" w:color="auto" w:fill="FFFFFF"/>
        </w:rPr>
        <w:t xml:space="preserve"> 2019</w:t>
      </w:r>
      <w:r w:rsidR="005C2940">
        <w:rPr>
          <w:lang w:val="en-GB"/>
        </w:rPr>
        <w:t>)</w:t>
      </w:r>
      <w:r w:rsidR="000C0D1B" w:rsidRPr="008C0B87">
        <w:rPr>
          <w:lang w:val="en-GB"/>
        </w:rPr>
        <w:t xml:space="preserve">. </w:t>
      </w:r>
      <w:r w:rsidRPr="008C0B87">
        <w:rPr>
          <w:lang w:val="en-GB"/>
        </w:rPr>
        <w:t>This can be shown according to the model as:</w:t>
      </w:r>
    </w:p>
    <w:p w:rsidR="009903E1" w:rsidRPr="008C0B87" w:rsidRDefault="007D4844" w:rsidP="009903E1">
      <w:pPr>
        <w:pStyle w:val="ListParagraph"/>
        <w:ind w:left="1080"/>
        <w:rPr>
          <w:lang w:val="en-GB"/>
        </w:rPr>
      </w:pPr>
      <w:r>
        <w:rPr>
          <w:lang w:val="en-GB"/>
        </w:rPr>
        <w:t>Sender -</w:t>
      </w:r>
      <w:r w:rsidR="009D3BB3" w:rsidRPr="008C0B87">
        <w:rPr>
          <w:lang w:val="en-GB"/>
        </w:rPr>
        <w:t xml:space="preserve"> Thomson</w:t>
      </w:r>
    </w:p>
    <w:p w:rsidR="009903E1" w:rsidRPr="008C0B87" w:rsidRDefault="007D4844" w:rsidP="009903E1">
      <w:pPr>
        <w:pStyle w:val="ListParagraph"/>
        <w:ind w:left="1080"/>
        <w:rPr>
          <w:lang w:val="en-GB"/>
        </w:rPr>
      </w:pPr>
      <w:r>
        <w:rPr>
          <w:lang w:val="en-GB"/>
        </w:rPr>
        <w:t xml:space="preserve">Encoder - </w:t>
      </w:r>
      <w:r w:rsidR="009D3BB3" w:rsidRPr="008C0B87">
        <w:rPr>
          <w:lang w:val="en-GB"/>
        </w:rPr>
        <w:t>Telephone (Thomson)</w:t>
      </w:r>
    </w:p>
    <w:p w:rsidR="009903E1" w:rsidRPr="008C0B87" w:rsidRDefault="007D4844" w:rsidP="009903E1">
      <w:pPr>
        <w:pStyle w:val="ListParagraph"/>
        <w:ind w:left="1080"/>
        <w:rPr>
          <w:lang w:val="en-GB"/>
        </w:rPr>
      </w:pPr>
      <w:r>
        <w:rPr>
          <w:lang w:val="en-GB"/>
        </w:rPr>
        <w:t xml:space="preserve">Channel - </w:t>
      </w:r>
      <w:r w:rsidR="009D3BB3" w:rsidRPr="008C0B87">
        <w:rPr>
          <w:lang w:val="en-GB"/>
        </w:rPr>
        <w:t>Cable</w:t>
      </w:r>
    </w:p>
    <w:p w:rsidR="009903E1" w:rsidRPr="008C0B87" w:rsidRDefault="007D4844" w:rsidP="009903E1">
      <w:pPr>
        <w:pStyle w:val="ListParagraph"/>
        <w:ind w:left="1080"/>
        <w:rPr>
          <w:lang w:val="en-GB"/>
        </w:rPr>
      </w:pPr>
      <w:r>
        <w:rPr>
          <w:lang w:val="en-GB"/>
        </w:rPr>
        <w:t>Noise -</w:t>
      </w:r>
      <w:r w:rsidR="009D3BB3" w:rsidRPr="008C0B87">
        <w:rPr>
          <w:lang w:val="en-GB"/>
        </w:rPr>
        <w:t xml:space="preserve"> Distraction invoice</w:t>
      </w:r>
    </w:p>
    <w:p w:rsidR="009903E1" w:rsidRPr="008C0B87" w:rsidRDefault="007D4844" w:rsidP="009903E1">
      <w:pPr>
        <w:pStyle w:val="ListParagraph"/>
        <w:ind w:left="1080"/>
        <w:rPr>
          <w:lang w:val="en-GB"/>
        </w:rPr>
      </w:pPr>
      <w:r>
        <w:rPr>
          <w:lang w:val="en-GB"/>
        </w:rPr>
        <w:t>Reception -</w:t>
      </w:r>
      <w:r w:rsidR="009D3BB3" w:rsidRPr="008C0B87">
        <w:rPr>
          <w:lang w:val="en-GB"/>
        </w:rPr>
        <w:t xml:space="preserve"> Telephone (Assistant)</w:t>
      </w:r>
    </w:p>
    <w:p w:rsidR="009903E1" w:rsidRPr="008C0B87" w:rsidRDefault="007D4844" w:rsidP="009903E1">
      <w:pPr>
        <w:pStyle w:val="ListParagraph"/>
        <w:ind w:left="1080"/>
        <w:rPr>
          <w:lang w:val="en-GB"/>
        </w:rPr>
      </w:pPr>
      <w:r>
        <w:rPr>
          <w:lang w:val="en-GB"/>
        </w:rPr>
        <w:t>Receiver -</w:t>
      </w:r>
      <w:r w:rsidR="009D3BB3" w:rsidRPr="008C0B87">
        <w:rPr>
          <w:lang w:val="en-GB"/>
        </w:rPr>
        <w:t xml:space="preserve"> Assistant</w:t>
      </w:r>
    </w:p>
    <w:p w:rsidR="002A51BB" w:rsidRPr="008C0B87" w:rsidRDefault="002A51BB" w:rsidP="009903E1">
      <w:pPr>
        <w:pStyle w:val="ListParagraph"/>
        <w:ind w:left="1080"/>
        <w:rPr>
          <w:lang w:val="en-GB"/>
        </w:rPr>
      </w:pPr>
    </w:p>
    <w:p w:rsidR="008C065C" w:rsidRPr="008C0B87" w:rsidRDefault="009D3BB3" w:rsidP="00442E7D">
      <w:pPr>
        <w:rPr>
          <w:b/>
          <w:lang w:val="en-GB"/>
        </w:rPr>
      </w:pPr>
      <w:r w:rsidRPr="008C0B87">
        <w:rPr>
          <w:b/>
          <w:lang w:val="en-GB"/>
        </w:rPr>
        <w:t xml:space="preserve">The Newcomb’s Model – </w:t>
      </w:r>
      <w:r w:rsidRPr="008C0B87">
        <w:rPr>
          <w:lang w:val="en-GB"/>
        </w:rPr>
        <w:t>Theodore M. Newcomb published this model in 1953, whi</w:t>
      </w:r>
      <w:r w:rsidR="007D4844">
        <w:rPr>
          <w:lang w:val="en-GB"/>
        </w:rPr>
        <w:t>ch gives a different approach for</w:t>
      </w:r>
      <w:r w:rsidRPr="008C0B87">
        <w:rPr>
          <w:lang w:val="en-GB"/>
        </w:rPr>
        <w:t xml:space="preserve"> the communication process. This theory aims to introduce the </w:t>
      </w:r>
      <w:r w:rsidRPr="008C0B87">
        <w:rPr>
          <w:lang w:val="en-GB"/>
        </w:rPr>
        <w:lastRenderedPageBreak/>
        <w:t>communication role in society and main</w:t>
      </w:r>
      <w:r w:rsidR="000C1B80">
        <w:rPr>
          <w:lang w:val="en-GB"/>
        </w:rPr>
        <w:t xml:space="preserve">taining social equilibrium. </w:t>
      </w:r>
      <w:r w:rsidRPr="008C0B87">
        <w:rPr>
          <w:lang w:val="en-GB"/>
        </w:rPr>
        <w:t>Newcomb's model is formatted in a triangular shape, or A-B-X system as A is the message sender, B being the message receiver</w:t>
      </w:r>
      <w:r w:rsidR="000C1B80">
        <w:rPr>
          <w:lang w:val="en-GB"/>
        </w:rPr>
        <w:t xml:space="preserve"> and X is the topic or matter to be</w:t>
      </w:r>
      <w:r w:rsidRPr="008C0B87">
        <w:rPr>
          <w:lang w:val="en-GB"/>
        </w:rPr>
        <w:t xml:space="preserve"> concern</w:t>
      </w:r>
      <w:r w:rsidR="000C1B80">
        <w:rPr>
          <w:lang w:val="en-GB"/>
        </w:rPr>
        <w:t>ed</w:t>
      </w:r>
      <w:r w:rsidRPr="008C0B87">
        <w:rPr>
          <w:lang w:val="en-GB"/>
        </w:rPr>
        <w:t>.</w:t>
      </w:r>
      <w:r w:rsidR="000C1B80">
        <w:rPr>
          <w:lang w:val="en-GB"/>
        </w:rPr>
        <w:t xml:space="preserve"> The r</w:t>
      </w:r>
      <w:r w:rsidRPr="008C0B87">
        <w:rPr>
          <w:lang w:val="en-GB"/>
        </w:rPr>
        <w:t>elationship between A and B is like government and public, newspaper and readers or student and teacher that works in the same flow and the factor X is affected by this relationship flow</w:t>
      </w:r>
      <w:r w:rsidR="005C2940">
        <w:rPr>
          <w:lang w:val="en-GB"/>
        </w:rPr>
        <w:t xml:space="preserve"> (</w:t>
      </w:r>
      <w:r w:rsidR="005C2940">
        <w:rPr>
          <w:rFonts w:cs="Times New Roman"/>
          <w:color w:val="222222"/>
          <w:szCs w:val="24"/>
          <w:shd w:val="clear" w:color="auto" w:fill="FFFFFF"/>
        </w:rPr>
        <w:t>Ibekwe-SanJuan,</w:t>
      </w:r>
      <w:r w:rsidR="005C2940" w:rsidRPr="00C54A25">
        <w:rPr>
          <w:rFonts w:cs="Times New Roman"/>
          <w:color w:val="222222"/>
          <w:szCs w:val="24"/>
          <w:shd w:val="clear" w:color="auto" w:fill="FFFFFF"/>
        </w:rPr>
        <w:t xml:space="preserve"> 2018</w:t>
      </w:r>
      <w:r w:rsidR="005C2940">
        <w:rPr>
          <w:lang w:val="en-GB"/>
        </w:rPr>
        <w:t>)</w:t>
      </w:r>
      <w:r w:rsidRPr="008C0B87">
        <w:rPr>
          <w:lang w:val="en-GB"/>
        </w:rPr>
        <w:t>.</w:t>
      </w:r>
    </w:p>
    <w:p w:rsidR="00516D84" w:rsidRPr="008C0B87" w:rsidRDefault="009D3BB3" w:rsidP="00516D84">
      <w:pPr>
        <w:pStyle w:val="ListParagraph"/>
        <w:ind w:left="1080"/>
        <w:rPr>
          <w:lang w:val="en-GB"/>
        </w:rPr>
      </w:pPr>
      <w:r w:rsidRPr="008C0B87">
        <w:rPr>
          <w:lang w:val="en-GB"/>
        </w:rPr>
        <w:t xml:space="preserve">Example – In a college, the teachers introduces a new policy for increasing college hours from </w:t>
      </w:r>
      <w:r w:rsidR="000C1B80">
        <w:rPr>
          <w:lang w:val="en-GB"/>
        </w:rPr>
        <w:t xml:space="preserve">earlier </w:t>
      </w:r>
      <w:r w:rsidRPr="008C0B87">
        <w:rPr>
          <w:lang w:val="en-GB"/>
        </w:rPr>
        <w:t>6 to 8. Here, A = T</w:t>
      </w:r>
      <w:r w:rsidR="000C1B80">
        <w:rPr>
          <w:lang w:val="en-GB"/>
        </w:rPr>
        <w:t>he teachers, B = the s</w:t>
      </w:r>
      <w:r w:rsidRPr="008C0B87">
        <w:rPr>
          <w:lang w:val="en-GB"/>
        </w:rPr>
        <w:t>tudents and X = Issue or policy.</w:t>
      </w:r>
    </w:p>
    <w:p w:rsidR="00516D84" w:rsidRPr="008C0B87" w:rsidRDefault="00516D84" w:rsidP="00516D84">
      <w:pPr>
        <w:pStyle w:val="ListParagraph"/>
        <w:ind w:left="1080"/>
        <w:rPr>
          <w:lang w:val="en-GB"/>
        </w:rPr>
      </w:pPr>
    </w:p>
    <w:p w:rsidR="00906ECC" w:rsidRPr="008C0B87" w:rsidRDefault="009D3BB3" w:rsidP="005C2940">
      <w:pPr>
        <w:pStyle w:val="Heading1"/>
        <w:rPr>
          <w:lang w:val="en-GB"/>
        </w:rPr>
      </w:pPr>
      <w:bookmarkStart w:id="8" w:name="_Toc38539425"/>
      <w:r w:rsidRPr="005C2940">
        <w:t>CONCLUSION</w:t>
      </w:r>
      <w:bookmarkEnd w:id="8"/>
    </w:p>
    <w:p w:rsidR="0001138A" w:rsidRDefault="009D3BB3" w:rsidP="00154F7C">
      <w:pPr>
        <w:rPr>
          <w:lang w:val="en-GB"/>
        </w:rPr>
      </w:pPr>
      <w:r w:rsidRPr="008C0B87">
        <w:rPr>
          <w:lang w:val="en-GB"/>
        </w:rPr>
        <w:t xml:space="preserve">In a business or organisation, managing or organising teams or groups is very important. </w:t>
      </w:r>
      <w:r w:rsidR="004A73E3" w:rsidRPr="008C0B87">
        <w:rPr>
          <w:lang w:val="en-GB"/>
        </w:rPr>
        <w:t xml:space="preserve">A group that consists of two or more people works toward the achievement of the organisation, and productive teams increase business productivity as well as motivates employees. </w:t>
      </w:r>
      <w:r w:rsidR="0015159B" w:rsidRPr="008C0B87">
        <w:rPr>
          <w:lang w:val="en-GB"/>
        </w:rPr>
        <w:t xml:space="preserve">Both effective teamwork and communication are essential things in an organisational context. Absence of these skills can lead to several issues and problems that an organisation might face. </w:t>
      </w:r>
      <w:r w:rsidR="00FD0947" w:rsidRPr="008C0B87">
        <w:rPr>
          <w:lang w:val="en-GB"/>
        </w:rPr>
        <w:t>Efficient and effective team working transforms the workplace environment too making it more positive and work-friendly. In this way, a business firm can achieve its organisational goals as well as an individual also can develop and attain his personal and professional objectives.</w:t>
      </w:r>
    </w:p>
    <w:p w:rsidR="0001138A" w:rsidRDefault="0001138A">
      <w:pPr>
        <w:spacing w:line="276" w:lineRule="auto"/>
        <w:jc w:val="left"/>
        <w:rPr>
          <w:lang w:val="en-GB"/>
        </w:rPr>
      </w:pPr>
      <w:r>
        <w:rPr>
          <w:lang w:val="en-GB"/>
        </w:rPr>
        <w:br w:type="page"/>
      </w:r>
    </w:p>
    <w:p w:rsidR="00516D84" w:rsidRDefault="0001138A" w:rsidP="0001138A">
      <w:pPr>
        <w:pStyle w:val="Heading1"/>
        <w:rPr>
          <w:lang w:val="en-GB"/>
        </w:rPr>
      </w:pPr>
      <w:bookmarkStart w:id="9" w:name="_Toc38539426"/>
      <w:r>
        <w:rPr>
          <w:lang w:val="en-GB"/>
        </w:rPr>
        <w:lastRenderedPageBreak/>
        <w:t>References</w:t>
      </w:r>
      <w:bookmarkEnd w:id="9"/>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Freeman, G. and Wohn, D.Y., 2019. Understanding eSports team formation and coordination. </w:t>
      </w:r>
      <w:r w:rsidRPr="00C54A25">
        <w:rPr>
          <w:rFonts w:cs="Times New Roman"/>
          <w:i/>
          <w:iCs/>
          <w:color w:val="222222"/>
          <w:szCs w:val="24"/>
          <w:shd w:val="clear" w:color="auto" w:fill="FFFFFF"/>
        </w:rPr>
        <w:t>Computer supported cooperative work (CSCW)</w:t>
      </w:r>
      <w:r w:rsidRPr="00C54A25">
        <w:rPr>
          <w:rFonts w:cs="Times New Roman"/>
          <w:color w:val="222222"/>
          <w:szCs w:val="24"/>
          <w:shd w:val="clear" w:color="auto" w:fill="FFFFFF"/>
        </w:rPr>
        <w:t>, </w:t>
      </w:r>
      <w:r w:rsidRPr="00C54A25">
        <w:rPr>
          <w:rFonts w:cs="Times New Roman"/>
          <w:i/>
          <w:iCs/>
          <w:color w:val="222222"/>
          <w:szCs w:val="24"/>
          <w:shd w:val="clear" w:color="auto" w:fill="FFFFFF"/>
        </w:rPr>
        <w:t>28</w:t>
      </w:r>
      <w:r w:rsidRPr="00C54A25">
        <w:rPr>
          <w:rFonts w:cs="Times New Roman"/>
          <w:color w:val="222222"/>
          <w:szCs w:val="24"/>
          <w:shd w:val="clear" w:color="auto" w:fill="FFFFFF"/>
        </w:rPr>
        <w:t>(1-2), pp.95-126.</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Ibekwe-SanJuan, F., 2018. Combining an arts-informed and textual approach to teaching information and communication theories. </w:t>
      </w:r>
      <w:r w:rsidRPr="00C54A25">
        <w:rPr>
          <w:rFonts w:cs="Times New Roman"/>
          <w:i/>
          <w:iCs/>
          <w:color w:val="222222"/>
          <w:szCs w:val="24"/>
          <w:shd w:val="clear" w:color="auto" w:fill="FFFFFF"/>
        </w:rPr>
        <w:t>Education for Information</w:t>
      </w:r>
      <w:r w:rsidRPr="00C54A25">
        <w:rPr>
          <w:rFonts w:cs="Times New Roman"/>
          <w:color w:val="222222"/>
          <w:szCs w:val="24"/>
          <w:shd w:val="clear" w:color="auto" w:fill="FFFFFF"/>
        </w:rPr>
        <w:t>, </w:t>
      </w:r>
      <w:r w:rsidRPr="00C54A25">
        <w:rPr>
          <w:rFonts w:cs="Times New Roman"/>
          <w:i/>
          <w:iCs/>
          <w:color w:val="222222"/>
          <w:szCs w:val="24"/>
          <w:shd w:val="clear" w:color="auto" w:fill="FFFFFF"/>
        </w:rPr>
        <w:t>34</w:t>
      </w:r>
      <w:r w:rsidRPr="00C54A25">
        <w:rPr>
          <w:rFonts w:cs="Times New Roman"/>
          <w:color w:val="222222"/>
          <w:szCs w:val="24"/>
          <w:shd w:val="clear" w:color="auto" w:fill="FFFFFF"/>
        </w:rPr>
        <w:t>(1), pp.39-53.</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James, L.A., 2019. </w:t>
      </w:r>
      <w:r w:rsidRPr="00C54A25">
        <w:rPr>
          <w:rFonts w:cs="Times New Roman"/>
          <w:i/>
          <w:iCs/>
          <w:color w:val="222222"/>
          <w:szCs w:val="24"/>
          <w:shd w:val="clear" w:color="auto" w:fill="FFFFFF"/>
        </w:rPr>
        <w:t>Implications and Application of Maslow’s Hierarchy of Needs in Community Change Initiatives</w:t>
      </w:r>
      <w:r w:rsidRPr="00C54A25">
        <w:rPr>
          <w:rFonts w:cs="Times New Roman"/>
          <w:color w:val="222222"/>
          <w:szCs w:val="24"/>
          <w:shd w:val="clear" w:color="auto" w:fill="FFFFFF"/>
        </w:rPr>
        <w:t> (Doctoral dissertation, Valdosta State University)..</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Kubota, M., 2019. What is “Communication”?―Beyond the Shannon &amp; Weaver’s Model―. </w:t>
      </w:r>
      <w:r w:rsidRPr="00C54A25">
        <w:rPr>
          <w:rFonts w:cs="Times New Roman"/>
          <w:i/>
          <w:iCs/>
          <w:color w:val="222222"/>
          <w:szCs w:val="24"/>
          <w:shd w:val="clear" w:color="auto" w:fill="FFFFFF"/>
        </w:rPr>
        <w:t>International Journal</w:t>
      </w:r>
      <w:r w:rsidRPr="00C54A25">
        <w:rPr>
          <w:rFonts w:cs="Times New Roman"/>
          <w:color w:val="222222"/>
          <w:szCs w:val="24"/>
          <w:shd w:val="clear" w:color="auto" w:fill="FFFFFF"/>
        </w:rPr>
        <w:t>, </w:t>
      </w:r>
      <w:r w:rsidRPr="00C54A25">
        <w:rPr>
          <w:rFonts w:cs="Times New Roman"/>
          <w:i/>
          <w:iCs/>
          <w:color w:val="222222"/>
          <w:szCs w:val="24"/>
          <w:shd w:val="clear" w:color="auto" w:fill="FFFFFF"/>
        </w:rPr>
        <w:t>13</w:t>
      </w:r>
      <w:r w:rsidRPr="00C54A25">
        <w:rPr>
          <w:rFonts w:cs="Times New Roman"/>
          <w:color w:val="222222"/>
          <w:szCs w:val="24"/>
          <w:shd w:val="clear" w:color="auto" w:fill="FFFFFF"/>
        </w:rPr>
        <w:t>(1), pp.54-65.</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Lewin, K., 2016. Frontiers in group dynamics: Concept, method and reality in social science; social equilibria and social change. </w:t>
      </w:r>
      <w:r w:rsidRPr="00C54A25">
        <w:rPr>
          <w:rFonts w:cs="Times New Roman"/>
          <w:i/>
          <w:iCs/>
          <w:color w:val="222222"/>
          <w:szCs w:val="24"/>
          <w:shd w:val="clear" w:color="auto" w:fill="FFFFFF"/>
        </w:rPr>
        <w:t>Human relations</w:t>
      </w:r>
      <w:r w:rsidRPr="00C54A25">
        <w:rPr>
          <w:rFonts w:cs="Times New Roman"/>
          <w:color w:val="222222"/>
          <w:szCs w:val="24"/>
          <w:shd w:val="clear" w:color="auto" w:fill="FFFFFF"/>
        </w:rPr>
        <w:t>.</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Mosher, B.A., Bernard, R.F., Lorch, J.M., Miller, D.A., Richgels, K.L., White, C.L. and Campbell Grant, E.H., 2020. Successful molecular detection studies require clear communication among diverse research partners. </w:t>
      </w:r>
      <w:r w:rsidRPr="00C54A25">
        <w:rPr>
          <w:rFonts w:cs="Times New Roman"/>
          <w:i/>
          <w:iCs/>
          <w:color w:val="222222"/>
          <w:szCs w:val="24"/>
          <w:shd w:val="clear" w:color="auto" w:fill="FFFFFF"/>
        </w:rPr>
        <w:t>Frontiers in Ecology and the Environment</w:t>
      </w:r>
      <w:r w:rsidRPr="00C54A25">
        <w:rPr>
          <w:rFonts w:cs="Times New Roman"/>
          <w:color w:val="222222"/>
          <w:szCs w:val="24"/>
          <w:shd w:val="clear" w:color="auto" w:fill="FFFFFF"/>
        </w:rPr>
        <w:t>, </w:t>
      </w:r>
      <w:r w:rsidRPr="00C54A25">
        <w:rPr>
          <w:rFonts w:cs="Times New Roman"/>
          <w:i/>
          <w:iCs/>
          <w:color w:val="222222"/>
          <w:szCs w:val="24"/>
          <w:shd w:val="clear" w:color="auto" w:fill="FFFFFF"/>
        </w:rPr>
        <w:t>18</w:t>
      </w:r>
      <w:r w:rsidRPr="00C54A25">
        <w:rPr>
          <w:rFonts w:cs="Times New Roman"/>
          <w:color w:val="222222"/>
          <w:szCs w:val="24"/>
          <w:shd w:val="clear" w:color="auto" w:fill="FFFFFF"/>
        </w:rPr>
        <w:t>(1), pp.43-51.</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Scheepers, D. and Ellemers, N., 2019. Social identity theory. In </w:t>
      </w:r>
      <w:r w:rsidRPr="00C54A25">
        <w:rPr>
          <w:rFonts w:cs="Times New Roman"/>
          <w:i/>
          <w:iCs/>
          <w:color w:val="222222"/>
          <w:szCs w:val="24"/>
          <w:shd w:val="clear" w:color="auto" w:fill="FFFFFF"/>
        </w:rPr>
        <w:t>Social Psychology in Action</w:t>
      </w:r>
      <w:r w:rsidRPr="00C54A25">
        <w:rPr>
          <w:rFonts w:cs="Times New Roman"/>
          <w:color w:val="222222"/>
          <w:szCs w:val="24"/>
          <w:shd w:val="clear" w:color="auto" w:fill="FFFFFF"/>
        </w:rPr>
        <w:t> (pp. 129-143). Springer, Cham.</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Singh, S., Wang, H. and Zhu, M., 2018. Perceptions of social loafing during the process of group development. </w:t>
      </w:r>
      <w:r w:rsidRPr="00C54A25">
        <w:rPr>
          <w:rFonts w:cs="Times New Roman"/>
          <w:i/>
          <w:iCs/>
          <w:color w:val="222222"/>
          <w:szCs w:val="24"/>
          <w:shd w:val="clear" w:color="auto" w:fill="FFFFFF"/>
        </w:rPr>
        <w:t>Available at SSRN 3161269</w:t>
      </w:r>
      <w:r w:rsidRPr="00C54A25">
        <w:rPr>
          <w:rFonts w:cs="Times New Roman"/>
          <w:color w:val="222222"/>
          <w:szCs w:val="24"/>
          <w:shd w:val="clear" w:color="auto" w:fill="FFFFFF"/>
        </w:rPr>
        <w:t>.</w:t>
      </w:r>
    </w:p>
    <w:p w:rsidR="00F0142D" w:rsidRPr="00C54A25" w:rsidRDefault="00F0142D" w:rsidP="0001138A">
      <w:pPr>
        <w:rPr>
          <w:rFonts w:cs="Times New Roman"/>
          <w:color w:val="222222"/>
          <w:szCs w:val="24"/>
          <w:shd w:val="clear" w:color="auto" w:fill="FFFFFF"/>
        </w:rPr>
      </w:pPr>
      <w:r w:rsidRPr="00C54A25">
        <w:rPr>
          <w:rFonts w:cs="Times New Roman"/>
          <w:color w:val="222222"/>
          <w:szCs w:val="24"/>
          <w:shd w:val="clear" w:color="auto" w:fill="FFFFFF"/>
        </w:rPr>
        <w:t>Waitzman, R., 2018. </w:t>
      </w:r>
      <w:r w:rsidRPr="00C54A25">
        <w:rPr>
          <w:rFonts w:cs="Times New Roman"/>
          <w:i/>
          <w:iCs/>
          <w:color w:val="222222"/>
          <w:szCs w:val="24"/>
          <w:shd w:val="clear" w:color="auto" w:fill="FFFFFF"/>
        </w:rPr>
        <w:t>Interpersonal Communication Skills in Religiously Diverse Teams</w:t>
      </w:r>
      <w:r w:rsidRPr="00C54A25">
        <w:rPr>
          <w:rFonts w:cs="Times New Roman"/>
          <w:color w:val="222222"/>
          <w:szCs w:val="24"/>
          <w:shd w:val="clear" w:color="auto" w:fill="FFFFFF"/>
        </w:rPr>
        <w:t> (Doctoral dissertation).</w:t>
      </w:r>
    </w:p>
    <w:p w:rsidR="00C54A25" w:rsidRPr="00C54A25" w:rsidRDefault="00C54A25" w:rsidP="0001138A">
      <w:pPr>
        <w:rPr>
          <w:rFonts w:cs="Times New Roman"/>
          <w:color w:val="222222"/>
          <w:szCs w:val="24"/>
          <w:shd w:val="clear" w:color="auto" w:fill="FFFFFF"/>
        </w:rPr>
      </w:pPr>
    </w:p>
    <w:p w:rsidR="00C54A25" w:rsidRPr="00C54A25" w:rsidRDefault="00C54A25" w:rsidP="0001138A">
      <w:pPr>
        <w:rPr>
          <w:rFonts w:cs="Times New Roman"/>
          <w:szCs w:val="24"/>
          <w:lang w:val="en-GB"/>
        </w:rPr>
      </w:pPr>
    </w:p>
    <w:sectPr w:rsidR="00C54A25" w:rsidRPr="00C54A25" w:rsidSect="00906EC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4709" w:rsidRDefault="00554709">
      <w:pPr>
        <w:spacing w:after="0" w:line="240" w:lineRule="auto"/>
      </w:pPr>
      <w:r>
        <w:separator/>
      </w:r>
    </w:p>
  </w:endnote>
  <w:endnote w:type="continuationSeparator" w:id="0">
    <w:p w:rsidR="00554709" w:rsidRDefault="00554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4095174"/>
      <w:docPartObj>
        <w:docPartGallery w:val="Page Numbers (Bottom of Page)"/>
        <w:docPartUnique/>
      </w:docPartObj>
    </w:sdtPr>
    <w:sdtEndPr/>
    <w:sdtContent>
      <w:sdt>
        <w:sdtPr>
          <w:id w:val="565050523"/>
          <w:docPartObj>
            <w:docPartGallery w:val="Page Numbers (Top of Page)"/>
            <w:docPartUnique/>
          </w:docPartObj>
        </w:sdtPr>
        <w:sdtEndPr/>
        <w:sdtContent>
          <w:p w:rsidR="00F21893" w:rsidRDefault="009D3BB3">
            <w:pPr>
              <w:pStyle w:val="Footer"/>
              <w:jc w:val="right"/>
            </w:pPr>
            <w:r>
              <w:t xml:space="preserve">Page </w:t>
            </w:r>
            <w:r w:rsidR="001C72AD">
              <w:rPr>
                <w:b/>
                <w:szCs w:val="24"/>
              </w:rPr>
              <w:fldChar w:fldCharType="begin"/>
            </w:r>
            <w:r>
              <w:rPr>
                <w:b/>
              </w:rPr>
              <w:instrText xml:space="preserve"> PAGE </w:instrText>
            </w:r>
            <w:r w:rsidR="001C72AD">
              <w:rPr>
                <w:b/>
                <w:szCs w:val="24"/>
              </w:rPr>
              <w:fldChar w:fldCharType="separate"/>
            </w:r>
            <w:r w:rsidR="007A3BE5">
              <w:rPr>
                <w:b/>
                <w:noProof/>
              </w:rPr>
              <w:t>2</w:t>
            </w:r>
            <w:r w:rsidR="001C72AD">
              <w:rPr>
                <w:b/>
                <w:szCs w:val="24"/>
              </w:rPr>
              <w:fldChar w:fldCharType="end"/>
            </w:r>
            <w:r>
              <w:t xml:space="preserve"> of </w:t>
            </w:r>
            <w:r w:rsidR="001C72AD">
              <w:rPr>
                <w:b/>
                <w:szCs w:val="24"/>
              </w:rPr>
              <w:fldChar w:fldCharType="begin"/>
            </w:r>
            <w:r>
              <w:rPr>
                <w:b/>
              </w:rPr>
              <w:instrText xml:space="preserve"> NUMPAGES  </w:instrText>
            </w:r>
            <w:r w:rsidR="001C72AD">
              <w:rPr>
                <w:b/>
                <w:szCs w:val="24"/>
              </w:rPr>
              <w:fldChar w:fldCharType="separate"/>
            </w:r>
            <w:r w:rsidR="007A3BE5">
              <w:rPr>
                <w:b/>
                <w:noProof/>
              </w:rPr>
              <w:t>11</w:t>
            </w:r>
            <w:r w:rsidR="001C72AD">
              <w:rPr>
                <w:b/>
                <w:szCs w:val="24"/>
              </w:rPr>
              <w:fldChar w:fldCharType="end"/>
            </w:r>
          </w:p>
        </w:sdtContent>
      </w:sdt>
    </w:sdtContent>
  </w:sdt>
  <w:p w:rsidR="00F21893" w:rsidRDefault="00F21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4709" w:rsidRDefault="00554709">
      <w:pPr>
        <w:spacing w:after="0" w:line="240" w:lineRule="auto"/>
      </w:pPr>
      <w:r>
        <w:separator/>
      </w:r>
    </w:p>
  </w:footnote>
  <w:footnote w:type="continuationSeparator" w:id="0">
    <w:p w:rsidR="00554709" w:rsidRDefault="00554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429CB"/>
    <w:multiLevelType w:val="hybridMultilevel"/>
    <w:tmpl w:val="7B4CB18A"/>
    <w:lvl w:ilvl="0" w:tplc="B862223C">
      <w:start w:val="1"/>
      <w:numFmt w:val="bullet"/>
      <w:lvlText w:val=""/>
      <w:lvlJc w:val="left"/>
      <w:pPr>
        <w:ind w:left="720" w:hanging="360"/>
      </w:pPr>
      <w:rPr>
        <w:rFonts w:ascii="Wingdings" w:hAnsi="Wingdings" w:hint="default"/>
      </w:rPr>
    </w:lvl>
    <w:lvl w:ilvl="1" w:tplc="C1A430CC" w:tentative="1">
      <w:start w:val="1"/>
      <w:numFmt w:val="bullet"/>
      <w:lvlText w:val="o"/>
      <w:lvlJc w:val="left"/>
      <w:pPr>
        <w:ind w:left="1440" w:hanging="360"/>
      </w:pPr>
      <w:rPr>
        <w:rFonts w:ascii="Courier New" w:hAnsi="Courier New" w:cs="Courier New" w:hint="default"/>
      </w:rPr>
    </w:lvl>
    <w:lvl w:ilvl="2" w:tplc="59160F26" w:tentative="1">
      <w:start w:val="1"/>
      <w:numFmt w:val="bullet"/>
      <w:lvlText w:val=""/>
      <w:lvlJc w:val="left"/>
      <w:pPr>
        <w:ind w:left="2160" w:hanging="360"/>
      </w:pPr>
      <w:rPr>
        <w:rFonts w:ascii="Wingdings" w:hAnsi="Wingdings" w:hint="default"/>
      </w:rPr>
    </w:lvl>
    <w:lvl w:ilvl="3" w:tplc="9D264F5C" w:tentative="1">
      <w:start w:val="1"/>
      <w:numFmt w:val="bullet"/>
      <w:lvlText w:val=""/>
      <w:lvlJc w:val="left"/>
      <w:pPr>
        <w:ind w:left="2880" w:hanging="360"/>
      </w:pPr>
      <w:rPr>
        <w:rFonts w:ascii="Symbol" w:hAnsi="Symbol" w:hint="default"/>
      </w:rPr>
    </w:lvl>
    <w:lvl w:ilvl="4" w:tplc="01101A7E" w:tentative="1">
      <w:start w:val="1"/>
      <w:numFmt w:val="bullet"/>
      <w:lvlText w:val="o"/>
      <w:lvlJc w:val="left"/>
      <w:pPr>
        <w:ind w:left="3600" w:hanging="360"/>
      </w:pPr>
      <w:rPr>
        <w:rFonts w:ascii="Courier New" w:hAnsi="Courier New" w:cs="Courier New" w:hint="default"/>
      </w:rPr>
    </w:lvl>
    <w:lvl w:ilvl="5" w:tplc="AA981960" w:tentative="1">
      <w:start w:val="1"/>
      <w:numFmt w:val="bullet"/>
      <w:lvlText w:val=""/>
      <w:lvlJc w:val="left"/>
      <w:pPr>
        <w:ind w:left="4320" w:hanging="360"/>
      </w:pPr>
      <w:rPr>
        <w:rFonts w:ascii="Wingdings" w:hAnsi="Wingdings" w:hint="default"/>
      </w:rPr>
    </w:lvl>
    <w:lvl w:ilvl="6" w:tplc="F40E4D62" w:tentative="1">
      <w:start w:val="1"/>
      <w:numFmt w:val="bullet"/>
      <w:lvlText w:val=""/>
      <w:lvlJc w:val="left"/>
      <w:pPr>
        <w:ind w:left="5040" w:hanging="360"/>
      </w:pPr>
      <w:rPr>
        <w:rFonts w:ascii="Symbol" w:hAnsi="Symbol" w:hint="default"/>
      </w:rPr>
    </w:lvl>
    <w:lvl w:ilvl="7" w:tplc="076E5674" w:tentative="1">
      <w:start w:val="1"/>
      <w:numFmt w:val="bullet"/>
      <w:lvlText w:val="o"/>
      <w:lvlJc w:val="left"/>
      <w:pPr>
        <w:ind w:left="5760" w:hanging="360"/>
      </w:pPr>
      <w:rPr>
        <w:rFonts w:ascii="Courier New" w:hAnsi="Courier New" w:cs="Courier New" w:hint="default"/>
      </w:rPr>
    </w:lvl>
    <w:lvl w:ilvl="8" w:tplc="309E778E" w:tentative="1">
      <w:start w:val="1"/>
      <w:numFmt w:val="bullet"/>
      <w:lvlText w:val=""/>
      <w:lvlJc w:val="left"/>
      <w:pPr>
        <w:ind w:left="6480" w:hanging="360"/>
      </w:pPr>
      <w:rPr>
        <w:rFonts w:ascii="Wingdings" w:hAnsi="Wingdings" w:hint="default"/>
      </w:rPr>
    </w:lvl>
  </w:abstractNum>
  <w:abstractNum w:abstractNumId="1" w15:restartNumberingAfterBreak="0">
    <w:nsid w:val="0DD26EFE"/>
    <w:multiLevelType w:val="hybridMultilevel"/>
    <w:tmpl w:val="B4D6E494"/>
    <w:lvl w:ilvl="0" w:tplc="EC00697C">
      <w:start w:val="1"/>
      <w:numFmt w:val="bullet"/>
      <w:lvlText w:val="o"/>
      <w:lvlJc w:val="left"/>
      <w:pPr>
        <w:ind w:left="1440" w:hanging="360"/>
      </w:pPr>
      <w:rPr>
        <w:rFonts w:ascii="Courier New" w:hAnsi="Courier New" w:cs="Courier New" w:hint="default"/>
      </w:rPr>
    </w:lvl>
    <w:lvl w:ilvl="1" w:tplc="45B826F2" w:tentative="1">
      <w:start w:val="1"/>
      <w:numFmt w:val="bullet"/>
      <w:lvlText w:val="o"/>
      <w:lvlJc w:val="left"/>
      <w:pPr>
        <w:ind w:left="2160" w:hanging="360"/>
      </w:pPr>
      <w:rPr>
        <w:rFonts w:ascii="Courier New" w:hAnsi="Courier New" w:cs="Courier New" w:hint="default"/>
      </w:rPr>
    </w:lvl>
    <w:lvl w:ilvl="2" w:tplc="85B04260" w:tentative="1">
      <w:start w:val="1"/>
      <w:numFmt w:val="bullet"/>
      <w:lvlText w:val=""/>
      <w:lvlJc w:val="left"/>
      <w:pPr>
        <w:ind w:left="2880" w:hanging="360"/>
      </w:pPr>
      <w:rPr>
        <w:rFonts w:ascii="Wingdings" w:hAnsi="Wingdings" w:hint="default"/>
      </w:rPr>
    </w:lvl>
    <w:lvl w:ilvl="3" w:tplc="E39C727A" w:tentative="1">
      <w:start w:val="1"/>
      <w:numFmt w:val="bullet"/>
      <w:lvlText w:val=""/>
      <w:lvlJc w:val="left"/>
      <w:pPr>
        <w:ind w:left="3600" w:hanging="360"/>
      </w:pPr>
      <w:rPr>
        <w:rFonts w:ascii="Symbol" w:hAnsi="Symbol" w:hint="default"/>
      </w:rPr>
    </w:lvl>
    <w:lvl w:ilvl="4" w:tplc="16701968" w:tentative="1">
      <w:start w:val="1"/>
      <w:numFmt w:val="bullet"/>
      <w:lvlText w:val="o"/>
      <w:lvlJc w:val="left"/>
      <w:pPr>
        <w:ind w:left="4320" w:hanging="360"/>
      </w:pPr>
      <w:rPr>
        <w:rFonts w:ascii="Courier New" w:hAnsi="Courier New" w:cs="Courier New" w:hint="default"/>
      </w:rPr>
    </w:lvl>
    <w:lvl w:ilvl="5" w:tplc="229AC5B0" w:tentative="1">
      <w:start w:val="1"/>
      <w:numFmt w:val="bullet"/>
      <w:lvlText w:val=""/>
      <w:lvlJc w:val="left"/>
      <w:pPr>
        <w:ind w:left="5040" w:hanging="360"/>
      </w:pPr>
      <w:rPr>
        <w:rFonts w:ascii="Wingdings" w:hAnsi="Wingdings" w:hint="default"/>
      </w:rPr>
    </w:lvl>
    <w:lvl w:ilvl="6" w:tplc="9CAC0516" w:tentative="1">
      <w:start w:val="1"/>
      <w:numFmt w:val="bullet"/>
      <w:lvlText w:val=""/>
      <w:lvlJc w:val="left"/>
      <w:pPr>
        <w:ind w:left="5760" w:hanging="360"/>
      </w:pPr>
      <w:rPr>
        <w:rFonts w:ascii="Symbol" w:hAnsi="Symbol" w:hint="default"/>
      </w:rPr>
    </w:lvl>
    <w:lvl w:ilvl="7" w:tplc="8A5EA4B4" w:tentative="1">
      <w:start w:val="1"/>
      <w:numFmt w:val="bullet"/>
      <w:lvlText w:val="o"/>
      <w:lvlJc w:val="left"/>
      <w:pPr>
        <w:ind w:left="6480" w:hanging="360"/>
      </w:pPr>
      <w:rPr>
        <w:rFonts w:ascii="Courier New" w:hAnsi="Courier New" w:cs="Courier New" w:hint="default"/>
      </w:rPr>
    </w:lvl>
    <w:lvl w:ilvl="8" w:tplc="212A9414" w:tentative="1">
      <w:start w:val="1"/>
      <w:numFmt w:val="bullet"/>
      <w:lvlText w:val=""/>
      <w:lvlJc w:val="left"/>
      <w:pPr>
        <w:ind w:left="7200" w:hanging="360"/>
      </w:pPr>
      <w:rPr>
        <w:rFonts w:ascii="Wingdings" w:hAnsi="Wingdings" w:hint="default"/>
      </w:rPr>
    </w:lvl>
  </w:abstractNum>
  <w:abstractNum w:abstractNumId="2" w15:restartNumberingAfterBreak="0">
    <w:nsid w:val="0F304D1A"/>
    <w:multiLevelType w:val="hybridMultilevel"/>
    <w:tmpl w:val="43FA396C"/>
    <w:lvl w:ilvl="0" w:tplc="04220A4C">
      <w:start w:val="1"/>
      <w:numFmt w:val="bullet"/>
      <w:lvlText w:val=""/>
      <w:lvlJc w:val="left"/>
      <w:pPr>
        <w:ind w:left="1440" w:hanging="360"/>
      </w:pPr>
      <w:rPr>
        <w:rFonts w:ascii="Symbol" w:hAnsi="Symbol" w:hint="default"/>
      </w:rPr>
    </w:lvl>
    <w:lvl w:ilvl="1" w:tplc="758C165E" w:tentative="1">
      <w:start w:val="1"/>
      <w:numFmt w:val="bullet"/>
      <w:lvlText w:val="o"/>
      <w:lvlJc w:val="left"/>
      <w:pPr>
        <w:ind w:left="2160" w:hanging="360"/>
      </w:pPr>
      <w:rPr>
        <w:rFonts w:ascii="Courier New" w:hAnsi="Courier New" w:cs="Courier New" w:hint="default"/>
      </w:rPr>
    </w:lvl>
    <w:lvl w:ilvl="2" w:tplc="85C09D40" w:tentative="1">
      <w:start w:val="1"/>
      <w:numFmt w:val="bullet"/>
      <w:lvlText w:val=""/>
      <w:lvlJc w:val="left"/>
      <w:pPr>
        <w:ind w:left="2880" w:hanging="360"/>
      </w:pPr>
      <w:rPr>
        <w:rFonts w:ascii="Wingdings" w:hAnsi="Wingdings" w:hint="default"/>
      </w:rPr>
    </w:lvl>
    <w:lvl w:ilvl="3" w:tplc="196481E2" w:tentative="1">
      <w:start w:val="1"/>
      <w:numFmt w:val="bullet"/>
      <w:lvlText w:val=""/>
      <w:lvlJc w:val="left"/>
      <w:pPr>
        <w:ind w:left="3600" w:hanging="360"/>
      </w:pPr>
      <w:rPr>
        <w:rFonts w:ascii="Symbol" w:hAnsi="Symbol" w:hint="default"/>
      </w:rPr>
    </w:lvl>
    <w:lvl w:ilvl="4" w:tplc="1A06AEB2" w:tentative="1">
      <w:start w:val="1"/>
      <w:numFmt w:val="bullet"/>
      <w:lvlText w:val="o"/>
      <w:lvlJc w:val="left"/>
      <w:pPr>
        <w:ind w:left="4320" w:hanging="360"/>
      </w:pPr>
      <w:rPr>
        <w:rFonts w:ascii="Courier New" w:hAnsi="Courier New" w:cs="Courier New" w:hint="default"/>
      </w:rPr>
    </w:lvl>
    <w:lvl w:ilvl="5" w:tplc="7D1E4A2C" w:tentative="1">
      <w:start w:val="1"/>
      <w:numFmt w:val="bullet"/>
      <w:lvlText w:val=""/>
      <w:lvlJc w:val="left"/>
      <w:pPr>
        <w:ind w:left="5040" w:hanging="360"/>
      </w:pPr>
      <w:rPr>
        <w:rFonts w:ascii="Wingdings" w:hAnsi="Wingdings" w:hint="default"/>
      </w:rPr>
    </w:lvl>
    <w:lvl w:ilvl="6" w:tplc="E67E2B14" w:tentative="1">
      <w:start w:val="1"/>
      <w:numFmt w:val="bullet"/>
      <w:lvlText w:val=""/>
      <w:lvlJc w:val="left"/>
      <w:pPr>
        <w:ind w:left="5760" w:hanging="360"/>
      </w:pPr>
      <w:rPr>
        <w:rFonts w:ascii="Symbol" w:hAnsi="Symbol" w:hint="default"/>
      </w:rPr>
    </w:lvl>
    <w:lvl w:ilvl="7" w:tplc="23C47140" w:tentative="1">
      <w:start w:val="1"/>
      <w:numFmt w:val="bullet"/>
      <w:lvlText w:val="o"/>
      <w:lvlJc w:val="left"/>
      <w:pPr>
        <w:ind w:left="6480" w:hanging="360"/>
      </w:pPr>
      <w:rPr>
        <w:rFonts w:ascii="Courier New" w:hAnsi="Courier New" w:cs="Courier New" w:hint="default"/>
      </w:rPr>
    </w:lvl>
    <w:lvl w:ilvl="8" w:tplc="000C0E96" w:tentative="1">
      <w:start w:val="1"/>
      <w:numFmt w:val="bullet"/>
      <w:lvlText w:val=""/>
      <w:lvlJc w:val="left"/>
      <w:pPr>
        <w:ind w:left="7200" w:hanging="360"/>
      </w:pPr>
      <w:rPr>
        <w:rFonts w:ascii="Wingdings" w:hAnsi="Wingdings" w:hint="default"/>
      </w:rPr>
    </w:lvl>
  </w:abstractNum>
  <w:abstractNum w:abstractNumId="3" w15:restartNumberingAfterBreak="0">
    <w:nsid w:val="2F1036F1"/>
    <w:multiLevelType w:val="hybridMultilevel"/>
    <w:tmpl w:val="2140DF94"/>
    <w:lvl w:ilvl="0" w:tplc="5A60A49A">
      <w:start w:val="1"/>
      <w:numFmt w:val="decimal"/>
      <w:lvlText w:val="%1."/>
      <w:lvlJc w:val="left"/>
      <w:pPr>
        <w:ind w:left="720" w:hanging="360"/>
      </w:pPr>
    </w:lvl>
    <w:lvl w:ilvl="1" w:tplc="31642EF8" w:tentative="1">
      <w:start w:val="1"/>
      <w:numFmt w:val="lowerLetter"/>
      <w:lvlText w:val="%2."/>
      <w:lvlJc w:val="left"/>
      <w:pPr>
        <w:ind w:left="1440" w:hanging="360"/>
      </w:pPr>
    </w:lvl>
    <w:lvl w:ilvl="2" w:tplc="4FC23F94" w:tentative="1">
      <w:start w:val="1"/>
      <w:numFmt w:val="lowerRoman"/>
      <w:lvlText w:val="%3."/>
      <w:lvlJc w:val="right"/>
      <w:pPr>
        <w:ind w:left="2160" w:hanging="180"/>
      </w:pPr>
    </w:lvl>
    <w:lvl w:ilvl="3" w:tplc="86200626" w:tentative="1">
      <w:start w:val="1"/>
      <w:numFmt w:val="decimal"/>
      <w:lvlText w:val="%4."/>
      <w:lvlJc w:val="left"/>
      <w:pPr>
        <w:ind w:left="2880" w:hanging="360"/>
      </w:pPr>
    </w:lvl>
    <w:lvl w:ilvl="4" w:tplc="5BB0E4EE" w:tentative="1">
      <w:start w:val="1"/>
      <w:numFmt w:val="lowerLetter"/>
      <w:lvlText w:val="%5."/>
      <w:lvlJc w:val="left"/>
      <w:pPr>
        <w:ind w:left="3600" w:hanging="360"/>
      </w:pPr>
    </w:lvl>
    <w:lvl w:ilvl="5" w:tplc="FE3CE1E6" w:tentative="1">
      <w:start w:val="1"/>
      <w:numFmt w:val="lowerRoman"/>
      <w:lvlText w:val="%6."/>
      <w:lvlJc w:val="right"/>
      <w:pPr>
        <w:ind w:left="4320" w:hanging="180"/>
      </w:pPr>
    </w:lvl>
    <w:lvl w:ilvl="6" w:tplc="AEC2C232" w:tentative="1">
      <w:start w:val="1"/>
      <w:numFmt w:val="decimal"/>
      <w:lvlText w:val="%7."/>
      <w:lvlJc w:val="left"/>
      <w:pPr>
        <w:ind w:left="5040" w:hanging="360"/>
      </w:pPr>
    </w:lvl>
    <w:lvl w:ilvl="7" w:tplc="95207400" w:tentative="1">
      <w:start w:val="1"/>
      <w:numFmt w:val="lowerLetter"/>
      <w:lvlText w:val="%8."/>
      <w:lvlJc w:val="left"/>
      <w:pPr>
        <w:ind w:left="5760" w:hanging="360"/>
      </w:pPr>
    </w:lvl>
    <w:lvl w:ilvl="8" w:tplc="B68EE8B0" w:tentative="1">
      <w:start w:val="1"/>
      <w:numFmt w:val="lowerRoman"/>
      <w:lvlText w:val="%9."/>
      <w:lvlJc w:val="right"/>
      <w:pPr>
        <w:ind w:left="6480" w:hanging="180"/>
      </w:pPr>
    </w:lvl>
  </w:abstractNum>
  <w:abstractNum w:abstractNumId="4" w15:restartNumberingAfterBreak="0">
    <w:nsid w:val="306C6890"/>
    <w:multiLevelType w:val="hybridMultilevel"/>
    <w:tmpl w:val="54E2EA88"/>
    <w:lvl w:ilvl="0" w:tplc="269460FA">
      <w:start w:val="1"/>
      <w:numFmt w:val="decimal"/>
      <w:lvlText w:val="%1."/>
      <w:lvlJc w:val="left"/>
      <w:pPr>
        <w:ind w:left="1080" w:hanging="360"/>
      </w:pPr>
      <w:rPr>
        <w:rFonts w:hint="default"/>
      </w:rPr>
    </w:lvl>
    <w:lvl w:ilvl="1" w:tplc="B4B88A36" w:tentative="1">
      <w:start w:val="1"/>
      <w:numFmt w:val="lowerLetter"/>
      <w:lvlText w:val="%2."/>
      <w:lvlJc w:val="left"/>
      <w:pPr>
        <w:ind w:left="1440" w:hanging="360"/>
      </w:pPr>
    </w:lvl>
    <w:lvl w:ilvl="2" w:tplc="C9708352" w:tentative="1">
      <w:start w:val="1"/>
      <w:numFmt w:val="lowerRoman"/>
      <w:lvlText w:val="%3."/>
      <w:lvlJc w:val="right"/>
      <w:pPr>
        <w:ind w:left="2160" w:hanging="180"/>
      </w:pPr>
    </w:lvl>
    <w:lvl w:ilvl="3" w:tplc="6694924A" w:tentative="1">
      <w:start w:val="1"/>
      <w:numFmt w:val="decimal"/>
      <w:lvlText w:val="%4."/>
      <w:lvlJc w:val="left"/>
      <w:pPr>
        <w:ind w:left="2880" w:hanging="360"/>
      </w:pPr>
    </w:lvl>
    <w:lvl w:ilvl="4" w:tplc="ABD81916" w:tentative="1">
      <w:start w:val="1"/>
      <w:numFmt w:val="lowerLetter"/>
      <w:lvlText w:val="%5."/>
      <w:lvlJc w:val="left"/>
      <w:pPr>
        <w:ind w:left="3600" w:hanging="360"/>
      </w:pPr>
    </w:lvl>
    <w:lvl w:ilvl="5" w:tplc="CC428936" w:tentative="1">
      <w:start w:val="1"/>
      <w:numFmt w:val="lowerRoman"/>
      <w:lvlText w:val="%6."/>
      <w:lvlJc w:val="right"/>
      <w:pPr>
        <w:ind w:left="4320" w:hanging="180"/>
      </w:pPr>
    </w:lvl>
    <w:lvl w:ilvl="6" w:tplc="7046BEFA" w:tentative="1">
      <w:start w:val="1"/>
      <w:numFmt w:val="decimal"/>
      <w:lvlText w:val="%7."/>
      <w:lvlJc w:val="left"/>
      <w:pPr>
        <w:ind w:left="5040" w:hanging="360"/>
      </w:pPr>
    </w:lvl>
    <w:lvl w:ilvl="7" w:tplc="1D50CB12" w:tentative="1">
      <w:start w:val="1"/>
      <w:numFmt w:val="lowerLetter"/>
      <w:lvlText w:val="%8."/>
      <w:lvlJc w:val="left"/>
      <w:pPr>
        <w:ind w:left="5760" w:hanging="360"/>
      </w:pPr>
    </w:lvl>
    <w:lvl w:ilvl="8" w:tplc="F80EBBF0" w:tentative="1">
      <w:start w:val="1"/>
      <w:numFmt w:val="lowerRoman"/>
      <w:lvlText w:val="%9."/>
      <w:lvlJc w:val="right"/>
      <w:pPr>
        <w:ind w:left="6480" w:hanging="180"/>
      </w:pPr>
    </w:lvl>
  </w:abstractNum>
  <w:abstractNum w:abstractNumId="5" w15:restartNumberingAfterBreak="0">
    <w:nsid w:val="338A6602"/>
    <w:multiLevelType w:val="hybridMultilevel"/>
    <w:tmpl w:val="D4788CE4"/>
    <w:lvl w:ilvl="0" w:tplc="A1C21210">
      <w:start w:val="1"/>
      <w:numFmt w:val="decimal"/>
      <w:lvlText w:val="%1."/>
      <w:lvlJc w:val="left"/>
      <w:pPr>
        <w:ind w:left="1080" w:hanging="360"/>
      </w:pPr>
      <w:rPr>
        <w:rFonts w:hint="default"/>
      </w:rPr>
    </w:lvl>
    <w:lvl w:ilvl="1" w:tplc="6CCAE94A" w:tentative="1">
      <w:start w:val="1"/>
      <w:numFmt w:val="lowerLetter"/>
      <w:lvlText w:val="%2."/>
      <w:lvlJc w:val="left"/>
      <w:pPr>
        <w:ind w:left="1800" w:hanging="360"/>
      </w:pPr>
    </w:lvl>
    <w:lvl w:ilvl="2" w:tplc="660C42D8" w:tentative="1">
      <w:start w:val="1"/>
      <w:numFmt w:val="lowerRoman"/>
      <w:lvlText w:val="%3."/>
      <w:lvlJc w:val="right"/>
      <w:pPr>
        <w:ind w:left="2520" w:hanging="180"/>
      </w:pPr>
    </w:lvl>
    <w:lvl w:ilvl="3" w:tplc="E2707B2A" w:tentative="1">
      <w:start w:val="1"/>
      <w:numFmt w:val="decimal"/>
      <w:lvlText w:val="%4."/>
      <w:lvlJc w:val="left"/>
      <w:pPr>
        <w:ind w:left="3240" w:hanging="360"/>
      </w:pPr>
    </w:lvl>
    <w:lvl w:ilvl="4" w:tplc="7A64F4CA" w:tentative="1">
      <w:start w:val="1"/>
      <w:numFmt w:val="lowerLetter"/>
      <w:lvlText w:val="%5."/>
      <w:lvlJc w:val="left"/>
      <w:pPr>
        <w:ind w:left="3960" w:hanging="360"/>
      </w:pPr>
    </w:lvl>
    <w:lvl w:ilvl="5" w:tplc="837CD332" w:tentative="1">
      <w:start w:val="1"/>
      <w:numFmt w:val="lowerRoman"/>
      <w:lvlText w:val="%6."/>
      <w:lvlJc w:val="right"/>
      <w:pPr>
        <w:ind w:left="4680" w:hanging="180"/>
      </w:pPr>
    </w:lvl>
    <w:lvl w:ilvl="6" w:tplc="9AF06E2C" w:tentative="1">
      <w:start w:val="1"/>
      <w:numFmt w:val="decimal"/>
      <w:lvlText w:val="%7."/>
      <w:lvlJc w:val="left"/>
      <w:pPr>
        <w:ind w:left="5400" w:hanging="360"/>
      </w:pPr>
    </w:lvl>
    <w:lvl w:ilvl="7" w:tplc="F23A1A10" w:tentative="1">
      <w:start w:val="1"/>
      <w:numFmt w:val="lowerLetter"/>
      <w:lvlText w:val="%8."/>
      <w:lvlJc w:val="left"/>
      <w:pPr>
        <w:ind w:left="6120" w:hanging="360"/>
      </w:pPr>
    </w:lvl>
    <w:lvl w:ilvl="8" w:tplc="3D7634E2" w:tentative="1">
      <w:start w:val="1"/>
      <w:numFmt w:val="lowerRoman"/>
      <w:lvlText w:val="%9."/>
      <w:lvlJc w:val="right"/>
      <w:pPr>
        <w:ind w:left="6840" w:hanging="180"/>
      </w:pPr>
    </w:lvl>
  </w:abstractNum>
  <w:abstractNum w:abstractNumId="6" w15:restartNumberingAfterBreak="0">
    <w:nsid w:val="699D7C3A"/>
    <w:multiLevelType w:val="hybridMultilevel"/>
    <w:tmpl w:val="44443518"/>
    <w:lvl w:ilvl="0" w:tplc="A6E0867C">
      <w:start w:val="1"/>
      <w:numFmt w:val="bullet"/>
      <w:lvlText w:val=""/>
      <w:lvlJc w:val="left"/>
      <w:pPr>
        <w:ind w:left="1440" w:hanging="360"/>
      </w:pPr>
      <w:rPr>
        <w:rFonts w:ascii="Wingdings" w:hAnsi="Wingdings" w:hint="default"/>
      </w:rPr>
    </w:lvl>
    <w:lvl w:ilvl="1" w:tplc="AE44EB1A" w:tentative="1">
      <w:start w:val="1"/>
      <w:numFmt w:val="bullet"/>
      <w:lvlText w:val="o"/>
      <w:lvlJc w:val="left"/>
      <w:pPr>
        <w:ind w:left="2160" w:hanging="360"/>
      </w:pPr>
      <w:rPr>
        <w:rFonts w:ascii="Courier New" w:hAnsi="Courier New" w:cs="Courier New" w:hint="default"/>
      </w:rPr>
    </w:lvl>
    <w:lvl w:ilvl="2" w:tplc="CBCE5906" w:tentative="1">
      <w:start w:val="1"/>
      <w:numFmt w:val="bullet"/>
      <w:lvlText w:val=""/>
      <w:lvlJc w:val="left"/>
      <w:pPr>
        <w:ind w:left="2880" w:hanging="360"/>
      </w:pPr>
      <w:rPr>
        <w:rFonts w:ascii="Wingdings" w:hAnsi="Wingdings" w:hint="default"/>
      </w:rPr>
    </w:lvl>
    <w:lvl w:ilvl="3" w:tplc="9ADC6106" w:tentative="1">
      <w:start w:val="1"/>
      <w:numFmt w:val="bullet"/>
      <w:lvlText w:val=""/>
      <w:lvlJc w:val="left"/>
      <w:pPr>
        <w:ind w:left="3600" w:hanging="360"/>
      </w:pPr>
      <w:rPr>
        <w:rFonts w:ascii="Symbol" w:hAnsi="Symbol" w:hint="default"/>
      </w:rPr>
    </w:lvl>
    <w:lvl w:ilvl="4" w:tplc="81D40B7E" w:tentative="1">
      <w:start w:val="1"/>
      <w:numFmt w:val="bullet"/>
      <w:lvlText w:val="o"/>
      <w:lvlJc w:val="left"/>
      <w:pPr>
        <w:ind w:left="4320" w:hanging="360"/>
      </w:pPr>
      <w:rPr>
        <w:rFonts w:ascii="Courier New" w:hAnsi="Courier New" w:cs="Courier New" w:hint="default"/>
      </w:rPr>
    </w:lvl>
    <w:lvl w:ilvl="5" w:tplc="36D285D8" w:tentative="1">
      <w:start w:val="1"/>
      <w:numFmt w:val="bullet"/>
      <w:lvlText w:val=""/>
      <w:lvlJc w:val="left"/>
      <w:pPr>
        <w:ind w:left="5040" w:hanging="360"/>
      </w:pPr>
      <w:rPr>
        <w:rFonts w:ascii="Wingdings" w:hAnsi="Wingdings" w:hint="default"/>
      </w:rPr>
    </w:lvl>
    <w:lvl w:ilvl="6" w:tplc="4D2C189C" w:tentative="1">
      <w:start w:val="1"/>
      <w:numFmt w:val="bullet"/>
      <w:lvlText w:val=""/>
      <w:lvlJc w:val="left"/>
      <w:pPr>
        <w:ind w:left="5760" w:hanging="360"/>
      </w:pPr>
      <w:rPr>
        <w:rFonts w:ascii="Symbol" w:hAnsi="Symbol" w:hint="default"/>
      </w:rPr>
    </w:lvl>
    <w:lvl w:ilvl="7" w:tplc="86C6E3CC" w:tentative="1">
      <w:start w:val="1"/>
      <w:numFmt w:val="bullet"/>
      <w:lvlText w:val="o"/>
      <w:lvlJc w:val="left"/>
      <w:pPr>
        <w:ind w:left="6480" w:hanging="360"/>
      </w:pPr>
      <w:rPr>
        <w:rFonts w:ascii="Courier New" w:hAnsi="Courier New" w:cs="Courier New" w:hint="default"/>
      </w:rPr>
    </w:lvl>
    <w:lvl w:ilvl="8" w:tplc="85B625D4"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6"/>
  </w:num>
  <w:num w:numId="4">
    <w:abstractNumId w:val="1"/>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ECC"/>
    <w:rsid w:val="00003540"/>
    <w:rsid w:val="00010984"/>
    <w:rsid w:val="0001138A"/>
    <w:rsid w:val="00030D72"/>
    <w:rsid w:val="00036F9E"/>
    <w:rsid w:val="00037B82"/>
    <w:rsid w:val="000874C1"/>
    <w:rsid w:val="0009303E"/>
    <w:rsid w:val="000A6FF2"/>
    <w:rsid w:val="000C0D1B"/>
    <w:rsid w:val="000C1B80"/>
    <w:rsid w:val="000C69B5"/>
    <w:rsid w:val="000D581E"/>
    <w:rsid w:val="000D7310"/>
    <w:rsid w:val="000F36ED"/>
    <w:rsid w:val="00133F78"/>
    <w:rsid w:val="0015159B"/>
    <w:rsid w:val="00154898"/>
    <w:rsid w:val="00154F7C"/>
    <w:rsid w:val="00154F97"/>
    <w:rsid w:val="00185D25"/>
    <w:rsid w:val="00195CA7"/>
    <w:rsid w:val="001B52E0"/>
    <w:rsid w:val="001C527F"/>
    <w:rsid w:val="001C72AD"/>
    <w:rsid w:val="001D581E"/>
    <w:rsid w:val="001F25A6"/>
    <w:rsid w:val="001F4339"/>
    <w:rsid w:val="002054D1"/>
    <w:rsid w:val="002148EA"/>
    <w:rsid w:val="00262082"/>
    <w:rsid w:val="002708E9"/>
    <w:rsid w:val="002A51BB"/>
    <w:rsid w:val="002B6A4D"/>
    <w:rsid w:val="003441DC"/>
    <w:rsid w:val="00354D15"/>
    <w:rsid w:val="003B1856"/>
    <w:rsid w:val="003C7C7D"/>
    <w:rsid w:val="003D1A76"/>
    <w:rsid w:val="003D6DA8"/>
    <w:rsid w:val="003F7AC0"/>
    <w:rsid w:val="0040018F"/>
    <w:rsid w:val="00420AF2"/>
    <w:rsid w:val="00442E7D"/>
    <w:rsid w:val="00446DFB"/>
    <w:rsid w:val="004A73E3"/>
    <w:rsid w:val="004C1F7A"/>
    <w:rsid w:val="004D665B"/>
    <w:rsid w:val="004E3533"/>
    <w:rsid w:val="004F06A3"/>
    <w:rsid w:val="004F538F"/>
    <w:rsid w:val="004F66FE"/>
    <w:rsid w:val="00516D84"/>
    <w:rsid w:val="00532E72"/>
    <w:rsid w:val="00543B91"/>
    <w:rsid w:val="00554709"/>
    <w:rsid w:val="00563C38"/>
    <w:rsid w:val="0057011C"/>
    <w:rsid w:val="005767CC"/>
    <w:rsid w:val="005A25DB"/>
    <w:rsid w:val="005B0639"/>
    <w:rsid w:val="005C2940"/>
    <w:rsid w:val="005C2F5F"/>
    <w:rsid w:val="005F289C"/>
    <w:rsid w:val="006450E3"/>
    <w:rsid w:val="00652279"/>
    <w:rsid w:val="006841CD"/>
    <w:rsid w:val="00695414"/>
    <w:rsid w:val="006C0A61"/>
    <w:rsid w:val="006D154C"/>
    <w:rsid w:val="007154DF"/>
    <w:rsid w:val="00730200"/>
    <w:rsid w:val="007508E4"/>
    <w:rsid w:val="00776E20"/>
    <w:rsid w:val="007A3BE5"/>
    <w:rsid w:val="007A78FE"/>
    <w:rsid w:val="007C4378"/>
    <w:rsid w:val="007D4844"/>
    <w:rsid w:val="00810722"/>
    <w:rsid w:val="00814B8A"/>
    <w:rsid w:val="008251D6"/>
    <w:rsid w:val="00843DB2"/>
    <w:rsid w:val="00846089"/>
    <w:rsid w:val="0089045C"/>
    <w:rsid w:val="008C065C"/>
    <w:rsid w:val="008C0B87"/>
    <w:rsid w:val="008C3C34"/>
    <w:rsid w:val="00906ECC"/>
    <w:rsid w:val="00940335"/>
    <w:rsid w:val="009538AF"/>
    <w:rsid w:val="00976EE8"/>
    <w:rsid w:val="00985FE5"/>
    <w:rsid w:val="009903E1"/>
    <w:rsid w:val="009B599A"/>
    <w:rsid w:val="009D3BB3"/>
    <w:rsid w:val="00A82BD0"/>
    <w:rsid w:val="00A82E1B"/>
    <w:rsid w:val="00A84BA5"/>
    <w:rsid w:val="00A85193"/>
    <w:rsid w:val="00AD3039"/>
    <w:rsid w:val="00AD3B4F"/>
    <w:rsid w:val="00B037CB"/>
    <w:rsid w:val="00B54202"/>
    <w:rsid w:val="00B67175"/>
    <w:rsid w:val="00B71902"/>
    <w:rsid w:val="00B75237"/>
    <w:rsid w:val="00B75AE5"/>
    <w:rsid w:val="00B817D3"/>
    <w:rsid w:val="00BD1091"/>
    <w:rsid w:val="00BD43A6"/>
    <w:rsid w:val="00BF6B3B"/>
    <w:rsid w:val="00C16B01"/>
    <w:rsid w:val="00C23DD5"/>
    <w:rsid w:val="00C33887"/>
    <w:rsid w:val="00C47A5C"/>
    <w:rsid w:val="00C525CE"/>
    <w:rsid w:val="00C54A25"/>
    <w:rsid w:val="00C95E82"/>
    <w:rsid w:val="00C9775A"/>
    <w:rsid w:val="00CA6ABA"/>
    <w:rsid w:val="00CB1B48"/>
    <w:rsid w:val="00CD6D5E"/>
    <w:rsid w:val="00CE5E87"/>
    <w:rsid w:val="00D03A67"/>
    <w:rsid w:val="00D05D8D"/>
    <w:rsid w:val="00D20E04"/>
    <w:rsid w:val="00D364E7"/>
    <w:rsid w:val="00D63817"/>
    <w:rsid w:val="00E21A24"/>
    <w:rsid w:val="00E21CB3"/>
    <w:rsid w:val="00E251AE"/>
    <w:rsid w:val="00E3150A"/>
    <w:rsid w:val="00E44772"/>
    <w:rsid w:val="00E63161"/>
    <w:rsid w:val="00E65DA8"/>
    <w:rsid w:val="00E75C78"/>
    <w:rsid w:val="00E92B36"/>
    <w:rsid w:val="00E94F1D"/>
    <w:rsid w:val="00E96440"/>
    <w:rsid w:val="00EA2D93"/>
    <w:rsid w:val="00EB0ACE"/>
    <w:rsid w:val="00F0142D"/>
    <w:rsid w:val="00F1780F"/>
    <w:rsid w:val="00F17A3D"/>
    <w:rsid w:val="00F21893"/>
    <w:rsid w:val="00F879D8"/>
    <w:rsid w:val="00F9148C"/>
    <w:rsid w:val="00FA127E"/>
    <w:rsid w:val="00FC30D5"/>
    <w:rsid w:val="00FD094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81FB458-3A16-4689-AAD1-1DEA2992B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5AE5"/>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84608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46089"/>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846089"/>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89"/>
    <w:rPr>
      <w:rFonts w:eastAsiaTheme="majorEastAsia" w:cstheme="majorBidi"/>
      <w:b/>
      <w:bCs/>
      <w:sz w:val="24"/>
      <w:szCs w:val="28"/>
      <w:lang w:val="en-US"/>
    </w:rPr>
  </w:style>
  <w:style w:type="character" w:customStyle="1" w:styleId="Heading2Char">
    <w:name w:val="Heading 2 Char"/>
    <w:basedOn w:val="DefaultParagraphFont"/>
    <w:link w:val="Heading2"/>
    <w:uiPriority w:val="9"/>
    <w:rsid w:val="00846089"/>
    <w:rPr>
      <w:rFonts w:eastAsiaTheme="majorEastAsia" w:cstheme="majorBidi"/>
      <w:b/>
      <w:bCs/>
      <w:sz w:val="24"/>
      <w:szCs w:val="26"/>
      <w:lang w:val="en-US"/>
    </w:rPr>
  </w:style>
  <w:style w:type="character" w:customStyle="1" w:styleId="Heading3Char">
    <w:name w:val="Heading 3 Char"/>
    <w:basedOn w:val="DefaultParagraphFont"/>
    <w:link w:val="Heading3"/>
    <w:uiPriority w:val="9"/>
    <w:semiHidden/>
    <w:rsid w:val="00846089"/>
    <w:rPr>
      <w:rFonts w:eastAsiaTheme="majorEastAsia" w:cstheme="majorBidi"/>
      <w:b/>
      <w:bCs/>
      <w:sz w:val="24"/>
      <w:lang w:val="en-US"/>
    </w:rPr>
  </w:style>
  <w:style w:type="paragraph" w:styleId="Header">
    <w:name w:val="header"/>
    <w:basedOn w:val="Normal"/>
    <w:link w:val="HeaderChar"/>
    <w:uiPriority w:val="99"/>
    <w:semiHidden/>
    <w:unhideWhenUsed/>
    <w:rsid w:val="00906EC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6ECC"/>
    <w:rPr>
      <w:sz w:val="24"/>
      <w:lang w:val="en-US"/>
    </w:rPr>
  </w:style>
  <w:style w:type="paragraph" w:styleId="Footer">
    <w:name w:val="footer"/>
    <w:basedOn w:val="Normal"/>
    <w:link w:val="FooterChar"/>
    <w:uiPriority w:val="99"/>
    <w:unhideWhenUsed/>
    <w:rsid w:val="00906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ECC"/>
    <w:rPr>
      <w:sz w:val="24"/>
      <w:lang w:val="en-US"/>
    </w:rPr>
  </w:style>
  <w:style w:type="paragraph" w:styleId="ListParagraph">
    <w:name w:val="List Paragraph"/>
    <w:basedOn w:val="Normal"/>
    <w:uiPriority w:val="34"/>
    <w:qFormat/>
    <w:rsid w:val="00030D72"/>
    <w:pPr>
      <w:ind w:left="720"/>
      <w:contextualSpacing/>
    </w:pPr>
  </w:style>
  <w:style w:type="paragraph" w:styleId="TOCHeading">
    <w:name w:val="TOC Heading"/>
    <w:basedOn w:val="Heading1"/>
    <w:next w:val="Normal"/>
    <w:uiPriority w:val="39"/>
    <w:semiHidden/>
    <w:unhideWhenUsed/>
    <w:qFormat/>
    <w:rsid w:val="005C294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C2940"/>
    <w:pPr>
      <w:spacing w:after="100"/>
    </w:pPr>
  </w:style>
  <w:style w:type="character" w:styleId="Hyperlink">
    <w:name w:val="Hyperlink"/>
    <w:basedOn w:val="DefaultParagraphFont"/>
    <w:uiPriority w:val="99"/>
    <w:unhideWhenUsed/>
    <w:rsid w:val="005C2940"/>
    <w:rPr>
      <w:color w:val="0000FF" w:themeColor="hyperlink"/>
      <w:u w:val="single"/>
    </w:rPr>
  </w:style>
  <w:style w:type="paragraph" w:styleId="BalloonText">
    <w:name w:val="Balloon Text"/>
    <w:basedOn w:val="Normal"/>
    <w:link w:val="BalloonTextChar"/>
    <w:uiPriority w:val="99"/>
    <w:semiHidden/>
    <w:unhideWhenUsed/>
    <w:rsid w:val="005C29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940"/>
    <w:rPr>
      <w:rFonts w:ascii="Tahoma" w:hAnsi="Tahoma" w:cs="Tahoma"/>
      <w:sz w:val="16"/>
      <w:szCs w:val="16"/>
      <w:lang w:val="en-US"/>
    </w:rPr>
  </w:style>
  <w:style w:type="paragraph" w:styleId="TOC2">
    <w:name w:val="toc 2"/>
    <w:basedOn w:val="Normal"/>
    <w:next w:val="Normal"/>
    <w:autoRedefine/>
    <w:uiPriority w:val="39"/>
    <w:unhideWhenUsed/>
    <w:rsid w:val="005C294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242C52-80D2-42E5-811D-AC58F442E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2417</Words>
  <Characters>13778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dc:creator>
  <cp:lastModifiedBy>laptop</cp:lastModifiedBy>
  <cp:revision>2</cp:revision>
  <dcterms:created xsi:type="dcterms:W3CDTF">2020-04-26T18:03:00Z</dcterms:created>
  <dcterms:modified xsi:type="dcterms:W3CDTF">2020-04-26T18:03:00Z</dcterms:modified>
</cp:coreProperties>
</file>