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56C9D15"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930718">
              <w:rPr>
                <w:rFonts w:ascii="Tahoma" w:hAnsi="Tahoma" w:cs="Tahoma"/>
                <w:b/>
                <w:sz w:val="20"/>
                <w:szCs w:val="20"/>
              </w:rPr>
              <w:t xml:space="preserve">Fahiya </w:t>
            </w:r>
            <w:r w:rsidR="00A63014">
              <w:rPr>
                <w:rFonts w:ascii="Tahoma" w:hAnsi="Tahoma" w:cs="Tahoma"/>
                <w:b/>
                <w:sz w:val="20"/>
                <w:szCs w:val="20"/>
              </w:rPr>
              <w:t>Abeda</w:t>
            </w:r>
          </w:p>
          <w:p w14:paraId="498F0B10" w14:textId="77777777" w:rsidR="001B69C8" w:rsidRPr="003C3341" w:rsidRDefault="001B69C8">
            <w:pPr>
              <w:rPr>
                <w:rFonts w:ascii="Tahoma" w:hAnsi="Tahoma" w:cs="Tahoma"/>
                <w:b/>
                <w:sz w:val="20"/>
                <w:szCs w:val="20"/>
              </w:rPr>
            </w:pPr>
          </w:p>
          <w:p w14:paraId="69E1F0CF" w14:textId="496529EC"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A63014">
              <w:rPr>
                <w:rFonts w:ascii="Tahoma" w:hAnsi="Tahoma" w:cs="Tahoma"/>
                <w:b/>
                <w:sz w:val="20"/>
                <w:szCs w:val="20"/>
              </w:rPr>
              <w:t>2122247</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7693689A"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930718">
              <w:rPr>
                <w:rFonts w:ascii="Tahoma" w:hAnsi="Tahoma" w:cs="Tahoma"/>
                <w:b/>
                <w:sz w:val="20"/>
                <w:szCs w:val="20"/>
              </w:rPr>
              <w:t xml:space="preserve">Food and Beverage Operations </w:t>
            </w:r>
          </w:p>
          <w:p w14:paraId="2019D1B6" w14:textId="77777777" w:rsidR="00B21F2E" w:rsidRDefault="00B21F2E" w:rsidP="00B21F2E">
            <w:pPr>
              <w:rPr>
                <w:rFonts w:ascii="Tahoma" w:hAnsi="Tahoma" w:cs="Tahoma"/>
                <w:b/>
                <w:sz w:val="20"/>
                <w:szCs w:val="20"/>
              </w:rPr>
            </w:pPr>
          </w:p>
          <w:p w14:paraId="450FE136" w14:textId="1A11BD37"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proofErr w:type="spellStart"/>
            <w:r w:rsidR="00930718">
              <w:rPr>
                <w:rFonts w:ascii="Tahoma" w:hAnsi="Tahoma" w:cs="Tahoma"/>
                <w:b/>
                <w:sz w:val="20"/>
                <w:szCs w:val="20"/>
              </w:rPr>
              <w:t>Lolla</w:t>
            </w:r>
            <w:proofErr w:type="spellEnd"/>
            <w:r w:rsidR="00930718">
              <w:rPr>
                <w:rFonts w:ascii="Tahoma" w:hAnsi="Tahoma" w:cs="Tahoma"/>
                <w:b/>
                <w:sz w:val="20"/>
                <w:szCs w:val="20"/>
              </w:rPr>
              <w:t xml:space="preserve">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1C7284FA" w14:textId="77777777" w:rsidR="00930718" w:rsidRDefault="00930718" w:rsidP="00930718">
            <w:pPr>
              <w:pStyle w:val="Title"/>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Rating, Inspections and Reporting procedures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72258EF5" w14:textId="77777777" w:rsidR="00930718" w:rsidRDefault="00930718" w:rsidP="00930718">
            <w:pPr>
              <w:spacing w:before="200" w:line="360" w:lineRule="auto"/>
              <w:jc w:val="both"/>
              <w:rPr>
                <w:b/>
              </w:rPr>
            </w:pPr>
            <w:r>
              <w:rPr>
                <w:b/>
              </w:rPr>
              <w:t xml:space="preserve">Introduction </w:t>
            </w:r>
          </w:p>
          <w:p w14:paraId="25EA3AA0" w14:textId="77777777" w:rsidR="00930718" w:rsidRDefault="00930718" w:rsidP="00930718">
            <w:pPr>
              <w:spacing w:before="200" w:line="360" w:lineRule="auto"/>
              <w:jc w:val="both"/>
            </w:pPr>
            <w:r>
              <w:t xml:space="preserve">The report would be a reflective report on the hospitality industry and how the above-mentioned topics are being determined. As a professional I would implement the theoretical factors in the future as a professional within the hospitality industry. The reflective analysis would be discussed on the basis of my understanding of the course work. </w:t>
            </w:r>
          </w:p>
          <w:p w14:paraId="25D7DC13" w14:textId="77777777" w:rsidR="00930718" w:rsidRDefault="00930718" w:rsidP="00930718">
            <w:pPr>
              <w:spacing w:before="200" w:line="360" w:lineRule="auto"/>
              <w:jc w:val="both"/>
              <w:rPr>
                <w:b/>
              </w:rPr>
            </w:pPr>
            <w:r>
              <w:rPr>
                <w:b/>
              </w:rPr>
              <w:t xml:space="preserve">Discussion </w:t>
            </w:r>
          </w:p>
          <w:p w14:paraId="65229779" w14:textId="77777777" w:rsidR="00930718" w:rsidRDefault="00930718" w:rsidP="00930718">
            <w:pPr>
              <w:spacing w:before="200" w:line="360" w:lineRule="auto"/>
              <w:jc w:val="both"/>
            </w:pPr>
            <w:r>
              <w:t xml:space="preserve">Firstly, the discussion would be based on the ratings of the hotels. On the basis of the theoretical coursework, I have observed that ratings of the hotels play an important role in their growth within the hospitality sector. Through theoretical determinations I have observed that almost 96% of the customers consider to visit the hotels on the basis of the ratings and the reviews which are available on the online websites. These ratings play an important role in the growth and customer engagement of a hotel </w:t>
            </w:r>
            <w:r>
              <w:rPr>
                <w:color w:val="222222"/>
                <w:highlight w:val="white"/>
              </w:rPr>
              <w:t xml:space="preserve">(Jang </w:t>
            </w:r>
            <w:r>
              <w:rPr>
                <w:i/>
                <w:color w:val="222222"/>
                <w:highlight w:val="white"/>
              </w:rPr>
              <w:t>et al</w:t>
            </w:r>
            <w:r>
              <w:rPr>
                <w:color w:val="222222"/>
                <w:highlight w:val="white"/>
              </w:rPr>
              <w:t>., 2018)</w:t>
            </w:r>
            <w:r>
              <w:t xml:space="preserve">. I have observed that about 79% of the total </w:t>
            </w:r>
            <w:r>
              <w:lastRenderedPageBreak/>
              <w:t xml:space="preserve">customers consider 6 to 12 reviews before purchasing the hotel. This is an important factor. I have also observed that the top six to twelve reviews of the hotel play an important role in the purchasing decision of the customers. As a hotelier in the future, I would consider these reviews with utter importance as it would provide sustainability to my business in the future. </w:t>
            </w:r>
          </w:p>
          <w:p w14:paraId="7B19DD3D" w14:textId="77777777" w:rsidR="00930718" w:rsidRDefault="00930718" w:rsidP="00930718">
            <w:pPr>
              <w:spacing w:before="200" w:line="360" w:lineRule="auto"/>
              <w:jc w:val="both"/>
            </w:pPr>
            <w:r>
              <w:t xml:space="preserve">Throughout the course I have also acknowledged that about 88% of the customers give </w:t>
            </w:r>
            <w:proofErr w:type="gramStart"/>
            <w:r>
              <w:t>three star</w:t>
            </w:r>
            <w:proofErr w:type="gramEnd"/>
            <w:r>
              <w:t xml:space="preserve"> ratings to the hospitality of a hotel where they have stayed/. This is mainly for lack of considerations from the customers due to time and also for their least interest in showing courage on ratings. This is an important factor which I have understood, which would determine me to provide the best quality service for the customers which would push them to review with better points for my hotel. With all these factors I have observed that a thoughtful response is provided by 85% of the customers. This is an important factor which would lead my hotel to grow. Along with it, I would consider it while conducting my business within the hospitality sector. </w:t>
            </w:r>
          </w:p>
          <w:p w14:paraId="2A4956A9" w14:textId="77777777" w:rsidR="00930718" w:rsidRPr="00747ED2" w:rsidRDefault="00930718" w:rsidP="00930718">
            <w:pPr>
              <w:spacing w:before="200" w:line="360" w:lineRule="auto"/>
              <w:jc w:val="both"/>
              <w:rPr>
                <w:color w:val="222222"/>
                <w:highlight w:val="white"/>
              </w:rPr>
            </w:pPr>
            <w:r>
              <w:t xml:space="preserve">I believe a regular inspection on the hotels is quite an important factor as it provides a competitive advantage for the hotel and determines customer engagement factors. Inspecting the hotel rooms thrice a day is quite an essential factor according to my understanding. This would help me to check on the several issues which the customers are facing and how these things are to be changed with time. This would provide me with cleanliness within the hotel rooms and help me to satisfy the customers within the hotel </w:t>
            </w:r>
            <w:r>
              <w:rPr>
                <w:color w:val="222222"/>
                <w:highlight w:val="white"/>
              </w:rPr>
              <w:t>(</w:t>
            </w:r>
            <w:proofErr w:type="spellStart"/>
            <w:r>
              <w:rPr>
                <w:color w:val="222222"/>
                <w:highlight w:val="white"/>
              </w:rPr>
              <w:t>Kyritsi</w:t>
            </w:r>
            <w:proofErr w:type="spellEnd"/>
            <w:r>
              <w:rPr>
                <w:color w:val="222222"/>
                <w:highlight w:val="white"/>
              </w:rPr>
              <w:t xml:space="preserve"> </w:t>
            </w:r>
            <w:r>
              <w:rPr>
                <w:i/>
                <w:color w:val="222222"/>
                <w:highlight w:val="white"/>
              </w:rPr>
              <w:t>et al</w:t>
            </w:r>
            <w:r>
              <w:rPr>
                <w:color w:val="222222"/>
                <w:highlight w:val="white"/>
              </w:rPr>
              <w:t>., 2018)</w:t>
            </w:r>
            <w:r>
              <w:t xml:space="preserve">. Along with this factor I need to consider the security of the guests. In order to maintain that I have to consider internal and external security. As there are several issues of terrorism within the hotels have resulted in massive panic within the customers staying at the hotels. In order to reduce that I would consider several security arrangements within and outside the hotel and personally monitor it in order to keep the guests safe and secure from any incorrigible issues. Lastly, another important factor which would improve with my customer engagement is through keeping the missing items of the customers and returning it to them safely </w:t>
            </w:r>
            <w:r>
              <w:rPr>
                <w:color w:val="222222"/>
                <w:shd w:val="clear" w:color="auto" w:fill="FFFFFF"/>
              </w:rPr>
              <w:t>(</w:t>
            </w:r>
            <w:r w:rsidRPr="00747ED2">
              <w:rPr>
                <w:color w:val="222222"/>
                <w:shd w:val="clear" w:color="auto" w:fill="FFFFFF"/>
              </w:rPr>
              <w:t>Nieves</w:t>
            </w:r>
            <w:r>
              <w:rPr>
                <w:color w:val="222222"/>
                <w:shd w:val="clear" w:color="auto" w:fill="FFFFFF"/>
              </w:rPr>
              <w:t xml:space="preserve"> </w:t>
            </w:r>
            <w:r w:rsidRPr="00747ED2">
              <w:rPr>
                <w:i/>
                <w:iCs/>
                <w:color w:val="222222"/>
                <w:shd w:val="clear" w:color="auto" w:fill="FFFFFF"/>
              </w:rPr>
              <w:t>et al</w:t>
            </w:r>
            <w:r>
              <w:rPr>
                <w:color w:val="222222"/>
                <w:shd w:val="clear" w:color="auto" w:fill="FFFFFF"/>
              </w:rPr>
              <w:t>.,</w:t>
            </w:r>
            <w:r w:rsidRPr="00747ED2">
              <w:rPr>
                <w:color w:val="222222"/>
                <w:shd w:val="clear" w:color="auto" w:fill="FFFFFF"/>
              </w:rPr>
              <w:t xml:space="preserve"> 2016</w:t>
            </w:r>
            <w:r>
              <w:rPr>
                <w:color w:val="222222"/>
                <w:shd w:val="clear" w:color="auto" w:fill="FFFFFF"/>
              </w:rPr>
              <w:t>)</w:t>
            </w:r>
            <w:r>
              <w:t xml:space="preserve">. This is an important learning outcome which I have attained from the course work. This leads to customer satisfaction and retention. The customer loyalty would increase at an alarming rate through this determined approach of mine. </w:t>
            </w:r>
          </w:p>
          <w:p w14:paraId="5A8E61A4" w14:textId="77777777" w:rsidR="00930718" w:rsidRPr="00747ED2" w:rsidRDefault="00930718" w:rsidP="00930718">
            <w:pPr>
              <w:spacing w:before="200" w:line="360" w:lineRule="auto"/>
              <w:jc w:val="both"/>
              <w:rPr>
                <w:color w:val="222222"/>
                <w:highlight w:val="white"/>
              </w:rPr>
            </w:pPr>
            <w:r>
              <w:t xml:space="preserve">I believe that keeping reporting procedures is quite necessary as it would help me and my hotel to understand the overall performance of the hotel. I would try to maintain an excel sheet for every other factor and try to solve the existing issues related to it. I would tell the managers to consider these factors by understanding the importance related to it. Analytics is the set of materials which the hotelier keeps with them as it determines the important factors regarding growth and revenue of the hotel </w:t>
            </w:r>
            <w:r>
              <w:rPr>
                <w:color w:val="222222"/>
                <w:highlight w:val="white"/>
              </w:rPr>
              <w:t>(</w:t>
            </w:r>
            <w:proofErr w:type="spellStart"/>
            <w:r>
              <w:rPr>
                <w:color w:val="222222"/>
                <w:highlight w:val="white"/>
              </w:rPr>
              <w:t>Guix</w:t>
            </w:r>
            <w:proofErr w:type="spellEnd"/>
            <w:r>
              <w:rPr>
                <w:color w:val="222222"/>
                <w:highlight w:val="white"/>
              </w:rPr>
              <w:t xml:space="preserve"> </w:t>
            </w:r>
            <w:r>
              <w:rPr>
                <w:i/>
                <w:color w:val="222222"/>
                <w:highlight w:val="white"/>
              </w:rPr>
              <w:t>et al</w:t>
            </w:r>
            <w:r>
              <w:rPr>
                <w:color w:val="222222"/>
                <w:highlight w:val="white"/>
              </w:rPr>
              <w:t>., 2018)</w:t>
            </w:r>
            <w:r>
              <w:t xml:space="preserve">. These analytics would help me and my team to take essential decisions which would help the firm to grow at an alarming rate </w:t>
            </w:r>
            <w:r>
              <w:rPr>
                <w:color w:val="222222"/>
                <w:shd w:val="clear" w:color="auto" w:fill="FFFFFF"/>
              </w:rPr>
              <w:t>(</w:t>
            </w:r>
            <w:proofErr w:type="spellStart"/>
            <w:r w:rsidRPr="00747ED2">
              <w:rPr>
                <w:color w:val="222222"/>
                <w:shd w:val="clear" w:color="auto" w:fill="FFFFFF"/>
              </w:rPr>
              <w:t>Kuo</w:t>
            </w:r>
            <w:proofErr w:type="spellEnd"/>
            <w:r>
              <w:rPr>
                <w:color w:val="222222"/>
                <w:shd w:val="clear" w:color="auto" w:fill="FFFFFF"/>
              </w:rPr>
              <w:t xml:space="preserve"> </w:t>
            </w:r>
            <w:r w:rsidRPr="00747ED2">
              <w:rPr>
                <w:i/>
                <w:iCs/>
                <w:color w:val="222222"/>
                <w:shd w:val="clear" w:color="auto" w:fill="FFFFFF"/>
              </w:rPr>
              <w:t>et al</w:t>
            </w:r>
            <w:r>
              <w:rPr>
                <w:color w:val="222222"/>
                <w:shd w:val="clear" w:color="auto" w:fill="FFFFFF"/>
              </w:rPr>
              <w:t>.,</w:t>
            </w:r>
            <w:r w:rsidRPr="00747ED2">
              <w:rPr>
                <w:color w:val="222222"/>
                <w:shd w:val="clear" w:color="auto" w:fill="FFFFFF"/>
              </w:rPr>
              <w:t xml:space="preserve"> 2016</w:t>
            </w:r>
            <w:r>
              <w:rPr>
                <w:color w:val="222222"/>
                <w:shd w:val="clear" w:color="auto" w:fill="FFFFFF"/>
              </w:rPr>
              <w:t>)</w:t>
            </w:r>
            <w:r>
              <w:t xml:space="preserve">. Sustainability of the hotel is my main aim and to achieve it successfully, I would consider the reporting procedure. </w:t>
            </w:r>
          </w:p>
          <w:p w14:paraId="2344BF06" w14:textId="77777777" w:rsidR="00930718" w:rsidRDefault="00930718" w:rsidP="00930718">
            <w:pPr>
              <w:spacing w:before="200" w:line="360" w:lineRule="auto"/>
              <w:jc w:val="both"/>
              <w:rPr>
                <w:b/>
              </w:rPr>
            </w:pPr>
            <w:r>
              <w:rPr>
                <w:b/>
              </w:rPr>
              <w:lastRenderedPageBreak/>
              <w:t xml:space="preserve">Conclusion </w:t>
            </w:r>
          </w:p>
          <w:p w14:paraId="1F6118FB" w14:textId="77777777" w:rsidR="00930718" w:rsidRDefault="00930718" w:rsidP="00930718">
            <w:pPr>
              <w:spacing w:before="200" w:line="360" w:lineRule="auto"/>
              <w:jc w:val="both"/>
            </w:pPr>
            <w:r>
              <w:t xml:space="preserve">The reflective report is based on the hospitality industry where I as an owner would determine the changes based on the learning outcomes of the course work. I have considered every other existing factor which is to be determined and can be changed in the future within my hotel and how these factors would provide me sustainability is also analysed. </w:t>
            </w:r>
          </w:p>
          <w:p w14:paraId="6B0819D1" w14:textId="77777777" w:rsidR="00930718" w:rsidRDefault="00930718" w:rsidP="00930718">
            <w:pPr>
              <w:rPr>
                <w:b/>
              </w:rPr>
            </w:pPr>
            <w:r>
              <w:rPr>
                <w:b/>
              </w:rPr>
              <w:br w:type="page"/>
            </w: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3D17FB25" w14:textId="77777777" w:rsidR="00930718" w:rsidRDefault="00930718" w:rsidP="00930718">
            <w:pPr>
              <w:spacing w:before="200" w:line="360" w:lineRule="auto"/>
              <w:jc w:val="both"/>
              <w:rPr>
                <w:color w:val="222222"/>
                <w:highlight w:val="white"/>
              </w:rPr>
            </w:pPr>
            <w:proofErr w:type="spellStart"/>
            <w:r>
              <w:rPr>
                <w:color w:val="222222"/>
                <w:highlight w:val="white"/>
              </w:rPr>
              <w:t>Guix</w:t>
            </w:r>
            <w:proofErr w:type="spellEnd"/>
            <w:r>
              <w:rPr>
                <w:color w:val="222222"/>
                <w:highlight w:val="white"/>
              </w:rPr>
              <w:t>, M., Bonilla-</w:t>
            </w:r>
            <w:proofErr w:type="spellStart"/>
            <w:r>
              <w:rPr>
                <w:color w:val="222222"/>
                <w:highlight w:val="white"/>
              </w:rPr>
              <w:t>Priego</w:t>
            </w:r>
            <w:proofErr w:type="spellEnd"/>
            <w:r>
              <w:rPr>
                <w:color w:val="222222"/>
                <w:highlight w:val="white"/>
              </w:rPr>
              <w:t xml:space="preserve">, M.J. and Font, X., (2018). The process of sustainability reporting in international hotel groups: an analysis of stakeholder inclusiveness, materiality and responsiveness. </w:t>
            </w:r>
            <w:r>
              <w:rPr>
                <w:i/>
                <w:color w:val="222222"/>
                <w:highlight w:val="white"/>
              </w:rPr>
              <w:t>Journal of Sustainable Tourism</w:t>
            </w:r>
            <w:r>
              <w:rPr>
                <w:color w:val="222222"/>
                <w:highlight w:val="white"/>
              </w:rPr>
              <w:t xml:space="preserve">, </w:t>
            </w:r>
            <w:r>
              <w:rPr>
                <w:i/>
                <w:color w:val="222222"/>
                <w:highlight w:val="white"/>
              </w:rPr>
              <w:t>26</w:t>
            </w:r>
            <w:r>
              <w:rPr>
                <w:color w:val="222222"/>
                <w:highlight w:val="white"/>
              </w:rPr>
              <w:t xml:space="preserve">(7), pp.1063-1084. </w:t>
            </w:r>
          </w:p>
          <w:p w14:paraId="5C0A890A" w14:textId="77777777" w:rsidR="00930718" w:rsidRDefault="00930718" w:rsidP="00930718">
            <w:pPr>
              <w:spacing w:before="200" w:line="360" w:lineRule="auto"/>
              <w:jc w:val="both"/>
              <w:rPr>
                <w:color w:val="222222"/>
                <w:highlight w:val="white"/>
              </w:rPr>
            </w:pPr>
            <w:r>
              <w:rPr>
                <w:color w:val="222222"/>
                <w:highlight w:val="white"/>
              </w:rPr>
              <w:t xml:space="preserve">Jang, S., Liu, T., Kang, J.H. and Yang, H., (2018). Understanding important hotel attributes from the consumer perspective over time. </w:t>
            </w:r>
            <w:r>
              <w:rPr>
                <w:i/>
                <w:color w:val="222222"/>
                <w:highlight w:val="white"/>
              </w:rPr>
              <w:t>Australasian Marketing Journal (AMJ)</w:t>
            </w:r>
            <w:r>
              <w:rPr>
                <w:color w:val="222222"/>
                <w:highlight w:val="white"/>
              </w:rPr>
              <w:t xml:space="preserve">, </w:t>
            </w:r>
            <w:r>
              <w:rPr>
                <w:i/>
                <w:color w:val="222222"/>
                <w:highlight w:val="white"/>
              </w:rPr>
              <w:t>26</w:t>
            </w:r>
            <w:r>
              <w:rPr>
                <w:color w:val="222222"/>
                <w:highlight w:val="white"/>
              </w:rPr>
              <w:t xml:space="preserve">(1), pp.23-30. </w:t>
            </w:r>
          </w:p>
          <w:p w14:paraId="1B38333B" w14:textId="77777777" w:rsidR="00930718" w:rsidRDefault="00930718" w:rsidP="00930718">
            <w:pPr>
              <w:spacing w:before="200" w:line="360" w:lineRule="auto"/>
              <w:jc w:val="both"/>
              <w:rPr>
                <w:color w:val="222222"/>
                <w:shd w:val="clear" w:color="auto" w:fill="FFFFFF"/>
              </w:rPr>
            </w:pPr>
            <w:proofErr w:type="spellStart"/>
            <w:r w:rsidRPr="00747ED2">
              <w:rPr>
                <w:color w:val="222222"/>
                <w:shd w:val="clear" w:color="auto" w:fill="FFFFFF"/>
              </w:rPr>
              <w:t>Kuo</w:t>
            </w:r>
            <w:proofErr w:type="spellEnd"/>
            <w:r w:rsidRPr="00747ED2">
              <w:rPr>
                <w:color w:val="222222"/>
                <w:shd w:val="clear" w:color="auto" w:fill="FFFFFF"/>
              </w:rPr>
              <w:t xml:space="preserve">, T.C., Kremer, G.E.O., Phuong, N.T. and Hsu, C.W., </w:t>
            </w:r>
            <w:r>
              <w:rPr>
                <w:color w:val="222222"/>
                <w:shd w:val="clear" w:color="auto" w:fill="FFFFFF"/>
              </w:rPr>
              <w:t>(</w:t>
            </w:r>
            <w:r w:rsidRPr="00747ED2">
              <w:rPr>
                <w:color w:val="222222"/>
                <w:shd w:val="clear" w:color="auto" w:fill="FFFFFF"/>
              </w:rPr>
              <w:t>2016</w:t>
            </w:r>
            <w:r>
              <w:rPr>
                <w:color w:val="222222"/>
                <w:shd w:val="clear" w:color="auto" w:fill="FFFFFF"/>
              </w:rPr>
              <w:t>)</w:t>
            </w:r>
            <w:r w:rsidRPr="00747ED2">
              <w:rPr>
                <w:color w:val="222222"/>
                <w:shd w:val="clear" w:color="auto" w:fill="FFFFFF"/>
              </w:rPr>
              <w:t>. Motivations and barriers for corporate social responsibility reporting: Evidence from the airline industry. </w:t>
            </w:r>
            <w:r w:rsidRPr="00747ED2">
              <w:rPr>
                <w:i/>
                <w:iCs/>
                <w:color w:val="222222"/>
                <w:shd w:val="clear" w:color="auto" w:fill="FFFFFF"/>
              </w:rPr>
              <w:t>Journal of Air Transport Management</w:t>
            </w:r>
            <w:r w:rsidRPr="00747ED2">
              <w:rPr>
                <w:color w:val="222222"/>
                <w:shd w:val="clear" w:color="auto" w:fill="FFFFFF"/>
              </w:rPr>
              <w:t>, </w:t>
            </w:r>
            <w:r w:rsidRPr="00747ED2">
              <w:rPr>
                <w:i/>
                <w:iCs/>
                <w:color w:val="222222"/>
                <w:shd w:val="clear" w:color="auto" w:fill="FFFFFF"/>
              </w:rPr>
              <w:t>57</w:t>
            </w:r>
            <w:r w:rsidRPr="00747ED2">
              <w:rPr>
                <w:color w:val="222222"/>
                <w:shd w:val="clear" w:color="auto" w:fill="FFFFFF"/>
              </w:rPr>
              <w:t>, pp.184-195.</w:t>
            </w:r>
            <w:r>
              <w:rPr>
                <w:color w:val="222222"/>
                <w:shd w:val="clear" w:color="auto" w:fill="FFFFFF"/>
              </w:rPr>
              <w:t xml:space="preserve"> </w:t>
            </w:r>
          </w:p>
          <w:p w14:paraId="561215CE" w14:textId="77777777" w:rsidR="00930718" w:rsidRDefault="00930718" w:rsidP="00930718">
            <w:pPr>
              <w:spacing w:before="200" w:line="360" w:lineRule="auto"/>
              <w:jc w:val="both"/>
              <w:rPr>
                <w:color w:val="222222"/>
                <w:highlight w:val="white"/>
              </w:rPr>
            </w:pPr>
            <w:proofErr w:type="spellStart"/>
            <w:r>
              <w:rPr>
                <w:color w:val="222222"/>
                <w:highlight w:val="white"/>
              </w:rPr>
              <w:t>Kyritsi</w:t>
            </w:r>
            <w:proofErr w:type="spellEnd"/>
            <w:r>
              <w:rPr>
                <w:color w:val="222222"/>
                <w:highlight w:val="white"/>
              </w:rPr>
              <w:t xml:space="preserve">, M.A., </w:t>
            </w:r>
            <w:proofErr w:type="spellStart"/>
            <w:r>
              <w:rPr>
                <w:color w:val="222222"/>
                <w:highlight w:val="white"/>
              </w:rPr>
              <w:t>Mouchtouri</w:t>
            </w:r>
            <w:proofErr w:type="spellEnd"/>
            <w:r>
              <w:rPr>
                <w:color w:val="222222"/>
                <w:highlight w:val="white"/>
              </w:rPr>
              <w:t xml:space="preserve">, V.A., </w:t>
            </w:r>
            <w:proofErr w:type="spellStart"/>
            <w:r>
              <w:rPr>
                <w:color w:val="222222"/>
                <w:highlight w:val="white"/>
              </w:rPr>
              <w:t>Katsioulis</w:t>
            </w:r>
            <w:proofErr w:type="spellEnd"/>
            <w:r>
              <w:rPr>
                <w:color w:val="222222"/>
                <w:highlight w:val="white"/>
              </w:rPr>
              <w:t xml:space="preserve">, A., </w:t>
            </w:r>
            <w:proofErr w:type="spellStart"/>
            <w:r>
              <w:rPr>
                <w:color w:val="222222"/>
                <w:highlight w:val="white"/>
              </w:rPr>
              <w:t>Kostara</w:t>
            </w:r>
            <w:proofErr w:type="spellEnd"/>
            <w:r>
              <w:rPr>
                <w:color w:val="222222"/>
                <w:highlight w:val="white"/>
              </w:rPr>
              <w:t xml:space="preserve">, E., </w:t>
            </w:r>
            <w:proofErr w:type="spellStart"/>
            <w:r>
              <w:rPr>
                <w:color w:val="222222"/>
                <w:highlight w:val="white"/>
              </w:rPr>
              <w:t>Nakoulas</w:t>
            </w:r>
            <w:proofErr w:type="spellEnd"/>
            <w:r>
              <w:rPr>
                <w:color w:val="222222"/>
                <w:highlight w:val="white"/>
              </w:rPr>
              <w:t xml:space="preserve">, V., </w:t>
            </w:r>
            <w:proofErr w:type="spellStart"/>
            <w:r>
              <w:rPr>
                <w:color w:val="222222"/>
                <w:highlight w:val="white"/>
              </w:rPr>
              <w:t>Hatzinikou</w:t>
            </w:r>
            <w:proofErr w:type="spellEnd"/>
            <w:r>
              <w:rPr>
                <w:color w:val="222222"/>
                <w:highlight w:val="white"/>
              </w:rPr>
              <w:t xml:space="preserve">, M. and </w:t>
            </w:r>
            <w:proofErr w:type="spellStart"/>
            <w:r>
              <w:rPr>
                <w:color w:val="222222"/>
                <w:highlight w:val="white"/>
              </w:rPr>
              <w:t>Hadjichristodoulou</w:t>
            </w:r>
            <w:proofErr w:type="spellEnd"/>
            <w:r>
              <w:rPr>
                <w:color w:val="222222"/>
                <w:highlight w:val="white"/>
              </w:rPr>
              <w:t xml:space="preserve">, C., 2018. Legionella colonization of hotel water systems in touristic places of </w:t>
            </w:r>
            <w:proofErr w:type="spellStart"/>
            <w:r>
              <w:rPr>
                <w:color w:val="222222"/>
                <w:highlight w:val="white"/>
              </w:rPr>
              <w:t>greece</w:t>
            </w:r>
            <w:proofErr w:type="spellEnd"/>
            <w:r>
              <w:rPr>
                <w:color w:val="222222"/>
                <w:highlight w:val="white"/>
              </w:rPr>
              <w:t xml:space="preserve">: Association with system characteristics and physicochemical parameters. </w:t>
            </w:r>
            <w:r>
              <w:rPr>
                <w:i/>
                <w:color w:val="222222"/>
                <w:highlight w:val="white"/>
              </w:rPr>
              <w:t>International Journal of Environmental Research and Public Health</w:t>
            </w:r>
            <w:r>
              <w:rPr>
                <w:color w:val="222222"/>
                <w:highlight w:val="white"/>
              </w:rPr>
              <w:t xml:space="preserve">, </w:t>
            </w:r>
            <w:r>
              <w:rPr>
                <w:i/>
                <w:color w:val="222222"/>
                <w:highlight w:val="white"/>
              </w:rPr>
              <w:t>15</w:t>
            </w:r>
            <w:r>
              <w:rPr>
                <w:color w:val="222222"/>
                <w:highlight w:val="white"/>
              </w:rPr>
              <w:t xml:space="preserve">(12), p.2707. </w:t>
            </w:r>
          </w:p>
          <w:p w14:paraId="0EDB6298" w14:textId="77777777" w:rsidR="00930718" w:rsidRPr="00747ED2" w:rsidRDefault="00930718" w:rsidP="00930718">
            <w:pPr>
              <w:spacing w:before="200" w:line="360" w:lineRule="auto"/>
              <w:jc w:val="both"/>
              <w:rPr>
                <w:color w:val="222222"/>
                <w:highlight w:val="white"/>
              </w:rPr>
            </w:pPr>
            <w:r w:rsidRPr="00747ED2">
              <w:rPr>
                <w:color w:val="222222"/>
                <w:shd w:val="clear" w:color="auto" w:fill="FFFFFF"/>
              </w:rPr>
              <w:t xml:space="preserve">Nieves, J., Quintana, A. and Osorio, J., </w:t>
            </w:r>
            <w:r>
              <w:rPr>
                <w:color w:val="222222"/>
                <w:shd w:val="clear" w:color="auto" w:fill="FFFFFF"/>
              </w:rPr>
              <w:t>(</w:t>
            </w:r>
            <w:r w:rsidRPr="00747ED2">
              <w:rPr>
                <w:color w:val="222222"/>
                <w:shd w:val="clear" w:color="auto" w:fill="FFFFFF"/>
              </w:rPr>
              <w:t>2016</w:t>
            </w:r>
            <w:r>
              <w:rPr>
                <w:color w:val="222222"/>
                <w:shd w:val="clear" w:color="auto" w:fill="FFFFFF"/>
              </w:rPr>
              <w:t>)</w:t>
            </w:r>
            <w:r w:rsidRPr="00747ED2">
              <w:rPr>
                <w:color w:val="222222"/>
                <w:shd w:val="clear" w:color="auto" w:fill="FFFFFF"/>
              </w:rPr>
              <w:t>. Organizational knowledge, dynamic capabilities and innovation in the hotel industry. </w:t>
            </w:r>
            <w:r w:rsidRPr="00747ED2">
              <w:rPr>
                <w:i/>
                <w:iCs/>
                <w:color w:val="222222"/>
                <w:shd w:val="clear" w:color="auto" w:fill="FFFFFF"/>
              </w:rPr>
              <w:t>Tourism and Hospitality Research</w:t>
            </w:r>
            <w:r w:rsidRPr="00747ED2">
              <w:rPr>
                <w:color w:val="222222"/>
                <w:shd w:val="clear" w:color="auto" w:fill="FFFFFF"/>
              </w:rPr>
              <w:t>, </w:t>
            </w:r>
            <w:r w:rsidRPr="00747ED2">
              <w:rPr>
                <w:i/>
                <w:iCs/>
                <w:color w:val="222222"/>
                <w:shd w:val="clear" w:color="auto" w:fill="FFFFFF"/>
              </w:rPr>
              <w:t>16</w:t>
            </w:r>
            <w:r w:rsidRPr="00747ED2">
              <w:rPr>
                <w:color w:val="222222"/>
                <w:shd w:val="clear" w:color="auto" w:fill="FFFFFF"/>
              </w:rPr>
              <w:t>(2), pp.158-171.</w:t>
            </w:r>
            <w:r>
              <w:rPr>
                <w:color w:val="222222"/>
                <w:shd w:val="clear" w:color="auto" w:fill="FFFFFF"/>
              </w:rPr>
              <w:t xml:space="preserve"> </w:t>
            </w: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80A26" w14:textId="77777777" w:rsidR="0047039C" w:rsidRDefault="0047039C">
      <w:r>
        <w:separator/>
      </w:r>
    </w:p>
  </w:endnote>
  <w:endnote w:type="continuationSeparator" w:id="0">
    <w:p w14:paraId="46B3A67B" w14:textId="77777777" w:rsidR="0047039C" w:rsidRDefault="004703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MT">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B56AA5">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2F94C" w14:textId="77777777" w:rsidR="0047039C" w:rsidRDefault="0047039C">
      <w:r>
        <w:separator/>
      </w:r>
    </w:p>
  </w:footnote>
  <w:footnote w:type="continuationSeparator" w:id="0">
    <w:p w14:paraId="54B12549" w14:textId="77777777" w:rsidR="0047039C" w:rsidRDefault="004703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50798493">
    <w:abstractNumId w:val="12"/>
  </w:num>
  <w:num w:numId="2" w16cid:durableId="1993022347">
    <w:abstractNumId w:val="4"/>
  </w:num>
  <w:num w:numId="3" w16cid:durableId="1273434429">
    <w:abstractNumId w:val="27"/>
  </w:num>
  <w:num w:numId="4" w16cid:durableId="1810055775">
    <w:abstractNumId w:val="5"/>
  </w:num>
  <w:num w:numId="5" w16cid:durableId="1250580360">
    <w:abstractNumId w:val="23"/>
  </w:num>
  <w:num w:numId="6" w16cid:durableId="1154179972">
    <w:abstractNumId w:val="6"/>
  </w:num>
  <w:num w:numId="7" w16cid:durableId="1358117431">
    <w:abstractNumId w:val="0"/>
  </w:num>
  <w:num w:numId="8" w16cid:durableId="1234656775">
    <w:abstractNumId w:val="26"/>
  </w:num>
  <w:num w:numId="9" w16cid:durableId="1971932447">
    <w:abstractNumId w:val="15"/>
  </w:num>
  <w:num w:numId="10" w16cid:durableId="1067604576">
    <w:abstractNumId w:val="18"/>
  </w:num>
  <w:num w:numId="11" w16cid:durableId="814222490">
    <w:abstractNumId w:val="3"/>
  </w:num>
  <w:num w:numId="12" w16cid:durableId="1546019097">
    <w:abstractNumId w:val="13"/>
  </w:num>
  <w:num w:numId="13" w16cid:durableId="1946303226">
    <w:abstractNumId w:val="2"/>
  </w:num>
  <w:num w:numId="14" w16cid:durableId="100147035">
    <w:abstractNumId w:val="9"/>
  </w:num>
  <w:num w:numId="15" w16cid:durableId="933704771">
    <w:abstractNumId w:val="17"/>
  </w:num>
  <w:num w:numId="16" w16cid:durableId="334453502">
    <w:abstractNumId w:val="19"/>
  </w:num>
  <w:num w:numId="17" w16cid:durableId="137260841">
    <w:abstractNumId w:val="1"/>
  </w:num>
  <w:num w:numId="18" w16cid:durableId="1941983104">
    <w:abstractNumId w:val="25"/>
  </w:num>
  <w:num w:numId="19" w16cid:durableId="1349210765">
    <w:abstractNumId w:val="8"/>
  </w:num>
  <w:num w:numId="20" w16cid:durableId="803428404">
    <w:abstractNumId w:val="20"/>
  </w:num>
  <w:num w:numId="21" w16cid:durableId="851147624">
    <w:abstractNumId w:val="11"/>
  </w:num>
  <w:num w:numId="22" w16cid:durableId="1487895602">
    <w:abstractNumId w:val="16"/>
  </w:num>
  <w:num w:numId="23" w16cid:durableId="1185284423">
    <w:abstractNumId w:val="24"/>
  </w:num>
  <w:num w:numId="24" w16cid:durableId="19090346">
    <w:abstractNumId w:val="10"/>
  </w:num>
  <w:num w:numId="25" w16cid:durableId="2023897108">
    <w:abstractNumId w:val="22"/>
  </w:num>
  <w:num w:numId="26" w16cid:durableId="2057662789">
    <w:abstractNumId w:val="7"/>
  </w:num>
  <w:num w:numId="27" w16cid:durableId="1742869944">
    <w:abstractNumId w:val="21"/>
  </w:num>
  <w:num w:numId="28" w16cid:durableId="292587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039C"/>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B3C04"/>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30718"/>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3014"/>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56AA5"/>
    <w:rsid w:val="00B60FDF"/>
    <w:rsid w:val="00B61256"/>
    <w:rsid w:val="00B626A6"/>
    <w:rsid w:val="00B73A1C"/>
    <w:rsid w:val="00B945EA"/>
    <w:rsid w:val="00B949BC"/>
    <w:rsid w:val="00B94D47"/>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04C05"/>
    <w:rsid w:val="00F118EC"/>
    <w:rsid w:val="00F34E01"/>
    <w:rsid w:val="00F37A71"/>
    <w:rsid w:val="00F43CED"/>
    <w:rsid w:val="00F51904"/>
    <w:rsid w:val="00F537E9"/>
    <w:rsid w:val="00F62E8A"/>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Title">
    <w:name w:val="Title"/>
    <w:basedOn w:val="Normal"/>
    <w:next w:val="Normal"/>
    <w:link w:val="TitleChar"/>
    <w:uiPriority w:val="10"/>
    <w:qFormat/>
    <w:rsid w:val="00930718"/>
    <w:pPr>
      <w:keepNext/>
      <w:keepLines/>
      <w:spacing w:after="60" w:line="276" w:lineRule="auto"/>
    </w:pPr>
    <w:rPr>
      <w:rFonts w:ascii="Arial" w:eastAsia="Arial" w:hAnsi="Arial" w:cs="Arial"/>
      <w:sz w:val="52"/>
      <w:szCs w:val="52"/>
      <w:lang w:eastAsia="en-IN"/>
    </w:rPr>
  </w:style>
  <w:style w:type="character" w:customStyle="1" w:styleId="TitleChar">
    <w:name w:val="Title Char"/>
    <w:basedOn w:val="DefaultParagraphFont"/>
    <w:link w:val="Title"/>
    <w:uiPriority w:val="10"/>
    <w:rsid w:val="00930718"/>
    <w:rPr>
      <w:rFonts w:ascii="Arial" w:eastAsia="Arial" w:hAnsi="Arial" w:cs="Arial"/>
      <w:sz w:val="52"/>
      <w:szCs w:val="52"/>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1032</Words>
  <Characters>5885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2022-06-02T22:19:00Z</dcterms:created>
  <dcterms:modified xsi:type="dcterms:W3CDTF">2022-06-02T22:19:00Z</dcterms:modified>
</cp:coreProperties>
</file>